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C4" w:rsidRDefault="000B3DC4">
      <w:pPr>
        <w:spacing w:line="382" w:lineRule="exact"/>
        <w:rPr>
          <w:sz w:val="24"/>
          <w:szCs w:val="24"/>
        </w:rPr>
      </w:pPr>
    </w:p>
    <w:p w:rsidR="000B3DC4" w:rsidRDefault="0099619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40"/>
          <w:szCs w:val="40"/>
        </w:rPr>
        <w:t>ANATOMIE APPLIQUEE</w:t>
      </w:r>
    </w:p>
    <w:p w:rsidR="000B3DC4" w:rsidRDefault="000B3DC4">
      <w:pPr>
        <w:spacing w:line="200" w:lineRule="exact"/>
        <w:rPr>
          <w:sz w:val="24"/>
          <w:szCs w:val="24"/>
        </w:rPr>
      </w:pPr>
    </w:p>
    <w:p w:rsidR="000B3DC4" w:rsidRDefault="000B3DC4">
      <w:pPr>
        <w:spacing w:line="200" w:lineRule="exact"/>
        <w:rPr>
          <w:sz w:val="24"/>
          <w:szCs w:val="24"/>
        </w:rPr>
      </w:pPr>
    </w:p>
    <w:p w:rsidR="000B3DC4" w:rsidRDefault="000B3DC4">
      <w:pPr>
        <w:spacing w:line="249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ORGANISATION DU CORPS HUMAIN.</w:t>
      </w:r>
    </w:p>
    <w:p w:rsidR="000B3DC4" w:rsidRDefault="000B3DC4">
      <w:pPr>
        <w:spacing w:line="200" w:lineRule="exact"/>
        <w:rPr>
          <w:sz w:val="24"/>
          <w:szCs w:val="24"/>
        </w:rPr>
      </w:pPr>
    </w:p>
    <w:p w:rsidR="000B3DC4" w:rsidRDefault="000B3DC4">
      <w:pPr>
        <w:spacing w:line="245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Le système nerveux</w:t>
      </w:r>
    </w:p>
    <w:p w:rsidR="000B3DC4" w:rsidRDefault="000B3DC4">
      <w:pPr>
        <w:spacing w:line="56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comprend le cerveau, la moelle épinière, les nerfs, les yeux et les oreilles.</w:t>
      </w:r>
    </w:p>
    <w:p w:rsidR="000B3DC4" w:rsidRDefault="000B3DC4">
      <w:pPr>
        <w:spacing w:line="375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Le système endocrinien</w:t>
      </w:r>
    </w:p>
    <w:p w:rsidR="000B3DC4" w:rsidRDefault="000B3DC4">
      <w:pPr>
        <w:spacing w:line="56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Il produit les hormones qui coordonnent les fonctions de </w:t>
      </w:r>
      <w:r>
        <w:rPr>
          <w:rFonts w:ascii="Calibri" w:eastAsia="Calibri" w:hAnsi="Calibri" w:cs="Calibri"/>
          <w:sz w:val="24"/>
          <w:szCs w:val="24"/>
        </w:rPr>
        <w:t>l’organisme.</w:t>
      </w:r>
    </w:p>
    <w:p w:rsidR="000B3DC4" w:rsidRDefault="000B3DC4">
      <w:pPr>
        <w:spacing w:line="377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L’appareil cardio-vasculaire</w:t>
      </w:r>
    </w:p>
    <w:p w:rsidR="000B3DC4" w:rsidRDefault="000B3DC4">
      <w:pPr>
        <w:spacing w:line="56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comprend le cœur, les artères, les veines et le sang qu’il véhicule.</w:t>
      </w:r>
    </w:p>
    <w:p w:rsidR="000B3DC4" w:rsidRDefault="000B3DC4">
      <w:pPr>
        <w:spacing w:line="375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L’appareil respiratoire</w:t>
      </w:r>
    </w:p>
    <w:p w:rsidR="000B3DC4" w:rsidRDefault="000B3DC4">
      <w:pPr>
        <w:spacing w:line="141" w:lineRule="exact"/>
        <w:rPr>
          <w:sz w:val="24"/>
          <w:szCs w:val="24"/>
        </w:rPr>
      </w:pPr>
    </w:p>
    <w:p w:rsidR="000B3DC4" w:rsidRDefault="0099619E">
      <w:pPr>
        <w:spacing w:line="223" w:lineRule="auto"/>
        <w:ind w:right="8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Il comprend le nez et la gorge, les bronches et les poumons. La respiration est l’ensemble des phénomènes qui </w:t>
      </w:r>
      <w:r>
        <w:rPr>
          <w:rFonts w:ascii="Calibri" w:eastAsia="Calibri" w:hAnsi="Calibri" w:cs="Calibri"/>
          <w:sz w:val="24"/>
          <w:szCs w:val="24"/>
        </w:rPr>
        <w:t>permettent l’absorption d’O2 et le rejet du CO2</w:t>
      </w:r>
    </w:p>
    <w:p w:rsidR="000B3DC4" w:rsidRDefault="000B3DC4">
      <w:pPr>
        <w:spacing w:line="377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Le système musculaire</w:t>
      </w:r>
    </w:p>
    <w:p w:rsidR="000B3DC4" w:rsidRDefault="000B3DC4">
      <w:pPr>
        <w:spacing w:line="56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dépend étroitement de l’appareil osseux.</w:t>
      </w:r>
    </w:p>
    <w:p w:rsidR="000B3DC4" w:rsidRDefault="000B3DC4">
      <w:pPr>
        <w:spacing w:line="377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L’appareil digestif</w:t>
      </w:r>
    </w:p>
    <w:p w:rsidR="000B3DC4" w:rsidRDefault="000B3DC4">
      <w:pPr>
        <w:spacing w:line="56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comprend la bouche, les dents, l’estomac le foie les intestins…</w:t>
      </w:r>
    </w:p>
    <w:p w:rsidR="000B3DC4" w:rsidRDefault="000B3DC4">
      <w:pPr>
        <w:spacing w:line="375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L’appareil reproducteur</w:t>
      </w:r>
    </w:p>
    <w:p w:rsidR="000B3DC4" w:rsidRDefault="000B3DC4">
      <w:pPr>
        <w:spacing w:line="56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permet la reproduction</w:t>
      </w:r>
      <w:r>
        <w:rPr>
          <w:rFonts w:ascii="Calibri" w:eastAsia="Calibri" w:hAnsi="Calibri" w:cs="Calibri"/>
          <w:sz w:val="24"/>
          <w:szCs w:val="24"/>
        </w:rPr>
        <w:t xml:space="preserve"> et chez la femme la gestation.</w:t>
      </w:r>
    </w:p>
    <w:p w:rsidR="000B3DC4" w:rsidRDefault="000B3DC4">
      <w:pPr>
        <w:spacing w:line="377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L’appareil urinaire</w:t>
      </w:r>
    </w:p>
    <w:p w:rsidR="000B3DC4" w:rsidRDefault="000B3DC4">
      <w:pPr>
        <w:spacing w:line="141" w:lineRule="exact"/>
        <w:rPr>
          <w:sz w:val="24"/>
          <w:szCs w:val="24"/>
        </w:rPr>
      </w:pPr>
    </w:p>
    <w:p w:rsidR="000B3DC4" w:rsidRDefault="0099619E">
      <w:pPr>
        <w:spacing w:line="222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comprend les reins et la vessie, il assure l’épuration du sang et le rejet de l’urine dans le milieu extérieur.</w:t>
      </w:r>
    </w:p>
    <w:p w:rsidR="000B3DC4" w:rsidRDefault="000B3DC4">
      <w:pPr>
        <w:spacing w:line="379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Le squelette ou appareil osseux.</w:t>
      </w:r>
    </w:p>
    <w:p w:rsidR="000B3DC4" w:rsidRDefault="000B3DC4">
      <w:pPr>
        <w:spacing w:line="56" w:lineRule="exact"/>
        <w:rPr>
          <w:sz w:val="24"/>
          <w:szCs w:val="24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 est la charpente osseuse de l’organisme.</w:t>
      </w:r>
    </w:p>
    <w:p w:rsidR="000B3DC4" w:rsidRDefault="000B3DC4">
      <w:pPr>
        <w:sectPr w:rsidR="000B3DC4">
          <w:pgSz w:w="11900" w:h="16840"/>
          <w:pgMar w:top="544" w:right="840" w:bottom="1440" w:left="1140" w:header="0" w:footer="0" w:gutter="0"/>
          <w:cols w:space="720" w:equalWidth="0">
            <w:col w:w="9920"/>
          </w:cols>
        </w:sectPr>
      </w:pPr>
      <w:bookmarkStart w:id="0" w:name="_GoBack"/>
      <w:bookmarkEnd w:id="0"/>
    </w:p>
    <w:p w:rsidR="000B3DC4" w:rsidRDefault="000B3DC4">
      <w:pPr>
        <w:spacing w:line="235" w:lineRule="exact"/>
        <w:rPr>
          <w:sz w:val="20"/>
          <w:szCs w:val="20"/>
        </w:rPr>
      </w:pPr>
      <w:bookmarkStart w:id="1" w:name="page2"/>
      <w:bookmarkEnd w:id="1"/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OS DE LA MAIN</w:t>
      </w:r>
    </w:p>
    <w:p w:rsidR="000B3DC4" w:rsidRDefault="00996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6666230" cy="3863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86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66" w:lineRule="exact"/>
        <w:rPr>
          <w:sz w:val="20"/>
          <w:szCs w:val="20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OS DU PIED</w:t>
      </w:r>
    </w:p>
    <w:p w:rsidR="000B3DC4" w:rsidRDefault="00996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243840</wp:posOffset>
            </wp:positionV>
            <wp:extent cx="6295390" cy="4428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442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DC4" w:rsidRDefault="000B3DC4">
      <w:pPr>
        <w:sectPr w:rsidR="000B3DC4">
          <w:pgSz w:w="11900" w:h="16840"/>
          <w:pgMar w:top="544" w:right="840" w:bottom="1440" w:left="1140" w:header="0" w:footer="0" w:gutter="0"/>
          <w:cols w:space="720" w:equalWidth="0">
            <w:col w:w="9920"/>
          </w:cols>
        </w:sectPr>
      </w:pPr>
    </w:p>
    <w:p w:rsidR="000B3DC4" w:rsidRDefault="0099619E">
      <w:pPr>
        <w:jc w:val="right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</w:rPr>
        <w:lastRenderedPageBreak/>
        <w:t>Biologie</w:t>
      </w:r>
    </w:p>
    <w:p w:rsidR="000B3DC4" w:rsidRDefault="000B3DC4">
      <w:pPr>
        <w:spacing w:line="235" w:lineRule="exact"/>
        <w:rPr>
          <w:sz w:val="20"/>
          <w:szCs w:val="20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OS DU CRANE</w:t>
      </w:r>
    </w:p>
    <w:p w:rsidR="000B3DC4" w:rsidRDefault="00996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262255</wp:posOffset>
            </wp:positionV>
            <wp:extent cx="5935980" cy="8020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2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79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 : FRONTAL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5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 : NASAL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3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 : LACRYMAL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3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 : ZYGOMATIQUE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5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 : MAXILLAIRE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3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 : MANDIBULE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5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7 : </w:t>
      </w:r>
      <w:r>
        <w:rPr>
          <w:rFonts w:ascii="Calibri" w:eastAsia="Calibri" w:hAnsi="Calibri" w:cs="Calibri"/>
          <w:b/>
          <w:bCs/>
          <w:sz w:val="24"/>
          <w:szCs w:val="24"/>
        </w:rPr>
        <w:t>TEMPORAL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3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 : PARIETAL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3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 : SPHENOIDE</w:t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323" w:lineRule="exact"/>
        <w:rPr>
          <w:sz w:val="20"/>
          <w:szCs w:val="20"/>
        </w:rPr>
      </w:pPr>
    </w:p>
    <w:p w:rsidR="000B3DC4" w:rsidRDefault="0099619E">
      <w:pPr>
        <w:ind w:left="6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 : OCCIPITAL</w:t>
      </w:r>
    </w:p>
    <w:p w:rsidR="000B3DC4" w:rsidRDefault="000B3DC4">
      <w:pPr>
        <w:sectPr w:rsidR="000B3DC4">
          <w:pgSz w:w="11900" w:h="16840"/>
          <w:pgMar w:top="544" w:right="840" w:bottom="1440" w:left="1140" w:header="0" w:footer="0" w:gutter="0"/>
          <w:cols w:space="720" w:equalWidth="0">
            <w:col w:w="9920"/>
          </w:cols>
        </w:sectPr>
      </w:pPr>
    </w:p>
    <w:p w:rsidR="000B3DC4" w:rsidRDefault="0099619E">
      <w:pPr>
        <w:jc w:val="right"/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</w:rPr>
        <w:lastRenderedPageBreak/>
        <w:t>Biologie</w:t>
      </w:r>
    </w:p>
    <w:p w:rsidR="000B3DC4" w:rsidRDefault="000B3DC4">
      <w:pPr>
        <w:spacing w:line="235" w:lineRule="exact"/>
        <w:rPr>
          <w:sz w:val="20"/>
          <w:szCs w:val="20"/>
        </w:rPr>
      </w:pPr>
    </w:p>
    <w:p w:rsidR="000B3DC4" w:rsidRDefault="00996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SQUELETTE DU CORPS HUMAIN</w:t>
      </w:r>
    </w:p>
    <w:p w:rsidR="000B3DC4" w:rsidRDefault="00996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245110</wp:posOffset>
            </wp:positionV>
            <wp:extent cx="6481445" cy="7974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97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DC4" w:rsidRDefault="000B3DC4">
      <w:pPr>
        <w:sectPr w:rsidR="000B3DC4">
          <w:pgSz w:w="11900" w:h="16840"/>
          <w:pgMar w:top="544" w:right="840" w:bottom="1440" w:left="1140" w:header="0" w:footer="0" w:gutter="0"/>
          <w:cols w:space="720" w:equalWidth="0">
            <w:col w:w="9920"/>
          </w:cols>
        </w:sectPr>
      </w:pPr>
    </w:p>
    <w:p w:rsidR="000B3DC4" w:rsidRDefault="0099619E">
      <w:pPr>
        <w:ind w:left="9320"/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</w:rPr>
        <w:lastRenderedPageBreak/>
        <w:t>Biologie</w:t>
      </w:r>
    </w:p>
    <w:p w:rsidR="000B3DC4" w:rsidRDefault="00996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166370</wp:posOffset>
            </wp:positionV>
            <wp:extent cx="5378450" cy="5344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34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00" w:lineRule="exact"/>
        <w:rPr>
          <w:sz w:val="20"/>
          <w:szCs w:val="20"/>
        </w:rPr>
      </w:pPr>
    </w:p>
    <w:p w:rsidR="000B3DC4" w:rsidRDefault="000B3DC4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520"/>
        <w:gridCol w:w="30"/>
      </w:tblGrid>
      <w:tr w:rsidR="000B3DC4">
        <w:trPr>
          <w:trHeight w:val="25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Nom du muscle</w:t>
            </w: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Fonction du muscle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TEMPORAL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Elévateur de la</w:t>
            </w:r>
            <w:r>
              <w:rPr>
                <w:rFonts w:ascii="Calibri" w:eastAsia="Calibri" w:hAnsi="Calibri" w:cs="Calibri"/>
              </w:rPr>
              <w:t xml:space="preserve"> mâchoire inférieure.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MASSETER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Elévateur de la mâchoire inférieure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FRONTAL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Elève la peau des sourcils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(étonnement, attention)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8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PYRAMIDAL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Attire en bas la peau de l’espace inter sourcilier en abaissant légèrement la tête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du sourcil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(agressivité, mécontentement, méfiance)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SOURCILIER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(OU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Rapproche les sourcils de la ligne médiane en surélevant la partie interne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CORRUGATEUR DU SOURCIL)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(douleur)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ORBICULAIRES DES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30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PAUPIERES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(PORTION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Fermeture de l’orifice palpébral, dilatation du sac lacrymal,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(participation au rire,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8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PALPEBRALE ET PORTION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aux larmes, à la réflexion)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ORBITAIRE)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5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TRANSVERSE DU NEZ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Attire l’aile du nez en avant et vers le haut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(mauvaise humeur)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BUCCINATEUR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Tire les commissures labiale vers l’arrière, prend part dans l’action de siffler, de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souffler de mastiquer.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CANIN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Expression de menace.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GRAND ZYGOMATIQUE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Attire en haut et en dehors la commissure labiale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(rire, gaieté,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hilarité)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7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PETIT ZYGOMATIQUE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Elève la lèvre supérieure en une courbe inverse de celle produite par le grand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zygomatique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(attendrissement)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</w:tbl>
    <w:p w:rsidR="000B3DC4" w:rsidRDefault="000B3DC4">
      <w:pPr>
        <w:sectPr w:rsidR="000B3DC4">
          <w:pgSz w:w="11900" w:h="16840"/>
          <w:pgMar w:top="544" w:right="840" w:bottom="683" w:left="1020" w:header="0" w:footer="0" w:gutter="0"/>
          <w:cols w:space="720" w:equalWidth="0">
            <w:col w:w="10040"/>
          </w:cols>
        </w:sectPr>
      </w:pPr>
    </w:p>
    <w:p w:rsidR="000B3DC4" w:rsidRDefault="000B3DC4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520"/>
        <w:gridCol w:w="30"/>
      </w:tblGrid>
      <w:tr w:rsidR="000B3DC4">
        <w:trPr>
          <w:trHeight w:val="269"/>
        </w:trPr>
        <w:tc>
          <w:tcPr>
            <w:tcW w:w="2540" w:type="dxa"/>
            <w:vAlign w:val="bottom"/>
          </w:tcPr>
          <w:p w:rsidR="000B3DC4" w:rsidRDefault="000B3D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0B3DC4" w:rsidRDefault="0099619E">
            <w:pPr>
              <w:ind w:left="6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Biologie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6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B3DC4" w:rsidRDefault="000B3DC4"/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0B3DC4" w:rsidRDefault="000B3DC4"/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RELEVEUR SUPERFICIEL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Attire en haut l’aile du nez et la lèvre supérieure.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(pleurer à chaude larme, déplaisir)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4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RELEVEUR PROFOND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Attire en haut la lèvre supérieure et l’aile du nez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(mécontentement, chagrin)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7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TRIANGULAIRE DES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Abaisse la commissure labiale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(tristesse,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mépris, dégout, découragement)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LEVRES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8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CARRE DU MENTON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Attire en bas et en dehors la moitié correspondante de la lèvre inférieure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(dégout)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1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9"/>
                <w:szCs w:val="9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8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HOUPPE DU MENTON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Elève le menton et la lèvre inférieure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(doute, scepticisme)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1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9"/>
                <w:szCs w:val="9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23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ORBICULAIRE DES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0B3DC4" w:rsidRDefault="009961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Fermeture de l’orifice buccal, préhension des aliments, pincement des lèvres.</w:t>
            </w: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9961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LEVRES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1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  <w:tr w:rsidR="000B3DC4">
        <w:trPr>
          <w:trHeight w:val="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DC4" w:rsidRDefault="000B3D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B3DC4" w:rsidRDefault="000B3DC4">
            <w:pPr>
              <w:rPr>
                <w:sz w:val="1"/>
                <w:szCs w:val="1"/>
              </w:rPr>
            </w:pPr>
          </w:p>
        </w:tc>
      </w:tr>
    </w:tbl>
    <w:p w:rsidR="000B3DC4" w:rsidRDefault="00996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6633845" cy="6481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648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3DC4">
      <w:pgSz w:w="11900" w:h="16840"/>
      <w:pgMar w:top="544" w:right="840" w:bottom="1440" w:left="102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DC4"/>
    <w:rsid w:val="000B3DC4"/>
    <w:rsid w:val="009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439A-FD52-4B4B-9EC6-750D314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2018-05-12T09:22:00Z</dcterms:created>
  <dcterms:modified xsi:type="dcterms:W3CDTF">2018-05-12T13:55:00Z</dcterms:modified>
</cp:coreProperties>
</file>