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E7" w:rsidRPr="00A127A4" w:rsidRDefault="004D71E7" w:rsidP="0095602C">
      <w:pPr>
        <w:spacing w:after="600" w:line="240" w:lineRule="auto"/>
        <w:jc w:val="center"/>
        <w:rPr>
          <w:b/>
          <w:sz w:val="28"/>
          <w:szCs w:val="28"/>
        </w:rPr>
      </w:pPr>
      <w:r w:rsidRPr="00A127A4">
        <w:rPr>
          <w:b/>
          <w:sz w:val="28"/>
          <w:szCs w:val="28"/>
          <w:u w:val="single"/>
        </w:rPr>
        <w:t>APPAREIL DIGESTIF</w:t>
      </w:r>
    </w:p>
    <w:p w:rsidR="004D71E7" w:rsidRPr="008232E6" w:rsidRDefault="004D71E7" w:rsidP="008232E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u w:val="single"/>
        </w:rPr>
      </w:pPr>
      <w:r w:rsidRPr="008232E6">
        <w:rPr>
          <w:b/>
          <w:bCs/>
          <w:u w:val="single"/>
        </w:rPr>
        <w:t>PHYSIOLOGIE</w:t>
      </w:r>
    </w:p>
    <w:p w:rsidR="004D71E7" w:rsidRPr="00A127A4" w:rsidRDefault="004D71E7" w:rsidP="008232E6">
      <w:pPr>
        <w:spacing w:after="120" w:line="240" w:lineRule="auto"/>
        <w:ind w:left="284"/>
        <w:jc w:val="both"/>
      </w:pPr>
      <w:r w:rsidRPr="00A127A4">
        <w:t>L'appareil digestif comprend</w:t>
      </w:r>
      <w:r w:rsidR="008232E6">
        <w:t xml:space="preserve"> </w:t>
      </w:r>
      <w:r w:rsidRPr="00A127A4">
        <w:t>:</w:t>
      </w:r>
    </w:p>
    <w:p w:rsidR="004D71E7" w:rsidRPr="008232E6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bCs/>
          <w:i/>
          <w:u w:val="wave"/>
        </w:rPr>
      </w:pPr>
      <w:r w:rsidRPr="008232E6">
        <w:rPr>
          <w:bCs/>
          <w:i/>
          <w:u w:val="wave"/>
        </w:rPr>
        <w:t>LA CAVITE BUCCALE</w:t>
      </w:r>
    </w:p>
    <w:p w:rsidR="004D71E7" w:rsidRPr="00A127A4" w:rsidRDefault="004D71E7" w:rsidP="008232E6">
      <w:pPr>
        <w:spacing w:after="120" w:line="240" w:lineRule="auto"/>
        <w:ind w:left="567"/>
        <w:jc w:val="both"/>
      </w:pPr>
      <w:r w:rsidRPr="00A127A4">
        <w:t>Elle est limitée en haut par la voûte palatine osseuse, en bas par le plancher de la bouche, latéralement par les joues. Elle est entiè</w:t>
      </w:r>
      <w:r w:rsidR="003C4185">
        <w:t xml:space="preserve">rement revêtue d'une muqueuse. </w:t>
      </w:r>
      <w:r w:rsidRPr="00A127A4">
        <w:t xml:space="preserve">On y trouve : </w:t>
      </w:r>
    </w:p>
    <w:p w:rsidR="004D71E7" w:rsidRPr="00A127A4" w:rsidRDefault="004D71E7" w:rsidP="008232E6">
      <w:pPr>
        <w:numPr>
          <w:ilvl w:val="0"/>
          <w:numId w:val="4"/>
        </w:numPr>
        <w:spacing w:after="60" w:line="240" w:lineRule="auto"/>
        <w:ind w:left="1134" w:hanging="283"/>
        <w:jc w:val="both"/>
      </w:pPr>
      <w:proofErr w:type="gramStart"/>
      <w:r w:rsidRPr="008232E6">
        <w:rPr>
          <w:i/>
          <w:iCs/>
          <w:u w:val="dotted"/>
        </w:rPr>
        <w:t>les</w:t>
      </w:r>
      <w:proofErr w:type="gramEnd"/>
      <w:r w:rsidRPr="008232E6">
        <w:rPr>
          <w:i/>
          <w:iCs/>
          <w:u w:val="dotted"/>
        </w:rPr>
        <w:t xml:space="preserve"> dents</w:t>
      </w:r>
      <w:r w:rsidRPr="00A127A4">
        <w:t xml:space="preserve"> : au nombre de 32 chez l'adulte et 24 chez l'enfant. Pendant la mastication elles broient les aliments.</w:t>
      </w:r>
    </w:p>
    <w:p w:rsidR="004D71E7" w:rsidRPr="00A127A4" w:rsidRDefault="004D71E7" w:rsidP="008232E6">
      <w:pPr>
        <w:numPr>
          <w:ilvl w:val="0"/>
          <w:numId w:val="4"/>
        </w:numPr>
        <w:spacing w:after="60" w:line="240" w:lineRule="auto"/>
        <w:ind w:left="1134" w:hanging="283"/>
        <w:jc w:val="both"/>
      </w:pPr>
      <w:proofErr w:type="gramStart"/>
      <w:r w:rsidRPr="008232E6">
        <w:rPr>
          <w:i/>
          <w:iCs/>
          <w:u w:val="dotted"/>
        </w:rPr>
        <w:t>la</w:t>
      </w:r>
      <w:proofErr w:type="gramEnd"/>
      <w:r w:rsidRPr="008232E6">
        <w:rPr>
          <w:i/>
          <w:iCs/>
          <w:u w:val="dotted"/>
        </w:rPr>
        <w:t xml:space="preserve"> langue</w:t>
      </w:r>
      <w:r w:rsidRPr="00A127A4">
        <w:t xml:space="preserve"> : c'est une masse musculaire comprenant 17 muscles. Grâce à sa mobilité, elle joue un rôle dans la mastication, la déglutition du bol alimentaire et la </w:t>
      </w:r>
      <w:proofErr w:type="spellStart"/>
      <w:r w:rsidRPr="00A127A4">
        <w:t>phonaton</w:t>
      </w:r>
      <w:proofErr w:type="spellEnd"/>
      <w:r w:rsidRPr="00A127A4">
        <w:t xml:space="preserve">. </w:t>
      </w:r>
    </w:p>
    <w:p w:rsidR="004D71E7" w:rsidRPr="00A127A4" w:rsidRDefault="004D71E7" w:rsidP="008232E6">
      <w:pPr>
        <w:spacing w:after="60" w:line="240" w:lineRule="auto"/>
        <w:ind w:left="1134"/>
        <w:jc w:val="both"/>
      </w:pPr>
      <w:r w:rsidRPr="00A127A4">
        <w:t>Elle est recouverte d'une muqueuse très riche en appareils sensoriels, notamment les papilles gustatives.</w:t>
      </w:r>
    </w:p>
    <w:p w:rsidR="004D71E7" w:rsidRPr="00A127A4" w:rsidRDefault="004D71E7" w:rsidP="008232E6">
      <w:pPr>
        <w:numPr>
          <w:ilvl w:val="0"/>
          <w:numId w:val="5"/>
        </w:numPr>
        <w:spacing w:after="120" w:line="240" w:lineRule="auto"/>
        <w:ind w:left="1134" w:hanging="283"/>
        <w:jc w:val="both"/>
      </w:pPr>
      <w:proofErr w:type="gramStart"/>
      <w:r w:rsidRPr="008232E6">
        <w:rPr>
          <w:i/>
          <w:iCs/>
          <w:u w:val="dotted"/>
        </w:rPr>
        <w:t>les</w:t>
      </w:r>
      <w:proofErr w:type="gramEnd"/>
      <w:r w:rsidRPr="008232E6">
        <w:rPr>
          <w:i/>
          <w:iCs/>
          <w:u w:val="dotted"/>
        </w:rPr>
        <w:t xml:space="preserve"> glandes salivaires</w:t>
      </w:r>
      <w:r w:rsidRPr="00A127A4">
        <w:t xml:space="preserve"> : ce sont des glandes digestives, elles sécrètent une liquide visqueux qui humecte les aliments et qui referme un enzyme attaquant l'amidon: la </w:t>
      </w:r>
      <w:r w:rsidRPr="00A127A4">
        <w:rPr>
          <w:i/>
          <w:iCs/>
        </w:rPr>
        <w:t>ptyaline.</w:t>
      </w:r>
    </w:p>
    <w:p w:rsidR="004D71E7" w:rsidRPr="00A127A4" w:rsidRDefault="004D71E7" w:rsidP="008232E6">
      <w:pPr>
        <w:spacing w:after="120" w:line="240" w:lineRule="auto"/>
        <w:ind w:left="567"/>
        <w:jc w:val="both"/>
      </w:pPr>
      <w:r w:rsidRPr="00A127A4">
        <w:t>Il y a trois paires de glandes qui sécrètent 8</w:t>
      </w:r>
      <w:r w:rsidR="008232E6">
        <w:t>00</w:t>
      </w:r>
      <w:r w:rsidRPr="00A127A4">
        <w:t>c de liquide par jour, ce sont :</w:t>
      </w:r>
    </w:p>
    <w:p w:rsidR="004D71E7" w:rsidRPr="00A127A4" w:rsidRDefault="004D71E7" w:rsidP="008232E6">
      <w:pPr>
        <w:numPr>
          <w:ilvl w:val="1"/>
          <w:numId w:val="6"/>
        </w:numPr>
        <w:spacing w:after="60" w:line="240" w:lineRule="auto"/>
        <w:ind w:left="1135" w:hanging="284"/>
        <w:jc w:val="both"/>
      </w:pPr>
      <w:proofErr w:type="gramStart"/>
      <w:r w:rsidRPr="00A127A4">
        <w:t>les</w:t>
      </w:r>
      <w:proofErr w:type="gramEnd"/>
      <w:r w:rsidRPr="00A127A4">
        <w:t xml:space="preserve"> parotides dont l'inflammation provoque les oreillons</w:t>
      </w:r>
    </w:p>
    <w:p w:rsidR="008232E6" w:rsidRDefault="004D71E7" w:rsidP="008232E6">
      <w:pPr>
        <w:numPr>
          <w:ilvl w:val="1"/>
          <w:numId w:val="6"/>
        </w:numPr>
        <w:spacing w:after="60" w:line="240" w:lineRule="auto"/>
        <w:ind w:left="1135" w:hanging="284"/>
        <w:jc w:val="both"/>
      </w:pPr>
      <w:proofErr w:type="gramStart"/>
      <w:r w:rsidRPr="00A127A4">
        <w:t>les</w:t>
      </w:r>
      <w:proofErr w:type="gramEnd"/>
      <w:r w:rsidRPr="00A127A4">
        <w:t xml:space="preserve"> sous-linguales</w:t>
      </w:r>
    </w:p>
    <w:p w:rsidR="004D71E7" w:rsidRPr="00A127A4" w:rsidRDefault="004D71E7" w:rsidP="008232E6">
      <w:pPr>
        <w:numPr>
          <w:ilvl w:val="1"/>
          <w:numId w:val="6"/>
        </w:numPr>
        <w:spacing w:after="240" w:line="240" w:lineRule="auto"/>
        <w:ind w:left="1135" w:hanging="284"/>
        <w:jc w:val="both"/>
      </w:pPr>
      <w:proofErr w:type="gramStart"/>
      <w:r w:rsidRPr="00A127A4">
        <w:t>les</w:t>
      </w:r>
      <w:proofErr w:type="gramEnd"/>
      <w:r w:rsidRPr="00A127A4">
        <w:t xml:space="preserve"> sous-maxillaires</w:t>
      </w:r>
    </w:p>
    <w:p w:rsidR="004D71E7" w:rsidRPr="008232E6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bCs/>
          <w:i/>
          <w:u w:val="wave"/>
        </w:rPr>
      </w:pPr>
      <w:r w:rsidRPr="008232E6">
        <w:rPr>
          <w:bCs/>
          <w:i/>
          <w:u w:val="wave"/>
        </w:rPr>
        <w:t>LE PHARYNX</w:t>
      </w:r>
    </w:p>
    <w:p w:rsidR="004D71E7" w:rsidRPr="00A127A4" w:rsidRDefault="004D71E7" w:rsidP="008232E6">
      <w:pPr>
        <w:spacing w:after="240" w:line="240" w:lineRule="auto"/>
        <w:ind w:left="567"/>
        <w:jc w:val="both"/>
      </w:pPr>
      <w:r w:rsidRPr="00A127A4">
        <w:t>C'est le carrefour aéro-digestif</w:t>
      </w:r>
      <w:r w:rsidR="008232E6">
        <w:t>.</w:t>
      </w:r>
    </w:p>
    <w:p w:rsidR="004D71E7" w:rsidRPr="008232E6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i/>
          <w:u w:val="wave"/>
        </w:rPr>
      </w:pPr>
      <w:r w:rsidRPr="008232E6">
        <w:rPr>
          <w:bCs/>
          <w:i/>
          <w:u w:val="wave"/>
        </w:rPr>
        <w:t>L'OESOPHAGE</w:t>
      </w:r>
    </w:p>
    <w:p w:rsidR="004D71E7" w:rsidRPr="00A127A4" w:rsidRDefault="004D71E7" w:rsidP="008232E6">
      <w:pPr>
        <w:spacing w:after="240" w:line="240" w:lineRule="auto"/>
        <w:ind w:left="567"/>
        <w:jc w:val="both"/>
        <w:rPr>
          <w:i/>
          <w:iCs/>
        </w:rPr>
      </w:pPr>
      <w:r w:rsidRPr="00A127A4">
        <w:t>Il constitue le conduit allant du pharynx à l'estomac où il se jette par un orifice appelé</w:t>
      </w:r>
      <w:r w:rsidR="008232E6">
        <w:t xml:space="preserve"> </w:t>
      </w:r>
      <w:r w:rsidRPr="00A127A4">
        <w:t xml:space="preserve">: </w:t>
      </w:r>
      <w:r w:rsidRPr="00A127A4">
        <w:rPr>
          <w:i/>
          <w:iCs/>
        </w:rPr>
        <w:t>cardia.</w:t>
      </w:r>
    </w:p>
    <w:p w:rsidR="004D71E7" w:rsidRPr="008232E6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bCs/>
          <w:i/>
          <w:u w:val="wave"/>
        </w:rPr>
      </w:pPr>
      <w:r w:rsidRPr="008232E6">
        <w:rPr>
          <w:bCs/>
          <w:i/>
          <w:u w:val="wave"/>
        </w:rPr>
        <w:t>L'ESTOMAC</w:t>
      </w:r>
    </w:p>
    <w:p w:rsidR="008232E6" w:rsidRDefault="004D71E7" w:rsidP="008232E6">
      <w:pPr>
        <w:spacing w:after="60" w:line="240" w:lineRule="auto"/>
        <w:ind w:left="567"/>
        <w:jc w:val="both"/>
      </w:pPr>
      <w:r w:rsidRPr="00A127A4">
        <w:t xml:space="preserve">C'est une poche dont l'extrémité inférieure comporte un </w:t>
      </w:r>
      <w:proofErr w:type="gramStart"/>
      <w:r w:rsidRPr="00A127A4">
        <w:t>orifice:</w:t>
      </w:r>
      <w:proofErr w:type="gramEnd"/>
      <w:r w:rsidRPr="00A127A4">
        <w:t xml:space="preserve"> </w:t>
      </w:r>
      <w:r w:rsidRPr="00A127A4">
        <w:rPr>
          <w:i/>
          <w:iCs/>
        </w:rPr>
        <w:t>le pylore</w:t>
      </w:r>
      <w:r w:rsidRPr="00A127A4">
        <w:t>, qui est entouré d'un sphincter.</w:t>
      </w:r>
    </w:p>
    <w:p w:rsidR="004D71E7" w:rsidRPr="00A127A4" w:rsidRDefault="004D71E7" w:rsidP="008232E6">
      <w:pPr>
        <w:spacing w:after="60" w:line="240" w:lineRule="auto"/>
        <w:ind w:left="567"/>
        <w:jc w:val="both"/>
      </w:pPr>
      <w:r w:rsidRPr="00A127A4">
        <w:t xml:space="preserve">La muqueuse de l'estomac contient de nombreuses glandes qui sécrètent </w:t>
      </w:r>
      <w:r w:rsidRPr="00A127A4">
        <w:rPr>
          <w:i/>
          <w:iCs/>
        </w:rPr>
        <w:t>le suc</w:t>
      </w:r>
      <w:r w:rsidRPr="00A127A4">
        <w:t xml:space="preserve"> </w:t>
      </w:r>
      <w:r w:rsidRPr="00A127A4">
        <w:rPr>
          <w:i/>
          <w:iCs/>
        </w:rPr>
        <w:t>gastrique</w:t>
      </w:r>
      <w:r w:rsidRPr="00A127A4">
        <w:t xml:space="preserve">. C'est un liquide incolore très acide qui </w:t>
      </w:r>
      <w:proofErr w:type="gramStart"/>
      <w:r w:rsidRPr="00A127A4">
        <w:t>renferme:</w:t>
      </w:r>
      <w:proofErr w:type="gramEnd"/>
    </w:p>
    <w:p w:rsidR="008232E6" w:rsidRDefault="004D71E7" w:rsidP="0095602C">
      <w:pPr>
        <w:numPr>
          <w:ilvl w:val="0"/>
          <w:numId w:val="7"/>
        </w:numPr>
        <w:spacing w:after="60" w:line="240" w:lineRule="auto"/>
        <w:ind w:left="1135" w:hanging="284"/>
        <w:jc w:val="both"/>
      </w:pPr>
      <w:proofErr w:type="gramStart"/>
      <w:r w:rsidRPr="00A127A4">
        <w:t>de</w:t>
      </w:r>
      <w:proofErr w:type="gramEnd"/>
      <w:r w:rsidRPr="00A127A4">
        <w:t xml:space="preserve"> l'acide chlorhydrique </w:t>
      </w:r>
    </w:p>
    <w:p w:rsidR="004D71E7" w:rsidRPr="00A127A4" w:rsidRDefault="004D71E7" w:rsidP="0095602C">
      <w:pPr>
        <w:numPr>
          <w:ilvl w:val="0"/>
          <w:numId w:val="7"/>
        </w:numPr>
        <w:spacing w:after="60" w:line="240" w:lineRule="auto"/>
        <w:ind w:left="1135" w:hanging="284"/>
        <w:jc w:val="both"/>
      </w:pPr>
      <w:proofErr w:type="gramStart"/>
      <w:r w:rsidRPr="00A127A4">
        <w:t>de</w:t>
      </w:r>
      <w:proofErr w:type="gramEnd"/>
      <w:r w:rsidRPr="00A127A4">
        <w:t xml:space="preserve"> la pe</w:t>
      </w:r>
      <w:r w:rsidR="008232E6">
        <w:t>p</w:t>
      </w:r>
      <w:r w:rsidRPr="00A127A4">
        <w:t>sine qui transforme les protéines</w:t>
      </w:r>
    </w:p>
    <w:p w:rsidR="008232E6" w:rsidRDefault="004D71E7" w:rsidP="0095602C">
      <w:pPr>
        <w:numPr>
          <w:ilvl w:val="0"/>
          <w:numId w:val="7"/>
        </w:numPr>
        <w:spacing w:after="60" w:line="240" w:lineRule="auto"/>
        <w:ind w:left="1135" w:hanging="284"/>
        <w:jc w:val="both"/>
      </w:pPr>
      <w:proofErr w:type="gramStart"/>
      <w:r w:rsidRPr="00A127A4">
        <w:t>des</w:t>
      </w:r>
      <w:proofErr w:type="gramEnd"/>
      <w:r w:rsidRPr="00A127A4">
        <w:t xml:space="preserve"> sels minéra</w:t>
      </w:r>
      <w:r w:rsidR="008232E6">
        <w:t>ux</w:t>
      </w:r>
    </w:p>
    <w:p w:rsidR="004D71E7" w:rsidRPr="00A127A4" w:rsidRDefault="004D71E7" w:rsidP="008232E6">
      <w:pPr>
        <w:numPr>
          <w:ilvl w:val="0"/>
          <w:numId w:val="7"/>
        </w:numPr>
        <w:spacing w:after="120" w:line="240" w:lineRule="auto"/>
        <w:ind w:left="1134" w:hanging="283"/>
        <w:jc w:val="both"/>
      </w:pPr>
      <w:proofErr w:type="gramStart"/>
      <w:r w:rsidRPr="00A127A4">
        <w:t>de</w:t>
      </w:r>
      <w:proofErr w:type="gramEnd"/>
      <w:r w:rsidRPr="00A127A4">
        <w:t xml:space="preserve"> la présure qui coagule le lait</w:t>
      </w:r>
    </w:p>
    <w:p w:rsidR="004D71E7" w:rsidRPr="00A127A4" w:rsidRDefault="004D71E7" w:rsidP="008232E6">
      <w:pPr>
        <w:spacing w:after="120" w:line="240" w:lineRule="auto"/>
        <w:ind w:left="567"/>
        <w:jc w:val="both"/>
      </w:pPr>
      <w:r w:rsidRPr="00A127A4">
        <w:t>Les mouvements péristaltiques de l'estomac favorisent le brassage du bol alimentaire qui deviendra une bouille laiteuse.</w:t>
      </w:r>
    </w:p>
    <w:p w:rsidR="004D71E7" w:rsidRDefault="004D71E7" w:rsidP="008232E6">
      <w:pPr>
        <w:spacing w:after="120" w:line="240" w:lineRule="auto"/>
        <w:ind w:left="284"/>
        <w:jc w:val="both"/>
      </w:pPr>
    </w:p>
    <w:p w:rsidR="008232E6" w:rsidRDefault="008232E6" w:rsidP="008232E6">
      <w:pPr>
        <w:spacing w:after="120" w:line="240" w:lineRule="auto"/>
        <w:ind w:left="284"/>
        <w:jc w:val="both"/>
      </w:pPr>
    </w:p>
    <w:p w:rsidR="008232E6" w:rsidRPr="00A127A4" w:rsidRDefault="008232E6" w:rsidP="008232E6">
      <w:pPr>
        <w:spacing w:after="120" w:line="240" w:lineRule="auto"/>
        <w:ind w:left="284"/>
        <w:jc w:val="both"/>
      </w:pPr>
    </w:p>
    <w:p w:rsidR="004D71E7" w:rsidRPr="008232E6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bCs/>
          <w:i/>
          <w:u w:val="wave"/>
        </w:rPr>
      </w:pPr>
      <w:r w:rsidRPr="008232E6">
        <w:rPr>
          <w:bCs/>
          <w:i/>
          <w:u w:val="wave"/>
        </w:rPr>
        <w:t>L'INTESTIN GRELE</w:t>
      </w:r>
    </w:p>
    <w:p w:rsidR="004D71E7" w:rsidRPr="00A127A4" w:rsidRDefault="004D71E7" w:rsidP="008232E6">
      <w:pPr>
        <w:spacing w:after="60" w:line="240" w:lineRule="auto"/>
        <w:ind w:left="567"/>
        <w:jc w:val="both"/>
      </w:pPr>
      <w:r w:rsidRPr="00A127A4">
        <w:t>C'est un tube cylindrique de 8 mètres de long. Sa muqueuse referme de nombreuses glandes qui sécrètent le</w:t>
      </w:r>
      <w:r w:rsidRPr="00A127A4">
        <w:rPr>
          <w:i/>
          <w:iCs/>
        </w:rPr>
        <w:t xml:space="preserve"> suc intestinal</w:t>
      </w:r>
      <w:r w:rsidRPr="00A127A4">
        <w:t xml:space="preserve"> qui transforment</w:t>
      </w:r>
      <w:r w:rsidR="008232E6">
        <w:t xml:space="preserve"> </w:t>
      </w:r>
      <w:r w:rsidRPr="00A127A4">
        <w:t>:</w:t>
      </w:r>
    </w:p>
    <w:p w:rsidR="004D71E7" w:rsidRPr="00A127A4" w:rsidRDefault="004D71E7" w:rsidP="008232E6">
      <w:pPr>
        <w:numPr>
          <w:ilvl w:val="0"/>
          <w:numId w:val="8"/>
        </w:numPr>
        <w:spacing w:after="60" w:line="240" w:lineRule="auto"/>
        <w:ind w:left="1134" w:hanging="283"/>
        <w:jc w:val="both"/>
      </w:pPr>
      <w:proofErr w:type="gramStart"/>
      <w:r w:rsidRPr="00A127A4">
        <w:t>les</w:t>
      </w:r>
      <w:proofErr w:type="gramEnd"/>
      <w:r w:rsidRPr="00A127A4">
        <w:t xml:space="preserve"> protéines en acides aminés </w:t>
      </w:r>
    </w:p>
    <w:p w:rsidR="008232E6" w:rsidRDefault="004D71E7" w:rsidP="008232E6">
      <w:pPr>
        <w:numPr>
          <w:ilvl w:val="0"/>
          <w:numId w:val="8"/>
        </w:numPr>
        <w:spacing w:after="60" w:line="240" w:lineRule="auto"/>
        <w:ind w:left="1134" w:hanging="283"/>
        <w:jc w:val="both"/>
      </w:pPr>
      <w:proofErr w:type="gramStart"/>
      <w:r w:rsidRPr="00A127A4">
        <w:t>agit</w:t>
      </w:r>
      <w:proofErr w:type="gramEnd"/>
      <w:r w:rsidRPr="00A127A4">
        <w:t xml:space="preserve"> sur les glucides par des sucrases </w:t>
      </w:r>
    </w:p>
    <w:p w:rsidR="004D71E7" w:rsidRPr="00A127A4" w:rsidRDefault="004D71E7" w:rsidP="0095602C">
      <w:pPr>
        <w:numPr>
          <w:ilvl w:val="0"/>
          <w:numId w:val="8"/>
        </w:numPr>
        <w:spacing w:after="60" w:line="240" w:lineRule="auto"/>
        <w:ind w:left="1135" w:hanging="284"/>
        <w:jc w:val="both"/>
      </w:pPr>
      <w:proofErr w:type="gramStart"/>
      <w:r w:rsidRPr="00A127A4">
        <w:lastRenderedPageBreak/>
        <w:t>sur</w:t>
      </w:r>
      <w:proofErr w:type="gramEnd"/>
      <w:r w:rsidRPr="00A127A4">
        <w:t xml:space="preserve"> les lipides par la lipase.</w:t>
      </w:r>
    </w:p>
    <w:p w:rsidR="004D71E7" w:rsidRPr="00A127A4" w:rsidRDefault="004D71E7" w:rsidP="0095602C">
      <w:pPr>
        <w:spacing w:after="120" w:line="240" w:lineRule="auto"/>
        <w:ind w:left="567"/>
        <w:jc w:val="both"/>
      </w:pPr>
      <w:r w:rsidRPr="00A127A4">
        <w:t xml:space="preserve">L'intestin grêle est tapissé de </w:t>
      </w:r>
      <w:proofErr w:type="gramStart"/>
      <w:r w:rsidRPr="00A127A4">
        <w:t>replis:</w:t>
      </w:r>
      <w:proofErr w:type="gramEnd"/>
      <w:r w:rsidRPr="00A127A4">
        <w:t xml:space="preserve"> </w:t>
      </w:r>
      <w:r w:rsidRPr="00A127A4">
        <w:rPr>
          <w:i/>
          <w:iCs/>
        </w:rPr>
        <w:t>les villosités</w:t>
      </w:r>
      <w:r w:rsidRPr="00A127A4">
        <w:t xml:space="preserve"> qui favorisent l'absorption des aliments puis le transit vers le gros intestin. On distingue trois </w:t>
      </w:r>
      <w:proofErr w:type="gramStart"/>
      <w:r w:rsidRPr="00A127A4">
        <w:t>parties:</w:t>
      </w:r>
      <w:proofErr w:type="gramEnd"/>
      <w:r w:rsidRPr="00A127A4">
        <w:t xml:space="preserve"> le duodénum, le jéjunum et l'iléon.</w:t>
      </w:r>
    </w:p>
    <w:p w:rsidR="004D71E7" w:rsidRPr="008232E6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i/>
          <w:u w:val="wave"/>
        </w:rPr>
      </w:pPr>
      <w:r w:rsidRPr="008232E6">
        <w:rPr>
          <w:bCs/>
          <w:i/>
          <w:u w:val="wave"/>
        </w:rPr>
        <w:t>LE GROS INTESTIN</w:t>
      </w:r>
    </w:p>
    <w:p w:rsidR="004D71E7" w:rsidRPr="00A127A4" w:rsidRDefault="004D71E7" w:rsidP="008232E6">
      <w:pPr>
        <w:spacing w:after="120" w:line="240" w:lineRule="auto"/>
        <w:ind w:left="567"/>
        <w:jc w:val="both"/>
      </w:pPr>
      <w:r w:rsidRPr="00A127A4">
        <w:t>C'est un tube bosselé de 1.50 mètre débutant par un cul-de-</w:t>
      </w:r>
      <w:proofErr w:type="gramStart"/>
      <w:r w:rsidRPr="00A127A4">
        <w:t>sac:</w:t>
      </w:r>
      <w:proofErr w:type="gramEnd"/>
      <w:r w:rsidRPr="00A127A4">
        <w:t xml:space="preserve"> le </w:t>
      </w:r>
      <w:proofErr w:type="spellStart"/>
      <w:r w:rsidRPr="00A127A4">
        <w:rPr>
          <w:i/>
          <w:iCs/>
        </w:rPr>
        <w:t>caecum</w:t>
      </w:r>
      <w:proofErr w:type="spellEnd"/>
      <w:r w:rsidRPr="00A127A4">
        <w:t xml:space="preserve"> portant un petit organe</w:t>
      </w:r>
      <w:r w:rsidR="0095602C">
        <w:t xml:space="preserve"> </w:t>
      </w:r>
      <w:r w:rsidRPr="00A127A4">
        <w:t>: l'appendice. Le gros intestin comprend</w:t>
      </w:r>
      <w:r w:rsidR="0095602C">
        <w:t xml:space="preserve"> </w:t>
      </w:r>
      <w:r w:rsidRPr="00A127A4">
        <w:t>:</w:t>
      </w:r>
    </w:p>
    <w:p w:rsidR="008232E6" w:rsidRDefault="004D71E7" w:rsidP="0095602C">
      <w:pPr>
        <w:numPr>
          <w:ilvl w:val="0"/>
          <w:numId w:val="9"/>
        </w:numPr>
        <w:spacing w:after="60" w:line="240" w:lineRule="auto"/>
        <w:ind w:left="1135" w:hanging="284"/>
        <w:jc w:val="both"/>
      </w:pPr>
      <w:proofErr w:type="gramStart"/>
      <w:r w:rsidRPr="00A127A4">
        <w:t>le</w:t>
      </w:r>
      <w:proofErr w:type="gramEnd"/>
      <w:r w:rsidRPr="00A127A4">
        <w:t xml:space="preserve"> côlon droit ou ascendant</w:t>
      </w:r>
    </w:p>
    <w:p w:rsidR="004D71E7" w:rsidRPr="00A127A4" w:rsidRDefault="004D71E7" w:rsidP="0095602C">
      <w:pPr>
        <w:numPr>
          <w:ilvl w:val="0"/>
          <w:numId w:val="9"/>
        </w:numPr>
        <w:spacing w:after="60" w:line="240" w:lineRule="auto"/>
        <w:ind w:left="1135" w:hanging="284"/>
        <w:jc w:val="both"/>
      </w:pPr>
      <w:proofErr w:type="gramStart"/>
      <w:r w:rsidRPr="00A127A4">
        <w:t>le</w:t>
      </w:r>
      <w:proofErr w:type="gramEnd"/>
      <w:r w:rsidRPr="00A127A4">
        <w:t xml:space="preserve"> côlon transver</w:t>
      </w:r>
      <w:r w:rsidR="008232E6">
        <w:t>se</w:t>
      </w:r>
    </w:p>
    <w:p w:rsidR="008232E6" w:rsidRDefault="008232E6" w:rsidP="0095602C">
      <w:pPr>
        <w:numPr>
          <w:ilvl w:val="0"/>
          <w:numId w:val="9"/>
        </w:numPr>
        <w:spacing w:after="60" w:line="240" w:lineRule="auto"/>
        <w:ind w:left="1135" w:hanging="284"/>
        <w:jc w:val="both"/>
      </w:pPr>
      <w:proofErr w:type="gramStart"/>
      <w:r>
        <w:t>le</w:t>
      </w:r>
      <w:proofErr w:type="gramEnd"/>
      <w:r>
        <w:t xml:space="preserve"> côlon gauche ou descendant</w:t>
      </w:r>
    </w:p>
    <w:p w:rsidR="004D71E7" w:rsidRPr="00A127A4" w:rsidRDefault="004D71E7" w:rsidP="0095602C">
      <w:pPr>
        <w:numPr>
          <w:ilvl w:val="0"/>
          <w:numId w:val="9"/>
        </w:numPr>
        <w:spacing w:after="120" w:line="240" w:lineRule="auto"/>
        <w:ind w:left="1135" w:hanging="284"/>
        <w:jc w:val="both"/>
      </w:pPr>
      <w:proofErr w:type="gramStart"/>
      <w:r w:rsidRPr="00A127A4">
        <w:t>le</w:t>
      </w:r>
      <w:proofErr w:type="gramEnd"/>
      <w:r w:rsidRPr="00A127A4">
        <w:t xml:space="preserve"> rectum aboutissant à l'anus (sphincter)</w:t>
      </w:r>
    </w:p>
    <w:p w:rsidR="004D71E7" w:rsidRPr="0095602C" w:rsidRDefault="004D71E7" w:rsidP="008232E6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bCs/>
          <w:caps/>
          <w:u w:val="dotDotDash"/>
        </w:rPr>
      </w:pPr>
      <w:r w:rsidRPr="0095602C">
        <w:rPr>
          <w:bCs/>
          <w:i/>
          <w:u w:val="wave"/>
        </w:rPr>
        <w:t>LES GLANDES DIGESTIVES</w:t>
      </w:r>
      <w:r w:rsidR="0095602C" w:rsidRPr="0095602C">
        <w:rPr>
          <w:bCs/>
          <w:i/>
          <w:u w:val="wave"/>
        </w:rPr>
        <w:t xml:space="preserve"> -</w:t>
      </w:r>
      <w:r w:rsidR="0095602C">
        <w:rPr>
          <w:bCs/>
          <w:i/>
          <w:u w:val="wave"/>
        </w:rPr>
        <w:t xml:space="preserve"> </w:t>
      </w:r>
      <w:r w:rsidRPr="0095602C">
        <w:rPr>
          <w:bCs/>
          <w:iCs/>
          <w:caps/>
          <w:u w:val="dotDotDash"/>
        </w:rPr>
        <w:t>Les glandes salivaires</w:t>
      </w:r>
    </w:p>
    <w:p w:rsidR="004D71E7" w:rsidRPr="00A127A4" w:rsidRDefault="004D71E7" w:rsidP="00ED1A39">
      <w:pPr>
        <w:numPr>
          <w:ilvl w:val="0"/>
          <w:numId w:val="10"/>
        </w:numPr>
        <w:spacing w:after="120" w:line="240" w:lineRule="auto"/>
        <w:ind w:left="993" w:hanging="284"/>
        <w:jc w:val="both"/>
        <w:rPr>
          <w:u w:val="single"/>
        </w:rPr>
      </w:pPr>
      <w:r w:rsidRPr="00A127A4">
        <w:rPr>
          <w:i/>
          <w:iCs/>
          <w:caps/>
          <w:u w:val="single"/>
        </w:rPr>
        <w:t>Le pancréas</w:t>
      </w:r>
    </w:p>
    <w:p w:rsidR="004D71E7" w:rsidRPr="00A127A4" w:rsidRDefault="004D71E7" w:rsidP="0095602C">
      <w:pPr>
        <w:spacing w:after="60" w:line="240" w:lineRule="auto"/>
        <w:ind w:left="992"/>
        <w:jc w:val="both"/>
      </w:pPr>
      <w:r w:rsidRPr="00A127A4">
        <w:t>Organe allongé, situé sous l'estomac. On y trouve deux éléments</w:t>
      </w:r>
      <w:r w:rsidR="00ED1A39">
        <w:t xml:space="preserve"> </w:t>
      </w:r>
      <w:r w:rsidRPr="00A127A4">
        <w:t>:</w:t>
      </w:r>
    </w:p>
    <w:p w:rsidR="004D71E7" w:rsidRPr="00A127A4" w:rsidRDefault="004D71E7" w:rsidP="0095602C">
      <w:pPr>
        <w:numPr>
          <w:ilvl w:val="0"/>
          <w:numId w:val="11"/>
        </w:numPr>
        <w:spacing w:after="60" w:line="240" w:lineRule="auto"/>
        <w:ind w:left="1418" w:hanging="284"/>
        <w:jc w:val="both"/>
        <w:rPr>
          <w:i/>
          <w:iCs/>
        </w:rPr>
      </w:pPr>
      <w:proofErr w:type="gramStart"/>
      <w:r w:rsidRPr="00A127A4">
        <w:t>les</w:t>
      </w:r>
      <w:proofErr w:type="gramEnd"/>
      <w:r w:rsidRPr="00A127A4">
        <w:t xml:space="preserve"> îlots de Langerhans responsable de la sécrétion endocrine de l'hormone </w:t>
      </w:r>
      <w:r w:rsidRPr="00A127A4">
        <w:rPr>
          <w:i/>
          <w:iCs/>
        </w:rPr>
        <w:t>:</w:t>
      </w:r>
      <w:r w:rsidR="00ED1A39">
        <w:rPr>
          <w:i/>
          <w:iCs/>
        </w:rPr>
        <w:t xml:space="preserve"> </w:t>
      </w:r>
      <w:r w:rsidRPr="00A127A4">
        <w:rPr>
          <w:i/>
          <w:iCs/>
        </w:rPr>
        <w:t>insuline.</w:t>
      </w:r>
    </w:p>
    <w:p w:rsidR="004D71E7" w:rsidRPr="00A127A4" w:rsidRDefault="004D71E7" w:rsidP="0095602C">
      <w:pPr>
        <w:numPr>
          <w:ilvl w:val="0"/>
          <w:numId w:val="11"/>
        </w:numPr>
        <w:spacing w:after="60" w:line="240" w:lineRule="auto"/>
        <w:ind w:left="1418" w:hanging="284"/>
        <w:jc w:val="both"/>
      </w:pPr>
      <w:proofErr w:type="gramStart"/>
      <w:r w:rsidRPr="00A127A4">
        <w:t>les</w:t>
      </w:r>
      <w:proofErr w:type="gramEnd"/>
      <w:r w:rsidRPr="00A127A4">
        <w:t xml:space="preserve"> lobules pancréatiques assurent la sécrétion exocrine dans l'intestin grêle, près du pylore, </w:t>
      </w:r>
      <w:r w:rsidRPr="00A127A4">
        <w:rPr>
          <w:i/>
          <w:iCs/>
        </w:rPr>
        <w:t>d'enzymes digestives</w:t>
      </w:r>
      <w:r w:rsidRPr="00A127A4">
        <w:t xml:space="preserve"> qui agissent</w:t>
      </w:r>
      <w:r w:rsidR="00ED1A39">
        <w:t xml:space="preserve"> </w:t>
      </w:r>
      <w:r w:rsidRPr="00A127A4">
        <w:t>:</w:t>
      </w:r>
    </w:p>
    <w:p w:rsidR="00ED1A39" w:rsidRDefault="004D71E7" w:rsidP="0095602C">
      <w:pPr>
        <w:numPr>
          <w:ilvl w:val="0"/>
          <w:numId w:val="13"/>
        </w:numPr>
        <w:spacing w:after="60" w:line="240" w:lineRule="auto"/>
        <w:ind w:left="1701" w:hanging="284"/>
        <w:jc w:val="both"/>
      </w:pPr>
      <w:proofErr w:type="gramStart"/>
      <w:r w:rsidRPr="00A127A4">
        <w:t>sur</w:t>
      </w:r>
      <w:proofErr w:type="gramEnd"/>
      <w:r w:rsidRPr="00A127A4">
        <w:t xml:space="preserve"> les lipides par la lipase</w:t>
      </w:r>
    </w:p>
    <w:p w:rsidR="00ED1A39" w:rsidRDefault="004D71E7" w:rsidP="0095602C">
      <w:pPr>
        <w:numPr>
          <w:ilvl w:val="0"/>
          <w:numId w:val="13"/>
        </w:numPr>
        <w:spacing w:after="60" w:line="240" w:lineRule="auto"/>
        <w:ind w:left="1701" w:hanging="284"/>
        <w:jc w:val="both"/>
      </w:pPr>
      <w:proofErr w:type="gramStart"/>
      <w:r w:rsidRPr="00A127A4">
        <w:t>su</w:t>
      </w:r>
      <w:r w:rsidR="00ED1A39">
        <w:t>r</w:t>
      </w:r>
      <w:proofErr w:type="gramEnd"/>
      <w:r w:rsidR="00ED1A39">
        <w:t xml:space="preserve"> les protéines par la trypsine</w:t>
      </w:r>
    </w:p>
    <w:p w:rsidR="004D71E7" w:rsidRPr="00A127A4" w:rsidRDefault="004D71E7" w:rsidP="0095602C">
      <w:pPr>
        <w:numPr>
          <w:ilvl w:val="0"/>
          <w:numId w:val="13"/>
        </w:numPr>
        <w:spacing w:after="180" w:line="240" w:lineRule="auto"/>
        <w:ind w:left="1702" w:hanging="284"/>
        <w:jc w:val="both"/>
      </w:pPr>
      <w:proofErr w:type="gramStart"/>
      <w:r w:rsidRPr="00A127A4">
        <w:t>sur</w:t>
      </w:r>
      <w:proofErr w:type="gramEnd"/>
      <w:r w:rsidRPr="00A127A4">
        <w:t xml:space="preserve"> les glucides par l'amylase.</w:t>
      </w:r>
    </w:p>
    <w:p w:rsidR="004D71E7" w:rsidRPr="00A127A4" w:rsidRDefault="004D71E7" w:rsidP="00ED1A39">
      <w:pPr>
        <w:numPr>
          <w:ilvl w:val="0"/>
          <w:numId w:val="12"/>
        </w:numPr>
        <w:spacing w:after="120" w:line="240" w:lineRule="auto"/>
        <w:ind w:left="993" w:hanging="284"/>
        <w:jc w:val="both"/>
      </w:pPr>
      <w:r w:rsidRPr="00A127A4">
        <w:rPr>
          <w:i/>
          <w:iCs/>
          <w:u w:val="single"/>
        </w:rPr>
        <w:t>LE FOIE</w:t>
      </w:r>
    </w:p>
    <w:p w:rsidR="00ED1A39" w:rsidRDefault="004D71E7" w:rsidP="00ED1A39">
      <w:pPr>
        <w:tabs>
          <w:tab w:val="left" w:pos="-1134"/>
        </w:tabs>
        <w:spacing w:after="60" w:line="240" w:lineRule="auto"/>
        <w:ind w:left="993"/>
        <w:jc w:val="both"/>
      </w:pPr>
      <w:r w:rsidRPr="00A127A4">
        <w:t>C'est la glande la plus volumineuse du corps. Il reçoit tout le sang de l'organisme par la veine porte.</w:t>
      </w:r>
      <w:r w:rsidR="00ED1A39">
        <w:t xml:space="preserve"> </w:t>
      </w:r>
      <w:r w:rsidR="00485563" w:rsidRPr="00A127A4">
        <w:t>Les hématies seront détruite</w:t>
      </w:r>
      <w:r w:rsidR="00ED1A39">
        <w:t>s</w:t>
      </w:r>
      <w:r w:rsidR="00485563" w:rsidRPr="00A127A4">
        <w:t xml:space="preserve"> au niveau du foie.</w:t>
      </w:r>
    </w:p>
    <w:p w:rsidR="004D71E7" w:rsidRPr="00A127A4" w:rsidRDefault="004D71E7" w:rsidP="00ED1A39">
      <w:pPr>
        <w:tabs>
          <w:tab w:val="left" w:pos="-1134"/>
        </w:tabs>
        <w:spacing w:after="60" w:line="240" w:lineRule="auto"/>
        <w:ind w:left="993"/>
        <w:jc w:val="both"/>
      </w:pPr>
      <w:r w:rsidRPr="00A127A4">
        <w:t xml:space="preserve">La sécrétion exocrine du foie est </w:t>
      </w:r>
      <w:r w:rsidRPr="00A127A4">
        <w:rPr>
          <w:i/>
          <w:iCs/>
        </w:rPr>
        <w:t>la bile</w:t>
      </w:r>
      <w:r w:rsidR="00ED1A39">
        <w:t xml:space="preserve"> (</w:t>
      </w:r>
      <w:r w:rsidRPr="00A127A4">
        <w:t>liquide jaune), qui s'accumule dans la</w:t>
      </w:r>
      <w:r w:rsidRPr="00A127A4">
        <w:rPr>
          <w:i/>
          <w:iCs/>
        </w:rPr>
        <w:t xml:space="preserve"> vésicule</w:t>
      </w:r>
      <w:r w:rsidRPr="00A127A4">
        <w:t xml:space="preserve"> </w:t>
      </w:r>
      <w:r w:rsidRPr="00A127A4">
        <w:rPr>
          <w:i/>
          <w:iCs/>
        </w:rPr>
        <w:t xml:space="preserve">biliaire </w:t>
      </w:r>
      <w:r w:rsidRPr="00A127A4">
        <w:t>et s'écoule dans le duodénum par le canal cholédoque au moment de la digestion.</w:t>
      </w:r>
    </w:p>
    <w:p w:rsidR="004D71E7" w:rsidRPr="00A127A4" w:rsidRDefault="004D71E7" w:rsidP="00ED1A39">
      <w:pPr>
        <w:tabs>
          <w:tab w:val="left" w:pos="-1134"/>
        </w:tabs>
        <w:spacing w:after="60" w:line="240" w:lineRule="auto"/>
        <w:ind w:left="993"/>
        <w:jc w:val="both"/>
      </w:pPr>
      <w:r w:rsidRPr="00A127A4">
        <w:t>La bile émulsionne les graisses, améliore la digestion et augmente le péristaltisme intestinal.</w:t>
      </w:r>
    </w:p>
    <w:p w:rsidR="004D71E7" w:rsidRPr="00A127A4" w:rsidRDefault="004D71E7" w:rsidP="00ED1A39">
      <w:pPr>
        <w:tabs>
          <w:tab w:val="left" w:pos="-1134"/>
        </w:tabs>
        <w:spacing w:after="60" w:line="240" w:lineRule="auto"/>
        <w:ind w:left="993"/>
        <w:jc w:val="both"/>
      </w:pPr>
      <w:r w:rsidRPr="00A127A4">
        <w:t>Autres fonctions du foie</w:t>
      </w:r>
      <w:r w:rsidR="00ED1A39">
        <w:t xml:space="preserve"> </w:t>
      </w:r>
      <w:r w:rsidRPr="00A127A4">
        <w:t>:</w:t>
      </w:r>
    </w:p>
    <w:p w:rsidR="004D71E7" w:rsidRPr="00A127A4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60" w:line="240" w:lineRule="auto"/>
        <w:ind w:left="1134" w:hanging="141"/>
        <w:jc w:val="both"/>
      </w:pPr>
      <w:proofErr w:type="gramStart"/>
      <w:r w:rsidRPr="00A127A4">
        <w:t>production</w:t>
      </w:r>
      <w:proofErr w:type="gramEnd"/>
      <w:r w:rsidRPr="00A127A4">
        <w:t xml:space="preserve"> de glycogène qui pourra être transformé en glucose selon les besoins </w:t>
      </w:r>
      <w:r w:rsidR="00C600F0" w:rsidRPr="00A127A4">
        <w:t xml:space="preserve">énergétique </w:t>
      </w:r>
      <w:r w:rsidRPr="00A127A4">
        <w:t xml:space="preserve">de </w:t>
      </w:r>
      <w:r w:rsidR="00C600F0" w:rsidRPr="00A127A4">
        <w:t>l’organisme</w:t>
      </w:r>
    </w:p>
    <w:p w:rsidR="00ED1A39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60" w:line="240" w:lineRule="auto"/>
        <w:ind w:left="1134" w:hanging="141"/>
        <w:jc w:val="both"/>
      </w:pPr>
      <w:proofErr w:type="gramStart"/>
      <w:r w:rsidRPr="00A127A4">
        <w:t>stockage</w:t>
      </w:r>
      <w:proofErr w:type="gramEnd"/>
      <w:r w:rsidRPr="00A127A4">
        <w:t xml:space="preserve"> d</w:t>
      </w:r>
      <w:r w:rsidR="00ED1A39">
        <w:t>es graisses</w:t>
      </w:r>
    </w:p>
    <w:p w:rsidR="004D71E7" w:rsidRPr="00A127A4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60" w:line="240" w:lineRule="auto"/>
        <w:ind w:left="1134" w:hanging="141"/>
        <w:jc w:val="both"/>
      </w:pPr>
      <w:proofErr w:type="gramStart"/>
      <w:r w:rsidRPr="00A127A4">
        <w:t>formation</w:t>
      </w:r>
      <w:proofErr w:type="gramEnd"/>
      <w:r w:rsidRPr="00A127A4">
        <w:t xml:space="preserve"> d'u</w:t>
      </w:r>
      <w:r w:rsidR="00ED1A39">
        <w:t>rée provenant des acides aminés</w:t>
      </w:r>
    </w:p>
    <w:p w:rsidR="00ED1A39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60" w:line="240" w:lineRule="auto"/>
        <w:ind w:left="1134" w:hanging="141"/>
        <w:jc w:val="both"/>
      </w:pPr>
      <w:proofErr w:type="gramStart"/>
      <w:r w:rsidRPr="00A127A4">
        <w:t>fonc</w:t>
      </w:r>
      <w:r w:rsidR="00ED1A39">
        <w:t>tion</w:t>
      </w:r>
      <w:proofErr w:type="gramEnd"/>
      <w:r w:rsidR="00ED1A39">
        <w:t xml:space="preserve"> antitoxique</w:t>
      </w:r>
    </w:p>
    <w:p w:rsidR="004D71E7" w:rsidRPr="00A127A4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60" w:line="240" w:lineRule="auto"/>
        <w:ind w:left="1134" w:hanging="141"/>
        <w:jc w:val="both"/>
      </w:pPr>
      <w:proofErr w:type="gramStart"/>
      <w:r w:rsidRPr="00A127A4">
        <w:t>production</w:t>
      </w:r>
      <w:proofErr w:type="gramEnd"/>
      <w:r w:rsidRPr="00A127A4">
        <w:t xml:space="preserve"> de</w:t>
      </w:r>
      <w:r w:rsidR="00ED1A39">
        <w:t xml:space="preserve"> substances pour la coagulation</w:t>
      </w:r>
    </w:p>
    <w:p w:rsidR="00ED1A39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60" w:line="240" w:lineRule="auto"/>
        <w:ind w:left="1134" w:hanging="141"/>
        <w:jc w:val="both"/>
      </w:pPr>
      <w:proofErr w:type="gramStart"/>
      <w:r w:rsidRPr="00A127A4">
        <w:t>des</w:t>
      </w:r>
      <w:r w:rsidR="00ED1A39">
        <w:t>truction</w:t>
      </w:r>
      <w:proofErr w:type="gramEnd"/>
      <w:r w:rsidR="00ED1A39">
        <w:t xml:space="preserve"> des globules rouges</w:t>
      </w:r>
    </w:p>
    <w:p w:rsidR="004D71E7" w:rsidRPr="00A127A4" w:rsidRDefault="004D71E7" w:rsidP="0095602C">
      <w:pPr>
        <w:numPr>
          <w:ilvl w:val="0"/>
          <w:numId w:val="16"/>
        </w:numPr>
        <w:tabs>
          <w:tab w:val="left" w:pos="-1134"/>
          <w:tab w:val="left" w:pos="1134"/>
        </w:tabs>
        <w:spacing w:after="120" w:line="240" w:lineRule="auto"/>
        <w:ind w:left="1276" w:hanging="295"/>
        <w:jc w:val="both"/>
      </w:pPr>
      <w:proofErr w:type="gramStart"/>
      <w:r w:rsidRPr="00A127A4">
        <w:t>formation</w:t>
      </w:r>
      <w:proofErr w:type="gramEnd"/>
      <w:r w:rsidRPr="00A127A4">
        <w:t xml:space="preserve"> de protéines du plasma.</w:t>
      </w:r>
    </w:p>
    <w:p w:rsidR="004D71E7" w:rsidRPr="00A127A4" w:rsidRDefault="004D71E7" w:rsidP="0095602C">
      <w:pPr>
        <w:tabs>
          <w:tab w:val="left" w:pos="-1134"/>
          <w:tab w:val="left" w:pos="1134"/>
        </w:tabs>
        <w:spacing w:after="60" w:line="240" w:lineRule="auto"/>
        <w:ind w:left="1843" w:hanging="1134"/>
        <w:jc w:val="both"/>
      </w:pPr>
      <w:proofErr w:type="gramStart"/>
      <w:r w:rsidRPr="00ED1A39">
        <w:rPr>
          <w:u w:val="dotted"/>
        </w:rPr>
        <w:t>Remarque</w:t>
      </w:r>
      <w:r w:rsidRPr="00A127A4">
        <w:t>:</w:t>
      </w:r>
      <w:proofErr w:type="gramEnd"/>
      <w:r w:rsidRPr="00A127A4">
        <w:t xml:space="preserve"> le foie, l'estomac, le pancréas et l'intestin sont entourés par une seule membrane</w:t>
      </w:r>
      <w:r w:rsidR="0095602C">
        <w:t xml:space="preserve"> : </w:t>
      </w:r>
      <w:r w:rsidRPr="00A127A4">
        <w:t xml:space="preserve">le </w:t>
      </w:r>
      <w:r w:rsidRPr="00A127A4">
        <w:rPr>
          <w:i/>
          <w:iCs/>
        </w:rPr>
        <w:t>péritoine</w:t>
      </w:r>
      <w:r w:rsidRPr="00A127A4">
        <w:t xml:space="preserve"> </w:t>
      </w:r>
    </w:p>
    <w:p w:rsidR="004D71E7" w:rsidRPr="00D66808" w:rsidRDefault="00D66808" w:rsidP="00D6680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u w:val="single"/>
        </w:rPr>
      </w:pPr>
      <w:r w:rsidRPr="00D66808">
        <w:rPr>
          <w:b/>
          <w:bCs/>
          <w:u w:val="single"/>
        </w:rPr>
        <w:t>L'</w:t>
      </w:r>
      <w:r w:rsidR="004D71E7" w:rsidRPr="00D66808">
        <w:rPr>
          <w:b/>
          <w:bCs/>
          <w:u w:val="single"/>
        </w:rPr>
        <w:t>ABSORPTION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>C'est le passage dans le sang des produits nutritifs de la digestion au travers de la paroi intestinale, au niveau des villosités de l'intestin</w:t>
      </w:r>
      <w:r w:rsidR="00C600F0" w:rsidRPr="00A127A4">
        <w:t xml:space="preserve"> grêle.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 xml:space="preserve">Les produits nutritifs se présentent alors en un liquide laiteux : </w:t>
      </w:r>
      <w:r w:rsidRPr="00A127A4">
        <w:rPr>
          <w:i/>
          <w:iCs/>
        </w:rPr>
        <w:t>le chyle</w:t>
      </w:r>
      <w:r w:rsidRPr="00A127A4">
        <w:t>.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>Les capillaires sanguins absorbent l'eau, les sels minéraux, les sucres, les protéines.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>Les vaisseaux chylifères (lymphatiques) absorbent les graisses.</w:t>
      </w:r>
    </w:p>
    <w:p w:rsidR="004D71E7" w:rsidRPr="00A127A4" w:rsidRDefault="004D71E7" w:rsidP="00D66808">
      <w:pPr>
        <w:spacing w:after="240" w:line="240" w:lineRule="auto"/>
        <w:ind w:left="1418" w:hanging="1134"/>
        <w:jc w:val="both"/>
      </w:pPr>
      <w:proofErr w:type="gramStart"/>
      <w:r w:rsidRPr="00D66808">
        <w:rPr>
          <w:i/>
          <w:u w:val="dotted"/>
        </w:rPr>
        <w:lastRenderedPageBreak/>
        <w:t>Remarque</w:t>
      </w:r>
      <w:r w:rsidRPr="00A127A4">
        <w:t>:</w:t>
      </w:r>
      <w:proofErr w:type="gramEnd"/>
      <w:r w:rsidRPr="00A127A4">
        <w:t xml:space="preserve"> les aliments ont donc été réduits en petites molécules, ce qui a permis leur passage au niveau de la paroi intestinale.</w:t>
      </w:r>
    </w:p>
    <w:p w:rsidR="004D71E7" w:rsidRPr="00D66808" w:rsidRDefault="00D66808" w:rsidP="00D6680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u w:val="single"/>
        </w:rPr>
      </w:pPr>
      <w:r w:rsidRPr="00D66808">
        <w:rPr>
          <w:b/>
          <w:bCs/>
          <w:u w:val="single"/>
        </w:rPr>
        <w:t>L'</w:t>
      </w:r>
      <w:r w:rsidR="004D71E7" w:rsidRPr="00D66808">
        <w:rPr>
          <w:b/>
          <w:bCs/>
          <w:u w:val="single"/>
        </w:rPr>
        <w:t>ELIMINATION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>Elle a pour but le rejet hors de l'organisme de déchets de la nutrition et des produits nuisibles.</w:t>
      </w:r>
    </w:p>
    <w:p w:rsidR="00D66808" w:rsidRDefault="004D71E7" w:rsidP="00D66808">
      <w:pPr>
        <w:spacing w:after="60" w:line="240" w:lineRule="auto"/>
        <w:ind w:left="284"/>
        <w:jc w:val="both"/>
      </w:pPr>
      <w:r w:rsidRPr="00A127A4">
        <w:t>Elle se fait par l'intermédiaire :</w:t>
      </w:r>
    </w:p>
    <w:p w:rsidR="004D71E7" w:rsidRPr="00A127A4" w:rsidRDefault="00D66808" w:rsidP="00D66808">
      <w:pPr>
        <w:numPr>
          <w:ilvl w:val="0"/>
          <w:numId w:val="18"/>
        </w:numPr>
        <w:spacing w:after="60" w:line="240" w:lineRule="auto"/>
        <w:jc w:val="both"/>
      </w:pPr>
      <w:proofErr w:type="gramStart"/>
      <w:r>
        <w:t>du</w:t>
      </w:r>
      <w:proofErr w:type="gramEnd"/>
      <w:r>
        <w:t xml:space="preserve"> rectum pour les selles</w:t>
      </w:r>
    </w:p>
    <w:p w:rsidR="004D71E7" w:rsidRPr="00A127A4" w:rsidRDefault="004D71E7" w:rsidP="00D66808">
      <w:pPr>
        <w:numPr>
          <w:ilvl w:val="0"/>
          <w:numId w:val="18"/>
        </w:numPr>
        <w:spacing w:after="240" w:line="240" w:lineRule="auto"/>
        <w:ind w:left="1003" w:hanging="357"/>
        <w:jc w:val="both"/>
      </w:pPr>
      <w:proofErr w:type="gramStart"/>
      <w:r w:rsidRPr="00A127A4">
        <w:t>des</w:t>
      </w:r>
      <w:proofErr w:type="gramEnd"/>
      <w:r w:rsidRPr="00A127A4">
        <w:t xml:space="preserve"> reins et de la vessie pour l'urine.</w:t>
      </w:r>
    </w:p>
    <w:p w:rsidR="004D71E7" w:rsidRPr="00D66808" w:rsidRDefault="00D66808" w:rsidP="00D6680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u w:val="single"/>
        </w:rPr>
      </w:pPr>
      <w:r w:rsidRPr="00D66808">
        <w:rPr>
          <w:b/>
          <w:bCs/>
          <w:u w:val="single"/>
        </w:rPr>
        <w:t xml:space="preserve">LA </w:t>
      </w:r>
      <w:r w:rsidR="004D71E7" w:rsidRPr="00D66808">
        <w:rPr>
          <w:b/>
          <w:bCs/>
          <w:u w:val="single"/>
        </w:rPr>
        <w:t>NUTRITION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>A l'absorption succède le transport des éléments nutritifs par le sang et la lymphe vers les organes de stockage ou d'utilisation.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A127A4">
        <w:t>L'utilisation de ces éléments nutritifs se fait sous deux formes :</w:t>
      </w:r>
    </w:p>
    <w:p w:rsidR="004D71E7" w:rsidRPr="00A127A4" w:rsidRDefault="004D71E7" w:rsidP="00D66808">
      <w:pPr>
        <w:numPr>
          <w:ilvl w:val="0"/>
          <w:numId w:val="19"/>
        </w:numPr>
        <w:spacing w:after="120" w:line="240" w:lineRule="auto"/>
        <w:ind w:left="567" w:hanging="283"/>
        <w:jc w:val="both"/>
      </w:pPr>
      <w:proofErr w:type="gramStart"/>
      <w:r w:rsidRPr="00A127A4">
        <w:t>sous</w:t>
      </w:r>
      <w:proofErr w:type="gramEnd"/>
      <w:r w:rsidRPr="00A127A4">
        <w:t xml:space="preserve"> forme de production d'énergie utilisée par exemple pour la contraction musculaire</w:t>
      </w:r>
      <w:r w:rsidR="00D66808">
        <w:t xml:space="preserve"> : c'est le catabolisme.</w:t>
      </w:r>
    </w:p>
    <w:p w:rsidR="004D71E7" w:rsidRPr="00A127A4" w:rsidRDefault="004D71E7" w:rsidP="00D66808">
      <w:pPr>
        <w:numPr>
          <w:ilvl w:val="0"/>
          <w:numId w:val="19"/>
        </w:numPr>
        <w:spacing w:after="120" w:line="240" w:lineRule="auto"/>
        <w:ind w:left="567" w:hanging="283"/>
        <w:jc w:val="both"/>
      </w:pPr>
      <w:proofErr w:type="gramStart"/>
      <w:r w:rsidRPr="00A127A4">
        <w:t>sous</w:t>
      </w:r>
      <w:proofErr w:type="gramEnd"/>
      <w:r w:rsidRPr="00A127A4">
        <w:t xml:space="preserve"> forme de construction de matièr</w:t>
      </w:r>
      <w:r w:rsidR="00D66808">
        <w:t xml:space="preserve">e vivante </w:t>
      </w:r>
      <w:r w:rsidRPr="00A127A4">
        <w:t>l'anabolisme.</w:t>
      </w:r>
    </w:p>
    <w:p w:rsidR="004D71E7" w:rsidRPr="00A127A4" w:rsidRDefault="004D71E7" w:rsidP="00D66808">
      <w:pPr>
        <w:spacing w:after="120" w:line="240" w:lineRule="auto"/>
        <w:ind w:left="284"/>
        <w:jc w:val="both"/>
      </w:pPr>
      <w:r w:rsidRPr="00D66808">
        <w:rPr>
          <w:i/>
          <w:u w:val="dotted"/>
        </w:rPr>
        <w:t>Remarques</w:t>
      </w:r>
      <w:r w:rsidRPr="00A127A4">
        <w:t xml:space="preserve"> : - l'ensemble du catabolisme et de l'anabolisme s'appelle le métabolisme.</w:t>
      </w:r>
    </w:p>
    <w:p w:rsidR="004D71E7" w:rsidRDefault="00D66808" w:rsidP="00D66808">
      <w:pPr>
        <w:spacing w:after="120" w:line="240" w:lineRule="auto"/>
        <w:ind w:left="1701" w:hanging="283"/>
        <w:jc w:val="both"/>
      </w:pPr>
      <w:r>
        <w:t xml:space="preserve">  </w:t>
      </w:r>
      <w:r w:rsidR="004D71E7" w:rsidRPr="00A127A4">
        <w:t>- la nutrition comprend : la digestion, l'absorption, la mise en réserve, l'utilisation et l'élimination.</w:t>
      </w: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Default="00D66808" w:rsidP="00D66808">
      <w:pPr>
        <w:spacing w:after="120" w:line="240" w:lineRule="auto"/>
        <w:jc w:val="both"/>
      </w:pPr>
    </w:p>
    <w:p w:rsidR="00D66808" w:rsidRPr="00A127A4" w:rsidRDefault="00482BE7" w:rsidP="00D66808">
      <w:pPr>
        <w:spacing w:after="120" w:line="240" w:lineRule="auto"/>
        <w:jc w:val="center"/>
      </w:pPr>
      <w:bookmarkStart w:id="0" w:name="_GoBack"/>
      <w:r w:rsidRPr="00D66808">
        <w:rPr>
          <w:noProof/>
        </w:rPr>
        <w:lastRenderedPageBreak/>
        <w:drawing>
          <wp:inline distT="0" distB="0" distL="0" distR="0">
            <wp:extent cx="6045200" cy="695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808" w:rsidRPr="00A127A4" w:rsidSect="00A36049">
      <w:pgSz w:w="11907" w:h="16840" w:code="9"/>
      <w:pgMar w:top="426" w:right="1134" w:bottom="1134" w:left="1134" w:header="0" w:footer="680" w:gutter="0"/>
      <w:paperSrc w:first="15" w:other="15"/>
      <w:pgNumType w:start="73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25" w:rsidRDefault="007E0225">
      <w:r>
        <w:separator/>
      </w:r>
    </w:p>
  </w:endnote>
  <w:endnote w:type="continuationSeparator" w:id="0">
    <w:p w:rsidR="007E0225" w:rsidRDefault="007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25" w:rsidRDefault="007E0225">
      <w:r>
        <w:separator/>
      </w:r>
    </w:p>
  </w:footnote>
  <w:footnote w:type="continuationSeparator" w:id="0">
    <w:p w:rsidR="007E0225" w:rsidRDefault="007E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8E2"/>
    <w:multiLevelType w:val="hybridMultilevel"/>
    <w:tmpl w:val="2742935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CF1CE4"/>
    <w:multiLevelType w:val="hybridMultilevel"/>
    <w:tmpl w:val="FB5E10D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323A12"/>
    <w:multiLevelType w:val="hybridMultilevel"/>
    <w:tmpl w:val="07C6A1AA"/>
    <w:lvl w:ilvl="0" w:tplc="E3500CE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B6E5BB6"/>
    <w:multiLevelType w:val="hybridMultilevel"/>
    <w:tmpl w:val="498E527A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C34415"/>
    <w:multiLevelType w:val="hybridMultilevel"/>
    <w:tmpl w:val="641883DA"/>
    <w:lvl w:ilvl="0" w:tplc="080C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58D1505"/>
    <w:multiLevelType w:val="hybridMultilevel"/>
    <w:tmpl w:val="5F80303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71C8F"/>
    <w:multiLevelType w:val="hybridMultilevel"/>
    <w:tmpl w:val="815AF9E0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522FD7"/>
    <w:multiLevelType w:val="hybridMultilevel"/>
    <w:tmpl w:val="8B3C1970"/>
    <w:lvl w:ilvl="0" w:tplc="080C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9796122"/>
    <w:multiLevelType w:val="hybridMultilevel"/>
    <w:tmpl w:val="3BC0B498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A9047D"/>
    <w:multiLevelType w:val="hybridMultilevel"/>
    <w:tmpl w:val="CA36F130"/>
    <w:lvl w:ilvl="0" w:tplc="08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BF36656"/>
    <w:multiLevelType w:val="hybridMultilevel"/>
    <w:tmpl w:val="630C403C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0B90DB3"/>
    <w:multiLevelType w:val="hybridMultilevel"/>
    <w:tmpl w:val="9AB8F8CA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570CD7"/>
    <w:multiLevelType w:val="hybridMultilevel"/>
    <w:tmpl w:val="7A3AA94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CA32C7"/>
    <w:multiLevelType w:val="hybridMultilevel"/>
    <w:tmpl w:val="9418C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45496"/>
    <w:multiLevelType w:val="hybridMultilevel"/>
    <w:tmpl w:val="6BF402AE"/>
    <w:lvl w:ilvl="0" w:tplc="E3500CE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FB366D"/>
    <w:multiLevelType w:val="hybridMultilevel"/>
    <w:tmpl w:val="BB345E2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3500CE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113665"/>
    <w:multiLevelType w:val="hybridMultilevel"/>
    <w:tmpl w:val="F4ECB54E"/>
    <w:lvl w:ilvl="0" w:tplc="E3500CE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7B2F7FE1"/>
    <w:multiLevelType w:val="singleLevel"/>
    <w:tmpl w:val="72F0E7C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/>
      </w:rPr>
    </w:lvl>
  </w:abstractNum>
  <w:abstractNum w:abstractNumId="18" w15:restartNumberingAfterBreak="0">
    <w:nsid w:val="7C5F1506"/>
    <w:multiLevelType w:val="hybridMultilevel"/>
    <w:tmpl w:val="7694930C"/>
    <w:lvl w:ilvl="0" w:tplc="08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7"/>
    <w:rsid w:val="0003357D"/>
    <w:rsid w:val="00184BDC"/>
    <w:rsid w:val="003C4185"/>
    <w:rsid w:val="00413385"/>
    <w:rsid w:val="00482BE7"/>
    <w:rsid w:val="00485563"/>
    <w:rsid w:val="004C4434"/>
    <w:rsid w:val="004D71E7"/>
    <w:rsid w:val="005034F1"/>
    <w:rsid w:val="005F4660"/>
    <w:rsid w:val="007E0225"/>
    <w:rsid w:val="008232E6"/>
    <w:rsid w:val="0095602C"/>
    <w:rsid w:val="00A127A4"/>
    <w:rsid w:val="00A36049"/>
    <w:rsid w:val="00C600F0"/>
    <w:rsid w:val="00D66808"/>
    <w:rsid w:val="00E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B5F3A5-9300-40C9-B236-1ACEE1B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36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60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C600F0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8232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232E6"/>
    <w:rPr>
      <w:rFonts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F5C1-69C1-409A-9192-CE833B8E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4279</Characters>
  <Application>Microsoft Office Word</Application>
  <DocSecurity>0</DocSecurity>
  <Lines>35</Lines>
  <Paragraphs>10</Paragraphs>
  <ScaleCrop>false</ScaleCrop>
  <Company> 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appareil digestif</dc:subject>
  <dc:creator>doc2docx v.1.4.3.0</dc:creator>
  <cp:keywords/>
  <dc:description/>
  <cp:lastModifiedBy>hp</cp:lastModifiedBy>
  <cp:revision>3</cp:revision>
  <cp:lastPrinted>2008-09-04T13:28:00Z</cp:lastPrinted>
  <dcterms:created xsi:type="dcterms:W3CDTF">2018-05-12T08:18:00Z</dcterms:created>
  <dcterms:modified xsi:type="dcterms:W3CDTF">2018-05-12T08:22:00Z</dcterms:modified>
</cp:coreProperties>
</file>