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7FA0" w:rsidRDefault="00305D27" w:rsidP="00D14402">
      <w:pPr>
        <w:spacing w:line="0" w:lineRule="atLeast"/>
        <w:jc w:val="center"/>
        <w:rPr>
          <w:rFonts w:ascii="Georgia" w:eastAsia="Georgia" w:hAnsi="Georgia"/>
          <w:b/>
          <w:sz w:val="22"/>
        </w:rPr>
      </w:pPr>
      <w:r>
        <w:rPr>
          <w:rFonts w:ascii="Georgia" w:eastAsia="Georgia" w:hAnsi="Georgia"/>
          <w:b/>
          <w:sz w:val="22"/>
        </w:rPr>
        <w:t>Fiches de révision CAP Esthétique</w:t>
      </w:r>
    </w:p>
    <w:p w:rsidR="00D07FA0" w:rsidRDefault="00D07FA0" w:rsidP="00D14402">
      <w:pPr>
        <w:spacing w:line="122" w:lineRule="exact"/>
        <w:ind w:firstLine="720"/>
        <w:jc w:val="center"/>
        <w:rPr>
          <w:rFonts w:ascii="Times New Roman" w:eastAsia="Times New Roman" w:hAnsi="Times New Roman"/>
          <w:sz w:val="24"/>
        </w:rPr>
      </w:pPr>
      <w:bookmarkStart w:id="0" w:name="_GoBack"/>
      <w:bookmarkEnd w:id="0"/>
    </w:p>
    <w:p w:rsidR="00D07FA0" w:rsidRDefault="00305D27" w:rsidP="00D14402">
      <w:pPr>
        <w:spacing w:line="0" w:lineRule="atLeast"/>
        <w:jc w:val="center"/>
        <w:rPr>
          <w:rFonts w:ascii="Georgia" w:eastAsia="Georgia" w:hAnsi="Georgia"/>
          <w:b/>
          <w:sz w:val="22"/>
        </w:rPr>
      </w:pPr>
      <w:r>
        <w:rPr>
          <w:rFonts w:ascii="Georgia" w:eastAsia="Georgia" w:hAnsi="Georgia"/>
          <w:b/>
          <w:sz w:val="22"/>
        </w:rPr>
        <w:t>Cosmétologie– Composants hydrophiles</w:t>
      </w:r>
    </w:p>
    <w:p w:rsidR="00D07FA0" w:rsidRDefault="00305D27">
      <w:pPr>
        <w:spacing w:line="20" w:lineRule="exact"/>
        <w:rPr>
          <w:rFonts w:ascii="Times New Roman" w:eastAsia="Times New Roman" w:hAnsi="Times New Roman"/>
          <w:sz w:val="24"/>
        </w:rPr>
      </w:pPr>
      <w:r>
        <w:rPr>
          <w:rFonts w:ascii="Georgia" w:eastAsia="Georgia" w:hAnsi="Georgia"/>
          <w:b/>
          <w:noProof/>
          <w:sz w:val="22"/>
        </w:rPr>
        <w:drawing>
          <wp:anchor distT="0" distB="0" distL="114300" distR="114300" simplePos="0" relativeHeight="251657728" behindDoc="1" locked="0" layoutInCell="1" allowOverlap="1">
            <wp:simplePos x="0" y="0"/>
            <wp:positionH relativeFrom="column">
              <wp:posOffset>-86360</wp:posOffset>
            </wp:positionH>
            <wp:positionV relativeFrom="paragraph">
              <wp:posOffset>311150</wp:posOffset>
            </wp:positionV>
            <wp:extent cx="6821170" cy="4279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1170" cy="427990"/>
                    </a:xfrm>
                    <a:prstGeom prst="rect">
                      <a:avLst/>
                    </a:prstGeom>
                    <a:noFill/>
                  </pic:spPr>
                </pic:pic>
              </a:graphicData>
            </a:graphic>
            <wp14:sizeRelH relativeFrom="page">
              <wp14:pctWidth>0</wp14:pctWidth>
            </wp14:sizeRelH>
            <wp14:sizeRelV relativeFrom="page">
              <wp14:pctHeight>0</wp14:pctHeight>
            </wp14:sizeRelV>
          </wp:anchor>
        </w:drawing>
      </w:r>
    </w:p>
    <w:p w:rsidR="00D07FA0" w:rsidRDefault="00D07FA0">
      <w:pPr>
        <w:spacing w:line="200" w:lineRule="exact"/>
        <w:rPr>
          <w:rFonts w:ascii="Times New Roman" w:eastAsia="Times New Roman" w:hAnsi="Times New Roman"/>
          <w:sz w:val="24"/>
        </w:rPr>
      </w:pPr>
    </w:p>
    <w:p w:rsidR="00D07FA0" w:rsidRDefault="00D07FA0">
      <w:pPr>
        <w:spacing w:line="320" w:lineRule="exact"/>
        <w:rPr>
          <w:rFonts w:ascii="Times New Roman" w:eastAsia="Times New Roman" w:hAnsi="Times New Roman"/>
          <w:sz w:val="24"/>
        </w:rPr>
      </w:pPr>
    </w:p>
    <w:p w:rsidR="00D07FA0" w:rsidRDefault="00305D27">
      <w:pPr>
        <w:spacing w:line="0" w:lineRule="atLeast"/>
        <w:ind w:left="2020"/>
        <w:rPr>
          <w:rFonts w:ascii="Georgia" w:eastAsia="Georgia" w:hAnsi="Georgia"/>
          <w:b/>
          <w:color w:val="548DD4"/>
          <w:sz w:val="44"/>
        </w:rPr>
      </w:pPr>
      <w:r>
        <w:rPr>
          <w:rFonts w:ascii="Georgia" w:eastAsia="Georgia" w:hAnsi="Georgia"/>
          <w:b/>
          <w:color w:val="548DD4"/>
          <w:sz w:val="44"/>
        </w:rPr>
        <w:t>Les composants hydrophiles</w:t>
      </w:r>
    </w:p>
    <w:p w:rsidR="00D07FA0" w:rsidRDefault="00D07FA0">
      <w:pPr>
        <w:spacing w:line="200" w:lineRule="exact"/>
        <w:rPr>
          <w:rFonts w:ascii="Times New Roman" w:eastAsia="Times New Roman" w:hAnsi="Times New Roman"/>
          <w:sz w:val="24"/>
        </w:rPr>
      </w:pPr>
    </w:p>
    <w:p w:rsidR="00D07FA0" w:rsidRDefault="00D07FA0">
      <w:pPr>
        <w:spacing w:line="200" w:lineRule="exact"/>
        <w:rPr>
          <w:rFonts w:ascii="Times New Roman" w:eastAsia="Times New Roman" w:hAnsi="Times New Roman"/>
          <w:sz w:val="24"/>
        </w:rPr>
      </w:pPr>
    </w:p>
    <w:p w:rsidR="00D07FA0" w:rsidRDefault="00D07FA0">
      <w:pPr>
        <w:spacing w:line="249" w:lineRule="exact"/>
        <w:rPr>
          <w:rFonts w:ascii="Times New Roman" w:eastAsia="Times New Roman" w:hAnsi="Times New Roman"/>
          <w:sz w:val="24"/>
        </w:rPr>
      </w:pPr>
    </w:p>
    <w:p w:rsidR="00D07FA0" w:rsidRDefault="00305D27">
      <w:pPr>
        <w:spacing w:line="0" w:lineRule="atLeast"/>
        <w:ind w:right="520"/>
        <w:rPr>
          <w:rFonts w:ascii="Georgia" w:eastAsia="Georgia" w:hAnsi="Georgia"/>
          <w:b/>
          <w:color w:val="A22E94"/>
          <w:sz w:val="36"/>
        </w:rPr>
      </w:pPr>
      <w:r>
        <w:rPr>
          <w:rFonts w:ascii="Georgia" w:eastAsia="Georgia" w:hAnsi="Georgia"/>
          <w:b/>
          <w:color w:val="A22E94"/>
          <w:sz w:val="36"/>
        </w:rPr>
        <w:t>Les types de composants hydrophiles et leur utilisation en cosmétique</w:t>
      </w:r>
    </w:p>
    <w:p w:rsidR="00D07FA0" w:rsidRDefault="00D07FA0">
      <w:pPr>
        <w:spacing w:line="242" w:lineRule="exact"/>
        <w:rPr>
          <w:rFonts w:ascii="Times New Roman" w:eastAsia="Times New Roman" w:hAnsi="Times New Roman"/>
          <w:sz w:val="24"/>
        </w:rPr>
      </w:pPr>
    </w:p>
    <w:p w:rsidR="00D07FA0" w:rsidRDefault="00305D27">
      <w:pPr>
        <w:spacing w:line="0" w:lineRule="atLeast"/>
        <w:rPr>
          <w:rFonts w:ascii="Georgia" w:eastAsia="Georgia" w:hAnsi="Georgia"/>
          <w:sz w:val="22"/>
        </w:rPr>
      </w:pPr>
      <w:r>
        <w:rPr>
          <w:rFonts w:ascii="Georgia" w:eastAsia="Georgia" w:hAnsi="Georgia"/>
          <w:sz w:val="22"/>
        </w:rPr>
        <w:t>Les types de composants hydrophiles sont les suivants :</w:t>
      </w:r>
    </w:p>
    <w:p w:rsidR="00D07FA0" w:rsidRDefault="00D07FA0">
      <w:pPr>
        <w:spacing w:line="235" w:lineRule="exact"/>
        <w:rPr>
          <w:rFonts w:ascii="Times New Roman" w:eastAsia="Times New Roman" w:hAnsi="Times New Roman"/>
          <w:sz w:val="24"/>
        </w:rPr>
      </w:pPr>
    </w:p>
    <w:p w:rsidR="00D07FA0" w:rsidRDefault="00305D27">
      <w:pPr>
        <w:numPr>
          <w:ilvl w:val="0"/>
          <w:numId w:val="1"/>
        </w:numPr>
        <w:tabs>
          <w:tab w:val="left" w:pos="720"/>
        </w:tabs>
        <w:spacing w:line="0" w:lineRule="atLeast"/>
        <w:ind w:left="720" w:hanging="360"/>
        <w:rPr>
          <w:rFonts w:ascii="Georgia" w:eastAsia="Georgia" w:hAnsi="Georgia"/>
          <w:sz w:val="22"/>
        </w:rPr>
      </w:pPr>
      <w:r>
        <w:rPr>
          <w:rFonts w:ascii="Georgia" w:eastAsia="Georgia" w:hAnsi="Georgia"/>
          <w:sz w:val="22"/>
        </w:rPr>
        <w:t>L’eau</w:t>
      </w:r>
    </w:p>
    <w:p w:rsidR="00D07FA0" w:rsidRDefault="00D07FA0">
      <w:pPr>
        <w:spacing w:line="38" w:lineRule="exact"/>
        <w:rPr>
          <w:rFonts w:ascii="Georgia" w:eastAsia="Georgia" w:hAnsi="Georgia"/>
          <w:sz w:val="22"/>
        </w:rPr>
      </w:pPr>
    </w:p>
    <w:p w:rsidR="00D07FA0" w:rsidRDefault="00305D27">
      <w:pPr>
        <w:numPr>
          <w:ilvl w:val="0"/>
          <w:numId w:val="1"/>
        </w:numPr>
        <w:tabs>
          <w:tab w:val="left" w:pos="720"/>
        </w:tabs>
        <w:spacing w:line="0" w:lineRule="atLeast"/>
        <w:ind w:left="720" w:hanging="360"/>
        <w:rPr>
          <w:rFonts w:ascii="Georgia" w:eastAsia="Georgia" w:hAnsi="Georgia"/>
          <w:sz w:val="22"/>
        </w:rPr>
      </w:pPr>
      <w:r>
        <w:rPr>
          <w:rFonts w:ascii="Georgia" w:eastAsia="Georgia" w:hAnsi="Georgia"/>
          <w:sz w:val="22"/>
        </w:rPr>
        <w:t>Les solvants</w:t>
      </w:r>
    </w:p>
    <w:p w:rsidR="00D07FA0" w:rsidRDefault="00D07FA0">
      <w:pPr>
        <w:spacing w:line="38" w:lineRule="exact"/>
        <w:rPr>
          <w:rFonts w:ascii="Georgia" w:eastAsia="Georgia" w:hAnsi="Georgia"/>
          <w:sz w:val="22"/>
        </w:rPr>
      </w:pPr>
    </w:p>
    <w:p w:rsidR="00D07FA0" w:rsidRDefault="00305D27">
      <w:pPr>
        <w:numPr>
          <w:ilvl w:val="0"/>
          <w:numId w:val="1"/>
        </w:numPr>
        <w:tabs>
          <w:tab w:val="left" w:pos="720"/>
        </w:tabs>
        <w:spacing w:line="0" w:lineRule="atLeast"/>
        <w:ind w:left="720" w:hanging="360"/>
        <w:rPr>
          <w:rFonts w:ascii="Georgia" w:eastAsia="Georgia" w:hAnsi="Georgia"/>
          <w:sz w:val="22"/>
        </w:rPr>
      </w:pPr>
      <w:r>
        <w:rPr>
          <w:rFonts w:ascii="Georgia" w:eastAsia="Georgia" w:hAnsi="Georgia"/>
          <w:sz w:val="22"/>
        </w:rPr>
        <w:t xml:space="preserve">Les </w:t>
      </w:r>
      <w:proofErr w:type="spellStart"/>
      <w:r>
        <w:rPr>
          <w:rFonts w:ascii="Georgia" w:eastAsia="Georgia" w:hAnsi="Georgia"/>
          <w:sz w:val="22"/>
        </w:rPr>
        <w:t>humectants</w:t>
      </w:r>
      <w:proofErr w:type="spellEnd"/>
    </w:p>
    <w:p w:rsidR="00D07FA0" w:rsidRDefault="00D07FA0">
      <w:pPr>
        <w:spacing w:line="38" w:lineRule="exact"/>
        <w:rPr>
          <w:rFonts w:ascii="Georgia" w:eastAsia="Georgia" w:hAnsi="Georgia"/>
          <w:sz w:val="22"/>
        </w:rPr>
      </w:pPr>
    </w:p>
    <w:p w:rsidR="00D07FA0" w:rsidRDefault="00305D27">
      <w:pPr>
        <w:numPr>
          <w:ilvl w:val="0"/>
          <w:numId w:val="1"/>
        </w:numPr>
        <w:tabs>
          <w:tab w:val="left" w:pos="720"/>
        </w:tabs>
        <w:spacing w:line="0" w:lineRule="atLeast"/>
        <w:ind w:left="720" w:hanging="360"/>
        <w:rPr>
          <w:rFonts w:ascii="Georgia" w:eastAsia="Georgia" w:hAnsi="Georgia"/>
          <w:sz w:val="22"/>
        </w:rPr>
      </w:pPr>
      <w:r>
        <w:rPr>
          <w:rFonts w:ascii="Georgia" w:eastAsia="Georgia" w:hAnsi="Georgia"/>
          <w:sz w:val="22"/>
        </w:rPr>
        <w:t>Les épaississants et gélifiants</w:t>
      </w:r>
    </w:p>
    <w:p w:rsidR="00D07FA0" w:rsidRDefault="00D07FA0">
      <w:pPr>
        <w:spacing w:line="200" w:lineRule="exact"/>
        <w:rPr>
          <w:rFonts w:ascii="Times New Roman" w:eastAsia="Times New Roman" w:hAnsi="Times New Roman"/>
          <w:sz w:val="24"/>
        </w:rPr>
      </w:pPr>
    </w:p>
    <w:p w:rsidR="00D07FA0" w:rsidRDefault="00D07FA0">
      <w:pPr>
        <w:spacing w:line="200" w:lineRule="exact"/>
        <w:rPr>
          <w:rFonts w:ascii="Times New Roman" w:eastAsia="Times New Roman" w:hAnsi="Times New Roman"/>
          <w:sz w:val="24"/>
        </w:rPr>
      </w:pPr>
    </w:p>
    <w:p w:rsidR="00D07FA0" w:rsidRDefault="00D07FA0">
      <w:pPr>
        <w:spacing w:line="323" w:lineRule="exact"/>
        <w:rPr>
          <w:rFonts w:ascii="Times New Roman" w:eastAsia="Times New Roman" w:hAnsi="Times New Roman"/>
          <w:sz w:val="24"/>
        </w:rPr>
      </w:pPr>
    </w:p>
    <w:p w:rsidR="00D07FA0" w:rsidRDefault="00305D27">
      <w:pPr>
        <w:spacing w:line="0" w:lineRule="atLeast"/>
        <w:rPr>
          <w:rFonts w:ascii="Georgia" w:eastAsia="Georgia" w:hAnsi="Georgia"/>
          <w:b/>
          <w:color w:val="548DD4"/>
          <w:sz w:val="28"/>
        </w:rPr>
      </w:pPr>
      <w:r>
        <w:rPr>
          <w:rFonts w:ascii="Georgia" w:eastAsia="Georgia" w:hAnsi="Georgia"/>
          <w:b/>
          <w:color w:val="548DD4"/>
          <w:sz w:val="28"/>
        </w:rPr>
        <w:t>L’eau</w:t>
      </w:r>
    </w:p>
    <w:p w:rsidR="00D07FA0" w:rsidRDefault="00D07FA0">
      <w:pPr>
        <w:spacing w:line="167" w:lineRule="exact"/>
        <w:rPr>
          <w:rFonts w:ascii="Times New Roman" w:eastAsia="Times New Roman" w:hAnsi="Times New Roman"/>
          <w:sz w:val="24"/>
        </w:rPr>
      </w:pPr>
    </w:p>
    <w:p w:rsidR="00D07FA0" w:rsidRDefault="00305D27">
      <w:pPr>
        <w:spacing w:line="277" w:lineRule="auto"/>
        <w:ind w:right="540"/>
        <w:rPr>
          <w:rFonts w:ascii="Georgia" w:eastAsia="Georgia" w:hAnsi="Georgia"/>
          <w:sz w:val="22"/>
        </w:rPr>
      </w:pPr>
      <w:r>
        <w:rPr>
          <w:rFonts w:ascii="Georgia" w:eastAsia="Georgia" w:hAnsi="Georgia"/>
          <w:sz w:val="22"/>
        </w:rPr>
        <w:t>Pour son utilisation cosmétique, l’eau doit être déminéralisée et sans micro-organismes. L’eau peut aussi être stérilisée par distillation, ou adoucie, en remplaçant le calcium par du sodium.</w:t>
      </w:r>
    </w:p>
    <w:p w:rsidR="00D07FA0" w:rsidRDefault="00D07FA0">
      <w:pPr>
        <w:spacing w:line="199" w:lineRule="exact"/>
        <w:rPr>
          <w:rFonts w:ascii="Times New Roman" w:eastAsia="Times New Roman" w:hAnsi="Times New Roman"/>
          <w:sz w:val="24"/>
        </w:rPr>
      </w:pPr>
    </w:p>
    <w:p w:rsidR="00D07FA0" w:rsidRDefault="00305D27">
      <w:pPr>
        <w:spacing w:line="0" w:lineRule="atLeast"/>
        <w:rPr>
          <w:rFonts w:ascii="Georgia" w:eastAsia="Georgia" w:hAnsi="Georgia"/>
          <w:sz w:val="22"/>
        </w:rPr>
      </w:pPr>
      <w:r>
        <w:rPr>
          <w:rFonts w:ascii="Georgia" w:eastAsia="Georgia" w:hAnsi="Georgia"/>
          <w:sz w:val="22"/>
        </w:rPr>
        <w:t>L’eau est souvent utilisée comme solvant et comme hydratant.</w:t>
      </w:r>
    </w:p>
    <w:p w:rsidR="00D07FA0" w:rsidRDefault="00D07FA0">
      <w:pPr>
        <w:spacing w:line="237" w:lineRule="exact"/>
        <w:rPr>
          <w:rFonts w:ascii="Times New Roman" w:eastAsia="Times New Roman" w:hAnsi="Times New Roman"/>
          <w:sz w:val="24"/>
        </w:rPr>
      </w:pPr>
    </w:p>
    <w:p w:rsidR="00D07FA0" w:rsidRDefault="00305D27">
      <w:pPr>
        <w:spacing w:line="0" w:lineRule="atLeast"/>
        <w:rPr>
          <w:rFonts w:ascii="Georgia" w:eastAsia="Georgia" w:hAnsi="Georgia"/>
          <w:sz w:val="22"/>
        </w:rPr>
      </w:pPr>
      <w:r>
        <w:rPr>
          <w:rFonts w:ascii="Georgia" w:eastAsia="Georgia" w:hAnsi="Georgia"/>
          <w:sz w:val="22"/>
        </w:rPr>
        <w:t>On la trouve dans les émulsions, lotions, gels, shampoing…</w:t>
      </w:r>
    </w:p>
    <w:p w:rsidR="00D07FA0" w:rsidRDefault="00D07FA0">
      <w:pPr>
        <w:spacing w:line="236" w:lineRule="exact"/>
        <w:rPr>
          <w:rFonts w:ascii="Times New Roman" w:eastAsia="Times New Roman" w:hAnsi="Times New Roman"/>
          <w:sz w:val="24"/>
        </w:rPr>
      </w:pPr>
    </w:p>
    <w:p w:rsidR="00D07FA0" w:rsidRDefault="00305D27">
      <w:pPr>
        <w:spacing w:line="0" w:lineRule="atLeast"/>
        <w:rPr>
          <w:rFonts w:ascii="Georgia" w:eastAsia="Georgia" w:hAnsi="Georgia"/>
          <w:b/>
          <w:color w:val="548DD4"/>
          <w:sz w:val="28"/>
        </w:rPr>
      </w:pPr>
      <w:r>
        <w:rPr>
          <w:rFonts w:ascii="Georgia" w:eastAsia="Georgia" w:hAnsi="Georgia"/>
          <w:b/>
          <w:color w:val="548DD4"/>
          <w:sz w:val="28"/>
        </w:rPr>
        <w:t>Les solvants</w:t>
      </w:r>
    </w:p>
    <w:p w:rsidR="00D07FA0" w:rsidRDefault="00D07FA0">
      <w:pPr>
        <w:spacing w:line="170" w:lineRule="exact"/>
        <w:rPr>
          <w:rFonts w:ascii="Times New Roman" w:eastAsia="Times New Roman" w:hAnsi="Times New Roman"/>
          <w:sz w:val="24"/>
        </w:rPr>
      </w:pPr>
    </w:p>
    <w:p w:rsidR="00D07FA0" w:rsidRDefault="00305D27">
      <w:pPr>
        <w:spacing w:line="275" w:lineRule="auto"/>
        <w:ind w:right="320"/>
        <w:rPr>
          <w:rFonts w:ascii="Georgia" w:eastAsia="Georgia" w:hAnsi="Georgia"/>
          <w:sz w:val="22"/>
        </w:rPr>
      </w:pPr>
      <w:r>
        <w:rPr>
          <w:rFonts w:ascii="Georgia" w:eastAsia="Georgia" w:hAnsi="Georgia"/>
          <w:sz w:val="22"/>
        </w:rPr>
        <w:t>Un solvant est un liquide qui a les propriétés de dissoudre et de diluer. On distingue notamment comme solvant, les solutions alcooliques qui sont un mélange d’eau et d’alcool. On définit leur degré alcoolique par le volume d’alcool, contenu dans 100 volumes du mélange.</w:t>
      </w:r>
    </w:p>
    <w:p w:rsidR="00D07FA0" w:rsidRDefault="00D07FA0">
      <w:pPr>
        <w:spacing w:line="205" w:lineRule="exact"/>
        <w:rPr>
          <w:rFonts w:ascii="Times New Roman" w:eastAsia="Times New Roman" w:hAnsi="Times New Roman"/>
          <w:sz w:val="24"/>
        </w:rPr>
      </w:pPr>
    </w:p>
    <w:p w:rsidR="00D07FA0" w:rsidRDefault="00305D27">
      <w:pPr>
        <w:spacing w:line="0" w:lineRule="atLeast"/>
        <w:rPr>
          <w:rFonts w:ascii="Georgia" w:eastAsia="Georgia" w:hAnsi="Georgia"/>
          <w:sz w:val="22"/>
        </w:rPr>
      </w:pPr>
      <w:r>
        <w:rPr>
          <w:rFonts w:ascii="Georgia" w:eastAsia="Georgia" w:hAnsi="Georgia"/>
          <w:sz w:val="22"/>
        </w:rPr>
        <w:t>Les solvants les plus connus sont :</w:t>
      </w:r>
    </w:p>
    <w:p w:rsidR="00D07FA0" w:rsidRDefault="00D07FA0">
      <w:pPr>
        <w:spacing w:line="236" w:lineRule="exact"/>
        <w:rPr>
          <w:rFonts w:ascii="Times New Roman" w:eastAsia="Times New Roman" w:hAnsi="Times New Roman"/>
          <w:sz w:val="24"/>
        </w:rPr>
      </w:pPr>
    </w:p>
    <w:p w:rsidR="00D07FA0" w:rsidRDefault="00305D27">
      <w:pPr>
        <w:numPr>
          <w:ilvl w:val="0"/>
          <w:numId w:val="2"/>
        </w:numPr>
        <w:tabs>
          <w:tab w:val="left" w:pos="720"/>
        </w:tabs>
        <w:spacing w:line="272" w:lineRule="auto"/>
        <w:ind w:left="720" w:right="760" w:hanging="360"/>
        <w:rPr>
          <w:rFonts w:ascii="Georgia" w:eastAsia="Georgia" w:hAnsi="Georgia"/>
          <w:sz w:val="22"/>
        </w:rPr>
      </w:pPr>
      <w:r>
        <w:rPr>
          <w:rFonts w:ascii="Georgia" w:eastAsia="Georgia" w:hAnsi="Georgia"/>
          <w:b/>
          <w:sz w:val="22"/>
        </w:rPr>
        <w:t>L’éthanol (</w:t>
      </w:r>
      <w:r>
        <w:rPr>
          <w:rFonts w:ascii="Georgia" w:eastAsia="Georgia" w:hAnsi="Georgia"/>
          <w:b/>
          <w:i/>
          <w:sz w:val="19"/>
        </w:rPr>
        <w:t>alcool éthylique</w:t>
      </w:r>
      <w:r>
        <w:rPr>
          <w:rFonts w:ascii="Georgia" w:eastAsia="Georgia" w:hAnsi="Georgia"/>
          <w:b/>
          <w:sz w:val="22"/>
        </w:rPr>
        <w:t xml:space="preserve">) : </w:t>
      </w:r>
      <w:r>
        <w:rPr>
          <w:rFonts w:ascii="Georgia" w:eastAsia="Georgia" w:hAnsi="Georgia"/>
          <w:sz w:val="22"/>
        </w:rPr>
        <w:t>liquide incolore, volatil et miscible à l’eau. Il est utilisé comme</w:t>
      </w:r>
      <w:r>
        <w:rPr>
          <w:rFonts w:ascii="Georgia" w:eastAsia="Georgia" w:hAnsi="Georgia"/>
          <w:b/>
          <w:sz w:val="22"/>
        </w:rPr>
        <w:t xml:space="preserve"> </w:t>
      </w:r>
      <w:r>
        <w:rPr>
          <w:rFonts w:ascii="Georgia" w:eastAsia="Georgia" w:hAnsi="Georgia"/>
          <w:sz w:val="22"/>
        </w:rPr>
        <w:t>conservateur, antiseptique et diluant des parfums.</w:t>
      </w:r>
    </w:p>
    <w:p w:rsidR="00D07FA0" w:rsidRDefault="00D07FA0">
      <w:pPr>
        <w:spacing w:line="6" w:lineRule="exact"/>
        <w:rPr>
          <w:rFonts w:ascii="Georgia" w:eastAsia="Georgia" w:hAnsi="Georgia"/>
          <w:sz w:val="22"/>
        </w:rPr>
      </w:pPr>
    </w:p>
    <w:p w:rsidR="00D07FA0" w:rsidRDefault="00305D27">
      <w:pPr>
        <w:numPr>
          <w:ilvl w:val="0"/>
          <w:numId w:val="2"/>
        </w:numPr>
        <w:tabs>
          <w:tab w:val="left" w:pos="720"/>
        </w:tabs>
        <w:spacing w:line="275" w:lineRule="auto"/>
        <w:ind w:left="720" w:right="540" w:hanging="360"/>
        <w:rPr>
          <w:rFonts w:ascii="Georgia" w:eastAsia="Georgia" w:hAnsi="Georgia"/>
          <w:sz w:val="22"/>
        </w:rPr>
      </w:pPr>
      <w:r>
        <w:rPr>
          <w:rFonts w:ascii="Georgia" w:eastAsia="Georgia" w:hAnsi="Georgia"/>
          <w:b/>
          <w:sz w:val="22"/>
        </w:rPr>
        <w:t>L’isopropanol (</w:t>
      </w:r>
      <w:r>
        <w:rPr>
          <w:rFonts w:ascii="Georgia" w:eastAsia="Georgia" w:hAnsi="Georgia"/>
          <w:b/>
          <w:i/>
          <w:sz w:val="19"/>
        </w:rPr>
        <w:t>alcool isopropylique)</w:t>
      </w:r>
      <w:r>
        <w:rPr>
          <w:rFonts w:ascii="Georgia" w:eastAsia="Georgia" w:hAnsi="Georgia"/>
          <w:b/>
          <w:sz w:val="22"/>
        </w:rPr>
        <w:t xml:space="preserve"> : </w:t>
      </w:r>
      <w:r>
        <w:rPr>
          <w:rFonts w:ascii="Georgia" w:eastAsia="Georgia" w:hAnsi="Georgia"/>
          <w:sz w:val="22"/>
        </w:rPr>
        <w:t>liquide incolore, volatil et miscible à l’eau. Il est utilisé</w:t>
      </w:r>
      <w:r>
        <w:rPr>
          <w:rFonts w:ascii="Georgia" w:eastAsia="Georgia" w:hAnsi="Georgia"/>
          <w:b/>
          <w:sz w:val="22"/>
        </w:rPr>
        <w:t xml:space="preserve"> </w:t>
      </w:r>
      <w:r>
        <w:rPr>
          <w:rFonts w:ascii="Georgia" w:eastAsia="Georgia" w:hAnsi="Georgia"/>
          <w:sz w:val="22"/>
        </w:rPr>
        <w:t>comme solvant.</w:t>
      </w:r>
    </w:p>
    <w:p w:rsidR="00D07FA0" w:rsidRDefault="00D07FA0">
      <w:pPr>
        <w:spacing w:line="200" w:lineRule="exact"/>
        <w:rPr>
          <w:rFonts w:ascii="Times New Roman" w:eastAsia="Times New Roman" w:hAnsi="Times New Roman"/>
          <w:sz w:val="24"/>
        </w:rPr>
      </w:pPr>
    </w:p>
    <w:p w:rsidR="00D07FA0" w:rsidRDefault="00D07FA0">
      <w:pPr>
        <w:spacing w:line="290" w:lineRule="exact"/>
        <w:rPr>
          <w:rFonts w:ascii="Times New Roman" w:eastAsia="Times New Roman" w:hAnsi="Times New Roman"/>
          <w:sz w:val="24"/>
        </w:rPr>
      </w:pPr>
    </w:p>
    <w:p w:rsidR="00D07FA0" w:rsidRDefault="00305D27">
      <w:pPr>
        <w:spacing w:line="0" w:lineRule="atLeast"/>
        <w:rPr>
          <w:rFonts w:ascii="Georgia" w:eastAsia="Georgia" w:hAnsi="Georgia"/>
          <w:b/>
          <w:color w:val="548DD4"/>
          <w:sz w:val="28"/>
        </w:rPr>
      </w:pPr>
      <w:r>
        <w:rPr>
          <w:rFonts w:ascii="Georgia" w:eastAsia="Georgia" w:hAnsi="Georgia"/>
          <w:b/>
          <w:color w:val="548DD4"/>
          <w:sz w:val="28"/>
        </w:rPr>
        <w:t xml:space="preserve">Les </w:t>
      </w:r>
      <w:proofErr w:type="spellStart"/>
      <w:r>
        <w:rPr>
          <w:rFonts w:ascii="Georgia" w:eastAsia="Georgia" w:hAnsi="Georgia"/>
          <w:b/>
          <w:color w:val="548DD4"/>
          <w:sz w:val="28"/>
        </w:rPr>
        <w:t>humectants</w:t>
      </w:r>
      <w:proofErr w:type="spellEnd"/>
    </w:p>
    <w:p w:rsidR="00D07FA0" w:rsidRDefault="00D07FA0">
      <w:pPr>
        <w:spacing w:line="167" w:lineRule="exact"/>
        <w:rPr>
          <w:rFonts w:ascii="Times New Roman" w:eastAsia="Times New Roman" w:hAnsi="Times New Roman"/>
          <w:sz w:val="24"/>
        </w:rPr>
      </w:pPr>
    </w:p>
    <w:p w:rsidR="00D07FA0" w:rsidRDefault="00305D27">
      <w:pPr>
        <w:spacing w:line="277" w:lineRule="auto"/>
        <w:ind w:right="1120"/>
        <w:rPr>
          <w:rFonts w:ascii="Georgia" w:eastAsia="Georgia" w:hAnsi="Georgia"/>
          <w:sz w:val="22"/>
        </w:rPr>
      </w:pPr>
      <w:r>
        <w:rPr>
          <w:rFonts w:ascii="Georgia" w:eastAsia="Georgia" w:hAnsi="Georgia"/>
          <w:sz w:val="22"/>
        </w:rPr>
        <w:t>Ce sont des substances capables de fixer les molécules d’eau (substances hygroscopiques). Comme exemples, citons le propylène-glycol et le glycérol (glycérine).</w:t>
      </w:r>
    </w:p>
    <w:p w:rsidR="00D07FA0" w:rsidRDefault="00D07FA0">
      <w:pPr>
        <w:spacing w:line="200" w:lineRule="exact"/>
        <w:rPr>
          <w:rFonts w:ascii="Times New Roman" w:eastAsia="Times New Roman" w:hAnsi="Times New Roman"/>
          <w:sz w:val="24"/>
        </w:rPr>
      </w:pPr>
    </w:p>
    <w:p w:rsidR="00D07FA0" w:rsidRDefault="00D07FA0">
      <w:pPr>
        <w:spacing w:line="200" w:lineRule="exact"/>
        <w:rPr>
          <w:rFonts w:ascii="Times New Roman" w:eastAsia="Times New Roman" w:hAnsi="Times New Roman"/>
          <w:sz w:val="24"/>
        </w:rPr>
      </w:pPr>
    </w:p>
    <w:p w:rsidR="00D07FA0" w:rsidRDefault="00D07FA0">
      <w:pPr>
        <w:spacing w:line="285" w:lineRule="exact"/>
        <w:rPr>
          <w:rFonts w:ascii="Times New Roman" w:eastAsia="Times New Roman" w:hAnsi="Times New Roman"/>
          <w:sz w:val="24"/>
        </w:rPr>
      </w:pPr>
    </w:p>
    <w:p w:rsidR="00D07FA0" w:rsidRDefault="00305D27">
      <w:pPr>
        <w:spacing w:line="0" w:lineRule="atLeast"/>
        <w:rPr>
          <w:rFonts w:ascii="Georgia" w:eastAsia="Georgia" w:hAnsi="Georgia"/>
          <w:b/>
          <w:color w:val="548DD4"/>
          <w:sz w:val="28"/>
        </w:rPr>
      </w:pPr>
      <w:r>
        <w:rPr>
          <w:rFonts w:ascii="Georgia" w:eastAsia="Georgia" w:hAnsi="Georgia"/>
          <w:b/>
          <w:color w:val="548DD4"/>
          <w:sz w:val="28"/>
        </w:rPr>
        <w:t>Les épaississants et gélifiants</w:t>
      </w:r>
    </w:p>
    <w:p w:rsidR="00D07FA0" w:rsidRDefault="00D07FA0">
      <w:pPr>
        <w:spacing w:line="168" w:lineRule="exact"/>
        <w:rPr>
          <w:rFonts w:ascii="Times New Roman" w:eastAsia="Times New Roman" w:hAnsi="Times New Roman"/>
          <w:sz w:val="24"/>
        </w:rPr>
      </w:pPr>
    </w:p>
    <w:p w:rsidR="00D07FA0" w:rsidRDefault="00305D27">
      <w:pPr>
        <w:spacing w:line="0" w:lineRule="atLeast"/>
        <w:rPr>
          <w:rFonts w:ascii="Georgia" w:eastAsia="Georgia" w:hAnsi="Georgia"/>
          <w:sz w:val="22"/>
        </w:rPr>
      </w:pPr>
      <w:r>
        <w:rPr>
          <w:rFonts w:ascii="Georgia" w:eastAsia="Georgia" w:hAnsi="Georgia"/>
          <w:sz w:val="22"/>
        </w:rPr>
        <w:t>L’origine et l’utilisation des épaississants et gélifiants sont présentés dans le tableau qui suit :</w:t>
      </w:r>
    </w:p>
    <w:p w:rsidR="00D07FA0" w:rsidRDefault="00D07FA0">
      <w:pPr>
        <w:spacing w:line="0" w:lineRule="atLeast"/>
        <w:rPr>
          <w:rFonts w:ascii="Georgia" w:eastAsia="Georgia" w:hAnsi="Georgia"/>
          <w:sz w:val="22"/>
        </w:rPr>
        <w:sectPr w:rsidR="00D07FA0">
          <w:pgSz w:w="11900" w:h="16838"/>
          <w:pgMar w:top="885" w:right="506" w:bottom="147" w:left="720" w:header="0" w:footer="0" w:gutter="0"/>
          <w:cols w:space="0" w:equalWidth="0">
            <w:col w:w="10680"/>
          </w:cols>
          <w:docGrid w:linePitch="360"/>
        </w:sectPr>
      </w:pPr>
    </w:p>
    <w:p w:rsidR="00D07FA0" w:rsidRDefault="00D07FA0">
      <w:pPr>
        <w:spacing w:line="200" w:lineRule="exact"/>
        <w:rPr>
          <w:rFonts w:ascii="Times New Roman" w:eastAsia="Times New Roman" w:hAnsi="Times New Roman"/>
          <w:sz w:val="24"/>
        </w:rPr>
      </w:pPr>
    </w:p>
    <w:p w:rsidR="00D07FA0" w:rsidRDefault="00D07FA0">
      <w:pPr>
        <w:spacing w:line="200" w:lineRule="exact"/>
        <w:rPr>
          <w:rFonts w:ascii="Times New Roman" w:eastAsia="Times New Roman" w:hAnsi="Times New Roman"/>
          <w:sz w:val="24"/>
        </w:rPr>
      </w:pPr>
    </w:p>
    <w:p w:rsidR="00D07FA0" w:rsidRDefault="00D07FA0">
      <w:pPr>
        <w:spacing w:line="200" w:lineRule="exact"/>
        <w:rPr>
          <w:rFonts w:ascii="Times New Roman" w:eastAsia="Times New Roman" w:hAnsi="Times New Roman"/>
          <w:sz w:val="24"/>
        </w:rPr>
      </w:pPr>
    </w:p>
    <w:p w:rsidR="00D07FA0" w:rsidRDefault="00D07FA0">
      <w:pPr>
        <w:spacing w:line="371" w:lineRule="exact"/>
        <w:rPr>
          <w:rFonts w:ascii="Times New Roman" w:eastAsia="Times New Roman" w:hAnsi="Times New Roman"/>
          <w:sz w:val="24"/>
        </w:rPr>
      </w:pPr>
    </w:p>
    <w:p w:rsidR="00D07FA0" w:rsidRDefault="00D07FA0">
      <w:pPr>
        <w:spacing w:line="200" w:lineRule="exact"/>
        <w:rPr>
          <w:rFonts w:ascii="Arial" w:eastAsia="Arial" w:hAnsi="Arial"/>
          <w:color w:val="1155CC"/>
          <w:sz w:val="16"/>
          <w:u w:val="single"/>
        </w:rPr>
      </w:pPr>
    </w:p>
    <w:p w:rsidR="00D14402" w:rsidRDefault="00D14402">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3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020"/>
        <w:gridCol w:w="120"/>
        <w:gridCol w:w="100"/>
        <w:gridCol w:w="3680"/>
        <w:gridCol w:w="120"/>
        <w:gridCol w:w="100"/>
        <w:gridCol w:w="220"/>
        <w:gridCol w:w="2640"/>
        <w:gridCol w:w="120"/>
      </w:tblGrid>
      <w:tr w:rsidR="00D07FA0">
        <w:trPr>
          <w:trHeight w:val="236"/>
        </w:trPr>
        <w:tc>
          <w:tcPr>
            <w:tcW w:w="120" w:type="dxa"/>
            <w:tcBorders>
              <w:top w:val="single" w:sz="8" w:space="0" w:color="auto"/>
              <w:left w:val="single" w:sz="8" w:space="0" w:color="auto"/>
              <w:bottom w:val="single" w:sz="8" w:space="0" w:color="auto"/>
            </w:tcBorders>
            <w:shd w:val="clear" w:color="auto" w:fill="auto"/>
            <w:vAlign w:val="bottom"/>
          </w:tcPr>
          <w:p w:rsidR="00D07FA0" w:rsidRDefault="00D07FA0">
            <w:pPr>
              <w:spacing w:line="0" w:lineRule="atLeast"/>
              <w:rPr>
                <w:rFonts w:ascii="Times New Roman" w:eastAsia="Times New Roman" w:hAnsi="Times New Roman"/>
              </w:rPr>
            </w:pPr>
          </w:p>
        </w:tc>
        <w:tc>
          <w:tcPr>
            <w:tcW w:w="2020" w:type="dxa"/>
            <w:tcBorders>
              <w:top w:val="single" w:sz="8" w:space="0" w:color="auto"/>
              <w:bottom w:val="single" w:sz="8" w:space="0" w:color="auto"/>
            </w:tcBorders>
            <w:shd w:val="clear" w:color="auto" w:fill="auto"/>
            <w:vAlign w:val="bottom"/>
          </w:tcPr>
          <w:p w:rsidR="00D07FA0" w:rsidRDefault="00305D27">
            <w:pPr>
              <w:spacing w:line="0" w:lineRule="atLeast"/>
              <w:ind w:left="620"/>
              <w:rPr>
                <w:rFonts w:ascii="Georgia" w:eastAsia="Georgia" w:hAnsi="Georgia"/>
                <w:b/>
                <w:color w:val="7030A0"/>
              </w:rPr>
            </w:pPr>
            <w:r>
              <w:rPr>
                <w:rFonts w:ascii="Georgia" w:eastAsia="Georgia" w:hAnsi="Georgia"/>
                <w:b/>
                <w:color w:val="7030A0"/>
              </w:rPr>
              <w:t>Origine</w:t>
            </w:r>
          </w:p>
        </w:tc>
        <w:tc>
          <w:tcPr>
            <w:tcW w:w="120" w:type="dxa"/>
            <w:tcBorders>
              <w:top w:val="single" w:sz="8" w:space="0" w:color="auto"/>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rPr>
            </w:pPr>
          </w:p>
        </w:tc>
        <w:tc>
          <w:tcPr>
            <w:tcW w:w="100" w:type="dxa"/>
            <w:tcBorders>
              <w:top w:val="single" w:sz="8" w:space="0" w:color="auto"/>
              <w:bottom w:val="single" w:sz="8" w:space="0" w:color="auto"/>
            </w:tcBorders>
            <w:shd w:val="clear" w:color="auto" w:fill="auto"/>
            <w:vAlign w:val="bottom"/>
          </w:tcPr>
          <w:p w:rsidR="00D07FA0" w:rsidRDefault="00D07FA0">
            <w:pPr>
              <w:spacing w:line="0" w:lineRule="atLeast"/>
              <w:rPr>
                <w:rFonts w:ascii="Times New Roman" w:eastAsia="Times New Roman" w:hAnsi="Times New Roman"/>
              </w:rPr>
            </w:pPr>
          </w:p>
        </w:tc>
        <w:tc>
          <w:tcPr>
            <w:tcW w:w="3680" w:type="dxa"/>
            <w:tcBorders>
              <w:top w:val="single" w:sz="8" w:space="0" w:color="auto"/>
              <w:bottom w:val="single" w:sz="8" w:space="0" w:color="auto"/>
            </w:tcBorders>
            <w:shd w:val="clear" w:color="auto" w:fill="auto"/>
            <w:vAlign w:val="bottom"/>
          </w:tcPr>
          <w:p w:rsidR="00D07FA0" w:rsidRDefault="00305D27">
            <w:pPr>
              <w:spacing w:line="0" w:lineRule="atLeast"/>
              <w:ind w:left="940"/>
              <w:rPr>
                <w:rFonts w:ascii="Georgia" w:eastAsia="Georgia" w:hAnsi="Georgia"/>
                <w:b/>
                <w:color w:val="7030A0"/>
              </w:rPr>
            </w:pPr>
            <w:r>
              <w:rPr>
                <w:rFonts w:ascii="Georgia" w:eastAsia="Georgia" w:hAnsi="Georgia"/>
                <w:b/>
                <w:color w:val="7030A0"/>
              </w:rPr>
              <w:t>Nom du composé</w:t>
            </w:r>
          </w:p>
        </w:tc>
        <w:tc>
          <w:tcPr>
            <w:tcW w:w="120" w:type="dxa"/>
            <w:tcBorders>
              <w:top w:val="single" w:sz="8" w:space="0" w:color="auto"/>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rPr>
            </w:pPr>
          </w:p>
        </w:tc>
        <w:tc>
          <w:tcPr>
            <w:tcW w:w="100" w:type="dxa"/>
            <w:tcBorders>
              <w:top w:val="single" w:sz="8" w:space="0" w:color="auto"/>
              <w:bottom w:val="single" w:sz="8" w:space="0" w:color="auto"/>
            </w:tcBorders>
            <w:shd w:val="clear" w:color="auto" w:fill="auto"/>
            <w:vAlign w:val="bottom"/>
          </w:tcPr>
          <w:p w:rsidR="00D07FA0" w:rsidRDefault="00D07FA0">
            <w:pPr>
              <w:spacing w:line="0" w:lineRule="atLeast"/>
              <w:rPr>
                <w:rFonts w:ascii="Times New Roman" w:eastAsia="Times New Roman" w:hAnsi="Times New Roman"/>
              </w:rPr>
            </w:pPr>
          </w:p>
        </w:tc>
        <w:tc>
          <w:tcPr>
            <w:tcW w:w="220" w:type="dxa"/>
            <w:tcBorders>
              <w:top w:val="single" w:sz="8" w:space="0" w:color="auto"/>
              <w:bottom w:val="single" w:sz="8" w:space="0" w:color="auto"/>
            </w:tcBorders>
            <w:shd w:val="clear" w:color="auto" w:fill="auto"/>
            <w:vAlign w:val="bottom"/>
          </w:tcPr>
          <w:p w:rsidR="00D07FA0" w:rsidRDefault="00D07FA0">
            <w:pPr>
              <w:spacing w:line="0" w:lineRule="atLeast"/>
              <w:rPr>
                <w:rFonts w:ascii="Times New Roman" w:eastAsia="Times New Roman" w:hAnsi="Times New Roman"/>
              </w:rPr>
            </w:pPr>
          </w:p>
        </w:tc>
        <w:tc>
          <w:tcPr>
            <w:tcW w:w="2760" w:type="dxa"/>
            <w:gridSpan w:val="2"/>
            <w:tcBorders>
              <w:top w:val="single" w:sz="8" w:space="0" w:color="auto"/>
              <w:bottom w:val="single" w:sz="8" w:space="0" w:color="auto"/>
              <w:right w:val="single" w:sz="8" w:space="0" w:color="auto"/>
            </w:tcBorders>
            <w:shd w:val="clear" w:color="auto" w:fill="auto"/>
            <w:vAlign w:val="bottom"/>
          </w:tcPr>
          <w:p w:rsidR="00D07FA0" w:rsidRDefault="00305D27">
            <w:pPr>
              <w:spacing w:line="0" w:lineRule="atLeast"/>
              <w:ind w:left="680"/>
              <w:rPr>
                <w:rFonts w:ascii="Georgia" w:eastAsia="Georgia" w:hAnsi="Georgia"/>
                <w:b/>
                <w:color w:val="7030A0"/>
              </w:rPr>
            </w:pPr>
            <w:proofErr w:type="gramStart"/>
            <w:r>
              <w:rPr>
                <w:rFonts w:ascii="Georgia" w:eastAsia="Georgia" w:hAnsi="Georgia"/>
                <w:b/>
                <w:color w:val="7030A0"/>
              </w:rPr>
              <w:t>utilisation</w:t>
            </w:r>
            <w:proofErr w:type="gramEnd"/>
          </w:p>
        </w:tc>
      </w:tr>
      <w:tr w:rsidR="00D07FA0">
        <w:trPr>
          <w:trHeight w:val="239"/>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rPr>
            </w:pPr>
          </w:p>
        </w:tc>
        <w:tc>
          <w:tcPr>
            <w:tcW w:w="2020" w:type="dxa"/>
            <w:vMerge w:val="restart"/>
            <w:shd w:val="clear" w:color="auto" w:fill="D2EAF1"/>
            <w:vAlign w:val="bottom"/>
          </w:tcPr>
          <w:p w:rsidR="00D07FA0" w:rsidRDefault="00305D27">
            <w:pPr>
              <w:spacing w:line="0" w:lineRule="atLeast"/>
              <w:rPr>
                <w:rFonts w:ascii="Georgia" w:eastAsia="Georgia" w:hAnsi="Georgia"/>
                <w:b/>
                <w:color w:val="31849B"/>
                <w:sz w:val="22"/>
              </w:rPr>
            </w:pPr>
            <w:r>
              <w:rPr>
                <w:rFonts w:ascii="Georgia" w:eastAsia="Georgia" w:hAnsi="Georgia"/>
                <w:b/>
                <w:color w:val="31849B"/>
                <w:sz w:val="22"/>
              </w:rPr>
              <w:t>Végétale</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rPr>
            </w:pPr>
          </w:p>
        </w:tc>
        <w:tc>
          <w:tcPr>
            <w:tcW w:w="100" w:type="dxa"/>
            <w:shd w:val="clear" w:color="auto" w:fill="D2EAF1"/>
            <w:vAlign w:val="bottom"/>
          </w:tcPr>
          <w:p w:rsidR="00D07FA0" w:rsidRDefault="00D07FA0">
            <w:pPr>
              <w:spacing w:line="0" w:lineRule="atLeast"/>
              <w:rPr>
                <w:rFonts w:ascii="Times New Roman" w:eastAsia="Times New Roman" w:hAnsi="Times New Roman"/>
              </w:rPr>
            </w:pPr>
          </w:p>
        </w:tc>
        <w:tc>
          <w:tcPr>
            <w:tcW w:w="3680" w:type="dxa"/>
            <w:vMerge w:val="restart"/>
            <w:shd w:val="clear" w:color="auto" w:fill="D2EAF1"/>
            <w:vAlign w:val="bottom"/>
          </w:tcPr>
          <w:p w:rsidR="00D07FA0" w:rsidRDefault="00305D27">
            <w:pPr>
              <w:spacing w:line="0" w:lineRule="atLeast"/>
              <w:rPr>
                <w:rFonts w:ascii="Georgia" w:eastAsia="Georgia" w:hAnsi="Georgia"/>
                <w:sz w:val="22"/>
              </w:rPr>
            </w:pPr>
            <w:r>
              <w:rPr>
                <w:rFonts w:ascii="Georgia" w:eastAsia="Georgia" w:hAnsi="Georgia"/>
                <w:sz w:val="22"/>
              </w:rPr>
              <w:t xml:space="preserve">Alginates, </w:t>
            </w:r>
            <w:proofErr w:type="spellStart"/>
            <w:r>
              <w:rPr>
                <w:rFonts w:ascii="Georgia" w:eastAsia="Georgia" w:hAnsi="Georgia"/>
                <w:sz w:val="22"/>
              </w:rPr>
              <w:t>carraghénates</w:t>
            </w:r>
            <w:proofErr w:type="spellEnd"/>
            <w:r>
              <w:rPr>
                <w:rFonts w:ascii="Georgia" w:eastAsia="Georgia" w:hAnsi="Georgia"/>
                <w:sz w:val="22"/>
              </w:rPr>
              <w:t>, pectine de</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rPr>
            </w:pPr>
          </w:p>
        </w:tc>
        <w:tc>
          <w:tcPr>
            <w:tcW w:w="100" w:type="dxa"/>
            <w:shd w:val="clear" w:color="auto" w:fill="D2EAF1"/>
            <w:vAlign w:val="bottom"/>
          </w:tcPr>
          <w:p w:rsidR="00D07FA0" w:rsidRDefault="00D07FA0">
            <w:pPr>
              <w:spacing w:line="0" w:lineRule="atLeast"/>
              <w:rPr>
                <w:rFonts w:ascii="Times New Roman" w:eastAsia="Times New Roman" w:hAnsi="Times New Roman"/>
              </w:rPr>
            </w:pPr>
          </w:p>
        </w:tc>
        <w:tc>
          <w:tcPr>
            <w:tcW w:w="220" w:type="dxa"/>
            <w:shd w:val="clear" w:color="auto" w:fill="D2EAF1"/>
            <w:vAlign w:val="bottom"/>
          </w:tcPr>
          <w:p w:rsidR="00D07FA0" w:rsidRDefault="00305D27">
            <w:pPr>
              <w:spacing w:line="239" w:lineRule="exact"/>
              <w:rPr>
                <w:rFonts w:ascii="Georgia" w:eastAsia="Georgia" w:hAnsi="Georgia"/>
                <w:sz w:val="22"/>
              </w:rPr>
            </w:pPr>
            <w:r>
              <w:rPr>
                <w:rFonts w:ascii="Georgia" w:eastAsia="Georgia" w:hAnsi="Georgia"/>
                <w:sz w:val="22"/>
              </w:rPr>
              <w:t>-</w:t>
            </w:r>
          </w:p>
        </w:tc>
        <w:tc>
          <w:tcPr>
            <w:tcW w:w="2640" w:type="dxa"/>
            <w:shd w:val="clear" w:color="auto" w:fill="D2EAF1"/>
            <w:vAlign w:val="bottom"/>
          </w:tcPr>
          <w:p w:rsidR="00D07FA0" w:rsidRDefault="00305D27">
            <w:pPr>
              <w:spacing w:line="239" w:lineRule="exact"/>
              <w:ind w:left="140"/>
              <w:rPr>
                <w:rFonts w:ascii="Georgia" w:eastAsia="Georgia" w:hAnsi="Georgia"/>
                <w:sz w:val="22"/>
              </w:rPr>
            </w:pPr>
            <w:r>
              <w:rPr>
                <w:rFonts w:ascii="Georgia" w:eastAsia="Georgia" w:hAnsi="Georgia"/>
                <w:sz w:val="22"/>
              </w:rPr>
              <w:t>Épaississant des</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rPr>
            </w:pPr>
          </w:p>
        </w:tc>
      </w:tr>
      <w:tr w:rsidR="00D07FA0">
        <w:trPr>
          <w:trHeight w:val="122"/>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2020" w:type="dxa"/>
            <w:vMerge/>
            <w:shd w:val="clear" w:color="auto" w:fill="D2EAF1"/>
            <w:vAlign w:val="bottom"/>
          </w:tcPr>
          <w:p w:rsidR="00D07FA0" w:rsidRDefault="00D07FA0">
            <w:pPr>
              <w:spacing w:line="0" w:lineRule="atLeast"/>
              <w:rPr>
                <w:rFonts w:ascii="Times New Roman" w:eastAsia="Times New Roman" w:hAnsi="Times New Roman"/>
                <w:sz w:val="10"/>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0"/>
              </w:rPr>
            </w:pPr>
          </w:p>
        </w:tc>
        <w:tc>
          <w:tcPr>
            <w:tcW w:w="3680" w:type="dxa"/>
            <w:vMerge/>
            <w:shd w:val="clear" w:color="auto" w:fill="D2EAF1"/>
            <w:vAlign w:val="bottom"/>
          </w:tcPr>
          <w:p w:rsidR="00D07FA0" w:rsidRDefault="00D07FA0">
            <w:pPr>
              <w:spacing w:line="0" w:lineRule="atLeast"/>
              <w:rPr>
                <w:rFonts w:ascii="Times New Roman" w:eastAsia="Times New Roman" w:hAnsi="Times New Roman"/>
                <w:sz w:val="10"/>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0"/>
              </w:rPr>
            </w:pPr>
          </w:p>
        </w:tc>
        <w:tc>
          <w:tcPr>
            <w:tcW w:w="220" w:type="dxa"/>
            <w:shd w:val="clear" w:color="auto" w:fill="D2EAF1"/>
            <w:vAlign w:val="bottom"/>
          </w:tcPr>
          <w:p w:rsidR="00D07FA0" w:rsidRDefault="00D07FA0">
            <w:pPr>
              <w:spacing w:line="0" w:lineRule="atLeast"/>
              <w:rPr>
                <w:rFonts w:ascii="Times New Roman" w:eastAsia="Times New Roman" w:hAnsi="Times New Roman"/>
                <w:sz w:val="10"/>
              </w:rPr>
            </w:pPr>
          </w:p>
        </w:tc>
        <w:tc>
          <w:tcPr>
            <w:tcW w:w="2640" w:type="dxa"/>
            <w:vMerge w:val="restart"/>
            <w:shd w:val="clear" w:color="auto" w:fill="D2EAF1"/>
            <w:vAlign w:val="bottom"/>
          </w:tcPr>
          <w:p w:rsidR="00D07FA0" w:rsidRDefault="00305D27">
            <w:pPr>
              <w:spacing w:line="0" w:lineRule="atLeast"/>
              <w:ind w:left="140"/>
              <w:rPr>
                <w:rFonts w:ascii="Georgia" w:eastAsia="Georgia" w:hAnsi="Georgia"/>
                <w:sz w:val="22"/>
              </w:rPr>
            </w:pPr>
            <w:proofErr w:type="gramStart"/>
            <w:r>
              <w:rPr>
                <w:rFonts w:ascii="Georgia" w:eastAsia="Georgia" w:hAnsi="Georgia"/>
                <w:sz w:val="22"/>
              </w:rPr>
              <w:t>shampoings</w:t>
            </w:r>
            <w:proofErr w:type="gramEnd"/>
            <w:r>
              <w:rPr>
                <w:rFonts w:ascii="Georgia" w:eastAsia="Georgia" w:hAnsi="Georgia"/>
                <w:sz w:val="22"/>
              </w:rPr>
              <w:t xml:space="preserve"> et des</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r>
      <w:tr w:rsidR="00D07FA0">
        <w:trPr>
          <w:trHeight w:val="128"/>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2020" w:type="dxa"/>
            <w:shd w:val="clear" w:color="auto" w:fill="D2EAF1"/>
            <w:vAlign w:val="bottom"/>
          </w:tcPr>
          <w:p w:rsidR="00D07FA0" w:rsidRDefault="00D07FA0">
            <w:pPr>
              <w:spacing w:line="0" w:lineRule="atLeast"/>
              <w:rPr>
                <w:rFonts w:ascii="Times New Roman" w:eastAsia="Times New Roman" w:hAnsi="Times New Roman"/>
                <w:sz w:val="11"/>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1"/>
              </w:rPr>
            </w:pPr>
          </w:p>
        </w:tc>
        <w:tc>
          <w:tcPr>
            <w:tcW w:w="3680" w:type="dxa"/>
            <w:vMerge w:val="restart"/>
            <w:shd w:val="clear" w:color="auto" w:fill="D2EAF1"/>
            <w:vAlign w:val="bottom"/>
          </w:tcPr>
          <w:p w:rsidR="00D07FA0" w:rsidRDefault="00305D27">
            <w:pPr>
              <w:spacing w:line="247" w:lineRule="exact"/>
              <w:rPr>
                <w:rFonts w:ascii="Georgia" w:eastAsia="Georgia" w:hAnsi="Georgia"/>
                <w:sz w:val="22"/>
              </w:rPr>
            </w:pPr>
            <w:proofErr w:type="gramStart"/>
            <w:r>
              <w:rPr>
                <w:rFonts w:ascii="Georgia" w:eastAsia="Georgia" w:hAnsi="Georgia"/>
                <w:sz w:val="22"/>
              </w:rPr>
              <w:t>fruit</w:t>
            </w:r>
            <w:proofErr w:type="gramEnd"/>
            <w:r>
              <w:rPr>
                <w:rFonts w:ascii="Georgia" w:eastAsia="Georgia" w:hAnsi="Georgia"/>
                <w:sz w:val="22"/>
              </w:rPr>
              <w:t>, gomme arabique, gomme</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1"/>
              </w:rPr>
            </w:pPr>
          </w:p>
        </w:tc>
        <w:tc>
          <w:tcPr>
            <w:tcW w:w="220" w:type="dxa"/>
            <w:shd w:val="clear" w:color="auto" w:fill="D2EAF1"/>
            <w:vAlign w:val="bottom"/>
          </w:tcPr>
          <w:p w:rsidR="00D07FA0" w:rsidRDefault="00D07FA0">
            <w:pPr>
              <w:spacing w:line="0" w:lineRule="atLeast"/>
              <w:rPr>
                <w:rFonts w:ascii="Times New Roman" w:eastAsia="Times New Roman" w:hAnsi="Times New Roman"/>
                <w:sz w:val="11"/>
              </w:rPr>
            </w:pPr>
          </w:p>
        </w:tc>
        <w:tc>
          <w:tcPr>
            <w:tcW w:w="2640" w:type="dxa"/>
            <w:vMerge/>
            <w:shd w:val="clear" w:color="auto" w:fill="D2EAF1"/>
            <w:vAlign w:val="bottom"/>
          </w:tcPr>
          <w:p w:rsidR="00D07FA0" w:rsidRDefault="00D07FA0">
            <w:pPr>
              <w:spacing w:line="0" w:lineRule="atLeast"/>
              <w:rPr>
                <w:rFonts w:ascii="Times New Roman" w:eastAsia="Times New Roman" w:hAnsi="Times New Roman"/>
                <w:sz w:val="11"/>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r>
      <w:tr w:rsidR="00D07FA0">
        <w:trPr>
          <w:trHeight w:val="120"/>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2020" w:type="dxa"/>
            <w:shd w:val="clear" w:color="auto" w:fill="D2EAF1"/>
            <w:vAlign w:val="bottom"/>
          </w:tcPr>
          <w:p w:rsidR="00D07FA0" w:rsidRDefault="00D07FA0">
            <w:pPr>
              <w:spacing w:line="0" w:lineRule="atLeast"/>
              <w:rPr>
                <w:rFonts w:ascii="Times New Roman" w:eastAsia="Times New Roman" w:hAnsi="Times New Roman"/>
                <w:sz w:val="10"/>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0"/>
              </w:rPr>
            </w:pPr>
          </w:p>
        </w:tc>
        <w:tc>
          <w:tcPr>
            <w:tcW w:w="3680" w:type="dxa"/>
            <w:vMerge/>
            <w:shd w:val="clear" w:color="auto" w:fill="D2EAF1"/>
            <w:vAlign w:val="bottom"/>
          </w:tcPr>
          <w:p w:rsidR="00D07FA0" w:rsidRDefault="00D07FA0">
            <w:pPr>
              <w:spacing w:line="0" w:lineRule="atLeast"/>
              <w:rPr>
                <w:rFonts w:ascii="Times New Roman" w:eastAsia="Times New Roman" w:hAnsi="Times New Roman"/>
                <w:sz w:val="10"/>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0"/>
              </w:rPr>
            </w:pPr>
          </w:p>
        </w:tc>
        <w:tc>
          <w:tcPr>
            <w:tcW w:w="220" w:type="dxa"/>
            <w:shd w:val="clear" w:color="auto" w:fill="D2EAF1"/>
            <w:vAlign w:val="bottom"/>
          </w:tcPr>
          <w:p w:rsidR="00D07FA0" w:rsidRDefault="00D07FA0">
            <w:pPr>
              <w:spacing w:line="0" w:lineRule="atLeast"/>
              <w:rPr>
                <w:rFonts w:ascii="Times New Roman" w:eastAsia="Times New Roman" w:hAnsi="Times New Roman"/>
                <w:sz w:val="10"/>
              </w:rPr>
            </w:pPr>
          </w:p>
        </w:tc>
        <w:tc>
          <w:tcPr>
            <w:tcW w:w="2640" w:type="dxa"/>
            <w:vMerge w:val="restart"/>
            <w:shd w:val="clear" w:color="auto" w:fill="D2EAF1"/>
            <w:vAlign w:val="bottom"/>
          </w:tcPr>
          <w:p w:rsidR="00D07FA0" w:rsidRDefault="00305D27">
            <w:pPr>
              <w:spacing w:line="0" w:lineRule="atLeast"/>
              <w:ind w:left="140"/>
              <w:rPr>
                <w:rFonts w:ascii="Georgia" w:eastAsia="Georgia" w:hAnsi="Georgia"/>
                <w:sz w:val="22"/>
              </w:rPr>
            </w:pPr>
            <w:proofErr w:type="gramStart"/>
            <w:r>
              <w:rPr>
                <w:rFonts w:ascii="Georgia" w:eastAsia="Georgia" w:hAnsi="Georgia"/>
                <w:sz w:val="22"/>
              </w:rPr>
              <w:t>dentifrices</w:t>
            </w:r>
            <w:proofErr w:type="gramEnd"/>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r>
      <w:tr w:rsidR="00D07FA0">
        <w:trPr>
          <w:trHeight w:val="132"/>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2020" w:type="dxa"/>
            <w:shd w:val="clear" w:color="auto" w:fill="D2EAF1"/>
            <w:vAlign w:val="bottom"/>
          </w:tcPr>
          <w:p w:rsidR="00D07FA0" w:rsidRDefault="00D07FA0">
            <w:pPr>
              <w:spacing w:line="0" w:lineRule="atLeast"/>
              <w:rPr>
                <w:rFonts w:ascii="Times New Roman" w:eastAsia="Times New Roman" w:hAnsi="Times New Roman"/>
                <w:sz w:val="11"/>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1"/>
              </w:rPr>
            </w:pPr>
          </w:p>
        </w:tc>
        <w:tc>
          <w:tcPr>
            <w:tcW w:w="3680" w:type="dxa"/>
            <w:vMerge w:val="restart"/>
            <w:shd w:val="clear" w:color="auto" w:fill="D2EAF1"/>
            <w:vAlign w:val="bottom"/>
          </w:tcPr>
          <w:p w:rsidR="00D07FA0" w:rsidRDefault="00305D27">
            <w:pPr>
              <w:spacing w:line="0" w:lineRule="atLeast"/>
              <w:rPr>
                <w:rFonts w:ascii="Georgia" w:eastAsia="Georgia" w:hAnsi="Georgia"/>
                <w:sz w:val="22"/>
              </w:rPr>
            </w:pPr>
            <w:proofErr w:type="gramStart"/>
            <w:r>
              <w:rPr>
                <w:rFonts w:ascii="Georgia" w:eastAsia="Georgia" w:hAnsi="Georgia"/>
                <w:sz w:val="22"/>
              </w:rPr>
              <w:t>adragante</w:t>
            </w:r>
            <w:proofErr w:type="gramEnd"/>
            <w:r>
              <w:rPr>
                <w:rFonts w:ascii="Georgia" w:eastAsia="Georgia" w:hAnsi="Georgia"/>
                <w:sz w:val="22"/>
              </w:rPr>
              <w:t>, amidon…</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1"/>
              </w:rPr>
            </w:pPr>
          </w:p>
        </w:tc>
        <w:tc>
          <w:tcPr>
            <w:tcW w:w="220" w:type="dxa"/>
            <w:shd w:val="clear" w:color="auto" w:fill="D2EAF1"/>
            <w:vAlign w:val="bottom"/>
          </w:tcPr>
          <w:p w:rsidR="00D07FA0" w:rsidRDefault="00D07FA0">
            <w:pPr>
              <w:spacing w:line="0" w:lineRule="atLeast"/>
              <w:rPr>
                <w:rFonts w:ascii="Times New Roman" w:eastAsia="Times New Roman" w:hAnsi="Times New Roman"/>
                <w:sz w:val="11"/>
              </w:rPr>
            </w:pPr>
          </w:p>
        </w:tc>
        <w:tc>
          <w:tcPr>
            <w:tcW w:w="2640" w:type="dxa"/>
            <w:vMerge/>
            <w:shd w:val="clear" w:color="auto" w:fill="D2EAF1"/>
            <w:vAlign w:val="bottom"/>
          </w:tcPr>
          <w:p w:rsidR="00D07FA0" w:rsidRDefault="00D07FA0">
            <w:pPr>
              <w:spacing w:line="0" w:lineRule="atLeast"/>
              <w:rPr>
                <w:rFonts w:ascii="Times New Roman" w:eastAsia="Times New Roman" w:hAnsi="Times New Roman"/>
                <w:sz w:val="11"/>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r>
      <w:tr w:rsidR="00D07FA0">
        <w:trPr>
          <w:trHeight w:val="120"/>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2020" w:type="dxa"/>
            <w:shd w:val="clear" w:color="auto" w:fill="D2EAF1"/>
            <w:vAlign w:val="bottom"/>
          </w:tcPr>
          <w:p w:rsidR="00D07FA0" w:rsidRDefault="00D07FA0">
            <w:pPr>
              <w:spacing w:line="0" w:lineRule="atLeast"/>
              <w:rPr>
                <w:rFonts w:ascii="Times New Roman" w:eastAsia="Times New Roman" w:hAnsi="Times New Roman"/>
                <w:sz w:val="10"/>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0"/>
              </w:rPr>
            </w:pPr>
          </w:p>
        </w:tc>
        <w:tc>
          <w:tcPr>
            <w:tcW w:w="3680" w:type="dxa"/>
            <w:vMerge/>
            <w:shd w:val="clear" w:color="auto" w:fill="D2EAF1"/>
            <w:vAlign w:val="bottom"/>
          </w:tcPr>
          <w:p w:rsidR="00D07FA0" w:rsidRDefault="00D07FA0">
            <w:pPr>
              <w:spacing w:line="0" w:lineRule="atLeast"/>
              <w:rPr>
                <w:rFonts w:ascii="Times New Roman" w:eastAsia="Times New Roman" w:hAnsi="Times New Roman"/>
                <w:sz w:val="10"/>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0"/>
              </w:rPr>
            </w:pPr>
          </w:p>
        </w:tc>
        <w:tc>
          <w:tcPr>
            <w:tcW w:w="220" w:type="dxa"/>
            <w:vMerge w:val="restart"/>
            <w:shd w:val="clear" w:color="auto" w:fill="D2EAF1"/>
            <w:vAlign w:val="bottom"/>
          </w:tcPr>
          <w:p w:rsidR="00D07FA0" w:rsidRDefault="00305D27">
            <w:pPr>
              <w:spacing w:line="0" w:lineRule="atLeast"/>
              <w:rPr>
                <w:rFonts w:ascii="Georgia" w:eastAsia="Georgia" w:hAnsi="Georgia"/>
                <w:sz w:val="22"/>
                <w:shd w:val="clear" w:color="auto" w:fill="D2EAF1"/>
              </w:rPr>
            </w:pPr>
            <w:r>
              <w:rPr>
                <w:rFonts w:ascii="Georgia" w:eastAsia="Georgia" w:hAnsi="Georgia"/>
                <w:sz w:val="22"/>
                <w:shd w:val="clear" w:color="auto" w:fill="D2EAF1"/>
              </w:rPr>
              <w:t>-</w:t>
            </w:r>
          </w:p>
        </w:tc>
        <w:tc>
          <w:tcPr>
            <w:tcW w:w="2640" w:type="dxa"/>
            <w:vMerge w:val="restart"/>
            <w:shd w:val="clear" w:color="auto" w:fill="D2EAF1"/>
            <w:vAlign w:val="bottom"/>
          </w:tcPr>
          <w:p w:rsidR="00D07FA0" w:rsidRDefault="00305D27">
            <w:pPr>
              <w:spacing w:line="0" w:lineRule="atLeast"/>
              <w:ind w:left="140"/>
              <w:rPr>
                <w:rFonts w:ascii="Georgia" w:eastAsia="Georgia" w:hAnsi="Georgia"/>
                <w:sz w:val="22"/>
                <w:shd w:val="clear" w:color="auto" w:fill="D2EAF1"/>
              </w:rPr>
            </w:pPr>
            <w:r>
              <w:rPr>
                <w:rFonts w:ascii="Georgia" w:eastAsia="Georgia" w:hAnsi="Georgia"/>
                <w:sz w:val="22"/>
                <w:shd w:val="clear" w:color="auto" w:fill="D2EAF1"/>
              </w:rPr>
              <w:t>Stabilisateur d’émulsions</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0"/>
              </w:rPr>
            </w:pPr>
          </w:p>
        </w:tc>
      </w:tr>
      <w:tr w:rsidR="00D07FA0">
        <w:trPr>
          <w:trHeight w:val="130"/>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2020" w:type="dxa"/>
            <w:shd w:val="clear" w:color="auto" w:fill="D2EAF1"/>
            <w:vAlign w:val="bottom"/>
          </w:tcPr>
          <w:p w:rsidR="00D07FA0" w:rsidRDefault="00D07FA0">
            <w:pPr>
              <w:spacing w:line="0" w:lineRule="atLeast"/>
              <w:rPr>
                <w:rFonts w:ascii="Times New Roman" w:eastAsia="Times New Roman" w:hAnsi="Times New Roman"/>
                <w:sz w:val="11"/>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1"/>
              </w:rPr>
            </w:pPr>
          </w:p>
        </w:tc>
        <w:tc>
          <w:tcPr>
            <w:tcW w:w="3680" w:type="dxa"/>
            <w:shd w:val="clear" w:color="auto" w:fill="D2EAF1"/>
            <w:vAlign w:val="bottom"/>
          </w:tcPr>
          <w:p w:rsidR="00D07FA0" w:rsidRDefault="00D07FA0">
            <w:pPr>
              <w:spacing w:line="0" w:lineRule="atLeast"/>
              <w:rPr>
                <w:rFonts w:ascii="Times New Roman" w:eastAsia="Times New Roman" w:hAnsi="Times New Roman"/>
                <w:sz w:val="11"/>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c>
          <w:tcPr>
            <w:tcW w:w="100" w:type="dxa"/>
            <w:shd w:val="clear" w:color="auto" w:fill="D2EAF1"/>
            <w:vAlign w:val="bottom"/>
          </w:tcPr>
          <w:p w:rsidR="00D07FA0" w:rsidRDefault="00D07FA0">
            <w:pPr>
              <w:spacing w:line="0" w:lineRule="atLeast"/>
              <w:rPr>
                <w:rFonts w:ascii="Times New Roman" w:eastAsia="Times New Roman" w:hAnsi="Times New Roman"/>
                <w:sz w:val="11"/>
              </w:rPr>
            </w:pPr>
          </w:p>
        </w:tc>
        <w:tc>
          <w:tcPr>
            <w:tcW w:w="220" w:type="dxa"/>
            <w:vMerge/>
            <w:shd w:val="clear" w:color="auto" w:fill="D2EAF1"/>
            <w:vAlign w:val="bottom"/>
          </w:tcPr>
          <w:p w:rsidR="00D07FA0" w:rsidRDefault="00D07FA0">
            <w:pPr>
              <w:spacing w:line="0" w:lineRule="atLeast"/>
              <w:rPr>
                <w:rFonts w:ascii="Times New Roman" w:eastAsia="Times New Roman" w:hAnsi="Times New Roman"/>
                <w:sz w:val="11"/>
              </w:rPr>
            </w:pPr>
          </w:p>
        </w:tc>
        <w:tc>
          <w:tcPr>
            <w:tcW w:w="2640" w:type="dxa"/>
            <w:vMerge/>
            <w:shd w:val="clear" w:color="auto" w:fill="D2EAF1"/>
            <w:vAlign w:val="bottom"/>
          </w:tcPr>
          <w:p w:rsidR="00D07FA0" w:rsidRDefault="00D07FA0">
            <w:pPr>
              <w:spacing w:line="0" w:lineRule="atLeast"/>
              <w:rPr>
                <w:rFonts w:ascii="Times New Roman" w:eastAsia="Times New Roman" w:hAnsi="Times New Roman"/>
                <w:sz w:val="11"/>
              </w:rPr>
            </w:pP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11"/>
              </w:rPr>
            </w:pPr>
          </w:p>
        </w:tc>
      </w:tr>
      <w:tr w:rsidR="00D07FA0">
        <w:trPr>
          <w:trHeight w:val="251"/>
        </w:trPr>
        <w:tc>
          <w:tcPr>
            <w:tcW w:w="120" w:type="dxa"/>
            <w:tcBorders>
              <w:left w:val="single" w:sz="8" w:space="0" w:color="auto"/>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202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368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220" w:type="dxa"/>
            <w:tcBorders>
              <w:bottom w:val="single" w:sz="8" w:space="0" w:color="auto"/>
            </w:tcBorders>
            <w:shd w:val="clear" w:color="auto" w:fill="D2EAF1"/>
            <w:vAlign w:val="bottom"/>
          </w:tcPr>
          <w:p w:rsidR="00D07FA0" w:rsidRDefault="00305D27">
            <w:pPr>
              <w:spacing w:line="0" w:lineRule="atLeast"/>
              <w:rPr>
                <w:rFonts w:ascii="Georgia" w:eastAsia="Georgia" w:hAnsi="Georgia"/>
                <w:sz w:val="22"/>
              </w:rPr>
            </w:pPr>
            <w:r>
              <w:rPr>
                <w:rFonts w:ascii="Georgia" w:eastAsia="Georgia" w:hAnsi="Georgia"/>
                <w:sz w:val="22"/>
              </w:rPr>
              <w:t>-</w:t>
            </w:r>
          </w:p>
        </w:tc>
        <w:tc>
          <w:tcPr>
            <w:tcW w:w="2640" w:type="dxa"/>
            <w:tcBorders>
              <w:bottom w:val="single" w:sz="8" w:space="0" w:color="auto"/>
            </w:tcBorders>
            <w:shd w:val="clear" w:color="auto" w:fill="D2EAF1"/>
            <w:vAlign w:val="bottom"/>
          </w:tcPr>
          <w:p w:rsidR="00D07FA0" w:rsidRDefault="00305D27">
            <w:pPr>
              <w:spacing w:line="0" w:lineRule="atLeast"/>
              <w:ind w:left="140"/>
              <w:rPr>
                <w:rFonts w:ascii="Georgia" w:eastAsia="Georgia" w:hAnsi="Georgia"/>
                <w:sz w:val="22"/>
              </w:rPr>
            </w:pPr>
            <w:r>
              <w:rPr>
                <w:rFonts w:ascii="Georgia" w:eastAsia="Georgia" w:hAnsi="Georgia"/>
                <w:sz w:val="22"/>
              </w:rPr>
              <w:t>Gélifiants</w:t>
            </w:r>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r>
      <w:tr w:rsidR="00D07FA0">
        <w:trPr>
          <w:trHeight w:val="358"/>
        </w:trPr>
        <w:tc>
          <w:tcPr>
            <w:tcW w:w="2140" w:type="dxa"/>
            <w:gridSpan w:val="2"/>
            <w:tcBorders>
              <w:left w:val="single" w:sz="8" w:space="0" w:color="auto"/>
            </w:tcBorders>
            <w:shd w:val="clear" w:color="auto" w:fill="auto"/>
            <w:vAlign w:val="bottom"/>
          </w:tcPr>
          <w:p w:rsidR="00D07FA0" w:rsidRDefault="00305D27">
            <w:pPr>
              <w:spacing w:line="0" w:lineRule="atLeast"/>
              <w:ind w:left="120"/>
              <w:rPr>
                <w:rFonts w:ascii="Georgia" w:eastAsia="Georgia" w:hAnsi="Georgia"/>
                <w:b/>
                <w:color w:val="31849B"/>
                <w:sz w:val="22"/>
              </w:rPr>
            </w:pPr>
            <w:r>
              <w:rPr>
                <w:rFonts w:ascii="Georgia" w:eastAsia="Georgia" w:hAnsi="Georgia"/>
                <w:b/>
                <w:color w:val="31849B"/>
                <w:sz w:val="22"/>
              </w:rPr>
              <w:t>Minérale</w:t>
            </w:r>
          </w:p>
        </w:tc>
        <w:tc>
          <w:tcPr>
            <w:tcW w:w="120" w:type="dxa"/>
            <w:tcBorders>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00" w:type="dxa"/>
            <w:shd w:val="clear" w:color="auto" w:fill="auto"/>
            <w:vAlign w:val="bottom"/>
          </w:tcPr>
          <w:p w:rsidR="00D07FA0" w:rsidRDefault="00D07FA0">
            <w:pPr>
              <w:spacing w:line="0" w:lineRule="atLeast"/>
              <w:rPr>
                <w:rFonts w:ascii="Times New Roman" w:eastAsia="Times New Roman" w:hAnsi="Times New Roman"/>
                <w:sz w:val="24"/>
              </w:rPr>
            </w:pPr>
          </w:p>
        </w:tc>
        <w:tc>
          <w:tcPr>
            <w:tcW w:w="3680" w:type="dxa"/>
            <w:shd w:val="clear" w:color="auto" w:fill="auto"/>
            <w:vAlign w:val="bottom"/>
          </w:tcPr>
          <w:p w:rsidR="00D07FA0" w:rsidRDefault="00305D27">
            <w:pPr>
              <w:spacing w:line="0" w:lineRule="atLeast"/>
              <w:rPr>
                <w:rFonts w:ascii="Georgia" w:eastAsia="Georgia" w:hAnsi="Georgia"/>
                <w:sz w:val="22"/>
              </w:rPr>
            </w:pPr>
            <w:r>
              <w:rPr>
                <w:rFonts w:ascii="Georgia" w:eastAsia="Georgia" w:hAnsi="Georgia"/>
                <w:sz w:val="22"/>
              </w:rPr>
              <w:t xml:space="preserve">Silice </w:t>
            </w:r>
            <w:proofErr w:type="spellStart"/>
            <w:r>
              <w:rPr>
                <w:rFonts w:ascii="Georgia" w:eastAsia="Georgia" w:hAnsi="Georgia"/>
                <w:sz w:val="22"/>
              </w:rPr>
              <w:t>coloïdale</w:t>
            </w:r>
            <w:proofErr w:type="spellEnd"/>
          </w:p>
        </w:tc>
        <w:tc>
          <w:tcPr>
            <w:tcW w:w="120" w:type="dxa"/>
            <w:tcBorders>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00" w:type="dxa"/>
            <w:shd w:val="clear" w:color="auto" w:fill="auto"/>
            <w:vAlign w:val="bottom"/>
          </w:tcPr>
          <w:p w:rsidR="00D07FA0" w:rsidRDefault="00D07FA0">
            <w:pPr>
              <w:spacing w:line="0" w:lineRule="atLeast"/>
              <w:rPr>
                <w:rFonts w:ascii="Times New Roman" w:eastAsia="Times New Roman" w:hAnsi="Times New Roman"/>
                <w:sz w:val="24"/>
              </w:rPr>
            </w:pPr>
          </w:p>
        </w:tc>
        <w:tc>
          <w:tcPr>
            <w:tcW w:w="2980" w:type="dxa"/>
            <w:gridSpan w:val="3"/>
            <w:tcBorders>
              <w:right w:val="single" w:sz="8" w:space="0" w:color="auto"/>
            </w:tcBorders>
            <w:shd w:val="clear" w:color="auto" w:fill="auto"/>
            <w:vAlign w:val="bottom"/>
          </w:tcPr>
          <w:p w:rsidR="00D07FA0" w:rsidRDefault="00305D27">
            <w:pPr>
              <w:spacing w:line="0" w:lineRule="atLeast"/>
              <w:rPr>
                <w:rFonts w:ascii="Georgia" w:eastAsia="Georgia" w:hAnsi="Georgia"/>
                <w:sz w:val="22"/>
              </w:rPr>
            </w:pPr>
            <w:r>
              <w:rPr>
                <w:rFonts w:ascii="Georgia" w:eastAsia="Georgia" w:hAnsi="Georgia"/>
                <w:sz w:val="22"/>
              </w:rPr>
              <w:t>Gélifiant dans les déodorants</w:t>
            </w:r>
          </w:p>
        </w:tc>
      </w:tr>
      <w:tr w:rsidR="00D07FA0">
        <w:trPr>
          <w:trHeight w:val="251"/>
        </w:trPr>
        <w:tc>
          <w:tcPr>
            <w:tcW w:w="120" w:type="dxa"/>
            <w:tcBorders>
              <w:left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2020" w:type="dxa"/>
            <w:shd w:val="clear" w:color="auto" w:fill="auto"/>
            <w:vAlign w:val="bottom"/>
          </w:tcPr>
          <w:p w:rsidR="00D07FA0" w:rsidRDefault="00D07FA0">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368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2980" w:type="dxa"/>
            <w:gridSpan w:val="3"/>
            <w:tcBorders>
              <w:bottom w:val="single" w:sz="8" w:space="0" w:color="auto"/>
              <w:right w:val="single" w:sz="8" w:space="0" w:color="auto"/>
            </w:tcBorders>
            <w:shd w:val="clear" w:color="auto" w:fill="auto"/>
            <w:vAlign w:val="bottom"/>
          </w:tcPr>
          <w:p w:rsidR="00D07FA0" w:rsidRDefault="00305D27">
            <w:pPr>
              <w:spacing w:line="0" w:lineRule="atLeast"/>
              <w:rPr>
                <w:rFonts w:ascii="Georgia" w:eastAsia="Georgia" w:hAnsi="Georgia"/>
                <w:sz w:val="22"/>
              </w:rPr>
            </w:pPr>
            <w:proofErr w:type="gramStart"/>
            <w:r>
              <w:rPr>
                <w:rFonts w:ascii="Georgia" w:eastAsia="Georgia" w:hAnsi="Georgia"/>
                <w:sz w:val="22"/>
              </w:rPr>
              <w:t>et</w:t>
            </w:r>
            <w:proofErr w:type="gramEnd"/>
            <w:r>
              <w:rPr>
                <w:rFonts w:ascii="Georgia" w:eastAsia="Georgia" w:hAnsi="Georgia"/>
                <w:sz w:val="22"/>
              </w:rPr>
              <w:t xml:space="preserve"> les dentifrices</w:t>
            </w:r>
          </w:p>
        </w:tc>
      </w:tr>
      <w:tr w:rsidR="00D07FA0">
        <w:trPr>
          <w:trHeight w:val="361"/>
        </w:trPr>
        <w:tc>
          <w:tcPr>
            <w:tcW w:w="120" w:type="dxa"/>
            <w:tcBorders>
              <w:lef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2020" w:type="dxa"/>
            <w:shd w:val="clear" w:color="auto" w:fill="auto"/>
            <w:vAlign w:val="bottom"/>
          </w:tcPr>
          <w:p w:rsidR="00D07FA0" w:rsidRDefault="00D07FA0">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00" w:type="dxa"/>
            <w:shd w:val="clear" w:color="auto" w:fill="D2EAF1"/>
            <w:vAlign w:val="bottom"/>
          </w:tcPr>
          <w:p w:rsidR="00D07FA0" w:rsidRDefault="00D07FA0">
            <w:pPr>
              <w:spacing w:line="0" w:lineRule="atLeast"/>
              <w:rPr>
                <w:rFonts w:ascii="Times New Roman" w:eastAsia="Times New Roman" w:hAnsi="Times New Roman"/>
                <w:sz w:val="24"/>
              </w:rPr>
            </w:pPr>
          </w:p>
        </w:tc>
        <w:tc>
          <w:tcPr>
            <w:tcW w:w="3680" w:type="dxa"/>
            <w:shd w:val="clear" w:color="auto" w:fill="D2EAF1"/>
            <w:vAlign w:val="bottom"/>
          </w:tcPr>
          <w:p w:rsidR="00D07FA0" w:rsidRDefault="00305D27">
            <w:pPr>
              <w:spacing w:line="0" w:lineRule="atLeast"/>
              <w:rPr>
                <w:rFonts w:ascii="Georgia" w:eastAsia="Georgia" w:hAnsi="Georgia"/>
                <w:sz w:val="22"/>
              </w:rPr>
            </w:pPr>
            <w:r>
              <w:rPr>
                <w:rFonts w:ascii="Georgia" w:eastAsia="Georgia" w:hAnsi="Georgia"/>
                <w:sz w:val="22"/>
              </w:rPr>
              <w:t>Silicate double d’aluminium et</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4"/>
              </w:rPr>
            </w:pPr>
          </w:p>
        </w:tc>
        <w:tc>
          <w:tcPr>
            <w:tcW w:w="100" w:type="dxa"/>
            <w:shd w:val="clear" w:color="auto" w:fill="D2EAF1"/>
            <w:vAlign w:val="bottom"/>
          </w:tcPr>
          <w:p w:rsidR="00D07FA0" w:rsidRDefault="00D07FA0">
            <w:pPr>
              <w:spacing w:line="0" w:lineRule="atLeast"/>
              <w:rPr>
                <w:rFonts w:ascii="Times New Roman" w:eastAsia="Times New Roman" w:hAnsi="Times New Roman"/>
                <w:sz w:val="24"/>
              </w:rPr>
            </w:pPr>
          </w:p>
        </w:tc>
        <w:tc>
          <w:tcPr>
            <w:tcW w:w="2860" w:type="dxa"/>
            <w:gridSpan w:val="2"/>
            <w:shd w:val="clear" w:color="auto" w:fill="D2EAF1"/>
            <w:vAlign w:val="bottom"/>
          </w:tcPr>
          <w:p w:rsidR="00D07FA0" w:rsidRDefault="00305D27">
            <w:pPr>
              <w:spacing w:line="0" w:lineRule="atLeast"/>
              <w:rPr>
                <w:rFonts w:ascii="Georgia" w:eastAsia="Georgia" w:hAnsi="Georgia"/>
                <w:sz w:val="22"/>
              </w:rPr>
            </w:pPr>
            <w:r>
              <w:rPr>
                <w:rFonts w:ascii="Georgia" w:eastAsia="Georgia" w:hAnsi="Georgia"/>
                <w:sz w:val="22"/>
              </w:rPr>
              <w:t>Épaississant dans les</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4"/>
              </w:rPr>
            </w:pPr>
          </w:p>
        </w:tc>
      </w:tr>
      <w:tr w:rsidR="00D07FA0">
        <w:trPr>
          <w:trHeight w:val="251"/>
        </w:trPr>
        <w:tc>
          <w:tcPr>
            <w:tcW w:w="120" w:type="dxa"/>
            <w:tcBorders>
              <w:left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2020" w:type="dxa"/>
            <w:shd w:val="clear" w:color="auto" w:fill="auto"/>
            <w:vAlign w:val="bottom"/>
          </w:tcPr>
          <w:p w:rsidR="00D07FA0" w:rsidRDefault="00D07FA0">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3680" w:type="dxa"/>
            <w:tcBorders>
              <w:bottom w:val="single" w:sz="8" w:space="0" w:color="auto"/>
            </w:tcBorders>
            <w:shd w:val="clear" w:color="auto" w:fill="D2EAF1"/>
            <w:vAlign w:val="bottom"/>
          </w:tcPr>
          <w:p w:rsidR="00D07FA0" w:rsidRDefault="00305D27">
            <w:pPr>
              <w:spacing w:line="0" w:lineRule="atLeast"/>
              <w:rPr>
                <w:rFonts w:ascii="Georgia" w:eastAsia="Georgia" w:hAnsi="Georgia"/>
                <w:sz w:val="22"/>
              </w:rPr>
            </w:pPr>
            <w:proofErr w:type="gramStart"/>
            <w:r>
              <w:rPr>
                <w:rFonts w:ascii="Georgia" w:eastAsia="Georgia" w:hAnsi="Georgia"/>
                <w:sz w:val="22"/>
              </w:rPr>
              <w:t>magnésium</w:t>
            </w:r>
            <w:proofErr w:type="gramEnd"/>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2860" w:type="dxa"/>
            <w:gridSpan w:val="2"/>
            <w:tcBorders>
              <w:bottom w:val="single" w:sz="8" w:space="0" w:color="auto"/>
            </w:tcBorders>
            <w:shd w:val="clear" w:color="auto" w:fill="D2EAF1"/>
            <w:vAlign w:val="bottom"/>
          </w:tcPr>
          <w:p w:rsidR="00D07FA0" w:rsidRDefault="00305D27">
            <w:pPr>
              <w:spacing w:line="0" w:lineRule="atLeast"/>
              <w:rPr>
                <w:rFonts w:ascii="Georgia" w:eastAsia="Georgia" w:hAnsi="Georgia"/>
                <w:sz w:val="22"/>
              </w:rPr>
            </w:pPr>
            <w:proofErr w:type="gramStart"/>
            <w:r>
              <w:rPr>
                <w:rFonts w:ascii="Georgia" w:eastAsia="Georgia" w:hAnsi="Georgia"/>
                <w:sz w:val="22"/>
              </w:rPr>
              <w:t>produits</w:t>
            </w:r>
            <w:proofErr w:type="gramEnd"/>
            <w:r>
              <w:rPr>
                <w:rFonts w:ascii="Georgia" w:eastAsia="Georgia" w:hAnsi="Georgia"/>
                <w:sz w:val="22"/>
              </w:rPr>
              <w:t xml:space="preserve"> de maquillage</w:t>
            </w:r>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r>
      <w:tr w:rsidR="00D07FA0">
        <w:trPr>
          <w:trHeight w:val="359"/>
        </w:trPr>
        <w:tc>
          <w:tcPr>
            <w:tcW w:w="120" w:type="dxa"/>
            <w:tcBorders>
              <w:lef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2020" w:type="dxa"/>
            <w:shd w:val="clear" w:color="auto" w:fill="auto"/>
            <w:vAlign w:val="bottom"/>
          </w:tcPr>
          <w:p w:rsidR="00D07FA0" w:rsidRDefault="00D07FA0">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00" w:type="dxa"/>
            <w:shd w:val="clear" w:color="auto" w:fill="auto"/>
            <w:vAlign w:val="bottom"/>
          </w:tcPr>
          <w:p w:rsidR="00D07FA0" w:rsidRDefault="00D07FA0">
            <w:pPr>
              <w:spacing w:line="0" w:lineRule="atLeast"/>
              <w:rPr>
                <w:rFonts w:ascii="Times New Roman" w:eastAsia="Times New Roman" w:hAnsi="Times New Roman"/>
                <w:sz w:val="24"/>
              </w:rPr>
            </w:pPr>
          </w:p>
        </w:tc>
        <w:tc>
          <w:tcPr>
            <w:tcW w:w="3680" w:type="dxa"/>
            <w:shd w:val="clear" w:color="auto" w:fill="auto"/>
            <w:vAlign w:val="bottom"/>
          </w:tcPr>
          <w:p w:rsidR="00D07FA0" w:rsidRDefault="00305D27">
            <w:pPr>
              <w:spacing w:line="0" w:lineRule="atLeast"/>
              <w:rPr>
                <w:rFonts w:ascii="Georgia" w:eastAsia="Georgia" w:hAnsi="Georgia"/>
                <w:sz w:val="22"/>
              </w:rPr>
            </w:pPr>
            <w:r>
              <w:rPr>
                <w:rFonts w:ascii="Georgia" w:eastAsia="Georgia" w:hAnsi="Georgia"/>
                <w:sz w:val="22"/>
              </w:rPr>
              <w:t>Argiles</w:t>
            </w:r>
          </w:p>
        </w:tc>
        <w:tc>
          <w:tcPr>
            <w:tcW w:w="120" w:type="dxa"/>
            <w:tcBorders>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00" w:type="dxa"/>
            <w:shd w:val="clear" w:color="auto" w:fill="auto"/>
            <w:vAlign w:val="bottom"/>
          </w:tcPr>
          <w:p w:rsidR="00D07FA0" w:rsidRDefault="00D07FA0">
            <w:pPr>
              <w:spacing w:line="0" w:lineRule="atLeast"/>
              <w:rPr>
                <w:rFonts w:ascii="Times New Roman" w:eastAsia="Times New Roman" w:hAnsi="Times New Roman"/>
                <w:sz w:val="24"/>
              </w:rPr>
            </w:pPr>
          </w:p>
        </w:tc>
        <w:tc>
          <w:tcPr>
            <w:tcW w:w="2980" w:type="dxa"/>
            <w:gridSpan w:val="3"/>
            <w:tcBorders>
              <w:right w:val="single" w:sz="8" w:space="0" w:color="auto"/>
            </w:tcBorders>
            <w:shd w:val="clear" w:color="auto" w:fill="auto"/>
            <w:vAlign w:val="bottom"/>
          </w:tcPr>
          <w:p w:rsidR="00D07FA0" w:rsidRDefault="00305D27">
            <w:pPr>
              <w:spacing w:line="0" w:lineRule="atLeast"/>
              <w:rPr>
                <w:rFonts w:ascii="Georgia" w:eastAsia="Georgia" w:hAnsi="Georgia"/>
                <w:sz w:val="22"/>
              </w:rPr>
            </w:pPr>
            <w:r>
              <w:rPr>
                <w:rFonts w:ascii="Georgia" w:eastAsia="Georgia" w:hAnsi="Georgia"/>
                <w:sz w:val="22"/>
              </w:rPr>
              <w:t>Épaississant dans les</w:t>
            </w:r>
          </w:p>
        </w:tc>
      </w:tr>
      <w:tr w:rsidR="00D07FA0">
        <w:trPr>
          <w:trHeight w:val="251"/>
        </w:trPr>
        <w:tc>
          <w:tcPr>
            <w:tcW w:w="120" w:type="dxa"/>
            <w:tcBorders>
              <w:left w:val="single" w:sz="8" w:space="0" w:color="auto"/>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202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368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1"/>
              </w:rPr>
            </w:pPr>
          </w:p>
        </w:tc>
        <w:tc>
          <w:tcPr>
            <w:tcW w:w="2980" w:type="dxa"/>
            <w:gridSpan w:val="3"/>
            <w:tcBorders>
              <w:bottom w:val="single" w:sz="8" w:space="0" w:color="auto"/>
              <w:right w:val="single" w:sz="8" w:space="0" w:color="auto"/>
            </w:tcBorders>
            <w:shd w:val="clear" w:color="auto" w:fill="auto"/>
            <w:vAlign w:val="bottom"/>
          </w:tcPr>
          <w:p w:rsidR="00D07FA0" w:rsidRDefault="00305D27">
            <w:pPr>
              <w:spacing w:line="0" w:lineRule="atLeast"/>
              <w:rPr>
                <w:rFonts w:ascii="Georgia" w:eastAsia="Georgia" w:hAnsi="Georgia"/>
                <w:sz w:val="22"/>
              </w:rPr>
            </w:pPr>
            <w:proofErr w:type="gramStart"/>
            <w:r>
              <w:rPr>
                <w:rFonts w:ascii="Georgia" w:eastAsia="Georgia" w:hAnsi="Georgia"/>
                <w:sz w:val="22"/>
              </w:rPr>
              <w:t>masques</w:t>
            </w:r>
            <w:proofErr w:type="gramEnd"/>
          </w:p>
        </w:tc>
      </w:tr>
      <w:tr w:rsidR="00D07FA0">
        <w:trPr>
          <w:trHeight w:val="363"/>
        </w:trPr>
        <w:tc>
          <w:tcPr>
            <w:tcW w:w="120" w:type="dxa"/>
            <w:tcBorders>
              <w:lef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4"/>
              </w:rPr>
            </w:pPr>
          </w:p>
        </w:tc>
        <w:tc>
          <w:tcPr>
            <w:tcW w:w="2020" w:type="dxa"/>
            <w:shd w:val="clear" w:color="auto" w:fill="D2EAF1"/>
            <w:vAlign w:val="bottom"/>
          </w:tcPr>
          <w:p w:rsidR="00D07FA0" w:rsidRDefault="00305D27">
            <w:pPr>
              <w:spacing w:line="0" w:lineRule="atLeast"/>
              <w:rPr>
                <w:rFonts w:ascii="Georgia" w:eastAsia="Georgia" w:hAnsi="Georgia"/>
                <w:b/>
                <w:color w:val="31849B"/>
                <w:sz w:val="22"/>
                <w:shd w:val="clear" w:color="auto" w:fill="D2EAF1"/>
              </w:rPr>
            </w:pPr>
            <w:r>
              <w:rPr>
                <w:rFonts w:ascii="Georgia" w:eastAsia="Georgia" w:hAnsi="Georgia"/>
                <w:b/>
                <w:color w:val="31849B"/>
                <w:sz w:val="22"/>
                <w:shd w:val="clear" w:color="auto" w:fill="D2EAF1"/>
              </w:rPr>
              <w:t>Semi-synthétique</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4"/>
              </w:rPr>
            </w:pPr>
          </w:p>
        </w:tc>
        <w:tc>
          <w:tcPr>
            <w:tcW w:w="100" w:type="dxa"/>
            <w:shd w:val="clear" w:color="auto" w:fill="D2EAF1"/>
            <w:vAlign w:val="bottom"/>
          </w:tcPr>
          <w:p w:rsidR="00D07FA0" w:rsidRDefault="00D07FA0">
            <w:pPr>
              <w:spacing w:line="0" w:lineRule="atLeast"/>
              <w:rPr>
                <w:rFonts w:ascii="Times New Roman" w:eastAsia="Times New Roman" w:hAnsi="Times New Roman"/>
                <w:sz w:val="24"/>
              </w:rPr>
            </w:pPr>
          </w:p>
        </w:tc>
        <w:tc>
          <w:tcPr>
            <w:tcW w:w="3680" w:type="dxa"/>
            <w:shd w:val="clear" w:color="auto" w:fill="D2EAF1"/>
            <w:vAlign w:val="bottom"/>
          </w:tcPr>
          <w:p w:rsidR="00D07FA0" w:rsidRDefault="00305D27">
            <w:pPr>
              <w:spacing w:line="0" w:lineRule="atLeast"/>
              <w:rPr>
                <w:rFonts w:ascii="Georgia" w:eastAsia="Georgia" w:hAnsi="Georgia"/>
                <w:sz w:val="22"/>
              </w:rPr>
            </w:pPr>
            <w:r>
              <w:rPr>
                <w:rFonts w:ascii="Georgia" w:eastAsia="Georgia" w:hAnsi="Georgia"/>
                <w:sz w:val="22"/>
              </w:rPr>
              <w:t>Gomme xanthane</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4"/>
              </w:rPr>
            </w:pPr>
          </w:p>
        </w:tc>
        <w:tc>
          <w:tcPr>
            <w:tcW w:w="100" w:type="dxa"/>
            <w:shd w:val="clear" w:color="auto" w:fill="D2EAF1"/>
            <w:vAlign w:val="bottom"/>
          </w:tcPr>
          <w:p w:rsidR="00D07FA0" w:rsidRDefault="00D07FA0">
            <w:pPr>
              <w:spacing w:line="0" w:lineRule="atLeast"/>
              <w:rPr>
                <w:rFonts w:ascii="Times New Roman" w:eastAsia="Times New Roman" w:hAnsi="Times New Roman"/>
                <w:sz w:val="24"/>
              </w:rPr>
            </w:pPr>
          </w:p>
        </w:tc>
        <w:tc>
          <w:tcPr>
            <w:tcW w:w="2860" w:type="dxa"/>
            <w:gridSpan w:val="2"/>
            <w:shd w:val="clear" w:color="auto" w:fill="D2EAF1"/>
            <w:vAlign w:val="bottom"/>
          </w:tcPr>
          <w:p w:rsidR="00D07FA0" w:rsidRDefault="00305D27">
            <w:pPr>
              <w:spacing w:line="0" w:lineRule="atLeast"/>
              <w:rPr>
                <w:rFonts w:ascii="Georgia" w:eastAsia="Georgia" w:hAnsi="Georgia"/>
                <w:sz w:val="22"/>
              </w:rPr>
            </w:pPr>
            <w:r>
              <w:rPr>
                <w:rFonts w:ascii="Georgia" w:eastAsia="Georgia" w:hAnsi="Georgia"/>
                <w:sz w:val="22"/>
              </w:rPr>
              <w:t>Épaississant de shampoing</w:t>
            </w:r>
          </w:p>
        </w:tc>
        <w:tc>
          <w:tcPr>
            <w:tcW w:w="120" w:type="dxa"/>
            <w:tcBorders>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4"/>
              </w:rPr>
            </w:pPr>
          </w:p>
        </w:tc>
      </w:tr>
      <w:tr w:rsidR="00D07FA0">
        <w:trPr>
          <w:trHeight w:val="249"/>
        </w:trPr>
        <w:tc>
          <w:tcPr>
            <w:tcW w:w="120" w:type="dxa"/>
            <w:tcBorders>
              <w:left w:val="single" w:sz="8" w:space="0" w:color="auto"/>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202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368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100" w:type="dxa"/>
            <w:tcBorders>
              <w:bottom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c>
          <w:tcPr>
            <w:tcW w:w="2860" w:type="dxa"/>
            <w:gridSpan w:val="2"/>
            <w:tcBorders>
              <w:bottom w:val="single" w:sz="8" w:space="0" w:color="auto"/>
            </w:tcBorders>
            <w:shd w:val="clear" w:color="auto" w:fill="D2EAF1"/>
            <w:vAlign w:val="bottom"/>
          </w:tcPr>
          <w:p w:rsidR="00D07FA0" w:rsidRDefault="00305D27">
            <w:pPr>
              <w:spacing w:line="248" w:lineRule="exact"/>
              <w:rPr>
                <w:rFonts w:ascii="Georgia" w:eastAsia="Georgia" w:hAnsi="Georgia"/>
                <w:sz w:val="22"/>
                <w:shd w:val="clear" w:color="auto" w:fill="D2EAF1"/>
              </w:rPr>
            </w:pPr>
            <w:proofErr w:type="gramStart"/>
            <w:r>
              <w:rPr>
                <w:rFonts w:ascii="Georgia" w:eastAsia="Georgia" w:hAnsi="Georgia"/>
                <w:sz w:val="22"/>
                <w:shd w:val="clear" w:color="auto" w:fill="D2EAF1"/>
              </w:rPr>
              <w:t>et</w:t>
            </w:r>
            <w:proofErr w:type="gramEnd"/>
            <w:r>
              <w:rPr>
                <w:rFonts w:ascii="Georgia" w:eastAsia="Georgia" w:hAnsi="Georgia"/>
                <w:sz w:val="22"/>
                <w:shd w:val="clear" w:color="auto" w:fill="D2EAF1"/>
              </w:rPr>
              <w:t xml:space="preserve"> gélifiant dans les masques</w:t>
            </w:r>
          </w:p>
        </w:tc>
        <w:tc>
          <w:tcPr>
            <w:tcW w:w="120" w:type="dxa"/>
            <w:tcBorders>
              <w:bottom w:val="single" w:sz="8" w:space="0" w:color="auto"/>
              <w:right w:val="single" w:sz="8" w:space="0" w:color="auto"/>
            </w:tcBorders>
            <w:shd w:val="clear" w:color="auto" w:fill="D2EAF1"/>
            <w:vAlign w:val="bottom"/>
          </w:tcPr>
          <w:p w:rsidR="00D07FA0" w:rsidRDefault="00D07FA0">
            <w:pPr>
              <w:spacing w:line="0" w:lineRule="atLeast"/>
              <w:rPr>
                <w:rFonts w:ascii="Times New Roman" w:eastAsia="Times New Roman" w:hAnsi="Times New Roman"/>
                <w:sz w:val="21"/>
              </w:rPr>
            </w:pPr>
          </w:p>
        </w:tc>
      </w:tr>
      <w:tr w:rsidR="00D07FA0">
        <w:trPr>
          <w:trHeight w:val="359"/>
        </w:trPr>
        <w:tc>
          <w:tcPr>
            <w:tcW w:w="2140" w:type="dxa"/>
            <w:gridSpan w:val="2"/>
            <w:tcBorders>
              <w:left w:val="single" w:sz="8" w:space="0" w:color="auto"/>
              <w:bottom w:val="single" w:sz="8" w:space="0" w:color="auto"/>
            </w:tcBorders>
            <w:shd w:val="clear" w:color="auto" w:fill="auto"/>
            <w:vAlign w:val="bottom"/>
          </w:tcPr>
          <w:p w:rsidR="00D07FA0" w:rsidRDefault="00305D27">
            <w:pPr>
              <w:spacing w:line="0" w:lineRule="atLeast"/>
              <w:ind w:left="120"/>
              <w:rPr>
                <w:rFonts w:ascii="Georgia" w:eastAsia="Georgia" w:hAnsi="Georgia"/>
                <w:b/>
                <w:color w:val="31849B"/>
                <w:sz w:val="22"/>
              </w:rPr>
            </w:pPr>
            <w:r>
              <w:rPr>
                <w:rFonts w:ascii="Georgia" w:eastAsia="Georgia" w:hAnsi="Georgia"/>
                <w:b/>
                <w:color w:val="31849B"/>
                <w:sz w:val="22"/>
              </w:rPr>
              <w:t>Synthétique</w:t>
            </w:r>
          </w:p>
        </w:tc>
        <w:tc>
          <w:tcPr>
            <w:tcW w:w="120" w:type="dxa"/>
            <w:tcBorders>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3680" w:type="dxa"/>
            <w:tcBorders>
              <w:bottom w:val="single" w:sz="8" w:space="0" w:color="auto"/>
            </w:tcBorders>
            <w:shd w:val="clear" w:color="auto" w:fill="auto"/>
            <w:vAlign w:val="bottom"/>
          </w:tcPr>
          <w:p w:rsidR="00D07FA0" w:rsidRDefault="00305D27">
            <w:pPr>
              <w:spacing w:line="0" w:lineRule="atLeast"/>
              <w:rPr>
                <w:rFonts w:ascii="Georgia" w:eastAsia="Georgia" w:hAnsi="Georgia"/>
                <w:sz w:val="22"/>
              </w:rPr>
            </w:pPr>
            <w:proofErr w:type="spellStart"/>
            <w:r>
              <w:rPr>
                <w:rFonts w:ascii="Georgia" w:eastAsia="Georgia" w:hAnsi="Georgia"/>
                <w:sz w:val="22"/>
              </w:rPr>
              <w:t>Carbomères</w:t>
            </w:r>
            <w:proofErr w:type="spellEnd"/>
          </w:p>
        </w:tc>
        <w:tc>
          <w:tcPr>
            <w:tcW w:w="120" w:type="dxa"/>
            <w:tcBorders>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D07FA0" w:rsidRDefault="00D07FA0">
            <w:pPr>
              <w:spacing w:line="0" w:lineRule="atLeast"/>
              <w:rPr>
                <w:rFonts w:ascii="Times New Roman" w:eastAsia="Times New Roman" w:hAnsi="Times New Roman"/>
                <w:sz w:val="24"/>
              </w:rPr>
            </w:pPr>
          </w:p>
        </w:tc>
      </w:tr>
    </w:tbl>
    <w:p w:rsidR="00D07FA0" w:rsidRDefault="00D07FA0">
      <w:pPr>
        <w:rPr>
          <w:rFonts w:ascii="Times New Roman" w:eastAsia="Times New Roman" w:hAnsi="Times New Roman"/>
          <w:sz w:val="24"/>
        </w:rPr>
        <w:sectPr w:rsidR="00D07FA0">
          <w:pgSz w:w="11900" w:h="16838"/>
          <w:pgMar w:top="885" w:right="506" w:bottom="147" w:left="1340" w:header="0" w:footer="0" w:gutter="0"/>
          <w:cols w:space="0" w:equalWidth="0">
            <w:col w:w="10060"/>
          </w:cols>
          <w:docGrid w:linePitch="360"/>
        </w:sect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p w:rsidR="00D07FA0" w:rsidRDefault="00D07FA0">
      <w:pPr>
        <w:spacing w:line="200" w:lineRule="exact"/>
        <w:rPr>
          <w:rFonts w:ascii="Times New Roman" w:eastAsia="Times New Roman" w:hAnsi="Times New Roman"/>
        </w:rPr>
      </w:pPr>
    </w:p>
    <w:sectPr w:rsidR="00D07FA0">
      <w:type w:val="continuous"/>
      <w:pgSz w:w="11900" w:h="16838"/>
      <w:pgMar w:top="885" w:right="506" w:bottom="147" w:left="1340" w:header="0" w:footer="0" w:gutter="0"/>
      <w:cols w:space="0" w:equalWidth="0">
        <w:col w:w="10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05C46AD6">
      <w:start w:val="1"/>
      <w:numFmt w:val="decimal"/>
      <w:lvlText w:val="%1."/>
      <w:lvlJc w:val="left"/>
    </w:lvl>
    <w:lvl w:ilvl="1" w:tplc="EC8A0A1A">
      <w:start w:val="1"/>
      <w:numFmt w:val="bullet"/>
      <w:lvlText w:val=""/>
      <w:lvlJc w:val="left"/>
    </w:lvl>
    <w:lvl w:ilvl="2" w:tplc="049628A0">
      <w:start w:val="1"/>
      <w:numFmt w:val="bullet"/>
      <w:lvlText w:val=""/>
      <w:lvlJc w:val="left"/>
    </w:lvl>
    <w:lvl w:ilvl="3" w:tplc="E22AF5F0">
      <w:start w:val="1"/>
      <w:numFmt w:val="bullet"/>
      <w:lvlText w:val=""/>
      <w:lvlJc w:val="left"/>
    </w:lvl>
    <w:lvl w:ilvl="4" w:tplc="B63EE0FC">
      <w:start w:val="1"/>
      <w:numFmt w:val="bullet"/>
      <w:lvlText w:val=""/>
      <w:lvlJc w:val="left"/>
    </w:lvl>
    <w:lvl w:ilvl="5" w:tplc="C1322BBC">
      <w:start w:val="1"/>
      <w:numFmt w:val="bullet"/>
      <w:lvlText w:val=""/>
      <w:lvlJc w:val="left"/>
    </w:lvl>
    <w:lvl w:ilvl="6" w:tplc="1D1E87EA">
      <w:start w:val="1"/>
      <w:numFmt w:val="bullet"/>
      <w:lvlText w:val=""/>
      <w:lvlJc w:val="left"/>
    </w:lvl>
    <w:lvl w:ilvl="7" w:tplc="8B2821F0">
      <w:start w:val="1"/>
      <w:numFmt w:val="bullet"/>
      <w:lvlText w:val=""/>
      <w:lvlJc w:val="left"/>
    </w:lvl>
    <w:lvl w:ilvl="8" w:tplc="407054C8">
      <w:start w:val="1"/>
      <w:numFmt w:val="bullet"/>
      <w:lvlText w:val=""/>
      <w:lvlJc w:val="left"/>
    </w:lvl>
  </w:abstractNum>
  <w:abstractNum w:abstractNumId="1" w15:restartNumberingAfterBreak="0">
    <w:nsid w:val="00000002"/>
    <w:multiLevelType w:val="hybridMultilevel"/>
    <w:tmpl w:val="66334872"/>
    <w:lvl w:ilvl="0" w:tplc="35705AA0">
      <w:start w:val="1"/>
      <w:numFmt w:val="bullet"/>
      <w:lvlText w:val="-"/>
      <w:lvlJc w:val="left"/>
    </w:lvl>
    <w:lvl w:ilvl="1" w:tplc="222A2880">
      <w:start w:val="1"/>
      <w:numFmt w:val="bullet"/>
      <w:lvlText w:val=""/>
      <w:lvlJc w:val="left"/>
    </w:lvl>
    <w:lvl w:ilvl="2" w:tplc="3F9811A8">
      <w:start w:val="1"/>
      <w:numFmt w:val="bullet"/>
      <w:lvlText w:val=""/>
      <w:lvlJc w:val="left"/>
    </w:lvl>
    <w:lvl w:ilvl="3" w:tplc="CA060676">
      <w:start w:val="1"/>
      <w:numFmt w:val="bullet"/>
      <w:lvlText w:val=""/>
      <w:lvlJc w:val="left"/>
    </w:lvl>
    <w:lvl w:ilvl="4" w:tplc="20548876">
      <w:start w:val="1"/>
      <w:numFmt w:val="bullet"/>
      <w:lvlText w:val=""/>
      <w:lvlJc w:val="left"/>
    </w:lvl>
    <w:lvl w:ilvl="5" w:tplc="75F82AB2">
      <w:start w:val="1"/>
      <w:numFmt w:val="bullet"/>
      <w:lvlText w:val=""/>
      <w:lvlJc w:val="left"/>
    </w:lvl>
    <w:lvl w:ilvl="6" w:tplc="3CA01BD8">
      <w:start w:val="1"/>
      <w:numFmt w:val="bullet"/>
      <w:lvlText w:val=""/>
      <w:lvlJc w:val="left"/>
    </w:lvl>
    <w:lvl w:ilvl="7" w:tplc="A3C4313C">
      <w:start w:val="1"/>
      <w:numFmt w:val="bullet"/>
      <w:lvlText w:val=""/>
      <w:lvlJc w:val="left"/>
    </w:lvl>
    <w:lvl w:ilvl="8" w:tplc="37AABDD4">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27"/>
    <w:rsid w:val="00305D27"/>
    <w:rsid w:val="00D07FA0"/>
    <w:rsid w:val="00D14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13779"/>
  <w15:chartTrackingRefBased/>
  <w15:docId w15:val="{8F7931D5-902E-4230-A844-02312D36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4</cp:revision>
  <dcterms:created xsi:type="dcterms:W3CDTF">2018-05-12T10:49:00Z</dcterms:created>
  <dcterms:modified xsi:type="dcterms:W3CDTF">2018-05-12T11:08:00Z</dcterms:modified>
</cp:coreProperties>
</file>