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D9" w:rsidRPr="00FB63D9" w:rsidRDefault="00FB63D9" w:rsidP="00FB63D9">
      <w:pPr>
        <w:pStyle w:val="En-tte"/>
        <w:pBdr>
          <w:bottom w:val="single" w:sz="4" w:space="1" w:color="auto"/>
        </w:pBdr>
        <w:rPr>
          <w:color w:val="FF0000"/>
        </w:rPr>
      </w:pPr>
      <w:r w:rsidRPr="00FB63D9">
        <w:rPr>
          <w:rStyle w:val="Numrodepage"/>
          <w:color w:val="FF0000"/>
          <w:sz w:val="20"/>
        </w:rPr>
        <w:t xml:space="preserve">Cookery for the Hospitality Industry </w:t>
      </w:r>
    </w:p>
    <w:p w:rsidR="00FB63D9" w:rsidRDefault="00FB63D9" w:rsidP="007D50CC">
      <w:pPr>
        <w:rPr>
          <w:rFonts w:ascii="Arial" w:hAnsi="Arial"/>
          <w:b/>
          <w:sz w:val="40"/>
        </w:rPr>
      </w:pPr>
    </w:p>
    <w:p w:rsidR="007D50CC" w:rsidRPr="007D50CC" w:rsidRDefault="005E5F15" w:rsidP="007D50CC">
      <w:pPr>
        <w:rPr>
          <w:rFonts w:ascii="Arial" w:hAnsi="Arial"/>
          <w:b/>
          <w:sz w:val="40"/>
        </w:rPr>
      </w:pPr>
      <w:r w:rsidRPr="007D50CC">
        <w:rPr>
          <w:rFonts w:ascii="Arial" w:hAnsi="Arial"/>
          <w:b/>
          <w:sz w:val="40"/>
        </w:rPr>
        <w:t>Test: Chapter 25 – Cheese</w:t>
      </w:r>
    </w:p>
    <w:p w:rsidR="007D50CC" w:rsidRPr="001673CD" w:rsidRDefault="00CF6221" w:rsidP="007D50CC">
      <w:pPr>
        <w:jc w:val="center"/>
        <w:rPr>
          <w:b/>
        </w:rPr>
      </w:pPr>
    </w:p>
    <w:p w:rsidR="007D50CC" w:rsidRDefault="005E5F15" w:rsidP="007D50CC">
      <w:pPr>
        <w:rPr>
          <w:rFonts w:ascii="Times New Roman" w:hAnsi="Times New Roman"/>
          <w:sz w:val="24"/>
          <w:szCs w:val="28"/>
        </w:rPr>
      </w:pPr>
      <w:r w:rsidRPr="001673CD">
        <w:rPr>
          <w:b/>
          <w:sz w:val="32"/>
          <w:szCs w:val="28"/>
        </w:rPr>
        <w:t>Multiple-choice questions</w:t>
      </w:r>
    </w:p>
    <w:p w:rsidR="007D50CC" w:rsidRPr="009D3B84" w:rsidRDefault="005E5F15" w:rsidP="007D50CC">
      <w:pPr>
        <w:rPr>
          <w:rFonts w:ascii="Times New Roman" w:hAnsi="Times New Roman"/>
          <w:sz w:val="24"/>
          <w:szCs w:val="28"/>
        </w:rPr>
      </w:pPr>
      <w:r w:rsidRPr="009D3B84">
        <w:rPr>
          <w:rFonts w:ascii="Times New Roman" w:hAnsi="Times New Roman"/>
          <w:sz w:val="24"/>
          <w:szCs w:val="28"/>
        </w:rPr>
        <w:t>Highlight</w:t>
      </w:r>
      <w:r>
        <w:rPr>
          <w:rFonts w:ascii="Times New Roman" w:hAnsi="Times New Roman"/>
          <w:sz w:val="24"/>
          <w:szCs w:val="28"/>
        </w:rPr>
        <w:t xml:space="preserve"> or circle </w:t>
      </w:r>
      <w:r w:rsidRPr="009D3B84">
        <w:rPr>
          <w:rFonts w:ascii="Times New Roman" w:hAnsi="Times New Roman"/>
          <w:sz w:val="24"/>
          <w:szCs w:val="28"/>
        </w:rPr>
        <w:t xml:space="preserve">the correct </w:t>
      </w:r>
      <w:proofErr w:type="gramStart"/>
      <w:r w:rsidRPr="009D3B84">
        <w:rPr>
          <w:rFonts w:ascii="Times New Roman" w:hAnsi="Times New Roman"/>
          <w:sz w:val="24"/>
          <w:szCs w:val="28"/>
        </w:rPr>
        <w:t>answer</w:t>
      </w:r>
      <w:r>
        <w:rPr>
          <w:rFonts w:ascii="Times New Roman" w:hAnsi="Times New Roman"/>
          <w:sz w:val="24"/>
          <w:szCs w:val="28"/>
        </w:rPr>
        <w:t>, or</w:t>
      </w:r>
      <w:proofErr w:type="gramEnd"/>
      <w:r>
        <w:rPr>
          <w:rFonts w:ascii="Times New Roman" w:hAnsi="Times New Roman"/>
          <w:sz w:val="24"/>
          <w:szCs w:val="28"/>
        </w:rPr>
        <w:t xml:space="preserve"> enter your answer in the space provided. Note that some multiple-choice questions may have more than one correct answer.</w:t>
      </w:r>
    </w:p>
    <w:p w:rsidR="007D50CC" w:rsidRPr="00C13DE7" w:rsidRDefault="00CF6221" w:rsidP="007D50CC">
      <w:pPr>
        <w:jc w:val="center"/>
        <w:rPr>
          <w:rFonts w:ascii="Times New Roman" w:hAnsi="Times New Roman"/>
          <w:b/>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1.Cottage cheese is an example of:</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Fresh unripened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Stretched curd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Eye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White mould cheese</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a</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2.Cheese labelled ‘reduced fat’ in Australia indicates the cheese has: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Less than 3 per cent fat content</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At least 25 per cent less fat than regular cheese of the same variety</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At least 50 per cent less fat than regular cheese of the same variety</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Less fat but no percentage is inferred</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b</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3.Bocconcini, Haloumi and Mozzarella are examples of:</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Stretched curd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Blue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Eye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Hard cheese</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a</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4.Which of the following cheeses is made from sheep’s milk?</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Quark</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proofErr w:type="spellStart"/>
            <w:r w:rsidRPr="007D50CC">
              <w:rPr>
                <w:sz w:val="24"/>
              </w:rPr>
              <w:t>Chevre</w:t>
            </w:r>
            <w:proofErr w:type="spellEnd"/>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proofErr w:type="spellStart"/>
            <w:r w:rsidRPr="007D50CC">
              <w:rPr>
                <w:sz w:val="24"/>
              </w:rPr>
              <w:t>Gruyére</w:t>
            </w:r>
            <w:proofErr w:type="spellEnd"/>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Gouda</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b</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5.The dessert Tiramisu uses which type of cheese: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Emmental</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Mozzarella</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Ricotta</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Mascarpone</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d</w:t>
            </w:r>
          </w:p>
        </w:tc>
      </w:tr>
    </w:tbl>
    <w:p w:rsidR="007D50CC" w:rsidRPr="007D50CC" w:rsidRDefault="00CF6221" w:rsidP="007D50CC">
      <w:pPr>
        <w:rPr>
          <w:rFonts w:ascii="Times New Roman" w:hAnsi="Times New Roman"/>
          <w:b/>
          <w:sz w:val="24"/>
        </w:rPr>
      </w:pPr>
    </w:p>
    <w:p w:rsidR="007D50CC" w:rsidRPr="007D50CC" w:rsidRDefault="005E5F15" w:rsidP="007D50CC">
      <w:pPr>
        <w:rPr>
          <w:rFonts w:ascii="Times New Roman" w:hAnsi="Times New Roman"/>
          <w:b/>
          <w:sz w:val="24"/>
        </w:rPr>
      </w:pPr>
      <w:r w:rsidRPr="007D50CC">
        <w:rPr>
          <w:rFonts w:ascii="Times New Roman" w:hAnsi="Times New Roman"/>
          <w:b/>
          <w:sz w:val="24"/>
        </w:rPr>
        <w:br w:type="page"/>
      </w:r>
      <w:bookmarkStart w:id="0" w:name="_GoBack"/>
      <w:bookmarkEnd w:id="0"/>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lastRenderedPageBreak/>
              <w:t>6.A washed rind cheese that does not smell suggests: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It has been washed too much</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It has passed its use by date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It is not ripe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It is ready to serve</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c</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7.Vintage cheddar is matured for:</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One to three months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Three to six months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Six to 12 months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12 to 24 months</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d</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8.When matching blue cheese with wine, the best choice would be: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Muscat</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Dry white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Dry red</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Sparkling white</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a</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9.Storing unused cheese in plastic wrap will:</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Extend the shelf life</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Prevent transfer of smells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Cause the cheese to sweat</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Prevent cheese bulging</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c</w:t>
            </w:r>
          </w:p>
        </w:tc>
      </w:tr>
    </w:tbl>
    <w:p w:rsidR="007D50CC" w:rsidRPr="007D50CC" w:rsidRDefault="00CF6221" w:rsidP="007D50CC">
      <w:pPr>
        <w:rPr>
          <w:rFonts w:ascii="Times New Roman" w:hAnsi="Times New Roman"/>
          <w:b/>
          <w:sz w:val="24"/>
        </w:rPr>
      </w:pPr>
    </w:p>
    <w:tbl>
      <w:tblPr>
        <w:tblStyle w:val="Grilledutableau"/>
        <w:tblW w:w="0" w:type="auto"/>
        <w:tblLook w:val="00A0" w:firstRow="1" w:lastRow="0" w:firstColumn="1" w:lastColumn="0" w:noHBand="0" w:noVBand="0"/>
      </w:tblPr>
      <w:tblGrid>
        <w:gridCol w:w="1188"/>
        <w:gridCol w:w="8100"/>
      </w:tblGrid>
      <w:tr w:rsidR="007D50CC" w:rsidRPr="007D50CC">
        <w:tc>
          <w:tcPr>
            <w:tcW w:w="9288" w:type="dxa"/>
            <w:gridSpan w:val="2"/>
          </w:tcPr>
          <w:p w:rsidR="007D50CC" w:rsidRPr="007D50CC" w:rsidRDefault="005E5F15" w:rsidP="007D50CC">
            <w:pPr>
              <w:rPr>
                <w:rFonts w:ascii="Palatino Linotype" w:hAnsi="Palatino Linotype"/>
                <w:b/>
                <w:sz w:val="24"/>
              </w:rPr>
            </w:pPr>
            <w:r w:rsidRPr="007D50CC">
              <w:rPr>
                <w:b/>
                <w:sz w:val="24"/>
              </w:rPr>
              <w:t>10.When serving a cheese platter, the portion size per person is:</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a</w:t>
            </w:r>
          </w:p>
        </w:tc>
        <w:tc>
          <w:tcPr>
            <w:tcW w:w="8100" w:type="dxa"/>
          </w:tcPr>
          <w:p w:rsidR="007D50CC" w:rsidRPr="007D50CC" w:rsidRDefault="005E5F15" w:rsidP="007D50CC">
            <w:pPr>
              <w:rPr>
                <w:rFonts w:ascii="Palatino Linotype" w:hAnsi="Palatino Linotype"/>
                <w:sz w:val="24"/>
              </w:rPr>
            </w:pPr>
            <w:r w:rsidRPr="007D50CC">
              <w:rPr>
                <w:sz w:val="24"/>
              </w:rPr>
              <w:t>Three or four types, 20–30 grams each</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b</w:t>
            </w:r>
          </w:p>
        </w:tc>
        <w:tc>
          <w:tcPr>
            <w:tcW w:w="8100" w:type="dxa"/>
          </w:tcPr>
          <w:p w:rsidR="007D50CC" w:rsidRPr="007D50CC" w:rsidRDefault="005E5F15" w:rsidP="007D50CC">
            <w:pPr>
              <w:rPr>
                <w:rFonts w:ascii="Palatino Linotype" w:hAnsi="Palatino Linotype"/>
                <w:sz w:val="24"/>
              </w:rPr>
            </w:pPr>
            <w:r w:rsidRPr="007D50CC">
              <w:rPr>
                <w:sz w:val="24"/>
              </w:rPr>
              <w:t>One type only 40 grams each</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c</w:t>
            </w:r>
          </w:p>
        </w:tc>
        <w:tc>
          <w:tcPr>
            <w:tcW w:w="8100" w:type="dxa"/>
          </w:tcPr>
          <w:p w:rsidR="007D50CC" w:rsidRPr="007D50CC" w:rsidRDefault="005E5F15" w:rsidP="007D50CC">
            <w:pPr>
              <w:rPr>
                <w:rFonts w:ascii="Palatino Linotype" w:hAnsi="Palatino Linotype"/>
                <w:sz w:val="24"/>
              </w:rPr>
            </w:pPr>
            <w:r w:rsidRPr="007D50CC">
              <w:rPr>
                <w:sz w:val="24"/>
              </w:rPr>
              <w:t>Three or four types, 50–60 grams each</w:t>
            </w:r>
          </w:p>
        </w:tc>
      </w:tr>
      <w:tr w:rsidR="007D50CC" w:rsidRPr="007D50CC">
        <w:tc>
          <w:tcPr>
            <w:tcW w:w="1188" w:type="dxa"/>
          </w:tcPr>
          <w:p w:rsidR="007D50CC" w:rsidRPr="007D50CC" w:rsidRDefault="005E5F15" w:rsidP="007D50CC">
            <w:pPr>
              <w:rPr>
                <w:rFonts w:ascii="Palatino Linotype" w:hAnsi="Palatino Linotype"/>
                <w:sz w:val="24"/>
              </w:rPr>
            </w:pPr>
            <w:r w:rsidRPr="007D50CC">
              <w:rPr>
                <w:sz w:val="24"/>
              </w:rPr>
              <w:t>d</w:t>
            </w:r>
          </w:p>
        </w:tc>
        <w:tc>
          <w:tcPr>
            <w:tcW w:w="8100" w:type="dxa"/>
          </w:tcPr>
          <w:p w:rsidR="007D50CC" w:rsidRPr="007D50CC" w:rsidRDefault="005E5F15" w:rsidP="007D50CC">
            <w:pPr>
              <w:rPr>
                <w:rFonts w:ascii="Palatino Linotype" w:hAnsi="Palatino Linotype"/>
                <w:sz w:val="24"/>
              </w:rPr>
            </w:pPr>
            <w:r w:rsidRPr="007D50CC">
              <w:rPr>
                <w:sz w:val="24"/>
              </w:rPr>
              <w:t>Examples from all varieties, 40 grams each</w:t>
            </w:r>
          </w:p>
        </w:tc>
      </w:tr>
      <w:tr w:rsidR="007D50CC" w:rsidRPr="007D50CC">
        <w:tc>
          <w:tcPr>
            <w:tcW w:w="9288" w:type="dxa"/>
            <w:gridSpan w:val="2"/>
          </w:tcPr>
          <w:p w:rsidR="007D50CC" w:rsidRPr="007D50CC" w:rsidRDefault="005E5F15" w:rsidP="007D50CC">
            <w:pPr>
              <w:rPr>
                <w:rFonts w:ascii="Palatino Linotype" w:hAnsi="Palatino Linotype"/>
                <w:sz w:val="24"/>
                <w:highlight w:val="yellow"/>
              </w:rPr>
            </w:pPr>
            <w:r w:rsidRPr="007D50CC">
              <w:rPr>
                <w:sz w:val="24"/>
                <w:highlight w:val="yellow"/>
              </w:rPr>
              <w:t>Answer: a</w:t>
            </w:r>
          </w:p>
        </w:tc>
      </w:tr>
    </w:tbl>
    <w:p w:rsidR="007D50CC" w:rsidRPr="007D50CC" w:rsidRDefault="00CF6221" w:rsidP="007D50CC">
      <w:pPr>
        <w:rPr>
          <w:rFonts w:ascii="Times New Roman" w:hAnsi="Times New Roman"/>
          <w:b/>
          <w:sz w:val="24"/>
        </w:rPr>
      </w:pPr>
    </w:p>
    <w:p w:rsidR="007D50CC" w:rsidRPr="007D50CC" w:rsidRDefault="005E5F15" w:rsidP="007D50CC">
      <w:pPr>
        <w:rPr>
          <w:rFonts w:ascii="Arial" w:hAnsi="Arial"/>
          <w:sz w:val="24"/>
          <w:szCs w:val="28"/>
        </w:rPr>
      </w:pPr>
      <w:r w:rsidRPr="007D50CC">
        <w:rPr>
          <w:rFonts w:ascii="Arial" w:hAnsi="Arial" w:cs="Arial"/>
          <w:b/>
          <w:sz w:val="32"/>
          <w:szCs w:val="28"/>
        </w:rPr>
        <w:br w:type="page"/>
      </w:r>
      <w:r w:rsidRPr="007D50CC">
        <w:rPr>
          <w:rFonts w:ascii="Arial" w:hAnsi="Arial" w:cs="Arial"/>
          <w:b/>
          <w:sz w:val="32"/>
          <w:szCs w:val="28"/>
        </w:rPr>
        <w:lastRenderedPageBreak/>
        <w:t>True or false questions</w:t>
      </w:r>
    </w:p>
    <w:p w:rsidR="007D50CC" w:rsidRDefault="005E5F15" w:rsidP="007D50CC">
      <w:pPr>
        <w:rPr>
          <w:rFonts w:ascii="Times New Roman" w:hAnsi="Times New Roman"/>
          <w:sz w:val="24"/>
          <w:szCs w:val="28"/>
        </w:rPr>
      </w:pPr>
      <w:r w:rsidRPr="009D3B84">
        <w:rPr>
          <w:rFonts w:ascii="Times New Roman" w:hAnsi="Times New Roman"/>
          <w:sz w:val="24"/>
          <w:szCs w:val="28"/>
        </w:rPr>
        <w:t>Highlight</w:t>
      </w:r>
      <w:r>
        <w:rPr>
          <w:rFonts w:ascii="Times New Roman" w:hAnsi="Times New Roman"/>
          <w:sz w:val="24"/>
          <w:szCs w:val="28"/>
        </w:rPr>
        <w:t xml:space="preserve"> or circle </w:t>
      </w:r>
      <w:r w:rsidRPr="009D3B84">
        <w:rPr>
          <w:rFonts w:ascii="Times New Roman" w:hAnsi="Times New Roman"/>
          <w:sz w:val="24"/>
          <w:szCs w:val="28"/>
        </w:rPr>
        <w:t xml:space="preserve">the correct </w:t>
      </w:r>
      <w:proofErr w:type="gramStart"/>
      <w:r w:rsidRPr="009D3B84">
        <w:rPr>
          <w:rFonts w:ascii="Times New Roman" w:hAnsi="Times New Roman"/>
          <w:sz w:val="24"/>
          <w:szCs w:val="28"/>
        </w:rPr>
        <w:t>answer</w:t>
      </w:r>
      <w:r>
        <w:rPr>
          <w:rFonts w:ascii="Times New Roman" w:hAnsi="Times New Roman"/>
          <w:sz w:val="24"/>
          <w:szCs w:val="28"/>
        </w:rPr>
        <w:t>, or</w:t>
      </w:r>
      <w:proofErr w:type="gramEnd"/>
      <w:r>
        <w:rPr>
          <w:rFonts w:ascii="Times New Roman" w:hAnsi="Times New Roman"/>
          <w:sz w:val="24"/>
          <w:szCs w:val="28"/>
        </w:rPr>
        <w:t xml:space="preserve"> enter your answer in the space provided.</w:t>
      </w:r>
    </w:p>
    <w:p w:rsidR="007D50CC" w:rsidRPr="007D50CC" w:rsidRDefault="00CF6221" w:rsidP="007D50CC">
      <w:pP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126"/>
        <w:gridCol w:w="1980"/>
      </w:tblGrid>
      <w:tr w:rsidR="007D50CC" w:rsidRPr="007D50CC">
        <w:tc>
          <w:tcPr>
            <w:tcW w:w="8892" w:type="dxa"/>
            <w:gridSpan w:val="3"/>
          </w:tcPr>
          <w:p w:rsidR="007D50CC" w:rsidRPr="007D50CC" w:rsidRDefault="005E5F15" w:rsidP="007D50CC">
            <w:pPr>
              <w:rPr>
                <w:rFonts w:cs="Arial"/>
                <w:b/>
                <w:sz w:val="24"/>
              </w:rPr>
            </w:pPr>
            <w:r w:rsidRPr="007D50CC">
              <w:rPr>
                <w:rFonts w:ascii="Times New Roman" w:hAnsi="Times New Roman" w:cs="Arial"/>
                <w:b/>
                <w:sz w:val="24"/>
              </w:rPr>
              <w:t>Answer true or false about storage and presentation of cheese.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1. Pasteurisation of milk used to produce cheese ensures a safer product.</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2. A cheese termed ‘farmhouse’ is made only from the milk produced from one farm.</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3. Ricotta is one of the few cheeses that freeze well.</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4. Hard cheeses will keep longer than soft cheeses.</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5. Mild cheddar is matured for a minimum of six months.</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 xml:space="preserve">6. </w:t>
            </w:r>
            <w:proofErr w:type="gramStart"/>
            <w:r w:rsidRPr="007D50CC">
              <w:rPr>
                <w:rFonts w:ascii="Times New Roman" w:hAnsi="Times New Roman"/>
                <w:sz w:val="24"/>
              </w:rPr>
              <w:t>As a general rule</w:t>
            </w:r>
            <w:proofErr w:type="gramEnd"/>
            <w:r w:rsidRPr="007D50CC">
              <w:rPr>
                <w:rFonts w:ascii="Times New Roman" w:hAnsi="Times New Roman"/>
                <w:sz w:val="24"/>
              </w:rPr>
              <w:t xml:space="preserve"> camembert and brie take around six months to mature.</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7. For the best flavour, cheese should be at room temperature when serving.</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8. A cheese platter should have one knife for each cheese served.</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9. Cheese should be tasted in order of flavour strength.</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4786" w:type="dxa"/>
          </w:tcPr>
          <w:p w:rsidR="007D50CC" w:rsidRPr="007D50CC" w:rsidRDefault="005E5F15" w:rsidP="007D50CC">
            <w:pPr>
              <w:rPr>
                <w:rFonts w:cs="Arial"/>
                <w:sz w:val="24"/>
              </w:rPr>
            </w:pPr>
            <w:r w:rsidRPr="007D50CC">
              <w:rPr>
                <w:rFonts w:ascii="Times New Roman" w:hAnsi="Times New Roman"/>
                <w:sz w:val="24"/>
              </w:rPr>
              <w:t>10. White spots in parmesan cheese is a sign it has passed its use by date.</w:t>
            </w:r>
          </w:p>
        </w:tc>
        <w:tc>
          <w:tcPr>
            <w:tcW w:w="2126" w:type="dxa"/>
          </w:tcPr>
          <w:p w:rsidR="007D50CC" w:rsidRPr="007D50CC" w:rsidRDefault="005E5F15" w:rsidP="007D50CC">
            <w:pPr>
              <w:jc w:val="center"/>
              <w:rPr>
                <w:rFonts w:cs="Arial"/>
                <w:sz w:val="24"/>
              </w:rPr>
            </w:pPr>
            <w:r w:rsidRPr="007D50CC">
              <w:rPr>
                <w:rFonts w:ascii="Times New Roman" w:hAnsi="Times New Roman" w:cs="Arial"/>
                <w:sz w:val="24"/>
              </w:rPr>
              <w:t>True</w:t>
            </w:r>
          </w:p>
        </w:tc>
        <w:tc>
          <w:tcPr>
            <w:tcW w:w="1980" w:type="dxa"/>
          </w:tcPr>
          <w:p w:rsidR="007D50CC" w:rsidRPr="007D50CC" w:rsidRDefault="005E5F15" w:rsidP="007D50CC">
            <w:pPr>
              <w:jc w:val="center"/>
              <w:rPr>
                <w:rFonts w:cs="Arial"/>
                <w:sz w:val="24"/>
              </w:rPr>
            </w:pPr>
            <w:r w:rsidRPr="007D50CC">
              <w:rPr>
                <w:rFonts w:ascii="Times New Roman" w:hAnsi="Times New Roman" w:cs="Arial"/>
                <w:sz w:val="24"/>
              </w:rPr>
              <w:t>False</w:t>
            </w:r>
          </w:p>
        </w:tc>
      </w:tr>
      <w:tr w:rsidR="007D50CC" w:rsidRPr="007D50CC">
        <w:tc>
          <w:tcPr>
            <w:tcW w:w="8892" w:type="dxa"/>
            <w:gridSpan w:val="3"/>
          </w:tcPr>
          <w:p w:rsidR="007D50CC" w:rsidRPr="007D50CC" w:rsidRDefault="005E5F15" w:rsidP="007D50CC">
            <w:pPr>
              <w:rPr>
                <w:rFonts w:cs="Arial"/>
                <w:sz w:val="24"/>
                <w:highlight w:val="yellow"/>
              </w:rPr>
            </w:pPr>
            <w:r w:rsidRPr="007D50CC">
              <w:rPr>
                <w:rFonts w:ascii="Times New Roman" w:hAnsi="Times New Roman" w:cs="Arial"/>
                <w:sz w:val="24"/>
                <w:highlight w:val="yellow"/>
              </w:rPr>
              <w:t>Answers: True, True, True, True, False, False, True, True, True, False</w:t>
            </w:r>
          </w:p>
        </w:tc>
      </w:tr>
    </w:tbl>
    <w:p w:rsidR="007D50CC" w:rsidRPr="007D50CC" w:rsidRDefault="00CF6221" w:rsidP="007D50CC">
      <w:pPr>
        <w:rPr>
          <w:rFonts w:ascii="Times New Roman" w:hAnsi="Times New Roman"/>
          <w:sz w:val="24"/>
        </w:rPr>
      </w:pPr>
    </w:p>
    <w:p w:rsidR="007D50CC" w:rsidRDefault="005E5F15" w:rsidP="007D50CC">
      <w:pPr>
        <w:rPr>
          <w:rFonts w:ascii="Times New Roman" w:hAnsi="Times New Roman"/>
          <w:sz w:val="24"/>
          <w:szCs w:val="28"/>
        </w:rPr>
      </w:pPr>
      <w:r w:rsidRPr="001673CD">
        <w:rPr>
          <w:rFonts w:cs="Arial"/>
          <w:b/>
          <w:sz w:val="32"/>
          <w:szCs w:val="28"/>
        </w:rPr>
        <w:t>Short-answer questions</w:t>
      </w:r>
    </w:p>
    <w:p w:rsidR="007D50CC" w:rsidRPr="009D3B84" w:rsidRDefault="005E5F15" w:rsidP="007D50CC">
      <w:pPr>
        <w:rPr>
          <w:rFonts w:ascii="Times New Roman" w:hAnsi="Times New Roman"/>
          <w:sz w:val="24"/>
          <w:szCs w:val="28"/>
        </w:rPr>
      </w:pPr>
      <w:r>
        <w:rPr>
          <w:rFonts w:ascii="Times New Roman" w:hAnsi="Times New Roman"/>
          <w:sz w:val="24"/>
          <w:szCs w:val="28"/>
        </w:rPr>
        <w:t>Enter your answer in the space provided.</w:t>
      </w:r>
    </w:p>
    <w:p w:rsidR="007D50CC" w:rsidRPr="007D50CC" w:rsidRDefault="00CF6221" w:rsidP="007D50CC">
      <w:pP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1.Identify two cheese making areas in Australia.</w:t>
            </w:r>
          </w:p>
        </w:tc>
      </w:tr>
      <w:tr w:rsidR="007D50CC" w:rsidRPr="000C5108">
        <w:tc>
          <w:tcPr>
            <w:tcW w:w="9242" w:type="dxa"/>
          </w:tcPr>
          <w:p w:rsidR="007D50CC" w:rsidRPr="007D50CC" w:rsidRDefault="005E5F15" w:rsidP="007D50CC">
            <w:pPr>
              <w:rPr>
                <w:rFonts w:ascii="Times New Roman" w:hAnsi="Times New Roman"/>
                <w:sz w:val="24"/>
              </w:rPr>
            </w:pPr>
            <w:r w:rsidRPr="007D50CC">
              <w:rPr>
                <w:rFonts w:ascii="Times New Roman" w:hAnsi="Times New Roman"/>
                <w:sz w:val="24"/>
              </w:rPr>
              <w:t>New South Wales: Coastal regions, Bega Valley, Hunter Valley and Riverina</w:t>
            </w:r>
          </w:p>
          <w:p w:rsidR="007D50CC" w:rsidRPr="007D50CC" w:rsidRDefault="005E5F15" w:rsidP="007D50CC">
            <w:pPr>
              <w:rPr>
                <w:rFonts w:ascii="Times New Roman" w:hAnsi="Times New Roman"/>
                <w:sz w:val="24"/>
              </w:rPr>
            </w:pPr>
            <w:r w:rsidRPr="007D50CC">
              <w:rPr>
                <w:rFonts w:ascii="Times New Roman" w:hAnsi="Times New Roman"/>
                <w:sz w:val="24"/>
              </w:rPr>
              <w:t>Victoria: Gippsland, West Victoria and Murray Valley</w:t>
            </w:r>
          </w:p>
          <w:p w:rsidR="007D50CC" w:rsidRPr="007D50CC" w:rsidRDefault="005E5F15" w:rsidP="007D50CC">
            <w:pPr>
              <w:rPr>
                <w:rFonts w:ascii="Times New Roman" w:hAnsi="Times New Roman"/>
                <w:sz w:val="24"/>
              </w:rPr>
            </w:pPr>
            <w:r w:rsidRPr="007D50CC">
              <w:rPr>
                <w:rFonts w:ascii="Times New Roman" w:hAnsi="Times New Roman"/>
                <w:sz w:val="24"/>
              </w:rPr>
              <w:t xml:space="preserve">South Australia: </w:t>
            </w:r>
            <w:proofErr w:type="spellStart"/>
            <w:r w:rsidRPr="007D50CC">
              <w:rPr>
                <w:rFonts w:ascii="Times New Roman" w:hAnsi="Times New Roman"/>
                <w:sz w:val="24"/>
              </w:rPr>
              <w:t>Fleurieu</w:t>
            </w:r>
            <w:proofErr w:type="spellEnd"/>
            <w:r w:rsidRPr="007D50CC">
              <w:rPr>
                <w:rFonts w:ascii="Times New Roman" w:hAnsi="Times New Roman"/>
                <w:sz w:val="24"/>
              </w:rPr>
              <w:t xml:space="preserve"> Peninsula and Murray Bridge</w:t>
            </w:r>
          </w:p>
          <w:p w:rsidR="007D50CC" w:rsidRPr="007D50CC" w:rsidRDefault="005E5F15" w:rsidP="007D50CC">
            <w:pPr>
              <w:rPr>
                <w:rFonts w:ascii="Times New Roman" w:hAnsi="Times New Roman"/>
                <w:sz w:val="24"/>
              </w:rPr>
            </w:pPr>
            <w:r w:rsidRPr="007D50CC">
              <w:rPr>
                <w:rFonts w:ascii="Times New Roman" w:hAnsi="Times New Roman"/>
                <w:sz w:val="24"/>
              </w:rPr>
              <w:t>Western Australia: South-western tip, particularly Margaret River area</w:t>
            </w:r>
          </w:p>
          <w:p w:rsidR="007D50CC" w:rsidRPr="007D50CC" w:rsidRDefault="005E5F15" w:rsidP="007D50CC">
            <w:pPr>
              <w:rPr>
                <w:rFonts w:ascii="Times New Roman" w:hAnsi="Times New Roman"/>
                <w:sz w:val="24"/>
              </w:rPr>
            </w:pPr>
            <w:r w:rsidRPr="007D50CC">
              <w:rPr>
                <w:rFonts w:ascii="Times New Roman" w:hAnsi="Times New Roman"/>
                <w:sz w:val="24"/>
              </w:rPr>
              <w:t xml:space="preserve">Queensland: Atherton Tablelands, Far North Queensland, Coastal and </w:t>
            </w:r>
            <w:proofErr w:type="spellStart"/>
            <w:r w:rsidRPr="007D50CC">
              <w:rPr>
                <w:rFonts w:ascii="Times New Roman" w:hAnsi="Times New Roman"/>
                <w:sz w:val="24"/>
              </w:rPr>
              <w:t>Sout</w:t>
            </w:r>
            <w:proofErr w:type="spellEnd"/>
            <w:r w:rsidRPr="007D50CC">
              <w:rPr>
                <w:rFonts w:ascii="Times New Roman" w:hAnsi="Times New Roman"/>
                <w:sz w:val="24"/>
              </w:rPr>
              <w:t>-east Queensland</w:t>
            </w:r>
          </w:p>
          <w:p w:rsidR="007D50CC" w:rsidRPr="007D50CC" w:rsidRDefault="005E5F15" w:rsidP="007D50CC">
            <w:pPr>
              <w:rPr>
                <w:rFonts w:ascii="Times New Roman" w:hAnsi="Times New Roman"/>
                <w:sz w:val="24"/>
              </w:rPr>
            </w:pPr>
            <w:r w:rsidRPr="007D50CC">
              <w:rPr>
                <w:rFonts w:ascii="Times New Roman" w:hAnsi="Times New Roman"/>
                <w:sz w:val="24"/>
              </w:rPr>
              <w:t>Tasmania: Particularly in the North and Central regions, and King Island.</w:t>
            </w:r>
          </w:p>
          <w:p w:rsidR="007D50CC" w:rsidRPr="000C5108" w:rsidRDefault="005E5F15" w:rsidP="007D50CC">
            <w:pPr>
              <w:rPr>
                <w:rFonts w:cs="Arial"/>
              </w:rPr>
            </w:pPr>
            <w:r w:rsidRPr="007D50CC">
              <w:rPr>
                <w:rFonts w:ascii="Times New Roman" w:hAnsi="Times New Roman"/>
                <w:sz w:val="24"/>
              </w:rPr>
              <w:t>Other suitable answer.</w:t>
            </w:r>
          </w:p>
        </w:tc>
      </w:tr>
    </w:tbl>
    <w:p w:rsidR="007D50CC" w:rsidRPr="007D50CC" w:rsidRDefault="00CF6221" w:rsidP="007D50CC">
      <w:pPr>
        <w:rPr>
          <w:rFonts w:ascii="Times New Roman" w:hAnsi="Times New Roman"/>
          <w:b/>
          <w:sz w:val="24"/>
        </w:rPr>
      </w:pPr>
    </w:p>
    <w:p w:rsidR="007D50CC" w:rsidRPr="007D50CC" w:rsidRDefault="005E5F15" w:rsidP="007D50CC">
      <w:pPr>
        <w:rPr>
          <w:rFonts w:ascii="Times New Roman" w:hAnsi="Times New Roman"/>
          <w:b/>
          <w:sz w:val="24"/>
        </w:rPr>
      </w:pPr>
      <w:r w:rsidRPr="007D50CC">
        <w:rPr>
          <w:rFonts w:ascii="Times New Roman" w:hAnsi="Times New Roman"/>
          <w:b/>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lastRenderedPageBreak/>
              <w:t>2.Identify three areas where cheese may be used on a menu.</w:t>
            </w:r>
          </w:p>
        </w:tc>
      </w:tr>
      <w:tr w:rsidR="007D50CC" w:rsidRPr="000C5108">
        <w:tc>
          <w:tcPr>
            <w:tcW w:w="9242" w:type="dxa"/>
          </w:tcPr>
          <w:p w:rsidR="007D50CC" w:rsidRPr="000C5108" w:rsidRDefault="005E5F15" w:rsidP="007D50CC">
            <w:pPr>
              <w:rPr>
                <w:rFonts w:cs="Arial"/>
              </w:rPr>
            </w:pPr>
            <w:r w:rsidRPr="007D50CC">
              <w:rPr>
                <w:rFonts w:ascii="Times New Roman" w:hAnsi="Times New Roman"/>
                <w:sz w:val="24"/>
                <w:highlight w:val="yellow"/>
              </w:rPr>
              <w:t>Cheese can be served as an appetiser, an entrée, a stand-alone meal, after the main course, as part of the dessert course, or on a cheese trolley or buffet. 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3.Identify each of the eight cheese categories discussed in this chapter and give one example for each.</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(1) Fresh unripened cheeses: Cottage cheese; Cream cheese and Neufchatel; Feta; Quark Mascarpone; Ricotta; Goat and Sheep cheese;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(2) Stretched curd cheeses: Bocconcini; Haloumi; Mozzarella;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(3) White mould cheeses: Brie; Camembert; Triple cream;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(4) Washed rind cheeses: Milawa Gold; Milawa King River Gold; Milawa washed rind goat’s cheese; Barossa Valley Washington; Woodside Figaro (all Australian); </w:t>
            </w:r>
            <w:proofErr w:type="spellStart"/>
            <w:r w:rsidRPr="007D50CC">
              <w:rPr>
                <w:rFonts w:ascii="Times New Roman" w:hAnsi="Times New Roman"/>
                <w:sz w:val="24"/>
                <w:highlight w:val="yellow"/>
              </w:rPr>
              <w:t>Chaumes</w:t>
            </w:r>
            <w:proofErr w:type="spellEnd"/>
            <w:r w:rsidRPr="007D50CC">
              <w:rPr>
                <w:rFonts w:ascii="Times New Roman" w:hAnsi="Times New Roman"/>
                <w:sz w:val="24"/>
                <w:highlight w:val="yellow"/>
              </w:rPr>
              <w:t xml:space="preserve">; </w:t>
            </w:r>
            <w:proofErr w:type="spellStart"/>
            <w:r w:rsidRPr="007D50CC">
              <w:rPr>
                <w:rFonts w:ascii="Times New Roman" w:hAnsi="Times New Roman"/>
                <w:sz w:val="24"/>
                <w:highlight w:val="yellow"/>
              </w:rPr>
              <w:t>Epoisses</w:t>
            </w:r>
            <w:proofErr w:type="spellEnd"/>
            <w:r w:rsidRPr="007D50CC">
              <w:rPr>
                <w:rFonts w:ascii="Times New Roman" w:hAnsi="Times New Roman"/>
                <w:sz w:val="24"/>
                <w:highlight w:val="yellow"/>
              </w:rPr>
              <w:t xml:space="preserve"> (France); Limburger (Germany); </w:t>
            </w:r>
            <w:proofErr w:type="spellStart"/>
            <w:r w:rsidRPr="007D50CC">
              <w:rPr>
                <w:rFonts w:ascii="Times New Roman" w:hAnsi="Times New Roman"/>
                <w:sz w:val="24"/>
                <w:highlight w:val="yellow"/>
              </w:rPr>
              <w:t>Taleggro</w:t>
            </w:r>
            <w:proofErr w:type="spellEnd"/>
            <w:r w:rsidRPr="007D50CC">
              <w:rPr>
                <w:rFonts w:ascii="Times New Roman" w:hAnsi="Times New Roman"/>
                <w:sz w:val="24"/>
                <w:highlight w:val="yellow"/>
              </w:rPr>
              <w:t xml:space="preserve"> (Italy);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(5) Cheddar or cheddar-style cheeses: Colby; Club; Processed; Tasty; Vintage; English varieties such as Cheshire, Lancaster, Gloucester, Red Leicester;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(6) Eye cheeses: Emmenthal; </w:t>
            </w:r>
            <w:proofErr w:type="spellStart"/>
            <w:r w:rsidRPr="007D50CC">
              <w:rPr>
                <w:rFonts w:ascii="Times New Roman" w:hAnsi="Times New Roman"/>
                <w:sz w:val="24"/>
                <w:highlight w:val="yellow"/>
              </w:rPr>
              <w:t>Gruyére</w:t>
            </w:r>
            <w:proofErr w:type="spellEnd"/>
            <w:r w:rsidRPr="007D50CC">
              <w:rPr>
                <w:rFonts w:ascii="Times New Roman" w:hAnsi="Times New Roman"/>
                <w:sz w:val="24"/>
                <w:highlight w:val="yellow"/>
              </w:rPr>
              <w:t>; Tilsit; Raclette; Gouda; Edam; other suitable answer.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(7) Hard cheeses: Pecorino; Parmesan; Pepato; Romano; other suitable answer.</w:t>
            </w:r>
          </w:p>
          <w:p w:rsidR="007D50CC" w:rsidRPr="000C5108" w:rsidRDefault="005E5F15" w:rsidP="007D50CC">
            <w:pPr>
              <w:rPr>
                <w:rFonts w:cs="Arial"/>
              </w:rPr>
            </w:pPr>
            <w:r w:rsidRPr="007D50CC">
              <w:rPr>
                <w:rFonts w:ascii="Times New Roman" w:hAnsi="Times New Roman"/>
                <w:sz w:val="24"/>
                <w:highlight w:val="yellow"/>
              </w:rPr>
              <w:t>(8) Blue cheeses: Danish Style Blue; Blue Brie; Gorgonzola Style Blue; 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4.What is pasteurisation? Why is milk used for cheese production in Australia pasteurised?</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Pasteurisation is a process whereby the milk to be used is quickly heated to 72° Celsius for 15 seconds and then rapidly cooled. This process destroys pathogenic micro-organisms, provides a more consistently safe cheese product and improves the keeping quality of the cheese. The process also destroys flavour-developing bacteria. All milk products made in Australia must be made from pasteurised </w:t>
            </w:r>
            <w:proofErr w:type="gramStart"/>
            <w:r w:rsidRPr="007D50CC">
              <w:rPr>
                <w:rFonts w:ascii="Times New Roman" w:hAnsi="Times New Roman"/>
                <w:sz w:val="24"/>
                <w:highlight w:val="yellow"/>
              </w:rPr>
              <w:t>milk.*</w:t>
            </w:r>
            <w:proofErr w:type="gramEnd"/>
          </w:p>
          <w:p w:rsidR="007D50CC" w:rsidRPr="000C5108" w:rsidRDefault="005E5F15" w:rsidP="007D50CC">
            <w:pPr>
              <w:rPr>
                <w:rFonts w:cs="Arial"/>
              </w:rPr>
            </w:pPr>
            <w:r w:rsidRPr="007D50CC">
              <w:rPr>
                <w:rFonts w:ascii="Times New Roman" w:hAnsi="Times New Roman"/>
                <w:sz w:val="24"/>
                <w:highlight w:val="yellow"/>
              </w:rPr>
              <w:t>*Hard cheeses that are matured for more than three months may be made from unpasteurised milk, providing strict rules are followed.</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5.What does the term ‘farmhouse cheese’ indicate when applied to cheese production?</w:t>
            </w:r>
          </w:p>
        </w:tc>
      </w:tr>
      <w:tr w:rsidR="007D50CC" w:rsidRPr="000C5108">
        <w:tc>
          <w:tcPr>
            <w:tcW w:w="9242" w:type="dxa"/>
          </w:tcPr>
          <w:p w:rsidR="007D50CC" w:rsidRPr="000C5108" w:rsidRDefault="005E5F15" w:rsidP="007D50CC">
            <w:pPr>
              <w:rPr>
                <w:rFonts w:cs="Arial"/>
              </w:rPr>
            </w:pPr>
            <w:r w:rsidRPr="007D50CC">
              <w:rPr>
                <w:rFonts w:ascii="Times New Roman" w:hAnsi="Times New Roman"/>
                <w:sz w:val="24"/>
                <w:highlight w:val="yellow"/>
              </w:rPr>
              <w:t>That the cheese has been made using milk produced only on that farm.</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6.What does the term ‘speciality cheese’ indicate when applied to cheese production?</w:t>
            </w:r>
          </w:p>
        </w:tc>
      </w:tr>
      <w:tr w:rsidR="007D50CC" w:rsidRPr="000C5108">
        <w:tc>
          <w:tcPr>
            <w:tcW w:w="9242" w:type="dxa"/>
          </w:tcPr>
          <w:p w:rsidR="007D50CC" w:rsidRPr="007D50CC" w:rsidRDefault="005E5F15" w:rsidP="007D50CC">
            <w:pPr>
              <w:rPr>
                <w:rFonts w:cs="Arial"/>
                <w:highlight w:val="yellow"/>
              </w:rPr>
            </w:pPr>
            <w:r w:rsidRPr="007D50CC">
              <w:rPr>
                <w:rFonts w:ascii="Times New Roman" w:hAnsi="Times New Roman"/>
                <w:sz w:val="24"/>
                <w:highlight w:val="yellow"/>
              </w:rPr>
              <w:t>All cheeses other than bulk Cheddar, Mozzarella or Processed cheese.</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7.What does the term ‘reduced fat cheese’ indicate when applied to cheese production?</w:t>
            </w:r>
          </w:p>
        </w:tc>
      </w:tr>
      <w:tr w:rsidR="007D50CC" w:rsidRPr="000C5108">
        <w:tc>
          <w:tcPr>
            <w:tcW w:w="9242" w:type="dxa"/>
          </w:tcPr>
          <w:p w:rsidR="007D50CC" w:rsidRPr="000C5108" w:rsidRDefault="005E5F15" w:rsidP="007D50CC">
            <w:pPr>
              <w:rPr>
                <w:rFonts w:cs="Arial"/>
              </w:rPr>
            </w:pPr>
            <w:r w:rsidRPr="007D50CC">
              <w:rPr>
                <w:rFonts w:ascii="Times New Roman" w:hAnsi="Times New Roman"/>
                <w:sz w:val="24"/>
                <w:highlight w:val="yellow"/>
              </w:rPr>
              <w:t>The cheese has at least 25 per cent less fat than the regular cheese of the same variety.</w:t>
            </w:r>
          </w:p>
        </w:tc>
      </w:tr>
    </w:tbl>
    <w:p w:rsidR="007D50CC" w:rsidRPr="007D50CC" w:rsidRDefault="00CF6221" w:rsidP="007D50CC">
      <w:pPr>
        <w:rPr>
          <w:rFonts w:ascii="Times New Roman" w:hAnsi="Times New Roman"/>
          <w:b/>
          <w:sz w:val="24"/>
        </w:rPr>
      </w:pPr>
    </w:p>
    <w:p w:rsidR="007D50CC" w:rsidRPr="007D50CC" w:rsidRDefault="005E5F15" w:rsidP="007D50CC">
      <w:pPr>
        <w:rPr>
          <w:rFonts w:ascii="Times New Roman" w:hAnsi="Times New Roman"/>
          <w:b/>
          <w:sz w:val="24"/>
        </w:rPr>
      </w:pPr>
      <w:r w:rsidRPr="007D50CC">
        <w:rPr>
          <w:rFonts w:ascii="Times New Roman" w:hAnsi="Times New Roman"/>
          <w:b/>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lastRenderedPageBreak/>
              <w:t>8.Identify five key factors to consider when storing cheese.</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Place in original wrapper, where possible.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Refrigerate between 4 and 6</w:t>
            </w:r>
            <w:r w:rsidRPr="007D50CC">
              <w:rPr>
                <w:rFonts w:ascii="Times New Roman" w:hAnsi="Times New Roman"/>
                <w:sz w:val="24"/>
                <w:highlight w:val="yellow"/>
                <w:vertAlign w:val="superscript"/>
              </w:rPr>
              <w:t>0</w:t>
            </w:r>
            <w:r w:rsidRPr="007D50CC">
              <w:rPr>
                <w:rFonts w:ascii="Times New Roman" w:hAnsi="Times New Roman"/>
                <w:sz w:val="24"/>
                <w:highlight w:val="yellow"/>
              </w:rPr>
              <w:t xml:space="preserve"> Celsius.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Rotate your stock.</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Do not over order.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Keep fresh cheese in a covered container.</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Cheese may be stored by placing a damp cloth over it.</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Use waxed paper if the original wrapper is not available, as it allows the cheese to breathe.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Plastic wrap is only suitable for short periods of time as it can cause the cheese to sweat.</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Avoid using domestic foil for wrapping blue cheese wrap that is laminated.</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Cover only the cut surface of a cheese so the natural rind </w:t>
            </w:r>
            <w:proofErr w:type="gramStart"/>
            <w:r w:rsidRPr="007D50CC">
              <w:rPr>
                <w:rFonts w:ascii="Times New Roman" w:hAnsi="Times New Roman"/>
                <w:sz w:val="24"/>
                <w:highlight w:val="yellow"/>
              </w:rPr>
              <w:t>is allowed to</w:t>
            </w:r>
            <w:proofErr w:type="gramEnd"/>
            <w:r w:rsidRPr="007D50CC">
              <w:rPr>
                <w:rFonts w:ascii="Times New Roman" w:hAnsi="Times New Roman"/>
                <w:sz w:val="24"/>
                <w:highlight w:val="yellow"/>
              </w:rPr>
              <w:t xml:space="preserve"> breathe.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Ensure cheese is protected from other strong-smelling foods.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Store each cheese separately, with the use-by date visible.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Store robust cheeses such as blue vein or washed rind cheese in an airtight container, separate from other foods.</w:t>
            </w:r>
          </w:p>
          <w:p w:rsidR="007D50CC" w:rsidRPr="000C5108" w:rsidRDefault="005E5F15" w:rsidP="007D50CC">
            <w:pPr>
              <w:rPr>
                <w:rFonts w:cs="Arial"/>
              </w:rPr>
            </w:pPr>
            <w:r w:rsidRPr="007D50CC">
              <w:rPr>
                <w:rFonts w:ascii="Times New Roman" w:hAnsi="Times New Roman"/>
                <w:sz w:val="24"/>
                <w:highlight w:val="yellow"/>
              </w:rPr>
              <w:t>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9.How long is it suggested that the following cheeses will keep?</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u w:val="single"/>
              </w:rPr>
              <w:t>Fresh cheeses:</w:t>
            </w:r>
            <w:r w:rsidRPr="007D50CC">
              <w:rPr>
                <w:rFonts w:ascii="Times New Roman" w:hAnsi="Times New Roman"/>
                <w:sz w:val="24"/>
                <w:highlight w:val="yellow"/>
              </w:rPr>
              <w:t xml:space="preserve"> should be used within a week of purchase or as indicated by the use-by date.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u w:val="single"/>
              </w:rPr>
              <w:t xml:space="preserve">White mould and Washed rind cheese: </w:t>
            </w:r>
            <w:r w:rsidRPr="007D50CC">
              <w:rPr>
                <w:rFonts w:ascii="Times New Roman" w:hAnsi="Times New Roman"/>
                <w:sz w:val="24"/>
                <w:highlight w:val="yellow"/>
              </w:rPr>
              <w:t>varies from one to four weeks.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u w:val="single"/>
              </w:rPr>
              <w:t>Stretched curd and blue cheese types:</w:t>
            </w:r>
            <w:r w:rsidRPr="007D50CC">
              <w:rPr>
                <w:rFonts w:ascii="Times New Roman" w:hAnsi="Times New Roman"/>
                <w:sz w:val="24"/>
                <w:highlight w:val="yellow"/>
              </w:rPr>
              <w:t xml:space="preserve"> varies from one to four weeks.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u w:val="single"/>
              </w:rPr>
              <w:t>Cheddars and eye cheese</w:t>
            </w:r>
            <w:r w:rsidRPr="007D50CC">
              <w:rPr>
                <w:rFonts w:ascii="Times New Roman" w:hAnsi="Times New Roman"/>
                <w:sz w:val="24"/>
                <w:highlight w:val="yellow"/>
              </w:rPr>
              <w:t>: several weeks.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u w:val="single"/>
              </w:rPr>
              <w:t>Hard cheese:</w:t>
            </w:r>
            <w:r w:rsidRPr="007D50CC">
              <w:rPr>
                <w:rFonts w:ascii="Times New Roman" w:hAnsi="Times New Roman"/>
                <w:sz w:val="24"/>
                <w:highlight w:val="yellow"/>
              </w:rPr>
              <w:t xml:space="preserve"> several months.</w:t>
            </w:r>
          </w:p>
          <w:p w:rsidR="007D50CC" w:rsidRPr="000C5108" w:rsidRDefault="005E5F15" w:rsidP="007D50CC">
            <w:pPr>
              <w:rPr>
                <w:rFonts w:cs="Arial"/>
              </w:rPr>
            </w:pPr>
            <w:r w:rsidRPr="007D50CC">
              <w:rPr>
                <w:rFonts w:ascii="Times New Roman" w:hAnsi="Times New Roman"/>
                <w:sz w:val="24"/>
                <w:highlight w:val="yellow"/>
              </w:rPr>
              <w:t>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10.Explain the characteristics of a good white mould cheese.</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High moisture content.</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Light, fluffy mould on exterior of cheese.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When fully matured, the rind of the cheese will show slight pigmentation and the interior will be soft, creamy and shiny.</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If at room temperature the cheese should ooze when cut.</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Underripe cheese will be chalky in the centre.</w:t>
            </w:r>
          </w:p>
          <w:p w:rsidR="007D50CC" w:rsidRPr="000C5108" w:rsidRDefault="005E5F15" w:rsidP="007D50CC">
            <w:pPr>
              <w:rPr>
                <w:rFonts w:cs="Arial"/>
              </w:rPr>
            </w:pPr>
            <w:r w:rsidRPr="007D50CC">
              <w:rPr>
                <w:rFonts w:ascii="Times New Roman" w:hAnsi="Times New Roman"/>
                <w:sz w:val="24"/>
                <w:highlight w:val="yellow"/>
              </w:rPr>
              <w:t>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11.Suggest suitable accompaniments for cheese.</w:t>
            </w:r>
          </w:p>
        </w:tc>
      </w:tr>
      <w:tr w:rsidR="007D50CC" w:rsidRPr="000C5108">
        <w:tc>
          <w:tcPr>
            <w:tcW w:w="9242" w:type="dxa"/>
          </w:tcPr>
          <w:p w:rsidR="007D50CC" w:rsidRPr="000C5108" w:rsidRDefault="005E5F15" w:rsidP="007D50CC">
            <w:pPr>
              <w:rPr>
                <w:rFonts w:cs="Arial"/>
              </w:rPr>
            </w:pPr>
            <w:r w:rsidRPr="007D50CC">
              <w:rPr>
                <w:rFonts w:ascii="Times New Roman" w:hAnsi="Times New Roman"/>
                <w:sz w:val="24"/>
                <w:highlight w:val="yellow"/>
              </w:rPr>
              <w:t>Accompaniments vary with cheese type. May include but not limited to: bread, soft biscuits, hard biscuits, quince paste, figs, dried fruits, muscatels, ripe pears, crisp apples and nuts.</w:t>
            </w:r>
          </w:p>
          <w:p w:rsidR="007D50CC" w:rsidRPr="000C5108" w:rsidRDefault="00CF6221" w:rsidP="007D50CC">
            <w:pPr>
              <w:rPr>
                <w:rFonts w:cs="Arial"/>
              </w:rPr>
            </w:pP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12.List three terms to can be used to describe the taste of any cheese.</w:t>
            </w:r>
          </w:p>
        </w:tc>
      </w:tr>
      <w:tr w:rsidR="007D50CC" w:rsidRPr="000C5108">
        <w:tc>
          <w:tcPr>
            <w:tcW w:w="9242" w:type="dxa"/>
          </w:tcPr>
          <w:p w:rsidR="007D50CC" w:rsidRPr="007D50CC" w:rsidRDefault="005E5F15" w:rsidP="007D50CC">
            <w:pPr>
              <w:rPr>
                <w:rFonts w:cs="Arial"/>
                <w:highlight w:val="yellow"/>
              </w:rPr>
            </w:pPr>
            <w:r w:rsidRPr="007D50CC">
              <w:rPr>
                <w:rFonts w:ascii="Times New Roman" w:hAnsi="Times New Roman"/>
                <w:sz w:val="24"/>
                <w:highlight w:val="yellow"/>
              </w:rPr>
              <w:t>Acidic, nutty, milky, salty, mouldy, fruity, sweet, yeasty, earthy, bitter, sour, ammoniated or fatty</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13.List three terms that can be used to describe the texture of any cheese.</w:t>
            </w:r>
          </w:p>
        </w:tc>
      </w:tr>
      <w:tr w:rsidR="007D50CC" w:rsidRPr="000C5108">
        <w:tc>
          <w:tcPr>
            <w:tcW w:w="9242" w:type="dxa"/>
          </w:tcPr>
          <w:p w:rsidR="007D50CC" w:rsidRPr="000C5108" w:rsidRDefault="005E5F15" w:rsidP="007D50CC">
            <w:pPr>
              <w:rPr>
                <w:rFonts w:cs="Arial"/>
              </w:rPr>
            </w:pPr>
            <w:r w:rsidRPr="007D50CC">
              <w:rPr>
                <w:rFonts w:ascii="Times New Roman" w:hAnsi="Times New Roman"/>
                <w:sz w:val="24"/>
                <w:highlight w:val="yellow"/>
              </w:rPr>
              <w:t>Firm, coarse, gritty, soft, springy or elastic</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lastRenderedPageBreak/>
              <w:t>14.Suggest some general outlines for matching wine with cheese.</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Cheese with acid – wines with acid.</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Fruity cheese flavours – fruity wines.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Balance the weight of the cheese with the weight of the wine.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Sweetness in wine counter-balances and complements the acidity and saltiness of cheese.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Try to create complementary tastes and textures.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The whiter and fresher the cheese, the whiter and crisper the wine.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The darker and stronger the cheese, the darker and stronger the wine.</w:t>
            </w:r>
          </w:p>
          <w:p w:rsidR="007D50CC" w:rsidRPr="007D50CC" w:rsidRDefault="005E5F15" w:rsidP="007D50CC">
            <w:pPr>
              <w:rPr>
                <w:rFonts w:cs="Arial"/>
                <w:highlight w:val="yellow"/>
              </w:rPr>
            </w:pPr>
            <w:r w:rsidRPr="007D50CC">
              <w:rPr>
                <w:rFonts w:ascii="Times New Roman" w:hAnsi="Times New Roman"/>
                <w:sz w:val="24"/>
                <w:highlight w:val="yellow"/>
              </w:rPr>
              <w:t>Other suitable answer.</w:t>
            </w:r>
          </w:p>
        </w:tc>
      </w:tr>
    </w:tbl>
    <w:p w:rsidR="007D50CC" w:rsidRPr="007D50CC" w:rsidRDefault="00CF6221" w:rsidP="007D50CC">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D50CC" w:rsidRPr="001673CD">
        <w:tc>
          <w:tcPr>
            <w:tcW w:w="9242" w:type="dxa"/>
          </w:tcPr>
          <w:p w:rsidR="007D50CC" w:rsidRPr="001673CD" w:rsidRDefault="005E5F15" w:rsidP="007D50CC">
            <w:pPr>
              <w:rPr>
                <w:rFonts w:cs="Arial"/>
                <w:b/>
              </w:rPr>
            </w:pPr>
            <w:r w:rsidRPr="007D50CC">
              <w:rPr>
                <w:rFonts w:ascii="Times New Roman" w:hAnsi="Times New Roman"/>
                <w:b/>
                <w:sz w:val="24"/>
              </w:rPr>
              <w:t>15.Suggest some guidelines related to points of care when cooking with cheese.</w:t>
            </w:r>
          </w:p>
        </w:tc>
      </w:tr>
      <w:tr w:rsidR="007D50CC" w:rsidRPr="000C5108">
        <w:tc>
          <w:tcPr>
            <w:tcW w:w="9242" w:type="dxa"/>
          </w:tcPr>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Add cheese towards the end of the cooking time.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Always add cheese to a sauce once the pan has been removed from the heat and allow it to melt in gently. Cheese sauces should not be allowed to boil but should be kept hot in a bain-marie once finished.</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Grate, shred or chop cheese into small uniform pieces so that it will be incorporated quickly into a dish and melt evenly.</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Harder, ripened cheeses with less moisture content such as Parmesan, Romano and Pecorino can withstand higher temperatures.</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The more mature the cheese, the more flavour it will have – and therefore the smaller the quantity required.</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Most cheeses contain added salt, so taste before seasoning cheese dishes. Take note of Blue </w:t>
            </w:r>
            <w:proofErr w:type="gramStart"/>
            <w:r w:rsidRPr="007D50CC">
              <w:rPr>
                <w:rFonts w:ascii="Times New Roman" w:hAnsi="Times New Roman"/>
                <w:sz w:val="24"/>
                <w:highlight w:val="yellow"/>
              </w:rPr>
              <w:t>cheese in particular</w:t>
            </w:r>
            <w:proofErr w:type="gramEnd"/>
            <w:r w:rsidRPr="007D50CC">
              <w:rPr>
                <w:rFonts w:ascii="Times New Roman" w:hAnsi="Times New Roman"/>
                <w:sz w:val="24"/>
                <w:highlight w:val="yellow"/>
              </w:rPr>
              <w:t>.</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Always grate cheese straight from the refrigerator as it will be easier to handle.</w:t>
            </w:r>
          </w:p>
          <w:p w:rsidR="007D50CC" w:rsidRPr="007D50CC" w:rsidRDefault="005E5F15" w:rsidP="007D50CC">
            <w:pPr>
              <w:rPr>
                <w:rFonts w:ascii="Times New Roman" w:hAnsi="Times New Roman"/>
                <w:sz w:val="24"/>
                <w:highlight w:val="yellow"/>
              </w:rPr>
            </w:pPr>
            <w:r w:rsidRPr="007D50CC">
              <w:rPr>
                <w:rFonts w:ascii="Times New Roman" w:hAnsi="Times New Roman"/>
                <w:sz w:val="24"/>
                <w:highlight w:val="yellow"/>
              </w:rPr>
              <w:t xml:space="preserve">The harder cheeses, such as Parmesan, Cheddar and </w:t>
            </w:r>
            <w:proofErr w:type="spellStart"/>
            <w:r w:rsidRPr="007D50CC">
              <w:rPr>
                <w:rFonts w:ascii="Times New Roman" w:hAnsi="Times New Roman"/>
                <w:sz w:val="24"/>
                <w:highlight w:val="yellow"/>
              </w:rPr>
              <w:t>Gruyère</w:t>
            </w:r>
            <w:proofErr w:type="spellEnd"/>
            <w:r w:rsidRPr="007D50CC">
              <w:rPr>
                <w:rFonts w:ascii="Times New Roman" w:hAnsi="Times New Roman"/>
                <w:sz w:val="24"/>
                <w:highlight w:val="yellow"/>
              </w:rPr>
              <w:t>, have great melting qualities and are most popular for cooking. They add warmth and depth of flavour to a dish.</w:t>
            </w:r>
          </w:p>
          <w:p w:rsidR="007D50CC" w:rsidRPr="000C5108" w:rsidRDefault="005E5F15" w:rsidP="007D50CC">
            <w:pPr>
              <w:rPr>
                <w:rFonts w:cs="Arial"/>
              </w:rPr>
            </w:pPr>
            <w:r w:rsidRPr="007D50CC">
              <w:rPr>
                <w:rFonts w:ascii="Times New Roman" w:hAnsi="Times New Roman"/>
                <w:sz w:val="24"/>
                <w:highlight w:val="yellow"/>
              </w:rPr>
              <w:t>Age, moisture and fat content will have significant influence over how a cheese behaves when it is cooked. It is often a good idea to melt a small piece of cheese on its own, as a test, to see if it will be appropriate.</w:t>
            </w:r>
          </w:p>
        </w:tc>
      </w:tr>
    </w:tbl>
    <w:p w:rsidR="007D50CC" w:rsidRPr="007D50CC" w:rsidRDefault="00CF6221" w:rsidP="007D50CC">
      <w:pPr>
        <w:rPr>
          <w:rFonts w:ascii="Times New Roman" w:hAnsi="Times New Roman"/>
          <w:b/>
          <w:sz w:val="24"/>
        </w:rPr>
      </w:pPr>
    </w:p>
    <w:sectPr w:rsidR="007D50CC" w:rsidRPr="007D50CC" w:rsidSect="00FB63D9">
      <w:footerReference w:type="default" r:id="rId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21" w:rsidRDefault="00CF6221" w:rsidP="007D50CC">
      <w:pPr>
        <w:spacing w:line="240" w:lineRule="auto"/>
      </w:pPr>
      <w:r>
        <w:separator/>
      </w:r>
    </w:p>
  </w:endnote>
  <w:endnote w:type="continuationSeparator" w:id="0">
    <w:p w:rsidR="00CF6221" w:rsidRDefault="00CF6221" w:rsidP="007D5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CC" w:rsidRDefault="00CF6221" w:rsidP="00FB63D9">
    <w:pPr>
      <w:pStyle w:val="Pieddepage"/>
      <w:tabs>
        <w:tab w:val="right" w:pos="9072"/>
      </w:tabs>
      <w:ind w:right="-6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21" w:rsidRDefault="00CF6221" w:rsidP="007D50CC">
      <w:pPr>
        <w:spacing w:line="240" w:lineRule="auto"/>
      </w:pPr>
      <w:r>
        <w:separator/>
      </w:r>
    </w:p>
  </w:footnote>
  <w:footnote w:type="continuationSeparator" w:id="0">
    <w:p w:rsidR="00CF6221" w:rsidRDefault="00CF6221" w:rsidP="007D50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0F"/>
    <w:rsid w:val="005D0E0F"/>
    <w:rsid w:val="005E5F15"/>
    <w:rsid w:val="00CF6221"/>
    <w:rsid w:val="00FB6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F223"/>
  <w15:chartTrackingRefBased/>
  <w15:docId w15:val="{139D4F68-C064-4E50-BA95-8B3C827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D99"/>
    <w:pPr>
      <w:spacing w:line="276" w:lineRule="auto"/>
    </w:pPr>
    <w:rPr>
      <w:sz w:val="22"/>
      <w:szCs w:val="22"/>
      <w:lang w:val="en-AU" w:eastAsia="en-US"/>
    </w:rPr>
  </w:style>
  <w:style w:type="paragraph" w:styleId="Titre1">
    <w:name w:val="heading 1"/>
    <w:basedOn w:val="Normal"/>
    <w:next w:val="Normal"/>
    <w:link w:val="Titre1Car"/>
    <w:uiPriority w:val="9"/>
    <w:qFormat/>
    <w:rsid w:val="000719B0"/>
    <w:pPr>
      <w:keepNext/>
      <w:keepLines/>
      <w:spacing w:before="48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744D59"/>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Titre3">
    <w:name w:val="heading 3"/>
    <w:basedOn w:val="Normal"/>
    <w:next w:val="Normal"/>
    <w:link w:val="Titre3Car"/>
    <w:uiPriority w:val="9"/>
    <w:qFormat/>
    <w:rsid w:val="000719B0"/>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E0F"/>
    <w:pPr>
      <w:tabs>
        <w:tab w:val="center" w:pos="4513"/>
        <w:tab w:val="right" w:pos="9026"/>
      </w:tabs>
      <w:spacing w:line="240" w:lineRule="auto"/>
    </w:pPr>
  </w:style>
  <w:style w:type="character" w:customStyle="1" w:styleId="En-tteCar">
    <w:name w:val="En-tête Car"/>
    <w:basedOn w:val="Policepardfaut"/>
    <w:link w:val="En-tte"/>
    <w:uiPriority w:val="99"/>
    <w:rsid w:val="005D0E0F"/>
  </w:style>
  <w:style w:type="paragraph" w:styleId="Pieddepage">
    <w:name w:val="footer"/>
    <w:basedOn w:val="Normal"/>
    <w:link w:val="PieddepageCar"/>
    <w:uiPriority w:val="99"/>
    <w:unhideWhenUsed/>
    <w:rsid w:val="005D0E0F"/>
    <w:pPr>
      <w:tabs>
        <w:tab w:val="center" w:pos="4513"/>
        <w:tab w:val="right" w:pos="9026"/>
      </w:tabs>
      <w:spacing w:line="240" w:lineRule="auto"/>
    </w:pPr>
  </w:style>
  <w:style w:type="character" w:customStyle="1" w:styleId="PieddepageCar">
    <w:name w:val="Pied de page Car"/>
    <w:basedOn w:val="Policepardfaut"/>
    <w:link w:val="Pieddepage"/>
    <w:uiPriority w:val="99"/>
    <w:rsid w:val="005D0E0F"/>
  </w:style>
  <w:style w:type="paragraph" w:styleId="Textedebulles">
    <w:name w:val="Balloon Text"/>
    <w:basedOn w:val="Normal"/>
    <w:link w:val="TextedebullesCar"/>
    <w:uiPriority w:val="99"/>
    <w:semiHidden/>
    <w:unhideWhenUsed/>
    <w:rsid w:val="005D0E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E0F"/>
    <w:rPr>
      <w:rFonts w:ascii="Tahoma" w:hAnsi="Tahoma" w:cs="Tahoma"/>
      <w:sz w:val="16"/>
      <w:szCs w:val="16"/>
    </w:rPr>
  </w:style>
  <w:style w:type="character" w:customStyle="1" w:styleId="Titre2Car">
    <w:name w:val="Titre 2 Car"/>
    <w:basedOn w:val="Policepardfaut"/>
    <w:link w:val="Titre2"/>
    <w:uiPriority w:val="9"/>
    <w:rsid w:val="00744D59"/>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670C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itre3Car">
    <w:name w:val="Titre 3 Car"/>
    <w:basedOn w:val="Policepardfaut"/>
    <w:link w:val="Titre3"/>
    <w:uiPriority w:val="9"/>
    <w:rsid w:val="000719B0"/>
    <w:rPr>
      <w:rFonts w:ascii="Cambria" w:eastAsia="Times New Roman" w:hAnsi="Cambria" w:cs="Times New Roman"/>
      <w:b/>
      <w:bCs/>
      <w:color w:val="4F81BD"/>
    </w:rPr>
  </w:style>
  <w:style w:type="character" w:styleId="Lienhypertexte">
    <w:name w:val="Hyperlink"/>
    <w:basedOn w:val="Policepardfaut"/>
    <w:uiPriority w:val="99"/>
    <w:semiHidden/>
    <w:unhideWhenUsed/>
    <w:rsid w:val="000719B0"/>
    <w:rPr>
      <w:color w:val="0000FF"/>
      <w:u w:val="single"/>
    </w:rPr>
  </w:style>
  <w:style w:type="character" w:styleId="lev">
    <w:name w:val="Strong"/>
    <w:basedOn w:val="Policepardfaut"/>
    <w:uiPriority w:val="22"/>
    <w:qFormat/>
    <w:rsid w:val="000719B0"/>
    <w:rPr>
      <w:b/>
      <w:bCs/>
    </w:rPr>
  </w:style>
  <w:style w:type="character" w:customStyle="1" w:styleId="Titre1Car">
    <w:name w:val="Titre 1 Car"/>
    <w:basedOn w:val="Policepardfaut"/>
    <w:link w:val="Titre1"/>
    <w:uiPriority w:val="9"/>
    <w:rsid w:val="000719B0"/>
    <w:rPr>
      <w:rFonts w:ascii="Cambria" w:eastAsia="Times New Roman" w:hAnsi="Cambria" w:cs="Times New Roman"/>
      <w:b/>
      <w:bCs/>
      <w:color w:val="365F91"/>
      <w:sz w:val="28"/>
      <w:szCs w:val="28"/>
    </w:rPr>
  </w:style>
  <w:style w:type="character" w:styleId="Accentuation">
    <w:name w:val="Emphasis"/>
    <w:basedOn w:val="Policepardfaut"/>
    <w:uiPriority w:val="20"/>
    <w:qFormat/>
    <w:rsid w:val="000719B0"/>
    <w:rPr>
      <w:i/>
      <w:iCs/>
    </w:rPr>
  </w:style>
  <w:style w:type="paragraph" w:customStyle="1" w:styleId="Paragraphedeliste1">
    <w:name w:val="Paragraphe de liste1"/>
    <w:basedOn w:val="Normal"/>
    <w:uiPriority w:val="34"/>
    <w:qFormat/>
    <w:rsid w:val="00B608F8"/>
    <w:pPr>
      <w:ind w:left="720"/>
      <w:contextualSpacing/>
    </w:pPr>
  </w:style>
  <w:style w:type="character" w:styleId="Numrodepage">
    <w:name w:val="page number"/>
    <w:basedOn w:val="Policepardfaut"/>
    <w:rsid w:val="007D50CC"/>
  </w:style>
  <w:style w:type="table" w:styleId="Grilledutableau">
    <w:name w:val="Table Grid"/>
    <w:basedOn w:val="TableauNormal"/>
    <w:rsid w:val="007D5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1528</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Test: Chapter 25 – Cheese</vt:lpstr>
    </vt:vector>
  </TitlesOfParts>
  <Company>Hewlett-Packard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Chapter 25 – Cheese</dc:title>
  <dc:subject/>
  <dc:creator>doc2docx v.1.4.3.0</dc:creator>
  <cp:keywords/>
  <cp:lastModifiedBy>hp</cp:lastModifiedBy>
  <cp:revision>4</cp:revision>
  <cp:lastPrinted>2010-01-13T15:13:00Z</cp:lastPrinted>
  <dcterms:created xsi:type="dcterms:W3CDTF">2018-06-23T09:12:00Z</dcterms:created>
  <dcterms:modified xsi:type="dcterms:W3CDTF">2018-06-23T14:10:00Z</dcterms:modified>
</cp:coreProperties>
</file>