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43" w:rsidRPr="009A1BA9" w:rsidRDefault="00AE0F43" w:rsidP="009A1BA9">
      <w:pPr>
        <w:spacing w:after="240"/>
        <w:ind w:left="-360"/>
        <w:jc w:val="center"/>
        <w:rPr>
          <w:rFonts w:ascii="Arial Narrow" w:hAnsi="Arial Narrow" w:cs="Arial"/>
          <w:sz w:val="22"/>
          <w:szCs w:val="22"/>
        </w:rPr>
      </w:pPr>
      <w:r w:rsidRPr="009A1BA9">
        <w:rPr>
          <w:rFonts w:ascii="Arial Narrow" w:hAnsi="Arial Narrow" w:cs="Arial"/>
          <w:sz w:val="22"/>
          <w:szCs w:val="22"/>
        </w:rPr>
        <w:t xml:space="preserve">CHAPTER </w:t>
      </w:r>
      <w:r w:rsidR="008A40F9" w:rsidRPr="009A1BA9">
        <w:rPr>
          <w:rFonts w:ascii="Arial Narrow" w:hAnsi="Arial Narrow" w:cs="Arial"/>
          <w:sz w:val="22"/>
          <w:szCs w:val="22"/>
        </w:rPr>
        <w:t>2</w:t>
      </w:r>
    </w:p>
    <w:p w:rsidR="009A1BA9" w:rsidRPr="009A1BA9" w:rsidRDefault="00AE0F43" w:rsidP="009A1BA9">
      <w:pPr>
        <w:spacing w:line="240" w:lineRule="auto"/>
        <w:ind w:left="-360"/>
        <w:jc w:val="center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9A1BA9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America’s </w:t>
      </w:r>
      <w:r w:rsidR="008A40F9" w:rsidRPr="009A1BA9"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Global Involvement </w:t>
      </w:r>
    </w:p>
    <w:p w:rsidR="008267ED" w:rsidRPr="009A1BA9" w:rsidRDefault="008A40F9" w:rsidP="009A1BA9">
      <w:pPr>
        <w:spacing w:line="240" w:lineRule="auto"/>
        <w:ind w:left="-360"/>
        <w:jc w:val="center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9A1BA9">
        <w:rPr>
          <w:rFonts w:ascii="Arial Narrow" w:hAnsi="Arial Narrow" w:cs="Arial"/>
          <w:b/>
          <w:color w:val="4F81BD" w:themeColor="accent1"/>
          <w:sz w:val="22"/>
          <w:szCs w:val="22"/>
        </w:rPr>
        <w:t>and the Emergence of the</w:t>
      </w:r>
    </w:p>
    <w:p w:rsidR="00AE0F43" w:rsidRPr="009A1BA9" w:rsidRDefault="008A40F9" w:rsidP="009A1BA9">
      <w:pPr>
        <w:spacing w:after="960" w:line="240" w:lineRule="auto"/>
        <w:ind w:left="-360"/>
        <w:jc w:val="center"/>
        <w:rPr>
          <w:rFonts w:ascii="Arial Narrow" w:hAnsi="Arial Narrow" w:cs="Arial"/>
          <w:b/>
          <w:color w:val="4F81BD" w:themeColor="accent1"/>
          <w:sz w:val="22"/>
          <w:szCs w:val="22"/>
        </w:rPr>
      </w:pPr>
      <w:bookmarkStart w:id="0" w:name="_GoBack"/>
      <w:bookmarkEnd w:id="0"/>
      <w:r w:rsidRPr="009A1BA9">
        <w:rPr>
          <w:rFonts w:ascii="Arial Narrow" w:hAnsi="Arial Narrow" w:cs="Arial"/>
          <w:b/>
          <w:color w:val="4F81BD" w:themeColor="accent1"/>
          <w:sz w:val="22"/>
          <w:szCs w:val="22"/>
        </w:rPr>
        <w:t>Cold War</w:t>
      </w:r>
    </w:p>
    <w:p w:rsidR="00AE0F43" w:rsidRPr="00096B2B" w:rsidRDefault="00AE0F43" w:rsidP="00AE0F43">
      <w:pPr>
        <w:pStyle w:val="NormalArial"/>
        <w:ind w:left="-360"/>
        <w:rPr>
          <w:rFonts w:ascii="Arial Narrow" w:hAnsi="Arial Narrow" w:cs="Times New Roman"/>
          <w:b/>
          <w:caps/>
          <w:color w:val="000000"/>
          <w:sz w:val="28"/>
          <w:szCs w:val="28"/>
        </w:rPr>
      </w:pPr>
      <w:r w:rsidRPr="00096B2B">
        <w:rPr>
          <w:rFonts w:ascii="Arial Narrow" w:hAnsi="Arial Narrow" w:cs="Times New Roman"/>
          <w:b/>
          <w:caps/>
          <w:color w:val="000000"/>
          <w:sz w:val="28"/>
          <w:szCs w:val="28"/>
        </w:rPr>
        <w:t>MULTIPLE CHOICE</w:t>
      </w:r>
    </w:p>
    <w:p w:rsidR="00AE0F43" w:rsidRPr="008A40F9" w:rsidRDefault="00AE0F43" w:rsidP="00AE0F43">
      <w:pPr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224F57" w:rsidRPr="008A40F9" w:rsidRDefault="00224F57" w:rsidP="006B3AD4">
      <w:pPr>
        <w:tabs>
          <w:tab w:val="right" w:pos="-180"/>
          <w:tab w:val="left" w:pos="0"/>
        </w:tabs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  <w:t>1.</w:t>
      </w:r>
      <w:r w:rsidRPr="008A40F9">
        <w:rPr>
          <w:rFonts w:ascii="Times New Roman" w:hAnsi="Times New Roman"/>
          <w:sz w:val="22"/>
          <w:szCs w:val="22"/>
        </w:rPr>
        <w:tab/>
      </w:r>
      <w:r w:rsidR="008A40F9" w:rsidRPr="008A40F9">
        <w:rPr>
          <w:rFonts w:ascii="Times New Roman" w:hAnsi="Times New Roman"/>
          <w:sz w:val="22"/>
          <w:szCs w:val="22"/>
        </w:rPr>
        <w:t>According to the text, key reasons for abandoning isolationism by the United States after World War</w:t>
      </w:r>
      <w:r w:rsidR="00F97477">
        <w:rPr>
          <w:rFonts w:ascii="Times New Roman" w:hAnsi="Times New Roman"/>
          <w:sz w:val="22"/>
          <w:szCs w:val="22"/>
        </w:rPr>
        <w:t> </w:t>
      </w:r>
      <w:r w:rsidR="008A40F9" w:rsidRPr="008A40F9">
        <w:rPr>
          <w:rFonts w:ascii="Times New Roman" w:hAnsi="Times New Roman"/>
          <w:sz w:val="22"/>
          <w:szCs w:val="22"/>
        </w:rPr>
        <w:t>II</w:t>
      </w:r>
      <w:r w:rsidR="00F97477">
        <w:rPr>
          <w:rFonts w:ascii="Times New Roman" w:hAnsi="Times New Roman"/>
          <w:sz w:val="22"/>
          <w:szCs w:val="22"/>
        </w:rPr>
        <w:t> </w:t>
      </w:r>
      <w:r w:rsidR="008A40F9" w:rsidRPr="008A40F9">
        <w:rPr>
          <w:rFonts w:ascii="Times New Roman" w:hAnsi="Times New Roman"/>
          <w:sz w:val="22"/>
          <w:szCs w:val="22"/>
        </w:rPr>
        <w:t>included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24F57" w:rsidRPr="006B3AD4" w:rsidTr="00AE0F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224F57" w:rsidP="00AE0F4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8A40F9" w:rsidP="00AE0F4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 xml:space="preserve"> changing attitude toward global involvement by Presidents Franklin Roosevelt and Harry Truman and their advisors.</w:t>
            </w:r>
          </w:p>
        </w:tc>
      </w:tr>
      <w:tr w:rsidR="00224F57" w:rsidRPr="006B3AD4" w:rsidTr="00AE0F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224F57" w:rsidP="00AE0F4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8A40F9" w:rsidP="00AE0F4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fear that Britain under Winston Churchill was seeking to assert global power at American expense.</w:t>
            </w:r>
          </w:p>
        </w:tc>
      </w:tr>
      <w:tr w:rsidR="00224F57" w:rsidRPr="006B3AD4" w:rsidTr="00AE0F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224F57" w:rsidP="00AE0F4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8A40F9" w:rsidP="004867C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 xml:space="preserve">he economic and political vacuum that existed </w:t>
            </w:r>
            <w:r w:rsidR="004867CE">
              <w:rPr>
                <w:rFonts w:ascii="Times New Roman" w:hAnsi="Times New Roman"/>
                <w:sz w:val="22"/>
                <w:szCs w:val="22"/>
              </w:rPr>
              <w:t xml:space="preserve">generally 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in central Europe and global politics.</w:t>
            </w:r>
          </w:p>
        </w:tc>
      </w:tr>
      <w:tr w:rsidR="00224F57" w:rsidRPr="006B3AD4" w:rsidTr="00AE0F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224F57" w:rsidP="00AE0F4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8A40F9" w:rsidP="00F974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successful revolution in China by Ch</w:t>
            </w:r>
            <w:r w:rsidR="00F97477">
              <w:rPr>
                <w:rFonts w:ascii="Times New Roman" w:hAnsi="Times New Roman"/>
                <w:sz w:val="22"/>
                <w:szCs w:val="22"/>
              </w:rPr>
              <w:t>ia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ng Kai-shek.</w:t>
            </w:r>
          </w:p>
        </w:tc>
      </w:tr>
      <w:tr w:rsidR="00224F57" w:rsidRPr="006B3AD4" w:rsidTr="00AE0F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224F57" w:rsidP="00AE0F4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24F57" w:rsidRPr="006B3AD4" w:rsidRDefault="008A40F9" w:rsidP="00F974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Both options </w:t>
            </w:r>
            <w:r w:rsidR="00F9747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F97477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are true.</w:t>
            </w:r>
          </w:p>
        </w:tc>
      </w:tr>
    </w:tbl>
    <w:p w:rsidR="00953CE5" w:rsidRPr="006B3AD4" w:rsidRDefault="00953CE5" w:rsidP="006B3AD4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5B0195" w:rsidRPr="006B3AD4" w:rsidRDefault="005B0195" w:rsidP="007F74F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E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3</w:t>
      </w:r>
      <w:r w:rsidR="00A72866" w:rsidRPr="006B3AD4">
        <w:rPr>
          <w:rFonts w:ascii="Times New Roman" w:hAnsi="Times New Roman"/>
          <w:sz w:val="22"/>
          <w:szCs w:val="22"/>
        </w:rPr>
        <w:t>4</w:t>
      </w:r>
      <w:r w:rsidR="00770608">
        <w:rPr>
          <w:rFonts w:ascii="Times New Roman" w:hAnsi="Times New Roman"/>
          <w:sz w:val="22"/>
          <w:szCs w:val="22"/>
        </w:rPr>
        <w:t xml:space="preserve">, </w:t>
      </w:r>
      <w:r w:rsidR="00A72866" w:rsidRPr="006B3AD4">
        <w:rPr>
          <w:rFonts w:ascii="Times New Roman" w:hAnsi="Times New Roman"/>
          <w:sz w:val="22"/>
          <w:szCs w:val="22"/>
        </w:rPr>
        <w:t>35</w:t>
      </w:r>
      <w:r w:rsidR="00471506">
        <w:rPr>
          <w:rFonts w:ascii="Times New Roman" w:hAnsi="Times New Roman"/>
          <w:sz w:val="22"/>
          <w:szCs w:val="22"/>
        </w:rPr>
        <w:t xml:space="preserve">, </w:t>
      </w:r>
      <w:r w:rsidR="00471506" w:rsidRPr="00F97477">
        <w:rPr>
          <w:rFonts w:ascii="Times New Roman" w:hAnsi="Times New Roman"/>
          <w:sz w:val="22"/>
          <w:szCs w:val="22"/>
        </w:rPr>
        <w:t>38</w:t>
      </w:r>
      <w:r w:rsidR="00770608">
        <w:rPr>
          <w:rFonts w:ascii="Times New Roman" w:hAnsi="Times New Roman"/>
          <w:sz w:val="22"/>
          <w:szCs w:val="22"/>
        </w:rPr>
        <w:tab/>
      </w:r>
    </w:p>
    <w:p w:rsidR="007F74F7" w:rsidRDefault="007F74F7" w:rsidP="007F74F7">
      <w:pPr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  <w:t xml:space="preserve">According to the text, which </w:t>
      </w:r>
      <w:r w:rsidR="004867CE">
        <w:rPr>
          <w:rFonts w:ascii="Times New Roman" w:hAnsi="Times New Roman"/>
          <w:sz w:val="22"/>
          <w:szCs w:val="22"/>
        </w:rPr>
        <w:t>city</w:t>
      </w:r>
      <w:r w:rsidRPr="008A40F9">
        <w:rPr>
          <w:rFonts w:ascii="Times New Roman" w:hAnsi="Times New Roman"/>
          <w:sz w:val="22"/>
          <w:szCs w:val="22"/>
        </w:rPr>
        <w:t xml:space="preserve"> did </w:t>
      </w:r>
      <w:r>
        <w:rPr>
          <w:rFonts w:ascii="Times New Roman" w:hAnsi="Times New Roman"/>
          <w:sz w:val="22"/>
          <w:szCs w:val="22"/>
        </w:rPr>
        <w:t>NOT</w:t>
      </w:r>
      <w:r w:rsidRPr="008A40F9">
        <w:rPr>
          <w:rFonts w:ascii="Times New Roman" w:hAnsi="Times New Roman"/>
          <w:sz w:val="22"/>
          <w:szCs w:val="22"/>
        </w:rPr>
        <w:t xml:space="preserve"> bear the </w:t>
      </w:r>
      <w:r w:rsidR="00FF750C">
        <w:rPr>
          <w:rFonts w:ascii="Times New Roman" w:hAnsi="Times New Roman"/>
          <w:sz w:val="22"/>
          <w:szCs w:val="22"/>
        </w:rPr>
        <w:t>“</w:t>
      </w:r>
      <w:r w:rsidRPr="008A40F9">
        <w:rPr>
          <w:rFonts w:ascii="Times New Roman" w:hAnsi="Times New Roman"/>
          <w:sz w:val="22"/>
          <w:szCs w:val="22"/>
        </w:rPr>
        <w:t>scars of war</w:t>
      </w:r>
      <w:r w:rsidR="00FF750C">
        <w:rPr>
          <w:rFonts w:ascii="Times New Roman" w:hAnsi="Times New Roman"/>
          <w:sz w:val="22"/>
          <w:szCs w:val="22"/>
        </w:rPr>
        <w:t>”</w:t>
      </w:r>
      <w:r w:rsidRPr="008A40F9">
        <w:rPr>
          <w:rFonts w:ascii="Times New Roman" w:hAnsi="Times New Roman"/>
          <w:sz w:val="22"/>
          <w:szCs w:val="22"/>
        </w:rPr>
        <w:t xml:space="preserve"> after World War 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London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Vienna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New York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Berlin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Cologne</w:t>
            </w:r>
          </w:p>
        </w:tc>
      </w:tr>
    </w:tbl>
    <w:p w:rsidR="00297E5C" w:rsidRPr="008A40F9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35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Pr="006B3AD4" w:rsidRDefault="00297E5C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6B3AD4">
      <w:pPr>
        <w:tabs>
          <w:tab w:val="right" w:pos="-180"/>
          <w:tab w:val="left" w:pos="0"/>
        </w:tabs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="00297E5C">
        <w:rPr>
          <w:rFonts w:ascii="Times New Roman" w:hAnsi="Times New Roman"/>
          <w:sz w:val="22"/>
          <w:szCs w:val="22"/>
        </w:rPr>
        <w:t>3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770608" w:rsidRPr="008A40F9">
        <w:rPr>
          <w:rFonts w:ascii="Times New Roman" w:hAnsi="Times New Roman"/>
          <w:sz w:val="22"/>
          <w:szCs w:val="22"/>
        </w:rPr>
        <w:t xml:space="preserve">President Roosevelt’s global blueprint design for ending World War II and for the postwar world envisaged all of the following </w:t>
      </w:r>
      <w:r w:rsidR="00770608" w:rsidRPr="008A40F9">
        <w:rPr>
          <w:rFonts w:ascii="Times New Roman" w:hAnsi="Times New Roman"/>
          <w:i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total defeat and disarming of adversaries.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 xml:space="preserve"> concerted effort to prevent future global economic depression and to foster self-determination for all states.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reversion to isolationism by the United States.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establishment of a collective global security organization.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initiation of the “Four Policeman” concept to maintain global order.</w:t>
            </w:r>
          </w:p>
        </w:tc>
      </w:tr>
    </w:tbl>
    <w:p w:rsidR="005B0195" w:rsidRPr="006B3AD4" w:rsidRDefault="005B0195" w:rsidP="006B3AD4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5B0195" w:rsidRPr="006B3AD4" w:rsidRDefault="005B0195" w:rsidP="007F74F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C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770608">
        <w:rPr>
          <w:rFonts w:ascii="Times New Roman" w:hAnsi="Times New Roman"/>
          <w:sz w:val="22"/>
          <w:szCs w:val="22"/>
        </w:rPr>
        <w:tab/>
      </w:r>
      <w:r w:rsidR="00A72866" w:rsidRPr="006B3AD4">
        <w:rPr>
          <w:rFonts w:ascii="Times New Roman" w:hAnsi="Times New Roman"/>
          <w:sz w:val="22"/>
          <w:szCs w:val="22"/>
        </w:rPr>
        <w:t>36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</w:p>
    <w:p w:rsidR="007F74F7" w:rsidRPr="006B3AD4" w:rsidRDefault="007F74F7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6B3AD4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="00297E5C">
        <w:rPr>
          <w:rFonts w:ascii="Times New Roman" w:hAnsi="Times New Roman"/>
          <w:sz w:val="22"/>
          <w:szCs w:val="22"/>
        </w:rPr>
        <w:t>4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770608" w:rsidRPr="008A40F9">
        <w:rPr>
          <w:rFonts w:ascii="Times New Roman" w:hAnsi="Times New Roman"/>
          <w:sz w:val="22"/>
          <w:szCs w:val="22"/>
        </w:rPr>
        <w:t>The view that the behavior of the Soviet Union was much like other nations in defining its interests and fostering its goals based upon power realities can be described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Yalta Axioms.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Riga Axioms.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Franklin Roosevelt</w:t>
            </w:r>
            <w:r w:rsidR="00287139">
              <w:rPr>
                <w:rFonts w:ascii="Times New Roman" w:hAnsi="Times New Roman"/>
                <w:sz w:val="22"/>
                <w:szCs w:val="22"/>
              </w:rPr>
              <w:t>’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s view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George Kennan</w:t>
            </w:r>
            <w:r>
              <w:rPr>
                <w:rFonts w:ascii="Times New Roman" w:hAnsi="Times New Roman"/>
                <w:sz w:val="22"/>
                <w:szCs w:val="22"/>
              </w:rPr>
              <w:t>’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s view.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Both options A and C are true.</w:t>
            </w:r>
          </w:p>
        </w:tc>
      </w:tr>
    </w:tbl>
    <w:p w:rsidR="008A40F9" w:rsidRPr="008A40F9" w:rsidRDefault="008A40F9" w:rsidP="006B3AD4">
      <w:pPr>
        <w:keepNext/>
        <w:keepLines/>
        <w:spacing w:line="240" w:lineRule="auto"/>
        <w:rPr>
          <w:rFonts w:ascii="Times New Roman" w:hAnsi="Times New Roman"/>
          <w:sz w:val="12"/>
          <w:szCs w:val="12"/>
        </w:rPr>
      </w:pPr>
    </w:p>
    <w:p w:rsidR="00A72866" w:rsidRPr="006B3AD4" w:rsidRDefault="00A72866" w:rsidP="006B3AD4">
      <w:pPr>
        <w:keepNext/>
        <w:keepLines/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A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36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</w:p>
    <w:p w:rsidR="00A72866" w:rsidRPr="006B3AD4" w:rsidRDefault="00A72866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="00297E5C">
        <w:rPr>
          <w:rFonts w:ascii="Times New Roman" w:hAnsi="Times New Roman"/>
          <w:sz w:val="22"/>
          <w:szCs w:val="22"/>
        </w:rPr>
        <w:t>5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770608" w:rsidRPr="008A40F9">
        <w:rPr>
          <w:rFonts w:ascii="Times New Roman" w:hAnsi="Times New Roman"/>
          <w:sz w:val="22"/>
          <w:szCs w:val="22"/>
        </w:rPr>
        <w:t xml:space="preserve">All of the following are steps in the strategy for the division and operation of postwar Europe </w:t>
      </w:r>
      <w:r w:rsidR="00770608" w:rsidRPr="006B3AD4">
        <w:rPr>
          <w:rFonts w:ascii="Times New Roman" w:hAnsi="Times New Roman"/>
          <w:i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ones of German occupation would be created and controlled by Americans, British, French, and Soviets</w:t>
            </w:r>
            <w:r w:rsidR="004867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Soviet Union would be denied territory from Poland.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Polish government would be improved by the expansion of the Lublin Committee to include Polish government officials in exile in London.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 xml:space="preserve"> Declaration of Liberated Europe was proclaimed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n agreement of the Soviets entry into the war against Japan was created.</w:t>
            </w:r>
          </w:p>
        </w:tc>
      </w:tr>
    </w:tbl>
    <w:p w:rsidR="008A40F9" w:rsidRPr="008A40F9" w:rsidRDefault="008A40F9" w:rsidP="006B3AD4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5E0CE0" w:rsidRPr="006B3AD4" w:rsidRDefault="000950F8" w:rsidP="007F74F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B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37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</w:p>
    <w:p w:rsidR="005E0CE0" w:rsidRPr="006B3AD4" w:rsidRDefault="005E0CE0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="00297E5C">
        <w:rPr>
          <w:rFonts w:ascii="Times New Roman" w:hAnsi="Times New Roman"/>
          <w:sz w:val="22"/>
          <w:szCs w:val="22"/>
        </w:rPr>
        <w:t>6.</w:t>
      </w:r>
      <w:r w:rsidRPr="008A40F9">
        <w:rPr>
          <w:rFonts w:ascii="Times New Roman" w:hAnsi="Times New Roman"/>
          <w:sz w:val="22"/>
          <w:szCs w:val="22"/>
        </w:rPr>
        <w:tab/>
      </w:r>
      <w:r w:rsidR="00770608" w:rsidRPr="008A40F9">
        <w:rPr>
          <w:rFonts w:ascii="Times New Roman" w:hAnsi="Times New Roman"/>
          <w:sz w:val="22"/>
          <w:szCs w:val="22"/>
        </w:rPr>
        <w:t>According to the text, Truman</w:t>
      </w:r>
      <w:r w:rsidR="00FF750C">
        <w:rPr>
          <w:rFonts w:ascii="Times New Roman" w:hAnsi="Times New Roman"/>
          <w:sz w:val="22"/>
          <w:szCs w:val="22"/>
        </w:rPr>
        <w:t>’</w:t>
      </w:r>
      <w:r w:rsidR="00770608" w:rsidRPr="008A40F9">
        <w:rPr>
          <w:rFonts w:ascii="Times New Roman" w:hAnsi="Times New Roman"/>
          <w:sz w:val="22"/>
          <w:szCs w:val="22"/>
        </w:rPr>
        <w:t>s commitment to continued American involvement in global affairs after World War II was based upon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867C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 commitment to Wilsonian idealism regarding an internationalist role for the United</w:t>
            </w:r>
            <w:r w:rsidR="004867CE">
              <w:rPr>
                <w:rFonts w:ascii="Times New Roman" w:hAnsi="Times New Roman"/>
                <w:sz w:val="22"/>
                <w:szCs w:val="22"/>
              </w:rPr>
              <w:t> 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States.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77060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circumstance of his assuming office after the completion of the Yalta Conference and his commitment to carrying out Roosevelt</w:t>
            </w:r>
            <w:r>
              <w:rPr>
                <w:rFonts w:ascii="Times New Roman" w:hAnsi="Times New Roman"/>
                <w:sz w:val="22"/>
                <w:szCs w:val="22"/>
              </w:rPr>
              <w:t>’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s policies.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view of his closest advisors who promoted an international role for the United States.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Both options A and B are true.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of the above are true.</w:t>
            </w:r>
          </w:p>
        </w:tc>
      </w:tr>
    </w:tbl>
    <w:p w:rsidR="008A40F9" w:rsidRPr="008A40F9" w:rsidRDefault="008A40F9" w:rsidP="008A40F9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7C4B6F" w:rsidRPr="006B3AD4" w:rsidRDefault="00C66D5A" w:rsidP="007F74F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E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770608">
        <w:rPr>
          <w:rFonts w:ascii="Times New Roman" w:hAnsi="Times New Roman"/>
          <w:sz w:val="22"/>
          <w:szCs w:val="22"/>
        </w:rPr>
        <w:tab/>
      </w:r>
      <w:r w:rsidR="000950F8" w:rsidRPr="006B3AD4">
        <w:rPr>
          <w:rFonts w:ascii="Times New Roman" w:hAnsi="Times New Roman"/>
          <w:sz w:val="22"/>
          <w:szCs w:val="22"/>
        </w:rPr>
        <w:t>38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</w:p>
    <w:p w:rsidR="007F74F7" w:rsidRPr="006B3AD4" w:rsidRDefault="007F74F7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="00297E5C">
        <w:rPr>
          <w:rFonts w:ascii="Times New Roman" w:hAnsi="Times New Roman"/>
          <w:sz w:val="22"/>
          <w:szCs w:val="22"/>
        </w:rPr>
        <w:t>7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770608" w:rsidRPr="008A40F9">
        <w:rPr>
          <w:rFonts w:ascii="Times New Roman" w:hAnsi="Times New Roman"/>
          <w:sz w:val="22"/>
          <w:szCs w:val="22"/>
        </w:rPr>
        <w:t xml:space="preserve">The author of the </w:t>
      </w:r>
      <w:r w:rsidR="00770608">
        <w:rPr>
          <w:rFonts w:ascii="Times New Roman" w:hAnsi="Times New Roman"/>
          <w:sz w:val="22"/>
          <w:szCs w:val="22"/>
        </w:rPr>
        <w:t>“</w:t>
      </w:r>
      <w:r w:rsidR="00770608" w:rsidRPr="008A40F9">
        <w:rPr>
          <w:rFonts w:ascii="Times New Roman" w:hAnsi="Times New Roman"/>
          <w:sz w:val="22"/>
          <w:szCs w:val="22"/>
        </w:rPr>
        <w:t>Iron Curtain</w:t>
      </w:r>
      <w:r w:rsidR="00770608">
        <w:rPr>
          <w:rFonts w:ascii="Times New Roman" w:hAnsi="Times New Roman"/>
          <w:sz w:val="22"/>
          <w:szCs w:val="22"/>
        </w:rPr>
        <w:t>”</w:t>
      </w:r>
      <w:r w:rsidR="00770608" w:rsidRPr="008A40F9">
        <w:rPr>
          <w:rFonts w:ascii="Times New Roman" w:hAnsi="Times New Roman"/>
          <w:sz w:val="22"/>
          <w:szCs w:val="22"/>
        </w:rPr>
        <w:t xml:space="preserve"> speech (</w:t>
      </w:r>
      <w:r w:rsidR="00770608">
        <w:rPr>
          <w:rFonts w:ascii="Times New Roman" w:hAnsi="Times New Roman"/>
          <w:sz w:val="22"/>
          <w:szCs w:val="22"/>
        </w:rPr>
        <w:t>“</w:t>
      </w:r>
      <w:r w:rsidR="00770608" w:rsidRPr="008A40F9">
        <w:rPr>
          <w:rFonts w:ascii="Times New Roman" w:hAnsi="Times New Roman"/>
          <w:sz w:val="22"/>
          <w:szCs w:val="22"/>
        </w:rPr>
        <w:t>from Stettin in the Baltic to Trieste in the Adriatic, an iron curtain has descended across the Continent”)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George Kennan.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Joseph Stalin.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Winston Churchill.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Harry Truman.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70608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Franklin Delano Roosevelt.</w:t>
            </w:r>
          </w:p>
        </w:tc>
      </w:tr>
    </w:tbl>
    <w:p w:rsidR="008A40F9" w:rsidRPr="008A40F9" w:rsidRDefault="008A40F9" w:rsidP="008A40F9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7F74F7" w:rsidRPr="006B3AD4" w:rsidDel="00953CE5" w:rsidRDefault="007C4B6F" w:rsidP="007F74F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C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770608">
        <w:rPr>
          <w:rFonts w:ascii="Times New Roman" w:hAnsi="Times New Roman"/>
          <w:sz w:val="22"/>
          <w:szCs w:val="22"/>
        </w:rPr>
        <w:tab/>
      </w:r>
      <w:r w:rsidR="003C4492" w:rsidRPr="006B3AD4">
        <w:rPr>
          <w:rFonts w:ascii="Times New Roman" w:hAnsi="Times New Roman"/>
          <w:sz w:val="22"/>
          <w:szCs w:val="22"/>
        </w:rPr>
        <w:t>40</w:t>
      </w:r>
      <w:r w:rsidR="00770608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ab/>
      </w:r>
    </w:p>
    <w:p w:rsidR="008A40F9" w:rsidRDefault="008A40F9" w:rsidP="007F74F7">
      <w:pPr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  <w:t>The view that the behavior of the Soviet Union was primarily driven by ideological considerations can be described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Yalta Axioms.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Riga Axioms.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28713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Franklin Roosevelt</w:t>
            </w:r>
            <w:r w:rsidR="00287139">
              <w:rPr>
                <w:rFonts w:ascii="Times New Roman" w:hAnsi="Times New Roman"/>
                <w:sz w:val="22"/>
                <w:szCs w:val="22"/>
              </w:rPr>
              <w:t>’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s view.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George Kennan</w:t>
            </w:r>
            <w:r>
              <w:rPr>
                <w:rFonts w:ascii="Times New Roman" w:hAnsi="Times New Roman"/>
                <w:sz w:val="22"/>
                <w:szCs w:val="22"/>
              </w:rPr>
              <w:t>’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s view.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Both options B and D are true.</w:t>
            </w:r>
          </w:p>
        </w:tc>
      </w:tr>
    </w:tbl>
    <w:p w:rsidR="00297E5C" w:rsidRPr="008A40F9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41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Default="00297E5C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="00770608">
        <w:rPr>
          <w:rFonts w:ascii="Times New Roman" w:hAnsi="Times New Roman"/>
          <w:sz w:val="22"/>
          <w:szCs w:val="22"/>
        </w:rPr>
        <w:t>9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770608" w:rsidRPr="008A40F9">
        <w:rPr>
          <w:rFonts w:ascii="Times New Roman" w:hAnsi="Times New Roman"/>
          <w:sz w:val="22"/>
          <w:szCs w:val="22"/>
        </w:rPr>
        <w:t>President Truman</w:t>
      </w:r>
      <w:r w:rsidR="00770608">
        <w:rPr>
          <w:rFonts w:ascii="Times New Roman" w:hAnsi="Times New Roman"/>
          <w:sz w:val="22"/>
          <w:szCs w:val="22"/>
        </w:rPr>
        <w:t>’</w:t>
      </w:r>
      <w:r w:rsidR="00770608" w:rsidRPr="008A40F9">
        <w:rPr>
          <w:rFonts w:ascii="Times New Roman" w:hAnsi="Times New Roman"/>
          <w:sz w:val="22"/>
          <w:szCs w:val="22"/>
        </w:rPr>
        <w:t>s speech to Congress in March, 1947 sought American aid for which two countries in the Mediterranean region?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Iran and Turkey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Iran and Greece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Greece and Turkey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Romania and Turkey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Iraq and Turkey</w:t>
            </w:r>
          </w:p>
        </w:tc>
      </w:tr>
    </w:tbl>
    <w:p w:rsidR="008A40F9" w:rsidRPr="008A40F9" w:rsidRDefault="008A40F9" w:rsidP="008A40F9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455DBE" w:rsidRPr="006B3AD4" w:rsidRDefault="00455DBE" w:rsidP="007F74F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C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8C2811">
        <w:rPr>
          <w:rFonts w:ascii="Times New Roman" w:hAnsi="Times New Roman"/>
          <w:sz w:val="22"/>
          <w:szCs w:val="22"/>
        </w:rPr>
        <w:tab/>
      </w:r>
      <w:r w:rsidR="003C4492" w:rsidRPr="006B3AD4">
        <w:rPr>
          <w:rFonts w:ascii="Times New Roman" w:hAnsi="Times New Roman"/>
          <w:sz w:val="22"/>
          <w:szCs w:val="22"/>
        </w:rPr>
        <w:t>42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</w:p>
    <w:p w:rsidR="007F74F7" w:rsidRPr="006B3AD4" w:rsidRDefault="007F74F7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  <w:t>1</w:t>
      </w:r>
      <w:r w:rsidR="008C2811">
        <w:rPr>
          <w:rFonts w:ascii="Times New Roman" w:hAnsi="Times New Roman"/>
          <w:sz w:val="22"/>
          <w:szCs w:val="22"/>
        </w:rPr>
        <w:t>0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8C2811" w:rsidRPr="008A40F9">
        <w:rPr>
          <w:rFonts w:ascii="Times New Roman" w:hAnsi="Times New Roman"/>
          <w:sz w:val="22"/>
          <w:szCs w:val="22"/>
        </w:rPr>
        <w:t xml:space="preserve">George Kennan identified all of the following conditions within the Soviet System that would aid the American policy of “containment” </w:t>
      </w:r>
      <w:r w:rsidR="008C2811" w:rsidRPr="008A40F9">
        <w:rPr>
          <w:rFonts w:ascii="Times New Roman" w:hAnsi="Times New Roman"/>
          <w:i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population of Russia was physically and spiritually tired.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impact of the Soviet System on the young was unclear.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performance of the Soviet economy had been notably uneven.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Soviet gulag was effectively separating radical socialists from the population.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issue of leadership succession was decidedly incomplete.</w:t>
            </w:r>
          </w:p>
        </w:tc>
      </w:tr>
    </w:tbl>
    <w:p w:rsidR="008A40F9" w:rsidRPr="008A40F9" w:rsidRDefault="008A40F9" w:rsidP="008A40F9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A92CD2" w:rsidRPr="006B3AD4" w:rsidRDefault="00A92CD2" w:rsidP="007F74F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D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8C2811">
        <w:rPr>
          <w:rFonts w:ascii="Times New Roman" w:hAnsi="Times New Roman"/>
          <w:sz w:val="22"/>
          <w:szCs w:val="22"/>
        </w:rPr>
        <w:tab/>
      </w:r>
      <w:r w:rsidR="003C4492" w:rsidRPr="006B3AD4">
        <w:rPr>
          <w:rFonts w:ascii="Times New Roman" w:hAnsi="Times New Roman"/>
          <w:sz w:val="22"/>
          <w:szCs w:val="22"/>
        </w:rPr>
        <w:t>43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</w:p>
    <w:p w:rsidR="008A40F9" w:rsidRDefault="008A40F9" w:rsidP="007F74F7">
      <w:pPr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  <w:t>1</w:t>
      </w:r>
      <w:r>
        <w:rPr>
          <w:rFonts w:ascii="Times New Roman" w:hAnsi="Times New Roman"/>
          <w:sz w:val="22"/>
          <w:szCs w:val="22"/>
        </w:rPr>
        <w:t>1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  <w:t>The presidential doctrine usually associated with the emergence of the Cold War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Truman Doctrine.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Eisenhower Doctrine.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Kennedy Doctrine.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Johnson Doctrine.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Nixon Doctrine.</w:t>
            </w:r>
          </w:p>
        </w:tc>
      </w:tr>
    </w:tbl>
    <w:p w:rsidR="00297E5C" w:rsidRPr="008A40F9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  <w:t>1</w:t>
      </w:r>
      <w:r>
        <w:rPr>
          <w:rFonts w:ascii="Times New Roman" w:hAnsi="Times New Roman"/>
          <w:sz w:val="22"/>
          <w:szCs w:val="22"/>
        </w:rPr>
        <w:t>2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  <w:t xml:space="preserve">Formerly known as the </w:t>
      </w:r>
      <w:r w:rsidRPr="008A40F9">
        <w:rPr>
          <w:rFonts w:ascii="Times New Roman" w:eastAsia="Calibri" w:hAnsi="Times New Roman"/>
          <w:color w:val="auto"/>
          <w:sz w:val="22"/>
          <w:szCs w:val="22"/>
        </w:rPr>
        <w:t>Inter-American Treaty of Reciprocal Assistance</w:t>
      </w:r>
      <w:r w:rsidRPr="008A40F9">
        <w:rPr>
          <w:rFonts w:ascii="Times New Roman" w:hAnsi="Times New Roman"/>
          <w:sz w:val="22"/>
          <w:szCs w:val="22"/>
        </w:rPr>
        <w:t>, which of the following was the first regional security pact signed by the United States after World War 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Rio Pact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North Atlantic Treaty Organization (NATO)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Central Treaty Organization (CENTO)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Southeast Asia Collective Defense Treaty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 xml:space="preserve"> (SEATO)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 xml:space="preserve">ANZUS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reaty</w:t>
            </w:r>
          </w:p>
        </w:tc>
      </w:tr>
    </w:tbl>
    <w:p w:rsidR="00297E5C" w:rsidRPr="008A40F9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44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  <w:t>1</w:t>
      </w:r>
      <w:r>
        <w:rPr>
          <w:rFonts w:ascii="Times New Roman" w:hAnsi="Times New Roman"/>
          <w:sz w:val="22"/>
          <w:szCs w:val="22"/>
        </w:rPr>
        <w:t>3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  <w:t xml:space="preserve">Which of the following multilateral pacts established in the 1940s and 1950s did </w:t>
      </w:r>
      <w:r w:rsidRPr="008A40F9">
        <w:rPr>
          <w:rFonts w:ascii="Times New Roman" w:hAnsi="Times New Roman"/>
          <w:i/>
          <w:sz w:val="22"/>
          <w:szCs w:val="22"/>
        </w:rPr>
        <w:t>not</w:t>
      </w:r>
      <w:r w:rsidRPr="008A40F9">
        <w:rPr>
          <w:rFonts w:ascii="Times New Roman" w:hAnsi="Times New Roman"/>
          <w:sz w:val="22"/>
          <w:szCs w:val="22"/>
        </w:rPr>
        <w:t xml:space="preserve"> have direct American membership?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Rio Treaty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NATO Treaty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ANZUS Treaty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SEATO pact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CENTO Treaty</w:t>
            </w:r>
          </w:p>
        </w:tc>
      </w:tr>
    </w:tbl>
    <w:p w:rsidR="00297E5C" w:rsidRPr="008A40F9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44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Default="00297E5C" w:rsidP="007F74F7">
      <w:pPr>
        <w:rPr>
          <w:rFonts w:ascii="Times New Roman" w:hAnsi="Times New Roman"/>
          <w:sz w:val="22"/>
          <w:szCs w:val="22"/>
        </w:rPr>
      </w:pPr>
    </w:p>
    <w:p w:rsidR="00297E5C" w:rsidRPr="008267ED" w:rsidRDefault="00297E5C" w:rsidP="006B3AD4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Pr="008267E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8267ED">
        <w:rPr>
          <w:rFonts w:ascii="Times New Roman" w:hAnsi="Times New Roman"/>
          <w:sz w:val="22"/>
          <w:szCs w:val="22"/>
        </w:rPr>
        <w:t>.</w:t>
      </w:r>
      <w:r w:rsidRPr="008267ED">
        <w:rPr>
          <w:rFonts w:ascii="Times New Roman" w:hAnsi="Times New Roman"/>
          <w:sz w:val="22"/>
          <w:szCs w:val="22"/>
        </w:rPr>
        <w:tab/>
        <w:t>Which of the following collective defense arrangements was unusual as it seemed to call for a commitment to an automatic armed response to an attack by the signatories?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267ED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Rio Treaty</w:t>
            </w:r>
          </w:p>
        </w:tc>
      </w:tr>
      <w:tr w:rsidR="00297E5C" w:rsidRPr="008267ED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NATO Treaty</w:t>
            </w:r>
          </w:p>
        </w:tc>
      </w:tr>
      <w:tr w:rsidR="00297E5C" w:rsidRPr="008267ED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ANZUS Treaty</w:t>
            </w:r>
          </w:p>
        </w:tc>
      </w:tr>
      <w:tr w:rsidR="00297E5C" w:rsidRPr="008267ED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SEATO pact</w:t>
            </w:r>
          </w:p>
        </w:tc>
      </w:tr>
      <w:tr w:rsidR="00297E5C" w:rsidRPr="008267ED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267ED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CENTO Treaty</w:t>
            </w:r>
          </w:p>
        </w:tc>
      </w:tr>
    </w:tbl>
    <w:p w:rsidR="00297E5C" w:rsidRPr="008267ED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267ED" w:rsidRDefault="00297E5C" w:rsidP="00297E5C">
      <w:pPr>
        <w:rPr>
          <w:rFonts w:ascii="Times New Roman" w:hAnsi="Times New Roman"/>
          <w:sz w:val="22"/>
          <w:szCs w:val="22"/>
        </w:rPr>
      </w:pPr>
      <w:r w:rsidRPr="008267ED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267ED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267ED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267ED">
        <w:rPr>
          <w:rFonts w:ascii="Times New Roman" w:hAnsi="Times New Roman"/>
          <w:sz w:val="22"/>
          <w:szCs w:val="22"/>
        </w:rPr>
        <w:t>44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Pr="004A203C" w:rsidRDefault="00297E5C" w:rsidP="00297E5C">
      <w:pPr>
        <w:rPr>
          <w:rFonts w:ascii="Times New Roman" w:hAnsi="Times New Roman"/>
          <w:sz w:val="22"/>
          <w:szCs w:val="22"/>
          <w:highlight w:val="yellow"/>
        </w:rPr>
      </w:pPr>
    </w:p>
    <w:p w:rsidR="00297E5C" w:rsidRPr="008267ED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267ED">
        <w:rPr>
          <w:rFonts w:ascii="Times New Roman" w:hAnsi="Times New Roman"/>
          <w:sz w:val="22"/>
          <w:szCs w:val="22"/>
        </w:rPr>
        <w:tab/>
        <w:t>1</w:t>
      </w:r>
      <w:r>
        <w:rPr>
          <w:rFonts w:ascii="Times New Roman" w:hAnsi="Times New Roman"/>
          <w:sz w:val="22"/>
          <w:szCs w:val="22"/>
        </w:rPr>
        <w:t>5</w:t>
      </w:r>
      <w:r w:rsidRPr="008267ED">
        <w:rPr>
          <w:rFonts w:ascii="Times New Roman" w:hAnsi="Times New Roman"/>
          <w:sz w:val="22"/>
          <w:szCs w:val="22"/>
        </w:rPr>
        <w:t>.</w:t>
      </w:r>
      <w:r w:rsidRPr="008267ED"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 xml:space="preserve">What was the name of the $17 </w:t>
      </w:r>
      <w:r>
        <w:rPr>
          <w:rFonts w:ascii="Times New Roman" w:hAnsi="Times New Roman"/>
          <w:sz w:val="22"/>
          <w:szCs w:val="22"/>
        </w:rPr>
        <w:t>b</w:t>
      </w:r>
      <w:r w:rsidRPr="008A40F9">
        <w:rPr>
          <w:rFonts w:ascii="Times New Roman" w:hAnsi="Times New Roman"/>
          <w:sz w:val="22"/>
          <w:szCs w:val="22"/>
        </w:rPr>
        <w:t>illion economic support program to rebuild the economic system of Western Europe after WWII?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267ED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Marshall Plan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Point Four Plan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Potsdam agreement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Treaty of Versailles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Lend-Lease Act</w:t>
            </w:r>
          </w:p>
        </w:tc>
      </w:tr>
    </w:tbl>
    <w:p w:rsidR="00297E5C" w:rsidRPr="008A40F9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  <w:t>1</w:t>
      </w:r>
      <w:r>
        <w:rPr>
          <w:rFonts w:ascii="Times New Roman" w:hAnsi="Times New Roman"/>
          <w:sz w:val="22"/>
          <w:szCs w:val="22"/>
        </w:rPr>
        <w:t>6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  <w:t>The economic assistance program, announced by President Truman in 1949, to provide industrial, technological, and economic assistance to the underdeveloped world was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Marshall Plan.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Point Four Plan.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Mutual Security Act of 1951.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Public Law 480.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NSC-68.</w:t>
            </w:r>
          </w:p>
        </w:tc>
      </w:tr>
    </w:tbl>
    <w:p w:rsidR="00297E5C" w:rsidRPr="008A40F9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z w:val="22"/>
          <w:szCs w:val="22"/>
        </w:rPr>
        <w:t xml:space="preserve">, </w:t>
      </w:r>
      <w:r w:rsidRPr="008A40F9">
        <w:rPr>
          <w:rFonts w:ascii="Times New Roman" w:hAnsi="Times New Roman"/>
          <w:sz w:val="22"/>
          <w:szCs w:val="22"/>
        </w:rPr>
        <w:t>48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17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  <w:t>The assistance program that linked American aid and American security and marked the beginning in the growth of military assistance is known as</w:t>
      </w:r>
      <w:r w:rsidR="004867CE">
        <w:rPr>
          <w:rFonts w:ascii="Times New Roman" w:hAnsi="Times New Roman"/>
          <w:sz w:val="22"/>
          <w:szCs w:val="22"/>
        </w:rPr>
        <w:t xml:space="preserve">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Marshall Plan.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Point Four Plan.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Mutual Security Act of 1951.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Foreign Assistance Acts.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Truman Doctrine.</w:t>
            </w:r>
          </w:p>
        </w:tc>
      </w:tr>
    </w:tbl>
    <w:p w:rsidR="00297E5C" w:rsidRPr="008A40F9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48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Default="00297E5C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>1</w:t>
      </w:r>
      <w:r w:rsidR="00297E5C">
        <w:rPr>
          <w:rFonts w:ascii="Times New Roman" w:hAnsi="Times New Roman"/>
          <w:sz w:val="22"/>
          <w:szCs w:val="22"/>
        </w:rPr>
        <w:t>8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8C2811" w:rsidRPr="008A40F9">
        <w:rPr>
          <w:rFonts w:ascii="Times New Roman" w:hAnsi="Times New Roman"/>
          <w:sz w:val="22"/>
          <w:szCs w:val="22"/>
        </w:rPr>
        <w:t>How does the National Security Council document NSC-68 give us a unique picture of the thinking of American officials towards containment?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4452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</w:t>
            </w:r>
            <w:r w:rsidR="008C2811" w:rsidRPr="008A40F9">
              <w:rPr>
                <w:rFonts w:ascii="Times New Roman" w:hAnsi="Times New Roman"/>
                <w:sz w:val="22"/>
                <w:szCs w:val="22"/>
              </w:rPr>
              <w:t xml:space="preserve"> it was classified until 1975, officials were unrestrained by the fear of public disclosure.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5614CA" w:rsidP="005614C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year </w:t>
            </w:r>
            <w:r w:rsidR="008C2811" w:rsidRPr="008A40F9">
              <w:rPr>
                <w:rFonts w:ascii="Times New Roman" w:hAnsi="Times New Roman"/>
                <w:sz w:val="22"/>
                <w:szCs w:val="22"/>
              </w:rPr>
              <w:t xml:space="preserve">1968 was a significant year </w:t>
            </w:r>
            <w:r>
              <w:rPr>
                <w:rFonts w:ascii="Times New Roman" w:hAnsi="Times New Roman"/>
                <w:sz w:val="22"/>
                <w:szCs w:val="22"/>
              </w:rPr>
              <w:t>wherein</w:t>
            </w:r>
            <w:r w:rsidR="008C2811" w:rsidRPr="008A40F9">
              <w:rPr>
                <w:rFonts w:ascii="Times New Roman" w:hAnsi="Times New Roman"/>
                <w:sz w:val="22"/>
                <w:szCs w:val="22"/>
              </w:rPr>
              <w:t xml:space="preserve"> policies reified because of the</w:t>
            </w:r>
            <w:r w:rsidR="002871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2811" w:rsidRPr="008A40F9">
              <w:rPr>
                <w:rFonts w:ascii="Times New Roman" w:hAnsi="Times New Roman"/>
                <w:sz w:val="22"/>
                <w:szCs w:val="22"/>
              </w:rPr>
              <w:t>Vietnam War.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4452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8C2811" w:rsidRPr="008A40F9">
              <w:rPr>
                <w:rFonts w:ascii="Times New Roman" w:hAnsi="Times New Roman"/>
                <w:sz w:val="22"/>
                <w:szCs w:val="22"/>
              </w:rPr>
              <w:t>t was the only document to identify containment as a foreign policy action.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It is a rare example of policy makers from the Senate and Congress working together on foreign policy.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5614CA" w:rsidP="006B3A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 provided an opportunity of viewing containing b</w:t>
            </w:r>
            <w:r w:rsidR="008C2811" w:rsidRPr="008A40F9">
              <w:rPr>
                <w:rFonts w:ascii="Times New Roman" w:hAnsi="Times New Roman"/>
                <w:sz w:val="22"/>
                <w:szCs w:val="22"/>
              </w:rPr>
              <w:t>ecause it dealt primarily with how to increase American policy goals in the Pacific Rim</w:t>
            </w:r>
            <w:r w:rsidR="008C2811">
              <w:rPr>
                <w:rFonts w:ascii="Times New Roman" w:hAnsi="Times New Roman"/>
                <w:sz w:val="22"/>
                <w:szCs w:val="22"/>
              </w:rPr>
              <w:t>—</w:t>
            </w:r>
            <w:r w:rsidR="008C2811" w:rsidRPr="008A40F9">
              <w:rPr>
                <w:rFonts w:ascii="Times New Roman" w:hAnsi="Times New Roman"/>
                <w:sz w:val="22"/>
                <w:szCs w:val="22"/>
              </w:rPr>
              <w:t>an area rife with ideologically contested lands.</w:t>
            </w:r>
          </w:p>
        </w:tc>
      </w:tr>
    </w:tbl>
    <w:p w:rsidR="008A40F9" w:rsidRPr="008A40F9" w:rsidRDefault="008A40F9" w:rsidP="008A40F9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1A8" w:rsidRPr="006B3AD4" w:rsidRDefault="002971A8" w:rsidP="002971A8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A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8C2811">
        <w:rPr>
          <w:rFonts w:ascii="Times New Roman" w:hAnsi="Times New Roman"/>
          <w:sz w:val="22"/>
          <w:szCs w:val="22"/>
        </w:rPr>
        <w:tab/>
      </w:r>
      <w:r w:rsidR="003C4492" w:rsidRPr="006B3AD4">
        <w:rPr>
          <w:rFonts w:ascii="Times New Roman" w:hAnsi="Times New Roman"/>
          <w:sz w:val="22"/>
          <w:szCs w:val="22"/>
        </w:rPr>
        <w:t>50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</w:p>
    <w:p w:rsidR="001937BB" w:rsidRPr="006B3AD4" w:rsidRDefault="001937BB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tabs>
          <w:tab w:val="right" w:pos="-180"/>
          <w:tab w:val="left" w:pos="0"/>
        </w:tabs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  <w:t>1</w:t>
      </w:r>
      <w:r w:rsidR="00297E5C">
        <w:rPr>
          <w:rFonts w:ascii="Times New Roman" w:hAnsi="Times New Roman"/>
          <w:sz w:val="22"/>
          <w:szCs w:val="22"/>
        </w:rPr>
        <w:t>9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8C2811" w:rsidRPr="008A40F9">
        <w:rPr>
          <w:rFonts w:ascii="Times New Roman" w:hAnsi="Times New Roman"/>
          <w:sz w:val="22"/>
          <w:szCs w:val="22"/>
        </w:rPr>
        <w:t xml:space="preserve">Which of the following policy options was </w:t>
      </w:r>
      <w:r w:rsidR="008C2811" w:rsidRPr="008A40F9">
        <w:rPr>
          <w:rFonts w:ascii="Times New Roman" w:hAnsi="Times New Roman"/>
          <w:i/>
          <w:sz w:val="22"/>
          <w:szCs w:val="22"/>
        </w:rPr>
        <w:t>not</w:t>
      </w:r>
      <w:r w:rsidR="008C2811" w:rsidRPr="008A40F9">
        <w:rPr>
          <w:rFonts w:ascii="Times New Roman" w:hAnsi="Times New Roman"/>
          <w:sz w:val="22"/>
          <w:szCs w:val="22"/>
        </w:rPr>
        <w:t xml:space="preserve"> outlined by the National Security Council document NSC-68?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8C281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continuation of present policies toward the Soviet Union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8C281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Returning to isolationism on the part of the United States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resort to war against the Soviet Union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8C281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 rapid buildup of political, economic</w:t>
            </w:r>
            <w:r w:rsidR="005614CA">
              <w:rPr>
                <w:rFonts w:ascii="Times New Roman" w:hAnsi="Times New Roman"/>
                <w:sz w:val="22"/>
                <w:szCs w:val="22"/>
              </w:rPr>
              <w:t>,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 xml:space="preserve"> and military strength in the Free World 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De-emphasizing the domestic response to the Soviet threat</w:t>
            </w:r>
          </w:p>
        </w:tc>
      </w:tr>
    </w:tbl>
    <w:p w:rsidR="008A40F9" w:rsidRPr="008A40F9" w:rsidRDefault="008A40F9" w:rsidP="008A40F9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BB2299" w:rsidRPr="006B3AD4" w:rsidRDefault="00B4418C" w:rsidP="006B3AD4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E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8C2811">
        <w:rPr>
          <w:rFonts w:ascii="Times New Roman" w:hAnsi="Times New Roman"/>
          <w:sz w:val="22"/>
          <w:szCs w:val="22"/>
        </w:rPr>
        <w:tab/>
      </w:r>
      <w:r w:rsidR="003C4492" w:rsidRPr="006B3AD4">
        <w:rPr>
          <w:rFonts w:ascii="Times New Roman" w:hAnsi="Times New Roman"/>
          <w:sz w:val="22"/>
          <w:szCs w:val="22"/>
        </w:rPr>
        <w:t>50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</w:p>
    <w:p w:rsidR="007F74F7" w:rsidRPr="006B3AD4" w:rsidRDefault="007F74F7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="00297E5C">
        <w:rPr>
          <w:rFonts w:ascii="Times New Roman" w:hAnsi="Times New Roman"/>
          <w:sz w:val="22"/>
          <w:szCs w:val="22"/>
        </w:rPr>
        <w:t>20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8C2811" w:rsidRPr="008A40F9">
        <w:rPr>
          <w:rFonts w:ascii="Times New Roman" w:hAnsi="Times New Roman"/>
          <w:sz w:val="22"/>
          <w:szCs w:val="22"/>
        </w:rPr>
        <w:t xml:space="preserve">The NSC-68 report advanced all of the following arguments </w:t>
      </w:r>
      <w:r w:rsidR="008C2811" w:rsidRPr="008A40F9">
        <w:rPr>
          <w:rFonts w:ascii="Times New Roman" w:hAnsi="Times New Roman"/>
          <w:i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here is a fundamental incompatibility between the United States and the Soviet Union.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Soviet assault on free institutions is worldwide and the United States, in its own interest, must resist this assault.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American defense expenditures were still comparable to the Soviet Union at the time of the report, but they would become inferior in a few years.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FF750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Soviet Union is seeking to undermine America</w:t>
            </w:r>
            <w:r w:rsidR="00FF750C">
              <w:rPr>
                <w:rFonts w:ascii="Times New Roman" w:hAnsi="Times New Roman"/>
                <w:sz w:val="22"/>
                <w:szCs w:val="22"/>
              </w:rPr>
              <w:t>’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s social and cultural institutions by infiltration and intimidation.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C2811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Both options C and D are true.</w:t>
            </w:r>
          </w:p>
        </w:tc>
      </w:tr>
    </w:tbl>
    <w:p w:rsidR="008A40F9" w:rsidRPr="008A40F9" w:rsidRDefault="008A40F9" w:rsidP="008A40F9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CF37FC" w:rsidRPr="006B3AD4" w:rsidRDefault="00CF37FC" w:rsidP="007F74F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C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8C2811">
        <w:rPr>
          <w:rFonts w:ascii="Times New Roman" w:hAnsi="Times New Roman"/>
          <w:sz w:val="22"/>
          <w:szCs w:val="22"/>
        </w:rPr>
        <w:tab/>
      </w:r>
      <w:r w:rsidR="0028047C" w:rsidRPr="006B3AD4">
        <w:rPr>
          <w:rFonts w:ascii="Times New Roman" w:hAnsi="Times New Roman"/>
          <w:sz w:val="22"/>
          <w:szCs w:val="22"/>
        </w:rPr>
        <w:t>50</w:t>
      </w:r>
      <w:r w:rsidR="008C2811">
        <w:rPr>
          <w:rFonts w:ascii="Times New Roman" w:hAnsi="Times New Roman"/>
          <w:sz w:val="22"/>
          <w:szCs w:val="22"/>
        </w:rPr>
        <w:t>–</w:t>
      </w:r>
      <w:r w:rsidR="0028047C" w:rsidRPr="006B3AD4">
        <w:rPr>
          <w:rFonts w:ascii="Times New Roman" w:hAnsi="Times New Roman"/>
          <w:sz w:val="22"/>
          <w:szCs w:val="22"/>
        </w:rPr>
        <w:t>52</w:t>
      </w:r>
      <w:r w:rsidR="008C2811">
        <w:rPr>
          <w:rFonts w:ascii="Times New Roman" w:hAnsi="Times New Roman"/>
          <w:sz w:val="22"/>
          <w:szCs w:val="22"/>
        </w:rPr>
        <w:tab/>
      </w:r>
      <w:r w:rsidR="008C2811">
        <w:rPr>
          <w:rFonts w:ascii="Times New Roman" w:hAnsi="Times New Roman"/>
          <w:sz w:val="22"/>
          <w:szCs w:val="22"/>
        </w:rPr>
        <w:tab/>
      </w:r>
    </w:p>
    <w:p w:rsidR="007F74F7" w:rsidRDefault="007F74F7" w:rsidP="007F74F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 w:rsidR="008267ED">
        <w:rPr>
          <w:rFonts w:ascii="Times New Roman" w:hAnsi="Times New Roman"/>
          <w:sz w:val="22"/>
          <w:szCs w:val="22"/>
        </w:rPr>
        <w:t>2</w:t>
      </w:r>
      <w:r w:rsidR="00297E5C">
        <w:rPr>
          <w:rFonts w:ascii="Times New Roman" w:hAnsi="Times New Roman"/>
          <w:sz w:val="22"/>
          <w:szCs w:val="22"/>
        </w:rPr>
        <w:t>1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</w:r>
      <w:r w:rsidR="008267ED" w:rsidRPr="008A40F9">
        <w:rPr>
          <w:rFonts w:ascii="Times New Roman" w:hAnsi="Times New Roman"/>
          <w:sz w:val="22"/>
          <w:szCs w:val="22"/>
        </w:rPr>
        <w:t>Which of the following was not identified in the text as being a direct effect of the Korean War on American foreign policy?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5614CA" w:rsidP="006B3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war resulted in a</w:t>
            </w:r>
            <w:r w:rsidR="008267ED" w:rsidRPr="008A40F9">
              <w:rPr>
                <w:rFonts w:ascii="Times New Roman" w:hAnsi="Times New Roman"/>
                <w:sz w:val="22"/>
                <w:szCs w:val="22"/>
              </w:rPr>
              <w:t xml:space="preserve"> sharp increase in the American defense budget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8267ED" w:rsidRPr="008A40F9">
              <w:rPr>
                <w:rFonts w:ascii="Times New Roman" w:hAnsi="Times New Roman"/>
                <w:sz w:val="22"/>
                <w:szCs w:val="22"/>
              </w:rPr>
              <w:t>militarization of NATO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6B3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Policy makers recogniz</w:t>
            </w:r>
            <w:r w:rsidR="005614CA">
              <w:rPr>
                <w:rFonts w:ascii="Times New Roman" w:hAnsi="Times New Roman"/>
                <w:sz w:val="22"/>
                <w:szCs w:val="22"/>
              </w:rPr>
              <w:t>ed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 xml:space="preserve"> the need to maintain large armies as limited wars may be</w:t>
            </w:r>
            <w:r w:rsidR="00C27895">
              <w:rPr>
                <w:rFonts w:ascii="Times New Roman" w:hAnsi="Times New Roman"/>
                <w:sz w:val="22"/>
                <w:szCs w:val="22"/>
              </w:rPr>
              <w:t> 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necessary</w:t>
            </w:r>
            <w:r w:rsidR="005614C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5614CA" w:rsidP="006B3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war resulted in c</w:t>
            </w:r>
            <w:r w:rsidR="008267ED" w:rsidRPr="008A40F9">
              <w:rPr>
                <w:rFonts w:ascii="Times New Roman" w:hAnsi="Times New Roman"/>
                <w:sz w:val="22"/>
                <w:szCs w:val="22"/>
              </w:rPr>
              <w:t>onfirmation that the Sino-Soviet bloc was a reality and the need to combat it was a priority</w:t>
            </w:r>
            <w:r w:rsidR="00C278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Cold War Consensus was broken; American policy makers recognized the need for unilateral actions.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Credence was given to NSC-68 and rapid security arrangement changes followed.</w:t>
            </w:r>
          </w:p>
        </w:tc>
      </w:tr>
    </w:tbl>
    <w:p w:rsidR="00770608" w:rsidRPr="008A40F9" w:rsidRDefault="00770608" w:rsidP="0077060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5E0CE0" w:rsidRPr="006B3AD4" w:rsidRDefault="00D836A7" w:rsidP="00D836A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lastRenderedPageBreak/>
        <w:t>ANS:</w:t>
      </w:r>
      <w:r w:rsidR="008267ED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D</w:t>
      </w:r>
      <w:r w:rsidR="008267ED">
        <w:rPr>
          <w:rFonts w:ascii="Times New Roman" w:hAnsi="Times New Roman"/>
          <w:sz w:val="22"/>
          <w:szCs w:val="22"/>
        </w:rPr>
        <w:tab/>
      </w:r>
      <w:r w:rsidR="008267ED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8267ED">
        <w:rPr>
          <w:rFonts w:ascii="Times New Roman" w:hAnsi="Times New Roman"/>
          <w:sz w:val="22"/>
          <w:szCs w:val="22"/>
        </w:rPr>
        <w:tab/>
      </w:r>
      <w:r w:rsidR="005E0CE0" w:rsidRPr="006B3AD4">
        <w:rPr>
          <w:rFonts w:ascii="Times New Roman" w:hAnsi="Times New Roman"/>
          <w:sz w:val="22"/>
          <w:szCs w:val="22"/>
        </w:rPr>
        <w:t>55</w:t>
      </w:r>
      <w:r w:rsidR="008267ED">
        <w:rPr>
          <w:rFonts w:ascii="Times New Roman" w:hAnsi="Times New Roman"/>
          <w:sz w:val="22"/>
          <w:szCs w:val="22"/>
        </w:rPr>
        <w:t xml:space="preserve">, </w:t>
      </w:r>
      <w:r w:rsidR="005E0CE0" w:rsidRPr="006B3AD4">
        <w:rPr>
          <w:rFonts w:ascii="Times New Roman" w:hAnsi="Times New Roman"/>
          <w:sz w:val="22"/>
          <w:szCs w:val="22"/>
        </w:rPr>
        <w:t>56</w:t>
      </w:r>
      <w:r w:rsidR="008267ED">
        <w:rPr>
          <w:rFonts w:ascii="Times New Roman" w:hAnsi="Times New Roman"/>
          <w:sz w:val="22"/>
          <w:szCs w:val="22"/>
        </w:rPr>
        <w:tab/>
      </w:r>
      <w:r w:rsidR="008267ED">
        <w:rPr>
          <w:rFonts w:ascii="Times New Roman" w:hAnsi="Times New Roman"/>
          <w:sz w:val="22"/>
          <w:szCs w:val="22"/>
        </w:rPr>
        <w:tab/>
      </w:r>
    </w:p>
    <w:p w:rsidR="005E0CE0" w:rsidRDefault="005E0CE0" w:rsidP="00D836A7">
      <w:pPr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22</w:t>
      </w:r>
      <w:r w:rsidRPr="008A40F9">
        <w:rPr>
          <w:rFonts w:ascii="Times New Roman" w:hAnsi="Times New Roman"/>
          <w:sz w:val="22"/>
          <w:szCs w:val="22"/>
        </w:rPr>
        <w:t>.</w:t>
      </w:r>
      <w:r w:rsidRPr="008A40F9">
        <w:rPr>
          <w:rFonts w:ascii="Times New Roman" w:hAnsi="Times New Roman"/>
          <w:sz w:val="22"/>
          <w:szCs w:val="22"/>
        </w:rPr>
        <w:tab/>
        <w:t>According to the text, what was the first major test of containment, and the event that brought the Cold War fully into existence?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Soviet forces refusing to leave Iran and continuing to meddle in their politics (1946)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6B3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Soviet pressure on Turkey for control of the Dard</w:t>
            </w:r>
            <w:r w:rsidR="00321AC3">
              <w:rPr>
                <w:rFonts w:ascii="Times New Roman" w:hAnsi="Times New Roman"/>
                <w:sz w:val="22"/>
                <w:szCs w:val="22"/>
              </w:rPr>
              <w:t>a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nelles (1947)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American response to the communist-supported national-liberation movement in Greece (1947).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signing of the North Atlantic Treaty Organization (1949).</w:t>
            </w:r>
          </w:p>
        </w:tc>
      </w:tr>
      <w:tr w:rsidR="00297E5C" w:rsidRPr="008A40F9" w:rsidTr="00C3198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7E5C" w:rsidRPr="008A40F9" w:rsidRDefault="00297E5C" w:rsidP="00C3198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The Korean War (1950).</w:t>
            </w:r>
          </w:p>
        </w:tc>
      </w:tr>
    </w:tbl>
    <w:p w:rsidR="00297E5C" w:rsidRPr="008A40F9" w:rsidRDefault="00297E5C" w:rsidP="00297E5C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97E5C" w:rsidRPr="008A40F9" w:rsidRDefault="00297E5C" w:rsidP="00297E5C">
      <w:pPr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REF:</w:t>
      </w:r>
      <w:r>
        <w:rPr>
          <w:rFonts w:ascii="Times New Roman" w:hAnsi="Times New Roman"/>
          <w:sz w:val="22"/>
          <w:szCs w:val="22"/>
        </w:rPr>
        <w:tab/>
      </w:r>
      <w:r w:rsidRPr="008A40F9">
        <w:rPr>
          <w:rFonts w:ascii="Times New Roman" w:hAnsi="Times New Roman"/>
          <w:sz w:val="22"/>
          <w:szCs w:val="22"/>
        </w:rPr>
        <w:t>56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97E5C" w:rsidRPr="006B3AD4" w:rsidRDefault="00297E5C" w:rsidP="00D836A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6B3AD4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ab/>
      </w:r>
      <w:r w:rsidR="008267ED">
        <w:rPr>
          <w:rFonts w:ascii="Times New Roman" w:hAnsi="Times New Roman"/>
          <w:sz w:val="22"/>
          <w:szCs w:val="22"/>
        </w:rPr>
        <w:t>23</w:t>
      </w:r>
      <w:r w:rsidRPr="006B3AD4">
        <w:rPr>
          <w:rFonts w:ascii="Times New Roman" w:hAnsi="Times New Roman"/>
          <w:sz w:val="22"/>
          <w:szCs w:val="22"/>
        </w:rPr>
        <w:t>.</w:t>
      </w:r>
      <w:r w:rsidRPr="006B3AD4">
        <w:rPr>
          <w:rFonts w:ascii="Times New Roman" w:hAnsi="Times New Roman"/>
          <w:sz w:val="22"/>
          <w:szCs w:val="22"/>
        </w:rPr>
        <w:tab/>
      </w:r>
      <w:r w:rsidR="008267ED" w:rsidRPr="008A40F9">
        <w:rPr>
          <w:rFonts w:ascii="Times New Roman" w:eastAsia="Calibri" w:hAnsi="Times New Roman"/>
          <w:color w:val="auto"/>
          <w:sz w:val="22"/>
          <w:szCs w:val="22"/>
        </w:rPr>
        <w:t>The fear of change was expressed in several American military interventions throughout the 1950s and 1960s to prevent Communist gains. Which of the following was not an example of this?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The toppling of Prime Minister </w:t>
            </w:r>
            <w:r w:rsidRPr="008A40F9">
              <w:rPr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 xml:space="preserve">Mohammed Mossadegh </w:t>
            </w:r>
            <w:r w:rsidRPr="008A40F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of Iran and the restoration of the Shah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The overthrow of the </w:t>
            </w:r>
            <w:proofErr w:type="spellStart"/>
            <w:r w:rsidRPr="008A40F9">
              <w:rPr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Jacobo</w:t>
            </w:r>
            <w:proofErr w:type="spellEnd"/>
            <w:r w:rsidRPr="008A40F9">
              <w:rPr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40F9">
              <w:rPr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Árbenz</w:t>
            </w:r>
            <w:proofErr w:type="spellEnd"/>
            <w:r w:rsidRPr="008A40F9">
              <w:rPr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 xml:space="preserve"> Guzmán </w:t>
            </w:r>
            <w:r w:rsidRPr="008A40F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government in Guatemala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The </w:t>
            </w:r>
            <w:r w:rsidRPr="008A40F9">
              <w:rPr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 xml:space="preserve">Bay of Pigs </w:t>
            </w:r>
            <w:r w:rsidRPr="008A40F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invasion of Cuba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6B3AD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6B3AD4">
            <w:pPr>
              <w:pStyle w:val="Paragraphedeliste"/>
              <w:keepNext/>
              <w:keepLines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The Vietnam War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6B3AD4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The </w:t>
            </w:r>
            <w:r w:rsidRPr="008A40F9">
              <w:rPr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Egyptian–Israeli and Syrian–Israeli disengagement agreements</w:t>
            </w:r>
          </w:p>
        </w:tc>
      </w:tr>
    </w:tbl>
    <w:p w:rsidR="008267ED" w:rsidRPr="006B3AD4" w:rsidRDefault="008267ED" w:rsidP="00D836A7">
      <w:pPr>
        <w:rPr>
          <w:rFonts w:ascii="Times New Roman" w:hAnsi="Times New Roman"/>
          <w:sz w:val="12"/>
          <w:szCs w:val="12"/>
        </w:rPr>
      </w:pPr>
    </w:p>
    <w:p w:rsidR="00075280" w:rsidRPr="006B3AD4" w:rsidRDefault="00075280" w:rsidP="00D836A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8267ED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E</w:t>
      </w:r>
      <w:r w:rsidR="008267ED">
        <w:rPr>
          <w:rFonts w:ascii="Times New Roman" w:hAnsi="Times New Roman"/>
          <w:sz w:val="22"/>
          <w:szCs w:val="22"/>
        </w:rPr>
        <w:tab/>
      </w:r>
      <w:r w:rsidR="008267ED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8267ED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58</w:t>
      </w:r>
      <w:r w:rsidR="008267ED">
        <w:rPr>
          <w:rFonts w:ascii="Times New Roman" w:hAnsi="Times New Roman"/>
          <w:sz w:val="22"/>
          <w:szCs w:val="22"/>
        </w:rPr>
        <w:tab/>
      </w:r>
      <w:r w:rsidR="008267ED">
        <w:rPr>
          <w:rFonts w:ascii="Times New Roman" w:hAnsi="Times New Roman"/>
          <w:sz w:val="22"/>
          <w:szCs w:val="22"/>
        </w:rPr>
        <w:tab/>
      </w:r>
    </w:p>
    <w:p w:rsidR="00075280" w:rsidRPr="006B3AD4" w:rsidRDefault="00075280" w:rsidP="00D836A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ab/>
      </w:r>
      <w:r w:rsidR="008267ED">
        <w:rPr>
          <w:rFonts w:ascii="Times New Roman" w:hAnsi="Times New Roman"/>
          <w:sz w:val="22"/>
          <w:szCs w:val="22"/>
        </w:rPr>
        <w:t>24</w:t>
      </w:r>
      <w:r w:rsidRPr="006B3AD4">
        <w:rPr>
          <w:rFonts w:ascii="Times New Roman" w:hAnsi="Times New Roman"/>
          <w:sz w:val="22"/>
          <w:szCs w:val="22"/>
        </w:rPr>
        <w:t>.</w:t>
      </w:r>
      <w:r w:rsidRPr="006B3AD4">
        <w:rPr>
          <w:rFonts w:ascii="Times New Roman" w:hAnsi="Times New Roman"/>
          <w:sz w:val="22"/>
          <w:szCs w:val="22"/>
        </w:rPr>
        <w:tab/>
      </w:r>
      <w:r w:rsidR="008267ED" w:rsidRPr="008A40F9">
        <w:rPr>
          <w:rFonts w:ascii="Times New Roman" w:hAnsi="Times New Roman"/>
          <w:sz w:val="22"/>
          <w:szCs w:val="22"/>
        </w:rPr>
        <w:t>Which of the following is a reason for the Sino-Soviet Split?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nsufficient technological and economic assistance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267ED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isagreement of communist ideals on the part of Mao and Nikita Khrushchev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3826" w:rsidP="006B3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 xml:space="preserve">Refusal of the Soviet Union to help </w:t>
            </w:r>
            <w:r w:rsidR="00FD3BFE">
              <w:rPr>
                <w:rFonts w:ascii="Times New Roman" w:hAnsi="Times New Roman"/>
                <w:sz w:val="22"/>
                <w:szCs w:val="22"/>
              </w:rPr>
              <w:t>C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hina build an independent nuclear force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3826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8A40F9">
              <w:rPr>
                <w:rFonts w:ascii="Times New Roman" w:hAnsi="Times New Roman"/>
                <w:sz w:val="22"/>
                <w:szCs w:val="22"/>
              </w:rPr>
              <w:t>he de-Stalinization movement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3826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All of the above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are true.</w:t>
            </w:r>
          </w:p>
        </w:tc>
      </w:tr>
    </w:tbl>
    <w:p w:rsidR="00770608" w:rsidRPr="008A40F9" w:rsidRDefault="00770608" w:rsidP="0077060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B24979" w:rsidRDefault="00B24979" w:rsidP="00D836A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723826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E</w:t>
      </w:r>
      <w:r w:rsidR="00723826">
        <w:rPr>
          <w:rFonts w:ascii="Times New Roman" w:hAnsi="Times New Roman"/>
          <w:sz w:val="22"/>
          <w:szCs w:val="22"/>
        </w:rPr>
        <w:tab/>
      </w:r>
      <w:r w:rsidR="00723826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723826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62</w:t>
      </w:r>
      <w:r w:rsidR="00723826">
        <w:rPr>
          <w:rFonts w:ascii="Times New Roman" w:hAnsi="Times New Roman"/>
          <w:sz w:val="22"/>
          <w:szCs w:val="22"/>
        </w:rPr>
        <w:t xml:space="preserve">, </w:t>
      </w:r>
      <w:r w:rsidRPr="006B3AD4">
        <w:rPr>
          <w:rFonts w:ascii="Times New Roman" w:hAnsi="Times New Roman"/>
          <w:sz w:val="22"/>
          <w:szCs w:val="22"/>
        </w:rPr>
        <w:t>63</w:t>
      </w:r>
      <w:r w:rsidR="00723826">
        <w:rPr>
          <w:rFonts w:ascii="Times New Roman" w:hAnsi="Times New Roman"/>
          <w:sz w:val="22"/>
          <w:szCs w:val="22"/>
        </w:rPr>
        <w:tab/>
      </w:r>
      <w:r w:rsidR="00723826">
        <w:rPr>
          <w:rFonts w:ascii="Times New Roman" w:hAnsi="Times New Roman"/>
          <w:sz w:val="22"/>
          <w:szCs w:val="22"/>
        </w:rPr>
        <w:tab/>
      </w:r>
    </w:p>
    <w:p w:rsidR="00723826" w:rsidRPr="006B3AD4" w:rsidRDefault="00723826" w:rsidP="00D836A7">
      <w:pPr>
        <w:rPr>
          <w:rFonts w:ascii="Times New Roman" w:hAnsi="Times New Roman"/>
          <w:sz w:val="22"/>
          <w:szCs w:val="22"/>
        </w:rPr>
      </w:pPr>
    </w:p>
    <w:p w:rsidR="008A40F9" w:rsidRPr="008A40F9" w:rsidRDefault="008A40F9" w:rsidP="008A40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ab/>
      </w:r>
      <w:r w:rsidR="00723826">
        <w:rPr>
          <w:rFonts w:ascii="Times New Roman" w:hAnsi="Times New Roman"/>
          <w:sz w:val="22"/>
          <w:szCs w:val="22"/>
        </w:rPr>
        <w:t>25</w:t>
      </w:r>
      <w:r w:rsidRPr="006B3AD4">
        <w:rPr>
          <w:rFonts w:ascii="Times New Roman" w:hAnsi="Times New Roman"/>
          <w:sz w:val="22"/>
          <w:szCs w:val="22"/>
        </w:rPr>
        <w:t>.</w:t>
      </w:r>
      <w:r w:rsidRPr="006B3AD4">
        <w:rPr>
          <w:rFonts w:ascii="Times New Roman" w:hAnsi="Times New Roman"/>
          <w:sz w:val="22"/>
          <w:szCs w:val="22"/>
        </w:rPr>
        <w:tab/>
      </w:r>
      <w:r w:rsidR="00723826" w:rsidRPr="008A40F9">
        <w:rPr>
          <w:rFonts w:ascii="Times New Roman" w:hAnsi="Times New Roman"/>
          <w:sz w:val="22"/>
          <w:szCs w:val="22"/>
        </w:rPr>
        <w:t xml:space="preserve">The </w:t>
      </w:r>
      <w:r w:rsidR="00FD3BFE">
        <w:rPr>
          <w:rFonts w:ascii="Times New Roman" w:hAnsi="Times New Roman"/>
          <w:sz w:val="22"/>
          <w:szCs w:val="22"/>
        </w:rPr>
        <w:t>n</w:t>
      </w:r>
      <w:r w:rsidR="00723826" w:rsidRPr="008A40F9">
        <w:rPr>
          <w:rFonts w:ascii="Times New Roman" w:hAnsi="Times New Roman"/>
          <w:sz w:val="22"/>
          <w:szCs w:val="22"/>
        </w:rPr>
        <w:t>onaligned movement focused its efforts on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3826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desire for independence by colonial territories, especially throughout Asia and Africa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3826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reassembling of the Sino-Soviet split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3826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further fissure between the unified East and unified West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3826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American effort to rally the world against communism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A40F9" w:rsidRPr="006B3AD4" w:rsidTr="004A20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8A40F9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3AD4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A40F9" w:rsidRPr="006B3AD4" w:rsidRDefault="00723826" w:rsidP="004A203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A40F9">
              <w:rPr>
                <w:rFonts w:ascii="Times New Roman" w:hAnsi="Times New Roman"/>
                <w:sz w:val="22"/>
                <w:szCs w:val="22"/>
              </w:rPr>
              <w:t>effort to aid American perception towards stability and change.</w:t>
            </w:r>
          </w:p>
        </w:tc>
      </w:tr>
    </w:tbl>
    <w:p w:rsidR="00770608" w:rsidRPr="008A40F9" w:rsidRDefault="00770608" w:rsidP="0077060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910AC9" w:rsidRPr="006B3AD4" w:rsidRDefault="00910AC9" w:rsidP="00D836A7">
      <w:pPr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723826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A</w:t>
      </w:r>
      <w:r w:rsidR="00723826">
        <w:rPr>
          <w:rFonts w:ascii="Times New Roman" w:hAnsi="Times New Roman"/>
          <w:sz w:val="22"/>
          <w:szCs w:val="22"/>
        </w:rPr>
        <w:tab/>
      </w:r>
      <w:r w:rsidR="00723826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REF:</w:t>
      </w:r>
      <w:r w:rsidR="00723826">
        <w:rPr>
          <w:rFonts w:ascii="Times New Roman" w:hAnsi="Times New Roman"/>
          <w:sz w:val="22"/>
          <w:szCs w:val="22"/>
        </w:rPr>
        <w:tab/>
      </w:r>
      <w:r w:rsidRPr="006B3AD4">
        <w:rPr>
          <w:rFonts w:ascii="Times New Roman" w:hAnsi="Times New Roman"/>
          <w:sz w:val="22"/>
          <w:szCs w:val="22"/>
        </w:rPr>
        <w:t>65</w:t>
      </w:r>
      <w:r w:rsidR="00723826">
        <w:rPr>
          <w:rFonts w:ascii="Times New Roman" w:hAnsi="Times New Roman"/>
          <w:sz w:val="22"/>
          <w:szCs w:val="22"/>
        </w:rPr>
        <w:tab/>
      </w:r>
      <w:r w:rsidR="00723826">
        <w:rPr>
          <w:rFonts w:ascii="Times New Roman" w:hAnsi="Times New Roman"/>
          <w:sz w:val="22"/>
          <w:szCs w:val="22"/>
        </w:rPr>
        <w:tab/>
      </w:r>
    </w:p>
    <w:p w:rsidR="00631A4E" w:rsidRPr="006B3AD4" w:rsidRDefault="00631A4E" w:rsidP="007F74F7">
      <w:pPr>
        <w:rPr>
          <w:rFonts w:ascii="Times New Roman" w:hAnsi="Times New Roman"/>
          <w:sz w:val="22"/>
          <w:szCs w:val="22"/>
        </w:rPr>
      </w:pPr>
    </w:p>
    <w:p w:rsidR="007F74F7" w:rsidRPr="006B3AD4" w:rsidRDefault="007F74F7" w:rsidP="007F74F7">
      <w:pPr>
        <w:rPr>
          <w:rFonts w:ascii="Times New Roman" w:hAnsi="Times New Roman"/>
          <w:sz w:val="22"/>
          <w:szCs w:val="22"/>
        </w:rPr>
      </w:pPr>
    </w:p>
    <w:p w:rsidR="00BB2299" w:rsidRPr="006B3AD4" w:rsidRDefault="00B24979" w:rsidP="006B3AD4">
      <w:pPr>
        <w:ind w:left="-630"/>
        <w:rPr>
          <w:rFonts w:ascii="Arial Narrow" w:hAnsi="Arial Narrow"/>
          <w:sz w:val="28"/>
          <w:szCs w:val="28"/>
        </w:rPr>
      </w:pPr>
      <w:r w:rsidRPr="006B3AD4">
        <w:rPr>
          <w:rFonts w:ascii="Arial Narrow" w:hAnsi="Arial Narrow"/>
          <w:b/>
          <w:sz w:val="28"/>
          <w:szCs w:val="28"/>
        </w:rPr>
        <w:t>E</w:t>
      </w:r>
      <w:r w:rsidR="00287139">
        <w:rPr>
          <w:rFonts w:ascii="Arial Narrow" w:hAnsi="Arial Narrow"/>
          <w:b/>
          <w:sz w:val="28"/>
          <w:szCs w:val="28"/>
        </w:rPr>
        <w:t>SSAY</w:t>
      </w:r>
    </w:p>
    <w:p w:rsidR="00BB2299" w:rsidRPr="006B3AD4" w:rsidRDefault="00BB2299" w:rsidP="006B3AD4">
      <w:pPr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23826">
        <w:rPr>
          <w:rFonts w:ascii="Times New Roman" w:hAnsi="Times New Roman"/>
          <w:sz w:val="22"/>
          <w:szCs w:val="22"/>
        </w:rPr>
        <w:t>1.</w:t>
      </w:r>
      <w:r w:rsidR="00723826">
        <w:rPr>
          <w:rFonts w:ascii="Times New Roman" w:hAnsi="Times New Roman"/>
          <w:sz w:val="22"/>
          <w:szCs w:val="22"/>
        </w:rPr>
        <w:tab/>
      </w:r>
      <w:r w:rsidR="007F74F7" w:rsidRPr="006B3AD4">
        <w:rPr>
          <w:rFonts w:ascii="Times New Roman" w:hAnsi="Times New Roman"/>
          <w:sz w:val="22"/>
          <w:szCs w:val="22"/>
        </w:rPr>
        <w:t>According to the text, what are three factors that account for the United States deciding to abandon isolationism after World War II?</w:t>
      </w:r>
    </w:p>
    <w:p w:rsidR="007C1440" w:rsidRPr="006B3AD4" w:rsidRDefault="007C1440" w:rsidP="007F74F7">
      <w:pPr>
        <w:pStyle w:val="En-tte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C1440" w:rsidRPr="006B3AD4" w:rsidRDefault="007C1440" w:rsidP="007C1440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6B3AD4">
        <w:rPr>
          <w:rFonts w:ascii="Times New Roman" w:hAnsi="Times New Roman"/>
          <w:sz w:val="22"/>
          <w:szCs w:val="22"/>
        </w:rPr>
        <w:t>ANS:</w:t>
      </w:r>
      <w:r w:rsidR="00723826">
        <w:rPr>
          <w:rFonts w:ascii="Times New Roman" w:hAnsi="Times New Roman"/>
          <w:sz w:val="22"/>
          <w:szCs w:val="22"/>
        </w:rPr>
        <w:tab/>
        <w:t>A</w:t>
      </w:r>
      <w:r w:rsidRPr="006B3AD4">
        <w:rPr>
          <w:rFonts w:ascii="Times New Roman" w:hAnsi="Times New Roman"/>
          <w:sz w:val="22"/>
          <w:szCs w:val="22"/>
        </w:rPr>
        <w:t>nswers may vary</w:t>
      </w:r>
      <w:r w:rsidR="00723826">
        <w:rPr>
          <w:rFonts w:ascii="Times New Roman" w:hAnsi="Times New Roman"/>
          <w:sz w:val="22"/>
          <w:szCs w:val="22"/>
        </w:rPr>
        <w:t>.</w:t>
      </w:r>
    </w:p>
    <w:p w:rsidR="007C1440" w:rsidRPr="006B3AD4" w:rsidRDefault="007C1440" w:rsidP="007F74F7">
      <w:pPr>
        <w:pStyle w:val="En-tte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C1440" w:rsidRPr="006B3AD4">
        <w:rPr>
          <w:rFonts w:ascii="Times New Roman" w:hAnsi="Times New Roman"/>
          <w:sz w:val="22"/>
          <w:szCs w:val="22"/>
        </w:rPr>
        <w:t>2</w:t>
      </w:r>
      <w:r w:rsidR="00723826">
        <w:rPr>
          <w:rFonts w:ascii="Times New Roman" w:hAnsi="Times New Roman"/>
          <w:sz w:val="22"/>
          <w:szCs w:val="22"/>
        </w:rPr>
        <w:t>.</w:t>
      </w:r>
      <w:r w:rsidR="00723826">
        <w:rPr>
          <w:rFonts w:ascii="Times New Roman" w:hAnsi="Times New Roman"/>
          <w:sz w:val="22"/>
          <w:szCs w:val="22"/>
        </w:rPr>
        <w:tab/>
      </w:r>
      <w:r w:rsidR="0063448B">
        <w:rPr>
          <w:rFonts w:ascii="Times New Roman" w:hAnsi="Times New Roman"/>
          <w:sz w:val="22"/>
          <w:szCs w:val="22"/>
        </w:rPr>
        <w:t>A</w:t>
      </w:r>
      <w:r w:rsidR="0063448B" w:rsidRPr="008A40F9">
        <w:rPr>
          <w:rFonts w:ascii="Times New Roman" w:hAnsi="Times New Roman"/>
          <w:sz w:val="22"/>
          <w:szCs w:val="22"/>
        </w:rPr>
        <w:t xml:space="preserve">s outlined by </w:t>
      </w:r>
      <w:r w:rsidR="0063448B">
        <w:rPr>
          <w:rFonts w:ascii="Times New Roman" w:hAnsi="Times New Roman"/>
          <w:sz w:val="22"/>
          <w:szCs w:val="22"/>
        </w:rPr>
        <w:t>“</w:t>
      </w:r>
      <w:r w:rsidR="0063448B" w:rsidRPr="008A40F9">
        <w:rPr>
          <w:rFonts w:ascii="Times New Roman" w:hAnsi="Times New Roman"/>
          <w:sz w:val="22"/>
          <w:szCs w:val="22"/>
        </w:rPr>
        <w:t>Mr. X</w:t>
      </w:r>
      <w:r w:rsidR="0063448B">
        <w:rPr>
          <w:rFonts w:ascii="Times New Roman" w:hAnsi="Times New Roman"/>
          <w:sz w:val="22"/>
          <w:szCs w:val="22"/>
        </w:rPr>
        <w:t>”</w:t>
      </w:r>
      <w:r w:rsidR="0063448B" w:rsidRPr="008A40F9">
        <w:rPr>
          <w:rFonts w:ascii="Times New Roman" w:hAnsi="Times New Roman"/>
          <w:sz w:val="22"/>
          <w:szCs w:val="22"/>
        </w:rPr>
        <w:t xml:space="preserve"> in the July, 1947,</w:t>
      </w:r>
      <w:r w:rsidR="0063448B">
        <w:rPr>
          <w:rFonts w:ascii="Times New Roman" w:hAnsi="Times New Roman"/>
          <w:sz w:val="22"/>
          <w:szCs w:val="22"/>
        </w:rPr>
        <w:t xml:space="preserve"> </w:t>
      </w:r>
      <w:r w:rsidR="0063448B" w:rsidRPr="008A40F9">
        <w:rPr>
          <w:rFonts w:ascii="Times New Roman" w:hAnsi="Times New Roman"/>
          <w:i/>
          <w:sz w:val="22"/>
          <w:szCs w:val="22"/>
        </w:rPr>
        <w:t xml:space="preserve">Foreign Affairs </w:t>
      </w:r>
      <w:r w:rsidR="0063448B" w:rsidRPr="008A40F9">
        <w:rPr>
          <w:rFonts w:ascii="Times New Roman" w:hAnsi="Times New Roman"/>
          <w:sz w:val="22"/>
          <w:szCs w:val="22"/>
        </w:rPr>
        <w:t>article</w:t>
      </w:r>
      <w:r w:rsidR="0063448B">
        <w:rPr>
          <w:rFonts w:ascii="Times New Roman" w:hAnsi="Times New Roman"/>
          <w:sz w:val="22"/>
          <w:szCs w:val="22"/>
        </w:rPr>
        <w:t>, w</w:t>
      </w:r>
      <w:r w:rsidR="007C1440" w:rsidRPr="006B3AD4">
        <w:rPr>
          <w:rFonts w:ascii="Times New Roman" w:hAnsi="Times New Roman"/>
          <w:sz w:val="22"/>
          <w:szCs w:val="22"/>
        </w:rPr>
        <w:t xml:space="preserve">hat was the overarching goal of </w:t>
      </w:r>
      <w:r w:rsidR="007C1440" w:rsidRPr="006B3AD4">
        <w:rPr>
          <w:rFonts w:ascii="Times New Roman" w:hAnsi="Times New Roman"/>
          <w:i/>
          <w:sz w:val="22"/>
          <w:szCs w:val="22"/>
        </w:rPr>
        <w:t>containment</w:t>
      </w:r>
      <w:r w:rsidR="00321AC3">
        <w:rPr>
          <w:rFonts w:ascii="Times New Roman" w:hAnsi="Times New Roman"/>
          <w:sz w:val="22"/>
          <w:szCs w:val="22"/>
        </w:rPr>
        <w:t xml:space="preserve"> </w:t>
      </w:r>
      <w:r w:rsidR="007C1440" w:rsidRPr="006B3AD4">
        <w:rPr>
          <w:rFonts w:ascii="Times New Roman" w:hAnsi="Times New Roman"/>
          <w:sz w:val="22"/>
          <w:szCs w:val="22"/>
        </w:rPr>
        <w:t xml:space="preserve">? </w:t>
      </w:r>
      <w:r w:rsidR="00321AC3">
        <w:rPr>
          <w:rFonts w:ascii="Times New Roman" w:hAnsi="Times New Roman"/>
          <w:sz w:val="22"/>
          <w:szCs w:val="22"/>
        </w:rPr>
        <w:t>W</w:t>
      </w:r>
      <w:r w:rsidR="007C1440" w:rsidRPr="006B3AD4">
        <w:rPr>
          <w:rFonts w:ascii="Times New Roman" w:hAnsi="Times New Roman"/>
          <w:sz w:val="22"/>
          <w:szCs w:val="22"/>
        </w:rPr>
        <w:t>ho was Mr</w:t>
      </w:r>
      <w:r w:rsidR="00321AC3">
        <w:rPr>
          <w:rFonts w:ascii="Times New Roman" w:hAnsi="Times New Roman"/>
          <w:sz w:val="22"/>
          <w:szCs w:val="22"/>
        </w:rPr>
        <w:t>.</w:t>
      </w:r>
      <w:r w:rsidR="007C1440" w:rsidRPr="006B3AD4">
        <w:rPr>
          <w:rFonts w:ascii="Times New Roman" w:hAnsi="Times New Roman"/>
          <w:sz w:val="22"/>
          <w:szCs w:val="22"/>
        </w:rPr>
        <w:t xml:space="preserve"> X. eventually revealed to be?</w:t>
      </w:r>
    </w:p>
    <w:p w:rsidR="007C1440" w:rsidRPr="006B3AD4" w:rsidRDefault="007C1440" w:rsidP="007F74F7">
      <w:pPr>
        <w:pStyle w:val="En-tte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7C1440" w:rsidRPr="006B3AD4" w:rsidRDefault="007C1440" w:rsidP="007F74F7">
      <w:pPr>
        <w:pStyle w:val="En-tte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660F8" w:rsidRPr="006B3AD4">
        <w:rPr>
          <w:rFonts w:ascii="Times New Roman" w:hAnsi="Times New Roman"/>
          <w:sz w:val="22"/>
          <w:szCs w:val="22"/>
        </w:rPr>
        <w:t>3.</w:t>
      </w:r>
      <w:r w:rsidR="00723826">
        <w:rPr>
          <w:rFonts w:ascii="Times New Roman" w:hAnsi="Times New Roman"/>
          <w:sz w:val="22"/>
          <w:szCs w:val="22"/>
        </w:rPr>
        <w:tab/>
      </w:r>
      <w:r w:rsidR="004660F8" w:rsidRPr="006B3AD4">
        <w:rPr>
          <w:rFonts w:ascii="Times New Roman" w:hAnsi="Times New Roman"/>
          <w:sz w:val="22"/>
          <w:szCs w:val="22"/>
        </w:rPr>
        <w:t>Identify and briefly describe two regional multilateral politico-military alliances that were established with United States involvement after World War II.</w:t>
      </w:r>
    </w:p>
    <w:p w:rsidR="004660F8" w:rsidRPr="006B3AD4" w:rsidRDefault="004660F8" w:rsidP="007F74F7">
      <w:pPr>
        <w:pStyle w:val="En-tte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lastRenderedPageBreak/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4660F8" w:rsidRPr="006B3AD4" w:rsidRDefault="004660F8" w:rsidP="007F74F7">
      <w:pPr>
        <w:pStyle w:val="En-tte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6B3AD4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660F8" w:rsidRPr="006B3AD4">
        <w:rPr>
          <w:rFonts w:ascii="Times New Roman" w:hAnsi="Times New Roman"/>
          <w:sz w:val="22"/>
          <w:szCs w:val="22"/>
        </w:rPr>
        <w:t>4.</w:t>
      </w:r>
      <w:r w:rsidR="00723826">
        <w:rPr>
          <w:rFonts w:ascii="Times New Roman" w:hAnsi="Times New Roman"/>
          <w:sz w:val="22"/>
          <w:szCs w:val="22"/>
        </w:rPr>
        <w:tab/>
      </w:r>
      <w:r w:rsidR="004660F8" w:rsidRPr="006B3AD4">
        <w:rPr>
          <w:rFonts w:ascii="Times New Roman" w:hAnsi="Times New Roman"/>
          <w:sz w:val="22"/>
          <w:szCs w:val="22"/>
        </w:rPr>
        <w:t>Explain how America’s dichotomous view of the world came to defining the “Free World” in a not-consistently positive way for the individuals within countries around the globe. What was the unifying characteristic of the “Free World”?</w:t>
      </w:r>
      <w:r w:rsidRPr="00297E5C">
        <w:rPr>
          <w:rFonts w:ascii="Times New Roman" w:hAnsi="Times New Roman"/>
          <w:sz w:val="22"/>
          <w:szCs w:val="22"/>
        </w:rPr>
        <w:t xml:space="preserve"> </w:t>
      </w:r>
    </w:p>
    <w:p w:rsidR="004660F8" w:rsidRPr="006B3AD4" w:rsidRDefault="004660F8" w:rsidP="006B3AD4">
      <w:pPr>
        <w:pStyle w:val="En-tte"/>
        <w:keepNext/>
        <w:keepLines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4660F8" w:rsidRPr="006B3AD4" w:rsidRDefault="004660F8" w:rsidP="007F74F7">
      <w:pPr>
        <w:pStyle w:val="En-tte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660F8" w:rsidRPr="006B3AD4">
        <w:rPr>
          <w:rFonts w:ascii="Times New Roman" w:hAnsi="Times New Roman"/>
          <w:sz w:val="22"/>
          <w:szCs w:val="22"/>
        </w:rPr>
        <w:t>5.</w:t>
      </w:r>
      <w:r w:rsidR="00723826">
        <w:rPr>
          <w:rFonts w:ascii="Times New Roman" w:hAnsi="Times New Roman"/>
          <w:sz w:val="22"/>
          <w:szCs w:val="22"/>
        </w:rPr>
        <w:tab/>
      </w:r>
      <w:r w:rsidR="004660F8" w:rsidRPr="006B3AD4">
        <w:rPr>
          <w:rFonts w:ascii="Times New Roman" w:hAnsi="Times New Roman"/>
          <w:sz w:val="22"/>
          <w:szCs w:val="22"/>
        </w:rPr>
        <w:t>Why were the states in the Free World structure that joined the “Non-Aligned Movement” initiated by Prime Minister Jawaharlal Nehru of India seen as threatening by policy makers</w:t>
      </w:r>
      <w:r w:rsidR="00321AC3">
        <w:rPr>
          <w:rFonts w:ascii="Times New Roman" w:hAnsi="Times New Roman"/>
          <w:sz w:val="22"/>
          <w:szCs w:val="22"/>
        </w:rPr>
        <w:t xml:space="preserve"> of the United States</w:t>
      </w:r>
      <w:r w:rsidR="004660F8" w:rsidRPr="006B3AD4">
        <w:rPr>
          <w:rFonts w:ascii="Times New Roman" w:hAnsi="Times New Roman"/>
          <w:sz w:val="22"/>
          <w:szCs w:val="22"/>
        </w:rPr>
        <w:t>?</w:t>
      </w:r>
    </w:p>
    <w:p w:rsidR="004660F8" w:rsidRPr="006B3AD4" w:rsidRDefault="004660F8" w:rsidP="007F74F7">
      <w:pPr>
        <w:pStyle w:val="En-tte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7F74F7" w:rsidRPr="006B3AD4" w:rsidRDefault="007F74F7" w:rsidP="007F74F7">
      <w:pPr>
        <w:pStyle w:val="En-tte"/>
        <w:tabs>
          <w:tab w:val="clear" w:pos="4320"/>
          <w:tab w:val="clear" w:pos="864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6</w:t>
      </w:r>
      <w:r w:rsidR="007F74F7" w:rsidRPr="006B3AD4">
        <w:rPr>
          <w:rFonts w:ascii="Times New Roman" w:hAnsi="Times New Roman"/>
          <w:sz w:val="22"/>
          <w:szCs w:val="22"/>
        </w:rPr>
        <w:t>.</w:t>
      </w:r>
      <w:r w:rsidR="00723826">
        <w:rPr>
          <w:rFonts w:ascii="Times New Roman" w:hAnsi="Times New Roman"/>
          <w:sz w:val="22"/>
          <w:szCs w:val="22"/>
        </w:rPr>
        <w:tab/>
      </w:r>
      <w:r w:rsidR="007F74F7" w:rsidRPr="006B3AD4">
        <w:rPr>
          <w:rFonts w:ascii="Times New Roman" w:hAnsi="Times New Roman"/>
          <w:sz w:val="22"/>
          <w:szCs w:val="22"/>
        </w:rPr>
        <w:t xml:space="preserve">How are </w:t>
      </w:r>
      <w:r w:rsidR="00C50D2F" w:rsidRPr="006B3AD4">
        <w:rPr>
          <w:rFonts w:ascii="Times New Roman" w:hAnsi="Times New Roman"/>
          <w:sz w:val="22"/>
          <w:szCs w:val="22"/>
        </w:rPr>
        <w:t xml:space="preserve">George </w:t>
      </w:r>
      <w:r w:rsidR="007F74F7" w:rsidRPr="006B3AD4">
        <w:rPr>
          <w:rFonts w:ascii="Times New Roman" w:hAnsi="Times New Roman"/>
          <w:sz w:val="22"/>
          <w:szCs w:val="22"/>
        </w:rPr>
        <w:t xml:space="preserve">Kennan’s “long telegram” and </w:t>
      </w:r>
      <w:r w:rsidR="00C50D2F" w:rsidRPr="006B3AD4">
        <w:rPr>
          <w:rFonts w:ascii="Times New Roman" w:hAnsi="Times New Roman"/>
          <w:sz w:val="22"/>
          <w:szCs w:val="22"/>
        </w:rPr>
        <w:t xml:space="preserve">Nikolai </w:t>
      </w:r>
      <w:r w:rsidR="007F74F7" w:rsidRPr="006B3AD4">
        <w:rPr>
          <w:rFonts w:ascii="Times New Roman" w:hAnsi="Times New Roman"/>
          <w:sz w:val="22"/>
          <w:szCs w:val="22"/>
        </w:rPr>
        <w:t>Novikov’s telegram similar and what was the principal implication of each for American-Soviet relations?</w:t>
      </w:r>
    </w:p>
    <w:p w:rsidR="007F74F7" w:rsidRPr="006B3AD4" w:rsidRDefault="007F74F7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C50D2F" w:rsidRPr="006B3AD4" w:rsidRDefault="00C50D2F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6B3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7</w:t>
      </w:r>
      <w:r w:rsidR="007F74F7" w:rsidRPr="006B3AD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 w:rsidR="007F74F7" w:rsidRPr="006B3AD4">
        <w:rPr>
          <w:rFonts w:ascii="Times New Roman" w:hAnsi="Times New Roman"/>
          <w:sz w:val="22"/>
          <w:szCs w:val="22"/>
        </w:rPr>
        <w:t xml:space="preserve">What was </w:t>
      </w:r>
      <w:r w:rsidR="00321AC3">
        <w:rPr>
          <w:rFonts w:ascii="Times New Roman" w:hAnsi="Times New Roman"/>
          <w:sz w:val="22"/>
          <w:szCs w:val="22"/>
        </w:rPr>
        <w:t xml:space="preserve">the </w:t>
      </w:r>
      <w:r w:rsidR="007F74F7" w:rsidRPr="006B3AD4">
        <w:rPr>
          <w:rFonts w:ascii="Times New Roman" w:hAnsi="Times New Roman"/>
          <w:sz w:val="22"/>
          <w:szCs w:val="22"/>
        </w:rPr>
        <w:t>key argument that Churchill advanced in his “iron curtain” speech in March, 1946, and how did it differ from Stalin’s speech a month earlier in February, 1946?</w:t>
      </w:r>
    </w:p>
    <w:p w:rsidR="00C50D2F" w:rsidRPr="006B3AD4" w:rsidRDefault="00C50D2F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C50D2F" w:rsidRPr="006B3AD4" w:rsidRDefault="00C50D2F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297E5C" w:rsidRPr="008A40F9" w:rsidRDefault="00297E5C" w:rsidP="006B3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8</w:t>
      </w:r>
      <w:r w:rsidR="007F74F7" w:rsidRPr="006B3AD4">
        <w:rPr>
          <w:rFonts w:ascii="Times New Roman" w:hAnsi="Times New Roman"/>
          <w:sz w:val="22"/>
          <w:szCs w:val="22"/>
        </w:rPr>
        <w:t>.</w:t>
      </w:r>
      <w:r w:rsidR="00723826">
        <w:rPr>
          <w:rFonts w:ascii="Times New Roman" w:hAnsi="Times New Roman"/>
          <w:sz w:val="22"/>
          <w:szCs w:val="22"/>
        </w:rPr>
        <w:tab/>
      </w:r>
      <w:r w:rsidR="00C50D2F" w:rsidRPr="006B3AD4">
        <w:rPr>
          <w:rFonts w:ascii="Times New Roman" w:hAnsi="Times New Roman"/>
          <w:sz w:val="22"/>
          <w:szCs w:val="22"/>
        </w:rPr>
        <w:t xml:space="preserve">Explain how the Truman Doctrine set the challenge to the Soviet Union that clearly showed the Cold War had </w:t>
      </w:r>
      <w:proofErr w:type="spellStart"/>
      <w:r w:rsidR="00C50D2F" w:rsidRPr="006B3AD4">
        <w:rPr>
          <w:rFonts w:ascii="Times New Roman" w:hAnsi="Times New Roman"/>
          <w:sz w:val="22"/>
          <w:szCs w:val="22"/>
        </w:rPr>
        <w:t>begun.</w:t>
      </w:r>
      <w:r w:rsidR="007F74F7" w:rsidRPr="006B3AD4">
        <w:rPr>
          <w:rFonts w:ascii="Times New Roman" w:hAnsi="Times New Roman"/>
          <w:sz w:val="22"/>
          <w:szCs w:val="22"/>
        </w:rPr>
        <w:t>What</w:t>
      </w:r>
      <w:proofErr w:type="spellEnd"/>
      <w:r w:rsidR="007F74F7" w:rsidRPr="006B3AD4">
        <w:rPr>
          <w:rFonts w:ascii="Times New Roman" w:hAnsi="Times New Roman"/>
          <w:sz w:val="22"/>
          <w:szCs w:val="22"/>
        </w:rPr>
        <w:t xml:space="preserve"> were two </w:t>
      </w:r>
      <w:r w:rsidR="00C50D2F" w:rsidRPr="006B3AD4">
        <w:rPr>
          <w:rFonts w:ascii="Times New Roman" w:hAnsi="Times New Roman"/>
          <w:sz w:val="22"/>
          <w:szCs w:val="22"/>
        </w:rPr>
        <w:t xml:space="preserve">key </w:t>
      </w:r>
      <w:r w:rsidR="007F74F7" w:rsidRPr="006B3AD4">
        <w:rPr>
          <w:rFonts w:ascii="Times New Roman" w:hAnsi="Times New Roman"/>
          <w:sz w:val="22"/>
          <w:szCs w:val="22"/>
        </w:rPr>
        <w:t xml:space="preserve">American foreign policy prescriptions </w:t>
      </w:r>
      <w:r w:rsidR="00C50D2F" w:rsidRPr="006B3AD4">
        <w:rPr>
          <w:rFonts w:ascii="Times New Roman" w:hAnsi="Times New Roman"/>
          <w:sz w:val="22"/>
          <w:szCs w:val="22"/>
        </w:rPr>
        <w:t>that it called forth?</w:t>
      </w:r>
    </w:p>
    <w:p w:rsidR="00C50D2F" w:rsidRPr="006B3AD4" w:rsidRDefault="00C50D2F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7F74F7" w:rsidRPr="006B3AD4" w:rsidRDefault="007F74F7" w:rsidP="007F74F7">
      <w:pPr>
        <w:pStyle w:val="En-tte"/>
        <w:tabs>
          <w:tab w:val="clear" w:pos="4320"/>
          <w:tab w:val="clear" w:pos="864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97E5C" w:rsidRPr="008A40F9" w:rsidRDefault="009546A0" w:rsidP="00297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9</w:t>
      </w:r>
      <w:r w:rsidR="007F74F7" w:rsidRPr="006B3AD4">
        <w:rPr>
          <w:rFonts w:ascii="Times New Roman" w:hAnsi="Times New Roman"/>
          <w:sz w:val="22"/>
          <w:szCs w:val="22"/>
        </w:rPr>
        <w:t>.</w:t>
      </w:r>
      <w:r w:rsidR="00723826">
        <w:rPr>
          <w:rFonts w:ascii="Times New Roman" w:hAnsi="Times New Roman"/>
          <w:sz w:val="22"/>
          <w:szCs w:val="22"/>
        </w:rPr>
        <w:tab/>
      </w:r>
      <w:r w:rsidR="00121B82" w:rsidRPr="006B3AD4">
        <w:rPr>
          <w:rFonts w:ascii="Times New Roman" w:hAnsi="Times New Roman"/>
          <w:sz w:val="22"/>
          <w:szCs w:val="22"/>
        </w:rPr>
        <w:t xml:space="preserve">According to the text, for what two reasons is NATO considered the most important of the Regional Security Pacts? </w:t>
      </w:r>
      <w:r w:rsidR="007F74F7" w:rsidRPr="006B3AD4">
        <w:rPr>
          <w:rFonts w:ascii="Times New Roman" w:hAnsi="Times New Roman"/>
          <w:sz w:val="22"/>
          <w:szCs w:val="22"/>
        </w:rPr>
        <w:t>What is the significance of Article 5 for American policy, and how does this provision differ from other alliances created after World War II?</w:t>
      </w:r>
    </w:p>
    <w:p w:rsidR="007F74F7" w:rsidRPr="006B3AD4" w:rsidRDefault="007F74F7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7F74F7" w:rsidRPr="006B3AD4" w:rsidRDefault="007F74F7" w:rsidP="007F74F7">
      <w:pPr>
        <w:pStyle w:val="En-tte"/>
        <w:tabs>
          <w:tab w:val="clear" w:pos="4320"/>
          <w:tab w:val="clear" w:pos="864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9546A0" w:rsidRPr="008A40F9" w:rsidRDefault="009546A0" w:rsidP="009546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10</w:t>
      </w:r>
      <w:r w:rsidR="007F74F7" w:rsidRPr="006B3AD4">
        <w:rPr>
          <w:rFonts w:ascii="Times New Roman" w:hAnsi="Times New Roman"/>
          <w:sz w:val="22"/>
          <w:szCs w:val="22"/>
        </w:rPr>
        <w:t>.</w:t>
      </w:r>
      <w:r w:rsidR="00723826">
        <w:rPr>
          <w:rFonts w:ascii="Times New Roman" w:hAnsi="Times New Roman"/>
          <w:sz w:val="22"/>
          <w:szCs w:val="22"/>
        </w:rPr>
        <w:tab/>
      </w:r>
      <w:r w:rsidR="007F74F7" w:rsidRPr="006B3AD4">
        <w:rPr>
          <w:rFonts w:ascii="Times New Roman" w:hAnsi="Times New Roman"/>
          <w:sz w:val="22"/>
          <w:szCs w:val="22"/>
        </w:rPr>
        <w:t xml:space="preserve">Identify and discuss two </w:t>
      </w:r>
      <w:r w:rsidR="00121B82" w:rsidRPr="006B3AD4">
        <w:rPr>
          <w:rFonts w:ascii="Times New Roman" w:hAnsi="Times New Roman"/>
          <w:sz w:val="22"/>
          <w:szCs w:val="22"/>
        </w:rPr>
        <w:t xml:space="preserve">major </w:t>
      </w:r>
      <w:r w:rsidR="007F74F7" w:rsidRPr="006B3AD4">
        <w:rPr>
          <w:rFonts w:ascii="Times New Roman" w:hAnsi="Times New Roman"/>
          <w:sz w:val="22"/>
          <w:szCs w:val="22"/>
        </w:rPr>
        <w:t>examples of the economic and military assistance programs that formed part of the containment strategy.</w:t>
      </w:r>
      <w:r w:rsidR="00121B82" w:rsidRPr="006B3AD4">
        <w:rPr>
          <w:rFonts w:ascii="Times New Roman" w:hAnsi="Times New Roman"/>
          <w:sz w:val="22"/>
          <w:szCs w:val="22"/>
        </w:rPr>
        <w:t xml:space="preserve"> </w:t>
      </w:r>
      <w:r w:rsidR="00321AC3">
        <w:rPr>
          <w:rFonts w:ascii="Times New Roman" w:hAnsi="Times New Roman"/>
          <w:sz w:val="22"/>
          <w:szCs w:val="22"/>
        </w:rPr>
        <w:t>W</w:t>
      </w:r>
      <w:r w:rsidR="00121B82" w:rsidRPr="006B3AD4">
        <w:rPr>
          <w:rFonts w:ascii="Times New Roman" w:hAnsi="Times New Roman"/>
          <w:sz w:val="22"/>
          <w:szCs w:val="22"/>
        </w:rPr>
        <w:t>ere these programs successful</w:t>
      </w:r>
      <w:r w:rsidR="00321AC3">
        <w:rPr>
          <w:rFonts w:ascii="Times New Roman" w:hAnsi="Times New Roman"/>
          <w:sz w:val="22"/>
          <w:szCs w:val="22"/>
        </w:rPr>
        <w:t>?</w:t>
      </w:r>
      <w:r w:rsidR="00121B82" w:rsidRPr="006B3AD4">
        <w:rPr>
          <w:rFonts w:ascii="Times New Roman" w:hAnsi="Times New Roman"/>
          <w:sz w:val="22"/>
          <w:szCs w:val="22"/>
        </w:rPr>
        <w:t xml:space="preserve"> </w:t>
      </w:r>
      <w:r w:rsidR="00321AC3">
        <w:rPr>
          <w:rFonts w:ascii="Times New Roman" w:hAnsi="Times New Roman"/>
          <w:sz w:val="22"/>
          <w:szCs w:val="22"/>
        </w:rPr>
        <w:t>W</w:t>
      </w:r>
      <w:r w:rsidR="00121B82" w:rsidRPr="006B3AD4">
        <w:rPr>
          <w:rFonts w:ascii="Times New Roman" w:hAnsi="Times New Roman"/>
          <w:sz w:val="22"/>
          <w:szCs w:val="22"/>
        </w:rPr>
        <w:t>hy?</w:t>
      </w:r>
    </w:p>
    <w:p w:rsidR="007F74F7" w:rsidRPr="006B3AD4" w:rsidRDefault="007F74F7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7F74F7" w:rsidRPr="006B3AD4" w:rsidRDefault="007F74F7" w:rsidP="007F74F7">
      <w:pPr>
        <w:pStyle w:val="En-tte"/>
        <w:tabs>
          <w:tab w:val="clear" w:pos="4320"/>
          <w:tab w:val="clear" w:pos="864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9546A0" w:rsidRPr="008A40F9" w:rsidRDefault="009546A0" w:rsidP="009546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11</w:t>
      </w:r>
      <w:r w:rsidR="000A429A" w:rsidRPr="006B3AD4">
        <w:rPr>
          <w:rFonts w:ascii="Times New Roman" w:hAnsi="Times New Roman"/>
          <w:sz w:val="22"/>
          <w:szCs w:val="22"/>
        </w:rPr>
        <w:t>.</w:t>
      </w:r>
      <w:r w:rsidR="00723826">
        <w:rPr>
          <w:rFonts w:ascii="Times New Roman" w:hAnsi="Times New Roman"/>
          <w:sz w:val="22"/>
          <w:szCs w:val="22"/>
        </w:rPr>
        <w:tab/>
      </w:r>
      <w:r w:rsidR="000A429A" w:rsidRPr="006B3AD4">
        <w:rPr>
          <w:rFonts w:ascii="Times New Roman" w:hAnsi="Times New Roman"/>
          <w:sz w:val="22"/>
          <w:szCs w:val="22"/>
        </w:rPr>
        <w:t xml:space="preserve">What were the policy recommendations of NSC-68 specifically in regards to </w:t>
      </w:r>
      <w:r w:rsidR="00321AC3">
        <w:rPr>
          <w:rFonts w:ascii="Times New Roman" w:hAnsi="Times New Roman"/>
          <w:sz w:val="22"/>
          <w:szCs w:val="22"/>
        </w:rPr>
        <w:t>(</w:t>
      </w:r>
      <w:r w:rsidR="006B4EB2" w:rsidRPr="006B3AD4">
        <w:rPr>
          <w:rFonts w:ascii="Times New Roman" w:hAnsi="Times New Roman"/>
          <w:sz w:val="22"/>
          <w:szCs w:val="22"/>
        </w:rPr>
        <w:t xml:space="preserve">a) </w:t>
      </w:r>
      <w:r w:rsidR="000A429A" w:rsidRPr="006B3AD4">
        <w:rPr>
          <w:rFonts w:ascii="Times New Roman" w:hAnsi="Times New Roman"/>
          <w:sz w:val="22"/>
          <w:szCs w:val="22"/>
        </w:rPr>
        <w:t>defense and</w:t>
      </w:r>
      <w:r w:rsidR="006B4EB2" w:rsidRPr="006B3AD4">
        <w:rPr>
          <w:rFonts w:ascii="Times New Roman" w:hAnsi="Times New Roman"/>
          <w:sz w:val="22"/>
          <w:szCs w:val="22"/>
        </w:rPr>
        <w:t xml:space="preserve"> </w:t>
      </w:r>
      <w:r w:rsidR="00321AC3">
        <w:rPr>
          <w:rFonts w:ascii="Times New Roman" w:hAnsi="Times New Roman"/>
          <w:sz w:val="22"/>
          <w:szCs w:val="22"/>
        </w:rPr>
        <w:t>(</w:t>
      </w:r>
      <w:r w:rsidR="006B4EB2" w:rsidRPr="006B3AD4">
        <w:rPr>
          <w:rFonts w:ascii="Times New Roman" w:hAnsi="Times New Roman"/>
          <w:sz w:val="22"/>
          <w:szCs w:val="22"/>
        </w:rPr>
        <w:t>b) internal security?</w:t>
      </w:r>
      <w:r w:rsidR="000A429A" w:rsidRPr="006B3AD4">
        <w:rPr>
          <w:rFonts w:ascii="Times New Roman" w:hAnsi="Times New Roman"/>
          <w:sz w:val="22"/>
          <w:szCs w:val="22"/>
        </w:rPr>
        <w:t xml:space="preserve"> </w:t>
      </w:r>
      <w:r w:rsidR="00321AC3">
        <w:rPr>
          <w:rFonts w:ascii="Times New Roman" w:hAnsi="Times New Roman"/>
          <w:sz w:val="22"/>
          <w:szCs w:val="22"/>
        </w:rPr>
        <w:t>W</w:t>
      </w:r>
      <w:r w:rsidR="000A429A" w:rsidRPr="006B3AD4">
        <w:rPr>
          <w:rFonts w:ascii="Times New Roman" w:hAnsi="Times New Roman"/>
          <w:sz w:val="22"/>
          <w:szCs w:val="22"/>
        </w:rPr>
        <w:t xml:space="preserve">as NSC-68 a defining document of the Cold War? </w:t>
      </w:r>
      <w:r w:rsidR="00321AC3">
        <w:rPr>
          <w:rFonts w:ascii="Times New Roman" w:hAnsi="Times New Roman"/>
          <w:sz w:val="22"/>
          <w:szCs w:val="22"/>
        </w:rPr>
        <w:t>Give</w:t>
      </w:r>
      <w:r w:rsidR="000A429A" w:rsidRPr="006B3AD4">
        <w:rPr>
          <w:rFonts w:ascii="Times New Roman" w:hAnsi="Times New Roman"/>
          <w:sz w:val="22"/>
          <w:szCs w:val="22"/>
        </w:rPr>
        <w:t xml:space="preserve"> three reasons</w:t>
      </w:r>
      <w:r w:rsidR="00321AC3">
        <w:rPr>
          <w:rFonts w:ascii="Times New Roman" w:hAnsi="Times New Roman"/>
          <w:sz w:val="22"/>
          <w:szCs w:val="22"/>
        </w:rPr>
        <w:t>.</w:t>
      </w:r>
    </w:p>
    <w:p w:rsidR="007F74F7" w:rsidRPr="006B3AD4" w:rsidRDefault="007F74F7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0A429A" w:rsidRPr="006B3AD4" w:rsidRDefault="000A429A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9546A0" w:rsidRPr="008A40F9" w:rsidRDefault="009546A0" w:rsidP="009546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12</w:t>
      </w:r>
      <w:r w:rsidR="007F74F7" w:rsidRPr="006B3AD4">
        <w:rPr>
          <w:rFonts w:ascii="Times New Roman" w:hAnsi="Times New Roman"/>
          <w:sz w:val="22"/>
          <w:szCs w:val="22"/>
        </w:rPr>
        <w:t>.</w:t>
      </w:r>
      <w:r w:rsidR="00723826">
        <w:rPr>
          <w:rFonts w:ascii="Times New Roman" w:hAnsi="Times New Roman"/>
          <w:sz w:val="22"/>
          <w:szCs w:val="22"/>
        </w:rPr>
        <w:tab/>
      </w:r>
      <w:r w:rsidR="007F74F7" w:rsidRPr="006B3AD4">
        <w:rPr>
          <w:rFonts w:ascii="Times New Roman" w:hAnsi="Times New Roman"/>
          <w:sz w:val="22"/>
          <w:szCs w:val="22"/>
        </w:rPr>
        <w:t>What was the origin of the Korean War</w:t>
      </w:r>
      <w:r w:rsidR="00321AC3">
        <w:rPr>
          <w:rFonts w:ascii="Times New Roman" w:hAnsi="Times New Roman"/>
          <w:sz w:val="22"/>
          <w:szCs w:val="22"/>
        </w:rPr>
        <w:t>?</w:t>
      </w:r>
      <w:r w:rsidR="00321AC3" w:rsidRPr="006B3AD4">
        <w:rPr>
          <w:rFonts w:ascii="Times New Roman" w:hAnsi="Times New Roman"/>
          <w:sz w:val="22"/>
          <w:szCs w:val="22"/>
        </w:rPr>
        <w:t xml:space="preserve"> </w:t>
      </w:r>
      <w:r w:rsidR="00321AC3">
        <w:rPr>
          <w:rFonts w:ascii="Times New Roman" w:hAnsi="Times New Roman"/>
          <w:sz w:val="22"/>
          <w:szCs w:val="22"/>
        </w:rPr>
        <w:t>W</w:t>
      </w:r>
      <w:r w:rsidR="007F74F7" w:rsidRPr="006B3AD4">
        <w:rPr>
          <w:rFonts w:ascii="Times New Roman" w:hAnsi="Times New Roman"/>
          <w:sz w:val="22"/>
          <w:szCs w:val="22"/>
        </w:rPr>
        <w:t>hy is it viewed as the first test of containment?</w:t>
      </w:r>
    </w:p>
    <w:p w:rsidR="007F74F7" w:rsidRPr="006B3AD4" w:rsidRDefault="007F74F7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0A429A" w:rsidRPr="006B3AD4" w:rsidRDefault="000A429A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9546A0" w:rsidRPr="008A40F9" w:rsidRDefault="009546A0" w:rsidP="009546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13</w:t>
      </w:r>
      <w:r w:rsidR="000A429A" w:rsidRPr="006B3AD4">
        <w:rPr>
          <w:rFonts w:ascii="Times New Roman" w:hAnsi="Times New Roman"/>
          <w:sz w:val="22"/>
          <w:szCs w:val="22"/>
        </w:rPr>
        <w:t>.</w:t>
      </w:r>
      <w:r w:rsidR="00723826">
        <w:rPr>
          <w:rFonts w:ascii="Times New Roman" w:hAnsi="Times New Roman"/>
          <w:sz w:val="22"/>
          <w:szCs w:val="22"/>
        </w:rPr>
        <w:tab/>
      </w:r>
      <w:r w:rsidR="000A429A" w:rsidRPr="006B3AD4">
        <w:rPr>
          <w:rFonts w:ascii="Times New Roman" w:hAnsi="Times New Roman"/>
          <w:sz w:val="22"/>
          <w:szCs w:val="22"/>
        </w:rPr>
        <w:t>What factors combined to communist-bloc breakdown with the Sino-Soviet split</w:t>
      </w:r>
      <w:r w:rsidR="00321AC3">
        <w:rPr>
          <w:rFonts w:ascii="Times New Roman" w:hAnsi="Times New Roman"/>
          <w:sz w:val="22"/>
          <w:szCs w:val="22"/>
        </w:rPr>
        <w:t>?</w:t>
      </w:r>
      <w:r w:rsidR="000A429A" w:rsidRPr="006B3AD4">
        <w:rPr>
          <w:rFonts w:ascii="Times New Roman" w:hAnsi="Times New Roman"/>
          <w:sz w:val="22"/>
          <w:szCs w:val="22"/>
        </w:rPr>
        <w:t xml:space="preserve"> </w:t>
      </w:r>
      <w:r w:rsidR="00321AC3">
        <w:rPr>
          <w:rFonts w:ascii="Times New Roman" w:hAnsi="Times New Roman"/>
          <w:sz w:val="22"/>
          <w:szCs w:val="22"/>
        </w:rPr>
        <w:t>H</w:t>
      </w:r>
      <w:r w:rsidR="000A429A" w:rsidRPr="006B3AD4">
        <w:rPr>
          <w:rFonts w:ascii="Times New Roman" w:hAnsi="Times New Roman"/>
          <w:sz w:val="22"/>
          <w:szCs w:val="22"/>
        </w:rPr>
        <w:t>ow did historic rivalries and social-cultural differences contribute to the dispute?</w:t>
      </w:r>
    </w:p>
    <w:p w:rsidR="000A429A" w:rsidRPr="006B3AD4" w:rsidRDefault="000A429A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0A429A" w:rsidRPr="006B3AD4" w:rsidRDefault="000A429A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9546A0" w:rsidRPr="008A40F9" w:rsidRDefault="009546A0" w:rsidP="009546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14</w:t>
      </w:r>
      <w:r w:rsidR="000A429A" w:rsidRPr="006B3AD4">
        <w:rPr>
          <w:rFonts w:ascii="Times New Roman" w:hAnsi="Times New Roman"/>
          <w:sz w:val="22"/>
          <w:szCs w:val="22"/>
        </w:rPr>
        <w:t>.</w:t>
      </w:r>
      <w:r w:rsidR="00723826">
        <w:rPr>
          <w:rFonts w:ascii="Times New Roman" w:hAnsi="Times New Roman"/>
          <w:sz w:val="22"/>
          <w:szCs w:val="22"/>
        </w:rPr>
        <w:tab/>
      </w:r>
      <w:r w:rsidR="000A429A" w:rsidRPr="006B3AD4">
        <w:rPr>
          <w:rFonts w:ascii="Times New Roman" w:hAnsi="Times New Roman"/>
          <w:sz w:val="22"/>
          <w:szCs w:val="22"/>
        </w:rPr>
        <w:t>Describe how friction within NATO posed a challenge to the Cold War Consensus. What role did Charles de Gaulle play to aggravate or soothe tensions?</w:t>
      </w:r>
    </w:p>
    <w:p w:rsidR="000A429A" w:rsidRPr="006B3AD4" w:rsidRDefault="000A429A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lastRenderedPageBreak/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0A429A" w:rsidRPr="006B3AD4" w:rsidRDefault="000A429A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9546A0" w:rsidRPr="008A40F9" w:rsidRDefault="009546A0" w:rsidP="009546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24979" w:rsidRPr="006B3AD4">
        <w:rPr>
          <w:rFonts w:ascii="Times New Roman" w:hAnsi="Times New Roman"/>
          <w:sz w:val="22"/>
          <w:szCs w:val="22"/>
        </w:rPr>
        <w:t>15</w:t>
      </w:r>
      <w:r w:rsidR="000A429A" w:rsidRPr="006B3AD4">
        <w:rPr>
          <w:rFonts w:ascii="Times New Roman" w:hAnsi="Times New Roman"/>
          <w:sz w:val="22"/>
          <w:szCs w:val="22"/>
        </w:rPr>
        <w:t>.</w:t>
      </w:r>
      <w:r w:rsidR="000A429A" w:rsidRPr="006B3AD4">
        <w:rPr>
          <w:rFonts w:ascii="Times New Roman" w:hAnsi="Times New Roman"/>
          <w:sz w:val="22"/>
          <w:szCs w:val="22"/>
        </w:rPr>
        <w:tab/>
        <w:t xml:space="preserve">Was there an evident role for “Moral Principle” for America’s policy makers during the Cold War? Did the containment strategy support or go against </w:t>
      </w:r>
      <w:r w:rsidR="005C3A24" w:rsidRPr="006B3AD4">
        <w:rPr>
          <w:rFonts w:ascii="Times New Roman" w:hAnsi="Times New Roman"/>
          <w:sz w:val="22"/>
          <w:szCs w:val="22"/>
        </w:rPr>
        <w:t>the traditional moral values of Americans?</w:t>
      </w:r>
      <w:r w:rsidRPr="009546A0">
        <w:rPr>
          <w:rFonts w:ascii="Times New Roman" w:hAnsi="Times New Roman"/>
          <w:sz w:val="22"/>
          <w:szCs w:val="22"/>
        </w:rPr>
        <w:t xml:space="preserve"> </w:t>
      </w:r>
    </w:p>
    <w:p w:rsidR="005C3A24" w:rsidRPr="006B3AD4" w:rsidRDefault="005C3A24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723826" w:rsidRPr="008A40F9" w:rsidRDefault="00723826" w:rsidP="00723826">
      <w:pPr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8A40F9">
        <w:rPr>
          <w:rFonts w:ascii="Times New Roman" w:hAnsi="Times New Roman"/>
          <w:sz w:val="22"/>
          <w:szCs w:val="22"/>
        </w:rPr>
        <w:t>ANS:</w:t>
      </w:r>
      <w:r>
        <w:rPr>
          <w:rFonts w:ascii="Times New Roman" w:hAnsi="Times New Roman"/>
          <w:sz w:val="22"/>
          <w:szCs w:val="22"/>
        </w:rPr>
        <w:tab/>
        <w:t>A</w:t>
      </w:r>
      <w:r w:rsidRPr="008A40F9">
        <w:rPr>
          <w:rFonts w:ascii="Times New Roman" w:hAnsi="Times New Roman"/>
          <w:sz w:val="22"/>
          <w:szCs w:val="22"/>
        </w:rPr>
        <w:t>nswers may vary</w:t>
      </w:r>
      <w:r>
        <w:rPr>
          <w:rFonts w:ascii="Times New Roman" w:hAnsi="Times New Roman"/>
          <w:sz w:val="22"/>
          <w:szCs w:val="22"/>
        </w:rPr>
        <w:t>.</w:t>
      </w:r>
    </w:p>
    <w:p w:rsidR="000A429A" w:rsidRPr="006B3AD4" w:rsidRDefault="000A429A" w:rsidP="007F74F7">
      <w:pPr>
        <w:pStyle w:val="En-tte"/>
        <w:tabs>
          <w:tab w:val="clear" w:pos="4320"/>
          <w:tab w:val="clear" w:pos="8640"/>
        </w:tabs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</w:p>
    <w:p w:rsidR="00A72866" w:rsidRDefault="00A72866" w:rsidP="007F74F7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rPr>
          <w:rFonts w:ascii="Times New Roman" w:hAnsi="Times New Roman"/>
          <w:sz w:val="22"/>
          <w:szCs w:val="22"/>
        </w:rPr>
      </w:pPr>
    </w:p>
    <w:p w:rsidR="009A1BA9" w:rsidRPr="009A1BA9" w:rsidRDefault="009A1BA9" w:rsidP="009A1BA9">
      <w:pPr>
        <w:tabs>
          <w:tab w:val="left" w:pos="253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9A1BA9" w:rsidRPr="009A1BA9" w:rsidSect="009A1BA9">
      <w:footerReference w:type="even" r:id="rId7"/>
      <w:pgSz w:w="12240" w:h="15840"/>
      <w:pgMar w:top="709" w:right="1080" w:bottom="709" w:left="2074" w:header="720" w:footer="720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597" w:rsidRDefault="00494597" w:rsidP="00471506">
      <w:pPr>
        <w:spacing w:line="240" w:lineRule="auto"/>
      </w:pPr>
      <w:r>
        <w:separator/>
      </w:r>
    </w:p>
  </w:endnote>
  <w:endnote w:type="continuationSeparator" w:id="0">
    <w:p w:rsidR="00494597" w:rsidRDefault="00494597" w:rsidP="00471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St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6" w:rsidRDefault="00471506" w:rsidP="006B3AD4">
    <w:pPr>
      <w:pStyle w:val="Pieddepage"/>
      <w:spacing w:line="240" w:lineRule="auto"/>
      <w:jc w:val="right"/>
    </w:pPr>
    <w:r w:rsidRPr="00376935">
      <w:rPr>
        <w:rFonts w:ascii="Arial Narrow" w:hAnsi="Arial Narrow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597" w:rsidRDefault="00494597" w:rsidP="00471506">
      <w:pPr>
        <w:spacing w:line="240" w:lineRule="auto"/>
      </w:pPr>
      <w:r>
        <w:separator/>
      </w:r>
    </w:p>
  </w:footnote>
  <w:footnote w:type="continuationSeparator" w:id="0">
    <w:p w:rsidR="00494597" w:rsidRDefault="00494597" w:rsidP="00471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B3A"/>
    <w:multiLevelType w:val="multilevel"/>
    <w:tmpl w:val="CF4C29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687DDC"/>
    <w:multiLevelType w:val="hybridMultilevel"/>
    <w:tmpl w:val="23282F50"/>
    <w:lvl w:ilvl="0" w:tplc="FFFFFFFF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975F35"/>
    <w:multiLevelType w:val="hybridMultilevel"/>
    <w:tmpl w:val="409ABC98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993A8D"/>
    <w:multiLevelType w:val="hybridMultilevel"/>
    <w:tmpl w:val="64A2F6F2"/>
    <w:lvl w:ilvl="0" w:tplc="E16C887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0B5CFF"/>
    <w:multiLevelType w:val="hybridMultilevel"/>
    <w:tmpl w:val="CA9413C2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166A3B"/>
    <w:multiLevelType w:val="hybridMultilevel"/>
    <w:tmpl w:val="5AB0971A"/>
    <w:lvl w:ilvl="0" w:tplc="AE74180E">
      <w:start w:val="1"/>
      <w:numFmt w:val="lowerLetter"/>
      <w:lvlText w:val="%1."/>
      <w:lvlJc w:val="left"/>
      <w:pPr>
        <w:ind w:left="720" w:hanging="360"/>
      </w:pPr>
      <w:rPr>
        <w:rFonts w:ascii="BemboStd" w:eastAsia="Calibri" w:hAnsi="BemboStd" w:cs="BemboStd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65E49"/>
    <w:multiLevelType w:val="hybridMultilevel"/>
    <w:tmpl w:val="5AB0971A"/>
    <w:lvl w:ilvl="0" w:tplc="AE74180E">
      <w:start w:val="1"/>
      <w:numFmt w:val="lowerLetter"/>
      <w:lvlText w:val="%1."/>
      <w:lvlJc w:val="left"/>
      <w:pPr>
        <w:ind w:left="720" w:hanging="360"/>
      </w:pPr>
      <w:rPr>
        <w:rFonts w:ascii="BemboStd" w:eastAsia="Calibri" w:hAnsi="BemboStd" w:cs="BemboStd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6ED9"/>
    <w:multiLevelType w:val="hybridMultilevel"/>
    <w:tmpl w:val="3B8CF7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1B2EFC"/>
    <w:multiLevelType w:val="hybridMultilevel"/>
    <w:tmpl w:val="F3ACD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157"/>
    <w:multiLevelType w:val="hybridMultilevel"/>
    <w:tmpl w:val="6542023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1F4A2F"/>
    <w:multiLevelType w:val="multilevel"/>
    <w:tmpl w:val="53BE2E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59C"/>
    <w:rsid w:val="00016171"/>
    <w:rsid w:val="00057920"/>
    <w:rsid w:val="00065537"/>
    <w:rsid w:val="00075280"/>
    <w:rsid w:val="000817D9"/>
    <w:rsid w:val="000950F8"/>
    <w:rsid w:val="000A429A"/>
    <w:rsid w:val="001033D9"/>
    <w:rsid w:val="00121B82"/>
    <w:rsid w:val="00145F1F"/>
    <w:rsid w:val="001937BB"/>
    <w:rsid w:val="00194458"/>
    <w:rsid w:val="00224F57"/>
    <w:rsid w:val="0028047C"/>
    <w:rsid w:val="00287139"/>
    <w:rsid w:val="002971A8"/>
    <w:rsid w:val="00297651"/>
    <w:rsid w:val="00297E5C"/>
    <w:rsid w:val="002E7C03"/>
    <w:rsid w:val="00321AC3"/>
    <w:rsid w:val="003C4492"/>
    <w:rsid w:val="003E756C"/>
    <w:rsid w:val="003F0679"/>
    <w:rsid w:val="003F48AE"/>
    <w:rsid w:val="004448C6"/>
    <w:rsid w:val="00455DBE"/>
    <w:rsid w:val="004660F8"/>
    <w:rsid w:val="00471506"/>
    <w:rsid w:val="0047623B"/>
    <w:rsid w:val="004867CE"/>
    <w:rsid w:val="00494597"/>
    <w:rsid w:val="004A203C"/>
    <w:rsid w:val="004E44C8"/>
    <w:rsid w:val="00516E5C"/>
    <w:rsid w:val="00542F51"/>
    <w:rsid w:val="005614CA"/>
    <w:rsid w:val="005B0195"/>
    <w:rsid w:val="005C3A24"/>
    <w:rsid w:val="005E0CE0"/>
    <w:rsid w:val="00603313"/>
    <w:rsid w:val="0061416F"/>
    <w:rsid w:val="00631A4E"/>
    <w:rsid w:val="0063448B"/>
    <w:rsid w:val="006B3AD4"/>
    <w:rsid w:val="006B4EB2"/>
    <w:rsid w:val="00701635"/>
    <w:rsid w:val="00707D5E"/>
    <w:rsid w:val="00713F6E"/>
    <w:rsid w:val="00723826"/>
    <w:rsid w:val="00724452"/>
    <w:rsid w:val="00740DC5"/>
    <w:rsid w:val="007648FA"/>
    <w:rsid w:val="00770608"/>
    <w:rsid w:val="007A31C8"/>
    <w:rsid w:val="007B6667"/>
    <w:rsid w:val="007C1440"/>
    <w:rsid w:val="007C4B6F"/>
    <w:rsid w:val="007F74F7"/>
    <w:rsid w:val="008267ED"/>
    <w:rsid w:val="008A40F9"/>
    <w:rsid w:val="008A4236"/>
    <w:rsid w:val="008C2811"/>
    <w:rsid w:val="00910AC9"/>
    <w:rsid w:val="009346D7"/>
    <w:rsid w:val="00953CE5"/>
    <w:rsid w:val="009546A0"/>
    <w:rsid w:val="00981099"/>
    <w:rsid w:val="009A1BA9"/>
    <w:rsid w:val="009B06F5"/>
    <w:rsid w:val="00A72866"/>
    <w:rsid w:val="00A74ACB"/>
    <w:rsid w:val="00A81BFA"/>
    <w:rsid w:val="00A92CD2"/>
    <w:rsid w:val="00AB251E"/>
    <w:rsid w:val="00AE0F43"/>
    <w:rsid w:val="00B24979"/>
    <w:rsid w:val="00B431E6"/>
    <w:rsid w:val="00B43DA3"/>
    <w:rsid w:val="00B4418C"/>
    <w:rsid w:val="00B55105"/>
    <w:rsid w:val="00B9359C"/>
    <w:rsid w:val="00B94E94"/>
    <w:rsid w:val="00BA754A"/>
    <w:rsid w:val="00BB2299"/>
    <w:rsid w:val="00BB778A"/>
    <w:rsid w:val="00BC3ECF"/>
    <w:rsid w:val="00C27895"/>
    <w:rsid w:val="00C31982"/>
    <w:rsid w:val="00C50D2F"/>
    <w:rsid w:val="00C65350"/>
    <w:rsid w:val="00C66D5A"/>
    <w:rsid w:val="00CF37FC"/>
    <w:rsid w:val="00D836A7"/>
    <w:rsid w:val="00D9690D"/>
    <w:rsid w:val="00E17EB5"/>
    <w:rsid w:val="00E44BBF"/>
    <w:rsid w:val="00E507C1"/>
    <w:rsid w:val="00ED01B1"/>
    <w:rsid w:val="00F2521D"/>
    <w:rsid w:val="00F84BF6"/>
    <w:rsid w:val="00F97477"/>
    <w:rsid w:val="00FD3BFE"/>
    <w:rsid w:val="00FF6C26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8DFF"/>
  <w15:docId w15:val="{5C37CCF1-33AB-4E9A-8B86-3E25901C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59C"/>
    <w:pPr>
      <w:spacing w:line="240" w:lineRule="atLeast"/>
    </w:pPr>
    <w:rPr>
      <w:rFonts w:ascii="Times" w:eastAsia="Times New Roman" w:hAnsi="Times"/>
      <w:color w:val="000000"/>
      <w:sz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B9359C"/>
    <w:pPr>
      <w:keepNext/>
      <w:outlineLvl w:val="0"/>
    </w:pPr>
    <w:rPr>
      <w:rFonts w:ascii="Times New Roman" w:hAnsi="Times New Roman"/>
      <w:b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9359C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rsid w:val="00B935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B9359C"/>
    <w:rPr>
      <w:rFonts w:ascii="Times" w:eastAsia="Times New Roman" w:hAnsi="Times" w:cs="Times New Roman"/>
      <w:color w:val="000000"/>
      <w:sz w:val="24"/>
      <w:szCs w:val="20"/>
    </w:rPr>
  </w:style>
  <w:style w:type="paragraph" w:styleId="Textebrut">
    <w:name w:val="Plain Text"/>
    <w:basedOn w:val="Normal"/>
    <w:link w:val="TextebrutCar"/>
    <w:rsid w:val="00B9359C"/>
    <w:pPr>
      <w:spacing w:line="240" w:lineRule="auto"/>
    </w:pPr>
    <w:rPr>
      <w:rFonts w:ascii="Courier New" w:eastAsia="Times" w:hAnsi="Courier New"/>
      <w:color w:val="auto"/>
      <w:sz w:val="20"/>
      <w:lang w:val="x-none" w:eastAsia="x-none"/>
    </w:rPr>
  </w:style>
  <w:style w:type="character" w:customStyle="1" w:styleId="TextebrutCar">
    <w:name w:val="Texte brut Car"/>
    <w:link w:val="Textebrut"/>
    <w:rsid w:val="00B9359C"/>
    <w:rPr>
      <w:rFonts w:ascii="Courier New" w:eastAsia="Times" w:hAnsi="Courier New"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rsid w:val="00B9359C"/>
    <w:pPr>
      <w:ind w:left="720" w:hanging="480"/>
    </w:pPr>
    <w:rPr>
      <w:rFonts w:ascii="Times New Roman" w:hAnsi="Times New Roman"/>
      <w:lang w:val="x-none" w:eastAsia="x-none"/>
    </w:rPr>
  </w:style>
  <w:style w:type="character" w:customStyle="1" w:styleId="Retraitcorpsdetexte3Car">
    <w:name w:val="Retrait corps de texte 3 Car"/>
    <w:link w:val="Retraitcorpsdetexte3"/>
    <w:rsid w:val="00B9359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F74F7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semiHidden/>
    <w:rsid w:val="007F74F7"/>
    <w:rPr>
      <w:rFonts w:ascii="Times" w:eastAsia="Times New Roman" w:hAnsi="Times" w:cs="Times New Roman"/>
      <w:color w:val="00000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6F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B06F5"/>
    <w:rPr>
      <w:rFonts w:ascii="Tahoma" w:eastAsia="Times New Roman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866"/>
    <w:pPr>
      <w:ind w:left="720"/>
      <w:contextualSpacing/>
    </w:pPr>
  </w:style>
  <w:style w:type="paragraph" w:customStyle="1" w:styleId="NormalArial">
    <w:name w:val="Normal + Arial"/>
    <w:aliases w:val="10 pt"/>
    <w:basedOn w:val="Normal"/>
    <w:rsid w:val="00AE0F43"/>
    <w:pPr>
      <w:spacing w:line="240" w:lineRule="auto"/>
    </w:pPr>
    <w:rPr>
      <w:rFonts w:ascii="Arial" w:hAnsi="Arial" w:cs="Arial"/>
      <w:color w:val="auto"/>
      <w:sz w:val="20"/>
    </w:rPr>
  </w:style>
  <w:style w:type="paragraph" w:styleId="Pieddepage">
    <w:name w:val="footer"/>
    <w:basedOn w:val="Normal"/>
    <w:link w:val="PieddepageCar"/>
    <w:unhideWhenUsed/>
    <w:rsid w:val="004715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471506"/>
    <w:rPr>
      <w:rFonts w:ascii="Times" w:eastAsia="Times New Roman" w:hAnsi="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2072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hp</cp:lastModifiedBy>
  <cp:revision>4</cp:revision>
  <cp:lastPrinted>2012-07-10T15:20:00Z</cp:lastPrinted>
  <dcterms:created xsi:type="dcterms:W3CDTF">2016-09-16T17:55:00Z</dcterms:created>
  <dcterms:modified xsi:type="dcterms:W3CDTF">2018-12-25T12:05:00Z</dcterms:modified>
</cp:coreProperties>
</file>