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8A" w:rsidRPr="0009278A" w:rsidRDefault="0009278A" w:rsidP="0009278A">
      <w:pPr>
        <w:pStyle w:val="NormalWeb"/>
        <w:shd w:val="clear" w:color="auto" w:fill="C0C0C0"/>
        <w:jc w:val="center"/>
        <w:rPr>
          <w:color w:val="000000"/>
        </w:rPr>
      </w:pPr>
      <w:r w:rsidRPr="0009278A">
        <w:rPr>
          <w:rFonts w:ascii="Lucida Calligraphy" w:hAnsi="Lucida Calligraphy"/>
          <w:i/>
          <w:iCs/>
          <w:color w:val="800000"/>
        </w:rPr>
        <w:t>Classification botanique - Un peu d'histoire</w:t>
      </w:r>
    </w:p>
    <w:p w:rsidR="00704EC9" w:rsidRDefault="0009278A" w:rsidP="00704EC9">
      <w:pPr>
        <w:pStyle w:val="NormalWeb"/>
        <w:jc w:val="both"/>
        <w:rPr>
          <w:color w:val="000000"/>
        </w:rPr>
      </w:pPr>
      <w:r w:rsidRPr="0009278A">
        <w:rPr>
          <w:color w:val="000000"/>
        </w:rPr>
        <w:t> </w:t>
      </w:r>
    </w:p>
    <w:p w:rsidR="0009278A" w:rsidRPr="0009278A" w:rsidRDefault="0009278A" w:rsidP="00704EC9">
      <w:pPr>
        <w:pStyle w:val="NormalWeb"/>
        <w:jc w:val="both"/>
        <w:rPr>
          <w:color w:val="000000"/>
        </w:rPr>
      </w:pPr>
      <w:r w:rsidRPr="0009278A">
        <w:rPr>
          <w:rFonts w:ascii="Arial" w:hAnsi="Arial" w:cs="Arial"/>
          <w:color w:val="000000"/>
        </w:rPr>
        <w:t>    Le souci de classer l'ensemble des végétaux est né très tôt, dès l'Antiquité. Théophraste est le premier à clairement différentier le règne animal du règne végétal. Dans son</w:t>
      </w:r>
      <w:r w:rsidRPr="0009278A">
        <w:rPr>
          <w:rStyle w:val="apple-converted-space"/>
          <w:rFonts w:ascii="Arial" w:hAnsi="Arial" w:cs="Arial"/>
          <w:color w:val="000000"/>
        </w:rPr>
        <w:t> </w:t>
      </w:r>
      <w:r w:rsidRPr="0009278A">
        <w:rPr>
          <w:rFonts w:ascii="Arial" w:hAnsi="Arial" w:cs="Arial"/>
          <w:i/>
          <w:iCs/>
          <w:color w:val="000000"/>
        </w:rPr>
        <w:t>Histoire des plantes</w:t>
      </w:r>
      <w:r w:rsidRPr="0009278A">
        <w:rPr>
          <w:rStyle w:val="apple-converted-space"/>
          <w:rFonts w:ascii="Arial" w:hAnsi="Arial" w:cs="Arial"/>
          <w:color w:val="000000"/>
        </w:rPr>
        <w:t> </w:t>
      </w:r>
      <w:r w:rsidRPr="0009278A">
        <w:rPr>
          <w:rFonts w:ascii="Arial" w:hAnsi="Arial" w:cs="Arial"/>
          <w:color w:val="000000"/>
        </w:rPr>
        <w:t>(ou</w:t>
      </w:r>
      <w:r w:rsidRPr="0009278A">
        <w:rPr>
          <w:rStyle w:val="apple-converted-space"/>
          <w:rFonts w:ascii="Arial" w:hAnsi="Arial" w:cs="Arial"/>
          <w:color w:val="000000"/>
        </w:rPr>
        <w:t> </w:t>
      </w:r>
      <w:r w:rsidRPr="0009278A">
        <w:rPr>
          <w:rFonts w:ascii="Arial" w:hAnsi="Arial" w:cs="Arial"/>
          <w:i/>
          <w:iCs/>
          <w:color w:val="000000"/>
        </w:rPr>
        <w:t xml:space="preserve">Recherches sur les plantes, Historia </w:t>
      </w:r>
      <w:proofErr w:type="spellStart"/>
      <w:r w:rsidRPr="0009278A">
        <w:rPr>
          <w:rFonts w:ascii="Arial" w:hAnsi="Arial" w:cs="Arial"/>
          <w:i/>
          <w:iCs/>
          <w:color w:val="000000"/>
        </w:rPr>
        <w:t>plantarum</w:t>
      </w:r>
      <w:proofErr w:type="spellEnd"/>
      <w:r w:rsidRPr="0009278A">
        <w:rPr>
          <w:rFonts w:ascii="Arial" w:hAnsi="Arial" w:cs="Arial"/>
          <w:i/>
          <w:iCs/>
          <w:color w:val="000000"/>
        </w:rPr>
        <w:t>),</w:t>
      </w:r>
      <w:r w:rsidRPr="0009278A">
        <w:rPr>
          <w:rStyle w:val="apple-converted-space"/>
          <w:rFonts w:ascii="Arial" w:hAnsi="Arial" w:cs="Arial"/>
          <w:i/>
          <w:iCs/>
          <w:color w:val="000000"/>
        </w:rPr>
        <w:t> </w:t>
      </w:r>
      <w:r w:rsidRPr="0009278A">
        <w:rPr>
          <w:rFonts w:ascii="Arial" w:hAnsi="Arial" w:cs="Arial"/>
          <w:color w:val="000000"/>
        </w:rPr>
        <w:t>il recense les principales plantes connues.</w:t>
      </w:r>
    </w:p>
    <w:p w:rsidR="0009278A" w:rsidRPr="0009278A" w:rsidRDefault="0009278A" w:rsidP="00704EC9">
      <w:pPr>
        <w:pStyle w:val="NormalWeb"/>
        <w:jc w:val="both"/>
        <w:rPr>
          <w:color w:val="000000"/>
        </w:rPr>
      </w:pPr>
      <w:r w:rsidRPr="0009278A">
        <w:rPr>
          <w:rFonts w:ascii="Arial" w:hAnsi="Arial" w:cs="Arial"/>
          <w:color w:val="000000"/>
        </w:rPr>
        <w:t xml:space="preserve">Dès la moitié du XVIème siècle, l'art de la description se développe et la création des premiers véritables herbiers améliore grandement les échanges entre botanistes. L'observation </w:t>
      </w:r>
      <w:proofErr w:type="gramStart"/>
      <w:r w:rsidRPr="0009278A">
        <w:rPr>
          <w:rFonts w:ascii="Arial" w:hAnsi="Arial" w:cs="Arial"/>
          <w:color w:val="000000"/>
        </w:rPr>
        <w:t>attentives</w:t>
      </w:r>
      <w:proofErr w:type="gramEnd"/>
      <w:r w:rsidRPr="0009278A">
        <w:rPr>
          <w:rFonts w:ascii="Arial" w:hAnsi="Arial" w:cs="Arial"/>
          <w:color w:val="000000"/>
        </w:rPr>
        <w:t xml:space="preserve"> des plantes amène les auteurs à établir des relations entre-elles. De nombreuses classifications basées sur différents critères : usage des plantes, morphologie des feuilles, de la graine,... sont proposées. Ces classifications sont cependant difficiles à utiliser, les plantes étant décrites par une phrase en latin, phrase qui précise les caractéristiques morphologiques de celles-ci.</w:t>
      </w:r>
    </w:p>
    <w:p w:rsidR="0009278A" w:rsidRPr="0009278A" w:rsidRDefault="0009278A" w:rsidP="00704EC9">
      <w:pPr>
        <w:pStyle w:val="NormalWeb"/>
        <w:jc w:val="both"/>
        <w:rPr>
          <w:color w:val="000000"/>
        </w:rPr>
      </w:pPr>
      <w:r w:rsidRPr="0009278A">
        <w:rPr>
          <w:rFonts w:ascii="Arial" w:hAnsi="Arial" w:cs="Arial"/>
          <w:color w:val="000000"/>
        </w:rPr>
        <w:t xml:space="preserve">Une véritable avancée, est due à Carl </w:t>
      </w:r>
      <w:proofErr w:type="spellStart"/>
      <w:r w:rsidRPr="0009278A">
        <w:rPr>
          <w:rFonts w:ascii="Arial" w:hAnsi="Arial" w:cs="Arial"/>
          <w:color w:val="000000"/>
        </w:rPr>
        <w:t>von</w:t>
      </w:r>
      <w:proofErr w:type="spellEnd"/>
      <w:r w:rsidRPr="0009278A">
        <w:rPr>
          <w:rFonts w:ascii="Arial" w:hAnsi="Arial" w:cs="Arial"/>
          <w:color w:val="000000"/>
        </w:rPr>
        <w:t xml:space="preserve"> Linné au XVIIIème siècle qui propose l'utilisation de deux noms (le binôme linnéen) pour définir chaque plante (notamment dans</w:t>
      </w:r>
      <w:r w:rsidRPr="0009278A">
        <w:rPr>
          <w:rStyle w:val="apple-converted-space"/>
          <w:rFonts w:ascii="Arial" w:hAnsi="Arial" w:cs="Arial"/>
          <w:color w:val="000000"/>
        </w:rPr>
        <w:t> </w:t>
      </w:r>
      <w:proofErr w:type="spellStart"/>
      <w:r w:rsidRPr="0009278A">
        <w:rPr>
          <w:rFonts w:ascii="Arial" w:hAnsi="Arial" w:cs="Arial"/>
          <w:i/>
          <w:iCs/>
          <w:color w:val="000000"/>
        </w:rPr>
        <w:t>Species</w:t>
      </w:r>
      <w:proofErr w:type="spellEnd"/>
      <w:r w:rsidRPr="0009278A">
        <w:rPr>
          <w:rFonts w:ascii="Arial" w:hAnsi="Arial" w:cs="Arial"/>
          <w:i/>
          <w:iCs/>
          <w:color w:val="000000"/>
        </w:rPr>
        <w:t xml:space="preserve"> </w:t>
      </w:r>
      <w:proofErr w:type="spellStart"/>
      <w:r w:rsidRPr="0009278A">
        <w:rPr>
          <w:rFonts w:ascii="Arial" w:hAnsi="Arial" w:cs="Arial"/>
          <w:i/>
          <w:iCs/>
          <w:color w:val="000000"/>
        </w:rPr>
        <w:t>plantarum</w:t>
      </w:r>
      <w:proofErr w:type="spellEnd"/>
      <w:r w:rsidRPr="0009278A">
        <w:rPr>
          <w:rFonts w:ascii="Arial" w:hAnsi="Arial" w:cs="Arial"/>
          <w:color w:val="000000"/>
        </w:rPr>
        <w:t>, publié en 1753). Chaque plante, ainsi clairement nommée, peut alors être plus facilement classée en famille, elles-mêmes regroupées en ordre, classe, embranchement,... Les plus anciennes classifications sont conçues selon l'idée du fixisme (Dieu a créé toutes les espèces à l'origine des temps et une fois pour toutes) et sont des</w:t>
      </w:r>
      <w:r w:rsidRPr="0009278A">
        <w:rPr>
          <w:rStyle w:val="apple-converted-space"/>
          <w:rFonts w:ascii="Arial" w:hAnsi="Arial" w:cs="Arial"/>
          <w:color w:val="000000"/>
        </w:rPr>
        <w:t> </w:t>
      </w:r>
      <w:r w:rsidRPr="0009278A">
        <w:rPr>
          <w:rFonts w:ascii="Arial" w:hAnsi="Arial" w:cs="Arial"/>
          <w:i/>
          <w:iCs/>
          <w:color w:val="000000"/>
        </w:rPr>
        <w:t>classifications dites artificielles.</w:t>
      </w:r>
      <w:r w:rsidRPr="0009278A">
        <w:rPr>
          <w:rStyle w:val="apple-converted-space"/>
          <w:rFonts w:ascii="Arial" w:hAnsi="Arial" w:cs="Arial"/>
          <w:i/>
          <w:iCs/>
          <w:color w:val="000000"/>
        </w:rPr>
        <w:t> </w:t>
      </w:r>
      <w:r w:rsidRPr="0009278A">
        <w:rPr>
          <w:rFonts w:ascii="Arial" w:hAnsi="Arial" w:cs="Arial"/>
          <w:color w:val="000000"/>
        </w:rPr>
        <w:t>Elles ne prennent en compte qu'un caractère morphologique pour établir la classification (comme le nombre, les proportions relatives et la position des étamines pour Linné). Apparaît au cours du XVIIIème siècle avec les travaux de Buffon et des de Jussieu, avant la théorie de Darwin sur l'origine des espèces, l'idée d'évolution des espèces végétales. De nombreux botanistes reprennent ces idées et proposent des</w:t>
      </w:r>
      <w:r w:rsidRPr="0009278A">
        <w:rPr>
          <w:rStyle w:val="apple-converted-space"/>
          <w:rFonts w:ascii="Arial" w:hAnsi="Arial" w:cs="Arial"/>
          <w:color w:val="000000"/>
        </w:rPr>
        <w:t> </w:t>
      </w:r>
      <w:r w:rsidRPr="0009278A">
        <w:rPr>
          <w:rFonts w:ascii="Arial" w:hAnsi="Arial" w:cs="Arial"/>
          <w:i/>
          <w:iCs/>
          <w:color w:val="000000"/>
        </w:rPr>
        <w:t>classifications dites naturelles</w:t>
      </w:r>
      <w:r w:rsidRPr="0009278A">
        <w:rPr>
          <w:rFonts w:ascii="Arial" w:hAnsi="Arial" w:cs="Arial"/>
          <w:color w:val="000000"/>
        </w:rPr>
        <w:t>, qui utilisent de nombreux critères pour comparer les plantes entre-elles.</w:t>
      </w:r>
    </w:p>
    <w:p w:rsidR="0009278A" w:rsidRPr="0009278A" w:rsidRDefault="0009278A" w:rsidP="00704EC9">
      <w:pPr>
        <w:pStyle w:val="NormalWeb"/>
        <w:jc w:val="both"/>
        <w:rPr>
          <w:color w:val="000000"/>
        </w:rPr>
      </w:pPr>
      <w:r w:rsidRPr="0009278A">
        <w:rPr>
          <w:rFonts w:ascii="Arial" w:hAnsi="Arial" w:cs="Arial"/>
          <w:color w:val="000000"/>
        </w:rPr>
        <w:t>Concernant les plantes à fleurs (Angiospermes), de nombreuses classifications sont proposées, comme par exemple celle de Bentham et Hooker (</w:t>
      </w:r>
      <w:proofErr w:type="spellStart"/>
      <w:r w:rsidRPr="0009278A">
        <w:rPr>
          <w:rFonts w:ascii="Arial" w:hAnsi="Arial" w:cs="Arial"/>
          <w:i/>
          <w:iCs/>
          <w:color w:val="000000"/>
        </w:rPr>
        <w:t>Genera</w:t>
      </w:r>
      <w:proofErr w:type="spellEnd"/>
      <w:r w:rsidRPr="0009278A">
        <w:rPr>
          <w:rFonts w:ascii="Arial" w:hAnsi="Arial" w:cs="Arial"/>
          <w:i/>
          <w:iCs/>
          <w:color w:val="000000"/>
        </w:rPr>
        <w:t xml:space="preserve"> </w:t>
      </w:r>
      <w:proofErr w:type="spellStart"/>
      <w:r w:rsidRPr="0009278A">
        <w:rPr>
          <w:rFonts w:ascii="Arial" w:hAnsi="Arial" w:cs="Arial"/>
          <w:i/>
          <w:iCs/>
          <w:color w:val="000000"/>
        </w:rPr>
        <w:t>plantarum</w:t>
      </w:r>
      <w:proofErr w:type="spellEnd"/>
      <w:r w:rsidRPr="0009278A">
        <w:rPr>
          <w:rFonts w:ascii="Arial" w:hAnsi="Arial" w:cs="Arial"/>
          <w:i/>
          <w:iCs/>
          <w:color w:val="000000"/>
        </w:rPr>
        <w:t xml:space="preserve"> ad </w:t>
      </w:r>
      <w:proofErr w:type="spellStart"/>
      <w:r w:rsidRPr="0009278A">
        <w:rPr>
          <w:rFonts w:ascii="Arial" w:hAnsi="Arial" w:cs="Arial"/>
          <w:i/>
          <w:iCs/>
          <w:color w:val="000000"/>
        </w:rPr>
        <w:t>exemplaria</w:t>
      </w:r>
      <w:proofErr w:type="spellEnd"/>
      <w:r w:rsidRPr="0009278A">
        <w:rPr>
          <w:rFonts w:ascii="Arial" w:hAnsi="Arial" w:cs="Arial"/>
          <w:i/>
          <w:iCs/>
          <w:color w:val="000000"/>
        </w:rPr>
        <w:t xml:space="preserve"> </w:t>
      </w:r>
      <w:proofErr w:type="spellStart"/>
      <w:r w:rsidRPr="0009278A">
        <w:rPr>
          <w:rFonts w:ascii="Arial" w:hAnsi="Arial" w:cs="Arial"/>
          <w:i/>
          <w:iCs/>
          <w:color w:val="000000"/>
        </w:rPr>
        <w:t>imprimis</w:t>
      </w:r>
      <w:proofErr w:type="spellEnd"/>
      <w:r w:rsidRPr="0009278A">
        <w:rPr>
          <w:rFonts w:ascii="Arial" w:hAnsi="Arial" w:cs="Arial"/>
          <w:i/>
          <w:iCs/>
          <w:color w:val="000000"/>
        </w:rPr>
        <w:t xml:space="preserve"> in </w:t>
      </w:r>
      <w:proofErr w:type="spellStart"/>
      <w:r w:rsidRPr="0009278A">
        <w:rPr>
          <w:rFonts w:ascii="Arial" w:hAnsi="Arial" w:cs="Arial"/>
          <w:i/>
          <w:iCs/>
          <w:color w:val="000000"/>
        </w:rPr>
        <w:t>herbariis</w:t>
      </w:r>
      <w:proofErr w:type="spellEnd"/>
      <w:r w:rsidRPr="0009278A">
        <w:rPr>
          <w:rFonts w:ascii="Arial" w:hAnsi="Arial" w:cs="Arial"/>
          <w:i/>
          <w:iCs/>
          <w:color w:val="000000"/>
        </w:rPr>
        <w:t xml:space="preserve"> </w:t>
      </w:r>
      <w:proofErr w:type="spellStart"/>
      <w:r w:rsidRPr="0009278A">
        <w:rPr>
          <w:rFonts w:ascii="Arial" w:hAnsi="Arial" w:cs="Arial"/>
          <w:i/>
          <w:iCs/>
          <w:color w:val="000000"/>
        </w:rPr>
        <w:t>kewensibus</w:t>
      </w:r>
      <w:proofErr w:type="spellEnd"/>
      <w:r w:rsidRPr="0009278A">
        <w:rPr>
          <w:rFonts w:ascii="Arial" w:hAnsi="Arial" w:cs="Arial"/>
          <w:i/>
          <w:iCs/>
          <w:color w:val="000000"/>
        </w:rPr>
        <w:t xml:space="preserve"> </w:t>
      </w:r>
      <w:proofErr w:type="spellStart"/>
      <w:r w:rsidRPr="0009278A">
        <w:rPr>
          <w:rFonts w:ascii="Arial" w:hAnsi="Arial" w:cs="Arial"/>
          <w:i/>
          <w:iCs/>
          <w:color w:val="000000"/>
        </w:rPr>
        <w:t>servata</w:t>
      </w:r>
      <w:proofErr w:type="spellEnd"/>
      <w:r w:rsidRPr="0009278A">
        <w:rPr>
          <w:rFonts w:ascii="Arial" w:hAnsi="Arial" w:cs="Arial"/>
          <w:i/>
          <w:iCs/>
          <w:color w:val="000000"/>
        </w:rPr>
        <w:t xml:space="preserve"> </w:t>
      </w:r>
      <w:proofErr w:type="spellStart"/>
      <w:r w:rsidRPr="0009278A">
        <w:rPr>
          <w:rFonts w:ascii="Arial" w:hAnsi="Arial" w:cs="Arial"/>
          <w:i/>
          <w:iCs/>
          <w:color w:val="000000"/>
        </w:rPr>
        <w:t>definita</w:t>
      </w:r>
      <w:proofErr w:type="spellEnd"/>
      <w:r w:rsidRPr="0009278A">
        <w:rPr>
          <w:rFonts w:ascii="Arial" w:hAnsi="Arial" w:cs="Arial"/>
          <w:i/>
          <w:iCs/>
          <w:color w:val="000000"/>
        </w:rPr>
        <w:t>).</w:t>
      </w:r>
      <w:r w:rsidRPr="0009278A">
        <w:rPr>
          <w:rStyle w:val="apple-converted-space"/>
          <w:rFonts w:ascii="Arial" w:hAnsi="Arial" w:cs="Arial"/>
          <w:i/>
          <w:iCs/>
          <w:color w:val="000000"/>
        </w:rPr>
        <w:t> </w:t>
      </w:r>
      <w:r w:rsidRPr="0009278A">
        <w:rPr>
          <w:rFonts w:ascii="Arial" w:hAnsi="Arial" w:cs="Arial"/>
          <w:color w:val="000000"/>
        </w:rPr>
        <w:t>Cet ouvrage</w:t>
      </w:r>
      <w:r w:rsidRPr="0009278A">
        <w:rPr>
          <w:rFonts w:ascii="Arial" w:hAnsi="Arial" w:cs="Arial"/>
          <w:i/>
          <w:iCs/>
          <w:color w:val="000000"/>
        </w:rPr>
        <w:t>,</w:t>
      </w:r>
      <w:r w:rsidRPr="0009278A">
        <w:rPr>
          <w:rStyle w:val="apple-converted-space"/>
          <w:rFonts w:ascii="Arial" w:hAnsi="Arial" w:cs="Arial"/>
          <w:i/>
          <w:iCs/>
          <w:color w:val="000000"/>
        </w:rPr>
        <w:t> </w:t>
      </w:r>
      <w:r w:rsidRPr="0009278A">
        <w:rPr>
          <w:rFonts w:ascii="Arial" w:hAnsi="Arial" w:cs="Arial"/>
          <w:color w:val="000000"/>
        </w:rPr>
        <w:t xml:space="preserve">bien que précédent la publication de la théorie de Darwin, fit longtemps référence en raison du très grand nombre de plantes décrites. </w:t>
      </w:r>
      <w:proofErr w:type="gramStart"/>
      <w:r w:rsidRPr="0009278A">
        <w:rPr>
          <w:rFonts w:ascii="Arial" w:hAnsi="Arial" w:cs="Arial"/>
          <w:color w:val="000000"/>
        </w:rPr>
        <w:t>Au XXème siècles</w:t>
      </w:r>
      <w:proofErr w:type="gramEnd"/>
      <w:r w:rsidRPr="0009278A">
        <w:rPr>
          <w:rFonts w:ascii="Arial" w:hAnsi="Arial" w:cs="Arial"/>
          <w:color w:val="000000"/>
        </w:rPr>
        <w:t xml:space="preserve"> d'autres classifications sont proposées, telles que celle de </w:t>
      </w:r>
      <w:proofErr w:type="spellStart"/>
      <w:r w:rsidRPr="0009278A">
        <w:rPr>
          <w:rFonts w:ascii="Arial" w:hAnsi="Arial" w:cs="Arial"/>
          <w:color w:val="000000"/>
        </w:rPr>
        <w:t>Takhtajan</w:t>
      </w:r>
      <w:proofErr w:type="spellEnd"/>
      <w:r w:rsidRPr="0009278A">
        <w:rPr>
          <w:rFonts w:ascii="Arial" w:hAnsi="Arial" w:cs="Arial"/>
          <w:color w:val="000000"/>
        </w:rPr>
        <w:t xml:space="preserve"> (1954), de Hutchinson (1969) ou de </w:t>
      </w:r>
      <w:proofErr w:type="spellStart"/>
      <w:r w:rsidRPr="0009278A">
        <w:rPr>
          <w:rFonts w:ascii="Arial" w:hAnsi="Arial" w:cs="Arial"/>
          <w:color w:val="000000"/>
        </w:rPr>
        <w:t>Cronquist</w:t>
      </w:r>
      <w:proofErr w:type="spellEnd"/>
      <w:r w:rsidRPr="0009278A">
        <w:rPr>
          <w:rFonts w:ascii="Arial" w:hAnsi="Arial" w:cs="Arial"/>
          <w:color w:val="000000"/>
        </w:rPr>
        <w:t xml:space="preserve"> (1981). Ces classifications tentant d'établir l'évolution des espèces végétales : des plus primitives aux plus évoluées (</w:t>
      </w:r>
      <w:r w:rsidRPr="0009278A">
        <w:rPr>
          <w:rFonts w:ascii="Arial" w:hAnsi="Arial" w:cs="Arial"/>
          <w:i/>
          <w:iCs/>
          <w:color w:val="000000"/>
        </w:rPr>
        <w:t>classifications dites phylogénétiques</w:t>
      </w:r>
      <w:r w:rsidRPr="0009278A">
        <w:rPr>
          <w:rFonts w:ascii="Arial" w:hAnsi="Arial" w:cs="Arial"/>
          <w:color w:val="000000"/>
        </w:rPr>
        <w:t>). Selon leurs auteurs ces classifications diffèrent par le nombre de familles, d'ordres,...</w:t>
      </w:r>
    </w:p>
    <w:p w:rsidR="0009278A" w:rsidRPr="0009278A" w:rsidRDefault="0009278A" w:rsidP="00704EC9">
      <w:pPr>
        <w:pStyle w:val="NormalWeb"/>
        <w:jc w:val="both"/>
        <w:rPr>
          <w:color w:val="000000"/>
        </w:rPr>
      </w:pPr>
      <w:r w:rsidRPr="0009278A">
        <w:rPr>
          <w:rFonts w:ascii="Arial" w:hAnsi="Arial" w:cs="Arial"/>
          <w:color w:val="000000"/>
        </w:rPr>
        <w:t>    Depuis ces dernières années, une nouvelle classification basée sur la phylogénie moléculaire  a été proposée par l'APG (</w:t>
      </w:r>
      <w:proofErr w:type="spellStart"/>
      <w:r w:rsidRPr="0009278A">
        <w:rPr>
          <w:rFonts w:ascii="Arial" w:hAnsi="Arial" w:cs="Arial"/>
          <w:color w:val="000000"/>
        </w:rPr>
        <w:t>Angiosperm</w:t>
      </w:r>
      <w:proofErr w:type="spellEnd"/>
      <w:r w:rsidRPr="0009278A">
        <w:rPr>
          <w:rFonts w:ascii="Arial" w:hAnsi="Arial" w:cs="Arial"/>
          <w:color w:val="000000"/>
        </w:rPr>
        <w:t xml:space="preserve"> </w:t>
      </w:r>
      <w:proofErr w:type="spellStart"/>
      <w:r w:rsidRPr="0009278A">
        <w:rPr>
          <w:rFonts w:ascii="Arial" w:hAnsi="Arial" w:cs="Arial"/>
          <w:color w:val="000000"/>
        </w:rPr>
        <w:t>Phylogenetic</w:t>
      </w:r>
      <w:proofErr w:type="spellEnd"/>
      <w:r w:rsidRPr="0009278A">
        <w:rPr>
          <w:rFonts w:ascii="Arial" w:hAnsi="Arial" w:cs="Arial"/>
          <w:color w:val="000000"/>
        </w:rPr>
        <w:t xml:space="preserve"> Group</w:t>
      </w:r>
      <w:proofErr w:type="gramStart"/>
      <w:r w:rsidRPr="0009278A">
        <w:rPr>
          <w:rFonts w:ascii="Arial" w:hAnsi="Arial" w:cs="Arial"/>
          <w:color w:val="000000"/>
        </w:rPr>
        <w:t>) .</w:t>
      </w:r>
      <w:proofErr w:type="gramEnd"/>
      <w:r w:rsidRPr="0009278A">
        <w:rPr>
          <w:rFonts w:ascii="Arial" w:hAnsi="Arial" w:cs="Arial"/>
          <w:color w:val="000000"/>
        </w:rPr>
        <w:t xml:space="preserve"> Cette classification</w:t>
      </w:r>
      <w:r w:rsidRPr="0009278A">
        <w:rPr>
          <w:rFonts w:ascii="Arial" w:hAnsi="Arial" w:cs="Arial"/>
          <w:color w:val="000000"/>
          <w:vertAlign w:val="superscript"/>
        </w:rPr>
        <w:t>1</w:t>
      </w:r>
      <w:r w:rsidRPr="0009278A">
        <w:rPr>
          <w:rStyle w:val="apple-converted-space"/>
          <w:rFonts w:ascii="Arial" w:hAnsi="Arial" w:cs="Arial"/>
          <w:color w:val="000000"/>
        </w:rPr>
        <w:t> </w:t>
      </w:r>
      <w:r w:rsidRPr="0009278A">
        <w:rPr>
          <w:rFonts w:ascii="Arial" w:hAnsi="Arial" w:cs="Arial"/>
          <w:color w:val="000000"/>
        </w:rPr>
        <w:t>repose sur la comparaison de séquences d'ADN et est de plus en plus utilisée. Cette classification a fait l'objet de deux mises à jour (APG II</w:t>
      </w:r>
      <w:r w:rsidRPr="0009278A">
        <w:rPr>
          <w:rFonts w:ascii="Arial" w:hAnsi="Arial" w:cs="Arial"/>
          <w:color w:val="000000"/>
          <w:vertAlign w:val="superscript"/>
        </w:rPr>
        <w:t>2</w:t>
      </w:r>
      <w:r w:rsidRPr="0009278A">
        <w:rPr>
          <w:rStyle w:val="apple-converted-space"/>
          <w:rFonts w:ascii="Arial" w:hAnsi="Arial" w:cs="Arial"/>
          <w:color w:val="000000"/>
        </w:rPr>
        <w:t> </w:t>
      </w:r>
      <w:r w:rsidRPr="0009278A">
        <w:rPr>
          <w:rFonts w:ascii="Arial" w:hAnsi="Arial" w:cs="Arial"/>
          <w:color w:val="000000"/>
        </w:rPr>
        <w:t>en 2003 et APG III</w:t>
      </w:r>
      <w:r w:rsidRPr="0009278A">
        <w:rPr>
          <w:rFonts w:ascii="Arial" w:hAnsi="Arial" w:cs="Arial"/>
          <w:color w:val="000000"/>
          <w:vertAlign w:val="superscript"/>
        </w:rPr>
        <w:t>3</w:t>
      </w:r>
      <w:r w:rsidRPr="0009278A">
        <w:rPr>
          <w:rStyle w:val="apple-converted-space"/>
          <w:rFonts w:ascii="Arial" w:hAnsi="Arial" w:cs="Arial"/>
          <w:color w:val="000000"/>
        </w:rPr>
        <w:t> </w:t>
      </w:r>
      <w:r w:rsidRPr="0009278A">
        <w:rPr>
          <w:rFonts w:ascii="Arial" w:hAnsi="Arial" w:cs="Arial"/>
          <w:color w:val="000000"/>
        </w:rPr>
        <w:t>en 2009). Cette classification basée sur la phylogénie est cependant plus complexe et conduit parfois à des regroupements différents des classifications précédentes (par exemple, le genre</w:t>
      </w:r>
      <w:r w:rsidRPr="0009278A">
        <w:rPr>
          <w:rStyle w:val="apple-converted-space"/>
          <w:rFonts w:ascii="Arial" w:hAnsi="Arial" w:cs="Arial"/>
          <w:color w:val="000000"/>
        </w:rPr>
        <w:t> </w:t>
      </w:r>
      <w:r w:rsidRPr="0009278A">
        <w:rPr>
          <w:rFonts w:ascii="Arial" w:hAnsi="Arial" w:cs="Arial"/>
          <w:i/>
          <w:iCs/>
          <w:color w:val="000000"/>
        </w:rPr>
        <w:t>Veronica</w:t>
      </w:r>
      <w:r w:rsidRPr="0009278A">
        <w:rPr>
          <w:rStyle w:val="apple-converted-space"/>
          <w:rFonts w:ascii="Arial" w:hAnsi="Arial" w:cs="Arial"/>
          <w:color w:val="000000"/>
        </w:rPr>
        <w:t> </w:t>
      </w:r>
      <w:r w:rsidRPr="0009278A">
        <w:rPr>
          <w:rFonts w:ascii="Arial" w:hAnsi="Arial" w:cs="Arial"/>
          <w:color w:val="000000"/>
        </w:rPr>
        <w:t xml:space="preserve">appartient </w:t>
      </w:r>
      <w:proofErr w:type="spellStart"/>
      <w:r w:rsidRPr="0009278A">
        <w:rPr>
          <w:rFonts w:ascii="Arial" w:hAnsi="Arial" w:cs="Arial"/>
          <w:color w:val="000000"/>
        </w:rPr>
        <w:t>aux</w:t>
      </w:r>
      <w:r w:rsidRPr="0009278A">
        <w:rPr>
          <w:rFonts w:ascii="Arial" w:hAnsi="Arial" w:cs="Arial"/>
          <w:i/>
          <w:iCs/>
          <w:color w:val="000000"/>
        </w:rPr>
        <w:t>Plantaginaceae</w:t>
      </w:r>
      <w:proofErr w:type="spellEnd"/>
      <w:r w:rsidRPr="0009278A">
        <w:rPr>
          <w:rStyle w:val="apple-converted-space"/>
          <w:rFonts w:ascii="Arial" w:hAnsi="Arial" w:cs="Arial"/>
          <w:color w:val="000000"/>
        </w:rPr>
        <w:t> </w:t>
      </w:r>
      <w:r w:rsidRPr="0009278A">
        <w:rPr>
          <w:rFonts w:ascii="Arial" w:hAnsi="Arial" w:cs="Arial"/>
          <w:color w:val="000000"/>
        </w:rPr>
        <w:t>dans la classification APG et aux</w:t>
      </w:r>
      <w:r w:rsidRPr="0009278A">
        <w:rPr>
          <w:rStyle w:val="apple-converted-space"/>
          <w:rFonts w:ascii="Arial" w:hAnsi="Arial" w:cs="Arial"/>
          <w:color w:val="000000"/>
        </w:rPr>
        <w:t> </w:t>
      </w:r>
      <w:proofErr w:type="spellStart"/>
      <w:r w:rsidRPr="0009278A">
        <w:rPr>
          <w:rFonts w:ascii="Arial" w:hAnsi="Arial" w:cs="Arial"/>
          <w:i/>
          <w:iCs/>
          <w:color w:val="000000"/>
        </w:rPr>
        <w:t>Scrophulariaceae</w:t>
      </w:r>
      <w:proofErr w:type="spellEnd"/>
      <w:r w:rsidRPr="0009278A">
        <w:rPr>
          <w:rStyle w:val="apple-converted-space"/>
          <w:rFonts w:ascii="Arial" w:hAnsi="Arial" w:cs="Arial"/>
          <w:color w:val="000000"/>
        </w:rPr>
        <w:t> </w:t>
      </w:r>
      <w:r w:rsidRPr="0009278A">
        <w:rPr>
          <w:rFonts w:ascii="Arial" w:hAnsi="Arial" w:cs="Arial"/>
          <w:color w:val="000000"/>
        </w:rPr>
        <w:t xml:space="preserve">dans celle de </w:t>
      </w:r>
      <w:proofErr w:type="spellStart"/>
      <w:r w:rsidRPr="0009278A">
        <w:rPr>
          <w:rFonts w:ascii="Arial" w:hAnsi="Arial" w:cs="Arial"/>
          <w:color w:val="000000"/>
        </w:rPr>
        <w:t>Cronquist</w:t>
      </w:r>
      <w:proofErr w:type="spellEnd"/>
      <w:r w:rsidRPr="0009278A">
        <w:rPr>
          <w:rFonts w:ascii="Arial" w:hAnsi="Arial" w:cs="Arial"/>
          <w:color w:val="000000"/>
        </w:rPr>
        <w:t>,...).</w:t>
      </w:r>
    </w:p>
    <w:p w:rsidR="0009278A" w:rsidRPr="0009278A" w:rsidRDefault="0009278A" w:rsidP="00704EC9">
      <w:pPr>
        <w:pStyle w:val="NormalWeb"/>
        <w:jc w:val="both"/>
        <w:rPr>
          <w:color w:val="000000"/>
        </w:rPr>
      </w:pPr>
      <w:r w:rsidRPr="0009278A">
        <w:rPr>
          <w:color w:val="000000"/>
        </w:rPr>
        <w:t> </w:t>
      </w:r>
      <w:r w:rsidRPr="0009278A">
        <w:rPr>
          <w:rFonts w:ascii="Arial" w:hAnsi="Arial" w:cs="Arial"/>
          <w:color w:val="000000"/>
        </w:rPr>
        <w:t>Pour notre part, nous suivrons pour la classification des plantes à fleurs (Angiospermes) les deux plus récentes classifications, à savoir :</w:t>
      </w:r>
    </w:p>
    <w:p w:rsidR="0009278A" w:rsidRPr="0009278A" w:rsidRDefault="0009278A" w:rsidP="00704EC9">
      <w:pPr>
        <w:pStyle w:val="NormalWeb"/>
        <w:jc w:val="both"/>
        <w:rPr>
          <w:color w:val="000000"/>
        </w:rPr>
      </w:pPr>
      <w:r w:rsidRPr="0009278A">
        <w:rPr>
          <w:rFonts w:ascii="Arial" w:hAnsi="Arial" w:cs="Arial"/>
          <w:color w:val="000000"/>
        </w:rPr>
        <w:t>- celle établie par Cronquist</w:t>
      </w:r>
      <w:r w:rsidRPr="0009278A">
        <w:rPr>
          <w:rFonts w:ascii="Arial" w:hAnsi="Arial" w:cs="Arial"/>
          <w:color w:val="000000"/>
          <w:vertAlign w:val="superscript"/>
        </w:rPr>
        <w:t>4</w:t>
      </w:r>
      <w:r w:rsidRPr="0009278A">
        <w:rPr>
          <w:rFonts w:ascii="Arial" w:hAnsi="Arial" w:cs="Arial"/>
          <w:color w:val="000000"/>
        </w:rPr>
        <w:t>, actuellement plus en adéquation avec les flores utilisées pour la détermination des plantes</w:t>
      </w:r>
    </w:p>
    <w:p w:rsidR="0009278A" w:rsidRPr="0009278A" w:rsidRDefault="0009278A" w:rsidP="0009278A">
      <w:pPr>
        <w:pStyle w:val="NormalWeb"/>
        <w:shd w:val="clear" w:color="auto" w:fill="C0C0C0"/>
        <w:jc w:val="center"/>
        <w:rPr>
          <w:color w:val="000000"/>
        </w:rPr>
      </w:pPr>
      <w:r w:rsidRPr="0009278A">
        <w:rPr>
          <w:rFonts w:ascii="Lucida Calligraphy" w:hAnsi="Lucida Calligraphy"/>
          <w:i/>
          <w:iCs/>
          <w:color w:val="800000"/>
        </w:rPr>
        <w:lastRenderedPageBreak/>
        <w:t xml:space="preserve">Classification des Angiospermes selon </w:t>
      </w:r>
      <w:proofErr w:type="spellStart"/>
      <w:r w:rsidRPr="0009278A">
        <w:rPr>
          <w:rFonts w:ascii="Lucida Calligraphy" w:hAnsi="Lucida Calligraphy"/>
          <w:i/>
          <w:iCs/>
          <w:color w:val="800000"/>
        </w:rPr>
        <w:t>Cronquist</w:t>
      </w:r>
      <w:proofErr w:type="spellEnd"/>
    </w:p>
    <w:p w:rsidR="0009278A" w:rsidRPr="0009278A" w:rsidRDefault="0009278A" w:rsidP="0009278A">
      <w:pPr>
        <w:pStyle w:val="NormalWeb"/>
        <w:jc w:val="center"/>
        <w:rPr>
          <w:color w:val="000000"/>
        </w:rPr>
      </w:pPr>
      <w:r w:rsidRPr="0009278A">
        <w:rPr>
          <w:color w:val="000000"/>
        </w:rPr>
        <w:t> </w:t>
      </w:r>
    </w:p>
    <w:p w:rsidR="0009278A" w:rsidRPr="0009278A" w:rsidRDefault="0009278A" w:rsidP="0009278A">
      <w:pPr>
        <w:pStyle w:val="NormalWeb"/>
        <w:rPr>
          <w:color w:val="000000"/>
        </w:rPr>
      </w:pPr>
      <w:r w:rsidRPr="0009278A">
        <w:rPr>
          <w:rFonts w:ascii="Arial" w:hAnsi="Arial" w:cs="Arial"/>
          <w:color w:val="000000"/>
        </w:rPr>
        <w:t>    Publiée dans</w:t>
      </w:r>
      <w:r w:rsidRPr="0009278A">
        <w:rPr>
          <w:rStyle w:val="apple-converted-space"/>
          <w:rFonts w:ascii="Arial" w:hAnsi="Arial" w:cs="Arial"/>
          <w:color w:val="000000"/>
        </w:rPr>
        <w:t> </w:t>
      </w:r>
      <w:r w:rsidRPr="0009278A">
        <w:rPr>
          <w:rFonts w:ascii="Arial" w:hAnsi="Arial" w:cs="Arial"/>
          <w:i/>
          <w:iCs/>
          <w:color w:val="000000"/>
        </w:rPr>
        <w:t xml:space="preserve">An </w:t>
      </w:r>
      <w:proofErr w:type="spellStart"/>
      <w:r w:rsidRPr="0009278A">
        <w:rPr>
          <w:rFonts w:ascii="Arial" w:hAnsi="Arial" w:cs="Arial"/>
          <w:i/>
          <w:iCs/>
          <w:color w:val="000000"/>
        </w:rPr>
        <w:t>Integrated</w:t>
      </w:r>
      <w:proofErr w:type="spellEnd"/>
      <w:r w:rsidRPr="0009278A">
        <w:rPr>
          <w:rFonts w:ascii="Arial" w:hAnsi="Arial" w:cs="Arial"/>
          <w:i/>
          <w:iCs/>
          <w:color w:val="000000"/>
        </w:rPr>
        <w:t xml:space="preserve"> System of Classification of </w:t>
      </w:r>
      <w:proofErr w:type="spellStart"/>
      <w:r w:rsidRPr="0009278A">
        <w:rPr>
          <w:rFonts w:ascii="Arial" w:hAnsi="Arial" w:cs="Arial"/>
          <w:i/>
          <w:iCs/>
          <w:color w:val="000000"/>
        </w:rPr>
        <w:t>Flowering</w:t>
      </w:r>
      <w:proofErr w:type="spellEnd"/>
      <w:r w:rsidRPr="0009278A">
        <w:rPr>
          <w:rFonts w:ascii="Arial" w:hAnsi="Arial" w:cs="Arial"/>
          <w:i/>
          <w:iCs/>
          <w:color w:val="000000"/>
        </w:rPr>
        <w:t xml:space="preserve"> Plants</w:t>
      </w:r>
      <w:r w:rsidRPr="0009278A">
        <w:rPr>
          <w:rStyle w:val="apple-converted-space"/>
          <w:rFonts w:ascii="Arial" w:hAnsi="Arial" w:cs="Arial"/>
          <w:i/>
          <w:iCs/>
          <w:color w:val="000000"/>
        </w:rPr>
        <w:t> </w:t>
      </w:r>
      <w:r w:rsidRPr="0009278A">
        <w:rPr>
          <w:rFonts w:ascii="Arial" w:hAnsi="Arial" w:cs="Arial"/>
          <w:color w:val="000000"/>
        </w:rPr>
        <w:t>en 1981, cette classification des plantes à fleurs (Angiospermes) est considérée comme la dernière classification majeure basée sur des critères morphologiques, anatomiques et chimiques des plantes à fleurs. Cette classification est encore utilisée dans de nombreux ouvrages et bases de données. Elle tend cependant à être supplantée par la classification phylogénique de l'APG.</w:t>
      </w:r>
    </w:p>
    <w:p w:rsidR="0009278A" w:rsidRPr="0009278A" w:rsidRDefault="0009278A" w:rsidP="0009278A">
      <w:pPr>
        <w:pStyle w:val="NormalWeb"/>
        <w:rPr>
          <w:color w:val="000000"/>
        </w:rPr>
      </w:pPr>
      <w:r w:rsidRPr="0009278A">
        <w:rPr>
          <w:rFonts w:ascii="Arial" w:hAnsi="Arial" w:cs="Arial"/>
          <w:color w:val="000000"/>
        </w:rPr>
        <w:t xml:space="preserve">Est présentée ici, une classification simplifiée basée sur celle </w:t>
      </w:r>
      <w:proofErr w:type="gramStart"/>
      <w:r w:rsidRPr="0009278A">
        <w:rPr>
          <w:rFonts w:ascii="Arial" w:hAnsi="Arial" w:cs="Arial"/>
          <w:color w:val="000000"/>
        </w:rPr>
        <w:t>d' Arthur</w:t>
      </w:r>
      <w:proofErr w:type="gramEnd"/>
      <w:r w:rsidRPr="0009278A">
        <w:rPr>
          <w:rFonts w:ascii="Arial" w:hAnsi="Arial" w:cs="Arial"/>
          <w:color w:val="000000"/>
        </w:rPr>
        <w:t xml:space="preserve"> </w:t>
      </w:r>
      <w:proofErr w:type="spellStart"/>
      <w:r w:rsidRPr="0009278A">
        <w:rPr>
          <w:rFonts w:ascii="Arial" w:hAnsi="Arial" w:cs="Arial"/>
          <w:color w:val="000000"/>
        </w:rPr>
        <w:t>Cronquist</w:t>
      </w:r>
      <w:proofErr w:type="spellEnd"/>
      <w:r w:rsidRPr="0009278A">
        <w:rPr>
          <w:rFonts w:ascii="Arial" w:hAnsi="Arial" w:cs="Arial"/>
          <w:color w:val="000000"/>
        </w:rPr>
        <w:t xml:space="preserve">, qui recense les familles des plantes présentes en France métropolitaine </w:t>
      </w:r>
    </w:p>
    <w:tbl>
      <w:tblPr>
        <w:tblW w:w="10830" w:type="dxa"/>
        <w:tblCellSpacing w:w="15" w:type="dxa"/>
        <w:tblCellMar>
          <w:top w:w="15" w:type="dxa"/>
          <w:left w:w="15" w:type="dxa"/>
          <w:bottom w:w="15" w:type="dxa"/>
          <w:right w:w="15" w:type="dxa"/>
        </w:tblCellMar>
        <w:tblLook w:val="04A0" w:firstRow="1" w:lastRow="0" w:firstColumn="1" w:lastColumn="0" w:noHBand="0" w:noVBand="1"/>
      </w:tblPr>
      <w:tblGrid>
        <w:gridCol w:w="2794"/>
        <w:gridCol w:w="1572"/>
        <w:gridCol w:w="781"/>
        <w:gridCol w:w="523"/>
        <w:gridCol w:w="2521"/>
        <w:gridCol w:w="1539"/>
        <w:gridCol w:w="1100"/>
      </w:tblGrid>
      <w:tr w:rsidR="0009278A" w:rsidRPr="0009278A" w:rsidTr="0009278A">
        <w:trPr>
          <w:gridAfter w:val="1"/>
          <w:wAfter w:w="1055" w:type="dxa"/>
          <w:trHeight w:val="855"/>
          <w:tblCellSpacing w:w="15" w:type="dxa"/>
        </w:trPr>
        <w:tc>
          <w:tcPr>
            <w:tcW w:w="2749"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p w:rsidR="0009278A" w:rsidRPr="0009278A" w:rsidRDefault="00704EC9" w:rsidP="0009278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ca899" stroked="f"/>
              </w:pict>
            </w:r>
          </w:p>
        </w:tc>
        <w:tc>
          <w:tcPr>
            <w:tcW w:w="6906" w:type="dxa"/>
            <w:gridSpan w:val="5"/>
            <w:shd w:val="clear" w:color="auto" w:fill="99CCFF"/>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proofErr w:type="spellStart"/>
            <w:r w:rsidRPr="0009278A">
              <w:rPr>
                <w:rFonts w:ascii="Times New Roman" w:eastAsia="Times New Roman" w:hAnsi="Times New Roman" w:cs="Times New Roman"/>
                <w:b/>
                <w:bCs/>
                <w:color w:val="0000FF"/>
                <w:sz w:val="24"/>
                <w:szCs w:val="24"/>
                <w:lang w:eastAsia="fr-FR"/>
              </w:rPr>
              <w:t>Magnoliopsida</w:t>
            </w:r>
            <w:proofErr w:type="spellEnd"/>
            <w:r w:rsidRPr="0009278A">
              <w:rPr>
                <w:rFonts w:ascii="Times New Roman" w:eastAsia="Times New Roman" w:hAnsi="Times New Roman" w:cs="Times New Roman"/>
                <w:b/>
                <w:bCs/>
                <w:color w:val="0000FF"/>
                <w:sz w:val="24"/>
                <w:szCs w:val="24"/>
                <w:lang w:eastAsia="fr-FR"/>
              </w:rPr>
              <w:t xml:space="preserve"> (Dicotylédones)</w:t>
            </w:r>
          </w:p>
        </w:tc>
      </w:tr>
      <w:tr w:rsidR="0009278A" w:rsidRPr="0009278A" w:rsidTr="0009278A">
        <w:trPr>
          <w:trHeight w:val="285"/>
          <w:tblCellSpacing w:w="15" w:type="dxa"/>
        </w:trPr>
        <w:tc>
          <w:tcPr>
            <w:tcW w:w="2749" w:type="dxa"/>
            <w:vMerge w:val="restart"/>
            <w:vAlign w:val="center"/>
            <w:hideMark/>
          </w:tcPr>
          <w:p w:rsidR="0009278A" w:rsidRPr="0009278A" w:rsidRDefault="0009278A" w:rsidP="0009278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sz w:val="24"/>
                <w:szCs w:val="24"/>
                <w:lang w:eastAsia="fr-FR"/>
              </w:rPr>
              <w:t>Phanérogames</w:t>
            </w:r>
          </w:p>
          <w:p w:rsidR="0009278A" w:rsidRPr="0009278A" w:rsidRDefault="0009278A" w:rsidP="0009278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sz w:val="24"/>
                <w:szCs w:val="24"/>
                <w:lang w:eastAsia="fr-FR"/>
              </w:rPr>
              <w:t>angiospermes</w:t>
            </w:r>
          </w:p>
          <w:p w:rsidR="0009278A" w:rsidRPr="0009278A" w:rsidRDefault="0009278A" w:rsidP="0009278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1542"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751"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93"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2491"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1509"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10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630"/>
          <w:tblCellSpacing w:w="15" w:type="dxa"/>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1542" w:type="dxa"/>
            <w:vAlign w:val="center"/>
            <w:hideMark/>
          </w:tcPr>
          <w:p w:rsidR="0009278A" w:rsidRPr="0009278A" w:rsidRDefault="00704EC9" w:rsidP="0009278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1.5pt" o:hralign="center" o:hrstd="t" o:hr="t" fillcolor="#aca899" stroked="f"/>
              </w:pict>
            </w:r>
          </w:p>
        </w:tc>
        <w:tc>
          <w:tcPr>
            <w:tcW w:w="6419" w:type="dxa"/>
            <w:gridSpan w:val="5"/>
            <w:shd w:val="clear" w:color="auto" w:fill="99CCFF"/>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proofErr w:type="spellStart"/>
            <w:r w:rsidRPr="0009278A">
              <w:rPr>
                <w:rFonts w:ascii="Times New Roman" w:eastAsia="Times New Roman" w:hAnsi="Times New Roman" w:cs="Times New Roman"/>
                <w:b/>
                <w:bCs/>
                <w:color w:val="0000FF"/>
                <w:sz w:val="24"/>
                <w:szCs w:val="24"/>
                <w:lang w:eastAsia="fr-FR"/>
              </w:rPr>
              <w:t>Liliopsida</w:t>
            </w:r>
            <w:proofErr w:type="spellEnd"/>
            <w:r w:rsidRPr="0009278A">
              <w:rPr>
                <w:rFonts w:ascii="Times New Roman" w:eastAsia="Times New Roman" w:hAnsi="Times New Roman" w:cs="Times New Roman"/>
                <w:b/>
                <w:bCs/>
                <w:color w:val="0000FF"/>
                <w:sz w:val="24"/>
                <w:szCs w:val="24"/>
                <w:lang w:eastAsia="fr-FR"/>
              </w:rPr>
              <w:t xml:space="preserve"> (Monocotylédones)</w:t>
            </w:r>
          </w:p>
        </w:tc>
      </w:tr>
    </w:tbl>
    <w:p w:rsidR="0009278A" w:rsidRPr="0009278A" w:rsidRDefault="0009278A" w:rsidP="0009278A">
      <w:pPr>
        <w:shd w:val="clear" w:color="auto" w:fill="C0C0C0"/>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roofErr w:type="spellStart"/>
      <w:r w:rsidRPr="0009278A">
        <w:rPr>
          <w:rFonts w:ascii="Lucida Calligraphy" w:eastAsia="Times New Roman" w:hAnsi="Lucida Calligraphy" w:cs="Times New Roman"/>
          <w:i/>
          <w:iCs/>
          <w:color w:val="800000"/>
          <w:sz w:val="24"/>
          <w:szCs w:val="24"/>
          <w:lang w:eastAsia="fr-FR"/>
        </w:rPr>
        <w:t>Magnoliopsida</w:t>
      </w:r>
      <w:proofErr w:type="spellEnd"/>
      <w:r w:rsidRPr="0009278A">
        <w:rPr>
          <w:rFonts w:ascii="Lucida Calligraphy" w:eastAsia="Times New Roman" w:hAnsi="Lucida Calligraphy" w:cs="Times New Roman"/>
          <w:i/>
          <w:iCs/>
          <w:color w:val="800000"/>
          <w:sz w:val="24"/>
          <w:szCs w:val="24"/>
          <w:lang w:eastAsia="fr-FR"/>
        </w:rPr>
        <w:t xml:space="preserve"> (dicotylédones)</w:t>
      </w:r>
    </w:p>
    <w:p w:rsidR="0009278A" w:rsidRPr="0009278A" w:rsidRDefault="0009278A" w:rsidP="0009278A">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09278A">
        <w:rPr>
          <w:rFonts w:ascii="Times New Roman" w:eastAsia="Times New Roman" w:hAnsi="Times New Roman" w:cs="Times New Roman"/>
          <w:color w:val="000000"/>
          <w:sz w:val="24"/>
          <w:szCs w:val="24"/>
          <w:lang w:eastAsia="fr-FR"/>
        </w:rPr>
        <w:t> </w:t>
      </w:r>
    </w:p>
    <w:tbl>
      <w:tblPr>
        <w:tblW w:w="12210" w:type="dxa"/>
        <w:jc w:val="center"/>
        <w:tblCellSpacing w:w="15" w:type="dxa"/>
        <w:tblCellMar>
          <w:top w:w="15" w:type="dxa"/>
          <w:left w:w="15" w:type="dxa"/>
          <w:bottom w:w="15" w:type="dxa"/>
          <w:right w:w="15" w:type="dxa"/>
        </w:tblCellMar>
        <w:tblLook w:val="04A0" w:firstRow="1" w:lastRow="0" w:firstColumn="1" w:lastColumn="0" w:noHBand="0" w:noVBand="1"/>
      </w:tblPr>
      <w:tblGrid>
        <w:gridCol w:w="4752"/>
        <w:gridCol w:w="421"/>
        <w:gridCol w:w="3143"/>
        <w:gridCol w:w="466"/>
        <w:gridCol w:w="3428"/>
      </w:tblGrid>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Laurales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tcBorders>
              <w:top w:val="nil"/>
              <w:left w:val="nil"/>
              <w:bottom w:val="nil"/>
              <w:right w:val="nil"/>
            </w:tcBorders>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Lauraceae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6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Aristolochiales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tcBorders>
              <w:top w:val="nil"/>
              <w:left w:val="nil"/>
              <w:bottom w:val="nil"/>
              <w:right w:val="nil"/>
            </w:tcBorders>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Aristolochiaceae</w:t>
            </w:r>
            <w:proofErr w:type="spellEnd"/>
          </w:p>
        </w:tc>
      </w:tr>
      <w:tr w:rsidR="0009278A" w:rsidRPr="0009278A" w:rsidTr="0009278A">
        <w:trPr>
          <w:trHeight w:val="285"/>
          <w:tblCellSpacing w:w="15" w:type="dxa"/>
          <w:jc w:val="center"/>
        </w:trPr>
        <w:tc>
          <w:tcPr>
            <w:tcW w:w="4695" w:type="dxa"/>
            <w:vMerge w:val="restart"/>
            <w:shd w:val="clear" w:color="auto" w:fill="FF0000"/>
            <w:vAlign w:val="center"/>
            <w:hideMark/>
          </w:tcPr>
          <w:p w:rsidR="0009278A" w:rsidRPr="0009278A" w:rsidRDefault="0009278A" w:rsidP="0009278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sz w:val="24"/>
                <w:szCs w:val="24"/>
                <w:lang w:eastAsia="fr-FR"/>
              </w:rPr>
              <w:t xml:space="preserve">Sous-classe des </w:t>
            </w:r>
            <w:proofErr w:type="spellStart"/>
            <w:r w:rsidRPr="0009278A">
              <w:rPr>
                <w:rFonts w:ascii="Times New Roman" w:eastAsia="Times New Roman" w:hAnsi="Times New Roman" w:cs="Times New Roman"/>
                <w:b/>
                <w:bCs/>
                <w:sz w:val="24"/>
                <w:szCs w:val="24"/>
                <w:lang w:eastAsia="fr-FR"/>
              </w:rPr>
              <w:t>Magnoliidae</w:t>
            </w:r>
            <w:proofErr w:type="spellEnd"/>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600"/>
          <w:tblCellSpacing w:w="15" w:type="dxa"/>
          <w:jc w:val="center"/>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Ranunculales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Ranunculaceae</w:t>
            </w:r>
            <w:proofErr w:type="spellEnd"/>
          </w:p>
        </w:tc>
      </w:tr>
      <w:tr w:rsidR="0009278A" w:rsidRPr="0009278A" w:rsidTr="0009278A">
        <w:trPr>
          <w:trHeight w:val="285"/>
          <w:tblCellSpacing w:w="15" w:type="dxa"/>
          <w:jc w:val="center"/>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Merge w:val="restart"/>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Papaverales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tcBorders>
              <w:top w:val="nil"/>
              <w:left w:val="nil"/>
              <w:bottom w:val="nil"/>
              <w:right w:val="nil"/>
            </w:tcBorders>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Papaveraceae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Fumariaceae</w:t>
            </w:r>
            <w:proofErr w:type="spellEnd"/>
          </w:p>
        </w:tc>
      </w:tr>
      <w:tr w:rsidR="0009278A" w:rsidRPr="0009278A" w:rsidTr="0009278A">
        <w:trPr>
          <w:trHeight w:val="240"/>
          <w:tblCellSpacing w:w="15" w:type="dxa"/>
          <w:jc w:val="center"/>
        </w:trPr>
        <w:tc>
          <w:tcPr>
            <w:tcW w:w="12120" w:type="dxa"/>
            <w:gridSpan w:val="5"/>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Hamamelidales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Platanaceae</w:t>
            </w:r>
            <w:proofErr w:type="spellEnd"/>
          </w:p>
        </w:tc>
      </w:tr>
      <w:tr w:rsidR="0009278A" w:rsidRPr="0009278A" w:rsidTr="0009278A">
        <w:trPr>
          <w:trHeight w:val="360"/>
          <w:tblCellSpacing w:w="15" w:type="dxa"/>
          <w:jc w:val="center"/>
        </w:trPr>
        <w:tc>
          <w:tcPr>
            <w:tcW w:w="469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60"/>
          <w:tblCellSpacing w:w="15" w:type="dxa"/>
          <w:jc w:val="center"/>
        </w:trPr>
        <w:tc>
          <w:tcPr>
            <w:tcW w:w="469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Merge w:val="restart"/>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Merge w:val="restart"/>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Ordre des Urticales</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Ulmaceae</w:t>
            </w:r>
            <w:proofErr w:type="spellEnd"/>
          </w:p>
        </w:tc>
      </w:tr>
      <w:tr w:rsidR="0009278A" w:rsidRPr="0009278A" w:rsidTr="0009278A">
        <w:trPr>
          <w:trHeight w:val="345"/>
          <w:tblCellSpacing w:w="15" w:type="dxa"/>
          <w:jc w:val="center"/>
        </w:trPr>
        <w:tc>
          <w:tcPr>
            <w:tcW w:w="469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0" w:type="auto"/>
            <w:vMerge/>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75"/>
          <w:tblCellSpacing w:w="15" w:type="dxa"/>
          <w:jc w:val="center"/>
        </w:trPr>
        <w:tc>
          <w:tcPr>
            <w:tcW w:w="469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0" w:type="auto"/>
            <w:vMerge/>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Moraceae</w:t>
            </w:r>
            <w:proofErr w:type="spellEnd"/>
          </w:p>
        </w:tc>
      </w:tr>
      <w:tr w:rsidR="0009278A" w:rsidRPr="0009278A" w:rsidTr="0009278A">
        <w:trPr>
          <w:trHeight w:val="315"/>
          <w:tblCellSpacing w:w="15" w:type="dxa"/>
          <w:jc w:val="center"/>
        </w:trPr>
        <w:tc>
          <w:tcPr>
            <w:tcW w:w="4695" w:type="dxa"/>
            <w:vMerge w:val="restart"/>
            <w:shd w:val="clear" w:color="auto" w:fill="FF0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sz w:val="24"/>
                <w:szCs w:val="24"/>
                <w:lang w:eastAsia="fr-FR"/>
              </w:rPr>
              <w:t xml:space="preserve">Sous-classe des </w:t>
            </w:r>
            <w:proofErr w:type="spellStart"/>
            <w:r w:rsidRPr="0009278A">
              <w:rPr>
                <w:rFonts w:ascii="Times New Roman" w:eastAsia="Times New Roman" w:hAnsi="Times New Roman" w:cs="Times New Roman"/>
                <w:b/>
                <w:bCs/>
                <w:sz w:val="24"/>
                <w:szCs w:val="24"/>
                <w:lang w:eastAsia="fr-FR"/>
              </w:rPr>
              <w:t>Hamamelidae</w:t>
            </w:r>
            <w:proofErr w:type="spellEnd"/>
          </w:p>
        </w:tc>
        <w:tc>
          <w:tcPr>
            <w:tcW w:w="0" w:type="auto"/>
            <w:vMerge/>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405"/>
          <w:tblCellSpacing w:w="15" w:type="dxa"/>
          <w:jc w:val="center"/>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Urticaceae</w:t>
            </w:r>
            <w:proofErr w:type="spellEnd"/>
          </w:p>
        </w:tc>
      </w:tr>
      <w:tr w:rsidR="0009278A" w:rsidRPr="0009278A" w:rsidTr="0009278A">
        <w:trPr>
          <w:trHeight w:val="315"/>
          <w:tblCellSpacing w:w="15" w:type="dxa"/>
          <w:jc w:val="center"/>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Juglandales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Juglandaceae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lastRenderedPageBreak/>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Merge w:val="restart"/>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Myricales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Fagaceae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Betulaceae</w:t>
            </w:r>
            <w:proofErr w:type="spellEnd"/>
          </w:p>
        </w:tc>
      </w:tr>
      <w:tr w:rsidR="0009278A" w:rsidRPr="0009278A" w:rsidTr="0009278A">
        <w:trPr>
          <w:trHeight w:val="225"/>
          <w:tblCellSpacing w:w="15" w:type="dxa"/>
          <w:jc w:val="center"/>
        </w:trPr>
        <w:tc>
          <w:tcPr>
            <w:tcW w:w="12120" w:type="dxa"/>
            <w:gridSpan w:val="5"/>
            <w:vAlign w:val="center"/>
          </w:tcPr>
          <w:p w:rsidR="0009278A" w:rsidRPr="0009278A" w:rsidRDefault="0009278A" w:rsidP="0009278A">
            <w:pPr>
              <w:spacing w:after="0" w:line="225" w:lineRule="atLeast"/>
              <w:rPr>
                <w:rFonts w:ascii="Times New Roman" w:eastAsia="Times New Roman" w:hAnsi="Times New Roman" w:cs="Times New Roman"/>
                <w:sz w:val="24"/>
                <w:szCs w:val="24"/>
                <w:lang w:eastAsia="fr-FR"/>
              </w:rPr>
            </w:pPr>
          </w:p>
        </w:tc>
      </w:tr>
      <w:tr w:rsidR="0009278A" w:rsidRPr="0009278A" w:rsidTr="0009278A">
        <w:trPr>
          <w:trHeight w:val="390"/>
          <w:tblCellSpacing w:w="15" w:type="dxa"/>
          <w:jc w:val="center"/>
        </w:trPr>
        <w:tc>
          <w:tcPr>
            <w:tcW w:w="469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Merge w:val="restart"/>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Caryophyllales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Chenopodiaceae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Amaranthaceae</w:t>
            </w:r>
            <w:proofErr w:type="spellEnd"/>
          </w:p>
        </w:tc>
      </w:tr>
      <w:tr w:rsidR="0009278A" w:rsidRPr="0009278A" w:rsidTr="0009278A">
        <w:trPr>
          <w:trHeight w:val="285"/>
          <w:tblCellSpacing w:w="15" w:type="dxa"/>
          <w:jc w:val="center"/>
        </w:trPr>
        <w:tc>
          <w:tcPr>
            <w:tcW w:w="4695" w:type="dxa"/>
            <w:vMerge w:val="restart"/>
            <w:shd w:val="clear" w:color="auto" w:fill="FF0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sz w:val="24"/>
                <w:szCs w:val="24"/>
                <w:lang w:eastAsia="fr-FR"/>
              </w:rPr>
              <w:t xml:space="preserve">Sous-classe des </w:t>
            </w:r>
            <w:proofErr w:type="spellStart"/>
            <w:r w:rsidRPr="0009278A">
              <w:rPr>
                <w:rFonts w:ascii="Times New Roman" w:eastAsia="Times New Roman" w:hAnsi="Times New Roman" w:cs="Times New Roman"/>
                <w:b/>
                <w:bCs/>
                <w:sz w:val="24"/>
                <w:szCs w:val="24"/>
                <w:lang w:eastAsia="fr-FR"/>
              </w:rPr>
              <w:t>Caryophylidae</w:t>
            </w:r>
            <w:proofErr w:type="spellEnd"/>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Portulaceae</w:t>
            </w:r>
            <w:proofErr w:type="spellEnd"/>
          </w:p>
        </w:tc>
      </w:tr>
      <w:tr w:rsidR="0009278A" w:rsidRPr="0009278A" w:rsidTr="0009278A">
        <w:trPr>
          <w:trHeight w:val="285"/>
          <w:tblCellSpacing w:w="15" w:type="dxa"/>
          <w:jc w:val="center"/>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Caryophyllaceae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Ordre des Polygonales</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Polygonaceae</w:t>
            </w:r>
            <w:proofErr w:type="spellEnd"/>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Ordre des Plumbaginales</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Plumbaginaceae</w:t>
            </w:r>
            <w:proofErr w:type="spellEnd"/>
          </w:p>
        </w:tc>
      </w:tr>
      <w:tr w:rsidR="0009278A" w:rsidRPr="0009278A" w:rsidTr="0009278A">
        <w:trPr>
          <w:trHeight w:val="300"/>
          <w:tblCellSpacing w:w="15" w:type="dxa"/>
          <w:jc w:val="center"/>
        </w:trPr>
        <w:tc>
          <w:tcPr>
            <w:tcW w:w="11880" w:type="dxa"/>
            <w:gridSpan w:val="5"/>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Theales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Clusiaceae</w:t>
            </w:r>
            <w:proofErr w:type="spellEnd"/>
          </w:p>
        </w:tc>
      </w:tr>
      <w:tr w:rsidR="0009278A" w:rsidRPr="0009278A" w:rsidTr="0009278A">
        <w:trPr>
          <w:trHeight w:val="240"/>
          <w:tblCellSpacing w:w="15" w:type="dxa"/>
          <w:jc w:val="center"/>
        </w:trPr>
        <w:tc>
          <w:tcPr>
            <w:tcW w:w="12120" w:type="dxa"/>
            <w:gridSpan w:val="5"/>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Merge w:val="restart"/>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Malvales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Malvaceae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Cistaceae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Violaceae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Cucurbitaceae</w:t>
            </w:r>
            <w:proofErr w:type="spellEnd"/>
          </w:p>
        </w:tc>
      </w:tr>
      <w:tr w:rsidR="0009278A" w:rsidRPr="0009278A" w:rsidTr="0009278A">
        <w:trPr>
          <w:trHeight w:val="285"/>
          <w:tblCellSpacing w:w="15" w:type="dxa"/>
          <w:jc w:val="center"/>
        </w:trPr>
        <w:tc>
          <w:tcPr>
            <w:tcW w:w="4695" w:type="dxa"/>
            <w:vMerge w:val="restart"/>
            <w:shd w:val="clear" w:color="auto" w:fill="FF0000"/>
            <w:vAlign w:val="center"/>
            <w:hideMark/>
          </w:tcPr>
          <w:p w:rsidR="0009278A" w:rsidRPr="0009278A" w:rsidRDefault="0009278A" w:rsidP="0009278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sz w:val="24"/>
                <w:szCs w:val="24"/>
                <w:lang w:eastAsia="fr-FR"/>
              </w:rPr>
              <w:t xml:space="preserve">Sous-classe des </w:t>
            </w:r>
            <w:proofErr w:type="spellStart"/>
            <w:r w:rsidRPr="0009278A">
              <w:rPr>
                <w:rFonts w:ascii="Times New Roman" w:eastAsia="Times New Roman" w:hAnsi="Times New Roman" w:cs="Times New Roman"/>
                <w:b/>
                <w:bCs/>
                <w:sz w:val="24"/>
                <w:szCs w:val="24"/>
                <w:lang w:eastAsia="fr-FR"/>
              </w:rPr>
              <w:t>Dilleniidae</w:t>
            </w:r>
            <w:proofErr w:type="spellEnd"/>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285"/>
          <w:tblCellSpacing w:w="15" w:type="dxa"/>
          <w:jc w:val="center"/>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Ordre des </w:t>
            </w:r>
            <w:proofErr w:type="spellStart"/>
            <w:r w:rsidRPr="0009278A">
              <w:rPr>
                <w:rFonts w:ascii="Times New Roman" w:eastAsia="Times New Roman" w:hAnsi="Times New Roman" w:cs="Times New Roman"/>
                <w:b/>
                <w:bCs/>
                <w:color w:val="FFFFFF"/>
                <w:sz w:val="24"/>
                <w:szCs w:val="24"/>
                <w:lang w:eastAsia="fr-FR"/>
              </w:rPr>
              <w:t>Salicales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Salicaceae</w:t>
            </w:r>
            <w:proofErr w:type="spellEnd"/>
          </w:p>
        </w:tc>
      </w:tr>
      <w:tr w:rsidR="0009278A" w:rsidRPr="0009278A" w:rsidTr="0009278A">
        <w:trPr>
          <w:trHeight w:val="285"/>
          <w:tblCellSpacing w:w="15" w:type="dxa"/>
          <w:jc w:val="center"/>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Merge w:val="restart"/>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Capparales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Brassicaceae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25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Resedaceae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Ordre des Ericales</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Ericaceae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90"/>
          <w:tblCellSpacing w:w="15" w:type="dxa"/>
          <w:jc w:val="center"/>
        </w:trPr>
        <w:tc>
          <w:tcPr>
            <w:tcW w:w="469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Primulales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Primulaceae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240"/>
          <w:tblCellSpacing w:w="15" w:type="dxa"/>
          <w:jc w:val="center"/>
        </w:trPr>
        <w:tc>
          <w:tcPr>
            <w:tcW w:w="12120" w:type="dxa"/>
            <w:gridSpan w:val="5"/>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Merge w:val="restart"/>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Ordre des Rosales</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Crassulaceae</w:t>
            </w:r>
            <w:proofErr w:type="spellEnd"/>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Saxifragaceae</w:t>
            </w:r>
            <w:proofErr w:type="spellEnd"/>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Rosaceae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lastRenderedPageBreak/>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Fabales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Fabaceae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Merge w:val="restart"/>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Ordre des </w:t>
            </w:r>
            <w:proofErr w:type="spellStart"/>
            <w:r w:rsidRPr="0009278A">
              <w:rPr>
                <w:rFonts w:ascii="Times New Roman" w:eastAsia="Times New Roman" w:hAnsi="Times New Roman" w:cs="Times New Roman"/>
                <w:b/>
                <w:bCs/>
                <w:color w:val="FFFFFF"/>
                <w:sz w:val="24"/>
                <w:szCs w:val="24"/>
                <w:lang w:eastAsia="fr-FR"/>
              </w:rPr>
              <w:t>Myrtales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Lythraceae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Onagraceae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Cornales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Cornaceae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Ordre des </w:t>
            </w:r>
            <w:proofErr w:type="spellStart"/>
            <w:r w:rsidRPr="0009278A">
              <w:rPr>
                <w:rFonts w:ascii="Times New Roman" w:eastAsia="Times New Roman" w:hAnsi="Times New Roman" w:cs="Times New Roman"/>
                <w:b/>
                <w:bCs/>
                <w:color w:val="FFFFFF"/>
                <w:sz w:val="24"/>
                <w:szCs w:val="24"/>
                <w:lang w:eastAsia="fr-FR"/>
              </w:rPr>
              <w:t>Santalales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Loranthaceae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Ordre des Celastrales</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Celastraceae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6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Ordre des Euphorbiales</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Euporbiaceae</w:t>
            </w:r>
            <w:proofErr w:type="spellEnd"/>
          </w:p>
        </w:tc>
      </w:tr>
      <w:tr w:rsidR="0009278A" w:rsidRPr="0009278A" w:rsidTr="0009278A">
        <w:trPr>
          <w:trHeight w:val="405"/>
          <w:tblCellSpacing w:w="15" w:type="dxa"/>
          <w:jc w:val="center"/>
        </w:trPr>
        <w:tc>
          <w:tcPr>
            <w:tcW w:w="4695" w:type="dxa"/>
            <w:vMerge w:val="restart"/>
            <w:shd w:val="clear" w:color="auto" w:fill="FF0000"/>
            <w:vAlign w:val="center"/>
            <w:hideMark/>
          </w:tcPr>
          <w:p w:rsidR="0009278A" w:rsidRPr="0009278A" w:rsidRDefault="0009278A" w:rsidP="0009278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sz w:val="24"/>
                <w:szCs w:val="24"/>
                <w:lang w:eastAsia="fr-FR"/>
              </w:rPr>
              <w:t xml:space="preserve">Sous-classe des </w:t>
            </w:r>
            <w:proofErr w:type="spellStart"/>
            <w:r w:rsidRPr="0009278A">
              <w:rPr>
                <w:rFonts w:ascii="Times New Roman" w:eastAsia="Times New Roman" w:hAnsi="Times New Roman" w:cs="Times New Roman"/>
                <w:b/>
                <w:bCs/>
                <w:sz w:val="24"/>
                <w:szCs w:val="24"/>
                <w:lang w:eastAsia="fr-FR"/>
              </w:rPr>
              <w:t>Rosidae</w:t>
            </w:r>
            <w:proofErr w:type="spellEnd"/>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420"/>
          <w:tblCellSpacing w:w="15" w:type="dxa"/>
          <w:jc w:val="center"/>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Rhamnales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Rhamnaceae</w:t>
            </w:r>
            <w:proofErr w:type="spellEnd"/>
          </w:p>
        </w:tc>
      </w:tr>
      <w:tr w:rsidR="0009278A" w:rsidRPr="0009278A" w:rsidTr="0009278A">
        <w:trPr>
          <w:trHeight w:val="420"/>
          <w:tblCellSpacing w:w="15" w:type="dxa"/>
          <w:jc w:val="center"/>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420"/>
          <w:tblCellSpacing w:w="15" w:type="dxa"/>
          <w:jc w:val="center"/>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Ordre des </w:t>
            </w:r>
            <w:proofErr w:type="spellStart"/>
            <w:r w:rsidRPr="0009278A">
              <w:rPr>
                <w:rFonts w:ascii="Times New Roman" w:eastAsia="Times New Roman" w:hAnsi="Times New Roman" w:cs="Times New Roman"/>
                <w:b/>
                <w:bCs/>
                <w:color w:val="FFFFFF"/>
                <w:sz w:val="24"/>
                <w:szCs w:val="24"/>
                <w:lang w:eastAsia="fr-FR"/>
              </w:rPr>
              <w:t>Linales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Linaceae</w:t>
            </w:r>
            <w:proofErr w:type="spellEnd"/>
          </w:p>
        </w:tc>
      </w:tr>
      <w:tr w:rsidR="0009278A" w:rsidRPr="0009278A" w:rsidTr="0009278A">
        <w:trPr>
          <w:trHeight w:val="420"/>
          <w:tblCellSpacing w:w="15" w:type="dxa"/>
          <w:jc w:val="center"/>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42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Polygalales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Polygalaceae</w:t>
            </w:r>
            <w:proofErr w:type="spellEnd"/>
          </w:p>
        </w:tc>
      </w:tr>
      <w:tr w:rsidR="0009278A" w:rsidRPr="0009278A" w:rsidTr="0009278A">
        <w:trPr>
          <w:trHeight w:val="42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42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Merge w:val="restart"/>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Sapindales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Hippocastanaceae</w:t>
            </w:r>
            <w:proofErr w:type="spellEnd"/>
          </w:p>
        </w:tc>
      </w:tr>
      <w:tr w:rsidR="0009278A" w:rsidRPr="0009278A" w:rsidTr="0009278A">
        <w:trPr>
          <w:trHeight w:val="42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42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Aceraceae</w:t>
            </w:r>
            <w:proofErr w:type="spellEnd"/>
          </w:p>
        </w:tc>
      </w:tr>
      <w:tr w:rsidR="0009278A" w:rsidRPr="0009278A" w:rsidTr="0009278A">
        <w:trPr>
          <w:trHeight w:val="42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42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Rutaceae</w:t>
            </w:r>
            <w:proofErr w:type="spellEnd"/>
          </w:p>
        </w:tc>
      </w:tr>
      <w:tr w:rsidR="0009278A" w:rsidRPr="0009278A" w:rsidTr="0009278A">
        <w:trPr>
          <w:trHeight w:val="42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90"/>
          <w:tblCellSpacing w:w="15" w:type="dxa"/>
          <w:jc w:val="center"/>
        </w:trPr>
        <w:tc>
          <w:tcPr>
            <w:tcW w:w="469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Merge w:val="restart"/>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Geraniales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Oxalidaceae</w:t>
            </w:r>
            <w:proofErr w:type="spellEnd"/>
          </w:p>
        </w:tc>
      </w:tr>
      <w:tr w:rsidR="0009278A" w:rsidRPr="0009278A" w:rsidTr="0009278A">
        <w:trPr>
          <w:trHeight w:val="390"/>
          <w:tblCellSpacing w:w="15" w:type="dxa"/>
          <w:jc w:val="center"/>
        </w:trPr>
        <w:tc>
          <w:tcPr>
            <w:tcW w:w="469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90"/>
          <w:tblCellSpacing w:w="15" w:type="dxa"/>
          <w:jc w:val="center"/>
        </w:trPr>
        <w:tc>
          <w:tcPr>
            <w:tcW w:w="469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Basalminaceae</w:t>
            </w:r>
            <w:proofErr w:type="spellEnd"/>
          </w:p>
        </w:tc>
      </w:tr>
      <w:tr w:rsidR="0009278A" w:rsidRPr="0009278A" w:rsidTr="0009278A">
        <w:trPr>
          <w:trHeight w:val="390"/>
          <w:tblCellSpacing w:w="15" w:type="dxa"/>
          <w:jc w:val="center"/>
        </w:trPr>
        <w:tc>
          <w:tcPr>
            <w:tcW w:w="469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90"/>
          <w:tblCellSpacing w:w="15" w:type="dxa"/>
          <w:jc w:val="center"/>
        </w:trPr>
        <w:tc>
          <w:tcPr>
            <w:tcW w:w="4695"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Geraniaceae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Merge w:val="restart"/>
            <w:shd w:val="clear" w:color="auto" w:fill="008000"/>
            <w:vAlign w:val="center"/>
            <w:hideMark/>
          </w:tcPr>
          <w:p w:rsidR="0009278A" w:rsidRPr="0009278A" w:rsidRDefault="0009278A" w:rsidP="0009278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Apiales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Araliaceae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Apiaceae</w:t>
            </w:r>
            <w:proofErr w:type="spellEnd"/>
          </w:p>
        </w:tc>
      </w:tr>
      <w:tr w:rsidR="0009278A" w:rsidRPr="0009278A" w:rsidTr="0009278A">
        <w:trPr>
          <w:trHeight w:val="240"/>
          <w:tblCellSpacing w:w="15" w:type="dxa"/>
          <w:jc w:val="center"/>
        </w:trPr>
        <w:tc>
          <w:tcPr>
            <w:tcW w:w="12120" w:type="dxa"/>
            <w:gridSpan w:val="5"/>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Merge w:val="restart"/>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Ordre des Gentianales</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Gentianaceae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lastRenderedPageBreak/>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Apocynaceae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Merge w:val="restart"/>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Solanales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Solanaceae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4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0" w:type="dxa"/>
            <w:vAlign w:val="center"/>
          </w:tcPr>
          <w:p w:rsidR="0009278A" w:rsidRPr="0009278A" w:rsidRDefault="0009278A" w:rsidP="0009278A">
            <w:pPr>
              <w:spacing w:after="0" w:line="45" w:lineRule="atLeast"/>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45" w:lineRule="atLeast"/>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45" w:lineRule="atLeast"/>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Convolvulaceae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Merge w:val="restart"/>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Lamiales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Boraginaceae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Verbenaceae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285"/>
          <w:tblCellSpacing w:w="15" w:type="dxa"/>
          <w:jc w:val="center"/>
        </w:trPr>
        <w:tc>
          <w:tcPr>
            <w:tcW w:w="4695" w:type="dxa"/>
            <w:vMerge w:val="restart"/>
            <w:shd w:val="clear" w:color="auto" w:fill="FF0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sz w:val="24"/>
                <w:szCs w:val="24"/>
                <w:lang w:eastAsia="fr-FR"/>
              </w:rPr>
              <w:t xml:space="preserve">Sous-classe des </w:t>
            </w:r>
            <w:proofErr w:type="spellStart"/>
            <w:r w:rsidRPr="0009278A">
              <w:rPr>
                <w:rFonts w:ascii="Times New Roman" w:eastAsia="Times New Roman" w:hAnsi="Times New Roman" w:cs="Times New Roman"/>
                <w:b/>
                <w:bCs/>
                <w:sz w:val="24"/>
                <w:szCs w:val="24"/>
                <w:lang w:eastAsia="fr-FR"/>
              </w:rPr>
              <w:t>Asteridae</w:t>
            </w:r>
            <w:proofErr w:type="spellEnd"/>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Lamiaceae</w:t>
            </w:r>
            <w:proofErr w:type="spellEnd"/>
          </w:p>
        </w:tc>
      </w:tr>
      <w:tr w:rsidR="0009278A" w:rsidRPr="0009278A" w:rsidTr="0009278A">
        <w:trPr>
          <w:trHeight w:val="285"/>
          <w:tblCellSpacing w:w="15" w:type="dxa"/>
          <w:jc w:val="center"/>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285"/>
          <w:tblCellSpacing w:w="15" w:type="dxa"/>
          <w:jc w:val="center"/>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Plantaginales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Plantaginaceae</w:t>
            </w:r>
            <w:proofErr w:type="spellEnd"/>
          </w:p>
        </w:tc>
      </w:tr>
      <w:tr w:rsidR="0009278A" w:rsidRPr="0009278A" w:rsidTr="0009278A">
        <w:trPr>
          <w:trHeight w:val="285"/>
          <w:tblCellSpacing w:w="15" w:type="dxa"/>
          <w:jc w:val="center"/>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285"/>
          <w:tblCellSpacing w:w="15" w:type="dxa"/>
          <w:jc w:val="center"/>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Merge w:val="restart"/>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Scrofulariales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Oleaceae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6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Scrofulariaceae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Globulariaceae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Orobranchaceae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Lentibulariaceae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6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Campanulales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Campanulaceae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Ordre des Rubiales</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Rubiaceae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Merge w:val="restart"/>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Ordre des </w:t>
            </w:r>
            <w:proofErr w:type="spellStart"/>
            <w:r w:rsidRPr="0009278A">
              <w:rPr>
                <w:rFonts w:ascii="Times New Roman" w:eastAsia="Times New Roman" w:hAnsi="Times New Roman" w:cs="Times New Roman"/>
                <w:b/>
                <w:bCs/>
                <w:color w:val="FFFFFF"/>
                <w:sz w:val="24"/>
                <w:szCs w:val="24"/>
                <w:lang w:eastAsia="fr-FR"/>
              </w:rPr>
              <w:t>Dipsacales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Caprifoliaceae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Valerianaceae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Dipsacaceae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Asterales</w:t>
            </w:r>
            <w:proofErr w:type="spellEnd"/>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Asteraceae</w:t>
            </w:r>
            <w:proofErr w:type="spellEnd"/>
          </w:p>
        </w:tc>
      </w:tr>
      <w:tr w:rsidR="0009278A" w:rsidRPr="0009278A" w:rsidTr="0009278A">
        <w:trPr>
          <w:trHeight w:val="285"/>
          <w:tblCellSpacing w:w="15" w:type="dxa"/>
          <w:jc w:val="center"/>
        </w:trPr>
        <w:tc>
          <w:tcPr>
            <w:tcW w:w="469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0"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0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5"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255"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bl>
    <w:p w:rsidR="00425A14" w:rsidRPr="0009278A" w:rsidRDefault="00425A14">
      <w:pPr>
        <w:rPr>
          <w:sz w:val="24"/>
          <w:szCs w:val="24"/>
        </w:rPr>
      </w:pPr>
    </w:p>
    <w:p w:rsidR="0009278A" w:rsidRPr="0009278A" w:rsidRDefault="0009278A">
      <w:pPr>
        <w:rPr>
          <w:sz w:val="24"/>
          <w:szCs w:val="24"/>
        </w:rPr>
      </w:pPr>
    </w:p>
    <w:p w:rsidR="0009278A" w:rsidRPr="0009278A" w:rsidRDefault="0009278A" w:rsidP="0009278A">
      <w:pPr>
        <w:shd w:val="clear" w:color="auto" w:fill="C0C0C0"/>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roofErr w:type="spellStart"/>
      <w:r w:rsidRPr="0009278A">
        <w:rPr>
          <w:rFonts w:ascii="Lucida Calligraphy" w:eastAsia="Times New Roman" w:hAnsi="Lucida Calligraphy" w:cs="Times New Roman"/>
          <w:i/>
          <w:iCs/>
          <w:color w:val="800000"/>
          <w:sz w:val="24"/>
          <w:szCs w:val="24"/>
          <w:lang w:eastAsia="fr-FR"/>
        </w:rPr>
        <w:t>Liliopsida</w:t>
      </w:r>
      <w:proofErr w:type="spellEnd"/>
      <w:r w:rsidRPr="0009278A">
        <w:rPr>
          <w:rFonts w:ascii="Lucida Calligraphy" w:eastAsia="Times New Roman" w:hAnsi="Lucida Calligraphy" w:cs="Times New Roman"/>
          <w:i/>
          <w:iCs/>
          <w:color w:val="800000"/>
          <w:sz w:val="24"/>
          <w:szCs w:val="24"/>
          <w:lang w:eastAsia="fr-FR"/>
        </w:rPr>
        <w:t xml:space="preserve"> (monocotylédones)</w:t>
      </w:r>
    </w:p>
    <w:p w:rsidR="0009278A" w:rsidRPr="0009278A" w:rsidRDefault="0009278A" w:rsidP="0009278A">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09278A">
        <w:rPr>
          <w:rFonts w:ascii="Times New Roman" w:eastAsia="Times New Roman" w:hAnsi="Times New Roman" w:cs="Times New Roman"/>
          <w:color w:val="000000"/>
          <w:sz w:val="24"/>
          <w:szCs w:val="24"/>
          <w:lang w:eastAsia="fr-FR"/>
        </w:rPr>
        <w:t> </w:t>
      </w:r>
    </w:p>
    <w:tbl>
      <w:tblPr>
        <w:tblW w:w="12210" w:type="dxa"/>
        <w:tblCellSpacing w:w="15" w:type="dxa"/>
        <w:tblInd w:w="-1383" w:type="dxa"/>
        <w:tblCellMar>
          <w:top w:w="15" w:type="dxa"/>
          <w:left w:w="15" w:type="dxa"/>
          <w:bottom w:w="15" w:type="dxa"/>
          <w:right w:w="15" w:type="dxa"/>
        </w:tblCellMar>
        <w:tblLook w:val="04A0" w:firstRow="1" w:lastRow="0" w:firstColumn="1" w:lastColumn="0" w:noHBand="0" w:noVBand="1"/>
      </w:tblPr>
      <w:tblGrid>
        <w:gridCol w:w="4752"/>
        <w:gridCol w:w="421"/>
        <w:gridCol w:w="3143"/>
        <w:gridCol w:w="466"/>
        <w:gridCol w:w="3428"/>
      </w:tblGrid>
      <w:tr w:rsidR="0009278A" w:rsidRPr="0009278A" w:rsidTr="0009278A">
        <w:trPr>
          <w:trHeight w:val="15"/>
          <w:tblCellSpacing w:w="15" w:type="dxa"/>
        </w:trPr>
        <w:tc>
          <w:tcPr>
            <w:tcW w:w="4707" w:type="dxa"/>
            <w:shd w:val="clear" w:color="auto" w:fill="FF0000"/>
            <w:vAlign w:val="center"/>
            <w:hideMark/>
          </w:tcPr>
          <w:p w:rsidR="0009278A" w:rsidRPr="0009278A" w:rsidRDefault="0009278A" w:rsidP="0009278A">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sz w:val="24"/>
                <w:szCs w:val="24"/>
                <w:lang w:eastAsia="fr-FR"/>
              </w:rPr>
              <w:t xml:space="preserve">Sous-classe des </w:t>
            </w:r>
            <w:proofErr w:type="spellStart"/>
            <w:r w:rsidRPr="0009278A">
              <w:rPr>
                <w:rFonts w:ascii="Times New Roman" w:eastAsia="Times New Roman" w:hAnsi="Times New Roman" w:cs="Times New Roman"/>
                <w:b/>
                <w:bCs/>
                <w:sz w:val="24"/>
                <w:szCs w:val="24"/>
                <w:lang w:eastAsia="fr-FR"/>
              </w:rPr>
              <w:t>Alismastidae</w:t>
            </w:r>
            <w:proofErr w:type="spellEnd"/>
          </w:p>
        </w:tc>
        <w:tc>
          <w:tcPr>
            <w:tcW w:w="391" w:type="dxa"/>
            <w:vAlign w:val="center"/>
          </w:tcPr>
          <w:p w:rsidR="0009278A" w:rsidRPr="0009278A" w:rsidRDefault="0009278A" w:rsidP="0009278A">
            <w:pPr>
              <w:spacing w:after="0" w:line="15" w:lineRule="atLeast"/>
              <w:rPr>
                <w:rFonts w:ascii="Times New Roman" w:eastAsia="Times New Roman" w:hAnsi="Times New Roman" w:cs="Times New Roman"/>
                <w:sz w:val="24"/>
                <w:szCs w:val="24"/>
                <w:lang w:eastAsia="fr-FR"/>
              </w:rPr>
            </w:pPr>
          </w:p>
        </w:tc>
        <w:tc>
          <w:tcPr>
            <w:tcW w:w="3113" w:type="dxa"/>
            <w:shd w:val="clear" w:color="auto" w:fill="008000"/>
            <w:vAlign w:val="center"/>
            <w:hideMark/>
          </w:tcPr>
          <w:p w:rsidR="0009278A" w:rsidRPr="0009278A" w:rsidRDefault="0009278A" w:rsidP="0009278A">
            <w:pPr>
              <w:spacing w:after="0" w:line="15" w:lineRule="atLeast"/>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Alimastales</w:t>
            </w:r>
            <w:proofErr w:type="spellEnd"/>
          </w:p>
        </w:tc>
        <w:tc>
          <w:tcPr>
            <w:tcW w:w="436" w:type="dxa"/>
            <w:vAlign w:val="center"/>
          </w:tcPr>
          <w:p w:rsidR="0009278A" w:rsidRPr="0009278A" w:rsidRDefault="0009278A" w:rsidP="0009278A">
            <w:pPr>
              <w:spacing w:after="0" w:line="15" w:lineRule="atLeast"/>
              <w:rPr>
                <w:rFonts w:ascii="Times New Roman" w:eastAsia="Times New Roman" w:hAnsi="Times New Roman" w:cs="Times New Roman"/>
                <w:sz w:val="24"/>
                <w:szCs w:val="24"/>
                <w:lang w:eastAsia="fr-FR"/>
              </w:rPr>
            </w:pPr>
          </w:p>
        </w:tc>
        <w:tc>
          <w:tcPr>
            <w:tcW w:w="3383" w:type="dxa"/>
            <w:shd w:val="clear" w:color="auto" w:fill="C0C0C0"/>
            <w:vAlign w:val="center"/>
            <w:hideMark/>
          </w:tcPr>
          <w:p w:rsidR="0009278A" w:rsidRPr="0009278A" w:rsidRDefault="0009278A" w:rsidP="0009278A">
            <w:pPr>
              <w:spacing w:after="0" w:line="15" w:lineRule="atLeast"/>
              <w:rPr>
                <w:rFonts w:ascii="Times New Roman" w:eastAsia="Times New Roman" w:hAnsi="Times New Roman" w:cs="Times New Roman"/>
                <w:sz w:val="24"/>
                <w:szCs w:val="24"/>
                <w:lang w:eastAsia="fr-FR"/>
              </w:rPr>
            </w:pPr>
            <w:r w:rsidRPr="0009278A">
              <w:rPr>
                <w:rFonts w:ascii="Times New Roman" w:eastAsia="Times New Roman" w:hAnsi="Times New Roman" w:cs="Times New Roman"/>
                <w:color w:val="0000FF"/>
                <w:sz w:val="24"/>
                <w:szCs w:val="24"/>
                <w:lang w:eastAsia="fr-FR"/>
              </w:rPr>
              <w:t xml:space="preserve">Famille des </w:t>
            </w:r>
            <w:proofErr w:type="spellStart"/>
            <w:r w:rsidRPr="0009278A">
              <w:rPr>
                <w:rFonts w:ascii="Times New Roman" w:eastAsia="Times New Roman" w:hAnsi="Times New Roman" w:cs="Times New Roman"/>
                <w:color w:val="0000FF"/>
                <w:sz w:val="24"/>
                <w:szCs w:val="24"/>
                <w:lang w:eastAsia="fr-FR"/>
              </w:rPr>
              <w:t>Alimastaceae</w:t>
            </w:r>
            <w:proofErr w:type="spellEnd"/>
          </w:p>
        </w:tc>
      </w:tr>
      <w:tr w:rsidR="0009278A" w:rsidRPr="0009278A" w:rsidTr="0009278A">
        <w:trPr>
          <w:trHeight w:val="240"/>
          <w:tblCellSpacing w:w="15" w:type="dxa"/>
        </w:trPr>
        <w:tc>
          <w:tcPr>
            <w:tcW w:w="12150" w:type="dxa"/>
            <w:gridSpan w:val="5"/>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r>
      <w:tr w:rsidR="0009278A" w:rsidRPr="0009278A" w:rsidTr="0009278A">
        <w:trPr>
          <w:trHeight w:val="600"/>
          <w:tblCellSpacing w:w="15" w:type="dxa"/>
        </w:trPr>
        <w:tc>
          <w:tcPr>
            <w:tcW w:w="4707" w:type="dxa"/>
            <w:shd w:val="clear" w:color="auto" w:fill="FF0000"/>
            <w:vAlign w:val="center"/>
            <w:hideMark/>
          </w:tcPr>
          <w:p w:rsidR="0009278A" w:rsidRPr="0009278A" w:rsidRDefault="0009278A" w:rsidP="0009278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sz w:val="24"/>
                <w:szCs w:val="24"/>
                <w:lang w:eastAsia="fr-FR"/>
              </w:rPr>
              <w:t xml:space="preserve">Sous-classe des </w:t>
            </w:r>
            <w:proofErr w:type="spellStart"/>
            <w:r w:rsidRPr="0009278A">
              <w:rPr>
                <w:rFonts w:ascii="Times New Roman" w:eastAsia="Times New Roman" w:hAnsi="Times New Roman" w:cs="Times New Roman"/>
                <w:b/>
                <w:bCs/>
                <w:sz w:val="24"/>
                <w:szCs w:val="24"/>
                <w:lang w:eastAsia="fr-FR"/>
              </w:rPr>
              <w:t>Arecidae</w:t>
            </w:r>
            <w:proofErr w:type="spellEnd"/>
          </w:p>
        </w:tc>
        <w:tc>
          <w:tcPr>
            <w:tcW w:w="391"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13"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Arales</w:t>
            </w:r>
            <w:proofErr w:type="spellEnd"/>
          </w:p>
        </w:tc>
        <w:tc>
          <w:tcPr>
            <w:tcW w:w="436"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383"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xml:space="preserve">Famille des </w:t>
            </w:r>
            <w:proofErr w:type="spellStart"/>
            <w:r w:rsidRPr="0009278A">
              <w:rPr>
                <w:rFonts w:ascii="Times New Roman" w:eastAsia="Times New Roman" w:hAnsi="Times New Roman" w:cs="Times New Roman"/>
                <w:sz w:val="24"/>
                <w:szCs w:val="24"/>
                <w:lang w:eastAsia="fr-FR"/>
              </w:rPr>
              <w:t>Araceae</w:t>
            </w:r>
            <w:proofErr w:type="spellEnd"/>
          </w:p>
        </w:tc>
      </w:tr>
      <w:tr w:rsidR="0009278A" w:rsidRPr="0009278A" w:rsidTr="0009278A">
        <w:trPr>
          <w:trHeight w:val="225"/>
          <w:tblCellSpacing w:w="15" w:type="dxa"/>
        </w:trPr>
        <w:tc>
          <w:tcPr>
            <w:tcW w:w="12150" w:type="dxa"/>
            <w:gridSpan w:val="5"/>
            <w:vAlign w:val="center"/>
          </w:tcPr>
          <w:p w:rsidR="0009278A" w:rsidRPr="0009278A" w:rsidRDefault="0009278A" w:rsidP="0009278A">
            <w:pPr>
              <w:spacing w:after="0" w:line="225" w:lineRule="atLeast"/>
              <w:rPr>
                <w:rFonts w:ascii="Times New Roman" w:eastAsia="Times New Roman" w:hAnsi="Times New Roman" w:cs="Times New Roman"/>
                <w:sz w:val="24"/>
                <w:szCs w:val="24"/>
                <w:lang w:eastAsia="fr-FR"/>
              </w:rPr>
            </w:pPr>
          </w:p>
        </w:tc>
      </w:tr>
      <w:tr w:rsidR="0009278A" w:rsidRPr="0009278A" w:rsidTr="0009278A">
        <w:trPr>
          <w:trHeight w:val="300"/>
          <w:tblCellSpacing w:w="15" w:type="dxa"/>
        </w:trPr>
        <w:tc>
          <w:tcPr>
            <w:tcW w:w="4707"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1"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13"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Ordre des Juncales</w:t>
            </w:r>
          </w:p>
        </w:tc>
        <w:tc>
          <w:tcPr>
            <w:tcW w:w="436"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383"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xml:space="preserve">Famille des </w:t>
            </w:r>
            <w:proofErr w:type="spellStart"/>
            <w:r w:rsidRPr="0009278A">
              <w:rPr>
                <w:rFonts w:ascii="Times New Roman" w:eastAsia="Times New Roman" w:hAnsi="Times New Roman" w:cs="Times New Roman"/>
                <w:sz w:val="24"/>
                <w:szCs w:val="24"/>
                <w:lang w:eastAsia="fr-FR"/>
              </w:rPr>
              <w:t>Joncaceae</w:t>
            </w:r>
            <w:proofErr w:type="spellEnd"/>
          </w:p>
        </w:tc>
      </w:tr>
      <w:tr w:rsidR="0009278A" w:rsidRPr="0009278A" w:rsidTr="0009278A">
        <w:trPr>
          <w:trHeight w:val="300"/>
          <w:tblCellSpacing w:w="15" w:type="dxa"/>
        </w:trPr>
        <w:tc>
          <w:tcPr>
            <w:tcW w:w="4707"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1"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13"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6"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383"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trPr>
        <w:tc>
          <w:tcPr>
            <w:tcW w:w="4707" w:type="dxa"/>
            <w:vMerge w:val="restart"/>
            <w:shd w:val="clear" w:color="auto" w:fill="FF0000"/>
            <w:vAlign w:val="center"/>
            <w:hideMark/>
          </w:tcPr>
          <w:p w:rsidR="0009278A" w:rsidRPr="0009278A" w:rsidRDefault="0009278A" w:rsidP="0009278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sz w:val="24"/>
                <w:szCs w:val="24"/>
                <w:lang w:eastAsia="fr-FR"/>
              </w:rPr>
              <w:t>Sous-classe des </w:t>
            </w:r>
            <w:proofErr w:type="spellStart"/>
            <w:r w:rsidRPr="0009278A">
              <w:rPr>
                <w:rFonts w:ascii="Times New Roman" w:eastAsia="Times New Roman" w:hAnsi="Times New Roman" w:cs="Times New Roman"/>
                <w:b/>
                <w:bCs/>
                <w:sz w:val="24"/>
                <w:szCs w:val="24"/>
                <w:lang w:eastAsia="fr-FR"/>
              </w:rPr>
              <w:t>Commelinidae</w:t>
            </w:r>
            <w:proofErr w:type="spellEnd"/>
          </w:p>
        </w:tc>
        <w:tc>
          <w:tcPr>
            <w:tcW w:w="391"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13" w:type="dxa"/>
            <w:vMerge w:val="restart"/>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Cyperales</w:t>
            </w:r>
            <w:proofErr w:type="spellEnd"/>
          </w:p>
        </w:tc>
        <w:tc>
          <w:tcPr>
            <w:tcW w:w="436"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383"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xml:space="preserve">Famille des </w:t>
            </w:r>
            <w:proofErr w:type="spellStart"/>
            <w:r w:rsidRPr="0009278A">
              <w:rPr>
                <w:rFonts w:ascii="Times New Roman" w:eastAsia="Times New Roman" w:hAnsi="Times New Roman" w:cs="Times New Roman"/>
                <w:sz w:val="24"/>
                <w:szCs w:val="24"/>
                <w:lang w:eastAsia="fr-FR"/>
              </w:rPr>
              <w:t>Cyperaceae</w:t>
            </w:r>
            <w:proofErr w:type="spellEnd"/>
          </w:p>
        </w:tc>
      </w:tr>
      <w:tr w:rsidR="0009278A" w:rsidRPr="0009278A" w:rsidTr="0009278A">
        <w:trPr>
          <w:trHeight w:val="300"/>
          <w:tblCellSpacing w:w="15" w:type="dxa"/>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1"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6"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383"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1"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6"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383"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xml:space="preserve">Famille des </w:t>
            </w:r>
            <w:proofErr w:type="spellStart"/>
            <w:r w:rsidRPr="0009278A">
              <w:rPr>
                <w:rFonts w:ascii="Times New Roman" w:eastAsia="Times New Roman" w:hAnsi="Times New Roman" w:cs="Times New Roman"/>
                <w:sz w:val="24"/>
                <w:szCs w:val="24"/>
                <w:lang w:eastAsia="fr-FR"/>
              </w:rPr>
              <w:t>Poaceae</w:t>
            </w:r>
            <w:proofErr w:type="spellEnd"/>
          </w:p>
        </w:tc>
      </w:tr>
      <w:tr w:rsidR="0009278A" w:rsidRPr="0009278A" w:rsidTr="0009278A">
        <w:trPr>
          <w:trHeight w:val="285"/>
          <w:tblCellSpacing w:w="15" w:type="dxa"/>
        </w:trPr>
        <w:tc>
          <w:tcPr>
            <w:tcW w:w="4707"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1"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13" w:type="dxa"/>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6"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383"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trPr>
        <w:tc>
          <w:tcPr>
            <w:tcW w:w="4707"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1"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13"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Typhales</w:t>
            </w:r>
            <w:proofErr w:type="spellEnd"/>
          </w:p>
        </w:tc>
        <w:tc>
          <w:tcPr>
            <w:tcW w:w="436"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383"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xml:space="preserve">Famille des </w:t>
            </w:r>
            <w:proofErr w:type="spellStart"/>
            <w:r w:rsidRPr="0009278A">
              <w:rPr>
                <w:rFonts w:ascii="Times New Roman" w:eastAsia="Times New Roman" w:hAnsi="Times New Roman" w:cs="Times New Roman"/>
                <w:sz w:val="24"/>
                <w:szCs w:val="24"/>
                <w:lang w:eastAsia="fr-FR"/>
              </w:rPr>
              <w:t>Typhaceae</w:t>
            </w:r>
            <w:proofErr w:type="spellEnd"/>
          </w:p>
        </w:tc>
      </w:tr>
      <w:tr w:rsidR="0009278A" w:rsidRPr="0009278A" w:rsidTr="0009278A">
        <w:trPr>
          <w:trHeight w:val="300"/>
          <w:tblCellSpacing w:w="15" w:type="dxa"/>
        </w:trPr>
        <w:tc>
          <w:tcPr>
            <w:tcW w:w="12150" w:type="dxa"/>
            <w:gridSpan w:val="5"/>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r>
      <w:tr w:rsidR="0009278A" w:rsidRPr="0009278A" w:rsidTr="0009278A">
        <w:trPr>
          <w:trHeight w:val="300"/>
          <w:tblCellSpacing w:w="15" w:type="dxa"/>
        </w:trPr>
        <w:tc>
          <w:tcPr>
            <w:tcW w:w="4707"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1"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13" w:type="dxa"/>
            <w:vMerge w:val="restart"/>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Ordre des Liliales</w:t>
            </w:r>
          </w:p>
        </w:tc>
        <w:tc>
          <w:tcPr>
            <w:tcW w:w="436"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383"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xml:space="preserve">Famille des </w:t>
            </w:r>
            <w:proofErr w:type="spellStart"/>
            <w:r w:rsidRPr="0009278A">
              <w:rPr>
                <w:rFonts w:ascii="Times New Roman" w:eastAsia="Times New Roman" w:hAnsi="Times New Roman" w:cs="Times New Roman"/>
                <w:sz w:val="24"/>
                <w:szCs w:val="24"/>
                <w:lang w:eastAsia="fr-FR"/>
              </w:rPr>
              <w:t>Liliaceae</w:t>
            </w:r>
            <w:proofErr w:type="spellEnd"/>
          </w:p>
        </w:tc>
      </w:tr>
      <w:tr w:rsidR="0009278A" w:rsidRPr="0009278A" w:rsidTr="0009278A">
        <w:trPr>
          <w:trHeight w:val="300"/>
          <w:tblCellSpacing w:w="15" w:type="dxa"/>
        </w:trPr>
        <w:tc>
          <w:tcPr>
            <w:tcW w:w="4707" w:type="dxa"/>
            <w:vMerge w:val="restart"/>
            <w:shd w:val="clear" w:color="auto" w:fill="FF0000"/>
            <w:vAlign w:val="center"/>
            <w:hideMark/>
          </w:tcPr>
          <w:p w:rsidR="0009278A" w:rsidRPr="0009278A" w:rsidRDefault="0009278A" w:rsidP="0009278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sz w:val="24"/>
                <w:szCs w:val="24"/>
                <w:lang w:eastAsia="fr-FR"/>
              </w:rPr>
              <w:t xml:space="preserve">Sous-classe des </w:t>
            </w:r>
            <w:proofErr w:type="spellStart"/>
            <w:r w:rsidRPr="0009278A">
              <w:rPr>
                <w:rFonts w:ascii="Times New Roman" w:eastAsia="Times New Roman" w:hAnsi="Times New Roman" w:cs="Times New Roman"/>
                <w:b/>
                <w:bCs/>
                <w:sz w:val="24"/>
                <w:szCs w:val="24"/>
                <w:lang w:eastAsia="fr-FR"/>
              </w:rPr>
              <w:t>Lilidae</w:t>
            </w:r>
            <w:proofErr w:type="spellEnd"/>
          </w:p>
        </w:tc>
        <w:tc>
          <w:tcPr>
            <w:tcW w:w="391"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6"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383"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1"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436"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383"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xml:space="preserve">Famille des </w:t>
            </w:r>
            <w:proofErr w:type="spellStart"/>
            <w:r w:rsidRPr="0009278A">
              <w:rPr>
                <w:rFonts w:ascii="Times New Roman" w:eastAsia="Times New Roman" w:hAnsi="Times New Roman" w:cs="Times New Roman"/>
                <w:sz w:val="24"/>
                <w:szCs w:val="24"/>
                <w:lang w:eastAsia="fr-FR"/>
              </w:rPr>
              <w:t>Iridaceae</w:t>
            </w:r>
            <w:proofErr w:type="spellEnd"/>
          </w:p>
        </w:tc>
      </w:tr>
      <w:tr w:rsidR="0009278A" w:rsidRPr="0009278A" w:rsidTr="0009278A">
        <w:trPr>
          <w:trHeight w:val="285"/>
          <w:tblCellSpacing w:w="15" w:type="dxa"/>
        </w:trPr>
        <w:tc>
          <w:tcPr>
            <w:tcW w:w="0" w:type="auto"/>
            <w:vMerge/>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91"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13"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436"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383"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r>
      <w:tr w:rsidR="0009278A" w:rsidRPr="0009278A" w:rsidTr="0009278A">
        <w:trPr>
          <w:trHeight w:val="300"/>
          <w:tblCellSpacing w:w="15" w:type="dxa"/>
        </w:trPr>
        <w:tc>
          <w:tcPr>
            <w:tcW w:w="4707" w:type="dxa"/>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w:t>
            </w:r>
          </w:p>
        </w:tc>
        <w:tc>
          <w:tcPr>
            <w:tcW w:w="391"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113" w:type="dxa"/>
            <w:shd w:val="clear" w:color="auto" w:fill="008000"/>
            <w:vAlign w:val="center"/>
            <w:hideMark/>
          </w:tcPr>
          <w:p w:rsidR="0009278A" w:rsidRPr="0009278A" w:rsidRDefault="0009278A" w:rsidP="0009278A">
            <w:pPr>
              <w:spacing w:after="0" w:line="240" w:lineRule="auto"/>
              <w:jc w:val="center"/>
              <w:rPr>
                <w:rFonts w:ascii="Times New Roman" w:eastAsia="Times New Roman" w:hAnsi="Times New Roman" w:cs="Times New Roman"/>
                <w:sz w:val="24"/>
                <w:szCs w:val="24"/>
                <w:lang w:eastAsia="fr-FR"/>
              </w:rPr>
            </w:pPr>
            <w:r w:rsidRPr="0009278A">
              <w:rPr>
                <w:rFonts w:ascii="Times New Roman" w:eastAsia="Times New Roman" w:hAnsi="Times New Roman" w:cs="Times New Roman"/>
                <w:b/>
                <w:bCs/>
                <w:color w:val="FFFFFF"/>
                <w:sz w:val="24"/>
                <w:szCs w:val="24"/>
                <w:lang w:eastAsia="fr-FR"/>
              </w:rPr>
              <w:t xml:space="preserve">Ordre des </w:t>
            </w:r>
            <w:proofErr w:type="spellStart"/>
            <w:r w:rsidRPr="0009278A">
              <w:rPr>
                <w:rFonts w:ascii="Times New Roman" w:eastAsia="Times New Roman" w:hAnsi="Times New Roman" w:cs="Times New Roman"/>
                <w:b/>
                <w:bCs/>
                <w:color w:val="FFFFFF"/>
                <w:sz w:val="24"/>
                <w:szCs w:val="24"/>
                <w:lang w:eastAsia="fr-FR"/>
              </w:rPr>
              <w:t>Orchidales</w:t>
            </w:r>
            <w:proofErr w:type="spellEnd"/>
          </w:p>
        </w:tc>
        <w:tc>
          <w:tcPr>
            <w:tcW w:w="436" w:type="dxa"/>
            <w:vAlign w:val="center"/>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p>
        </w:tc>
        <w:tc>
          <w:tcPr>
            <w:tcW w:w="3383" w:type="dxa"/>
            <w:shd w:val="clear" w:color="auto" w:fill="C0C0C0"/>
            <w:vAlign w:val="center"/>
            <w:hideMark/>
          </w:tcPr>
          <w:p w:rsidR="0009278A" w:rsidRPr="0009278A" w:rsidRDefault="0009278A" w:rsidP="0009278A">
            <w:pPr>
              <w:spacing w:after="0" w:line="240" w:lineRule="auto"/>
              <w:rPr>
                <w:rFonts w:ascii="Times New Roman" w:eastAsia="Times New Roman" w:hAnsi="Times New Roman" w:cs="Times New Roman"/>
                <w:sz w:val="24"/>
                <w:szCs w:val="24"/>
                <w:lang w:eastAsia="fr-FR"/>
              </w:rPr>
            </w:pPr>
            <w:r w:rsidRPr="0009278A">
              <w:rPr>
                <w:rFonts w:ascii="Times New Roman" w:eastAsia="Times New Roman" w:hAnsi="Times New Roman" w:cs="Times New Roman"/>
                <w:sz w:val="24"/>
                <w:szCs w:val="24"/>
                <w:lang w:eastAsia="fr-FR"/>
              </w:rPr>
              <w:t xml:space="preserve">Famille des </w:t>
            </w:r>
            <w:proofErr w:type="spellStart"/>
            <w:r w:rsidRPr="0009278A">
              <w:rPr>
                <w:rFonts w:ascii="Times New Roman" w:eastAsia="Times New Roman" w:hAnsi="Times New Roman" w:cs="Times New Roman"/>
                <w:sz w:val="24"/>
                <w:szCs w:val="24"/>
                <w:lang w:eastAsia="fr-FR"/>
              </w:rPr>
              <w:t>Orchidaceae</w:t>
            </w:r>
            <w:proofErr w:type="spellEnd"/>
          </w:p>
        </w:tc>
      </w:tr>
    </w:tbl>
    <w:p w:rsidR="0009278A" w:rsidRDefault="0009278A" w:rsidP="0009278A">
      <w:pPr>
        <w:ind w:left="-709"/>
        <w:rPr>
          <w:sz w:val="24"/>
          <w:szCs w:val="24"/>
        </w:rPr>
      </w:pPr>
    </w:p>
    <w:p w:rsidR="00704EC9" w:rsidRDefault="00704EC9" w:rsidP="0009278A">
      <w:pPr>
        <w:ind w:left="-709"/>
        <w:rPr>
          <w:sz w:val="24"/>
          <w:szCs w:val="24"/>
        </w:rPr>
      </w:pPr>
    </w:p>
    <w:p w:rsidR="00704EC9" w:rsidRDefault="00704EC9" w:rsidP="0009278A">
      <w:pPr>
        <w:ind w:left="-709"/>
        <w:rPr>
          <w:sz w:val="24"/>
          <w:szCs w:val="24"/>
        </w:rPr>
      </w:pPr>
    </w:p>
    <w:p w:rsidR="00704EC9" w:rsidRDefault="00704EC9" w:rsidP="0009278A">
      <w:pPr>
        <w:ind w:left="-709"/>
        <w:rPr>
          <w:sz w:val="24"/>
          <w:szCs w:val="24"/>
        </w:rPr>
      </w:pPr>
    </w:p>
    <w:p w:rsidR="00704EC9" w:rsidRDefault="00704EC9" w:rsidP="0009278A">
      <w:pPr>
        <w:ind w:left="-709"/>
        <w:rPr>
          <w:sz w:val="24"/>
          <w:szCs w:val="24"/>
        </w:rPr>
      </w:pPr>
    </w:p>
    <w:p w:rsidR="00704EC9" w:rsidRDefault="00704EC9" w:rsidP="0009278A">
      <w:pPr>
        <w:ind w:left="-709"/>
        <w:rPr>
          <w:sz w:val="24"/>
          <w:szCs w:val="24"/>
        </w:rPr>
      </w:pPr>
    </w:p>
    <w:p w:rsidR="00704EC9" w:rsidRDefault="00704EC9" w:rsidP="0009278A">
      <w:pPr>
        <w:ind w:left="-709"/>
        <w:rPr>
          <w:sz w:val="24"/>
          <w:szCs w:val="24"/>
        </w:rPr>
      </w:pPr>
    </w:p>
    <w:p w:rsidR="00704EC9" w:rsidRDefault="00704EC9" w:rsidP="0009278A">
      <w:pPr>
        <w:ind w:left="-709"/>
        <w:rPr>
          <w:sz w:val="24"/>
          <w:szCs w:val="24"/>
        </w:rPr>
      </w:pPr>
    </w:p>
    <w:p w:rsidR="00704EC9" w:rsidRDefault="00704EC9" w:rsidP="0009278A">
      <w:pPr>
        <w:ind w:left="-709"/>
        <w:rPr>
          <w:sz w:val="24"/>
          <w:szCs w:val="24"/>
        </w:rPr>
      </w:pPr>
    </w:p>
    <w:p w:rsidR="00704EC9" w:rsidRDefault="00704EC9" w:rsidP="0009278A">
      <w:pPr>
        <w:ind w:left="-709"/>
        <w:rPr>
          <w:sz w:val="24"/>
          <w:szCs w:val="24"/>
        </w:rPr>
      </w:pPr>
    </w:p>
    <w:p w:rsidR="00704EC9" w:rsidRDefault="00704EC9" w:rsidP="0009278A">
      <w:pPr>
        <w:ind w:left="-709"/>
        <w:rPr>
          <w:sz w:val="24"/>
          <w:szCs w:val="24"/>
        </w:rPr>
      </w:pPr>
    </w:p>
    <w:p w:rsidR="00704EC9" w:rsidRDefault="00704EC9" w:rsidP="0009278A">
      <w:pPr>
        <w:ind w:left="-709"/>
        <w:rPr>
          <w:sz w:val="24"/>
          <w:szCs w:val="24"/>
        </w:rPr>
      </w:pPr>
    </w:p>
    <w:p w:rsidR="00704EC9" w:rsidRDefault="00704EC9" w:rsidP="0009278A">
      <w:pPr>
        <w:ind w:left="-709"/>
        <w:rPr>
          <w:sz w:val="24"/>
          <w:szCs w:val="24"/>
        </w:rPr>
      </w:pPr>
    </w:p>
    <w:p w:rsidR="00704EC9" w:rsidRDefault="00704EC9" w:rsidP="0009278A">
      <w:pPr>
        <w:ind w:left="-709"/>
        <w:rPr>
          <w:sz w:val="24"/>
          <w:szCs w:val="24"/>
        </w:rPr>
      </w:pPr>
    </w:p>
    <w:p w:rsidR="00704EC9" w:rsidRDefault="00704EC9" w:rsidP="0009278A">
      <w:pPr>
        <w:ind w:left="-709"/>
        <w:rPr>
          <w:sz w:val="24"/>
          <w:szCs w:val="24"/>
        </w:rPr>
      </w:pPr>
    </w:p>
    <w:p w:rsidR="00704EC9" w:rsidRDefault="00704EC9" w:rsidP="0009278A">
      <w:pPr>
        <w:ind w:left="-709"/>
        <w:rPr>
          <w:sz w:val="24"/>
          <w:szCs w:val="24"/>
        </w:rPr>
      </w:pPr>
    </w:p>
    <w:p w:rsidR="00704EC9" w:rsidRDefault="00704EC9" w:rsidP="0009278A">
      <w:pPr>
        <w:ind w:left="-709"/>
        <w:rPr>
          <w:sz w:val="24"/>
          <w:szCs w:val="24"/>
        </w:rPr>
      </w:pPr>
      <w:bookmarkStart w:id="0" w:name="_GoBack"/>
      <w:bookmarkEnd w:id="0"/>
    </w:p>
    <w:p w:rsidR="00242973" w:rsidRDefault="00242973" w:rsidP="0009278A">
      <w:pPr>
        <w:ind w:left="-709"/>
        <w:rPr>
          <w:sz w:val="24"/>
          <w:szCs w:val="24"/>
        </w:rPr>
      </w:pPr>
    </w:p>
    <w:p w:rsidR="00242973" w:rsidRDefault="00242973" w:rsidP="00242973">
      <w:pPr>
        <w:pStyle w:val="NormalWeb"/>
        <w:shd w:val="clear" w:color="auto" w:fill="C0C0C0"/>
        <w:jc w:val="center"/>
        <w:rPr>
          <w:color w:val="000000"/>
          <w:sz w:val="27"/>
          <w:szCs w:val="27"/>
        </w:rPr>
      </w:pPr>
      <w:r>
        <w:rPr>
          <w:rFonts w:ascii="Lucida Calligraphy" w:hAnsi="Lucida Calligraphy"/>
          <w:i/>
          <w:iCs/>
          <w:color w:val="800000"/>
          <w:sz w:val="48"/>
          <w:szCs w:val="48"/>
        </w:rPr>
        <w:lastRenderedPageBreak/>
        <w:t>Classification simplifiée des plantes selon Cavalier-Smith</w:t>
      </w:r>
    </w:p>
    <w:p w:rsidR="00242973" w:rsidRDefault="00242973" w:rsidP="00242973">
      <w:pPr>
        <w:pStyle w:val="NormalWeb"/>
        <w:rPr>
          <w:color w:val="000000"/>
          <w:sz w:val="27"/>
          <w:szCs w:val="27"/>
        </w:rPr>
      </w:pPr>
      <w:r>
        <w:rPr>
          <w:rFonts w:ascii="Arial" w:hAnsi="Arial" w:cs="Arial"/>
          <w:color w:val="000000"/>
          <w:sz w:val="27"/>
          <w:szCs w:val="27"/>
        </w:rPr>
        <w:t>La classification proposée ici est basée sur celle de Cavalier-Smith. Professeur de Zoologie à l'Université d'Oxford, il propose en 1998  une classification des êtres vivants (modifiée en  2004), divisées en 6 règnes : animaux, protozoaires, champignons, plantes, bactéries et chromistes (groupe comprenant notamment des algues unicellulaires comme les diatomées).</w:t>
      </w:r>
    </w:p>
    <w:p w:rsidR="00242973" w:rsidRDefault="00242973" w:rsidP="0009278A">
      <w:pPr>
        <w:ind w:left="-709"/>
        <w:rPr>
          <w:sz w:val="24"/>
          <w:szCs w:val="24"/>
        </w:rPr>
      </w:pPr>
    </w:p>
    <w:p w:rsidR="00242973" w:rsidRPr="00242973" w:rsidRDefault="00242973" w:rsidP="0024297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42973">
        <w:rPr>
          <w:rFonts w:ascii="Arial" w:eastAsia="Times New Roman" w:hAnsi="Arial" w:cs="Arial"/>
          <w:color w:val="000000"/>
          <w:sz w:val="27"/>
          <w:szCs w:val="27"/>
          <w:lang w:eastAsia="fr-FR"/>
        </w:rPr>
        <w:t>Dans le règne des plantes (</w:t>
      </w:r>
      <w:proofErr w:type="spellStart"/>
      <w:r w:rsidRPr="00242973">
        <w:rPr>
          <w:rFonts w:ascii="Arial" w:eastAsia="Times New Roman" w:hAnsi="Arial" w:cs="Arial"/>
          <w:i/>
          <w:iCs/>
          <w:color w:val="000000"/>
          <w:sz w:val="27"/>
          <w:szCs w:val="27"/>
          <w:lang w:eastAsia="fr-FR"/>
        </w:rPr>
        <w:t>Plantae</w:t>
      </w:r>
      <w:proofErr w:type="spellEnd"/>
      <w:r w:rsidRPr="00242973">
        <w:rPr>
          <w:rFonts w:ascii="Arial" w:eastAsia="Times New Roman" w:hAnsi="Arial" w:cs="Arial"/>
          <w:color w:val="000000"/>
          <w:sz w:val="27"/>
          <w:szCs w:val="27"/>
          <w:lang w:eastAsia="fr-FR"/>
        </w:rPr>
        <w:t>), on distingue notamment dans le sous-règne des </w:t>
      </w:r>
      <w:proofErr w:type="spellStart"/>
      <w:r w:rsidRPr="00242973">
        <w:rPr>
          <w:rFonts w:ascii="Arial" w:eastAsia="Times New Roman" w:hAnsi="Arial" w:cs="Arial"/>
          <w:i/>
          <w:iCs/>
          <w:color w:val="000000"/>
          <w:sz w:val="27"/>
          <w:szCs w:val="27"/>
          <w:lang w:eastAsia="fr-FR"/>
        </w:rPr>
        <w:t>Viridaeplantae</w:t>
      </w:r>
      <w:proofErr w:type="spellEnd"/>
      <w:r w:rsidRPr="00242973">
        <w:rPr>
          <w:rFonts w:ascii="Arial" w:eastAsia="Times New Roman" w:hAnsi="Arial" w:cs="Arial"/>
          <w:color w:val="000000"/>
          <w:sz w:val="27"/>
          <w:szCs w:val="27"/>
          <w:lang w:eastAsia="fr-FR"/>
        </w:rPr>
        <w:t> ("végétaux verts"), qui comprend les algues vertes et les plantes terrestres.</w:t>
      </w:r>
    </w:p>
    <w:tbl>
      <w:tblPr>
        <w:tblW w:w="4050"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firstRow="1" w:lastRow="0" w:firstColumn="1" w:lastColumn="0" w:noHBand="0" w:noVBand="1"/>
      </w:tblPr>
      <w:tblGrid>
        <w:gridCol w:w="951"/>
        <w:gridCol w:w="50"/>
        <w:gridCol w:w="880"/>
        <w:gridCol w:w="854"/>
        <w:gridCol w:w="1090"/>
        <w:gridCol w:w="854"/>
        <w:gridCol w:w="1011"/>
        <w:gridCol w:w="854"/>
        <w:gridCol w:w="863"/>
        <w:gridCol w:w="854"/>
        <w:gridCol w:w="960"/>
      </w:tblGrid>
      <w:tr w:rsidR="00242973" w:rsidRPr="00242973" w:rsidTr="00242973">
        <w:trPr>
          <w:trHeight w:val="540"/>
        </w:trPr>
        <w:tc>
          <w:tcPr>
            <w:tcW w:w="450" w:type="pct"/>
            <w:vMerge w:val="restart"/>
            <w:tcBorders>
              <w:top w:val="nil"/>
              <w:left w:val="nil"/>
              <w:bottom w:val="nil"/>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i/>
                <w:iCs/>
                <w:sz w:val="27"/>
                <w:szCs w:val="27"/>
                <w:lang w:eastAsia="fr-FR"/>
              </w:rPr>
              <w:t>Sous-règne</w:t>
            </w:r>
            <w:r w:rsidRPr="00242973">
              <w:rPr>
                <w:rFonts w:ascii="Times New Roman" w:eastAsia="Times New Roman" w:hAnsi="Times New Roman" w:cs="Times New Roman"/>
                <w:i/>
                <w:iCs/>
                <w:sz w:val="27"/>
                <w:szCs w:val="27"/>
                <w:lang w:eastAsia="fr-FR"/>
              </w:rPr>
              <w:br/>
              <w:t>des</w:t>
            </w:r>
            <w:r w:rsidRPr="00242973">
              <w:rPr>
                <w:rFonts w:ascii="Times New Roman" w:eastAsia="Times New Roman" w:hAnsi="Times New Roman" w:cs="Times New Roman"/>
                <w:i/>
                <w:iCs/>
                <w:sz w:val="27"/>
                <w:szCs w:val="27"/>
                <w:lang w:eastAsia="fr-FR"/>
              </w:rPr>
              <w:br/>
            </w:r>
            <w:proofErr w:type="spellStart"/>
            <w:r w:rsidRPr="00242973">
              <w:rPr>
                <w:rFonts w:ascii="Times New Roman" w:eastAsia="Times New Roman" w:hAnsi="Times New Roman" w:cs="Times New Roman"/>
                <w:i/>
                <w:iCs/>
                <w:sz w:val="27"/>
                <w:szCs w:val="27"/>
                <w:lang w:eastAsia="fr-FR"/>
              </w:rPr>
              <w:t>Viridaeplantae</w:t>
            </w:r>
            <w:proofErr w:type="spellEnd"/>
          </w:p>
        </w:tc>
        <w:tc>
          <w:tcPr>
            <w:tcW w:w="100" w:type="pct"/>
            <w:tcBorders>
              <w:top w:val="nil"/>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650" w:type="pct"/>
            <w:vMerge w:val="restart"/>
            <w:tcBorders>
              <w:top w:val="nil"/>
              <w:left w:val="outset" w:sz="6" w:space="0" w:color="FFFFFF"/>
              <w:bottom w:val="outset" w:sz="6" w:space="0" w:color="FFFFFF"/>
              <w:right w:val="outset" w:sz="6" w:space="0" w:color="FFFFFF"/>
            </w:tcBorders>
            <w:shd w:val="clear" w:color="auto" w:fill="FF9933"/>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proofErr w:type="spellStart"/>
            <w:r w:rsidRPr="00242973">
              <w:rPr>
                <w:rFonts w:ascii="Times New Roman" w:eastAsia="Times New Roman" w:hAnsi="Times New Roman" w:cs="Times New Roman"/>
                <w:sz w:val="27"/>
                <w:szCs w:val="27"/>
                <w:lang w:eastAsia="fr-FR"/>
              </w:rPr>
              <w:t>Bryophyta</w:t>
            </w:r>
            <w:proofErr w:type="spellEnd"/>
          </w:p>
        </w:tc>
        <w:tc>
          <w:tcPr>
            <w:tcW w:w="100" w:type="pct"/>
            <w:tcBorders>
              <w:top w:val="nil"/>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7" style="width:0;height:1.5pt" o:hralign="center" o:hrstd="t" o:hr="t" fillcolor="#aca899" stroked="f"/>
              </w:pict>
            </w:r>
          </w:p>
        </w:tc>
        <w:tc>
          <w:tcPr>
            <w:tcW w:w="700" w:type="pct"/>
            <w:tcBorders>
              <w:top w:val="nil"/>
              <w:left w:val="outset" w:sz="6" w:space="0" w:color="FFFFFF"/>
              <w:bottom w:val="outset" w:sz="6" w:space="0" w:color="FFFFFF"/>
              <w:right w:val="outset" w:sz="6" w:space="0" w:color="FFFFFF"/>
            </w:tcBorders>
            <w:shd w:val="clear" w:color="auto" w:fill="FF0000"/>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proofErr w:type="spellStart"/>
            <w:r w:rsidRPr="00242973">
              <w:rPr>
                <w:rFonts w:ascii="Times New Roman" w:eastAsia="Times New Roman" w:hAnsi="Times New Roman" w:cs="Times New Roman"/>
                <w:sz w:val="27"/>
                <w:szCs w:val="27"/>
                <w:lang w:eastAsia="fr-FR"/>
              </w:rPr>
              <w:t>Hepaticae</w:t>
            </w:r>
            <w:proofErr w:type="spellEnd"/>
          </w:p>
        </w:tc>
        <w:tc>
          <w:tcPr>
            <w:tcW w:w="100" w:type="pct"/>
            <w:tcBorders>
              <w:top w:val="nil"/>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8" style="width:0;height:1.5pt" o:hralign="center" o:hrstd="t" o:hr="t" fillcolor="#aca899" stroked="f"/>
              </w:pict>
            </w:r>
          </w:p>
        </w:tc>
        <w:tc>
          <w:tcPr>
            <w:tcW w:w="2900" w:type="pct"/>
            <w:gridSpan w:val="5"/>
            <w:tcBorders>
              <w:top w:val="nil"/>
              <w:left w:val="outset" w:sz="6" w:space="0" w:color="FFFFFF"/>
              <w:bottom w:val="outset" w:sz="6" w:space="0" w:color="FFFFFF"/>
              <w:right w:val="outset" w:sz="6" w:space="0" w:color="FFFFFF"/>
            </w:tcBorders>
            <w:vAlign w:val="center"/>
            <w:hideMark/>
          </w:tcPr>
          <w:p w:rsidR="00242973" w:rsidRPr="00242973" w:rsidRDefault="00242973" w:rsidP="00242973">
            <w:pPr>
              <w:spacing w:before="100" w:beforeAutospacing="1" w:after="100" w:afterAutospacing="1"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i/>
                <w:iCs/>
                <w:sz w:val="24"/>
                <w:szCs w:val="24"/>
                <w:lang w:eastAsia="fr-FR"/>
              </w:rPr>
              <w:t>  Hépatiques</w:t>
            </w:r>
          </w:p>
        </w:tc>
      </w:tr>
      <w:tr w:rsidR="00242973" w:rsidRPr="00242973" w:rsidTr="00242973">
        <w:trPr>
          <w:trHeight w:val="285"/>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nil"/>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7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8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8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0" w:type="pct"/>
            <w:tcBorders>
              <w:top w:val="outset" w:sz="6" w:space="0" w:color="FFFFFF"/>
              <w:left w:val="outset" w:sz="6" w:space="0" w:color="FFFFFF"/>
              <w:bottom w:val="outset" w:sz="6" w:space="0" w:color="FFFFFF"/>
              <w:right w:val="nil"/>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r>
      <w:tr w:rsidR="00242973" w:rsidRPr="00242973" w:rsidTr="00242973">
        <w:trPr>
          <w:trHeight w:val="585"/>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nil"/>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9" style="width:0;height:1.5pt" o:hralign="center" o:hrstd="t" o:hr="t" fillcolor="#aca899" stroked="f"/>
              </w:pict>
            </w:r>
          </w:p>
        </w:tc>
        <w:tc>
          <w:tcPr>
            <w:tcW w:w="700" w:type="pct"/>
            <w:tcBorders>
              <w:top w:val="outset" w:sz="6" w:space="0" w:color="FFFFFF"/>
              <w:left w:val="outset" w:sz="6" w:space="0" w:color="FFFFFF"/>
              <w:bottom w:val="outset" w:sz="6" w:space="0" w:color="FFFFFF"/>
              <w:right w:val="outset" w:sz="6" w:space="0" w:color="FFFFFF"/>
            </w:tcBorders>
            <w:shd w:val="clear" w:color="auto" w:fill="FF0000"/>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proofErr w:type="spellStart"/>
            <w:r w:rsidRPr="00242973">
              <w:rPr>
                <w:rFonts w:ascii="Times New Roman" w:eastAsia="Times New Roman" w:hAnsi="Times New Roman" w:cs="Times New Roman"/>
                <w:sz w:val="27"/>
                <w:szCs w:val="27"/>
                <w:lang w:eastAsia="fr-FR"/>
              </w:rPr>
              <w:t>Anthocerotae</w:t>
            </w:r>
            <w:proofErr w:type="spellEnd"/>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0" style="width:0;height:1.5pt" o:hralign="center" o:hrstd="t" o:hr="t" fillcolor="#aca899" stroked="f"/>
              </w:pict>
            </w:r>
          </w:p>
        </w:tc>
        <w:tc>
          <w:tcPr>
            <w:tcW w:w="2900" w:type="pct"/>
            <w:gridSpan w:val="5"/>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before="100" w:beforeAutospacing="1" w:after="100" w:afterAutospacing="1"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i/>
                <w:iCs/>
                <w:sz w:val="24"/>
                <w:szCs w:val="24"/>
                <w:lang w:eastAsia="fr-FR"/>
              </w:rPr>
              <w:t> Plantes terrestres aux caractères ancestraux</w:t>
            </w:r>
          </w:p>
        </w:tc>
      </w:tr>
      <w:tr w:rsidR="00242973" w:rsidRPr="00242973" w:rsidTr="00242973">
        <w:trPr>
          <w:trHeight w:val="285"/>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nil"/>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7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8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8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0" w:type="pct"/>
            <w:tcBorders>
              <w:top w:val="outset" w:sz="6" w:space="0" w:color="FFFFFF"/>
              <w:left w:val="outset" w:sz="6" w:space="0" w:color="FFFFFF"/>
              <w:bottom w:val="outset" w:sz="6" w:space="0" w:color="FFFFFF"/>
              <w:right w:val="nil"/>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r>
      <w:tr w:rsidR="00242973" w:rsidRPr="00242973" w:rsidTr="00242973">
        <w:trPr>
          <w:trHeight w:val="630"/>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nil"/>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1" style="width:0;height:1.5pt" o:hralign="center" o:hrstd="t" o:hr="t" fillcolor="#aca899" stroked="f"/>
              </w:pict>
            </w:r>
          </w:p>
        </w:tc>
        <w:tc>
          <w:tcPr>
            <w:tcW w:w="700" w:type="pct"/>
            <w:tcBorders>
              <w:top w:val="outset" w:sz="6" w:space="0" w:color="FFFFFF"/>
              <w:left w:val="outset" w:sz="6" w:space="0" w:color="FFFFFF"/>
              <w:bottom w:val="outset" w:sz="6" w:space="0" w:color="FFFFFF"/>
              <w:right w:val="outset" w:sz="6" w:space="0" w:color="FFFFFF"/>
            </w:tcBorders>
            <w:shd w:val="clear" w:color="auto" w:fill="FF0000"/>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proofErr w:type="spellStart"/>
            <w:r w:rsidRPr="00242973">
              <w:rPr>
                <w:rFonts w:ascii="Times New Roman" w:eastAsia="Times New Roman" w:hAnsi="Times New Roman" w:cs="Times New Roman"/>
                <w:sz w:val="27"/>
                <w:szCs w:val="27"/>
                <w:lang w:eastAsia="fr-FR"/>
              </w:rPr>
              <w:t>Musci</w:t>
            </w:r>
            <w:proofErr w:type="spellEnd"/>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2" style="width:0;height:1.5pt" o:hralign="center" o:hrstd="t" o:hr="t" fillcolor="#aca899" stroked="f"/>
              </w:pict>
            </w:r>
          </w:p>
        </w:tc>
        <w:tc>
          <w:tcPr>
            <w:tcW w:w="2900" w:type="pct"/>
            <w:gridSpan w:val="5"/>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before="100" w:beforeAutospacing="1" w:after="100" w:afterAutospacing="1"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i/>
                <w:iCs/>
                <w:sz w:val="24"/>
                <w:szCs w:val="24"/>
                <w:lang w:eastAsia="fr-FR"/>
              </w:rPr>
              <w:t>Les mousses et Sphaignes</w:t>
            </w:r>
          </w:p>
        </w:tc>
      </w:tr>
      <w:tr w:rsidR="00242973" w:rsidRPr="00242973" w:rsidTr="00242973">
        <w:trPr>
          <w:trHeight w:val="285"/>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6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7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8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8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0" w:type="pct"/>
            <w:tcBorders>
              <w:top w:val="outset" w:sz="6" w:space="0" w:color="FFFFFF"/>
              <w:left w:val="outset" w:sz="6" w:space="0" w:color="FFFFFF"/>
              <w:bottom w:val="outset" w:sz="6" w:space="0" w:color="FFFFFF"/>
              <w:right w:val="nil"/>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r>
      <w:tr w:rsidR="00242973" w:rsidRPr="00242973" w:rsidTr="00242973">
        <w:trPr>
          <w:trHeight w:val="600"/>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650" w:type="pct"/>
            <w:vMerge w:val="restart"/>
            <w:tcBorders>
              <w:top w:val="outset" w:sz="6" w:space="0" w:color="FFFFFF"/>
              <w:left w:val="outset" w:sz="6" w:space="0" w:color="FFFFFF"/>
              <w:bottom w:val="nil"/>
              <w:right w:val="outset" w:sz="6" w:space="0" w:color="FFFFFF"/>
            </w:tcBorders>
            <w:shd w:val="clear" w:color="auto" w:fill="FF9933"/>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proofErr w:type="spellStart"/>
            <w:r w:rsidRPr="00242973">
              <w:rPr>
                <w:rFonts w:ascii="Times New Roman" w:eastAsia="Times New Roman" w:hAnsi="Times New Roman" w:cs="Times New Roman"/>
                <w:sz w:val="27"/>
                <w:szCs w:val="27"/>
                <w:lang w:eastAsia="fr-FR"/>
              </w:rPr>
              <w:t>Tracheophyta</w:t>
            </w:r>
            <w:proofErr w:type="spellEnd"/>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700" w:type="pct"/>
            <w:vMerge w:val="restart"/>
            <w:tcBorders>
              <w:top w:val="outset" w:sz="6" w:space="0" w:color="FFFFFF"/>
              <w:left w:val="outset" w:sz="6" w:space="0" w:color="FFFFFF"/>
              <w:bottom w:val="outset" w:sz="6" w:space="0" w:color="FFFFFF"/>
              <w:right w:val="outset" w:sz="6" w:space="0" w:color="FFFFFF"/>
            </w:tcBorders>
            <w:shd w:val="clear" w:color="auto" w:fill="FF0000"/>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proofErr w:type="spellStart"/>
            <w:r w:rsidRPr="00242973">
              <w:rPr>
                <w:rFonts w:ascii="Times New Roman" w:eastAsia="Times New Roman" w:hAnsi="Times New Roman" w:cs="Times New Roman"/>
                <w:sz w:val="27"/>
                <w:szCs w:val="27"/>
                <w:lang w:eastAsia="fr-FR"/>
              </w:rPr>
              <w:t>Pteridophytina</w:t>
            </w:r>
            <w:proofErr w:type="spellEnd"/>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3" style="width:0;height:1.5pt" o:hralign="center" o:hrstd="t" o:hr="t" fillcolor="#aca899" stroked="f"/>
              </w:pict>
            </w:r>
          </w:p>
        </w:tc>
        <w:tc>
          <w:tcPr>
            <w:tcW w:w="850" w:type="pct"/>
            <w:tcBorders>
              <w:top w:val="outset" w:sz="6" w:space="0" w:color="FFFFFF"/>
              <w:left w:val="outset" w:sz="6" w:space="0" w:color="FFFFFF"/>
              <w:bottom w:val="outset" w:sz="6" w:space="0" w:color="FFFFFF"/>
              <w:right w:val="outset" w:sz="6" w:space="0" w:color="FFFFFF"/>
            </w:tcBorders>
            <w:shd w:val="clear" w:color="auto" w:fill="99CCFF"/>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proofErr w:type="spellStart"/>
            <w:r w:rsidRPr="00242973">
              <w:rPr>
                <w:rFonts w:ascii="Times New Roman" w:eastAsia="Times New Roman" w:hAnsi="Times New Roman" w:cs="Times New Roman"/>
                <w:sz w:val="27"/>
                <w:szCs w:val="27"/>
                <w:lang w:eastAsia="fr-FR"/>
              </w:rPr>
              <w:t>Lycophytae</w:t>
            </w:r>
            <w:proofErr w:type="spellEnd"/>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4" style="width:0;height:1.5pt" o:hralign="center" o:hrstd="t" o:hr="t" fillcolor="#aca899" stroked="f"/>
              </w:pict>
            </w:r>
          </w:p>
        </w:tc>
        <w:tc>
          <w:tcPr>
            <w:tcW w:w="850" w:type="pct"/>
            <w:tcBorders>
              <w:top w:val="outset" w:sz="6" w:space="0" w:color="FFFFFF"/>
              <w:left w:val="outset" w:sz="6" w:space="0" w:color="FFFFFF"/>
              <w:bottom w:val="outset" w:sz="6" w:space="0" w:color="FFFFFF"/>
              <w:right w:val="outset" w:sz="6" w:space="0" w:color="FFFFFF"/>
            </w:tcBorders>
            <w:shd w:val="clear" w:color="auto" w:fill="008000"/>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7"/>
                <w:szCs w:val="27"/>
                <w:lang w:eastAsia="fr-FR"/>
              </w:rPr>
              <w:t>Lycopodiales</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5" style="width:0;height:1.5pt" o:hralign="center" o:hrstd="t" o:hr="t" fillcolor="#aca899" stroked="f"/>
              </w:pict>
            </w:r>
          </w:p>
        </w:tc>
        <w:tc>
          <w:tcPr>
            <w:tcW w:w="1000" w:type="pct"/>
            <w:tcBorders>
              <w:top w:val="outset" w:sz="6" w:space="0" w:color="FFFFFF"/>
              <w:left w:val="outset" w:sz="6" w:space="0" w:color="FFFFFF"/>
              <w:bottom w:val="outset" w:sz="6" w:space="0" w:color="FFFFFF"/>
              <w:right w:val="nil"/>
            </w:tcBorders>
            <w:shd w:val="clear" w:color="auto" w:fill="C0C0C0"/>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proofErr w:type="spellStart"/>
            <w:r w:rsidRPr="00242973">
              <w:rPr>
                <w:rFonts w:ascii="Times New Roman" w:eastAsia="Times New Roman" w:hAnsi="Times New Roman" w:cs="Times New Roman"/>
                <w:sz w:val="27"/>
                <w:szCs w:val="27"/>
                <w:lang w:eastAsia="fr-FR"/>
              </w:rPr>
              <w:t>Lycopodiaceae</w:t>
            </w:r>
            <w:proofErr w:type="spellEnd"/>
          </w:p>
        </w:tc>
      </w:tr>
      <w:tr w:rsidR="00242973" w:rsidRPr="00242973" w:rsidTr="00242973">
        <w:trPr>
          <w:trHeight w:val="285"/>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8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8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0" w:type="pct"/>
            <w:tcBorders>
              <w:top w:val="outset" w:sz="6" w:space="0" w:color="FFFFFF"/>
              <w:left w:val="outset" w:sz="6" w:space="0" w:color="FFFFFF"/>
              <w:bottom w:val="outset" w:sz="6" w:space="0" w:color="FFFFFF"/>
              <w:right w:val="nil"/>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r>
      <w:tr w:rsidR="00242973" w:rsidRPr="00242973" w:rsidTr="00242973">
        <w:trPr>
          <w:trHeight w:val="600"/>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6" style="width:0;height:1.5pt" o:hralign="center" o:hrstd="t" o:hr="t" fillcolor="#aca899" stroked="f"/>
              </w:pic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7" style="width:0;height:1.5pt" o:hralign="center" o:hrstd="t" o:hr="t" fillcolor="#aca899" stroked="f"/>
              </w:pict>
            </w:r>
          </w:p>
        </w:tc>
        <w:tc>
          <w:tcPr>
            <w:tcW w:w="850" w:type="pct"/>
            <w:tcBorders>
              <w:top w:val="outset" w:sz="6" w:space="0" w:color="FFFFFF"/>
              <w:left w:val="outset" w:sz="6" w:space="0" w:color="FFFFFF"/>
              <w:bottom w:val="outset" w:sz="6" w:space="0" w:color="FFFFFF"/>
              <w:right w:val="outset" w:sz="6" w:space="0" w:color="FFFFFF"/>
            </w:tcBorders>
            <w:shd w:val="clear" w:color="auto" w:fill="99CCFF"/>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proofErr w:type="spellStart"/>
            <w:r w:rsidRPr="00242973">
              <w:rPr>
                <w:rFonts w:ascii="Times New Roman" w:eastAsia="Times New Roman" w:hAnsi="Times New Roman" w:cs="Times New Roman"/>
                <w:sz w:val="27"/>
                <w:szCs w:val="27"/>
                <w:lang w:eastAsia="fr-FR"/>
              </w:rPr>
              <w:t>Sphenophytae</w:t>
            </w:r>
            <w:proofErr w:type="spellEnd"/>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8" style="width:0;height:1.5pt" o:hralign="center" o:hrstd="t" o:hr="t" fillcolor="#aca899" stroked="f"/>
              </w:pict>
            </w:r>
          </w:p>
        </w:tc>
        <w:tc>
          <w:tcPr>
            <w:tcW w:w="850" w:type="pct"/>
            <w:tcBorders>
              <w:top w:val="outset" w:sz="6" w:space="0" w:color="FFFFFF"/>
              <w:left w:val="outset" w:sz="6" w:space="0" w:color="FFFFFF"/>
              <w:bottom w:val="outset" w:sz="6" w:space="0" w:color="FFFFFF"/>
              <w:right w:val="outset" w:sz="6" w:space="0" w:color="FFFFFF"/>
            </w:tcBorders>
            <w:shd w:val="clear" w:color="auto" w:fill="008000"/>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proofErr w:type="spellStart"/>
            <w:r w:rsidRPr="00242973">
              <w:rPr>
                <w:rFonts w:ascii="Times New Roman" w:eastAsia="Times New Roman" w:hAnsi="Times New Roman" w:cs="Times New Roman"/>
                <w:sz w:val="27"/>
                <w:szCs w:val="27"/>
                <w:lang w:eastAsia="fr-FR"/>
              </w:rPr>
              <w:t>Equisetales</w:t>
            </w:r>
            <w:proofErr w:type="spellEnd"/>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9" style="width:0;height:1.5pt" o:hralign="center" o:hrstd="t" o:hr="t" fillcolor="#aca899" stroked="f"/>
              </w:pict>
            </w:r>
          </w:p>
        </w:tc>
        <w:tc>
          <w:tcPr>
            <w:tcW w:w="1000" w:type="pct"/>
            <w:tcBorders>
              <w:top w:val="outset" w:sz="6" w:space="0" w:color="FFFFFF"/>
              <w:left w:val="outset" w:sz="6" w:space="0" w:color="FFFFFF"/>
              <w:bottom w:val="outset" w:sz="6" w:space="0" w:color="FFFFFF"/>
              <w:right w:val="nil"/>
            </w:tcBorders>
            <w:shd w:val="clear" w:color="auto" w:fill="C0C0C0"/>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proofErr w:type="spellStart"/>
            <w:r w:rsidRPr="00242973">
              <w:rPr>
                <w:rFonts w:ascii="Times New Roman" w:eastAsia="Times New Roman" w:hAnsi="Times New Roman" w:cs="Times New Roman"/>
                <w:sz w:val="27"/>
                <w:szCs w:val="27"/>
                <w:lang w:eastAsia="fr-FR"/>
              </w:rPr>
              <w:t>Equisetaceae</w:t>
            </w:r>
            <w:proofErr w:type="spellEnd"/>
          </w:p>
        </w:tc>
      </w:tr>
      <w:tr w:rsidR="00242973" w:rsidRPr="00242973" w:rsidTr="00242973">
        <w:trPr>
          <w:trHeight w:val="285"/>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8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8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0" w:type="pct"/>
            <w:tcBorders>
              <w:top w:val="outset" w:sz="6" w:space="0" w:color="FFFFFF"/>
              <w:left w:val="outset" w:sz="6" w:space="0" w:color="FFFFFF"/>
              <w:bottom w:val="outset" w:sz="6" w:space="0" w:color="FFFFFF"/>
              <w:right w:val="nil"/>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r>
      <w:tr w:rsidR="00242973" w:rsidRPr="00242973" w:rsidTr="00242973">
        <w:trPr>
          <w:trHeight w:val="570"/>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40" style="width:0;height:1.5pt" o:hralign="center" o:hrstd="t" o:hr="t" fillcolor="#aca899" stroked="f"/>
              </w:pict>
            </w:r>
          </w:p>
        </w:tc>
        <w:tc>
          <w:tcPr>
            <w:tcW w:w="850" w:type="pct"/>
            <w:tcBorders>
              <w:top w:val="outset" w:sz="6" w:space="0" w:color="FFFFFF"/>
              <w:left w:val="outset" w:sz="6" w:space="0" w:color="FFFFFF"/>
              <w:bottom w:val="outset" w:sz="6" w:space="0" w:color="FFFFFF"/>
              <w:right w:val="outset" w:sz="6" w:space="0" w:color="FFFFFF"/>
            </w:tcBorders>
            <w:shd w:val="clear" w:color="auto" w:fill="99CCFF"/>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proofErr w:type="spellStart"/>
            <w:r w:rsidRPr="00242973">
              <w:rPr>
                <w:rFonts w:ascii="Times New Roman" w:eastAsia="Times New Roman" w:hAnsi="Times New Roman" w:cs="Times New Roman"/>
                <w:sz w:val="27"/>
                <w:szCs w:val="27"/>
                <w:lang w:eastAsia="fr-FR"/>
              </w:rPr>
              <w:t>Filices</w:t>
            </w:r>
            <w:proofErr w:type="spellEnd"/>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41" style="width:0;height:1.5pt" o:hralign="center" o:hrstd="t" o:hr="t" fillcolor="#aca899" stroked="f"/>
              </w:pict>
            </w:r>
          </w:p>
        </w:tc>
        <w:tc>
          <w:tcPr>
            <w:tcW w:w="1950" w:type="pct"/>
            <w:gridSpan w:val="3"/>
            <w:tcBorders>
              <w:top w:val="outset" w:sz="6" w:space="0" w:color="FFFFFF"/>
              <w:left w:val="outset" w:sz="6" w:space="0" w:color="FFFFFF"/>
              <w:bottom w:val="outset" w:sz="6" w:space="0" w:color="FFFFFF"/>
              <w:right w:val="nil"/>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i/>
                <w:iCs/>
                <w:sz w:val="24"/>
                <w:szCs w:val="24"/>
                <w:lang w:eastAsia="fr-FR"/>
              </w:rPr>
              <w:t>Fougères à proprement parlé (Nombreux ordres et familles)</w:t>
            </w:r>
          </w:p>
        </w:tc>
      </w:tr>
      <w:tr w:rsidR="00242973" w:rsidRPr="00242973" w:rsidTr="00242973">
        <w:trPr>
          <w:trHeight w:val="285"/>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7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8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8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0" w:type="pct"/>
            <w:tcBorders>
              <w:top w:val="outset" w:sz="6" w:space="0" w:color="FFFFFF"/>
              <w:left w:val="outset" w:sz="6" w:space="0" w:color="FFFFFF"/>
              <w:bottom w:val="outset" w:sz="6" w:space="0" w:color="FFFFFF"/>
              <w:right w:val="nil"/>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r>
      <w:tr w:rsidR="00242973" w:rsidRPr="00242973" w:rsidTr="00242973">
        <w:trPr>
          <w:trHeight w:val="645"/>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700" w:type="pct"/>
            <w:vMerge w:val="restart"/>
            <w:tcBorders>
              <w:top w:val="outset" w:sz="6" w:space="0" w:color="FFFFFF"/>
              <w:left w:val="outset" w:sz="6" w:space="0" w:color="FFFFFF"/>
              <w:bottom w:val="nil"/>
              <w:right w:val="outset" w:sz="6" w:space="0" w:color="FFFFFF"/>
            </w:tcBorders>
            <w:shd w:val="clear" w:color="auto" w:fill="FF0000"/>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proofErr w:type="spellStart"/>
            <w:r w:rsidRPr="00242973">
              <w:rPr>
                <w:rFonts w:ascii="Times New Roman" w:eastAsia="Times New Roman" w:hAnsi="Times New Roman" w:cs="Times New Roman"/>
                <w:sz w:val="27"/>
                <w:szCs w:val="27"/>
                <w:lang w:eastAsia="fr-FR"/>
              </w:rPr>
              <w:t>Spermatophytina</w:t>
            </w:r>
            <w:proofErr w:type="spellEnd"/>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850" w:type="pct"/>
            <w:vMerge w:val="restart"/>
            <w:tcBorders>
              <w:top w:val="outset" w:sz="6" w:space="0" w:color="FFFFFF"/>
              <w:left w:val="outset" w:sz="6" w:space="0" w:color="FFFFFF"/>
              <w:bottom w:val="outset" w:sz="6" w:space="0" w:color="FFFFFF"/>
              <w:right w:val="outset" w:sz="6" w:space="0" w:color="FFFFFF"/>
            </w:tcBorders>
            <w:shd w:val="clear" w:color="auto" w:fill="99CCFF"/>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proofErr w:type="spellStart"/>
            <w:r w:rsidRPr="00242973">
              <w:rPr>
                <w:rFonts w:ascii="Times New Roman" w:eastAsia="Times New Roman" w:hAnsi="Times New Roman" w:cs="Times New Roman"/>
                <w:sz w:val="27"/>
                <w:szCs w:val="27"/>
                <w:lang w:eastAsia="fr-FR"/>
              </w:rPr>
              <w:t>Gymnospermae</w:t>
            </w:r>
            <w:proofErr w:type="spellEnd"/>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42" style="width:0;height:1.5pt" o:hralign="center" o:hrstd="t" o:hr="t" fillcolor="#aca899" stroked="f"/>
              </w:pict>
            </w:r>
          </w:p>
        </w:tc>
        <w:tc>
          <w:tcPr>
            <w:tcW w:w="850" w:type="pct"/>
            <w:tcBorders>
              <w:top w:val="outset" w:sz="6" w:space="0" w:color="FFFFFF"/>
              <w:left w:val="outset" w:sz="6" w:space="0" w:color="FFFFFF"/>
              <w:bottom w:val="outset" w:sz="6" w:space="0" w:color="FFFFFF"/>
              <w:right w:val="outset" w:sz="6" w:space="0" w:color="FFFFFF"/>
            </w:tcBorders>
            <w:shd w:val="clear" w:color="auto" w:fill="008000"/>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7"/>
                <w:szCs w:val="27"/>
                <w:lang w:eastAsia="fr-FR"/>
              </w:rPr>
              <w:t>Ginkgoales</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43" style="width:0;height:1.5pt" o:hralign="center" o:hrstd="t" o:hr="t" fillcolor="#aca899" stroked="f"/>
              </w:pict>
            </w:r>
          </w:p>
        </w:tc>
        <w:tc>
          <w:tcPr>
            <w:tcW w:w="1000" w:type="pct"/>
            <w:tcBorders>
              <w:top w:val="outset" w:sz="6" w:space="0" w:color="FFFFFF"/>
              <w:left w:val="outset" w:sz="6" w:space="0" w:color="FFFFFF"/>
              <w:bottom w:val="outset" w:sz="6" w:space="0" w:color="FFFFFF"/>
              <w:right w:val="nil"/>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i/>
                <w:iCs/>
                <w:sz w:val="24"/>
                <w:szCs w:val="24"/>
                <w:lang w:eastAsia="fr-FR"/>
              </w:rPr>
              <w:t>Non spontané en France </w:t>
            </w:r>
            <w:r w:rsidRPr="00242973">
              <w:rPr>
                <w:rFonts w:ascii="Times New Roman" w:eastAsia="Times New Roman" w:hAnsi="Times New Roman" w:cs="Times New Roman"/>
                <w:i/>
                <w:iCs/>
                <w:sz w:val="24"/>
                <w:szCs w:val="24"/>
                <w:lang w:eastAsia="fr-FR"/>
              </w:rPr>
              <w:br/>
              <w:t xml:space="preserve">(Ex : Ginkgo </w:t>
            </w:r>
            <w:proofErr w:type="spellStart"/>
            <w:r w:rsidRPr="00242973">
              <w:rPr>
                <w:rFonts w:ascii="Times New Roman" w:eastAsia="Times New Roman" w:hAnsi="Times New Roman" w:cs="Times New Roman"/>
                <w:i/>
                <w:iCs/>
                <w:sz w:val="24"/>
                <w:szCs w:val="24"/>
                <w:lang w:eastAsia="fr-FR"/>
              </w:rPr>
              <w:t>biloba</w:t>
            </w:r>
            <w:proofErr w:type="spellEnd"/>
            <w:r w:rsidRPr="00242973">
              <w:rPr>
                <w:rFonts w:ascii="Times New Roman" w:eastAsia="Times New Roman" w:hAnsi="Times New Roman" w:cs="Times New Roman"/>
                <w:i/>
                <w:iCs/>
                <w:sz w:val="24"/>
                <w:szCs w:val="24"/>
                <w:lang w:eastAsia="fr-FR"/>
              </w:rPr>
              <w:t>)</w:t>
            </w:r>
          </w:p>
        </w:tc>
      </w:tr>
      <w:tr w:rsidR="00242973" w:rsidRPr="00242973" w:rsidTr="00242973">
        <w:trPr>
          <w:trHeight w:val="285"/>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8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0" w:type="pct"/>
            <w:tcBorders>
              <w:top w:val="outset" w:sz="6" w:space="0" w:color="FFFFFF"/>
              <w:left w:val="outset" w:sz="6" w:space="0" w:color="FFFFFF"/>
              <w:bottom w:val="outset" w:sz="6" w:space="0" w:color="FFFFFF"/>
              <w:right w:val="nil"/>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r>
      <w:tr w:rsidR="00242973" w:rsidRPr="00242973" w:rsidTr="00242973">
        <w:trPr>
          <w:trHeight w:val="675"/>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850" w:type="pct"/>
            <w:vMerge w:val="restart"/>
            <w:tcBorders>
              <w:top w:val="outset" w:sz="6" w:space="0" w:color="FFFFFF"/>
              <w:left w:val="outset" w:sz="6" w:space="0" w:color="FFFFFF"/>
              <w:bottom w:val="outset" w:sz="6" w:space="0" w:color="FFFFFF"/>
              <w:right w:val="outset" w:sz="6" w:space="0" w:color="FFFFFF"/>
            </w:tcBorders>
            <w:shd w:val="clear" w:color="auto" w:fill="008000"/>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proofErr w:type="spellStart"/>
            <w:r w:rsidRPr="00242973">
              <w:rPr>
                <w:rFonts w:ascii="Times New Roman" w:eastAsia="Times New Roman" w:hAnsi="Times New Roman" w:cs="Times New Roman"/>
                <w:sz w:val="27"/>
                <w:szCs w:val="27"/>
                <w:lang w:eastAsia="fr-FR"/>
              </w:rPr>
              <w:t>Pinales</w:t>
            </w:r>
            <w:proofErr w:type="spellEnd"/>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44" style="width:0;height:1.5pt" o:hralign="center" o:hrstd="t" o:hr="t" fillcolor="#aca899" stroked="f"/>
              </w:pict>
            </w:r>
          </w:p>
        </w:tc>
        <w:tc>
          <w:tcPr>
            <w:tcW w:w="1000" w:type="pct"/>
            <w:tcBorders>
              <w:top w:val="outset" w:sz="6" w:space="0" w:color="FFFFFF"/>
              <w:left w:val="outset" w:sz="6" w:space="0" w:color="FFFFFF"/>
              <w:bottom w:val="outset" w:sz="6" w:space="0" w:color="FFFFFF"/>
              <w:right w:val="nil"/>
            </w:tcBorders>
            <w:shd w:val="clear" w:color="auto" w:fill="C0C0C0"/>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proofErr w:type="spellStart"/>
            <w:r w:rsidRPr="00242973">
              <w:rPr>
                <w:rFonts w:ascii="Times New Roman" w:eastAsia="Times New Roman" w:hAnsi="Times New Roman" w:cs="Times New Roman"/>
                <w:sz w:val="27"/>
                <w:szCs w:val="27"/>
                <w:lang w:eastAsia="fr-FR"/>
              </w:rPr>
              <w:t>Pinaceae</w:t>
            </w:r>
            <w:proofErr w:type="spellEnd"/>
          </w:p>
        </w:tc>
      </w:tr>
      <w:tr w:rsidR="00242973" w:rsidRPr="00242973" w:rsidTr="00242973">
        <w:trPr>
          <w:trHeight w:val="285"/>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0" w:type="pct"/>
            <w:tcBorders>
              <w:top w:val="outset" w:sz="6" w:space="0" w:color="FFFFFF"/>
              <w:left w:val="outset" w:sz="6" w:space="0" w:color="FFFFFF"/>
              <w:bottom w:val="outset" w:sz="6" w:space="0" w:color="FFFFFF"/>
              <w:right w:val="nil"/>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r>
      <w:tr w:rsidR="00242973" w:rsidRPr="00242973" w:rsidTr="00242973">
        <w:trPr>
          <w:trHeight w:val="645"/>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45" style="width:0;height:1.5pt" o:hralign="center" o:hrstd="t" o:hr="t" fillcolor="#aca899" stroked="f"/>
              </w:pic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46" style="width:0;height:1.5pt" o:hralign="center" o:hrstd="t" o:hr="t" fillcolor="#aca899" stroked="f"/>
              </w:pict>
            </w:r>
          </w:p>
        </w:tc>
        <w:tc>
          <w:tcPr>
            <w:tcW w:w="1000" w:type="pct"/>
            <w:tcBorders>
              <w:top w:val="outset" w:sz="6" w:space="0" w:color="FFFFFF"/>
              <w:left w:val="outset" w:sz="6" w:space="0" w:color="FFFFFF"/>
              <w:bottom w:val="outset" w:sz="6" w:space="0" w:color="FFFFFF"/>
              <w:right w:val="nil"/>
            </w:tcBorders>
            <w:shd w:val="clear" w:color="auto" w:fill="C0C0C0"/>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proofErr w:type="spellStart"/>
            <w:r w:rsidRPr="00242973">
              <w:rPr>
                <w:rFonts w:ascii="Times New Roman" w:eastAsia="Times New Roman" w:hAnsi="Times New Roman" w:cs="Times New Roman"/>
                <w:sz w:val="27"/>
                <w:szCs w:val="27"/>
                <w:lang w:eastAsia="fr-FR"/>
              </w:rPr>
              <w:t>Taxaceae</w:t>
            </w:r>
            <w:proofErr w:type="spellEnd"/>
          </w:p>
        </w:tc>
      </w:tr>
      <w:tr w:rsidR="00242973" w:rsidRPr="00242973" w:rsidTr="00242973">
        <w:trPr>
          <w:trHeight w:val="285"/>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47" style="width:0;height:1.5pt" o:hralign="center" o:hrstd="t" o:hr="t" fillcolor="#aca899" stroked="f"/>
              </w:pic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0" w:type="pct"/>
            <w:tcBorders>
              <w:top w:val="outset" w:sz="6" w:space="0" w:color="FFFFFF"/>
              <w:left w:val="outset" w:sz="6" w:space="0" w:color="FFFFFF"/>
              <w:bottom w:val="outset" w:sz="6" w:space="0" w:color="FFFFFF"/>
              <w:right w:val="nil"/>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r>
      <w:tr w:rsidR="00242973" w:rsidRPr="00242973" w:rsidTr="00242973">
        <w:trPr>
          <w:trHeight w:val="690"/>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48" style="width:0;height:1.5pt" o:hralign="center" o:hrstd="t" o:hr="t" fillcolor="#aca899" stroked="f"/>
              </w:pict>
            </w:r>
          </w:p>
        </w:tc>
        <w:tc>
          <w:tcPr>
            <w:tcW w:w="1000" w:type="pct"/>
            <w:tcBorders>
              <w:top w:val="outset" w:sz="6" w:space="0" w:color="FFFFFF"/>
              <w:left w:val="outset" w:sz="6" w:space="0" w:color="FFFFFF"/>
              <w:bottom w:val="outset" w:sz="6" w:space="0" w:color="FFFFFF"/>
              <w:right w:val="nil"/>
            </w:tcBorders>
            <w:shd w:val="clear" w:color="auto" w:fill="C0C0C0"/>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proofErr w:type="spellStart"/>
            <w:r w:rsidRPr="00242973">
              <w:rPr>
                <w:rFonts w:ascii="Times New Roman" w:eastAsia="Times New Roman" w:hAnsi="Times New Roman" w:cs="Times New Roman"/>
                <w:sz w:val="27"/>
                <w:szCs w:val="27"/>
                <w:lang w:eastAsia="fr-FR"/>
              </w:rPr>
              <w:t>Cupressaceae</w:t>
            </w:r>
            <w:proofErr w:type="spellEnd"/>
          </w:p>
        </w:tc>
      </w:tr>
      <w:tr w:rsidR="00242973" w:rsidRPr="00242973" w:rsidTr="00242973">
        <w:trPr>
          <w:trHeight w:val="285"/>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8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0" w:type="pct"/>
            <w:tcBorders>
              <w:top w:val="outset" w:sz="6" w:space="0" w:color="FFFFFF"/>
              <w:left w:val="outset" w:sz="6" w:space="0" w:color="FFFFFF"/>
              <w:bottom w:val="outset" w:sz="6" w:space="0" w:color="FFFFFF"/>
              <w:right w:val="nil"/>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r>
      <w:tr w:rsidR="00242973" w:rsidRPr="00242973" w:rsidTr="00242973">
        <w:trPr>
          <w:trHeight w:val="675"/>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49" style="width:0;height:1.5pt" o:hralign="center" o:hrstd="t" o:hr="t" fillcolor="#aca899" stroked="f"/>
              </w:pict>
            </w:r>
          </w:p>
        </w:tc>
        <w:tc>
          <w:tcPr>
            <w:tcW w:w="850" w:type="pct"/>
            <w:tcBorders>
              <w:top w:val="outset" w:sz="6" w:space="0" w:color="FFFFFF"/>
              <w:left w:val="outset" w:sz="6" w:space="0" w:color="FFFFFF"/>
              <w:bottom w:val="outset" w:sz="6" w:space="0" w:color="FFFFFF"/>
              <w:right w:val="outset" w:sz="6" w:space="0" w:color="FFFFFF"/>
            </w:tcBorders>
            <w:shd w:val="clear" w:color="auto" w:fill="008000"/>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7"/>
                <w:szCs w:val="27"/>
                <w:lang w:eastAsia="fr-FR"/>
              </w:rPr>
              <w:t>Cycadales</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50" style="width:0;height:1.5pt" o:hralign="center" o:hrstd="t" o:hr="t" fillcolor="#aca899" stroked="f"/>
              </w:pict>
            </w:r>
          </w:p>
        </w:tc>
        <w:tc>
          <w:tcPr>
            <w:tcW w:w="1000" w:type="pct"/>
            <w:tcBorders>
              <w:top w:val="outset" w:sz="6" w:space="0" w:color="FFFFFF"/>
              <w:left w:val="outset" w:sz="6" w:space="0" w:color="FFFFFF"/>
              <w:bottom w:val="outset" w:sz="6" w:space="0" w:color="FFFFFF"/>
              <w:right w:val="nil"/>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i/>
                <w:iCs/>
                <w:sz w:val="24"/>
                <w:szCs w:val="24"/>
                <w:lang w:eastAsia="fr-FR"/>
              </w:rPr>
              <w:t>Non spontané en France</w:t>
            </w:r>
            <w:r w:rsidRPr="00242973">
              <w:rPr>
                <w:rFonts w:ascii="Times New Roman" w:eastAsia="Times New Roman" w:hAnsi="Times New Roman" w:cs="Times New Roman"/>
                <w:i/>
                <w:iCs/>
                <w:sz w:val="24"/>
                <w:szCs w:val="24"/>
                <w:lang w:eastAsia="fr-FR"/>
              </w:rPr>
              <w:br/>
              <w:t> (Ex : les Cycas)</w:t>
            </w:r>
          </w:p>
        </w:tc>
      </w:tr>
      <w:tr w:rsidR="00242973" w:rsidRPr="00242973" w:rsidTr="00242973">
        <w:trPr>
          <w:trHeight w:val="285"/>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8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1000" w:type="pct"/>
            <w:tcBorders>
              <w:top w:val="outset" w:sz="6" w:space="0" w:color="FFFFFF"/>
              <w:left w:val="outset" w:sz="6" w:space="0" w:color="FFFFFF"/>
              <w:bottom w:val="outset" w:sz="6" w:space="0" w:color="FFFFFF"/>
              <w:right w:val="nil"/>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r>
      <w:tr w:rsidR="00242973" w:rsidRPr="00242973" w:rsidTr="00242973">
        <w:trPr>
          <w:trHeight w:val="735"/>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704EC9" w:rsidP="0024297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51" style="width:0;height:1.5pt" o:hralign="center" o:hrstd="t" o:hr="t" fillcolor="#aca899" stroked="f"/>
              </w:pict>
            </w:r>
          </w:p>
        </w:tc>
        <w:tc>
          <w:tcPr>
            <w:tcW w:w="850" w:type="pct"/>
            <w:tcBorders>
              <w:top w:val="outset" w:sz="6" w:space="0" w:color="FFFFFF"/>
              <w:left w:val="outset" w:sz="6" w:space="0" w:color="FFFFFF"/>
              <w:bottom w:val="nil"/>
              <w:right w:val="outset" w:sz="6" w:space="0" w:color="FFFFFF"/>
            </w:tcBorders>
            <w:shd w:val="clear" w:color="auto" w:fill="008000"/>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proofErr w:type="spellStart"/>
            <w:r w:rsidRPr="00242973">
              <w:rPr>
                <w:rFonts w:ascii="Times New Roman" w:eastAsia="Times New Roman" w:hAnsi="Times New Roman" w:cs="Times New Roman"/>
                <w:sz w:val="27"/>
                <w:szCs w:val="27"/>
                <w:lang w:eastAsia="fr-FR"/>
              </w:rPr>
              <w:t>Ephedrales</w:t>
            </w:r>
            <w:proofErr w:type="spellEnd"/>
          </w:p>
        </w:tc>
        <w:tc>
          <w:tcPr>
            <w:tcW w:w="100" w:type="pct"/>
            <w:tcBorders>
              <w:top w:val="outset" w:sz="6" w:space="0" w:color="FFFFFF"/>
              <w:left w:val="outset" w:sz="6" w:space="0" w:color="FFFFFF"/>
              <w:bottom w:val="nil"/>
              <w:right w:val="outset" w:sz="6" w:space="0" w:color="FFFFFF"/>
            </w:tcBorders>
            <w:vAlign w:val="center"/>
            <w:hideMark/>
          </w:tcPr>
          <w:p w:rsidR="00242973" w:rsidRPr="00242973" w:rsidRDefault="00704EC9" w:rsidP="0024297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52" style="width:0;height:1.5pt" o:hralign="center" o:hrstd="t" o:hr="t" fillcolor="#aca899" stroked="f"/>
              </w:pict>
            </w:r>
          </w:p>
        </w:tc>
        <w:tc>
          <w:tcPr>
            <w:tcW w:w="1000" w:type="pct"/>
            <w:tcBorders>
              <w:top w:val="outset" w:sz="6" w:space="0" w:color="FFFFFF"/>
              <w:left w:val="outset" w:sz="6" w:space="0" w:color="FFFFFF"/>
              <w:bottom w:val="nil"/>
              <w:right w:val="nil"/>
            </w:tcBorders>
            <w:shd w:val="clear" w:color="auto" w:fill="C0C0C0"/>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proofErr w:type="spellStart"/>
            <w:r w:rsidRPr="00242973">
              <w:rPr>
                <w:rFonts w:ascii="Times New Roman" w:eastAsia="Times New Roman" w:hAnsi="Times New Roman" w:cs="Times New Roman"/>
                <w:sz w:val="27"/>
                <w:szCs w:val="27"/>
                <w:lang w:eastAsia="fr-FR"/>
              </w:rPr>
              <w:t>Ephedraceae</w:t>
            </w:r>
            <w:proofErr w:type="spellEnd"/>
          </w:p>
        </w:tc>
      </w:tr>
      <w:tr w:rsidR="00242973" w:rsidRPr="00242973" w:rsidTr="00242973">
        <w:trPr>
          <w:trHeight w:val="15"/>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
                <w:szCs w:val="24"/>
                <w:lang w:eastAsia="fr-FR"/>
              </w:rPr>
            </w:pP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
                <w:szCs w:val="24"/>
                <w:lang w:eastAsia="fr-FR"/>
              </w:rPr>
            </w:pP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
                <w:szCs w:val="24"/>
                <w:lang w:eastAsia="fr-FR"/>
              </w:rPr>
            </w:pPr>
          </w:p>
        </w:tc>
        <w:tc>
          <w:tcPr>
            <w:tcW w:w="8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
                <w:szCs w:val="24"/>
                <w:lang w:eastAsia="fr-FR"/>
              </w:rPr>
            </w:pPr>
          </w:p>
        </w:tc>
        <w:tc>
          <w:tcPr>
            <w:tcW w:w="2050" w:type="pct"/>
            <w:gridSpan w:val="4"/>
            <w:tcBorders>
              <w:top w:val="outset" w:sz="6" w:space="0" w:color="FFFFFF"/>
              <w:left w:val="outset" w:sz="6" w:space="0" w:color="FFFFFF"/>
              <w:bottom w:val="outset" w:sz="6" w:space="0" w:color="FFFFFF"/>
              <w:right w:val="nil"/>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
                <w:szCs w:val="24"/>
                <w:lang w:eastAsia="fr-FR"/>
              </w:rPr>
            </w:pPr>
          </w:p>
        </w:tc>
      </w:tr>
      <w:tr w:rsidR="00242973" w:rsidRPr="00242973" w:rsidTr="00242973">
        <w:trPr>
          <w:trHeight w:val="1170"/>
        </w:trPr>
        <w:tc>
          <w:tcPr>
            <w:tcW w:w="0" w:type="auto"/>
            <w:vMerge/>
            <w:tcBorders>
              <w:top w:val="nil"/>
              <w:left w:val="nil"/>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nil"/>
              <w:bottom w:val="nil"/>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0" w:type="auto"/>
            <w:vMerge/>
            <w:tcBorders>
              <w:top w:val="outset" w:sz="6" w:space="0" w:color="FFFFFF"/>
              <w:left w:val="outset" w:sz="6" w:space="0" w:color="FFFFFF"/>
              <w:bottom w:val="nil"/>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p>
        </w:tc>
        <w:tc>
          <w:tcPr>
            <w:tcW w:w="100" w:type="pct"/>
            <w:tcBorders>
              <w:top w:val="outset" w:sz="6" w:space="0" w:color="FFFFFF"/>
              <w:left w:val="outset" w:sz="6" w:space="0" w:color="FFFFFF"/>
              <w:bottom w:val="nil"/>
              <w:right w:val="outset" w:sz="6" w:space="0" w:color="FFFFFF"/>
            </w:tcBorders>
            <w:vAlign w:val="center"/>
            <w:hideMark/>
          </w:tcPr>
          <w:p w:rsidR="00242973" w:rsidRPr="00242973" w:rsidRDefault="00704EC9" w:rsidP="0024297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53" style="width:0;height:1.5pt" o:hralign="center" o:hrstd="t" o:hr="t" fillcolor="#aca899" stroked="f"/>
              </w:pict>
            </w:r>
          </w:p>
        </w:tc>
        <w:tc>
          <w:tcPr>
            <w:tcW w:w="850" w:type="pct"/>
            <w:tcBorders>
              <w:top w:val="outset" w:sz="6" w:space="0" w:color="FFFFFF"/>
              <w:left w:val="outset" w:sz="6" w:space="0" w:color="FFFFFF"/>
              <w:bottom w:val="nil"/>
              <w:right w:val="outset" w:sz="6" w:space="0" w:color="FFFFFF"/>
            </w:tcBorders>
            <w:shd w:val="clear" w:color="auto" w:fill="99CCFF"/>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proofErr w:type="spellStart"/>
            <w:r w:rsidRPr="00242973">
              <w:rPr>
                <w:rFonts w:ascii="Times New Roman" w:eastAsia="Times New Roman" w:hAnsi="Times New Roman" w:cs="Times New Roman"/>
                <w:sz w:val="27"/>
                <w:szCs w:val="27"/>
                <w:lang w:eastAsia="fr-FR"/>
              </w:rPr>
              <w:t>Angiospermae</w:t>
            </w:r>
            <w:proofErr w:type="spellEnd"/>
          </w:p>
        </w:tc>
        <w:tc>
          <w:tcPr>
            <w:tcW w:w="2050" w:type="pct"/>
            <w:gridSpan w:val="4"/>
            <w:tcBorders>
              <w:top w:val="outset" w:sz="6" w:space="0" w:color="FFFFFF"/>
              <w:left w:val="outset" w:sz="6" w:space="0" w:color="FFFFFF"/>
              <w:bottom w:val="nil"/>
              <w:right w:val="nil"/>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i/>
                <w:iCs/>
                <w:sz w:val="24"/>
                <w:szCs w:val="24"/>
                <w:lang w:eastAsia="fr-FR"/>
              </w:rPr>
              <w:t>Plantes à fleurs </w:t>
            </w:r>
            <w:r w:rsidRPr="00242973">
              <w:rPr>
                <w:rFonts w:ascii="Times New Roman" w:eastAsia="Times New Roman" w:hAnsi="Times New Roman" w:cs="Times New Roman"/>
                <w:i/>
                <w:iCs/>
                <w:sz w:val="24"/>
                <w:szCs w:val="24"/>
                <w:lang w:eastAsia="fr-FR"/>
              </w:rPr>
              <w:br/>
              <w:t xml:space="preserve">(voir pages classification de </w:t>
            </w:r>
            <w:proofErr w:type="spellStart"/>
            <w:r w:rsidRPr="00242973">
              <w:rPr>
                <w:rFonts w:ascii="Times New Roman" w:eastAsia="Times New Roman" w:hAnsi="Times New Roman" w:cs="Times New Roman"/>
                <w:i/>
                <w:iCs/>
                <w:sz w:val="24"/>
                <w:szCs w:val="24"/>
                <w:lang w:eastAsia="fr-FR"/>
              </w:rPr>
              <w:t>Cronquist</w:t>
            </w:r>
            <w:proofErr w:type="spellEnd"/>
            <w:r w:rsidRPr="00242973">
              <w:rPr>
                <w:rFonts w:ascii="Times New Roman" w:eastAsia="Times New Roman" w:hAnsi="Times New Roman" w:cs="Times New Roman"/>
                <w:i/>
                <w:iCs/>
                <w:sz w:val="24"/>
                <w:szCs w:val="24"/>
                <w:lang w:eastAsia="fr-FR"/>
              </w:rPr>
              <w:t xml:space="preserve"> ou de l'APG)</w:t>
            </w:r>
          </w:p>
        </w:tc>
      </w:tr>
    </w:tbl>
    <w:p w:rsidR="00242973" w:rsidRPr="00242973" w:rsidRDefault="00242973" w:rsidP="0024297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42973">
        <w:rPr>
          <w:rFonts w:ascii="Times New Roman" w:eastAsia="Times New Roman" w:hAnsi="Times New Roman" w:cs="Times New Roman"/>
          <w:i/>
          <w:iCs/>
          <w:color w:val="000000"/>
          <w:sz w:val="27"/>
          <w:szCs w:val="27"/>
          <w:lang w:eastAsia="fr-FR"/>
        </w:rPr>
        <w:t>Légende :</w:t>
      </w:r>
    </w:p>
    <w:tbl>
      <w:tblPr>
        <w:tblW w:w="11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360"/>
        <w:gridCol w:w="82"/>
        <w:gridCol w:w="1588"/>
      </w:tblGrid>
      <w:tr w:rsidR="00242973" w:rsidRPr="00242973" w:rsidTr="00242973">
        <w:trPr>
          <w:trHeight w:val="555"/>
        </w:trPr>
        <w:tc>
          <w:tcPr>
            <w:tcW w:w="1550" w:type="pct"/>
            <w:tcBorders>
              <w:top w:val="outset" w:sz="6" w:space="0" w:color="FFFFFF"/>
              <w:left w:val="outset" w:sz="6" w:space="0" w:color="FFFFFF"/>
              <w:bottom w:val="outset" w:sz="6" w:space="0" w:color="FFFFFF"/>
              <w:right w:val="outset" w:sz="6" w:space="0" w:color="FFFFFF"/>
            </w:tcBorders>
            <w:shd w:val="clear" w:color="auto" w:fill="FF9933"/>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4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w:t>
            </w:r>
          </w:p>
        </w:tc>
        <w:tc>
          <w:tcPr>
            <w:tcW w:w="30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i/>
                <w:iCs/>
                <w:sz w:val="24"/>
                <w:szCs w:val="24"/>
                <w:lang w:eastAsia="fr-FR"/>
              </w:rPr>
              <w:t>Embranchement</w:t>
            </w:r>
          </w:p>
        </w:tc>
      </w:tr>
      <w:tr w:rsidR="00242973" w:rsidRPr="00242973" w:rsidTr="00242973">
        <w:trPr>
          <w:trHeight w:val="225"/>
        </w:trPr>
        <w:tc>
          <w:tcPr>
            <w:tcW w:w="15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Cs w:val="24"/>
                <w:lang w:eastAsia="fr-FR"/>
              </w:rPr>
            </w:pPr>
          </w:p>
        </w:tc>
        <w:tc>
          <w:tcPr>
            <w:tcW w:w="4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Cs w:val="24"/>
                <w:lang w:eastAsia="fr-FR"/>
              </w:rPr>
            </w:pPr>
          </w:p>
        </w:tc>
        <w:tc>
          <w:tcPr>
            <w:tcW w:w="30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Cs w:val="24"/>
                <w:lang w:eastAsia="fr-FR"/>
              </w:rPr>
            </w:pPr>
          </w:p>
        </w:tc>
      </w:tr>
      <w:tr w:rsidR="00242973" w:rsidRPr="00242973" w:rsidTr="00242973">
        <w:trPr>
          <w:trHeight w:val="585"/>
        </w:trPr>
        <w:tc>
          <w:tcPr>
            <w:tcW w:w="1550" w:type="pct"/>
            <w:tcBorders>
              <w:top w:val="outset" w:sz="6" w:space="0" w:color="FFFFFF"/>
              <w:left w:val="outset" w:sz="6" w:space="0" w:color="FFFFFF"/>
              <w:bottom w:val="outset" w:sz="6" w:space="0" w:color="FFFFFF"/>
              <w:right w:val="outset" w:sz="6" w:space="0" w:color="FFFFFF"/>
            </w:tcBorders>
            <w:shd w:val="clear" w:color="auto" w:fill="FF0000"/>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4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w:t>
            </w:r>
          </w:p>
        </w:tc>
        <w:tc>
          <w:tcPr>
            <w:tcW w:w="30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i/>
                <w:iCs/>
                <w:sz w:val="24"/>
                <w:szCs w:val="24"/>
                <w:lang w:eastAsia="fr-FR"/>
              </w:rPr>
              <w:t>Sous-embranchement</w:t>
            </w:r>
          </w:p>
        </w:tc>
      </w:tr>
      <w:tr w:rsidR="00242973" w:rsidRPr="00242973" w:rsidTr="00242973">
        <w:trPr>
          <w:trHeight w:val="315"/>
        </w:trPr>
        <w:tc>
          <w:tcPr>
            <w:tcW w:w="15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4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30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r>
      <w:tr w:rsidR="00242973" w:rsidRPr="00242973" w:rsidTr="00242973">
        <w:trPr>
          <w:trHeight w:val="600"/>
        </w:trPr>
        <w:tc>
          <w:tcPr>
            <w:tcW w:w="1550" w:type="pct"/>
            <w:tcBorders>
              <w:top w:val="outset" w:sz="6" w:space="0" w:color="FFFFFF"/>
              <w:left w:val="outset" w:sz="6" w:space="0" w:color="FFFFFF"/>
              <w:bottom w:val="outset" w:sz="6" w:space="0" w:color="FFFFFF"/>
              <w:right w:val="outset" w:sz="6" w:space="0" w:color="FFFFFF"/>
            </w:tcBorders>
            <w:shd w:val="clear" w:color="auto" w:fill="99CCFF"/>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4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w:t>
            </w:r>
          </w:p>
        </w:tc>
        <w:tc>
          <w:tcPr>
            <w:tcW w:w="30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i/>
                <w:iCs/>
                <w:sz w:val="24"/>
                <w:szCs w:val="24"/>
                <w:lang w:eastAsia="fr-FR"/>
              </w:rPr>
              <w:t>Infra-embranchement</w:t>
            </w:r>
          </w:p>
        </w:tc>
      </w:tr>
      <w:tr w:rsidR="00242973" w:rsidRPr="00242973" w:rsidTr="00242973">
        <w:trPr>
          <w:trHeight w:val="330"/>
        </w:trPr>
        <w:tc>
          <w:tcPr>
            <w:tcW w:w="15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4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30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r>
      <w:tr w:rsidR="00242973" w:rsidRPr="00242973" w:rsidTr="00242973">
        <w:trPr>
          <w:trHeight w:val="600"/>
        </w:trPr>
        <w:tc>
          <w:tcPr>
            <w:tcW w:w="1550" w:type="pct"/>
            <w:tcBorders>
              <w:top w:val="outset" w:sz="6" w:space="0" w:color="FFFFFF"/>
              <w:left w:val="outset" w:sz="6" w:space="0" w:color="FFFFFF"/>
              <w:bottom w:val="outset" w:sz="6" w:space="0" w:color="FFFFFF"/>
              <w:right w:val="outset" w:sz="6" w:space="0" w:color="FFFFFF"/>
            </w:tcBorders>
            <w:shd w:val="clear" w:color="auto" w:fill="008000"/>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4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w:t>
            </w:r>
          </w:p>
        </w:tc>
        <w:tc>
          <w:tcPr>
            <w:tcW w:w="30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i/>
                <w:iCs/>
                <w:sz w:val="24"/>
                <w:szCs w:val="24"/>
                <w:lang w:eastAsia="fr-FR"/>
              </w:rPr>
              <w:t>Ordre</w:t>
            </w:r>
          </w:p>
        </w:tc>
      </w:tr>
      <w:tr w:rsidR="00242973" w:rsidRPr="00242973" w:rsidTr="00242973">
        <w:trPr>
          <w:trHeight w:val="360"/>
        </w:trPr>
        <w:tc>
          <w:tcPr>
            <w:tcW w:w="15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4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30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r>
      <w:tr w:rsidR="00242973" w:rsidRPr="00242973" w:rsidTr="00242973">
        <w:trPr>
          <w:trHeight w:val="600"/>
        </w:trPr>
        <w:tc>
          <w:tcPr>
            <w:tcW w:w="1550" w:type="pct"/>
            <w:tcBorders>
              <w:top w:val="outset" w:sz="6" w:space="0" w:color="FFFFFF"/>
              <w:left w:val="outset" w:sz="6" w:space="0" w:color="FFFFFF"/>
              <w:bottom w:val="outset" w:sz="6" w:space="0" w:color="FFFFFF"/>
              <w:right w:val="outset" w:sz="6" w:space="0" w:color="FFFFFF"/>
            </w:tcBorders>
            <w:shd w:val="clear" w:color="auto" w:fill="C0C0C0"/>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 </w:t>
            </w:r>
          </w:p>
        </w:tc>
        <w:tc>
          <w:tcPr>
            <w:tcW w:w="45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jc w:val="center"/>
              <w:rPr>
                <w:rFonts w:ascii="Times New Roman" w:eastAsia="Times New Roman" w:hAnsi="Times New Roman" w:cs="Times New Roman"/>
                <w:sz w:val="24"/>
                <w:szCs w:val="24"/>
                <w:lang w:eastAsia="fr-FR"/>
              </w:rPr>
            </w:pPr>
            <w:r w:rsidRPr="00242973">
              <w:rPr>
                <w:rFonts w:ascii="Times New Roman" w:eastAsia="Times New Roman" w:hAnsi="Times New Roman" w:cs="Times New Roman"/>
                <w:sz w:val="24"/>
                <w:szCs w:val="24"/>
                <w:lang w:eastAsia="fr-FR"/>
              </w:rPr>
              <w:t>:</w:t>
            </w:r>
          </w:p>
        </w:tc>
        <w:tc>
          <w:tcPr>
            <w:tcW w:w="3000" w:type="pct"/>
            <w:tcBorders>
              <w:top w:val="outset" w:sz="6" w:space="0" w:color="FFFFFF"/>
              <w:left w:val="outset" w:sz="6" w:space="0" w:color="FFFFFF"/>
              <w:bottom w:val="outset" w:sz="6" w:space="0" w:color="FFFFFF"/>
              <w:right w:val="outset" w:sz="6" w:space="0" w:color="FFFFFF"/>
            </w:tcBorders>
            <w:vAlign w:val="center"/>
            <w:hideMark/>
          </w:tcPr>
          <w:p w:rsidR="00242973" w:rsidRPr="00242973" w:rsidRDefault="00242973" w:rsidP="00242973">
            <w:pPr>
              <w:spacing w:after="0" w:line="240" w:lineRule="auto"/>
              <w:rPr>
                <w:rFonts w:ascii="Times New Roman" w:eastAsia="Times New Roman" w:hAnsi="Times New Roman" w:cs="Times New Roman"/>
                <w:sz w:val="24"/>
                <w:szCs w:val="24"/>
                <w:lang w:eastAsia="fr-FR"/>
              </w:rPr>
            </w:pPr>
            <w:r w:rsidRPr="00242973">
              <w:rPr>
                <w:rFonts w:ascii="Times New Roman" w:eastAsia="Times New Roman" w:hAnsi="Times New Roman" w:cs="Times New Roman"/>
                <w:i/>
                <w:iCs/>
                <w:sz w:val="24"/>
                <w:szCs w:val="24"/>
                <w:lang w:eastAsia="fr-FR"/>
              </w:rPr>
              <w:t>Famille</w:t>
            </w:r>
          </w:p>
        </w:tc>
      </w:tr>
    </w:tbl>
    <w:p w:rsidR="00242973" w:rsidRPr="0009278A" w:rsidRDefault="00242973" w:rsidP="0009278A">
      <w:pPr>
        <w:ind w:left="-709"/>
        <w:rPr>
          <w:sz w:val="24"/>
          <w:szCs w:val="24"/>
        </w:rPr>
      </w:pPr>
    </w:p>
    <w:sectPr w:rsidR="00242973" w:rsidRPr="0009278A" w:rsidSect="00434F38">
      <w:pgSz w:w="11906" w:h="16838"/>
      <w:pgMar w:top="284" w:right="141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8A"/>
    <w:rsid w:val="0009278A"/>
    <w:rsid w:val="00242973"/>
    <w:rsid w:val="00425A14"/>
    <w:rsid w:val="00434F38"/>
    <w:rsid w:val="00704EC9"/>
    <w:rsid w:val="007B2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paragraph" w:styleId="NormalWeb">
    <w:name w:val="Normal (Web)"/>
    <w:basedOn w:val="Normal"/>
    <w:uiPriority w:val="99"/>
    <w:unhideWhenUsed/>
    <w:rsid w:val="000927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09278A"/>
  </w:style>
  <w:style w:type="character" w:styleId="Hyperlink">
    <w:name w:val="Hyperlink"/>
    <w:basedOn w:val="DefaultParagraphFont"/>
    <w:uiPriority w:val="99"/>
    <w:semiHidden/>
    <w:unhideWhenUsed/>
    <w:rsid w:val="0009278A"/>
    <w:rPr>
      <w:color w:val="0000FF"/>
      <w:u w:val="single"/>
    </w:rPr>
  </w:style>
  <w:style w:type="character" w:styleId="FollowedHyperlink">
    <w:name w:val="FollowedHyperlink"/>
    <w:basedOn w:val="DefaultParagraphFont"/>
    <w:uiPriority w:val="99"/>
    <w:semiHidden/>
    <w:unhideWhenUsed/>
    <w:rsid w:val="0009278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paragraph" w:styleId="NormalWeb">
    <w:name w:val="Normal (Web)"/>
    <w:basedOn w:val="Normal"/>
    <w:uiPriority w:val="99"/>
    <w:unhideWhenUsed/>
    <w:rsid w:val="000927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09278A"/>
  </w:style>
  <w:style w:type="character" w:styleId="Hyperlink">
    <w:name w:val="Hyperlink"/>
    <w:basedOn w:val="DefaultParagraphFont"/>
    <w:uiPriority w:val="99"/>
    <w:semiHidden/>
    <w:unhideWhenUsed/>
    <w:rsid w:val="0009278A"/>
    <w:rPr>
      <w:color w:val="0000FF"/>
      <w:u w:val="single"/>
    </w:rPr>
  </w:style>
  <w:style w:type="character" w:styleId="FollowedHyperlink">
    <w:name w:val="FollowedHyperlink"/>
    <w:basedOn w:val="DefaultParagraphFont"/>
    <w:uiPriority w:val="99"/>
    <w:semiHidden/>
    <w:unhideWhenUsed/>
    <w:rsid w:val="000927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1856">
      <w:bodyDiv w:val="1"/>
      <w:marLeft w:val="0"/>
      <w:marRight w:val="0"/>
      <w:marTop w:val="0"/>
      <w:marBottom w:val="0"/>
      <w:divBdr>
        <w:top w:val="none" w:sz="0" w:space="0" w:color="auto"/>
        <w:left w:val="none" w:sz="0" w:space="0" w:color="auto"/>
        <w:bottom w:val="none" w:sz="0" w:space="0" w:color="auto"/>
        <w:right w:val="none" w:sz="0" w:space="0" w:color="auto"/>
      </w:divBdr>
      <w:divsChild>
        <w:div w:id="478768390">
          <w:marLeft w:val="0"/>
          <w:marRight w:val="0"/>
          <w:marTop w:val="0"/>
          <w:marBottom w:val="0"/>
          <w:divBdr>
            <w:top w:val="none" w:sz="0" w:space="0" w:color="auto"/>
            <w:left w:val="none" w:sz="0" w:space="0" w:color="auto"/>
            <w:bottom w:val="none" w:sz="0" w:space="0" w:color="auto"/>
            <w:right w:val="none" w:sz="0" w:space="0" w:color="auto"/>
          </w:divBdr>
        </w:div>
      </w:divsChild>
    </w:div>
    <w:div w:id="695468952">
      <w:bodyDiv w:val="1"/>
      <w:marLeft w:val="0"/>
      <w:marRight w:val="0"/>
      <w:marTop w:val="0"/>
      <w:marBottom w:val="0"/>
      <w:divBdr>
        <w:top w:val="none" w:sz="0" w:space="0" w:color="auto"/>
        <w:left w:val="none" w:sz="0" w:space="0" w:color="auto"/>
        <w:bottom w:val="none" w:sz="0" w:space="0" w:color="auto"/>
        <w:right w:val="none" w:sz="0" w:space="0" w:color="auto"/>
      </w:divBdr>
    </w:div>
    <w:div w:id="709573519">
      <w:bodyDiv w:val="1"/>
      <w:marLeft w:val="0"/>
      <w:marRight w:val="0"/>
      <w:marTop w:val="0"/>
      <w:marBottom w:val="0"/>
      <w:divBdr>
        <w:top w:val="none" w:sz="0" w:space="0" w:color="auto"/>
        <w:left w:val="none" w:sz="0" w:space="0" w:color="auto"/>
        <w:bottom w:val="none" w:sz="0" w:space="0" w:color="auto"/>
        <w:right w:val="none" w:sz="0" w:space="0" w:color="auto"/>
      </w:divBdr>
      <w:divsChild>
        <w:div w:id="20251297">
          <w:marLeft w:val="0"/>
          <w:marRight w:val="0"/>
          <w:marTop w:val="0"/>
          <w:marBottom w:val="0"/>
          <w:divBdr>
            <w:top w:val="none" w:sz="0" w:space="0" w:color="auto"/>
            <w:left w:val="none" w:sz="0" w:space="0" w:color="auto"/>
            <w:bottom w:val="none" w:sz="0" w:space="0" w:color="auto"/>
            <w:right w:val="none" w:sz="0" w:space="0" w:color="auto"/>
          </w:divBdr>
        </w:div>
      </w:divsChild>
    </w:div>
    <w:div w:id="856581409">
      <w:bodyDiv w:val="1"/>
      <w:marLeft w:val="0"/>
      <w:marRight w:val="0"/>
      <w:marTop w:val="0"/>
      <w:marBottom w:val="0"/>
      <w:divBdr>
        <w:top w:val="none" w:sz="0" w:space="0" w:color="auto"/>
        <w:left w:val="none" w:sz="0" w:space="0" w:color="auto"/>
        <w:bottom w:val="none" w:sz="0" w:space="0" w:color="auto"/>
        <w:right w:val="none" w:sz="0" w:space="0" w:color="auto"/>
      </w:divBdr>
    </w:div>
    <w:div w:id="1770613828">
      <w:bodyDiv w:val="1"/>
      <w:marLeft w:val="0"/>
      <w:marRight w:val="0"/>
      <w:marTop w:val="0"/>
      <w:marBottom w:val="0"/>
      <w:divBdr>
        <w:top w:val="none" w:sz="0" w:space="0" w:color="auto"/>
        <w:left w:val="none" w:sz="0" w:space="0" w:color="auto"/>
        <w:bottom w:val="none" w:sz="0" w:space="0" w:color="auto"/>
        <w:right w:val="none" w:sz="0" w:space="0" w:color="auto"/>
      </w:divBdr>
      <w:divsChild>
        <w:div w:id="4210148">
          <w:marLeft w:val="0"/>
          <w:marRight w:val="0"/>
          <w:marTop w:val="0"/>
          <w:marBottom w:val="0"/>
          <w:divBdr>
            <w:top w:val="none" w:sz="0" w:space="0" w:color="auto"/>
            <w:left w:val="none" w:sz="0" w:space="0" w:color="auto"/>
            <w:bottom w:val="none" w:sz="0" w:space="0" w:color="auto"/>
            <w:right w:val="none" w:sz="0" w:space="0" w:color="auto"/>
          </w:divBdr>
        </w:div>
      </w:divsChild>
    </w:div>
    <w:div w:id="1991903665">
      <w:bodyDiv w:val="1"/>
      <w:marLeft w:val="0"/>
      <w:marRight w:val="0"/>
      <w:marTop w:val="0"/>
      <w:marBottom w:val="0"/>
      <w:divBdr>
        <w:top w:val="none" w:sz="0" w:space="0" w:color="auto"/>
        <w:left w:val="none" w:sz="0" w:space="0" w:color="auto"/>
        <w:bottom w:val="none" w:sz="0" w:space="0" w:color="auto"/>
        <w:right w:val="none" w:sz="0" w:space="0" w:color="auto"/>
      </w:divBdr>
      <w:divsChild>
        <w:div w:id="155070938">
          <w:marLeft w:val="0"/>
          <w:marRight w:val="0"/>
          <w:marTop w:val="0"/>
          <w:marBottom w:val="0"/>
          <w:divBdr>
            <w:top w:val="none" w:sz="0" w:space="0" w:color="auto"/>
            <w:left w:val="none" w:sz="0" w:space="0" w:color="auto"/>
            <w:bottom w:val="none" w:sz="0" w:space="0" w:color="auto"/>
            <w:right w:val="none" w:sz="0" w:space="0" w:color="auto"/>
          </w:divBdr>
        </w:div>
      </w:divsChild>
    </w:div>
    <w:div w:id="2136218570">
      <w:bodyDiv w:val="1"/>
      <w:marLeft w:val="0"/>
      <w:marRight w:val="0"/>
      <w:marTop w:val="0"/>
      <w:marBottom w:val="0"/>
      <w:divBdr>
        <w:top w:val="none" w:sz="0" w:space="0" w:color="auto"/>
        <w:left w:val="none" w:sz="0" w:space="0" w:color="auto"/>
        <w:bottom w:val="none" w:sz="0" w:space="0" w:color="auto"/>
        <w:right w:val="none" w:sz="0" w:space="0" w:color="auto"/>
      </w:divBdr>
      <w:divsChild>
        <w:div w:id="42901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1583</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cp:revision>
  <dcterms:created xsi:type="dcterms:W3CDTF">2014-03-26T08:47:00Z</dcterms:created>
  <dcterms:modified xsi:type="dcterms:W3CDTF">2014-04-27T17:10:00Z</dcterms:modified>
</cp:coreProperties>
</file>