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0F" w:rsidRPr="00EC6B2B" w:rsidRDefault="007B230F" w:rsidP="00EC6B2B">
      <w:pPr>
        <w:pStyle w:val="Title"/>
        <w:spacing w:after="0"/>
        <w:jc w:val="center"/>
        <w:rPr>
          <w:rStyle w:val="Strong"/>
          <w:rFonts w:ascii="Times New Roman" w:hAnsi="Times New Roman" w:cs="Times New Roman"/>
          <w:sz w:val="28"/>
          <w:szCs w:val="24"/>
        </w:rPr>
      </w:pPr>
      <w:r w:rsidRPr="00EC6B2B">
        <w:rPr>
          <w:rStyle w:val="Strong"/>
          <w:rFonts w:ascii="Times New Roman" w:hAnsi="Times New Roman" w:cs="Times New Roman"/>
          <w:sz w:val="28"/>
          <w:szCs w:val="24"/>
        </w:rPr>
        <w:t>Biochimie TD</w:t>
      </w:r>
      <w:r w:rsidR="003F4CCF" w:rsidRPr="00EC6B2B">
        <w:rPr>
          <w:rStyle w:val="Strong"/>
          <w:rFonts w:ascii="Times New Roman" w:hAnsi="Times New Roman" w:cs="Times New Roman"/>
          <w:sz w:val="28"/>
          <w:szCs w:val="24"/>
        </w:rPr>
        <w:t xml:space="preserve">  (S4)</w:t>
      </w:r>
    </w:p>
    <w:p w:rsidR="007B230F" w:rsidRPr="00EC6B2B" w:rsidRDefault="00A77699" w:rsidP="00EC6B2B">
      <w:pPr>
        <w:spacing w:after="0"/>
        <w:rPr>
          <w:rFonts w:ascii="Times New Roman" w:hAnsi="Times New Roman" w:cs="Times New Roman"/>
          <w:sz w:val="24"/>
          <w:szCs w:val="24"/>
        </w:rPr>
      </w:pPr>
      <w:r w:rsidRPr="00EC6B2B">
        <w:rPr>
          <w:rFonts w:ascii="Times New Roman" w:hAnsi="Times New Roman" w:cs="Times New Roman"/>
          <w:sz w:val="24"/>
          <w:szCs w:val="24"/>
        </w:rPr>
        <w:t>ΔμδΣ</w:t>
      </w:r>
    </w:p>
    <w:p w:rsidR="00EC6B2B" w:rsidRPr="00EC6B2B" w:rsidRDefault="00EC6B2B" w:rsidP="00EC6B2B">
      <w:pPr>
        <w:spacing w:after="0"/>
        <w:rPr>
          <w:rFonts w:ascii="Times New Roman" w:hAnsi="Times New Roman" w:cs="Times New Roman"/>
          <w:sz w:val="24"/>
          <w:szCs w:val="24"/>
        </w:rPr>
      </w:pPr>
    </w:p>
    <w:p w:rsidR="00936113" w:rsidRPr="00EC6B2B" w:rsidRDefault="007B230F" w:rsidP="00EC6B2B">
      <w:pPr>
        <w:spacing w:after="0"/>
        <w:rPr>
          <w:rFonts w:ascii="Times New Roman" w:hAnsi="Times New Roman" w:cs="Times New Roman"/>
          <w:sz w:val="24"/>
          <w:szCs w:val="24"/>
        </w:rPr>
      </w:pPr>
      <w:r w:rsidRPr="00EC6B2B">
        <w:rPr>
          <w:rFonts w:ascii="Times New Roman" w:hAnsi="Times New Roman" w:cs="Times New Roman"/>
          <w:sz w:val="24"/>
          <w:szCs w:val="24"/>
        </w:rPr>
        <w:t>Une voie métabol</w:t>
      </w:r>
      <w:r w:rsidR="005F0954" w:rsidRPr="00EC6B2B">
        <w:rPr>
          <w:rFonts w:ascii="Times New Roman" w:hAnsi="Times New Roman" w:cs="Times New Roman"/>
          <w:sz w:val="24"/>
          <w:szCs w:val="24"/>
        </w:rPr>
        <w:t>ique est possible si la voie est exploitable</w:t>
      </w:r>
      <w:r w:rsidRPr="00EC6B2B">
        <w:rPr>
          <w:rFonts w:ascii="Times New Roman" w:hAnsi="Times New Roman" w:cs="Times New Roman"/>
          <w:sz w:val="24"/>
          <w:szCs w:val="24"/>
        </w:rPr>
        <w:t>.</w:t>
      </w:r>
    </w:p>
    <w:p w:rsidR="007B230F" w:rsidRPr="00EC6B2B" w:rsidRDefault="007B230F" w:rsidP="00EC6B2B">
      <w:pPr>
        <w:pStyle w:val="Heading1"/>
        <w:spacing w:before="0"/>
        <w:rPr>
          <w:rFonts w:ascii="Times New Roman" w:hAnsi="Times New Roman" w:cs="Times New Roman"/>
          <w:sz w:val="24"/>
          <w:szCs w:val="24"/>
        </w:rPr>
      </w:pPr>
      <w:r w:rsidRPr="00EC6B2B">
        <w:rPr>
          <w:rFonts w:ascii="Times New Roman" w:hAnsi="Times New Roman" w:cs="Times New Roman"/>
          <w:sz w:val="24"/>
          <w:szCs w:val="24"/>
        </w:rPr>
        <w:t>La thermodynamique</w:t>
      </w:r>
    </w:p>
    <w:p w:rsidR="005F0954" w:rsidRPr="00EC6B2B" w:rsidRDefault="005F0954" w:rsidP="00EC6B2B">
      <w:pPr>
        <w:spacing w:after="0"/>
        <w:rPr>
          <w:rFonts w:ascii="Times New Roman" w:hAnsi="Times New Roman" w:cs="Times New Roman"/>
          <w:sz w:val="24"/>
          <w:szCs w:val="24"/>
        </w:rPr>
      </w:pPr>
    </w:p>
    <w:p w:rsidR="007B230F" w:rsidRPr="00EC6B2B" w:rsidRDefault="007B230F" w:rsidP="00EC6B2B">
      <w:pPr>
        <w:spacing w:after="0"/>
        <w:rPr>
          <w:rFonts w:ascii="Times New Roman" w:hAnsi="Times New Roman" w:cs="Times New Roman"/>
          <w:sz w:val="24"/>
          <w:szCs w:val="24"/>
        </w:rPr>
      </w:pPr>
      <w:r w:rsidRPr="00EC6B2B">
        <w:rPr>
          <w:rFonts w:ascii="Times New Roman" w:hAnsi="Times New Roman" w:cs="Times New Roman"/>
          <w:sz w:val="24"/>
          <w:szCs w:val="24"/>
        </w:rPr>
        <w:t>La thermodynamique est la science qui va étudier l’énergie d’un système, et les échanges d’énergie avec le milieu extérieur. Un système est le lieu ou l’endroit où s’effectue la transformation.</w:t>
      </w:r>
      <w:r w:rsidR="005F0954" w:rsidRPr="00EC6B2B">
        <w:rPr>
          <w:rFonts w:ascii="Times New Roman" w:hAnsi="Times New Roman" w:cs="Times New Roman"/>
          <w:sz w:val="24"/>
          <w:szCs w:val="24"/>
        </w:rPr>
        <w:t xml:space="preserve"> Il y a 3 types de systèmes :</w:t>
      </w:r>
    </w:p>
    <w:p w:rsidR="005F0954" w:rsidRPr="00EC6B2B" w:rsidRDefault="005F0954" w:rsidP="00D64B8B">
      <w:pPr>
        <w:pStyle w:val="ListParagraph"/>
        <w:numPr>
          <w:ilvl w:val="0"/>
          <w:numId w:val="1"/>
        </w:numPr>
        <w:spacing w:after="0"/>
        <w:rPr>
          <w:rFonts w:ascii="Times New Roman" w:hAnsi="Times New Roman" w:cs="Times New Roman"/>
          <w:sz w:val="24"/>
          <w:szCs w:val="24"/>
        </w:rPr>
      </w:pPr>
      <w:r w:rsidRPr="00EC6B2B">
        <w:rPr>
          <w:rFonts w:ascii="Times New Roman" w:hAnsi="Times New Roman" w:cs="Times New Roman"/>
          <w:sz w:val="24"/>
          <w:szCs w:val="24"/>
        </w:rPr>
        <w:t>Isolé : n’échange ni énergie ni matière</w:t>
      </w:r>
    </w:p>
    <w:p w:rsidR="005F0954" w:rsidRPr="00EC6B2B" w:rsidRDefault="005F0954" w:rsidP="00D64B8B">
      <w:pPr>
        <w:pStyle w:val="ListParagraph"/>
        <w:numPr>
          <w:ilvl w:val="0"/>
          <w:numId w:val="1"/>
        </w:numPr>
        <w:spacing w:after="0"/>
        <w:rPr>
          <w:rFonts w:ascii="Times New Roman" w:hAnsi="Times New Roman" w:cs="Times New Roman"/>
          <w:sz w:val="24"/>
          <w:szCs w:val="24"/>
        </w:rPr>
      </w:pPr>
      <w:r w:rsidRPr="00EC6B2B">
        <w:rPr>
          <w:rFonts w:ascii="Times New Roman" w:hAnsi="Times New Roman" w:cs="Times New Roman"/>
          <w:sz w:val="24"/>
          <w:szCs w:val="24"/>
        </w:rPr>
        <w:t>Fermé : n’échange que de l’énergie, pas de la matière</w:t>
      </w:r>
    </w:p>
    <w:p w:rsidR="005F0954" w:rsidRPr="00EC6B2B" w:rsidRDefault="005F0954" w:rsidP="00D64B8B">
      <w:pPr>
        <w:pStyle w:val="ListParagraph"/>
        <w:numPr>
          <w:ilvl w:val="0"/>
          <w:numId w:val="1"/>
        </w:numPr>
        <w:spacing w:after="0"/>
        <w:rPr>
          <w:rFonts w:ascii="Times New Roman" w:hAnsi="Times New Roman" w:cs="Times New Roman"/>
          <w:sz w:val="24"/>
          <w:szCs w:val="24"/>
        </w:rPr>
      </w:pPr>
      <w:r w:rsidRPr="00EC6B2B">
        <w:rPr>
          <w:rFonts w:ascii="Times New Roman" w:hAnsi="Times New Roman" w:cs="Times New Roman"/>
          <w:sz w:val="24"/>
          <w:szCs w:val="24"/>
        </w:rPr>
        <w:t>Ouvert :</w:t>
      </w:r>
      <w:r w:rsidR="00977A25" w:rsidRPr="00EC6B2B">
        <w:rPr>
          <w:rFonts w:ascii="Times New Roman" w:hAnsi="Times New Roman" w:cs="Times New Roman"/>
          <w:sz w:val="24"/>
          <w:szCs w:val="24"/>
        </w:rPr>
        <w:t xml:space="preserve"> échange énergie et matière (exemple : la cellule)</w:t>
      </w:r>
    </w:p>
    <w:p w:rsidR="005F0954" w:rsidRPr="00EC6B2B" w:rsidRDefault="005F0954" w:rsidP="00EC6B2B">
      <w:pPr>
        <w:spacing w:after="0"/>
        <w:rPr>
          <w:rFonts w:ascii="Times New Roman" w:hAnsi="Times New Roman" w:cs="Times New Roman"/>
          <w:sz w:val="24"/>
          <w:szCs w:val="24"/>
        </w:rPr>
      </w:pPr>
      <w:r w:rsidRPr="00EC6B2B">
        <w:rPr>
          <w:rFonts w:ascii="Times New Roman" w:hAnsi="Times New Roman" w:cs="Times New Roman"/>
          <w:sz w:val="24"/>
          <w:szCs w:val="24"/>
        </w:rPr>
        <w:t>La thermodynamique va décrire le système, par le biais de fonctions mathématiques, que l’on va appeler des fonctions d’état (décrivent l’état du système). On citera pas exemple l’entropie, l’enthalpie, l’enthalpie libre. Ces fonctions ne dépendent que de l’état initial et de l’état final, pas des transformations, contrairement aux variables d’état qui varient en fonction de la transformation (température, pression, concentration, volume). L’échange d’énergie d’un système se fait sous 2 formes : la chaleur et le travail (E = q + w)</w:t>
      </w:r>
    </w:p>
    <w:p w:rsidR="005F0954" w:rsidRPr="00EC6B2B" w:rsidRDefault="005F0954" w:rsidP="00EC6B2B">
      <w:pPr>
        <w:pStyle w:val="Heading2"/>
        <w:spacing w:before="0"/>
        <w:rPr>
          <w:rFonts w:ascii="Times New Roman" w:hAnsi="Times New Roman" w:cs="Times New Roman"/>
          <w:sz w:val="24"/>
          <w:szCs w:val="24"/>
        </w:rPr>
      </w:pPr>
      <w:r w:rsidRPr="00EC6B2B">
        <w:rPr>
          <w:rFonts w:ascii="Times New Roman" w:hAnsi="Times New Roman" w:cs="Times New Roman"/>
          <w:sz w:val="24"/>
          <w:szCs w:val="24"/>
        </w:rPr>
        <w:t>Principes</w:t>
      </w:r>
    </w:p>
    <w:p w:rsidR="005F0954" w:rsidRPr="00EC6B2B" w:rsidRDefault="0095144A" w:rsidP="00EC6B2B">
      <w:pPr>
        <w:tabs>
          <w:tab w:val="left" w:pos="3870"/>
        </w:tabs>
        <w:spacing w:after="0"/>
        <w:rPr>
          <w:rFonts w:ascii="Times New Roman" w:hAnsi="Times New Roman" w:cs="Times New Roman"/>
          <w:sz w:val="24"/>
          <w:szCs w:val="24"/>
        </w:rPr>
      </w:pPr>
      <w:r w:rsidRPr="00EC6B2B">
        <w:rPr>
          <w:rFonts w:ascii="Times New Roman" w:hAnsi="Times New Roman" w:cs="Times New Roman"/>
          <w:sz w:val="24"/>
          <w:szCs w:val="24"/>
        </w:rPr>
        <w:t>1</w:t>
      </w:r>
      <w:r w:rsidRPr="00EC6B2B">
        <w:rPr>
          <w:rFonts w:ascii="Times New Roman" w:hAnsi="Times New Roman" w:cs="Times New Roman"/>
          <w:sz w:val="24"/>
          <w:szCs w:val="24"/>
          <w:vertAlign w:val="superscript"/>
        </w:rPr>
        <w:t>er</w:t>
      </w:r>
      <w:r w:rsidRPr="00EC6B2B">
        <w:rPr>
          <w:rFonts w:ascii="Times New Roman" w:hAnsi="Times New Roman" w:cs="Times New Roman"/>
          <w:sz w:val="24"/>
          <w:szCs w:val="24"/>
        </w:rPr>
        <w:t xml:space="preserve"> principe : </w:t>
      </w:r>
      <w:r w:rsidR="005F0954" w:rsidRPr="00EC6B2B">
        <w:rPr>
          <w:rFonts w:ascii="Times New Roman" w:hAnsi="Times New Roman" w:cs="Times New Roman"/>
          <w:sz w:val="24"/>
          <w:szCs w:val="24"/>
        </w:rPr>
        <w:t>L’énergie de l’univers est constante. Les variations d’</w:t>
      </w:r>
      <w:r w:rsidR="00977A25" w:rsidRPr="00EC6B2B">
        <w:rPr>
          <w:rFonts w:ascii="Times New Roman" w:hAnsi="Times New Roman" w:cs="Times New Roman"/>
          <w:sz w:val="24"/>
          <w:szCs w:val="24"/>
        </w:rPr>
        <w:t>énergie (Δ</w:t>
      </w:r>
      <w:r w:rsidR="005F0954" w:rsidRPr="00EC6B2B">
        <w:rPr>
          <w:rFonts w:ascii="Times New Roman" w:hAnsi="Times New Roman" w:cs="Times New Roman"/>
          <w:sz w:val="24"/>
          <w:szCs w:val="24"/>
        </w:rPr>
        <w:t>E</w:t>
      </w:r>
      <w:r w:rsidR="00977A25" w:rsidRPr="00EC6B2B">
        <w:rPr>
          <w:rFonts w:ascii="Times New Roman" w:hAnsi="Times New Roman" w:cs="Times New Roman"/>
          <w:sz w:val="24"/>
          <w:szCs w:val="24"/>
        </w:rPr>
        <w:t xml:space="preserve"> </w:t>
      </w:r>
      <w:r w:rsidR="005F0954" w:rsidRPr="00EC6B2B">
        <w:rPr>
          <w:rFonts w:ascii="Times New Roman" w:hAnsi="Times New Roman" w:cs="Times New Roman"/>
          <w:sz w:val="24"/>
          <w:szCs w:val="24"/>
        </w:rPr>
        <w:t>=</w:t>
      </w:r>
      <w:r w:rsidR="00977A25" w:rsidRPr="00EC6B2B">
        <w:rPr>
          <w:rFonts w:ascii="Times New Roman" w:hAnsi="Times New Roman" w:cs="Times New Roman"/>
          <w:sz w:val="24"/>
          <w:szCs w:val="24"/>
        </w:rPr>
        <w:t xml:space="preserve"> </w:t>
      </w:r>
      <w:r w:rsidR="005F0954" w:rsidRPr="00EC6B2B">
        <w:rPr>
          <w:rFonts w:ascii="Times New Roman" w:hAnsi="Times New Roman" w:cs="Times New Roman"/>
          <w:sz w:val="24"/>
          <w:szCs w:val="24"/>
        </w:rPr>
        <w:t>E</w:t>
      </w:r>
      <w:r w:rsidR="00977A25" w:rsidRPr="00EC6B2B">
        <w:rPr>
          <w:rFonts w:ascii="Times New Roman" w:hAnsi="Times New Roman" w:cs="Times New Roman"/>
          <w:sz w:val="24"/>
          <w:szCs w:val="24"/>
        </w:rPr>
        <w:t xml:space="preserve"> </w:t>
      </w:r>
      <w:r w:rsidR="005F0954" w:rsidRPr="00EC6B2B">
        <w:rPr>
          <w:rFonts w:ascii="Times New Roman" w:hAnsi="Times New Roman" w:cs="Times New Roman"/>
          <w:sz w:val="24"/>
          <w:szCs w:val="24"/>
          <w:vertAlign w:val="subscript"/>
        </w:rPr>
        <w:t>avant transformation</w:t>
      </w:r>
      <w:r w:rsidR="005F0954" w:rsidRPr="00EC6B2B">
        <w:rPr>
          <w:rFonts w:ascii="Times New Roman" w:hAnsi="Times New Roman" w:cs="Times New Roman"/>
          <w:sz w:val="24"/>
          <w:szCs w:val="24"/>
        </w:rPr>
        <w:t xml:space="preserve"> – E</w:t>
      </w:r>
      <w:r w:rsidR="00977A25" w:rsidRPr="00EC6B2B">
        <w:rPr>
          <w:rFonts w:ascii="Times New Roman" w:hAnsi="Times New Roman" w:cs="Times New Roman"/>
          <w:sz w:val="24"/>
          <w:szCs w:val="24"/>
        </w:rPr>
        <w:t xml:space="preserve"> </w:t>
      </w:r>
      <w:r w:rsidR="00977A25" w:rsidRPr="00EC6B2B">
        <w:rPr>
          <w:rFonts w:ascii="Times New Roman" w:hAnsi="Times New Roman" w:cs="Times New Roman"/>
          <w:sz w:val="24"/>
          <w:szCs w:val="24"/>
          <w:vertAlign w:val="subscript"/>
        </w:rPr>
        <w:t xml:space="preserve">après </w:t>
      </w:r>
      <w:r w:rsidR="005F0954" w:rsidRPr="00EC6B2B">
        <w:rPr>
          <w:rFonts w:ascii="Times New Roman" w:hAnsi="Times New Roman" w:cs="Times New Roman"/>
          <w:sz w:val="24"/>
          <w:szCs w:val="24"/>
          <w:vertAlign w:val="subscript"/>
        </w:rPr>
        <w:t>transformation</w:t>
      </w:r>
      <w:r w:rsidR="005F0954" w:rsidRPr="00EC6B2B">
        <w:rPr>
          <w:rFonts w:ascii="Times New Roman" w:hAnsi="Times New Roman" w:cs="Times New Roman"/>
          <w:sz w:val="24"/>
          <w:szCs w:val="24"/>
        </w:rPr>
        <w:t xml:space="preserve"> = q + w = 0)</w:t>
      </w:r>
      <w:r w:rsidRPr="00EC6B2B">
        <w:rPr>
          <w:rFonts w:ascii="Times New Roman" w:hAnsi="Times New Roman" w:cs="Times New Roman"/>
          <w:sz w:val="24"/>
          <w:szCs w:val="24"/>
        </w:rPr>
        <w:t>.</w:t>
      </w:r>
    </w:p>
    <w:p w:rsidR="00977A25" w:rsidRPr="00EC6B2B" w:rsidRDefault="00977A25" w:rsidP="00D64B8B">
      <w:pPr>
        <w:pStyle w:val="ListParagraph"/>
        <w:numPr>
          <w:ilvl w:val="0"/>
          <w:numId w:val="2"/>
        </w:numPr>
        <w:autoSpaceDE w:val="0"/>
        <w:autoSpaceDN w:val="0"/>
        <w:adjustRightInd w:val="0"/>
        <w:spacing w:after="0" w:line="240" w:lineRule="auto"/>
        <w:jc w:val="left"/>
        <w:rPr>
          <w:rFonts w:ascii="Times New Roman" w:hAnsi="Times New Roman" w:cs="Times New Roman"/>
          <w:sz w:val="24"/>
          <w:szCs w:val="24"/>
        </w:rPr>
      </w:pPr>
      <w:r w:rsidRPr="00EC6B2B">
        <w:rPr>
          <w:rFonts w:ascii="Times New Roman" w:hAnsi="Times New Roman" w:cs="Times New Roman"/>
          <w:sz w:val="24"/>
          <w:szCs w:val="24"/>
        </w:rPr>
        <w:t>ΔH = enthalpie : chaleur à pression constante. C’est la chaleur échangée dans le système. En biologie, on travaille souvent à pression constante. Il découle directement de la pression constante.</w:t>
      </w:r>
    </w:p>
    <w:p w:rsidR="00977A25" w:rsidRPr="00EC6B2B" w:rsidRDefault="00977A25" w:rsidP="00D64B8B">
      <w:pPr>
        <w:pStyle w:val="NoSpacing"/>
        <w:numPr>
          <w:ilvl w:val="0"/>
          <w:numId w:val="2"/>
        </w:numPr>
        <w:rPr>
          <w:rFonts w:ascii="Times New Roman" w:hAnsi="Times New Roman" w:cs="Times New Roman"/>
          <w:sz w:val="24"/>
          <w:szCs w:val="24"/>
        </w:rPr>
      </w:pPr>
      <w:r w:rsidRPr="00EC6B2B">
        <w:rPr>
          <w:rFonts w:ascii="Times New Roman" w:hAnsi="Times New Roman" w:cs="Times New Roman"/>
          <w:sz w:val="24"/>
          <w:szCs w:val="24"/>
        </w:rPr>
        <w:t>Réaction exothermique : libère de l’énergie sous forme de chaleur.</w:t>
      </w:r>
    </w:p>
    <w:p w:rsidR="00977A25" w:rsidRPr="00EC6B2B" w:rsidRDefault="00977A25" w:rsidP="00EC6B2B">
      <w:pPr>
        <w:pStyle w:val="NoSpacing"/>
        <w:ind w:firstLine="708"/>
        <w:rPr>
          <w:rFonts w:ascii="Times New Roman" w:hAnsi="Times New Roman" w:cs="Times New Roman"/>
          <w:sz w:val="24"/>
          <w:szCs w:val="24"/>
        </w:rPr>
      </w:pPr>
      <w:r w:rsidRPr="00EC6B2B">
        <w:rPr>
          <w:rFonts w:ascii="Times New Roman" w:hAnsi="Times New Roman" w:cs="Times New Roman"/>
          <w:sz w:val="24"/>
          <w:szCs w:val="24"/>
        </w:rPr>
        <w:t>Réaction endothermique : utilise de l’énergie sous forme de chaleur.</w:t>
      </w:r>
    </w:p>
    <w:p w:rsidR="00977A25" w:rsidRPr="00EC6B2B" w:rsidRDefault="00977A25" w:rsidP="00EC6B2B">
      <w:pPr>
        <w:pStyle w:val="NoSpacing"/>
        <w:ind w:left="709" w:hanging="1"/>
        <w:rPr>
          <w:rFonts w:ascii="Times New Roman" w:hAnsi="Times New Roman" w:cs="Times New Roman"/>
          <w:sz w:val="24"/>
          <w:szCs w:val="24"/>
        </w:rPr>
      </w:pPr>
      <w:r w:rsidRPr="00EC6B2B">
        <w:rPr>
          <w:rFonts w:ascii="Times New Roman" w:hAnsi="Times New Roman" w:cs="Times New Roman"/>
          <w:sz w:val="24"/>
          <w:szCs w:val="24"/>
        </w:rPr>
        <w:t>Par convention, un système qui gagne de l’énergie est supérieur à 0, un système qui en perd est inférieur à 0.</w:t>
      </w:r>
    </w:p>
    <w:p w:rsidR="0095144A" w:rsidRPr="00EC6B2B" w:rsidRDefault="00977A25" w:rsidP="00D64B8B">
      <w:pPr>
        <w:pStyle w:val="NoSpacing"/>
        <w:numPr>
          <w:ilvl w:val="0"/>
          <w:numId w:val="2"/>
        </w:numPr>
        <w:rPr>
          <w:rFonts w:ascii="Times New Roman" w:hAnsi="Times New Roman" w:cs="Times New Roman"/>
          <w:sz w:val="24"/>
          <w:szCs w:val="24"/>
        </w:rPr>
      </w:pPr>
      <w:r w:rsidRPr="00EC6B2B">
        <w:rPr>
          <w:rFonts w:ascii="Times New Roman" w:hAnsi="Times New Roman" w:cs="Times New Roman"/>
          <w:sz w:val="24"/>
          <w:szCs w:val="24"/>
        </w:rPr>
        <w:t>Non. ΔG = enthalpie libre. C’est l’énergie qui peut être libre d’être échangée. Ce n’est pas la chaleur, la chaleur est toujours perdue dans un système normal. C’est donc le travail qui peut être échangé.</w:t>
      </w:r>
      <w:r w:rsidR="0095144A" w:rsidRPr="00EC6B2B">
        <w:rPr>
          <w:rFonts w:ascii="Times New Roman" w:hAnsi="Times New Roman" w:cs="Times New Roman"/>
          <w:sz w:val="24"/>
          <w:szCs w:val="24"/>
        </w:rPr>
        <w:t xml:space="preserve"> (réponse au 4))</w:t>
      </w:r>
    </w:p>
    <w:p w:rsidR="00977A25" w:rsidRPr="00EC6B2B" w:rsidRDefault="0095144A" w:rsidP="00D64B8B">
      <w:pPr>
        <w:pStyle w:val="NoSpacing"/>
        <w:numPr>
          <w:ilvl w:val="0"/>
          <w:numId w:val="3"/>
        </w:numPr>
        <w:rPr>
          <w:rFonts w:ascii="Times New Roman" w:hAnsi="Times New Roman" w:cs="Times New Roman"/>
          <w:sz w:val="24"/>
          <w:szCs w:val="24"/>
        </w:rPr>
      </w:pPr>
      <w:r w:rsidRPr="00EC6B2B">
        <w:rPr>
          <w:rFonts w:ascii="Times New Roman" w:hAnsi="Times New Roman" w:cs="Times New Roman"/>
          <w:sz w:val="24"/>
          <w:szCs w:val="24"/>
        </w:rPr>
        <w:t>Ergos en grec veut dire travail. Une réaction exergonique est susceptible de fournir un travail. Une réaction endergonique nécessite un travail. Une réaction exergonique a un ΔG&lt;0, et est spontanée, dans l’autre cas, ΔG&gt;0, l’énergie n’est pas spontanée.</w:t>
      </w:r>
    </w:p>
    <w:p w:rsidR="001D1946" w:rsidRPr="00EC6B2B" w:rsidRDefault="001D1946" w:rsidP="00EC6B2B">
      <w:pPr>
        <w:tabs>
          <w:tab w:val="left" w:pos="3870"/>
        </w:tabs>
        <w:spacing w:after="0"/>
        <w:rPr>
          <w:rFonts w:ascii="Times New Roman" w:hAnsi="Times New Roman" w:cs="Times New Roman"/>
          <w:sz w:val="24"/>
          <w:szCs w:val="24"/>
        </w:rPr>
      </w:pPr>
    </w:p>
    <w:p w:rsidR="001D1946" w:rsidRPr="00EC6B2B" w:rsidRDefault="001D1946" w:rsidP="00EC6B2B">
      <w:pPr>
        <w:tabs>
          <w:tab w:val="left" w:pos="3870"/>
        </w:tabs>
        <w:spacing w:after="0"/>
        <w:rPr>
          <w:rFonts w:ascii="Times New Roman" w:hAnsi="Times New Roman" w:cs="Times New Roman"/>
          <w:sz w:val="24"/>
          <w:szCs w:val="24"/>
        </w:rPr>
      </w:pPr>
      <w:r w:rsidRPr="00EC6B2B">
        <w:rPr>
          <w:rFonts w:ascii="Times New Roman" w:hAnsi="Times New Roman" w:cs="Times New Roman"/>
          <w:sz w:val="24"/>
          <w:szCs w:val="24"/>
        </w:rPr>
        <w:t>2</w:t>
      </w:r>
      <w:r w:rsidRPr="00EC6B2B">
        <w:rPr>
          <w:rFonts w:ascii="Times New Roman" w:hAnsi="Times New Roman" w:cs="Times New Roman"/>
          <w:sz w:val="24"/>
          <w:szCs w:val="24"/>
          <w:vertAlign w:val="superscript"/>
        </w:rPr>
        <w:t>ème</w:t>
      </w:r>
      <w:r w:rsidRPr="00EC6B2B">
        <w:rPr>
          <w:rFonts w:ascii="Times New Roman" w:hAnsi="Times New Roman" w:cs="Times New Roman"/>
          <w:sz w:val="24"/>
          <w:szCs w:val="24"/>
        </w:rPr>
        <w:t xml:space="preserve"> principe : L’état de désordre de l’univers ne cesse d’augmenter. Dans une transformation, on passe d’un état ordonné à un état désordonné. C’est ΔS qui donne l’état de désordre du système. ΔS est l’entropie. De ce principe découle la loi de Gibbs : </w:t>
      </w:r>
      <w:r w:rsidRPr="00EC6B2B">
        <w:rPr>
          <w:rFonts w:ascii="Times New Roman" w:hAnsi="Times New Roman" w:cs="Times New Roman"/>
          <w:sz w:val="24"/>
          <w:szCs w:val="24"/>
          <w:highlight w:val="green"/>
        </w:rPr>
        <w:t>ΔG = ΔH – TΔS</w:t>
      </w:r>
    </w:p>
    <w:p w:rsidR="00A77699" w:rsidRPr="00EC6B2B" w:rsidRDefault="00A77699" w:rsidP="00D64B8B">
      <w:pPr>
        <w:pStyle w:val="ListParagraph"/>
        <w:numPr>
          <w:ilvl w:val="0"/>
          <w:numId w:val="3"/>
        </w:numPr>
        <w:spacing w:after="0"/>
        <w:rPr>
          <w:rFonts w:ascii="Times New Roman" w:hAnsi="Times New Roman" w:cs="Times New Roman"/>
          <w:sz w:val="24"/>
          <w:szCs w:val="24"/>
        </w:rPr>
      </w:pPr>
      <w:r w:rsidRPr="00EC6B2B">
        <w:rPr>
          <w:rFonts w:ascii="Times New Roman" w:hAnsi="Times New Roman" w:cs="Times New Roman"/>
          <w:sz w:val="24"/>
          <w:szCs w:val="24"/>
        </w:rPr>
        <w:t xml:space="preserve">Potentiel chimique : </w:t>
      </w:r>
      <w:r w:rsidRPr="00EC6B2B">
        <w:rPr>
          <w:rFonts w:ascii="Times New Roman" w:hAnsi="Times New Roman" w:cs="Times New Roman"/>
          <w:sz w:val="24"/>
          <w:szCs w:val="24"/>
        </w:rPr>
        <w:tab/>
      </w:r>
      <w:r w:rsidRPr="00EC6B2B">
        <w:rPr>
          <w:rFonts w:ascii="Times New Roman" w:hAnsi="Times New Roman" w:cs="Times New Roman"/>
          <w:sz w:val="24"/>
          <w:szCs w:val="24"/>
          <w:highlight w:val="green"/>
        </w:rPr>
        <w:t>μ</w:t>
      </w:r>
      <w:r w:rsidRPr="00EC6B2B">
        <w:rPr>
          <w:rFonts w:ascii="Times New Roman" w:hAnsi="Times New Roman" w:cs="Times New Roman"/>
          <w:sz w:val="24"/>
          <w:szCs w:val="24"/>
          <w:highlight w:val="green"/>
          <w:vertAlign w:val="subscript"/>
        </w:rPr>
        <w:t>i</w:t>
      </w:r>
      <w:r w:rsidRPr="00EC6B2B">
        <w:rPr>
          <w:rFonts w:ascii="Times New Roman" w:hAnsi="Times New Roman" w:cs="Times New Roman"/>
          <w:sz w:val="24"/>
          <w:szCs w:val="24"/>
          <w:highlight w:val="green"/>
        </w:rPr>
        <w:t xml:space="preserve"> = δG / δn</w:t>
      </w:r>
      <w:r w:rsidRPr="00EC6B2B">
        <w:rPr>
          <w:rFonts w:ascii="Times New Roman" w:hAnsi="Times New Roman" w:cs="Times New Roman"/>
          <w:sz w:val="24"/>
          <w:szCs w:val="24"/>
        </w:rPr>
        <w:t xml:space="preserve"> </w:t>
      </w:r>
      <w:r w:rsidRPr="00EC6B2B">
        <w:rPr>
          <w:rFonts w:ascii="Times New Roman" w:hAnsi="Times New Roman" w:cs="Times New Roman"/>
          <w:sz w:val="24"/>
          <w:szCs w:val="24"/>
        </w:rPr>
        <w:tab/>
      </w:r>
      <w:r w:rsidRPr="00EC6B2B">
        <w:rPr>
          <w:rFonts w:ascii="Times New Roman" w:hAnsi="Times New Roman" w:cs="Times New Roman"/>
          <w:sz w:val="24"/>
          <w:szCs w:val="24"/>
        </w:rPr>
        <w:tab/>
        <w:t>ΔG = Σn</w:t>
      </w:r>
      <w:r w:rsidRPr="00EC6B2B">
        <w:rPr>
          <w:rFonts w:ascii="Times New Roman" w:hAnsi="Times New Roman" w:cs="Times New Roman"/>
          <w:sz w:val="24"/>
          <w:szCs w:val="24"/>
          <w:vertAlign w:val="subscript"/>
        </w:rPr>
        <w:t>i</w:t>
      </w:r>
      <w:r w:rsidRPr="00EC6B2B">
        <w:rPr>
          <w:rFonts w:ascii="Times New Roman" w:hAnsi="Times New Roman" w:cs="Times New Roman"/>
          <w:sz w:val="24"/>
          <w:szCs w:val="24"/>
        </w:rPr>
        <w:t xml:space="preserve"> μ</w:t>
      </w:r>
      <w:r w:rsidRPr="00EC6B2B">
        <w:rPr>
          <w:rFonts w:ascii="Times New Roman" w:hAnsi="Times New Roman" w:cs="Times New Roman"/>
          <w:sz w:val="24"/>
          <w:szCs w:val="24"/>
          <w:vertAlign w:val="subscript"/>
        </w:rPr>
        <w:t>i</w:t>
      </w: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rPr>
        <w:tab/>
        <w:t xml:space="preserve">nui° est le potentiel chimique dans les conditions standards. Conditions standards : 1 atm, 25°C, concentrations d’1M. aA </w:t>
      </w:r>
      <w:r w:rsidRPr="00EC6B2B">
        <w:rPr>
          <w:rFonts w:ascii="Times New Roman" w:hAnsi="Times New Roman" w:cs="Times New Roman"/>
          <w:sz w:val="24"/>
          <w:szCs w:val="24"/>
        </w:rPr>
        <w:sym w:font="Wingdings" w:char="F0DF"/>
      </w:r>
      <w:r w:rsidRPr="00EC6B2B">
        <w:rPr>
          <w:rFonts w:ascii="Times New Roman" w:hAnsi="Times New Roman" w:cs="Times New Roman"/>
          <w:sz w:val="24"/>
          <w:szCs w:val="24"/>
        </w:rPr>
        <w:sym w:font="Wingdings" w:char="F0E8"/>
      </w:r>
      <w:r w:rsidRPr="00EC6B2B">
        <w:rPr>
          <w:rFonts w:ascii="Times New Roman" w:hAnsi="Times New Roman" w:cs="Times New Roman"/>
          <w:sz w:val="24"/>
          <w:szCs w:val="24"/>
        </w:rPr>
        <w:t xml:space="preserve"> bB</w:t>
      </w:r>
    </w:p>
    <w:p w:rsidR="000873BE" w:rsidRPr="00EC6B2B" w:rsidRDefault="000873BE" w:rsidP="00EC6B2B">
      <w:pPr>
        <w:spacing w:after="0"/>
        <w:rPr>
          <w:rFonts w:ascii="Times New Roman" w:hAnsi="Times New Roman" w:cs="Times New Roman"/>
          <w:sz w:val="24"/>
          <w:szCs w:val="24"/>
        </w:rPr>
      </w:pPr>
      <w:r w:rsidRPr="00EC6B2B">
        <w:rPr>
          <w:rFonts w:ascii="Times New Roman" w:hAnsi="Times New Roman" w:cs="Times New Roman"/>
          <w:sz w:val="24"/>
          <w:szCs w:val="24"/>
        </w:rPr>
        <w:t>Rappels de mathématiques :</w:t>
      </w:r>
    </w:p>
    <w:p w:rsidR="000873BE" w:rsidRPr="00EC6B2B" w:rsidRDefault="000873BE" w:rsidP="00EC6B2B">
      <w:pPr>
        <w:spacing w:after="0"/>
        <w:rPr>
          <w:rFonts w:ascii="Times New Roman" w:hAnsi="Times New Roman" w:cs="Times New Roman"/>
          <w:sz w:val="24"/>
          <w:szCs w:val="24"/>
        </w:rPr>
      </w:pPr>
      <w:r w:rsidRPr="00EC6B2B">
        <w:rPr>
          <w:rFonts w:ascii="Times New Roman" w:hAnsi="Times New Roman" w:cs="Times New Roman"/>
          <w:sz w:val="24"/>
          <w:szCs w:val="24"/>
        </w:rPr>
        <w:tab/>
        <w:t>Xlny = lny</w:t>
      </w:r>
      <w:r w:rsidRPr="00EC6B2B">
        <w:rPr>
          <w:rFonts w:ascii="Times New Roman" w:hAnsi="Times New Roman" w:cs="Times New Roman"/>
          <w:sz w:val="24"/>
          <w:szCs w:val="24"/>
          <w:vertAlign w:val="superscript"/>
        </w:rPr>
        <w:t>x</w:t>
      </w:r>
      <w:r w:rsidRPr="00EC6B2B">
        <w:rPr>
          <w:rFonts w:ascii="Times New Roman" w:hAnsi="Times New Roman" w:cs="Times New Roman"/>
          <w:sz w:val="24"/>
          <w:szCs w:val="24"/>
        </w:rPr>
        <w:tab/>
      </w:r>
      <w:r w:rsidRPr="00EC6B2B">
        <w:rPr>
          <w:rFonts w:ascii="Times New Roman" w:hAnsi="Times New Roman" w:cs="Times New Roman"/>
          <w:sz w:val="24"/>
          <w:szCs w:val="24"/>
        </w:rPr>
        <w:tab/>
        <w:t>lnx - lny = ln (x/y)</w:t>
      </w:r>
      <w:r w:rsidRPr="00EC6B2B">
        <w:rPr>
          <w:rFonts w:ascii="Times New Roman" w:hAnsi="Times New Roman" w:cs="Times New Roman"/>
          <w:sz w:val="24"/>
          <w:szCs w:val="24"/>
        </w:rPr>
        <w:tab/>
      </w:r>
      <w:r w:rsidRPr="00EC6B2B">
        <w:rPr>
          <w:rFonts w:ascii="Times New Roman" w:hAnsi="Times New Roman" w:cs="Times New Roman"/>
          <w:sz w:val="24"/>
          <w:szCs w:val="24"/>
        </w:rPr>
        <w:tab/>
        <w:t>logx</w:t>
      </w:r>
      <w:r w:rsidRPr="00EC6B2B">
        <w:rPr>
          <w:rFonts w:ascii="Times New Roman" w:hAnsi="Times New Roman" w:cs="Times New Roman"/>
          <w:sz w:val="24"/>
          <w:szCs w:val="24"/>
          <w:vertAlign w:val="subscript"/>
        </w:rPr>
        <w:t xml:space="preserve">y </w:t>
      </w:r>
      <w:r w:rsidRPr="00EC6B2B">
        <w:rPr>
          <w:rFonts w:ascii="Times New Roman" w:hAnsi="Times New Roman" w:cs="Times New Roman"/>
          <w:sz w:val="24"/>
          <w:szCs w:val="24"/>
        </w:rPr>
        <w:t>= lnx/lny</w:t>
      </w: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rPr>
        <w:tab/>
        <w:t>logx = logx</w:t>
      </w:r>
      <w:r w:rsidRPr="00EC6B2B">
        <w:rPr>
          <w:rFonts w:ascii="Times New Roman" w:hAnsi="Times New Roman" w:cs="Times New Roman"/>
          <w:sz w:val="24"/>
          <w:szCs w:val="24"/>
          <w:vertAlign w:val="subscript"/>
        </w:rPr>
        <w:t>10</w:t>
      </w:r>
      <w:r w:rsidRPr="00EC6B2B">
        <w:rPr>
          <w:rFonts w:ascii="Times New Roman" w:hAnsi="Times New Roman" w:cs="Times New Roman"/>
          <w:sz w:val="24"/>
          <w:szCs w:val="24"/>
        </w:rPr>
        <w:t xml:space="preserve"> = lnx / ln10</w:t>
      </w:r>
    </w:p>
    <w:p w:rsidR="000873BE" w:rsidRPr="00EC6B2B" w:rsidRDefault="000873BE" w:rsidP="00EC6B2B">
      <w:pPr>
        <w:spacing w:after="0"/>
        <w:rPr>
          <w:rFonts w:ascii="Times New Roman" w:hAnsi="Times New Roman" w:cs="Times New Roman"/>
          <w:sz w:val="24"/>
          <w:szCs w:val="24"/>
        </w:rPr>
      </w:pPr>
      <w:r w:rsidRPr="00EC6B2B">
        <w:rPr>
          <w:rFonts w:ascii="Times New Roman" w:hAnsi="Times New Roman" w:cs="Times New Roman"/>
          <w:sz w:val="24"/>
          <w:szCs w:val="24"/>
        </w:rPr>
        <w:t xml:space="preserve">Ici : </w:t>
      </w:r>
      <w:r w:rsidR="00677164" w:rsidRPr="00EC6B2B">
        <w:rPr>
          <w:rFonts w:ascii="Times New Roman" w:hAnsi="Times New Roman" w:cs="Times New Roman"/>
          <w:i/>
          <w:sz w:val="24"/>
          <w:szCs w:val="24"/>
          <w:highlight w:val="yellow"/>
        </w:rPr>
        <w:t>Voir feuille annexe</w:t>
      </w:r>
    </w:p>
    <w:p w:rsidR="00677164" w:rsidRPr="00EC6B2B" w:rsidRDefault="001C5273" w:rsidP="00EC6B2B">
      <w:pPr>
        <w:spacing w:after="0"/>
        <w:rPr>
          <w:rFonts w:ascii="Times New Roman" w:hAnsi="Times New Roman" w:cs="Times New Roman"/>
          <w:sz w:val="24"/>
          <w:szCs w:val="24"/>
        </w:rPr>
      </w:pPr>
      <w:r w:rsidRPr="00EC6B2B">
        <w:rPr>
          <w:rFonts w:ascii="Times New Roman" w:hAnsi="Times New Roman" w:cs="Times New Roman"/>
          <w:sz w:val="24"/>
          <w:szCs w:val="24"/>
        </w:rPr>
        <w:t>pH=-log[H</w:t>
      </w:r>
      <w:r w:rsidRPr="00EC6B2B">
        <w:rPr>
          <w:rFonts w:ascii="Times New Roman" w:hAnsi="Times New Roman" w:cs="Times New Roman"/>
          <w:sz w:val="24"/>
          <w:szCs w:val="24"/>
          <w:vertAlign w:val="superscript"/>
        </w:rPr>
        <w:t>+</w:t>
      </w:r>
      <w:r w:rsidRPr="00EC6B2B">
        <w:rPr>
          <w:rFonts w:ascii="Times New Roman" w:hAnsi="Times New Roman" w:cs="Times New Roman"/>
          <w:sz w:val="24"/>
          <w:szCs w:val="24"/>
        </w:rPr>
        <w:t>]</w:t>
      </w:r>
    </w:p>
    <w:p w:rsidR="00A300B7" w:rsidRPr="00EC6B2B" w:rsidRDefault="00A300B7" w:rsidP="00EC6B2B">
      <w:pPr>
        <w:spacing w:after="0"/>
        <w:rPr>
          <w:rFonts w:ascii="Times New Roman" w:hAnsi="Times New Roman" w:cs="Times New Roman"/>
          <w:i/>
          <w:sz w:val="24"/>
          <w:szCs w:val="24"/>
        </w:rPr>
      </w:pPr>
      <w:r w:rsidRPr="00EC6B2B">
        <w:rPr>
          <w:rFonts w:ascii="Times New Roman" w:hAnsi="Times New Roman" w:cs="Times New Roman"/>
          <w:i/>
          <w:sz w:val="24"/>
          <w:szCs w:val="24"/>
          <w:highlight w:val="yellow"/>
        </w:rPr>
        <w:t>Voir feuille annexe 2</w:t>
      </w:r>
    </w:p>
    <w:p w:rsidR="000F4A79" w:rsidRPr="00EC6B2B" w:rsidRDefault="000F4A79" w:rsidP="00D64B8B">
      <w:pPr>
        <w:pStyle w:val="ListParagraph"/>
        <w:numPr>
          <w:ilvl w:val="0"/>
          <w:numId w:val="3"/>
        </w:numPr>
        <w:spacing w:after="0"/>
        <w:rPr>
          <w:rFonts w:ascii="Times New Roman" w:hAnsi="Times New Roman" w:cs="Times New Roman"/>
          <w:sz w:val="24"/>
          <w:szCs w:val="24"/>
        </w:rPr>
      </w:pPr>
      <w:r w:rsidRPr="00EC6B2B">
        <w:rPr>
          <w:rFonts w:ascii="Times New Roman" w:hAnsi="Times New Roman" w:cs="Times New Roman"/>
          <w:sz w:val="24"/>
          <w:szCs w:val="24"/>
        </w:rPr>
        <w:t>Dans la cellule, on est à l’état d’équilibre, cet état est appelé état stationnaire. Il n’a rien à voir avec les conditions d’un système fermé. Dans un état stationnaire, le ΔG global est égale à 0. On ne s’intéresse qu’aux ΔG spécifiques.</w:t>
      </w:r>
    </w:p>
    <w:p w:rsidR="00855B6B" w:rsidRPr="00EC6B2B" w:rsidRDefault="00855B6B" w:rsidP="00EC6B2B">
      <w:pPr>
        <w:spacing w:after="0"/>
        <w:rPr>
          <w:rFonts w:ascii="Times New Roman" w:hAnsi="Times New Roman" w:cs="Times New Roman"/>
          <w:i/>
          <w:sz w:val="24"/>
          <w:szCs w:val="24"/>
        </w:rPr>
      </w:pPr>
      <w:r w:rsidRPr="00EC6B2B">
        <w:rPr>
          <w:rFonts w:ascii="Times New Roman" w:hAnsi="Times New Roman" w:cs="Times New Roman"/>
          <w:i/>
          <w:sz w:val="24"/>
          <w:szCs w:val="24"/>
        </w:rPr>
        <w:t>Feuille</w:t>
      </w:r>
    </w:p>
    <w:p w:rsidR="00855B6B" w:rsidRPr="00EC6B2B" w:rsidRDefault="00855B6B" w:rsidP="00EC6B2B">
      <w:pPr>
        <w:spacing w:after="0"/>
        <w:rPr>
          <w:rFonts w:ascii="Times New Roman" w:hAnsi="Times New Roman" w:cs="Times New Roman"/>
          <w:sz w:val="24"/>
          <w:szCs w:val="24"/>
        </w:rPr>
      </w:pPr>
      <w:r w:rsidRPr="00EC6B2B">
        <w:rPr>
          <w:rFonts w:ascii="Times New Roman" w:hAnsi="Times New Roman" w:cs="Times New Roman"/>
          <w:sz w:val="24"/>
          <w:szCs w:val="24"/>
        </w:rPr>
        <w:t>On va maintenant illustrer.</w:t>
      </w:r>
    </w:p>
    <w:p w:rsidR="00855B6B" w:rsidRPr="00EC6B2B" w:rsidRDefault="00855B6B" w:rsidP="00EC6B2B">
      <w:pPr>
        <w:spacing w:after="0"/>
        <w:rPr>
          <w:rFonts w:ascii="Times New Roman" w:hAnsi="Times New Roman" w:cs="Times New Roman"/>
          <w:i/>
          <w:sz w:val="24"/>
          <w:szCs w:val="24"/>
        </w:rPr>
      </w:pPr>
      <w:r w:rsidRPr="00EC6B2B">
        <w:rPr>
          <w:rFonts w:ascii="Times New Roman" w:hAnsi="Times New Roman" w:cs="Times New Roman"/>
          <w:i/>
          <w:sz w:val="24"/>
          <w:szCs w:val="24"/>
        </w:rPr>
        <w:t>Feuille</w:t>
      </w:r>
    </w:p>
    <w:p w:rsidR="00855B6B" w:rsidRPr="00EC6B2B" w:rsidRDefault="00855B6B" w:rsidP="00EC6B2B">
      <w:pPr>
        <w:spacing w:after="0"/>
        <w:rPr>
          <w:rFonts w:ascii="Times New Roman" w:hAnsi="Times New Roman" w:cs="Times New Roman"/>
          <w:sz w:val="24"/>
          <w:szCs w:val="24"/>
        </w:rPr>
      </w:pPr>
      <w:r w:rsidRPr="00EC6B2B">
        <w:rPr>
          <w:rFonts w:ascii="Times New Roman" w:hAnsi="Times New Roman" w:cs="Times New Roman"/>
          <w:sz w:val="24"/>
          <w:szCs w:val="24"/>
        </w:rPr>
        <w:lastRenderedPageBreak/>
        <w:t xml:space="preserve">On définit le potentiel de S dans les conditions S1 et dans les conditions S2, car elles sont différentes. En effet, quand on entre dans une pièce où c’est la fête, on n’a pas le même potentiel que dans une pièce avec un enterrement. On a plus envie de dégager de l’énergie dans l’une que dans l’autre. On sait que la molécule a le même potentiel chimique que le milieu, donc </w:t>
      </w:r>
      <w:r w:rsidR="00CB4817" w:rsidRPr="00EC6B2B">
        <w:rPr>
          <w:rFonts w:ascii="Times New Roman" w:hAnsi="Times New Roman" w:cs="Times New Roman"/>
          <w:sz w:val="24"/>
          <w:szCs w:val="24"/>
        </w:rPr>
        <w:t>la molécule a le même potentiel que le milieu, donc muS1° et muS2° n’ont pas de raison d’être, puisqu’ils sont égaux</w:t>
      </w:r>
    </w:p>
    <w:p w:rsidR="00CB4817" w:rsidRPr="00EC6B2B" w:rsidRDefault="00CB4817" w:rsidP="00EC6B2B">
      <w:pPr>
        <w:spacing w:after="0" w:line="480" w:lineRule="auto"/>
        <w:rPr>
          <w:rFonts w:ascii="Times New Roman" w:hAnsi="Times New Roman" w:cs="Times New Roman"/>
          <w:sz w:val="24"/>
          <w:szCs w:val="24"/>
        </w:rPr>
      </w:pPr>
      <w:r w:rsidRPr="00EC6B2B">
        <w:rPr>
          <w:rFonts w:ascii="Times New Roman" w:hAnsi="Times New Roman" w:cs="Times New Roman"/>
          <w:i/>
          <w:sz w:val="24"/>
          <w:szCs w:val="24"/>
        </w:rPr>
        <w:t>Feuill</w:t>
      </w:r>
      <w:r w:rsidR="00426F19" w:rsidRPr="00EC6B2B">
        <w:rPr>
          <w:rFonts w:ascii="Times New Roman" w:hAnsi="Times New Roman" w:cs="Times New Roman"/>
          <w:i/>
          <w:sz w:val="24"/>
          <w:szCs w:val="24"/>
        </w:rPr>
        <w:t>e</w:t>
      </w:r>
    </w:p>
    <w:p w:rsidR="00426F19" w:rsidRPr="00EC6B2B" w:rsidRDefault="00426F19" w:rsidP="00EC6B2B">
      <w:pPr>
        <w:spacing w:after="0" w:line="480" w:lineRule="auto"/>
        <w:rPr>
          <w:rFonts w:ascii="Times New Roman" w:hAnsi="Times New Roman" w:cs="Times New Roman"/>
          <w:sz w:val="24"/>
          <w:szCs w:val="24"/>
        </w:rPr>
      </w:pPr>
      <w:r w:rsidRPr="00EC6B2B">
        <w:rPr>
          <w:rFonts w:ascii="Times New Roman" w:hAnsi="Times New Roman" w:cs="Times New Roman"/>
          <w:sz w:val="24"/>
          <w:szCs w:val="24"/>
        </w:rPr>
        <w:t>Réponse à la dernière question de la partie 7) du polycopié :</w:t>
      </w:r>
    </w:p>
    <w:p w:rsidR="00AC6C21" w:rsidRPr="00EC6B2B" w:rsidRDefault="00426F19" w:rsidP="00EC6B2B">
      <w:pPr>
        <w:spacing w:after="0" w:line="480" w:lineRule="auto"/>
        <w:rPr>
          <w:rFonts w:ascii="Times New Roman" w:hAnsi="Times New Roman" w:cs="Times New Roman"/>
          <w:sz w:val="24"/>
          <w:szCs w:val="24"/>
        </w:rPr>
      </w:pPr>
      <w:r w:rsidRPr="00EC6B2B">
        <w:rPr>
          <w:rFonts w:ascii="Times New Roman" w:hAnsi="Times New Roman" w:cs="Times New Roman"/>
          <w:sz w:val="24"/>
          <w:szCs w:val="24"/>
        </w:rPr>
        <w:t>La partie zF(psi1-psi2) est nettement supérieur à l’autre partie</w:t>
      </w:r>
      <w:r w:rsidR="00AC6C21" w:rsidRPr="00EC6B2B">
        <w:rPr>
          <w:rFonts w:ascii="Times New Roman" w:hAnsi="Times New Roman" w:cs="Times New Roman"/>
          <w:sz w:val="24"/>
          <w:szCs w:val="24"/>
        </w:rPr>
        <w:t xml:space="preserve"> (F=96500C)</w:t>
      </w:r>
      <w:r w:rsidRPr="00EC6B2B">
        <w:rPr>
          <w:rFonts w:ascii="Times New Roman" w:hAnsi="Times New Roman" w:cs="Times New Roman"/>
          <w:sz w:val="24"/>
          <w:szCs w:val="24"/>
        </w:rPr>
        <w:t>, donc c’est elle qui va donner le signe à ΔG</w:t>
      </w:r>
      <w:r w:rsidR="00AC6C21" w:rsidRPr="00EC6B2B">
        <w:rPr>
          <w:rFonts w:ascii="Times New Roman" w:hAnsi="Times New Roman" w:cs="Times New Roman"/>
          <w:sz w:val="24"/>
          <w:szCs w:val="24"/>
        </w:rPr>
        <w:t> :</w:t>
      </w:r>
      <w:r w:rsidR="00AC6C21" w:rsidRPr="00EC6B2B">
        <w:rPr>
          <w:rFonts w:ascii="Times New Roman" w:hAnsi="Times New Roman" w:cs="Times New Roman"/>
          <w:sz w:val="24"/>
          <w:szCs w:val="24"/>
        </w:rPr>
        <w:tab/>
      </w:r>
      <w:r w:rsidR="00AC6C21" w:rsidRPr="00EC6B2B">
        <w:rPr>
          <w:rFonts w:ascii="Times New Roman" w:hAnsi="Times New Roman" w:cs="Times New Roman"/>
          <w:sz w:val="24"/>
          <w:szCs w:val="24"/>
        </w:rPr>
        <w:tab/>
        <w:t>ΔG&lt;0 si Psi2&lt;Psi1</w:t>
      </w:r>
      <w:r w:rsidR="00AC6C21" w:rsidRPr="00EC6B2B">
        <w:rPr>
          <w:rFonts w:ascii="Times New Roman" w:hAnsi="Times New Roman" w:cs="Times New Roman"/>
          <w:sz w:val="24"/>
          <w:szCs w:val="24"/>
        </w:rPr>
        <w:tab/>
        <w:t>transport spontané</w:t>
      </w:r>
    </w:p>
    <w:p w:rsidR="00AC6C21" w:rsidRPr="00EC6B2B" w:rsidRDefault="00AC6C21" w:rsidP="00EC6B2B">
      <w:pPr>
        <w:spacing w:after="0" w:line="480" w:lineRule="auto"/>
        <w:rPr>
          <w:rFonts w:ascii="Times New Roman" w:hAnsi="Times New Roman" w:cs="Times New Roman"/>
          <w:sz w:val="24"/>
          <w:szCs w:val="24"/>
        </w:rPr>
      </w:pP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rPr>
        <w:tab/>
        <w:t>ΔG&gt;0 si Psi2&gt;Psi1</w:t>
      </w:r>
      <w:r w:rsidRPr="00EC6B2B">
        <w:rPr>
          <w:rFonts w:ascii="Times New Roman" w:hAnsi="Times New Roman" w:cs="Times New Roman"/>
          <w:sz w:val="24"/>
          <w:szCs w:val="24"/>
        </w:rPr>
        <w:tab/>
        <w:t>transport non spontané</w:t>
      </w:r>
    </w:p>
    <w:p w:rsidR="004010BA" w:rsidRPr="00EC6B2B" w:rsidRDefault="004010BA" w:rsidP="00D64B8B">
      <w:pPr>
        <w:pStyle w:val="ListParagraph"/>
        <w:numPr>
          <w:ilvl w:val="0"/>
          <w:numId w:val="3"/>
        </w:numPr>
        <w:spacing w:after="0" w:line="480" w:lineRule="auto"/>
        <w:rPr>
          <w:rFonts w:ascii="Times New Roman" w:hAnsi="Times New Roman" w:cs="Times New Roman"/>
          <w:sz w:val="24"/>
          <w:szCs w:val="24"/>
        </w:rPr>
      </w:pPr>
      <w:r w:rsidRPr="00EC6B2B">
        <w:rPr>
          <w:rFonts w:ascii="Times New Roman" w:hAnsi="Times New Roman" w:cs="Times New Roman"/>
          <w:sz w:val="24"/>
          <w:szCs w:val="24"/>
        </w:rPr>
        <w:t>Réaction d’oxydo-réduction</w:t>
      </w:r>
    </w:p>
    <w:p w:rsidR="004010BA" w:rsidRPr="00EC6B2B" w:rsidRDefault="004010BA" w:rsidP="00EC6B2B">
      <w:pPr>
        <w:pStyle w:val="NoSpacing"/>
        <w:rPr>
          <w:rFonts w:ascii="Times New Roman" w:hAnsi="Times New Roman" w:cs="Times New Roman"/>
          <w:sz w:val="24"/>
          <w:szCs w:val="24"/>
        </w:rPr>
      </w:pPr>
      <w:r w:rsidRPr="00EC6B2B">
        <w:rPr>
          <w:rFonts w:ascii="Times New Roman" w:hAnsi="Times New Roman" w:cs="Times New Roman"/>
          <w:sz w:val="24"/>
          <w:szCs w:val="24"/>
        </w:rPr>
        <w:t>Rappels d’oxydo-réduction :</w:t>
      </w:r>
    </w:p>
    <w:p w:rsidR="004010BA" w:rsidRPr="00EC6B2B" w:rsidRDefault="004010BA" w:rsidP="00EC6B2B">
      <w:pPr>
        <w:pStyle w:val="NoSpacing"/>
        <w:rPr>
          <w:rFonts w:ascii="Times New Roman" w:hAnsi="Times New Roman" w:cs="Times New Roman"/>
          <w:sz w:val="24"/>
          <w:szCs w:val="24"/>
        </w:rPr>
      </w:pPr>
      <w:r w:rsidRPr="00EC6B2B">
        <w:rPr>
          <w:rFonts w:ascii="Times New Roman" w:hAnsi="Times New Roman" w:cs="Times New Roman"/>
          <w:sz w:val="24"/>
          <w:szCs w:val="24"/>
        </w:rPr>
        <w:t>Oxydation : perte d’électrons, perte de H</w:t>
      </w:r>
      <w:r w:rsidRPr="00EC6B2B">
        <w:rPr>
          <w:rFonts w:ascii="Times New Roman" w:hAnsi="Times New Roman" w:cs="Times New Roman"/>
          <w:sz w:val="24"/>
          <w:szCs w:val="24"/>
          <w:vertAlign w:val="superscript"/>
        </w:rPr>
        <w:t>+</w:t>
      </w:r>
      <w:r w:rsidRPr="00EC6B2B">
        <w:rPr>
          <w:rFonts w:ascii="Times New Roman" w:hAnsi="Times New Roman" w:cs="Times New Roman"/>
          <w:sz w:val="24"/>
          <w:szCs w:val="24"/>
        </w:rPr>
        <w:t>. Une molécule réduite est une molécule riche en oxygène.</w:t>
      </w:r>
    </w:p>
    <w:p w:rsidR="004010BA" w:rsidRPr="00EC6B2B" w:rsidRDefault="004010BA" w:rsidP="00EC6B2B">
      <w:pPr>
        <w:pStyle w:val="NoSpacing"/>
        <w:rPr>
          <w:rFonts w:ascii="Times New Roman" w:hAnsi="Times New Roman" w:cs="Times New Roman"/>
          <w:sz w:val="24"/>
          <w:szCs w:val="24"/>
        </w:rPr>
      </w:pPr>
      <w:r w:rsidRPr="00EC6B2B">
        <w:rPr>
          <w:rFonts w:ascii="Times New Roman" w:hAnsi="Times New Roman" w:cs="Times New Roman"/>
          <w:sz w:val="24"/>
          <w:szCs w:val="24"/>
        </w:rPr>
        <w:t>Réduction : gain d’électrons. Une molécule réduite est une molécule riche en hydrogène. Il y a un apport de protons (H</w:t>
      </w:r>
      <w:r w:rsidRPr="00EC6B2B">
        <w:rPr>
          <w:rFonts w:ascii="Times New Roman" w:hAnsi="Times New Roman" w:cs="Times New Roman"/>
          <w:sz w:val="24"/>
          <w:szCs w:val="24"/>
          <w:vertAlign w:val="superscript"/>
        </w:rPr>
        <w:t>+</w:t>
      </w:r>
      <w:r w:rsidRPr="00EC6B2B">
        <w:rPr>
          <w:rFonts w:ascii="Times New Roman" w:hAnsi="Times New Roman" w:cs="Times New Roman"/>
          <w:sz w:val="24"/>
          <w:szCs w:val="24"/>
        </w:rPr>
        <w:t>).</w:t>
      </w:r>
    </w:p>
    <w:p w:rsidR="004010BA" w:rsidRPr="00EC6B2B" w:rsidRDefault="004010BA" w:rsidP="00EC6B2B">
      <w:pPr>
        <w:pStyle w:val="NoSpacing"/>
        <w:rPr>
          <w:rFonts w:ascii="Times New Roman" w:hAnsi="Times New Roman" w:cs="Times New Roman"/>
          <w:sz w:val="24"/>
          <w:szCs w:val="24"/>
        </w:rPr>
      </w:pPr>
      <w:r w:rsidRPr="00EC6B2B">
        <w:rPr>
          <w:rFonts w:ascii="Times New Roman" w:hAnsi="Times New Roman" w:cs="Times New Roman"/>
          <w:i/>
          <w:sz w:val="24"/>
          <w:szCs w:val="24"/>
        </w:rPr>
        <w:t>Feuille</w:t>
      </w:r>
    </w:p>
    <w:p w:rsidR="004010BA" w:rsidRPr="00EC6B2B" w:rsidRDefault="005F05D0" w:rsidP="00EC6B2B">
      <w:pPr>
        <w:spacing w:after="0"/>
        <w:rPr>
          <w:rFonts w:ascii="Times New Roman" w:hAnsi="Times New Roman" w:cs="Times New Roman"/>
          <w:sz w:val="24"/>
          <w:szCs w:val="24"/>
        </w:rPr>
      </w:pPr>
      <w:r w:rsidRPr="00EC6B2B">
        <w:rPr>
          <w:rFonts w:ascii="Times New Roman" w:hAnsi="Times New Roman" w:cs="Times New Roman"/>
          <w:sz w:val="24"/>
          <w:szCs w:val="24"/>
        </w:rPr>
        <w:t>Les potentiels redox tiennent compte de la charge, de RT, des conditions, et des concentrations.</w:t>
      </w:r>
    </w:p>
    <w:p w:rsidR="005F05D0" w:rsidRPr="00EC6B2B" w:rsidRDefault="005F05D0" w:rsidP="00EC6B2B">
      <w:pPr>
        <w:spacing w:after="0"/>
        <w:rPr>
          <w:rFonts w:ascii="Times New Roman" w:hAnsi="Times New Roman" w:cs="Times New Roman"/>
          <w:sz w:val="24"/>
          <w:szCs w:val="24"/>
        </w:rPr>
      </w:pPr>
      <w:r w:rsidRPr="00EC6B2B">
        <w:rPr>
          <w:rFonts w:ascii="Times New Roman" w:hAnsi="Times New Roman" w:cs="Times New Roman"/>
          <w:i/>
          <w:sz w:val="24"/>
          <w:szCs w:val="24"/>
        </w:rPr>
        <w:t>Feuille</w:t>
      </w:r>
    </w:p>
    <w:p w:rsidR="005F05D0" w:rsidRPr="00EC6B2B" w:rsidRDefault="005F05D0" w:rsidP="00EC6B2B">
      <w:pPr>
        <w:spacing w:after="0"/>
        <w:rPr>
          <w:rFonts w:ascii="Times New Roman" w:hAnsi="Times New Roman" w:cs="Times New Roman"/>
          <w:sz w:val="24"/>
          <w:szCs w:val="24"/>
        </w:rPr>
      </w:pPr>
      <w:r w:rsidRPr="00EC6B2B">
        <w:rPr>
          <w:rFonts w:ascii="Times New Roman" w:hAnsi="Times New Roman" w:cs="Times New Roman"/>
          <w:sz w:val="24"/>
          <w:szCs w:val="24"/>
        </w:rPr>
        <w:t>ΔG = -nF ΔE</w:t>
      </w:r>
      <w:r w:rsidRPr="00EC6B2B">
        <w:rPr>
          <w:rFonts w:ascii="Times New Roman" w:hAnsi="Times New Roman" w:cs="Times New Roman"/>
          <w:sz w:val="24"/>
          <w:szCs w:val="24"/>
        </w:rPr>
        <w:tab/>
        <w:t xml:space="preserve">avec ΔE = E </w:t>
      </w:r>
      <w:r w:rsidRPr="00EC6B2B">
        <w:rPr>
          <w:rFonts w:ascii="Times New Roman" w:hAnsi="Times New Roman" w:cs="Times New Roman"/>
          <w:sz w:val="24"/>
          <w:szCs w:val="24"/>
          <w:vertAlign w:val="subscript"/>
        </w:rPr>
        <w:t>accepteur e-</w:t>
      </w:r>
      <w:r w:rsidRPr="00EC6B2B">
        <w:rPr>
          <w:rFonts w:ascii="Times New Roman" w:hAnsi="Times New Roman" w:cs="Times New Roman"/>
          <w:sz w:val="24"/>
          <w:szCs w:val="24"/>
        </w:rPr>
        <w:t xml:space="preserve"> - E </w:t>
      </w:r>
      <w:r w:rsidRPr="00EC6B2B">
        <w:rPr>
          <w:rFonts w:ascii="Times New Roman" w:hAnsi="Times New Roman" w:cs="Times New Roman"/>
          <w:sz w:val="24"/>
          <w:szCs w:val="24"/>
          <w:vertAlign w:val="subscript"/>
        </w:rPr>
        <w:t>donneur e-</w:t>
      </w:r>
      <w:r w:rsidRPr="00EC6B2B">
        <w:rPr>
          <w:rFonts w:ascii="Times New Roman" w:hAnsi="Times New Roman" w:cs="Times New Roman"/>
          <w:sz w:val="24"/>
          <w:szCs w:val="24"/>
        </w:rPr>
        <w:tab/>
        <w:t>(E : potentiel redox)</w:t>
      </w:r>
    </w:p>
    <w:p w:rsidR="008177E9" w:rsidRPr="00EC6B2B" w:rsidRDefault="008177E9" w:rsidP="00EC6B2B">
      <w:pPr>
        <w:spacing w:after="0"/>
        <w:rPr>
          <w:rFonts w:ascii="Times New Roman" w:hAnsi="Times New Roman" w:cs="Times New Roman"/>
          <w:sz w:val="24"/>
          <w:szCs w:val="24"/>
        </w:rPr>
      </w:pPr>
    </w:p>
    <w:p w:rsidR="008177E9" w:rsidRPr="00EC6B2B" w:rsidRDefault="008177E9" w:rsidP="00EC6B2B">
      <w:pPr>
        <w:pStyle w:val="Title"/>
        <w:spacing w:after="0"/>
        <w:rPr>
          <w:rFonts w:ascii="Times New Roman" w:hAnsi="Times New Roman" w:cs="Times New Roman"/>
          <w:sz w:val="24"/>
          <w:szCs w:val="24"/>
        </w:rPr>
      </w:pPr>
      <w:r w:rsidRPr="00EC6B2B">
        <w:rPr>
          <w:rFonts w:ascii="Times New Roman" w:hAnsi="Times New Roman" w:cs="Times New Roman"/>
          <w:sz w:val="24"/>
          <w:szCs w:val="24"/>
        </w:rPr>
        <w:t>TD4</w:t>
      </w:r>
    </w:p>
    <w:p w:rsidR="008177E9" w:rsidRPr="00EC6B2B" w:rsidRDefault="008177E9" w:rsidP="00EC6B2B">
      <w:pPr>
        <w:spacing w:after="0"/>
        <w:rPr>
          <w:rFonts w:ascii="Times New Roman" w:hAnsi="Times New Roman" w:cs="Times New Roman"/>
          <w:sz w:val="24"/>
          <w:szCs w:val="24"/>
        </w:rPr>
      </w:pPr>
      <w:r w:rsidRPr="00EC6B2B">
        <w:rPr>
          <w:rFonts w:ascii="Times New Roman" w:hAnsi="Times New Roman" w:cs="Times New Roman"/>
          <w:sz w:val="24"/>
          <w:szCs w:val="24"/>
        </w:rPr>
        <w:t>Les réactions sont réversibles, donc on ne doit pas avoir de couplage énergétique (ATP), ou d’intervention de coenzyme. Le sens de la réaction varie en fonction des concentrations. Dans les conditions standards, la réaction ne se fait pas. On regarde ici, dans les conditions physiologiques.</w:t>
      </w:r>
    </w:p>
    <w:p w:rsidR="008177E9" w:rsidRPr="00EC6B2B" w:rsidRDefault="008177E9" w:rsidP="00D64B8B">
      <w:pPr>
        <w:pStyle w:val="ListParagraph"/>
        <w:numPr>
          <w:ilvl w:val="0"/>
          <w:numId w:val="4"/>
        </w:numPr>
        <w:spacing w:after="0"/>
        <w:rPr>
          <w:rFonts w:ascii="Times New Roman" w:hAnsi="Times New Roman" w:cs="Times New Roman"/>
          <w:sz w:val="24"/>
          <w:szCs w:val="24"/>
        </w:rPr>
      </w:pPr>
      <w:r w:rsidRPr="00EC6B2B">
        <w:rPr>
          <w:rFonts w:ascii="Times New Roman" w:hAnsi="Times New Roman" w:cs="Times New Roman"/>
          <w:sz w:val="24"/>
          <w:szCs w:val="24"/>
        </w:rPr>
        <w:t>ΔG = ΔG°’ + RT Ln K = 1672 + 8,314 x 310 x 32/64 = -114,48 J.mol</w:t>
      </w:r>
      <w:r w:rsidRPr="00EC6B2B">
        <w:rPr>
          <w:rFonts w:ascii="Times New Roman" w:hAnsi="Times New Roman" w:cs="Times New Roman"/>
          <w:sz w:val="24"/>
          <w:szCs w:val="24"/>
          <w:vertAlign w:val="superscript"/>
        </w:rPr>
        <w:t>-1</w:t>
      </w:r>
    </w:p>
    <w:p w:rsidR="008177E9" w:rsidRPr="00EC6B2B" w:rsidRDefault="008177E9" w:rsidP="00D64B8B">
      <w:pPr>
        <w:pStyle w:val="ListParagraph"/>
        <w:numPr>
          <w:ilvl w:val="0"/>
          <w:numId w:val="4"/>
        </w:numPr>
        <w:spacing w:after="0"/>
        <w:rPr>
          <w:rFonts w:ascii="Times New Roman" w:hAnsi="Times New Roman" w:cs="Times New Roman"/>
          <w:sz w:val="24"/>
          <w:szCs w:val="24"/>
        </w:rPr>
      </w:pPr>
      <w:r w:rsidRPr="00EC6B2B">
        <w:rPr>
          <w:rFonts w:ascii="Times New Roman" w:hAnsi="Times New Roman" w:cs="Times New Roman"/>
          <w:sz w:val="24"/>
          <w:szCs w:val="24"/>
        </w:rPr>
        <w:t>ΔG = -534 J.mol</w:t>
      </w:r>
      <w:r w:rsidRPr="00EC6B2B">
        <w:rPr>
          <w:rFonts w:ascii="Times New Roman" w:hAnsi="Times New Roman" w:cs="Times New Roman"/>
          <w:sz w:val="24"/>
          <w:szCs w:val="24"/>
          <w:vertAlign w:val="superscript"/>
        </w:rPr>
        <w:t>-1</w:t>
      </w:r>
    </w:p>
    <w:p w:rsidR="008177E9" w:rsidRPr="00EC6B2B" w:rsidRDefault="008177E9" w:rsidP="00EC6B2B">
      <w:pPr>
        <w:spacing w:after="0"/>
        <w:rPr>
          <w:rFonts w:ascii="Times New Roman" w:hAnsi="Times New Roman" w:cs="Times New Roman"/>
          <w:sz w:val="24"/>
          <w:szCs w:val="24"/>
        </w:rPr>
      </w:pPr>
      <w:r w:rsidRPr="00EC6B2B">
        <w:rPr>
          <w:rFonts w:ascii="Times New Roman" w:hAnsi="Times New Roman" w:cs="Times New Roman"/>
          <w:sz w:val="24"/>
          <w:szCs w:val="24"/>
        </w:rPr>
        <w:t>La réaction se fait d’elle-même tant qu’il y a plus de substrats que de produits.</w:t>
      </w:r>
      <w:r w:rsidR="00496C56" w:rsidRPr="00EC6B2B">
        <w:rPr>
          <w:rFonts w:ascii="Times New Roman" w:hAnsi="Times New Roman" w:cs="Times New Roman"/>
          <w:sz w:val="24"/>
          <w:szCs w:val="24"/>
        </w:rPr>
        <w:t xml:space="preserve"> ΔG est positif ou négatif en fonction </w:t>
      </w:r>
      <w:r w:rsidR="00E15F53" w:rsidRPr="00EC6B2B">
        <w:rPr>
          <w:rFonts w:ascii="Times New Roman" w:hAnsi="Times New Roman" w:cs="Times New Roman"/>
          <w:sz w:val="24"/>
          <w:szCs w:val="24"/>
        </w:rPr>
        <w:t>des concentrations</w:t>
      </w:r>
      <w:r w:rsidR="00496C56" w:rsidRPr="00EC6B2B">
        <w:rPr>
          <w:rFonts w:ascii="Times New Roman" w:hAnsi="Times New Roman" w:cs="Times New Roman"/>
          <w:sz w:val="24"/>
          <w:szCs w:val="24"/>
        </w:rPr>
        <w:t>. Les réactions dépendent de la faisabilité chimique : elle</w:t>
      </w:r>
      <w:r w:rsidR="00E15F53" w:rsidRPr="00EC6B2B">
        <w:rPr>
          <w:rFonts w:ascii="Times New Roman" w:hAnsi="Times New Roman" w:cs="Times New Roman"/>
          <w:sz w:val="24"/>
          <w:szCs w:val="24"/>
        </w:rPr>
        <w:t>s</w:t>
      </w:r>
      <w:r w:rsidR="00496C56" w:rsidRPr="00EC6B2B">
        <w:rPr>
          <w:rFonts w:ascii="Times New Roman" w:hAnsi="Times New Roman" w:cs="Times New Roman"/>
          <w:sz w:val="24"/>
          <w:szCs w:val="24"/>
        </w:rPr>
        <w:t xml:space="preserve"> sont donc chimiquement favorables, donc propices à la cassure et à la formation de liaisons. Elles sont aussi propices aux mouvements d’électrons. Il faut donc dans la molécule des charges nettes supérieures ou inférieures à zéro (coenzyme). Quand elles ne sont pas nettes, on a simplement des différences d’électronégativité.</w:t>
      </w:r>
    </w:p>
    <w:p w:rsidR="00496C56" w:rsidRPr="00EC6B2B" w:rsidRDefault="00496C56" w:rsidP="00EC6B2B">
      <w:pPr>
        <w:spacing w:after="0"/>
        <w:rPr>
          <w:rFonts w:ascii="Times New Roman" w:hAnsi="Times New Roman" w:cs="Times New Roman"/>
          <w:i/>
          <w:sz w:val="24"/>
          <w:szCs w:val="24"/>
          <w:highlight w:val="yellow"/>
        </w:rPr>
      </w:pPr>
      <w:r w:rsidRPr="00EC6B2B">
        <w:rPr>
          <w:rFonts w:ascii="Times New Roman" w:hAnsi="Times New Roman" w:cs="Times New Roman"/>
          <w:i/>
          <w:sz w:val="24"/>
          <w:szCs w:val="24"/>
          <w:highlight w:val="yellow"/>
        </w:rPr>
        <w:t>Schéma A</w:t>
      </w:r>
    </w:p>
    <w:p w:rsidR="00496C56" w:rsidRPr="00EC6B2B" w:rsidRDefault="00496C56" w:rsidP="00EC6B2B">
      <w:pPr>
        <w:spacing w:after="0"/>
        <w:rPr>
          <w:rFonts w:ascii="Times New Roman" w:hAnsi="Times New Roman" w:cs="Times New Roman"/>
          <w:sz w:val="24"/>
          <w:szCs w:val="24"/>
        </w:rPr>
      </w:pPr>
      <w:r w:rsidRPr="00EC6B2B">
        <w:rPr>
          <w:rFonts w:ascii="Times New Roman" w:hAnsi="Times New Roman" w:cs="Times New Roman"/>
          <w:sz w:val="24"/>
          <w:szCs w:val="24"/>
        </w:rPr>
        <w:t>Groupement : groupe d’atomes (ex : carboxyle)</w:t>
      </w:r>
    </w:p>
    <w:p w:rsidR="00496C56" w:rsidRPr="00EC6B2B" w:rsidRDefault="00496C56" w:rsidP="00EC6B2B">
      <w:pPr>
        <w:spacing w:after="0"/>
        <w:rPr>
          <w:rFonts w:ascii="Times New Roman" w:hAnsi="Times New Roman" w:cs="Times New Roman"/>
          <w:sz w:val="24"/>
          <w:szCs w:val="24"/>
        </w:rPr>
      </w:pPr>
      <w:r w:rsidRPr="00EC6B2B">
        <w:rPr>
          <w:rFonts w:ascii="Times New Roman" w:hAnsi="Times New Roman" w:cs="Times New Roman"/>
          <w:sz w:val="24"/>
          <w:szCs w:val="24"/>
        </w:rPr>
        <w:t xml:space="preserve">Fonction : groupement présentant des propriétés (ex : </w:t>
      </w:r>
      <w:r w:rsidRPr="00EC6B2B">
        <w:rPr>
          <w:rFonts w:ascii="Times New Roman" w:hAnsi="Times New Roman" w:cs="Times New Roman"/>
          <w:i/>
          <w:sz w:val="24"/>
          <w:szCs w:val="24"/>
          <w:highlight w:val="yellow"/>
        </w:rPr>
        <w:t>schéma B</w:t>
      </w:r>
      <w:r w:rsidRPr="00EC6B2B">
        <w:rPr>
          <w:rFonts w:ascii="Times New Roman" w:hAnsi="Times New Roman" w:cs="Times New Roman"/>
          <w:sz w:val="24"/>
          <w:szCs w:val="24"/>
        </w:rPr>
        <w:t>)</w:t>
      </w:r>
    </w:p>
    <w:p w:rsidR="00496C56" w:rsidRPr="00EC6B2B" w:rsidRDefault="00496C56" w:rsidP="00EC6B2B">
      <w:pPr>
        <w:spacing w:after="0"/>
        <w:rPr>
          <w:rFonts w:ascii="Times New Roman" w:hAnsi="Times New Roman" w:cs="Times New Roman"/>
          <w:i/>
          <w:sz w:val="24"/>
          <w:szCs w:val="24"/>
        </w:rPr>
      </w:pPr>
      <w:r w:rsidRPr="00EC6B2B">
        <w:rPr>
          <w:rFonts w:ascii="Times New Roman" w:hAnsi="Times New Roman" w:cs="Times New Roman"/>
          <w:i/>
          <w:sz w:val="24"/>
          <w:szCs w:val="24"/>
          <w:highlight w:val="yellow"/>
        </w:rPr>
        <w:t>Voir page 3</w:t>
      </w:r>
    </w:p>
    <w:p w:rsidR="00496C56" w:rsidRPr="00EC6B2B" w:rsidRDefault="00496C56" w:rsidP="00EC6B2B">
      <w:pPr>
        <w:spacing w:after="0"/>
        <w:rPr>
          <w:rFonts w:ascii="Times New Roman" w:hAnsi="Times New Roman" w:cs="Times New Roman"/>
          <w:sz w:val="24"/>
          <w:szCs w:val="24"/>
        </w:rPr>
      </w:pPr>
      <w:r w:rsidRPr="00EC6B2B">
        <w:rPr>
          <w:rFonts w:ascii="Times New Roman" w:hAnsi="Times New Roman" w:cs="Times New Roman"/>
          <w:sz w:val="24"/>
          <w:szCs w:val="24"/>
        </w:rPr>
        <w:t>Les radicaux libres sont des déchets métaboliques responsables du vieillissement cellulaire, des cancers, mais aussi de l’apoptose et de la nécrose.</w:t>
      </w:r>
    </w:p>
    <w:p w:rsidR="00496C56" w:rsidRPr="00EC6B2B" w:rsidRDefault="00496C56" w:rsidP="00EC6B2B">
      <w:pPr>
        <w:spacing w:after="0"/>
        <w:rPr>
          <w:rFonts w:ascii="Times New Roman" w:hAnsi="Times New Roman" w:cs="Times New Roman"/>
          <w:sz w:val="24"/>
          <w:szCs w:val="24"/>
        </w:rPr>
      </w:pPr>
      <w:r w:rsidRPr="00EC6B2B">
        <w:rPr>
          <w:rFonts w:ascii="Times New Roman" w:hAnsi="Times New Roman" w:cs="Times New Roman"/>
          <w:sz w:val="24"/>
          <w:szCs w:val="24"/>
        </w:rPr>
        <w:t>Une insaturation se fait par double liaison, dans des systèmes conjugués.</w:t>
      </w:r>
    </w:p>
    <w:p w:rsidR="00AA07E1" w:rsidRPr="00EC6B2B" w:rsidRDefault="00AA07E1" w:rsidP="00EC6B2B">
      <w:pPr>
        <w:spacing w:after="0"/>
        <w:rPr>
          <w:rFonts w:ascii="Times New Roman" w:hAnsi="Times New Roman" w:cs="Times New Roman"/>
          <w:sz w:val="24"/>
          <w:szCs w:val="24"/>
        </w:rPr>
      </w:pPr>
      <w:r w:rsidRPr="00EC6B2B">
        <w:rPr>
          <w:rFonts w:ascii="Times New Roman" w:hAnsi="Times New Roman" w:cs="Times New Roman"/>
          <w:sz w:val="24"/>
          <w:szCs w:val="24"/>
        </w:rPr>
        <w:t>Introduction d’insaturation :</w:t>
      </w:r>
    </w:p>
    <w:p w:rsidR="008177E9" w:rsidRPr="00EC6B2B" w:rsidRDefault="00AA07E1" w:rsidP="00EC6B2B">
      <w:pPr>
        <w:pStyle w:val="Heading3"/>
        <w:spacing w:before="0"/>
        <w:rPr>
          <w:rFonts w:ascii="Times New Roman" w:hAnsi="Times New Roman" w:cs="Times New Roman"/>
          <w:sz w:val="24"/>
          <w:szCs w:val="24"/>
        </w:rPr>
      </w:pPr>
      <w:r w:rsidRPr="00EC6B2B">
        <w:rPr>
          <w:rFonts w:ascii="Times New Roman" w:hAnsi="Times New Roman" w:cs="Times New Roman"/>
          <w:sz w:val="24"/>
          <w:szCs w:val="24"/>
        </w:rPr>
        <w:t>P</w:t>
      </w:r>
      <w:r w:rsidR="008177E9" w:rsidRPr="00EC6B2B">
        <w:rPr>
          <w:rFonts w:ascii="Times New Roman" w:hAnsi="Times New Roman" w:cs="Times New Roman"/>
          <w:sz w:val="24"/>
          <w:szCs w:val="24"/>
        </w:rPr>
        <w:t>ar réa</w:t>
      </w:r>
      <w:r w:rsidR="00E15F53" w:rsidRPr="00EC6B2B">
        <w:rPr>
          <w:rFonts w:ascii="Times New Roman" w:hAnsi="Times New Roman" w:cs="Times New Roman"/>
          <w:sz w:val="24"/>
          <w:szCs w:val="24"/>
        </w:rPr>
        <w:t>c</w:t>
      </w:r>
      <w:r w:rsidR="008177E9" w:rsidRPr="00EC6B2B">
        <w:rPr>
          <w:rFonts w:ascii="Times New Roman" w:hAnsi="Times New Roman" w:cs="Times New Roman"/>
          <w:sz w:val="24"/>
          <w:szCs w:val="24"/>
        </w:rPr>
        <w:t>tion d’</w:t>
      </w:r>
      <w:r w:rsidR="00E15F53" w:rsidRPr="00EC6B2B">
        <w:rPr>
          <w:rFonts w:ascii="Times New Roman" w:hAnsi="Times New Roman" w:cs="Times New Roman"/>
          <w:sz w:val="24"/>
          <w:szCs w:val="24"/>
        </w:rPr>
        <w:t>oxydo-</w:t>
      </w:r>
      <w:r w:rsidR="008177E9" w:rsidRPr="00EC6B2B">
        <w:rPr>
          <w:rFonts w:ascii="Times New Roman" w:hAnsi="Times New Roman" w:cs="Times New Roman"/>
          <w:sz w:val="24"/>
          <w:szCs w:val="24"/>
        </w:rPr>
        <w:t>réduction.</w:t>
      </w:r>
    </w:p>
    <w:p w:rsidR="008177E9" w:rsidRPr="00EC6B2B" w:rsidRDefault="008177E9" w:rsidP="00EC6B2B">
      <w:pPr>
        <w:spacing w:after="0"/>
        <w:rPr>
          <w:rFonts w:ascii="Times New Roman" w:hAnsi="Times New Roman" w:cs="Times New Roman"/>
          <w:i/>
          <w:sz w:val="24"/>
          <w:szCs w:val="24"/>
          <w:highlight w:val="yellow"/>
        </w:rPr>
      </w:pPr>
      <w:r w:rsidRPr="00EC6B2B">
        <w:rPr>
          <w:rFonts w:ascii="Times New Roman" w:hAnsi="Times New Roman" w:cs="Times New Roman"/>
          <w:i/>
          <w:sz w:val="24"/>
          <w:szCs w:val="24"/>
          <w:highlight w:val="yellow"/>
        </w:rPr>
        <w:t>Schéma 1</w:t>
      </w:r>
    </w:p>
    <w:p w:rsidR="008177E9" w:rsidRPr="00EC6B2B" w:rsidRDefault="008177E9" w:rsidP="00EC6B2B">
      <w:pPr>
        <w:spacing w:after="0"/>
        <w:rPr>
          <w:rFonts w:ascii="Times New Roman" w:hAnsi="Times New Roman" w:cs="Times New Roman"/>
          <w:sz w:val="24"/>
          <w:szCs w:val="24"/>
        </w:rPr>
      </w:pPr>
      <w:r w:rsidRPr="00EC6B2B">
        <w:rPr>
          <w:rFonts w:ascii="Times New Roman" w:hAnsi="Times New Roman" w:cs="Times New Roman"/>
          <w:sz w:val="24"/>
          <w:szCs w:val="24"/>
        </w:rPr>
        <w:t>Page 6 polycopié</w:t>
      </w:r>
    </w:p>
    <w:p w:rsidR="008177E9" w:rsidRPr="00EC6B2B" w:rsidRDefault="00AA07E1" w:rsidP="00EC6B2B">
      <w:pPr>
        <w:pStyle w:val="Heading3"/>
        <w:spacing w:before="0"/>
        <w:rPr>
          <w:rFonts w:ascii="Times New Roman" w:hAnsi="Times New Roman" w:cs="Times New Roman"/>
          <w:sz w:val="24"/>
          <w:szCs w:val="24"/>
        </w:rPr>
      </w:pPr>
      <w:r w:rsidRPr="00EC6B2B">
        <w:rPr>
          <w:rFonts w:ascii="Times New Roman" w:hAnsi="Times New Roman" w:cs="Times New Roman"/>
          <w:sz w:val="24"/>
          <w:szCs w:val="24"/>
        </w:rPr>
        <w:lastRenderedPageBreak/>
        <w:t>D</w:t>
      </w:r>
      <w:r w:rsidR="008177E9" w:rsidRPr="00EC6B2B">
        <w:rPr>
          <w:rFonts w:ascii="Times New Roman" w:hAnsi="Times New Roman" w:cs="Times New Roman"/>
          <w:sz w:val="24"/>
          <w:szCs w:val="24"/>
        </w:rPr>
        <w:t xml:space="preserve">ans le cas d’élimination par </w:t>
      </w:r>
      <w:r w:rsidR="00E15F53" w:rsidRPr="00EC6B2B">
        <w:rPr>
          <w:rFonts w:ascii="Times New Roman" w:hAnsi="Times New Roman" w:cs="Times New Roman"/>
          <w:sz w:val="24"/>
          <w:szCs w:val="24"/>
        </w:rPr>
        <w:t>déshydratation</w:t>
      </w:r>
      <w:r w:rsidR="008177E9" w:rsidRPr="00EC6B2B">
        <w:rPr>
          <w:rFonts w:ascii="Times New Roman" w:hAnsi="Times New Roman" w:cs="Times New Roman"/>
          <w:sz w:val="24"/>
          <w:szCs w:val="24"/>
        </w:rPr>
        <w:t xml:space="preserve"> (H</w:t>
      </w:r>
      <w:r w:rsidR="008177E9" w:rsidRPr="00EC6B2B">
        <w:rPr>
          <w:rFonts w:ascii="Times New Roman" w:hAnsi="Times New Roman" w:cs="Times New Roman"/>
          <w:sz w:val="24"/>
          <w:szCs w:val="24"/>
          <w:vertAlign w:val="subscript"/>
        </w:rPr>
        <w:t>2</w:t>
      </w:r>
      <w:r w:rsidR="008177E9" w:rsidRPr="00EC6B2B">
        <w:rPr>
          <w:rFonts w:ascii="Times New Roman" w:hAnsi="Times New Roman" w:cs="Times New Roman"/>
          <w:sz w:val="24"/>
          <w:szCs w:val="24"/>
        </w:rPr>
        <w:t>O).</w:t>
      </w:r>
    </w:p>
    <w:p w:rsidR="008177E9" w:rsidRPr="00EC6B2B" w:rsidRDefault="008177E9" w:rsidP="00EC6B2B">
      <w:pPr>
        <w:spacing w:after="0"/>
        <w:rPr>
          <w:rFonts w:ascii="Times New Roman" w:hAnsi="Times New Roman" w:cs="Times New Roman"/>
          <w:i/>
          <w:sz w:val="24"/>
          <w:szCs w:val="24"/>
          <w:highlight w:val="yellow"/>
        </w:rPr>
      </w:pPr>
      <w:r w:rsidRPr="00EC6B2B">
        <w:rPr>
          <w:rFonts w:ascii="Times New Roman" w:hAnsi="Times New Roman" w:cs="Times New Roman"/>
          <w:i/>
          <w:sz w:val="24"/>
          <w:szCs w:val="24"/>
          <w:highlight w:val="yellow"/>
        </w:rPr>
        <w:t>Schéma 2</w:t>
      </w:r>
    </w:p>
    <w:p w:rsidR="008177E9" w:rsidRPr="00EC6B2B" w:rsidRDefault="00AA07E1" w:rsidP="00EC6B2B">
      <w:pPr>
        <w:pStyle w:val="Heading3"/>
        <w:spacing w:before="0"/>
        <w:rPr>
          <w:rFonts w:ascii="Times New Roman" w:hAnsi="Times New Roman" w:cs="Times New Roman"/>
          <w:sz w:val="24"/>
          <w:szCs w:val="24"/>
        </w:rPr>
      </w:pPr>
      <w:r w:rsidRPr="00EC6B2B">
        <w:rPr>
          <w:rFonts w:ascii="Times New Roman" w:hAnsi="Times New Roman" w:cs="Times New Roman"/>
          <w:sz w:val="24"/>
          <w:szCs w:val="24"/>
        </w:rPr>
        <w:t>D</w:t>
      </w:r>
      <w:r w:rsidR="00496C56" w:rsidRPr="00EC6B2B">
        <w:rPr>
          <w:rFonts w:ascii="Times New Roman" w:hAnsi="Times New Roman" w:cs="Times New Roman"/>
          <w:sz w:val="24"/>
          <w:szCs w:val="24"/>
        </w:rPr>
        <w:t>ans le cas de réactions d’isomérisation</w:t>
      </w:r>
    </w:p>
    <w:p w:rsidR="00496C56" w:rsidRPr="00EC6B2B" w:rsidRDefault="00496C56" w:rsidP="00EC6B2B">
      <w:pPr>
        <w:spacing w:after="0"/>
        <w:rPr>
          <w:rFonts w:ascii="Times New Roman" w:hAnsi="Times New Roman" w:cs="Times New Roman"/>
          <w:i/>
          <w:sz w:val="24"/>
          <w:szCs w:val="24"/>
          <w:highlight w:val="yellow"/>
        </w:rPr>
      </w:pPr>
      <w:r w:rsidRPr="00EC6B2B">
        <w:rPr>
          <w:rFonts w:ascii="Times New Roman" w:hAnsi="Times New Roman" w:cs="Times New Roman"/>
          <w:i/>
          <w:sz w:val="24"/>
          <w:szCs w:val="24"/>
          <w:highlight w:val="yellow"/>
        </w:rPr>
        <w:t>Schéma 3</w:t>
      </w:r>
    </w:p>
    <w:p w:rsidR="00AA07E1" w:rsidRPr="00EC6B2B" w:rsidRDefault="00AA07E1" w:rsidP="00EC6B2B">
      <w:pPr>
        <w:pStyle w:val="Heading3"/>
        <w:spacing w:before="0"/>
        <w:rPr>
          <w:rFonts w:ascii="Times New Roman" w:hAnsi="Times New Roman" w:cs="Times New Roman"/>
          <w:sz w:val="24"/>
          <w:szCs w:val="24"/>
        </w:rPr>
      </w:pPr>
      <w:r w:rsidRPr="00EC6B2B">
        <w:rPr>
          <w:rFonts w:ascii="Times New Roman" w:hAnsi="Times New Roman" w:cs="Times New Roman"/>
          <w:sz w:val="24"/>
          <w:szCs w:val="24"/>
        </w:rPr>
        <w:t>D</w:t>
      </w:r>
      <w:r w:rsidR="00496C56" w:rsidRPr="00EC6B2B">
        <w:rPr>
          <w:rFonts w:ascii="Times New Roman" w:hAnsi="Times New Roman" w:cs="Times New Roman"/>
          <w:sz w:val="24"/>
          <w:szCs w:val="24"/>
        </w:rPr>
        <w:t>ans le cas de transfert de groupements (-CH</w:t>
      </w:r>
      <w:r w:rsidR="00496C56" w:rsidRPr="00EC6B2B">
        <w:rPr>
          <w:rFonts w:ascii="Times New Roman" w:hAnsi="Times New Roman" w:cs="Times New Roman"/>
          <w:sz w:val="24"/>
          <w:szCs w:val="24"/>
          <w:vertAlign w:val="subscript"/>
        </w:rPr>
        <w:t>3</w:t>
      </w:r>
      <w:r w:rsidR="00496C56" w:rsidRPr="00EC6B2B">
        <w:rPr>
          <w:rFonts w:ascii="Times New Roman" w:hAnsi="Times New Roman" w:cs="Times New Roman"/>
          <w:sz w:val="24"/>
          <w:szCs w:val="24"/>
        </w:rPr>
        <w:t>, phosphate…)</w:t>
      </w:r>
      <w:r w:rsidRPr="00EC6B2B">
        <w:rPr>
          <w:rFonts w:ascii="Times New Roman" w:hAnsi="Times New Roman" w:cs="Times New Roman"/>
          <w:sz w:val="24"/>
          <w:szCs w:val="24"/>
        </w:rPr>
        <w:t>.</w:t>
      </w:r>
    </w:p>
    <w:p w:rsidR="00496C56" w:rsidRPr="00EC6B2B" w:rsidRDefault="00496C56" w:rsidP="00EC6B2B">
      <w:pPr>
        <w:spacing w:after="0"/>
        <w:rPr>
          <w:rFonts w:ascii="Times New Roman" w:hAnsi="Times New Roman" w:cs="Times New Roman"/>
          <w:sz w:val="24"/>
          <w:szCs w:val="24"/>
        </w:rPr>
      </w:pPr>
      <w:r w:rsidRPr="00EC6B2B">
        <w:rPr>
          <w:rFonts w:ascii="Times New Roman" w:hAnsi="Times New Roman" w:cs="Times New Roman"/>
          <w:sz w:val="24"/>
          <w:szCs w:val="24"/>
        </w:rPr>
        <w:t>Il faut pour cela des réarrangements, le déplacement en β d’un carbonyle.</w:t>
      </w:r>
    </w:p>
    <w:p w:rsidR="00496C56" w:rsidRPr="00EC6B2B" w:rsidRDefault="00AA07E1" w:rsidP="00EC6B2B">
      <w:pPr>
        <w:pStyle w:val="Heading3"/>
        <w:spacing w:before="0"/>
        <w:rPr>
          <w:rFonts w:ascii="Times New Roman" w:hAnsi="Times New Roman" w:cs="Times New Roman"/>
          <w:sz w:val="24"/>
          <w:szCs w:val="24"/>
        </w:rPr>
      </w:pPr>
      <w:r w:rsidRPr="00EC6B2B">
        <w:rPr>
          <w:rFonts w:ascii="Times New Roman" w:hAnsi="Times New Roman" w:cs="Times New Roman"/>
          <w:sz w:val="24"/>
          <w:szCs w:val="24"/>
        </w:rPr>
        <w:t>Dans le cas de la condensation d’aldool</w:t>
      </w:r>
    </w:p>
    <w:p w:rsidR="00AA07E1" w:rsidRPr="00EC6B2B" w:rsidRDefault="00AA07E1" w:rsidP="00EC6B2B">
      <w:pPr>
        <w:spacing w:after="0"/>
        <w:rPr>
          <w:rFonts w:ascii="Times New Roman" w:hAnsi="Times New Roman" w:cs="Times New Roman"/>
          <w:i/>
          <w:sz w:val="24"/>
          <w:szCs w:val="24"/>
        </w:rPr>
      </w:pPr>
      <w:r w:rsidRPr="00EC6B2B">
        <w:rPr>
          <w:rFonts w:ascii="Times New Roman" w:hAnsi="Times New Roman" w:cs="Times New Roman"/>
          <w:sz w:val="24"/>
          <w:szCs w:val="24"/>
          <w:highlight w:val="yellow"/>
        </w:rPr>
        <w:t>Schéma 4</w:t>
      </w:r>
    </w:p>
    <w:p w:rsidR="00AA07E1" w:rsidRPr="00EC6B2B" w:rsidRDefault="00AA07E1" w:rsidP="00EC6B2B">
      <w:pPr>
        <w:pStyle w:val="Heading3"/>
        <w:spacing w:before="0"/>
        <w:rPr>
          <w:rFonts w:ascii="Times New Roman" w:hAnsi="Times New Roman" w:cs="Times New Roman"/>
          <w:sz w:val="24"/>
          <w:szCs w:val="24"/>
        </w:rPr>
      </w:pPr>
      <w:r w:rsidRPr="00EC6B2B">
        <w:rPr>
          <w:rFonts w:ascii="Times New Roman" w:hAnsi="Times New Roman" w:cs="Times New Roman"/>
          <w:sz w:val="24"/>
          <w:szCs w:val="24"/>
        </w:rPr>
        <w:t>Condensation de Claisen</w:t>
      </w:r>
    </w:p>
    <w:p w:rsidR="00AA07E1" w:rsidRPr="00EC6B2B" w:rsidRDefault="00AA07E1" w:rsidP="00EC6B2B">
      <w:pPr>
        <w:spacing w:after="0"/>
        <w:rPr>
          <w:rFonts w:ascii="Times New Roman" w:hAnsi="Times New Roman" w:cs="Times New Roman"/>
          <w:sz w:val="24"/>
          <w:szCs w:val="24"/>
        </w:rPr>
      </w:pPr>
      <w:r w:rsidRPr="00EC6B2B">
        <w:rPr>
          <w:rFonts w:ascii="Times New Roman" w:hAnsi="Times New Roman" w:cs="Times New Roman"/>
          <w:i/>
          <w:sz w:val="24"/>
          <w:szCs w:val="24"/>
          <w:highlight w:val="yellow"/>
        </w:rPr>
        <w:t>Schéma 5</w:t>
      </w:r>
    </w:p>
    <w:p w:rsidR="00AA07E1" w:rsidRPr="00EC6B2B" w:rsidRDefault="00220DAC" w:rsidP="00EC6B2B">
      <w:pPr>
        <w:pStyle w:val="Heading3"/>
        <w:spacing w:before="0"/>
        <w:rPr>
          <w:rFonts w:ascii="Times New Roman" w:hAnsi="Times New Roman" w:cs="Times New Roman"/>
          <w:sz w:val="24"/>
          <w:szCs w:val="24"/>
        </w:rPr>
      </w:pPr>
      <w:r w:rsidRPr="00EC6B2B">
        <w:rPr>
          <w:rFonts w:ascii="Times New Roman" w:hAnsi="Times New Roman" w:cs="Times New Roman"/>
          <w:sz w:val="24"/>
          <w:szCs w:val="24"/>
        </w:rPr>
        <w:t>Réaction de décarboxylation d’un βcétoacide</w:t>
      </w:r>
    </w:p>
    <w:p w:rsidR="00220DAC" w:rsidRPr="00EC6B2B" w:rsidRDefault="00220DAC" w:rsidP="00EC6B2B">
      <w:pPr>
        <w:spacing w:after="0"/>
        <w:rPr>
          <w:rFonts w:ascii="Times New Roman" w:hAnsi="Times New Roman" w:cs="Times New Roman"/>
          <w:i/>
          <w:sz w:val="24"/>
          <w:szCs w:val="24"/>
        </w:rPr>
      </w:pPr>
      <w:r w:rsidRPr="00EC6B2B">
        <w:rPr>
          <w:rFonts w:ascii="Times New Roman" w:hAnsi="Times New Roman" w:cs="Times New Roman"/>
          <w:i/>
          <w:sz w:val="24"/>
          <w:szCs w:val="24"/>
          <w:highlight w:val="yellow"/>
        </w:rPr>
        <w:t>Schéma 6</w:t>
      </w:r>
    </w:p>
    <w:p w:rsidR="00220DAC" w:rsidRPr="00EC6B2B" w:rsidRDefault="004B4D83" w:rsidP="00EC6B2B">
      <w:pPr>
        <w:spacing w:after="0"/>
        <w:rPr>
          <w:rFonts w:ascii="Times New Roman" w:hAnsi="Times New Roman" w:cs="Times New Roman"/>
          <w:sz w:val="24"/>
          <w:szCs w:val="24"/>
        </w:rPr>
      </w:pPr>
      <w:r w:rsidRPr="00EC6B2B">
        <w:rPr>
          <w:rFonts w:ascii="Times New Roman" w:hAnsi="Times New Roman" w:cs="Times New Roman"/>
          <w:sz w:val="24"/>
          <w:szCs w:val="24"/>
        </w:rPr>
        <w:t>Pour toutes les réactions qui ne seront pas favorables, la cellule va passer par des coenzymes</w:t>
      </w:r>
    </w:p>
    <w:p w:rsidR="00E15F53" w:rsidRPr="00EC6B2B" w:rsidRDefault="00E15F53" w:rsidP="00EC6B2B">
      <w:pPr>
        <w:pStyle w:val="Heading3"/>
        <w:spacing w:before="0"/>
        <w:rPr>
          <w:rFonts w:ascii="Times New Roman" w:hAnsi="Times New Roman" w:cs="Times New Roman"/>
          <w:sz w:val="24"/>
          <w:szCs w:val="24"/>
        </w:rPr>
      </w:pPr>
      <w:r w:rsidRPr="00EC6B2B">
        <w:rPr>
          <w:rFonts w:ascii="Times New Roman" w:hAnsi="Times New Roman" w:cs="Times New Roman"/>
          <w:sz w:val="24"/>
          <w:szCs w:val="24"/>
        </w:rPr>
        <w:t>Cas particulier de la fonction carboxylique</w:t>
      </w:r>
    </w:p>
    <w:p w:rsidR="00E15F53" w:rsidRPr="00EC6B2B" w:rsidRDefault="00E15F53" w:rsidP="00EC6B2B">
      <w:pPr>
        <w:spacing w:after="0"/>
        <w:rPr>
          <w:rFonts w:ascii="Times New Roman" w:hAnsi="Times New Roman" w:cs="Times New Roman"/>
          <w:sz w:val="24"/>
          <w:szCs w:val="24"/>
        </w:rPr>
      </w:pPr>
      <w:r w:rsidRPr="00EC6B2B">
        <w:rPr>
          <w:rFonts w:ascii="Times New Roman" w:hAnsi="Times New Roman" w:cs="Times New Roman"/>
          <w:i/>
          <w:sz w:val="24"/>
          <w:szCs w:val="24"/>
          <w:highlight w:val="yellow"/>
        </w:rPr>
        <w:t>Schéma 7</w:t>
      </w:r>
    </w:p>
    <w:p w:rsidR="00E15F53" w:rsidRPr="00EC6B2B" w:rsidRDefault="00E15F53" w:rsidP="00EC6B2B">
      <w:pPr>
        <w:spacing w:after="0"/>
        <w:rPr>
          <w:rFonts w:ascii="Times New Roman" w:hAnsi="Times New Roman" w:cs="Times New Roman"/>
          <w:sz w:val="24"/>
          <w:szCs w:val="24"/>
        </w:rPr>
      </w:pPr>
      <w:r w:rsidRPr="00EC6B2B">
        <w:rPr>
          <w:rFonts w:ascii="Times New Roman" w:hAnsi="Times New Roman" w:cs="Times New Roman"/>
          <w:sz w:val="24"/>
          <w:szCs w:val="24"/>
        </w:rPr>
        <w:t>Il est stable, on parle de prototropie, car la molécule est tout le temps entrain de faire les mêmes mouvements. Pour le déstabiliser, il faut bloquer la fonction, en enlevant le – du O, et il faut pour cela faire une liaison phosphate, mais il faut de l’ATP.</w:t>
      </w:r>
    </w:p>
    <w:p w:rsidR="00E15F53" w:rsidRPr="00EC6B2B" w:rsidRDefault="00E15F53" w:rsidP="00EC6B2B">
      <w:pPr>
        <w:pStyle w:val="Heading3"/>
        <w:spacing w:before="0"/>
        <w:rPr>
          <w:rFonts w:ascii="Times New Roman" w:hAnsi="Times New Roman" w:cs="Times New Roman"/>
          <w:sz w:val="24"/>
          <w:szCs w:val="24"/>
        </w:rPr>
      </w:pPr>
      <w:r w:rsidRPr="00EC6B2B">
        <w:rPr>
          <w:rFonts w:ascii="Times New Roman" w:hAnsi="Times New Roman" w:cs="Times New Roman"/>
          <w:sz w:val="24"/>
          <w:szCs w:val="24"/>
        </w:rPr>
        <w:t>Exemple à retrouver</w:t>
      </w:r>
    </w:p>
    <w:p w:rsidR="00E15F53" w:rsidRPr="00EC6B2B" w:rsidRDefault="00E15F53" w:rsidP="00EC6B2B">
      <w:pPr>
        <w:spacing w:after="0"/>
        <w:rPr>
          <w:rFonts w:ascii="Times New Roman" w:hAnsi="Times New Roman" w:cs="Times New Roman"/>
          <w:i/>
          <w:sz w:val="24"/>
          <w:szCs w:val="24"/>
        </w:rPr>
      </w:pPr>
      <w:r w:rsidRPr="00EC6B2B">
        <w:rPr>
          <w:rFonts w:ascii="Times New Roman" w:hAnsi="Times New Roman" w:cs="Times New Roman"/>
          <w:i/>
          <w:sz w:val="24"/>
          <w:szCs w:val="24"/>
          <w:highlight w:val="yellow"/>
        </w:rPr>
        <w:t>Schéma 8</w:t>
      </w:r>
    </w:p>
    <w:p w:rsidR="00E15F53" w:rsidRPr="00EC6B2B" w:rsidRDefault="0034136C" w:rsidP="00EC6B2B">
      <w:pPr>
        <w:spacing w:after="0"/>
        <w:rPr>
          <w:rFonts w:ascii="Times New Roman" w:hAnsi="Times New Roman" w:cs="Times New Roman"/>
          <w:sz w:val="24"/>
          <w:szCs w:val="24"/>
        </w:rPr>
      </w:pPr>
      <w:r w:rsidRPr="00EC6B2B">
        <w:rPr>
          <w:rFonts w:ascii="Times New Roman" w:hAnsi="Times New Roman" w:cs="Times New Roman"/>
          <w:sz w:val="24"/>
          <w:szCs w:val="24"/>
        </w:rPr>
        <w:t>Pour casser, il faut se déplacer vers une condensation de Claisen ou d’aldool.</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pStyle w:val="Title"/>
        <w:spacing w:after="0"/>
        <w:rPr>
          <w:rFonts w:ascii="Times New Roman" w:hAnsi="Times New Roman" w:cs="Times New Roman"/>
          <w:sz w:val="24"/>
          <w:szCs w:val="24"/>
        </w:rPr>
      </w:pPr>
      <w:r w:rsidRPr="00EC6B2B">
        <w:rPr>
          <w:rFonts w:ascii="Times New Roman" w:hAnsi="Times New Roman" w:cs="Times New Roman"/>
          <w:sz w:val="24"/>
          <w:szCs w:val="24"/>
        </w:rPr>
        <w:t>TD</w:t>
      </w:r>
    </w:p>
    <w:p w:rsidR="00F97E05" w:rsidRPr="00EC6B2B" w:rsidRDefault="00F97E05" w:rsidP="00EC6B2B">
      <w:pPr>
        <w:pStyle w:val="Heading1"/>
        <w:spacing w:before="0"/>
        <w:rPr>
          <w:rFonts w:ascii="Times New Roman" w:hAnsi="Times New Roman" w:cs="Times New Roman"/>
          <w:sz w:val="24"/>
          <w:szCs w:val="24"/>
        </w:rPr>
      </w:pPr>
      <w:r w:rsidRPr="00EC6B2B">
        <w:rPr>
          <w:rFonts w:ascii="Times New Roman" w:hAnsi="Times New Roman" w:cs="Times New Roman"/>
          <w:sz w:val="24"/>
          <w:szCs w:val="24"/>
        </w:rPr>
        <w:t>Rappels</w:t>
      </w:r>
    </w:p>
    <w:p w:rsidR="00F97E05"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L’ADN absorbe à 260 nm. Les protéines absorbent à 280 nm. Quand on prépare des ADN, ces solutions sont très concentrées. On doit donc les diluer au 50</w:t>
      </w:r>
      <w:r w:rsidRPr="00EC6B2B">
        <w:rPr>
          <w:rFonts w:ascii="Times New Roman" w:hAnsi="Times New Roman" w:cs="Times New Roman"/>
          <w:sz w:val="24"/>
          <w:szCs w:val="24"/>
          <w:vertAlign w:val="superscript"/>
        </w:rPr>
        <w:t>ème</w:t>
      </w:r>
      <w:r w:rsidRPr="00EC6B2B">
        <w:rPr>
          <w:rFonts w:ascii="Times New Roman" w:hAnsi="Times New Roman" w:cs="Times New Roman"/>
          <w:sz w:val="24"/>
          <w:szCs w:val="24"/>
        </w:rPr>
        <w:t xml:space="preserve"> pour pouvoir obtenir de bonnes mesures. Les valeurs que l’on trouve pour des solutions 1, 2 et 3 sont les suivantes :</w:t>
      </w:r>
    </w:p>
    <w:p w:rsidR="00EC6B2B" w:rsidRPr="00EC6B2B" w:rsidRDefault="00EC6B2B" w:rsidP="00EC6B2B">
      <w:pPr>
        <w:spacing w:after="0"/>
        <w:rPr>
          <w:rFonts w:ascii="Times New Roman" w:hAnsi="Times New Roman" w:cs="Times New Roman"/>
          <w:sz w:val="24"/>
          <w:szCs w:val="24"/>
        </w:rPr>
      </w:pPr>
    </w:p>
    <w:tbl>
      <w:tblPr>
        <w:tblStyle w:val="LightShading-Accent1"/>
        <w:tblW w:w="0" w:type="auto"/>
        <w:tblLook w:val="04A0" w:firstRow="1" w:lastRow="0" w:firstColumn="1" w:lastColumn="0" w:noHBand="0" w:noVBand="1"/>
      </w:tblPr>
      <w:tblGrid>
        <w:gridCol w:w="336"/>
        <w:gridCol w:w="785"/>
        <w:gridCol w:w="813"/>
        <w:gridCol w:w="1003"/>
        <w:gridCol w:w="1061"/>
        <w:gridCol w:w="1338"/>
        <w:gridCol w:w="2320"/>
        <w:gridCol w:w="1632"/>
      </w:tblGrid>
      <w:tr w:rsidR="00F97E05" w:rsidRPr="00EC6B2B" w:rsidTr="00607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F97E05" w:rsidRPr="00EC6B2B" w:rsidRDefault="00F97E05" w:rsidP="00EC6B2B">
            <w:pPr>
              <w:jc w:val="center"/>
              <w:rPr>
                <w:rFonts w:ascii="Times New Roman" w:hAnsi="Times New Roman" w:cs="Times New Roman"/>
                <w:sz w:val="24"/>
                <w:szCs w:val="24"/>
              </w:rPr>
            </w:pPr>
          </w:p>
        </w:tc>
        <w:tc>
          <w:tcPr>
            <w:tcW w:w="0" w:type="auto"/>
            <w:vAlign w:val="center"/>
          </w:tcPr>
          <w:p w:rsidR="00F97E05" w:rsidRPr="00EC6B2B" w:rsidRDefault="00F97E05" w:rsidP="00EC6B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260 nm</w:t>
            </w:r>
          </w:p>
        </w:tc>
        <w:tc>
          <w:tcPr>
            <w:tcW w:w="0" w:type="auto"/>
            <w:vAlign w:val="center"/>
          </w:tcPr>
          <w:p w:rsidR="00F97E05" w:rsidRPr="00EC6B2B" w:rsidRDefault="00F97E05" w:rsidP="00EC6B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280 nm</w:t>
            </w:r>
          </w:p>
        </w:tc>
        <w:tc>
          <w:tcPr>
            <w:tcW w:w="0" w:type="auto"/>
            <w:vAlign w:val="center"/>
          </w:tcPr>
          <w:p w:rsidR="00F97E05" w:rsidRPr="00EC6B2B" w:rsidRDefault="00F97E05" w:rsidP="00EC6B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260/280</w:t>
            </w:r>
          </w:p>
        </w:tc>
        <w:tc>
          <w:tcPr>
            <w:tcW w:w="0" w:type="auto"/>
            <w:vAlign w:val="center"/>
          </w:tcPr>
          <w:p w:rsidR="00F97E05" w:rsidRPr="00EC6B2B" w:rsidRDefault="00F97E05" w:rsidP="00EC6B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[µg/mL]</w:t>
            </w:r>
          </w:p>
        </w:tc>
        <w:tc>
          <w:tcPr>
            <w:tcW w:w="0" w:type="auto"/>
            <w:vAlign w:val="center"/>
          </w:tcPr>
          <w:p w:rsidR="00F97E05" w:rsidRPr="00EC6B2B" w:rsidRDefault="00F97E05" w:rsidP="00EC6B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Paires de bases</w:t>
            </w:r>
          </w:p>
        </w:tc>
        <w:tc>
          <w:tcPr>
            <w:tcW w:w="0" w:type="auto"/>
            <w:vAlign w:val="center"/>
          </w:tcPr>
          <w:p w:rsidR="00F97E05" w:rsidRPr="00EC6B2B" w:rsidRDefault="00F97E05" w:rsidP="00EC6B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Molarité (mol.L</w:t>
            </w:r>
            <w:r w:rsidRPr="00EC6B2B">
              <w:rPr>
                <w:rFonts w:ascii="Times New Roman" w:hAnsi="Times New Roman" w:cs="Times New Roman"/>
                <w:sz w:val="24"/>
                <w:szCs w:val="24"/>
                <w:vertAlign w:val="superscript"/>
              </w:rPr>
              <w:t>-1</w:t>
            </w:r>
            <w:r w:rsidRPr="00EC6B2B">
              <w:rPr>
                <w:rFonts w:ascii="Times New Roman" w:hAnsi="Times New Roman" w:cs="Times New Roman"/>
                <w:sz w:val="24"/>
                <w:szCs w:val="24"/>
              </w:rPr>
              <w:t>)</w:t>
            </w:r>
          </w:p>
        </w:tc>
        <w:tc>
          <w:tcPr>
            <w:tcW w:w="0" w:type="auto"/>
            <w:vAlign w:val="center"/>
          </w:tcPr>
          <w:p w:rsidR="00F97E05" w:rsidRPr="00EC6B2B" w:rsidRDefault="00F97E05" w:rsidP="00EC6B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Facteur de dilution</w:t>
            </w:r>
          </w:p>
        </w:tc>
      </w:tr>
      <w:tr w:rsidR="00F97E05" w:rsidRPr="00EC6B2B" w:rsidTr="00607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1,2</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0,58</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2,07</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3 000</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3 000</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3/2.10</w:t>
            </w:r>
            <w:r w:rsidRPr="00EC6B2B">
              <w:rPr>
                <w:rFonts w:ascii="Times New Roman" w:hAnsi="Times New Roman" w:cs="Times New Roman"/>
                <w:sz w:val="24"/>
                <w:szCs w:val="24"/>
                <w:vertAlign w:val="superscript"/>
              </w:rPr>
              <w:t>6</w:t>
            </w:r>
            <w:r w:rsidRPr="00EC6B2B">
              <w:rPr>
                <w:rFonts w:ascii="Times New Roman" w:hAnsi="Times New Roman" w:cs="Times New Roman"/>
                <w:sz w:val="24"/>
                <w:szCs w:val="24"/>
              </w:rPr>
              <w:t xml:space="preserve"> = 1,5 µM</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9100</w:t>
            </w:r>
          </w:p>
        </w:tc>
      </w:tr>
      <w:tr w:rsidR="00F97E05" w:rsidRPr="00EC6B2B" w:rsidTr="00607831">
        <w:tc>
          <w:tcPr>
            <w:cnfStyle w:val="001000000000" w:firstRow="0" w:lastRow="0" w:firstColumn="1" w:lastColumn="0" w:oddVBand="0" w:evenVBand="0" w:oddHBand="0" w:evenHBand="0" w:firstRowFirstColumn="0" w:firstRowLastColumn="0" w:lastRowFirstColumn="0" w:lastRowLastColumn="0"/>
            <w:tcW w:w="0" w:type="auto"/>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w:t>
            </w:r>
          </w:p>
        </w:tc>
        <w:tc>
          <w:tcPr>
            <w:tcW w:w="0" w:type="auto"/>
            <w:vAlign w:val="center"/>
          </w:tcPr>
          <w:p w:rsidR="00F97E05" w:rsidRPr="00EC6B2B" w:rsidRDefault="00F97E05" w:rsidP="00EC6B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1,1</w:t>
            </w:r>
          </w:p>
        </w:tc>
        <w:tc>
          <w:tcPr>
            <w:tcW w:w="0" w:type="auto"/>
            <w:vAlign w:val="center"/>
          </w:tcPr>
          <w:p w:rsidR="00F97E05" w:rsidRPr="00EC6B2B" w:rsidRDefault="00F97E05" w:rsidP="00EC6B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0,55</w:t>
            </w:r>
          </w:p>
        </w:tc>
        <w:tc>
          <w:tcPr>
            <w:tcW w:w="0" w:type="auto"/>
            <w:vAlign w:val="center"/>
          </w:tcPr>
          <w:p w:rsidR="00F97E05" w:rsidRPr="00EC6B2B" w:rsidRDefault="00F97E05" w:rsidP="00EC6B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2,00</w:t>
            </w:r>
          </w:p>
        </w:tc>
        <w:tc>
          <w:tcPr>
            <w:tcW w:w="0" w:type="auto"/>
            <w:vAlign w:val="center"/>
          </w:tcPr>
          <w:p w:rsidR="00F97E05" w:rsidRPr="00EC6B2B" w:rsidRDefault="00F97E05" w:rsidP="00EC6B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2 750</w:t>
            </w:r>
          </w:p>
        </w:tc>
        <w:tc>
          <w:tcPr>
            <w:tcW w:w="0" w:type="auto"/>
            <w:vAlign w:val="center"/>
          </w:tcPr>
          <w:p w:rsidR="00F97E05" w:rsidRPr="00EC6B2B" w:rsidRDefault="00F97E05" w:rsidP="00EC6B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4 500</w:t>
            </w:r>
          </w:p>
        </w:tc>
        <w:tc>
          <w:tcPr>
            <w:tcW w:w="0" w:type="auto"/>
            <w:vAlign w:val="center"/>
          </w:tcPr>
          <w:p w:rsidR="00F97E05" w:rsidRPr="00EC6B2B" w:rsidRDefault="00F97E05" w:rsidP="00EC6B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2,75/ (4 500x660) = 0,93 µM</w:t>
            </w:r>
          </w:p>
        </w:tc>
        <w:tc>
          <w:tcPr>
            <w:tcW w:w="0" w:type="auto"/>
            <w:vAlign w:val="center"/>
          </w:tcPr>
          <w:p w:rsidR="00F97E05" w:rsidRPr="00EC6B2B" w:rsidRDefault="00F97E05" w:rsidP="00EC6B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5600</w:t>
            </w:r>
          </w:p>
        </w:tc>
      </w:tr>
      <w:tr w:rsidR="00F97E05" w:rsidRPr="00EC6B2B" w:rsidTr="00607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1,2</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0,62</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1,94</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3 000</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15 000</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3/ (15 000x660) = 0,3 µM</w:t>
            </w:r>
          </w:p>
        </w:tc>
        <w:tc>
          <w:tcPr>
            <w:tcW w:w="0" w:type="auto"/>
            <w:vAlign w:val="center"/>
          </w:tcPr>
          <w:p w:rsidR="00F97E05" w:rsidRPr="00EC6B2B" w:rsidRDefault="00F97E05" w:rsidP="00EC6B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C6B2B">
              <w:rPr>
                <w:rFonts w:ascii="Times New Roman" w:hAnsi="Times New Roman" w:cs="Times New Roman"/>
                <w:sz w:val="24"/>
                <w:szCs w:val="24"/>
              </w:rPr>
              <w:t>1825</w:t>
            </w:r>
          </w:p>
        </w:tc>
      </w:tr>
    </w:tbl>
    <w:p w:rsidR="00EC6B2B" w:rsidRDefault="00EC6B2B"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Quelles sont les concentrations de ces trois solutions ? Quelle est la qualité de la préparation ?</w:t>
      </w:r>
    </w:p>
    <w:p w:rsidR="00F97E05" w:rsidRPr="00EC6B2B" w:rsidRDefault="00F97E05" w:rsidP="00EC6B2B">
      <w:pPr>
        <w:pStyle w:val="Heading2"/>
        <w:spacing w:before="0"/>
        <w:rPr>
          <w:rFonts w:ascii="Times New Roman" w:hAnsi="Times New Roman" w:cs="Times New Roman"/>
          <w:sz w:val="24"/>
          <w:szCs w:val="24"/>
        </w:rPr>
      </w:pPr>
      <w:r w:rsidRPr="00EC6B2B">
        <w:rPr>
          <w:rFonts w:ascii="Times New Roman" w:hAnsi="Times New Roman" w:cs="Times New Roman"/>
          <w:sz w:val="24"/>
          <w:szCs w:val="24"/>
        </w:rPr>
        <w:t xml:space="preserve">La pureté est évaluée par le rapport 260/280. </w:t>
      </w:r>
    </w:p>
    <w:p w:rsidR="00F97E05" w:rsidRPr="00EC6B2B" w:rsidRDefault="00F97E05" w:rsidP="00EC6B2B">
      <w:pPr>
        <w:spacing w:after="0"/>
        <w:rPr>
          <w:rFonts w:ascii="Times New Roman" w:hAnsi="Times New Roman" w:cs="Times New Roman"/>
          <w:i/>
          <w:sz w:val="24"/>
          <w:szCs w:val="24"/>
        </w:rPr>
      </w:pPr>
      <w:r w:rsidRPr="00EC6B2B">
        <w:rPr>
          <w:rFonts w:ascii="Times New Roman" w:hAnsi="Times New Roman" w:cs="Times New Roman"/>
          <w:i/>
          <w:sz w:val="24"/>
          <w:szCs w:val="24"/>
        </w:rPr>
        <w:t>Voir colonne 4</w:t>
      </w:r>
    </w:p>
    <w:p w:rsidR="00F97E05" w:rsidRPr="00EC6B2B" w:rsidRDefault="00F97E05" w:rsidP="00EC6B2B">
      <w:pPr>
        <w:pStyle w:val="Heading2"/>
        <w:spacing w:before="0"/>
        <w:rPr>
          <w:rFonts w:ascii="Times New Roman" w:hAnsi="Times New Roman" w:cs="Times New Roman"/>
          <w:sz w:val="24"/>
          <w:szCs w:val="24"/>
        </w:rPr>
      </w:pPr>
      <w:r w:rsidRPr="00EC6B2B">
        <w:rPr>
          <w:rFonts w:ascii="Times New Roman" w:hAnsi="Times New Roman" w:cs="Times New Roman"/>
          <w:sz w:val="24"/>
          <w:szCs w:val="24"/>
        </w:rPr>
        <w:t>A = E x C x L</w:t>
      </w:r>
      <w:r w:rsidRPr="00EC6B2B">
        <w:rPr>
          <w:rFonts w:ascii="Times New Roman" w:hAnsi="Times New Roman" w:cs="Times New Roman"/>
          <w:sz w:val="24"/>
          <w:szCs w:val="24"/>
        </w:rPr>
        <w:tab/>
        <w:t>C = A / (E x L)</w:t>
      </w:r>
    </w:p>
    <w:p w:rsidR="00F97E05" w:rsidRPr="00EC6B2B" w:rsidRDefault="00F97E05" w:rsidP="00EC6B2B">
      <w:pPr>
        <w:spacing w:after="0"/>
        <w:rPr>
          <w:rFonts w:ascii="Times New Roman" w:hAnsi="Times New Roman" w:cs="Times New Roman"/>
          <w:i/>
          <w:sz w:val="24"/>
          <w:szCs w:val="24"/>
        </w:rPr>
      </w:pPr>
      <w:r w:rsidRPr="00EC6B2B">
        <w:rPr>
          <w:rFonts w:ascii="Times New Roman" w:hAnsi="Times New Roman" w:cs="Times New Roman"/>
          <w:i/>
          <w:sz w:val="24"/>
          <w:szCs w:val="24"/>
        </w:rPr>
        <w:t>Voir colonne 5</w:t>
      </w:r>
    </w:p>
    <w:p w:rsidR="00F97E05" w:rsidRPr="00EC6B2B" w:rsidRDefault="00F97E05" w:rsidP="00EC6B2B">
      <w:pPr>
        <w:spacing w:after="0"/>
        <w:rPr>
          <w:rFonts w:ascii="Times New Roman" w:hAnsi="Times New Roman" w:cs="Times New Roman"/>
          <w:sz w:val="24"/>
          <w:szCs w:val="24"/>
          <w:lang w:val="en-US"/>
        </w:rPr>
      </w:pPr>
      <w:r w:rsidRPr="00EC6B2B">
        <w:rPr>
          <w:rFonts w:ascii="Times New Roman" w:hAnsi="Times New Roman" w:cs="Times New Roman"/>
          <w:sz w:val="24"/>
          <w:szCs w:val="24"/>
        </w:rPr>
        <w:t>1 D.O.</w:t>
      </w:r>
      <w:r w:rsidRPr="00EC6B2B">
        <w:rPr>
          <w:rFonts w:ascii="Times New Roman" w:hAnsi="Times New Roman" w:cs="Times New Roman"/>
          <w:sz w:val="24"/>
          <w:szCs w:val="24"/>
          <w:vertAlign w:val="subscript"/>
        </w:rPr>
        <w:t>260</w:t>
      </w:r>
      <w:r w:rsidRPr="00EC6B2B">
        <w:rPr>
          <w:rFonts w:ascii="Times New Roman" w:hAnsi="Times New Roman" w:cs="Times New Roman"/>
          <w:sz w:val="24"/>
          <w:szCs w:val="24"/>
        </w:rPr>
        <w:t xml:space="preserve"> = 50 µg/mL pour une cuve de 1 cm.</w:t>
      </w: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lang w:val="en-US"/>
        </w:rPr>
        <w:t>A</w:t>
      </w:r>
      <w:r w:rsidRPr="00EC6B2B">
        <w:rPr>
          <w:rFonts w:ascii="Times New Roman" w:hAnsi="Times New Roman" w:cs="Times New Roman"/>
          <w:sz w:val="24"/>
          <w:szCs w:val="24"/>
          <w:vertAlign w:val="subscript"/>
          <w:lang w:val="en-US"/>
        </w:rPr>
        <w:t>260</w:t>
      </w:r>
      <w:r w:rsidRPr="00EC6B2B">
        <w:rPr>
          <w:rFonts w:ascii="Times New Roman" w:hAnsi="Times New Roman" w:cs="Times New Roman"/>
          <w:sz w:val="24"/>
          <w:szCs w:val="24"/>
          <w:lang w:val="en-US"/>
        </w:rPr>
        <w:t xml:space="preserve"> x 1 D.O.</w:t>
      </w:r>
      <w:r w:rsidRPr="00EC6B2B">
        <w:rPr>
          <w:rFonts w:ascii="Times New Roman" w:hAnsi="Times New Roman" w:cs="Times New Roman"/>
          <w:sz w:val="24"/>
          <w:szCs w:val="24"/>
          <w:vertAlign w:val="subscript"/>
          <w:lang w:val="en-US"/>
        </w:rPr>
        <w:t>260</w:t>
      </w:r>
      <w:r w:rsidRPr="00EC6B2B">
        <w:rPr>
          <w:rFonts w:ascii="Times New Roman" w:hAnsi="Times New Roman" w:cs="Times New Roman"/>
          <w:sz w:val="24"/>
          <w:szCs w:val="24"/>
          <w:lang w:val="en-US"/>
        </w:rPr>
        <w:t xml:space="preserve"> x dilution = [µg/mL]</w:t>
      </w:r>
    </w:p>
    <w:p w:rsidR="00F97E05" w:rsidRPr="00EC6B2B" w:rsidRDefault="00F97E05" w:rsidP="00EC6B2B">
      <w:pPr>
        <w:pStyle w:val="Heading2"/>
        <w:spacing w:before="0"/>
        <w:rPr>
          <w:rFonts w:ascii="Times New Roman" w:hAnsi="Times New Roman" w:cs="Times New Roman"/>
          <w:sz w:val="24"/>
          <w:szCs w:val="24"/>
        </w:rPr>
      </w:pPr>
      <w:r w:rsidRPr="00EC6B2B">
        <w:rPr>
          <w:rFonts w:ascii="Times New Roman" w:hAnsi="Times New Roman" w:cs="Times New Roman"/>
          <w:sz w:val="24"/>
          <w:szCs w:val="24"/>
        </w:rPr>
        <w:t>Calcul de la molarité ?</w:t>
      </w:r>
    </w:p>
    <w:p w:rsidR="00F97E05" w:rsidRPr="00EC6B2B" w:rsidRDefault="00F97E05" w:rsidP="00EC6B2B">
      <w:pPr>
        <w:spacing w:after="0"/>
        <w:rPr>
          <w:rFonts w:ascii="Times New Roman" w:hAnsi="Times New Roman" w:cs="Times New Roman"/>
          <w:i/>
          <w:sz w:val="24"/>
          <w:szCs w:val="24"/>
        </w:rPr>
      </w:pPr>
      <w:r w:rsidRPr="00EC6B2B">
        <w:rPr>
          <w:rFonts w:ascii="Times New Roman" w:hAnsi="Times New Roman" w:cs="Times New Roman"/>
          <w:i/>
          <w:sz w:val="24"/>
          <w:szCs w:val="24"/>
        </w:rPr>
        <w:t>Voir colonne 7</w:t>
      </w:r>
    </w:p>
    <w:p w:rsidR="00F97E05" w:rsidRPr="00EC6B2B" w:rsidRDefault="00F97E05" w:rsidP="00EC6B2B">
      <w:pPr>
        <w:spacing w:after="0"/>
        <w:rPr>
          <w:rFonts w:ascii="Times New Roman" w:hAnsi="Times New Roman" w:cs="Times New Roman"/>
          <w:b/>
          <w:sz w:val="24"/>
          <w:szCs w:val="24"/>
        </w:rPr>
      </w:pPr>
      <w:r w:rsidRPr="00EC6B2B">
        <w:rPr>
          <w:rFonts w:ascii="Times New Roman" w:hAnsi="Times New Roman" w:cs="Times New Roman"/>
          <w:b/>
          <w:sz w:val="24"/>
          <w:szCs w:val="24"/>
        </w:rPr>
        <w:t>1 mole de paires de bases = 660 g</w:t>
      </w:r>
      <w:r w:rsidRPr="00EC6B2B">
        <w:rPr>
          <w:rFonts w:ascii="Times New Roman" w:hAnsi="Times New Roman" w:cs="Times New Roman"/>
          <w:b/>
          <w:sz w:val="24"/>
          <w:szCs w:val="24"/>
        </w:rPr>
        <w:tab/>
      </w:r>
      <w:r w:rsidRPr="00EC6B2B">
        <w:rPr>
          <w:rFonts w:ascii="Times New Roman" w:hAnsi="Times New Roman" w:cs="Times New Roman"/>
          <w:b/>
          <w:sz w:val="24"/>
          <w:szCs w:val="24"/>
        </w:rPr>
        <w:tab/>
        <w:t>1 Da c’est le poids d’une mol d’hydrogène</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Dalton  = molécule</w:t>
      </w:r>
      <w:r w:rsidRPr="00EC6B2B">
        <w:rPr>
          <w:rFonts w:ascii="Times New Roman" w:hAnsi="Times New Roman" w:cs="Times New Roman"/>
          <w:sz w:val="24"/>
          <w:szCs w:val="24"/>
        </w:rPr>
        <w:tab/>
        <w:t>g.mol</w:t>
      </w:r>
      <w:r w:rsidRPr="00EC6B2B">
        <w:rPr>
          <w:rFonts w:ascii="Times New Roman" w:hAnsi="Times New Roman" w:cs="Times New Roman"/>
          <w:sz w:val="24"/>
          <w:szCs w:val="24"/>
          <w:vertAlign w:val="superscript"/>
        </w:rPr>
        <w:t>-1</w:t>
      </w:r>
      <w:r w:rsidRPr="00EC6B2B">
        <w:rPr>
          <w:rFonts w:ascii="Times New Roman" w:hAnsi="Times New Roman" w:cs="Times New Roman"/>
          <w:sz w:val="24"/>
          <w:szCs w:val="24"/>
        </w:rPr>
        <w:t xml:space="preserve">  = molarité</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Une mole : 3000 x 660 = 2.10</w:t>
      </w:r>
      <w:r w:rsidRPr="00EC6B2B">
        <w:rPr>
          <w:rFonts w:ascii="Times New Roman" w:hAnsi="Times New Roman" w:cs="Times New Roman"/>
          <w:sz w:val="24"/>
          <w:szCs w:val="24"/>
          <w:vertAlign w:val="superscript"/>
        </w:rPr>
        <w:t>6</w:t>
      </w:r>
      <w:r w:rsidRPr="00EC6B2B">
        <w:rPr>
          <w:rFonts w:ascii="Times New Roman" w:hAnsi="Times New Roman" w:cs="Times New Roman"/>
          <w:sz w:val="24"/>
          <w:szCs w:val="24"/>
        </w:rPr>
        <w:t xml:space="preserve"> g.mol</w:t>
      </w:r>
      <w:r w:rsidRPr="00EC6B2B">
        <w:rPr>
          <w:rFonts w:ascii="Times New Roman" w:hAnsi="Times New Roman" w:cs="Times New Roman"/>
          <w:sz w:val="24"/>
          <w:szCs w:val="24"/>
          <w:vertAlign w:val="superscript"/>
        </w:rPr>
        <w:t>-1</w:t>
      </w:r>
    </w:p>
    <w:p w:rsidR="00F97E05" w:rsidRPr="00EC6B2B" w:rsidRDefault="00F97E05" w:rsidP="00EC6B2B">
      <w:pPr>
        <w:pStyle w:val="Heading2"/>
        <w:spacing w:before="0"/>
        <w:rPr>
          <w:rFonts w:ascii="Times New Roman" w:hAnsi="Times New Roman" w:cs="Times New Roman"/>
          <w:sz w:val="24"/>
          <w:szCs w:val="24"/>
        </w:rPr>
      </w:pPr>
      <w:r w:rsidRPr="00EC6B2B">
        <w:rPr>
          <w:rFonts w:ascii="Times New Roman" w:hAnsi="Times New Roman" w:cs="Times New Roman"/>
          <w:sz w:val="24"/>
          <w:szCs w:val="24"/>
        </w:rPr>
        <w:t>Micro-injection d’un ADN dans un noyau</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On veut injecter 100 molécules dans 1 pL.  Les molécules sont elles suffisantes pour qu’il y ait 100 molécules par pL ? Si oui, quelle dilution faut-il faire ?</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lastRenderedPageBreak/>
        <w:t>n = N x N</w:t>
      </w:r>
      <w:r w:rsidRPr="00EC6B2B">
        <w:rPr>
          <w:rFonts w:ascii="Times New Roman" w:hAnsi="Times New Roman" w:cs="Times New Roman"/>
          <w:sz w:val="24"/>
          <w:szCs w:val="24"/>
        </w:rPr>
        <w:tab/>
        <w:t>N    = 6,02.10</w:t>
      </w:r>
      <w:r w:rsidRPr="00EC6B2B">
        <w:rPr>
          <w:rFonts w:ascii="Times New Roman" w:hAnsi="Times New Roman" w:cs="Times New Roman"/>
          <w:sz w:val="24"/>
          <w:szCs w:val="24"/>
          <w:vertAlign w:val="superscript"/>
        </w:rPr>
        <w:t>23</w:t>
      </w:r>
      <w:r w:rsidRPr="00EC6B2B">
        <w:rPr>
          <w:rFonts w:ascii="Times New Roman" w:hAnsi="Times New Roman" w:cs="Times New Roman"/>
          <w:sz w:val="24"/>
          <w:szCs w:val="24"/>
        </w:rPr>
        <w:tab/>
      </w:r>
      <w:r w:rsidRPr="00EC6B2B">
        <w:rPr>
          <w:rFonts w:ascii="Times New Roman" w:hAnsi="Times New Roman" w:cs="Times New Roman"/>
          <w:sz w:val="24"/>
          <w:szCs w:val="24"/>
        </w:rPr>
        <w:tab/>
        <w:t>n = nombre de mol</w:t>
      </w:r>
      <w:r w:rsidRPr="00EC6B2B">
        <w:rPr>
          <w:rFonts w:ascii="Times New Roman" w:hAnsi="Times New Roman" w:cs="Times New Roman"/>
          <w:sz w:val="24"/>
          <w:szCs w:val="24"/>
        </w:rPr>
        <w:tab/>
        <w:t>N = nombre de molécules</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n = 100 / 6,02.10</w:t>
      </w:r>
      <w:r w:rsidRPr="00EC6B2B">
        <w:rPr>
          <w:rFonts w:ascii="Times New Roman" w:hAnsi="Times New Roman" w:cs="Times New Roman"/>
          <w:sz w:val="24"/>
          <w:szCs w:val="24"/>
          <w:vertAlign w:val="superscript"/>
        </w:rPr>
        <w:t>23</w:t>
      </w:r>
      <w:r w:rsidRPr="00EC6B2B">
        <w:rPr>
          <w:rFonts w:ascii="Times New Roman" w:hAnsi="Times New Roman" w:cs="Times New Roman"/>
          <w:sz w:val="24"/>
          <w:szCs w:val="24"/>
        </w:rPr>
        <w:t xml:space="preserve"> = 1,66.10</w:t>
      </w:r>
      <w:r w:rsidRPr="00EC6B2B">
        <w:rPr>
          <w:rFonts w:ascii="Times New Roman" w:hAnsi="Times New Roman" w:cs="Times New Roman"/>
          <w:sz w:val="24"/>
          <w:szCs w:val="24"/>
          <w:vertAlign w:val="superscript"/>
        </w:rPr>
        <w:t>-22</w:t>
      </w:r>
      <w:r w:rsidRPr="00EC6B2B">
        <w:rPr>
          <w:rFonts w:ascii="Times New Roman" w:hAnsi="Times New Roman" w:cs="Times New Roman"/>
          <w:sz w:val="24"/>
          <w:szCs w:val="24"/>
        </w:rPr>
        <w:t xml:space="preserve"> mol</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On veut 1,66.10</w:t>
      </w:r>
      <w:r w:rsidRPr="00EC6B2B">
        <w:rPr>
          <w:rFonts w:ascii="Times New Roman" w:hAnsi="Times New Roman" w:cs="Times New Roman"/>
          <w:sz w:val="24"/>
          <w:szCs w:val="24"/>
          <w:vertAlign w:val="superscript"/>
        </w:rPr>
        <w:t>-22</w:t>
      </w:r>
      <w:r w:rsidRPr="00EC6B2B">
        <w:rPr>
          <w:rFonts w:ascii="Times New Roman" w:hAnsi="Times New Roman" w:cs="Times New Roman"/>
          <w:sz w:val="24"/>
          <w:szCs w:val="24"/>
        </w:rPr>
        <w:t xml:space="preserve"> mol.pL</w:t>
      </w:r>
      <w:r w:rsidRPr="00EC6B2B">
        <w:rPr>
          <w:rFonts w:ascii="Times New Roman" w:hAnsi="Times New Roman" w:cs="Times New Roman"/>
          <w:sz w:val="24"/>
          <w:szCs w:val="24"/>
          <w:vertAlign w:val="superscript"/>
        </w:rPr>
        <w:t>-1</w:t>
      </w:r>
      <w:r w:rsidRPr="00EC6B2B">
        <w:rPr>
          <w:rFonts w:ascii="Times New Roman" w:hAnsi="Times New Roman" w:cs="Times New Roman"/>
          <w:sz w:val="24"/>
          <w:szCs w:val="24"/>
        </w:rPr>
        <w:t xml:space="preserve"> ce qui vaut 1,66.10</w:t>
      </w:r>
      <w:r w:rsidRPr="00EC6B2B">
        <w:rPr>
          <w:rFonts w:ascii="Times New Roman" w:hAnsi="Times New Roman" w:cs="Times New Roman"/>
          <w:sz w:val="24"/>
          <w:szCs w:val="24"/>
          <w:vertAlign w:val="superscript"/>
        </w:rPr>
        <w:t>-4</w:t>
      </w:r>
      <w:r w:rsidRPr="00EC6B2B">
        <w:rPr>
          <w:rFonts w:ascii="Times New Roman" w:hAnsi="Times New Roman" w:cs="Times New Roman"/>
          <w:sz w:val="24"/>
          <w:szCs w:val="24"/>
        </w:rPr>
        <w:t xml:space="preserve"> µmol.L</w:t>
      </w:r>
      <w:r w:rsidRPr="00EC6B2B">
        <w:rPr>
          <w:rFonts w:ascii="Times New Roman" w:hAnsi="Times New Roman" w:cs="Times New Roman"/>
          <w:sz w:val="24"/>
          <w:szCs w:val="24"/>
          <w:vertAlign w:val="superscript"/>
        </w:rPr>
        <w:t>-1</w:t>
      </w:r>
    </w:p>
    <w:p w:rsidR="00F97E05" w:rsidRPr="00EC6B2B" w:rsidRDefault="00F97E05" w:rsidP="00EC6B2B">
      <w:pPr>
        <w:spacing w:after="0"/>
        <w:rPr>
          <w:rFonts w:ascii="Times New Roman" w:hAnsi="Times New Roman" w:cs="Times New Roman"/>
          <w:i/>
          <w:sz w:val="24"/>
          <w:szCs w:val="24"/>
        </w:rPr>
      </w:pPr>
      <w:r w:rsidRPr="00EC6B2B">
        <w:rPr>
          <w:rFonts w:ascii="Times New Roman" w:hAnsi="Times New Roman" w:cs="Times New Roman"/>
          <w:sz w:val="24"/>
          <w:szCs w:val="24"/>
        </w:rPr>
        <w:t xml:space="preserve">Facteurs de dilution : </w:t>
      </w:r>
      <w:r w:rsidRPr="00EC6B2B">
        <w:rPr>
          <w:rFonts w:ascii="Times New Roman" w:hAnsi="Times New Roman" w:cs="Times New Roman"/>
          <w:i/>
          <w:sz w:val="24"/>
          <w:szCs w:val="24"/>
        </w:rPr>
        <w:t>voir colonne 8</w:t>
      </w:r>
    </w:p>
    <w:p w:rsidR="00F97E05" w:rsidRPr="00EC6B2B" w:rsidRDefault="00F97E05" w:rsidP="00EC6B2B">
      <w:pPr>
        <w:pStyle w:val="Heading2"/>
        <w:spacing w:before="0"/>
        <w:rPr>
          <w:rFonts w:ascii="Times New Roman" w:hAnsi="Times New Roman" w:cs="Times New Roman"/>
          <w:sz w:val="24"/>
          <w:szCs w:val="24"/>
        </w:rPr>
      </w:pPr>
      <w:r w:rsidRPr="00EC6B2B">
        <w:rPr>
          <w:rFonts w:ascii="Times New Roman" w:hAnsi="Times New Roman" w:cs="Times New Roman"/>
          <w:sz w:val="24"/>
          <w:szCs w:val="24"/>
        </w:rPr>
        <w:t>Gène SUI</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Le gène SUI se trouve chez l’homme et il a un facteur VIII. Il fait 186 000 paires de bases, mais il ne contient que 26 exons, qui représentent 5% du gène. Quel sera le poids moléculaire de la protéine ?</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 xml:space="preserve">5% de 186 000 = 9300 paires de bases codant pour des acides aminés. 3100 acides aminés. 1 acide aminé  fait </w:t>
      </w:r>
      <w:r w:rsidRPr="00EC6B2B">
        <w:rPr>
          <w:rFonts w:ascii="Times New Roman" w:hAnsi="Times New Roman" w:cs="Times New Roman"/>
          <w:b/>
          <w:sz w:val="24"/>
          <w:szCs w:val="24"/>
        </w:rPr>
        <w:t>110 g.mol</w:t>
      </w:r>
      <w:r w:rsidRPr="00EC6B2B">
        <w:rPr>
          <w:rFonts w:ascii="Times New Roman" w:hAnsi="Times New Roman" w:cs="Times New Roman"/>
          <w:b/>
          <w:sz w:val="24"/>
          <w:szCs w:val="24"/>
          <w:vertAlign w:val="superscript"/>
        </w:rPr>
        <w:t>-1</w:t>
      </w:r>
      <w:r w:rsidRPr="00EC6B2B">
        <w:rPr>
          <w:rFonts w:ascii="Times New Roman" w:hAnsi="Times New Roman" w:cs="Times New Roman"/>
          <w:sz w:val="24"/>
          <w:szCs w:val="24"/>
        </w:rPr>
        <w:t>, donc nos 3100 acides aminés font 341 000 g.mol</w:t>
      </w:r>
      <w:r w:rsidRPr="00EC6B2B">
        <w:rPr>
          <w:rFonts w:ascii="Times New Roman" w:hAnsi="Times New Roman" w:cs="Times New Roman"/>
          <w:sz w:val="24"/>
          <w:szCs w:val="24"/>
          <w:vertAlign w:val="superscript"/>
        </w:rPr>
        <w:t>-1</w:t>
      </w:r>
      <w:r w:rsidRPr="00EC6B2B">
        <w:rPr>
          <w:rFonts w:ascii="Times New Roman" w:hAnsi="Times New Roman" w:cs="Times New Roman"/>
          <w:sz w:val="24"/>
          <w:szCs w:val="24"/>
        </w:rPr>
        <w:t xml:space="preserve">, et donc 341 kDa. </w:t>
      </w:r>
    </w:p>
    <w:p w:rsidR="00F97E05" w:rsidRPr="00EC6B2B" w:rsidRDefault="00F97E05" w:rsidP="00EC6B2B">
      <w:pPr>
        <w:pStyle w:val="Heading2"/>
        <w:spacing w:before="0"/>
        <w:rPr>
          <w:rFonts w:ascii="Times New Roman" w:hAnsi="Times New Roman" w:cs="Times New Roman"/>
          <w:sz w:val="24"/>
          <w:szCs w:val="24"/>
        </w:rPr>
      </w:pPr>
      <w:r w:rsidRPr="00EC6B2B">
        <w:rPr>
          <w:rFonts w:ascii="Times New Roman" w:hAnsi="Times New Roman" w:cs="Times New Roman"/>
          <w:sz w:val="24"/>
          <w:szCs w:val="24"/>
        </w:rPr>
        <w:t>Taille des molécules d’ADN</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On a 2 molécules A et B :</w:t>
      </w:r>
    </w:p>
    <w:p w:rsidR="00F97E05" w:rsidRPr="00EC6B2B" w:rsidRDefault="00F97E05" w:rsidP="00D64B8B">
      <w:pPr>
        <w:pStyle w:val="ListParagraph"/>
        <w:numPr>
          <w:ilvl w:val="0"/>
          <w:numId w:val="6"/>
        </w:numPr>
        <w:spacing w:after="0"/>
        <w:rPr>
          <w:rFonts w:ascii="Times New Roman" w:hAnsi="Times New Roman" w:cs="Times New Roman"/>
          <w:sz w:val="24"/>
          <w:szCs w:val="24"/>
        </w:rPr>
      </w:pPr>
      <w:r w:rsidRPr="00EC6B2B">
        <w:rPr>
          <w:rFonts w:ascii="Times New Roman" w:hAnsi="Times New Roman" w:cs="Times New Roman"/>
          <w:sz w:val="24"/>
          <w:szCs w:val="24"/>
        </w:rPr>
        <w:t>A fait 647 paires de bases et résiste à l’exonucléase.</w:t>
      </w:r>
    </w:p>
    <w:p w:rsidR="00F97E05" w:rsidRPr="00EC6B2B" w:rsidRDefault="00F97E05" w:rsidP="00D64B8B">
      <w:pPr>
        <w:pStyle w:val="ListParagraph"/>
        <w:numPr>
          <w:ilvl w:val="0"/>
          <w:numId w:val="6"/>
        </w:numPr>
        <w:spacing w:after="0"/>
        <w:rPr>
          <w:rFonts w:ascii="Times New Roman" w:hAnsi="Times New Roman" w:cs="Times New Roman"/>
          <w:sz w:val="24"/>
          <w:szCs w:val="24"/>
        </w:rPr>
      </w:pPr>
      <w:r w:rsidRPr="00EC6B2B">
        <w:rPr>
          <w:rFonts w:ascii="Times New Roman" w:hAnsi="Times New Roman" w:cs="Times New Roman"/>
          <w:sz w:val="24"/>
          <w:szCs w:val="24"/>
        </w:rPr>
        <w:t>B fait 647 paires de bases et est sensible à l’exonucléase.</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Le poids moléculaire de ces ADN vaut 647 x 660 = 4,3.10</w:t>
      </w:r>
      <w:r w:rsidRPr="00EC6B2B">
        <w:rPr>
          <w:rFonts w:ascii="Times New Roman" w:hAnsi="Times New Roman" w:cs="Times New Roman"/>
          <w:sz w:val="24"/>
          <w:szCs w:val="24"/>
          <w:vertAlign w:val="superscript"/>
        </w:rPr>
        <w:t>5</w:t>
      </w:r>
      <w:r w:rsidRPr="00EC6B2B">
        <w:rPr>
          <w:rFonts w:ascii="Times New Roman" w:hAnsi="Times New Roman" w:cs="Times New Roman"/>
          <w:sz w:val="24"/>
          <w:szCs w:val="24"/>
        </w:rPr>
        <w:t xml:space="preserve"> Da</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La distance entre 2 paires de bases est de 0,34 nm. Donc pour calculer la taille en µm :</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647 x 0,34.10</w:t>
      </w:r>
      <w:r w:rsidRPr="00EC6B2B">
        <w:rPr>
          <w:rFonts w:ascii="Times New Roman" w:hAnsi="Times New Roman" w:cs="Times New Roman"/>
          <w:sz w:val="24"/>
          <w:szCs w:val="24"/>
          <w:vertAlign w:val="superscript"/>
        </w:rPr>
        <w:t>-3</w:t>
      </w:r>
      <w:r w:rsidRPr="00EC6B2B">
        <w:rPr>
          <w:rFonts w:ascii="Times New Roman" w:hAnsi="Times New Roman" w:cs="Times New Roman"/>
          <w:sz w:val="24"/>
          <w:szCs w:val="24"/>
        </w:rPr>
        <w:t xml:space="preserve"> = 0,22 µm.</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Les exonucléases rompent les liaisons phosphodiester en commençant par les extrémités libres 3’ ou 5 ». A est circulaire car il n’y a pas de rupture de liaisons. B est linéaire car il y a rupture des liaisons.</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La molécule C est linéaire, elle fait 0,33  µm, son poids moléculaire est de 2,9.10</w:t>
      </w:r>
      <w:r w:rsidRPr="00EC6B2B">
        <w:rPr>
          <w:rFonts w:ascii="Times New Roman" w:hAnsi="Times New Roman" w:cs="Times New Roman"/>
          <w:sz w:val="24"/>
          <w:szCs w:val="24"/>
          <w:vertAlign w:val="superscript"/>
        </w:rPr>
        <w:t>5</w:t>
      </w:r>
      <w:r w:rsidRPr="00EC6B2B">
        <w:rPr>
          <w:rFonts w:ascii="Times New Roman" w:hAnsi="Times New Roman" w:cs="Times New Roman"/>
          <w:sz w:val="24"/>
          <w:szCs w:val="24"/>
        </w:rPr>
        <w:t xml:space="preserve"> Da. Combien a-t-elle de nucléotides ? 0,33 / 0,34 = 970 paires de bases. Il y a 2 nucléotides par paire de base, il y a donc  1940 nucléotides.</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Si l’on raisonne par le poids moléculaire, on ne trouve pas le même résultat, on prend 2,9.10</w:t>
      </w:r>
      <w:r w:rsidRPr="00EC6B2B">
        <w:rPr>
          <w:rFonts w:ascii="Times New Roman" w:hAnsi="Times New Roman" w:cs="Times New Roman"/>
          <w:sz w:val="24"/>
          <w:szCs w:val="24"/>
          <w:vertAlign w:val="superscript"/>
        </w:rPr>
        <w:t>5</w:t>
      </w:r>
      <w:r w:rsidRPr="00EC6B2B">
        <w:rPr>
          <w:rFonts w:ascii="Times New Roman" w:hAnsi="Times New Roman" w:cs="Times New Roman"/>
          <w:sz w:val="24"/>
          <w:szCs w:val="24"/>
        </w:rPr>
        <w:t xml:space="preserve"> / 660 = 439,3939393939… et donc on a 878,7878787878 nucléotides.</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On a un ADN plus léger, mais plus long que les ADN A et B. Donc l’ADN C n’est pas un ADN double brin, il est donc linéaire et simple brin. Et donc il y a 2,9.10</w:t>
      </w:r>
      <w:r w:rsidRPr="00EC6B2B">
        <w:rPr>
          <w:rFonts w:ascii="Times New Roman" w:hAnsi="Times New Roman" w:cs="Times New Roman"/>
          <w:sz w:val="24"/>
          <w:szCs w:val="24"/>
          <w:vertAlign w:val="superscript"/>
        </w:rPr>
        <w:t xml:space="preserve">5 </w:t>
      </w:r>
      <w:r w:rsidRPr="00EC6B2B">
        <w:rPr>
          <w:rFonts w:ascii="Times New Roman" w:hAnsi="Times New Roman" w:cs="Times New Roman"/>
          <w:sz w:val="24"/>
          <w:szCs w:val="24"/>
        </w:rPr>
        <w:t>/ 330 = 880 nt, ou 0,33 / 0,34 = 970. Or le résultat utilisant la longueur est faux, parce que l’ADN est simple brin, et qu’il n’a pas le même écart entre 2 nucléotides qu’une hélice B.</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On va maintenant prendre ces 3 ADN A, B et C, les déposer sur un gel d’agarose :</w:t>
      </w:r>
    </w:p>
    <w:p w:rsidR="00F97E05" w:rsidRPr="00EC6B2B" w:rsidRDefault="00CC1320" w:rsidP="00EC6B2B">
      <w:pPr>
        <w:tabs>
          <w:tab w:val="left" w:pos="709"/>
          <w:tab w:val="left" w:pos="1635"/>
        </w:tabs>
        <w:spacing w:after="0"/>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54.4pt;margin-top:14.85pt;width:189pt;height:184.25pt;z-index:251660288"/>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36.4pt;margin-top:14.85pt;width:0;height:189pt;z-index:251661312" o:connectortype="straight">
            <v:stroke endarrow="block"/>
          </v:shape>
        </w:pict>
      </w:r>
      <w:r w:rsidR="00F97E05" w:rsidRPr="00EC6B2B">
        <w:rPr>
          <w:rFonts w:ascii="Times New Roman" w:hAnsi="Times New Roman" w:cs="Times New Roman"/>
          <w:sz w:val="24"/>
          <w:szCs w:val="24"/>
        </w:rPr>
        <w:tab/>
        <w:t>-</w:t>
      </w:r>
      <w:r w:rsidR="00F97E05" w:rsidRPr="00EC6B2B">
        <w:rPr>
          <w:rFonts w:ascii="Times New Roman" w:hAnsi="Times New Roman" w:cs="Times New Roman"/>
          <w:sz w:val="24"/>
          <w:szCs w:val="24"/>
        </w:rPr>
        <w:tab/>
      </w:r>
      <w:r w:rsidR="00F97E05" w:rsidRPr="00EC6B2B">
        <w:rPr>
          <w:rFonts w:ascii="Times New Roman" w:hAnsi="Times New Roman" w:cs="Times New Roman"/>
          <w:color w:val="9BBB59" w:themeColor="accent3"/>
          <w:sz w:val="24"/>
          <w:szCs w:val="24"/>
        </w:rPr>
        <w:t>A</w:t>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color w:val="4F81BD" w:themeColor="accent1"/>
          <w:sz w:val="24"/>
          <w:szCs w:val="24"/>
        </w:rPr>
        <w:t>B</w:t>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color w:val="C0504D" w:themeColor="accent2"/>
          <w:sz w:val="24"/>
          <w:szCs w:val="24"/>
        </w:rPr>
        <w:t>C</w:t>
      </w:r>
    </w:p>
    <w:p w:rsidR="00F97E05" w:rsidRPr="00EC6B2B" w:rsidRDefault="00F97E05" w:rsidP="00EC6B2B">
      <w:pPr>
        <w:tabs>
          <w:tab w:val="left" w:pos="5387"/>
        </w:tabs>
        <w:spacing w:after="0"/>
        <w:rPr>
          <w:rFonts w:ascii="Times New Roman" w:hAnsi="Times New Roman" w:cs="Times New Roman"/>
          <w:sz w:val="24"/>
          <w:szCs w:val="24"/>
        </w:rPr>
      </w:pPr>
      <w:r w:rsidRPr="00EC6B2B">
        <w:rPr>
          <w:rFonts w:ascii="Times New Roman" w:hAnsi="Times New Roman" w:cs="Times New Roman"/>
          <w:sz w:val="24"/>
          <w:szCs w:val="24"/>
        </w:rPr>
        <w:tab/>
        <w:t>A est circulaire</w:t>
      </w:r>
      <w:r w:rsidRPr="00EC6B2B">
        <w:rPr>
          <w:rFonts w:ascii="Times New Roman" w:hAnsi="Times New Roman" w:cs="Times New Roman"/>
          <w:sz w:val="24"/>
          <w:szCs w:val="24"/>
        </w:rPr>
        <w:tab/>
        <w:t>PM : 4,3.10</w:t>
      </w:r>
      <w:r w:rsidRPr="00EC6B2B">
        <w:rPr>
          <w:rFonts w:ascii="Times New Roman" w:hAnsi="Times New Roman" w:cs="Times New Roman"/>
          <w:sz w:val="24"/>
          <w:szCs w:val="24"/>
          <w:vertAlign w:val="superscript"/>
        </w:rPr>
        <w:t xml:space="preserve">5 </w:t>
      </w:r>
      <w:r w:rsidRPr="00EC6B2B">
        <w:rPr>
          <w:rFonts w:ascii="Times New Roman" w:hAnsi="Times New Roman" w:cs="Times New Roman"/>
          <w:sz w:val="24"/>
          <w:szCs w:val="24"/>
        </w:rPr>
        <w:t>Da</w:t>
      </w:r>
    </w:p>
    <w:p w:rsidR="00F97E05" w:rsidRPr="00EC6B2B" w:rsidRDefault="00CC1320" w:rsidP="00EC6B2B">
      <w:pPr>
        <w:tabs>
          <w:tab w:val="left" w:pos="5387"/>
        </w:tabs>
        <w:spacing w:after="0"/>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40.65pt;margin-top:11.9pt;width:14.15pt;height:0;z-index:251663360" o:connectortype="straight" strokecolor="#4f81bd [3204]" strokeweight="2pt"/>
        </w:pict>
      </w:r>
      <w:r w:rsidR="00F97E05" w:rsidRPr="00EC6B2B">
        <w:rPr>
          <w:rFonts w:ascii="Times New Roman" w:hAnsi="Times New Roman" w:cs="Times New Roman"/>
          <w:sz w:val="24"/>
          <w:szCs w:val="24"/>
        </w:rPr>
        <w:tab/>
        <w:t>B est linéaire</w:t>
      </w:r>
      <w:r w:rsidR="00F97E05" w:rsidRPr="00EC6B2B">
        <w:rPr>
          <w:rFonts w:ascii="Times New Roman" w:hAnsi="Times New Roman" w:cs="Times New Roman"/>
          <w:sz w:val="24"/>
          <w:szCs w:val="24"/>
        </w:rPr>
        <w:tab/>
        <w:t>PM : 4,3.10</w:t>
      </w:r>
      <w:r w:rsidR="00F97E05" w:rsidRPr="00EC6B2B">
        <w:rPr>
          <w:rFonts w:ascii="Times New Roman" w:hAnsi="Times New Roman" w:cs="Times New Roman"/>
          <w:sz w:val="24"/>
          <w:szCs w:val="24"/>
          <w:vertAlign w:val="superscript"/>
        </w:rPr>
        <w:t xml:space="preserve">5 </w:t>
      </w:r>
      <w:r w:rsidR="00F97E05" w:rsidRPr="00EC6B2B">
        <w:rPr>
          <w:rFonts w:ascii="Times New Roman" w:hAnsi="Times New Roman" w:cs="Times New Roman"/>
          <w:sz w:val="24"/>
          <w:szCs w:val="24"/>
        </w:rPr>
        <w:t>Da</w:t>
      </w:r>
    </w:p>
    <w:p w:rsidR="00F97E05" w:rsidRPr="00EC6B2B" w:rsidRDefault="00F97E05" w:rsidP="00EC6B2B">
      <w:pPr>
        <w:tabs>
          <w:tab w:val="left" w:pos="5387"/>
        </w:tabs>
        <w:spacing w:after="0"/>
        <w:rPr>
          <w:rFonts w:ascii="Times New Roman" w:hAnsi="Times New Roman" w:cs="Times New Roman"/>
          <w:sz w:val="24"/>
          <w:szCs w:val="24"/>
        </w:rPr>
      </w:pPr>
      <w:r w:rsidRPr="00EC6B2B">
        <w:rPr>
          <w:rFonts w:ascii="Times New Roman" w:hAnsi="Times New Roman" w:cs="Times New Roman"/>
          <w:sz w:val="24"/>
          <w:szCs w:val="24"/>
        </w:rPr>
        <w:tab/>
        <w:t>C est simple brin</w:t>
      </w:r>
      <w:r w:rsidRPr="00EC6B2B">
        <w:rPr>
          <w:rFonts w:ascii="Times New Roman" w:hAnsi="Times New Roman" w:cs="Times New Roman"/>
          <w:sz w:val="24"/>
          <w:szCs w:val="24"/>
        </w:rPr>
        <w:tab/>
        <w:t>PM : 2,9.10</w:t>
      </w:r>
      <w:r w:rsidRPr="00EC6B2B">
        <w:rPr>
          <w:rFonts w:ascii="Times New Roman" w:hAnsi="Times New Roman" w:cs="Times New Roman"/>
          <w:sz w:val="24"/>
          <w:szCs w:val="24"/>
          <w:vertAlign w:val="superscript"/>
        </w:rPr>
        <w:t>5</w:t>
      </w:r>
      <w:r w:rsidRPr="00EC6B2B">
        <w:rPr>
          <w:rFonts w:ascii="Times New Roman" w:hAnsi="Times New Roman" w:cs="Times New Roman"/>
          <w:sz w:val="24"/>
          <w:szCs w:val="24"/>
        </w:rPr>
        <w:t xml:space="preserve"> Da</w:t>
      </w:r>
    </w:p>
    <w:p w:rsidR="00F97E05" w:rsidRPr="00EC6B2B" w:rsidRDefault="00CC1320" w:rsidP="00EC6B2B">
      <w:pPr>
        <w:spacing w:after="0"/>
        <w:rPr>
          <w:rFonts w:ascii="Times New Roman" w:hAnsi="Times New Roman" w:cs="Times New Roman"/>
          <w:sz w:val="24"/>
          <w:szCs w:val="24"/>
        </w:rPr>
      </w:pPr>
      <w:r>
        <w:rPr>
          <w:rFonts w:ascii="Times New Roman" w:hAnsi="Times New Roman" w:cs="Times New Roman"/>
          <w:noProof/>
          <w:color w:val="9BBB59" w:themeColor="accent3"/>
          <w:sz w:val="24"/>
          <w:szCs w:val="24"/>
        </w:rPr>
        <w:pict>
          <v:shape id="_x0000_s1029" type="#_x0000_t32" style="position:absolute;left:0;text-align:left;margin-left:81.4pt;margin-top:4.5pt;width:15.75pt;height:0;z-index:251662336" o:connectortype="straight" strokecolor="#9bbb59 [3206]" strokeweight="2pt"/>
        </w:pict>
      </w:r>
    </w:p>
    <w:p w:rsidR="00F97E05" w:rsidRPr="00EC6B2B" w:rsidRDefault="00CC1320" w:rsidP="00EC6B2B">
      <w:pPr>
        <w:spacing w:after="0"/>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09.8pt;margin-top:6.25pt;width:15.75pt;height:0;z-index:251664384" o:connectortype="straight" strokecolor="#c0504d [3205]" strokeweight="2pt"/>
        </w:pic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ind w:firstLine="709"/>
        <w:rPr>
          <w:rFonts w:ascii="Times New Roman" w:hAnsi="Times New Roman" w:cs="Times New Roman"/>
          <w:sz w:val="24"/>
          <w:szCs w:val="24"/>
        </w:rPr>
      </w:pPr>
      <w:r w:rsidRPr="00EC6B2B">
        <w:rPr>
          <w:rFonts w:ascii="Times New Roman" w:hAnsi="Times New Roman" w:cs="Times New Roman"/>
          <w:sz w:val="24"/>
          <w:szCs w:val="24"/>
        </w:rPr>
        <w:t>+</w:t>
      </w: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F97E05"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Supposons que chacune des molécules possède un site pour une enzyme E, on les traite avec 3, et on fait une nouvelle électrophorèse.</w:t>
      </w: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Pr="00EC6B2B" w:rsidRDefault="00EC6B2B" w:rsidP="00EC6B2B">
      <w:pPr>
        <w:spacing w:after="0"/>
        <w:rPr>
          <w:rFonts w:ascii="Times New Roman" w:hAnsi="Times New Roman" w:cs="Times New Roman"/>
          <w:sz w:val="24"/>
          <w:szCs w:val="24"/>
        </w:rPr>
      </w:pPr>
    </w:p>
    <w:p w:rsidR="00F97E05" w:rsidRPr="00EC6B2B" w:rsidRDefault="00CC1320" w:rsidP="00EC6B2B">
      <w:pPr>
        <w:tabs>
          <w:tab w:val="left" w:pos="1605"/>
        </w:tabs>
        <w:spacing w:after="0"/>
        <w:ind w:firstLine="708"/>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54.3pt;margin-top:15.7pt;width:189pt;height:184.25pt;z-index:251665408"/>
        </w:pict>
      </w:r>
      <w:r>
        <w:rPr>
          <w:rFonts w:ascii="Times New Roman" w:hAnsi="Times New Roman" w:cs="Times New Roman"/>
          <w:noProof/>
          <w:sz w:val="24"/>
          <w:szCs w:val="24"/>
        </w:rPr>
        <w:pict>
          <v:shape id="_x0000_s1034" type="#_x0000_t32" style="position:absolute;left:0;text-align:left;margin-left:81.3pt;margin-top:82.4pt;width:15.75pt;height:0;z-index:251667456" o:connectortype="straight" strokecolor="#9bbb59 [3206]" strokeweight="2pt"/>
        </w:pict>
      </w:r>
      <w:r>
        <w:rPr>
          <w:rFonts w:ascii="Times New Roman" w:hAnsi="Times New Roman" w:cs="Times New Roman"/>
          <w:noProof/>
          <w:sz w:val="24"/>
          <w:szCs w:val="24"/>
        </w:rPr>
        <w:pict>
          <v:shape id="_x0000_s1033" type="#_x0000_t32" style="position:absolute;left:0;text-align:left;margin-left:36.3pt;margin-top:15.7pt;width:0;height:189pt;z-index:251666432" o:connectortype="straight">
            <v:stroke endarrow="block"/>
          </v:shape>
        </w:pict>
      </w:r>
      <w:r w:rsidR="00F97E05" w:rsidRPr="00EC6B2B">
        <w:rPr>
          <w:rFonts w:ascii="Times New Roman" w:hAnsi="Times New Roman" w:cs="Times New Roman"/>
          <w:sz w:val="24"/>
          <w:szCs w:val="24"/>
        </w:rPr>
        <w:t>-</w:t>
      </w:r>
      <w:r w:rsidR="00F97E05" w:rsidRPr="00EC6B2B">
        <w:rPr>
          <w:rFonts w:ascii="Times New Roman" w:hAnsi="Times New Roman" w:cs="Times New Roman"/>
          <w:sz w:val="24"/>
          <w:szCs w:val="24"/>
        </w:rPr>
        <w:tab/>
      </w:r>
      <w:r w:rsidR="00F97E05" w:rsidRPr="00EC6B2B">
        <w:rPr>
          <w:rFonts w:ascii="Times New Roman" w:hAnsi="Times New Roman" w:cs="Times New Roman"/>
          <w:color w:val="9BBB59" w:themeColor="accent3"/>
          <w:sz w:val="24"/>
          <w:szCs w:val="24"/>
        </w:rPr>
        <w:t>A</w:t>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color w:val="4F81BD" w:themeColor="accent1"/>
          <w:sz w:val="24"/>
          <w:szCs w:val="24"/>
        </w:rPr>
        <w:t>B</w:t>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color w:val="C0504D" w:themeColor="accent2"/>
          <w:sz w:val="24"/>
          <w:szCs w:val="24"/>
        </w:rPr>
        <w:t>C</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CC1320" w:rsidP="00EC6B2B">
      <w:pPr>
        <w:spacing w:after="0"/>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40.55pt;margin-top:5.2pt;width:14.15pt;height:.05pt;z-index:251670528" o:connectortype="straight" strokecolor="#4f81bd [3204]" strokeweight="2pt"/>
        </w:pict>
      </w:r>
      <w:r>
        <w:rPr>
          <w:rFonts w:ascii="Times New Roman" w:hAnsi="Times New Roman" w:cs="Times New Roman"/>
          <w:noProof/>
          <w:sz w:val="24"/>
          <w:szCs w:val="24"/>
        </w:rPr>
        <w:pict>
          <v:shape id="_x0000_s1036" type="#_x0000_t32" style="position:absolute;left:0;text-align:left;margin-left:209.7pt;margin-top:13.45pt;width:15.75pt;height:0;z-index:251669504" o:connectortype="straight" strokecolor="#c0504d [3205]" strokeweight="2pt"/>
        </w:pict>
      </w:r>
    </w:p>
    <w:p w:rsidR="00F97E05" w:rsidRPr="00EC6B2B" w:rsidRDefault="00CC1320" w:rsidP="00EC6B2B">
      <w:pPr>
        <w:spacing w:after="0"/>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140.55pt;margin-top:6.75pt;width:14.15pt;height:0;z-index:251668480" o:connectortype="straight" strokecolor="#4f81bd [3204]" strokeweight="2pt"/>
        </w:pict>
      </w:r>
    </w:p>
    <w:p w:rsidR="00F97E05" w:rsidRPr="00EC6B2B" w:rsidRDefault="00F97E05" w:rsidP="00EC6B2B">
      <w:pPr>
        <w:spacing w:after="0"/>
        <w:rPr>
          <w:rFonts w:ascii="Times New Roman" w:hAnsi="Times New Roman" w:cs="Times New Roman"/>
          <w:sz w:val="24"/>
          <w:szCs w:val="24"/>
        </w:rPr>
      </w:pPr>
    </w:p>
    <w:p w:rsidR="00EC6B2B" w:rsidRDefault="00EC6B2B" w:rsidP="00EC6B2B">
      <w:pPr>
        <w:spacing w:after="0"/>
        <w:ind w:firstLine="708"/>
        <w:rPr>
          <w:rFonts w:ascii="Times New Roman" w:hAnsi="Times New Roman" w:cs="Times New Roman"/>
          <w:sz w:val="24"/>
          <w:szCs w:val="24"/>
        </w:rPr>
      </w:pPr>
    </w:p>
    <w:p w:rsidR="00F97E05" w:rsidRPr="00EC6B2B" w:rsidRDefault="00F97E05" w:rsidP="00EC6B2B">
      <w:pPr>
        <w:spacing w:after="0"/>
        <w:ind w:firstLine="708"/>
        <w:rPr>
          <w:rFonts w:ascii="Times New Roman" w:hAnsi="Times New Roman" w:cs="Times New Roman"/>
          <w:sz w:val="24"/>
          <w:szCs w:val="24"/>
        </w:rPr>
      </w:pPr>
      <w:r w:rsidRPr="00EC6B2B">
        <w:rPr>
          <w:rFonts w:ascii="Times New Roman" w:hAnsi="Times New Roman" w:cs="Times New Roman"/>
          <w:sz w:val="24"/>
          <w:szCs w:val="24"/>
        </w:rPr>
        <w:t>+</w:t>
      </w: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On prend la molécule B, on la chauffe à 100°C, puis on le met à 0°C, puis on le met en gel de polyacrylamide. On fait la même chose avec C.</w:t>
      </w:r>
    </w:p>
    <w:p w:rsidR="00F97E05" w:rsidRPr="00EC6B2B" w:rsidRDefault="00CC1320" w:rsidP="00EC6B2B">
      <w:pPr>
        <w:tabs>
          <w:tab w:val="left" w:pos="1605"/>
        </w:tabs>
        <w:spacing w:after="0"/>
        <w:ind w:firstLine="708"/>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54.3pt;margin-top:15.7pt;width:189pt;height:184.25pt;z-index:-251657216"/>
        </w:pict>
      </w:r>
      <w:r>
        <w:rPr>
          <w:rFonts w:ascii="Times New Roman" w:hAnsi="Times New Roman" w:cs="Times New Roman"/>
          <w:noProof/>
          <w:sz w:val="24"/>
          <w:szCs w:val="24"/>
        </w:rPr>
        <w:pict>
          <v:shape id="_x0000_s1038" type="#_x0000_t32" style="position:absolute;left:0;text-align:left;margin-left:36.3pt;margin-top:15.7pt;width:0;height:189pt;z-index:251658240" o:connectortype="straight">
            <v:stroke endarrow="block"/>
          </v:shape>
        </w:pict>
      </w:r>
      <w:r w:rsidR="00F97E05" w:rsidRPr="00EC6B2B">
        <w:rPr>
          <w:rFonts w:ascii="Times New Roman" w:hAnsi="Times New Roman" w:cs="Times New Roman"/>
          <w:sz w:val="24"/>
          <w:szCs w:val="24"/>
        </w:rPr>
        <w:t>-</w:t>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color w:val="4F81BD" w:themeColor="accent1"/>
          <w:sz w:val="24"/>
          <w:szCs w:val="24"/>
        </w:rPr>
        <w:t>B</w:t>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color w:val="C0504D" w:themeColor="accent2"/>
          <w:sz w:val="24"/>
          <w:szCs w:val="24"/>
        </w:rPr>
        <w:t>C</w:t>
      </w:r>
    </w:p>
    <w:p w:rsidR="00F97E05" w:rsidRPr="00EC6B2B" w:rsidRDefault="00F97E05" w:rsidP="00EC6B2B">
      <w:pPr>
        <w:tabs>
          <w:tab w:val="left" w:pos="5529"/>
        </w:tabs>
        <w:spacing w:after="0"/>
        <w:ind w:left="5670" w:hanging="141"/>
        <w:rPr>
          <w:rFonts w:ascii="Times New Roman" w:hAnsi="Times New Roman" w:cs="Times New Roman"/>
          <w:sz w:val="24"/>
          <w:szCs w:val="24"/>
        </w:rPr>
      </w:pPr>
      <w:r w:rsidRPr="00EC6B2B">
        <w:rPr>
          <w:rFonts w:ascii="Times New Roman" w:hAnsi="Times New Roman" w:cs="Times New Roman"/>
          <w:sz w:val="24"/>
          <w:szCs w:val="24"/>
        </w:rPr>
        <w:tab/>
        <w:t>Ca n’agit pas sur C, mais B devient simple brin.</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CC1320" w:rsidP="00EC6B2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04.45pt;margin-top:3.1pt;width:15.75pt;height:0;z-index:251673600" o:connectortype="straight" strokecolor="#c0504d [3205]" strokeweight="2pt"/>
        </w:pict>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t>B1</w:t>
      </w:r>
    </w:p>
    <w:p w:rsidR="00F97E05" w:rsidRPr="00EC6B2B" w:rsidRDefault="00CC1320" w:rsidP="00EC6B2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40.55pt;margin-top:1.95pt;width:14.15pt;height:.05pt;z-index:251674624" o:connectortype="straight" strokecolor="#4f81bd [3204]" strokeweight="2pt"/>
        </w:pict>
      </w:r>
      <w:r>
        <w:rPr>
          <w:rFonts w:ascii="Times New Roman" w:hAnsi="Times New Roman" w:cs="Times New Roman"/>
          <w:noProof/>
          <w:sz w:val="24"/>
          <w:szCs w:val="24"/>
        </w:rPr>
        <w:pict>
          <v:shape id="_x0000_s1039" type="#_x0000_t32" style="position:absolute;left:0;text-align:left;margin-left:140.55pt;margin-top:9.1pt;width:14.15pt;height:.05pt;z-index:251672576" o:connectortype="straight" strokecolor="#4f81bd [3204]" strokeweight="2pt"/>
        </w:pict>
      </w:r>
    </w:p>
    <w:p w:rsidR="00F97E05" w:rsidRPr="00EC6B2B" w:rsidRDefault="00F97E05" w:rsidP="00EC6B2B">
      <w:pPr>
        <w:pStyle w:val="NoSpacing"/>
        <w:rPr>
          <w:rFonts w:ascii="Times New Roman" w:hAnsi="Times New Roman" w:cs="Times New Roman"/>
          <w:sz w:val="24"/>
          <w:szCs w:val="24"/>
        </w:rPr>
      </w:pP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rPr>
        <w:tab/>
        <w:t>B2</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ind w:firstLine="708"/>
        <w:rPr>
          <w:rFonts w:ascii="Times New Roman" w:hAnsi="Times New Roman" w:cs="Times New Roman"/>
          <w:sz w:val="24"/>
          <w:szCs w:val="24"/>
        </w:rPr>
      </w:pPr>
      <w:r w:rsidRPr="00EC6B2B">
        <w:rPr>
          <w:rFonts w:ascii="Times New Roman" w:hAnsi="Times New Roman" w:cs="Times New Roman"/>
          <w:sz w:val="24"/>
          <w:szCs w:val="24"/>
        </w:rPr>
        <w:t>+</w:t>
      </w: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On va prendre B1 et B2, les mélanger avec de l’ARNm isolé de cellule, on chauffe à 100°C et on refroidit lentement. On incube ces solutions avec une RNase qui dégrade les ARN simple brin. On dépose sur gel d’agarose, et l’on obtient ces produits :</w:t>
      </w:r>
    </w:p>
    <w:p w:rsidR="00F97E05" w:rsidRPr="00EC6B2B" w:rsidRDefault="00CC1320" w:rsidP="00EC6B2B">
      <w:pPr>
        <w:spacing w:after="0"/>
        <w:jc w:val="left"/>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margin-left:42.4pt;margin-top:14.3pt;width:0;height:189pt;z-index:251676672" o:connectortype="straight">
            <v:stroke endarrow="block"/>
          </v:shape>
        </w:pict>
      </w:r>
      <w:r>
        <w:rPr>
          <w:rFonts w:ascii="Times New Roman" w:hAnsi="Times New Roman" w:cs="Times New Roman"/>
          <w:noProof/>
          <w:sz w:val="24"/>
          <w:szCs w:val="24"/>
        </w:rPr>
        <w:pict>
          <v:rect id="_x0000_s1042" style="position:absolute;margin-left:60.4pt;margin-top:17.1pt;width:189pt;height:184.25pt;z-index:-251640832"/>
        </w:pict>
      </w:r>
      <w:r w:rsidR="00F97E05" w:rsidRPr="00EC6B2B">
        <w:rPr>
          <w:rFonts w:ascii="Times New Roman" w:hAnsi="Times New Roman" w:cs="Times New Roman"/>
          <w:sz w:val="24"/>
          <w:szCs w:val="24"/>
        </w:rPr>
        <w:tab/>
        <w:t>-</w:t>
      </w:r>
      <w:r w:rsidR="00F97E05" w:rsidRPr="00EC6B2B">
        <w:rPr>
          <w:rFonts w:ascii="Times New Roman" w:hAnsi="Times New Roman" w:cs="Times New Roman"/>
          <w:sz w:val="24"/>
          <w:szCs w:val="24"/>
        </w:rPr>
        <w:tab/>
      </w:r>
      <w:r w:rsidR="00F97E05" w:rsidRPr="00EC6B2B">
        <w:rPr>
          <w:rFonts w:ascii="Times New Roman" w:hAnsi="Times New Roman" w:cs="Times New Roman"/>
          <w:color w:val="4BACC6" w:themeColor="accent5"/>
          <w:sz w:val="24"/>
          <w:szCs w:val="24"/>
        </w:rPr>
        <w:t>B1</w:t>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color w:val="F79646" w:themeColor="accent6"/>
          <w:sz w:val="24"/>
          <w:szCs w:val="24"/>
        </w:rPr>
        <w:t>B2</w:t>
      </w:r>
    </w:p>
    <w:p w:rsidR="00F97E05" w:rsidRPr="00EC6B2B" w:rsidRDefault="00CC1320" w:rsidP="00EC6B2B">
      <w:pPr>
        <w:spacing w:after="0"/>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176.75pt;margin-top:68.7pt;width:14.15pt;height:.05pt;z-index:251678720" o:connectortype="straight" strokecolor="#f79646 [3209]" strokeweight="2pt"/>
        </w:pict>
      </w:r>
      <w:r>
        <w:rPr>
          <w:rFonts w:ascii="Times New Roman" w:hAnsi="Times New Roman" w:cs="Times New Roman"/>
          <w:noProof/>
          <w:sz w:val="24"/>
          <w:szCs w:val="24"/>
        </w:rPr>
        <w:pict>
          <v:shape id="_x0000_s1044" type="#_x0000_t32" style="position:absolute;left:0;text-align:left;margin-left:95.75pt;margin-top:134.7pt;width:14.15pt;height:.05pt;z-index:251677696" o:connectortype="straight" strokecolor="#4bacc6 [3208]" strokeweight="2pt"/>
        </w:pic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ind w:firstLine="708"/>
        <w:rPr>
          <w:rFonts w:ascii="Times New Roman" w:hAnsi="Times New Roman" w:cs="Times New Roman"/>
          <w:sz w:val="24"/>
          <w:szCs w:val="24"/>
        </w:rPr>
      </w:pPr>
      <w:r w:rsidRPr="00EC6B2B">
        <w:rPr>
          <w:rFonts w:ascii="Times New Roman" w:hAnsi="Times New Roman" w:cs="Times New Roman"/>
          <w:sz w:val="24"/>
          <w:szCs w:val="24"/>
        </w:rPr>
        <w:t xml:space="preserve">  +</w:t>
      </w: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EC6B2B" w:rsidRDefault="00EC6B2B"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B2 s’apparie plus que B1, il a donc plus de séquences complémentaires que B1.</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Intestin de rat</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lastRenderedPageBreak/>
        <w:t>Graphe 1 : sur 30 secondes en conditions normales (aucun ajout)</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Observation : la courbe augmente et  redescend d’après un cycle régulier (environ un pic toutes les deux secondes) car 16 pics en 30 secondes.</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Valeur à t=0 est de 0 et pic d’amplitude 10-15 mV</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La courbe augmente légèrement au cours du temps et a une valeur de 20 mV à 20 secondes</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Interprétation : Ce cycle décrit une contraction spontanée donc l’intestin garde son mouvement de péristaltisme (moyen pour faire progresser les nutriments le long de la paroi de l’intestin) dans les conditions « normales » dans le liquide physiologique plus glucose plus dioxygène à 37 degrés.</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Graphe 2 : sur 3 minutes avec ajout d’Acétylcholine à t= 30sec</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1 : 10</w:t>
      </w:r>
      <w:r w:rsidRPr="00EC6B2B">
        <w:rPr>
          <w:rFonts w:ascii="Times New Roman" w:hAnsi="Times New Roman" w:cs="Times New Roman"/>
          <w:sz w:val="24"/>
          <w:szCs w:val="24"/>
          <w:vertAlign w:val="superscript"/>
        </w:rPr>
        <w:t>-8</w:t>
      </w:r>
      <w:r w:rsidRPr="00EC6B2B">
        <w:rPr>
          <w:rFonts w:ascii="Times New Roman" w:hAnsi="Times New Roman" w:cs="Times New Roman"/>
          <w:sz w:val="24"/>
          <w:szCs w:val="24"/>
        </w:rPr>
        <w:t> : Observation : allure de la courbe n’est pas modifiée au cours du temps, on observe simplement une succession de pics et de chutes d’amplitudes. Ils sont d’amplitude moyenne de 14mV.</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De plus on remarque qu’à t=30sec au moment où on introduit l’Acétylcholine 10</w:t>
      </w:r>
      <w:r w:rsidRPr="00EC6B2B">
        <w:rPr>
          <w:rFonts w:ascii="Times New Roman" w:hAnsi="Times New Roman" w:cs="Times New Roman"/>
          <w:sz w:val="24"/>
          <w:szCs w:val="24"/>
          <w:vertAlign w:val="superscript"/>
        </w:rPr>
        <w:t>-8</w:t>
      </w:r>
      <w:r w:rsidRPr="00EC6B2B">
        <w:rPr>
          <w:rFonts w:ascii="Times New Roman" w:hAnsi="Times New Roman" w:cs="Times New Roman"/>
          <w:sz w:val="24"/>
          <w:szCs w:val="24"/>
        </w:rPr>
        <w:t>M, aucun changement ne se passe.</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Interprétation : On peut en déduire que durant cette expérience les résultats sont les même qu’en conditions normales (graphe 1)</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 xml:space="preserve"> L’acétylcholine doit être en concentration trop faible pour agir sur la contraction de l’intestin.</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Remarque : Nous avons donc refait cette expérience avec des concentrations de plus en plus fortes avec un facteur de 10 entre chaque. A une concentration de 10</w:t>
      </w:r>
      <w:r w:rsidRPr="00EC6B2B">
        <w:rPr>
          <w:rFonts w:ascii="Times New Roman" w:hAnsi="Times New Roman" w:cs="Times New Roman"/>
          <w:sz w:val="24"/>
          <w:szCs w:val="24"/>
          <w:vertAlign w:val="superscript"/>
        </w:rPr>
        <w:t xml:space="preserve">-4 </w:t>
      </w:r>
      <w:r w:rsidRPr="00EC6B2B">
        <w:rPr>
          <w:rFonts w:ascii="Times New Roman" w:hAnsi="Times New Roman" w:cs="Times New Roman"/>
          <w:sz w:val="24"/>
          <w:szCs w:val="24"/>
        </w:rPr>
        <w:t>nous avons obtenus des résultats convenables pour être exploités.</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Graphe 3 : 10</w:t>
      </w:r>
      <w:r w:rsidRPr="00EC6B2B">
        <w:rPr>
          <w:rFonts w:ascii="Times New Roman" w:hAnsi="Times New Roman" w:cs="Times New Roman"/>
          <w:sz w:val="24"/>
          <w:szCs w:val="24"/>
          <w:vertAlign w:val="superscript"/>
        </w:rPr>
        <w:t>-4</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Observation : amplitude : 103,05 mV</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ab/>
      </w:r>
      <w:r w:rsidRPr="00EC6B2B">
        <w:rPr>
          <w:rFonts w:ascii="Times New Roman" w:hAnsi="Times New Roman" w:cs="Times New Roman"/>
          <w:sz w:val="24"/>
          <w:szCs w:val="24"/>
        </w:rPr>
        <w:tab/>
        <w:t>Écart : 5575,77 ms</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ab/>
      </w:r>
      <w:r w:rsidRPr="00EC6B2B">
        <w:rPr>
          <w:rFonts w:ascii="Times New Roman" w:hAnsi="Times New Roman" w:cs="Times New Roman"/>
          <w:sz w:val="24"/>
          <w:szCs w:val="24"/>
        </w:rPr>
        <w:tab/>
        <w:t>Pente : -0,02 mV/min</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Durant les 30 premières secondes, l’intestin a un mouvement de péristaltisme caractérisé par une courbe qui possède des pics à environ 20 mV et redescend vers 5 mV. A t=30sec, on introduit de l’acétylcholine. Cela entraîne une montée de façon très rapide de la contraction qui arrive à une valeur située entre 110 et 125 mV. L’amplitude entre les contractions avant l’injection et celles après est de 103,05 mV. Cette montée s déroule sur un temps de 5575,77 ms. Ensuite, de t= 30sec à t=30 min, les contractions reprennent un cycle régulier comparable à celles de départ.</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 xml:space="preserve">Interprétation : il sagit d’un agoniste du récepteur. On peut déduire des observations que l’ augmentation dû à l’acétylcholine correspond à l’augmentation de la tension globale. </w:t>
      </w:r>
    </w:p>
    <w:p w:rsidR="00F97E05" w:rsidRPr="00EC6B2B" w:rsidRDefault="00F97E05" w:rsidP="00EC6B2B">
      <w:pPr>
        <w:spacing w:after="0"/>
        <w:rPr>
          <w:rFonts w:ascii="Times New Roman" w:hAnsi="Times New Roman" w:cs="Times New Roman"/>
          <w:sz w:val="24"/>
          <w:szCs w:val="24"/>
        </w:rPr>
      </w:pPr>
    </w:p>
    <w:p w:rsidR="00F97E05" w:rsidRPr="00EC6B2B" w:rsidRDefault="00F97E05" w:rsidP="00EC6B2B">
      <w:pPr>
        <w:pStyle w:val="Title"/>
        <w:spacing w:after="0"/>
        <w:rPr>
          <w:rFonts w:ascii="Times New Roman" w:hAnsi="Times New Roman" w:cs="Times New Roman"/>
          <w:sz w:val="24"/>
          <w:szCs w:val="24"/>
        </w:rPr>
      </w:pPr>
      <w:r w:rsidRPr="00EC6B2B">
        <w:rPr>
          <w:rFonts w:ascii="Times New Roman" w:hAnsi="Times New Roman" w:cs="Times New Roman"/>
          <w:sz w:val="24"/>
          <w:szCs w:val="24"/>
        </w:rPr>
        <w:t>TP2 : Etude de l’activité de la β-galactosidase</w:t>
      </w:r>
    </w:p>
    <w:p w:rsidR="00F97E05" w:rsidRPr="00EC6B2B" w:rsidRDefault="00F97E05" w:rsidP="00EC6B2B">
      <w:pPr>
        <w:pStyle w:val="Heading1"/>
        <w:spacing w:before="0"/>
        <w:rPr>
          <w:rFonts w:ascii="Times New Roman" w:hAnsi="Times New Roman" w:cs="Times New Roman"/>
          <w:sz w:val="24"/>
          <w:szCs w:val="24"/>
        </w:rPr>
      </w:pPr>
      <w:r w:rsidRPr="00EC6B2B">
        <w:rPr>
          <w:rFonts w:ascii="Times New Roman" w:hAnsi="Times New Roman" w:cs="Times New Roman"/>
          <w:sz w:val="24"/>
          <w:szCs w:val="24"/>
        </w:rPr>
        <w:t>Généralités</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 xml:space="preserve">Les organismes vivants sont le siège de nombreuses réactions chimiques ; ceci est dû à la présence de catalyseurs biologiques appelés enzymes. Comme pour les catalyseurs minéraux, les enzymes modifient la vitesse de la réaction chimique sans affecter l’équilibre final ; de plus, de faibles quantités suffisent à la transformation d’un grand nombre de molécules. Contrairement aux catalyseurs minéraux, les enzymes ont une spécificité très étroite, c'est-à-dire qu’elles catalysent seulement un nombre restreint de réactions et dans certains cas une </w:t>
      </w:r>
      <w:r w:rsidRPr="00EC6B2B">
        <w:rPr>
          <w:rFonts w:ascii="Times New Roman" w:hAnsi="Times New Roman" w:cs="Times New Roman"/>
          <w:sz w:val="24"/>
          <w:szCs w:val="24"/>
        </w:rPr>
        <w:lastRenderedPageBreak/>
        <w:t>réaction seulement. Elles agissent de façon optimale dans des conditions bien définies de pH, de température, de concentrations en substrats, et en cofacteurs. Ces propriétés des enzymes seront illustrées dans les manipulations suivantes.</w:t>
      </w:r>
    </w:p>
    <w:p w:rsidR="00F97E05" w:rsidRPr="00EC6B2B" w:rsidRDefault="00F97E05" w:rsidP="00EC6B2B">
      <w:pPr>
        <w:spacing w:after="0"/>
        <w:rPr>
          <w:rFonts w:ascii="Times New Roman" w:hAnsi="Times New Roman" w:cs="Times New Roman"/>
          <w:sz w:val="24"/>
          <w:szCs w:val="24"/>
        </w:rPr>
      </w:pPr>
      <w:r w:rsidRPr="00EC6B2B">
        <w:rPr>
          <w:rFonts w:ascii="Times New Roman" w:hAnsi="Times New Roman" w:cs="Times New Roman"/>
          <w:sz w:val="24"/>
          <w:szCs w:val="24"/>
        </w:rPr>
        <w:t>Une réaction enzymatique peut être schématisée de la façon suivante :</w:t>
      </w:r>
    </w:p>
    <w:p w:rsidR="00F97E05" w:rsidRPr="00EC6B2B" w:rsidRDefault="00F97E05" w:rsidP="00EC6B2B">
      <w:pPr>
        <w:pStyle w:val="NoSpacing"/>
        <w:tabs>
          <w:tab w:val="left" w:pos="3195"/>
        </w:tabs>
        <w:ind w:firstLine="1134"/>
        <w:rPr>
          <w:rFonts w:ascii="Times New Roman" w:hAnsi="Times New Roman" w:cs="Times New Roman"/>
          <w:sz w:val="24"/>
          <w:szCs w:val="24"/>
        </w:rPr>
      </w:pPr>
      <w:r w:rsidRPr="00EC6B2B">
        <w:rPr>
          <w:rFonts w:ascii="Times New Roman" w:hAnsi="Times New Roman" w:cs="Times New Roman"/>
          <w:sz w:val="24"/>
          <w:szCs w:val="24"/>
        </w:rPr>
        <w:t>k</w:t>
      </w:r>
      <w:r w:rsidRPr="00EC6B2B">
        <w:rPr>
          <w:rFonts w:ascii="Times New Roman" w:hAnsi="Times New Roman" w:cs="Times New Roman"/>
          <w:sz w:val="24"/>
          <w:szCs w:val="24"/>
          <w:vertAlign w:val="subscript"/>
        </w:rPr>
        <w:t>1</w:t>
      </w:r>
      <w:r w:rsidRPr="00EC6B2B">
        <w:rPr>
          <w:rFonts w:ascii="Times New Roman" w:hAnsi="Times New Roman" w:cs="Times New Roman"/>
          <w:sz w:val="24"/>
          <w:szCs w:val="24"/>
          <w:vertAlign w:val="subscript"/>
        </w:rPr>
        <w:tab/>
      </w:r>
      <w:r w:rsidRPr="00EC6B2B">
        <w:rPr>
          <w:rFonts w:ascii="Times New Roman" w:hAnsi="Times New Roman" w:cs="Times New Roman"/>
          <w:sz w:val="24"/>
          <w:szCs w:val="24"/>
        </w:rPr>
        <w:t>k</w:t>
      </w:r>
      <w:r w:rsidRPr="00EC6B2B">
        <w:rPr>
          <w:rFonts w:ascii="Times New Roman" w:hAnsi="Times New Roman" w:cs="Times New Roman"/>
          <w:sz w:val="24"/>
          <w:szCs w:val="24"/>
          <w:vertAlign w:val="subscript"/>
        </w:rPr>
        <w:t>2</w:t>
      </w:r>
    </w:p>
    <w:p w:rsidR="00F97E05" w:rsidRPr="00EC6B2B" w:rsidRDefault="00CC1320" w:rsidP="00EC6B2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139.9pt;margin-top:11.65pt;width:52.5pt;height:0;flip:x;z-index:251683840" o:connectortype="straight">
            <v:stroke endarrow="block"/>
          </v:shape>
        </w:pict>
      </w:r>
      <w:r>
        <w:rPr>
          <w:rFonts w:ascii="Times New Roman" w:hAnsi="Times New Roman" w:cs="Times New Roman"/>
          <w:noProof/>
          <w:sz w:val="24"/>
          <w:szCs w:val="24"/>
        </w:rPr>
        <w:pict>
          <v:shape id="_x0000_s1048" type="#_x0000_t32" style="position:absolute;left:0;text-align:left;margin-left:139.9pt;margin-top:3.4pt;width:52.5pt;height:0;z-index:251682816" o:connectortype="straight">
            <v:stroke endarrow="block"/>
          </v:shape>
        </w:pict>
      </w:r>
      <w:r>
        <w:rPr>
          <w:rFonts w:ascii="Times New Roman" w:hAnsi="Times New Roman" w:cs="Times New Roman"/>
          <w:noProof/>
          <w:sz w:val="24"/>
          <w:szCs w:val="24"/>
        </w:rPr>
        <w:pict>
          <v:shape id="_x0000_s1047" type="#_x0000_t32" style="position:absolute;left:0;text-align:left;margin-left:33.4pt;margin-top:11.65pt;width:52.5pt;height:0;flip:x;z-index:251681792" o:connectortype="straight">
            <v:stroke endarrow="block"/>
          </v:shape>
        </w:pict>
      </w:r>
      <w:r>
        <w:rPr>
          <w:rFonts w:ascii="Times New Roman" w:hAnsi="Times New Roman" w:cs="Times New Roman"/>
          <w:noProof/>
          <w:sz w:val="24"/>
          <w:szCs w:val="24"/>
        </w:rPr>
        <w:pict>
          <v:shape id="_x0000_s1046" type="#_x0000_t32" style="position:absolute;left:0;text-align:left;margin-left:33.4pt;margin-top:3.4pt;width:52.5pt;height:0;z-index:251680768" o:connectortype="straight">
            <v:stroke endarrow="block"/>
          </v:shape>
        </w:pict>
      </w:r>
      <w:r w:rsidR="00F97E05" w:rsidRPr="00EC6B2B">
        <w:rPr>
          <w:rFonts w:ascii="Times New Roman" w:hAnsi="Times New Roman" w:cs="Times New Roman"/>
          <w:sz w:val="24"/>
          <w:szCs w:val="24"/>
        </w:rPr>
        <w:t xml:space="preserve">E + S </w:t>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t>ES</w:t>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r>
      <w:r w:rsidR="00F97E05" w:rsidRPr="00EC6B2B">
        <w:rPr>
          <w:rFonts w:ascii="Times New Roman" w:hAnsi="Times New Roman" w:cs="Times New Roman"/>
          <w:sz w:val="24"/>
          <w:szCs w:val="24"/>
        </w:rPr>
        <w:tab/>
        <w:t>E + P</w:t>
      </w:r>
    </w:p>
    <w:p w:rsidR="00F97E05" w:rsidRPr="00EC6B2B" w:rsidRDefault="00F97E05" w:rsidP="00EC6B2B">
      <w:pPr>
        <w:tabs>
          <w:tab w:val="left" w:pos="1125"/>
        </w:tabs>
        <w:spacing w:after="0"/>
        <w:rPr>
          <w:rFonts w:ascii="Times New Roman" w:hAnsi="Times New Roman" w:cs="Times New Roman"/>
          <w:sz w:val="24"/>
          <w:szCs w:val="24"/>
        </w:rPr>
      </w:pPr>
      <w:r w:rsidRPr="00EC6B2B">
        <w:rPr>
          <w:rFonts w:ascii="Times New Roman" w:hAnsi="Times New Roman" w:cs="Times New Roman"/>
          <w:sz w:val="24"/>
          <w:szCs w:val="24"/>
        </w:rPr>
        <w:tab/>
        <w:t>k</w:t>
      </w:r>
      <w:r w:rsidRPr="00EC6B2B">
        <w:rPr>
          <w:rFonts w:ascii="Times New Roman" w:hAnsi="Times New Roman" w:cs="Times New Roman"/>
          <w:sz w:val="24"/>
          <w:szCs w:val="24"/>
          <w:vertAlign w:val="subscript"/>
        </w:rPr>
        <w:t>-1</w:t>
      </w:r>
    </w:p>
    <w:p w:rsidR="00F97E05" w:rsidRPr="00EC6B2B" w:rsidRDefault="00F97E05" w:rsidP="00EC6B2B">
      <w:pPr>
        <w:tabs>
          <w:tab w:val="left" w:pos="1125"/>
        </w:tabs>
        <w:spacing w:after="0"/>
        <w:rPr>
          <w:rFonts w:ascii="Times New Roman" w:hAnsi="Times New Roman" w:cs="Times New Roman"/>
          <w:sz w:val="24"/>
          <w:szCs w:val="24"/>
        </w:rPr>
      </w:pPr>
      <w:r w:rsidRPr="00EC6B2B">
        <w:rPr>
          <w:rFonts w:ascii="Times New Roman" w:hAnsi="Times New Roman" w:cs="Times New Roman"/>
          <w:sz w:val="24"/>
          <w:szCs w:val="24"/>
        </w:rPr>
        <w:t>k</w:t>
      </w:r>
      <w:r w:rsidRPr="00EC6B2B">
        <w:rPr>
          <w:rFonts w:ascii="Times New Roman" w:hAnsi="Times New Roman" w:cs="Times New Roman"/>
          <w:sz w:val="24"/>
          <w:szCs w:val="24"/>
          <w:vertAlign w:val="subscript"/>
        </w:rPr>
        <w:t>1</w:t>
      </w:r>
      <w:r w:rsidRPr="00EC6B2B">
        <w:rPr>
          <w:rFonts w:ascii="Times New Roman" w:hAnsi="Times New Roman" w:cs="Times New Roman"/>
          <w:sz w:val="24"/>
          <w:szCs w:val="24"/>
        </w:rPr>
        <w:t>, k</w:t>
      </w:r>
      <w:r w:rsidRPr="00EC6B2B">
        <w:rPr>
          <w:rFonts w:ascii="Times New Roman" w:hAnsi="Times New Roman" w:cs="Times New Roman"/>
          <w:sz w:val="24"/>
          <w:szCs w:val="24"/>
          <w:vertAlign w:val="subscript"/>
        </w:rPr>
        <w:t>-1</w:t>
      </w:r>
      <w:r w:rsidRPr="00EC6B2B">
        <w:rPr>
          <w:rFonts w:ascii="Times New Roman" w:hAnsi="Times New Roman" w:cs="Times New Roman"/>
          <w:sz w:val="24"/>
          <w:szCs w:val="24"/>
        </w:rPr>
        <w:t xml:space="preserve"> et k</w:t>
      </w:r>
      <w:r w:rsidRPr="00EC6B2B">
        <w:rPr>
          <w:rFonts w:ascii="Times New Roman" w:hAnsi="Times New Roman" w:cs="Times New Roman"/>
          <w:sz w:val="24"/>
          <w:szCs w:val="24"/>
          <w:vertAlign w:val="subscript"/>
        </w:rPr>
        <w:t>2</w:t>
      </w:r>
      <w:r w:rsidRPr="00EC6B2B">
        <w:rPr>
          <w:rFonts w:ascii="Times New Roman" w:hAnsi="Times New Roman" w:cs="Times New Roman"/>
          <w:sz w:val="24"/>
          <w:szCs w:val="24"/>
        </w:rPr>
        <w:t xml:space="preserve"> sont les constantes de vitesse, E = enzyme, S = substrat, P = produit</w:t>
      </w:r>
    </w:p>
    <w:p w:rsidR="00F97E05" w:rsidRPr="00EC6B2B" w:rsidRDefault="00F97E05" w:rsidP="00EC6B2B">
      <w:pPr>
        <w:tabs>
          <w:tab w:val="left" w:pos="1125"/>
        </w:tabs>
        <w:spacing w:after="0"/>
        <w:rPr>
          <w:rFonts w:ascii="Times New Roman" w:hAnsi="Times New Roman" w:cs="Times New Roman"/>
          <w:sz w:val="24"/>
          <w:szCs w:val="24"/>
        </w:rPr>
      </w:pPr>
      <w:r w:rsidRPr="00EC6B2B">
        <w:rPr>
          <w:rFonts w:ascii="Times New Roman" w:hAnsi="Times New Roman" w:cs="Times New Roman"/>
          <w:sz w:val="24"/>
          <w:szCs w:val="24"/>
        </w:rPr>
        <w:t>On appelle « équation de Michaelis-Menten », l’équation qui représente correctement les données de la réaction enzymatique :</w:t>
      </w:r>
    </w:p>
    <w:p w:rsidR="00F97E05" w:rsidRPr="00EC6B2B" w:rsidRDefault="00F97E05" w:rsidP="00EC6B2B">
      <w:pPr>
        <w:tabs>
          <w:tab w:val="left" w:pos="1125"/>
        </w:tabs>
        <w:spacing w:after="0"/>
        <w:rPr>
          <w:rFonts w:ascii="Times New Roman" w:hAnsi="Times New Roman" w:cs="Times New Roman"/>
          <w:sz w:val="24"/>
          <w:szCs w:val="24"/>
        </w:rPr>
      </w:pP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rPr>
        <w:tab/>
      </w:r>
      <w:r w:rsidRPr="00EC6B2B">
        <w:rPr>
          <w:rFonts w:ascii="Times New Roman" w:hAnsi="Times New Roman" w:cs="Times New Roman"/>
          <w:sz w:val="24"/>
          <w:szCs w:val="24"/>
        </w:rPr>
        <w:tab/>
        <w:t>ν</w:t>
      </w:r>
      <w:r w:rsidRPr="00EC6B2B">
        <w:rPr>
          <w:rFonts w:ascii="Times New Roman" w:hAnsi="Times New Roman" w:cs="Times New Roman"/>
          <w:sz w:val="24"/>
          <w:szCs w:val="24"/>
          <w:vertAlign w:val="subscript"/>
        </w:rPr>
        <w:t>0</w:t>
      </w:r>
      <w:r w:rsidRPr="00EC6B2B">
        <w:rPr>
          <w:rFonts w:ascii="Times New Roman" w:hAnsi="Times New Roman" w:cs="Times New Roman"/>
          <w:sz w:val="24"/>
          <w:szCs w:val="24"/>
        </w:rPr>
        <w:t xml:space="preserve"> = V</w:t>
      </w:r>
      <w:r w:rsidRPr="00EC6B2B">
        <w:rPr>
          <w:rFonts w:ascii="Times New Roman" w:hAnsi="Times New Roman" w:cs="Times New Roman"/>
          <w:sz w:val="24"/>
          <w:szCs w:val="24"/>
          <w:vertAlign w:val="subscript"/>
        </w:rPr>
        <w:t>max</w:t>
      </w:r>
      <w:r w:rsidRPr="00EC6B2B">
        <w:rPr>
          <w:rFonts w:ascii="Times New Roman" w:hAnsi="Times New Roman" w:cs="Times New Roman"/>
          <w:sz w:val="24"/>
          <w:szCs w:val="24"/>
        </w:rPr>
        <w:t xml:space="preserve"> [S]</w:t>
      </w:r>
      <w:r w:rsidRPr="00EC6B2B">
        <w:rPr>
          <w:rFonts w:ascii="Times New Roman" w:hAnsi="Times New Roman" w:cs="Times New Roman"/>
          <w:sz w:val="24"/>
          <w:szCs w:val="24"/>
          <w:vertAlign w:val="subscript"/>
        </w:rPr>
        <w:t>0</w:t>
      </w:r>
      <w:r w:rsidRPr="00EC6B2B">
        <w:rPr>
          <w:rFonts w:ascii="Times New Roman" w:hAnsi="Times New Roman" w:cs="Times New Roman"/>
          <w:sz w:val="24"/>
          <w:szCs w:val="24"/>
        </w:rPr>
        <w:t xml:space="preserve"> / (K</w:t>
      </w:r>
      <w:r w:rsidRPr="00EC6B2B">
        <w:rPr>
          <w:rFonts w:ascii="Times New Roman" w:hAnsi="Times New Roman" w:cs="Times New Roman"/>
          <w:sz w:val="24"/>
          <w:szCs w:val="24"/>
          <w:vertAlign w:val="subscript"/>
        </w:rPr>
        <w:t>M</w:t>
      </w:r>
      <w:r w:rsidRPr="00EC6B2B">
        <w:rPr>
          <w:rFonts w:ascii="Times New Roman" w:hAnsi="Times New Roman" w:cs="Times New Roman"/>
          <w:sz w:val="24"/>
          <w:szCs w:val="24"/>
        </w:rPr>
        <w:t xml:space="preserve"> + [S]</w:t>
      </w:r>
      <w:r w:rsidRPr="00EC6B2B">
        <w:rPr>
          <w:rFonts w:ascii="Times New Roman" w:hAnsi="Times New Roman" w:cs="Times New Roman"/>
          <w:sz w:val="24"/>
          <w:szCs w:val="24"/>
          <w:vertAlign w:val="subscript"/>
        </w:rPr>
        <w:t>0</w:t>
      </w:r>
      <w:r w:rsidRPr="00EC6B2B">
        <w:rPr>
          <w:rFonts w:ascii="Times New Roman" w:hAnsi="Times New Roman" w:cs="Times New Roman"/>
          <w:sz w:val="24"/>
          <w:szCs w:val="24"/>
        </w:rPr>
        <w:t>)</w:t>
      </w:r>
    </w:p>
    <w:p w:rsidR="00F97E05" w:rsidRPr="00EC6B2B" w:rsidRDefault="00F97E05" w:rsidP="00EC6B2B">
      <w:pPr>
        <w:tabs>
          <w:tab w:val="left" w:pos="1125"/>
        </w:tabs>
        <w:spacing w:after="0"/>
        <w:rPr>
          <w:rFonts w:ascii="Times New Roman" w:hAnsi="Times New Roman" w:cs="Times New Roman"/>
          <w:sz w:val="24"/>
          <w:szCs w:val="24"/>
        </w:rPr>
      </w:pPr>
      <w:r w:rsidRPr="00EC6B2B">
        <w:rPr>
          <w:rFonts w:ascii="Times New Roman" w:hAnsi="Times New Roman" w:cs="Times New Roman"/>
          <w:sz w:val="24"/>
          <w:szCs w:val="24"/>
        </w:rPr>
        <w:t>ν</w:t>
      </w:r>
      <w:r w:rsidRPr="00EC6B2B">
        <w:rPr>
          <w:rFonts w:ascii="Times New Roman" w:hAnsi="Times New Roman" w:cs="Times New Roman"/>
          <w:sz w:val="24"/>
          <w:szCs w:val="24"/>
          <w:vertAlign w:val="subscript"/>
        </w:rPr>
        <w:t>0</w:t>
      </w:r>
      <w:r w:rsidRPr="00EC6B2B">
        <w:rPr>
          <w:rFonts w:ascii="Times New Roman" w:hAnsi="Times New Roman" w:cs="Times New Roman"/>
          <w:sz w:val="24"/>
          <w:szCs w:val="24"/>
        </w:rPr>
        <w:t xml:space="preserve"> est la vitesse de disparition du substrat ou de formation du produit dans les conditions initiales.</w:t>
      </w:r>
    </w:p>
    <w:p w:rsidR="00F97E05" w:rsidRPr="00EC6B2B" w:rsidRDefault="00F97E05" w:rsidP="00EC6B2B">
      <w:pPr>
        <w:tabs>
          <w:tab w:val="left" w:pos="1125"/>
        </w:tabs>
        <w:spacing w:after="0"/>
        <w:rPr>
          <w:rFonts w:ascii="Times New Roman" w:hAnsi="Times New Roman" w:cs="Times New Roman"/>
          <w:sz w:val="24"/>
          <w:szCs w:val="24"/>
        </w:rPr>
      </w:pPr>
      <w:r w:rsidRPr="00EC6B2B">
        <w:rPr>
          <w:rFonts w:ascii="Times New Roman" w:hAnsi="Times New Roman" w:cs="Times New Roman"/>
          <w:sz w:val="24"/>
          <w:szCs w:val="24"/>
        </w:rPr>
        <w:t>D’après cette équation, lorsque [S]</w:t>
      </w:r>
      <w:r w:rsidRPr="00EC6B2B">
        <w:rPr>
          <w:rFonts w:ascii="Times New Roman" w:hAnsi="Times New Roman" w:cs="Times New Roman"/>
          <w:sz w:val="24"/>
          <w:szCs w:val="24"/>
          <w:vertAlign w:val="subscript"/>
        </w:rPr>
        <w:t>0</w:t>
      </w:r>
      <w:r w:rsidRPr="00EC6B2B">
        <w:rPr>
          <w:rFonts w:ascii="Times New Roman" w:hAnsi="Times New Roman" w:cs="Times New Roman"/>
          <w:sz w:val="24"/>
          <w:szCs w:val="24"/>
        </w:rPr>
        <w:t xml:space="preserve"> tend vers l’infini, ν</w:t>
      </w:r>
      <w:r w:rsidRPr="00EC6B2B">
        <w:rPr>
          <w:rFonts w:ascii="Times New Roman" w:hAnsi="Times New Roman" w:cs="Times New Roman"/>
          <w:sz w:val="24"/>
          <w:szCs w:val="24"/>
          <w:vertAlign w:val="subscript"/>
        </w:rPr>
        <w:t>0</w:t>
      </w:r>
      <w:r w:rsidRPr="00EC6B2B">
        <w:rPr>
          <w:rFonts w:ascii="Times New Roman" w:hAnsi="Times New Roman" w:cs="Times New Roman"/>
          <w:sz w:val="24"/>
          <w:szCs w:val="24"/>
        </w:rPr>
        <w:t xml:space="preserve"> = V</w:t>
      </w:r>
      <w:r w:rsidRPr="00EC6B2B">
        <w:rPr>
          <w:rFonts w:ascii="Times New Roman" w:hAnsi="Times New Roman" w:cs="Times New Roman"/>
          <w:sz w:val="24"/>
          <w:szCs w:val="24"/>
          <w:vertAlign w:val="subscript"/>
        </w:rPr>
        <w:t>max</w:t>
      </w:r>
      <w:r w:rsidRPr="00EC6B2B">
        <w:rPr>
          <w:rFonts w:ascii="Times New Roman" w:hAnsi="Times New Roman" w:cs="Times New Roman"/>
          <w:sz w:val="24"/>
          <w:szCs w:val="24"/>
        </w:rPr>
        <w:t xml:space="preserve"> (vitesse initiale maximale). Quand ν</w:t>
      </w:r>
      <w:r w:rsidRPr="00EC6B2B">
        <w:rPr>
          <w:rFonts w:ascii="Times New Roman" w:hAnsi="Times New Roman" w:cs="Times New Roman"/>
          <w:sz w:val="24"/>
          <w:szCs w:val="24"/>
          <w:vertAlign w:val="subscript"/>
        </w:rPr>
        <w:t>0</w:t>
      </w:r>
      <w:r w:rsidRPr="00EC6B2B">
        <w:rPr>
          <w:rFonts w:ascii="Times New Roman" w:hAnsi="Times New Roman" w:cs="Times New Roman"/>
          <w:sz w:val="24"/>
          <w:szCs w:val="24"/>
        </w:rPr>
        <w:t xml:space="preserve"> = V</w:t>
      </w:r>
      <w:r w:rsidRPr="00EC6B2B">
        <w:rPr>
          <w:rFonts w:ascii="Times New Roman" w:hAnsi="Times New Roman" w:cs="Times New Roman"/>
          <w:sz w:val="24"/>
          <w:szCs w:val="24"/>
          <w:vertAlign w:val="subscript"/>
        </w:rPr>
        <w:t>max</w:t>
      </w:r>
      <w:r w:rsidRPr="00EC6B2B">
        <w:rPr>
          <w:rFonts w:ascii="Times New Roman" w:hAnsi="Times New Roman" w:cs="Times New Roman"/>
          <w:sz w:val="24"/>
          <w:szCs w:val="24"/>
        </w:rPr>
        <w:t xml:space="preserve"> / 2 , la valeur de [S]</w:t>
      </w:r>
      <w:r w:rsidRPr="00EC6B2B">
        <w:rPr>
          <w:rFonts w:ascii="Times New Roman" w:hAnsi="Times New Roman" w:cs="Times New Roman"/>
          <w:sz w:val="24"/>
          <w:szCs w:val="24"/>
          <w:vertAlign w:val="subscript"/>
        </w:rPr>
        <w:t>0</w:t>
      </w:r>
      <w:r w:rsidRPr="00EC6B2B">
        <w:rPr>
          <w:rFonts w:ascii="Times New Roman" w:hAnsi="Times New Roman" w:cs="Times New Roman"/>
          <w:sz w:val="24"/>
          <w:szCs w:val="24"/>
        </w:rPr>
        <w:t xml:space="preserve"> est égale à K</w:t>
      </w:r>
      <w:r w:rsidRPr="00EC6B2B">
        <w:rPr>
          <w:rFonts w:ascii="Times New Roman" w:hAnsi="Times New Roman" w:cs="Times New Roman"/>
          <w:sz w:val="24"/>
          <w:szCs w:val="24"/>
          <w:vertAlign w:val="subscript"/>
        </w:rPr>
        <w:t>M</w:t>
      </w:r>
      <w:r w:rsidRPr="00EC6B2B">
        <w:rPr>
          <w:rFonts w:ascii="Times New Roman" w:hAnsi="Times New Roman" w:cs="Times New Roman"/>
          <w:sz w:val="24"/>
          <w:szCs w:val="24"/>
        </w:rPr>
        <w:t xml:space="preserve">, la </w:t>
      </w:r>
      <w:r w:rsidRPr="00EC6B2B">
        <w:rPr>
          <w:rFonts w:ascii="Times New Roman" w:hAnsi="Times New Roman" w:cs="Times New Roman"/>
          <w:i/>
          <w:sz w:val="24"/>
          <w:szCs w:val="24"/>
        </w:rPr>
        <w:t>constante de Michaelis</w:t>
      </w:r>
      <w:r w:rsidRPr="00EC6B2B">
        <w:rPr>
          <w:rFonts w:ascii="Times New Roman" w:hAnsi="Times New Roman" w:cs="Times New Roman"/>
          <w:sz w:val="24"/>
          <w:szCs w:val="24"/>
        </w:rPr>
        <w:t>.</w:t>
      </w:r>
    </w:p>
    <w:p w:rsidR="00F97E05" w:rsidRPr="00EC6B2B" w:rsidRDefault="00F97E05" w:rsidP="00EC6B2B">
      <w:pPr>
        <w:pStyle w:val="Title"/>
        <w:spacing w:after="0"/>
        <w:rPr>
          <w:rFonts w:ascii="Times New Roman" w:hAnsi="Times New Roman" w:cs="Times New Roman"/>
          <w:sz w:val="24"/>
          <w:szCs w:val="24"/>
        </w:rPr>
      </w:pPr>
      <w:r w:rsidRPr="00EC6B2B">
        <w:rPr>
          <w:rFonts w:ascii="Times New Roman" w:hAnsi="Times New Roman" w:cs="Times New Roman"/>
          <w:sz w:val="24"/>
          <w:szCs w:val="24"/>
        </w:rPr>
        <w:t>Etude le l’activité de la β-galactosidase (suite)</w:t>
      </w:r>
    </w:p>
    <w:tbl>
      <w:tblPr>
        <w:tblStyle w:val="TableGrid"/>
        <w:tblW w:w="8980" w:type="dxa"/>
        <w:jc w:val="center"/>
        <w:tblInd w:w="392" w:type="dxa"/>
        <w:tblLook w:val="04A0" w:firstRow="1" w:lastRow="0" w:firstColumn="1" w:lastColumn="0" w:noHBand="0" w:noVBand="1"/>
      </w:tblPr>
      <w:tblGrid>
        <w:gridCol w:w="1325"/>
        <w:gridCol w:w="3170"/>
        <w:gridCol w:w="4485"/>
      </w:tblGrid>
      <w:tr w:rsidR="00F97E05" w:rsidRPr="00EC6B2B" w:rsidTr="00607831">
        <w:trPr>
          <w:jc w:val="center"/>
        </w:trPr>
        <w:tc>
          <w:tcPr>
            <w:tcW w:w="1325" w:type="dxa"/>
            <w:vAlign w:val="center"/>
          </w:tcPr>
          <w:p w:rsidR="00F97E05" w:rsidRPr="00EC6B2B" w:rsidRDefault="00CC1320" w:rsidP="00EC6B2B">
            <w:pPr>
              <w:jc w:val="center"/>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8.15pt;margin-top:-.2pt;width:0;height:447.25pt;z-index:251685888" o:connectortype="straight">
                  <v:stroke endarrow="block"/>
                </v:shape>
              </w:pict>
            </w:r>
            <w:r w:rsidR="00F97E05" w:rsidRPr="00EC6B2B">
              <w:rPr>
                <w:rFonts w:ascii="Times New Roman" w:hAnsi="Times New Roman" w:cs="Times New Roman"/>
                <w:sz w:val="24"/>
                <w:szCs w:val="24"/>
              </w:rPr>
              <w:t>T=</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Tube</w:t>
            </w:r>
          </w:p>
        </w:tc>
        <w:tc>
          <w:tcPr>
            <w:tcW w:w="448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Action</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0 minutes</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11</w:t>
            </w:r>
          </w:p>
        </w:tc>
        <w:tc>
          <w:tcPr>
            <w:tcW w:w="4485" w:type="dxa"/>
            <w:vMerge w:val="restart"/>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Mettre 0,1 mL de solution enzymatique et agiter</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0’ 30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12</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13</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 30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14</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15</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2’30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16</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17</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 30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18</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4’</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19</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7’</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21, 22, 23, 24</w:t>
            </w:r>
          </w:p>
        </w:tc>
        <w:tc>
          <w:tcPr>
            <w:tcW w:w="448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0,1 mL de substrat + 1,8 mL de tampon pH 4,8</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25, 26, 27, 28</w:t>
            </w:r>
          </w:p>
        </w:tc>
        <w:tc>
          <w:tcPr>
            <w:tcW w:w="448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0,1 mL de substrat + 1,9 mL de tampon pH 4,8</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15’</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21 et 25</w:t>
            </w:r>
          </w:p>
        </w:tc>
        <w:tc>
          <w:tcPr>
            <w:tcW w:w="448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Mettre en bain marie à 0°C pendant 2 minutes</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17’</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 xml:space="preserve">21 et </w:t>
            </w:r>
            <w:r w:rsidRPr="00EC6B2B">
              <w:rPr>
                <w:rFonts w:ascii="Times New Roman" w:hAnsi="Times New Roman" w:cs="Times New Roman"/>
                <w:b/>
                <w:sz w:val="24"/>
                <w:szCs w:val="24"/>
              </w:rPr>
              <w:t>22</w:t>
            </w:r>
          </w:p>
        </w:tc>
        <w:tc>
          <w:tcPr>
            <w:tcW w:w="448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Mettre 0,1 mL de solution enzymatique</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18’</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23 et 27</w:t>
            </w:r>
          </w:p>
        </w:tc>
        <w:tc>
          <w:tcPr>
            <w:tcW w:w="448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Mettre en bain marie à 55°C pendant 2 minutes</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23</w:t>
            </w:r>
          </w:p>
        </w:tc>
        <w:tc>
          <w:tcPr>
            <w:tcW w:w="448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Mettre 0,1 mL de solution enzymatique</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21’</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24 et 28</w:t>
            </w:r>
          </w:p>
        </w:tc>
        <w:tc>
          <w:tcPr>
            <w:tcW w:w="448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Mettre en bain marie à 70°C pendant 2 minutes</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23’</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24</w:t>
            </w:r>
          </w:p>
        </w:tc>
        <w:tc>
          <w:tcPr>
            <w:tcW w:w="448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Mettre 0,1 mL de solution enzymatique</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11</w:t>
            </w:r>
          </w:p>
        </w:tc>
        <w:tc>
          <w:tcPr>
            <w:tcW w:w="4485" w:type="dxa"/>
            <w:vMerge w:val="restart"/>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Mettre 1 mL de Na</w:t>
            </w:r>
            <w:r w:rsidRPr="00EC6B2B">
              <w:rPr>
                <w:rFonts w:ascii="Times New Roman" w:hAnsi="Times New Roman" w:cs="Times New Roman"/>
                <w:sz w:val="24"/>
                <w:szCs w:val="24"/>
                <w:vertAlign w:val="subscript"/>
              </w:rPr>
              <w:t>2</w:t>
            </w:r>
            <w:r w:rsidRPr="00EC6B2B">
              <w:rPr>
                <w:rFonts w:ascii="Times New Roman" w:hAnsi="Times New Roman" w:cs="Times New Roman"/>
                <w:sz w:val="24"/>
                <w:szCs w:val="24"/>
              </w:rPr>
              <w:t>CO</w:t>
            </w:r>
            <w:r w:rsidRPr="00EC6B2B">
              <w:rPr>
                <w:rFonts w:ascii="Times New Roman" w:hAnsi="Times New Roman" w:cs="Times New Roman"/>
                <w:sz w:val="24"/>
                <w:szCs w:val="24"/>
                <w:vertAlign w:val="subscript"/>
              </w:rPr>
              <w:t>3</w:t>
            </w:r>
            <w:r w:rsidRPr="00EC6B2B">
              <w:rPr>
                <w:rFonts w:ascii="Times New Roman" w:hAnsi="Times New Roman" w:cs="Times New Roman"/>
                <w:sz w:val="24"/>
                <w:szCs w:val="24"/>
              </w:rPr>
              <w:t xml:space="preserve"> 1 M et agiter</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30’ 30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12</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31’</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13</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31’ 30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14</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32’</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15</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32’ 30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16</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33’</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17</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33’ 30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18</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34’</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19</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47’</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21, 22, 25 et 26</w:t>
            </w:r>
          </w:p>
        </w:tc>
        <w:tc>
          <w:tcPr>
            <w:tcW w:w="4485" w:type="dxa"/>
            <w:vMerge w:val="restart"/>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Mettre 1 mL de Carbonate de Sodium molaire</w:t>
            </w: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50’</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23 et 27</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53’</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24 et 28</w:t>
            </w:r>
          </w:p>
        </w:tc>
        <w:tc>
          <w:tcPr>
            <w:tcW w:w="4485" w:type="dxa"/>
            <w:vMerge/>
            <w:vAlign w:val="center"/>
          </w:tcPr>
          <w:p w:rsidR="00F97E05" w:rsidRPr="00EC6B2B" w:rsidRDefault="00F97E05" w:rsidP="00EC6B2B">
            <w:pPr>
              <w:jc w:val="center"/>
              <w:rPr>
                <w:rFonts w:ascii="Times New Roman" w:hAnsi="Times New Roman" w:cs="Times New Roman"/>
                <w:sz w:val="24"/>
                <w:szCs w:val="24"/>
              </w:rPr>
            </w:pPr>
          </w:p>
        </w:tc>
      </w:tr>
      <w:tr w:rsidR="00F97E05" w:rsidRPr="00EC6B2B" w:rsidTr="00607831">
        <w:trPr>
          <w:jc w:val="center"/>
        </w:trPr>
        <w:tc>
          <w:tcPr>
            <w:tcW w:w="132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63’</w:t>
            </w:r>
          </w:p>
        </w:tc>
        <w:tc>
          <w:tcPr>
            <w:tcW w:w="3170"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Tous</w:t>
            </w:r>
          </w:p>
        </w:tc>
        <w:tc>
          <w:tcPr>
            <w:tcW w:w="4485" w:type="dxa"/>
            <w:vAlign w:val="center"/>
          </w:tcPr>
          <w:p w:rsidR="00F97E05" w:rsidRPr="00EC6B2B" w:rsidRDefault="00F97E05" w:rsidP="00EC6B2B">
            <w:pPr>
              <w:jc w:val="center"/>
              <w:rPr>
                <w:rFonts w:ascii="Times New Roman" w:hAnsi="Times New Roman" w:cs="Times New Roman"/>
                <w:sz w:val="24"/>
                <w:szCs w:val="24"/>
              </w:rPr>
            </w:pPr>
            <w:r w:rsidRPr="00EC6B2B">
              <w:rPr>
                <w:rFonts w:ascii="Times New Roman" w:hAnsi="Times New Roman" w:cs="Times New Roman"/>
                <w:sz w:val="24"/>
                <w:szCs w:val="24"/>
              </w:rPr>
              <w:t>Prélever 200 µL pour mettre dans les puits</w:t>
            </w:r>
          </w:p>
        </w:tc>
      </w:tr>
    </w:tbl>
    <w:p w:rsidR="00F97E05" w:rsidRPr="00EC6B2B" w:rsidRDefault="00F97E05" w:rsidP="00EC6B2B">
      <w:pPr>
        <w:spacing w:after="0"/>
        <w:ind w:firstLine="708"/>
        <w:jc w:val="center"/>
        <w:rPr>
          <w:rFonts w:ascii="Times New Roman" w:hAnsi="Times New Roman" w:cs="Times New Roman"/>
          <w:sz w:val="24"/>
          <w:szCs w:val="24"/>
        </w:rPr>
      </w:pPr>
    </w:p>
    <w:p w:rsidR="00F97E05" w:rsidRDefault="00F97E05" w:rsidP="00EC6B2B">
      <w:pPr>
        <w:spacing w:after="0"/>
        <w:rPr>
          <w:rFonts w:ascii="Times New Roman" w:hAnsi="Times New Roman" w:cs="Times New Roman"/>
          <w:sz w:val="24"/>
          <w:szCs w:val="24"/>
        </w:rPr>
      </w:pPr>
    </w:p>
    <w:p w:rsidR="00C6450A" w:rsidRDefault="00C6450A" w:rsidP="00EC6B2B">
      <w:pPr>
        <w:spacing w:after="0"/>
        <w:rPr>
          <w:rFonts w:ascii="Times New Roman" w:hAnsi="Times New Roman" w:cs="Times New Roman"/>
          <w:sz w:val="24"/>
          <w:szCs w:val="24"/>
        </w:rPr>
      </w:pPr>
    </w:p>
    <w:p w:rsidR="00C6450A" w:rsidRPr="009E4898" w:rsidRDefault="00C6450A" w:rsidP="00C6450A">
      <w:pPr>
        <w:pStyle w:val="Title"/>
        <w:spacing w:after="0"/>
        <w:rPr>
          <w:rFonts w:ascii="Times New Roman" w:hAnsi="Times New Roman"/>
          <w:color w:val="FF0000"/>
          <w:sz w:val="24"/>
          <w:szCs w:val="24"/>
        </w:rPr>
      </w:pPr>
      <w:r w:rsidRPr="009E4898">
        <w:rPr>
          <w:rFonts w:ascii="Times New Roman" w:hAnsi="Times New Roman"/>
          <w:color w:val="FF0000"/>
          <w:sz w:val="24"/>
          <w:szCs w:val="24"/>
        </w:rPr>
        <w:lastRenderedPageBreak/>
        <w:t>Biochimie</w:t>
      </w:r>
    </w:p>
    <w:p w:rsidR="00C6450A" w:rsidRPr="009E4898" w:rsidRDefault="00C6450A" w:rsidP="00C6450A">
      <w:pPr>
        <w:pStyle w:val="Title"/>
        <w:spacing w:after="0"/>
        <w:rPr>
          <w:rFonts w:ascii="Times New Roman" w:hAnsi="Times New Roman"/>
          <w:color w:val="FF0000"/>
          <w:sz w:val="24"/>
          <w:szCs w:val="24"/>
        </w:rPr>
      </w:pPr>
      <w:r w:rsidRPr="009E4898">
        <w:rPr>
          <w:rFonts w:ascii="Times New Roman" w:hAnsi="Times New Roman"/>
          <w:color w:val="FF0000"/>
          <w:sz w:val="24"/>
          <w:szCs w:val="24"/>
        </w:rPr>
        <w:t>TECHNIQUES D’ETUDE DES PROTEINES</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 xml:space="preserve">I. Dosage des protéines : </w:t>
      </w:r>
    </w:p>
    <w:p w:rsidR="00C6450A" w:rsidRPr="00554E6C" w:rsidRDefault="00C6450A" w:rsidP="00D64B8B">
      <w:pPr>
        <w:pStyle w:val="NoSpacing"/>
        <w:numPr>
          <w:ilvl w:val="0"/>
          <w:numId w:val="9"/>
        </w:numPr>
        <w:jc w:val="left"/>
        <w:rPr>
          <w:rFonts w:ascii="Times New Roman" w:hAnsi="Times New Roman"/>
          <w:sz w:val="24"/>
          <w:szCs w:val="24"/>
        </w:rPr>
      </w:pPr>
      <w:r w:rsidRPr="00554E6C">
        <w:rPr>
          <w:rFonts w:ascii="Times New Roman" w:hAnsi="Times New Roman"/>
          <w:sz w:val="24"/>
          <w:szCs w:val="24"/>
        </w:rPr>
        <w:t>Les protéines du sérum sont dosées avec le réactif de Gornali (réaction du biuret : bleu-violet). Le taux est plus faible chez les enfants que chez les adultes (en particulier chez les prématurés)</w:t>
      </w:r>
    </w:p>
    <w:p w:rsidR="00C6450A" w:rsidRPr="00554E6C" w:rsidRDefault="00C6450A" w:rsidP="00D64B8B">
      <w:pPr>
        <w:pStyle w:val="NoSpacing"/>
        <w:numPr>
          <w:ilvl w:val="0"/>
          <w:numId w:val="9"/>
        </w:numPr>
        <w:jc w:val="left"/>
        <w:rPr>
          <w:rFonts w:ascii="Times New Roman" w:hAnsi="Times New Roman"/>
          <w:sz w:val="24"/>
          <w:szCs w:val="24"/>
        </w:rPr>
      </w:pPr>
      <w:r w:rsidRPr="00554E6C">
        <w:rPr>
          <w:rFonts w:ascii="Times New Roman" w:hAnsi="Times New Roman"/>
          <w:sz w:val="24"/>
          <w:szCs w:val="24"/>
        </w:rPr>
        <w:t xml:space="preserve">D’autres liquides biologiques (exemple : liquide céphalo-rachidien) peuvent être dosés grâce : </w:t>
      </w:r>
    </w:p>
    <w:p w:rsidR="00C6450A" w:rsidRPr="00554E6C" w:rsidRDefault="00C6450A" w:rsidP="00D64B8B">
      <w:pPr>
        <w:pStyle w:val="NoSpacing"/>
        <w:numPr>
          <w:ilvl w:val="0"/>
          <w:numId w:val="7"/>
        </w:numPr>
        <w:jc w:val="left"/>
        <w:rPr>
          <w:rFonts w:ascii="Times New Roman" w:hAnsi="Times New Roman"/>
          <w:sz w:val="24"/>
          <w:szCs w:val="24"/>
        </w:rPr>
      </w:pPr>
      <w:r w:rsidRPr="00554E6C">
        <w:rPr>
          <w:rFonts w:ascii="Times New Roman" w:hAnsi="Times New Roman"/>
          <w:sz w:val="24"/>
          <w:szCs w:val="24"/>
        </w:rPr>
        <w:t>Au rouge de pyrogaliol-mobyldate.</w:t>
      </w:r>
    </w:p>
    <w:p w:rsidR="00C6450A" w:rsidRPr="00554E6C" w:rsidRDefault="00C6450A" w:rsidP="00D64B8B">
      <w:pPr>
        <w:pStyle w:val="NoSpacing"/>
        <w:numPr>
          <w:ilvl w:val="0"/>
          <w:numId w:val="7"/>
        </w:numPr>
        <w:jc w:val="left"/>
        <w:rPr>
          <w:rFonts w:ascii="Times New Roman" w:hAnsi="Times New Roman"/>
          <w:sz w:val="24"/>
          <w:szCs w:val="24"/>
        </w:rPr>
      </w:pPr>
      <w:r w:rsidRPr="00554E6C">
        <w:rPr>
          <w:rFonts w:ascii="Times New Roman" w:hAnsi="Times New Roman"/>
          <w:sz w:val="24"/>
          <w:szCs w:val="24"/>
        </w:rPr>
        <w:t>Au bleu de Coomassie.</w:t>
      </w:r>
    </w:p>
    <w:p w:rsidR="00C6450A" w:rsidRPr="00554E6C" w:rsidRDefault="00C6450A" w:rsidP="00D64B8B">
      <w:pPr>
        <w:pStyle w:val="NoSpacing"/>
        <w:numPr>
          <w:ilvl w:val="0"/>
          <w:numId w:val="10"/>
        </w:numPr>
        <w:jc w:val="left"/>
        <w:rPr>
          <w:rFonts w:ascii="Times New Roman" w:hAnsi="Times New Roman"/>
          <w:sz w:val="24"/>
          <w:szCs w:val="24"/>
        </w:rPr>
      </w:pPr>
      <w:r w:rsidRPr="00554E6C">
        <w:rPr>
          <w:rFonts w:ascii="Times New Roman" w:hAnsi="Times New Roman"/>
          <w:sz w:val="24"/>
          <w:szCs w:val="24"/>
        </w:rPr>
        <w:t xml:space="preserve">Dans ces liquides les concentrations sont beaucoup plus faibles ce qui </w:t>
      </w:r>
      <w:bookmarkStart w:id="0" w:name="_GoBack"/>
      <w:bookmarkEnd w:id="0"/>
      <w:r w:rsidRPr="00554E6C">
        <w:rPr>
          <w:rFonts w:ascii="Times New Roman" w:hAnsi="Times New Roman"/>
          <w:sz w:val="24"/>
          <w:szCs w:val="24"/>
        </w:rPr>
        <w:t xml:space="preserve">explique l’utilisation d’autre techniques. Exemple : LCR </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II. L’électrophorèse</w:t>
      </w:r>
    </w:p>
    <w:p w:rsidR="00C6450A" w:rsidRPr="00554E6C" w:rsidRDefault="00C6450A" w:rsidP="00D64B8B">
      <w:pPr>
        <w:pStyle w:val="ListParagraph"/>
        <w:numPr>
          <w:ilvl w:val="0"/>
          <w:numId w:val="8"/>
        </w:numPr>
        <w:spacing w:after="0"/>
        <w:jc w:val="left"/>
        <w:rPr>
          <w:rFonts w:ascii="Times New Roman" w:hAnsi="Times New Roman"/>
          <w:sz w:val="24"/>
          <w:szCs w:val="24"/>
        </w:rPr>
      </w:pPr>
      <w:r w:rsidRPr="00554E6C">
        <w:rPr>
          <w:rFonts w:ascii="Times New Roman" w:hAnsi="Times New Roman"/>
          <w:sz w:val="24"/>
          <w:szCs w:val="24"/>
        </w:rPr>
        <w:t>C’est une technique qui permet de séparer sous l’action d’un courant électrique continu les différents constituants plus ou moins ionisés d’un mélange.</w:t>
      </w:r>
    </w:p>
    <w:p w:rsidR="00C6450A" w:rsidRPr="00554E6C" w:rsidRDefault="00C6450A" w:rsidP="00D64B8B">
      <w:pPr>
        <w:pStyle w:val="ListParagraph"/>
        <w:numPr>
          <w:ilvl w:val="0"/>
          <w:numId w:val="8"/>
        </w:numPr>
        <w:spacing w:after="0"/>
        <w:jc w:val="left"/>
        <w:rPr>
          <w:rFonts w:ascii="Times New Roman" w:hAnsi="Times New Roman"/>
          <w:sz w:val="24"/>
          <w:szCs w:val="24"/>
        </w:rPr>
      </w:pPr>
      <w:r w:rsidRPr="00554E6C">
        <w:rPr>
          <w:rFonts w:ascii="Times New Roman" w:hAnsi="Times New Roman"/>
          <w:sz w:val="24"/>
          <w:szCs w:val="24"/>
        </w:rPr>
        <w:t>Les molécules chargées positivement (les cations) se déplacent vers une électrode négative (la cathode) tandis que les molécules chargées négativement (les anions) migrent vers une électrode positive (l’anode).</w:t>
      </w:r>
    </w:p>
    <w:p w:rsidR="00C6450A" w:rsidRPr="00554E6C" w:rsidRDefault="00C6450A" w:rsidP="00D64B8B">
      <w:pPr>
        <w:pStyle w:val="ListParagraph"/>
        <w:numPr>
          <w:ilvl w:val="0"/>
          <w:numId w:val="8"/>
        </w:numPr>
        <w:spacing w:after="0"/>
        <w:jc w:val="left"/>
        <w:rPr>
          <w:rFonts w:ascii="Times New Roman" w:hAnsi="Times New Roman"/>
          <w:sz w:val="24"/>
          <w:szCs w:val="24"/>
        </w:rPr>
      </w:pPr>
      <w:r w:rsidRPr="00554E6C">
        <w:rPr>
          <w:rFonts w:ascii="Times New Roman" w:hAnsi="Times New Roman"/>
          <w:sz w:val="24"/>
          <w:szCs w:val="24"/>
        </w:rPr>
        <w:t>Les protéines présentent une extrémité NH</w:t>
      </w:r>
      <w:r w:rsidRPr="00554E6C">
        <w:rPr>
          <w:rFonts w:ascii="Times New Roman" w:hAnsi="Times New Roman"/>
          <w:sz w:val="24"/>
          <w:szCs w:val="24"/>
          <w:vertAlign w:val="subscript"/>
        </w:rPr>
        <w:t>2</w:t>
      </w:r>
      <w:r w:rsidRPr="00554E6C">
        <w:rPr>
          <w:rFonts w:ascii="Times New Roman" w:hAnsi="Times New Roman"/>
          <w:sz w:val="24"/>
          <w:szCs w:val="24"/>
        </w:rPr>
        <w:t xml:space="preserve"> et une extrémité COOH susceptibles d’être ionisées : NH</w:t>
      </w:r>
      <w:r w:rsidRPr="00554E6C">
        <w:rPr>
          <w:rFonts w:ascii="Times New Roman" w:hAnsi="Times New Roman"/>
          <w:sz w:val="24"/>
          <w:szCs w:val="24"/>
          <w:vertAlign w:val="subscript"/>
        </w:rPr>
        <w:t>3</w:t>
      </w:r>
      <w:r w:rsidRPr="00554E6C">
        <w:rPr>
          <w:rFonts w:ascii="Times New Roman" w:hAnsi="Times New Roman"/>
          <w:sz w:val="24"/>
          <w:szCs w:val="24"/>
          <w:vertAlign w:val="superscript"/>
        </w:rPr>
        <w:t>+</w:t>
      </w:r>
      <w:r w:rsidRPr="00554E6C">
        <w:rPr>
          <w:rFonts w:ascii="Times New Roman" w:hAnsi="Times New Roman"/>
          <w:sz w:val="24"/>
          <w:szCs w:val="24"/>
        </w:rPr>
        <w:t xml:space="preserve"> ou COO</w:t>
      </w:r>
      <w:r w:rsidRPr="00554E6C">
        <w:rPr>
          <w:rFonts w:ascii="Times New Roman" w:hAnsi="Times New Roman"/>
          <w:sz w:val="24"/>
          <w:szCs w:val="24"/>
          <w:vertAlign w:val="superscript"/>
        </w:rPr>
        <w:t>-</w:t>
      </w:r>
      <w:r w:rsidRPr="00554E6C">
        <w:rPr>
          <w:rFonts w:ascii="Times New Roman" w:hAnsi="Times New Roman"/>
          <w:sz w:val="24"/>
          <w:szCs w:val="24"/>
        </w:rPr>
        <w:t>.</w:t>
      </w:r>
    </w:p>
    <w:p w:rsidR="00C6450A" w:rsidRPr="00554E6C" w:rsidRDefault="00C6450A" w:rsidP="00D64B8B">
      <w:pPr>
        <w:pStyle w:val="ListParagraph"/>
        <w:numPr>
          <w:ilvl w:val="0"/>
          <w:numId w:val="8"/>
        </w:numPr>
        <w:spacing w:after="0"/>
        <w:jc w:val="left"/>
        <w:rPr>
          <w:rFonts w:ascii="Times New Roman" w:hAnsi="Times New Roman"/>
          <w:sz w:val="24"/>
          <w:szCs w:val="24"/>
        </w:rPr>
      </w:pPr>
      <w:r w:rsidRPr="00554E6C">
        <w:rPr>
          <w:rFonts w:ascii="Times New Roman" w:hAnsi="Times New Roman"/>
          <w:sz w:val="24"/>
          <w:szCs w:val="24"/>
        </w:rPr>
        <w:t>Dans la composition des protéines il y a généralement des acides aminés basiques :</w:t>
      </w:r>
    </w:p>
    <w:p w:rsidR="00C6450A" w:rsidRPr="00554E6C" w:rsidRDefault="00C6450A" w:rsidP="00D64B8B">
      <w:pPr>
        <w:pStyle w:val="ListParagraph"/>
        <w:numPr>
          <w:ilvl w:val="0"/>
          <w:numId w:val="11"/>
        </w:numPr>
        <w:spacing w:after="0"/>
        <w:jc w:val="left"/>
        <w:rPr>
          <w:rFonts w:ascii="Times New Roman" w:hAnsi="Times New Roman"/>
          <w:sz w:val="24"/>
          <w:szCs w:val="24"/>
        </w:rPr>
      </w:pPr>
      <w:r w:rsidRPr="00554E6C">
        <w:rPr>
          <w:rFonts w:ascii="Times New Roman" w:hAnsi="Times New Roman"/>
          <w:sz w:val="24"/>
          <w:szCs w:val="24"/>
        </w:rPr>
        <w:t>Arginine, histidine, lysine.</w:t>
      </w:r>
    </w:p>
    <w:p w:rsidR="00C6450A" w:rsidRPr="00554E6C" w:rsidRDefault="00C6450A" w:rsidP="00D64B8B">
      <w:pPr>
        <w:pStyle w:val="ListParagraph"/>
        <w:numPr>
          <w:ilvl w:val="0"/>
          <w:numId w:val="11"/>
        </w:numPr>
        <w:spacing w:after="0"/>
        <w:jc w:val="left"/>
        <w:rPr>
          <w:rFonts w:ascii="Times New Roman" w:hAnsi="Times New Roman"/>
          <w:sz w:val="24"/>
          <w:szCs w:val="24"/>
        </w:rPr>
      </w:pPr>
      <w:r w:rsidRPr="00554E6C">
        <w:rPr>
          <w:rFonts w:ascii="Times New Roman" w:hAnsi="Times New Roman"/>
          <w:sz w:val="24"/>
          <w:szCs w:val="24"/>
        </w:rPr>
        <w:t>Ils permettent d’apporter d’autres fonctions amines qui peuvent également être ionisées.</w:t>
      </w:r>
    </w:p>
    <w:p w:rsidR="00C6450A" w:rsidRPr="00554E6C" w:rsidRDefault="00C6450A" w:rsidP="00D64B8B">
      <w:pPr>
        <w:pStyle w:val="ListParagraph"/>
        <w:numPr>
          <w:ilvl w:val="0"/>
          <w:numId w:val="12"/>
        </w:numPr>
        <w:spacing w:after="0"/>
        <w:jc w:val="left"/>
        <w:rPr>
          <w:rFonts w:ascii="Times New Roman" w:hAnsi="Times New Roman"/>
          <w:sz w:val="24"/>
          <w:szCs w:val="24"/>
        </w:rPr>
      </w:pPr>
      <w:r w:rsidRPr="00554E6C">
        <w:rPr>
          <w:rFonts w:ascii="Times New Roman" w:hAnsi="Times New Roman"/>
          <w:sz w:val="24"/>
          <w:szCs w:val="24"/>
        </w:rPr>
        <w:t>On peut également retrouver des acides aminés acides :</w:t>
      </w:r>
    </w:p>
    <w:p w:rsidR="00C6450A" w:rsidRPr="00554E6C" w:rsidRDefault="00C6450A" w:rsidP="00D64B8B">
      <w:pPr>
        <w:pStyle w:val="ListParagraph"/>
        <w:numPr>
          <w:ilvl w:val="0"/>
          <w:numId w:val="13"/>
        </w:numPr>
        <w:spacing w:after="0"/>
        <w:jc w:val="left"/>
        <w:rPr>
          <w:rFonts w:ascii="Times New Roman" w:hAnsi="Times New Roman"/>
          <w:sz w:val="24"/>
          <w:szCs w:val="24"/>
        </w:rPr>
      </w:pPr>
      <w:r w:rsidRPr="00554E6C">
        <w:rPr>
          <w:rFonts w:ascii="Times New Roman" w:hAnsi="Times New Roman"/>
          <w:sz w:val="24"/>
          <w:szCs w:val="24"/>
        </w:rPr>
        <w:t>Acide aspartique, acide glutamique.</w:t>
      </w:r>
    </w:p>
    <w:p w:rsidR="00C6450A" w:rsidRPr="00554E6C" w:rsidRDefault="00C6450A" w:rsidP="00D64B8B">
      <w:pPr>
        <w:pStyle w:val="ListParagraph"/>
        <w:numPr>
          <w:ilvl w:val="0"/>
          <w:numId w:val="13"/>
        </w:numPr>
        <w:spacing w:after="0"/>
        <w:jc w:val="left"/>
        <w:rPr>
          <w:rFonts w:ascii="Times New Roman" w:hAnsi="Times New Roman"/>
          <w:sz w:val="24"/>
          <w:szCs w:val="24"/>
        </w:rPr>
      </w:pPr>
      <w:r w:rsidRPr="00554E6C">
        <w:rPr>
          <w:rFonts w:ascii="Times New Roman" w:hAnsi="Times New Roman"/>
          <w:sz w:val="24"/>
          <w:szCs w:val="24"/>
        </w:rPr>
        <w:t>Ils permettent d’apporter d’autres fonctions acides qui peuvent être ionisées.</w:t>
      </w:r>
    </w:p>
    <w:p w:rsidR="00C6450A" w:rsidRPr="00554E6C" w:rsidRDefault="00C6450A" w:rsidP="00D64B8B">
      <w:pPr>
        <w:pStyle w:val="ListParagraph"/>
        <w:numPr>
          <w:ilvl w:val="0"/>
          <w:numId w:val="14"/>
        </w:numPr>
        <w:spacing w:after="0"/>
        <w:jc w:val="left"/>
        <w:rPr>
          <w:rFonts w:ascii="Times New Roman" w:hAnsi="Times New Roman"/>
          <w:sz w:val="24"/>
          <w:szCs w:val="24"/>
        </w:rPr>
      </w:pPr>
      <w:r w:rsidRPr="00554E6C">
        <w:rPr>
          <w:rFonts w:ascii="Times New Roman" w:hAnsi="Times New Roman"/>
          <w:sz w:val="24"/>
          <w:szCs w:val="24"/>
        </w:rPr>
        <w:t>On peut trouver des fonctions phénoliques :</w:t>
      </w:r>
    </w:p>
    <w:p w:rsidR="00C6450A" w:rsidRPr="00554E6C" w:rsidRDefault="00C6450A" w:rsidP="00D64B8B">
      <w:pPr>
        <w:pStyle w:val="ListParagraph"/>
        <w:numPr>
          <w:ilvl w:val="0"/>
          <w:numId w:val="15"/>
        </w:numPr>
        <w:spacing w:after="0"/>
        <w:jc w:val="left"/>
        <w:rPr>
          <w:rFonts w:ascii="Times New Roman" w:hAnsi="Times New Roman"/>
          <w:sz w:val="24"/>
          <w:szCs w:val="24"/>
        </w:rPr>
      </w:pPr>
      <w:r w:rsidRPr="00554E6C">
        <w:rPr>
          <w:rFonts w:ascii="Times New Roman" w:hAnsi="Times New Roman"/>
          <w:sz w:val="24"/>
          <w:szCs w:val="24"/>
        </w:rPr>
        <w:t>Pour les acides aminés tels que tyrosine.</w:t>
      </w:r>
    </w:p>
    <w:p w:rsidR="00C6450A" w:rsidRPr="00554E6C" w:rsidRDefault="00C6450A" w:rsidP="00D64B8B">
      <w:pPr>
        <w:pStyle w:val="ListParagraph"/>
        <w:numPr>
          <w:ilvl w:val="0"/>
          <w:numId w:val="15"/>
        </w:numPr>
        <w:spacing w:after="0"/>
        <w:jc w:val="left"/>
        <w:rPr>
          <w:rFonts w:ascii="Times New Roman" w:hAnsi="Times New Roman"/>
          <w:sz w:val="24"/>
          <w:szCs w:val="24"/>
        </w:rPr>
      </w:pPr>
      <w:r w:rsidRPr="00554E6C">
        <w:rPr>
          <w:rFonts w:ascii="Times New Roman" w:hAnsi="Times New Roman"/>
          <w:sz w:val="24"/>
          <w:szCs w:val="24"/>
        </w:rPr>
        <w:t>Sous forme ionisé : O</w:t>
      </w:r>
      <w:r w:rsidRPr="00554E6C">
        <w:rPr>
          <w:rFonts w:ascii="Times New Roman" w:hAnsi="Times New Roman"/>
          <w:sz w:val="24"/>
          <w:szCs w:val="24"/>
          <w:vertAlign w:val="superscript"/>
        </w:rPr>
        <w:t>-</w:t>
      </w:r>
      <w:r w:rsidRPr="00554E6C">
        <w:rPr>
          <w:rFonts w:ascii="Times New Roman" w:hAnsi="Times New Roman"/>
          <w:sz w:val="24"/>
          <w:szCs w:val="24"/>
        </w:rPr>
        <w:t>.</w:t>
      </w:r>
    </w:p>
    <w:p w:rsidR="00C6450A" w:rsidRPr="00554E6C" w:rsidRDefault="00C6450A" w:rsidP="00D64B8B">
      <w:pPr>
        <w:pStyle w:val="ListParagraph"/>
        <w:numPr>
          <w:ilvl w:val="0"/>
          <w:numId w:val="16"/>
        </w:numPr>
        <w:spacing w:after="0"/>
        <w:jc w:val="left"/>
        <w:rPr>
          <w:rFonts w:ascii="Times New Roman" w:hAnsi="Times New Roman"/>
          <w:sz w:val="24"/>
          <w:szCs w:val="24"/>
        </w:rPr>
      </w:pPr>
      <w:r w:rsidRPr="00554E6C">
        <w:rPr>
          <w:rFonts w:ascii="Times New Roman" w:hAnsi="Times New Roman"/>
          <w:sz w:val="24"/>
          <w:szCs w:val="24"/>
        </w:rPr>
        <w:t>Ou des fonctions thiol (SH):</w:t>
      </w:r>
    </w:p>
    <w:p w:rsidR="00C6450A" w:rsidRPr="00554E6C" w:rsidRDefault="00C6450A" w:rsidP="00D64B8B">
      <w:pPr>
        <w:pStyle w:val="ListParagraph"/>
        <w:numPr>
          <w:ilvl w:val="0"/>
          <w:numId w:val="17"/>
        </w:numPr>
        <w:spacing w:after="0"/>
        <w:jc w:val="left"/>
        <w:rPr>
          <w:rFonts w:ascii="Times New Roman" w:hAnsi="Times New Roman"/>
          <w:sz w:val="24"/>
          <w:szCs w:val="24"/>
        </w:rPr>
      </w:pPr>
      <w:r w:rsidRPr="00554E6C">
        <w:rPr>
          <w:rFonts w:ascii="Times New Roman" w:hAnsi="Times New Roman"/>
          <w:sz w:val="24"/>
          <w:szCs w:val="24"/>
        </w:rPr>
        <w:t>Pour la cystéine.</w:t>
      </w:r>
    </w:p>
    <w:p w:rsidR="00C6450A" w:rsidRPr="00554E6C" w:rsidRDefault="00C6450A" w:rsidP="00D64B8B">
      <w:pPr>
        <w:pStyle w:val="ListParagraph"/>
        <w:numPr>
          <w:ilvl w:val="0"/>
          <w:numId w:val="17"/>
        </w:numPr>
        <w:spacing w:after="0"/>
        <w:jc w:val="left"/>
        <w:rPr>
          <w:rFonts w:ascii="Times New Roman" w:hAnsi="Times New Roman"/>
          <w:sz w:val="24"/>
          <w:szCs w:val="24"/>
        </w:rPr>
      </w:pPr>
      <w:r w:rsidRPr="00554E6C">
        <w:rPr>
          <w:rFonts w:ascii="Times New Roman" w:hAnsi="Times New Roman"/>
          <w:sz w:val="24"/>
          <w:szCs w:val="24"/>
        </w:rPr>
        <w:t>Sous forme ionisé : S</w:t>
      </w:r>
      <w:r w:rsidRPr="00554E6C">
        <w:rPr>
          <w:rFonts w:ascii="Times New Roman" w:hAnsi="Times New Roman"/>
          <w:sz w:val="24"/>
          <w:szCs w:val="24"/>
          <w:vertAlign w:val="superscript"/>
        </w:rPr>
        <w:t>-</w:t>
      </w:r>
      <w:r w:rsidRPr="00554E6C">
        <w:rPr>
          <w:rFonts w:ascii="Times New Roman" w:hAnsi="Times New Roman"/>
          <w:sz w:val="24"/>
          <w:szCs w:val="24"/>
        </w:rPr>
        <w:t>.</w:t>
      </w:r>
    </w:p>
    <w:p w:rsidR="00C6450A" w:rsidRPr="00554E6C" w:rsidRDefault="00C6450A" w:rsidP="00D64B8B">
      <w:pPr>
        <w:pStyle w:val="ListParagraph"/>
        <w:numPr>
          <w:ilvl w:val="0"/>
          <w:numId w:val="18"/>
        </w:numPr>
        <w:spacing w:after="0"/>
        <w:jc w:val="left"/>
        <w:rPr>
          <w:rFonts w:ascii="Times New Roman" w:hAnsi="Times New Roman"/>
          <w:sz w:val="24"/>
          <w:szCs w:val="24"/>
        </w:rPr>
      </w:pPr>
      <w:r w:rsidRPr="00554E6C">
        <w:rPr>
          <w:rFonts w:ascii="Times New Roman" w:hAnsi="Times New Roman"/>
          <w:sz w:val="24"/>
          <w:szCs w:val="24"/>
        </w:rPr>
        <w:t>Le point isoélectrique est la valeur du pH par laquelle la dissociation acide est égale à la dissociation alcaline.</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highlight w:val="yellow"/>
        </w:rPr>
        <w:t>SCHEMA</w:t>
      </w:r>
    </w:p>
    <w:p w:rsidR="00C6450A" w:rsidRPr="00554E6C" w:rsidRDefault="00C6450A" w:rsidP="00D64B8B">
      <w:pPr>
        <w:pStyle w:val="ListParagraph"/>
        <w:numPr>
          <w:ilvl w:val="0"/>
          <w:numId w:val="18"/>
        </w:numPr>
        <w:spacing w:after="0"/>
        <w:jc w:val="left"/>
        <w:rPr>
          <w:rFonts w:ascii="Times New Roman" w:hAnsi="Times New Roman"/>
          <w:sz w:val="24"/>
          <w:szCs w:val="24"/>
        </w:rPr>
      </w:pPr>
      <w:r w:rsidRPr="00554E6C">
        <w:rPr>
          <w:rFonts w:ascii="Times New Roman" w:hAnsi="Times New Roman"/>
          <w:sz w:val="24"/>
          <w:szCs w:val="24"/>
        </w:rPr>
        <w:t>Si une protéine se trouve dans un tampon dont le pH est égale à son point isoélectrique, elle passe d’une forme alcaline à une forme acide, et n’a pas de raison de migrer ni vers une électrode ni vers l’autre.</w:t>
      </w:r>
    </w:p>
    <w:p w:rsidR="00C6450A" w:rsidRPr="00554E6C" w:rsidRDefault="00C6450A" w:rsidP="00D64B8B">
      <w:pPr>
        <w:pStyle w:val="ListParagraph"/>
        <w:numPr>
          <w:ilvl w:val="0"/>
          <w:numId w:val="19"/>
        </w:numPr>
        <w:spacing w:after="0"/>
        <w:jc w:val="left"/>
        <w:rPr>
          <w:rFonts w:ascii="Times New Roman" w:hAnsi="Times New Roman"/>
          <w:sz w:val="24"/>
          <w:szCs w:val="24"/>
        </w:rPr>
      </w:pPr>
      <w:r w:rsidRPr="00554E6C">
        <w:rPr>
          <w:rFonts w:ascii="Times New Roman" w:hAnsi="Times New Roman"/>
          <w:sz w:val="24"/>
          <w:szCs w:val="24"/>
        </w:rPr>
        <w:t>Si une protéine se trouve dans tampon dont le pH est supérieur au point isoélectrique, elle passe majoritairement sous dissociation acide (déplacement l’anode).</w:t>
      </w:r>
    </w:p>
    <w:p w:rsidR="00C6450A" w:rsidRPr="00554E6C" w:rsidRDefault="00C6450A" w:rsidP="00D64B8B">
      <w:pPr>
        <w:pStyle w:val="ListParagraph"/>
        <w:numPr>
          <w:ilvl w:val="0"/>
          <w:numId w:val="19"/>
        </w:numPr>
        <w:spacing w:after="0"/>
        <w:jc w:val="left"/>
        <w:rPr>
          <w:rFonts w:ascii="Times New Roman" w:hAnsi="Times New Roman"/>
          <w:sz w:val="24"/>
          <w:szCs w:val="24"/>
        </w:rPr>
      </w:pPr>
      <w:r w:rsidRPr="00554E6C">
        <w:rPr>
          <w:rFonts w:ascii="Times New Roman" w:hAnsi="Times New Roman"/>
          <w:sz w:val="24"/>
          <w:szCs w:val="24"/>
        </w:rPr>
        <w:t>Inversement, si le milieu a un pH inférieur au point isoélectrique, la protéine est sous une dissociation alcaline (déplacement vers la cathode).</w:t>
      </w:r>
    </w:p>
    <w:p w:rsidR="00C6450A" w:rsidRPr="00554E6C" w:rsidRDefault="00C6450A" w:rsidP="00D64B8B">
      <w:pPr>
        <w:pStyle w:val="ListParagraph"/>
        <w:numPr>
          <w:ilvl w:val="0"/>
          <w:numId w:val="20"/>
        </w:numPr>
        <w:spacing w:after="0"/>
        <w:jc w:val="left"/>
        <w:rPr>
          <w:rFonts w:ascii="Times New Roman" w:hAnsi="Times New Roman"/>
          <w:sz w:val="24"/>
          <w:szCs w:val="24"/>
        </w:rPr>
      </w:pPr>
      <w:r w:rsidRPr="00554E6C">
        <w:rPr>
          <w:rFonts w:ascii="Times New Roman" w:hAnsi="Times New Roman"/>
          <w:sz w:val="24"/>
          <w:szCs w:val="24"/>
        </w:rPr>
        <w:t xml:space="preserve">On peut utiliser différents </w:t>
      </w:r>
      <w:r w:rsidRPr="00554E6C">
        <w:rPr>
          <w:rFonts w:ascii="Times New Roman" w:hAnsi="Times New Roman"/>
          <w:b/>
          <w:sz w:val="24"/>
          <w:szCs w:val="24"/>
        </w:rPr>
        <w:t>supports</w:t>
      </w:r>
      <w:r w:rsidRPr="00554E6C">
        <w:rPr>
          <w:rFonts w:ascii="Times New Roman" w:hAnsi="Times New Roman"/>
          <w:sz w:val="24"/>
          <w:szCs w:val="24"/>
        </w:rPr>
        <w:t xml:space="preserve"> pour la migration des protéines :</w:t>
      </w:r>
    </w:p>
    <w:p w:rsidR="00C6450A" w:rsidRPr="00554E6C" w:rsidRDefault="00C6450A" w:rsidP="00D64B8B">
      <w:pPr>
        <w:pStyle w:val="ListParagraph"/>
        <w:numPr>
          <w:ilvl w:val="0"/>
          <w:numId w:val="21"/>
        </w:numPr>
        <w:spacing w:after="0"/>
        <w:jc w:val="left"/>
        <w:rPr>
          <w:rFonts w:ascii="Times New Roman" w:hAnsi="Times New Roman"/>
          <w:sz w:val="24"/>
          <w:szCs w:val="24"/>
        </w:rPr>
      </w:pPr>
      <w:r w:rsidRPr="00554E6C">
        <w:rPr>
          <w:rFonts w:ascii="Times New Roman" w:hAnsi="Times New Roman"/>
          <w:sz w:val="24"/>
          <w:szCs w:val="24"/>
        </w:rPr>
        <w:t>Le papier.</w:t>
      </w:r>
    </w:p>
    <w:p w:rsidR="00C6450A" w:rsidRPr="00554E6C" w:rsidRDefault="00C6450A" w:rsidP="00D64B8B">
      <w:pPr>
        <w:pStyle w:val="ListParagraph"/>
        <w:numPr>
          <w:ilvl w:val="0"/>
          <w:numId w:val="21"/>
        </w:numPr>
        <w:spacing w:after="0"/>
        <w:jc w:val="left"/>
        <w:rPr>
          <w:rFonts w:ascii="Times New Roman" w:hAnsi="Times New Roman"/>
          <w:sz w:val="24"/>
          <w:szCs w:val="24"/>
        </w:rPr>
      </w:pPr>
      <w:r w:rsidRPr="00554E6C">
        <w:rPr>
          <w:rFonts w:ascii="Times New Roman" w:hAnsi="Times New Roman"/>
          <w:sz w:val="24"/>
          <w:szCs w:val="24"/>
        </w:rPr>
        <w:t>La gélose.</w:t>
      </w:r>
    </w:p>
    <w:p w:rsidR="00C6450A" w:rsidRPr="00554E6C" w:rsidRDefault="00C6450A" w:rsidP="00D64B8B">
      <w:pPr>
        <w:pStyle w:val="ListParagraph"/>
        <w:numPr>
          <w:ilvl w:val="0"/>
          <w:numId w:val="21"/>
        </w:numPr>
        <w:spacing w:after="0"/>
        <w:jc w:val="left"/>
        <w:rPr>
          <w:rFonts w:ascii="Times New Roman" w:hAnsi="Times New Roman"/>
          <w:sz w:val="24"/>
          <w:szCs w:val="24"/>
        </w:rPr>
      </w:pPr>
      <w:r w:rsidRPr="00554E6C">
        <w:rPr>
          <w:rFonts w:ascii="Times New Roman" w:hAnsi="Times New Roman"/>
          <w:sz w:val="24"/>
          <w:szCs w:val="24"/>
        </w:rPr>
        <w:t>Le gel d’amidon.</w:t>
      </w:r>
    </w:p>
    <w:p w:rsidR="00C6450A" w:rsidRPr="00554E6C" w:rsidRDefault="00C6450A" w:rsidP="00D64B8B">
      <w:pPr>
        <w:pStyle w:val="ListParagraph"/>
        <w:numPr>
          <w:ilvl w:val="0"/>
          <w:numId w:val="21"/>
        </w:numPr>
        <w:spacing w:after="0"/>
        <w:jc w:val="left"/>
        <w:rPr>
          <w:rFonts w:ascii="Times New Roman" w:hAnsi="Times New Roman"/>
          <w:sz w:val="24"/>
          <w:szCs w:val="24"/>
        </w:rPr>
      </w:pPr>
      <w:r w:rsidRPr="00554E6C">
        <w:rPr>
          <w:rFonts w:ascii="Times New Roman" w:hAnsi="Times New Roman"/>
          <w:sz w:val="24"/>
          <w:szCs w:val="24"/>
        </w:rPr>
        <w:t>Différents gels de synthèse.</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Tous ces gels sont des supports poly-osidiques.</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On cherche à obtenir un support le plus neutre possible.</w:t>
      </w:r>
    </w:p>
    <w:p w:rsidR="00C6450A" w:rsidRPr="00554E6C" w:rsidRDefault="00C6450A" w:rsidP="00D64B8B">
      <w:pPr>
        <w:pStyle w:val="ListParagraph"/>
        <w:numPr>
          <w:ilvl w:val="0"/>
          <w:numId w:val="22"/>
        </w:numPr>
        <w:spacing w:after="0"/>
        <w:jc w:val="left"/>
        <w:rPr>
          <w:rFonts w:ascii="Times New Roman" w:hAnsi="Times New Roman"/>
          <w:sz w:val="24"/>
          <w:szCs w:val="24"/>
        </w:rPr>
      </w:pPr>
      <w:r w:rsidRPr="00554E6C">
        <w:rPr>
          <w:rFonts w:ascii="Times New Roman" w:hAnsi="Times New Roman"/>
          <w:sz w:val="24"/>
          <w:szCs w:val="24"/>
        </w:rPr>
        <w:t>Il faut également colorer les protéines pour les mettre en évidence :</w:t>
      </w:r>
    </w:p>
    <w:p w:rsidR="00C6450A" w:rsidRPr="00554E6C" w:rsidRDefault="00C6450A" w:rsidP="00D64B8B">
      <w:pPr>
        <w:pStyle w:val="ListParagraph"/>
        <w:numPr>
          <w:ilvl w:val="0"/>
          <w:numId w:val="23"/>
        </w:numPr>
        <w:spacing w:after="0"/>
        <w:jc w:val="left"/>
        <w:rPr>
          <w:rFonts w:ascii="Times New Roman" w:hAnsi="Times New Roman"/>
          <w:sz w:val="24"/>
          <w:szCs w:val="24"/>
        </w:rPr>
      </w:pPr>
      <w:r w:rsidRPr="00554E6C">
        <w:rPr>
          <w:rFonts w:ascii="Times New Roman" w:hAnsi="Times New Roman"/>
          <w:sz w:val="24"/>
          <w:szCs w:val="24"/>
        </w:rPr>
        <w:t>Le noir amide.</w:t>
      </w:r>
    </w:p>
    <w:p w:rsidR="00C6450A" w:rsidRPr="00554E6C" w:rsidRDefault="00C6450A" w:rsidP="00D64B8B">
      <w:pPr>
        <w:pStyle w:val="ListParagraph"/>
        <w:numPr>
          <w:ilvl w:val="0"/>
          <w:numId w:val="23"/>
        </w:numPr>
        <w:spacing w:after="0"/>
        <w:jc w:val="left"/>
        <w:rPr>
          <w:rFonts w:ascii="Times New Roman" w:hAnsi="Times New Roman"/>
          <w:sz w:val="24"/>
          <w:szCs w:val="24"/>
        </w:rPr>
      </w:pPr>
      <w:r w:rsidRPr="00554E6C">
        <w:rPr>
          <w:rFonts w:ascii="Times New Roman" w:hAnsi="Times New Roman"/>
          <w:sz w:val="24"/>
          <w:szCs w:val="24"/>
        </w:rPr>
        <w:lastRenderedPageBreak/>
        <w:t>Le rouge ponceau.</w:t>
      </w:r>
    </w:p>
    <w:p w:rsidR="00C6450A" w:rsidRPr="00554E6C" w:rsidRDefault="00C6450A" w:rsidP="00D64B8B">
      <w:pPr>
        <w:pStyle w:val="ListParagraph"/>
        <w:numPr>
          <w:ilvl w:val="0"/>
          <w:numId w:val="23"/>
        </w:numPr>
        <w:spacing w:after="0"/>
        <w:jc w:val="left"/>
        <w:rPr>
          <w:rFonts w:ascii="Times New Roman" w:hAnsi="Times New Roman"/>
          <w:sz w:val="24"/>
          <w:szCs w:val="24"/>
        </w:rPr>
      </w:pPr>
      <w:r w:rsidRPr="00554E6C">
        <w:rPr>
          <w:rFonts w:ascii="Times New Roman" w:hAnsi="Times New Roman"/>
          <w:sz w:val="24"/>
          <w:szCs w:val="24"/>
        </w:rPr>
        <w:t>Le bleu acide.</w:t>
      </w:r>
    </w:p>
    <w:p w:rsidR="00C6450A" w:rsidRPr="00554E6C" w:rsidRDefault="00C6450A" w:rsidP="00D64B8B">
      <w:pPr>
        <w:pStyle w:val="ListParagraph"/>
        <w:numPr>
          <w:ilvl w:val="0"/>
          <w:numId w:val="24"/>
        </w:numPr>
        <w:spacing w:after="0"/>
        <w:jc w:val="left"/>
        <w:rPr>
          <w:rFonts w:ascii="Times New Roman" w:hAnsi="Times New Roman"/>
          <w:sz w:val="24"/>
          <w:szCs w:val="24"/>
        </w:rPr>
      </w:pPr>
      <w:r w:rsidRPr="00554E6C">
        <w:rPr>
          <w:rFonts w:ascii="Times New Roman" w:hAnsi="Times New Roman"/>
          <w:sz w:val="24"/>
          <w:szCs w:val="24"/>
        </w:rPr>
        <w:t>On doit enlever le surplus de colorant. Après la décoloration on obtient :</w:t>
      </w:r>
    </w:p>
    <w:p w:rsidR="00C6450A" w:rsidRPr="00554E6C" w:rsidRDefault="00C6450A" w:rsidP="00D64B8B">
      <w:pPr>
        <w:pStyle w:val="ListParagraph"/>
        <w:numPr>
          <w:ilvl w:val="0"/>
          <w:numId w:val="24"/>
        </w:numPr>
        <w:spacing w:after="0"/>
        <w:jc w:val="left"/>
        <w:rPr>
          <w:rFonts w:ascii="Times New Roman" w:hAnsi="Times New Roman"/>
          <w:sz w:val="24"/>
          <w:szCs w:val="24"/>
          <w:highlight w:val="yellow"/>
        </w:rPr>
      </w:pPr>
      <w:r w:rsidRPr="00554E6C">
        <w:rPr>
          <w:rFonts w:ascii="Times New Roman" w:hAnsi="Times New Roman"/>
          <w:sz w:val="24"/>
          <w:szCs w:val="24"/>
          <w:highlight w:val="yellow"/>
        </w:rPr>
        <w:t>SCHEMA</w:t>
      </w:r>
    </w:p>
    <w:p w:rsidR="00C6450A" w:rsidRPr="00554E6C" w:rsidRDefault="00C6450A" w:rsidP="00D64B8B">
      <w:pPr>
        <w:pStyle w:val="ListParagraph"/>
        <w:numPr>
          <w:ilvl w:val="0"/>
          <w:numId w:val="24"/>
        </w:numPr>
        <w:spacing w:after="0"/>
        <w:jc w:val="left"/>
        <w:rPr>
          <w:rFonts w:ascii="Times New Roman" w:hAnsi="Times New Roman"/>
          <w:sz w:val="24"/>
          <w:szCs w:val="24"/>
        </w:rPr>
      </w:pPr>
      <w:r w:rsidRPr="00554E6C">
        <w:rPr>
          <w:rFonts w:ascii="Times New Roman" w:hAnsi="Times New Roman"/>
          <w:sz w:val="24"/>
          <w:szCs w:val="24"/>
        </w:rPr>
        <w:t>Ici on voit apparaitre 5 migrations (milieu pH = 9,2) :</w:t>
      </w:r>
    </w:p>
    <w:p w:rsidR="00C6450A" w:rsidRPr="00554E6C" w:rsidRDefault="00C6450A" w:rsidP="00D64B8B">
      <w:pPr>
        <w:pStyle w:val="ListParagraph"/>
        <w:numPr>
          <w:ilvl w:val="0"/>
          <w:numId w:val="25"/>
        </w:numPr>
        <w:spacing w:after="0"/>
        <w:jc w:val="left"/>
        <w:rPr>
          <w:rFonts w:ascii="Times New Roman" w:hAnsi="Times New Roman"/>
          <w:sz w:val="24"/>
          <w:szCs w:val="24"/>
        </w:rPr>
      </w:pPr>
      <w:r w:rsidRPr="00554E6C">
        <w:rPr>
          <w:rFonts w:ascii="Times New Roman" w:hAnsi="Times New Roman"/>
          <w:sz w:val="24"/>
          <w:szCs w:val="24"/>
        </w:rPr>
        <w:t>Une bande correspondant à l’albumine (la plus proche de l’anode).</w:t>
      </w:r>
    </w:p>
    <w:p w:rsidR="00C6450A" w:rsidRPr="00554E6C" w:rsidRDefault="00C6450A" w:rsidP="00D64B8B">
      <w:pPr>
        <w:pStyle w:val="ListParagraph"/>
        <w:numPr>
          <w:ilvl w:val="0"/>
          <w:numId w:val="25"/>
        </w:numPr>
        <w:spacing w:after="0"/>
        <w:jc w:val="left"/>
        <w:rPr>
          <w:rFonts w:ascii="Times New Roman" w:hAnsi="Times New Roman"/>
          <w:sz w:val="24"/>
          <w:szCs w:val="24"/>
        </w:rPr>
      </w:pPr>
      <w:r w:rsidRPr="00554E6C">
        <w:rPr>
          <w:rFonts w:ascii="Times New Roman" w:hAnsi="Times New Roman"/>
          <w:sz w:val="24"/>
          <w:szCs w:val="24"/>
        </w:rPr>
        <w:t>Quatre autres bandes α</w:t>
      </w:r>
      <w:r w:rsidRPr="00554E6C">
        <w:rPr>
          <w:rFonts w:ascii="Times New Roman" w:hAnsi="Times New Roman"/>
          <w:sz w:val="24"/>
          <w:szCs w:val="24"/>
          <w:vertAlign w:val="subscript"/>
        </w:rPr>
        <w:t>1</w:t>
      </w:r>
      <w:r w:rsidRPr="00554E6C">
        <w:rPr>
          <w:rFonts w:ascii="Times New Roman" w:hAnsi="Times New Roman"/>
          <w:sz w:val="24"/>
          <w:szCs w:val="24"/>
        </w:rPr>
        <w:t xml:space="preserve"> α</w:t>
      </w:r>
      <w:r w:rsidRPr="00554E6C">
        <w:rPr>
          <w:rFonts w:ascii="Times New Roman" w:hAnsi="Times New Roman"/>
          <w:sz w:val="24"/>
          <w:szCs w:val="24"/>
          <w:vertAlign w:val="subscript"/>
        </w:rPr>
        <w:t>2</w:t>
      </w:r>
      <w:r w:rsidRPr="00554E6C">
        <w:rPr>
          <w:rFonts w:ascii="Times New Roman" w:hAnsi="Times New Roman"/>
          <w:sz w:val="24"/>
          <w:szCs w:val="24"/>
        </w:rPr>
        <w:t xml:space="preserve"> β et γ correspondant encore à des mélanges de protéines.</w:t>
      </w:r>
    </w:p>
    <w:p w:rsidR="00C6450A" w:rsidRPr="00554E6C" w:rsidRDefault="00C6450A" w:rsidP="00D64B8B">
      <w:pPr>
        <w:pStyle w:val="ListParagraph"/>
        <w:numPr>
          <w:ilvl w:val="0"/>
          <w:numId w:val="26"/>
        </w:numPr>
        <w:spacing w:after="0"/>
        <w:jc w:val="left"/>
        <w:rPr>
          <w:rFonts w:ascii="Times New Roman" w:hAnsi="Times New Roman"/>
          <w:sz w:val="24"/>
          <w:szCs w:val="24"/>
        </w:rPr>
      </w:pPr>
      <w:r w:rsidRPr="00554E6C">
        <w:rPr>
          <w:rFonts w:ascii="Times New Roman" w:hAnsi="Times New Roman"/>
          <w:sz w:val="24"/>
          <w:szCs w:val="24"/>
        </w:rPr>
        <w:t>On peut aussi faire la migration dans un milieu dont le pH est moins élevé :</w:t>
      </w:r>
    </w:p>
    <w:p w:rsidR="00C6450A" w:rsidRPr="00554E6C" w:rsidRDefault="00C6450A" w:rsidP="00D64B8B">
      <w:pPr>
        <w:pStyle w:val="ListParagraph"/>
        <w:numPr>
          <w:ilvl w:val="0"/>
          <w:numId w:val="26"/>
        </w:numPr>
        <w:spacing w:after="0"/>
        <w:jc w:val="left"/>
        <w:rPr>
          <w:rFonts w:ascii="Times New Roman" w:hAnsi="Times New Roman"/>
          <w:sz w:val="24"/>
          <w:szCs w:val="24"/>
          <w:highlight w:val="yellow"/>
        </w:rPr>
      </w:pPr>
      <w:r w:rsidRPr="00554E6C">
        <w:rPr>
          <w:rFonts w:ascii="Times New Roman" w:hAnsi="Times New Roman"/>
          <w:sz w:val="24"/>
          <w:szCs w:val="24"/>
          <w:highlight w:val="yellow"/>
        </w:rPr>
        <w:t>SCHEMA</w:t>
      </w:r>
    </w:p>
    <w:p w:rsidR="00C6450A" w:rsidRPr="00554E6C" w:rsidRDefault="00C6450A" w:rsidP="00D64B8B">
      <w:pPr>
        <w:pStyle w:val="ListParagraph"/>
        <w:numPr>
          <w:ilvl w:val="0"/>
          <w:numId w:val="26"/>
        </w:numPr>
        <w:spacing w:after="0"/>
        <w:jc w:val="left"/>
        <w:rPr>
          <w:rFonts w:ascii="Times New Roman" w:hAnsi="Times New Roman"/>
          <w:sz w:val="24"/>
          <w:szCs w:val="24"/>
        </w:rPr>
      </w:pPr>
      <w:r w:rsidRPr="00554E6C">
        <w:rPr>
          <w:rFonts w:ascii="Times New Roman" w:hAnsi="Times New Roman"/>
          <w:sz w:val="24"/>
          <w:szCs w:val="24"/>
        </w:rPr>
        <w:t>Il est également possible de séparé β</w:t>
      </w:r>
      <w:r w:rsidRPr="00554E6C">
        <w:rPr>
          <w:rFonts w:ascii="Times New Roman" w:hAnsi="Times New Roman"/>
          <w:sz w:val="24"/>
          <w:szCs w:val="24"/>
          <w:vertAlign w:val="subscript"/>
        </w:rPr>
        <w:t>1</w:t>
      </w:r>
      <w:r w:rsidRPr="00554E6C">
        <w:rPr>
          <w:rFonts w:ascii="Times New Roman" w:hAnsi="Times New Roman"/>
          <w:sz w:val="24"/>
          <w:szCs w:val="24"/>
        </w:rPr>
        <w:t xml:space="preserve"> et β</w:t>
      </w:r>
      <w:r w:rsidRPr="00554E6C">
        <w:rPr>
          <w:rFonts w:ascii="Times New Roman" w:hAnsi="Times New Roman"/>
          <w:sz w:val="24"/>
          <w:szCs w:val="24"/>
          <w:vertAlign w:val="subscript"/>
        </w:rPr>
        <w:t>2</w:t>
      </w:r>
      <w:r w:rsidRPr="00554E6C">
        <w:rPr>
          <w:rFonts w:ascii="Times New Roman" w:hAnsi="Times New Roman"/>
          <w:sz w:val="24"/>
          <w:szCs w:val="24"/>
        </w:rPr>
        <w:t>.</w:t>
      </w:r>
    </w:p>
    <w:p w:rsidR="00C6450A" w:rsidRPr="00554E6C" w:rsidRDefault="00C6450A" w:rsidP="00C6450A">
      <w:pPr>
        <w:pStyle w:val="ListParagraph"/>
        <w:spacing w:after="0"/>
        <w:ind w:left="363"/>
        <w:rPr>
          <w:rFonts w:ascii="Times New Roman" w:hAnsi="Times New Roman"/>
          <w:sz w:val="24"/>
          <w:szCs w:val="24"/>
        </w:rPr>
      </w:pPr>
    </w:p>
    <w:p w:rsidR="00C6450A" w:rsidRPr="00554E6C" w:rsidRDefault="00C6450A" w:rsidP="00D64B8B">
      <w:pPr>
        <w:pStyle w:val="ListParagraph"/>
        <w:numPr>
          <w:ilvl w:val="0"/>
          <w:numId w:val="27"/>
        </w:numPr>
        <w:spacing w:after="0"/>
        <w:jc w:val="left"/>
        <w:rPr>
          <w:rFonts w:ascii="Times New Roman" w:hAnsi="Times New Roman"/>
          <w:sz w:val="24"/>
          <w:szCs w:val="24"/>
        </w:rPr>
      </w:pPr>
      <w:r w:rsidRPr="00554E6C">
        <w:rPr>
          <w:rFonts w:ascii="Times New Roman" w:hAnsi="Times New Roman"/>
          <w:sz w:val="24"/>
          <w:szCs w:val="24"/>
        </w:rPr>
        <w:t>On cherche ensuite a mettre en évidence l’importance de chacune des fractions afin d’identifier des pathologies.</w:t>
      </w:r>
    </w:p>
    <w:p w:rsidR="00C6450A" w:rsidRPr="00554E6C" w:rsidRDefault="00C6450A" w:rsidP="00D64B8B">
      <w:pPr>
        <w:pStyle w:val="ListParagraph"/>
        <w:numPr>
          <w:ilvl w:val="0"/>
          <w:numId w:val="27"/>
        </w:numPr>
        <w:spacing w:after="0"/>
        <w:jc w:val="left"/>
        <w:rPr>
          <w:rFonts w:ascii="Times New Roman" w:hAnsi="Times New Roman"/>
          <w:sz w:val="24"/>
          <w:szCs w:val="24"/>
        </w:rPr>
      </w:pPr>
      <w:r w:rsidRPr="00554E6C">
        <w:rPr>
          <w:rFonts w:ascii="Times New Roman" w:hAnsi="Times New Roman"/>
          <w:sz w:val="24"/>
          <w:szCs w:val="24"/>
        </w:rPr>
        <w:t>Cette quantification est obtenue par spectrophotométrie.</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2. Spectrophotométrie</w:t>
      </w:r>
    </w:p>
    <w:p w:rsidR="00C6450A" w:rsidRPr="00554E6C" w:rsidRDefault="00C6450A" w:rsidP="00D64B8B">
      <w:pPr>
        <w:pStyle w:val="ListParagraph"/>
        <w:numPr>
          <w:ilvl w:val="0"/>
          <w:numId w:val="28"/>
        </w:numPr>
        <w:spacing w:after="0"/>
        <w:jc w:val="left"/>
        <w:rPr>
          <w:rFonts w:ascii="Times New Roman" w:hAnsi="Times New Roman"/>
          <w:sz w:val="24"/>
          <w:szCs w:val="24"/>
          <w:highlight w:val="yellow"/>
        </w:rPr>
      </w:pPr>
      <w:r w:rsidRPr="00554E6C">
        <w:rPr>
          <w:rFonts w:ascii="Times New Roman" w:hAnsi="Times New Roman"/>
          <w:sz w:val="24"/>
          <w:szCs w:val="24"/>
          <w:highlight w:val="yellow"/>
        </w:rPr>
        <w:t>SCHEMA</w:t>
      </w:r>
    </w:p>
    <w:p w:rsidR="00C6450A" w:rsidRPr="00554E6C" w:rsidRDefault="00C6450A" w:rsidP="00D64B8B">
      <w:pPr>
        <w:pStyle w:val="ListParagraph"/>
        <w:numPr>
          <w:ilvl w:val="0"/>
          <w:numId w:val="28"/>
        </w:numPr>
        <w:spacing w:after="0"/>
        <w:jc w:val="left"/>
        <w:rPr>
          <w:rFonts w:ascii="Times New Roman" w:hAnsi="Times New Roman"/>
          <w:sz w:val="24"/>
          <w:szCs w:val="24"/>
        </w:rPr>
      </w:pPr>
      <w:r w:rsidRPr="00554E6C">
        <w:rPr>
          <w:rFonts w:ascii="Times New Roman" w:hAnsi="Times New Roman"/>
          <w:sz w:val="24"/>
          <w:szCs w:val="24"/>
        </w:rPr>
        <w:t>Le spectrophotomètre réalise la courbe et détermine l’aire sous la courbe.</w:t>
      </w:r>
    </w:p>
    <w:p w:rsidR="00C6450A" w:rsidRPr="00554E6C" w:rsidRDefault="00C6450A" w:rsidP="00D64B8B">
      <w:pPr>
        <w:pStyle w:val="ListParagraph"/>
        <w:numPr>
          <w:ilvl w:val="0"/>
          <w:numId w:val="28"/>
        </w:numPr>
        <w:spacing w:after="0"/>
        <w:jc w:val="left"/>
        <w:rPr>
          <w:rFonts w:ascii="Times New Roman" w:hAnsi="Times New Roman"/>
          <w:sz w:val="24"/>
          <w:szCs w:val="24"/>
        </w:rPr>
      </w:pPr>
      <w:r w:rsidRPr="00554E6C">
        <w:rPr>
          <w:rFonts w:ascii="Times New Roman" w:hAnsi="Times New Roman"/>
          <w:sz w:val="24"/>
          <w:szCs w:val="24"/>
        </w:rPr>
        <w:t>Cela permet ainsi de donner une estimation en pourcentage de chacune des fractions selon leur surface sous la courbe.</w:t>
      </w:r>
    </w:p>
    <w:p w:rsidR="00C6450A" w:rsidRPr="00554E6C" w:rsidRDefault="00C6450A" w:rsidP="00D64B8B">
      <w:pPr>
        <w:pStyle w:val="ListParagraph"/>
        <w:numPr>
          <w:ilvl w:val="0"/>
          <w:numId w:val="28"/>
        </w:numPr>
        <w:spacing w:after="0"/>
        <w:jc w:val="left"/>
        <w:rPr>
          <w:rFonts w:ascii="Times New Roman" w:hAnsi="Times New Roman"/>
          <w:sz w:val="24"/>
          <w:szCs w:val="24"/>
        </w:rPr>
      </w:pPr>
      <w:r w:rsidRPr="00554E6C">
        <w:rPr>
          <w:rFonts w:ascii="Times New Roman" w:hAnsi="Times New Roman"/>
          <w:sz w:val="24"/>
          <w:szCs w:val="24"/>
        </w:rPr>
        <w:t>Il n’est pas possible de faire une interprétation correcte sans connaitre le résultat du dosage des protéines.</w:t>
      </w:r>
    </w:p>
    <w:p w:rsidR="00C6450A" w:rsidRPr="00554E6C" w:rsidRDefault="00C6450A" w:rsidP="00D64B8B">
      <w:pPr>
        <w:pStyle w:val="ListParagraph"/>
        <w:numPr>
          <w:ilvl w:val="0"/>
          <w:numId w:val="28"/>
        </w:numPr>
        <w:spacing w:after="0"/>
        <w:jc w:val="left"/>
        <w:rPr>
          <w:rFonts w:ascii="Times New Roman" w:hAnsi="Times New Roman"/>
          <w:sz w:val="24"/>
          <w:szCs w:val="24"/>
        </w:rPr>
      </w:pPr>
      <w:r w:rsidRPr="00554E6C">
        <w:rPr>
          <w:rFonts w:ascii="Times New Roman" w:hAnsi="Times New Roman"/>
          <w:sz w:val="24"/>
          <w:szCs w:val="24"/>
        </w:rPr>
        <w:t>Comme n’importe quel dosage, les variations mettent quelques jours ou mois pour évoluer.</w:t>
      </w:r>
    </w:p>
    <w:p w:rsidR="00C6450A" w:rsidRPr="00554E6C" w:rsidRDefault="00C6450A" w:rsidP="00D64B8B">
      <w:pPr>
        <w:pStyle w:val="ListParagraph"/>
        <w:numPr>
          <w:ilvl w:val="0"/>
          <w:numId w:val="28"/>
        </w:numPr>
        <w:spacing w:after="0"/>
        <w:jc w:val="left"/>
        <w:rPr>
          <w:rFonts w:ascii="Times New Roman" w:hAnsi="Times New Roman"/>
          <w:sz w:val="24"/>
          <w:szCs w:val="24"/>
          <w:highlight w:val="yellow"/>
        </w:rPr>
      </w:pPr>
      <w:r w:rsidRPr="00554E6C">
        <w:rPr>
          <w:rFonts w:ascii="Times New Roman" w:hAnsi="Times New Roman"/>
          <w:sz w:val="24"/>
          <w:szCs w:val="24"/>
          <w:highlight w:val="yellow"/>
        </w:rPr>
        <w:t>ALEX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C6450A" w:rsidRPr="00554E6C" w:rsidTr="007B3D2D">
        <w:tc>
          <w:tcPr>
            <w:tcW w:w="1842" w:type="dxa"/>
          </w:tcPr>
          <w:p w:rsidR="00C6450A" w:rsidRPr="00554E6C" w:rsidRDefault="00C6450A" w:rsidP="007B3D2D">
            <w:pPr>
              <w:spacing w:after="0" w:line="240" w:lineRule="auto"/>
              <w:rPr>
                <w:rFonts w:ascii="Times New Roman" w:hAnsi="Times New Roman"/>
                <w:sz w:val="24"/>
                <w:szCs w:val="24"/>
              </w:rPr>
            </w:pPr>
          </w:p>
        </w:tc>
        <w:tc>
          <w:tcPr>
            <w:tcW w:w="1842" w:type="dxa"/>
          </w:tcPr>
          <w:p w:rsidR="00C6450A" w:rsidRPr="00554E6C" w:rsidRDefault="00C6450A" w:rsidP="007B3D2D">
            <w:pPr>
              <w:spacing w:after="0" w:line="240" w:lineRule="auto"/>
              <w:jc w:val="center"/>
              <w:rPr>
                <w:rFonts w:ascii="Times New Roman" w:hAnsi="Times New Roman"/>
                <w:b/>
                <w:sz w:val="24"/>
                <w:szCs w:val="24"/>
              </w:rPr>
            </w:pPr>
            <w:r w:rsidRPr="00554E6C">
              <w:rPr>
                <w:rFonts w:ascii="Times New Roman" w:hAnsi="Times New Roman"/>
                <w:b/>
                <w:sz w:val="24"/>
                <w:szCs w:val="24"/>
              </w:rPr>
              <w:t>Hydragel (%)</w:t>
            </w:r>
          </w:p>
        </w:tc>
        <w:tc>
          <w:tcPr>
            <w:tcW w:w="1842" w:type="dxa"/>
          </w:tcPr>
          <w:p w:rsidR="00C6450A" w:rsidRPr="00554E6C" w:rsidRDefault="00C6450A" w:rsidP="007B3D2D">
            <w:pPr>
              <w:spacing w:after="0" w:line="240" w:lineRule="auto"/>
              <w:jc w:val="center"/>
              <w:rPr>
                <w:rFonts w:ascii="Times New Roman" w:hAnsi="Times New Roman"/>
                <w:b/>
                <w:sz w:val="24"/>
                <w:szCs w:val="24"/>
              </w:rPr>
            </w:pPr>
            <w:r w:rsidRPr="00554E6C">
              <w:rPr>
                <w:rFonts w:ascii="Times New Roman" w:hAnsi="Times New Roman"/>
                <w:b/>
                <w:sz w:val="24"/>
                <w:szCs w:val="24"/>
              </w:rPr>
              <w:t>Bleu acide (g/L)</w:t>
            </w:r>
          </w:p>
        </w:tc>
        <w:tc>
          <w:tcPr>
            <w:tcW w:w="1843" w:type="dxa"/>
          </w:tcPr>
          <w:p w:rsidR="00C6450A" w:rsidRPr="00554E6C" w:rsidRDefault="00C6450A" w:rsidP="007B3D2D">
            <w:pPr>
              <w:spacing w:after="0" w:line="240" w:lineRule="auto"/>
              <w:jc w:val="center"/>
              <w:rPr>
                <w:rFonts w:ascii="Times New Roman" w:hAnsi="Times New Roman"/>
                <w:b/>
                <w:sz w:val="24"/>
                <w:szCs w:val="24"/>
              </w:rPr>
            </w:pPr>
            <w:r w:rsidRPr="00554E6C">
              <w:rPr>
                <w:rFonts w:ascii="Times New Roman" w:hAnsi="Times New Roman"/>
                <w:b/>
                <w:sz w:val="24"/>
                <w:szCs w:val="24"/>
              </w:rPr>
              <w:t>Agarose (%)</w:t>
            </w:r>
          </w:p>
        </w:tc>
        <w:tc>
          <w:tcPr>
            <w:tcW w:w="1843" w:type="dxa"/>
          </w:tcPr>
          <w:p w:rsidR="00C6450A" w:rsidRPr="00554E6C" w:rsidRDefault="00C6450A" w:rsidP="007B3D2D">
            <w:pPr>
              <w:spacing w:after="0" w:line="240" w:lineRule="auto"/>
              <w:jc w:val="center"/>
              <w:rPr>
                <w:rFonts w:ascii="Times New Roman" w:hAnsi="Times New Roman"/>
                <w:b/>
                <w:sz w:val="24"/>
                <w:szCs w:val="24"/>
              </w:rPr>
            </w:pPr>
            <w:r w:rsidRPr="00554E6C">
              <w:rPr>
                <w:rFonts w:ascii="Times New Roman" w:hAnsi="Times New Roman"/>
                <w:b/>
                <w:sz w:val="24"/>
                <w:szCs w:val="24"/>
              </w:rPr>
              <w:t>Bleu acide (g/L)</w:t>
            </w:r>
          </w:p>
        </w:tc>
      </w:tr>
      <w:tr w:rsidR="00C6450A" w:rsidRPr="00554E6C" w:rsidTr="007B3D2D">
        <w:tc>
          <w:tcPr>
            <w:tcW w:w="1842" w:type="dxa"/>
          </w:tcPr>
          <w:p w:rsidR="00C6450A" w:rsidRPr="00554E6C" w:rsidRDefault="00C6450A" w:rsidP="007B3D2D">
            <w:pPr>
              <w:spacing w:after="0" w:line="240" w:lineRule="auto"/>
              <w:jc w:val="center"/>
              <w:rPr>
                <w:rFonts w:ascii="Times New Roman" w:hAnsi="Times New Roman"/>
                <w:b/>
                <w:sz w:val="24"/>
                <w:szCs w:val="24"/>
              </w:rPr>
            </w:pPr>
            <w:r w:rsidRPr="00554E6C">
              <w:rPr>
                <w:rFonts w:ascii="Times New Roman" w:hAnsi="Times New Roman"/>
                <w:b/>
                <w:sz w:val="24"/>
                <w:szCs w:val="24"/>
              </w:rPr>
              <w:t>Albumine</w:t>
            </w:r>
          </w:p>
        </w:tc>
        <w:tc>
          <w:tcPr>
            <w:tcW w:w="1842"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55,8 – 65,0</w:t>
            </w:r>
          </w:p>
        </w:tc>
        <w:tc>
          <w:tcPr>
            <w:tcW w:w="1842"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39.0-46,0</w:t>
            </w: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53,6-65,6</w:t>
            </w: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37,0-48</w:t>
            </w:r>
          </w:p>
        </w:tc>
      </w:tr>
      <w:tr w:rsidR="00C6450A" w:rsidRPr="00554E6C" w:rsidTr="007B3D2D">
        <w:tc>
          <w:tcPr>
            <w:tcW w:w="1842" w:type="dxa"/>
          </w:tcPr>
          <w:p w:rsidR="00C6450A" w:rsidRPr="00554E6C" w:rsidRDefault="00C6450A" w:rsidP="007B3D2D">
            <w:pPr>
              <w:spacing w:after="0" w:line="240" w:lineRule="auto"/>
              <w:jc w:val="center"/>
              <w:rPr>
                <w:rFonts w:ascii="Times New Roman" w:hAnsi="Times New Roman"/>
                <w:b/>
                <w:sz w:val="24"/>
                <w:szCs w:val="24"/>
                <w:vertAlign w:val="subscript"/>
              </w:rPr>
            </w:pPr>
            <w:r w:rsidRPr="00554E6C">
              <w:rPr>
                <w:rFonts w:ascii="Times New Roman" w:hAnsi="Times New Roman"/>
                <w:b/>
                <w:sz w:val="24"/>
                <w:szCs w:val="24"/>
              </w:rPr>
              <w:t>α</w:t>
            </w:r>
            <w:r w:rsidRPr="00554E6C">
              <w:rPr>
                <w:rFonts w:ascii="Times New Roman" w:hAnsi="Times New Roman"/>
                <w:b/>
                <w:sz w:val="24"/>
                <w:szCs w:val="24"/>
                <w:vertAlign w:val="subscript"/>
              </w:rPr>
              <w:t>1</w:t>
            </w:r>
          </w:p>
        </w:tc>
        <w:tc>
          <w:tcPr>
            <w:tcW w:w="1842"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1,8-3,3</w:t>
            </w:r>
          </w:p>
        </w:tc>
        <w:tc>
          <w:tcPr>
            <w:tcW w:w="1842"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1,2-2,4</w:t>
            </w: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1,7-4,1</w:t>
            </w: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1,2-2,9</w:t>
            </w:r>
          </w:p>
        </w:tc>
      </w:tr>
      <w:tr w:rsidR="00C6450A" w:rsidRPr="00554E6C" w:rsidTr="007B3D2D">
        <w:tc>
          <w:tcPr>
            <w:tcW w:w="1842" w:type="dxa"/>
          </w:tcPr>
          <w:p w:rsidR="00C6450A" w:rsidRPr="00554E6C" w:rsidRDefault="00C6450A" w:rsidP="007B3D2D">
            <w:pPr>
              <w:spacing w:after="0" w:line="240" w:lineRule="auto"/>
              <w:jc w:val="center"/>
              <w:rPr>
                <w:rFonts w:ascii="Times New Roman" w:hAnsi="Times New Roman"/>
                <w:b/>
                <w:sz w:val="24"/>
                <w:szCs w:val="24"/>
                <w:vertAlign w:val="subscript"/>
              </w:rPr>
            </w:pPr>
            <w:r w:rsidRPr="00554E6C">
              <w:rPr>
                <w:rFonts w:ascii="Times New Roman" w:hAnsi="Times New Roman"/>
                <w:b/>
                <w:sz w:val="24"/>
                <w:szCs w:val="24"/>
              </w:rPr>
              <w:t>α</w:t>
            </w:r>
            <w:r w:rsidRPr="00554E6C">
              <w:rPr>
                <w:rFonts w:ascii="Times New Roman" w:hAnsi="Times New Roman"/>
                <w:b/>
                <w:sz w:val="24"/>
                <w:szCs w:val="24"/>
                <w:vertAlign w:val="subscript"/>
              </w:rPr>
              <w:t>2</w:t>
            </w:r>
          </w:p>
        </w:tc>
        <w:tc>
          <w:tcPr>
            <w:tcW w:w="1842"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9,0-14,0</w:t>
            </w:r>
          </w:p>
        </w:tc>
        <w:tc>
          <w:tcPr>
            <w:tcW w:w="1842"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6,5-10,0</w:t>
            </w: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6,2-11,7</w:t>
            </w: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4,5-8,4</w:t>
            </w:r>
          </w:p>
        </w:tc>
      </w:tr>
      <w:tr w:rsidR="00C6450A" w:rsidRPr="00554E6C" w:rsidTr="007B3D2D">
        <w:tc>
          <w:tcPr>
            <w:tcW w:w="1842" w:type="dxa"/>
          </w:tcPr>
          <w:p w:rsidR="00C6450A" w:rsidRPr="00554E6C" w:rsidRDefault="00C6450A" w:rsidP="007B3D2D">
            <w:pPr>
              <w:spacing w:after="0" w:line="240" w:lineRule="auto"/>
              <w:jc w:val="center"/>
              <w:rPr>
                <w:rFonts w:ascii="Times New Roman" w:hAnsi="Times New Roman"/>
                <w:b/>
                <w:sz w:val="24"/>
                <w:szCs w:val="24"/>
                <w:vertAlign w:val="subscript"/>
              </w:rPr>
            </w:pPr>
            <w:r w:rsidRPr="00554E6C">
              <w:rPr>
                <w:rFonts w:ascii="Times New Roman" w:hAnsi="Times New Roman"/>
                <w:b/>
                <w:sz w:val="24"/>
                <w:szCs w:val="24"/>
              </w:rPr>
              <w:t>β</w:t>
            </w:r>
            <w:r w:rsidRPr="00554E6C">
              <w:rPr>
                <w:rFonts w:ascii="Times New Roman" w:hAnsi="Times New Roman"/>
                <w:b/>
                <w:sz w:val="24"/>
                <w:szCs w:val="24"/>
                <w:vertAlign w:val="subscript"/>
              </w:rPr>
              <w:t>1</w:t>
            </w:r>
          </w:p>
        </w:tc>
        <w:tc>
          <w:tcPr>
            <w:tcW w:w="1842" w:type="dxa"/>
            <w:vMerge w:val="restart"/>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8,7-14,0</w:t>
            </w:r>
          </w:p>
        </w:tc>
        <w:tc>
          <w:tcPr>
            <w:tcW w:w="1842" w:type="dxa"/>
            <w:vMerge w:val="restart"/>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6,0-10,0</w:t>
            </w: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1 6,3-9,8</w:t>
            </w: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4,6-7,1</w:t>
            </w:r>
          </w:p>
        </w:tc>
      </w:tr>
      <w:tr w:rsidR="00C6450A" w:rsidRPr="00554E6C" w:rsidTr="007B3D2D">
        <w:tc>
          <w:tcPr>
            <w:tcW w:w="1842" w:type="dxa"/>
          </w:tcPr>
          <w:p w:rsidR="00C6450A" w:rsidRPr="00554E6C" w:rsidRDefault="00C6450A" w:rsidP="007B3D2D">
            <w:pPr>
              <w:spacing w:after="0" w:line="240" w:lineRule="auto"/>
              <w:jc w:val="center"/>
              <w:rPr>
                <w:rFonts w:ascii="Times New Roman" w:hAnsi="Times New Roman"/>
                <w:b/>
                <w:sz w:val="24"/>
                <w:szCs w:val="24"/>
                <w:vertAlign w:val="subscript"/>
              </w:rPr>
            </w:pPr>
            <w:r w:rsidRPr="00554E6C">
              <w:rPr>
                <w:rFonts w:ascii="Times New Roman" w:hAnsi="Times New Roman"/>
                <w:b/>
                <w:sz w:val="24"/>
                <w:szCs w:val="24"/>
              </w:rPr>
              <w:t>β</w:t>
            </w:r>
            <w:r w:rsidRPr="00554E6C">
              <w:rPr>
                <w:rFonts w:ascii="Times New Roman" w:hAnsi="Times New Roman"/>
                <w:b/>
                <w:sz w:val="24"/>
                <w:szCs w:val="24"/>
                <w:vertAlign w:val="subscript"/>
              </w:rPr>
              <w:t>2</w:t>
            </w:r>
          </w:p>
        </w:tc>
        <w:tc>
          <w:tcPr>
            <w:tcW w:w="1842" w:type="dxa"/>
            <w:vMerge/>
          </w:tcPr>
          <w:p w:rsidR="00C6450A" w:rsidRPr="00554E6C" w:rsidRDefault="00C6450A" w:rsidP="007B3D2D">
            <w:pPr>
              <w:spacing w:after="0" w:line="240" w:lineRule="auto"/>
              <w:jc w:val="center"/>
              <w:rPr>
                <w:rFonts w:ascii="Times New Roman" w:hAnsi="Times New Roman"/>
                <w:sz w:val="24"/>
                <w:szCs w:val="24"/>
              </w:rPr>
            </w:pPr>
          </w:p>
        </w:tc>
        <w:tc>
          <w:tcPr>
            <w:tcW w:w="1842" w:type="dxa"/>
            <w:vMerge/>
          </w:tcPr>
          <w:p w:rsidR="00C6450A" w:rsidRPr="00554E6C" w:rsidRDefault="00C6450A" w:rsidP="007B3D2D">
            <w:pPr>
              <w:spacing w:after="0" w:line="240" w:lineRule="auto"/>
              <w:jc w:val="center"/>
              <w:rPr>
                <w:rFonts w:ascii="Times New Roman" w:hAnsi="Times New Roman"/>
                <w:sz w:val="24"/>
                <w:szCs w:val="24"/>
              </w:rPr>
            </w:pP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3,4 – 7,2</w:t>
            </w: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2,5-5,2</w:t>
            </w:r>
          </w:p>
        </w:tc>
      </w:tr>
      <w:tr w:rsidR="00C6450A" w:rsidRPr="00554E6C" w:rsidTr="007B3D2D">
        <w:tc>
          <w:tcPr>
            <w:tcW w:w="1842" w:type="dxa"/>
          </w:tcPr>
          <w:p w:rsidR="00C6450A" w:rsidRPr="00554E6C" w:rsidRDefault="00C6450A" w:rsidP="007B3D2D">
            <w:pPr>
              <w:spacing w:after="0" w:line="240" w:lineRule="auto"/>
              <w:jc w:val="center"/>
              <w:rPr>
                <w:rFonts w:ascii="Times New Roman" w:hAnsi="Times New Roman"/>
                <w:b/>
                <w:sz w:val="24"/>
                <w:szCs w:val="24"/>
              </w:rPr>
            </w:pPr>
            <w:r w:rsidRPr="00554E6C">
              <w:rPr>
                <w:rFonts w:ascii="Times New Roman" w:hAnsi="Times New Roman"/>
                <w:b/>
                <w:sz w:val="24"/>
                <w:szCs w:val="24"/>
              </w:rPr>
              <w:t>γ</w:t>
            </w:r>
          </w:p>
        </w:tc>
        <w:tc>
          <w:tcPr>
            <w:tcW w:w="1842"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9,7-18,0</w:t>
            </w:r>
          </w:p>
        </w:tc>
        <w:tc>
          <w:tcPr>
            <w:tcW w:w="1842"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6,5-14,0</w:t>
            </w: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9,9-20,4</w:t>
            </w:r>
          </w:p>
        </w:tc>
        <w:tc>
          <w:tcPr>
            <w:tcW w:w="1843" w:type="dxa"/>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6,0-15,6</w:t>
            </w:r>
          </w:p>
        </w:tc>
      </w:tr>
    </w:tbl>
    <w:p w:rsidR="00C6450A" w:rsidRPr="00554E6C" w:rsidRDefault="00C6450A" w:rsidP="00C6450A">
      <w:pPr>
        <w:pStyle w:val="ListParagraph"/>
        <w:spacing w:after="0"/>
        <w:ind w:left="363"/>
        <w:rPr>
          <w:rFonts w:ascii="Times New Roman" w:hAnsi="Times New Roman"/>
          <w:sz w:val="24"/>
          <w:szCs w:val="24"/>
        </w:rPr>
      </w:pPr>
    </w:p>
    <w:p w:rsidR="00C6450A" w:rsidRPr="00554E6C" w:rsidRDefault="00C6450A" w:rsidP="00D64B8B">
      <w:pPr>
        <w:pStyle w:val="ListParagraph"/>
        <w:numPr>
          <w:ilvl w:val="0"/>
          <w:numId w:val="29"/>
        </w:numPr>
        <w:spacing w:after="0"/>
        <w:jc w:val="left"/>
        <w:rPr>
          <w:rFonts w:ascii="Times New Roman" w:hAnsi="Times New Roman"/>
          <w:sz w:val="24"/>
          <w:szCs w:val="24"/>
        </w:rPr>
      </w:pPr>
      <w:r w:rsidRPr="00554E6C">
        <w:rPr>
          <w:rFonts w:ascii="Times New Roman" w:hAnsi="Times New Roman"/>
          <w:sz w:val="24"/>
          <w:szCs w:val="24"/>
        </w:rPr>
        <w:t>Chez les personnes dénutries on observe une diminution d’albumine et de protéines.</w:t>
      </w:r>
    </w:p>
    <w:p w:rsidR="00C6450A" w:rsidRPr="00554E6C" w:rsidRDefault="00C6450A" w:rsidP="00D64B8B">
      <w:pPr>
        <w:pStyle w:val="ListParagraph"/>
        <w:numPr>
          <w:ilvl w:val="0"/>
          <w:numId w:val="29"/>
        </w:numPr>
        <w:spacing w:after="0"/>
        <w:jc w:val="left"/>
        <w:rPr>
          <w:rFonts w:ascii="Times New Roman" w:hAnsi="Times New Roman"/>
          <w:sz w:val="24"/>
          <w:szCs w:val="24"/>
        </w:rPr>
      </w:pPr>
      <w:r w:rsidRPr="00554E6C">
        <w:rPr>
          <w:rFonts w:ascii="Times New Roman" w:hAnsi="Times New Roman"/>
          <w:sz w:val="24"/>
          <w:szCs w:val="24"/>
        </w:rPr>
        <w:t xml:space="preserve">Les infections il y a synthèse d’anticorps et ces immunoglobuline migrent essentiellement  </w:t>
      </w:r>
      <w:r w:rsidRPr="00554E6C">
        <w:rPr>
          <w:rFonts w:ascii="Times New Roman" w:hAnsi="Times New Roman"/>
          <w:sz w:val="24"/>
          <w:szCs w:val="24"/>
          <w:highlight w:val="yellow"/>
        </w:rPr>
        <w:t>JUST</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 xml:space="preserve">Cette augmentation est dite poly-clonale </w:t>
      </w:r>
      <w:r w:rsidRPr="00554E6C">
        <w:rPr>
          <w:rFonts w:ascii="Times New Roman" w:hAnsi="Times New Roman"/>
          <w:sz w:val="24"/>
          <w:szCs w:val="24"/>
          <w:highlight w:val="yellow"/>
        </w:rPr>
        <w:t>ALEX</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Le pic est constitué d’un grand nombre de protéines qui sont en augmentation.</w:t>
      </w:r>
    </w:p>
    <w:p w:rsidR="00C6450A" w:rsidRPr="00554E6C" w:rsidRDefault="00C6450A" w:rsidP="00D64B8B">
      <w:pPr>
        <w:pStyle w:val="ListParagraph"/>
        <w:numPr>
          <w:ilvl w:val="0"/>
          <w:numId w:val="29"/>
        </w:numPr>
        <w:spacing w:after="0"/>
        <w:jc w:val="left"/>
        <w:rPr>
          <w:rFonts w:ascii="Times New Roman" w:hAnsi="Times New Roman"/>
          <w:sz w:val="24"/>
          <w:szCs w:val="24"/>
        </w:rPr>
      </w:pPr>
      <w:r w:rsidRPr="00554E6C">
        <w:rPr>
          <w:rFonts w:ascii="Times New Roman" w:hAnsi="Times New Roman"/>
          <w:sz w:val="24"/>
          <w:szCs w:val="24"/>
        </w:rPr>
        <w:t>Le syndrome inflammatoire est marqué par une augmentation des α</w:t>
      </w:r>
      <w:r w:rsidRPr="00554E6C">
        <w:rPr>
          <w:rFonts w:ascii="Times New Roman" w:hAnsi="Times New Roman"/>
          <w:sz w:val="24"/>
          <w:szCs w:val="24"/>
          <w:vertAlign w:val="subscript"/>
        </w:rPr>
        <w:t>1</w:t>
      </w:r>
      <w:r w:rsidRPr="00554E6C">
        <w:rPr>
          <w:rFonts w:ascii="Times New Roman" w:hAnsi="Times New Roman"/>
          <w:sz w:val="24"/>
          <w:szCs w:val="24"/>
        </w:rPr>
        <w:t xml:space="preserve"> et/ou α</w:t>
      </w:r>
      <w:r w:rsidRPr="00554E6C">
        <w:rPr>
          <w:rFonts w:ascii="Times New Roman" w:hAnsi="Times New Roman"/>
          <w:sz w:val="24"/>
          <w:szCs w:val="24"/>
          <w:vertAlign w:val="subscript"/>
        </w:rPr>
        <w:t>2</w:t>
      </w:r>
      <w:r w:rsidRPr="00554E6C">
        <w:rPr>
          <w:rFonts w:ascii="Times New Roman" w:hAnsi="Times New Roman"/>
          <w:sz w:val="24"/>
          <w:szCs w:val="24"/>
        </w:rPr>
        <w:t>. Il ne faut pas confondre inflammation et infections.</w:t>
      </w:r>
    </w:p>
    <w:p w:rsidR="00C6450A" w:rsidRPr="00554E6C" w:rsidRDefault="00C6450A" w:rsidP="00D64B8B">
      <w:pPr>
        <w:pStyle w:val="ListParagraph"/>
        <w:numPr>
          <w:ilvl w:val="0"/>
          <w:numId w:val="29"/>
        </w:numPr>
        <w:spacing w:after="0"/>
        <w:jc w:val="left"/>
        <w:rPr>
          <w:rFonts w:ascii="Times New Roman" w:hAnsi="Times New Roman"/>
          <w:sz w:val="24"/>
          <w:szCs w:val="24"/>
        </w:rPr>
      </w:pPr>
      <w:r w:rsidRPr="00554E6C">
        <w:rPr>
          <w:rFonts w:ascii="Times New Roman" w:hAnsi="Times New Roman"/>
          <w:sz w:val="24"/>
          <w:szCs w:val="24"/>
        </w:rPr>
        <w:t>La cirrhose correspond à une atteinte hépatique. Le foie est responsable de la synthèse de la plupart des protéines à l’exception des immunoglobulines produites par les plasmocytes. Lorsqu’il y a atteinte hépatique il y a alors baisse de la production des protéines (en particulier l’albumine). Dans le cas de la cirrhose il y a une production accru d’IgA. Ces IgA migrent à la fois en position β et position γ. Dans la cirrhose on retrouve un bloc β-γ : il n’y a pas de séparation entre les pics β et γ.</w:t>
      </w:r>
    </w:p>
    <w:p w:rsidR="00C6450A" w:rsidRPr="00554E6C" w:rsidRDefault="00C6450A" w:rsidP="00D64B8B">
      <w:pPr>
        <w:pStyle w:val="ListParagraph"/>
        <w:numPr>
          <w:ilvl w:val="0"/>
          <w:numId w:val="29"/>
        </w:numPr>
        <w:spacing w:after="0"/>
        <w:jc w:val="left"/>
        <w:rPr>
          <w:rFonts w:ascii="Times New Roman" w:hAnsi="Times New Roman"/>
          <w:sz w:val="24"/>
          <w:szCs w:val="24"/>
        </w:rPr>
      </w:pPr>
      <w:r w:rsidRPr="00554E6C">
        <w:rPr>
          <w:rFonts w:ascii="Times New Roman" w:hAnsi="Times New Roman"/>
          <w:sz w:val="24"/>
          <w:szCs w:val="24"/>
        </w:rPr>
        <w:t>Le syndrome néphrotique est le passage de protéines dans les urines au niveau du rein. Il en existe deux grands types :</w:t>
      </w:r>
    </w:p>
    <w:p w:rsidR="00C6450A" w:rsidRPr="00554E6C" w:rsidRDefault="00C6450A" w:rsidP="00D64B8B">
      <w:pPr>
        <w:pStyle w:val="ListParagraph"/>
        <w:numPr>
          <w:ilvl w:val="0"/>
          <w:numId w:val="30"/>
        </w:numPr>
        <w:spacing w:after="0"/>
        <w:jc w:val="left"/>
        <w:rPr>
          <w:rFonts w:ascii="Times New Roman" w:hAnsi="Times New Roman"/>
          <w:sz w:val="24"/>
          <w:szCs w:val="24"/>
        </w:rPr>
      </w:pPr>
      <w:r w:rsidRPr="00554E6C">
        <w:rPr>
          <w:rFonts w:ascii="Times New Roman" w:hAnsi="Times New Roman"/>
          <w:sz w:val="24"/>
          <w:szCs w:val="24"/>
        </w:rPr>
        <w:t>Le syndrome sélectif : les protéines passent dans les urines en fonctions de leur taille (les petites passent facilement, les grandes restent dans la circulation).</w:t>
      </w:r>
    </w:p>
    <w:p w:rsidR="00C6450A" w:rsidRPr="00554E6C" w:rsidRDefault="00C6450A" w:rsidP="00D64B8B">
      <w:pPr>
        <w:pStyle w:val="ListParagraph"/>
        <w:numPr>
          <w:ilvl w:val="0"/>
          <w:numId w:val="30"/>
        </w:numPr>
        <w:spacing w:after="0"/>
        <w:jc w:val="left"/>
        <w:rPr>
          <w:rFonts w:ascii="Times New Roman" w:hAnsi="Times New Roman"/>
          <w:sz w:val="24"/>
          <w:szCs w:val="24"/>
        </w:rPr>
      </w:pPr>
      <w:r w:rsidRPr="00554E6C">
        <w:rPr>
          <w:rFonts w:ascii="Times New Roman" w:hAnsi="Times New Roman"/>
          <w:sz w:val="24"/>
          <w:szCs w:val="24"/>
        </w:rPr>
        <w:t>Le syndrome non-sélectif : les protéines passent quelque soit leur taille.</w:t>
      </w:r>
    </w:p>
    <w:p w:rsidR="00C6450A" w:rsidRPr="00554E6C" w:rsidRDefault="00C6450A" w:rsidP="00D64B8B">
      <w:pPr>
        <w:pStyle w:val="ListParagraph"/>
        <w:numPr>
          <w:ilvl w:val="0"/>
          <w:numId w:val="31"/>
        </w:numPr>
        <w:spacing w:after="0"/>
        <w:jc w:val="left"/>
        <w:rPr>
          <w:rFonts w:ascii="Times New Roman" w:hAnsi="Times New Roman"/>
          <w:sz w:val="24"/>
          <w:szCs w:val="24"/>
        </w:rPr>
      </w:pPr>
      <w:r w:rsidRPr="00554E6C">
        <w:rPr>
          <w:rFonts w:ascii="Times New Roman" w:hAnsi="Times New Roman"/>
          <w:sz w:val="24"/>
          <w:szCs w:val="24"/>
        </w:rPr>
        <w:lastRenderedPageBreak/>
        <w:t>Dans les deux cas, il y a une fuite de protéine dans les urines ce qui signifie que le dosage des protéines dans les urines est abaissé.</w:t>
      </w:r>
    </w:p>
    <w:p w:rsidR="00C6450A" w:rsidRPr="00554E6C" w:rsidRDefault="00C6450A" w:rsidP="00D64B8B">
      <w:pPr>
        <w:pStyle w:val="ListParagraph"/>
        <w:numPr>
          <w:ilvl w:val="0"/>
          <w:numId w:val="31"/>
        </w:numPr>
        <w:spacing w:after="0"/>
        <w:jc w:val="left"/>
        <w:rPr>
          <w:rFonts w:ascii="Times New Roman" w:hAnsi="Times New Roman"/>
          <w:sz w:val="24"/>
          <w:szCs w:val="24"/>
        </w:rPr>
      </w:pPr>
      <w:r w:rsidRPr="00554E6C">
        <w:rPr>
          <w:rFonts w:ascii="Times New Roman" w:hAnsi="Times New Roman"/>
          <w:sz w:val="24"/>
          <w:szCs w:val="24"/>
        </w:rPr>
        <w:t>Quand le syndrome est sélectif on a :</w:t>
      </w:r>
    </w:p>
    <w:p w:rsidR="00C6450A" w:rsidRPr="00554E6C" w:rsidRDefault="00C6450A" w:rsidP="00D64B8B">
      <w:pPr>
        <w:pStyle w:val="ListParagraph"/>
        <w:numPr>
          <w:ilvl w:val="0"/>
          <w:numId w:val="32"/>
        </w:numPr>
        <w:spacing w:after="0"/>
        <w:jc w:val="left"/>
        <w:rPr>
          <w:rFonts w:ascii="Times New Roman" w:hAnsi="Times New Roman"/>
          <w:sz w:val="24"/>
          <w:szCs w:val="24"/>
        </w:rPr>
      </w:pPr>
      <w:r w:rsidRPr="00554E6C">
        <w:rPr>
          <w:rFonts w:ascii="Times New Roman" w:hAnsi="Times New Roman"/>
          <w:sz w:val="24"/>
          <w:szCs w:val="24"/>
        </w:rPr>
        <w:t>Une diminution important de l’albumine.</w:t>
      </w:r>
    </w:p>
    <w:p w:rsidR="00C6450A" w:rsidRPr="00554E6C" w:rsidRDefault="00C6450A" w:rsidP="00D64B8B">
      <w:pPr>
        <w:pStyle w:val="ListParagraph"/>
        <w:numPr>
          <w:ilvl w:val="0"/>
          <w:numId w:val="32"/>
        </w:numPr>
        <w:spacing w:after="0"/>
        <w:jc w:val="left"/>
        <w:rPr>
          <w:rFonts w:ascii="Times New Roman" w:hAnsi="Times New Roman"/>
          <w:sz w:val="24"/>
          <w:szCs w:val="24"/>
        </w:rPr>
      </w:pPr>
      <w:r w:rsidRPr="00554E6C">
        <w:rPr>
          <w:rFonts w:ascii="Times New Roman" w:hAnsi="Times New Roman"/>
          <w:sz w:val="24"/>
          <w:szCs w:val="24"/>
        </w:rPr>
        <w:t>Une diminution plus faible des γ.</w:t>
      </w:r>
    </w:p>
    <w:p w:rsidR="00C6450A" w:rsidRPr="00554E6C" w:rsidRDefault="00C6450A" w:rsidP="00D64B8B">
      <w:pPr>
        <w:pStyle w:val="ListParagraph"/>
        <w:numPr>
          <w:ilvl w:val="0"/>
          <w:numId w:val="32"/>
        </w:numPr>
        <w:spacing w:after="0"/>
        <w:jc w:val="left"/>
        <w:rPr>
          <w:rFonts w:ascii="Times New Roman" w:hAnsi="Times New Roman"/>
          <w:sz w:val="24"/>
          <w:szCs w:val="24"/>
        </w:rPr>
      </w:pPr>
      <w:r w:rsidRPr="00554E6C">
        <w:rPr>
          <w:rFonts w:ascii="Times New Roman" w:hAnsi="Times New Roman"/>
          <w:sz w:val="24"/>
          <w:szCs w:val="24"/>
        </w:rPr>
        <w:t>Une augmentation des α</w:t>
      </w:r>
      <w:r w:rsidRPr="00554E6C">
        <w:rPr>
          <w:rFonts w:ascii="Times New Roman" w:hAnsi="Times New Roman"/>
          <w:sz w:val="24"/>
          <w:szCs w:val="24"/>
          <w:vertAlign w:val="subscript"/>
        </w:rPr>
        <w:t>2</w:t>
      </w:r>
      <w:r w:rsidRPr="00554E6C">
        <w:rPr>
          <w:rFonts w:ascii="Times New Roman" w:hAnsi="Times New Roman"/>
          <w:sz w:val="24"/>
          <w:szCs w:val="24"/>
        </w:rPr>
        <w:t>. Cette augmentation est due à la synthèse en plus grande quantité de l’α</w:t>
      </w:r>
      <w:r w:rsidRPr="00554E6C">
        <w:rPr>
          <w:rFonts w:ascii="Times New Roman" w:hAnsi="Times New Roman"/>
          <w:sz w:val="24"/>
          <w:szCs w:val="24"/>
          <w:vertAlign w:val="subscript"/>
        </w:rPr>
        <w:t>2</w:t>
      </w:r>
      <w:r w:rsidRPr="00554E6C">
        <w:rPr>
          <w:rFonts w:ascii="Times New Roman" w:hAnsi="Times New Roman"/>
          <w:sz w:val="24"/>
          <w:szCs w:val="24"/>
        </w:rPr>
        <w:t>-macro-globuline (qui ne passe pas dans les urines).</w:t>
      </w:r>
    </w:p>
    <w:p w:rsidR="00C6450A" w:rsidRPr="00554E6C" w:rsidRDefault="00C6450A" w:rsidP="00D64B8B">
      <w:pPr>
        <w:pStyle w:val="ListParagraph"/>
        <w:numPr>
          <w:ilvl w:val="0"/>
          <w:numId w:val="33"/>
        </w:numPr>
        <w:spacing w:after="0"/>
        <w:jc w:val="left"/>
        <w:rPr>
          <w:rFonts w:ascii="Times New Roman" w:hAnsi="Times New Roman"/>
          <w:sz w:val="24"/>
          <w:szCs w:val="24"/>
        </w:rPr>
      </w:pPr>
      <w:r w:rsidRPr="00554E6C">
        <w:rPr>
          <w:rFonts w:ascii="Times New Roman" w:hAnsi="Times New Roman"/>
          <w:sz w:val="24"/>
          <w:szCs w:val="24"/>
        </w:rPr>
        <w:t>Quand le syndrome est non-sélectif on a :</w:t>
      </w:r>
    </w:p>
    <w:p w:rsidR="00C6450A" w:rsidRPr="00554E6C" w:rsidRDefault="00C6450A" w:rsidP="00D64B8B">
      <w:pPr>
        <w:pStyle w:val="ListParagraph"/>
        <w:numPr>
          <w:ilvl w:val="0"/>
          <w:numId w:val="34"/>
        </w:numPr>
        <w:spacing w:after="0"/>
        <w:jc w:val="left"/>
        <w:rPr>
          <w:rFonts w:ascii="Times New Roman" w:hAnsi="Times New Roman"/>
          <w:sz w:val="24"/>
          <w:szCs w:val="24"/>
        </w:rPr>
      </w:pPr>
      <w:r w:rsidRPr="00554E6C">
        <w:rPr>
          <w:rFonts w:ascii="Times New Roman" w:hAnsi="Times New Roman"/>
          <w:sz w:val="24"/>
          <w:szCs w:val="24"/>
        </w:rPr>
        <w:t>Une augmentation α</w:t>
      </w:r>
      <w:r w:rsidRPr="00554E6C">
        <w:rPr>
          <w:rFonts w:ascii="Times New Roman" w:hAnsi="Times New Roman"/>
          <w:sz w:val="24"/>
          <w:szCs w:val="24"/>
          <w:vertAlign w:val="subscript"/>
        </w:rPr>
        <w:t>2</w:t>
      </w:r>
      <w:r w:rsidRPr="00554E6C">
        <w:rPr>
          <w:rFonts w:ascii="Times New Roman" w:hAnsi="Times New Roman"/>
          <w:sz w:val="24"/>
          <w:szCs w:val="24"/>
        </w:rPr>
        <w:t xml:space="preserve"> moins conséquente.</w:t>
      </w:r>
    </w:p>
    <w:p w:rsidR="00C6450A" w:rsidRPr="00554E6C" w:rsidRDefault="00C6450A" w:rsidP="00D64B8B">
      <w:pPr>
        <w:pStyle w:val="ListParagraph"/>
        <w:numPr>
          <w:ilvl w:val="0"/>
          <w:numId w:val="34"/>
        </w:numPr>
        <w:spacing w:after="0"/>
        <w:jc w:val="left"/>
        <w:rPr>
          <w:rFonts w:ascii="Times New Roman" w:hAnsi="Times New Roman"/>
          <w:sz w:val="24"/>
          <w:szCs w:val="24"/>
        </w:rPr>
      </w:pPr>
      <w:r w:rsidRPr="00554E6C">
        <w:rPr>
          <w:rFonts w:ascii="Times New Roman" w:hAnsi="Times New Roman"/>
          <w:sz w:val="24"/>
          <w:szCs w:val="24"/>
        </w:rPr>
        <w:t>Diminution moins importante de l’albumine.</w:t>
      </w:r>
    </w:p>
    <w:p w:rsidR="00C6450A" w:rsidRPr="00554E6C" w:rsidRDefault="00C6450A" w:rsidP="00D64B8B">
      <w:pPr>
        <w:pStyle w:val="ListParagraph"/>
        <w:numPr>
          <w:ilvl w:val="0"/>
          <w:numId w:val="35"/>
        </w:numPr>
        <w:spacing w:after="0"/>
        <w:jc w:val="left"/>
        <w:rPr>
          <w:rFonts w:ascii="Times New Roman" w:hAnsi="Times New Roman"/>
          <w:sz w:val="24"/>
          <w:szCs w:val="24"/>
        </w:rPr>
      </w:pPr>
      <w:r w:rsidRPr="00554E6C">
        <w:rPr>
          <w:rFonts w:ascii="Times New Roman" w:hAnsi="Times New Roman"/>
          <w:sz w:val="24"/>
          <w:szCs w:val="24"/>
        </w:rPr>
        <w:t>Les protéogrames des syndromes néphrotiques sélectifs sont complémentaires des protéogrames des sérums.</w:t>
      </w:r>
    </w:p>
    <w:p w:rsidR="00C6450A" w:rsidRPr="00554E6C" w:rsidRDefault="00C6450A" w:rsidP="00D64B8B">
      <w:pPr>
        <w:pStyle w:val="ListParagraph"/>
        <w:numPr>
          <w:ilvl w:val="0"/>
          <w:numId w:val="35"/>
        </w:numPr>
        <w:spacing w:after="0"/>
        <w:jc w:val="left"/>
        <w:rPr>
          <w:rFonts w:ascii="Times New Roman" w:hAnsi="Times New Roman"/>
          <w:sz w:val="24"/>
          <w:szCs w:val="24"/>
        </w:rPr>
      </w:pPr>
      <w:r w:rsidRPr="00554E6C">
        <w:rPr>
          <w:rFonts w:ascii="Times New Roman" w:hAnsi="Times New Roman"/>
          <w:sz w:val="24"/>
          <w:szCs w:val="24"/>
        </w:rPr>
        <w:t>Les protéogrames des syndromes néphrotiques non-sélectifs sont presque pareil que ceux du sérum.</w:t>
      </w:r>
    </w:p>
    <w:p w:rsidR="00C6450A" w:rsidRPr="00554E6C" w:rsidRDefault="00C6450A" w:rsidP="00D64B8B">
      <w:pPr>
        <w:pStyle w:val="ListParagraph"/>
        <w:numPr>
          <w:ilvl w:val="0"/>
          <w:numId w:val="35"/>
        </w:numPr>
        <w:spacing w:after="0"/>
        <w:jc w:val="left"/>
        <w:rPr>
          <w:rFonts w:ascii="Times New Roman" w:hAnsi="Times New Roman"/>
          <w:sz w:val="24"/>
          <w:szCs w:val="24"/>
        </w:rPr>
      </w:pPr>
      <w:r w:rsidRPr="00554E6C">
        <w:rPr>
          <w:rFonts w:ascii="Times New Roman" w:hAnsi="Times New Roman"/>
          <w:sz w:val="24"/>
          <w:szCs w:val="24"/>
        </w:rPr>
        <w:t>Les dysprotéinémie monoclonale : myélome : maladie de Kahler, et maladie de Waldenström. Une des protéines (exemple une des IgA) est produite en très grande quantité. Cela donne un pic pointu d’importance variable à un endroit précis. Elle n’est pas à confondre avec l’augmentation polyclonale (de cirrhose ou d’infections).</w:t>
      </w:r>
    </w:p>
    <w:p w:rsidR="00C6450A" w:rsidRPr="00554E6C" w:rsidRDefault="00C6450A" w:rsidP="00D64B8B">
      <w:pPr>
        <w:pStyle w:val="ListParagraph"/>
        <w:numPr>
          <w:ilvl w:val="0"/>
          <w:numId w:val="35"/>
        </w:numPr>
        <w:spacing w:after="0"/>
        <w:jc w:val="left"/>
        <w:rPr>
          <w:rFonts w:ascii="Times New Roman" w:hAnsi="Times New Roman"/>
          <w:sz w:val="24"/>
          <w:szCs w:val="24"/>
        </w:rPr>
      </w:pPr>
      <w:r w:rsidRPr="00554E6C">
        <w:rPr>
          <w:rFonts w:ascii="Times New Roman" w:hAnsi="Times New Roman"/>
          <w:sz w:val="24"/>
          <w:szCs w:val="24"/>
        </w:rPr>
        <w:t>Si cette portion pointue est en β elle est plus difficile a identifier (car β est moins étalé que γ à l’état physiologique).</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III. Dosage spécifique d’une protéine</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1. Immunoprécipitation</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a. En milieu félifié : immunodiffusion radiale – technique de Mancini</w:t>
      </w:r>
    </w:p>
    <w:p w:rsidR="00C6450A" w:rsidRPr="00554E6C" w:rsidRDefault="00C6450A" w:rsidP="00D64B8B">
      <w:pPr>
        <w:pStyle w:val="ListParagraph"/>
        <w:numPr>
          <w:ilvl w:val="0"/>
          <w:numId w:val="38"/>
        </w:numPr>
        <w:spacing w:after="0"/>
        <w:jc w:val="left"/>
        <w:rPr>
          <w:rFonts w:ascii="Times New Roman" w:hAnsi="Times New Roman"/>
          <w:sz w:val="24"/>
          <w:szCs w:val="24"/>
        </w:rPr>
      </w:pPr>
      <w:r w:rsidRPr="00554E6C">
        <w:rPr>
          <w:rFonts w:ascii="Times New Roman" w:hAnsi="Times New Roman"/>
          <w:sz w:val="24"/>
          <w:szCs w:val="24"/>
        </w:rPr>
        <w:t xml:space="preserve">Elle repose sur deux principes : </w:t>
      </w:r>
    </w:p>
    <w:p w:rsidR="00C6450A" w:rsidRPr="00554E6C" w:rsidRDefault="00C6450A" w:rsidP="00D64B8B">
      <w:pPr>
        <w:pStyle w:val="ListParagraph"/>
        <w:numPr>
          <w:ilvl w:val="0"/>
          <w:numId w:val="36"/>
        </w:numPr>
        <w:spacing w:after="0"/>
        <w:jc w:val="left"/>
        <w:rPr>
          <w:rFonts w:ascii="Times New Roman" w:hAnsi="Times New Roman"/>
          <w:sz w:val="24"/>
          <w:szCs w:val="24"/>
        </w:rPr>
      </w:pPr>
      <w:r w:rsidRPr="00554E6C">
        <w:rPr>
          <w:rFonts w:ascii="Times New Roman" w:hAnsi="Times New Roman"/>
          <w:sz w:val="24"/>
          <w:szCs w:val="24"/>
        </w:rPr>
        <w:t>La spécificité de la réaction antigène-anticorps.</w:t>
      </w:r>
    </w:p>
    <w:p w:rsidR="00C6450A" w:rsidRPr="00554E6C" w:rsidRDefault="00C6450A" w:rsidP="00D64B8B">
      <w:pPr>
        <w:pStyle w:val="ListParagraph"/>
        <w:numPr>
          <w:ilvl w:val="0"/>
          <w:numId w:val="36"/>
        </w:numPr>
        <w:spacing w:after="0"/>
        <w:jc w:val="left"/>
        <w:rPr>
          <w:rFonts w:ascii="Times New Roman" w:hAnsi="Times New Roman"/>
          <w:sz w:val="24"/>
          <w:szCs w:val="24"/>
        </w:rPr>
      </w:pPr>
      <w:r w:rsidRPr="00554E6C">
        <w:rPr>
          <w:rFonts w:ascii="Times New Roman" w:hAnsi="Times New Roman"/>
          <w:sz w:val="24"/>
          <w:szCs w:val="24"/>
        </w:rPr>
        <w:t>L’effet de zone.</w:t>
      </w:r>
    </w:p>
    <w:p w:rsidR="00C6450A" w:rsidRPr="00554E6C" w:rsidRDefault="00C6450A" w:rsidP="00D64B8B">
      <w:pPr>
        <w:pStyle w:val="ListParagraph"/>
        <w:numPr>
          <w:ilvl w:val="0"/>
          <w:numId w:val="37"/>
        </w:numPr>
        <w:spacing w:after="0"/>
        <w:jc w:val="left"/>
        <w:rPr>
          <w:rFonts w:ascii="Times New Roman" w:hAnsi="Times New Roman"/>
          <w:sz w:val="24"/>
          <w:szCs w:val="24"/>
        </w:rPr>
      </w:pPr>
      <w:r w:rsidRPr="00554E6C">
        <w:rPr>
          <w:rFonts w:ascii="Times New Roman" w:hAnsi="Times New Roman"/>
          <w:sz w:val="24"/>
          <w:szCs w:val="24"/>
        </w:rPr>
        <w:t>Les molécules sont des protéines antigéniques.</w:t>
      </w:r>
    </w:p>
    <w:p w:rsidR="00C6450A" w:rsidRPr="00554E6C" w:rsidRDefault="00C6450A" w:rsidP="00D64B8B">
      <w:pPr>
        <w:pStyle w:val="ListParagraph"/>
        <w:numPr>
          <w:ilvl w:val="0"/>
          <w:numId w:val="37"/>
        </w:numPr>
        <w:spacing w:after="0"/>
        <w:jc w:val="left"/>
        <w:rPr>
          <w:rFonts w:ascii="Times New Roman" w:hAnsi="Times New Roman"/>
          <w:sz w:val="24"/>
          <w:szCs w:val="24"/>
        </w:rPr>
      </w:pPr>
      <w:r w:rsidRPr="00554E6C">
        <w:rPr>
          <w:rFonts w:ascii="Times New Roman" w:hAnsi="Times New Roman"/>
          <w:sz w:val="24"/>
          <w:szCs w:val="24"/>
        </w:rPr>
        <w:t>L’effet de zone : ... n’est un soluble que pour certaines proportions d’antigène. Dans certaines proportions (d’antigène par rapport à la concentration d’anticorps) on arrive à un complexe antigène-anticorps qui est stable et qui précipite. Cet effet de zone permet le dosage.</w:t>
      </w:r>
    </w:p>
    <w:p w:rsidR="00C6450A" w:rsidRPr="00554E6C" w:rsidRDefault="00C6450A" w:rsidP="00D64B8B">
      <w:pPr>
        <w:pStyle w:val="ListParagraph"/>
        <w:numPr>
          <w:ilvl w:val="0"/>
          <w:numId w:val="37"/>
        </w:numPr>
        <w:spacing w:after="0"/>
        <w:jc w:val="left"/>
        <w:rPr>
          <w:rFonts w:ascii="Times New Roman" w:hAnsi="Times New Roman"/>
          <w:sz w:val="24"/>
          <w:szCs w:val="24"/>
        </w:rPr>
      </w:pPr>
      <w:r w:rsidRPr="00554E6C">
        <w:rPr>
          <w:rFonts w:ascii="Times New Roman" w:hAnsi="Times New Roman"/>
          <w:sz w:val="24"/>
          <w:szCs w:val="24"/>
        </w:rPr>
        <w:t>On met le sérum dans ces puits de gélose. Ce sérum va diffuser dans gélose qui est tout autour.</w:t>
      </w:r>
    </w:p>
    <w:p w:rsidR="00C6450A" w:rsidRPr="00554E6C" w:rsidRDefault="00C6450A" w:rsidP="00D64B8B">
      <w:pPr>
        <w:pStyle w:val="ListParagraph"/>
        <w:numPr>
          <w:ilvl w:val="0"/>
          <w:numId w:val="37"/>
        </w:numPr>
        <w:spacing w:after="0"/>
        <w:jc w:val="left"/>
        <w:rPr>
          <w:rFonts w:ascii="Times New Roman" w:hAnsi="Times New Roman"/>
          <w:sz w:val="24"/>
          <w:szCs w:val="24"/>
        </w:rPr>
      </w:pPr>
      <w:r w:rsidRPr="00554E6C">
        <w:rPr>
          <w:rFonts w:ascii="Times New Roman" w:hAnsi="Times New Roman"/>
          <w:sz w:val="24"/>
          <w:szCs w:val="24"/>
        </w:rPr>
        <w:t>La concentration en antigène s’abaisse et on arrive à un moment où les proportions sont correctes pour  .... Autour de chaque puits on voit apparaitre un anneau de précipitation de complexe antigène-anticorps.</w:t>
      </w:r>
    </w:p>
    <w:p w:rsidR="00C6450A" w:rsidRPr="00554E6C" w:rsidRDefault="00C6450A" w:rsidP="00D64B8B">
      <w:pPr>
        <w:pStyle w:val="ListParagraph"/>
        <w:numPr>
          <w:ilvl w:val="0"/>
          <w:numId w:val="37"/>
        </w:numPr>
        <w:spacing w:after="0"/>
        <w:jc w:val="left"/>
        <w:rPr>
          <w:rFonts w:ascii="Times New Roman" w:hAnsi="Times New Roman"/>
          <w:sz w:val="24"/>
          <w:szCs w:val="24"/>
        </w:rPr>
      </w:pPr>
      <w:r w:rsidRPr="00554E6C">
        <w:rPr>
          <w:rFonts w:ascii="Times New Roman" w:hAnsi="Times New Roman"/>
          <w:sz w:val="24"/>
          <w:szCs w:val="24"/>
        </w:rPr>
        <w:t>Il reste a mesurer le diamètre de chaque anneau.</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b. En milieu liquide</w:t>
      </w:r>
    </w:p>
    <w:p w:rsidR="00C6450A" w:rsidRPr="00554E6C" w:rsidRDefault="00C6450A" w:rsidP="00C6450A">
      <w:pPr>
        <w:pStyle w:val="ListParagraph"/>
        <w:spacing w:after="0"/>
        <w:ind w:left="363"/>
        <w:rPr>
          <w:rFonts w:ascii="Times New Roman" w:hAnsi="Times New Roman"/>
          <w:b/>
          <w:color w:val="365F91"/>
          <w:sz w:val="24"/>
          <w:szCs w:val="24"/>
        </w:rPr>
      </w:pPr>
      <w:r w:rsidRPr="00554E6C">
        <w:rPr>
          <w:rFonts w:ascii="Times New Roman" w:hAnsi="Times New Roman"/>
          <w:b/>
          <w:color w:val="365F91"/>
          <w:sz w:val="24"/>
          <w:szCs w:val="24"/>
        </w:rPr>
        <w:t>Opacimétrie</w:t>
      </w:r>
    </w:p>
    <w:p w:rsidR="00C6450A" w:rsidRPr="00554E6C" w:rsidRDefault="00C6450A" w:rsidP="00D64B8B">
      <w:pPr>
        <w:pStyle w:val="ListParagraph"/>
        <w:numPr>
          <w:ilvl w:val="0"/>
          <w:numId w:val="39"/>
        </w:numPr>
        <w:spacing w:after="0"/>
        <w:jc w:val="left"/>
        <w:rPr>
          <w:rFonts w:ascii="Times New Roman" w:hAnsi="Times New Roman"/>
          <w:sz w:val="24"/>
          <w:szCs w:val="24"/>
        </w:rPr>
      </w:pPr>
      <w:r w:rsidRPr="00554E6C">
        <w:rPr>
          <w:rFonts w:ascii="Times New Roman" w:hAnsi="Times New Roman"/>
          <w:sz w:val="24"/>
          <w:szCs w:val="24"/>
        </w:rPr>
        <w:t>Le détecteur photoélectrique mesure la quantité de lumière qui a traversé la cuve. Il mesure donc indirectement la concentration des complexes anticorps-antigène.</w:t>
      </w:r>
    </w:p>
    <w:p w:rsidR="00C6450A" w:rsidRPr="00554E6C" w:rsidRDefault="00C6450A" w:rsidP="00D64B8B">
      <w:pPr>
        <w:pStyle w:val="ListParagraph"/>
        <w:numPr>
          <w:ilvl w:val="0"/>
          <w:numId w:val="39"/>
        </w:numPr>
        <w:spacing w:after="0"/>
        <w:jc w:val="left"/>
        <w:rPr>
          <w:rFonts w:ascii="Times New Roman" w:hAnsi="Times New Roman"/>
          <w:sz w:val="24"/>
          <w:szCs w:val="24"/>
        </w:rPr>
      </w:pPr>
      <w:r w:rsidRPr="00554E6C">
        <w:rPr>
          <w:rFonts w:ascii="Times New Roman" w:hAnsi="Times New Roman"/>
          <w:sz w:val="24"/>
          <w:szCs w:val="24"/>
        </w:rPr>
        <w:t xml:space="preserve"> </w:t>
      </w:r>
    </w:p>
    <w:p w:rsidR="00C6450A" w:rsidRPr="00554E6C" w:rsidRDefault="00C6450A" w:rsidP="00C6450A">
      <w:pPr>
        <w:pStyle w:val="ListParagraph"/>
        <w:spacing w:after="0"/>
        <w:ind w:left="363"/>
        <w:rPr>
          <w:rFonts w:ascii="Times New Roman" w:hAnsi="Times New Roman"/>
          <w:b/>
          <w:color w:val="365F91"/>
          <w:sz w:val="24"/>
          <w:szCs w:val="24"/>
        </w:rPr>
      </w:pPr>
      <w:r w:rsidRPr="00554E6C">
        <w:rPr>
          <w:rFonts w:ascii="Times New Roman" w:hAnsi="Times New Roman"/>
          <w:b/>
          <w:color w:val="365F91"/>
          <w:sz w:val="24"/>
          <w:szCs w:val="24"/>
        </w:rPr>
        <w:t>Néphélémétrie</w:t>
      </w:r>
    </w:p>
    <w:p w:rsidR="00C6450A" w:rsidRPr="00554E6C" w:rsidRDefault="00C6450A" w:rsidP="00D64B8B">
      <w:pPr>
        <w:pStyle w:val="ListParagraph"/>
        <w:numPr>
          <w:ilvl w:val="0"/>
          <w:numId w:val="39"/>
        </w:numPr>
        <w:spacing w:after="0"/>
        <w:jc w:val="left"/>
        <w:rPr>
          <w:rFonts w:ascii="Times New Roman" w:hAnsi="Times New Roman"/>
          <w:sz w:val="24"/>
          <w:szCs w:val="24"/>
        </w:rPr>
      </w:pPr>
      <w:r w:rsidRPr="00554E6C">
        <w:rPr>
          <w:rFonts w:ascii="Times New Roman" w:hAnsi="Times New Roman"/>
          <w:sz w:val="24"/>
          <w:szCs w:val="24"/>
        </w:rPr>
        <w:t xml:space="preserve">Avant on mesurait la lumière renvoyée à 90° par les particules en suspension dans la cuve. </w:t>
      </w:r>
    </w:p>
    <w:p w:rsidR="00C6450A" w:rsidRPr="00554E6C" w:rsidRDefault="00C6450A" w:rsidP="00D64B8B">
      <w:pPr>
        <w:pStyle w:val="ListParagraph"/>
        <w:numPr>
          <w:ilvl w:val="0"/>
          <w:numId w:val="39"/>
        </w:numPr>
        <w:spacing w:after="0"/>
        <w:jc w:val="left"/>
        <w:rPr>
          <w:rFonts w:ascii="Times New Roman" w:hAnsi="Times New Roman"/>
          <w:sz w:val="24"/>
          <w:szCs w:val="24"/>
        </w:rPr>
      </w:pPr>
      <w:r w:rsidRPr="00554E6C">
        <w:rPr>
          <w:rFonts w:ascii="Times New Roman" w:hAnsi="Times New Roman"/>
          <w:sz w:val="24"/>
          <w:szCs w:val="24"/>
        </w:rPr>
        <w:t>Maintenant on mesure une quantité de lumière diffusée de 7 à 8°, autour du cache.</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2. Electroimmunodiffusion – technique de Laurell</w:t>
      </w:r>
    </w:p>
    <w:p w:rsidR="00C6450A" w:rsidRPr="00554E6C" w:rsidRDefault="00C6450A" w:rsidP="00D64B8B">
      <w:pPr>
        <w:pStyle w:val="ListParagraph"/>
        <w:numPr>
          <w:ilvl w:val="0"/>
          <w:numId w:val="40"/>
        </w:numPr>
        <w:spacing w:after="0"/>
        <w:jc w:val="left"/>
        <w:rPr>
          <w:rFonts w:ascii="Times New Roman" w:hAnsi="Times New Roman"/>
          <w:sz w:val="24"/>
          <w:szCs w:val="24"/>
        </w:rPr>
      </w:pPr>
      <w:r w:rsidRPr="00554E6C">
        <w:rPr>
          <w:rFonts w:ascii="Times New Roman" w:hAnsi="Times New Roman"/>
          <w:sz w:val="24"/>
          <w:szCs w:val="24"/>
        </w:rPr>
        <w:t>On ajoute une électrophorèse. Ce dosage se passe en milieu gélifié et est plus rapide que le Mancili.</w:t>
      </w:r>
    </w:p>
    <w:p w:rsidR="00C6450A" w:rsidRPr="00554E6C" w:rsidRDefault="00C6450A" w:rsidP="00D64B8B">
      <w:pPr>
        <w:pStyle w:val="ListParagraph"/>
        <w:numPr>
          <w:ilvl w:val="0"/>
          <w:numId w:val="40"/>
        </w:numPr>
        <w:spacing w:after="0"/>
        <w:jc w:val="left"/>
        <w:rPr>
          <w:rFonts w:ascii="Times New Roman" w:hAnsi="Times New Roman"/>
          <w:sz w:val="24"/>
          <w:szCs w:val="24"/>
        </w:rPr>
      </w:pPr>
      <w:r w:rsidRPr="00554E6C">
        <w:rPr>
          <w:rFonts w:ascii="Times New Roman" w:hAnsi="Times New Roman"/>
          <w:sz w:val="24"/>
          <w:szCs w:val="24"/>
        </w:rPr>
        <w:lastRenderedPageBreak/>
        <w:t>Les dépôts sont situés à une des extrémités de la plaque. On dépose des sérums d’étalonnage : ce sont des sérums dont on connait la concentration pour la protéine correspondant à des anticorps.</w:t>
      </w:r>
    </w:p>
    <w:p w:rsidR="00C6450A" w:rsidRPr="00554E6C" w:rsidRDefault="00C6450A" w:rsidP="00D64B8B">
      <w:pPr>
        <w:pStyle w:val="ListParagraph"/>
        <w:numPr>
          <w:ilvl w:val="0"/>
          <w:numId w:val="40"/>
        </w:numPr>
        <w:spacing w:after="0"/>
        <w:jc w:val="left"/>
        <w:rPr>
          <w:rFonts w:ascii="Times New Roman" w:hAnsi="Times New Roman"/>
          <w:sz w:val="24"/>
          <w:szCs w:val="24"/>
        </w:rPr>
      </w:pPr>
      <w:r w:rsidRPr="00554E6C">
        <w:rPr>
          <w:rFonts w:ascii="Times New Roman" w:hAnsi="Times New Roman"/>
          <w:sz w:val="24"/>
          <w:szCs w:val="24"/>
        </w:rPr>
        <w:t>Les protéines vont commencées à migrer  dans la gélose. Dans la gélose elles rencontrent l’anticorps correspondant. Le complexe se dissocie et la protéine peut commencer d’avancer. En continuant d’avancer la concentration d’antigène diminue.</w:t>
      </w:r>
    </w:p>
    <w:p w:rsidR="00C6450A" w:rsidRPr="00554E6C" w:rsidRDefault="00C6450A" w:rsidP="00D64B8B">
      <w:pPr>
        <w:pStyle w:val="ListParagraph"/>
        <w:numPr>
          <w:ilvl w:val="0"/>
          <w:numId w:val="40"/>
        </w:numPr>
        <w:spacing w:after="0"/>
        <w:jc w:val="left"/>
        <w:rPr>
          <w:rFonts w:ascii="Times New Roman" w:hAnsi="Times New Roman"/>
          <w:sz w:val="24"/>
          <w:szCs w:val="24"/>
        </w:rPr>
      </w:pPr>
      <w:r w:rsidRPr="00554E6C">
        <w:rPr>
          <w:rFonts w:ascii="Times New Roman" w:hAnsi="Times New Roman"/>
          <w:sz w:val="24"/>
          <w:szCs w:val="24"/>
        </w:rPr>
        <w:t xml:space="preserve">On peut observer à la fin de la migration des pics de complexes antigène-anticorps visibles. On comporte la hauteur des pics obtenus avec les pics des étalons. </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IV. Caractérisation d’une dysprotéinémie</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1. Electroimmunofixation</w:t>
      </w:r>
    </w:p>
    <w:p w:rsidR="00C6450A" w:rsidRPr="00554E6C" w:rsidRDefault="00C6450A" w:rsidP="00D64B8B">
      <w:pPr>
        <w:pStyle w:val="ListParagraph"/>
        <w:numPr>
          <w:ilvl w:val="0"/>
          <w:numId w:val="41"/>
        </w:numPr>
        <w:spacing w:after="0"/>
        <w:jc w:val="left"/>
        <w:rPr>
          <w:rFonts w:ascii="Times New Roman" w:hAnsi="Times New Roman"/>
          <w:sz w:val="24"/>
          <w:szCs w:val="24"/>
        </w:rPr>
      </w:pPr>
      <w:r w:rsidRPr="00554E6C">
        <w:rPr>
          <w:rFonts w:ascii="Times New Roman" w:hAnsi="Times New Roman"/>
          <w:sz w:val="24"/>
          <w:szCs w:val="24"/>
        </w:rPr>
        <w:t>Permet de reconnaitre la protéine présente sur l’électrophorèse.</w:t>
      </w:r>
    </w:p>
    <w:p w:rsidR="00C6450A" w:rsidRPr="00554E6C" w:rsidRDefault="00C6450A" w:rsidP="00D64B8B">
      <w:pPr>
        <w:pStyle w:val="ListParagraph"/>
        <w:numPr>
          <w:ilvl w:val="0"/>
          <w:numId w:val="41"/>
        </w:numPr>
        <w:spacing w:after="0"/>
        <w:jc w:val="left"/>
        <w:rPr>
          <w:rFonts w:ascii="Times New Roman" w:hAnsi="Times New Roman"/>
          <w:sz w:val="24"/>
          <w:szCs w:val="24"/>
        </w:rPr>
      </w:pPr>
      <w:r w:rsidRPr="00554E6C">
        <w:rPr>
          <w:rFonts w:ascii="Times New Roman" w:hAnsi="Times New Roman"/>
          <w:sz w:val="24"/>
          <w:szCs w:val="24"/>
        </w:rPr>
        <w:t xml:space="preserve">La manipulation se passe sur un support cellogel qui comporte six pistes. On utilise un plaque par malade : le même échantillon est déposé 6 fois. </w:t>
      </w:r>
    </w:p>
    <w:p w:rsidR="00C6450A" w:rsidRPr="00554E6C" w:rsidRDefault="00C6450A" w:rsidP="00D64B8B">
      <w:pPr>
        <w:pStyle w:val="ListParagraph"/>
        <w:numPr>
          <w:ilvl w:val="0"/>
          <w:numId w:val="41"/>
        </w:numPr>
        <w:spacing w:after="0"/>
        <w:jc w:val="left"/>
        <w:rPr>
          <w:rFonts w:ascii="Times New Roman" w:hAnsi="Times New Roman"/>
          <w:sz w:val="24"/>
          <w:szCs w:val="24"/>
        </w:rPr>
      </w:pPr>
      <w:r w:rsidRPr="00554E6C">
        <w:rPr>
          <w:rFonts w:ascii="Times New Roman" w:hAnsi="Times New Roman"/>
          <w:sz w:val="24"/>
          <w:szCs w:val="24"/>
        </w:rPr>
        <w:t>...</w:t>
      </w:r>
    </w:p>
    <w:p w:rsidR="00C6450A" w:rsidRPr="00554E6C" w:rsidRDefault="00C6450A" w:rsidP="00D64B8B">
      <w:pPr>
        <w:pStyle w:val="ListParagraph"/>
        <w:numPr>
          <w:ilvl w:val="0"/>
          <w:numId w:val="41"/>
        </w:numPr>
        <w:spacing w:after="0"/>
        <w:jc w:val="left"/>
        <w:rPr>
          <w:rFonts w:ascii="Times New Roman" w:hAnsi="Times New Roman"/>
          <w:sz w:val="24"/>
          <w:szCs w:val="24"/>
        </w:rPr>
      </w:pPr>
      <w:r w:rsidRPr="00554E6C">
        <w:rPr>
          <w:rFonts w:ascii="Times New Roman" w:hAnsi="Times New Roman"/>
          <w:sz w:val="24"/>
          <w:szCs w:val="24"/>
        </w:rPr>
        <w:t>Sur les autres pistes on dépose des solutions d’antisérum qui reconnaissent les chaines lourdes : α, gamma, mu et les chaines légères lambda et kappa.</w:t>
      </w:r>
    </w:p>
    <w:p w:rsidR="00C6450A" w:rsidRPr="00554E6C" w:rsidRDefault="00C6450A" w:rsidP="00C6450A">
      <w:pPr>
        <w:pStyle w:val="Title"/>
        <w:spacing w:after="0"/>
        <w:rPr>
          <w:rFonts w:ascii="Times New Roman" w:hAnsi="Times New Roman"/>
          <w:sz w:val="24"/>
          <w:szCs w:val="24"/>
        </w:rPr>
      </w:pPr>
      <w:r w:rsidRPr="00554E6C">
        <w:rPr>
          <w:rFonts w:ascii="Times New Roman" w:hAnsi="Times New Roman"/>
          <w:sz w:val="24"/>
          <w:szCs w:val="24"/>
        </w:rPr>
        <w:t>METABOLISME DU FER</w:t>
      </w:r>
    </w:p>
    <w:p w:rsidR="00C6450A" w:rsidRPr="00554E6C" w:rsidRDefault="00C6450A" w:rsidP="00D64B8B">
      <w:pPr>
        <w:pStyle w:val="NoSpacing"/>
        <w:numPr>
          <w:ilvl w:val="0"/>
          <w:numId w:val="42"/>
        </w:numPr>
        <w:jc w:val="left"/>
        <w:rPr>
          <w:rFonts w:ascii="Times New Roman" w:hAnsi="Times New Roman"/>
          <w:sz w:val="24"/>
          <w:szCs w:val="24"/>
        </w:rPr>
      </w:pPr>
      <w:r w:rsidRPr="00554E6C">
        <w:rPr>
          <w:rFonts w:ascii="Times New Roman" w:hAnsi="Times New Roman"/>
          <w:sz w:val="24"/>
          <w:szCs w:val="24"/>
        </w:rPr>
        <w:t>C’est un oligo-élément : un adulte de 100kg possède 4,5g de fer.</w:t>
      </w:r>
    </w:p>
    <w:p w:rsidR="00C6450A" w:rsidRPr="00554E6C" w:rsidRDefault="00C6450A" w:rsidP="00D64B8B">
      <w:pPr>
        <w:pStyle w:val="NoSpacing"/>
        <w:numPr>
          <w:ilvl w:val="0"/>
          <w:numId w:val="42"/>
        </w:numPr>
        <w:jc w:val="left"/>
        <w:rPr>
          <w:rFonts w:ascii="Times New Roman" w:hAnsi="Times New Roman"/>
          <w:sz w:val="24"/>
          <w:szCs w:val="24"/>
        </w:rPr>
      </w:pPr>
      <w:r w:rsidRPr="00554E6C">
        <w:rPr>
          <w:rFonts w:ascii="Times New Roman" w:hAnsi="Times New Roman"/>
          <w:sz w:val="24"/>
          <w:szCs w:val="24"/>
        </w:rPr>
        <w:t>Le fer est essentiellement lié aux protéines, il ne se trouve que minoritairement sous forme libre.</w:t>
      </w:r>
    </w:p>
    <w:p w:rsidR="00C6450A" w:rsidRPr="00554E6C" w:rsidRDefault="00C6450A" w:rsidP="00D64B8B">
      <w:pPr>
        <w:pStyle w:val="NoSpacing"/>
        <w:numPr>
          <w:ilvl w:val="1"/>
          <w:numId w:val="42"/>
        </w:numPr>
        <w:jc w:val="left"/>
        <w:rPr>
          <w:rFonts w:ascii="Times New Roman" w:hAnsi="Times New Roman"/>
          <w:sz w:val="24"/>
          <w:szCs w:val="24"/>
        </w:rPr>
      </w:pPr>
      <w:r w:rsidRPr="00554E6C">
        <w:rPr>
          <w:rFonts w:ascii="Times New Roman" w:hAnsi="Times New Roman"/>
          <w:sz w:val="24"/>
          <w:szCs w:val="24"/>
        </w:rPr>
        <w:t>Le fer est classé en deux grands groupes </w:t>
      </w:r>
    </w:p>
    <w:p w:rsidR="00C6450A" w:rsidRPr="00554E6C" w:rsidRDefault="00C6450A" w:rsidP="00D64B8B">
      <w:pPr>
        <w:pStyle w:val="NoSpacing"/>
        <w:numPr>
          <w:ilvl w:val="1"/>
          <w:numId w:val="42"/>
        </w:numPr>
        <w:jc w:val="left"/>
        <w:rPr>
          <w:rFonts w:ascii="Times New Roman" w:hAnsi="Times New Roman"/>
          <w:sz w:val="24"/>
          <w:szCs w:val="24"/>
        </w:rPr>
      </w:pPr>
      <w:r w:rsidRPr="00554E6C">
        <w:rPr>
          <w:rFonts w:ascii="Times New Roman" w:hAnsi="Times New Roman"/>
          <w:sz w:val="24"/>
          <w:szCs w:val="24"/>
        </w:rPr>
        <w:t>Le fer héminique.</w:t>
      </w:r>
    </w:p>
    <w:p w:rsidR="00C6450A" w:rsidRPr="00554E6C" w:rsidRDefault="00C6450A" w:rsidP="00D64B8B">
      <w:pPr>
        <w:pStyle w:val="NoSpacing"/>
        <w:numPr>
          <w:ilvl w:val="1"/>
          <w:numId w:val="42"/>
        </w:numPr>
        <w:jc w:val="left"/>
        <w:rPr>
          <w:rFonts w:ascii="Times New Roman" w:hAnsi="Times New Roman"/>
          <w:sz w:val="24"/>
          <w:szCs w:val="24"/>
        </w:rPr>
      </w:pPr>
      <w:r w:rsidRPr="00554E6C">
        <w:rPr>
          <w:rFonts w:ascii="Times New Roman" w:hAnsi="Times New Roman"/>
          <w:sz w:val="24"/>
          <w:szCs w:val="24"/>
        </w:rPr>
        <w:t>Le fer non-héminique.</w:t>
      </w:r>
    </w:p>
    <w:p w:rsidR="00C6450A" w:rsidRPr="00554E6C" w:rsidRDefault="00C6450A" w:rsidP="00D64B8B">
      <w:pPr>
        <w:pStyle w:val="NoSpacing"/>
        <w:numPr>
          <w:ilvl w:val="0"/>
          <w:numId w:val="43"/>
        </w:numPr>
        <w:jc w:val="left"/>
        <w:rPr>
          <w:rFonts w:ascii="Times New Roman" w:hAnsi="Times New Roman"/>
          <w:sz w:val="24"/>
          <w:szCs w:val="24"/>
        </w:rPr>
      </w:pPr>
      <w:r w:rsidRPr="00554E6C">
        <w:rPr>
          <w:rFonts w:ascii="Times New Roman" w:hAnsi="Times New Roman"/>
          <w:sz w:val="24"/>
          <w:szCs w:val="24"/>
        </w:rPr>
        <w:t>Le fer héminique(ferreux Fe</w:t>
      </w:r>
      <w:r w:rsidRPr="00554E6C">
        <w:rPr>
          <w:rFonts w:ascii="Times New Roman" w:hAnsi="Times New Roman"/>
          <w:sz w:val="24"/>
          <w:szCs w:val="24"/>
          <w:vertAlign w:val="superscript"/>
        </w:rPr>
        <w:t>2+</w:t>
      </w:r>
      <w:r w:rsidRPr="00554E6C">
        <w:rPr>
          <w:rFonts w:ascii="Times New Roman" w:hAnsi="Times New Roman"/>
          <w:sz w:val="24"/>
          <w:szCs w:val="24"/>
        </w:rPr>
        <w:t>) représente 60 à 66% du fer de l’organisme. On le retrouve dans :</w:t>
      </w:r>
    </w:p>
    <w:p w:rsidR="00C6450A" w:rsidRPr="00554E6C" w:rsidRDefault="00C6450A" w:rsidP="00D64B8B">
      <w:pPr>
        <w:pStyle w:val="NoSpacing"/>
        <w:numPr>
          <w:ilvl w:val="0"/>
          <w:numId w:val="44"/>
        </w:numPr>
        <w:jc w:val="left"/>
        <w:rPr>
          <w:rFonts w:ascii="Times New Roman" w:hAnsi="Times New Roman"/>
          <w:sz w:val="24"/>
          <w:szCs w:val="24"/>
        </w:rPr>
      </w:pPr>
      <w:r w:rsidRPr="00554E6C">
        <w:rPr>
          <w:rFonts w:ascii="Times New Roman" w:hAnsi="Times New Roman"/>
          <w:sz w:val="24"/>
          <w:szCs w:val="24"/>
        </w:rPr>
        <w:t>Hémoglobine</w:t>
      </w:r>
    </w:p>
    <w:p w:rsidR="00C6450A" w:rsidRPr="00554E6C" w:rsidRDefault="00C6450A" w:rsidP="00D64B8B">
      <w:pPr>
        <w:pStyle w:val="NoSpacing"/>
        <w:numPr>
          <w:ilvl w:val="0"/>
          <w:numId w:val="44"/>
        </w:numPr>
        <w:jc w:val="left"/>
        <w:rPr>
          <w:rFonts w:ascii="Times New Roman" w:hAnsi="Times New Roman"/>
          <w:sz w:val="24"/>
          <w:szCs w:val="24"/>
        </w:rPr>
      </w:pPr>
      <w:r w:rsidRPr="00554E6C">
        <w:rPr>
          <w:rFonts w:ascii="Times New Roman" w:hAnsi="Times New Roman"/>
          <w:sz w:val="24"/>
          <w:szCs w:val="24"/>
        </w:rPr>
        <w:t>Myoglobine</w:t>
      </w:r>
    </w:p>
    <w:p w:rsidR="00C6450A" w:rsidRPr="00554E6C" w:rsidRDefault="00C6450A" w:rsidP="00D64B8B">
      <w:pPr>
        <w:pStyle w:val="NoSpacing"/>
        <w:numPr>
          <w:ilvl w:val="0"/>
          <w:numId w:val="44"/>
        </w:numPr>
        <w:jc w:val="left"/>
        <w:rPr>
          <w:rFonts w:ascii="Times New Roman" w:hAnsi="Times New Roman"/>
          <w:sz w:val="24"/>
          <w:szCs w:val="24"/>
        </w:rPr>
      </w:pPr>
      <w:r w:rsidRPr="00554E6C">
        <w:rPr>
          <w:rFonts w:ascii="Times New Roman" w:hAnsi="Times New Roman"/>
          <w:sz w:val="24"/>
          <w:szCs w:val="24"/>
        </w:rPr>
        <w:t>Le fer présent dans les enzymes (peroxydase, catalases) et cytochromes.</w:t>
      </w:r>
    </w:p>
    <w:p w:rsidR="00C6450A" w:rsidRPr="00554E6C" w:rsidRDefault="00C6450A" w:rsidP="00D64B8B">
      <w:pPr>
        <w:pStyle w:val="NoSpacing"/>
        <w:numPr>
          <w:ilvl w:val="0"/>
          <w:numId w:val="45"/>
        </w:numPr>
        <w:jc w:val="left"/>
        <w:rPr>
          <w:rFonts w:ascii="Times New Roman" w:hAnsi="Times New Roman"/>
          <w:sz w:val="24"/>
          <w:szCs w:val="24"/>
        </w:rPr>
      </w:pPr>
      <w:r w:rsidRPr="00554E6C">
        <w:rPr>
          <w:rFonts w:ascii="Times New Roman" w:hAnsi="Times New Roman"/>
          <w:sz w:val="24"/>
          <w:szCs w:val="24"/>
        </w:rPr>
        <w:t>Le fer non-héminique (ferrique Fe</w:t>
      </w:r>
      <w:r w:rsidRPr="00554E6C">
        <w:rPr>
          <w:rFonts w:ascii="Times New Roman" w:hAnsi="Times New Roman"/>
          <w:sz w:val="24"/>
          <w:szCs w:val="24"/>
          <w:vertAlign w:val="superscript"/>
        </w:rPr>
        <w:t>3+</w:t>
      </w:r>
      <w:r w:rsidRPr="00554E6C">
        <w:rPr>
          <w:rFonts w:ascii="Times New Roman" w:hAnsi="Times New Roman"/>
          <w:sz w:val="24"/>
          <w:szCs w:val="24"/>
        </w:rPr>
        <w:t>). On le retrouve dans :</w:t>
      </w:r>
    </w:p>
    <w:p w:rsidR="00C6450A" w:rsidRPr="00554E6C" w:rsidRDefault="00C6450A" w:rsidP="00D64B8B">
      <w:pPr>
        <w:pStyle w:val="NoSpacing"/>
        <w:numPr>
          <w:ilvl w:val="0"/>
          <w:numId w:val="46"/>
        </w:numPr>
        <w:jc w:val="left"/>
        <w:rPr>
          <w:rFonts w:ascii="Times New Roman" w:hAnsi="Times New Roman"/>
          <w:sz w:val="24"/>
          <w:szCs w:val="24"/>
        </w:rPr>
      </w:pPr>
      <w:r w:rsidRPr="00554E6C">
        <w:rPr>
          <w:rFonts w:ascii="Times New Roman" w:hAnsi="Times New Roman"/>
          <w:sz w:val="24"/>
          <w:szCs w:val="24"/>
        </w:rPr>
        <w:t>Transferrine (transport).</w:t>
      </w:r>
    </w:p>
    <w:p w:rsidR="00C6450A" w:rsidRPr="00554E6C" w:rsidRDefault="00C6450A" w:rsidP="00D64B8B">
      <w:pPr>
        <w:pStyle w:val="NoSpacing"/>
        <w:numPr>
          <w:ilvl w:val="0"/>
          <w:numId w:val="46"/>
        </w:numPr>
        <w:jc w:val="left"/>
        <w:rPr>
          <w:rFonts w:ascii="Times New Roman" w:hAnsi="Times New Roman"/>
          <w:sz w:val="24"/>
          <w:szCs w:val="24"/>
        </w:rPr>
      </w:pPr>
      <w:r w:rsidRPr="00554E6C">
        <w:rPr>
          <w:rFonts w:ascii="Times New Roman" w:hAnsi="Times New Roman"/>
          <w:sz w:val="24"/>
          <w:szCs w:val="24"/>
        </w:rPr>
        <w:t>Ferritine (réserve) : 12 à 13% du fer total.</w:t>
      </w:r>
    </w:p>
    <w:p w:rsidR="00C6450A" w:rsidRPr="00554E6C" w:rsidRDefault="00C6450A" w:rsidP="00D64B8B">
      <w:pPr>
        <w:pStyle w:val="NoSpacing"/>
        <w:numPr>
          <w:ilvl w:val="0"/>
          <w:numId w:val="46"/>
        </w:numPr>
        <w:jc w:val="left"/>
        <w:rPr>
          <w:rFonts w:ascii="Times New Roman" w:hAnsi="Times New Roman"/>
          <w:sz w:val="24"/>
          <w:szCs w:val="24"/>
        </w:rPr>
      </w:pPr>
      <w:r w:rsidRPr="00554E6C">
        <w:rPr>
          <w:rFonts w:ascii="Times New Roman" w:hAnsi="Times New Roman"/>
          <w:sz w:val="24"/>
          <w:szCs w:val="24"/>
        </w:rPr>
        <w:t>Hémosidérine (réserve) : 13 à 13% du fer total.</w:t>
      </w:r>
    </w:p>
    <w:p w:rsidR="00C6450A" w:rsidRPr="00554E6C" w:rsidRDefault="00C6450A" w:rsidP="00D64B8B">
      <w:pPr>
        <w:pStyle w:val="NoSpacing"/>
        <w:numPr>
          <w:ilvl w:val="0"/>
          <w:numId w:val="47"/>
        </w:numPr>
        <w:jc w:val="left"/>
        <w:rPr>
          <w:rFonts w:ascii="Times New Roman" w:hAnsi="Times New Roman"/>
          <w:sz w:val="24"/>
          <w:szCs w:val="24"/>
        </w:rPr>
      </w:pPr>
      <w:r w:rsidRPr="00554E6C">
        <w:rPr>
          <w:rFonts w:ascii="Times New Roman" w:hAnsi="Times New Roman"/>
          <w:sz w:val="24"/>
          <w:szCs w:val="24"/>
        </w:rPr>
        <w:t>Le fer de réserve est contenu essentiellement dans le foie et la rate (éventuellement les macrophages).</w:t>
      </w:r>
    </w:p>
    <w:p w:rsidR="00C6450A" w:rsidRPr="00554E6C" w:rsidRDefault="00C6450A" w:rsidP="00D64B8B">
      <w:pPr>
        <w:pStyle w:val="NoSpacing"/>
        <w:numPr>
          <w:ilvl w:val="0"/>
          <w:numId w:val="48"/>
        </w:numPr>
        <w:jc w:val="left"/>
        <w:rPr>
          <w:rFonts w:ascii="Times New Roman" w:hAnsi="Times New Roman"/>
          <w:sz w:val="24"/>
          <w:szCs w:val="24"/>
        </w:rPr>
      </w:pPr>
      <w:r w:rsidRPr="00554E6C">
        <w:rPr>
          <w:rFonts w:ascii="Times New Roman" w:hAnsi="Times New Roman"/>
          <w:sz w:val="24"/>
          <w:szCs w:val="24"/>
        </w:rPr>
        <w:t>Le fer dosé est toujours celui de la transferrine.</w:t>
      </w:r>
    </w:p>
    <w:p w:rsidR="00C6450A" w:rsidRPr="00554E6C" w:rsidRDefault="00C6450A" w:rsidP="00D64B8B">
      <w:pPr>
        <w:pStyle w:val="NoSpacing"/>
        <w:numPr>
          <w:ilvl w:val="0"/>
          <w:numId w:val="49"/>
        </w:numPr>
        <w:jc w:val="left"/>
        <w:rPr>
          <w:rFonts w:ascii="Times New Roman" w:hAnsi="Times New Roman"/>
          <w:sz w:val="24"/>
          <w:szCs w:val="24"/>
        </w:rPr>
      </w:pPr>
      <w:r w:rsidRPr="00554E6C">
        <w:rPr>
          <w:rFonts w:ascii="Times New Roman" w:hAnsi="Times New Roman"/>
          <w:sz w:val="24"/>
          <w:szCs w:val="24"/>
        </w:rPr>
        <w:t>Le fer est indispensable à la vie : constituant de l’hémoglobine protéine de transport de l’oxygène.</w:t>
      </w:r>
    </w:p>
    <w:p w:rsidR="00C6450A" w:rsidRPr="00554E6C" w:rsidRDefault="00C6450A" w:rsidP="00D64B8B">
      <w:pPr>
        <w:pStyle w:val="NoSpacing"/>
        <w:numPr>
          <w:ilvl w:val="0"/>
          <w:numId w:val="49"/>
        </w:numPr>
        <w:jc w:val="left"/>
        <w:rPr>
          <w:rFonts w:ascii="Times New Roman" w:hAnsi="Times New Roman"/>
          <w:sz w:val="24"/>
          <w:szCs w:val="24"/>
        </w:rPr>
      </w:pPr>
      <w:r w:rsidRPr="00554E6C">
        <w:rPr>
          <w:rFonts w:ascii="Times New Roman" w:hAnsi="Times New Roman"/>
          <w:sz w:val="24"/>
          <w:szCs w:val="24"/>
        </w:rPr>
        <w:t>Elément toxique : exécute la réaction de Fenton produisant des radicaux libres : H</w:t>
      </w:r>
      <w:r w:rsidRPr="00554E6C">
        <w:rPr>
          <w:rFonts w:ascii="Times New Roman" w:hAnsi="Times New Roman"/>
          <w:sz w:val="24"/>
          <w:szCs w:val="24"/>
          <w:vertAlign w:val="subscript"/>
        </w:rPr>
        <w:t>2</w:t>
      </w:r>
      <w:r w:rsidRPr="00554E6C">
        <w:rPr>
          <w:rFonts w:ascii="Times New Roman" w:hAnsi="Times New Roman"/>
          <w:sz w:val="24"/>
          <w:szCs w:val="24"/>
        </w:rPr>
        <w:t>O</w:t>
      </w:r>
      <w:r w:rsidRPr="00554E6C">
        <w:rPr>
          <w:rFonts w:ascii="Times New Roman" w:hAnsi="Times New Roman"/>
          <w:sz w:val="24"/>
          <w:szCs w:val="24"/>
          <w:vertAlign w:val="subscript"/>
        </w:rPr>
        <w:t>2</w:t>
      </w:r>
      <w:r w:rsidRPr="00554E6C">
        <w:rPr>
          <w:rFonts w:ascii="Times New Roman" w:hAnsi="Times New Roman"/>
          <w:sz w:val="24"/>
          <w:szCs w:val="24"/>
        </w:rPr>
        <w:t xml:space="preserve"> </w:t>
      </w:r>
      <w:r w:rsidRPr="00554E6C">
        <w:rPr>
          <w:rFonts w:ascii="Times New Roman" w:hAnsi="Times New Roman"/>
          <w:sz w:val="24"/>
          <w:szCs w:val="24"/>
        </w:rPr>
        <w:sym w:font="Wingdings" w:char="F0E0"/>
      </w:r>
      <w:r w:rsidRPr="00554E6C">
        <w:rPr>
          <w:rFonts w:ascii="Times New Roman" w:hAnsi="Times New Roman"/>
          <w:sz w:val="24"/>
          <w:szCs w:val="24"/>
        </w:rPr>
        <w:t xml:space="preserve"> 2OH°. Il y aura alors un risque de peroxydation des lipides qui fera apparaitre d’autres radicaux libres, etc.</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Métabolisme</w:t>
      </w:r>
    </w:p>
    <w:p w:rsidR="00C6450A" w:rsidRPr="00554E6C" w:rsidRDefault="00C6450A" w:rsidP="00D64B8B">
      <w:pPr>
        <w:pStyle w:val="NoSpacing"/>
        <w:numPr>
          <w:ilvl w:val="0"/>
          <w:numId w:val="48"/>
        </w:numPr>
        <w:jc w:val="left"/>
        <w:rPr>
          <w:rFonts w:ascii="Times New Roman" w:hAnsi="Times New Roman"/>
          <w:sz w:val="24"/>
          <w:szCs w:val="24"/>
        </w:rPr>
      </w:pPr>
      <w:r w:rsidRPr="00554E6C">
        <w:rPr>
          <w:rFonts w:ascii="Times New Roman" w:hAnsi="Times New Roman"/>
          <w:sz w:val="24"/>
          <w:szCs w:val="24"/>
        </w:rPr>
        <w:t>Le fer est retrouvé dans les nourritures animales (myoglobine, transferrine, ferritine, hémosidérine, etc.).</w:t>
      </w:r>
    </w:p>
    <w:p w:rsidR="00C6450A" w:rsidRPr="00554E6C" w:rsidRDefault="00C6450A" w:rsidP="00D64B8B">
      <w:pPr>
        <w:pStyle w:val="NoSpacing"/>
        <w:numPr>
          <w:ilvl w:val="0"/>
          <w:numId w:val="49"/>
        </w:numPr>
        <w:jc w:val="left"/>
        <w:rPr>
          <w:rFonts w:ascii="Times New Roman" w:hAnsi="Times New Roman"/>
          <w:sz w:val="24"/>
          <w:szCs w:val="24"/>
        </w:rPr>
      </w:pPr>
      <w:r w:rsidRPr="00554E6C">
        <w:rPr>
          <w:rFonts w:ascii="Times New Roman" w:hAnsi="Times New Roman"/>
          <w:sz w:val="24"/>
          <w:szCs w:val="24"/>
        </w:rPr>
        <w:t>Il subit une protéolyse partielle par l’action des enzymes gastriques. Il y aura libération du fer et de la cystéine. La cystéine permet la réduction du fer ferrique en fer ferreux.</w:t>
      </w:r>
    </w:p>
    <w:p w:rsidR="00C6450A" w:rsidRPr="00554E6C" w:rsidRDefault="00C6450A" w:rsidP="00D64B8B">
      <w:pPr>
        <w:pStyle w:val="NoSpacing"/>
        <w:numPr>
          <w:ilvl w:val="0"/>
          <w:numId w:val="49"/>
        </w:numPr>
        <w:jc w:val="left"/>
        <w:rPr>
          <w:rFonts w:ascii="Times New Roman" w:hAnsi="Times New Roman"/>
          <w:sz w:val="24"/>
          <w:szCs w:val="24"/>
        </w:rPr>
      </w:pPr>
      <w:r w:rsidRPr="00554E6C">
        <w:rPr>
          <w:rFonts w:ascii="Times New Roman" w:hAnsi="Times New Roman"/>
          <w:sz w:val="24"/>
          <w:szCs w:val="24"/>
        </w:rPr>
        <w:t>Puis le fer se retrouve dans la lumière intestinale :</w:t>
      </w:r>
    </w:p>
    <w:p w:rsidR="00C6450A" w:rsidRPr="00554E6C" w:rsidRDefault="00C6450A" w:rsidP="00D64B8B">
      <w:pPr>
        <w:pStyle w:val="NoSpacing"/>
        <w:numPr>
          <w:ilvl w:val="0"/>
          <w:numId w:val="50"/>
        </w:numPr>
        <w:jc w:val="left"/>
        <w:rPr>
          <w:rFonts w:ascii="Times New Roman" w:hAnsi="Times New Roman"/>
          <w:sz w:val="24"/>
          <w:szCs w:val="24"/>
        </w:rPr>
      </w:pPr>
      <w:r w:rsidRPr="00554E6C">
        <w:rPr>
          <w:rFonts w:ascii="Times New Roman" w:hAnsi="Times New Roman"/>
          <w:sz w:val="24"/>
          <w:szCs w:val="24"/>
        </w:rPr>
        <w:t>Récepteur HCP1 est capable de fixer l’hème et permet son absorption dans l’entérocyte.</w:t>
      </w:r>
    </w:p>
    <w:p w:rsidR="00C6450A" w:rsidRPr="00554E6C" w:rsidRDefault="00C6450A" w:rsidP="00C6450A">
      <w:pPr>
        <w:pStyle w:val="NoSpacing"/>
        <w:ind w:left="1086"/>
        <w:rPr>
          <w:rFonts w:ascii="Times New Roman" w:hAnsi="Times New Roman"/>
          <w:sz w:val="24"/>
          <w:szCs w:val="24"/>
        </w:rPr>
      </w:pPr>
      <w:r w:rsidRPr="00554E6C">
        <w:rPr>
          <w:rFonts w:ascii="Times New Roman" w:hAnsi="Times New Roman"/>
          <w:sz w:val="24"/>
          <w:szCs w:val="24"/>
        </w:rPr>
        <w:t>Une fois dans l’entérocyte l’hème est dégradé pour récupérer du Fe</w:t>
      </w:r>
      <w:r w:rsidRPr="00554E6C">
        <w:rPr>
          <w:rFonts w:ascii="Times New Roman" w:hAnsi="Times New Roman"/>
          <w:sz w:val="24"/>
          <w:szCs w:val="24"/>
          <w:vertAlign w:val="superscript"/>
        </w:rPr>
        <w:t>2+</w:t>
      </w:r>
      <w:r w:rsidRPr="00554E6C">
        <w:rPr>
          <w:rFonts w:ascii="Times New Roman" w:hAnsi="Times New Roman"/>
          <w:sz w:val="24"/>
          <w:szCs w:val="24"/>
        </w:rPr>
        <w:t>.</w:t>
      </w:r>
    </w:p>
    <w:p w:rsidR="00C6450A" w:rsidRPr="00554E6C" w:rsidRDefault="00C6450A" w:rsidP="00D64B8B">
      <w:pPr>
        <w:pStyle w:val="NoSpacing"/>
        <w:numPr>
          <w:ilvl w:val="0"/>
          <w:numId w:val="50"/>
        </w:numPr>
        <w:jc w:val="left"/>
        <w:rPr>
          <w:rFonts w:ascii="Times New Roman" w:hAnsi="Times New Roman"/>
          <w:sz w:val="24"/>
          <w:szCs w:val="24"/>
        </w:rPr>
      </w:pPr>
      <w:r w:rsidRPr="00554E6C">
        <w:rPr>
          <w:rFonts w:ascii="Times New Roman" w:hAnsi="Times New Roman"/>
          <w:sz w:val="24"/>
          <w:szCs w:val="24"/>
        </w:rPr>
        <w:t>Récepteurs SFT permet le passage du fer ferreux (Fe</w:t>
      </w:r>
      <w:r w:rsidRPr="00554E6C">
        <w:rPr>
          <w:rFonts w:ascii="Times New Roman" w:hAnsi="Times New Roman"/>
          <w:sz w:val="24"/>
          <w:szCs w:val="24"/>
          <w:vertAlign w:val="superscript"/>
        </w:rPr>
        <w:t>2+</w:t>
      </w:r>
      <w:r w:rsidRPr="00554E6C">
        <w:rPr>
          <w:rFonts w:ascii="Times New Roman" w:hAnsi="Times New Roman"/>
          <w:sz w:val="24"/>
          <w:szCs w:val="24"/>
        </w:rPr>
        <w:t>) dans l’entérocyte.</w:t>
      </w:r>
    </w:p>
    <w:p w:rsidR="00C6450A" w:rsidRPr="00554E6C" w:rsidRDefault="00C6450A" w:rsidP="00D64B8B">
      <w:pPr>
        <w:pStyle w:val="NoSpacing"/>
        <w:numPr>
          <w:ilvl w:val="0"/>
          <w:numId w:val="50"/>
        </w:numPr>
        <w:jc w:val="left"/>
        <w:rPr>
          <w:rFonts w:ascii="Times New Roman" w:hAnsi="Times New Roman"/>
          <w:sz w:val="24"/>
          <w:szCs w:val="24"/>
        </w:rPr>
      </w:pPr>
      <w:r w:rsidRPr="00554E6C">
        <w:rPr>
          <w:rFonts w:ascii="Times New Roman" w:hAnsi="Times New Roman"/>
          <w:sz w:val="24"/>
          <w:szCs w:val="24"/>
        </w:rPr>
        <w:t>Un récepteur Int-Mob permet la fixation de Fe</w:t>
      </w:r>
      <w:r w:rsidRPr="00554E6C">
        <w:rPr>
          <w:rFonts w:ascii="Times New Roman" w:hAnsi="Times New Roman"/>
          <w:sz w:val="24"/>
          <w:szCs w:val="24"/>
          <w:vertAlign w:val="superscript"/>
        </w:rPr>
        <w:t>3+</w:t>
      </w:r>
      <w:r w:rsidRPr="00554E6C">
        <w:rPr>
          <w:rFonts w:ascii="Times New Roman" w:hAnsi="Times New Roman"/>
          <w:sz w:val="24"/>
          <w:szCs w:val="24"/>
        </w:rPr>
        <w:t xml:space="preserve">-mucines, le tout forme un complexe internaliser dans l’entérocyte. </w:t>
      </w:r>
    </w:p>
    <w:p w:rsidR="00C6450A" w:rsidRPr="00554E6C" w:rsidRDefault="00C6450A" w:rsidP="00C6450A">
      <w:pPr>
        <w:pStyle w:val="NoSpacing"/>
        <w:ind w:left="1086"/>
        <w:rPr>
          <w:rFonts w:ascii="Times New Roman" w:hAnsi="Times New Roman"/>
          <w:sz w:val="24"/>
          <w:szCs w:val="24"/>
        </w:rPr>
      </w:pPr>
      <w:r w:rsidRPr="00554E6C">
        <w:rPr>
          <w:rFonts w:ascii="Times New Roman" w:hAnsi="Times New Roman"/>
          <w:sz w:val="24"/>
          <w:szCs w:val="24"/>
        </w:rPr>
        <w:t>Une fois dans l’entérocyte le Fe</w:t>
      </w:r>
      <w:r w:rsidRPr="00554E6C">
        <w:rPr>
          <w:rFonts w:ascii="Times New Roman" w:hAnsi="Times New Roman"/>
          <w:sz w:val="24"/>
          <w:szCs w:val="24"/>
          <w:vertAlign w:val="superscript"/>
        </w:rPr>
        <w:t>3+</w:t>
      </w:r>
      <w:r w:rsidRPr="00554E6C">
        <w:rPr>
          <w:rFonts w:ascii="Times New Roman" w:hAnsi="Times New Roman"/>
          <w:sz w:val="24"/>
          <w:szCs w:val="24"/>
        </w:rPr>
        <w:t xml:space="preserve"> est réduit en Fe</w:t>
      </w:r>
      <w:r w:rsidRPr="00554E6C">
        <w:rPr>
          <w:rFonts w:ascii="Times New Roman" w:hAnsi="Times New Roman"/>
          <w:sz w:val="24"/>
          <w:szCs w:val="24"/>
          <w:vertAlign w:val="superscript"/>
        </w:rPr>
        <w:t>2+</w:t>
      </w:r>
      <w:r w:rsidRPr="00554E6C">
        <w:rPr>
          <w:rFonts w:ascii="Times New Roman" w:hAnsi="Times New Roman"/>
          <w:sz w:val="24"/>
          <w:szCs w:val="24"/>
        </w:rPr>
        <w:t>.</w:t>
      </w:r>
    </w:p>
    <w:p w:rsidR="00C6450A" w:rsidRPr="00554E6C" w:rsidRDefault="00C6450A" w:rsidP="00D64B8B">
      <w:pPr>
        <w:pStyle w:val="NoSpacing"/>
        <w:numPr>
          <w:ilvl w:val="0"/>
          <w:numId w:val="50"/>
        </w:numPr>
        <w:jc w:val="left"/>
        <w:rPr>
          <w:rFonts w:ascii="Times New Roman" w:hAnsi="Times New Roman"/>
          <w:sz w:val="24"/>
          <w:szCs w:val="24"/>
        </w:rPr>
      </w:pPr>
      <w:r w:rsidRPr="00554E6C">
        <w:rPr>
          <w:rFonts w:ascii="Times New Roman" w:hAnsi="Times New Roman"/>
          <w:sz w:val="24"/>
          <w:szCs w:val="24"/>
        </w:rPr>
        <w:t>Une réductase Dcytb1 est retrouvée à la surface des entérocytes (Fe</w:t>
      </w:r>
      <w:r w:rsidRPr="00554E6C">
        <w:rPr>
          <w:rFonts w:ascii="Times New Roman" w:hAnsi="Times New Roman"/>
          <w:sz w:val="24"/>
          <w:szCs w:val="24"/>
          <w:vertAlign w:val="superscript"/>
        </w:rPr>
        <w:t>3+</w:t>
      </w:r>
      <w:r w:rsidRPr="00554E6C">
        <w:rPr>
          <w:rFonts w:ascii="Times New Roman" w:hAnsi="Times New Roman"/>
          <w:sz w:val="24"/>
          <w:szCs w:val="24"/>
        </w:rPr>
        <w:sym w:font="Wingdings" w:char="F0E0"/>
      </w:r>
      <w:r w:rsidRPr="00554E6C">
        <w:rPr>
          <w:rFonts w:ascii="Times New Roman" w:hAnsi="Times New Roman"/>
          <w:sz w:val="24"/>
          <w:szCs w:val="24"/>
        </w:rPr>
        <w:t>Fe</w:t>
      </w:r>
      <w:r w:rsidRPr="00554E6C">
        <w:rPr>
          <w:rFonts w:ascii="Times New Roman" w:hAnsi="Times New Roman"/>
          <w:sz w:val="24"/>
          <w:szCs w:val="24"/>
          <w:vertAlign w:val="superscript"/>
        </w:rPr>
        <w:t>2+</w:t>
      </w:r>
      <w:r w:rsidRPr="00554E6C">
        <w:rPr>
          <w:rFonts w:ascii="Times New Roman" w:hAnsi="Times New Roman"/>
          <w:sz w:val="24"/>
          <w:szCs w:val="24"/>
        </w:rPr>
        <w:t>).</w:t>
      </w:r>
    </w:p>
    <w:p w:rsidR="00C6450A" w:rsidRPr="00554E6C" w:rsidRDefault="00C6450A" w:rsidP="00D64B8B">
      <w:pPr>
        <w:pStyle w:val="NoSpacing"/>
        <w:numPr>
          <w:ilvl w:val="0"/>
          <w:numId w:val="50"/>
        </w:numPr>
        <w:jc w:val="left"/>
        <w:rPr>
          <w:rFonts w:ascii="Times New Roman" w:hAnsi="Times New Roman"/>
          <w:sz w:val="24"/>
          <w:szCs w:val="24"/>
        </w:rPr>
      </w:pPr>
      <w:r w:rsidRPr="00554E6C">
        <w:rPr>
          <w:rFonts w:ascii="Times New Roman" w:hAnsi="Times New Roman"/>
          <w:sz w:val="24"/>
          <w:szCs w:val="24"/>
        </w:rPr>
        <w:t>Un récepteur DMT1 peut alors permettre le passage de ce fer ferreux (Fe</w:t>
      </w:r>
      <w:r w:rsidRPr="00554E6C">
        <w:rPr>
          <w:rFonts w:ascii="Times New Roman" w:hAnsi="Times New Roman"/>
          <w:sz w:val="24"/>
          <w:szCs w:val="24"/>
          <w:vertAlign w:val="superscript"/>
        </w:rPr>
        <w:t>2+</w:t>
      </w:r>
      <w:r w:rsidRPr="00554E6C">
        <w:rPr>
          <w:rFonts w:ascii="Times New Roman" w:hAnsi="Times New Roman"/>
          <w:sz w:val="24"/>
          <w:szCs w:val="24"/>
        </w:rPr>
        <w:t>) dans l’entérocyte.</w:t>
      </w:r>
    </w:p>
    <w:p w:rsidR="00C6450A" w:rsidRPr="00554E6C" w:rsidRDefault="00C6450A" w:rsidP="00D64B8B">
      <w:pPr>
        <w:pStyle w:val="NoSpacing"/>
        <w:numPr>
          <w:ilvl w:val="0"/>
          <w:numId w:val="51"/>
        </w:numPr>
        <w:jc w:val="left"/>
        <w:rPr>
          <w:rFonts w:ascii="Times New Roman" w:hAnsi="Times New Roman"/>
          <w:sz w:val="24"/>
          <w:szCs w:val="24"/>
        </w:rPr>
      </w:pPr>
      <w:r w:rsidRPr="00554E6C">
        <w:rPr>
          <w:rFonts w:ascii="Times New Roman" w:hAnsi="Times New Roman"/>
          <w:sz w:val="24"/>
          <w:szCs w:val="24"/>
        </w:rPr>
        <w:lastRenderedPageBreak/>
        <w:t>Pour un sujet en bonne santé on considère que 10% du fer apporté par l’alimentation est absorbé.</w:t>
      </w:r>
    </w:p>
    <w:p w:rsidR="00C6450A" w:rsidRPr="00554E6C" w:rsidRDefault="00C6450A" w:rsidP="00D64B8B">
      <w:pPr>
        <w:pStyle w:val="NoSpacing"/>
        <w:numPr>
          <w:ilvl w:val="0"/>
          <w:numId w:val="51"/>
        </w:numPr>
        <w:jc w:val="left"/>
        <w:rPr>
          <w:rFonts w:ascii="Times New Roman" w:hAnsi="Times New Roman"/>
          <w:sz w:val="24"/>
          <w:szCs w:val="24"/>
        </w:rPr>
      </w:pPr>
      <w:r w:rsidRPr="00554E6C">
        <w:rPr>
          <w:rFonts w:ascii="Times New Roman" w:hAnsi="Times New Roman"/>
          <w:sz w:val="24"/>
          <w:szCs w:val="24"/>
        </w:rPr>
        <w:t>Une petite partie du Fe</w:t>
      </w:r>
      <w:r w:rsidRPr="00554E6C">
        <w:rPr>
          <w:rFonts w:ascii="Times New Roman" w:hAnsi="Times New Roman"/>
          <w:sz w:val="24"/>
          <w:szCs w:val="24"/>
          <w:vertAlign w:val="superscript"/>
        </w:rPr>
        <w:t>2+</w:t>
      </w:r>
      <w:r w:rsidRPr="00554E6C">
        <w:rPr>
          <w:rFonts w:ascii="Times New Roman" w:hAnsi="Times New Roman"/>
          <w:sz w:val="24"/>
          <w:szCs w:val="24"/>
        </w:rPr>
        <w:t xml:space="preserve"> est stocké dans l’entérocyte avec de la ferritine sous forme de Fe</w:t>
      </w:r>
      <w:r w:rsidRPr="00554E6C">
        <w:rPr>
          <w:rFonts w:ascii="Times New Roman" w:hAnsi="Times New Roman"/>
          <w:sz w:val="24"/>
          <w:szCs w:val="24"/>
          <w:vertAlign w:val="superscript"/>
        </w:rPr>
        <w:t>3+</w:t>
      </w:r>
      <w:r w:rsidRPr="00554E6C">
        <w:rPr>
          <w:rFonts w:ascii="Times New Roman" w:hAnsi="Times New Roman"/>
          <w:sz w:val="24"/>
          <w:szCs w:val="24"/>
        </w:rPr>
        <w:t>.</w:t>
      </w:r>
    </w:p>
    <w:p w:rsidR="00C6450A" w:rsidRPr="00554E6C" w:rsidRDefault="00C6450A" w:rsidP="00D64B8B">
      <w:pPr>
        <w:pStyle w:val="NoSpacing"/>
        <w:numPr>
          <w:ilvl w:val="0"/>
          <w:numId w:val="51"/>
        </w:numPr>
        <w:jc w:val="left"/>
        <w:rPr>
          <w:rFonts w:ascii="Times New Roman" w:hAnsi="Times New Roman"/>
          <w:sz w:val="24"/>
          <w:szCs w:val="24"/>
        </w:rPr>
      </w:pPr>
      <w:r w:rsidRPr="00554E6C">
        <w:rPr>
          <w:rFonts w:ascii="Times New Roman" w:hAnsi="Times New Roman"/>
          <w:sz w:val="24"/>
          <w:szCs w:val="24"/>
        </w:rPr>
        <w:t>Une grande partie du Fe</w:t>
      </w:r>
      <w:r w:rsidRPr="00554E6C">
        <w:rPr>
          <w:rFonts w:ascii="Times New Roman" w:hAnsi="Times New Roman"/>
          <w:sz w:val="24"/>
          <w:szCs w:val="24"/>
          <w:vertAlign w:val="superscript"/>
        </w:rPr>
        <w:t>2+</w:t>
      </w:r>
      <w:r w:rsidRPr="00554E6C">
        <w:rPr>
          <w:rFonts w:ascii="Times New Roman" w:hAnsi="Times New Roman"/>
          <w:sz w:val="24"/>
          <w:szCs w:val="24"/>
        </w:rPr>
        <w:t xml:space="preserve"> passe dans la circulation sanguine grâce à la Ferroportine (FPN).</w:t>
      </w:r>
    </w:p>
    <w:p w:rsidR="00C6450A" w:rsidRPr="00554E6C" w:rsidRDefault="00C6450A" w:rsidP="00D64B8B">
      <w:pPr>
        <w:pStyle w:val="NoSpacing"/>
        <w:numPr>
          <w:ilvl w:val="0"/>
          <w:numId w:val="51"/>
        </w:numPr>
        <w:jc w:val="left"/>
        <w:rPr>
          <w:rFonts w:ascii="Times New Roman" w:hAnsi="Times New Roman"/>
          <w:sz w:val="24"/>
          <w:szCs w:val="24"/>
        </w:rPr>
      </w:pPr>
      <w:r w:rsidRPr="00554E6C">
        <w:rPr>
          <w:rFonts w:ascii="Times New Roman" w:hAnsi="Times New Roman"/>
          <w:sz w:val="24"/>
          <w:szCs w:val="24"/>
        </w:rPr>
        <w:t>Au pôle basal des entérocytes on retrouve une Héphaestine qui oxyde le fer ferreux (sorti de l’entérocyte grâce à FPN) en fer ferrique. Ce fer ferrique est fixé sur l’apo-transferrine (qui devient donc la transferrine).</w:t>
      </w:r>
    </w:p>
    <w:p w:rsidR="00C6450A" w:rsidRPr="00554E6C" w:rsidRDefault="00C6450A" w:rsidP="00D64B8B">
      <w:pPr>
        <w:pStyle w:val="NoSpacing"/>
        <w:numPr>
          <w:ilvl w:val="0"/>
          <w:numId w:val="51"/>
        </w:numPr>
        <w:jc w:val="left"/>
        <w:rPr>
          <w:rFonts w:ascii="Times New Roman" w:hAnsi="Times New Roman"/>
          <w:sz w:val="24"/>
          <w:szCs w:val="24"/>
        </w:rPr>
      </w:pPr>
      <w:r w:rsidRPr="00554E6C">
        <w:rPr>
          <w:rFonts w:ascii="Times New Roman" w:hAnsi="Times New Roman"/>
          <w:sz w:val="24"/>
          <w:szCs w:val="24"/>
        </w:rPr>
        <w:t xml:space="preserve">La quantité de fer qui passe dans la circulation tous les jours est de 1mg/jour (homme) à 2mg/jour (femme). </w:t>
      </w:r>
    </w:p>
    <w:p w:rsidR="00C6450A" w:rsidRPr="00554E6C" w:rsidRDefault="00C6450A" w:rsidP="00D64B8B">
      <w:pPr>
        <w:pStyle w:val="NoSpacing"/>
        <w:numPr>
          <w:ilvl w:val="0"/>
          <w:numId w:val="53"/>
        </w:numPr>
        <w:jc w:val="left"/>
        <w:rPr>
          <w:rFonts w:ascii="Times New Roman" w:hAnsi="Times New Roman"/>
          <w:sz w:val="24"/>
          <w:szCs w:val="24"/>
        </w:rPr>
      </w:pPr>
      <w:r w:rsidRPr="00554E6C">
        <w:rPr>
          <w:rFonts w:ascii="Times New Roman" w:hAnsi="Times New Roman"/>
          <w:sz w:val="24"/>
          <w:szCs w:val="24"/>
        </w:rPr>
        <w:t>Pendant la grossesse on peut augmenter à 6 pour 10mg/jour.</w:t>
      </w:r>
    </w:p>
    <w:p w:rsidR="00C6450A" w:rsidRPr="00554E6C" w:rsidRDefault="00C6450A" w:rsidP="00D64B8B">
      <w:pPr>
        <w:pStyle w:val="NoSpacing"/>
        <w:numPr>
          <w:ilvl w:val="0"/>
          <w:numId w:val="52"/>
        </w:numPr>
        <w:jc w:val="left"/>
        <w:rPr>
          <w:rFonts w:ascii="Times New Roman" w:hAnsi="Times New Roman"/>
          <w:sz w:val="24"/>
          <w:szCs w:val="24"/>
        </w:rPr>
      </w:pPr>
      <w:r w:rsidRPr="00554E6C">
        <w:rPr>
          <w:rFonts w:ascii="Times New Roman" w:hAnsi="Times New Roman"/>
          <w:sz w:val="24"/>
          <w:szCs w:val="24"/>
        </w:rPr>
        <w:t>Les besoins sont aussi accrus lors de l’allaitement.</w:t>
      </w:r>
    </w:p>
    <w:p w:rsidR="00C6450A" w:rsidRPr="00554E6C" w:rsidRDefault="00C6450A" w:rsidP="00D64B8B">
      <w:pPr>
        <w:pStyle w:val="NoSpacing"/>
        <w:numPr>
          <w:ilvl w:val="0"/>
          <w:numId w:val="54"/>
        </w:numPr>
        <w:jc w:val="left"/>
        <w:rPr>
          <w:rFonts w:ascii="Times New Roman" w:hAnsi="Times New Roman"/>
          <w:sz w:val="24"/>
          <w:szCs w:val="24"/>
        </w:rPr>
      </w:pPr>
      <w:r w:rsidRPr="00554E6C">
        <w:rPr>
          <w:rFonts w:ascii="Times New Roman" w:hAnsi="Times New Roman"/>
          <w:sz w:val="24"/>
          <w:szCs w:val="24"/>
        </w:rPr>
        <w:t>Le but principal du fer est de permettre la synthèse de l’hème au niveau des érythroblastes.</w:t>
      </w:r>
    </w:p>
    <w:p w:rsidR="00C6450A" w:rsidRPr="00554E6C" w:rsidRDefault="00C6450A" w:rsidP="00D64B8B">
      <w:pPr>
        <w:pStyle w:val="NoSpacing"/>
        <w:numPr>
          <w:ilvl w:val="0"/>
          <w:numId w:val="54"/>
        </w:numPr>
        <w:jc w:val="left"/>
        <w:rPr>
          <w:rFonts w:ascii="Times New Roman" w:hAnsi="Times New Roman"/>
          <w:sz w:val="24"/>
          <w:szCs w:val="24"/>
        </w:rPr>
      </w:pPr>
      <w:r w:rsidRPr="00554E6C">
        <w:rPr>
          <w:rFonts w:ascii="Times New Roman" w:hAnsi="Times New Roman"/>
          <w:sz w:val="24"/>
          <w:szCs w:val="24"/>
        </w:rPr>
        <w:t>A la surface des érythroblastes on retrouve :</w:t>
      </w:r>
    </w:p>
    <w:p w:rsidR="00C6450A" w:rsidRPr="00554E6C" w:rsidRDefault="00C6450A" w:rsidP="00D64B8B">
      <w:pPr>
        <w:pStyle w:val="NoSpacing"/>
        <w:numPr>
          <w:ilvl w:val="0"/>
          <w:numId w:val="57"/>
        </w:numPr>
        <w:jc w:val="left"/>
        <w:rPr>
          <w:rFonts w:ascii="Times New Roman" w:hAnsi="Times New Roman"/>
          <w:sz w:val="24"/>
          <w:szCs w:val="24"/>
        </w:rPr>
      </w:pPr>
      <w:r w:rsidRPr="00554E6C">
        <w:rPr>
          <w:rFonts w:ascii="Times New Roman" w:hAnsi="Times New Roman"/>
          <w:sz w:val="24"/>
          <w:szCs w:val="24"/>
        </w:rPr>
        <w:t>Récepteur à la transferrine.</w:t>
      </w:r>
    </w:p>
    <w:p w:rsidR="00C6450A" w:rsidRPr="00554E6C" w:rsidRDefault="00C6450A" w:rsidP="00D64B8B">
      <w:pPr>
        <w:pStyle w:val="NoSpacing"/>
        <w:numPr>
          <w:ilvl w:val="0"/>
          <w:numId w:val="57"/>
        </w:numPr>
        <w:jc w:val="left"/>
        <w:rPr>
          <w:rFonts w:ascii="Times New Roman" w:hAnsi="Times New Roman"/>
          <w:sz w:val="24"/>
          <w:szCs w:val="24"/>
        </w:rPr>
      </w:pPr>
      <w:r w:rsidRPr="00554E6C">
        <w:rPr>
          <w:rFonts w:ascii="Times New Roman" w:hAnsi="Times New Roman"/>
          <w:sz w:val="24"/>
          <w:szCs w:val="24"/>
        </w:rPr>
        <w:t>La DMT1.</w:t>
      </w:r>
    </w:p>
    <w:p w:rsidR="00C6450A" w:rsidRPr="00554E6C" w:rsidRDefault="00C6450A" w:rsidP="00D64B8B">
      <w:pPr>
        <w:pStyle w:val="NoSpacing"/>
        <w:numPr>
          <w:ilvl w:val="0"/>
          <w:numId w:val="57"/>
        </w:numPr>
        <w:jc w:val="left"/>
        <w:rPr>
          <w:rFonts w:ascii="Times New Roman" w:hAnsi="Times New Roman"/>
          <w:sz w:val="24"/>
          <w:szCs w:val="24"/>
        </w:rPr>
      </w:pPr>
      <w:r w:rsidRPr="00554E6C">
        <w:rPr>
          <w:rFonts w:ascii="Times New Roman" w:hAnsi="Times New Roman"/>
          <w:sz w:val="24"/>
          <w:szCs w:val="24"/>
        </w:rPr>
        <w:t>Ferriréductase Steaps 3.</w:t>
      </w:r>
    </w:p>
    <w:p w:rsidR="00C6450A" w:rsidRPr="00554E6C" w:rsidRDefault="00C6450A" w:rsidP="00D64B8B">
      <w:pPr>
        <w:pStyle w:val="NoSpacing"/>
        <w:numPr>
          <w:ilvl w:val="0"/>
          <w:numId w:val="54"/>
        </w:numPr>
        <w:jc w:val="left"/>
        <w:rPr>
          <w:rFonts w:ascii="Times New Roman" w:hAnsi="Times New Roman"/>
          <w:sz w:val="24"/>
          <w:szCs w:val="24"/>
        </w:rPr>
      </w:pPr>
      <w:r w:rsidRPr="00554E6C">
        <w:rPr>
          <w:rFonts w:ascii="Times New Roman" w:hAnsi="Times New Roman"/>
          <w:sz w:val="24"/>
          <w:szCs w:val="24"/>
        </w:rPr>
        <w:t>Le récepteur à la transferrine est formé :</w:t>
      </w:r>
    </w:p>
    <w:p w:rsidR="00C6450A" w:rsidRPr="00554E6C" w:rsidRDefault="00C6450A" w:rsidP="00D64B8B">
      <w:pPr>
        <w:pStyle w:val="NoSpacing"/>
        <w:numPr>
          <w:ilvl w:val="0"/>
          <w:numId w:val="55"/>
        </w:numPr>
        <w:jc w:val="left"/>
        <w:rPr>
          <w:rFonts w:ascii="Times New Roman" w:hAnsi="Times New Roman"/>
          <w:sz w:val="24"/>
          <w:szCs w:val="24"/>
        </w:rPr>
      </w:pPr>
      <w:r w:rsidRPr="00554E6C">
        <w:rPr>
          <w:rFonts w:ascii="Times New Roman" w:hAnsi="Times New Roman"/>
          <w:sz w:val="24"/>
          <w:szCs w:val="24"/>
        </w:rPr>
        <w:t>De deux chaines protéiques reliées par des ponts disulfures.</w:t>
      </w:r>
    </w:p>
    <w:p w:rsidR="00C6450A" w:rsidRPr="00554E6C" w:rsidRDefault="00C6450A" w:rsidP="00D64B8B">
      <w:pPr>
        <w:pStyle w:val="NoSpacing"/>
        <w:numPr>
          <w:ilvl w:val="0"/>
          <w:numId w:val="55"/>
        </w:numPr>
        <w:jc w:val="left"/>
        <w:rPr>
          <w:rFonts w:ascii="Times New Roman" w:hAnsi="Times New Roman"/>
          <w:sz w:val="24"/>
          <w:szCs w:val="24"/>
        </w:rPr>
      </w:pPr>
      <w:r w:rsidRPr="00554E6C">
        <w:rPr>
          <w:rFonts w:ascii="Times New Roman" w:hAnsi="Times New Roman"/>
          <w:sz w:val="24"/>
          <w:szCs w:val="24"/>
        </w:rPr>
        <w:t>Elle peut fixer deux molécules de transferrine a son extrémité.</w:t>
      </w:r>
    </w:p>
    <w:p w:rsidR="00C6450A" w:rsidRPr="00554E6C" w:rsidRDefault="00C6450A" w:rsidP="00D64B8B">
      <w:pPr>
        <w:pStyle w:val="NoSpacing"/>
        <w:numPr>
          <w:ilvl w:val="0"/>
          <w:numId w:val="56"/>
        </w:numPr>
        <w:jc w:val="left"/>
        <w:rPr>
          <w:rFonts w:ascii="Times New Roman" w:hAnsi="Times New Roman"/>
          <w:sz w:val="24"/>
          <w:szCs w:val="24"/>
        </w:rPr>
      </w:pPr>
      <w:r w:rsidRPr="00554E6C">
        <w:rPr>
          <w:rFonts w:ascii="Times New Roman" w:hAnsi="Times New Roman"/>
          <w:sz w:val="24"/>
          <w:szCs w:val="24"/>
        </w:rPr>
        <w:t>Ces trois éléments sont endocytés et forment un endosome à l’intérieur de l’érythroblaste.</w:t>
      </w:r>
    </w:p>
    <w:p w:rsidR="00C6450A" w:rsidRPr="00554E6C" w:rsidRDefault="00C6450A" w:rsidP="00D64B8B">
      <w:pPr>
        <w:pStyle w:val="NoSpacing"/>
        <w:numPr>
          <w:ilvl w:val="0"/>
          <w:numId w:val="56"/>
        </w:numPr>
        <w:jc w:val="left"/>
        <w:rPr>
          <w:rFonts w:ascii="Times New Roman" w:hAnsi="Times New Roman"/>
          <w:sz w:val="24"/>
          <w:szCs w:val="24"/>
        </w:rPr>
      </w:pPr>
      <w:r w:rsidRPr="00554E6C">
        <w:rPr>
          <w:rFonts w:ascii="Times New Roman" w:hAnsi="Times New Roman"/>
          <w:sz w:val="24"/>
          <w:szCs w:val="24"/>
        </w:rPr>
        <w:t>Il y a une pompe a protons qui permet le passage d’H</w:t>
      </w:r>
      <w:r w:rsidRPr="00554E6C">
        <w:rPr>
          <w:rFonts w:ascii="Times New Roman" w:hAnsi="Times New Roman"/>
          <w:sz w:val="24"/>
          <w:szCs w:val="24"/>
          <w:vertAlign w:val="superscript"/>
        </w:rPr>
        <w:t>+</w:t>
      </w:r>
      <w:r w:rsidRPr="00554E6C">
        <w:rPr>
          <w:rFonts w:ascii="Times New Roman" w:hAnsi="Times New Roman"/>
          <w:sz w:val="24"/>
          <w:szCs w:val="24"/>
        </w:rPr>
        <w:t xml:space="preserve"> à l’intérieur de l’endosome qui a alors un pH de 5,5.</w:t>
      </w:r>
    </w:p>
    <w:p w:rsidR="00C6450A" w:rsidRPr="00554E6C" w:rsidRDefault="00C6450A" w:rsidP="00D64B8B">
      <w:pPr>
        <w:pStyle w:val="NoSpacing"/>
        <w:numPr>
          <w:ilvl w:val="0"/>
          <w:numId w:val="56"/>
        </w:numPr>
        <w:jc w:val="left"/>
        <w:rPr>
          <w:rFonts w:ascii="Times New Roman" w:hAnsi="Times New Roman"/>
          <w:sz w:val="24"/>
          <w:szCs w:val="24"/>
        </w:rPr>
      </w:pPr>
      <w:r w:rsidRPr="00554E6C">
        <w:rPr>
          <w:rFonts w:ascii="Times New Roman" w:hAnsi="Times New Roman"/>
          <w:sz w:val="24"/>
          <w:szCs w:val="24"/>
        </w:rPr>
        <w:t>Le fer se détache spontanément de la transferrine en milieu acide.</w:t>
      </w:r>
    </w:p>
    <w:p w:rsidR="00C6450A" w:rsidRPr="00554E6C" w:rsidRDefault="00C6450A" w:rsidP="00D64B8B">
      <w:pPr>
        <w:pStyle w:val="NoSpacing"/>
        <w:numPr>
          <w:ilvl w:val="0"/>
          <w:numId w:val="56"/>
        </w:numPr>
        <w:jc w:val="left"/>
        <w:rPr>
          <w:rFonts w:ascii="Times New Roman" w:hAnsi="Times New Roman"/>
          <w:sz w:val="24"/>
          <w:szCs w:val="24"/>
        </w:rPr>
      </w:pPr>
      <w:r w:rsidRPr="00554E6C">
        <w:rPr>
          <w:rFonts w:ascii="Times New Roman" w:hAnsi="Times New Roman"/>
          <w:sz w:val="24"/>
          <w:szCs w:val="24"/>
        </w:rPr>
        <w:t>Le Fe</w:t>
      </w:r>
      <w:r w:rsidRPr="00554E6C">
        <w:rPr>
          <w:rFonts w:ascii="Times New Roman" w:hAnsi="Times New Roman"/>
          <w:sz w:val="24"/>
          <w:szCs w:val="24"/>
          <w:vertAlign w:val="superscript"/>
        </w:rPr>
        <w:t>3+</w:t>
      </w:r>
      <w:r w:rsidRPr="00554E6C">
        <w:rPr>
          <w:rFonts w:ascii="Times New Roman" w:hAnsi="Times New Roman"/>
          <w:sz w:val="24"/>
          <w:szCs w:val="24"/>
        </w:rPr>
        <w:t xml:space="preserve"> libéré est réduit par la ferriréductase steaps 3 en Fe</w:t>
      </w:r>
      <w:r w:rsidRPr="00554E6C">
        <w:rPr>
          <w:rFonts w:ascii="Times New Roman" w:hAnsi="Times New Roman"/>
          <w:sz w:val="24"/>
          <w:szCs w:val="24"/>
          <w:vertAlign w:val="superscript"/>
        </w:rPr>
        <w:t>2+</w:t>
      </w:r>
      <w:r w:rsidRPr="00554E6C">
        <w:rPr>
          <w:rFonts w:ascii="Times New Roman" w:hAnsi="Times New Roman"/>
          <w:sz w:val="24"/>
          <w:szCs w:val="24"/>
        </w:rPr>
        <w:t>.</w:t>
      </w:r>
    </w:p>
    <w:p w:rsidR="00C6450A" w:rsidRPr="00554E6C" w:rsidRDefault="00C6450A" w:rsidP="00D64B8B">
      <w:pPr>
        <w:pStyle w:val="NoSpacing"/>
        <w:numPr>
          <w:ilvl w:val="0"/>
          <w:numId w:val="56"/>
        </w:numPr>
        <w:jc w:val="left"/>
        <w:rPr>
          <w:rFonts w:ascii="Times New Roman" w:hAnsi="Times New Roman"/>
          <w:sz w:val="24"/>
          <w:szCs w:val="24"/>
        </w:rPr>
      </w:pPr>
      <w:r w:rsidRPr="00554E6C">
        <w:rPr>
          <w:rFonts w:ascii="Times New Roman" w:hAnsi="Times New Roman"/>
          <w:sz w:val="24"/>
          <w:szCs w:val="24"/>
        </w:rPr>
        <w:t>Ce Fe</w:t>
      </w:r>
      <w:r w:rsidRPr="00554E6C">
        <w:rPr>
          <w:rFonts w:ascii="Times New Roman" w:hAnsi="Times New Roman"/>
          <w:sz w:val="24"/>
          <w:szCs w:val="24"/>
          <w:vertAlign w:val="superscript"/>
        </w:rPr>
        <w:t>2</w:t>
      </w:r>
      <w:r w:rsidRPr="00554E6C">
        <w:rPr>
          <w:rFonts w:ascii="Times New Roman" w:hAnsi="Times New Roman"/>
          <w:sz w:val="24"/>
          <w:szCs w:val="24"/>
        </w:rPr>
        <w:t>peut passé dans le cytoplasme grâce à l’action de la DMT1.</w:t>
      </w:r>
    </w:p>
    <w:p w:rsidR="00C6450A" w:rsidRPr="00554E6C" w:rsidRDefault="00C6450A" w:rsidP="00D64B8B">
      <w:pPr>
        <w:pStyle w:val="NoSpacing"/>
        <w:numPr>
          <w:ilvl w:val="0"/>
          <w:numId w:val="56"/>
        </w:numPr>
        <w:jc w:val="left"/>
        <w:rPr>
          <w:rFonts w:ascii="Times New Roman" w:hAnsi="Times New Roman"/>
          <w:sz w:val="24"/>
          <w:szCs w:val="24"/>
        </w:rPr>
      </w:pPr>
      <w:r w:rsidRPr="00554E6C">
        <w:rPr>
          <w:rFonts w:ascii="Times New Roman" w:hAnsi="Times New Roman"/>
          <w:sz w:val="24"/>
          <w:szCs w:val="24"/>
        </w:rPr>
        <w:t>Une fois dans le cytoplasme il rentre dans la mitochondrie grâce à la mitoferrine. Une fois dans la mitochondrie :</w:t>
      </w:r>
    </w:p>
    <w:p w:rsidR="00C6450A" w:rsidRPr="00554E6C" w:rsidRDefault="00C6450A" w:rsidP="00D64B8B">
      <w:pPr>
        <w:pStyle w:val="NoSpacing"/>
        <w:numPr>
          <w:ilvl w:val="0"/>
          <w:numId w:val="58"/>
        </w:numPr>
        <w:jc w:val="left"/>
        <w:rPr>
          <w:rFonts w:ascii="Times New Roman" w:hAnsi="Times New Roman"/>
          <w:sz w:val="24"/>
          <w:szCs w:val="24"/>
        </w:rPr>
      </w:pPr>
      <w:r w:rsidRPr="00554E6C">
        <w:rPr>
          <w:rFonts w:ascii="Times New Roman" w:hAnsi="Times New Roman"/>
          <w:sz w:val="24"/>
          <w:szCs w:val="24"/>
        </w:rPr>
        <w:t>80% est utilisé pour la synthèse de l’hème.</w:t>
      </w:r>
    </w:p>
    <w:p w:rsidR="00C6450A" w:rsidRPr="00554E6C" w:rsidRDefault="00C6450A" w:rsidP="00D64B8B">
      <w:pPr>
        <w:pStyle w:val="NoSpacing"/>
        <w:numPr>
          <w:ilvl w:val="0"/>
          <w:numId w:val="58"/>
        </w:numPr>
        <w:jc w:val="left"/>
        <w:rPr>
          <w:rFonts w:ascii="Times New Roman" w:hAnsi="Times New Roman"/>
          <w:sz w:val="24"/>
          <w:szCs w:val="24"/>
        </w:rPr>
      </w:pPr>
      <w:r w:rsidRPr="00554E6C">
        <w:rPr>
          <w:rFonts w:ascii="Times New Roman" w:hAnsi="Times New Roman"/>
          <w:sz w:val="24"/>
          <w:szCs w:val="24"/>
        </w:rPr>
        <w:t>20% est stocké avec la ferritine.</w:t>
      </w:r>
    </w:p>
    <w:p w:rsidR="00C6450A" w:rsidRPr="00554E6C" w:rsidRDefault="00C6450A" w:rsidP="00D64B8B">
      <w:pPr>
        <w:pStyle w:val="NoSpacing"/>
        <w:numPr>
          <w:ilvl w:val="0"/>
          <w:numId w:val="59"/>
        </w:numPr>
        <w:jc w:val="left"/>
        <w:rPr>
          <w:rFonts w:ascii="Times New Roman" w:hAnsi="Times New Roman"/>
          <w:sz w:val="24"/>
          <w:szCs w:val="24"/>
        </w:rPr>
      </w:pPr>
      <w:r w:rsidRPr="00554E6C">
        <w:rPr>
          <w:rFonts w:ascii="Times New Roman" w:hAnsi="Times New Roman"/>
          <w:sz w:val="24"/>
          <w:szCs w:val="24"/>
        </w:rPr>
        <w:t>Il y a un recyclage des trois éléments vers la surface membranaire des érythroblastes. L’apo-transferrine est libérée dans le sang.</w:t>
      </w:r>
    </w:p>
    <w:p w:rsidR="00C6450A" w:rsidRPr="00554E6C" w:rsidRDefault="00C6450A" w:rsidP="00D64B8B">
      <w:pPr>
        <w:pStyle w:val="NoSpacing"/>
        <w:numPr>
          <w:ilvl w:val="0"/>
          <w:numId w:val="59"/>
        </w:numPr>
        <w:jc w:val="left"/>
        <w:rPr>
          <w:rFonts w:ascii="Times New Roman" w:hAnsi="Times New Roman"/>
          <w:sz w:val="24"/>
          <w:szCs w:val="24"/>
        </w:rPr>
      </w:pPr>
      <w:r w:rsidRPr="00554E6C">
        <w:rPr>
          <w:rFonts w:ascii="Times New Roman" w:hAnsi="Times New Roman"/>
          <w:sz w:val="24"/>
          <w:szCs w:val="24"/>
        </w:rPr>
        <w:t>La durée de vie d’une hématie est d’environ 120jours.</w:t>
      </w:r>
    </w:p>
    <w:p w:rsidR="00C6450A" w:rsidRPr="00554E6C" w:rsidRDefault="00C6450A" w:rsidP="00D64B8B">
      <w:pPr>
        <w:pStyle w:val="NoSpacing"/>
        <w:numPr>
          <w:ilvl w:val="0"/>
          <w:numId w:val="59"/>
        </w:numPr>
        <w:jc w:val="left"/>
        <w:rPr>
          <w:rFonts w:ascii="Times New Roman" w:hAnsi="Times New Roman"/>
          <w:sz w:val="24"/>
          <w:szCs w:val="24"/>
        </w:rPr>
      </w:pPr>
      <w:r w:rsidRPr="00554E6C">
        <w:rPr>
          <w:rFonts w:ascii="Times New Roman" w:hAnsi="Times New Roman"/>
          <w:sz w:val="24"/>
          <w:szCs w:val="24"/>
        </w:rPr>
        <w:t>Les hématies vieillissantes :</w:t>
      </w:r>
    </w:p>
    <w:p w:rsidR="00C6450A" w:rsidRPr="00554E6C" w:rsidRDefault="00C6450A" w:rsidP="00D64B8B">
      <w:pPr>
        <w:pStyle w:val="NoSpacing"/>
        <w:numPr>
          <w:ilvl w:val="0"/>
          <w:numId w:val="60"/>
        </w:numPr>
        <w:jc w:val="left"/>
        <w:rPr>
          <w:rFonts w:ascii="Times New Roman" w:hAnsi="Times New Roman"/>
          <w:sz w:val="24"/>
          <w:szCs w:val="24"/>
        </w:rPr>
      </w:pPr>
      <w:r w:rsidRPr="00554E6C">
        <w:rPr>
          <w:rFonts w:ascii="Times New Roman" w:hAnsi="Times New Roman"/>
          <w:sz w:val="24"/>
          <w:szCs w:val="24"/>
        </w:rPr>
        <w:t>Sont directement phagocytées par les macrophages.</w:t>
      </w:r>
    </w:p>
    <w:p w:rsidR="00C6450A" w:rsidRPr="00554E6C" w:rsidRDefault="00C6450A" w:rsidP="00D64B8B">
      <w:pPr>
        <w:pStyle w:val="NoSpacing"/>
        <w:numPr>
          <w:ilvl w:val="0"/>
          <w:numId w:val="60"/>
        </w:numPr>
        <w:jc w:val="left"/>
        <w:rPr>
          <w:rFonts w:ascii="Times New Roman" w:hAnsi="Times New Roman"/>
          <w:sz w:val="24"/>
          <w:szCs w:val="24"/>
        </w:rPr>
      </w:pPr>
      <w:r w:rsidRPr="00554E6C">
        <w:rPr>
          <w:rFonts w:ascii="Times New Roman" w:hAnsi="Times New Roman"/>
          <w:sz w:val="24"/>
          <w:szCs w:val="24"/>
        </w:rPr>
        <w:t>Eclatent dans la circulation et libère l’hémoglobine qui se complexe avec l’haptoglobine pour former le complexe Hb-Hp qui est phagocyté par le macrophage.</w:t>
      </w:r>
    </w:p>
    <w:p w:rsidR="00C6450A" w:rsidRPr="00554E6C" w:rsidRDefault="00C6450A" w:rsidP="00D64B8B">
      <w:pPr>
        <w:pStyle w:val="NoSpacing"/>
        <w:numPr>
          <w:ilvl w:val="0"/>
          <w:numId w:val="59"/>
        </w:numPr>
        <w:jc w:val="left"/>
        <w:rPr>
          <w:rFonts w:ascii="Times New Roman" w:hAnsi="Times New Roman"/>
          <w:sz w:val="24"/>
          <w:szCs w:val="24"/>
        </w:rPr>
      </w:pPr>
      <w:r w:rsidRPr="00554E6C">
        <w:rPr>
          <w:rFonts w:ascii="Times New Roman" w:hAnsi="Times New Roman"/>
          <w:sz w:val="24"/>
          <w:szCs w:val="24"/>
        </w:rPr>
        <w:t>Une fois dans le macrophage l’hémoglobine est dégradée par l’hème-oxydase pour libérer du Fe</w:t>
      </w:r>
      <w:r w:rsidRPr="00554E6C">
        <w:rPr>
          <w:rFonts w:ascii="Times New Roman" w:hAnsi="Times New Roman"/>
          <w:sz w:val="24"/>
          <w:szCs w:val="24"/>
          <w:vertAlign w:val="superscript"/>
        </w:rPr>
        <w:t>2+</w:t>
      </w:r>
      <w:r w:rsidRPr="00554E6C">
        <w:rPr>
          <w:rFonts w:ascii="Times New Roman" w:hAnsi="Times New Roman"/>
          <w:sz w:val="24"/>
          <w:szCs w:val="24"/>
        </w:rPr>
        <w:t>.</w:t>
      </w:r>
    </w:p>
    <w:p w:rsidR="00C6450A" w:rsidRPr="00554E6C" w:rsidRDefault="00C6450A" w:rsidP="00D64B8B">
      <w:pPr>
        <w:pStyle w:val="NoSpacing"/>
        <w:numPr>
          <w:ilvl w:val="0"/>
          <w:numId w:val="59"/>
        </w:numPr>
        <w:jc w:val="left"/>
        <w:rPr>
          <w:rFonts w:ascii="Times New Roman" w:hAnsi="Times New Roman"/>
          <w:sz w:val="24"/>
          <w:szCs w:val="24"/>
        </w:rPr>
      </w:pPr>
      <w:r w:rsidRPr="00554E6C">
        <w:rPr>
          <w:rFonts w:ascii="Times New Roman" w:hAnsi="Times New Roman"/>
          <w:sz w:val="24"/>
          <w:szCs w:val="24"/>
        </w:rPr>
        <w:t>Ce Fe</w:t>
      </w:r>
      <w:r w:rsidRPr="00554E6C">
        <w:rPr>
          <w:rFonts w:ascii="Times New Roman" w:hAnsi="Times New Roman"/>
          <w:sz w:val="24"/>
          <w:szCs w:val="24"/>
          <w:vertAlign w:val="superscript"/>
        </w:rPr>
        <w:t>2+</w:t>
      </w:r>
      <w:r w:rsidRPr="00554E6C">
        <w:rPr>
          <w:rFonts w:ascii="Times New Roman" w:hAnsi="Times New Roman"/>
          <w:sz w:val="24"/>
          <w:szCs w:val="24"/>
        </w:rPr>
        <w:t xml:space="preserve"> est oxydé en Fe</w:t>
      </w:r>
      <w:r w:rsidRPr="00554E6C">
        <w:rPr>
          <w:rFonts w:ascii="Times New Roman" w:hAnsi="Times New Roman"/>
          <w:sz w:val="24"/>
          <w:szCs w:val="24"/>
          <w:vertAlign w:val="superscript"/>
        </w:rPr>
        <w:t>3+</w:t>
      </w:r>
      <w:r w:rsidRPr="00554E6C">
        <w:rPr>
          <w:rFonts w:ascii="Times New Roman" w:hAnsi="Times New Roman"/>
          <w:sz w:val="24"/>
          <w:szCs w:val="24"/>
        </w:rPr>
        <w:t xml:space="preserve"> par la DMT1 pour :</w:t>
      </w:r>
    </w:p>
    <w:p w:rsidR="00C6450A" w:rsidRPr="00554E6C" w:rsidRDefault="00C6450A" w:rsidP="00D64B8B">
      <w:pPr>
        <w:pStyle w:val="NoSpacing"/>
        <w:numPr>
          <w:ilvl w:val="0"/>
          <w:numId w:val="61"/>
        </w:numPr>
        <w:jc w:val="left"/>
        <w:rPr>
          <w:rFonts w:ascii="Times New Roman" w:hAnsi="Times New Roman"/>
          <w:sz w:val="24"/>
          <w:szCs w:val="24"/>
        </w:rPr>
      </w:pPr>
      <w:r w:rsidRPr="00554E6C">
        <w:rPr>
          <w:rFonts w:ascii="Times New Roman" w:hAnsi="Times New Roman"/>
          <w:sz w:val="24"/>
          <w:szCs w:val="24"/>
        </w:rPr>
        <w:t>Être stocker dans le macrophage avec la ferritine (30%).</w:t>
      </w:r>
    </w:p>
    <w:p w:rsidR="00C6450A" w:rsidRPr="00554E6C" w:rsidRDefault="00C6450A" w:rsidP="00D64B8B">
      <w:pPr>
        <w:pStyle w:val="NoSpacing"/>
        <w:numPr>
          <w:ilvl w:val="0"/>
          <w:numId w:val="61"/>
        </w:numPr>
        <w:jc w:val="left"/>
        <w:rPr>
          <w:rFonts w:ascii="Times New Roman" w:hAnsi="Times New Roman"/>
          <w:sz w:val="24"/>
          <w:szCs w:val="24"/>
        </w:rPr>
      </w:pPr>
      <w:r w:rsidRPr="00554E6C">
        <w:rPr>
          <w:rFonts w:ascii="Times New Roman" w:hAnsi="Times New Roman"/>
          <w:sz w:val="24"/>
          <w:szCs w:val="24"/>
        </w:rPr>
        <w:t>Sortir dans la circulation sanguine grâce à la ferroportine (70%).</w:t>
      </w:r>
    </w:p>
    <w:p w:rsidR="00C6450A" w:rsidRPr="00554E6C" w:rsidRDefault="00C6450A" w:rsidP="00D64B8B">
      <w:pPr>
        <w:pStyle w:val="NoSpacing"/>
        <w:numPr>
          <w:ilvl w:val="0"/>
          <w:numId w:val="63"/>
        </w:numPr>
        <w:jc w:val="left"/>
        <w:rPr>
          <w:rFonts w:ascii="Times New Roman" w:hAnsi="Times New Roman"/>
          <w:sz w:val="24"/>
          <w:szCs w:val="24"/>
        </w:rPr>
      </w:pPr>
      <w:r w:rsidRPr="00554E6C">
        <w:rPr>
          <w:rFonts w:ascii="Times New Roman" w:hAnsi="Times New Roman"/>
          <w:sz w:val="24"/>
          <w:szCs w:val="24"/>
        </w:rPr>
        <w:t>Une fois dans la circulation sanguine il est réduit en Fe</w:t>
      </w:r>
      <w:r w:rsidRPr="00554E6C">
        <w:rPr>
          <w:rFonts w:ascii="Times New Roman" w:hAnsi="Times New Roman"/>
          <w:sz w:val="24"/>
          <w:szCs w:val="24"/>
          <w:vertAlign w:val="superscript"/>
        </w:rPr>
        <w:t xml:space="preserve">3+ </w:t>
      </w:r>
      <w:r w:rsidRPr="00554E6C">
        <w:rPr>
          <w:rFonts w:ascii="Times New Roman" w:hAnsi="Times New Roman"/>
          <w:sz w:val="24"/>
          <w:szCs w:val="24"/>
          <w:vertAlign w:val="subscript"/>
        </w:rPr>
        <w:t xml:space="preserve"> </w:t>
      </w:r>
      <w:r w:rsidRPr="00554E6C">
        <w:rPr>
          <w:rFonts w:ascii="Times New Roman" w:hAnsi="Times New Roman"/>
          <w:sz w:val="24"/>
          <w:szCs w:val="24"/>
        </w:rPr>
        <w:t>et se lie à l’apotransferrine (qui devient la transferrine) pour circuler dans le sang.</w:t>
      </w:r>
    </w:p>
    <w:p w:rsidR="00C6450A" w:rsidRPr="00554E6C" w:rsidRDefault="00C6450A" w:rsidP="00D64B8B">
      <w:pPr>
        <w:pStyle w:val="NoSpacing"/>
        <w:numPr>
          <w:ilvl w:val="0"/>
          <w:numId w:val="62"/>
        </w:numPr>
        <w:jc w:val="left"/>
        <w:rPr>
          <w:rFonts w:ascii="Times New Roman" w:hAnsi="Times New Roman"/>
          <w:sz w:val="24"/>
          <w:szCs w:val="24"/>
        </w:rPr>
      </w:pPr>
      <w:r w:rsidRPr="00554E6C">
        <w:rPr>
          <w:rFonts w:ascii="Times New Roman" w:hAnsi="Times New Roman"/>
          <w:sz w:val="24"/>
          <w:szCs w:val="24"/>
        </w:rPr>
        <w:t>Recyclage de 30mg par jour.</w:t>
      </w:r>
    </w:p>
    <w:p w:rsidR="00C6450A" w:rsidRPr="00554E6C" w:rsidRDefault="00C6450A" w:rsidP="00D64B8B">
      <w:pPr>
        <w:pStyle w:val="NoSpacing"/>
        <w:numPr>
          <w:ilvl w:val="0"/>
          <w:numId w:val="64"/>
        </w:numPr>
        <w:jc w:val="left"/>
        <w:rPr>
          <w:rFonts w:ascii="Times New Roman" w:hAnsi="Times New Roman"/>
          <w:sz w:val="24"/>
          <w:szCs w:val="24"/>
        </w:rPr>
      </w:pPr>
      <w:r w:rsidRPr="00554E6C">
        <w:rPr>
          <w:rFonts w:ascii="Times New Roman" w:hAnsi="Times New Roman"/>
          <w:sz w:val="24"/>
          <w:szCs w:val="24"/>
        </w:rPr>
        <w:t xml:space="preserve"> </w:t>
      </w:r>
    </w:p>
    <w:p w:rsidR="00C6450A" w:rsidRPr="00554E6C" w:rsidRDefault="00C6450A" w:rsidP="00D64B8B">
      <w:pPr>
        <w:pStyle w:val="NoSpacing"/>
        <w:numPr>
          <w:ilvl w:val="0"/>
          <w:numId w:val="64"/>
        </w:numPr>
        <w:jc w:val="left"/>
        <w:rPr>
          <w:rFonts w:ascii="Times New Roman" w:hAnsi="Times New Roman"/>
          <w:sz w:val="24"/>
          <w:szCs w:val="24"/>
        </w:rPr>
      </w:pPr>
      <w:r w:rsidRPr="00554E6C">
        <w:rPr>
          <w:rFonts w:ascii="Times New Roman" w:hAnsi="Times New Roman"/>
          <w:sz w:val="24"/>
          <w:szCs w:val="24"/>
        </w:rPr>
        <w:t>Au niveau de l’hépatocyte on retrouve trois types de récepteurs :</w:t>
      </w:r>
    </w:p>
    <w:p w:rsidR="00C6450A" w:rsidRPr="00554E6C" w:rsidRDefault="00C6450A" w:rsidP="00D64B8B">
      <w:pPr>
        <w:pStyle w:val="NoSpacing"/>
        <w:numPr>
          <w:ilvl w:val="0"/>
          <w:numId w:val="65"/>
        </w:numPr>
        <w:jc w:val="left"/>
        <w:rPr>
          <w:rFonts w:ascii="Times New Roman" w:hAnsi="Times New Roman"/>
          <w:sz w:val="24"/>
          <w:szCs w:val="24"/>
        </w:rPr>
      </w:pPr>
      <w:r w:rsidRPr="00554E6C">
        <w:rPr>
          <w:rFonts w:ascii="Times New Roman" w:hAnsi="Times New Roman"/>
          <w:sz w:val="24"/>
          <w:szCs w:val="24"/>
        </w:rPr>
        <w:t>RTf1</w:t>
      </w:r>
    </w:p>
    <w:p w:rsidR="00C6450A" w:rsidRPr="00554E6C" w:rsidRDefault="00C6450A" w:rsidP="00D64B8B">
      <w:pPr>
        <w:pStyle w:val="NoSpacing"/>
        <w:numPr>
          <w:ilvl w:val="0"/>
          <w:numId w:val="65"/>
        </w:numPr>
        <w:jc w:val="left"/>
        <w:rPr>
          <w:rFonts w:ascii="Times New Roman" w:hAnsi="Times New Roman"/>
          <w:sz w:val="24"/>
          <w:szCs w:val="24"/>
        </w:rPr>
      </w:pPr>
      <w:r w:rsidRPr="00554E6C">
        <w:rPr>
          <w:rFonts w:ascii="Times New Roman" w:hAnsi="Times New Roman"/>
          <w:sz w:val="24"/>
          <w:szCs w:val="24"/>
        </w:rPr>
        <w:t>RTf2 sont beaucoup plus nombreux mais 30 fois moins d’affinité que les RTf1.</w:t>
      </w:r>
    </w:p>
    <w:p w:rsidR="00C6450A" w:rsidRPr="00554E6C" w:rsidRDefault="00C6450A" w:rsidP="00D64B8B">
      <w:pPr>
        <w:pStyle w:val="NoSpacing"/>
        <w:numPr>
          <w:ilvl w:val="0"/>
          <w:numId w:val="66"/>
        </w:numPr>
        <w:jc w:val="left"/>
        <w:rPr>
          <w:rFonts w:ascii="Times New Roman" w:hAnsi="Times New Roman"/>
          <w:sz w:val="24"/>
          <w:szCs w:val="24"/>
        </w:rPr>
      </w:pPr>
      <w:r w:rsidRPr="00554E6C">
        <w:rPr>
          <w:rFonts w:ascii="Times New Roman" w:hAnsi="Times New Roman"/>
          <w:sz w:val="24"/>
          <w:szCs w:val="24"/>
        </w:rPr>
        <w:t xml:space="preserve">Il y a formation d’un endosome </w:t>
      </w:r>
      <w:r w:rsidRPr="00554E6C">
        <w:rPr>
          <w:rFonts w:ascii="Times New Roman" w:hAnsi="Times New Roman"/>
          <w:sz w:val="24"/>
          <w:szCs w:val="24"/>
        </w:rPr>
        <w:sym w:font="Wingdings" w:char="F0E0"/>
      </w:r>
      <w:r w:rsidRPr="00554E6C">
        <w:rPr>
          <w:rFonts w:ascii="Times New Roman" w:hAnsi="Times New Roman"/>
          <w:sz w:val="24"/>
          <w:szCs w:val="24"/>
        </w:rPr>
        <w:t xml:space="preserve"> acidification </w:t>
      </w:r>
      <w:r w:rsidRPr="00554E6C">
        <w:rPr>
          <w:rFonts w:ascii="Times New Roman" w:hAnsi="Times New Roman"/>
          <w:sz w:val="24"/>
          <w:szCs w:val="24"/>
        </w:rPr>
        <w:sym w:font="Wingdings" w:char="F0E0"/>
      </w:r>
      <w:r w:rsidRPr="00554E6C">
        <w:rPr>
          <w:rFonts w:ascii="Times New Roman" w:hAnsi="Times New Roman"/>
          <w:sz w:val="24"/>
          <w:szCs w:val="24"/>
        </w:rPr>
        <w:t xml:space="preserve"> sortie du fer dans le cytoplasme (grâce à Cyrdb1 et DMT1) </w:t>
      </w:r>
      <w:r w:rsidRPr="00554E6C">
        <w:rPr>
          <w:rFonts w:ascii="Times New Roman" w:hAnsi="Times New Roman"/>
          <w:sz w:val="24"/>
          <w:szCs w:val="24"/>
        </w:rPr>
        <w:sym w:font="Wingdings" w:char="F0E0"/>
      </w:r>
      <w:r w:rsidRPr="00554E6C">
        <w:rPr>
          <w:rFonts w:ascii="Times New Roman" w:hAnsi="Times New Roman"/>
          <w:sz w:val="24"/>
          <w:szCs w:val="24"/>
        </w:rPr>
        <w:t xml:space="preserve"> stocké dans la ferritine.</w:t>
      </w:r>
    </w:p>
    <w:p w:rsidR="00C6450A" w:rsidRPr="00554E6C" w:rsidRDefault="00C6450A" w:rsidP="00D64B8B">
      <w:pPr>
        <w:pStyle w:val="NoSpacing"/>
        <w:numPr>
          <w:ilvl w:val="0"/>
          <w:numId w:val="66"/>
        </w:numPr>
        <w:jc w:val="left"/>
        <w:rPr>
          <w:rFonts w:ascii="Times New Roman" w:hAnsi="Times New Roman"/>
          <w:sz w:val="24"/>
          <w:szCs w:val="24"/>
        </w:rPr>
      </w:pPr>
      <w:r w:rsidRPr="00554E6C">
        <w:rPr>
          <w:rFonts w:ascii="Times New Roman" w:hAnsi="Times New Roman"/>
          <w:sz w:val="24"/>
          <w:szCs w:val="24"/>
        </w:rPr>
        <w:t>Ce stockage est réversible :</w:t>
      </w:r>
    </w:p>
    <w:p w:rsidR="00C6450A" w:rsidRPr="00554E6C" w:rsidRDefault="00C6450A" w:rsidP="00D64B8B">
      <w:pPr>
        <w:pStyle w:val="NoSpacing"/>
        <w:numPr>
          <w:ilvl w:val="0"/>
          <w:numId w:val="67"/>
        </w:numPr>
        <w:jc w:val="left"/>
        <w:rPr>
          <w:rFonts w:ascii="Times New Roman" w:hAnsi="Times New Roman"/>
          <w:sz w:val="24"/>
          <w:szCs w:val="24"/>
        </w:rPr>
      </w:pPr>
      <w:r w:rsidRPr="00554E6C">
        <w:rPr>
          <w:rFonts w:ascii="Times New Roman" w:hAnsi="Times New Roman"/>
          <w:sz w:val="24"/>
          <w:szCs w:val="24"/>
        </w:rPr>
        <w:t>Fe</w:t>
      </w:r>
      <w:r w:rsidRPr="00554E6C">
        <w:rPr>
          <w:rFonts w:ascii="Times New Roman" w:hAnsi="Times New Roman"/>
          <w:sz w:val="24"/>
          <w:szCs w:val="24"/>
          <w:vertAlign w:val="superscript"/>
        </w:rPr>
        <w:t>2+</w:t>
      </w:r>
      <w:r w:rsidRPr="00554E6C">
        <w:rPr>
          <w:rFonts w:ascii="Times New Roman" w:hAnsi="Times New Roman"/>
          <w:sz w:val="24"/>
          <w:szCs w:val="24"/>
        </w:rPr>
        <w:t xml:space="preserve"> sort grâce à la ferroportine.</w:t>
      </w:r>
    </w:p>
    <w:p w:rsidR="00C6450A" w:rsidRPr="00554E6C" w:rsidRDefault="00C6450A" w:rsidP="00D64B8B">
      <w:pPr>
        <w:pStyle w:val="NoSpacing"/>
        <w:numPr>
          <w:ilvl w:val="0"/>
          <w:numId w:val="67"/>
        </w:numPr>
        <w:jc w:val="left"/>
        <w:rPr>
          <w:rFonts w:ascii="Times New Roman" w:hAnsi="Times New Roman"/>
          <w:sz w:val="24"/>
          <w:szCs w:val="24"/>
        </w:rPr>
      </w:pPr>
      <w:r w:rsidRPr="00554E6C">
        <w:rPr>
          <w:rFonts w:ascii="Times New Roman" w:hAnsi="Times New Roman"/>
          <w:sz w:val="24"/>
          <w:szCs w:val="24"/>
        </w:rPr>
        <w:t>La ceruléoplasmine l’oxyde en Fe</w:t>
      </w:r>
      <w:r w:rsidRPr="00554E6C">
        <w:rPr>
          <w:rFonts w:ascii="Times New Roman" w:hAnsi="Times New Roman"/>
          <w:sz w:val="24"/>
          <w:szCs w:val="24"/>
          <w:vertAlign w:val="superscript"/>
        </w:rPr>
        <w:t>3+</w:t>
      </w:r>
      <w:r w:rsidRPr="00554E6C">
        <w:rPr>
          <w:rFonts w:ascii="Times New Roman" w:hAnsi="Times New Roman"/>
          <w:sz w:val="24"/>
          <w:szCs w:val="24"/>
        </w:rPr>
        <w:t>.</w:t>
      </w:r>
    </w:p>
    <w:p w:rsidR="00C6450A" w:rsidRPr="00554E6C" w:rsidRDefault="00C6450A" w:rsidP="00D64B8B">
      <w:pPr>
        <w:pStyle w:val="NoSpacing"/>
        <w:numPr>
          <w:ilvl w:val="0"/>
          <w:numId w:val="67"/>
        </w:numPr>
        <w:jc w:val="left"/>
        <w:rPr>
          <w:rFonts w:ascii="Times New Roman" w:hAnsi="Times New Roman"/>
          <w:sz w:val="24"/>
          <w:szCs w:val="24"/>
        </w:rPr>
      </w:pPr>
      <w:r w:rsidRPr="00554E6C">
        <w:rPr>
          <w:rFonts w:ascii="Times New Roman" w:hAnsi="Times New Roman"/>
          <w:sz w:val="24"/>
          <w:szCs w:val="24"/>
        </w:rPr>
        <w:t>Le fer peut alors se complexer avec la transferrine pour circuler dans le sang.</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lastRenderedPageBreak/>
        <w:t>Régulation</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Hepcidine</w:t>
      </w:r>
    </w:p>
    <w:p w:rsidR="00C6450A" w:rsidRPr="00554E6C" w:rsidRDefault="00C6450A" w:rsidP="00D64B8B">
      <w:pPr>
        <w:pStyle w:val="ListParagraph"/>
        <w:numPr>
          <w:ilvl w:val="0"/>
          <w:numId w:val="68"/>
        </w:numPr>
        <w:spacing w:after="0"/>
        <w:jc w:val="left"/>
        <w:rPr>
          <w:rFonts w:ascii="Times New Roman" w:hAnsi="Times New Roman"/>
          <w:sz w:val="24"/>
          <w:szCs w:val="24"/>
        </w:rPr>
      </w:pPr>
      <w:r w:rsidRPr="00554E6C">
        <w:rPr>
          <w:rFonts w:ascii="Times New Roman" w:hAnsi="Times New Roman"/>
          <w:sz w:val="24"/>
          <w:szCs w:val="24"/>
        </w:rPr>
        <w:t>Ce peptide est codé par le gène HAMP. Le fonctionnement de ce gène HAMP est lui-même régulé par la protéine HFE.</w:t>
      </w:r>
    </w:p>
    <w:p w:rsidR="00C6450A" w:rsidRPr="00554E6C" w:rsidRDefault="00C6450A" w:rsidP="00D64B8B">
      <w:pPr>
        <w:pStyle w:val="ListParagraph"/>
        <w:numPr>
          <w:ilvl w:val="0"/>
          <w:numId w:val="68"/>
        </w:numPr>
        <w:spacing w:after="0"/>
        <w:jc w:val="left"/>
        <w:rPr>
          <w:rFonts w:ascii="Times New Roman" w:hAnsi="Times New Roman"/>
          <w:sz w:val="24"/>
          <w:szCs w:val="24"/>
        </w:rPr>
      </w:pPr>
      <w:r w:rsidRPr="00554E6C">
        <w:rPr>
          <w:rFonts w:ascii="Times New Roman" w:hAnsi="Times New Roman"/>
          <w:sz w:val="24"/>
          <w:szCs w:val="24"/>
        </w:rPr>
        <w:t>L’hepcidine :</w:t>
      </w:r>
    </w:p>
    <w:p w:rsidR="00C6450A" w:rsidRPr="00554E6C" w:rsidRDefault="00C6450A" w:rsidP="00D64B8B">
      <w:pPr>
        <w:pStyle w:val="ListParagraph"/>
        <w:numPr>
          <w:ilvl w:val="0"/>
          <w:numId w:val="69"/>
        </w:numPr>
        <w:spacing w:after="0"/>
        <w:jc w:val="left"/>
        <w:rPr>
          <w:rFonts w:ascii="Times New Roman" w:hAnsi="Times New Roman"/>
          <w:sz w:val="24"/>
          <w:szCs w:val="24"/>
        </w:rPr>
      </w:pPr>
      <w:r w:rsidRPr="00554E6C">
        <w:rPr>
          <w:rFonts w:ascii="Times New Roman" w:hAnsi="Times New Roman"/>
          <w:sz w:val="24"/>
          <w:szCs w:val="24"/>
        </w:rPr>
        <w:t>Limite l’absorption du fer au niveau intestinal.</w:t>
      </w:r>
    </w:p>
    <w:p w:rsidR="00C6450A" w:rsidRPr="00554E6C" w:rsidRDefault="00C6450A" w:rsidP="00D64B8B">
      <w:pPr>
        <w:pStyle w:val="ListParagraph"/>
        <w:numPr>
          <w:ilvl w:val="0"/>
          <w:numId w:val="69"/>
        </w:numPr>
        <w:spacing w:after="0"/>
        <w:jc w:val="left"/>
        <w:rPr>
          <w:rFonts w:ascii="Times New Roman" w:hAnsi="Times New Roman"/>
          <w:sz w:val="24"/>
          <w:szCs w:val="24"/>
        </w:rPr>
      </w:pPr>
      <w:r w:rsidRPr="00554E6C">
        <w:rPr>
          <w:rFonts w:ascii="Times New Roman" w:hAnsi="Times New Roman"/>
          <w:sz w:val="24"/>
          <w:szCs w:val="24"/>
        </w:rPr>
        <w:t>Régule la sortie de fer du macrophage.</w:t>
      </w:r>
    </w:p>
    <w:p w:rsidR="00C6450A" w:rsidRPr="00554E6C" w:rsidRDefault="00C6450A" w:rsidP="00D64B8B">
      <w:pPr>
        <w:pStyle w:val="ListParagraph"/>
        <w:numPr>
          <w:ilvl w:val="0"/>
          <w:numId w:val="70"/>
        </w:numPr>
        <w:spacing w:after="0"/>
        <w:jc w:val="left"/>
        <w:rPr>
          <w:rFonts w:ascii="Times New Roman" w:hAnsi="Times New Roman"/>
          <w:sz w:val="24"/>
          <w:szCs w:val="24"/>
        </w:rPr>
      </w:pPr>
      <w:r w:rsidRPr="00554E6C">
        <w:rPr>
          <w:rFonts w:ascii="Times New Roman" w:hAnsi="Times New Roman"/>
          <w:sz w:val="24"/>
          <w:szCs w:val="24"/>
        </w:rPr>
        <w:t>Carence en fer ou anémie ou hypoxie.</w:t>
      </w:r>
    </w:p>
    <w:p w:rsidR="00C6450A" w:rsidRPr="00554E6C" w:rsidRDefault="00C6450A" w:rsidP="00C6450A">
      <w:pPr>
        <w:pStyle w:val="ListParagraph"/>
        <w:spacing w:after="0"/>
        <w:ind w:left="1086"/>
        <w:rPr>
          <w:rFonts w:ascii="Times New Roman" w:hAnsi="Times New Roman"/>
          <w:sz w:val="24"/>
          <w:szCs w:val="24"/>
        </w:rPr>
      </w:pPr>
      <w:r w:rsidRPr="00554E6C">
        <w:rPr>
          <w:rFonts w:ascii="Times New Roman" w:hAnsi="Times New Roman"/>
          <w:sz w:val="24"/>
          <w:szCs w:val="24"/>
        </w:rPr>
        <w:sym w:font="Wingdings" w:char="F0E0"/>
      </w:r>
      <w:r w:rsidRPr="00554E6C">
        <w:rPr>
          <w:rFonts w:ascii="Times New Roman" w:hAnsi="Times New Roman"/>
          <w:sz w:val="24"/>
          <w:szCs w:val="24"/>
        </w:rPr>
        <w:t xml:space="preserve"> Synthèse d’hepcidine diminuée.</w:t>
      </w:r>
    </w:p>
    <w:p w:rsidR="00C6450A" w:rsidRPr="00554E6C" w:rsidRDefault="00C6450A" w:rsidP="00C6450A">
      <w:pPr>
        <w:pStyle w:val="ListParagraph"/>
        <w:spacing w:after="0"/>
        <w:ind w:left="2136"/>
        <w:rPr>
          <w:rFonts w:ascii="Times New Roman" w:hAnsi="Times New Roman"/>
          <w:sz w:val="24"/>
          <w:szCs w:val="24"/>
        </w:rPr>
      </w:pPr>
      <w:r w:rsidRPr="00554E6C">
        <w:rPr>
          <w:rFonts w:ascii="Times New Roman" w:hAnsi="Times New Roman"/>
          <w:sz w:val="24"/>
          <w:szCs w:val="24"/>
        </w:rPr>
        <w:sym w:font="Wingdings" w:char="F0E0"/>
      </w:r>
      <w:r w:rsidRPr="00554E6C">
        <w:rPr>
          <w:rFonts w:ascii="Times New Roman" w:hAnsi="Times New Roman"/>
          <w:sz w:val="24"/>
          <w:szCs w:val="24"/>
        </w:rPr>
        <w:t xml:space="preserve"> Augmentation de l’absorption du fer et libération des macrophages.</w:t>
      </w:r>
    </w:p>
    <w:p w:rsidR="00C6450A" w:rsidRPr="00554E6C" w:rsidRDefault="00C6450A" w:rsidP="00D64B8B">
      <w:pPr>
        <w:pStyle w:val="ListParagraph"/>
        <w:numPr>
          <w:ilvl w:val="0"/>
          <w:numId w:val="71"/>
        </w:numPr>
        <w:spacing w:after="0"/>
        <w:jc w:val="left"/>
        <w:rPr>
          <w:rFonts w:ascii="Times New Roman" w:hAnsi="Times New Roman"/>
          <w:sz w:val="24"/>
          <w:szCs w:val="24"/>
        </w:rPr>
      </w:pPr>
      <w:r w:rsidRPr="00554E6C">
        <w:rPr>
          <w:rFonts w:ascii="Times New Roman" w:hAnsi="Times New Roman"/>
          <w:sz w:val="24"/>
          <w:szCs w:val="24"/>
        </w:rPr>
        <w:t>Surcharge en fer ou infection ou inflammation (IL6 et IL1β).</w:t>
      </w:r>
    </w:p>
    <w:p w:rsidR="00C6450A" w:rsidRPr="00554E6C" w:rsidRDefault="00C6450A" w:rsidP="00C6450A">
      <w:pPr>
        <w:pStyle w:val="ListParagraph"/>
        <w:spacing w:after="0"/>
        <w:ind w:left="1428"/>
        <w:rPr>
          <w:rFonts w:ascii="Times New Roman" w:hAnsi="Times New Roman"/>
          <w:sz w:val="24"/>
          <w:szCs w:val="24"/>
        </w:rPr>
      </w:pPr>
      <w:r w:rsidRPr="00554E6C">
        <w:rPr>
          <w:rFonts w:ascii="Times New Roman" w:hAnsi="Times New Roman"/>
          <w:sz w:val="24"/>
          <w:szCs w:val="24"/>
        </w:rPr>
        <w:sym w:font="Wingdings" w:char="F0E0"/>
      </w:r>
      <w:r w:rsidRPr="00554E6C">
        <w:rPr>
          <w:rFonts w:ascii="Times New Roman" w:hAnsi="Times New Roman"/>
          <w:sz w:val="24"/>
          <w:szCs w:val="24"/>
        </w:rPr>
        <w:t xml:space="preserve"> Synthèse d’hepcidine augmentée.</w:t>
      </w:r>
    </w:p>
    <w:p w:rsidR="00C6450A" w:rsidRPr="00554E6C" w:rsidRDefault="00C6450A" w:rsidP="00C6450A">
      <w:pPr>
        <w:pStyle w:val="ListParagraph"/>
        <w:spacing w:after="0"/>
        <w:ind w:left="2148"/>
        <w:rPr>
          <w:rFonts w:ascii="Times New Roman" w:hAnsi="Times New Roman"/>
          <w:sz w:val="24"/>
          <w:szCs w:val="24"/>
        </w:rPr>
      </w:pPr>
      <w:r w:rsidRPr="00554E6C">
        <w:rPr>
          <w:rFonts w:ascii="Times New Roman" w:hAnsi="Times New Roman"/>
          <w:sz w:val="24"/>
          <w:szCs w:val="24"/>
        </w:rPr>
        <w:sym w:font="Wingdings" w:char="F0E0"/>
      </w:r>
      <w:r w:rsidRPr="00554E6C">
        <w:rPr>
          <w:rFonts w:ascii="Times New Roman" w:hAnsi="Times New Roman"/>
          <w:sz w:val="24"/>
          <w:szCs w:val="24"/>
        </w:rPr>
        <w:t xml:space="preserve"> Augmentation de l’absorption du fer et libération des macrophages.</w:t>
      </w:r>
    </w:p>
    <w:p w:rsidR="00C6450A" w:rsidRPr="00554E6C" w:rsidRDefault="00C6450A" w:rsidP="00C6450A">
      <w:pPr>
        <w:spacing w:after="0"/>
        <w:rPr>
          <w:rFonts w:ascii="Times New Roman" w:hAnsi="Times New Roman"/>
          <w:sz w:val="24"/>
          <w:szCs w:val="24"/>
        </w:rPr>
      </w:pP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Système IRE-IRP</w:t>
      </w:r>
    </w:p>
    <w:p w:rsidR="00C6450A" w:rsidRPr="00554E6C" w:rsidRDefault="00C6450A" w:rsidP="00D64B8B">
      <w:pPr>
        <w:pStyle w:val="ListParagraph"/>
        <w:numPr>
          <w:ilvl w:val="0"/>
          <w:numId w:val="72"/>
        </w:numPr>
        <w:spacing w:after="0"/>
        <w:jc w:val="left"/>
        <w:rPr>
          <w:rFonts w:ascii="Times New Roman" w:hAnsi="Times New Roman"/>
          <w:sz w:val="24"/>
          <w:szCs w:val="24"/>
        </w:rPr>
      </w:pPr>
      <w:r w:rsidRPr="00554E6C">
        <w:rPr>
          <w:rFonts w:ascii="Times New Roman" w:hAnsi="Times New Roman"/>
          <w:sz w:val="24"/>
          <w:szCs w:val="24"/>
        </w:rPr>
        <w:t>IRE : Iron Responsive Elément (motif de l’ARNm).</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IRP : Iron Regulatory Protein.</w:t>
      </w:r>
    </w:p>
    <w:p w:rsidR="00C6450A" w:rsidRPr="00554E6C" w:rsidRDefault="00C6450A" w:rsidP="00D64B8B">
      <w:pPr>
        <w:pStyle w:val="ListParagraph"/>
        <w:numPr>
          <w:ilvl w:val="0"/>
          <w:numId w:val="72"/>
        </w:numPr>
        <w:spacing w:after="0"/>
        <w:jc w:val="left"/>
        <w:rPr>
          <w:rFonts w:ascii="Times New Roman" w:hAnsi="Times New Roman"/>
          <w:sz w:val="24"/>
          <w:szCs w:val="24"/>
        </w:rPr>
      </w:pPr>
      <w:r w:rsidRPr="00554E6C">
        <w:rPr>
          <w:rFonts w:ascii="Times New Roman" w:hAnsi="Times New Roman"/>
          <w:sz w:val="24"/>
          <w:szCs w:val="24"/>
        </w:rPr>
        <w:t>Ce système intervient pour réguler la synthèse :</w:t>
      </w:r>
    </w:p>
    <w:p w:rsidR="00C6450A" w:rsidRPr="00554E6C" w:rsidRDefault="00C6450A" w:rsidP="00D64B8B">
      <w:pPr>
        <w:pStyle w:val="ListParagraph"/>
        <w:numPr>
          <w:ilvl w:val="0"/>
          <w:numId w:val="73"/>
        </w:numPr>
        <w:spacing w:after="0"/>
        <w:jc w:val="left"/>
        <w:rPr>
          <w:rFonts w:ascii="Times New Roman" w:hAnsi="Times New Roman"/>
          <w:sz w:val="24"/>
          <w:szCs w:val="24"/>
        </w:rPr>
      </w:pPr>
      <w:r w:rsidRPr="00554E6C">
        <w:rPr>
          <w:rFonts w:ascii="Times New Roman" w:hAnsi="Times New Roman"/>
          <w:sz w:val="24"/>
          <w:szCs w:val="24"/>
        </w:rPr>
        <w:t>Du RTf 1.</w:t>
      </w:r>
    </w:p>
    <w:p w:rsidR="00C6450A" w:rsidRPr="00554E6C" w:rsidRDefault="00C6450A" w:rsidP="00D64B8B">
      <w:pPr>
        <w:pStyle w:val="ListParagraph"/>
        <w:numPr>
          <w:ilvl w:val="0"/>
          <w:numId w:val="73"/>
        </w:numPr>
        <w:spacing w:after="0"/>
        <w:jc w:val="left"/>
        <w:rPr>
          <w:rFonts w:ascii="Times New Roman" w:hAnsi="Times New Roman"/>
          <w:sz w:val="24"/>
          <w:szCs w:val="24"/>
        </w:rPr>
      </w:pPr>
      <w:r w:rsidRPr="00554E6C">
        <w:rPr>
          <w:rFonts w:ascii="Times New Roman" w:hAnsi="Times New Roman"/>
          <w:sz w:val="24"/>
          <w:szCs w:val="24"/>
        </w:rPr>
        <w:t>De la ferritine.</w:t>
      </w:r>
    </w:p>
    <w:p w:rsidR="00C6450A" w:rsidRPr="00554E6C" w:rsidRDefault="00C6450A" w:rsidP="00D64B8B">
      <w:pPr>
        <w:pStyle w:val="ListParagraph"/>
        <w:numPr>
          <w:ilvl w:val="0"/>
          <w:numId w:val="73"/>
        </w:numPr>
        <w:spacing w:after="0"/>
        <w:jc w:val="left"/>
        <w:rPr>
          <w:rFonts w:ascii="Times New Roman" w:hAnsi="Times New Roman"/>
          <w:sz w:val="24"/>
          <w:szCs w:val="24"/>
        </w:rPr>
      </w:pPr>
      <w:r w:rsidRPr="00554E6C">
        <w:rPr>
          <w:rFonts w:ascii="Times New Roman" w:hAnsi="Times New Roman"/>
          <w:sz w:val="24"/>
          <w:szCs w:val="24"/>
        </w:rPr>
        <w:t>De la ferroportine.</w:t>
      </w:r>
    </w:p>
    <w:p w:rsidR="00C6450A" w:rsidRPr="00554E6C" w:rsidRDefault="00C6450A" w:rsidP="00D64B8B">
      <w:pPr>
        <w:pStyle w:val="ListParagraph"/>
        <w:numPr>
          <w:ilvl w:val="0"/>
          <w:numId w:val="73"/>
        </w:numPr>
        <w:spacing w:after="0"/>
        <w:jc w:val="left"/>
        <w:rPr>
          <w:rFonts w:ascii="Times New Roman" w:hAnsi="Times New Roman"/>
          <w:sz w:val="24"/>
          <w:szCs w:val="24"/>
        </w:rPr>
      </w:pPr>
      <w:r w:rsidRPr="00554E6C">
        <w:rPr>
          <w:rFonts w:ascii="Times New Roman" w:hAnsi="Times New Roman"/>
          <w:sz w:val="24"/>
          <w:szCs w:val="24"/>
        </w:rPr>
        <w:t>Du DMT1 (entérocyte).</w:t>
      </w:r>
    </w:p>
    <w:p w:rsidR="00C6450A" w:rsidRPr="00554E6C" w:rsidRDefault="00C6450A" w:rsidP="00D64B8B">
      <w:pPr>
        <w:pStyle w:val="ListParagraph"/>
        <w:numPr>
          <w:ilvl w:val="0"/>
          <w:numId w:val="74"/>
        </w:numPr>
        <w:spacing w:after="0"/>
        <w:jc w:val="left"/>
        <w:rPr>
          <w:rFonts w:ascii="Times New Roman" w:hAnsi="Times New Roman"/>
          <w:sz w:val="24"/>
          <w:szCs w:val="24"/>
        </w:rPr>
      </w:pPr>
      <w:r w:rsidRPr="00554E6C">
        <w:rPr>
          <w:rFonts w:ascii="Times New Roman" w:hAnsi="Times New Roman"/>
          <w:sz w:val="24"/>
          <w:szCs w:val="24"/>
        </w:rPr>
        <w:t>Pour la régulation de RTf1 :</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Quantité de fer intracellulaire élevée</w:t>
      </w:r>
    </w:p>
    <w:p w:rsidR="00C6450A" w:rsidRPr="00554E6C" w:rsidRDefault="00C6450A" w:rsidP="00D64B8B">
      <w:pPr>
        <w:pStyle w:val="ListParagraph"/>
        <w:numPr>
          <w:ilvl w:val="0"/>
          <w:numId w:val="75"/>
        </w:numPr>
        <w:spacing w:after="0"/>
        <w:jc w:val="left"/>
        <w:rPr>
          <w:rFonts w:ascii="Times New Roman" w:hAnsi="Times New Roman"/>
          <w:sz w:val="24"/>
          <w:szCs w:val="24"/>
        </w:rPr>
      </w:pPr>
      <w:r w:rsidRPr="00554E6C">
        <w:rPr>
          <w:rFonts w:ascii="Times New Roman" w:hAnsi="Times New Roman"/>
          <w:sz w:val="24"/>
          <w:szCs w:val="24"/>
        </w:rPr>
        <w:t>Absence de formation d’un complexe IRP-IRE qui stabilise l’ARNm</w:t>
      </w:r>
    </w:p>
    <w:p w:rsidR="00C6450A" w:rsidRPr="00554E6C" w:rsidRDefault="00C6450A" w:rsidP="00D64B8B">
      <w:pPr>
        <w:pStyle w:val="ListParagraph"/>
        <w:numPr>
          <w:ilvl w:val="0"/>
          <w:numId w:val="75"/>
        </w:numPr>
        <w:spacing w:after="0"/>
        <w:jc w:val="left"/>
        <w:rPr>
          <w:rFonts w:ascii="Times New Roman" w:hAnsi="Times New Roman"/>
          <w:sz w:val="24"/>
          <w:szCs w:val="24"/>
        </w:rPr>
      </w:pPr>
      <w:r w:rsidRPr="00554E6C">
        <w:rPr>
          <w:rFonts w:ascii="Times New Roman" w:hAnsi="Times New Roman"/>
          <w:sz w:val="24"/>
          <w:szCs w:val="24"/>
        </w:rPr>
        <w:t>Dégradation des ARNm des RTf1.</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Quantité de fer intracellulaire faible :</w:t>
      </w:r>
    </w:p>
    <w:p w:rsidR="00C6450A" w:rsidRPr="00554E6C" w:rsidRDefault="00C6450A" w:rsidP="00D64B8B">
      <w:pPr>
        <w:pStyle w:val="ListParagraph"/>
        <w:numPr>
          <w:ilvl w:val="0"/>
          <w:numId w:val="76"/>
        </w:numPr>
        <w:spacing w:after="0"/>
        <w:jc w:val="left"/>
        <w:rPr>
          <w:rFonts w:ascii="Times New Roman" w:hAnsi="Times New Roman"/>
          <w:sz w:val="24"/>
          <w:szCs w:val="24"/>
        </w:rPr>
      </w:pPr>
      <w:r w:rsidRPr="00554E6C">
        <w:rPr>
          <w:rFonts w:ascii="Times New Roman" w:hAnsi="Times New Roman"/>
          <w:sz w:val="24"/>
          <w:szCs w:val="24"/>
        </w:rPr>
        <w:t>Formation d’un complexe IRP-IRE qui stabilise l’ARNm.</w:t>
      </w:r>
    </w:p>
    <w:p w:rsidR="00C6450A" w:rsidRPr="00554E6C" w:rsidRDefault="00C6450A" w:rsidP="00D64B8B">
      <w:pPr>
        <w:pStyle w:val="ListParagraph"/>
        <w:numPr>
          <w:ilvl w:val="0"/>
          <w:numId w:val="76"/>
        </w:numPr>
        <w:spacing w:after="0"/>
        <w:jc w:val="left"/>
        <w:rPr>
          <w:rFonts w:ascii="Times New Roman" w:hAnsi="Times New Roman"/>
          <w:sz w:val="24"/>
          <w:szCs w:val="24"/>
        </w:rPr>
      </w:pPr>
      <w:r w:rsidRPr="00554E6C">
        <w:rPr>
          <w:rFonts w:ascii="Times New Roman" w:hAnsi="Times New Roman"/>
          <w:sz w:val="24"/>
          <w:szCs w:val="24"/>
        </w:rPr>
        <w:t>Stabilisation des ARNm du RTf1.</w:t>
      </w:r>
    </w:p>
    <w:p w:rsidR="00C6450A" w:rsidRPr="00554E6C" w:rsidRDefault="00C6450A" w:rsidP="00D64B8B">
      <w:pPr>
        <w:pStyle w:val="ListParagraph"/>
        <w:numPr>
          <w:ilvl w:val="0"/>
          <w:numId w:val="77"/>
        </w:numPr>
        <w:spacing w:after="0"/>
        <w:jc w:val="left"/>
        <w:rPr>
          <w:rFonts w:ascii="Times New Roman" w:hAnsi="Times New Roman"/>
          <w:sz w:val="24"/>
          <w:szCs w:val="24"/>
        </w:rPr>
      </w:pPr>
      <w:r w:rsidRPr="00554E6C">
        <w:rPr>
          <w:rFonts w:ascii="Times New Roman" w:hAnsi="Times New Roman"/>
          <w:sz w:val="24"/>
          <w:szCs w:val="24"/>
        </w:rPr>
        <w:t>Pour la régulation de la ferritine et de la ferroportine :</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Quantité de fer intracellulaire élevée :</w:t>
      </w:r>
    </w:p>
    <w:p w:rsidR="00C6450A" w:rsidRPr="00554E6C" w:rsidRDefault="00C6450A" w:rsidP="00D64B8B">
      <w:pPr>
        <w:pStyle w:val="ListParagraph"/>
        <w:numPr>
          <w:ilvl w:val="0"/>
          <w:numId w:val="78"/>
        </w:numPr>
        <w:spacing w:after="0"/>
        <w:jc w:val="left"/>
        <w:rPr>
          <w:rFonts w:ascii="Times New Roman" w:hAnsi="Times New Roman"/>
          <w:sz w:val="24"/>
          <w:szCs w:val="24"/>
        </w:rPr>
      </w:pPr>
      <w:r w:rsidRPr="00554E6C">
        <w:rPr>
          <w:rFonts w:ascii="Times New Roman" w:hAnsi="Times New Roman"/>
          <w:sz w:val="24"/>
          <w:szCs w:val="24"/>
        </w:rPr>
        <w:t>Absence de formation d’un complexe IRP-IRE qui normalement empêche la traduction.</w:t>
      </w:r>
    </w:p>
    <w:p w:rsidR="00C6450A" w:rsidRPr="00554E6C" w:rsidRDefault="00C6450A" w:rsidP="00D64B8B">
      <w:pPr>
        <w:pStyle w:val="ListParagraph"/>
        <w:numPr>
          <w:ilvl w:val="0"/>
          <w:numId w:val="78"/>
        </w:numPr>
        <w:spacing w:after="0"/>
        <w:jc w:val="left"/>
        <w:rPr>
          <w:rFonts w:ascii="Times New Roman" w:hAnsi="Times New Roman"/>
          <w:sz w:val="24"/>
          <w:szCs w:val="24"/>
        </w:rPr>
      </w:pPr>
      <w:r w:rsidRPr="00554E6C">
        <w:rPr>
          <w:rFonts w:ascii="Times New Roman" w:hAnsi="Times New Roman"/>
          <w:sz w:val="24"/>
          <w:szCs w:val="24"/>
        </w:rPr>
        <w:t>Traduction réalisée : ferritine et ferroportine augmentent.</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Quantité de fer intracellulaire faible :</w:t>
      </w:r>
    </w:p>
    <w:p w:rsidR="00C6450A" w:rsidRPr="00554E6C" w:rsidRDefault="00C6450A" w:rsidP="00D64B8B">
      <w:pPr>
        <w:pStyle w:val="ListParagraph"/>
        <w:numPr>
          <w:ilvl w:val="0"/>
          <w:numId w:val="79"/>
        </w:numPr>
        <w:spacing w:after="0"/>
        <w:jc w:val="left"/>
        <w:rPr>
          <w:rFonts w:ascii="Times New Roman" w:hAnsi="Times New Roman"/>
          <w:sz w:val="24"/>
          <w:szCs w:val="24"/>
        </w:rPr>
      </w:pPr>
      <w:r w:rsidRPr="00554E6C">
        <w:rPr>
          <w:rFonts w:ascii="Times New Roman" w:hAnsi="Times New Roman"/>
          <w:sz w:val="24"/>
          <w:szCs w:val="24"/>
        </w:rPr>
        <w:t>Formation d’un complexe IRP-IRE qui empêche la traduction.</w:t>
      </w:r>
    </w:p>
    <w:p w:rsidR="00C6450A" w:rsidRPr="00554E6C" w:rsidRDefault="00C6450A" w:rsidP="00D64B8B">
      <w:pPr>
        <w:pStyle w:val="ListParagraph"/>
        <w:numPr>
          <w:ilvl w:val="0"/>
          <w:numId w:val="79"/>
        </w:numPr>
        <w:spacing w:after="0"/>
        <w:jc w:val="left"/>
        <w:rPr>
          <w:rFonts w:ascii="Times New Roman" w:hAnsi="Times New Roman"/>
          <w:sz w:val="24"/>
          <w:szCs w:val="24"/>
        </w:rPr>
      </w:pPr>
      <w:r w:rsidRPr="00554E6C">
        <w:rPr>
          <w:rFonts w:ascii="Times New Roman" w:hAnsi="Times New Roman"/>
          <w:sz w:val="24"/>
          <w:szCs w:val="24"/>
        </w:rPr>
        <w:t>Inhibition de la traduction : ferritine et ferroportine diminuent.</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 xml:space="preserve"> </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Remarques :</w:t>
      </w:r>
    </w:p>
    <w:p w:rsidR="00C6450A" w:rsidRPr="00554E6C" w:rsidRDefault="00C6450A" w:rsidP="00D64B8B">
      <w:pPr>
        <w:pStyle w:val="ListParagraph"/>
        <w:numPr>
          <w:ilvl w:val="0"/>
          <w:numId w:val="80"/>
        </w:numPr>
        <w:spacing w:after="0"/>
        <w:jc w:val="left"/>
        <w:rPr>
          <w:rFonts w:ascii="Times New Roman" w:hAnsi="Times New Roman"/>
          <w:sz w:val="24"/>
          <w:szCs w:val="24"/>
        </w:rPr>
      </w:pPr>
      <w:r w:rsidRPr="00554E6C">
        <w:rPr>
          <w:rFonts w:ascii="Times New Roman" w:hAnsi="Times New Roman"/>
          <w:sz w:val="24"/>
          <w:szCs w:val="24"/>
        </w:rPr>
        <w:t>Les hormones thyroïdes et les cytokines pro-inflammatoires augmentent aussi la synthèse de la ferritine par dissociation du complexe IRE-IRP.</w:t>
      </w:r>
    </w:p>
    <w:p w:rsidR="00C6450A" w:rsidRPr="00554E6C" w:rsidRDefault="00C6450A" w:rsidP="00D64B8B">
      <w:pPr>
        <w:pStyle w:val="ListParagraph"/>
        <w:numPr>
          <w:ilvl w:val="0"/>
          <w:numId w:val="80"/>
        </w:numPr>
        <w:spacing w:after="0"/>
        <w:jc w:val="left"/>
        <w:rPr>
          <w:rFonts w:ascii="Times New Roman" w:hAnsi="Times New Roman"/>
          <w:sz w:val="24"/>
          <w:szCs w:val="24"/>
        </w:rPr>
      </w:pPr>
      <w:r w:rsidRPr="00554E6C">
        <w:rPr>
          <w:rFonts w:ascii="Times New Roman" w:hAnsi="Times New Roman"/>
          <w:sz w:val="24"/>
          <w:szCs w:val="24"/>
        </w:rPr>
        <w:t>Dans l’entérocyte lorsque la concentration en fer est faible :</w:t>
      </w:r>
    </w:p>
    <w:p w:rsidR="00C6450A" w:rsidRPr="00554E6C" w:rsidRDefault="00C6450A" w:rsidP="00D64B8B">
      <w:pPr>
        <w:pStyle w:val="ListParagraph"/>
        <w:numPr>
          <w:ilvl w:val="0"/>
          <w:numId w:val="81"/>
        </w:numPr>
        <w:spacing w:after="0"/>
        <w:jc w:val="left"/>
        <w:rPr>
          <w:rFonts w:ascii="Times New Roman" w:hAnsi="Times New Roman"/>
          <w:sz w:val="24"/>
          <w:szCs w:val="24"/>
        </w:rPr>
      </w:pPr>
      <w:r w:rsidRPr="00554E6C">
        <w:rPr>
          <w:rFonts w:ascii="Times New Roman" w:hAnsi="Times New Roman"/>
          <w:sz w:val="24"/>
          <w:szCs w:val="24"/>
        </w:rPr>
        <w:t>L’interaction IRP-IRE stabilite l’ARNm du DMT1.</w:t>
      </w:r>
    </w:p>
    <w:p w:rsidR="00C6450A" w:rsidRPr="00554E6C" w:rsidRDefault="00C6450A" w:rsidP="00D64B8B">
      <w:pPr>
        <w:pStyle w:val="ListParagraph"/>
        <w:numPr>
          <w:ilvl w:val="0"/>
          <w:numId w:val="81"/>
        </w:numPr>
        <w:spacing w:after="0"/>
        <w:jc w:val="left"/>
        <w:rPr>
          <w:rFonts w:ascii="Times New Roman" w:hAnsi="Times New Roman"/>
          <w:sz w:val="24"/>
          <w:szCs w:val="24"/>
        </w:rPr>
      </w:pPr>
      <w:r w:rsidRPr="00554E6C">
        <w:rPr>
          <w:rFonts w:ascii="Times New Roman" w:hAnsi="Times New Roman"/>
          <w:sz w:val="24"/>
          <w:szCs w:val="24"/>
        </w:rPr>
        <w:t>La synthèse de la ferrotportine n’est pas diminuée (contrairement à ce qui se passe pour les autres cellules).</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Le fer alimentaire sera davantage utilisé.</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Lorsque la concentration redevient normalement : l’ARNm du DMT1 est dégradé.</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Ferritine</w:t>
      </w:r>
    </w:p>
    <w:p w:rsidR="00C6450A" w:rsidRPr="00554E6C" w:rsidRDefault="00C6450A" w:rsidP="00D64B8B">
      <w:pPr>
        <w:pStyle w:val="ListParagraph"/>
        <w:numPr>
          <w:ilvl w:val="0"/>
          <w:numId w:val="83"/>
        </w:numPr>
        <w:spacing w:after="0"/>
        <w:jc w:val="left"/>
        <w:rPr>
          <w:rFonts w:ascii="Times New Roman" w:hAnsi="Times New Roman"/>
          <w:sz w:val="24"/>
          <w:szCs w:val="24"/>
        </w:rPr>
      </w:pPr>
      <w:r w:rsidRPr="00554E6C">
        <w:rPr>
          <w:rFonts w:ascii="Times New Roman" w:hAnsi="Times New Roman"/>
          <w:sz w:val="24"/>
          <w:szCs w:val="24"/>
        </w:rPr>
        <w:t>PM = 450 000.</w:t>
      </w:r>
    </w:p>
    <w:p w:rsidR="00C6450A" w:rsidRPr="00554E6C" w:rsidRDefault="00C6450A" w:rsidP="00D64B8B">
      <w:pPr>
        <w:pStyle w:val="ListParagraph"/>
        <w:numPr>
          <w:ilvl w:val="0"/>
          <w:numId w:val="83"/>
        </w:numPr>
        <w:spacing w:after="0"/>
        <w:jc w:val="left"/>
        <w:rPr>
          <w:rFonts w:ascii="Times New Roman" w:hAnsi="Times New Roman"/>
          <w:sz w:val="24"/>
          <w:szCs w:val="24"/>
        </w:rPr>
      </w:pPr>
      <w:r w:rsidRPr="00554E6C">
        <w:rPr>
          <w:rFonts w:ascii="Times New Roman" w:hAnsi="Times New Roman"/>
          <w:sz w:val="24"/>
          <w:szCs w:val="24"/>
        </w:rPr>
        <w:t>Formé de 24 chaines protéiques de deux types :</w:t>
      </w:r>
    </w:p>
    <w:p w:rsidR="00C6450A" w:rsidRPr="00554E6C" w:rsidRDefault="00C6450A" w:rsidP="00D64B8B">
      <w:pPr>
        <w:pStyle w:val="ListParagraph"/>
        <w:numPr>
          <w:ilvl w:val="0"/>
          <w:numId w:val="82"/>
        </w:numPr>
        <w:spacing w:after="0"/>
        <w:jc w:val="left"/>
        <w:rPr>
          <w:rFonts w:ascii="Times New Roman" w:hAnsi="Times New Roman"/>
          <w:sz w:val="24"/>
          <w:szCs w:val="24"/>
        </w:rPr>
      </w:pPr>
      <w:r w:rsidRPr="00554E6C">
        <w:rPr>
          <w:rFonts w:ascii="Times New Roman" w:hAnsi="Times New Roman"/>
          <w:sz w:val="24"/>
          <w:szCs w:val="24"/>
        </w:rPr>
        <w:t>H.</w:t>
      </w:r>
    </w:p>
    <w:p w:rsidR="00C6450A" w:rsidRPr="00554E6C" w:rsidRDefault="00C6450A" w:rsidP="00D64B8B">
      <w:pPr>
        <w:pStyle w:val="ListParagraph"/>
        <w:numPr>
          <w:ilvl w:val="0"/>
          <w:numId w:val="82"/>
        </w:numPr>
        <w:spacing w:after="0"/>
        <w:jc w:val="left"/>
        <w:rPr>
          <w:rFonts w:ascii="Times New Roman" w:hAnsi="Times New Roman"/>
          <w:sz w:val="24"/>
          <w:szCs w:val="24"/>
        </w:rPr>
      </w:pPr>
      <w:r w:rsidRPr="00554E6C">
        <w:rPr>
          <w:rFonts w:ascii="Times New Roman" w:hAnsi="Times New Roman"/>
          <w:sz w:val="24"/>
          <w:szCs w:val="24"/>
        </w:rPr>
        <w:lastRenderedPageBreak/>
        <w:t>M.</w:t>
      </w:r>
    </w:p>
    <w:p w:rsidR="00C6450A" w:rsidRPr="00554E6C" w:rsidRDefault="00C6450A" w:rsidP="00D64B8B">
      <w:pPr>
        <w:pStyle w:val="ListParagraph"/>
        <w:numPr>
          <w:ilvl w:val="0"/>
          <w:numId w:val="84"/>
        </w:numPr>
        <w:spacing w:after="0"/>
        <w:jc w:val="left"/>
        <w:rPr>
          <w:rFonts w:ascii="Times New Roman" w:hAnsi="Times New Roman"/>
          <w:sz w:val="24"/>
          <w:szCs w:val="24"/>
        </w:rPr>
      </w:pPr>
      <w:r w:rsidRPr="00554E6C">
        <w:rPr>
          <w:rFonts w:ascii="Times New Roman" w:hAnsi="Times New Roman"/>
          <w:sz w:val="24"/>
          <w:szCs w:val="24"/>
        </w:rPr>
        <w:t>Les formes les plus abondantes sont les formes les plus homogènes (H24 ou M24).</w:t>
      </w:r>
    </w:p>
    <w:p w:rsidR="00C6450A" w:rsidRPr="00554E6C" w:rsidRDefault="00C6450A" w:rsidP="00D64B8B">
      <w:pPr>
        <w:pStyle w:val="ListParagraph"/>
        <w:numPr>
          <w:ilvl w:val="0"/>
          <w:numId w:val="84"/>
        </w:numPr>
        <w:spacing w:after="0"/>
        <w:jc w:val="left"/>
        <w:rPr>
          <w:rFonts w:ascii="Times New Roman" w:hAnsi="Times New Roman"/>
          <w:sz w:val="24"/>
          <w:szCs w:val="24"/>
        </w:rPr>
      </w:pPr>
      <w:r w:rsidRPr="00554E6C">
        <w:rPr>
          <w:rFonts w:ascii="Times New Roman" w:hAnsi="Times New Roman"/>
          <w:sz w:val="24"/>
          <w:szCs w:val="24"/>
        </w:rPr>
        <w:t>Lorsqu’il est à l’intérieur de la ferritine le fer est stocké sous forme de cristaux de fer.</w:t>
      </w:r>
    </w:p>
    <w:p w:rsidR="00C6450A" w:rsidRPr="00554E6C" w:rsidRDefault="00C6450A" w:rsidP="00D64B8B">
      <w:pPr>
        <w:pStyle w:val="ListParagraph"/>
        <w:numPr>
          <w:ilvl w:val="0"/>
          <w:numId w:val="84"/>
        </w:numPr>
        <w:spacing w:after="0"/>
        <w:jc w:val="left"/>
        <w:rPr>
          <w:rFonts w:ascii="Times New Roman" w:hAnsi="Times New Roman"/>
          <w:sz w:val="24"/>
          <w:szCs w:val="24"/>
        </w:rPr>
      </w:pPr>
      <w:r w:rsidRPr="00554E6C">
        <w:rPr>
          <w:rFonts w:ascii="Times New Roman" w:hAnsi="Times New Roman"/>
          <w:sz w:val="24"/>
          <w:szCs w:val="24"/>
        </w:rPr>
        <w:t>La ferritine peut stocker 3000 atomes de fers.</w:t>
      </w:r>
    </w:p>
    <w:p w:rsidR="00C6450A" w:rsidRPr="00554E6C" w:rsidRDefault="00C6450A" w:rsidP="00D64B8B">
      <w:pPr>
        <w:pStyle w:val="ListParagraph"/>
        <w:numPr>
          <w:ilvl w:val="0"/>
          <w:numId w:val="84"/>
        </w:numPr>
        <w:spacing w:after="0"/>
        <w:jc w:val="left"/>
        <w:rPr>
          <w:rFonts w:ascii="Times New Roman" w:hAnsi="Times New Roman"/>
          <w:sz w:val="24"/>
          <w:szCs w:val="24"/>
        </w:rPr>
      </w:pPr>
      <w:r w:rsidRPr="00554E6C">
        <w:rPr>
          <w:rFonts w:ascii="Times New Roman" w:hAnsi="Times New Roman"/>
          <w:sz w:val="24"/>
          <w:szCs w:val="24"/>
        </w:rPr>
        <w:t>C’est un stockage réversible.</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Dosage du fer</w:t>
      </w:r>
    </w:p>
    <w:p w:rsidR="00C6450A" w:rsidRPr="00554E6C" w:rsidRDefault="00C6450A" w:rsidP="00D64B8B">
      <w:pPr>
        <w:pStyle w:val="ListParagraph"/>
        <w:numPr>
          <w:ilvl w:val="0"/>
          <w:numId w:val="85"/>
        </w:numPr>
        <w:spacing w:after="0"/>
        <w:jc w:val="left"/>
        <w:rPr>
          <w:rFonts w:ascii="Times New Roman" w:hAnsi="Times New Roman"/>
          <w:sz w:val="24"/>
          <w:szCs w:val="24"/>
        </w:rPr>
      </w:pPr>
      <w:r w:rsidRPr="00554E6C">
        <w:rPr>
          <w:rFonts w:ascii="Times New Roman" w:hAnsi="Times New Roman"/>
          <w:sz w:val="24"/>
          <w:szCs w:val="24"/>
        </w:rPr>
        <w:t>Avant de le doser il faut le libérer de la transferrine.</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Cette libération ce fait par acidification : tampos actétate, phosphate, formiate, etc.</w:t>
      </w:r>
    </w:p>
    <w:p w:rsidR="00C6450A" w:rsidRPr="00554E6C" w:rsidRDefault="00C6450A" w:rsidP="00D64B8B">
      <w:pPr>
        <w:pStyle w:val="ListParagraph"/>
        <w:numPr>
          <w:ilvl w:val="0"/>
          <w:numId w:val="85"/>
        </w:numPr>
        <w:spacing w:after="0"/>
        <w:jc w:val="left"/>
        <w:rPr>
          <w:rFonts w:ascii="Times New Roman" w:hAnsi="Times New Roman"/>
          <w:sz w:val="24"/>
          <w:szCs w:val="24"/>
        </w:rPr>
      </w:pPr>
      <w:r w:rsidRPr="00554E6C">
        <w:rPr>
          <w:rFonts w:ascii="Times New Roman" w:hAnsi="Times New Roman"/>
          <w:sz w:val="24"/>
          <w:szCs w:val="24"/>
        </w:rPr>
        <w:t>Réduction à l’efat ferruex  sulfite, dithionite, acide ascorbique, thioglycolique, etc.</w:t>
      </w:r>
    </w:p>
    <w:p w:rsidR="00C6450A" w:rsidRPr="00554E6C" w:rsidRDefault="00C6450A" w:rsidP="00D64B8B">
      <w:pPr>
        <w:pStyle w:val="ListParagraph"/>
        <w:numPr>
          <w:ilvl w:val="0"/>
          <w:numId w:val="85"/>
        </w:numPr>
        <w:spacing w:after="0"/>
        <w:jc w:val="left"/>
        <w:rPr>
          <w:rFonts w:ascii="Times New Roman" w:hAnsi="Times New Roman"/>
          <w:sz w:val="24"/>
          <w:szCs w:val="24"/>
        </w:rPr>
      </w:pPr>
      <w:r w:rsidRPr="00554E6C">
        <w:rPr>
          <w:rFonts w:ascii="Times New Roman" w:hAnsi="Times New Roman"/>
          <w:sz w:val="24"/>
          <w:szCs w:val="24"/>
        </w:rPr>
        <w:t>Coloration : TBTZ, bathophénanthroline, ferrozine, férène.</w:t>
      </w:r>
    </w:p>
    <w:p w:rsidR="00C6450A" w:rsidRPr="00554E6C" w:rsidRDefault="00C6450A" w:rsidP="00D64B8B">
      <w:pPr>
        <w:pStyle w:val="ListParagraph"/>
        <w:numPr>
          <w:ilvl w:val="0"/>
          <w:numId w:val="85"/>
        </w:numPr>
        <w:spacing w:after="0"/>
        <w:jc w:val="left"/>
        <w:rPr>
          <w:rFonts w:ascii="Times New Roman" w:hAnsi="Times New Roman"/>
          <w:sz w:val="24"/>
          <w:szCs w:val="24"/>
        </w:rPr>
      </w:pPr>
      <w:r w:rsidRPr="00554E6C">
        <w:rPr>
          <w:rFonts w:ascii="Times New Roman" w:hAnsi="Times New Roman"/>
          <w:sz w:val="24"/>
          <w:szCs w:val="24"/>
        </w:rPr>
        <w:t>Les concentrations de fer dans le sang :</w:t>
      </w:r>
    </w:p>
    <w:p w:rsidR="00C6450A" w:rsidRPr="00554E6C" w:rsidRDefault="00C6450A" w:rsidP="00D64B8B">
      <w:pPr>
        <w:pStyle w:val="ListParagraph"/>
        <w:numPr>
          <w:ilvl w:val="0"/>
          <w:numId w:val="87"/>
        </w:numPr>
        <w:spacing w:after="0"/>
        <w:jc w:val="left"/>
        <w:rPr>
          <w:rFonts w:ascii="Times New Roman" w:hAnsi="Times New Roman"/>
          <w:sz w:val="24"/>
          <w:szCs w:val="24"/>
        </w:rPr>
      </w:pPr>
      <w:r w:rsidRPr="00554E6C">
        <w:rPr>
          <w:rFonts w:ascii="Times New Roman" w:hAnsi="Times New Roman"/>
          <w:sz w:val="24"/>
          <w:szCs w:val="24"/>
        </w:rPr>
        <w:t xml:space="preserve">Chez l’homme : 11,6 à 31,3 </w:t>
      </w:r>
      <w:r w:rsidRPr="00554E6C">
        <w:rPr>
          <w:rFonts w:ascii="Times New Roman" w:eastAsia="Gulim" w:hAnsi="Times New Roman"/>
          <w:sz w:val="24"/>
          <w:szCs w:val="24"/>
        </w:rPr>
        <w:t>μ</w:t>
      </w:r>
      <w:r w:rsidRPr="00554E6C">
        <w:rPr>
          <w:rFonts w:ascii="Times New Roman" w:hAnsi="Times New Roman"/>
          <w:sz w:val="24"/>
          <w:szCs w:val="24"/>
        </w:rPr>
        <w:t>mol/L.</w:t>
      </w:r>
    </w:p>
    <w:p w:rsidR="00C6450A" w:rsidRPr="00554E6C" w:rsidRDefault="00C6450A" w:rsidP="00D64B8B">
      <w:pPr>
        <w:pStyle w:val="ListParagraph"/>
        <w:numPr>
          <w:ilvl w:val="0"/>
          <w:numId w:val="87"/>
        </w:numPr>
        <w:spacing w:after="0"/>
        <w:jc w:val="left"/>
        <w:rPr>
          <w:rFonts w:ascii="Times New Roman" w:hAnsi="Times New Roman"/>
          <w:sz w:val="24"/>
          <w:szCs w:val="24"/>
        </w:rPr>
      </w:pPr>
      <w:r w:rsidRPr="00554E6C">
        <w:rPr>
          <w:rFonts w:ascii="Times New Roman" w:hAnsi="Times New Roman"/>
          <w:sz w:val="24"/>
          <w:szCs w:val="24"/>
        </w:rPr>
        <w:t xml:space="preserve">Chez la femme : 9,1 à 30,4 </w:t>
      </w:r>
      <w:r w:rsidRPr="00554E6C">
        <w:rPr>
          <w:rFonts w:ascii="Times New Roman" w:eastAsia="Gulim" w:hAnsi="Times New Roman"/>
          <w:sz w:val="24"/>
          <w:szCs w:val="24"/>
        </w:rPr>
        <w:t>μ</w:t>
      </w:r>
      <w:r w:rsidRPr="00554E6C">
        <w:rPr>
          <w:rFonts w:ascii="Times New Roman" w:hAnsi="Times New Roman"/>
          <w:sz w:val="24"/>
          <w:szCs w:val="24"/>
        </w:rPr>
        <w:t>mol/L.</w:t>
      </w:r>
    </w:p>
    <w:p w:rsidR="00C6450A" w:rsidRPr="00554E6C" w:rsidRDefault="00C6450A" w:rsidP="00D64B8B">
      <w:pPr>
        <w:pStyle w:val="ListParagraph"/>
        <w:numPr>
          <w:ilvl w:val="0"/>
          <w:numId w:val="85"/>
        </w:numPr>
        <w:spacing w:after="0"/>
        <w:jc w:val="left"/>
        <w:rPr>
          <w:rFonts w:ascii="Times New Roman" w:hAnsi="Times New Roman"/>
          <w:sz w:val="24"/>
          <w:szCs w:val="24"/>
        </w:rPr>
      </w:pPr>
      <w:r w:rsidRPr="00554E6C">
        <w:rPr>
          <w:rFonts w:ascii="Times New Roman" w:hAnsi="Times New Roman"/>
          <w:sz w:val="24"/>
          <w:szCs w:val="24"/>
        </w:rPr>
        <w:t>La concentration en fer n’est pas stable au cours des 24heure : elle suit un cycle nycthéméral :</w:t>
      </w:r>
    </w:p>
    <w:p w:rsidR="00C6450A" w:rsidRPr="00554E6C" w:rsidRDefault="00C6450A" w:rsidP="00D64B8B">
      <w:pPr>
        <w:pStyle w:val="ListParagraph"/>
        <w:numPr>
          <w:ilvl w:val="0"/>
          <w:numId w:val="86"/>
        </w:numPr>
        <w:spacing w:after="0"/>
        <w:jc w:val="left"/>
        <w:rPr>
          <w:rFonts w:ascii="Times New Roman" w:hAnsi="Times New Roman"/>
          <w:sz w:val="24"/>
          <w:szCs w:val="24"/>
        </w:rPr>
      </w:pPr>
      <w:r w:rsidRPr="00554E6C">
        <w:rPr>
          <w:rFonts w:ascii="Times New Roman" w:hAnsi="Times New Roman"/>
          <w:sz w:val="24"/>
          <w:szCs w:val="24"/>
        </w:rPr>
        <w:t>Pic à 12h.</w:t>
      </w:r>
    </w:p>
    <w:p w:rsidR="00C6450A" w:rsidRPr="00554E6C" w:rsidRDefault="00C6450A" w:rsidP="00D64B8B">
      <w:pPr>
        <w:pStyle w:val="ListParagraph"/>
        <w:numPr>
          <w:ilvl w:val="0"/>
          <w:numId w:val="86"/>
        </w:numPr>
        <w:spacing w:after="0"/>
        <w:jc w:val="left"/>
        <w:rPr>
          <w:rFonts w:ascii="Times New Roman" w:hAnsi="Times New Roman"/>
          <w:sz w:val="24"/>
          <w:szCs w:val="24"/>
        </w:rPr>
      </w:pPr>
      <w:r w:rsidRPr="00554E6C">
        <w:rPr>
          <w:rFonts w:ascii="Times New Roman" w:hAnsi="Times New Roman"/>
          <w:sz w:val="24"/>
          <w:szCs w:val="24"/>
        </w:rPr>
        <w:t>Légère descente jusqu’à 4h (minimum).</w:t>
      </w:r>
    </w:p>
    <w:p w:rsidR="00C6450A" w:rsidRPr="00554E6C" w:rsidRDefault="00C6450A" w:rsidP="00D64B8B">
      <w:pPr>
        <w:pStyle w:val="ListParagraph"/>
        <w:numPr>
          <w:ilvl w:val="0"/>
          <w:numId w:val="86"/>
        </w:numPr>
        <w:spacing w:after="0"/>
        <w:jc w:val="left"/>
        <w:rPr>
          <w:rFonts w:ascii="Times New Roman" w:hAnsi="Times New Roman"/>
          <w:sz w:val="24"/>
          <w:szCs w:val="24"/>
        </w:rPr>
      </w:pPr>
      <w:r w:rsidRPr="00554E6C">
        <w:rPr>
          <w:rFonts w:ascii="Times New Roman" w:hAnsi="Times New Roman"/>
          <w:sz w:val="24"/>
          <w:szCs w:val="24"/>
        </w:rPr>
        <w:t>Puis augmentation entre 4 et 8h.</w:t>
      </w:r>
    </w:p>
    <w:p w:rsidR="00C6450A" w:rsidRPr="00554E6C" w:rsidRDefault="00C6450A" w:rsidP="00D64B8B">
      <w:pPr>
        <w:pStyle w:val="ListParagraph"/>
        <w:numPr>
          <w:ilvl w:val="0"/>
          <w:numId w:val="92"/>
        </w:numPr>
        <w:spacing w:after="0"/>
        <w:jc w:val="left"/>
        <w:rPr>
          <w:rFonts w:ascii="Times New Roman" w:hAnsi="Times New Roman"/>
          <w:sz w:val="24"/>
          <w:szCs w:val="24"/>
        </w:rPr>
      </w:pPr>
      <w:r w:rsidRPr="00554E6C">
        <w:rPr>
          <w:rFonts w:ascii="Times New Roman" w:hAnsi="Times New Roman"/>
          <w:sz w:val="24"/>
          <w:szCs w:val="24"/>
        </w:rPr>
        <w:t>Ce rythme nycthéméral s’adapte au rythme de vie de chacun.</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Capacité totale de fixation de la transferrine</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1</w:t>
      </w:r>
      <w:r w:rsidRPr="00554E6C">
        <w:rPr>
          <w:rFonts w:ascii="Times New Roman" w:hAnsi="Times New Roman"/>
          <w:sz w:val="24"/>
          <w:szCs w:val="24"/>
          <w:vertAlign w:val="superscript"/>
        </w:rPr>
        <w:t>ère</w:t>
      </w:r>
      <w:r w:rsidRPr="00554E6C">
        <w:rPr>
          <w:rFonts w:ascii="Times New Roman" w:hAnsi="Times New Roman"/>
          <w:sz w:val="24"/>
          <w:szCs w:val="24"/>
        </w:rPr>
        <w:t xml:space="preserve"> méthode :</w:t>
      </w:r>
    </w:p>
    <w:p w:rsidR="00C6450A" w:rsidRPr="00554E6C" w:rsidRDefault="00C6450A" w:rsidP="00D64B8B">
      <w:pPr>
        <w:pStyle w:val="ListParagraph"/>
        <w:numPr>
          <w:ilvl w:val="0"/>
          <w:numId w:val="88"/>
        </w:numPr>
        <w:spacing w:after="0"/>
        <w:jc w:val="left"/>
        <w:rPr>
          <w:rFonts w:ascii="Times New Roman" w:hAnsi="Times New Roman"/>
          <w:sz w:val="24"/>
          <w:szCs w:val="24"/>
        </w:rPr>
      </w:pPr>
      <w:r w:rsidRPr="00554E6C">
        <w:rPr>
          <w:rFonts w:ascii="Times New Roman" w:hAnsi="Times New Roman"/>
          <w:sz w:val="24"/>
          <w:szCs w:val="24"/>
        </w:rPr>
        <w:t>Saturation de la transferrine.</w:t>
      </w:r>
    </w:p>
    <w:p w:rsidR="00C6450A" w:rsidRPr="00554E6C" w:rsidRDefault="00C6450A" w:rsidP="00D64B8B">
      <w:pPr>
        <w:pStyle w:val="ListParagraph"/>
        <w:numPr>
          <w:ilvl w:val="0"/>
          <w:numId w:val="89"/>
        </w:numPr>
        <w:spacing w:after="0"/>
        <w:jc w:val="left"/>
        <w:rPr>
          <w:rFonts w:ascii="Times New Roman" w:hAnsi="Times New Roman"/>
          <w:sz w:val="24"/>
          <w:szCs w:val="24"/>
        </w:rPr>
      </w:pPr>
      <w:r w:rsidRPr="00554E6C">
        <w:rPr>
          <w:rFonts w:ascii="Times New Roman" w:hAnsi="Times New Roman"/>
          <w:sz w:val="24"/>
          <w:szCs w:val="24"/>
        </w:rPr>
        <w:t>Séparation de l’excès de FeCl</w:t>
      </w:r>
      <w:r w:rsidRPr="00554E6C">
        <w:rPr>
          <w:rFonts w:ascii="Times New Roman" w:hAnsi="Times New Roman"/>
          <w:sz w:val="24"/>
          <w:szCs w:val="24"/>
          <w:vertAlign w:val="subscript"/>
        </w:rPr>
        <w:t>3</w:t>
      </w:r>
      <w:r w:rsidRPr="00554E6C">
        <w:rPr>
          <w:rFonts w:ascii="Times New Roman" w:hAnsi="Times New Roman"/>
          <w:sz w:val="24"/>
          <w:szCs w:val="24"/>
        </w:rPr>
        <w:t xml:space="preserve"> par :</w:t>
      </w:r>
    </w:p>
    <w:p w:rsidR="00C6450A" w:rsidRPr="00554E6C" w:rsidRDefault="00C6450A" w:rsidP="00D64B8B">
      <w:pPr>
        <w:pStyle w:val="ListParagraph"/>
        <w:numPr>
          <w:ilvl w:val="0"/>
          <w:numId w:val="90"/>
        </w:numPr>
        <w:spacing w:after="0"/>
        <w:jc w:val="left"/>
        <w:rPr>
          <w:rFonts w:ascii="Times New Roman" w:hAnsi="Times New Roman"/>
          <w:sz w:val="24"/>
          <w:szCs w:val="24"/>
        </w:rPr>
      </w:pPr>
      <w:r w:rsidRPr="00554E6C">
        <w:rPr>
          <w:rFonts w:ascii="Times New Roman" w:hAnsi="Times New Roman"/>
          <w:sz w:val="24"/>
          <w:szCs w:val="24"/>
        </w:rPr>
        <w:t>Précipitation par oxycarbonatede magnésium.</w:t>
      </w:r>
    </w:p>
    <w:p w:rsidR="00C6450A" w:rsidRPr="00554E6C" w:rsidRDefault="00C6450A" w:rsidP="00D64B8B">
      <w:pPr>
        <w:pStyle w:val="ListParagraph"/>
        <w:numPr>
          <w:ilvl w:val="0"/>
          <w:numId w:val="90"/>
        </w:numPr>
        <w:spacing w:after="0"/>
        <w:jc w:val="left"/>
        <w:rPr>
          <w:rFonts w:ascii="Times New Roman" w:hAnsi="Times New Roman"/>
          <w:sz w:val="24"/>
          <w:szCs w:val="24"/>
        </w:rPr>
      </w:pPr>
      <w:r w:rsidRPr="00554E6C">
        <w:rPr>
          <w:rFonts w:ascii="Times New Roman" w:hAnsi="Times New Roman"/>
          <w:sz w:val="24"/>
          <w:szCs w:val="24"/>
        </w:rPr>
        <w:t>Chromatographie sur résine.</w:t>
      </w:r>
    </w:p>
    <w:p w:rsidR="00C6450A" w:rsidRPr="00554E6C" w:rsidRDefault="00C6450A" w:rsidP="00D64B8B">
      <w:pPr>
        <w:pStyle w:val="ListParagraph"/>
        <w:numPr>
          <w:ilvl w:val="0"/>
          <w:numId w:val="91"/>
        </w:numPr>
        <w:spacing w:after="0"/>
        <w:jc w:val="left"/>
        <w:rPr>
          <w:rFonts w:ascii="Times New Roman" w:hAnsi="Times New Roman"/>
          <w:sz w:val="24"/>
          <w:szCs w:val="24"/>
        </w:rPr>
      </w:pPr>
      <w:r w:rsidRPr="00554E6C">
        <w:rPr>
          <w:rFonts w:ascii="Times New Roman" w:hAnsi="Times New Roman"/>
          <w:sz w:val="24"/>
          <w:szCs w:val="24"/>
        </w:rPr>
        <w:t>Dosage du fer de la transferrine saturée.</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 xml:space="preserve"> </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2</w:t>
      </w:r>
      <w:r w:rsidRPr="00554E6C">
        <w:rPr>
          <w:rFonts w:ascii="Times New Roman" w:hAnsi="Times New Roman"/>
          <w:sz w:val="24"/>
          <w:szCs w:val="24"/>
          <w:vertAlign w:val="superscript"/>
        </w:rPr>
        <w:t>ème</w:t>
      </w:r>
      <w:r w:rsidRPr="00554E6C">
        <w:rPr>
          <w:rFonts w:ascii="Times New Roman" w:hAnsi="Times New Roman"/>
          <w:sz w:val="24"/>
          <w:szCs w:val="24"/>
        </w:rPr>
        <w:t xml:space="preserve"> méthode :</w:t>
      </w:r>
    </w:p>
    <w:p w:rsidR="00C6450A" w:rsidRPr="00554E6C" w:rsidRDefault="00C6450A" w:rsidP="00D64B8B">
      <w:pPr>
        <w:pStyle w:val="ListParagraph"/>
        <w:numPr>
          <w:ilvl w:val="0"/>
          <w:numId w:val="91"/>
        </w:numPr>
        <w:spacing w:after="0"/>
        <w:jc w:val="left"/>
        <w:rPr>
          <w:rFonts w:ascii="Times New Roman" w:hAnsi="Times New Roman"/>
          <w:sz w:val="24"/>
          <w:szCs w:val="24"/>
        </w:rPr>
      </w:pPr>
      <w:r w:rsidRPr="00554E6C">
        <w:rPr>
          <w:rFonts w:ascii="Times New Roman" w:hAnsi="Times New Roman"/>
          <w:sz w:val="24"/>
          <w:szCs w:val="24"/>
        </w:rPr>
        <w:t>Surcharge en milieu acide et dosage par le bleu de chromazyrol B puis alcalinisation et dosage du fer qui n’a pu se fixer, par différence : fer fixé sur la transferrine saturée.</w:t>
      </w:r>
    </w:p>
    <w:p w:rsidR="00C6450A" w:rsidRPr="00554E6C" w:rsidRDefault="00C6450A" w:rsidP="00D64B8B">
      <w:pPr>
        <w:pStyle w:val="ListParagraph"/>
        <w:numPr>
          <w:ilvl w:val="0"/>
          <w:numId w:val="91"/>
        </w:numPr>
        <w:spacing w:after="0"/>
        <w:jc w:val="left"/>
        <w:rPr>
          <w:rFonts w:ascii="Times New Roman" w:hAnsi="Times New Roman"/>
          <w:sz w:val="24"/>
          <w:szCs w:val="24"/>
        </w:rPr>
      </w:pPr>
      <w:r w:rsidRPr="00554E6C">
        <w:rPr>
          <w:rFonts w:ascii="Times New Roman" w:hAnsi="Times New Roman"/>
          <w:sz w:val="24"/>
          <w:szCs w:val="24"/>
        </w:rPr>
        <w:t>CTF 44,6 à 4</w:t>
      </w:r>
      <w:r w:rsidRPr="00554E6C">
        <w:rPr>
          <w:rFonts w:ascii="Times New Roman" w:eastAsia="Gulim" w:hAnsi="Times New Roman"/>
          <w:sz w:val="24"/>
          <w:szCs w:val="24"/>
        </w:rPr>
        <w:t>μ</w:t>
      </w:r>
      <w:r w:rsidRPr="00554E6C">
        <w:rPr>
          <w:rFonts w:ascii="Times New Roman" w:hAnsi="Times New Roman"/>
          <w:sz w:val="24"/>
          <w:szCs w:val="24"/>
        </w:rPr>
        <w:t xml:space="preserve">mol/L </w:t>
      </w:r>
      <w:r w:rsidRPr="00554E6C">
        <w:rPr>
          <w:rFonts w:ascii="Times New Roman" w:hAnsi="Times New Roman"/>
          <w:sz w:val="24"/>
          <w:szCs w:val="24"/>
        </w:rPr>
        <w:sym w:font="Wingdings" w:char="F0E0"/>
      </w:r>
      <w:r w:rsidRPr="00554E6C">
        <w:rPr>
          <w:rFonts w:ascii="Times New Roman" w:hAnsi="Times New Roman"/>
          <w:sz w:val="24"/>
          <w:szCs w:val="24"/>
        </w:rPr>
        <w:t xml:space="preserve"> 1,79 à 3,23 g/L : transferrine.</w:t>
      </w:r>
    </w:p>
    <w:p w:rsidR="00C6450A" w:rsidRPr="00554E6C" w:rsidRDefault="00C6450A" w:rsidP="00D64B8B">
      <w:pPr>
        <w:pStyle w:val="ListParagraph"/>
        <w:numPr>
          <w:ilvl w:val="0"/>
          <w:numId w:val="93"/>
        </w:numPr>
        <w:spacing w:after="0"/>
        <w:jc w:val="left"/>
        <w:rPr>
          <w:rFonts w:ascii="Times New Roman" w:hAnsi="Times New Roman"/>
          <w:sz w:val="24"/>
          <w:szCs w:val="24"/>
        </w:rPr>
      </w:pPr>
      <w:r w:rsidRPr="00554E6C">
        <w:rPr>
          <w:rFonts w:ascii="Times New Roman" w:hAnsi="Times New Roman"/>
          <w:sz w:val="24"/>
          <w:szCs w:val="24"/>
        </w:rPr>
        <w:t xml:space="preserve"> % de saturation = FER/CTF = 20 à 40%</w:t>
      </w:r>
    </w:p>
    <w:p w:rsidR="00C6450A" w:rsidRPr="00554E6C" w:rsidRDefault="00C6450A" w:rsidP="00D64B8B">
      <w:pPr>
        <w:pStyle w:val="ListParagraph"/>
        <w:numPr>
          <w:ilvl w:val="0"/>
          <w:numId w:val="93"/>
        </w:numPr>
        <w:spacing w:after="0"/>
        <w:jc w:val="left"/>
        <w:rPr>
          <w:rFonts w:ascii="Times New Roman" w:hAnsi="Times New Roman"/>
          <w:sz w:val="24"/>
          <w:szCs w:val="24"/>
        </w:rPr>
      </w:pPr>
      <w:r w:rsidRPr="00554E6C">
        <w:rPr>
          <w:rFonts w:ascii="Times New Roman" w:hAnsi="Times New Roman"/>
          <w:sz w:val="24"/>
          <w:szCs w:val="24"/>
        </w:rPr>
        <w:t>Dans la plupart des pathologies fer et capacité totale de fixation varie en sens inverse.</w:t>
      </w:r>
    </w:p>
    <w:p w:rsidR="00C6450A" w:rsidRPr="00554E6C" w:rsidRDefault="00C6450A" w:rsidP="00D64B8B">
      <w:pPr>
        <w:pStyle w:val="ListParagraph"/>
        <w:numPr>
          <w:ilvl w:val="0"/>
          <w:numId w:val="94"/>
        </w:numPr>
        <w:spacing w:after="0"/>
        <w:jc w:val="left"/>
        <w:rPr>
          <w:rFonts w:ascii="Times New Roman" w:hAnsi="Times New Roman"/>
          <w:sz w:val="24"/>
          <w:szCs w:val="24"/>
        </w:rPr>
      </w:pPr>
      <w:r w:rsidRPr="00554E6C">
        <w:rPr>
          <w:rFonts w:ascii="Times New Roman" w:hAnsi="Times New Roman"/>
          <w:sz w:val="24"/>
          <w:szCs w:val="24"/>
        </w:rPr>
        <w:t xml:space="preserve"> </w:t>
      </w:r>
    </w:p>
    <w:p w:rsidR="00C6450A" w:rsidRPr="00554E6C" w:rsidRDefault="00C6450A" w:rsidP="00D64B8B">
      <w:pPr>
        <w:pStyle w:val="ListParagraph"/>
        <w:numPr>
          <w:ilvl w:val="0"/>
          <w:numId w:val="94"/>
        </w:numPr>
        <w:spacing w:after="0"/>
        <w:jc w:val="left"/>
        <w:rPr>
          <w:rFonts w:ascii="Times New Roman" w:hAnsi="Times New Roman"/>
          <w:sz w:val="24"/>
          <w:szCs w:val="24"/>
        </w:rPr>
      </w:pPr>
      <w:r w:rsidRPr="00554E6C">
        <w:rPr>
          <w:rFonts w:ascii="Times New Roman" w:hAnsi="Times New Roman"/>
          <w:sz w:val="24"/>
          <w:szCs w:val="24"/>
        </w:rPr>
        <w:t>A ne pas confondre avec la capacité latente de fixation de la transferrine : CFT – FER</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Ferritine</w:t>
      </w:r>
    </w:p>
    <w:p w:rsidR="00C6450A" w:rsidRPr="00554E6C" w:rsidRDefault="00C6450A" w:rsidP="00D64B8B">
      <w:pPr>
        <w:pStyle w:val="ListParagraph"/>
        <w:numPr>
          <w:ilvl w:val="0"/>
          <w:numId w:val="95"/>
        </w:numPr>
        <w:spacing w:after="0"/>
        <w:jc w:val="left"/>
        <w:rPr>
          <w:rFonts w:ascii="Times New Roman" w:hAnsi="Times New Roman"/>
          <w:sz w:val="24"/>
          <w:szCs w:val="24"/>
        </w:rPr>
      </w:pPr>
      <w:r w:rsidRPr="00554E6C">
        <w:rPr>
          <w:rFonts w:ascii="Times New Roman" w:hAnsi="Times New Roman"/>
          <w:sz w:val="24"/>
          <w:szCs w:val="24"/>
        </w:rPr>
        <w:t>La ferritine est le premier paramètre qui varie lorsqu’il y a une carence en fer. Il n’y a pas d’autre explication d’une diminution d’une carence en fer (voir une anémie).</w:t>
      </w:r>
    </w:p>
    <w:p w:rsidR="00C6450A" w:rsidRPr="00554E6C" w:rsidRDefault="00C6450A" w:rsidP="00D64B8B">
      <w:pPr>
        <w:pStyle w:val="ListParagraph"/>
        <w:numPr>
          <w:ilvl w:val="0"/>
          <w:numId w:val="95"/>
        </w:numPr>
        <w:spacing w:after="0"/>
        <w:jc w:val="left"/>
        <w:rPr>
          <w:rFonts w:ascii="Times New Roman" w:hAnsi="Times New Roman"/>
          <w:sz w:val="24"/>
          <w:szCs w:val="24"/>
        </w:rPr>
      </w:pPr>
      <w:r w:rsidRPr="00554E6C">
        <w:rPr>
          <w:rFonts w:ascii="Times New Roman" w:hAnsi="Times New Roman"/>
          <w:sz w:val="24"/>
          <w:szCs w:val="24"/>
        </w:rPr>
        <w:t>Ordre de grandeur :</w:t>
      </w:r>
    </w:p>
    <w:p w:rsidR="00C6450A" w:rsidRPr="00554E6C" w:rsidRDefault="00C6450A" w:rsidP="00D64B8B">
      <w:pPr>
        <w:pStyle w:val="ListParagraph"/>
        <w:numPr>
          <w:ilvl w:val="0"/>
          <w:numId w:val="96"/>
        </w:numPr>
        <w:spacing w:after="0"/>
        <w:jc w:val="left"/>
        <w:rPr>
          <w:rFonts w:ascii="Times New Roman" w:hAnsi="Times New Roman"/>
          <w:sz w:val="24"/>
          <w:szCs w:val="24"/>
        </w:rPr>
      </w:pPr>
      <w:r w:rsidRPr="00554E6C">
        <w:rPr>
          <w:rFonts w:ascii="Times New Roman" w:hAnsi="Times New Roman"/>
          <w:sz w:val="24"/>
          <w:szCs w:val="24"/>
        </w:rPr>
        <w:t xml:space="preserve">Chez l’homme entre 20 et 350 </w:t>
      </w:r>
      <w:r w:rsidRPr="00554E6C">
        <w:rPr>
          <w:rFonts w:ascii="Times New Roman" w:eastAsia="Gulim" w:hAnsi="Times New Roman"/>
          <w:sz w:val="24"/>
          <w:szCs w:val="24"/>
        </w:rPr>
        <w:t>μ</w:t>
      </w:r>
      <w:r w:rsidRPr="00554E6C">
        <w:rPr>
          <w:rFonts w:ascii="Times New Roman" w:hAnsi="Times New Roman"/>
          <w:sz w:val="24"/>
          <w:szCs w:val="24"/>
        </w:rPr>
        <w:t>g/L.</w:t>
      </w:r>
    </w:p>
    <w:p w:rsidR="00C6450A" w:rsidRPr="00554E6C" w:rsidRDefault="00C6450A" w:rsidP="00D64B8B">
      <w:pPr>
        <w:pStyle w:val="ListParagraph"/>
        <w:numPr>
          <w:ilvl w:val="0"/>
          <w:numId w:val="96"/>
        </w:numPr>
        <w:spacing w:after="0"/>
        <w:jc w:val="left"/>
        <w:rPr>
          <w:rFonts w:ascii="Times New Roman" w:hAnsi="Times New Roman"/>
          <w:sz w:val="24"/>
          <w:szCs w:val="24"/>
        </w:rPr>
      </w:pPr>
      <w:r w:rsidRPr="00554E6C">
        <w:rPr>
          <w:rFonts w:ascii="Times New Roman" w:hAnsi="Times New Roman"/>
          <w:sz w:val="24"/>
          <w:szCs w:val="24"/>
        </w:rPr>
        <w:t>Chez la femme non ménopausée entre 10 et 120</w:t>
      </w:r>
      <w:r w:rsidRPr="00554E6C">
        <w:rPr>
          <w:rFonts w:ascii="Times New Roman" w:eastAsia="Gulim" w:hAnsi="Times New Roman"/>
          <w:sz w:val="24"/>
          <w:szCs w:val="24"/>
        </w:rPr>
        <w:t>μ</w:t>
      </w:r>
      <w:r w:rsidRPr="00554E6C">
        <w:rPr>
          <w:rFonts w:ascii="Times New Roman" w:hAnsi="Times New Roman"/>
          <w:sz w:val="24"/>
          <w:szCs w:val="24"/>
        </w:rPr>
        <w:t>g/L.</w:t>
      </w:r>
    </w:p>
    <w:p w:rsidR="00C6450A" w:rsidRPr="00554E6C" w:rsidRDefault="00C6450A" w:rsidP="00D64B8B">
      <w:pPr>
        <w:pStyle w:val="ListParagraph"/>
        <w:numPr>
          <w:ilvl w:val="0"/>
          <w:numId w:val="96"/>
        </w:numPr>
        <w:spacing w:after="0"/>
        <w:jc w:val="left"/>
        <w:rPr>
          <w:rFonts w:ascii="Times New Roman" w:hAnsi="Times New Roman"/>
          <w:sz w:val="24"/>
          <w:szCs w:val="24"/>
        </w:rPr>
      </w:pPr>
      <w:r w:rsidRPr="00554E6C">
        <w:rPr>
          <w:rFonts w:ascii="Times New Roman" w:hAnsi="Times New Roman"/>
          <w:sz w:val="24"/>
          <w:szCs w:val="24"/>
        </w:rPr>
        <w:t>Chez la femme ménopausée entre 10 et 240</w:t>
      </w:r>
      <w:r w:rsidRPr="00554E6C">
        <w:rPr>
          <w:rFonts w:ascii="Times New Roman" w:eastAsia="Gulim" w:hAnsi="Times New Roman"/>
          <w:sz w:val="24"/>
          <w:szCs w:val="24"/>
        </w:rPr>
        <w:t>μ</w:t>
      </w:r>
      <w:r w:rsidRPr="00554E6C">
        <w:rPr>
          <w:rFonts w:ascii="Times New Roman" w:hAnsi="Times New Roman"/>
          <w:sz w:val="24"/>
          <w:szCs w:val="24"/>
        </w:rPr>
        <w:t>g/L.</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Dosage du récepteur soluble de la transferrine</w:t>
      </w:r>
    </w:p>
    <w:p w:rsidR="00C6450A" w:rsidRPr="00554E6C" w:rsidRDefault="00C6450A" w:rsidP="00D64B8B">
      <w:pPr>
        <w:pStyle w:val="ListParagraph"/>
        <w:numPr>
          <w:ilvl w:val="0"/>
          <w:numId w:val="97"/>
        </w:numPr>
        <w:spacing w:after="0"/>
        <w:jc w:val="left"/>
        <w:rPr>
          <w:rFonts w:ascii="Times New Roman" w:hAnsi="Times New Roman"/>
          <w:sz w:val="24"/>
          <w:szCs w:val="24"/>
        </w:rPr>
      </w:pPr>
      <w:r w:rsidRPr="00554E6C">
        <w:rPr>
          <w:rFonts w:ascii="Times New Roman" w:hAnsi="Times New Roman"/>
          <w:sz w:val="24"/>
          <w:szCs w:val="24"/>
        </w:rPr>
        <w:t>Le récepteur soluble correspond aux chaînes de la transferrine à la surface des cellules qui sont coupées par des protéases de manières physiologique.</w:t>
      </w:r>
    </w:p>
    <w:p w:rsidR="00C6450A" w:rsidRPr="00554E6C" w:rsidRDefault="00C6450A" w:rsidP="00D64B8B">
      <w:pPr>
        <w:pStyle w:val="ListParagraph"/>
        <w:numPr>
          <w:ilvl w:val="0"/>
          <w:numId w:val="97"/>
        </w:numPr>
        <w:spacing w:after="0"/>
        <w:jc w:val="left"/>
        <w:rPr>
          <w:rFonts w:ascii="Times New Roman" w:hAnsi="Times New Roman"/>
          <w:sz w:val="24"/>
          <w:szCs w:val="24"/>
        </w:rPr>
      </w:pPr>
      <w:r w:rsidRPr="00554E6C">
        <w:rPr>
          <w:rFonts w:ascii="Times New Roman" w:hAnsi="Times New Roman"/>
          <w:sz w:val="24"/>
          <w:szCs w:val="24"/>
        </w:rPr>
        <w:t>Concentration normale entre 0,83 et 1,76mg/L.</w:t>
      </w:r>
    </w:p>
    <w:p w:rsidR="00C6450A" w:rsidRPr="00554E6C" w:rsidRDefault="00C6450A" w:rsidP="00D64B8B">
      <w:pPr>
        <w:pStyle w:val="ListParagraph"/>
        <w:numPr>
          <w:ilvl w:val="0"/>
          <w:numId w:val="97"/>
        </w:numPr>
        <w:spacing w:after="0"/>
        <w:jc w:val="left"/>
        <w:rPr>
          <w:rFonts w:ascii="Times New Roman" w:hAnsi="Times New Roman"/>
          <w:sz w:val="24"/>
          <w:szCs w:val="24"/>
        </w:rPr>
      </w:pPr>
      <w:r w:rsidRPr="00554E6C">
        <w:rPr>
          <w:rFonts w:ascii="Times New Roman" w:hAnsi="Times New Roman"/>
          <w:sz w:val="24"/>
          <w:szCs w:val="24"/>
        </w:rPr>
        <w:t>En cas de carence en fer il y a une augmentation de leur concentration.</w:t>
      </w:r>
    </w:p>
    <w:p w:rsidR="00C6450A" w:rsidRPr="00554E6C" w:rsidRDefault="00C6450A" w:rsidP="00D64B8B">
      <w:pPr>
        <w:pStyle w:val="ListParagraph"/>
        <w:numPr>
          <w:ilvl w:val="0"/>
          <w:numId w:val="97"/>
        </w:numPr>
        <w:spacing w:after="0"/>
        <w:jc w:val="left"/>
        <w:rPr>
          <w:rFonts w:ascii="Times New Roman" w:hAnsi="Times New Roman"/>
          <w:sz w:val="24"/>
          <w:szCs w:val="24"/>
        </w:rPr>
      </w:pPr>
      <w:r w:rsidRPr="00554E6C">
        <w:rPr>
          <w:rFonts w:ascii="Times New Roman" w:hAnsi="Times New Roman"/>
          <w:sz w:val="24"/>
          <w:szCs w:val="24"/>
        </w:rPr>
        <w:t>On peut retrouver une augmentation de concentration aussi lors d’une érythropoïèse accrue ou inefficace. Effectivement il y a une augmentation du nombre d’érythroblaste donc du nombre de récepteur total (présent à la surface des érythroblastes).</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lastRenderedPageBreak/>
        <w:t>Pathologies</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Tableau récapitulatif</w:t>
      </w:r>
    </w:p>
    <w:tbl>
      <w:tblPr>
        <w:tblW w:w="0" w:type="auto"/>
        <w:tblBorders>
          <w:insideH w:val="single" w:sz="4" w:space="0" w:color="000000"/>
          <w:insideV w:val="single" w:sz="4" w:space="0" w:color="000000"/>
        </w:tblBorders>
        <w:tblLook w:val="04A0" w:firstRow="1" w:lastRow="0" w:firstColumn="1" w:lastColumn="0" w:noHBand="0" w:noVBand="1"/>
      </w:tblPr>
      <w:tblGrid>
        <w:gridCol w:w="3227"/>
        <w:gridCol w:w="1995"/>
        <w:gridCol w:w="1995"/>
        <w:gridCol w:w="1995"/>
      </w:tblGrid>
      <w:tr w:rsidR="00C6450A" w:rsidRPr="00554E6C" w:rsidTr="007B3D2D">
        <w:tc>
          <w:tcPr>
            <w:tcW w:w="3227" w:type="dxa"/>
            <w:vAlign w:val="center"/>
          </w:tcPr>
          <w:p w:rsidR="00C6450A" w:rsidRPr="00554E6C" w:rsidRDefault="00C6450A" w:rsidP="007B3D2D">
            <w:pPr>
              <w:spacing w:after="0" w:line="240" w:lineRule="auto"/>
              <w:jc w:val="center"/>
              <w:rPr>
                <w:rFonts w:ascii="Times New Roman" w:hAnsi="Times New Roman"/>
                <w:sz w:val="24"/>
                <w:szCs w:val="24"/>
              </w:rPr>
            </w:pP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Ferritine</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fer</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Transferrine</w:t>
            </w:r>
          </w:p>
        </w:tc>
      </w:tr>
      <w:tr w:rsidR="00C6450A" w:rsidRPr="00554E6C" w:rsidTr="007B3D2D">
        <w:tc>
          <w:tcPr>
            <w:tcW w:w="3227"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Carence martiale récente</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p>
        </w:tc>
      </w:tr>
      <w:tr w:rsidR="00C6450A" w:rsidRPr="00554E6C" w:rsidTr="007B3D2D">
        <w:tc>
          <w:tcPr>
            <w:tcW w:w="3227"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Carence martiale installée</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r w:rsidRPr="00554E6C">
              <w:rPr>
                <w:rFonts w:ascii="Cambria Math" w:hAnsi="Cambria Math" w:cs="Cambria Math"/>
                <w:sz w:val="24"/>
                <w:szCs w:val="24"/>
              </w:rPr>
              <w:t>↗</w:t>
            </w:r>
          </w:p>
        </w:tc>
      </w:tr>
      <w:tr w:rsidR="00C6450A" w:rsidRPr="00554E6C" w:rsidTr="007B3D2D">
        <w:tc>
          <w:tcPr>
            <w:tcW w:w="3227"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Anémie ferriprive</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r>
      <w:tr w:rsidR="00C6450A" w:rsidRPr="00554E6C" w:rsidTr="007B3D2D">
        <w:tc>
          <w:tcPr>
            <w:tcW w:w="3227"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Syndrome inflammatoire</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r>
      <w:tr w:rsidR="00C6450A" w:rsidRPr="00554E6C" w:rsidTr="007B3D2D">
        <w:tc>
          <w:tcPr>
            <w:tcW w:w="3227"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Thalassémie</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r w:rsidRPr="00554E6C">
              <w:rPr>
                <w:rFonts w:ascii="Times New Roman" w:hAnsi="Times New Roman"/>
                <w:sz w:val="24"/>
                <w:szCs w:val="24"/>
              </w:rPr>
              <w:t>N</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r w:rsidRPr="00554E6C">
              <w:rPr>
                <w:rFonts w:ascii="Cambria Math" w:hAnsi="Cambria Math" w:cs="Cambria Math"/>
                <w:sz w:val="24"/>
                <w:szCs w:val="24"/>
              </w:rPr>
              <w:t>↘</w:t>
            </w:r>
          </w:p>
        </w:tc>
      </w:tr>
      <w:tr w:rsidR="00C6450A" w:rsidRPr="00554E6C" w:rsidTr="007B3D2D">
        <w:tc>
          <w:tcPr>
            <w:tcW w:w="3227"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Anémie sidéroblastique</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r w:rsidRPr="00554E6C">
              <w:rPr>
                <w:rFonts w:ascii="Cambria Math" w:hAnsi="Cambria Math" w:cs="Cambria Math"/>
                <w:sz w:val="24"/>
                <w:szCs w:val="24"/>
              </w:rPr>
              <w:t>↘</w:t>
            </w:r>
          </w:p>
        </w:tc>
      </w:tr>
      <w:tr w:rsidR="00C6450A" w:rsidRPr="00554E6C" w:rsidTr="007B3D2D">
        <w:tc>
          <w:tcPr>
            <w:tcW w:w="3227"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Anémie hémolytique</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r>
      <w:tr w:rsidR="00C6450A" w:rsidRPr="00554E6C" w:rsidTr="007B3D2D">
        <w:tc>
          <w:tcPr>
            <w:tcW w:w="3227"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Cytolyse hépatique</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r>
      <w:tr w:rsidR="00C6450A" w:rsidRPr="00554E6C" w:rsidTr="007B3D2D">
        <w:tc>
          <w:tcPr>
            <w:tcW w:w="3227"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Hyperthyroïdie</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N</w:t>
            </w:r>
          </w:p>
        </w:tc>
      </w:tr>
      <w:tr w:rsidR="00C6450A" w:rsidRPr="00554E6C" w:rsidTr="007B3D2D">
        <w:tc>
          <w:tcPr>
            <w:tcW w:w="3227"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Times New Roman" w:hAnsi="Times New Roman"/>
                <w:sz w:val="24"/>
                <w:szCs w:val="24"/>
              </w:rPr>
              <w:t>Hémochromatose(s)</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c>
          <w:tcPr>
            <w:tcW w:w="1995" w:type="dxa"/>
            <w:vAlign w:val="center"/>
          </w:tcPr>
          <w:p w:rsidR="00C6450A" w:rsidRPr="00554E6C" w:rsidRDefault="00C6450A" w:rsidP="007B3D2D">
            <w:pPr>
              <w:spacing w:after="0" w:line="240" w:lineRule="auto"/>
              <w:jc w:val="center"/>
              <w:rPr>
                <w:rFonts w:ascii="Times New Roman" w:hAnsi="Times New Roman"/>
                <w:sz w:val="24"/>
                <w:szCs w:val="24"/>
              </w:rPr>
            </w:pPr>
            <w:r w:rsidRPr="00554E6C">
              <w:rPr>
                <w:rFonts w:ascii="Cambria Math" w:hAnsi="Cambria Math" w:cs="Cambria Math"/>
                <w:sz w:val="24"/>
                <w:szCs w:val="24"/>
              </w:rPr>
              <w:t>↘</w:t>
            </w:r>
          </w:p>
        </w:tc>
      </w:tr>
    </w:tbl>
    <w:p w:rsidR="00C6450A" w:rsidRPr="00554E6C" w:rsidRDefault="00C6450A" w:rsidP="00C6450A">
      <w:pPr>
        <w:spacing w:after="0"/>
        <w:rPr>
          <w:rFonts w:ascii="Times New Roman" w:hAnsi="Times New Roman"/>
          <w:sz w:val="24"/>
          <w:szCs w:val="24"/>
        </w:rPr>
      </w:pP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Hémochromatose type 1</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Mutation (C282Y) du gène HFE.</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Déficit en protéine HFE.</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Nonctivation du gène HAMP.</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Diminution de la synthèse des ARN codant pour l’hepcidine.</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Diminution de l’hepcidine.</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Surcharge en fer.</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w:t>
      </w:r>
    </w:p>
    <w:p w:rsidR="00C6450A" w:rsidRPr="00554E6C" w:rsidRDefault="00C6450A" w:rsidP="00C6450A">
      <w:pPr>
        <w:pStyle w:val="ListParagraph"/>
        <w:spacing w:after="0"/>
        <w:ind w:left="363"/>
        <w:jc w:val="center"/>
        <w:rPr>
          <w:rFonts w:ascii="Times New Roman" w:hAnsi="Times New Roman"/>
          <w:sz w:val="24"/>
          <w:szCs w:val="24"/>
        </w:rPr>
      </w:pPr>
      <w:r w:rsidRPr="00554E6C">
        <w:rPr>
          <w:rFonts w:ascii="Times New Roman" w:hAnsi="Times New Roman"/>
          <w:sz w:val="24"/>
          <w:szCs w:val="24"/>
        </w:rPr>
        <w:t>Hémochromatose.</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Autres surcharges héréditaires</w:t>
      </w:r>
    </w:p>
    <w:p w:rsidR="00C6450A" w:rsidRPr="00554E6C" w:rsidRDefault="00C6450A" w:rsidP="00D64B8B">
      <w:pPr>
        <w:pStyle w:val="ListParagraph"/>
        <w:numPr>
          <w:ilvl w:val="0"/>
          <w:numId w:val="100"/>
        </w:numPr>
        <w:spacing w:after="0"/>
        <w:jc w:val="left"/>
        <w:rPr>
          <w:rFonts w:ascii="Times New Roman" w:hAnsi="Times New Roman"/>
          <w:sz w:val="24"/>
          <w:szCs w:val="24"/>
        </w:rPr>
      </w:pPr>
      <w:r w:rsidRPr="00554E6C">
        <w:rPr>
          <w:rFonts w:ascii="Times New Roman" w:hAnsi="Times New Roman"/>
          <w:sz w:val="24"/>
          <w:szCs w:val="24"/>
        </w:rPr>
        <w:t>Hémochromatose juvénile : type 2 (sévère) :</w:t>
      </w:r>
    </w:p>
    <w:p w:rsidR="00C6450A" w:rsidRPr="00554E6C" w:rsidRDefault="00C6450A" w:rsidP="00D64B8B">
      <w:pPr>
        <w:pStyle w:val="ListParagraph"/>
        <w:numPr>
          <w:ilvl w:val="0"/>
          <w:numId w:val="98"/>
        </w:numPr>
        <w:spacing w:after="0"/>
        <w:jc w:val="left"/>
        <w:rPr>
          <w:rFonts w:ascii="Times New Roman" w:hAnsi="Times New Roman"/>
          <w:sz w:val="24"/>
          <w:szCs w:val="24"/>
        </w:rPr>
      </w:pPr>
      <w:r w:rsidRPr="00554E6C">
        <w:rPr>
          <w:rFonts w:ascii="Times New Roman" w:hAnsi="Times New Roman"/>
          <w:sz w:val="24"/>
          <w:szCs w:val="24"/>
        </w:rPr>
        <w:t>Type 2a : mutation du gène HAMP.</w:t>
      </w:r>
    </w:p>
    <w:p w:rsidR="00C6450A" w:rsidRPr="00554E6C" w:rsidRDefault="00C6450A" w:rsidP="00D64B8B">
      <w:pPr>
        <w:pStyle w:val="ListParagraph"/>
        <w:numPr>
          <w:ilvl w:val="0"/>
          <w:numId w:val="98"/>
        </w:numPr>
        <w:spacing w:after="0"/>
        <w:jc w:val="left"/>
        <w:rPr>
          <w:rFonts w:ascii="Times New Roman" w:hAnsi="Times New Roman"/>
          <w:sz w:val="24"/>
          <w:szCs w:val="24"/>
        </w:rPr>
      </w:pPr>
      <w:r w:rsidRPr="00554E6C">
        <w:rPr>
          <w:rFonts w:ascii="Times New Roman" w:hAnsi="Times New Roman"/>
          <w:sz w:val="24"/>
          <w:szCs w:val="24"/>
        </w:rPr>
        <w:t>Type 2b : mutation du gène pour l’hémojuvéline (intervient sur l’activation du gène HAMP).</w:t>
      </w:r>
    </w:p>
    <w:p w:rsidR="00C6450A" w:rsidRPr="00554E6C" w:rsidRDefault="00C6450A" w:rsidP="00D64B8B">
      <w:pPr>
        <w:pStyle w:val="ListParagraph"/>
        <w:numPr>
          <w:ilvl w:val="0"/>
          <w:numId w:val="99"/>
        </w:numPr>
        <w:spacing w:after="0"/>
        <w:jc w:val="left"/>
        <w:rPr>
          <w:rFonts w:ascii="Times New Roman" w:hAnsi="Times New Roman"/>
          <w:sz w:val="24"/>
          <w:szCs w:val="24"/>
        </w:rPr>
      </w:pPr>
      <w:r w:rsidRPr="00554E6C">
        <w:rPr>
          <w:rFonts w:ascii="Times New Roman" w:hAnsi="Times New Roman"/>
          <w:sz w:val="24"/>
          <w:szCs w:val="24"/>
        </w:rPr>
        <w:t>Type 3 : mutation du gène pour le récepteur 2.</w:t>
      </w:r>
    </w:p>
    <w:p w:rsidR="00C6450A" w:rsidRPr="00554E6C" w:rsidRDefault="00C6450A" w:rsidP="00D64B8B">
      <w:pPr>
        <w:pStyle w:val="ListParagraph"/>
        <w:numPr>
          <w:ilvl w:val="0"/>
          <w:numId w:val="99"/>
        </w:numPr>
        <w:spacing w:after="0"/>
        <w:jc w:val="left"/>
        <w:rPr>
          <w:rFonts w:ascii="Times New Roman" w:hAnsi="Times New Roman"/>
          <w:sz w:val="24"/>
          <w:szCs w:val="24"/>
        </w:rPr>
      </w:pPr>
      <w:r w:rsidRPr="00554E6C">
        <w:rPr>
          <w:rFonts w:ascii="Times New Roman" w:hAnsi="Times New Roman"/>
          <w:sz w:val="24"/>
          <w:szCs w:val="24"/>
        </w:rPr>
        <w:t>Mutation du gène pour la ferroportine.</w:t>
      </w:r>
    </w:p>
    <w:p w:rsidR="00C6450A" w:rsidRPr="00554E6C" w:rsidRDefault="00C6450A" w:rsidP="00D64B8B">
      <w:pPr>
        <w:pStyle w:val="ListParagraph"/>
        <w:numPr>
          <w:ilvl w:val="0"/>
          <w:numId w:val="99"/>
        </w:numPr>
        <w:spacing w:after="0"/>
        <w:jc w:val="left"/>
        <w:rPr>
          <w:rFonts w:ascii="Times New Roman" w:hAnsi="Times New Roman"/>
          <w:sz w:val="24"/>
          <w:szCs w:val="24"/>
        </w:rPr>
      </w:pPr>
      <w:r w:rsidRPr="00554E6C">
        <w:rPr>
          <w:rFonts w:ascii="Times New Roman" w:hAnsi="Times New Roman"/>
          <w:sz w:val="24"/>
          <w:szCs w:val="24"/>
        </w:rPr>
        <w:t>Acéruléoplasminémie (sévère).</w:t>
      </w:r>
    </w:p>
    <w:p w:rsidR="00C6450A" w:rsidRPr="00554E6C" w:rsidRDefault="00C6450A" w:rsidP="00D64B8B">
      <w:pPr>
        <w:pStyle w:val="ListParagraph"/>
        <w:numPr>
          <w:ilvl w:val="0"/>
          <w:numId w:val="99"/>
        </w:numPr>
        <w:spacing w:after="0"/>
        <w:jc w:val="left"/>
        <w:rPr>
          <w:rFonts w:ascii="Times New Roman" w:hAnsi="Times New Roman"/>
          <w:sz w:val="24"/>
          <w:szCs w:val="24"/>
        </w:rPr>
      </w:pPr>
      <w:r w:rsidRPr="00554E6C">
        <w:rPr>
          <w:rFonts w:ascii="Times New Roman" w:hAnsi="Times New Roman"/>
          <w:sz w:val="24"/>
          <w:szCs w:val="24"/>
        </w:rPr>
        <w:t>Atransférinnémie (très sévère).</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Autres pathologies</w:t>
      </w:r>
    </w:p>
    <w:p w:rsidR="00C6450A" w:rsidRPr="00554E6C" w:rsidRDefault="00C6450A" w:rsidP="00D64B8B">
      <w:pPr>
        <w:pStyle w:val="ListParagraph"/>
        <w:numPr>
          <w:ilvl w:val="0"/>
          <w:numId w:val="101"/>
        </w:numPr>
        <w:spacing w:after="0"/>
        <w:jc w:val="left"/>
        <w:rPr>
          <w:rFonts w:ascii="Times New Roman" w:hAnsi="Times New Roman"/>
          <w:sz w:val="24"/>
          <w:szCs w:val="24"/>
        </w:rPr>
      </w:pPr>
      <w:r w:rsidRPr="00554E6C">
        <w:rPr>
          <w:rFonts w:ascii="Times New Roman" w:hAnsi="Times New Roman"/>
          <w:sz w:val="24"/>
          <w:szCs w:val="24"/>
        </w:rPr>
        <w:t>Hémosidérose : surcharge en fer non génétique.</w:t>
      </w:r>
    </w:p>
    <w:p w:rsidR="00C6450A" w:rsidRPr="00554E6C" w:rsidRDefault="00C6450A" w:rsidP="00D64B8B">
      <w:pPr>
        <w:pStyle w:val="ListParagraph"/>
        <w:numPr>
          <w:ilvl w:val="0"/>
          <w:numId w:val="101"/>
        </w:numPr>
        <w:spacing w:after="0"/>
        <w:jc w:val="left"/>
        <w:rPr>
          <w:rFonts w:ascii="Times New Roman" w:hAnsi="Times New Roman"/>
          <w:sz w:val="24"/>
          <w:szCs w:val="24"/>
        </w:rPr>
      </w:pPr>
      <w:r w:rsidRPr="00554E6C">
        <w:rPr>
          <w:rFonts w:ascii="Times New Roman" w:hAnsi="Times New Roman"/>
          <w:sz w:val="24"/>
          <w:szCs w:val="24"/>
        </w:rPr>
        <w:t>Hépatosidérose dysmétabolique.</w:t>
      </w:r>
    </w:p>
    <w:p w:rsidR="00C6450A" w:rsidRPr="00554E6C" w:rsidRDefault="00C6450A" w:rsidP="00D64B8B">
      <w:pPr>
        <w:pStyle w:val="ListParagraph"/>
        <w:numPr>
          <w:ilvl w:val="0"/>
          <w:numId w:val="101"/>
        </w:numPr>
        <w:spacing w:after="0"/>
        <w:jc w:val="left"/>
        <w:rPr>
          <w:rFonts w:ascii="Times New Roman" w:hAnsi="Times New Roman"/>
          <w:sz w:val="24"/>
          <w:szCs w:val="24"/>
        </w:rPr>
      </w:pPr>
      <w:r w:rsidRPr="00554E6C">
        <w:rPr>
          <w:rFonts w:ascii="Times New Roman" w:hAnsi="Times New Roman"/>
          <w:sz w:val="24"/>
          <w:szCs w:val="24"/>
        </w:rPr>
        <w:t>Cirrhose.</w:t>
      </w:r>
    </w:p>
    <w:p w:rsidR="00C6450A" w:rsidRPr="00554E6C" w:rsidRDefault="00C6450A" w:rsidP="00D64B8B">
      <w:pPr>
        <w:pStyle w:val="ListParagraph"/>
        <w:numPr>
          <w:ilvl w:val="0"/>
          <w:numId w:val="101"/>
        </w:numPr>
        <w:spacing w:after="0"/>
        <w:jc w:val="left"/>
        <w:rPr>
          <w:rFonts w:ascii="Times New Roman" w:hAnsi="Times New Roman"/>
          <w:sz w:val="24"/>
          <w:szCs w:val="24"/>
        </w:rPr>
      </w:pPr>
      <w:r w:rsidRPr="00554E6C">
        <w:rPr>
          <w:rFonts w:ascii="Times New Roman" w:hAnsi="Times New Roman"/>
          <w:sz w:val="24"/>
          <w:szCs w:val="24"/>
        </w:rPr>
        <w:t xml:space="preserve">Syndrome néphrotique. </w:t>
      </w:r>
    </w:p>
    <w:p w:rsidR="00C6450A" w:rsidRPr="00554E6C" w:rsidRDefault="00C6450A" w:rsidP="00C6450A">
      <w:pPr>
        <w:pStyle w:val="Title"/>
        <w:spacing w:after="0"/>
        <w:rPr>
          <w:rFonts w:ascii="Times New Roman" w:hAnsi="Times New Roman"/>
          <w:sz w:val="24"/>
          <w:szCs w:val="24"/>
        </w:rPr>
      </w:pPr>
      <w:r w:rsidRPr="00554E6C">
        <w:rPr>
          <w:rFonts w:ascii="Times New Roman" w:hAnsi="Times New Roman"/>
          <w:sz w:val="24"/>
          <w:szCs w:val="24"/>
        </w:rPr>
        <w:t>ED4</w:t>
      </w:r>
    </w:p>
    <w:p w:rsidR="00C6450A" w:rsidRPr="00554E6C" w:rsidRDefault="00C6450A" w:rsidP="00D64B8B">
      <w:pPr>
        <w:pStyle w:val="NoSpacing"/>
        <w:numPr>
          <w:ilvl w:val="0"/>
          <w:numId w:val="102"/>
        </w:numPr>
        <w:jc w:val="left"/>
        <w:rPr>
          <w:rFonts w:ascii="Times New Roman" w:hAnsi="Times New Roman"/>
          <w:sz w:val="24"/>
          <w:szCs w:val="24"/>
        </w:rPr>
      </w:pPr>
      <w:r w:rsidRPr="00554E6C">
        <w:rPr>
          <w:rFonts w:ascii="Times New Roman" w:hAnsi="Times New Roman"/>
          <w:sz w:val="24"/>
          <w:szCs w:val="24"/>
        </w:rPr>
        <w:t>Marqeurs de l’insufisance cardiaque :</w:t>
      </w:r>
    </w:p>
    <w:p w:rsidR="00C6450A" w:rsidRPr="00554E6C" w:rsidRDefault="00C6450A" w:rsidP="00D64B8B">
      <w:pPr>
        <w:pStyle w:val="NoSpacing"/>
        <w:numPr>
          <w:ilvl w:val="0"/>
          <w:numId w:val="103"/>
        </w:numPr>
        <w:jc w:val="left"/>
        <w:rPr>
          <w:rFonts w:ascii="Times New Roman" w:hAnsi="Times New Roman"/>
          <w:sz w:val="24"/>
          <w:szCs w:val="24"/>
        </w:rPr>
      </w:pPr>
      <w:r w:rsidRPr="00554E6C">
        <w:rPr>
          <w:rFonts w:ascii="Times New Roman" w:hAnsi="Times New Roman"/>
          <w:sz w:val="24"/>
          <w:szCs w:val="24"/>
        </w:rPr>
        <w:t>Il en existe deux :</w:t>
      </w:r>
    </w:p>
    <w:p w:rsidR="00C6450A" w:rsidRPr="00554E6C" w:rsidRDefault="00C6450A" w:rsidP="00D64B8B">
      <w:pPr>
        <w:pStyle w:val="NoSpacing"/>
        <w:numPr>
          <w:ilvl w:val="0"/>
          <w:numId w:val="104"/>
        </w:numPr>
        <w:jc w:val="left"/>
        <w:rPr>
          <w:rFonts w:ascii="Times New Roman" w:hAnsi="Times New Roman"/>
          <w:sz w:val="24"/>
          <w:szCs w:val="24"/>
        </w:rPr>
      </w:pPr>
      <w:r w:rsidRPr="00554E6C">
        <w:rPr>
          <w:rFonts w:ascii="Times New Roman" w:hAnsi="Times New Roman"/>
          <w:sz w:val="24"/>
          <w:szCs w:val="24"/>
        </w:rPr>
        <w:t>BNP : natriurétique peptide B.</w:t>
      </w:r>
    </w:p>
    <w:p w:rsidR="00C6450A" w:rsidRPr="00554E6C" w:rsidRDefault="00C6450A" w:rsidP="00D64B8B">
      <w:pPr>
        <w:pStyle w:val="NoSpacing"/>
        <w:numPr>
          <w:ilvl w:val="0"/>
          <w:numId w:val="104"/>
        </w:numPr>
        <w:jc w:val="left"/>
        <w:rPr>
          <w:rFonts w:ascii="Times New Roman" w:hAnsi="Times New Roman"/>
          <w:sz w:val="24"/>
          <w:szCs w:val="24"/>
        </w:rPr>
      </w:pPr>
      <w:r w:rsidRPr="00554E6C">
        <w:rPr>
          <w:rFonts w:ascii="Times New Roman" w:hAnsi="Times New Roman"/>
          <w:sz w:val="24"/>
          <w:szCs w:val="24"/>
        </w:rPr>
        <w:t>NT-pro BNP.</w:t>
      </w:r>
    </w:p>
    <w:p w:rsidR="00C6450A" w:rsidRPr="00554E6C" w:rsidRDefault="00C6450A" w:rsidP="00D64B8B">
      <w:pPr>
        <w:pStyle w:val="NoSpacing"/>
        <w:numPr>
          <w:ilvl w:val="0"/>
          <w:numId w:val="105"/>
        </w:numPr>
        <w:jc w:val="left"/>
        <w:rPr>
          <w:rFonts w:ascii="Times New Roman" w:hAnsi="Times New Roman"/>
          <w:sz w:val="24"/>
          <w:szCs w:val="24"/>
        </w:rPr>
      </w:pPr>
      <w:r w:rsidRPr="00554E6C">
        <w:rPr>
          <w:rFonts w:ascii="Times New Roman" w:hAnsi="Times New Roman"/>
          <w:sz w:val="24"/>
          <w:szCs w:val="24"/>
        </w:rPr>
        <w:t>Ce qui est synthétisé en réalité est un préproBNP :</w:t>
      </w:r>
    </w:p>
    <w:p w:rsidR="00C6450A" w:rsidRPr="00554E6C" w:rsidRDefault="00C6450A" w:rsidP="00D64B8B">
      <w:pPr>
        <w:pStyle w:val="NoSpacing"/>
        <w:numPr>
          <w:ilvl w:val="0"/>
          <w:numId w:val="106"/>
        </w:numPr>
        <w:jc w:val="left"/>
        <w:rPr>
          <w:rFonts w:ascii="Times New Roman" w:hAnsi="Times New Roman"/>
          <w:sz w:val="24"/>
          <w:szCs w:val="24"/>
        </w:rPr>
      </w:pPr>
      <w:r w:rsidRPr="00554E6C">
        <w:rPr>
          <w:rFonts w:ascii="Times New Roman" w:hAnsi="Times New Roman"/>
          <w:sz w:val="24"/>
          <w:szCs w:val="24"/>
        </w:rPr>
        <w:t>Première protéolyse qui permet le passage vers un proBNP.</w:t>
      </w:r>
    </w:p>
    <w:p w:rsidR="00C6450A" w:rsidRPr="00554E6C" w:rsidRDefault="00C6450A" w:rsidP="00D64B8B">
      <w:pPr>
        <w:pStyle w:val="NoSpacing"/>
        <w:numPr>
          <w:ilvl w:val="0"/>
          <w:numId w:val="106"/>
        </w:numPr>
        <w:jc w:val="left"/>
        <w:rPr>
          <w:rFonts w:ascii="Times New Roman" w:hAnsi="Times New Roman"/>
          <w:sz w:val="24"/>
          <w:szCs w:val="24"/>
        </w:rPr>
      </w:pPr>
      <w:r w:rsidRPr="00554E6C">
        <w:rPr>
          <w:rFonts w:ascii="Times New Roman" w:hAnsi="Times New Roman"/>
          <w:sz w:val="24"/>
          <w:szCs w:val="24"/>
        </w:rPr>
        <w:t>Une deuxième protéolyse le clive en deux peptides : BNP + NT-proBNP</w:t>
      </w:r>
    </w:p>
    <w:p w:rsidR="00C6450A" w:rsidRPr="00554E6C" w:rsidRDefault="00C6450A" w:rsidP="00D64B8B">
      <w:pPr>
        <w:pStyle w:val="NoSpacing"/>
        <w:numPr>
          <w:ilvl w:val="0"/>
          <w:numId w:val="107"/>
        </w:numPr>
        <w:jc w:val="left"/>
        <w:rPr>
          <w:rFonts w:ascii="Times New Roman" w:hAnsi="Times New Roman"/>
          <w:sz w:val="24"/>
          <w:szCs w:val="24"/>
        </w:rPr>
      </w:pPr>
      <w:r w:rsidRPr="00554E6C">
        <w:rPr>
          <w:rFonts w:ascii="Times New Roman" w:hAnsi="Times New Roman"/>
          <w:sz w:val="24"/>
          <w:szCs w:val="24"/>
        </w:rPr>
        <w:t>Cette protéine est synthétisée par les cardiomyocytes.</w:t>
      </w:r>
    </w:p>
    <w:p w:rsidR="00C6450A" w:rsidRPr="00554E6C" w:rsidRDefault="00C6450A" w:rsidP="00D64B8B">
      <w:pPr>
        <w:pStyle w:val="NoSpacing"/>
        <w:numPr>
          <w:ilvl w:val="0"/>
          <w:numId w:val="107"/>
        </w:numPr>
        <w:jc w:val="left"/>
        <w:rPr>
          <w:rFonts w:ascii="Times New Roman" w:hAnsi="Times New Roman"/>
          <w:sz w:val="24"/>
          <w:szCs w:val="24"/>
        </w:rPr>
      </w:pPr>
      <w:r w:rsidRPr="00554E6C">
        <w:rPr>
          <w:rFonts w:ascii="Times New Roman" w:hAnsi="Times New Roman"/>
          <w:sz w:val="24"/>
          <w:szCs w:val="24"/>
        </w:rPr>
        <w:t>Elles possèdent des propriétés :</w:t>
      </w:r>
    </w:p>
    <w:p w:rsidR="00C6450A" w:rsidRPr="00554E6C" w:rsidRDefault="00C6450A" w:rsidP="00D64B8B">
      <w:pPr>
        <w:pStyle w:val="NoSpacing"/>
        <w:numPr>
          <w:ilvl w:val="0"/>
          <w:numId w:val="108"/>
        </w:numPr>
        <w:jc w:val="left"/>
        <w:rPr>
          <w:rFonts w:ascii="Times New Roman" w:hAnsi="Times New Roman"/>
          <w:sz w:val="24"/>
          <w:szCs w:val="24"/>
        </w:rPr>
      </w:pPr>
      <w:r w:rsidRPr="00554E6C">
        <w:rPr>
          <w:rFonts w:ascii="Times New Roman" w:hAnsi="Times New Roman"/>
          <w:sz w:val="24"/>
          <w:szCs w:val="24"/>
        </w:rPr>
        <w:t>Vasodilatatrices.</w:t>
      </w:r>
    </w:p>
    <w:p w:rsidR="00C6450A" w:rsidRPr="00554E6C" w:rsidRDefault="00C6450A" w:rsidP="00D64B8B">
      <w:pPr>
        <w:pStyle w:val="NoSpacing"/>
        <w:numPr>
          <w:ilvl w:val="0"/>
          <w:numId w:val="108"/>
        </w:numPr>
        <w:jc w:val="left"/>
        <w:rPr>
          <w:rFonts w:ascii="Times New Roman" w:hAnsi="Times New Roman"/>
          <w:sz w:val="24"/>
          <w:szCs w:val="24"/>
        </w:rPr>
      </w:pPr>
      <w:r w:rsidRPr="00554E6C">
        <w:rPr>
          <w:rFonts w:ascii="Times New Roman" w:hAnsi="Times New Roman"/>
          <w:sz w:val="24"/>
          <w:szCs w:val="24"/>
        </w:rPr>
        <w:lastRenderedPageBreak/>
        <w:t>Diurétriques.</w:t>
      </w:r>
    </w:p>
    <w:p w:rsidR="00C6450A" w:rsidRPr="00554E6C" w:rsidRDefault="00C6450A" w:rsidP="00D64B8B">
      <w:pPr>
        <w:pStyle w:val="NoSpacing"/>
        <w:numPr>
          <w:ilvl w:val="0"/>
          <w:numId w:val="108"/>
        </w:numPr>
        <w:jc w:val="left"/>
        <w:rPr>
          <w:rFonts w:ascii="Times New Roman" w:hAnsi="Times New Roman"/>
          <w:sz w:val="24"/>
          <w:szCs w:val="24"/>
        </w:rPr>
      </w:pPr>
      <w:r w:rsidRPr="00554E6C">
        <w:rPr>
          <w:rFonts w:ascii="Times New Roman" w:hAnsi="Times New Roman"/>
          <w:sz w:val="24"/>
          <w:szCs w:val="24"/>
        </w:rPr>
        <w:t>Natri-diurétiques.</w:t>
      </w:r>
    </w:p>
    <w:p w:rsidR="00C6450A" w:rsidRPr="00554E6C" w:rsidRDefault="00C6450A" w:rsidP="00D64B8B">
      <w:pPr>
        <w:pStyle w:val="NoSpacing"/>
        <w:numPr>
          <w:ilvl w:val="0"/>
          <w:numId w:val="109"/>
        </w:numPr>
        <w:jc w:val="left"/>
        <w:rPr>
          <w:rFonts w:ascii="Times New Roman" w:hAnsi="Times New Roman"/>
          <w:sz w:val="24"/>
          <w:szCs w:val="24"/>
        </w:rPr>
      </w:pPr>
      <w:r w:rsidRPr="00554E6C">
        <w:rPr>
          <w:rFonts w:ascii="Times New Roman" w:hAnsi="Times New Roman"/>
          <w:sz w:val="24"/>
          <w:szCs w:val="24"/>
        </w:rPr>
        <w:t>C’est un marqueur de l’insuffisance ventriculaire gauche.</w:t>
      </w:r>
    </w:p>
    <w:p w:rsidR="00C6450A" w:rsidRPr="00554E6C" w:rsidRDefault="00C6450A" w:rsidP="00D64B8B">
      <w:pPr>
        <w:pStyle w:val="NoSpacing"/>
        <w:numPr>
          <w:ilvl w:val="0"/>
          <w:numId w:val="109"/>
        </w:numPr>
        <w:jc w:val="left"/>
        <w:rPr>
          <w:rFonts w:ascii="Times New Roman" w:hAnsi="Times New Roman"/>
          <w:sz w:val="24"/>
          <w:szCs w:val="24"/>
        </w:rPr>
      </w:pPr>
      <w:r w:rsidRPr="00554E6C">
        <w:rPr>
          <w:rFonts w:ascii="Times New Roman" w:hAnsi="Times New Roman"/>
          <w:sz w:val="24"/>
          <w:szCs w:val="24"/>
        </w:rPr>
        <w:t>Son dosage se fait par des techniques d’amplification.</w:t>
      </w:r>
    </w:p>
    <w:p w:rsidR="00C6450A" w:rsidRPr="00554E6C" w:rsidRDefault="00C6450A" w:rsidP="00D64B8B">
      <w:pPr>
        <w:pStyle w:val="NoSpacing"/>
        <w:numPr>
          <w:ilvl w:val="0"/>
          <w:numId w:val="109"/>
        </w:numPr>
        <w:jc w:val="left"/>
        <w:rPr>
          <w:rFonts w:ascii="Times New Roman" w:hAnsi="Times New Roman"/>
          <w:sz w:val="24"/>
          <w:szCs w:val="24"/>
        </w:rPr>
      </w:pPr>
      <w:r w:rsidRPr="00554E6C">
        <w:rPr>
          <w:rFonts w:ascii="Times New Roman" w:hAnsi="Times New Roman"/>
          <w:sz w:val="24"/>
          <w:szCs w:val="24"/>
        </w:rPr>
        <w:t>Leur demie vie :</w:t>
      </w:r>
    </w:p>
    <w:p w:rsidR="00C6450A" w:rsidRPr="00554E6C" w:rsidRDefault="00C6450A" w:rsidP="00D64B8B">
      <w:pPr>
        <w:pStyle w:val="NoSpacing"/>
        <w:numPr>
          <w:ilvl w:val="0"/>
          <w:numId w:val="110"/>
        </w:numPr>
        <w:jc w:val="left"/>
        <w:rPr>
          <w:rFonts w:ascii="Times New Roman" w:hAnsi="Times New Roman"/>
          <w:sz w:val="24"/>
          <w:szCs w:val="24"/>
        </w:rPr>
      </w:pPr>
      <w:r w:rsidRPr="00554E6C">
        <w:rPr>
          <w:rFonts w:ascii="Times New Roman" w:hAnsi="Times New Roman"/>
          <w:sz w:val="24"/>
          <w:szCs w:val="24"/>
        </w:rPr>
        <w:t>20minutes pour le BNP.</w:t>
      </w:r>
    </w:p>
    <w:p w:rsidR="00C6450A" w:rsidRPr="00554E6C" w:rsidRDefault="00C6450A" w:rsidP="00D64B8B">
      <w:pPr>
        <w:pStyle w:val="NoSpacing"/>
        <w:numPr>
          <w:ilvl w:val="0"/>
          <w:numId w:val="110"/>
        </w:numPr>
        <w:jc w:val="left"/>
        <w:rPr>
          <w:rFonts w:ascii="Times New Roman" w:hAnsi="Times New Roman"/>
          <w:sz w:val="24"/>
          <w:szCs w:val="24"/>
        </w:rPr>
      </w:pPr>
      <w:r w:rsidRPr="00554E6C">
        <w:rPr>
          <w:rFonts w:ascii="Times New Roman" w:hAnsi="Times New Roman"/>
          <w:sz w:val="24"/>
          <w:szCs w:val="24"/>
        </w:rPr>
        <w:t>120 minutes pour le NT-pro BNP.</w:t>
      </w:r>
    </w:p>
    <w:p w:rsidR="00C6450A" w:rsidRPr="00554E6C" w:rsidRDefault="00C6450A" w:rsidP="00D64B8B">
      <w:pPr>
        <w:pStyle w:val="NoSpacing"/>
        <w:numPr>
          <w:ilvl w:val="0"/>
          <w:numId w:val="111"/>
        </w:numPr>
        <w:jc w:val="left"/>
        <w:rPr>
          <w:rFonts w:ascii="Times New Roman" w:hAnsi="Times New Roman"/>
          <w:sz w:val="24"/>
          <w:szCs w:val="24"/>
        </w:rPr>
      </w:pPr>
      <w:r w:rsidRPr="00554E6C">
        <w:rPr>
          <w:rFonts w:ascii="Times New Roman" w:hAnsi="Times New Roman"/>
          <w:sz w:val="24"/>
          <w:szCs w:val="24"/>
        </w:rPr>
        <w:t>Leur concentration :</w:t>
      </w:r>
    </w:p>
    <w:p w:rsidR="00C6450A" w:rsidRPr="00554E6C" w:rsidRDefault="00C6450A" w:rsidP="00D64B8B">
      <w:pPr>
        <w:pStyle w:val="NoSpacing"/>
        <w:numPr>
          <w:ilvl w:val="0"/>
          <w:numId w:val="112"/>
        </w:numPr>
        <w:jc w:val="left"/>
        <w:rPr>
          <w:rFonts w:ascii="Times New Roman" w:hAnsi="Times New Roman"/>
          <w:sz w:val="24"/>
          <w:szCs w:val="24"/>
        </w:rPr>
      </w:pPr>
      <w:r w:rsidRPr="00554E6C">
        <w:rPr>
          <w:rFonts w:ascii="Times New Roman" w:hAnsi="Times New Roman"/>
          <w:sz w:val="24"/>
          <w:szCs w:val="24"/>
        </w:rPr>
        <w:t>100 mg.L</w:t>
      </w:r>
      <w:r w:rsidRPr="00554E6C">
        <w:rPr>
          <w:rFonts w:ascii="Times New Roman" w:hAnsi="Times New Roman"/>
          <w:sz w:val="24"/>
          <w:szCs w:val="24"/>
          <w:vertAlign w:val="superscript"/>
        </w:rPr>
        <w:t>-1</w:t>
      </w:r>
      <w:r w:rsidRPr="00554E6C">
        <w:rPr>
          <w:rFonts w:ascii="Times New Roman" w:hAnsi="Times New Roman"/>
          <w:sz w:val="24"/>
          <w:szCs w:val="24"/>
          <w:vertAlign w:val="subscript"/>
        </w:rPr>
        <w:t xml:space="preserve"> </w:t>
      </w:r>
      <w:r w:rsidRPr="00554E6C">
        <w:rPr>
          <w:rFonts w:ascii="Times New Roman" w:hAnsi="Times New Roman"/>
          <w:sz w:val="24"/>
          <w:szCs w:val="24"/>
        </w:rPr>
        <w:t>pour la BNP</w:t>
      </w:r>
    </w:p>
    <w:p w:rsidR="00C6450A" w:rsidRPr="00554E6C" w:rsidRDefault="00C6450A" w:rsidP="00D64B8B">
      <w:pPr>
        <w:pStyle w:val="NoSpacing"/>
        <w:numPr>
          <w:ilvl w:val="0"/>
          <w:numId w:val="112"/>
        </w:numPr>
        <w:jc w:val="left"/>
        <w:rPr>
          <w:rFonts w:ascii="Times New Roman" w:hAnsi="Times New Roman"/>
          <w:sz w:val="24"/>
          <w:szCs w:val="24"/>
        </w:rPr>
      </w:pPr>
      <w:r w:rsidRPr="00554E6C">
        <w:rPr>
          <w:rFonts w:ascii="Times New Roman" w:hAnsi="Times New Roman"/>
          <w:sz w:val="24"/>
          <w:szCs w:val="24"/>
        </w:rPr>
        <w:t>300 mg.L</w:t>
      </w:r>
      <w:r w:rsidRPr="00554E6C">
        <w:rPr>
          <w:rFonts w:ascii="Times New Roman" w:hAnsi="Times New Roman"/>
          <w:sz w:val="24"/>
          <w:szCs w:val="24"/>
          <w:vertAlign w:val="superscript"/>
        </w:rPr>
        <w:t>-1</w:t>
      </w:r>
      <w:r w:rsidRPr="00554E6C">
        <w:rPr>
          <w:rFonts w:ascii="Times New Roman" w:hAnsi="Times New Roman"/>
          <w:sz w:val="24"/>
          <w:szCs w:val="24"/>
        </w:rPr>
        <w:t xml:space="preserve"> pour le NT-pro BNP.</w:t>
      </w:r>
    </w:p>
    <w:p w:rsidR="00C6450A" w:rsidRPr="00554E6C" w:rsidRDefault="00C6450A" w:rsidP="00D64B8B">
      <w:pPr>
        <w:pStyle w:val="NoSpacing"/>
        <w:numPr>
          <w:ilvl w:val="0"/>
          <w:numId w:val="113"/>
        </w:numPr>
        <w:jc w:val="left"/>
        <w:rPr>
          <w:rFonts w:ascii="Times New Roman" w:hAnsi="Times New Roman"/>
          <w:sz w:val="24"/>
          <w:szCs w:val="24"/>
        </w:rPr>
      </w:pPr>
      <w:r w:rsidRPr="00554E6C">
        <w:rPr>
          <w:rFonts w:ascii="Times New Roman" w:hAnsi="Times New Roman"/>
          <w:sz w:val="24"/>
          <w:szCs w:val="24"/>
        </w:rPr>
        <w:t>En cas d’insuffisance rénale le NT-proBNP est retenu ce qui fausse les résultats de dosage.</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Marqeurs de pathologie cérébrale</w:t>
      </w:r>
    </w:p>
    <w:p w:rsidR="00C6450A" w:rsidRPr="00554E6C" w:rsidRDefault="00C6450A" w:rsidP="00D64B8B">
      <w:pPr>
        <w:pStyle w:val="ListParagraph"/>
        <w:numPr>
          <w:ilvl w:val="0"/>
          <w:numId w:val="114"/>
        </w:numPr>
        <w:spacing w:after="0"/>
        <w:jc w:val="left"/>
        <w:rPr>
          <w:rFonts w:ascii="Times New Roman" w:hAnsi="Times New Roman"/>
          <w:sz w:val="24"/>
          <w:szCs w:val="24"/>
        </w:rPr>
      </w:pPr>
      <w:r w:rsidRPr="00554E6C">
        <w:rPr>
          <w:rFonts w:ascii="Times New Roman" w:hAnsi="Times New Roman"/>
          <w:sz w:val="24"/>
          <w:szCs w:val="24"/>
        </w:rPr>
        <w:t>Protéines S110β.</w:t>
      </w:r>
    </w:p>
    <w:p w:rsidR="00C6450A" w:rsidRPr="00554E6C" w:rsidRDefault="00C6450A" w:rsidP="00D64B8B">
      <w:pPr>
        <w:pStyle w:val="ListParagraph"/>
        <w:numPr>
          <w:ilvl w:val="0"/>
          <w:numId w:val="114"/>
        </w:numPr>
        <w:spacing w:after="0"/>
        <w:jc w:val="left"/>
        <w:rPr>
          <w:rFonts w:ascii="Times New Roman" w:hAnsi="Times New Roman"/>
          <w:sz w:val="24"/>
          <w:szCs w:val="24"/>
        </w:rPr>
      </w:pPr>
      <w:r w:rsidRPr="00554E6C">
        <w:rPr>
          <w:rFonts w:ascii="Times New Roman" w:hAnsi="Times New Roman"/>
          <w:sz w:val="24"/>
          <w:szCs w:val="24"/>
        </w:rPr>
        <w:t>Ce sont des protéines de types dimérique :</w:t>
      </w:r>
    </w:p>
    <w:p w:rsidR="00C6450A" w:rsidRPr="00554E6C" w:rsidRDefault="00C6450A" w:rsidP="00D64B8B">
      <w:pPr>
        <w:pStyle w:val="ListParagraph"/>
        <w:numPr>
          <w:ilvl w:val="0"/>
          <w:numId w:val="115"/>
        </w:numPr>
        <w:spacing w:after="0"/>
        <w:jc w:val="left"/>
        <w:rPr>
          <w:rFonts w:ascii="Times New Roman" w:hAnsi="Times New Roman"/>
          <w:sz w:val="24"/>
          <w:szCs w:val="24"/>
        </w:rPr>
      </w:pPr>
      <w:r w:rsidRPr="00554E6C">
        <w:rPr>
          <w:rFonts w:ascii="Times New Roman" w:hAnsi="Times New Roman"/>
          <w:sz w:val="24"/>
          <w:szCs w:val="24"/>
        </w:rPr>
        <w:t>αα.</w:t>
      </w:r>
    </w:p>
    <w:p w:rsidR="00C6450A" w:rsidRPr="00554E6C" w:rsidRDefault="00C6450A" w:rsidP="00D64B8B">
      <w:pPr>
        <w:pStyle w:val="ListParagraph"/>
        <w:numPr>
          <w:ilvl w:val="0"/>
          <w:numId w:val="115"/>
        </w:numPr>
        <w:spacing w:after="0"/>
        <w:jc w:val="left"/>
        <w:rPr>
          <w:rFonts w:ascii="Times New Roman" w:hAnsi="Times New Roman"/>
          <w:sz w:val="24"/>
          <w:szCs w:val="24"/>
        </w:rPr>
      </w:pPr>
      <w:r w:rsidRPr="00554E6C">
        <w:rPr>
          <w:rFonts w:ascii="Times New Roman" w:hAnsi="Times New Roman"/>
          <w:sz w:val="24"/>
          <w:szCs w:val="24"/>
        </w:rPr>
        <w:t>αβ.</w:t>
      </w:r>
    </w:p>
    <w:p w:rsidR="00C6450A" w:rsidRPr="00554E6C" w:rsidRDefault="00C6450A" w:rsidP="00D64B8B">
      <w:pPr>
        <w:pStyle w:val="ListParagraph"/>
        <w:numPr>
          <w:ilvl w:val="0"/>
          <w:numId w:val="115"/>
        </w:numPr>
        <w:spacing w:after="0"/>
        <w:jc w:val="left"/>
        <w:rPr>
          <w:rFonts w:ascii="Times New Roman" w:hAnsi="Times New Roman"/>
          <w:sz w:val="24"/>
          <w:szCs w:val="24"/>
        </w:rPr>
      </w:pPr>
      <w:r w:rsidRPr="00554E6C">
        <w:rPr>
          <w:rFonts w:ascii="Times New Roman" w:hAnsi="Times New Roman"/>
          <w:sz w:val="24"/>
          <w:szCs w:val="24"/>
        </w:rPr>
        <w:t>ββ.</w:t>
      </w:r>
    </w:p>
    <w:p w:rsidR="00C6450A" w:rsidRPr="00554E6C" w:rsidRDefault="00C6450A" w:rsidP="00D64B8B">
      <w:pPr>
        <w:pStyle w:val="ListParagraph"/>
        <w:numPr>
          <w:ilvl w:val="0"/>
          <w:numId w:val="116"/>
        </w:numPr>
        <w:spacing w:after="0"/>
        <w:jc w:val="left"/>
        <w:rPr>
          <w:rFonts w:ascii="Times New Roman" w:hAnsi="Times New Roman"/>
          <w:sz w:val="24"/>
          <w:szCs w:val="24"/>
        </w:rPr>
      </w:pPr>
      <w:r w:rsidRPr="00554E6C">
        <w:rPr>
          <w:rFonts w:ascii="Times New Roman" w:hAnsi="Times New Roman"/>
          <w:sz w:val="24"/>
          <w:szCs w:val="24"/>
        </w:rPr>
        <w:t>les protéines appellées S100βsotn des protéiens qui possèdent au moins une chaine β (αβ ou ββ).</w:t>
      </w:r>
    </w:p>
    <w:p w:rsidR="00C6450A" w:rsidRPr="00554E6C" w:rsidRDefault="00C6450A" w:rsidP="00D64B8B">
      <w:pPr>
        <w:pStyle w:val="ListParagraph"/>
        <w:numPr>
          <w:ilvl w:val="0"/>
          <w:numId w:val="116"/>
        </w:numPr>
        <w:spacing w:after="0"/>
        <w:jc w:val="left"/>
        <w:rPr>
          <w:rFonts w:ascii="Times New Roman" w:hAnsi="Times New Roman"/>
          <w:sz w:val="24"/>
          <w:szCs w:val="24"/>
        </w:rPr>
      </w:pPr>
      <w:r w:rsidRPr="00554E6C">
        <w:rPr>
          <w:rFonts w:ascii="Times New Roman" w:hAnsi="Times New Roman"/>
          <w:sz w:val="24"/>
          <w:szCs w:val="24"/>
        </w:rPr>
        <w:t>Ces protéines spont synthétisées par les cellules gliales et les cellules de la gaine de schawnn.</w:t>
      </w:r>
    </w:p>
    <w:p w:rsidR="00C6450A" w:rsidRPr="00554E6C" w:rsidRDefault="00C6450A" w:rsidP="00D64B8B">
      <w:pPr>
        <w:pStyle w:val="ListParagraph"/>
        <w:numPr>
          <w:ilvl w:val="0"/>
          <w:numId w:val="116"/>
        </w:numPr>
        <w:spacing w:after="0"/>
        <w:jc w:val="left"/>
        <w:rPr>
          <w:rFonts w:ascii="Times New Roman" w:hAnsi="Times New Roman"/>
          <w:sz w:val="24"/>
          <w:szCs w:val="24"/>
        </w:rPr>
      </w:pPr>
      <w:r w:rsidRPr="00554E6C">
        <w:rPr>
          <w:rFonts w:ascii="Times New Roman" w:hAnsi="Times New Roman"/>
          <w:sz w:val="24"/>
          <w:szCs w:val="24"/>
        </w:rPr>
        <w:t>La concentration est très faible : &lt; 0,8g.L</w:t>
      </w:r>
      <w:r w:rsidRPr="00554E6C">
        <w:rPr>
          <w:rFonts w:ascii="Times New Roman" w:hAnsi="Times New Roman"/>
          <w:sz w:val="24"/>
          <w:szCs w:val="24"/>
          <w:vertAlign w:val="superscript"/>
        </w:rPr>
        <w:t>-1</w:t>
      </w:r>
    </w:p>
    <w:p w:rsidR="00C6450A" w:rsidRPr="00554E6C" w:rsidRDefault="00C6450A" w:rsidP="00D64B8B">
      <w:pPr>
        <w:pStyle w:val="ListParagraph"/>
        <w:numPr>
          <w:ilvl w:val="0"/>
          <w:numId w:val="116"/>
        </w:numPr>
        <w:spacing w:after="0"/>
        <w:jc w:val="left"/>
        <w:rPr>
          <w:rFonts w:ascii="Times New Roman" w:hAnsi="Times New Roman"/>
          <w:sz w:val="24"/>
          <w:szCs w:val="24"/>
        </w:rPr>
      </w:pPr>
      <w:r w:rsidRPr="00554E6C">
        <w:rPr>
          <w:rFonts w:ascii="Times New Roman" w:hAnsi="Times New Roman"/>
          <w:sz w:val="24"/>
          <w:szCs w:val="24"/>
        </w:rPr>
        <w:t>On l’observe une augmentation de sa concentration dans diverse maladies :</w:t>
      </w:r>
    </w:p>
    <w:p w:rsidR="00C6450A" w:rsidRPr="00554E6C" w:rsidRDefault="00C6450A" w:rsidP="00D64B8B">
      <w:pPr>
        <w:pStyle w:val="ListParagraph"/>
        <w:numPr>
          <w:ilvl w:val="0"/>
          <w:numId w:val="117"/>
        </w:numPr>
        <w:spacing w:after="0"/>
        <w:jc w:val="left"/>
        <w:rPr>
          <w:rFonts w:ascii="Times New Roman" w:hAnsi="Times New Roman"/>
          <w:sz w:val="24"/>
          <w:szCs w:val="24"/>
        </w:rPr>
      </w:pPr>
      <w:r w:rsidRPr="00554E6C">
        <w:rPr>
          <w:rFonts w:ascii="Times New Roman" w:hAnsi="Times New Roman"/>
          <w:sz w:val="24"/>
          <w:szCs w:val="24"/>
        </w:rPr>
        <w:t>Mélanome.</w:t>
      </w:r>
    </w:p>
    <w:p w:rsidR="00C6450A" w:rsidRPr="00554E6C" w:rsidRDefault="00C6450A" w:rsidP="00D64B8B">
      <w:pPr>
        <w:pStyle w:val="ListParagraph"/>
        <w:numPr>
          <w:ilvl w:val="0"/>
          <w:numId w:val="117"/>
        </w:numPr>
        <w:spacing w:after="0"/>
        <w:jc w:val="left"/>
        <w:rPr>
          <w:rFonts w:ascii="Times New Roman" w:hAnsi="Times New Roman"/>
          <w:sz w:val="24"/>
          <w:szCs w:val="24"/>
        </w:rPr>
      </w:pPr>
      <w:r w:rsidRPr="00554E6C">
        <w:rPr>
          <w:rFonts w:ascii="Times New Roman" w:hAnsi="Times New Roman"/>
          <w:sz w:val="24"/>
          <w:szCs w:val="24"/>
        </w:rPr>
        <w:t>Alzeihmer.</w:t>
      </w:r>
    </w:p>
    <w:p w:rsidR="00C6450A" w:rsidRPr="00554E6C" w:rsidRDefault="00C6450A" w:rsidP="00D64B8B">
      <w:pPr>
        <w:pStyle w:val="ListParagraph"/>
        <w:numPr>
          <w:ilvl w:val="0"/>
          <w:numId w:val="117"/>
        </w:numPr>
        <w:spacing w:after="0"/>
        <w:jc w:val="left"/>
        <w:rPr>
          <w:rFonts w:ascii="Times New Roman" w:hAnsi="Times New Roman"/>
          <w:sz w:val="24"/>
          <w:szCs w:val="24"/>
        </w:rPr>
      </w:pPr>
      <w:r w:rsidRPr="00554E6C">
        <w:rPr>
          <w:rFonts w:ascii="Times New Roman" w:hAnsi="Times New Roman"/>
          <w:sz w:val="24"/>
          <w:szCs w:val="24"/>
        </w:rPr>
        <w:t>Trisomie 21.</w:t>
      </w:r>
    </w:p>
    <w:p w:rsidR="00C6450A" w:rsidRPr="00554E6C" w:rsidRDefault="00C6450A" w:rsidP="00D64B8B">
      <w:pPr>
        <w:pStyle w:val="ListParagraph"/>
        <w:numPr>
          <w:ilvl w:val="0"/>
          <w:numId w:val="117"/>
        </w:numPr>
        <w:spacing w:after="0"/>
        <w:jc w:val="left"/>
        <w:rPr>
          <w:rFonts w:ascii="Times New Roman" w:hAnsi="Times New Roman"/>
          <w:sz w:val="24"/>
          <w:szCs w:val="24"/>
        </w:rPr>
      </w:pPr>
      <w:r w:rsidRPr="00554E6C">
        <w:rPr>
          <w:rFonts w:ascii="Times New Roman" w:hAnsi="Times New Roman"/>
          <w:sz w:val="24"/>
          <w:szCs w:val="24"/>
        </w:rPr>
        <w:t>Souffrance du tissu cérébral de type :</w:t>
      </w:r>
    </w:p>
    <w:p w:rsidR="00C6450A" w:rsidRPr="00554E6C" w:rsidRDefault="00C6450A" w:rsidP="00D64B8B">
      <w:pPr>
        <w:pStyle w:val="ListParagraph"/>
        <w:numPr>
          <w:ilvl w:val="1"/>
          <w:numId w:val="117"/>
        </w:numPr>
        <w:spacing w:after="0"/>
        <w:jc w:val="left"/>
        <w:rPr>
          <w:rFonts w:ascii="Times New Roman" w:hAnsi="Times New Roman"/>
          <w:sz w:val="24"/>
          <w:szCs w:val="24"/>
        </w:rPr>
      </w:pPr>
      <w:r w:rsidRPr="00554E6C">
        <w:rPr>
          <w:rFonts w:ascii="Times New Roman" w:hAnsi="Times New Roman"/>
          <w:sz w:val="24"/>
          <w:szCs w:val="24"/>
        </w:rPr>
        <w:t>Traumatique.</w:t>
      </w:r>
    </w:p>
    <w:p w:rsidR="00C6450A" w:rsidRPr="00554E6C" w:rsidRDefault="00C6450A" w:rsidP="00D64B8B">
      <w:pPr>
        <w:pStyle w:val="ListParagraph"/>
        <w:numPr>
          <w:ilvl w:val="1"/>
          <w:numId w:val="117"/>
        </w:numPr>
        <w:spacing w:after="0"/>
        <w:jc w:val="left"/>
        <w:rPr>
          <w:rFonts w:ascii="Times New Roman" w:hAnsi="Times New Roman"/>
          <w:sz w:val="24"/>
          <w:szCs w:val="24"/>
        </w:rPr>
      </w:pPr>
      <w:r w:rsidRPr="00554E6C">
        <w:rPr>
          <w:rFonts w:ascii="Times New Roman" w:hAnsi="Times New Roman"/>
          <w:sz w:val="24"/>
          <w:szCs w:val="24"/>
        </w:rPr>
        <w:t>Vasculaire (ischémie ou hémorragie).</w:t>
      </w:r>
    </w:p>
    <w:p w:rsidR="00C6450A" w:rsidRPr="00554E6C" w:rsidRDefault="00C6450A" w:rsidP="00D64B8B">
      <w:pPr>
        <w:pStyle w:val="ListParagraph"/>
        <w:numPr>
          <w:ilvl w:val="0"/>
          <w:numId w:val="118"/>
        </w:numPr>
        <w:spacing w:after="0"/>
        <w:jc w:val="left"/>
        <w:rPr>
          <w:rFonts w:ascii="Times New Roman" w:hAnsi="Times New Roman"/>
          <w:sz w:val="24"/>
          <w:szCs w:val="24"/>
        </w:rPr>
      </w:pPr>
      <w:r w:rsidRPr="00554E6C">
        <w:rPr>
          <w:rFonts w:ascii="Times New Roman" w:hAnsi="Times New Roman"/>
          <w:sz w:val="24"/>
          <w:szCs w:val="24"/>
        </w:rPr>
        <w:t>Son augmentation reflète assez bien l’improtance des dégâts subis par le cerveau.</w:t>
      </w:r>
    </w:p>
    <w:p w:rsidR="00C6450A" w:rsidRPr="00554E6C" w:rsidRDefault="00C6450A" w:rsidP="00C6450A">
      <w:pPr>
        <w:pStyle w:val="Title"/>
        <w:spacing w:after="0"/>
        <w:rPr>
          <w:rFonts w:ascii="Times New Roman" w:hAnsi="Times New Roman"/>
          <w:sz w:val="24"/>
          <w:szCs w:val="24"/>
        </w:rPr>
      </w:pPr>
      <w:r w:rsidRPr="00554E6C">
        <w:rPr>
          <w:rFonts w:ascii="Times New Roman" w:hAnsi="Times New Roman"/>
          <w:sz w:val="24"/>
          <w:szCs w:val="24"/>
        </w:rPr>
        <w:t>EXPLORATION ANORMALE LIPIDIQUE</w:t>
      </w:r>
    </w:p>
    <w:p w:rsidR="00C6450A" w:rsidRPr="00554E6C" w:rsidRDefault="00C6450A" w:rsidP="00D64B8B">
      <w:pPr>
        <w:pStyle w:val="ListParagraph"/>
        <w:numPr>
          <w:ilvl w:val="0"/>
          <w:numId w:val="119"/>
        </w:numPr>
        <w:spacing w:after="0"/>
        <w:jc w:val="left"/>
        <w:rPr>
          <w:rFonts w:ascii="Times New Roman" w:hAnsi="Times New Roman"/>
          <w:sz w:val="24"/>
          <w:szCs w:val="24"/>
        </w:rPr>
      </w:pPr>
      <w:r w:rsidRPr="00554E6C">
        <w:rPr>
          <w:rFonts w:ascii="Times New Roman" w:hAnsi="Times New Roman"/>
          <w:sz w:val="24"/>
          <w:szCs w:val="24"/>
        </w:rPr>
        <w:t>Lipoprotéine :</w:t>
      </w:r>
    </w:p>
    <w:p w:rsidR="00C6450A" w:rsidRPr="00554E6C" w:rsidRDefault="00C6450A" w:rsidP="00D64B8B">
      <w:pPr>
        <w:pStyle w:val="ListParagraph"/>
        <w:numPr>
          <w:ilvl w:val="0"/>
          <w:numId w:val="120"/>
        </w:numPr>
        <w:spacing w:after="0"/>
        <w:jc w:val="left"/>
        <w:rPr>
          <w:rFonts w:ascii="Times New Roman" w:hAnsi="Times New Roman"/>
          <w:sz w:val="24"/>
          <w:szCs w:val="24"/>
        </w:rPr>
      </w:pPr>
      <w:r w:rsidRPr="00554E6C">
        <w:rPr>
          <w:rFonts w:ascii="Times New Roman" w:hAnsi="Times New Roman"/>
          <w:sz w:val="24"/>
          <w:szCs w:val="24"/>
        </w:rPr>
        <w:t>Cœur lipidique : TG et ester de cholestérol.</w:t>
      </w:r>
    </w:p>
    <w:p w:rsidR="00C6450A" w:rsidRPr="00554E6C" w:rsidRDefault="00C6450A" w:rsidP="00D64B8B">
      <w:pPr>
        <w:pStyle w:val="ListParagraph"/>
        <w:numPr>
          <w:ilvl w:val="0"/>
          <w:numId w:val="120"/>
        </w:numPr>
        <w:spacing w:after="0"/>
        <w:jc w:val="left"/>
        <w:rPr>
          <w:rFonts w:ascii="Times New Roman" w:hAnsi="Times New Roman"/>
          <w:sz w:val="24"/>
          <w:szCs w:val="24"/>
        </w:rPr>
      </w:pPr>
      <w:r w:rsidRPr="00554E6C">
        <w:rPr>
          <w:rFonts w:ascii="Times New Roman" w:hAnsi="Times New Roman"/>
          <w:sz w:val="24"/>
          <w:szCs w:val="24"/>
        </w:rPr>
        <w:t>Périphérie : cholestérol, phospholipides.</w:t>
      </w:r>
    </w:p>
    <w:p w:rsidR="00C6450A" w:rsidRPr="00554E6C" w:rsidRDefault="00C6450A" w:rsidP="00D64B8B">
      <w:pPr>
        <w:pStyle w:val="ListParagraph"/>
        <w:numPr>
          <w:ilvl w:val="0"/>
          <w:numId w:val="121"/>
        </w:numPr>
        <w:spacing w:after="0"/>
        <w:jc w:val="left"/>
        <w:rPr>
          <w:rFonts w:ascii="Times New Roman" w:hAnsi="Times New Roman"/>
          <w:sz w:val="24"/>
          <w:szCs w:val="24"/>
        </w:rPr>
      </w:pPr>
      <w:r w:rsidRPr="00554E6C">
        <w:rPr>
          <w:rFonts w:ascii="Times New Roman" w:hAnsi="Times New Roman"/>
          <w:sz w:val="24"/>
          <w:szCs w:val="24"/>
        </w:rPr>
        <w:t xml:space="preserve">Il existe différents types de lipoprotéines : </w:t>
      </w:r>
    </w:p>
    <w:p w:rsidR="00C6450A" w:rsidRPr="00554E6C" w:rsidRDefault="00C6450A" w:rsidP="00D64B8B">
      <w:pPr>
        <w:pStyle w:val="ListParagraph"/>
        <w:numPr>
          <w:ilvl w:val="0"/>
          <w:numId w:val="123"/>
        </w:numPr>
        <w:spacing w:after="0"/>
        <w:jc w:val="left"/>
        <w:rPr>
          <w:rFonts w:ascii="Times New Roman" w:hAnsi="Times New Roman"/>
          <w:sz w:val="24"/>
          <w:szCs w:val="24"/>
        </w:rPr>
      </w:pPr>
      <w:r w:rsidRPr="00554E6C">
        <w:rPr>
          <w:rFonts w:ascii="Times New Roman" w:hAnsi="Times New Roman"/>
          <w:sz w:val="24"/>
          <w:szCs w:val="24"/>
        </w:rPr>
        <w:t>Chylomicrons (d&lt; 1000).</w:t>
      </w:r>
    </w:p>
    <w:p w:rsidR="00C6450A" w:rsidRPr="00554E6C" w:rsidRDefault="00C6450A" w:rsidP="00D64B8B">
      <w:pPr>
        <w:pStyle w:val="ListParagraph"/>
        <w:numPr>
          <w:ilvl w:val="0"/>
          <w:numId w:val="123"/>
        </w:numPr>
        <w:spacing w:after="0"/>
        <w:jc w:val="left"/>
        <w:rPr>
          <w:rFonts w:ascii="Times New Roman" w:hAnsi="Times New Roman"/>
          <w:sz w:val="24"/>
          <w:szCs w:val="24"/>
        </w:rPr>
      </w:pPr>
      <w:r w:rsidRPr="00554E6C">
        <w:rPr>
          <w:rFonts w:ascii="Times New Roman" w:hAnsi="Times New Roman"/>
          <w:sz w:val="24"/>
          <w:szCs w:val="24"/>
        </w:rPr>
        <w:t>Lipoprotéines de très basse densité VLDL (d&lt;1.006).</w:t>
      </w:r>
    </w:p>
    <w:p w:rsidR="00C6450A" w:rsidRPr="00554E6C" w:rsidRDefault="00C6450A" w:rsidP="00D64B8B">
      <w:pPr>
        <w:pStyle w:val="ListParagraph"/>
        <w:numPr>
          <w:ilvl w:val="0"/>
          <w:numId w:val="123"/>
        </w:numPr>
        <w:spacing w:after="0"/>
        <w:jc w:val="left"/>
        <w:rPr>
          <w:rFonts w:ascii="Times New Roman" w:hAnsi="Times New Roman"/>
          <w:sz w:val="24"/>
          <w:szCs w:val="24"/>
        </w:rPr>
      </w:pPr>
      <w:r w:rsidRPr="00554E6C">
        <w:rPr>
          <w:rFonts w:ascii="Times New Roman" w:hAnsi="Times New Roman"/>
          <w:sz w:val="24"/>
          <w:szCs w:val="24"/>
        </w:rPr>
        <w:t>Lipoprotéines de densité intermédiaire IDL (1,006&lt;d&lt;1.019).</w:t>
      </w:r>
    </w:p>
    <w:p w:rsidR="00C6450A" w:rsidRPr="00554E6C" w:rsidRDefault="00C6450A" w:rsidP="00D64B8B">
      <w:pPr>
        <w:pStyle w:val="ListParagraph"/>
        <w:numPr>
          <w:ilvl w:val="0"/>
          <w:numId w:val="123"/>
        </w:numPr>
        <w:spacing w:after="0"/>
        <w:jc w:val="left"/>
        <w:rPr>
          <w:rFonts w:ascii="Times New Roman" w:hAnsi="Times New Roman"/>
          <w:sz w:val="24"/>
          <w:szCs w:val="24"/>
        </w:rPr>
      </w:pPr>
      <w:r w:rsidRPr="00554E6C">
        <w:rPr>
          <w:rFonts w:ascii="Times New Roman" w:hAnsi="Times New Roman"/>
          <w:sz w:val="24"/>
          <w:szCs w:val="24"/>
        </w:rPr>
        <w:t>Lipoprotéines de basse densité  LDL (1.019&lt;d&lt;1.063).</w:t>
      </w:r>
    </w:p>
    <w:p w:rsidR="00C6450A" w:rsidRPr="00554E6C" w:rsidRDefault="00C6450A" w:rsidP="00D64B8B">
      <w:pPr>
        <w:pStyle w:val="ListParagraph"/>
        <w:numPr>
          <w:ilvl w:val="0"/>
          <w:numId w:val="123"/>
        </w:numPr>
        <w:spacing w:after="0"/>
        <w:jc w:val="left"/>
        <w:rPr>
          <w:rFonts w:ascii="Times New Roman" w:hAnsi="Times New Roman"/>
          <w:sz w:val="24"/>
          <w:szCs w:val="24"/>
        </w:rPr>
      </w:pPr>
      <w:r w:rsidRPr="00554E6C">
        <w:rPr>
          <w:rFonts w:ascii="Times New Roman" w:hAnsi="Times New Roman"/>
          <w:sz w:val="24"/>
          <w:szCs w:val="24"/>
        </w:rPr>
        <w:t>Lipoprotéines de haute densité HDL  (1.063&lt;d&lt;1.21).</w:t>
      </w:r>
    </w:p>
    <w:p w:rsidR="00C6450A" w:rsidRPr="00554E6C" w:rsidRDefault="00C6450A" w:rsidP="00D64B8B">
      <w:pPr>
        <w:pStyle w:val="ListParagraph"/>
        <w:numPr>
          <w:ilvl w:val="0"/>
          <w:numId w:val="121"/>
        </w:numPr>
        <w:spacing w:after="0"/>
        <w:jc w:val="left"/>
        <w:rPr>
          <w:rFonts w:ascii="Times New Roman" w:hAnsi="Times New Roman"/>
          <w:sz w:val="24"/>
          <w:szCs w:val="24"/>
        </w:rPr>
      </w:pPr>
      <w:r w:rsidRPr="00554E6C">
        <w:rPr>
          <w:rFonts w:ascii="Times New Roman" w:hAnsi="Times New Roman"/>
          <w:sz w:val="24"/>
          <w:szCs w:val="24"/>
        </w:rPr>
        <w:t>Ces lipoprotéines sont différenciées selon :</w:t>
      </w:r>
    </w:p>
    <w:p w:rsidR="00C6450A" w:rsidRPr="00554E6C" w:rsidRDefault="00C6450A" w:rsidP="00D64B8B">
      <w:pPr>
        <w:pStyle w:val="ListParagraph"/>
        <w:numPr>
          <w:ilvl w:val="0"/>
          <w:numId w:val="122"/>
        </w:numPr>
        <w:spacing w:after="0"/>
        <w:jc w:val="left"/>
        <w:rPr>
          <w:rFonts w:ascii="Times New Roman" w:hAnsi="Times New Roman"/>
          <w:sz w:val="24"/>
          <w:szCs w:val="24"/>
        </w:rPr>
      </w:pPr>
      <w:r w:rsidRPr="00554E6C">
        <w:rPr>
          <w:rFonts w:ascii="Times New Roman" w:hAnsi="Times New Roman"/>
          <w:sz w:val="24"/>
          <w:szCs w:val="24"/>
        </w:rPr>
        <w:t>Leur taille.</w:t>
      </w:r>
    </w:p>
    <w:p w:rsidR="00C6450A" w:rsidRPr="00554E6C" w:rsidRDefault="00C6450A" w:rsidP="00D64B8B">
      <w:pPr>
        <w:pStyle w:val="ListParagraph"/>
        <w:numPr>
          <w:ilvl w:val="0"/>
          <w:numId w:val="122"/>
        </w:numPr>
        <w:spacing w:after="0"/>
        <w:jc w:val="left"/>
        <w:rPr>
          <w:rFonts w:ascii="Times New Roman" w:hAnsi="Times New Roman"/>
          <w:sz w:val="24"/>
          <w:szCs w:val="24"/>
        </w:rPr>
      </w:pPr>
      <w:r w:rsidRPr="00554E6C">
        <w:rPr>
          <w:rFonts w:ascii="Times New Roman" w:hAnsi="Times New Roman"/>
          <w:sz w:val="24"/>
          <w:szCs w:val="24"/>
        </w:rPr>
        <w:t>Leur densité.</w:t>
      </w:r>
    </w:p>
    <w:p w:rsidR="00C6450A" w:rsidRPr="00554E6C" w:rsidRDefault="00C6450A" w:rsidP="00D64B8B">
      <w:pPr>
        <w:pStyle w:val="ListParagraph"/>
        <w:numPr>
          <w:ilvl w:val="0"/>
          <w:numId w:val="122"/>
        </w:numPr>
        <w:spacing w:after="0"/>
        <w:jc w:val="left"/>
        <w:rPr>
          <w:rFonts w:ascii="Times New Roman" w:hAnsi="Times New Roman"/>
          <w:sz w:val="24"/>
          <w:szCs w:val="24"/>
        </w:rPr>
      </w:pPr>
      <w:r w:rsidRPr="00554E6C">
        <w:rPr>
          <w:rFonts w:ascii="Times New Roman" w:hAnsi="Times New Roman"/>
          <w:sz w:val="24"/>
          <w:szCs w:val="24"/>
        </w:rPr>
        <w:t>Leur composition lipidique et protéique.</w:t>
      </w:r>
    </w:p>
    <w:p w:rsidR="00C6450A" w:rsidRPr="00554E6C" w:rsidRDefault="00C6450A" w:rsidP="00D64B8B">
      <w:pPr>
        <w:pStyle w:val="ListParagraph"/>
        <w:numPr>
          <w:ilvl w:val="0"/>
          <w:numId w:val="122"/>
        </w:numPr>
        <w:spacing w:after="0"/>
        <w:jc w:val="left"/>
        <w:rPr>
          <w:rFonts w:ascii="Times New Roman" w:hAnsi="Times New Roman"/>
          <w:sz w:val="24"/>
          <w:szCs w:val="24"/>
        </w:rPr>
      </w:pPr>
      <w:r w:rsidRPr="00554E6C">
        <w:rPr>
          <w:rFonts w:ascii="Times New Roman" w:hAnsi="Times New Roman"/>
          <w:sz w:val="24"/>
          <w:szCs w:val="24"/>
        </w:rPr>
        <w:t>Leur mobilité électro-phorétique.</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Quand pratiquer une exploration du bilan lipidique ?</w:t>
      </w:r>
    </w:p>
    <w:p w:rsidR="00C6450A" w:rsidRPr="00554E6C" w:rsidRDefault="00C6450A" w:rsidP="00D64B8B">
      <w:pPr>
        <w:pStyle w:val="ListParagraph"/>
        <w:numPr>
          <w:ilvl w:val="0"/>
          <w:numId w:val="124"/>
        </w:numPr>
        <w:spacing w:after="0"/>
        <w:jc w:val="left"/>
        <w:rPr>
          <w:rFonts w:ascii="Times New Roman" w:hAnsi="Times New Roman"/>
          <w:sz w:val="24"/>
          <w:szCs w:val="24"/>
        </w:rPr>
      </w:pPr>
      <w:r w:rsidRPr="00554E6C">
        <w:rPr>
          <w:rFonts w:ascii="Times New Roman" w:hAnsi="Times New Roman"/>
          <w:sz w:val="24"/>
          <w:szCs w:val="24"/>
        </w:rPr>
        <w:t>Chez l’adulte qui présente des facteurs de risque cardiovasculaire.</w:t>
      </w:r>
    </w:p>
    <w:p w:rsidR="00C6450A" w:rsidRPr="00554E6C" w:rsidRDefault="00C6450A" w:rsidP="00C6450A">
      <w:pPr>
        <w:pStyle w:val="ListParagraph"/>
        <w:spacing w:after="0"/>
        <w:ind w:left="363"/>
        <w:rPr>
          <w:rFonts w:ascii="Times New Roman" w:hAnsi="Times New Roman"/>
          <w:sz w:val="24"/>
          <w:szCs w:val="24"/>
        </w:rPr>
      </w:pPr>
      <w:r w:rsidRPr="00554E6C">
        <w:rPr>
          <w:rFonts w:ascii="Times New Roman" w:hAnsi="Times New Roman"/>
          <w:sz w:val="24"/>
          <w:szCs w:val="24"/>
        </w:rPr>
        <w:t>Facteur de risque : tout élément physiologique ou pathologique, ou de mode de vie associé à une incidence accrue de maladie.</w:t>
      </w:r>
    </w:p>
    <w:p w:rsidR="00C6450A" w:rsidRPr="00554E6C" w:rsidRDefault="00C6450A" w:rsidP="00D64B8B">
      <w:pPr>
        <w:pStyle w:val="ListParagraph"/>
        <w:numPr>
          <w:ilvl w:val="0"/>
          <w:numId w:val="125"/>
        </w:numPr>
        <w:spacing w:after="0"/>
        <w:jc w:val="left"/>
        <w:rPr>
          <w:rFonts w:ascii="Times New Roman" w:hAnsi="Times New Roman"/>
          <w:sz w:val="24"/>
          <w:szCs w:val="24"/>
        </w:rPr>
      </w:pPr>
      <w:r w:rsidRPr="00554E6C">
        <w:rPr>
          <w:rFonts w:ascii="Times New Roman" w:hAnsi="Times New Roman"/>
          <w:sz w:val="24"/>
          <w:szCs w:val="24"/>
        </w:rPr>
        <w:t>Chez tout sujet qui présente un antécédent de maladie cardiovasculaire.</w:t>
      </w:r>
    </w:p>
    <w:p w:rsidR="00C6450A" w:rsidRPr="00554E6C" w:rsidRDefault="00C6450A" w:rsidP="00D64B8B">
      <w:pPr>
        <w:pStyle w:val="ListParagraph"/>
        <w:numPr>
          <w:ilvl w:val="0"/>
          <w:numId w:val="125"/>
        </w:numPr>
        <w:spacing w:after="0"/>
        <w:jc w:val="left"/>
        <w:rPr>
          <w:rFonts w:ascii="Times New Roman" w:hAnsi="Times New Roman"/>
          <w:sz w:val="24"/>
          <w:szCs w:val="24"/>
        </w:rPr>
      </w:pPr>
      <w:r w:rsidRPr="00554E6C">
        <w:rPr>
          <w:rFonts w:ascii="Times New Roman" w:hAnsi="Times New Roman"/>
          <w:sz w:val="24"/>
          <w:szCs w:val="24"/>
        </w:rPr>
        <w:t>Chez tout sujet qui présente :</w:t>
      </w:r>
    </w:p>
    <w:p w:rsidR="00C6450A" w:rsidRPr="00554E6C" w:rsidRDefault="00C6450A" w:rsidP="00D64B8B">
      <w:pPr>
        <w:pStyle w:val="ListParagraph"/>
        <w:numPr>
          <w:ilvl w:val="0"/>
          <w:numId w:val="126"/>
        </w:numPr>
        <w:spacing w:after="0"/>
        <w:jc w:val="left"/>
        <w:rPr>
          <w:rFonts w:ascii="Times New Roman" w:hAnsi="Times New Roman"/>
          <w:sz w:val="24"/>
          <w:szCs w:val="24"/>
        </w:rPr>
      </w:pPr>
      <w:r w:rsidRPr="00554E6C">
        <w:rPr>
          <w:rFonts w:ascii="Times New Roman" w:hAnsi="Times New Roman"/>
          <w:sz w:val="24"/>
          <w:szCs w:val="24"/>
        </w:rPr>
        <w:t>Des antécédents familiaux.</w:t>
      </w:r>
    </w:p>
    <w:p w:rsidR="00C6450A" w:rsidRPr="00554E6C" w:rsidRDefault="00C6450A" w:rsidP="00D64B8B">
      <w:pPr>
        <w:pStyle w:val="ListParagraph"/>
        <w:numPr>
          <w:ilvl w:val="0"/>
          <w:numId w:val="126"/>
        </w:numPr>
        <w:spacing w:after="0"/>
        <w:jc w:val="left"/>
        <w:rPr>
          <w:rFonts w:ascii="Times New Roman" w:hAnsi="Times New Roman"/>
          <w:sz w:val="24"/>
          <w:szCs w:val="24"/>
        </w:rPr>
      </w:pPr>
      <w:r w:rsidRPr="00554E6C">
        <w:rPr>
          <w:rFonts w:ascii="Times New Roman" w:hAnsi="Times New Roman"/>
          <w:sz w:val="24"/>
          <w:szCs w:val="24"/>
        </w:rPr>
        <w:lastRenderedPageBreak/>
        <w:t>Des dépôts extravasculaires de cholestérol (Exemples : xanthomes tendineux, xanthélasma, arc cornéen).</w:t>
      </w:r>
    </w:p>
    <w:p w:rsidR="00C6450A" w:rsidRPr="00554E6C" w:rsidRDefault="00C6450A" w:rsidP="00D64B8B">
      <w:pPr>
        <w:pStyle w:val="ListParagraph"/>
        <w:numPr>
          <w:ilvl w:val="0"/>
          <w:numId w:val="127"/>
        </w:numPr>
        <w:spacing w:after="0"/>
        <w:jc w:val="left"/>
        <w:rPr>
          <w:rFonts w:ascii="Times New Roman" w:hAnsi="Times New Roman"/>
          <w:sz w:val="24"/>
          <w:szCs w:val="24"/>
        </w:rPr>
      </w:pPr>
      <w:r w:rsidRPr="00554E6C">
        <w:rPr>
          <w:rFonts w:ascii="Times New Roman" w:hAnsi="Times New Roman"/>
          <w:sz w:val="24"/>
          <w:szCs w:val="24"/>
        </w:rPr>
        <w:t>Devant une maladie métabolique, d’un organe ou générale (diabète, HTA, maladie inflammatoire, etc.).</w:t>
      </w:r>
    </w:p>
    <w:p w:rsidR="00C6450A" w:rsidRPr="00554E6C" w:rsidRDefault="00C6450A" w:rsidP="00D64B8B">
      <w:pPr>
        <w:pStyle w:val="ListParagraph"/>
        <w:numPr>
          <w:ilvl w:val="0"/>
          <w:numId w:val="127"/>
        </w:numPr>
        <w:spacing w:after="0"/>
        <w:jc w:val="left"/>
        <w:rPr>
          <w:rFonts w:ascii="Times New Roman" w:hAnsi="Times New Roman"/>
          <w:sz w:val="24"/>
          <w:szCs w:val="24"/>
        </w:rPr>
      </w:pPr>
      <w:r w:rsidRPr="00554E6C">
        <w:rPr>
          <w:rFonts w:ascii="Times New Roman" w:hAnsi="Times New Roman"/>
          <w:sz w:val="24"/>
          <w:szCs w:val="24"/>
        </w:rPr>
        <w:t>Avant certaines prescriptions médicamenteuses (contraceptifs oraux, etc.).</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Conditions de prélèvement pour un bilan lipidique</w:t>
      </w:r>
    </w:p>
    <w:p w:rsidR="00C6450A" w:rsidRPr="00554E6C" w:rsidRDefault="00C6450A" w:rsidP="00D64B8B">
      <w:pPr>
        <w:pStyle w:val="ListParagraph"/>
        <w:numPr>
          <w:ilvl w:val="0"/>
          <w:numId w:val="128"/>
        </w:numPr>
        <w:spacing w:after="0"/>
        <w:jc w:val="left"/>
        <w:rPr>
          <w:rFonts w:ascii="Times New Roman" w:hAnsi="Times New Roman"/>
          <w:sz w:val="24"/>
          <w:szCs w:val="24"/>
        </w:rPr>
      </w:pPr>
      <w:r w:rsidRPr="00554E6C">
        <w:rPr>
          <w:rFonts w:ascii="Times New Roman" w:hAnsi="Times New Roman"/>
          <w:sz w:val="24"/>
          <w:szCs w:val="24"/>
        </w:rPr>
        <w:t>Le prélèvement est un prélèvement de sérum.</w:t>
      </w:r>
    </w:p>
    <w:p w:rsidR="00C6450A" w:rsidRPr="00554E6C" w:rsidRDefault="00C6450A" w:rsidP="00D64B8B">
      <w:pPr>
        <w:pStyle w:val="ListParagraph"/>
        <w:numPr>
          <w:ilvl w:val="0"/>
          <w:numId w:val="128"/>
        </w:numPr>
        <w:spacing w:after="0"/>
        <w:jc w:val="left"/>
        <w:rPr>
          <w:rFonts w:ascii="Times New Roman" w:hAnsi="Times New Roman"/>
          <w:sz w:val="24"/>
          <w:szCs w:val="24"/>
        </w:rPr>
      </w:pPr>
      <w:r w:rsidRPr="00554E6C">
        <w:rPr>
          <w:rFonts w:ascii="Times New Roman" w:hAnsi="Times New Roman"/>
          <w:sz w:val="24"/>
          <w:szCs w:val="24"/>
        </w:rPr>
        <w:t>A jeun depuis 12heure : pour éliminer l’apport exogène de cholestérol.</w:t>
      </w:r>
    </w:p>
    <w:p w:rsidR="00C6450A" w:rsidRPr="00554E6C" w:rsidRDefault="00C6450A" w:rsidP="00D64B8B">
      <w:pPr>
        <w:pStyle w:val="ListParagraph"/>
        <w:numPr>
          <w:ilvl w:val="0"/>
          <w:numId w:val="128"/>
        </w:numPr>
        <w:spacing w:after="0"/>
        <w:jc w:val="left"/>
        <w:rPr>
          <w:rFonts w:ascii="Times New Roman" w:hAnsi="Times New Roman"/>
          <w:sz w:val="24"/>
          <w:szCs w:val="24"/>
        </w:rPr>
      </w:pPr>
      <w:r w:rsidRPr="00554E6C">
        <w:rPr>
          <w:rFonts w:ascii="Times New Roman" w:hAnsi="Times New Roman"/>
          <w:sz w:val="24"/>
          <w:szCs w:val="24"/>
        </w:rPr>
        <w:t>24h sans alcool.</w:t>
      </w:r>
    </w:p>
    <w:p w:rsidR="00C6450A" w:rsidRPr="00554E6C" w:rsidRDefault="00C6450A" w:rsidP="00D64B8B">
      <w:pPr>
        <w:pStyle w:val="ListParagraph"/>
        <w:numPr>
          <w:ilvl w:val="0"/>
          <w:numId w:val="128"/>
        </w:numPr>
        <w:spacing w:after="0"/>
        <w:jc w:val="left"/>
        <w:rPr>
          <w:rFonts w:ascii="Times New Roman" w:hAnsi="Times New Roman"/>
          <w:sz w:val="24"/>
          <w:szCs w:val="24"/>
        </w:rPr>
      </w:pPr>
      <w:r w:rsidRPr="00554E6C">
        <w:rPr>
          <w:rFonts w:ascii="Times New Roman" w:hAnsi="Times New Roman"/>
          <w:sz w:val="24"/>
          <w:szCs w:val="24"/>
        </w:rPr>
        <w:t>A distance d’un épisode infectieux ou inflammatoire aigu.</w:t>
      </w:r>
    </w:p>
    <w:p w:rsidR="00C6450A" w:rsidRPr="00554E6C" w:rsidRDefault="00C6450A" w:rsidP="00D64B8B">
      <w:pPr>
        <w:pStyle w:val="ListParagraph"/>
        <w:numPr>
          <w:ilvl w:val="0"/>
          <w:numId w:val="128"/>
        </w:numPr>
        <w:spacing w:after="0"/>
        <w:jc w:val="left"/>
        <w:rPr>
          <w:rFonts w:ascii="Times New Roman" w:hAnsi="Times New Roman"/>
          <w:sz w:val="24"/>
          <w:szCs w:val="24"/>
        </w:rPr>
      </w:pPr>
      <w:r w:rsidRPr="00554E6C">
        <w:rPr>
          <w:rFonts w:ascii="Times New Roman" w:hAnsi="Times New Roman"/>
          <w:sz w:val="24"/>
          <w:szCs w:val="24"/>
        </w:rPr>
        <w:t>Sans interférence médicamenteuse.</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EAL (Exploration d’un anomalie lipidique)</w:t>
      </w:r>
    </w:p>
    <w:p w:rsidR="00C6450A" w:rsidRPr="00554E6C" w:rsidRDefault="00C6450A" w:rsidP="00D64B8B">
      <w:pPr>
        <w:pStyle w:val="ListParagraph"/>
        <w:numPr>
          <w:ilvl w:val="0"/>
          <w:numId w:val="129"/>
        </w:numPr>
        <w:spacing w:after="0"/>
        <w:jc w:val="left"/>
        <w:rPr>
          <w:rFonts w:ascii="Times New Roman" w:hAnsi="Times New Roman"/>
          <w:sz w:val="24"/>
          <w:szCs w:val="24"/>
        </w:rPr>
      </w:pPr>
      <w:r w:rsidRPr="00554E6C">
        <w:rPr>
          <w:rFonts w:ascii="Times New Roman" w:hAnsi="Times New Roman"/>
          <w:sz w:val="24"/>
          <w:szCs w:val="24"/>
        </w:rPr>
        <w:t>Bilan de base (très général : TG total, cholestérol total).</w:t>
      </w:r>
    </w:p>
    <w:p w:rsidR="00C6450A" w:rsidRPr="00554E6C" w:rsidRDefault="00C6450A" w:rsidP="00D64B8B">
      <w:pPr>
        <w:pStyle w:val="ListParagraph"/>
        <w:numPr>
          <w:ilvl w:val="0"/>
          <w:numId w:val="129"/>
        </w:numPr>
        <w:spacing w:after="0"/>
        <w:jc w:val="left"/>
        <w:rPr>
          <w:rFonts w:ascii="Times New Roman" w:hAnsi="Times New Roman"/>
          <w:sz w:val="24"/>
          <w:szCs w:val="24"/>
        </w:rPr>
      </w:pPr>
      <w:r w:rsidRPr="00554E6C">
        <w:rPr>
          <w:rFonts w:ascii="Times New Roman" w:hAnsi="Times New Roman"/>
          <w:sz w:val="24"/>
          <w:szCs w:val="24"/>
        </w:rPr>
        <w:t>Bilan d’orientation (quelle lipoprotéine en particulier l’anomalie touche).</w:t>
      </w:r>
    </w:p>
    <w:p w:rsidR="00C6450A" w:rsidRPr="00554E6C" w:rsidRDefault="00C6450A" w:rsidP="00D64B8B">
      <w:pPr>
        <w:pStyle w:val="ListParagraph"/>
        <w:numPr>
          <w:ilvl w:val="0"/>
          <w:numId w:val="129"/>
        </w:numPr>
        <w:spacing w:after="0"/>
        <w:jc w:val="left"/>
        <w:rPr>
          <w:rFonts w:ascii="Times New Roman" w:hAnsi="Times New Roman"/>
          <w:sz w:val="24"/>
          <w:szCs w:val="24"/>
        </w:rPr>
      </w:pPr>
      <w:r w:rsidRPr="00554E6C">
        <w:rPr>
          <w:rFonts w:ascii="Times New Roman" w:hAnsi="Times New Roman"/>
          <w:sz w:val="24"/>
          <w:szCs w:val="24"/>
        </w:rPr>
        <w:t>Bilan de recherche (plus rare, recherche de mutation).</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1. Bilan de base</w:t>
      </w:r>
    </w:p>
    <w:p w:rsidR="00C6450A" w:rsidRPr="00554E6C" w:rsidRDefault="00C6450A" w:rsidP="00D64B8B">
      <w:pPr>
        <w:pStyle w:val="ListParagraph"/>
        <w:numPr>
          <w:ilvl w:val="0"/>
          <w:numId w:val="130"/>
        </w:numPr>
        <w:spacing w:after="0"/>
        <w:jc w:val="left"/>
        <w:rPr>
          <w:rFonts w:ascii="Times New Roman" w:hAnsi="Times New Roman"/>
          <w:sz w:val="24"/>
          <w:szCs w:val="24"/>
        </w:rPr>
      </w:pPr>
      <w:r w:rsidRPr="00554E6C">
        <w:rPr>
          <w:rFonts w:ascii="Times New Roman" w:hAnsi="Times New Roman"/>
          <w:sz w:val="24"/>
          <w:szCs w:val="24"/>
        </w:rPr>
        <w:t>Aspect du sérum.</w:t>
      </w:r>
    </w:p>
    <w:p w:rsidR="00C6450A" w:rsidRPr="00554E6C" w:rsidRDefault="00C6450A" w:rsidP="00D64B8B">
      <w:pPr>
        <w:pStyle w:val="ListParagraph"/>
        <w:numPr>
          <w:ilvl w:val="0"/>
          <w:numId w:val="130"/>
        </w:numPr>
        <w:spacing w:after="0"/>
        <w:jc w:val="left"/>
        <w:rPr>
          <w:rFonts w:ascii="Times New Roman" w:hAnsi="Times New Roman"/>
          <w:sz w:val="24"/>
          <w:szCs w:val="24"/>
        </w:rPr>
      </w:pPr>
      <w:r w:rsidRPr="00554E6C">
        <w:rPr>
          <w:rFonts w:ascii="Times New Roman" w:hAnsi="Times New Roman"/>
          <w:sz w:val="24"/>
          <w:szCs w:val="24"/>
        </w:rPr>
        <w:t>Cholestérolémie totale.</w:t>
      </w:r>
    </w:p>
    <w:p w:rsidR="00C6450A" w:rsidRPr="00554E6C" w:rsidRDefault="00C6450A" w:rsidP="00D64B8B">
      <w:pPr>
        <w:pStyle w:val="ListParagraph"/>
        <w:numPr>
          <w:ilvl w:val="0"/>
          <w:numId w:val="130"/>
        </w:numPr>
        <w:spacing w:after="0"/>
        <w:jc w:val="left"/>
        <w:rPr>
          <w:rFonts w:ascii="Times New Roman" w:hAnsi="Times New Roman"/>
          <w:sz w:val="24"/>
          <w:szCs w:val="24"/>
        </w:rPr>
      </w:pPr>
      <w:r w:rsidRPr="00554E6C">
        <w:rPr>
          <w:rFonts w:ascii="Times New Roman" w:hAnsi="Times New Roman"/>
          <w:sz w:val="24"/>
          <w:szCs w:val="24"/>
        </w:rPr>
        <w:t>Triglycéridémie.</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Aspect du sérum</w:t>
      </w:r>
    </w:p>
    <w:p w:rsidR="00C6450A" w:rsidRPr="00554E6C" w:rsidRDefault="00C6450A" w:rsidP="00D64B8B">
      <w:pPr>
        <w:pStyle w:val="ListParagraph"/>
        <w:numPr>
          <w:ilvl w:val="0"/>
          <w:numId w:val="131"/>
        </w:numPr>
        <w:spacing w:after="0"/>
        <w:jc w:val="left"/>
        <w:rPr>
          <w:rFonts w:ascii="Times New Roman" w:hAnsi="Times New Roman"/>
          <w:sz w:val="24"/>
          <w:szCs w:val="24"/>
        </w:rPr>
      </w:pPr>
      <w:r w:rsidRPr="00554E6C">
        <w:rPr>
          <w:rFonts w:ascii="Times New Roman" w:hAnsi="Times New Roman"/>
          <w:sz w:val="24"/>
          <w:szCs w:val="24"/>
        </w:rPr>
        <w:t>Prélèvement après 12heures de jeûne.</w:t>
      </w:r>
    </w:p>
    <w:p w:rsidR="00C6450A" w:rsidRPr="00554E6C" w:rsidRDefault="00C6450A" w:rsidP="00D64B8B">
      <w:pPr>
        <w:pStyle w:val="ListParagraph"/>
        <w:numPr>
          <w:ilvl w:val="0"/>
          <w:numId w:val="131"/>
        </w:numPr>
        <w:spacing w:after="0"/>
        <w:jc w:val="left"/>
        <w:rPr>
          <w:rFonts w:ascii="Times New Roman" w:hAnsi="Times New Roman"/>
          <w:sz w:val="24"/>
          <w:szCs w:val="24"/>
        </w:rPr>
      </w:pPr>
      <w:r w:rsidRPr="00554E6C">
        <w:rPr>
          <w:rFonts w:ascii="Times New Roman" w:hAnsi="Times New Roman"/>
          <w:sz w:val="24"/>
          <w:szCs w:val="24"/>
        </w:rPr>
        <w:t>On observe le sérum qui peut avoir plusieurs aspects :</w:t>
      </w:r>
    </w:p>
    <w:p w:rsidR="00C6450A" w:rsidRPr="00554E6C" w:rsidRDefault="00C6450A" w:rsidP="00D64B8B">
      <w:pPr>
        <w:pStyle w:val="ListParagraph"/>
        <w:numPr>
          <w:ilvl w:val="0"/>
          <w:numId w:val="132"/>
        </w:numPr>
        <w:spacing w:after="0"/>
        <w:jc w:val="left"/>
        <w:rPr>
          <w:rFonts w:ascii="Times New Roman" w:hAnsi="Times New Roman"/>
          <w:sz w:val="24"/>
          <w:szCs w:val="24"/>
        </w:rPr>
      </w:pPr>
      <w:r w:rsidRPr="00554E6C">
        <w:rPr>
          <w:rFonts w:ascii="Times New Roman" w:hAnsi="Times New Roman"/>
          <w:sz w:val="24"/>
          <w:szCs w:val="24"/>
        </w:rPr>
        <w:t>Limpide (clair).</w:t>
      </w:r>
    </w:p>
    <w:p w:rsidR="00C6450A" w:rsidRPr="00554E6C" w:rsidRDefault="00C6450A" w:rsidP="00D64B8B">
      <w:pPr>
        <w:pStyle w:val="ListParagraph"/>
        <w:numPr>
          <w:ilvl w:val="0"/>
          <w:numId w:val="132"/>
        </w:numPr>
        <w:spacing w:after="0"/>
        <w:jc w:val="left"/>
        <w:rPr>
          <w:rFonts w:ascii="Times New Roman" w:hAnsi="Times New Roman"/>
          <w:sz w:val="24"/>
          <w:szCs w:val="24"/>
        </w:rPr>
      </w:pPr>
      <w:r w:rsidRPr="00554E6C">
        <w:rPr>
          <w:rFonts w:ascii="Times New Roman" w:hAnsi="Times New Roman"/>
          <w:sz w:val="24"/>
          <w:szCs w:val="24"/>
        </w:rPr>
        <w:t>Ou opalescent (légèrement trouble).</w:t>
      </w:r>
    </w:p>
    <w:p w:rsidR="00C6450A" w:rsidRPr="00554E6C" w:rsidRDefault="00C6450A" w:rsidP="00D64B8B">
      <w:pPr>
        <w:pStyle w:val="ListParagraph"/>
        <w:numPr>
          <w:ilvl w:val="0"/>
          <w:numId w:val="132"/>
        </w:numPr>
        <w:spacing w:after="0"/>
        <w:jc w:val="left"/>
        <w:rPr>
          <w:rFonts w:ascii="Times New Roman" w:hAnsi="Times New Roman"/>
          <w:sz w:val="24"/>
          <w:szCs w:val="24"/>
        </w:rPr>
      </w:pPr>
      <w:r w:rsidRPr="00554E6C">
        <w:rPr>
          <w:rFonts w:ascii="Times New Roman" w:hAnsi="Times New Roman"/>
          <w:sz w:val="24"/>
          <w:szCs w:val="24"/>
        </w:rPr>
        <w:t>Ou lactescent (ressemble à du lait).</w:t>
      </w:r>
    </w:p>
    <w:p w:rsidR="00C6450A" w:rsidRPr="00554E6C" w:rsidRDefault="00C6450A" w:rsidP="00D64B8B">
      <w:pPr>
        <w:pStyle w:val="ListParagraph"/>
        <w:numPr>
          <w:ilvl w:val="0"/>
          <w:numId w:val="133"/>
        </w:numPr>
        <w:spacing w:after="0"/>
        <w:jc w:val="left"/>
        <w:rPr>
          <w:rFonts w:ascii="Times New Roman" w:hAnsi="Times New Roman"/>
          <w:sz w:val="24"/>
          <w:szCs w:val="24"/>
        </w:rPr>
      </w:pPr>
      <w:r w:rsidRPr="00554E6C">
        <w:rPr>
          <w:rFonts w:ascii="Times New Roman" w:hAnsi="Times New Roman"/>
          <w:sz w:val="24"/>
          <w:szCs w:val="24"/>
        </w:rPr>
        <w:t>En cas de sérum opalescent ou lactescent on effectue un test de décantation 24h à 4°C : on laisse le temps au chylomicrons de remonter au dessus du plasma (car moins dense).</w:t>
      </w:r>
    </w:p>
    <w:p w:rsidR="00C6450A" w:rsidRPr="00554E6C" w:rsidRDefault="00C6450A" w:rsidP="00D64B8B">
      <w:pPr>
        <w:pStyle w:val="ListParagraph"/>
        <w:numPr>
          <w:ilvl w:val="0"/>
          <w:numId w:val="133"/>
        </w:numPr>
        <w:spacing w:after="0"/>
        <w:jc w:val="left"/>
        <w:rPr>
          <w:rFonts w:ascii="Times New Roman" w:hAnsi="Times New Roman"/>
          <w:sz w:val="24"/>
          <w:szCs w:val="24"/>
        </w:rPr>
      </w:pPr>
      <w:r w:rsidRPr="00554E6C">
        <w:rPr>
          <w:rFonts w:ascii="Times New Roman" w:hAnsi="Times New Roman"/>
          <w:sz w:val="24"/>
          <w:szCs w:val="24"/>
        </w:rPr>
        <w:t>Première indication d’une éventuelle dyslipoprotéinémie.</w:t>
      </w:r>
    </w:p>
    <w:p w:rsidR="00C6450A" w:rsidRPr="00554E6C" w:rsidRDefault="00C6450A" w:rsidP="00D64B8B">
      <w:pPr>
        <w:pStyle w:val="ListParagraph"/>
        <w:numPr>
          <w:ilvl w:val="0"/>
          <w:numId w:val="133"/>
        </w:numPr>
        <w:spacing w:after="0"/>
        <w:jc w:val="left"/>
        <w:rPr>
          <w:rFonts w:ascii="Times New Roman" w:hAnsi="Times New Roman"/>
          <w:sz w:val="24"/>
          <w:szCs w:val="24"/>
        </w:rPr>
      </w:pPr>
      <w:r w:rsidRPr="00554E6C">
        <w:rPr>
          <w:rFonts w:ascii="Times New Roman" w:hAnsi="Times New Roman"/>
          <w:sz w:val="24"/>
          <w:szCs w:val="24"/>
        </w:rPr>
        <w:t>Valeur des triglycérides selon l’aspect du plasma :</w:t>
      </w:r>
    </w:p>
    <w:p w:rsidR="00C6450A" w:rsidRPr="00554E6C" w:rsidRDefault="00C6450A" w:rsidP="00D64B8B">
      <w:pPr>
        <w:pStyle w:val="ListParagraph"/>
        <w:numPr>
          <w:ilvl w:val="0"/>
          <w:numId w:val="134"/>
        </w:numPr>
        <w:spacing w:after="0"/>
        <w:jc w:val="left"/>
        <w:rPr>
          <w:rFonts w:ascii="Times New Roman" w:hAnsi="Times New Roman"/>
          <w:sz w:val="24"/>
          <w:szCs w:val="24"/>
        </w:rPr>
      </w:pPr>
      <w:r w:rsidRPr="00554E6C">
        <w:rPr>
          <w:rFonts w:ascii="Times New Roman" w:hAnsi="Times New Roman"/>
          <w:sz w:val="24"/>
          <w:szCs w:val="24"/>
        </w:rPr>
        <w:t>0,91mM de TG pour le clair.</w:t>
      </w:r>
    </w:p>
    <w:p w:rsidR="00C6450A" w:rsidRPr="00554E6C" w:rsidRDefault="00C6450A" w:rsidP="00D64B8B">
      <w:pPr>
        <w:pStyle w:val="ListParagraph"/>
        <w:numPr>
          <w:ilvl w:val="0"/>
          <w:numId w:val="134"/>
        </w:numPr>
        <w:spacing w:after="0"/>
        <w:jc w:val="left"/>
        <w:rPr>
          <w:rFonts w:ascii="Times New Roman" w:hAnsi="Times New Roman"/>
          <w:sz w:val="24"/>
          <w:szCs w:val="24"/>
        </w:rPr>
      </w:pPr>
      <w:r w:rsidRPr="00554E6C">
        <w:rPr>
          <w:rFonts w:ascii="Times New Roman" w:hAnsi="Times New Roman"/>
          <w:sz w:val="24"/>
          <w:szCs w:val="24"/>
        </w:rPr>
        <w:t>4,24mM pour opalescent.</w:t>
      </w:r>
    </w:p>
    <w:p w:rsidR="00C6450A" w:rsidRPr="00554E6C" w:rsidRDefault="00C6450A" w:rsidP="00D64B8B">
      <w:pPr>
        <w:pStyle w:val="ListParagraph"/>
        <w:numPr>
          <w:ilvl w:val="0"/>
          <w:numId w:val="134"/>
        </w:numPr>
        <w:spacing w:after="0"/>
        <w:jc w:val="left"/>
        <w:rPr>
          <w:rFonts w:ascii="Times New Roman" w:hAnsi="Times New Roman"/>
          <w:sz w:val="24"/>
          <w:szCs w:val="24"/>
        </w:rPr>
      </w:pPr>
      <w:r w:rsidRPr="00554E6C">
        <w:rPr>
          <w:rFonts w:ascii="Times New Roman" w:hAnsi="Times New Roman"/>
          <w:sz w:val="24"/>
          <w:szCs w:val="24"/>
        </w:rPr>
        <w:t>12,59mM pour uniformément trouble (excès de VLDL).</w:t>
      </w:r>
    </w:p>
    <w:p w:rsidR="00C6450A" w:rsidRPr="00554E6C" w:rsidRDefault="00C6450A" w:rsidP="00D64B8B">
      <w:pPr>
        <w:pStyle w:val="ListParagraph"/>
        <w:numPr>
          <w:ilvl w:val="0"/>
          <w:numId w:val="134"/>
        </w:numPr>
        <w:spacing w:after="0"/>
        <w:jc w:val="left"/>
        <w:rPr>
          <w:rFonts w:ascii="Times New Roman" w:hAnsi="Times New Roman"/>
          <w:sz w:val="24"/>
          <w:szCs w:val="24"/>
        </w:rPr>
      </w:pPr>
      <w:r w:rsidRPr="00554E6C">
        <w:rPr>
          <w:rFonts w:ascii="Times New Roman" w:hAnsi="Times New Roman"/>
          <w:sz w:val="24"/>
          <w:szCs w:val="24"/>
        </w:rPr>
        <w:t>13,67mM pour trouble avec crémage (excès de VLDL et présence de chylomicrons).</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Cholestérolémie totale</w:t>
      </w:r>
    </w:p>
    <w:p w:rsidR="00C6450A" w:rsidRPr="00554E6C" w:rsidRDefault="00C6450A" w:rsidP="00D64B8B">
      <w:pPr>
        <w:pStyle w:val="ListParagraph"/>
        <w:numPr>
          <w:ilvl w:val="0"/>
          <w:numId w:val="135"/>
        </w:numPr>
        <w:spacing w:after="0"/>
        <w:jc w:val="left"/>
        <w:rPr>
          <w:rFonts w:ascii="Times New Roman" w:hAnsi="Times New Roman"/>
          <w:sz w:val="24"/>
          <w:szCs w:val="24"/>
        </w:rPr>
      </w:pPr>
      <w:r w:rsidRPr="00554E6C">
        <w:rPr>
          <w:rFonts w:ascii="Times New Roman" w:hAnsi="Times New Roman"/>
          <w:sz w:val="24"/>
          <w:szCs w:val="24"/>
        </w:rPr>
        <w:t>Prélèvement après 12heures de jeûne, sur tube sans anticoagulant.</w:t>
      </w:r>
    </w:p>
    <w:p w:rsidR="00C6450A" w:rsidRPr="00554E6C" w:rsidRDefault="00C6450A" w:rsidP="00D64B8B">
      <w:pPr>
        <w:pStyle w:val="ListParagraph"/>
        <w:numPr>
          <w:ilvl w:val="0"/>
          <w:numId w:val="135"/>
        </w:numPr>
        <w:spacing w:after="0"/>
        <w:jc w:val="left"/>
        <w:rPr>
          <w:rFonts w:ascii="Times New Roman" w:hAnsi="Times New Roman"/>
          <w:sz w:val="24"/>
          <w:szCs w:val="24"/>
        </w:rPr>
      </w:pPr>
      <w:r w:rsidRPr="00554E6C">
        <w:rPr>
          <w:rFonts w:ascii="Times New Roman" w:hAnsi="Times New Roman"/>
          <w:sz w:val="24"/>
          <w:szCs w:val="24"/>
        </w:rPr>
        <w:t>Réaction enzymatique colorimétrique : après la réaction enzymatique on obtient la quinonéimine qui est dosée par son absorbance à 500nm.</w:t>
      </w:r>
    </w:p>
    <w:p w:rsidR="00C6450A" w:rsidRPr="00554E6C" w:rsidRDefault="00C6450A" w:rsidP="00D64B8B">
      <w:pPr>
        <w:pStyle w:val="ListParagraph"/>
        <w:numPr>
          <w:ilvl w:val="0"/>
          <w:numId w:val="135"/>
        </w:numPr>
        <w:spacing w:after="0"/>
        <w:jc w:val="left"/>
        <w:rPr>
          <w:rFonts w:ascii="Times New Roman" w:hAnsi="Times New Roman"/>
          <w:sz w:val="24"/>
          <w:szCs w:val="24"/>
        </w:rPr>
      </w:pPr>
      <w:r w:rsidRPr="00554E6C">
        <w:rPr>
          <w:rFonts w:ascii="Times New Roman" w:hAnsi="Times New Roman"/>
          <w:sz w:val="24"/>
          <w:szCs w:val="24"/>
        </w:rPr>
        <w:t>La quantité d’absorbance de quinonéimine est proportionnelle à la quantité de cholestérol de départ.</w:t>
      </w:r>
    </w:p>
    <w:p w:rsidR="00C6450A" w:rsidRPr="00554E6C" w:rsidRDefault="00C6450A" w:rsidP="00D64B8B">
      <w:pPr>
        <w:pStyle w:val="ListParagraph"/>
        <w:numPr>
          <w:ilvl w:val="0"/>
          <w:numId w:val="136"/>
        </w:numPr>
        <w:spacing w:after="0"/>
        <w:jc w:val="left"/>
        <w:rPr>
          <w:rFonts w:ascii="Times New Roman" w:hAnsi="Times New Roman"/>
          <w:sz w:val="24"/>
          <w:szCs w:val="24"/>
        </w:rPr>
      </w:pPr>
      <w:r w:rsidRPr="00554E6C">
        <w:rPr>
          <w:rFonts w:ascii="Times New Roman" w:hAnsi="Times New Roman"/>
          <w:sz w:val="24"/>
          <w:szCs w:val="24"/>
        </w:rPr>
        <w:t>Les taux sériques de cholestérol varient en fonction de l’âge :</w:t>
      </w:r>
    </w:p>
    <w:p w:rsidR="00C6450A" w:rsidRPr="00554E6C" w:rsidRDefault="00C6450A" w:rsidP="00D64B8B">
      <w:pPr>
        <w:pStyle w:val="ListParagraph"/>
        <w:numPr>
          <w:ilvl w:val="0"/>
          <w:numId w:val="137"/>
        </w:numPr>
        <w:spacing w:after="0"/>
        <w:jc w:val="left"/>
        <w:rPr>
          <w:rFonts w:ascii="Times New Roman" w:hAnsi="Times New Roman"/>
          <w:sz w:val="24"/>
          <w:szCs w:val="24"/>
        </w:rPr>
      </w:pPr>
      <w:r w:rsidRPr="00554E6C">
        <w:rPr>
          <w:rFonts w:ascii="Times New Roman" w:hAnsi="Times New Roman"/>
          <w:sz w:val="24"/>
          <w:szCs w:val="24"/>
        </w:rPr>
        <w:t>Augmente au cours de la vie.</w:t>
      </w:r>
    </w:p>
    <w:p w:rsidR="00C6450A" w:rsidRPr="00554E6C" w:rsidRDefault="00C6450A" w:rsidP="00D64B8B">
      <w:pPr>
        <w:pStyle w:val="ListParagraph"/>
        <w:numPr>
          <w:ilvl w:val="0"/>
          <w:numId w:val="137"/>
        </w:numPr>
        <w:spacing w:after="0"/>
        <w:jc w:val="left"/>
        <w:rPr>
          <w:rFonts w:ascii="Times New Roman" w:hAnsi="Times New Roman"/>
          <w:sz w:val="24"/>
          <w:szCs w:val="24"/>
        </w:rPr>
      </w:pPr>
      <w:r w:rsidRPr="00554E6C">
        <w:rPr>
          <w:rFonts w:ascii="Times New Roman" w:hAnsi="Times New Roman"/>
          <w:sz w:val="24"/>
          <w:szCs w:val="24"/>
        </w:rPr>
        <w:t>Est supérieur chez les hommes jeunes que chez les femmes jeunes.</w:t>
      </w:r>
    </w:p>
    <w:p w:rsidR="00C6450A" w:rsidRPr="00554E6C" w:rsidRDefault="00C6450A" w:rsidP="00D64B8B">
      <w:pPr>
        <w:pStyle w:val="ListParagraph"/>
        <w:numPr>
          <w:ilvl w:val="0"/>
          <w:numId w:val="137"/>
        </w:numPr>
        <w:spacing w:after="0"/>
        <w:jc w:val="left"/>
        <w:rPr>
          <w:rFonts w:ascii="Times New Roman" w:hAnsi="Times New Roman"/>
          <w:sz w:val="24"/>
          <w:szCs w:val="24"/>
        </w:rPr>
      </w:pPr>
      <w:r w:rsidRPr="00554E6C">
        <w:rPr>
          <w:rFonts w:ascii="Times New Roman" w:hAnsi="Times New Roman"/>
          <w:sz w:val="24"/>
          <w:szCs w:val="24"/>
        </w:rPr>
        <w:t>Est supérieur chez les femmes vieilles que chez les hommes vieux.</w:t>
      </w:r>
    </w:p>
    <w:p w:rsidR="00C6450A" w:rsidRPr="00554E6C" w:rsidRDefault="00C6450A" w:rsidP="00D64B8B">
      <w:pPr>
        <w:pStyle w:val="ListParagraph"/>
        <w:numPr>
          <w:ilvl w:val="0"/>
          <w:numId w:val="138"/>
        </w:numPr>
        <w:spacing w:after="0"/>
        <w:jc w:val="left"/>
        <w:rPr>
          <w:rFonts w:ascii="Times New Roman" w:hAnsi="Times New Roman"/>
          <w:sz w:val="24"/>
          <w:szCs w:val="24"/>
        </w:rPr>
      </w:pPr>
      <w:r w:rsidRPr="00554E6C">
        <w:rPr>
          <w:rFonts w:ascii="Times New Roman" w:hAnsi="Times New Roman"/>
          <w:sz w:val="24"/>
          <w:szCs w:val="24"/>
        </w:rPr>
        <w:t>Valeurs usuelles : cholestérol &lt; 5,5mM (2g/L).</w:t>
      </w:r>
    </w:p>
    <w:p w:rsidR="00C6450A" w:rsidRPr="00554E6C" w:rsidRDefault="00C6450A" w:rsidP="00D64B8B">
      <w:pPr>
        <w:pStyle w:val="ListParagraph"/>
        <w:numPr>
          <w:ilvl w:val="0"/>
          <w:numId w:val="138"/>
        </w:numPr>
        <w:spacing w:after="0"/>
        <w:jc w:val="left"/>
        <w:rPr>
          <w:rFonts w:ascii="Times New Roman" w:hAnsi="Times New Roman"/>
          <w:sz w:val="24"/>
          <w:szCs w:val="24"/>
        </w:rPr>
      </w:pPr>
      <w:r w:rsidRPr="00554E6C">
        <w:rPr>
          <w:rFonts w:ascii="Times New Roman" w:hAnsi="Times New Roman"/>
          <w:sz w:val="24"/>
          <w:szCs w:val="24"/>
        </w:rPr>
        <w:t>Hypercholestérolémie :</w:t>
      </w:r>
    </w:p>
    <w:p w:rsidR="00C6450A" w:rsidRPr="00554E6C" w:rsidRDefault="00C6450A" w:rsidP="00D64B8B">
      <w:pPr>
        <w:pStyle w:val="ListParagraph"/>
        <w:numPr>
          <w:ilvl w:val="0"/>
          <w:numId w:val="139"/>
        </w:numPr>
        <w:spacing w:after="0"/>
        <w:jc w:val="left"/>
        <w:rPr>
          <w:rFonts w:ascii="Times New Roman" w:hAnsi="Times New Roman"/>
          <w:sz w:val="24"/>
          <w:szCs w:val="24"/>
        </w:rPr>
      </w:pPr>
      <w:r w:rsidRPr="00554E6C">
        <w:rPr>
          <w:rFonts w:ascii="Times New Roman" w:hAnsi="Times New Roman"/>
          <w:sz w:val="24"/>
          <w:szCs w:val="24"/>
        </w:rPr>
        <w:t>Isolée (augmentation LDL).</w:t>
      </w:r>
    </w:p>
    <w:p w:rsidR="00C6450A" w:rsidRPr="00554E6C" w:rsidRDefault="00C6450A" w:rsidP="00D64B8B">
      <w:pPr>
        <w:pStyle w:val="ListParagraph"/>
        <w:numPr>
          <w:ilvl w:val="0"/>
          <w:numId w:val="139"/>
        </w:numPr>
        <w:spacing w:after="0"/>
        <w:jc w:val="left"/>
        <w:rPr>
          <w:rFonts w:ascii="Times New Roman" w:hAnsi="Times New Roman"/>
          <w:sz w:val="24"/>
          <w:szCs w:val="24"/>
        </w:rPr>
      </w:pPr>
      <w:r w:rsidRPr="00554E6C">
        <w:rPr>
          <w:rFonts w:ascii="Times New Roman" w:hAnsi="Times New Roman"/>
          <w:sz w:val="24"/>
          <w:szCs w:val="24"/>
        </w:rPr>
        <w:t>Mixtes avec hypertryglycéridémie (augmentation LDL et VLDL).</w:t>
      </w:r>
    </w:p>
    <w:p w:rsidR="00C6450A" w:rsidRPr="00554E6C" w:rsidRDefault="00C6450A" w:rsidP="00D64B8B">
      <w:pPr>
        <w:pStyle w:val="ListParagraph"/>
        <w:numPr>
          <w:ilvl w:val="0"/>
          <w:numId w:val="140"/>
        </w:numPr>
        <w:spacing w:after="0"/>
        <w:jc w:val="left"/>
        <w:rPr>
          <w:rFonts w:ascii="Times New Roman" w:hAnsi="Times New Roman"/>
          <w:sz w:val="24"/>
          <w:szCs w:val="24"/>
        </w:rPr>
      </w:pPr>
      <w:r w:rsidRPr="00554E6C">
        <w:rPr>
          <w:rFonts w:ascii="Times New Roman" w:hAnsi="Times New Roman"/>
          <w:sz w:val="24"/>
          <w:szCs w:val="24"/>
        </w:rPr>
        <w:t>Hypocholestérolémie (&lt; 3,3mM) :</w:t>
      </w:r>
    </w:p>
    <w:p w:rsidR="00C6450A" w:rsidRPr="00554E6C" w:rsidRDefault="00C6450A" w:rsidP="00D64B8B">
      <w:pPr>
        <w:pStyle w:val="ListParagraph"/>
        <w:numPr>
          <w:ilvl w:val="0"/>
          <w:numId w:val="141"/>
        </w:numPr>
        <w:spacing w:after="0"/>
        <w:jc w:val="left"/>
        <w:rPr>
          <w:rFonts w:ascii="Times New Roman" w:hAnsi="Times New Roman"/>
          <w:sz w:val="24"/>
          <w:szCs w:val="24"/>
        </w:rPr>
      </w:pPr>
      <w:r w:rsidRPr="00554E6C">
        <w:rPr>
          <w:rFonts w:ascii="Times New Roman" w:hAnsi="Times New Roman"/>
          <w:sz w:val="24"/>
          <w:szCs w:val="24"/>
        </w:rPr>
        <w:t>Familiales : rares et sévères.</w:t>
      </w:r>
    </w:p>
    <w:p w:rsidR="00C6450A" w:rsidRPr="00554E6C" w:rsidRDefault="00C6450A" w:rsidP="00D64B8B">
      <w:pPr>
        <w:pStyle w:val="ListParagraph"/>
        <w:numPr>
          <w:ilvl w:val="1"/>
          <w:numId w:val="141"/>
        </w:numPr>
        <w:spacing w:after="0"/>
        <w:jc w:val="left"/>
        <w:rPr>
          <w:rFonts w:ascii="Times New Roman" w:hAnsi="Times New Roman"/>
          <w:sz w:val="24"/>
          <w:szCs w:val="24"/>
        </w:rPr>
      </w:pPr>
      <w:r w:rsidRPr="00554E6C">
        <w:rPr>
          <w:rFonts w:ascii="Times New Roman" w:hAnsi="Times New Roman"/>
          <w:sz w:val="24"/>
          <w:szCs w:val="24"/>
        </w:rPr>
        <w:lastRenderedPageBreak/>
        <w:t>Syndrome de Smith-Lemli-Opitz (SLO) : déficit en apoB, retard mental et dysmorphie faciale.</w:t>
      </w:r>
    </w:p>
    <w:p w:rsidR="00C6450A" w:rsidRPr="00554E6C" w:rsidRDefault="00C6450A" w:rsidP="00D64B8B">
      <w:pPr>
        <w:pStyle w:val="ListParagraph"/>
        <w:numPr>
          <w:ilvl w:val="1"/>
          <w:numId w:val="141"/>
        </w:numPr>
        <w:spacing w:after="0"/>
        <w:jc w:val="left"/>
        <w:rPr>
          <w:rFonts w:ascii="Times New Roman" w:hAnsi="Times New Roman"/>
          <w:sz w:val="24"/>
          <w:szCs w:val="24"/>
        </w:rPr>
      </w:pPr>
      <w:r w:rsidRPr="00554E6C">
        <w:rPr>
          <w:rFonts w:ascii="Times New Roman" w:hAnsi="Times New Roman"/>
          <w:sz w:val="24"/>
          <w:szCs w:val="24"/>
        </w:rPr>
        <w:t>Maladie de Tangier : amygdales gonflées et oranges. Mutation du récepteur nécessaire à la sortie du cholestérol des cellules (transporteur ABC1) à l’origine d’une accumulation de cholestérol dans les organes.</w:t>
      </w:r>
    </w:p>
    <w:p w:rsidR="00C6450A" w:rsidRPr="00554E6C" w:rsidRDefault="00C6450A" w:rsidP="00D64B8B">
      <w:pPr>
        <w:pStyle w:val="ListParagraph"/>
        <w:numPr>
          <w:ilvl w:val="0"/>
          <w:numId w:val="141"/>
        </w:numPr>
        <w:spacing w:after="0"/>
        <w:jc w:val="left"/>
        <w:rPr>
          <w:rFonts w:ascii="Times New Roman" w:hAnsi="Times New Roman"/>
          <w:sz w:val="24"/>
          <w:szCs w:val="24"/>
        </w:rPr>
      </w:pPr>
      <w:r w:rsidRPr="00554E6C">
        <w:rPr>
          <w:rFonts w:ascii="Times New Roman" w:hAnsi="Times New Roman"/>
          <w:sz w:val="24"/>
          <w:szCs w:val="24"/>
        </w:rPr>
        <w:t>Secondaires :  hyperthyroïdie, malabsorption, malnutrition, insuffisance hépatique, cancer.</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Tryglycéridémie</w:t>
      </w:r>
    </w:p>
    <w:p w:rsidR="00C6450A" w:rsidRPr="00554E6C" w:rsidRDefault="00C6450A" w:rsidP="00D64B8B">
      <w:pPr>
        <w:pStyle w:val="ListParagraph"/>
        <w:numPr>
          <w:ilvl w:val="0"/>
          <w:numId w:val="142"/>
        </w:numPr>
        <w:spacing w:after="0"/>
        <w:jc w:val="left"/>
        <w:rPr>
          <w:rFonts w:ascii="Times New Roman" w:hAnsi="Times New Roman"/>
          <w:sz w:val="24"/>
          <w:szCs w:val="24"/>
        </w:rPr>
      </w:pPr>
      <w:r w:rsidRPr="00554E6C">
        <w:rPr>
          <w:rFonts w:ascii="Times New Roman" w:hAnsi="Times New Roman"/>
          <w:sz w:val="24"/>
          <w:szCs w:val="24"/>
        </w:rPr>
        <w:t>Prélèvement se fait après 12heure de jeûne, sur tube sans anticoagulant.</w:t>
      </w:r>
    </w:p>
    <w:p w:rsidR="00C6450A" w:rsidRPr="00554E6C" w:rsidRDefault="00C6450A" w:rsidP="00D64B8B">
      <w:pPr>
        <w:pStyle w:val="ListParagraph"/>
        <w:numPr>
          <w:ilvl w:val="0"/>
          <w:numId w:val="142"/>
        </w:numPr>
        <w:spacing w:after="0"/>
        <w:jc w:val="left"/>
        <w:rPr>
          <w:rFonts w:ascii="Times New Roman" w:hAnsi="Times New Roman"/>
          <w:sz w:val="24"/>
          <w:szCs w:val="24"/>
        </w:rPr>
      </w:pPr>
      <w:r w:rsidRPr="00554E6C">
        <w:rPr>
          <w:rFonts w:ascii="Times New Roman" w:hAnsi="Times New Roman"/>
          <w:sz w:val="24"/>
          <w:szCs w:val="24"/>
        </w:rPr>
        <w:t>Le dosage se fait par une réaction enzymatique colorimétrique (réaction de Trinder) : le taux de TG est proportionnel à l’absorbance de la quinonémie de la solution à la fin de la réaction.</w:t>
      </w:r>
    </w:p>
    <w:p w:rsidR="00C6450A" w:rsidRPr="00554E6C" w:rsidRDefault="00C6450A" w:rsidP="00D64B8B">
      <w:pPr>
        <w:pStyle w:val="ListParagraph"/>
        <w:numPr>
          <w:ilvl w:val="0"/>
          <w:numId w:val="142"/>
        </w:numPr>
        <w:spacing w:after="0"/>
        <w:jc w:val="left"/>
        <w:rPr>
          <w:rFonts w:ascii="Times New Roman" w:hAnsi="Times New Roman"/>
          <w:sz w:val="24"/>
          <w:szCs w:val="24"/>
        </w:rPr>
      </w:pPr>
      <w:r w:rsidRPr="00554E6C">
        <w:rPr>
          <w:rFonts w:ascii="Times New Roman" w:hAnsi="Times New Roman"/>
          <w:sz w:val="24"/>
          <w:szCs w:val="24"/>
        </w:rPr>
        <w:t>Valeurs usuelles : triglycérides &lt; 1,95mM (&lt; 1,0g/L).</w:t>
      </w:r>
    </w:p>
    <w:p w:rsidR="00C6450A" w:rsidRPr="00554E6C" w:rsidRDefault="00C6450A" w:rsidP="00D64B8B">
      <w:pPr>
        <w:pStyle w:val="ListParagraph"/>
        <w:numPr>
          <w:ilvl w:val="0"/>
          <w:numId w:val="142"/>
        </w:numPr>
        <w:spacing w:after="0"/>
        <w:jc w:val="left"/>
        <w:rPr>
          <w:rFonts w:ascii="Times New Roman" w:hAnsi="Times New Roman"/>
          <w:sz w:val="24"/>
          <w:szCs w:val="24"/>
        </w:rPr>
      </w:pPr>
      <w:r w:rsidRPr="00554E6C">
        <w:rPr>
          <w:rFonts w:ascii="Times New Roman" w:hAnsi="Times New Roman"/>
          <w:sz w:val="24"/>
          <w:szCs w:val="24"/>
        </w:rPr>
        <w:t>Hypertriglycéridémie :</w:t>
      </w:r>
    </w:p>
    <w:p w:rsidR="00C6450A" w:rsidRPr="00554E6C" w:rsidRDefault="00C6450A" w:rsidP="00D64B8B">
      <w:pPr>
        <w:pStyle w:val="ListParagraph"/>
        <w:numPr>
          <w:ilvl w:val="0"/>
          <w:numId w:val="143"/>
        </w:numPr>
        <w:spacing w:after="0"/>
        <w:jc w:val="left"/>
        <w:rPr>
          <w:rFonts w:ascii="Times New Roman" w:hAnsi="Times New Roman"/>
          <w:sz w:val="24"/>
          <w:szCs w:val="24"/>
        </w:rPr>
      </w:pPr>
      <w:r w:rsidRPr="00554E6C">
        <w:rPr>
          <w:rFonts w:ascii="Times New Roman" w:hAnsi="Times New Roman"/>
          <w:sz w:val="24"/>
          <w:szCs w:val="24"/>
        </w:rPr>
        <w:t>Augmentation de la synthèse hépatique.</w:t>
      </w:r>
    </w:p>
    <w:p w:rsidR="00C6450A" w:rsidRPr="00554E6C" w:rsidRDefault="00C6450A" w:rsidP="00D64B8B">
      <w:pPr>
        <w:pStyle w:val="ListParagraph"/>
        <w:numPr>
          <w:ilvl w:val="0"/>
          <w:numId w:val="143"/>
        </w:numPr>
        <w:spacing w:after="0"/>
        <w:jc w:val="left"/>
        <w:rPr>
          <w:rFonts w:ascii="Times New Roman" w:hAnsi="Times New Roman"/>
          <w:sz w:val="24"/>
          <w:szCs w:val="24"/>
        </w:rPr>
      </w:pPr>
      <w:r w:rsidRPr="00554E6C">
        <w:rPr>
          <w:rFonts w:ascii="Times New Roman" w:hAnsi="Times New Roman"/>
          <w:sz w:val="24"/>
          <w:szCs w:val="24"/>
        </w:rPr>
        <w:t>Diminution  ...</w:t>
      </w:r>
    </w:p>
    <w:p w:rsidR="00C6450A" w:rsidRPr="00554E6C" w:rsidRDefault="00C6450A" w:rsidP="00D64B8B">
      <w:pPr>
        <w:pStyle w:val="ListParagraph"/>
        <w:numPr>
          <w:ilvl w:val="0"/>
          <w:numId w:val="144"/>
        </w:numPr>
        <w:spacing w:after="0"/>
        <w:jc w:val="left"/>
        <w:rPr>
          <w:rFonts w:ascii="Times New Roman" w:hAnsi="Times New Roman"/>
          <w:sz w:val="24"/>
          <w:szCs w:val="24"/>
        </w:rPr>
      </w:pPr>
      <w:r w:rsidRPr="00554E6C">
        <w:rPr>
          <w:rFonts w:ascii="Times New Roman" w:hAnsi="Times New Roman"/>
          <w:sz w:val="24"/>
          <w:szCs w:val="24"/>
        </w:rPr>
        <w:t>Le taux sérique de TG varie en fonction de l’âge.</w:t>
      </w:r>
    </w:p>
    <w:p w:rsidR="00C6450A" w:rsidRPr="00554E6C" w:rsidRDefault="00C6450A" w:rsidP="00D64B8B">
      <w:pPr>
        <w:pStyle w:val="ListParagraph"/>
        <w:numPr>
          <w:ilvl w:val="0"/>
          <w:numId w:val="145"/>
        </w:numPr>
        <w:spacing w:after="0"/>
        <w:jc w:val="left"/>
        <w:rPr>
          <w:rFonts w:ascii="Times New Roman" w:hAnsi="Times New Roman"/>
          <w:sz w:val="24"/>
          <w:szCs w:val="24"/>
        </w:rPr>
      </w:pPr>
      <w:r w:rsidRPr="00554E6C">
        <w:rPr>
          <w:rFonts w:ascii="Times New Roman" w:hAnsi="Times New Roman"/>
          <w:sz w:val="24"/>
          <w:szCs w:val="24"/>
        </w:rPr>
        <w:t>Augmentation avec l’âge.</w:t>
      </w:r>
    </w:p>
    <w:p w:rsidR="00C6450A" w:rsidRPr="00554E6C" w:rsidRDefault="00C6450A" w:rsidP="00D64B8B">
      <w:pPr>
        <w:pStyle w:val="ListParagraph"/>
        <w:numPr>
          <w:ilvl w:val="0"/>
          <w:numId w:val="145"/>
        </w:numPr>
        <w:spacing w:after="0"/>
        <w:jc w:val="left"/>
        <w:rPr>
          <w:rFonts w:ascii="Times New Roman" w:hAnsi="Times New Roman"/>
          <w:sz w:val="24"/>
          <w:szCs w:val="24"/>
        </w:rPr>
      </w:pPr>
      <w:r w:rsidRPr="00554E6C">
        <w:rPr>
          <w:rFonts w:ascii="Times New Roman" w:hAnsi="Times New Roman"/>
          <w:sz w:val="24"/>
          <w:szCs w:val="24"/>
        </w:rPr>
        <w:t>Supérieur chez les hommes que chez les femmes.</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EAL (Exploration d’une anomalie lipidique)</w:t>
      </w:r>
    </w:p>
    <w:p w:rsidR="00C6450A" w:rsidRPr="00554E6C" w:rsidRDefault="00C6450A" w:rsidP="00D64B8B">
      <w:pPr>
        <w:pStyle w:val="ListParagraph"/>
        <w:numPr>
          <w:ilvl w:val="0"/>
          <w:numId w:val="146"/>
        </w:numPr>
        <w:spacing w:after="0"/>
        <w:jc w:val="left"/>
        <w:rPr>
          <w:rFonts w:ascii="Times New Roman" w:hAnsi="Times New Roman"/>
          <w:sz w:val="24"/>
          <w:szCs w:val="24"/>
        </w:rPr>
      </w:pPr>
      <w:r w:rsidRPr="00554E6C">
        <w:rPr>
          <w:rFonts w:ascii="Times New Roman" w:hAnsi="Times New Roman"/>
          <w:sz w:val="24"/>
          <w:szCs w:val="24"/>
        </w:rPr>
        <w:t>Bilan de base :</w:t>
      </w:r>
    </w:p>
    <w:p w:rsidR="00C6450A" w:rsidRPr="00554E6C" w:rsidRDefault="00C6450A" w:rsidP="00D64B8B">
      <w:pPr>
        <w:pStyle w:val="ListParagraph"/>
        <w:numPr>
          <w:ilvl w:val="0"/>
          <w:numId w:val="147"/>
        </w:numPr>
        <w:spacing w:after="0"/>
        <w:jc w:val="left"/>
        <w:rPr>
          <w:rFonts w:ascii="Times New Roman" w:hAnsi="Times New Roman"/>
          <w:sz w:val="24"/>
          <w:szCs w:val="24"/>
        </w:rPr>
      </w:pPr>
      <w:r w:rsidRPr="00554E6C">
        <w:rPr>
          <w:rFonts w:ascii="Times New Roman" w:hAnsi="Times New Roman"/>
          <w:sz w:val="24"/>
          <w:szCs w:val="24"/>
        </w:rPr>
        <w:t>Normal </w:t>
      </w:r>
      <w:r w:rsidRPr="00554E6C">
        <w:rPr>
          <w:rFonts w:ascii="Times New Roman" w:hAnsi="Times New Roman"/>
          <w:sz w:val="24"/>
          <w:szCs w:val="24"/>
        </w:rPr>
        <w:sym w:font="Wingdings" w:char="F0E0"/>
      </w:r>
      <w:r w:rsidRPr="00554E6C">
        <w:rPr>
          <w:rFonts w:ascii="Times New Roman" w:hAnsi="Times New Roman"/>
          <w:sz w:val="24"/>
          <w:szCs w:val="24"/>
        </w:rPr>
        <w:t xml:space="preserve"> signes cliniques.</w:t>
      </w:r>
    </w:p>
    <w:p w:rsidR="00C6450A" w:rsidRPr="00554E6C" w:rsidRDefault="00C6450A" w:rsidP="00D64B8B">
      <w:pPr>
        <w:pStyle w:val="ListParagraph"/>
        <w:numPr>
          <w:ilvl w:val="0"/>
          <w:numId w:val="147"/>
        </w:numPr>
        <w:spacing w:after="0"/>
        <w:jc w:val="left"/>
        <w:rPr>
          <w:rFonts w:ascii="Times New Roman" w:hAnsi="Times New Roman"/>
          <w:sz w:val="24"/>
          <w:szCs w:val="24"/>
        </w:rPr>
      </w:pPr>
      <w:r w:rsidRPr="00554E6C">
        <w:rPr>
          <w:rFonts w:ascii="Times New Roman" w:hAnsi="Times New Roman"/>
          <w:sz w:val="24"/>
          <w:szCs w:val="24"/>
        </w:rPr>
        <w:t xml:space="preserve">Cholestérol ou TG augmenté </w:t>
      </w:r>
      <w:r w:rsidRPr="00554E6C">
        <w:rPr>
          <w:rFonts w:ascii="Times New Roman" w:hAnsi="Times New Roman"/>
          <w:sz w:val="24"/>
          <w:szCs w:val="24"/>
        </w:rPr>
        <w:sym w:font="Wingdings" w:char="F0E0"/>
      </w:r>
      <w:r w:rsidRPr="00554E6C">
        <w:rPr>
          <w:rFonts w:ascii="Times New Roman" w:hAnsi="Times New Roman"/>
          <w:sz w:val="24"/>
          <w:szCs w:val="24"/>
        </w:rPr>
        <w:t xml:space="preserve"> bilan d’orientation.</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2. Bilan d’orientation</w:t>
      </w:r>
    </w:p>
    <w:p w:rsidR="00C6450A" w:rsidRPr="00554E6C" w:rsidRDefault="00C6450A" w:rsidP="00D64B8B">
      <w:pPr>
        <w:pStyle w:val="ListParagraph"/>
        <w:numPr>
          <w:ilvl w:val="0"/>
          <w:numId w:val="148"/>
        </w:numPr>
        <w:spacing w:after="0"/>
        <w:jc w:val="left"/>
        <w:rPr>
          <w:rFonts w:ascii="Times New Roman" w:hAnsi="Times New Roman"/>
          <w:sz w:val="24"/>
          <w:szCs w:val="24"/>
        </w:rPr>
      </w:pPr>
      <w:r w:rsidRPr="00554E6C">
        <w:rPr>
          <w:rFonts w:ascii="Times New Roman" w:hAnsi="Times New Roman"/>
          <w:sz w:val="24"/>
          <w:szCs w:val="24"/>
        </w:rPr>
        <w:t>HDL-Cholestérol.</w:t>
      </w:r>
    </w:p>
    <w:p w:rsidR="00C6450A" w:rsidRPr="00554E6C" w:rsidRDefault="00C6450A" w:rsidP="00D64B8B">
      <w:pPr>
        <w:pStyle w:val="ListParagraph"/>
        <w:numPr>
          <w:ilvl w:val="0"/>
          <w:numId w:val="148"/>
        </w:numPr>
        <w:spacing w:after="0"/>
        <w:jc w:val="left"/>
        <w:rPr>
          <w:rFonts w:ascii="Times New Roman" w:hAnsi="Times New Roman"/>
          <w:sz w:val="24"/>
          <w:szCs w:val="24"/>
        </w:rPr>
      </w:pPr>
      <w:r w:rsidRPr="00554E6C">
        <w:rPr>
          <w:rFonts w:ascii="Times New Roman" w:hAnsi="Times New Roman"/>
          <w:sz w:val="24"/>
          <w:szCs w:val="24"/>
        </w:rPr>
        <w:t>LDL-Cholestérol.</w:t>
      </w:r>
    </w:p>
    <w:p w:rsidR="00C6450A" w:rsidRPr="00554E6C" w:rsidRDefault="00C6450A" w:rsidP="00D64B8B">
      <w:pPr>
        <w:pStyle w:val="ListParagraph"/>
        <w:numPr>
          <w:ilvl w:val="0"/>
          <w:numId w:val="148"/>
        </w:numPr>
        <w:spacing w:after="0"/>
        <w:jc w:val="left"/>
        <w:rPr>
          <w:rFonts w:ascii="Times New Roman" w:hAnsi="Times New Roman"/>
          <w:sz w:val="24"/>
          <w:szCs w:val="24"/>
        </w:rPr>
      </w:pPr>
      <w:r w:rsidRPr="00554E6C">
        <w:rPr>
          <w:rFonts w:ascii="Times New Roman" w:hAnsi="Times New Roman"/>
          <w:sz w:val="24"/>
          <w:szCs w:val="24"/>
        </w:rPr>
        <w:t>Lipidogramme.</w:t>
      </w:r>
    </w:p>
    <w:p w:rsidR="00C6450A" w:rsidRPr="00554E6C" w:rsidRDefault="00C6450A" w:rsidP="00D64B8B">
      <w:pPr>
        <w:pStyle w:val="ListParagraph"/>
        <w:numPr>
          <w:ilvl w:val="0"/>
          <w:numId w:val="148"/>
        </w:numPr>
        <w:spacing w:after="0"/>
        <w:jc w:val="left"/>
        <w:rPr>
          <w:rFonts w:ascii="Times New Roman" w:hAnsi="Times New Roman"/>
          <w:sz w:val="24"/>
          <w:szCs w:val="24"/>
        </w:rPr>
      </w:pPr>
      <w:r w:rsidRPr="00554E6C">
        <w:rPr>
          <w:rFonts w:ascii="Times New Roman" w:hAnsi="Times New Roman"/>
          <w:sz w:val="24"/>
          <w:szCs w:val="24"/>
        </w:rPr>
        <w:t>Apolipoprotéines (AI, B).</w:t>
      </w:r>
    </w:p>
    <w:p w:rsidR="00C6450A" w:rsidRPr="00554E6C" w:rsidRDefault="00C6450A" w:rsidP="00D64B8B">
      <w:pPr>
        <w:pStyle w:val="ListParagraph"/>
        <w:numPr>
          <w:ilvl w:val="0"/>
          <w:numId w:val="148"/>
        </w:numPr>
        <w:spacing w:after="0"/>
        <w:jc w:val="left"/>
        <w:rPr>
          <w:rFonts w:ascii="Times New Roman" w:hAnsi="Times New Roman"/>
          <w:sz w:val="24"/>
          <w:szCs w:val="24"/>
        </w:rPr>
      </w:pPr>
      <w:r w:rsidRPr="00554E6C">
        <w:rPr>
          <w:rFonts w:ascii="Times New Roman" w:hAnsi="Times New Roman"/>
          <w:sz w:val="24"/>
          <w:szCs w:val="24"/>
        </w:rPr>
        <w:t>Lipoparticules Lp-AI.</w:t>
      </w:r>
    </w:p>
    <w:p w:rsidR="00C6450A" w:rsidRPr="00554E6C" w:rsidRDefault="00C6450A" w:rsidP="00D64B8B">
      <w:pPr>
        <w:pStyle w:val="ListParagraph"/>
        <w:numPr>
          <w:ilvl w:val="0"/>
          <w:numId w:val="148"/>
        </w:numPr>
        <w:spacing w:after="0"/>
        <w:jc w:val="left"/>
        <w:rPr>
          <w:rFonts w:ascii="Times New Roman" w:hAnsi="Times New Roman"/>
          <w:sz w:val="24"/>
          <w:szCs w:val="24"/>
        </w:rPr>
      </w:pPr>
      <w:r w:rsidRPr="00554E6C">
        <w:rPr>
          <w:rFonts w:ascii="Times New Roman" w:hAnsi="Times New Roman"/>
          <w:sz w:val="24"/>
          <w:szCs w:val="24"/>
        </w:rPr>
        <w:t>Lipoprotéine (a) : Lp(a).</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HDL-Cholestérol</w:t>
      </w:r>
    </w:p>
    <w:p w:rsidR="00C6450A" w:rsidRPr="00554E6C" w:rsidRDefault="00C6450A" w:rsidP="00D64B8B">
      <w:pPr>
        <w:pStyle w:val="ListParagraph"/>
        <w:numPr>
          <w:ilvl w:val="0"/>
          <w:numId w:val="149"/>
        </w:numPr>
        <w:spacing w:after="0"/>
        <w:jc w:val="left"/>
        <w:rPr>
          <w:rFonts w:ascii="Times New Roman" w:hAnsi="Times New Roman"/>
          <w:sz w:val="24"/>
          <w:szCs w:val="24"/>
        </w:rPr>
      </w:pPr>
      <w:r w:rsidRPr="00554E6C">
        <w:rPr>
          <w:rFonts w:ascii="Times New Roman" w:hAnsi="Times New Roman"/>
          <w:sz w:val="24"/>
          <w:szCs w:val="24"/>
        </w:rPr>
        <w:t>Précipitation sélective des lipoprotéines de base densité. Après centrifugation, dosage cholestérol dans la fraction HDL (surnageant).</w:t>
      </w:r>
    </w:p>
    <w:p w:rsidR="00C6450A" w:rsidRPr="00554E6C" w:rsidRDefault="00C6450A" w:rsidP="00D64B8B">
      <w:pPr>
        <w:pStyle w:val="ListParagraph"/>
        <w:numPr>
          <w:ilvl w:val="0"/>
          <w:numId w:val="149"/>
        </w:numPr>
        <w:spacing w:after="0"/>
        <w:jc w:val="left"/>
        <w:rPr>
          <w:rFonts w:ascii="Times New Roman" w:hAnsi="Times New Roman"/>
          <w:sz w:val="24"/>
          <w:szCs w:val="24"/>
        </w:rPr>
      </w:pPr>
      <w:r w:rsidRPr="00554E6C">
        <w:rPr>
          <w:rFonts w:ascii="Times New Roman" w:hAnsi="Times New Roman"/>
          <w:sz w:val="24"/>
          <w:szCs w:val="24"/>
        </w:rPr>
        <w:t>Valeurs usuelles :</w:t>
      </w:r>
    </w:p>
    <w:p w:rsidR="00C6450A" w:rsidRPr="00554E6C" w:rsidRDefault="00C6450A" w:rsidP="00D64B8B">
      <w:pPr>
        <w:pStyle w:val="ListParagraph"/>
        <w:numPr>
          <w:ilvl w:val="0"/>
          <w:numId w:val="150"/>
        </w:numPr>
        <w:spacing w:after="0"/>
        <w:jc w:val="left"/>
        <w:rPr>
          <w:rFonts w:ascii="Times New Roman" w:hAnsi="Times New Roman"/>
          <w:sz w:val="24"/>
          <w:szCs w:val="24"/>
        </w:rPr>
      </w:pPr>
      <w:r w:rsidRPr="00554E6C">
        <w:rPr>
          <w:rFonts w:ascii="Times New Roman" w:hAnsi="Times New Roman"/>
          <w:sz w:val="24"/>
          <w:szCs w:val="24"/>
        </w:rPr>
        <w:t>Homme 0,50-2,20mM.</w:t>
      </w:r>
    </w:p>
    <w:p w:rsidR="00C6450A" w:rsidRPr="00554E6C" w:rsidRDefault="00C6450A" w:rsidP="00D64B8B">
      <w:pPr>
        <w:pStyle w:val="ListParagraph"/>
        <w:numPr>
          <w:ilvl w:val="0"/>
          <w:numId w:val="150"/>
        </w:numPr>
        <w:spacing w:after="0"/>
        <w:jc w:val="left"/>
        <w:rPr>
          <w:rFonts w:ascii="Times New Roman" w:hAnsi="Times New Roman"/>
          <w:sz w:val="24"/>
          <w:szCs w:val="24"/>
        </w:rPr>
      </w:pPr>
      <w:r w:rsidRPr="00554E6C">
        <w:rPr>
          <w:rFonts w:ascii="Times New Roman" w:hAnsi="Times New Roman"/>
          <w:sz w:val="24"/>
          <w:szCs w:val="24"/>
        </w:rPr>
        <w:t>Femme : 0,80-2,60mM.</w:t>
      </w:r>
    </w:p>
    <w:p w:rsidR="00C6450A" w:rsidRPr="00554E6C" w:rsidRDefault="00C6450A" w:rsidP="00D64B8B">
      <w:pPr>
        <w:pStyle w:val="ListParagraph"/>
        <w:numPr>
          <w:ilvl w:val="0"/>
          <w:numId w:val="151"/>
        </w:numPr>
        <w:spacing w:after="0"/>
        <w:jc w:val="left"/>
        <w:rPr>
          <w:rFonts w:ascii="Times New Roman" w:hAnsi="Times New Roman"/>
          <w:sz w:val="24"/>
          <w:szCs w:val="24"/>
        </w:rPr>
      </w:pPr>
      <w:r w:rsidRPr="00554E6C">
        <w:rPr>
          <w:rFonts w:ascii="Times New Roman" w:hAnsi="Times New Roman"/>
          <w:sz w:val="24"/>
          <w:szCs w:val="24"/>
        </w:rPr>
        <w:t>Le LDL-Cholestérol entre 2,88 et 4,87mM.</w:t>
      </w:r>
    </w:p>
    <w:p w:rsidR="00C6450A" w:rsidRPr="00554E6C" w:rsidRDefault="00C6450A" w:rsidP="00D64B8B">
      <w:pPr>
        <w:pStyle w:val="ListParagraph"/>
        <w:numPr>
          <w:ilvl w:val="0"/>
          <w:numId w:val="151"/>
        </w:numPr>
        <w:spacing w:after="0"/>
        <w:jc w:val="left"/>
        <w:rPr>
          <w:rFonts w:ascii="Times New Roman" w:hAnsi="Times New Roman"/>
          <w:sz w:val="24"/>
          <w:szCs w:val="24"/>
        </w:rPr>
      </w:pPr>
      <w:r w:rsidRPr="00554E6C">
        <w:rPr>
          <w:rFonts w:ascii="Times New Roman" w:hAnsi="Times New Roman"/>
          <w:sz w:val="24"/>
          <w:szCs w:val="24"/>
        </w:rPr>
        <w:t>La formule de Friedwald (pas valable en cas d’hyperTG) :</w:t>
      </w:r>
    </w:p>
    <w:p w:rsidR="00C6450A" w:rsidRPr="00554E6C" w:rsidRDefault="00C6450A" w:rsidP="00C6450A">
      <w:pPr>
        <w:spacing w:after="0"/>
        <w:jc w:val="center"/>
        <w:rPr>
          <w:rFonts w:ascii="Times New Roman" w:hAnsi="Times New Roman"/>
          <w:sz w:val="24"/>
          <w:szCs w:val="24"/>
          <w:lang w:val="en-US"/>
        </w:rPr>
      </w:pPr>
      <w:r w:rsidRPr="00554E6C">
        <w:rPr>
          <w:rFonts w:ascii="Times New Roman" w:hAnsi="Times New Roman"/>
          <w:sz w:val="24"/>
          <w:szCs w:val="24"/>
          <w:lang w:val="en-US"/>
        </w:rPr>
        <w:t>LDL = CT – JDL – TG/5</w:t>
      </w:r>
    </w:p>
    <w:p w:rsidR="00C6450A" w:rsidRPr="00554E6C" w:rsidRDefault="00C6450A" w:rsidP="00C6450A">
      <w:pPr>
        <w:pStyle w:val="Heading3"/>
        <w:spacing w:before="0"/>
        <w:rPr>
          <w:rFonts w:ascii="Times New Roman" w:hAnsi="Times New Roman"/>
          <w:sz w:val="24"/>
          <w:szCs w:val="24"/>
          <w:lang w:val="en-US"/>
        </w:rPr>
      </w:pPr>
      <w:r w:rsidRPr="00554E6C">
        <w:rPr>
          <w:rFonts w:ascii="Times New Roman" w:hAnsi="Times New Roman"/>
          <w:sz w:val="24"/>
          <w:szCs w:val="24"/>
          <w:lang w:val="en-US"/>
        </w:rPr>
        <w:t>HDL-cholestérol / LDL-cholestérol</w:t>
      </w:r>
    </w:p>
    <w:p w:rsidR="00C6450A" w:rsidRPr="00554E6C" w:rsidRDefault="00C6450A" w:rsidP="00D64B8B">
      <w:pPr>
        <w:pStyle w:val="ListParagraph"/>
        <w:numPr>
          <w:ilvl w:val="0"/>
          <w:numId w:val="152"/>
        </w:numPr>
        <w:spacing w:after="0"/>
        <w:jc w:val="left"/>
        <w:rPr>
          <w:rFonts w:ascii="Times New Roman" w:hAnsi="Times New Roman"/>
          <w:sz w:val="24"/>
          <w:szCs w:val="24"/>
          <w:lang w:val="en-US"/>
        </w:rPr>
      </w:pPr>
      <w:r w:rsidRPr="00554E6C">
        <w:rPr>
          <w:rFonts w:ascii="Times New Roman" w:hAnsi="Times New Roman"/>
          <w:sz w:val="24"/>
          <w:szCs w:val="24"/>
          <w:lang w:val="en-US"/>
        </w:rPr>
        <w:t>Technique de dosage direct.</w:t>
      </w:r>
    </w:p>
    <w:p w:rsidR="00C6450A" w:rsidRPr="00554E6C" w:rsidRDefault="00C6450A" w:rsidP="00D64B8B">
      <w:pPr>
        <w:pStyle w:val="ListParagraph"/>
        <w:numPr>
          <w:ilvl w:val="0"/>
          <w:numId w:val="153"/>
        </w:numPr>
        <w:spacing w:after="0"/>
        <w:jc w:val="left"/>
        <w:rPr>
          <w:rFonts w:ascii="Times New Roman" w:hAnsi="Times New Roman"/>
          <w:sz w:val="24"/>
          <w:szCs w:val="24"/>
        </w:rPr>
      </w:pPr>
      <w:r w:rsidRPr="00554E6C">
        <w:rPr>
          <w:rFonts w:ascii="Times New Roman" w:hAnsi="Times New Roman"/>
          <w:sz w:val="24"/>
          <w:szCs w:val="24"/>
        </w:rPr>
        <w:t>HDL-cholestérol : précipitation des VLDL et LDL puis dosage du HDL (surnageant).</w:t>
      </w:r>
    </w:p>
    <w:p w:rsidR="00C6450A" w:rsidRPr="00554E6C" w:rsidRDefault="00C6450A" w:rsidP="00D64B8B">
      <w:pPr>
        <w:pStyle w:val="ListParagraph"/>
        <w:numPr>
          <w:ilvl w:val="0"/>
          <w:numId w:val="153"/>
        </w:numPr>
        <w:spacing w:after="0"/>
        <w:jc w:val="left"/>
        <w:rPr>
          <w:rFonts w:ascii="Times New Roman" w:hAnsi="Times New Roman"/>
          <w:sz w:val="24"/>
          <w:szCs w:val="24"/>
        </w:rPr>
      </w:pPr>
      <w:r w:rsidRPr="00554E6C">
        <w:rPr>
          <w:rFonts w:ascii="Times New Roman" w:hAnsi="Times New Roman"/>
          <w:sz w:val="24"/>
          <w:szCs w:val="24"/>
        </w:rPr>
        <w:t>LDL-cholestérol : précipitation de toutes les lipoparticules non LDL puis dosage du surnageant (LDL).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C6450A" w:rsidRPr="00554E6C" w:rsidTr="007B3D2D">
        <w:trPr>
          <w:jc w:val="center"/>
        </w:trPr>
        <w:tc>
          <w:tcPr>
            <w:tcW w:w="3070" w:type="dxa"/>
          </w:tcPr>
          <w:p w:rsidR="00C6450A" w:rsidRPr="00554E6C" w:rsidRDefault="00C6450A" w:rsidP="007B3D2D">
            <w:pPr>
              <w:spacing w:after="0" w:line="240" w:lineRule="auto"/>
              <w:rPr>
                <w:rFonts w:ascii="Times New Roman" w:hAnsi="Times New Roman"/>
                <w:sz w:val="24"/>
                <w:szCs w:val="24"/>
              </w:rPr>
            </w:pPr>
          </w:p>
        </w:tc>
        <w:tc>
          <w:tcPr>
            <w:tcW w:w="3071"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HDL-cholestérol</w:t>
            </w:r>
          </w:p>
        </w:tc>
        <w:tc>
          <w:tcPr>
            <w:tcW w:w="3071"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LDL-cholestérol</w:t>
            </w:r>
          </w:p>
        </w:tc>
      </w:tr>
      <w:tr w:rsidR="00C6450A" w:rsidRPr="00554E6C" w:rsidTr="007B3D2D">
        <w:trPr>
          <w:jc w:val="center"/>
        </w:trPr>
        <w:tc>
          <w:tcPr>
            <w:tcW w:w="3070"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sexe</w:t>
            </w:r>
          </w:p>
        </w:tc>
        <w:tc>
          <w:tcPr>
            <w:tcW w:w="3071"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H &lt; F</w:t>
            </w:r>
          </w:p>
        </w:tc>
        <w:tc>
          <w:tcPr>
            <w:tcW w:w="3071"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F &lt; H</w:t>
            </w:r>
          </w:p>
        </w:tc>
      </w:tr>
      <w:tr w:rsidR="00C6450A" w:rsidRPr="00554E6C" w:rsidTr="007B3D2D">
        <w:trPr>
          <w:jc w:val="center"/>
        </w:trPr>
        <w:tc>
          <w:tcPr>
            <w:tcW w:w="3070"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Age (après 50ans)</w:t>
            </w:r>
          </w:p>
        </w:tc>
        <w:tc>
          <w:tcPr>
            <w:tcW w:w="3071"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Diminue</w:t>
            </w:r>
          </w:p>
        </w:tc>
        <w:tc>
          <w:tcPr>
            <w:tcW w:w="3071"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Augmente</w:t>
            </w:r>
          </w:p>
        </w:tc>
      </w:tr>
      <w:tr w:rsidR="00C6450A" w:rsidRPr="00554E6C" w:rsidTr="007B3D2D">
        <w:trPr>
          <w:jc w:val="center"/>
        </w:trPr>
        <w:tc>
          <w:tcPr>
            <w:tcW w:w="3070"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Corrélation avec risque cardiovasculaire</w:t>
            </w:r>
          </w:p>
        </w:tc>
        <w:tc>
          <w:tcPr>
            <w:tcW w:w="3071"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w:t>
            </w:r>
          </w:p>
        </w:tc>
        <w:tc>
          <w:tcPr>
            <w:tcW w:w="3071"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w:t>
            </w:r>
          </w:p>
        </w:tc>
      </w:tr>
    </w:tbl>
    <w:p w:rsidR="00C6450A" w:rsidRPr="00554E6C" w:rsidRDefault="00C6450A" w:rsidP="00D64B8B">
      <w:pPr>
        <w:pStyle w:val="ListParagraph"/>
        <w:numPr>
          <w:ilvl w:val="0"/>
          <w:numId w:val="154"/>
        </w:numPr>
        <w:spacing w:after="0"/>
        <w:jc w:val="left"/>
        <w:rPr>
          <w:rFonts w:ascii="Times New Roman" w:hAnsi="Times New Roman"/>
          <w:sz w:val="24"/>
          <w:szCs w:val="24"/>
        </w:rPr>
      </w:pPr>
      <w:r w:rsidRPr="00554E6C">
        <w:rPr>
          <w:rFonts w:ascii="Times New Roman" w:hAnsi="Times New Roman"/>
          <w:sz w:val="24"/>
          <w:szCs w:val="24"/>
        </w:rPr>
        <w:t>Indice d’athérogénécité :</w:t>
      </w:r>
    </w:p>
    <w:p w:rsidR="00C6450A" w:rsidRPr="00554E6C" w:rsidRDefault="00C6450A" w:rsidP="00D64B8B">
      <w:pPr>
        <w:pStyle w:val="ListParagraph"/>
        <w:numPr>
          <w:ilvl w:val="0"/>
          <w:numId w:val="155"/>
        </w:numPr>
        <w:spacing w:after="0"/>
        <w:jc w:val="left"/>
        <w:rPr>
          <w:rFonts w:ascii="Times New Roman" w:hAnsi="Times New Roman"/>
          <w:sz w:val="24"/>
          <w:szCs w:val="24"/>
        </w:rPr>
      </w:pPr>
      <w:r w:rsidRPr="00554E6C">
        <w:rPr>
          <w:rFonts w:ascii="Times New Roman" w:hAnsi="Times New Roman"/>
          <w:sz w:val="24"/>
          <w:szCs w:val="24"/>
        </w:rPr>
        <w:t xml:space="preserve">CT/HDL </w:t>
      </w:r>
      <w:r w:rsidRPr="00554E6C">
        <w:rPr>
          <w:rFonts w:ascii="Times New Roman" w:hAnsi="Times New Roman"/>
          <w:sz w:val="24"/>
          <w:szCs w:val="24"/>
        </w:rPr>
        <w:sym w:font="Wingdings" w:char="F0E0"/>
      </w:r>
      <w:r w:rsidRPr="00554E6C">
        <w:rPr>
          <w:rFonts w:ascii="Times New Roman" w:hAnsi="Times New Roman"/>
          <w:sz w:val="24"/>
          <w:szCs w:val="24"/>
        </w:rPr>
        <w:t>homme &lt;4,9 et femme &lt; 4,4</w:t>
      </w:r>
    </w:p>
    <w:p w:rsidR="00C6450A" w:rsidRPr="00554E6C" w:rsidRDefault="00C6450A" w:rsidP="00D64B8B">
      <w:pPr>
        <w:pStyle w:val="ListParagraph"/>
        <w:numPr>
          <w:ilvl w:val="0"/>
          <w:numId w:val="155"/>
        </w:numPr>
        <w:spacing w:after="0"/>
        <w:jc w:val="left"/>
        <w:rPr>
          <w:rFonts w:ascii="Times New Roman" w:hAnsi="Times New Roman"/>
          <w:sz w:val="24"/>
          <w:szCs w:val="24"/>
        </w:rPr>
      </w:pPr>
      <w:r w:rsidRPr="00554E6C">
        <w:rPr>
          <w:rFonts w:ascii="Times New Roman" w:hAnsi="Times New Roman"/>
          <w:sz w:val="24"/>
          <w:szCs w:val="24"/>
        </w:rPr>
        <w:t xml:space="preserve">LDL-C/HDL-C </w:t>
      </w:r>
      <w:r w:rsidRPr="00554E6C">
        <w:rPr>
          <w:rFonts w:ascii="Times New Roman" w:hAnsi="Times New Roman"/>
          <w:sz w:val="24"/>
          <w:szCs w:val="24"/>
        </w:rPr>
        <w:sym w:font="Wingdings" w:char="F0E0"/>
      </w:r>
      <w:r w:rsidRPr="00554E6C">
        <w:rPr>
          <w:rFonts w:ascii="Times New Roman" w:hAnsi="Times New Roman"/>
          <w:sz w:val="24"/>
          <w:szCs w:val="24"/>
        </w:rPr>
        <w:t xml:space="preserve"> ...</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lastRenderedPageBreak/>
        <w:t>Lipidogramme</w:t>
      </w:r>
    </w:p>
    <w:p w:rsidR="00C6450A" w:rsidRPr="00554E6C" w:rsidRDefault="00C6450A" w:rsidP="00D64B8B">
      <w:pPr>
        <w:pStyle w:val="ListParagraph"/>
        <w:numPr>
          <w:ilvl w:val="0"/>
          <w:numId w:val="156"/>
        </w:numPr>
        <w:spacing w:after="0"/>
        <w:jc w:val="left"/>
        <w:rPr>
          <w:rFonts w:ascii="Times New Roman" w:hAnsi="Times New Roman"/>
          <w:sz w:val="24"/>
          <w:szCs w:val="24"/>
        </w:rPr>
      </w:pPr>
      <w:r w:rsidRPr="00554E6C">
        <w:rPr>
          <w:rFonts w:ascii="Times New Roman" w:hAnsi="Times New Roman"/>
          <w:sz w:val="24"/>
          <w:szCs w:val="24"/>
        </w:rPr>
        <w:t>Intérêt :</w:t>
      </w:r>
    </w:p>
    <w:p w:rsidR="00C6450A" w:rsidRPr="00554E6C" w:rsidRDefault="00C6450A" w:rsidP="00D64B8B">
      <w:pPr>
        <w:pStyle w:val="ListParagraph"/>
        <w:numPr>
          <w:ilvl w:val="0"/>
          <w:numId w:val="157"/>
        </w:numPr>
        <w:spacing w:after="0"/>
        <w:jc w:val="left"/>
        <w:rPr>
          <w:rFonts w:ascii="Times New Roman" w:hAnsi="Times New Roman"/>
          <w:sz w:val="24"/>
          <w:szCs w:val="24"/>
        </w:rPr>
      </w:pPr>
      <w:r w:rsidRPr="00554E6C">
        <w:rPr>
          <w:rFonts w:ascii="Times New Roman" w:hAnsi="Times New Roman"/>
          <w:sz w:val="24"/>
          <w:szCs w:val="24"/>
        </w:rPr>
        <w:t>Déterminer la répartition des lipoprotéines HDL, LDL, VLDL.</w:t>
      </w:r>
    </w:p>
    <w:p w:rsidR="00C6450A" w:rsidRPr="00554E6C" w:rsidRDefault="00C6450A" w:rsidP="00D64B8B">
      <w:pPr>
        <w:pStyle w:val="ListParagraph"/>
        <w:numPr>
          <w:ilvl w:val="0"/>
          <w:numId w:val="157"/>
        </w:numPr>
        <w:spacing w:after="0"/>
        <w:jc w:val="left"/>
        <w:rPr>
          <w:rFonts w:ascii="Times New Roman" w:hAnsi="Times New Roman"/>
          <w:sz w:val="24"/>
          <w:szCs w:val="24"/>
        </w:rPr>
      </w:pPr>
      <w:r w:rsidRPr="00554E6C">
        <w:rPr>
          <w:rFonts w:ascii="Times New Roman" w:hAnsi="Times New Roman"/>
          <w:sz w:val="24"/>
          <w:szCs w:val="24"/>
        </w:rPr>
        <w:t>Détecter les dyslipidémies (Classification Fredreckson). Permet de donner au patient un traitement adapté.</w:t>
      </w:r>
    </w:p>
    <w:p w:rsidR="00C6450A" w:rsidRPr="00554E6C" w:rsidRDefault="00C6450A" w:rsidP="00D64B8B">
      <w:pPr>
        <w:pStyle w:val="ListParagraph"/>
        <w:numPr>
          <w:ilvl w:val="0"/>
          <w:numId w:val="158"/>
        </w:numPr>
        <w:spacing w:after="0"/>
        <w:jc w:val="left"/>
        <w:rPr>
          <w:rFonts w:ascii="Times New Roman" w:hAnsi="Times New Roman"/>
          <w:sz w:val="24"/>
          <w:szCs w:val="24"/>
        </w:rPr>
      </w:pPr>
      <w:r w:rsidRPr="00554E6C">
        <w:rPr>
          <w:rFonts w:ascii="Times New Roman" w:hAnsi="Times New Roman"/>
          <w:sz w:val="24"/>
          <w:szCs w:val="24"/>
        </w:rPr>
        <w:t>Technique : gel agarose avec migration de sérum.</w:t>
      </w:r>
    </w:p>
    <w:p w:rsidR="00C6450A" w:rsidRPr="00554E6C" w:rsidRDefault="00C6450A" w:rsidP="00D64B8B">
      <w:pPr>
        <w:pStyle w:val="ListParagraph"/>
        <w:numPr>
          <w:ilvl w:val="0"/>
          <w:numId w:val="159"/>
        </w:numPr>
        <w:spacing w:after="0"/>
        <w:jc w:val="left"/>
        <w:rPr>
          <w:rFonts w:ascii="Times New Roman" w:hAnsi="Times New Roman"/>
          <w:sz w:val="24"/>
          <w:szCs w:val="24"/>
        </w:rPr>
      </w:pPr>
      <w:r w:rsidRPr="00554E6C">
        <w:rPr>
          <w:rFonts w:ascii="Times New Roman" w:hAnsi="Times New Roman"/>
          <w:sz w:val="24"/>
          <w:szCs w:val="24"/>
        </w:rPr>
        <w:t>Du plus vers le mois ; HDL, Lp(a), VLDL, LDL.</w:t>
      </w:r>
    </w:p>
    <w:p w:rsidR="00C6450A" w:rsidRPr="00554E6C" w:rsidRDefault="00C6450A" w:rsidP="00D64B8B">
      <w:pPr>
        <w:pStyle w:val="ListParagraph"/>
        <w:numPr>
          <w:ilvl w:val="0"/>
          <w:numId w:val="159"/>
        </w:numPr>
        <w:spacing w:after="0"/>
        <w:jc w:val="left"/>
        <w:rPr>
          <w:rFonts w:ascii="Times New Roman" w:hAnsi="Times New Roman"/>
          <w:sz w:val="24"/>
          <w:szCs w:val="24"/>
        </w:rPr>
      </w:pPr>
      <w:r w:rsidRPr="00554E6C">
        <w:rPr>
          <w:rFonts w:ascii="Times New Roman" w:hAnsi="Times New Roman"/>
          <w:sz w:val="24"/>
          <w:szCs w:val="24"/>
        </w:rPr>
        <w:t>Le dépôt se fait au niveau du moins.</w:t>
      </w:r>
    </w:p>
    <w:p w:rsidR="00C6450A" w:rsidRPr="00554E6C" w:rsidRDefault="00C6450A" w:rsidP="00D64B8B">
      <w:pPr>
        <w:pStyle w:val="ListParagraph"/>
        <w:numPr>
          <w:ilvl w:val="0"/>
          <w:numId w:val="158"/>
        </w:numPr>
        <w:spacing w:after="0"/>
        <w:jc w:val="left"/>
        <w:rPr>
          <w:rFonts w:ascii="Times New Roman" w:hAnsi="Times New Roman"/>
          <w:sz w:val="24"/>
          <w:szCs w:val="24"/>
        </w:rPr>
      </w:pPr>
      <w:r w:rsidRPr="00554E6C">
        <w:rPr>
          <w:rFonts w:ascii="Times New Roman" w:hAnsi="Times New Roman"/>
          <w:sz w:val="24"/>
          <w:szCs w:val="24"/>
        </w:rPr>
        <w:t>Détermine les modifications quantitatives des lipoprotéines par comparaison avec un sérum normal.</w:t>
      </w:r>
    </w:p>
    <w:p w:rsidR="00C6450A" w:rsidRPr="00554E6C" w:rsidRDefault="00C6450A" w:rsidP="00D64B8B">
      <w:pPr>
        <w:pStyle w:val="ListParagraph"/>
        <w:numPr>
          <w:ilvl w:val="0"/>
          <w:numId w:val="160"/>
        </w:numPr>
        <w:spacing w:after="0"/>
        <w:jc w:val="left"/>
        <w:rPr>
          <w:rFonts w:ascii="Times New Roman" w:hAnsi="Times New Roman"/>
          <w:sz w:val="24"/>
          <w:szCs w:val="24"/>
        </w:rPr>
      </w:pPr>
      <w:r w:rsidRPr="00554E6C">
        <w:rPr>
          <w:rFonts w:ascii="Times New Roman" w:hAnsi="Times New Roman"/>
          <w:sz w:val="24"/>
          <w:szCs w:val="24"/>
        </w:rPr>
        <w:t>Classification de Fredrickson : classification des dysprotéinémie.</w:t>
      </w:r>
    </w:p>
    <w:p w:rsidR="00C6450A" w:rsidRPr="00554E6C" w:rsidRDefault="00C6450A" w:rsidP="00D64B8B">
      <w:pPr>
        <w:pStyle w:val="ListParagraph"/>
        <w:numPr>
          <w:ilvl w:val="0"/>
          <w:numId w:val="161"/>
        </w:numPr>
        <w:spacing w:after="0"/>
        <w:jc w:val="left"/>
        <w:rPr>
          <w:rFonts w:ascii="Times New Roman" w:hAnsi="Times New Roman"/>
          <w:sz w:val="24"/>
          <w:szCs w:val="24"/>
        </w:rPr>
      </w:pPr>
      <w:r w:rsidRPr="00554E6C">
        <w:rPr>
          <w:rFonts w:ascii="Times New Roman" w:hAnsi="Times New Roman"/>
          <w:sz w:val="24"/>
          <w:szCs w:val="24"/>
        </w:rPr>
        <w:t>Type I : hyperTG exogène (augmentation des chylomicrons).</w:t>
      </w:r>
    </w:p>
    <w:p w:rsidR="00C6450A" w:rsidRPr="00554E6C" w:rsidRDefault="00C6450A" w:rsidP="00D64B8B">
      <w:pPr>
        <w:pStyle w:val="ListParagraph"/>
        <w:numPr>
          <w:ilvl w:val="0"/>
          <w:numId w:val="161"/>
        </w:numPr>
        <w:spacing w:after="0"/>
        <w:jc w:val="left"/>
        <w:rPr>
          <w:rFonts w:ascii="Times New Roman" w:hAnsi="Times New Roman"/>
          <w:sz w:val="24"/>
          <w:szCs w:val="24"/>
        </w:rPr>
      </w:pPr>
      <w:r w:rsidRPr="00554E6C">
        <w:rPr>
          <w:rFonts w:ascii="Times New Roman" w:hAnsi="Times New Roman"/>
          <w:sz w:val="24"/>
          <w:szCs w:val="24"/>
        </w:rPr>
        <w:t>Type IIa : hypercholestérolémie pure (augmentation LDL).</w:t>
      </w:r>
    </w:p>
    <w:p w:rsidR="00C6450A" w:rsidRPr="00554E6C" w:rsidRDefault="00C6450A" w:rsidP="00D64B8B">
      <w:pPr>
        <w:pStyle w:val="ListParagraph"/>
        <w:numPr>
          <w:ilvl w:val="0"/>
          <w:numId w:val="161"/>
        </w:numPr>
        <w:spacing w:after="0"/>
        <w:jc w:val="left"/>
        <w:rPr>
          <w:rFonts w:ascii="Times New Roman" w:hAnsi="Times New Roman"/>
          <w:sz w:val="24"/>
          <w:szCs w:val="24"/>
        </w:rPr>
      </w:pPr>
      <w:r w:rsidRPr="00554E6C">
        <w:rPr>
          <w:rFonts w:ascii="Times New Roman" w:hAnsi="Times New Roman"/>
          <w:sz w:val="24"/>
          <w:szCs w:val="24"/>
        </w:rPr>
        <w:t>Type IIb : Hypercholestérolémie mixte (augmentation LDL et VLDL).</w:t>
      </w:r>
    </w:p>
    <w:p w:rsidR="00C6450A" w:rsidRPr="00554E6C" w:rsidRDefault="00C6450A" w:rsidP="00D64B8B">
      <w:pPr>
        <w:pStyle w:val="ListParagraph"/>
        <w:numPr>
          <w:ilvl w:val="0"/>
          <w:numId w:val="161"/>
        </w:numPr>
        <w:spacing w:after="0"/>
        <w:jc w:val="left"/>
        <w:rPr>
          <w:rFonts w:ascii="Times New Roman" w:hAnsi="Times New Roman"/>
          <w:sz w:val="24"/>
          <w:szCs w:val="24"/>
        </w:rPr>
      </w:pPr>
      <w:r w:rsidRPr="00554E6C">
        <w:rPr>
          <w:rFonts w:ascii="Times New Roman" w:hAnsi="Times New Roman"/>
          <w:sz w:val="24"/>
          <w:szCs w:val="24"/>
        </w:rPr>
        <w:t>Type III : dys-beta-lipoprotéine (augmentation IDL).</w:t>
      </w:r>
    </w:p>
    <w:p w:rsidR="00C6450A" w:rsidRPr="00554E6C" w:rsidRDefault="00C6450A" w:rsidP="00D64B8B">
      <w:pPr>
        <w:pStyle w:val="ListParagraph"/>
        <w:numPr>
          <w:ilvl w:val="0"/>
          <w:numId w:val="161"/>
        </w:numPr>
        <w:spacing w:after="0"/>
        <w:jc w:val="left"/>
        <w:rPr>
          <w:rFonts w:ascii="Times New Roman" w:hAnsi="Times New Roman"/>
          <w:sz w:val="24"/>
          <w:szCs w:val="24"/>
        </w:rPr>
      </w:pPr>
      <w:r w:rsidRPr="00554E6C">
        <w:rPr>
          <w:rFonts w:ascii="Times New Roman" w:hAnsi="Times New Roman"/>
          <w:sz w:val="24"/>
          <w:szCs w:val="24"/>
        </w:rPr>
        <w:t>Type IV : hyperTG endogène (augmentation VLDL).</w:t>
      </w:r>
    </w:p>
    <w:p w:rsidR="00C6450A" w:rsidRPr="00554E6C" w:rsidRDefault="00C6450A" w:rsidP="00D64B8B">
      <w:pPr>
        <w:pStyle w:val="ListParagraph"/>
        <w:numPr>
          <w:ilvl w:val="0"/>
          <w:numId w:val="161"/>
        </w:numPr>
        <w:spacing w:after="0"/>
        <w:jc w:val="left"/>
        <w:rPr>
          <w:rFonts w:ascii="Times New Roman" w:hAnsi="Times New Roman"/>
          <w:sz w:val="24"/>
          <w:szCs w:val="24"/>
        </w:rPr>
      </w:pPr>
      <w:r w:rsidRPr="00554E6C">
        <w:rPr>
          <w:rFonts w:ascii="Times New Roman" w:hAnsi="Times New Roman"/>
          <w:sz w:val="24"/>
          <w:szCs w:val="24"/>
        </w:rPr>
        <w:t>HyperTG endogène et exogène (augmentation VLDL et chylomicrons).</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Surveillance d’un traitement hypolipémiant</w:t>
      </w:r>
    </w:p>
    <w:p w:rsidR="00C6450A" w:rsidRPr="00554E6C" w:rsidRDefault="00C6450A" w:rsidP="00D64B8B">
      <w:pPr>
        <w:pStyle w:val="ListParagraph"/>
        <w:numPr>
          <w:ilvl w:val="0"/>
          <w:numId w:val="162"/>
        </w:numPr>
        <w:spacing w:after="0"/>
        <w:jc w:val="left"/>
        <w:rPr>
          <w:rFonts w:ascii="Times New Roman" w:hAnsi="Times New Roman"/>
          <w:sz w:val="24"/>
          <w:szCs w:val="24"/>
        </w:rPr>
      </w:pPr>
      <w:r w:rsidRPr="00554E6C">
        <w:rPr>
          <w:rFonts w:ascii="Times New Roman" w:hAnsi="Times New Roman"/>
          <w:sz w:val="24"/>
          <w:szCs w:val="24"/>
        </w:rPr>
        <w:t xml:space="preserve">Traitement au long cours </w:t>
      </w:r>
      <w:r w:rsidRPr="00554E6C">
        <w:rPr>
          <w:rFonts w:ascii="Times New Roman" w:hAnsi="Times New Roman"/>
          <w:sz w:val="24"/>
          <w:szCs w:val="24"/>
        </w:rPr>
        <w:sym w:font="Wingdings" w:char="F0E0"/>
      </w:r>
      <w:r w:rsidRPr="00554E6C">
        <w:rPr>
          <w:rFonts w:ascii="Times New Roman" w:hAnsi="Times New Roman"/>
          <w:sz w:val="24"/>
          <w:szCs w:val="24"/>
        </w:rPr>
        <w:t xml:space="preserve"> réévaluations périodiques.</w:t>
      </w:r>
    </w:p>
    <w:p w:rsidR="00C6450A" w:rsidRPr="00554E6C" w:rsidRDefault="00C6450A" w:rsidP="00D64B8B">
      <w:pPr>
        <w:pStyle w:val="ListParagraph"/>
        <w:numPr>
          <w:ilvl w:val="1"/>
          <w:numId w:val="162"/>
        </w:numPr>
        <w:spacing w:after="0"/>
        <w:jc w:val="left"/>
        <w:rPr>
          <w:rFonts w:ascii="Times New Roman" w:hAnsi="Times New Roman"/>
          <w:sz w:val="24"/>
          <w:szCs w:val="24"/>
        </w:rPr>
      </w:pPr>
      <w:r w:rsidRPr="00554E6C">
        <w:rPr>
          <w:rFonts w:ascii="Times New Roman" w:hAnsi="Times New Roman"/>
          <w:sz w:val="24"/>
          <w:szCs w:val="24"/>
        </w:rPr>
        <w:t>1 à 3 mois après la mise sous traitement.</w:t>
      </w:r>
    </w:p>
    <w:p w:rsidR="00C6450A" w:rsidRPr="00554E6C" w:rsidRDefault="00C6450A" w:rsidP="00D64B8B">
      <w:pPr>
        <w:pStyle w:val="ListParagraph"/>
        <w:numPr>
          <w:ilvl w:val="1"/>
          <w:numId w:val="162"/>
        </w:numPr>
        <w:spacing w:after="0"/>
        <w:jc w:val="left"/>
        <w:rPr>
          <w:rFonts w:ascii="Times New Roman" w:hAnsi="Times New Roman"/>
          <w:sz w:val="24"/>
          <w:szCs w:val="24"/>
        </w:rPr>
      </w:pPr>
      <w:r w:rsidRPr="00554E6C">
        <w:rPr>
          <w:rFonts w:ascii="Times New Roman" w:hAnsi="Times New Roman"/>
          <w:sz w:val="24"/>
          <w:szCs w:val="24"/>
        </w:rPr>
        <w:t>Bilan lipidique + appréciation de la tolérance (effets secondaires).</w:t>
      </w:r>
    </w:p>
    <w:p w:rsidR="00C6450A" w:rsidRPr="00554E6C" w:rsidRDefault="00C6450A" w:rsidP="00D64B8B">
      <w:pPr>
        <w:pStyle w:val="ListParagraph"/>
        <w:numPr>
          <w:ilvl w:val="1"/>
          <w:numId w:val="162"/>
        </w:numPr>
        <w:spacing w:after="0"/>
        <w:jc w:val="left"/>
        <w:rPr>
          <w:rFonts w:ascii="Times New Roman" w:hAnsi="Times New Roman"/>
          <w:sz w:val="24"/>
          <w:szCs w:val="24"/>
        </w:rPr>
      </w:pPr>
      <w:r w:rsidRPr="00554E6C">
        <w:rPr>
          <w:rFonts w:ascii="Times New Roman" w:hAnsi="Times New Roman"/>
          <w:sz w:val="24"/>
          <w:szCs w:val="24"/>
        </w:rPr>
        <w:t>Patient stabilisé : contrôle 1 à 2 fois par an.</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Apo AI/ ApoB</w:t>
      </w:r>
    </w:p>
    <w:p w:rsidR="00C6450A" w:rsidRPr="00554E6C" w:rsidRDefault="00C6450A" w:rsidP="00D64B8B">
      <w:pPr>
        <w:pStyle w:val="ListParagraph"/>
        <w:numPr>
          <w:ilvl w:val="0"/>
          <w:numId w:val="163"/>
        </w:numPr>
        <w:spacing w:after="0"/>
        <w:jc w:val="left"/>
        <w:rPr>
          <w:rFonts w:ascii="Times New Roman" w:hAnsi="Times New Roman"/>
          <w:sz w:val="24"/>
          <w:szCs w:val="24"/>
        </w:rPr>
      </w:pPr>
      <w:r w:rsidRPr="00554E6C">
        <w:rPr>
          <w:rFonts w:ascii="Times New Roman" w:hAnsi="Times New Roman"/>
          <w:sz w:val="24"/>
          <w:szCs w:val="24"/>
        </w:rPr>
        <w:t>Technique : immunéphélémétrie : anticorps spécifiques pour ApoAI ou ApoB. Gamme étalon.</w:t>
      </w:r>
    </w:p>
    <w:p w:rsidR="00C6450A" w:rsidRPr="00554E6C" w:rsidRDefault="00C6450A" w:rsidP="00D64B8B">
      <w:pPr>
        <w:pStyle w:val="ListParagraph"/>
        <w:numPr>
          <w:ilvl w:val="0"/>
          <w:numId w:val="164"/>
        </w:numPr>
        <w:spacing w:after="0"/>
        <w:jc w:val="left"/>
        <w:rPr>
          <w:rFonts w:ascii="Times New Roman" w:hAnsi="Times New Roman"/>
          <w:sz w:val="24"/>
          <w:szCs w:val="24"/>
        </w:rPr>
      </w:pPr>
      <w:r w:rsidRPr="00554E6C">
        <w:rPr>
          <w:rFonts w:ascii="Times New Roman" w:hAnsi="Times New Roman"/>
          <w:sz w:val="24"/>
          <w:szCs w:val="24"/>
        </w:rPr>
        <w:t>Valeurs usuelles :</w:t>
      </w:r>
    </w:p>
    <w:p w:rsidR="00C6450A" w:rsidRPr="00554E6C" w:rsidRDefault="00C6450A" w:rsidP="00D64B8B">
      <w:pPr>
        <w:pStyle w:val="ListParagraph"/>
        <w:numPr>
          <w:ilvl w:val="0"/>
          <w:numId w:val="165"/>
        </w:numPr>
        <w:spacing w:after="0"/>
        <w:jc w:val="left"/>
        <w:rPr>
          <w:rFonts w:ascii="Times New Roman" w:hAnsi="Times New Roman"/>
          <w:sz w:val="24"/>
          <w:szCs w:val="24"/>
        </w:rPr>
      </w:pPr>
      <w:r w:rsidRPr="00554E6C">
        <w:rPr>
          <w:rFonts w:ascii="Times New Roman" w:hAnsi="Times New Roman"/>
          <w:sz w:val="24"/>
          <w:szCs w:val="24"/>
        </w:rPr>
        <w:t>ApoAI : homme entre 1,10 et 2,00g/L et femme entre 1,20 et 2,20g/L.</w:t>
      </w:r>
    </w:p>
    <w:p w:rsidR="00C6450A" w:rsidRPr="00554E6C" w:rsidRDefault="00C6450A" w:rsidP="00D64B8B">
      <w:pPr>
        <w:pStyle w:val="ListParagraph"/>
        <w:numPr>
          <w:ilvl w:val="0"/>
          <w:numId w:val="165"/>
        </w:numPr>
        <w:spacing w:after="0"/>
        <w:jc w:val="left"/>
        <w:rPr>
          <w:rFonts w:ascii="Times New Roman" w:hAnsi="Times New Roman"/>
          <w:sz w:val="24"/>
          <w:szCs w:val="24"/>
        </w:rPr>
      </w:pPr>
      <w:r w:rsidRPr="00554E6C">
        <w:rPr>
          <w:rFonts w:ascii="Times New Roman" w:hAnsi="Times New Roman"/>
          <w:sz w:val="24"/>
          <w:szCs w:val="24"/>
        </w:rPr>
        <w:t>Apo B : homme entre 0,55 et 1,35g/L et femme entre 0,55 et 1,25g/L.</w:t>
      </w:r>
    </w:p>
    <w:p w:rsidR="00C6450A" w:rsidRPr="00554E6C" w:rsidRDefault="00C6450A" w:rsidP="00D64B8B">
      <w:pPr>
        <w:pStyle w:val="ListParagraph"/>
        <w:numPr>
          <w:ilvl w:val="0"/>
          <w:numId w:val="166"/>
        </w:numPr>
        <w:spacing w:after="0"/>
        <w:jc w:val="left"/>
        <w:rPr>
          <w:rFonts w:ascii="Times New Roman" w:hAnsi="Times New Roman"/>
          <w:sz w:val="24"/>
          <w:szCs w:val="24"/>
        </w:rPr>
      </w:pPr>
      <w:r w:rsidRPr="00554E6C">
        <w:rPr>
          <w:rFonts w:ascii="Times New Roman" w:hAnsi="Times New Roman"/>
          <w:sz w:val="24"/>
          <w:szCs w:val="24"/>
        </w:rPr>
        <w:t>ApoA1 rôle protecteur : rapport B/A1 &lt; 1.</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LpAI</w:t>
      </w:r>
    </w:p>
    <w:p w:rsidR="00C6450A" w:rsidRPr="00554E6C" w:rsidRDefault="00C6450A" w:rsidP="00D64B8B">
      <w:pPr>
        <w:pStyle w:val="ListParagraph"/>
        <w:numPr>
          <w:ilvl w:val="0"/>
          <w:numId w:val="167"/>
        </w:numPr>
        <w:spacing w:after="0"/>
        <w:jc w:val="left"/>
        <w:rPr>
          <w:rFonts w:ascii="Times New Roman" w:hAnsi="Times New Roman"/>
          <w:sz w:val="24"/>
          <w:szCs w:val="24"/>
        </w:rPr>
      </w:pPr>
      <w:r w:rsidRPr="00554E6C">
        <w:rPr>
          <w:rFonts w:ascii="Times New Roman" w:hAnsi="Times New Roman"/>
          <w:sz w:val="24"/>
          <w:szCs w:val="24"/>
        </w:rPr>
        <w:t>Classification selon Aloupovic : on différencie les lipoparticules AI (ne contiennent que AI) et les lipoparticules AI AII (qui contiennent AI et AII).</w:t>
      </w:r>
    </w:p>
    <w:p w:rsidR="00C6450A" w:rsidRPr="00554E6C" w:rsidRDefault="00C6450A" w:rsidP="00D64B8B">
      <w:pPr>
        <w:pStyle w:val="ListParagraph"/>
        <w:numPr>
          <w:ilvl w:val="0"/>
          <w:numId w:val="167"/>
        </w:numPr>
        <w:spacing w:after="0"/>
        <w:jc w:val="left"/>
        <w:rPr>
          <w:rFonts w:ascii="Times New Roman" w:hAnsi="Times New Roman"/>
          <w:sz w:val="24"/>
          <w:szCs w:val="24"/>
        </w:rPr>
      </w:pPr>
      <w:r w:rsidRPr="00554E6C">
        <w:rPr>
          <w:rFonts w:ascii="Times New Roman" w:hAnsi="Times New Roman"/>
          <w:sz w:val="24"/>
          <w:szCs w:val="24"/>
        </w:rPr>
        <w:t>Seules les LpAI jouent un rôle dans le transport inverse au cholestérol ( = mécanisme protecteur contre l’athérosclérose.</w:t>
      </w:r>
    </w:p>
    <w:p w:rsidR="00C6450A" w:rsidRPr="00554E6C" w:rsidRDefault="00C6450A" w:rsidP="00D64B8B">
      <w:pPr>
        <w:pStyle w:val="ListParagraph"/>
        <w:numPr>
          <w:ilvl w:val="0"/>
          <w:numId w:val="167"/>
        </w:numPr>
        <w:spacing w:after="0"/>
        <w:jc w:val="left"/>
        <w:rPr>
          <w:rFonts w:ascii="Times New Roman" w:hAnsi="Times New Roman"/>
          <w:sz w:val="24"/>
          <w:szCs w:val="24"/>
        </w:rPr>
      </w:pPr>
      <w:r w:rsidRPr="00554E6C">
        <w:rPr>
          <w:rFonts w:ascii="Times New Roman" w:hAnsi="Times New Roman"/>
          <w:sz w:val="24"/>
          <w:szCs w:val="24"/>
        </w:rPr>
        <w:t>Dosage de LpAI permet d’affiner l’évaluation du risque cardiovasculaire.</w:t>
      </w:r>
    </w:p>
    <w:p w:rsidR="00C6450A" w:rsidRPr="00554E6C" w:rsidRDefault="00C6450A" w:rsidP="00D64B8B">
      <w:pPr>
        <w:pStyle w:val="ListParagraph"/>
        <w:numPr>
          <w:ilvl w:val="0"/>
          <w:numId w:val="167"/>
        </w:numPr>
        <w:spacing w:after="0"/>
        <w:jc w:val="left"/>
        <w:rPr>
          <w:rFonts w:ascii="Times New Roman" w:hAnsi="Times New Roman"/>
          <w:sz w:val="24"/>
          <w:szCs w:val="24"/>
        </w:rPr>
      </w:pPr>
      <w:r w:rsidRPr="00554E6C">
        <w:rPr>
          <w:rFonts w:ascii="Times New Roman" w:hAnsi="Times New Roman"/>
          <w:sz w:val="24"/>
          <w:szCs w:val="24"/>
        </w:rPr>
        <w:t>Technique : electro-immuno-diffusion (milieu gélifié).</w:t>
      </w:r>
    </w:p>
    <w:p w:rsidR="00C6450A" w:rsidRPr="00554E6C" w:rsidRDefault="00C6450A" w:rsidP="00D64B8B">
      <w:pPr>
        <w:pStyle w:val="ListParagraph"/>
        <w:numPr>
          <w:ilvl w:val="0"/>
          <w:numId w:val="167"/>
        </w:numPr>
        <w:spacing w:after="0"/>
        <w:jc w:val="left"/>
        <w:rPr>
          <w:rFonts w:ascii="Times New Roman" w:hAnsi="Times New Roman"/>
          <w:sz w:val="24"/>
          <w:szCs w:val="24"/>
        </w:rPr>
      </w:pPr>
      <w:r w:rsidRPr="00554E6C">
        <w:rPr>
          <w:rFonts w:ascii="Times New Roman" w:hAnsi="Times New Roman"/>
          <w:sz w:val="24"/>
          <w:szCs w:val="24"/>
        </w:rPr>
        <w:t xml:space="preserve">Une LpAI &lt; 0 ?42g/L </w:t>
      </w:r>
      <w:r w:rsidRPr="00554E6C">
        <w:rPr>
          <w:rFonts w:ascii="Times New Roman" w:hAnsi="Times New Roman"/>
          <w:sz w:val="24"/>
          <w:szCs w:val="24"/>
        </w:rPr>
        <w:sym w:font="Wingdings" w:char="F0E0"/>
      </w:r>
      <w:r w:rsidRPr="00554E6C">
        <w:rPr>
          <w:rFonts w:ascii="Times New Roman" w:hAnsi="Times New Roman"/>
          <w:sz w:val="24"/>
          <w:szCs w:val="24"/>
        </w:rPr>
        <w:t xml:space="preserve"> pathologie.</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Lp(a)</w:t>
      </w:r>
    </w:p>
    <w:p w:rsidR="00C6450A" w:rsidRPr="00554E6C" w:rsidRDefault="00C6450A" w:rsidP="00D64B8B">
      <w:pPr>
        <w:pStyle w:val="ListParagraph"/>
        <w:numPr>
          <w:ilvl w:val="0"/>
          <w:numId w:val="168"/>
        </w:numPr>
        <w:spacing w:after="0"/>
        <w:jc w:val="left"/>
        <w:rPr>
          <w:rFonts w:ascii="Times New Roman" w:hAnsi="Times New Roman"/>
          <w:sz w:val="24"/>
          <w:szCs w:val="24"/>
        </w:rPr>
      </w:pPr>
      <w:r w:rsidRPr="00554E6C">
        <w:rPr>
          <w:rFonts w:ascii="Times New Roman" w:hAnsi="Times New Roman"/>
          <w:sz w:val="24"/>
          <w:szCs w:val="24"/>
        </w:rPr>
        <w:t>Lp(a) a des propriétés thrombogénique et athérogénique (très mauvaise).</w:t>
      </w:r>
    </w:p>
    <w:p w:rsidR="00C6450A" w:rsidRPr="00554E6C" w:rsidRDefault="00C6450A" w:rsidP="00D64B8B">
      <w:pPr>
        <w:pStyle w:val="ListParagraph"/>
        <w:numPr>
          <w:ilvl w:val="0"/>
          <w:numId w:val="168"/>
        </w:numPr>
        <w:spacing w:after="0"/>
        <w:jc w:val="left"/>
        <w:rPr>
          <w:rFonts w:ascii="Times New Roman" w:hAnsi="Times New Roman"/>
          <w:sz w:val="24"/>
          <w:szCs w:val="24"/>
        </w:rPr>
      </w:pPr>
      <w:r w:rsidRPr="00554E6C">
        <w:rPr>
          <w:rFonts w:ascii="Times New Roman" w:hAnsi="Times New Roman"/>
          <w:sz w:val="24"/>
          <w:szCs w:val="24"/>
        </w:rPr>
        <w:t>Technique : immunonéphélémétrie.</w:t>
      </w:r>
    </w:p>
    <w:p w:rsidR="00C6450A" w:rsidRPr="00554E6C" w:rsidRDefault="00C6450A" w:rsidP="00D64B8B">
      <w:pPr>
        <w:pStyle w:val="ListParagraph"/>
        <w:numPr>
          <w:ilvl w:val="0"/>
          <w:numId w:val="168"/>
        </w:numPr>
        <w:spacing w:after="0"/>
        <w:jc w:val="left"/>
        <w:rPr>
          <w:rFonts w:ascii="Times New Roman" w:hAnsi="Times New Roman"/>
          <w:sz w:val="24"/>
          <w:szCs w:val="24"/>
        </w:rPr>
      </w:pPr>
      <w:r w:rsidRPr="00554E6C">
        <w:rPr>
          <w:rFonts w:ascii="Times New Roman" w:hAnsi="Times New Roman"/>
          <w:sz w:val="24"/>
          <w:szCs w:val="24"/>
        </w:rPr>
        <w:t>Le dosage de la Lp(a) n’évolue pas au cours de la vie.</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3. Bilan de recherche</w:t>
      </w:r>
    </w:p>
    <w:p w:rsidR="00C6450A" w:rsidRPr="00554E6C" w:rsidRDefault="00C6450A" w:rsidP="00D64B8B">
      <w:pPr>
        <w:pStyle w:val="ListParagraph"/>
        <w:numPr>
          <w:ilvl w:val="0"/>
          <w:numId w:val="169"/>
        </w:numPr>
        <w:spacing w:after="0"/>
        <w:jc w:val="left"/>
        <w:rPr>
          <w:rFonts w:ascii="Times New Roman" w:hAnsi="Times New Roman"/>
          <w:sz w:val="24"/>
          <w:szCs w:val="24"/>
        </w:rPr>
      </w:pPr>
      <w:r w:rsidRPr="00554E6C">
        <w:rPr>
          <w:rFonts w:ascii="Times New Roman" w:hAnsi="Times New Roman"/>
          <w:sz w:val="24"/>
          <w:szCs w:val="24"/>
        </w:rPr>
        <w:t>Mutation sur récepteur LDL.</w:t>
      </w:r>
    </w:p>
    <w:p w:rsidR="00C6450A" w:rsidRPr="00554E6C" w:rsidRDefault="00C6450A" w:rsidP="00D64B8B">
      <w:pPr>
        <w:pStyle w:val="ListParagraph"/>
        <w:numPr>
          <w:ilvl w:val="0"/>
          <w:numId w:val="169"/>
        </w:numPr>
        <w:spacing w:after="0"/>
        <w:jc w:val="left"/>
        <w:rPr>
          <w:rFonts w:ascii="Times New Roman" w:hAnsi="Times New Roman"/>
          <w:sz w:val="24"/>
          <w:szCs w:val="24"/>
        </w:rPr>
      </w:pPr>
      <w:r w:rsidRPr="00554E6C">
        <w:rPr>
          <w:rFonts w:ascii="Times New Roman" w:hAnsi="Times New Roman"/>
          <w:sz w:val="24"/>
          <w:szCs w:val="24"/>
        </w:rPr>
        <w:t>Mutation de l’apoB.</w:t>
      </w:r>
    </w:p>
    <w:p w:rsidR="00C6450A" w:rsidRPr="00554E6C" w:rsidRDefault="00C6450A" w:rsidP="00D64B8B">
      <w:pPr>
        <w:pStyle w:val="ListParagraph"/>
        <w:numPr>
          <w:ilvl w:val="0"/>
          <w:numId w:val="169"/>
        </w:numPr>
        <w:spacing w:after="0"/>
        <w:jc w:val="left"/>
        <w:rPr>
          <w:rFonts w:ascii="Times New Roman" w:hAnsi="Times New Roman"/>
          <w:sz w:val="24"/>
          <w:szCs w:val="24"/>
        </w:rPr>
      </w:pPr>
      <w:r w:rsidRPr="00554E6C">
        <w:rPr>
          <w:rFonts w:ascii="Times New Roman" w:hAnsi="Times New Roman"/>
          <w:sz w:val="24"/>
          <w:szCs w:val="24"/>
        </w:rPr>
        <w:t>Intervention donc de techniques de biologie moléculaire.</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Mutation sur récepteur LDL</w:t>
      </w:r>
    </w:p>
    <w:p w:rsidR="00C6450A" w:rsidRPr="00554E6C" w:rsidRDefault="00C6450A" w:rsidP="00D64B8B">
      <w:pPr>
        <w:pStyle w:val="ListParagraph"/>
        <w:numPr>
          <w:ilvl w:val="0"/>
          <w:numId w:val="170"/>
        </w:numPr>
        <w:spacing w:after="0"/>
        <w:jc w:val="left"/>
        <w:rPr>
          <w:rFonts w:ascii="Times New Roman" w:hAnsi="Times New Roman"/>
          <w:sz w:val="24"/>
          <w:szCs w:val="24"/>
        </w:rPr>
      </w:pPr>
      <w:r w:rsidRPr="00554E6C">
        <w:rPr>
          <w:rFonts w:ascii="Times New Roman" w:hAnsi="Times New Roman"/>
          <w:sz w:val="24"/>
          <w:szCs w:val="24"/>
        </w:rPr>
        <w:t>Le gène qui code pour le récepteur au LDL se trouve sur le chromosome 19.</w:t>
      </w:r>
    </w:p>
    <w:p w:rsidR="00C6450A" w:rsidRPr="00554E6C" w:rsidRDefault="00C6450A" w:rsidP="00D64B8B">
      <w:pPr>
        <w:pStyle w:val="ListParagraph"/>
        <w:numPr>
          <w:ilvl w:val="0"/>
          <w:numId w:val="170"/>
        </w:numPr>
        <w:spacing w:after="0"/>
        <w:jc w:val="left"/>
        <w:rPr>
          <w:rFonts w:ascii="Times New Roman" w:hAnsi="Times New Roman"/>
          <w:sz w:val="24"/>
          <w:szCs w:val="24"/>
        </w:rPr>
      </w:pPr>
      <w:r w:rsidRPr="00554E6C">
        <w:rPr>
          <w:rFonts w:ascii="Times New Roman" w:hAnsi="Times New Roman"/>
          <w:sz w:val="24"/>
          <w:szCs w:val="24"/>
        </w:rPr>
        <w:t>Il existe 5 classes de mutations :</w:t>
      </w:r>
    </w:p>
    <w:p w:rsidR="00C6450A" w:rsidRPr="00554E6C" w:rsidRDefault="00C6450A" w:rsidP="00D64B8B">
      <w:pPr>
        <w:pStyle w:val="ListParagraph"/>
        <w:numPr>
          <w:ilvl w:val="0"/>
          <w:numId w:val="171"/>
        </w:numPr>
        <w:spacing w:after="0"/>
        <w:jc w:val="left"/>
        <w:rPr>
          <w:rFonts w:ascii="Times New Roman" w:hAnsi="Times New Roman"/>
          <w:sz w:val="24"/>
          <w:szCs w:val="24"/>
        </w:rPr>
      </w:pPr>
      <w:r w:rsidRPr="00554E6C">
        <w:rPr>
          <w:rFonts w:ascii="Times New Roman" w:hAnsi="Times New Roman"/>
          <w:sz w:val="24"/>
          <w:szCs w:val="24"/>
        </w:rPr>
        <w:t>Classe I : défaut de synthèse des récepteurs.</w:t>
      </w:r>
    </w:p>
    <w:p w:rsidR="00C6450A" w:rsidRPr="00554E6C" w:rsidRDefault="00C6450A" w:rsidP="00D64B8B">
      <w:pPr>
        <w:pStyle w:val="ListParagraph"/>
        <w:numPr>
          <w:ilvl w:val="0"/>
          <w:numId w:val="171"/>
        </w:numPr>
        <w:spacing w:after="0"/>
        <w:jc w:val="left"/>
        <w:rPr>
          <w:rFonts w:ascii="Times New Roman" w:hAnsi="Times New Roman"/>
          <w:sz w:val="24"/>
          <w:szCs w:val="24"/>
        </w:rPr>
      </w:pPr>
      <w:r w:rsidRPr="00554E6C">
        <w:rPr>
          <w:rFonts w:ascii="Times New Roman" w:hAnsi="Times New Roman"/>
          <w:sz w:val="24"/>
          <w:szCs w:val="24"/>
        </w:rPr>
        <w:t>Classe II : défaut de transport du récepteur (dégradation).</w:t>
      </w:r>
    </w:p>
    <w:p w:rsidR="00C6450A" w:rsidRPr="00554E6C" w:rsidRDefault="00C6450A" w:rsidP="00D64B8B">
      <w:pPr>
        <w:pStyle w:val="ListParagraph"/>
        <w:numPr>
          <w:ilvl w:val="0"/>
          <w:numId w:val="171"/>
        </w:numPr>
        <w:spacing w:after="0"/>
        <w:jc w:val="left"/>
        <w:rPr>
          <w:rFonts w:ascii="Times New Roman" w:hAnsi="Times New Roman"/>
          <w:sz w:val="24"/>
          <w:szCs w:val="24"/>
        </w:rPr>
      </w:pPr>
      <w:r w:rsidRPr="00554E6C">
        <w:rPr>
          <w:rFonts w:ascii="Times New Roman" w:hAnsi="Times New Roman"/>
          <w:sz w:val="24"/>
          <w:szCs w:val="24"/>
        </w:rPr>
        <w:t>Classe III : défaut de liaison au LDL.</w:t>
      </w:r>
    </w:p>
    <w:p w:rsidR="00C6450A" w:rsidRPr="00554E6C" w:rsidRDefault="00C6450A" w:rsidP="00D64B8B">
      <w:pPr>
        <w:pStyle w:val="ListParagraph"/>
        <w:numPr>
          <w:ilvl w:val="0"/>
          <w:numId w:val="171"/>
        </w:numPr>
        <w:spacing w:after="0"/>
        <w:jc w:val="left"/>
        <w:rPr>
          <w:rFonts w:ascii="Times New Roman" w:hAnsi="Times New Roman"/>
          <w:sz w:val="24"/>
          <w:szCs w:val="24"/>
        </w:rPr>
      </w:pPr>
      <w:r w:rsidRPr="00554E6C">
        <w:rPr>
          <w:rFonts w:ascii="Times New Roman" w:hAnsi="Times New Roman"/>
          <w:sz w:val="24"/>
          <w:szCs w:val="24"/>
        </w:rPr>
        <w:lastRenderedPageBreak/>
        <w:t>Classe IV : défaut d’internalisation du récepteur.</w:t>
      </w:r>
    </w:p>
    <w:p w:rsidR="00C6450A" w:rsidRPr="00554E6C" w:rsidRDefault="00C6450A" w:rsidP="00D64B8B">
      <w:pPr>
        <w:pStyle w:val="ListParagraph"/>
        <w:numPr>
          <w:ilvl w:val="0"/>
          <w:numId w:val="171"/>
        </w:numPr>
        <w:spacing w:after="0"/>
        <w:jc w:val="left"/>
        <w:rPr>
          <w:rFonts w:ascii="Times New Roman" w:hAnsi="Times New Roman"/>
          <w:sz w:val="24"/>
          <w:szCs w:val="24"/>
        </w:rPr>
      </w:pPr>
      <w:r w:rsidRPr="00554E6C">
        <w:rPr>
          <w:rFonts w:ascii="Times New Roman" w:hAnsi="Times New Roman"/>
          <w:sz w:val="24"/>
          <w:szCs w:val="24"/>
        </w:rPr>
        <w:t>Classe V : défaut de recyclage du récepteur.</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Mutation de l’apolipoprotéine B</w:t>
      </w:r>
    </w:p>
    <w:p w:rsidR="00C6450A" w:rsidRPr="00554E6C" w:rsidRDefault="00C6450A" w:rsidP="00D64B8B">
      <w:pPr>
        <w:pStyle w:val="ListParagraph"/>
        <w:numPr>
          <w:ilvl w:val="0"/>
          <w:numId w:val="172"/>
        </w:numPr>
        <w:spacing w:after="0"/>
        <w:jc w:val="left"/>
        <w:rPr>
          <w:rFonts w:ascii="Times New Roman" w:hAnsi="Times New Roman"/>
          <w:sz w:val="24"/>
          <w:szCs w:val="24"/>
        </w:rPr>
      </w:pPr>
      <w:r w:rsidRPr="00554E6C">
        <w:rPr>
          <w:rFonts w:ascii="Times New Roman" w:hAnsi="Times New Roman"/>
          <w:sz w:val="24"/>
          <w:szCs w:val="24"/>
        </w:rPr>
        <w:t>Deux tyeps de mutations :</w:t>
      </w:r>
    </w:p>
    <w:p w:rsidR="00C6450A" w:rsidRPr="00554E6C" w:rsidRDefault="00C6450A" w:rsidP="00D64B8B">
      <w:pPr>
        <w:pStyle w:val="ListParagraph"/>
        <w:numPr>
          <w:ilvl w:val="0"/>
          <w:numId w:val="173"/>
        </w:numPr>
        <w:spacing w:after="0"/>
        <w:jc w:val="left"/>
        <w:rPr>
          <w:rFonts w:ascii="Times New Roman" w:hAnsi="Times New Roman"/>
          <w:sz w:val="24"/>
          <w:szCs w:val="24"/>
        </w:rPr>
      </w:pPr>
      <w:r w:rsidRPr="00554E6C">
        <w:rPr>
          <w:rFonts w:ascii="Times New Roman" w:hAnsi="Times New Roman"/>
          <w:sz w:val="24"/>
          <w:szCs w:val="24"/>
        </w:rPr>
        <w:t>Familial hypo-beta-lipoprotéinémie : troncation des molécules, défaut de structure ou catabolisme accéléré.</w:t>
      </w:r>
    </w:p>
    <w:p w:rsidR="00C6450A" w:rsidRPr="00554E6C" w:rsidRDefault="00C6450A" w:rsidP="00D64B8B">
      <w:pPr>
        <w:pStyle w:val="ListParagraph"/>
        <w:numPr>
          <w:ilvl w:val="0"/>
          <w:numId w:val="173"/>
        </w:numPr>
        <w:spacing w:after="0"/>
        <w:jc w:val="left"/>
        <w:rPr>
          <w:rFonts w:ascii="Times New Roman" w:hAnsi="Times New Roman"/>
          <w:sz w:val="24"/>
          <w:szCs w:val="24"/>
        </w:rPr>
      </w:pPr>
      <w:r w:rsidRPr="00554E6C">
        <w:rPr>
          <w:rFonts w:ascii="Times New Roman" w:hAnsi="Times New Roman"/>
          <w:sz w:val="24"/>
          <w:szCs w:val="24"/>
        </w:rPr>
        <w:t xml:space="preserve">Familial ligan défective apoB : mutation dans le domaine de liaison ou LDLR </w:t>
      </w:r>
      <w:r w:rsidRPr="00554E6C">
        <w:rPr>
          <w:rFonts w:ascii="Times New Roman" w:hAnsi="Times New Roman"/>
          <w:sz w:val="24"/>
          <w:szCs w:val="24"/>
        </w:rPr>
        <w:sym w:font="Wingdings" w:char="F0E0"/>
      </w:r>
      <w:r w:rsidRPr="00554E6C">
        <w:rPr>
          <w:rFonts w:ascii="Times New Roman" w:hAnsi="Times New Roman"/>
          <w:sz w:val="24"/>
          <w:szCs w:val="24"/>
        </w:rPr>
        <w:t xml:space="preserve">  hypercholestérolémie.</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Conclusion</w:t>
      </w:r>
    </w:p>
    <w:p w:rsidR="00C6450A" w:rsidRPr="00554E6C" w:rsidRDefault="00C6450A" w:rsidP="00D64B8B">
      <w:pPr>
        <w:pStyle w:val="ListParagraph"/>
        <w:numPr>
          <w:ilvl w:val="0"/>
          <w:numId w:val="174"/>
        </w:numPr>
        <w:spacing w:after="0"/>
        <w:jc w:val="left"/>
        <w:rPr>
          <w:rFonts w:ascii="Times New Roman" w:hAnsi="Times New Roman"/>
          <w:sz w:val="24"/>
          <w:szCs w:val="24"/>
        </w:rPr>
      </w:pPr>
      <w:r w:rsidRPr="00554E6C">
        <w:rPr>
          <w:rFonts w:ascii="Times New Roman" w:hAnsi="Times New Roman"/>
          <w:sz w:val="24"/>
          <w:szCs w:val="24"/>
        </w:rPr>
        <w:t>Bilan lipidique :</w:t>
      </w:r>
    </w:p>
    <w:p w:rsidR="00C6450A" w:rsidRPr="00554E6C" w:rsidRDefault="00C6450A" w:rsidP="00D64B8B">
      <w:pPr>
        <w:pStyle w:val="ListParagraph"/>
        <w:numPr>
          <w:ilvl w:val="0"/>
          <w:numId w:val="175"/>
        </w:numPr>
        <w:spacing w:after="0"/>
        <w:jc w:val="left"/>
        <w:rPr>
          <w:rFonts w:ascii="Times New Roman" w:hAnsi="Times New Roman"/>
          <w:sz w:val="24"/>
          <w:szCs w:val="24"/>
        </w:rPr>
      </w:pPr>
      <w:r w:rsidRPr="00554E6C">
        <w:rPr>
          <w:rFonts w:ascii="Times New Roman" w:hAnsi="Times New Roman"/>
          <w:sz w:val="24"/>
          <w:szCs w:val="24"/>
        </w:rPr>
        <w:t>Sur sérum.</w:t>
      </w:r>
    </w:p>
    <w:p w:rsidR="00C6450A" w:rsidRPr="00554E6C" w:rsidRDefault="00C6450A" w:rsidP="00D64B8B">
      <w:pPr>
        <w:pStyle w:val="ListParagraph"/>
        <w:numPr>
          <w:ilvl w:val="0"/>
          <w:numId w:val="175"/>
        </w:numPr>
        <w:spacing w:after="0"/>
        <w:jc w:val="left"/>
        <w:rPr>
          <w:rFonts w:ascii="Times New Roman" w:hAnsi="Times New Roman"/>
          <w:sz w:val="24"/>
          <w:szCs w:val="24"/>
        </w:rPr>
      </w:pPr>
      <w:r w:rsidRPr="00554E6C">
        <w:rPr>
          <w:rFonts w:ascii="Times New Roman" w:hAnsi="Times New Roman"/>
          <w:sz w:val="24"/>
          <w:szCs w:val="24"/>
        </w:rPr>
        <w:t>A jeun.</w:t>
      </w:r>
    </w:p>
    <w:p w:rsidR="00C6450A" w:rsidRPr="00554E6C" w:rsidRDefault="00C6450A" w:rsidP="00D64B8B">
      <w:pPr>
        <w:pStyle w:val="ListParagraph"/>
        <w:numPr>
          <w:ilvl w:val="0"/>
          <w:numId w:val="175"/>
        </w:numPr>
        <w:spacing w:after="0"/>
        <w:jc w:val="left"/>
        <w:rPr>
          <w:rFonts w:ascii="Times New Roman" w:hAnsi="Times New Roman"/>
          <w:sz w:val="24"/>
          <w:szCs w:val="24"/>
        </w:rPr>
      </w:pPr>
      <w:r w:rsidRPr="00554E6C">
        <w:rPr>
          <w:rFonts w:ascii="Times New Roman" w:hAnsi="Times New Roman"/>
          <w:sz w:val="24"/>
          <w:szCs w:val="24"/>
        </w:rPr>
        <w:t>Dosage CT et TG.</w:t>
      </w:r>
    </w:p>
    <w:p w:rsidR="00C6450A" w:rsidRPr="00554E6C" w:rsidRDefault="00C6450A" w:rsidP="00D64B8B">
      <w:pPr>
        <w:pStyle w:val="ListParagraph"/>
        <w:numPr>
          <w:ilvl w:val="0"/>
          <w:numId w:val="175"/>
        </w:numPr>
        <w:spacing w:after="0"/>
        <w:jc w:val="left"/>
        <w:rPr>
          <w:rFonts w:ascii="Times New Roman" w:hAnsi="Times New Roman"/>
          <w:sz w:val="24"/>
          <w:szCs w:val="24"/>
        </w:rPr>
      </w:pPr>
      <w:r w:rsidRPr="00554E6C">
        <w:rPr>
          <w:rFonts w:ascii="Times New Roman" w:hAnsi="Times New Roman"/>
          <w:sz w:val="24"/>
          <w:szCs w:val="24"/>
        </w:rPr>
        <w:t>Répartition des lipides dans lipoprotéines.</w:t>
      </w:r>
    </w:p>
    <w:p w:rsidR="00C6450A" w:rsidRPr="00554E6C" w:rsidRDefault="00C6450A" w:rsidP="00D64B8B">
      <w:pPr>
        <w:pStyle w:val="ListParagraph"/>
        <w:numPr>
          <w:ilvl w:val="0"/>
          <w:numId w:val="176"/>
        </w:numPr>
        <w:spacing w:after="0"/>
        <w:jc w:val="left"/>
        <w:rPr>
          <w:rFonts w:ascii="Times New Roman" w:hAnsi="Times New Roman"/>
          <w:sz w:val="24"/>
          <w:szCs w:val="24"/>
        </w:rPr>
      </w:pPr>
      <w:r w:rsidRPr="00554E6C">
        <w:rPr>
          <w:rFonts w:ascii="Times New Roman" w:hAnsi="Times New Roman"/>
          <w:sz w:val="24"/>
          <w:szCs w:val="24"/>
        </w:rPr>
        <w:t>Intérêt du bilan lipidique : évaluer le risque cardiovasculaire.</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Exemple fait en cours</w:t>
      </w:r>
    </w:p>
    <w:p w:rsidR="00C6450A" w:rsidRPr="00554E6C" w:rsidRDefault="00C6450A" w:rsidP="00D64B8B">
      <w:pPr>
        <w:pStyle w:val="ListParagraph"/>
        <w:numPr>
          <w:ilvl w:val="0"/>
          <w:numId w:val="177"/>
        </w:numPr>
        <w:spacing w:after="0"/>
        <w:jc w:val="left"/>
        <w:rPr>
          <w:rFonts w:ascii="Times New Roman" w:hAnsi="Times New Roman"/>
          <w:sz w:val="24"/>
          <w:szCs w:val="24"/>
        </w:rPr>
      </w:pPr>
      <w:r w:rsidRPr="00554E6C">
        <w:rPr>
          <w:rFonts w:ascii="Times New Roman" w:hAnsi="Times New Roman"/>
          <w:sz w:val="24"/>
          <w:szCs w:val="24"/>
        </w:rPr>
        <w:t>CT &lt; 5,2</w:t>
      </w:r>
    </w:p>
    <w:p w:rsidR="00C6450A" w:rsidRPr="00554E6C" w:rsidRDefault="00C6450A" w:rsidP="00D64B8B">
      <w:pPr>
        <w:pStyle w:val="ListParagraph"/>
        <w:numPr>
          <w:ilvl w:val="0"/>
          <w:numId w:val="177"/>
        </w:numPr>
        <w:spacing w:after="0"/>
        <w:jc w:val="left"/>
        <w:rPr>
          <w:rFonts w:ascii="Times New Roman" w:hAnsi="Times New Roman"/>
          <w:sz w:val="24"/>
          <w:szCs w:val="24"/>
        </w:rPr>
      </w:pPr>
      <w:r w:rsidRPr="00554E6C">
        <w:rPr>
          <w:rFonts w:ascii="Times New Roman" w:hAnsi="Times New Roman"/>
          <w:sz w:val="24"/>
          <w:szCs w:val="24"/>
        </w:rPr>
        <w:t>TG &lt; 1,95</w:t>
      </w:r>
    </w:p>
    <w:p w:rsidR="00C6450A" w:rsidRPr="00554E6C" w:rsidRDefault="00C6450A" w:rsidP="00D64B8B">
      <w:pPr>
        <w:pStyle w:val="ListParagraph"/>
        <w:numPr>
          <w:ilvl w:val="0"/>
          <w:numId w:val="178"/>
        </w:numPr>
        <w:spacing w:after="0"/>
        <w:jc w:val="left"/>
        <w:rPr>
          <w:rFonts w:ascii="Times New Roman" w:hAnsi="Times New Roman"/>
          <w:sz w:val="24"/>
          <w:szCs w:val="24"/>
        </w:rPr>
      </w:pPr>
      <w:r w:rsidRPr="00554E6C">
        <w:rPr>
          <w:rFonts w:ascii="Times New Roman" w:hAnsi="Times New Roman"/>
          <w:sz w:val="24"/>
          <w:szCs w:val="24"/>
        </w:rPr>
        <w:t>LDL &lt; 1,87</w:t>
      </w:r>
    </w:p>
    <w:p w:rsidR="00C6450A" w:rsidRPr="00554E6C" w:rsidRDefault="00C6450A" w:rsidP="00D64B8B">
      <w:pPr>
        <w:pStyle w:val="ListParagraph"/>
        <w:numPr>
          <w:ilvl w:val="0"/>
          <w:numId w:val="179"/>
        </w:numPr>
        <w:spacing w:after="0"/>
        <w:jc w:val="left"/>
        <w:rPr>
          <w:rFonts w:ascii="Times New Roman" w:hAnsi="Times New Roman"/>
          <w:sz w:val="24"/>
          <w:szCs w:val="24"/>
        </w:rPr>
      </w:pPr>
      <w:r w:rsidRPr="00554E6C">
        <w:rPr>
          <w:rFonts w:ascii="Times New Roman" w:hAnsi="Times New Roman"/>
          <w:sz w:val="24"/>
          <w:szCs w:val="24"/>
        </w:rPr>
        <w:t>LDL &lt; 2,20-2,60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35"/>
        <w:gridCol w:w="1536"/>
        <w:gridCol w:w="1536"/>
      </w:tblGrid>
      <w:tr w:rsidR="00C6450A" w:rsidRPr="00554E6C" w:rsidTr="007B3D2D">
        <w:tc>
          <w:tcPr>
            <w:tcW w:w="1535" w:type="dxa"/>
          </w:tcPr>
          <w:p w:rsidR="00C6450A" w:rsidRPr="00554E6C" w:rsidRDefault="00C6450A" w:rsidP="007B3D2D">
            <w:pPr>
              <w:spacing w:after="0" w:line="240" w:lineRule="auto"/>
              <w:rPr>
                <w:rFonts w:ascii="Times New Roman" w:hAnsi="Times New Roman"/>
                <w:sz w:val="24"/>
                <w:szCs w:val="24"/>
              </w:rPr>
            </w:pP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1</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2</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3</w:t>
            </w:r>
          </w:p>
        </w:tc>
        <w:tc>
          <w:tcPr>
            <w:tcW w:w="1536"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4</w:t>
            </w:r>
          </w:p>
        </w:tc>
        <w:tc>
          <w:tcPr>
            <w:tcW w:w="1536"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5</w:t>
            </w:r>
          </w:p>
        </w:tc>
      </w:tr>
      <w:tr w:rsidR="00C6450A" w:rsidRPr="00554E6C" w:rsidTr="007B3D2D">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Aspect</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Clair</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Opalescent</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Clair</w:t>
            </w:r>
          </w:p>
        </w:tc>
        <w:tc>
          <w:tcPr>
            <w:tcW w:w="1536"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Clair</w:t>
            </w:r>
          </w:p>
        </w:tc>
        <w:tc>
          <w:tcPr>
            <w:tcW w:w="1536"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Lactescent</w:t>
            </w:r>
          </w:p>
        </w:tc>
      </w:tr>
      <w:tr w:rsidR="00C6450A" w:rsidRPr="00554E6C" w:rsidTr="007B3D2D">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Tg</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0.76</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2.83</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2.99</w:t>
            </w:r>
          </w:p>
        </w:tc>
        <w:tc>
          <w:tcPr>
            <w:tcW w:w="1536"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1.12</w:t>
            </w:r>
          </w:p>
        </w:tc>
        <w:tc>
          <w:tcPr>
            <w:tcW w:w="1536"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6.50</w:t>
            </w:r>
          </w:p>
        </w:tc>
      </w:tr>
      <w:tr w:rsidR="00C6450A" w:rsidRPr="00554E6C" w:rsidTr="007B3D2D">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CT</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6.22</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9.72</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5.89</w:t>
            </w:r>
          </w:p>
        </w:tc>
        <w:tc>
          <w:tcPr>
            <w:tcW w:w="1536" w:type="dxa"/>
          </w:tcPr>
          <w:p w:rsidR="00C6450A" w:rsidRPr="00554E6C" w:rsidRDefault="00C6450A" w:rsidP="007B3D2D">
            <w:pPr>
              <w:spacing w:after="0" w:line="240" w:lineRule="auto"/>
              <w:rPr>
                <w:rFonts w:ascii="Times New Roman" w:hAnsi="Times New Roman"/>
                <w:sz w:val="24"/>
                <w:szCs w:val="24"/>
              </w:rPr>
            </w:pPr>
          </w:p>
        </w:tc>
        <w:tc>
          <w:tcPr>
            <w:tcW w:w="1536"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4.35</w:t>
            </w:r>
          </w:p>
        </w:tc>
      </w:tr>
      <w:tr w:rsidR="00C6450A" w:rsidRPr="00554E6C" w:rsidTr="007B3D2D">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HDL-C</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2.72</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0.84</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0.96</w:t>
            </w:r>
          </w:p>
        </w:tc>
        <w:tc>
          <w:tcPr>
            <w:tcW w:w="1536" w:type="dxa"/>
          </w:tcPr>
          <w:p w:rsidR="00C6450A" w:rsidRPr="00554E6C" w:rsidRDefault="00C6450A" w:rsidP="007B3D2D">
            <w:pPr>
              <w:spacing w:after="0" w:line="240" w:lineRule="auto"/>
              <w:rPr>
                <w:rFonts w:ascii="Times New Roman" w:hAnsi="Times New Roman"/>
                <w:sz w:val="24"/>
                <w:szCs w:val="24"/>
              </w:rPr>
            </w:pPr>
          </w:p>
        </w:tc>
        <w:tc>
          <w:tcPr>
            <w:tcW w:w="1536"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0.60</w:t>
            </w:r>
          </w:p>
        </w:tc>
      </w:tr>
      <w:tr w:rsidR="00C6450A" w:rsidRPr="00554E6C" w:rsidTr="007B3D2D">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LDL-C</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3.08</w:t>
            </w:r>
          </w:p>
        </w:tc>
        <w:tc>
          <w:tcPr>
            <w:tcW w:w="1535"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7.55</w:t>
            </w:r>
          </w:p>
        </w:tc>
        <w:tc>
          <w:tcPr>
            <w:tcW w:w="1535" w:type="dxa"/>
          </w:tcPr>
          <w:p w:rsidR="00C6450A" w:rsidRPr="00554E6C" w:rsidRDefault="00C6450A" w:rsidP="007B3D2D">
            <w:pPr>
              <w:spacing w:after="0" w:line="240" w:lineRule="auto"/>
              <w:rPr>
                <w:rFonts w:ascii="Times New Roman" w:hAnsi="Times New Roman"/>
                <w:sz w:val="24"/>
                <w:szCs w:val="24"/>
              </w:rPr>
            </w:pPr>
          </w:p>
        </w:tc>
        <w:tc>
          <w:tcPr>
            <w:tcW w:w="1536" w:type="dxa"/>
          </w:tcPr>
          <w:p w:rsidR="00C6450A" w:rsidRPr="00554E6C" w:rsidRDefault="00C6450A" w:rsidP="007B3D2D">
            <w:pPr>
              <w:spacing w:after="0" w:line="240" w:lineRule="auto"/>
              <w:rPr>
                <w:rFonts w:ascii="Times New Roman" w:hAnsi="Times New Roman"/>
                <w:sz w:val="24"/>
                <w:szCs w:val="24"/>
              </w:rPr>
            </w:pPr>
          </w:p>
        </w:tc>
        <w:tc>
          <w:tcPr>
            <w:tcW w:w="1536" w:type="dxa"/>
          </w:tcPr>
          <w:p w:rsidR="00C6450A" w:rsidRPr="00554E6C" w:rsidRDefault="00C6450A" w:rsidP="007B3D2D">
            <w:pPr>
              <w:spacing w:after="0" w:line="240" w:lineRule="auto"/>
              <w:rPr>
                <w:rFonts w:ascii="Times New Roman" w:hAnsi="Times New Roman"/>
                <w:sz w:val="24"/>
                <w:szCs w:val="24"/>
              </w:rPr>
            </w:pPr>
            <w:r w:rsidRPr="00554E6C">
              <w:rPr>
                <w:rFonts w:ascii="Times New Roman" w:hAnsi="Times New Roman"/>
                <w:sz w:val="24"/>
                <w:szCs w:val="24"/>
              </w:rPr>
              <w:t>1.89</w:t>
            </w:r>
          </w:p>
        </w:tc>
      </w:tr>
    </w:tbl>
    <w:p w:rsidR="00C6450A" w:rsidRPr="00554E6C" w:rsidRDefault="00C6450A" w:rsidP="00D64B8B">
      <w:pPr>
        <w:pStyle w:val="ListParagraph"/>
        <w:numPr>
          <w:ilvl w:val="0"/>
          <w:numId w:val="180"/>
        </w:numPr>
        <w:spacing w:after="0"/>
        <w:jc w:val="left"/>
        <w:rPr>
          <w:rFonts w:ascii="Times New Roman" w:hAnsi="Times New Roman"/>
          <w:sz w:val="24"/>
          <w:szCs w:val="24"/>
        </w:rPr>
      </w:pPr>
      <w:r w:rsidRPr="00554E6C">
        <w:rPr>
          <w:rFonts w:ascii="Times New Roman" w:hAnsi="Times New Roman"/>
          <w:sz w:val="24"/>
          <w:szCs w:val="24"/>
        </w:rPr>
        <w:t>Patient 1 : hypercholestérolémie LDL. A NE PAS TRAITER.</w:t>
      </w:r>
    </w:p>
    <w:p w:rsidR="00C6450A" w:rsidRPr="00554E6C" w:rsidRDefault="00C6450A" w:rsidP="00D64B8B">
      <w:pPr>
        <w:pStyle w:val="ListParagraph"/>
        <w:numPr>
          <w:ilvl w:val="0"/>
          <w:numId w:val="180"/>
        </w:numPr>
        <w:spacing w:after="0"/>
        <w:jc w:val="left"/>
        <w:rPr>
          <w:rFonts w:ascii="Times New Roman" w:hAnsi="Times New Roman"/>
          <w:sz w:val="24"/>
          <w:szCs w:val="24"/>
        </w:rPr>
      </w:pPr>
      <w:r w:rsidRPr="00554E6C">
        <w:rPr>
          <w:rFonts w:ascii="Times New Roman" w:hAnsi="Times New Roman"/>
          <w:sz w:val="24"/>
          <w:szCs w:val="24"/>
        </w:rPr>
        <w:t xml:space="preserve">Patient 2 : </w:t>
      </w:r>
    </w:p>
    <w:p w:rsidR="00C6450A" w:rsidRPr="00554E6C" w:rsidRDefault="00C6450A" w:rsidP="00D64B8B">
      <w:pPr>
        <w:pStyle w:val="ListParagraph"/>
        <w:numPr>
          <w:ilvl w:val="0"/>
          <w:numId w:val="181"/>
        </w:numPr>
        <w:spacing w:after="0"/>
        <w:jc w:val="left"/>
        <w:rPr>
          <w:rFonts w:ascii="Times New Roman" w:hAnsi="Times New Roman"/>
          <w:sz w:val="24"/>
          <w:szCs w:val="24"/>
        </w:rPr>
      </w:pPr>
      <w:r w:rsidRPr="00554E6C">
        <w:rPr>
          <w:rFonts w:ascii="Times New Roman" w:hAnsi="Times New Roman"/>
          <w:sz w:val="24"/>
          <w:szCs w:val="24"/>
        </w:rPr>
        <w:t>TG : augmentés.</w:t>
      </w:r>
    </w:p>
    <w:p w:rsidR="00C6450A" w:rsidRPr="00554E6C" w:rsidRDefault="00C6450A" w:rsidP="00D64B8B">
      <w:pPr>
        <w:pStyle w:val="ListParagraph"/>
        <w:numPr>
          <w:ilvl w:val="0"/>
          <w:numId w:val="181"/>
        </w:numPr>
        <w:spacing w:after="0"/>
        <w:jc w:val="left"/>
        <w:rPr>
          <w:rFonts w:ascii="Times New Roman" w:hAnsi="Times New Roman"/>
          <w:sz w:val="24"/>
          <w:szCs w:val="24"/>
        </w:rPr>
      </w:pPr>
      <w:r w:rsidRPr="00554E6C">
        <w:rPr>
          <w:rFonts w:ascii="Times New Roman" w:hAnsi="Times New Roman"/>
          <w:sz w:val="24"/>
          <w:szCs w:val="24"/>
        </w:rPr>
        <w:t>CT : augmenté.</w:t>
      </w:r>
    </w:p>
    <w:p w:rsidR="00C6450A" w:rsidRPr="00554E6C" w:rsidRDefault="00C6450A" w:rsidP="00D64B8B">
      <w:pPr>
        <w:pStyle w:val="ListParagraph"/>
        <w:numPr>
          <w:ilvl w:val="0"/>
          <w:numId w:val="181"/>
        </w:numPr>
        <w:spacing w:after="0"/>
        <w:jc w:val="left"/>
        <w:rPr>
          <w:rFonts w:ascii="Times New Roman" w:hAnsi="Times New Roman"/>
          <w:sz w:val="24"/>
          <w:szCs w:val="24"/>
        </w:rPr>
      </w:pPr>
      <w:r w:rsidRPr="00554E6C">
        <w:rPr>
          <w:rFonts w:ascii="Times New Roman" w:hAnsi="Times New Roman"/>
          <w:sz w:val="24"/>
          <w:szCs w:val="24"/>
        </w:rPr>
        <w:t>HDL : augmenté.</w:t>
      </w:r>
    </w:p>
    <w:p w:rsidR="00C6450A" w:rsidRPr="00554E6C" w:rsidRDefault="00C6450A" w:rsidP="00D64B8B">
      <w:pPr>
        <w:pStyle w:val="ListParagraph"/>
        <w:numPr>
          <w:ilvl w:val="0"/>
          <w:numId w:val="181"/>
        </w:numPr>
        <w:spacing w:after="0"/>
        <w:jc w:val="left"/>
        <w:rPr>
          <w:rFonts w:ascii="Times New Roman" w:hAnsi="Times New Roman"/>
          <w:sz w:val="24"/>
          <w:szCs w:val="24"/>
        </w:rPr>
      </w:pPr>
      <w:r w:rsidRPr="00554E6C">
        <w:rPr>
          <w:rFonts w:ascii="Times New Roman" w:hAnsi="Times New Roman"/>
          <w:sz w:val="24"/>
          <w:szCs w:val="24"/>
        </w:rPr>
        <w:t>LDL : diminué.</w:t>
      </w:r>
    </w:p>
    <w:p w:rsidR="00C6450A" w:rsidRPr="00554E6C" w:rsidRDefault="00C6450A" w:rsidP="00D64B8B">
      <w:pPr>
        <w:pStyle w:val="ListParagraph"/>
        <w:numPr>
          <w:ilvl w:val="0"/>
          <w:numId w:val="182"/>
        </w:numPr>
        <w:spacing w:after="0"/>
        <w:jc w:val="left"/>
        <w:rPr>
          <w:rFonts w:ascii="Times New Roman" w:hAnsi="Times New Roman"/>
          <w:sz w:val="24"/>
          <w:szCs w:val="24"/>
        </w:rPr>
      </w:pPr>
      <w:r w:rsidRPr="00554E6C">
        <w:rPr>
          <w:rFonts w:ascii="Times New Roman" w:hAnsi="Times New Roman"/>
          <w:sz w:val="24"/>
          <w:szCs w:val="24"/>
        </w:rPr>
        <w:t>Patient 3 : avant hypoférrèse.</w:t>
      </w:r>
    </w:p>
    <w:p w:rsidR="00C6450A" w:rsidRPr="00554E6C" w:rsidRDefault="00C6450A" w:rsidP="00D64B8B">
      <w:pPr>
        <w:pStyle w:val="ListParagraph"/>
        <w:numPr>
          <w:ilvl w:val="0"/>
          <w:numId w:val="182"/>
        </w:numPr>
        <w:spacing w:after="0"/>
        <w:jc w:val="left"/>
        <w:rPr>
          <w:rFonts w:ascii="Times New Roman" w:hAnsi="Times New Roman"/>
          <w:sz w:val="24"/>
          <w:szCs w:val="24"/>
        </w:rPr>
      </w:pPr>
      <w:r w:rsidRPr="00554E6C">
        <w:rPr>
          <w:rFonts w:ascii="Times New Roman" w:hAnsi="Times New Roman"/>
          <w:sz w:val="24"/>
          <w:szCs w:val="24"/>
        </w:rPr>
        <w:t>Patient 4 : après hypoférrèse.</w:t>
      </w:r>
    </w:p>
    <w:p w:rsidR="00C6450A" w:rsidRPr="00554E6C" w:rsidRDefault="00C6450A" w:rsidP="00D64B8B">
      <w:pPr>
        <w:pStyle w:val="ListParagraph"/>
        <w:numPr>
          <w:ilvl w:val="0"/>
          <w:numId w:val="182"/>
        </w:numPr>
        <w:spacing w:after="0"/>
        <w:jc w:val="left"/>
        <w:rPr>
          <w:rFonts w:ascii="Times New Roman" w:hAnsi="Times New Roman"/>
          <w:sz w:val="24"/>
          <w:szCs w:val="24"/>
        </w:rPr>
      </w:pPr>
      <w:r w:rsidRPr="00554E6C">
        <w:rPr>
          <w:rFonts w:ascii="Times New Roman" w:hAnsi="Times New Roman"/>
          <w:sz w:val="24"/>
          <w:szCs w:val="24"/>
        </w:rPr>
        <w:t>Patient 5 :</w:t>
      </w:r>
    </w:p>
    <w:p w:rsidR="00C6450A" w:rsidRPr="00554E6C" w:rsidRDefault="00C6450A" w:rsidP="00D64B8B">
      <w:pPr>
        <w:pStyle w:val="ListParagraph"/>
        <w:numPr>
          <w:ilvl w:val="0"/>
          <w:numId w:val="183"/>
        </w:numPr>
        <w:spacing w:after="0"/>
        <w:jc w:val="left"/>
        <w:rPr>
          <w:rFonts w:ascii="Times New Roman" w:hAnsi="Times New Roman"/>
          <w:sz w:val="24"/>
          <w:szCs w:val="24"/>
        </w:rPr>
      </w:pPr>
      <w:r w:rsidRPr="00554E6C">
        <w:rPr>
          <w:rFonts w:ascii="Times New Roman" w:hAnsi="Times New Roman"/>
          <w:sz w:val="24"/>
          <w:szCs w:val="24"/>
        </w:rPr>
        <w:t>Tg : augmenté.</w:t>
      </w:r>
    </w:p>
    <w:p w:rsidR="00C6450A" w:rsidRPr="00554E6C" w:rsidRDefault="00C6450A" w:rsidP="00C6450A">
      <w:pPr>
        <w:pStyle w:val="Title"/>
        <w:spacing w:after="0"/>
        <w:rPr>
          <w:rFonts w:ascii="Times New Roman" w:hAnsi="Times New Roman"/>
          <w:sz w:val="24"/>
          <w:szCs w:val="24"/>
        </w:rPr>
      </w:pPr>
      <w:r w:rsidRPr="00554E6C">
        <w:rPr>
          <w:rFonts w:ascii="Times New Roman" w:hAnsi="Times New Roman"/>
          <w:sz w:val="24"/>
          <w:szCs w:val="24"/>
        </w:rPr>
        <w:t>PROFIL PROTEIQUE SERIQUE</w:t>
      </w:r>
    </w:p>
    <w:p w:rsidR="00C6450A" w:rsidRPr="00554E6C" w:rsidRDefault="00C6450A" w:rsidP="00D64B8B">
      <w:pPr>
        <w:pStyle w:val="Heading1"/>
        <w:numPr>
          <w:ilvl w:val="0"/>
          <w:numId w:val="188"/>
        </w:numPr>
        <w:spacing w:before="0"/>
        <w:jc w:val="left"/>
        <w:rPr>
          <w:rFonts w:ascii="Times New Roman" w:hAnsi="Times New Roman"/>
          <w:szCs w:val="24"/>
        </w:rPr>
      </w:pPr>
      <w:r w:rsidRPr="00554E6C">
        <w:rPr>
          <w:rFonts w:ascii="Times New Roman" w:hAnsi="Times New Roman"/>
          <w:szCs w:val="24"/>
        </w:rPr>
        <w:t>...</w:t>
      </w:r>
    </w:p>
    <w:p w:rsidR="00C6450A" w:rsidRPr="00554E6C" w:rsidRDefault="00C6450A" w:rsidP="00C6450A">
      <w:pPr>
        <w:spacing w:after="0"/>
        <w:rPr>
          <w:rFonts w:ascii="Times New Roman" w:hAnsi="Times New Roman"/>
          <w:sz w:val="24"/>
          <w:szCs w:val="24"/>
        </w:rPr>
      </w:pPr>
      <w:r w:rsidRPr="00554E6C">
        <w:rPr>
          <w:rFonts w:ascii="Times New Roman" w:hAnsi="Times New Roman"/>
          <w:sz w:val="24"/>
          <w:szCs w:val="24"/>
        </w:rPr>
        <w:t>Cancer particulièrement les cancers des lignées B.</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I. Electrophorèse des protéines sériques</w:t>
      </w:r>
    </w:p>
    <w:p w:rsidR="00C6450A" w:rsidRPr="00554E6C" w:rsidRDefault="00C6450A" w:rsidP="00D64B8B">
      <w:pPr>
        <w:pStyle w:val="ListParagraph"/>
        <w:numPr>
          <w:ilvl w:val="0"/>
          <w:numId w:val="184"/>
        </w:numPr>
        <w:spacing w:after="0"/>
        <w:jc w:val="left"/>
        <w:rPr>
          <w:rFonts w:ascii="Times New Roman" w:hAnsi="Times New Roman"/>
          <w:sz w:val="24"/>
          <w:szCs w:val="24"/>
        </w:rPr>
      </w:pPr>
      <w:r w:rsidRPr="00554E6C">
        <w:rPr>
          <w:rFonts w:ascii="Times New Roman" w:hAnsi="Times New Roman"/>
          <w:sz w:val="24"/>
          <w:szCs w:val="24"/>
        </w:rPr>
        <w:t>Sérum : prélèvement sur un tube sec et on laisse coaguler. Le fibrinogène est transformé en fibrine. Le sérum correspond donc au plasma moins le fibrinogène.</w:t>
      </w:r>
    </w:p>
    <w:p w:rsidR="00C6450A" w:rsidRPr="00554E6C" w:rsidRDefault="00C6450A" w:rsidP="00D64B8B">
      <w:pPr>
        <w:pStyle w:val="ListParagraph"/>
        <w:numPr>
          <w:ilvl w:val="0"/>
          <w:numId w:val="184"/>
        </w:numPr>
        <w:spacing w:after="0"/>
        <w:jc w:val="left"/>
        <w:rPr>
          <w:rFonts w:ascii="Times New Roman" w:hAnsi="Times New Roman"/>
          <w:sz w:val="24"/>
          <w:szCs w:val="24"/>
        </w:rPr>
      </w:pPr>
      <w:r w:rsidRPr="00554E6C">
        <w:rPr>
          <w:rFonts w:ascii="Times New Roman" w:hAnsi="Times New Roman"/>
          <w:sz w:val="24"/>
          <w:szCs w:val="24"/>
        </w:rPr>
        <w:t>Plasma : prélèvement sur un tube avec anticoagulant puis centrifugation.</w:t>
      </w:r>
    </w:p>
    <w:p w:rsidR="00C6450A" w:rsidRPr="00554E6C" w:rsidRDefault="00C6450A" w:rsidP="00D64B8B">
      <w:pPr>
        <w:pStyle w:val="ListParagraph"/>
        <w:numPr>
          <w:ilvl w:val="0"/>
          <w:numId w:val="185"/>
        </w:numPr>
        <w:spacing w:after="0"/>
        <w:jc w:val="left"/>
        <w:rPr>
          <w:rFonts w:ascii="Times New Roman" w:hAnsi="Times New Roman"/>
          <w:sz w:val="24"/>
          <w:szCs w:val="24"/>
        </w:rPr>
      </w:pPr>
      <w:r w:rsidRPr="00554E6C">
        <w:rPr>
          <w:rFonts w:ascii="Times New Roman" w:hAnsi="Times New Roman"/>
          <w:sz w:val="24"/>
          <w:szCs w:val="24"/>
        </w:rPr>
        <w:t xml:space="preserve">  </w:t>
      </w:r>
    </w:p>
    <w:p w:rsidR="00C6450A" w:rsidRPr="00554E6C" w:rsidRDefault="00C6450A" w:rsidP="00D64B8B">
      <w:pPr>
        <w:pStyle w:val="ListParagraph"/>
        <w:numPr>
          <w:ilvl w:val="0"/>
          <w:numId w:val="185"/>
        </w:numPr>
        <w:spacing w:after="0"/>
        <w:jc w:val="left"/>
        <w:rPr>
          <w:rFonts w:ascii="Times New Roman" w:hAnsi="Times New Roman"/>
          <w:sz w:val="24"/>
          <w:szCs w:val="24"/>
        </w:rPr>
      </w:pPr>
      <w:r w:rsidRPr="00554E6C">
        <w:rPr>
          <w:rFonts w:ascii="Times New Roman" w:hAnsi="Times New Roman"/>
          <w:sz w:val="24"/>
          <w:szCs w:val="24"/>
        </w:rPr>
        <w:t>...</w:t>
      </w:r>
    </w:p>
    <w:p w:rsidR="00C6450A" w:rsidRPr="00554E6C" w:rsidRDefault="00C6450A" w:rsidP="00D64B8B">
      <w:pPr>
        <w:pStyle w:val="ListParagraph"/>
        <w:numPr>
          <w:ilvl w:val="0"/>
          <w:numId w:val="185"/>
        </w:numPr>
        <w:spacing w:after="0"/>
        <w:jc w:val="left"/>
        <w:rPr>
          <w:rFonts w:ascii="Times New Roman" w:hAnsi="Times New Roman"/>
          <w:sz w:val="24"/>
          <w:szCs w:val="24"/>
        </w:rPr>
      </w:pPr>
    </w:p>
    <w:p w:rsidR="00C6450A" w:rsidRPr="00554E6C" w:rsidRDefault="00C6450A" w:rsidP="00D64B8B">
      <w:pPr>
        <w:pStyle w:val="ListParagraph"/>
        <w:numPr>
          <w:ilvl w:val="0"/>
          <w:numId w:val="187"/>
        </w:numPr>
        <w:spacing w:after="0"/>
        <w:jc w:val="left"/>
        <w:rPr>
          <w:rFonts w:ascii="Times New Roman" w:hAnsi="Times New Roman"/>
          <w:sz w:val="24"/>
          <w:szCs w:val="24"/>
        </w:rPr>
      </w:pPr>
      <w:r w:rsidRPr="00554E6C">
        <w:rPr>
          <w:rFonts w:ascii="Times New Roman" w:hAnsi="Times New Roman"/>
          <w:sz w:val="24"/>
          <w:szCs w:val="24"/>
        </w:rPr>
        <w:t>Séparation électrophorétique des principales protéines du sérum :</w:t>
      </w:r>
    </w:p>
    <w:p w:rsidR="00C6450A" w:rsidRPr="00554E6C" w:rsidRDefault="00C6450A" w:rsidP="00D64B8B">
      <w:pPr>
        <w:pStyle w:val="ListParagraph"/>
        <w:numPr>
          <w:ilvl w:val="0"/>
          <w:numId w:val="186"/>
        </w:numPr>
        <w:spacing w:after="0"/>
        <w:jc w:val="left"/>
        <w:rPr>
          <w:rFonts w:ascii="Times New Roman" w:hAnsi="Times New Roman"/>
          <w:sz w:val="24"/>
          <w:szCs w:val="24"/>
        </w:rPr>
      </w:pPr>
      <w:r w:rsidRPr="00554E6C">
        <w:rPr>
          <w:rFonts w:ascii="Times New Roman" w:hAnsi="Times New Roman"/>
          <w:sz w:val="24"/>
          <w:szCs w:val="24"/>
        </w:rPr>
        <w:t>Albumine : protéine de synthèse hépatique. Protéine majeur du sérum.</w:t>
      </w:r>
    </w:p>
    <w:p w:rsidR="00C6450A" w:rsidRPr="00554E6C" w:rsidRDefault="00C6450A" w:rsidP="00D64B8B">
      <w:pPr>
        <w:pStyle w:val="ListParagraph"/>
        <w:numPr>
          <w:ilvl w:val="0"/>
          <w:numId w:val="186"/>
        </w:numPr>
        <w:spacing w:after="0"/>
        <w:jc w:val="left"/>
        <w:rPr>
          <w:rFonts w:ascii="Times New Roman" w:hAnsi="Times New Roman"/>
          <w:sz w:val="24"/>
          <w:szCs w:val="24"/>
        </w:rPr>
      </w:pPr>
      <w:r w:rsidRPr="00554E6C">
        <w:rPr>
          <w:rFonts w:ascii="Times New Roman" w:hAnsi="Times New Roman"/>
          <w:sz w:val="24"/>
          <w:szCs w:val="24"/>
        </w:rPr>
        <w:t xml:space="preserve">Globulines : </w:t>
      </w:r>
    </w:p>
    <w:p w:rsidR="00C6450A" w:rsidRPr="00554E6C" w:rsidRDefault="00C6450A" w:rsidP="00D64B8B">
      <w:pPr>
        <w:pStyle w:val="ListParagraph"/>
        <w:numPr>
          <w:ilvl w:val="0"/>
          <w:numId w:val="189"/>
        </w:numPr>
        <w:spacing w:after="0"/>
        <w:jc w:val="left"/>
        <w:rPr>
          <w:rFonts w:ascii="Times New Roman" w:hAnsi="Times New Roman"/>
          <w:sz w:val="24"/>
          <w:szCs w:val="24"/>
        </w:rPr>
      </w:pPr>
      <w:r w:rsidRPr="00554E6C">
        <w:rPr>
          <w:rFonts w:ascii="Times New Roman" w:hAnsi="Times New Roman"/>
          <w:sz w:val="24"/>
          <w:szCs w:val="24"/>
        </w:rPr>
        <w:t>Synthétisés par le foie : globulines de mobilité α1, α2 globulines (inflammation), β2 globulines.</w:t>
      </w:r>
    </w:p>
    <w:p w:rsidR="00C6450A" w:rsidRPr="00554E6C" w:rsidRDefault="00C6450A" w:rsidP="00D64B8B">
      <w:pPr>
        <w:pStyle w:val="ListParagraph"/>
        <w:numPr>
          <w:ilvl w:val="0"/>
          <w:numId w:val="189"/>
        </w:numPr>
        <w:spacing w:after="0"/>
        <w:jc w:val="left"/>
        <w:rPr>
          <w:rFonts w:ascii="Times New Roman" w:hAnsi="Times New Roman"/>
          <w:sz w:val="24"/>
          <w:szCs w:val="24"/>
        </w:rPr>
      </w:pPr>
      <w:r w:rsidRPr="00554E6C">
        <w:rPr>
          <w:rFonts w:ascii="Times New Roman" w:hAnsi="Times New Roman"/>
          <w:sz w:val="24"/>
          <w:szCs w:val="24"/>
        </w:rPr>
        <w:lastRenderedPageBreak/>
        <w:t>Synthétisés par les cellules B : γ globulines (surtout immunoglobulines).</w:t>
      </w:r>
    </w:p>
    <w:p w:rsidR="00C6450A" w:rsidRPr="00554E6C" w:rsidRDefault="00C6450A" w:rsidP="00D64B8B">
      <w:pPr>
        <w:pStyle w:val="ListParagraph"/>
        <w:numPr>
          <w:ilvl w:val="0"/>
          <w:numId w:val="190"/>
        </w:numPr>
        <w:spacing w:after="0"/>
        <w:jc w:val="left"/>
        <w:rPr>
          <w:rFonts w:ascii="Times New Roman" w:hAnsi="Times New Roman"/>
          <w:sz w:val="24"/>
          <w:szCs w:val="24"/>
        </w:rPr>
      </w:pPr>
      <w:r w:rsidRPr="00554E6C">
        <w:rPr>
          <w:rFonts w:ascii="Times New Roman" w:hAnsi="Times New Roman"/>
          <w:sz w:val="24"/>
          <w:szCs w:val="24"/>
        </w:rPr>
        <w:t xml:space="preserve"> </w:t>
      </w:r>
    </w:p>
    <w:p w:rsidR="00C6450A" w:rsidRPr="00554E6C" w:rsidRDefault="00C6450A" w:rsidP="00D64B8B">
      <w:pPr>
        <w:pStyle w:val="ListParagraph"/>
        <w:numPr>
          <w:ilvl w:val="0"/>
          <w:numId w:val="190"/>
        </w:numPr>
        <w:spacing w:after="0"/>
        <w:jc w:val="left"/>
        <w:rPr>
          <w:rFonts w:ascii="Times New Roman" w:hAnsi="Times New Roman"/>
          <w:sz w:val="24"/>
          <w:szCs w:val="24"/>
        </w:rPr>
      </w:pPr>
      <w:r w:rsidRPr="00554E6C">
        <w:rPr>
          <w:rFonts w:ascii="Times New Roman" w:hAnsi="Times New Roman"/>
          <w:sz w:val="24"/>
          <w:szCs w:val="24"/>
        </w:rPr>
        <w:t>La quantification et rendu des résultats des protéines sont donnés en pourcentage des protéines totales dans le sérum (exemple : albumine représente 60%).</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II. Pathologie non-tumorale</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1. Les protéines de la réponse inflammatoire</w:t>
      </w:r>
    </w:p>
    <w:p w:rsidR="00C6450A" w:rsidRPr="00554E6C" w:rsidRDefault="00C6450A" w:rsidP="00D64B8B">
      <w:pPr>
        <w:pStyle w:val="ListParagraph"/>
        <w:numPr>
          <w:ilvl w:val="0"/>
          <w:numId w:val="191"/>
        </w:numPr>
        <w:spacing w:after="0"/>
        <w:jc w:val="left"/>
        <w:rPr>
          <w:rFonts w:ascii="Times New Roman" w:hAnsi="Times New Roman"/>
          <w:sz w:val="24"/>
          <w:szCs w:val="24"/>
        </w:rPr>
      </w:pPr>
      <w:r w:rsidRPr="00554E6C">
        <w:rPr>
          <w:rFonts w:ascii="Times New Roman" w:hAnsi="Times New Roman"/>
          <w:sz w:val="24"/>
          <w:szCs w:val="24"/>
        </w:rPr>
        <w:t>Peuvent être retrouvé :</w:t>
      </w:r>
    </w:p>
    <w:p w:rsidR="00C6450A" w:rsidRPr="00554E6C" w:rsidRDefault="00C6450A" w:rsidP="00D64B8B">
      <w:pPr>
        <w:pStyle w:val="ListParagraph"/>
        <w:numPr>
          <w:ilvl w:val="0"/>
          <w:numId w:val="192"/>
        </w:numPr>
        <w:spacing w:after="0"/>
        <w:jc w:val="left"/>
        <w:rPr>
          <w:rFonts w:ascii="Times New Roman" w:hAnsi="Times New Roman"/>
          <w:sz w:val="24"/>
          <w:szCs w:val="24"/>
        </w:rPr>
      </w:pPr>
      <w:r w:rsidRPr="00554E6C">
        <w:rPr>
          <w:rFonts w:ascii="Times New Roman" w:hAnsi="Times New Roman"/>
          <w:sz w:val="24"/>
          <w:szCs w:val="24"/>
        </w:rPr>
        <w:t>Infections.</w:t>
      </w:r>
    </w:p>
    <w:p w:rsidR="00C6450A" w:rsidRPr="00554E6C" w:rsidRDefault="00C6450A" w:rsidP="00D64B8B">
      <w:pPr>
        <w:pStyle w:val="ListParagraph"/>
        <w:numPr>
          <w:ilvl w:val="0"/>
          <w:numId w:val="192"/>
        </w:numPr>
        <w:spacing w:after="0"/>
        <w:jc w:val="left"/>
        <w:rPr>
          <w:rFonts w:ascii="Times New Roman" w:hAnsi="Times New Roman"/>
          <w:sz w:val="24"/>
          <w:szCs w:val="24"/>
        </w:rPr>
      </w:pPr>
      <w:r w:rsidRPr="00554E6C">
        <w:rPr>
          <w:rFonts w:ascii="Times New Roman" w:hAnsi="Times New Roman"/>
          <w:sz w:val="24"/>
          <w:szCs w:val="24"/>
        </w:rPr>
        <w:t>Néoplasies.</w:t>
      </w:r>
    </w:p>
    <w:p w:rsidR="00C6450A" w:rsidRPr="00554E6C" w:rsidRDefault="00C6450A" w:rsidP="00D64B8B">
      <w:pPr>
        <w:pStyle w:val="ListParagraph"/>
        <w:numPr>
          <w:ilvl w:val="0"/>
          <w:numId w:val="193"/>
        </w:numPr>
        <w:spacing w:after="0"/>
        <w:jc w:val="left"/>
        <w:rPr>
          <w:rFonts w:ascii="Times New Roman" w:hAnsi="Times New Roman"/>
          <w:sz w:val="24"/>
          <w:szCs w:val="24"/>
        </w:rPr>
      </w:pPr>
      <w:r w:rsidRPr="00554E6C">
        <w:rPr>
          <w:rFonts w:ascii="Times New Roman" w:hAnsi="Times New Roman"/>
          <w:sz w:val="24"/>
          <w:szCs w:val="24"/>
        </w:rPr>
        <w:t>Sous l’effet de cytokines pro-inflammatoires (IL1, IL6, et TNFα) le foie synthétise les protéines de la réponse inflammatoire (PRI).</w:t>
      </w:r>
    </w:p>
    <w:p w:rsidR="00C6450A" w:rsidRPr="00554E6C" w:rsidRDefault="00C6450A" w:rsidP="00D64B8B">
      <w:pPr>
        <w:pStyle w:val="ListParagraph"/>
        <w:numPr>
          <w:ilvl w:val="0"/>
          <w:numId w:val="193"/>
        </w:numPr>
        <w:spacing w:after="0"/>
        <w:jc w:val="left"/>
        <w:rPr>
          <w:rFonts w:ascii="Times New Roman" w:hAnsi="Times New Roman"/>
          <w:sz w:val="24"/>
          <w:szCs w:val="24"/>
        </w:rPr>
      </w:pPr>
      <w:r w:rsidRPr="00554E6C">
        <w:rPr>
          <w:rFonts w:ascii="Times New Roman" w:hAnsi="Times New Roman"/>
          <w:sz w:val="24"/>
          <w:szCs w:val="24"/>
        </w:rPr>
        <w:t>Trois examens de bases permettent d’évoquer le syndrome inflammatoire :</w:t>
      </w:r>
    </w:p>
    <w:p w:rsidR="00C6450A" w:rsidRPr="00554E6C" w:rsidRDefault="00C6450A" w:rsidP="00D64B8B">
      <w:pPr>
        <w:pStyle w:val="ListParagraph"/>
        <w:numPr>
          <w:ilvl w:val="0"/>
          <w:numId w:val="194"/>
        </w:numPr>
        <w:spacing w:after="0"/>
        <w:jc w:val="left"/>
        <w:rPr>
          <w:rFonts w:ascii="Times New Roman" w:hAnsi="Times New Roman"/>
          <w:sz w:val="24"/>
          <w:szCs w:val="24"/>
        </w:rPr>
      </w:pPr>
      <w:r w:rsidRPr="00554E6C">
        <w:rPr>
          <w:rFonts w:ascii="Times New Roman" w:hAnsi="Times New Roman"/>
          <w:sz w:val="24"/>
          <w:szCs w:val="24"/>
        </w:rPr>
        <w:t>La vitesse de sédimentation (VS). On estime à quelle vitesse les éléments figurés du sang sédimente. En cas de syndrome inflammatoire la VS est très élevée.</w:t>
      </w:r>
    </w:p>
    <w:p w:rsidR="00C6450A" w:rsidRPr="00554E6C" w:rsidRDefault="00C6450A" w:rsidP="00D64B8B">
      <w:pPr>
        <w:pStyle w:val="ListParagraph"/>
        <w:numPr>
          <w:ilvl w:val="0"/>
          <w:numId w:val="194"/>
        </w:numPr>
        <w:spacing w:after="0"/>
        <w:jc w:val="left"/>
        <w:rPr>
          <w:rFonts w:ascii="Times New Roman" w:hAnsi="Times New Roman"/>
          <w:sz w:val="24"/>
          <w:szCs w:val="24"/>
        </w:rPr>
      </w:pPr>
      <w:r w:rsidRPr="00554E6C">
        <w:rPr>
          <w:rFonts w:ascii="Times New Roman" w:hAnsi="Times New Roman"/>
          <w:sz w:val="24"/>
          <w:szCs w:val="24"/>
        </w:rPr>
        <w:t>La numération de formule : polynucléose neutrophiles (augmentation des polynucléaires dans le sang), thrombocytose, anémie.</w:t>
      </w:r>
    </w:p>
    <w:p w:rsidR="00C6450A" w:rsidRPr="00554E6C" w:rsidRDefault="00C6450A" w:rsidP="00D64B8B">
      <w:pPr>
        <w:pStyle w:val="ListParagraph"/>
        <w:numPr>
          <w:ilvl w:val="0"/>
          <w:numId w:val="194"/>
        </w:numPr>
        <w:spacing w:after="0"/>
        <w:jc w:val="left"/>
        <w:rPr>
          <w:rFonts w:ascii="Times New Roman" w:hAnsi="Times New Roman"/>
          <w:sz w:val="24"/>
          <w:szCs w:val="24"/>
        </w:rPr>
      </w:pPr>
      <w:r w:rsidRPr="00554E6C">
        <w:rPr>
          <w:rFonts w:ascii="Times New Roman" w:hAnsi="Times New Roman"/>
          <w:sz w:val="24"/>
          <w:szCs w:val="24"/>
        </w:rPr>
        <w:t>La mise en évidence et le dosage des PRI : CRP, orosomucoïde, haptoglobine.</w:t>
      </w:r>
    </w:p>
    <w:p w:rsidR="00C6450A" w:rsidRPr="00554E6C" w:rsidRDefault="00C6450A" w:rsidP="00D64B8B">
      <w:pPr>
        <w:pStyle w:val="ListParagraph"/>
        <w:numPr>
          <w:ilvl w:val="0"/>
          <w:numId w:val="195"/>
        </w:numPr>
        <w:spacing w:after="0"/>
        <w:jc w:val="left"/>
        <w:rPr>
          <w:rFonts w:ascii="Times New Roman" w:hAnsi="Times New Roman"/>
          <w:sz w:val="24"/>
          <w:szCs w:val="24"/>
        </w:rPr>
      </w:pPr>
      <w:r w:rsidRPr="00554E6C">
        <w:rPr>
          <w:rFonts w:ascii="Times New Roman" w:hAnsi="Times New Roman"/>
          <w:sz w:val="24"/>
          <w:szCs w:val="24"/>
        </w:rPr>
        <w:t>Le profil électrophorétique du syndrome inflammatoire :</w:t>
      </w:r>
    </w:p>
    <w:p w:rsidR="00C6450A" w:rsidRPr="00554E6C" w:rsidRDefault="00C6450A" w:rsidP="00D64B8B">
      <w:pPr>
        <w:pStyle w:val="ListParagraph"/>
        <w:numPr>
          <w:ilvl w:val="0"/>
          <w:numId w:val="196"/>
        </w:numPr>
        <w:spacing w:after="0"/>
        <w:jc w:val="left"/>
        <w:rPr>
          <w:rFonts w:ascii="Times New Roman" w:hAnsi="Times New Roman"/>
          <w:sz w:val="24"/>
          <w:szCs w:val="24"/>
        </w:rPr>
      </w:pPr>
      <w:r w:rsidRPr="00554E6C">
        <w:rPr>
          <w:rFonts w:ascii="Times New Roman" w:hAnsi="Times New Roman"/>
          <w:sz w:val="24"/>
          <w:szCs w:val="24"/>
        </w:rPr>
        <w:t>Hyper-α1-α2-globulinémie : le foie synthétise plus de protéines de la réponse inflammatoire.</w:t>
      </w:r>
    </w:p>
    <w:p w:rsidR="00C6450A" w:rsidRPr="00554E6C" w:rsidRDefault="00C6450A" w:rsidP="00D64B8B">
      <w:pPr>
        <w:pStyle w:val="ListParagraph"/>
        <w:numPr>
          <w:ilvl w:val="0"/>
          <w:numId w:val="197"/>
        </w:numPr>
        <w:spacing w:after="0"/>
        <w:jc w:val="left"/>
        <w:rPr>
          <w:rFonts w:ascii="Times New Roman" w:hAnsi="Times New Roman"/>
          <w:sz w:val="24"/>
          <w:szCs w:val="24"/>
        </w:rPr>
      </w:pPr>
      <w:r w:rsidRPr="00554E6C">
        <w:rPr>
          <w:rFonts w:ascii="Times New Roman" w:hAnsi="Times New Roman"/>
          <w:sz w:val="24"/>
          <w:szCs w:val="24"/>
        </w:rPr>
        <w:t>Le diagnostic biologique et suivi syndrome inflammatoire : à l’électrophorèse, les PRI essentiuellemetn dans la zone des α-gloublines. UYne hyper-α-globulinémie évoque donc un syndrome inflammatoire.</w:t>
      </w:r>
    </w:p>
    <w:p w:rsidR="00C6450A" w:rsidRPr="00554E6C" w:rsidRDefault="00C6450A" w:rsidP="00D64B8B">
      <w:pPr>
        <w:pStyle w:val="ListParagraph"/>
        <w:numPr>
          <w:ilvl w:val="0"/>
          <w:numId w:val="197"/>
        </w:numPr>
        <w:spacing w:after="0"/>
        <w:jc w:val="left"/>
        <w:rPr>
          <w:rFonts w:ascii="Times New Roman" w:hAnsi="Times New Roman"/>
          <w:sz w:val="24"/>
          <w:szCs w:val="24"/>
        </w:rPr>
      </w:pPr>
      <w:r w:rsidRPr="00554E6C">
        <w:rPr>
          <w:rFonts w:ascii="Times New Roman" w:hAnsi="Times New Roman"/>
          <w:sz w:val="24"/>
          <w:szCs w:val="24"/>
        </w:rPr>
        <w:t>Le diagnostic et suivi du syndrome inflammatoire ce fait par le dosage de la CRP (C-Reactive-Protein) constitue le dosage de référence. Le CRP est activateur du complément.</w:t>
      </w:r>
    </w:p>
    <w:p w:rsidR="00C6450A" w:rsidRPr="00554E6C" w:rsidRDefault="00C6450A" w:rsidP="00D64B8B">
      <w:pPr>
        <w:pStyle w:val="ListParagraph"/>
        <w:numPr>
          <w:ilvl w:val="0"/>
          <w:numId w:val="197"/>
        </w:numPr>
        <w:spacing w:after="0"/>
        <w:jc w:val="left"/>
        <w:rPr>
          <w:rFonts w:ascii="Times New Roman" w:hAnsi="Times New Roman"/>
          <w:sz w:val="24"/>
          <w:szCs w:val="24"/>
        </w:rPr>
      </w:pPr>
      <w:r w:rsidRPr="00554E6C">
        <w:rPr>
          <w:rFonts w:ascii="Times New Roman" w:hAnsi="Times New Roman"/>
          <w:sz w:val="24"/>
          <w:szCs w:val="24"/>
        </w:rPr>
        <w:t>CRP est un marqueur :</w:t>
      </w:r>
    </w:p>
    <w:p w:rsidR="00C6450A" w:rsidRPr="00554E6C" w:rsidRDefault="00C6450A" w:rsidP="00D64B8B">
      <w:pPr>
        <w:pStyle w:val="ListParagraph"/>
        <w:numPr>
          <w:ilvl w:val="0"/>
          <w:numId w:val="198"/>
        </w:numPr>
        <w:spacing w:after="0"/>
        <w:jc w:val="left"/>
        <w:rPr>
          <w:rFonts w:ascii="Times New Roman" w:hAnsi="Times New Roman"/>
          <w:sz w:val="24"/>
          <w:szCs w:val="24"/>
        </w:rPr>
      </w:pPr>
      <w:r w:rsidRPr="00554E6C">
        <w:rPr>
          <w:rFonts w:ascii="Times New Roman" w:hAnsi="Times New Roman"/>
          <w:sz w:val="24"/>
          <w:szCs w:val="24"/>
        </w:rPr>
        <w:t xml:space="preserve">Précoce : déversé dans le sang 5h après </w:t>
      </w:r>
    </w:p>
    <w:p w:rsidR="00C6450A" w:rsidRPr="00554E6C" w:rsidRDefault="00C6450A" w:rsidP="00D64B8B">
      <w:pPr>
        <w:pStyle w:val="ListParagraph"/>
        <w:numPr>
          <w:ilvl w:val="0"/>
          <w:numId w:val="198"/>
        </w:numPr>
        <w:spacing w:after="0"/>
        <w:jc w:val="left"/>
        <w:rPr>
          <w:rFonts w:ascii="Times New Roman" w:hAnsi="Times New Roman"/>
          <w:sz w:val="24"/>
          <w:szCs w:val="24"/>
        </w:rPr>
      </w:pPr>
      <w:r w:rsidRPr="00554E6C">
        <w:rPr>
          <w:rFonts w:ascii="Times New Roman" w:hAnsi="Times New Roman"/>
          <w:sz w:val="24"/>
          <w:szCs w:val="24"/>
        </w:rPr>
        <w:t>Sensible : si CRP-négative le patient n’a pas de syndrome inflammatoire.</w:t>
      </w:r>
    </w:p>
    <w:p w:rsidR="00C6450A" w:rsidRPr="00554E6C" w:rsidRDefault="00C6450A" w:rsidP="00D64B8B">
      <w:pPr>
        <w:pStyle w:val="ListParagraph"/>
        <w:numPr>
          <w:ilvl w:val="0"/>
          <w:numId w:val="198"/>
        </w:numPr>
        <w:spacing w:after="0"/>
        <w:jc w:val="left"/>
        <w:rPr>
          <w:rFonts w:ascii="Times New Roman" w:hAnsi="Times New Roman"/>
          <w:sz w:val="24"/>
          <w:szCs w:val="24"/>
        </w:rPr>
      </w:pPr>
      <w:r w:rsidRPr="00554E6C">
        <w:rPr>
          <w:rFonts w:ascii="Times New Roman" w:hAnsi="Times New Roman"/>
          <w:sz w:val="24"/>
          <w:szCs w:val="24"/>
        </w:rPr>
        <w:t>Spécifique.</w:t>
      </w:r>
    </w:p>
    <w:p w:rsidR="00C6450A" w:rsidRPr="00554E6C" w:rsidRDefault="00C6450A" w:rsidP="00D64B8B">
      <w:pPr>
        <w:pStyle w:val="ListParagraph"/>
        <w:numPr>
          <w:ilvl w:val="0"/>
          <w:numId w:val="199"/>
        </w:numPr>
        <w:spacing w:after="0"/>
        <w:jc w:val="left"/>
        <w:rPr>
          <w:rFonts w:ascii="Times New Roman" w:hAnsi="Times New Roman"/>
          <w:sz w:val="24"/>
          <w:szCs w:val="24"/>
        </w:rPr>
      </w:pPr>
      <w:r w:rsidRPr="00554E6C">
        <w:rPr>
          <w:rFonts w:ascii="Times New Roman" w:hAnsi="Times New Roman"/>
          <w:sz w:val="24"/>
          <w:szCs w:val="24"/>
        </w:rPr>
        <w:t>De plus sa concentration augmente proportionnellement à la réponse inflammatoire.</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2. Le syndrome néphrotique</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a. Définition et étiologie</w:t>
      </w:r>
    </w:p>
    <w:p w:rsidR="00C6450A" w:rsidRPr="00554E6C" w:rsidRDefault="00C6450A" w:rsidP="00D64B8B">
      <w:pPr>
        <w:pStyle w:val="ListParagraph"/>
        <w:numPr>
          <w:ilvl w:val="0"/>
          <w:numId w:val="200"/>
        </w:numPr>
        <w:spacing w:after="0"/>
        <w:jc w:val="left"/>
        <w:rPr>
          <w:rFonts w:ascii="Times New Roman" w:hAnsi="Times New Roman"/>
          <w:sz w:val="24"/>
          <w:szCs w:val="24"/>
        </w:rPr>
      </w:pPr>
      <w:r w:rsidRPr="00554E6C">
        <w:rPr>
          <w:rFonts w:ascii="Times New Roman" w:hAnsi="Times New Roman"/>
          <w:sz w:val="24"/>
          <w:szCs w:val="24"/>
        </w:rPr>
        <w:t>Pathologie rénale qui est traduit par:</w:t>
      </w:r>
    </w:p>
    <w:p w:rsidR="00C6450A" w:rsidRPr="00554E6C" w:rsidRDefault="00C6450A" w:rsidP="00D64B8B">
      <w:pPr>
        <w:pStyle w:val="ListParagraph"/>
        <w:numPr>
          <w:ilvl w:val="0"/>
          <w:numId w:val="201"/>
        </w:numPr>
        <w:spacing w:after="0"/>
        <w:jc w:val="left"/>
        <w:rPr>
          <w:rFonts w:ascii="Times New Roman" w:hAnsi="Times New Roman"/>
          <w:sz w:val="24"/>
          <w:szCs w:val="24"/>
        </w:rPr>
      </w:pPr>
      <w:r w:rsidRPr="00554E6C">
        <w:rPr>
          <w:rFonts w:ascii="Times New Roman" w:hAnsi="Times New Roman"/>
          <w:sz w:val="24"/>
          <w:szCs w:val="24"/>
        </w:rPr>
        <w:t>Une protéinurie élevée (&gt;3g/j).</w:t>
      </w:r>
    </w:p>
    <w:p w:rsidR="00C6450A" w:rsidRPr="00554E6C" w:rsidRDefault="00C6450A" w:rsidP="00D64B8B">
      <w:pPr>
        <w:pStyle w:val="ListParagraph"/>
        <w:numPr>
          <w:ilvl w:val="0"/>
          <w:numId w:val="201"/>
        </w:numPr>
        <w:spacing w:after="0"/>
        <w:jc w:val="left"/>
        <w:rPr>
          <w:rFonts w:ascii="Times New Roman" w:hAnsi="Times New Roman"/>
          <w:sz w:val="24"/>
          <w:szCs w:val="24"/>
        </w:rPr>
      </w:pPr>
      <w:r w:rsidRPr="00554E6C">
        <w:rPr>
          <w:rFonts w:ascii="Times New Roman" w:hAnsi="Times New Roman"/>
          <w:sz w:val="24"/>
          <w:szCs w:val="24"/>
        </w:rPr>
        <w:t>Une hypo-albuminémie (&lt;30g/L).</w:t>
      </w:r>
    </w:p>
    <w:p w:rsidR="00C6450A" w:rsidRPr="00554E6C" w:rsidRDefault="00C6450A" w:rsidP="00D64B8B">
      <w:pPr>
        <w:pStyle w:val="ListParagraph"/>
        <w:numPr>
          <w:ilvl w:val="0"/>
          <w:numId w:val="200"/>
        </w:numPr>
        <w:spacing w:after="0"/>
        <w:jc w:val="left"/>
        <w:rPr>
          <w:rFonts w:ascii="Times New Roman" w:hAnsi="Times New Roman"/>
          <w:sz w:val="24"/>
          <w:szCs w:val="24"/>
        </w:rPr>
      </w:pPr>
      <w:r w:rsidRPr="00554E6C">
        <w:rPr>
          <w:rFonts w:ascii="Times New Roman" w:hAnsi="Times New Roman"/>
          <w:sz w:val="24"/>
          <w:szCs w:val="24"/>
        </w:rPr>
        <w:t>Le syndrome néphrotique est la traduction clinique d’anomalies rénales très différentes, fonctionnelles ou anatomiques : amylose, diabète, glomérulonéphrites, pathologie auto-immune, altération idiopathiques notamment.</w:t>
      </w:r>
    </w:p>
    <w:p w:rsidR="00C6450A" w:rsidRPr="00554E6C" w:rsidRDefault="00C6450A" w:rsidP="00D64B8B">
      <w:pPr>
        <w:pStyle w:val="ListParagraph"/>
        <w:numPr>
          <w:ilvl w:val="0"/>
          <w:numId w:val="200"/>
        </w:numPr>
        <w:spacing w:after="0"/>
        <w:jc w:val="left"/>
        <w:rPr>
          <w:rFonts w:ascii="Times New Roman" w:hAnsi="Times New Roman"/>
          <w:sz w:val="24"/>
          <w:szCs w:val="24"/>
        </w:rPr>
      </w:pPr>
      <w:r w:rsidRPr="00554E6C">
        <w:rPr>
          <w:rFonts w:ascii="Times New Roman" w:hAnsi="Times New Roman"/>
          <w:sz w:val="24"/>
          <w:szCs w:val="24"/>
        </w:rPr>
        <w:t>Il y a des degré de gravité du syndrome néphrotique :</w:t>
      </w:r>
    </w:p>
    <w:p w:rsidR="00C6450A" w:rsidRPr="00554E6C" w:rsidRDefault="00C6450A" w:rsidP="00D64B8B">
      <w:pPr>
        <w:pStyle w:val="ListParagraph"/>
        <w:numPr>
          <w:ilvl w:val="0"/>
          <w:numId w:val="202"/>
        </w:numPr>
        <w:spacing w:after="0"/>
        <w:jc w:val="left"/>
        <w:rPr>
          <w:rFonts w:ascii="Times New Roman" w:hAnsi="Times New Roman"/>
          <w:sz w:val="24"/>
          <w:szCs w:val="24"/>
        </w:rPr>
      </w:pPr>
      <w:r w:rsidRPr="00554E6C">
        <w:rPr>
          <w:rFonts w:ascii="Times New Roman" w:hAnsi="Times New Roman"/>
          <w:sz w:val="24"/>
          <w:szCs w:val="24"/>
        </w:rPr>
        <w:t>Sélectif (moins grave) : parfois seul l’albumine passe.</w:t>
      </w:r>
    </w:p>
    <w:p w:rsidR="00C6450A" w:rsidRPr="00554E6C" w:rsidRDefault="00C6450A" w:rsidP="00D64B8B">
      <w:pPr>
        <w:pStyle w:val="ListParagraph"/>
        <w:numPr>
          <w:ilvl w:val="0"/>
          <w:numId w:val="202"/>
        </w:numPr>
        <w:spacing w:after="0"/>
        <w:jc w:val="left"/>
        <w:rPr>
          <w:rFonts w:ascii="Times New Roman" w:hAnsi="Times New Roman"/>
          <w:sz w:val="24"/>
          <w:szCs w:val="24"/>
        </w:rPr>
      </w:pPr>
      <w:r w:rsidRPr="00554E6C">
        <w:rPr>
          <w:rFonts w:ascii="Times New Roman" w:hAnsi="Times New Roman"/>
          <w:sz w:val="24"/>
          <w:szCs w:val="24"/>
        </w:rPr>
        <w:t>Non sélectif (plus grave) : toutes les tailles de protéines passent même celle plus grosse que l’albumine.</w:t>
      </w:r>
    </w:p>
    <w:p w:rsidR="00C6450A" w:rsidRPr="00554E6C" w:rsidRDefault="00C6450A" w:rsidP="00D64B8B">
      <w:pPr>
        <w:pStyle w:val="ListParagraph"/>
        <w:numPr>
          <w:ilvl w:val="0"/>
          <w:numId w:val="203"/>
        </w:numPr>
        <w:spacing w:after="0"/>
        <w:jc w:val="left"/>
        <w:rPr>
          <w:rFonts w:ascii="Times New Roman" w:hAnsi="Times New Roman"/>
          <w:sz w:val="24"/>
          <w:szCs w:val="24"/>
        </w:rPr>
      </w:pPr>
      <w:r w:rsidRPr="00554E6C">
        <w:rPr>
          <w:rFonts w:ascii="Times New Roman" w:hAnsi="Times New Roman"/>
          <w:sz w:val="24"/>
          <w:szCs w:val="24"/>
        </w:rPr>
        <w:t>...</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b. Traduction clinique</w:t>
      </w:r>
    </w:p>
    <w:p w:rsidR="00C6450A" w:rsidRPr="00554E6C" w:rsidRDefault="00C6450A" w:rsidP="00D64B8B">
      <w:pPr>
        <w:pStyle w:val="ListParagraph"/>
        <w:numPr>
          <w:ilvl w:val="0"/>
          <w:numId w:val="204"/>
        </w:numPr>
        <w:spacing w:after="0"/>
        <w:jc w:val="left"/>
        <w:rPr>
          <w:rFonts w:ascii="Times New Roman" w:hAnsi="Times New Roman"/>
          <w:sz w:val="24"/>
          <w:szCs w:val="24"/>
        </w:rPr>
      </w:pPr>
      <w:r w:rsidRPr="00554E6C">
        <w:rPr>
          <w:rFonts w:ascii="Times New Roman" w:hAnsi="Times New Roman"/>
          <w:sz w:val="24"/>
          <w:szCs w:val="24"/>
        </w:rPr>
        <w:t>Hypoprotéinémie à l’origine d’œdèmes.</w:t>
      </w:r>
    </w:p>
    <w:p w:rsidR="00C6450A" w:rsidRPr="00554E6C" w:rsidRDefault="00C6450A" w:rsidP="00D64B8B">
      <w:pPr>
        <w:pStyle w:val="ListParagraph"/>
        <w:numPr>
          <w:ilvl w:val="0"/>
          <w:numId w:val="204"/>
        </w:numPr>
        <w:spacing w:after="0"/>
        <w:jc w:val="left"/>
        <w:rPr>
          <w:rFonts w:ascii="Times New Roman" w:hAnsi="Times New Roman"/>
          <w:sz w:val="24"/>
          <w:szCs w:val="24"/>
        </w:rPr>
      </w:pPr>
      <w:r w:rsidRPr="00554E6C">
        <w:rPr>
          <w:rFonts w:ascii="Times New Roman" w:hAnsi="Times New Roman"/>
          <w:sz w:val="24"/>
          <w:szCs w:val="24"/>
        </w:rPr>
        <w:t>Fuite d’immunoglobulines et de protéines du complément à l’origine d’une vulnérabilité vis-à-vis des infections.</w:t>
      </w:r>
    </w:p>
    <w:p w:rsidR="00C6450A" w:rsidRPr="00554E6C" w:rsidRDefault="00C6450A" w:rsidP="00D64B8B">
      <w:pPr>
        <w:pStyle w:val="ListParagraph"/>
        <w:numPr>
          <w:ilvl w:val="0"/>
          <w:numId w:val="204"/>
        </w:numPr>
        <w:spacing w:after="0"/>
        <w:jc w:val="left"/>
        <w:rPr>
          <w:rFonts w:ascii="Times New Roman" w:hAnsi="Times New Roman"/>
          <w:sz w:val="24"/>
          <w:szCs w:val="24"/>
        </w:rPr>
      </w:pPr>
      <w:r w:rsidRPr="00554E6C">
        <w:rPr>
          <w:rFonts w:ascii="Times New Roman" w:hAnsi="Times New Roman"/>
          <w:sz w:val="24"/>
          <w:szCs w:val="24"/>
        </w:rPr>
        <w:t>Perte de protéines anticoagulantes favorise les thromboses.</w:t>
      </w:r>
    </w:p>
    <w:p w:rsidR="00C6450A" w:rsidRPr="00554E6C" w:rsidRDefault="00C6450A" w:rsidP="00D64B8B">
      <w:pPr>
        <w:pStyle w:val="ListParagraph"/>
        <w:numPr>
          <w:ilvl w:val="0"/>
          <w:numId w:val="204"/>
        </w:numPr>
        <w:spacing w:after="0"/>
        <w:jc w:val="left"/>
        <w:rPr>
          <w:rFonts w:ascii="Times New Roman" w:hAnsi="Times New Roman"/>
          <w:sz w:val="24"/>
          <w:szCs w:val="24"/>
        </w:rPr>
      </w:pPr>
      <w:r w:rsidRPr="00554E6C">
        <w:rPr>
          <w:rFonts w:ascii="Times New Roman" w:hAnsi="Times New Roman"/>
          <w:sz w:val="24"/>
          <w:szCs w:val="24"/>
        </w:rPr>
        <w:t>Altérations métabolisme hépatique : dyslipidémies (hypercholestérolémie, hypertriglycéridémie (sérum trouble)).</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lastRenderedPageBreak/>
        <w:t>c. Aspect de l’électrophorèse des protéines sériques</w:t>
      </w:r>
    </w:p>
    <w:p w:rsidR="00C6450A" w:rsidRPr="00554E6C" w:rsidRDefault="00C6450A" w:rsidP="00D64B8B">
      <w:pPr>
        <w:pStyle w:val="ListParagraph"/>
        <w:numPr>
          <w:ilvl w:val="0"/>
          <w:numId w:val="205"/>
        </w:numPr>
        <w:spacing w:after="0"/>
        <w:jc w:val="left"/>
        <w:rPr>
          <w:rFonts w:ascii="Times New Roman" w:hAnsi="Times New Roman"/>
          <w:sz w:val="24"/>
          <w:szCs w:val="24"/>
        </w:rPr>
      </w:pPr>
      <w:r w:rsidRPr="00554E6C">
        <w:rPr>
          <w:rFonts w:ascii="Times New Roman" w:hAnsi="Times New Roman"/>
          <w:sz w:val="24"/>
          <w:szCs w:val="24"/>
        </w:rPr>
        <w:t>Hypo-albuminémie.</w:t>
      </w:r>
    </w:p>
    <w:p w:rsidR="00C6450A" w:rsidRPr="00554E6C" w:rsidRDefault="00C6450A" w:rsidP="00D64B8B">
      <w:pPr>
        <w:pStyle w:val="ListParagraph"/>
        <w:numPr>
          <w:ilvl w:val="0"/>
          <w:numId w:val="205"/>
        </w:numPr>
        <w:spacing w:after="0"/>
        <w:jc w:val="left"/>
        <w:rPr>
          <w:rFonts w:ascii="Times New Roman" w:hAnsi="Times New Roman"/>
          <w:sz w:val="24"/>
          <w:szCs w:val="24"/>
        </w:rPr>
      </w:pPr>
      <w:r w:rsidRPr="00554E6C">
        <w:rPr>
          <w:rFonts w:ascii="Times New Roman" w:hAnsi="Times New Roman"/>
          <w:sz w:val="24"/>
          <w:szCs w:val="24"/>
        </w:rPr>
        <w:t>Hyper α-globulinémie : distorsion du pic α2.</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3. Hépatopathies chroniques</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a. Les hépatopathies chroniques</w:t>
      </w:r>
    </w:p>
    <w:p w:rsidR="00C6450A" w:rsidRPr="00554E6C" w:rsidRDefault="00C6450A" w:rsidP="00D64B8B">
      <w:pPr>
        <w:pStyle w:val="ListParagraph"/>
        <w:numPr>
          <w:ilvl w:val="0"/>
          <w:numId w:val="206"/>
        </w:numPr>
        <w:spacing w:after="0"/>
        <w:jc w:val="left"/>
        <w:rPr>
          <w:rFonts w:ascii="Times New Roman" w:hAnsi="Times New Roman"/>
          <w:sz w:val="24"/>
          <w:szCs w:val="24"/>
        </w:rPr>
      </w:pPr>
      <w:r w:rsidRPr="00554E6C">
        <w:rPr>
          <w:rFonts w:ascii="Times New Roman" w:hAnsi="Times New Roman"/>
          <w:sz w:val="24"/>
          <w:szCs w:val="24"/>
        </w:rPr>
        <w:t>Consommation chronique d’alcool favorise l’apparition d’états fibrotiques du foie.</w:t>
      </w:r>
    </w:p>
    <w:p w:rsidR="00C6450A" w:rsidRPr="00554E6C" w:rsidRDefault="00C6450A" w:rsidP="00D64B8B">
      <w:pPr>
        <w:pStyle w:val="ListParagraph"/>
        <w:numPr>
          <w:ilvl w:val="0"/>
          <w:numId w:val="206"/>
        </w:numPr>
        <w:spacing w:after="0"/>
        <w:jc w:val="left"/>
        <w:rPr>
          <w:rFonts w:ascii="Times New Roman" w:hAnsi="Times New Roman"/>
          <w:sz w:val="24"/>
          <w:szCs w:val="24"/>
        </w:rPr>
      </w:pPr>
      <w:r w:rsidRPr="00554E6C">
        <w:rPr>
          <w:rFonts w:ascii="Times New Roman" w:hAnsi="Times New Roman"/>
          <w:sz w:val="24"/>
          <w:szCs w:val="24"/>
        </w:rPr>
        <w:t>A stade évolué, cirrhose hépatique : bloc β-γ.</w:t>
      </w:r>
    </w:p>
    <w:p w:rsidR="00C6450A" w:rsidRPr="00554E6C" w:rsidRDefault="00C6450A" w:rsidP="00D64B8B">
      <w:pPr>
        <w:pStyle w:val="ListParagraph"/>
        <w:numPr>
          <w:ilvl w:val="0"/>
          <w:numId w:val="206"/>
        </w:numPr>
        <w:spacing w:after="0"/>
        <w:jc w:val="left"/>
        <w:rPr>
          <w:rFonts w:ascii="Times New Roman" w:hAnsi="Times New Roman"/>
          <w:sz w:val="24"/>
          <w:szCs w:val="24"/>
        </w:rPr>
      </w:pPr>
      <w:r w:rsidRPr="00554E6C">
        <w:rPr>
          <w:rFonts w:ascii="Times New Roman" w:hAnsi="Times New Roman"/>
          <w:sz w:val="24"/>
          <w:szCs w:val="24"/>
        </w:rPr>
        <w:t>A un stade évolué, la cirrhose peut se traduite par une insuffisance hépatocellulaire : cirrhose décompensée.</w:t>
      </w:r>
    </w:p>
    <w:p w:rsidR="00C6450A" w:rsidRPr="00554E6C" w:rsidRDefault="00C6450A" w:rsidP="00D64B8B">
      <w:pPr>
        <w:pStyle w:val="ListParagraph"/>
        <w:numPr>
          <w:ilvl w:val="0"/>
          <w:numId w:val="206"/>
        </w:numPr>
        <w:spacing w:after="0"/>
        <w:jc w:val="left"/>
        <w:rPr>
          <w:rFonts w:ascii="Times New Roman" w:hAnsi="Times New Roman"/>
          <w:sz w:val="24"/>
          <w:szCs w:val="24"/>
        </w:rPr>
      </w:pPr>
      <w:r w:rsidRPr="00554E6C">
        <w:rPr>
          <w:rFonts w:ascii="Times New Roman" w:hAnsi="Times New Roman"/>
          <w:sz w:val="24"/>
          <w:szCs w:val="24"/>
        </w:rPr>
        <w:t>Défaut de synthèse de l’albumine : hypoalbunémie.</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b. Profil électrophorétique des hépatopathies chroniques</w:t>
      </w:r>
    </w:p>
    <w:p w:rsidR="00C6450A" w:rsidRPr="00554E6C" w:rsidRDefault="00C6450A" w:rsidP="00C6450A">
      <w:pPr>
        <w:spacing w:after="0"/>
        <w:rPr>
          <w:rFonts w:ascii="Times New Roman" w:hAnsi="Times New Roman"/>
          <w:sz w:val="24"/>
          <w:szCs w:val="24"/>
        </w:rPr>
      </w:pPr>
      <w:r w:rsidRPr="00554E6C">
        <w:rPr>
          <w:rFonts w:ascii="Times New Roman" w:hAnsi="Times New Roman"/>
          <w:sz w:val="24"/>
          <w:szCs w:val="24"/>
        </w:rPr>
        <w:t>...</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4. Autres variations d’origines non tumorales</w:t>
      </w:r>
    </w:p>
    <w:p w:rsidR="00C6450A" w:rsidRPr="00554E6C" w:rsidRDefault="00C6450A" w:rsidP="00D64B8B">
      <w:pPr>
        <w:pStyle w:val="ListParagraph"/>
        <w:numPr>
          <w:ilvl w:val="0"/>
          <w:numId w:val="207"/>
        </w:numPr>
        <w:spacing w:after="0"/>
        <w:jc w:val="left"/>
        <w:rPr>
          <w:rFonts w:ascii="Times New Roman" w:hAnsi="Times New Roman"/>
          <w:sz w:val="24"/>
          <w:szCs w:val="24"/>
        </w:rPr>
      </w:pPr>
      <w:r w:rsidRPr="00554E6C">
        <w:rPr>
          <w:rFonts w:ascii="Times New Roman" w:hAnsi="Times New Roman"/>
          <w:sz w:val="24"/>
          <w:szCs w:val="24"/>
        </w:rPr>
        <w:t>Hypoalbuminémies liées aux états de dénutrition sévère (exemple : personnes âgées).</w:t>
      </w:r>
    </w:p>
    <w:p w:rsidR="00C6450A" w:rsidRPr="00554E6C" w:rsidRDefault="00C6450A" w:rsidP="00D64B8B">
      <w:pPr>
        <w:pStyle w:val="ListParagraph"/>
        <w:numPr>
          <w:ilvl w:val="0"/>
          <w:numId w:val="207"/>
        </w:numPr>
        <w:spacing w:after="0"/>
        <w:jc w:val="left"/>
        <w:rPr>
          <w:rFonts w:ascii="Times New Roman" w:hAnsi="Times New Roman"/>
          <w:sz w:val="24"/>
          <w:szCs w:val="24"/>
        </w:rPr>
      </w:pPr>
      <w:r w:rsidRPr="00554E6C">
        <w:rPr>
          <w:rFonts w:ascii="Times New Roman" w:hAnsi="Times New Roman"/>
          <w:sz w:val="24"/>
          <w:szCs w:val="24"/>
        </w:rPr>
        <w:t>β : augmentation de la transferrine dans anémies ferriprives.</w:t>
      </w:r>
    </w:p>
    <w:p w:rsidR="00C6450A" w:rsidRPr="00554E6C" w:rsidRDefault="00C6450A" w:rsidP="00D64B8B">
      <w:pPr>
        <w:pStyle w:val="ListParagraph"/>
        <w:numPr>
          <w:ilvl w:val="0"/>
          <w:numId w:val="207"/>
        </w:numPr>
        <w:spacing w:after="0"/>
        <w:jc w:val="left"/>
        <w:rPr>
          <w:rFonts w:ascii="Times New Roman" w:hAnsi="Times New Roman"/>
          <w:sz w:val="24"/>
          <w:szCs w:val="24"/>
        </w:rPr>
      </w:pPr>
      <w:r w:rsidRPr="00554E6C">
        <w:rPr>
          <w:rFonts w:ascii="Times New Roman" w:hAnsi="Times New Roman"/>
          <w:sz w:val="24"/>
          <w:szCs w:val="24"/>
        </w:rPr>
        <w:t>Déficits génétiques : déficit en α1-antitrypsine.</w:t>
      </w:r>
    </w:p>
    <w:p w:rsidR="00C6450A" w:rsidRPr="00554E6C" w:rsidRDefault="00C6450A" w:rsidP="00C6450A">
      <w:pPr>
        <w:pStyle w:val="Heading1"/>
        <w:spacing w:before="0"/>
        <w:rPr>
          <w:rFonts w:ascii="Times New Roman" w:hAnsi="Times New Roman"/>
          <w:szCs w:val="24"/>
        </w:rPr>
      </w:pPr>
      <w:r w:rsidRPr="00554E6C">
        <w:rPr>
          <w:rFonts w:ascii="Times New Roman" w:hAnsi="Times New Roman"/>
          <w:szCs w:val="24"/>
        </w:rPr>
        <w:t>III. Pathologie tumorale</w:t>
      </w:r>
    </w:p>
    <w:p w:rsidR="00C6450A" w:rsidRPr="00554E6C" w:rsidRDefault="00C6450A" w:rsidP="00D64B8B">
      <w:pPr>
        <w:pStyle w:val="ListParagraph"/>
        <w:numPr>
          <w:ilvl w:val="0"/>
          <w:numId w:val="208"/>
        </w:numPr>
        <w:spacing w:after="0"/>
        <w:jc w:val="left"/>
        <w:rPr>
          <w:rFonts w:ascii="Times New Roman" w:hAnsi="Times New Roman"/>
          <w:sz w:val="24"/>
          <w:szCs w:val="24"/>
        </w:rPr>
      </w:pPr>
      <w:r w:rsidRPr="00554E6C">
        <w:rPr>
          <w:rFonts w:ascii="Times New Roman" w:hAnsi="Times New Roman"/>
          <w:sz w:val="24"/>
          <w:szCs w:val="24"/>
        </w:rPr>
        <w:t>Pour l’essentiel, les immunoglobulines migrent dans la zone des gammas.</w:t>
      </w:r>
    </w:p>
    <w:p w:rsidR="00C6450A" w:rsidRPr="00554E6C" w:rsidRDefault="00C6450A" w:rsidP="00D64B8B">
      <w:pPr>
        <w:pStyle w:val="ListParagraph"/>
        <w:numPr>
          <w:ilvl w:val="0"/>
          <w:numId w:val="208"/>
        </w:numPr>
        <w:spacing w:after="0"/>
        <w:jc w:val="left"/>
        <w:rPr>
          <w:rFonts w:ascii="Times New Roman" w:hAnsi="Times New Roman"/>
          <w:sz w:val="24"/>
          <w:szCs w:val="24"/>
        </w:rPr>
      </w:pPr>
      <w:r w:rsidRPr="00554E6C">
        <w:rPr>
          <w:rFonts w:ascii="Times New Roman" w:hAnsi="Times New Roman"/>
          <w:sz w:val="24"/>
          <w:szCs w:val="24"/>
        </w:rPr>
        <w:t>Un pic détecté dans cette zone doit faire évoquer une gammapathie monoclonale, c'est-à-dire la prolifération anormale d’un clone lympho-plasmocytaire. Trois principales pathologies qui s’accompagnent d’un pic gamma anormal :</w:t>
      </w:r>
    </w:p>
    <w:p w:rsidR="00C6450A" w:rsidRPr="00554E6C" w:rsidRDefault="00C6450A" w:rsidP="00D64B8B">
      <w:pPr>
        <w:pStyle w:val="ListParagraph"/>
        <w:numPr>
          <w:ilvl w:val="0"/>
          <w:numId w:val="209"/>
        </w:numPr>
        <w:spacing w:after="0"/>
        <w:jc w:val="left"/>
        <w:rPr>
          <w:rFonts w:ascii="Times New Roman" w:hAnsi="Times New Roman"/>
          <w:sz w:val="24"/>
          <w:szCs w:val="24"/>
        </w:rPr>
      </w:pPr>
      <w:r w:rsidRPr="00554E6C">
        <w:rPr>
          <w:rFonts w:ascii="Times New Roman" w:hAnsi="Times New Roman"/>
          <w:sz w:val="24"/>
          <w:szCs w:val="24"/>
        </w:rPr>
        <w:t>LLC (Leucémie Lymphoïde Chronique).</w:t>
      </w:r>
    </w:p>
    <w:p w:rsidR="00C6450A" w:rsidRPr="00554E6C" w:rsidRDefault="00C6450A" w:rsidP="00D64B8B">
      <w:pPr>
        <w:pStyle w:val="ListParagraph"/>
        <w:numPr>
          <w:ilvl w:val="0"/>
          <w:numId w:val="209"/>
        </w:numPr>
        <w:spacing w:after="0"/>
        <w:jc w:val="left"/>
        <w:rPr>
          <w:rFonts w:ascii="Times New Roman" w:hAnsi="Times New Roman"/>
          <w:sz w:val="24"/>
          <w:szCs w:val="24"/>
        </w:rPr>
      </w:pPr>
      <w:r w:rsidRPr="00554E6C">
        <w:rPr>
          <w:rFonts w:ascii="Times New Roman" w:hAnsi="Times New Roman"/>
          <w:sz w:val="24"/>
          <w:szCs w:val="24"/>
        </w:rPr>
        <w:t>Waldenström.</w:t>
      </w:r>
    </w:p>
    <w:p w:rsidR="00C6450A" w:rsidRPr="00554E6C" w:rsidRDefault="00C6450A" w:rsidP="00D64B8B">
      <w:pPr>
        <w:pStyle w:val="ListParagraph"/>
        <w:numPr>
          <w:ilvl w:val="0"/>
          <w:numId w:val="209"/>
        </w:numPr>
        <w:spacing w:after="0"/>
        <w:jc w:val="left"/>
        <w:rPr>
          <w:rFonts w:ascii="Times New Roman" w:hAnsi="Times New Roman"/>
          <w:sz w:val="24"/>
          <w:szCs w:val="24"/>
        </w:rPr>
      </w:pPr>
      <w:r w:rsidRPr="00554E6C">
        <w:rPr>
          <w:rFonts w:ascii="Times New Roman" w:hAnsi="Times New Roman"/>
          <w:sz w:val="24"/>
          <w:szCs w:val="24"/>
        </w:rPr>
        <w:t>Myélome.</w:t>
      </w:r>
    </w:p>
    <w:p w:rsidR="00C6450A" w:rsidRPr="00554E6C" w:rsidRDefault="00C6450A" w:rsidP="00D64B8B">
      <w:pPr>
        <w:pStyle w:val="ListParagraph"/>
        <w:numPr>
          <w:ilvl w:val="0"/>
          <w:numId w:val="210"/>
        </w:numPr>
        <w:spacing w:after="0"/>
        <w:jc w:val="left"/>
        <w:rPr>
          <w:rFonts w:ascii="Times New Roman" w:hAnsi="Times New Roman"/>
          <w:sz w:val="24"/>
          <w:szCs w:val="24"/>
        </w:rPr>
      </w:pPr>
      <w:r w:rsidRPr="00554E6C">
        <w:rPr>
          <w:rFonts w:ascii="Times New Roman" w:hAnsi="Times New Roman"/>
          <w:sz w:val="24"/>
          <w:szCs w:val="24"/>
        </w:rPr>
        <w:t>L’électrophorèse des protéines sériques constitue un examen clé pour le dépistage et le diagnostic de ces pathologies.</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1. Rappels sur les immunoglobulines</w:t>
      </w:r>
    </w:p>
    <w:p w:rsidR="00C6450A" w:rsidRPr="00554E6C" w:rsidRDefault="00C6450A" w:rsidP="00D64B8B">
      <w:pPr>
        <w:pStyle w:val="ListParagraph"/>
        <w:numPr>
          <w:ilvl w:val="0"/>
          <w:numId w:val="210"/>
        </w:numPr>
        <w:spacing w:after="0"/>
        <w:jc w:val="left"/>
        <w:rPr>
          <w:rFonts w:ascii="Times New Roman" w:hAnsi="Times New Roman"/>
          <w:sz w:val="24"/>
          <w:szCs w:val="24"/>
        </w:rPr>
      </w:pPr>
      <w:r w:rsidRPr="00554E6C">
        <w:rPr>
          <w:rFonts w:ascii="Times New Roman" w:hAnsi="Times New Roman"/>
          <w:sz w:val="24"/>
          <w:szCs w:val="24"/>
        </w:rPr>
        <w:t>Il existe 5 types d’anticorps chez les mammifères : IgA, ...</w:t>
      </w:r>
    </w:p>
    <w:p w:rsidR="00C6450A" w:rsidRPr="00554E6C" w:rsidRDefault="00C6450A" w:rsidP="00D64B8B">
      <w:pPr>
        <w:pStyle w:val="ListParagraph"/>
        <w:numPr>
          <w:ilvl w:val="0"/>
          <w:numId w:val="210"/>
        </w:numPr>
        <w:spacing w:after="0"/>
        <w:jc w:val="left"/>
        <w:rPr>
          <w:rFonts w:ascii="Times New Roman" w:hAnsi="Times New Roman"/>
          <w:sz w:val="24"/>
          <w:szCs w:val="24"/>
        </w:rPr>
      </w:pPr>
      <w:r w:rsidRPr="00554E6C">
        <w:rPr>
          <w:rFonts w:ascii="Times New Roman" w:hAnsi="Times New Roman"/>
          <w:sz w:val="24"/>
          <w:szCs w:val="24"/>
        </w:rPr>
        <w:t>...</w:t>
      </w:r>
    </w:p>
    <w:p w:rsidR="00C6450A" w:rsidRPr="00554E6C" w:rsidRDefault="00C6450A" w:rsidP="00D64B8B">
      <w:pPr>
        <w:pStyle w:val="ListParagraph"/>
        <w:numPr>
          <w:ilvl w:val="0"/>
          <w:numId w:val="210"/>
        </w:numPr>
        <w:spacing w:after="0"/>
        <w:jc w:val="left"/>
        <w:rPr>
          <w:rFonts w:ascii="Times New Roman" w:hAnsi="Times New Roman"/>
          <w:sz w:val="24"/>
          <w:szCs w:val="24"/>
        </w:rPr>
      </w:pPr>
      <w:r w:rsidRPr="00554E6C">
        <w:rPr>
          <w:rFonts w:ascii="Times New Roman" w:hAnsi="Times New Roman"/>
          <w:sz w:val="24"/>
          <w:szCs w:val="24"/>
        </w:rPr>
        <w:t xml:space="preserve">Les réponses immunoglobulines sont de nature clonale. Dans l’organisme on possède un répertoire de cellules B, chaque cellule B produit un seul type d’immunoglobuline. </w:t>
      </w:r>
    </w:p>
    <w:p w:rsidR="00C6450A" w:rsidRPr="00554E6C" w:rsidRDefault="00C6450A" w:rsidP="00D64B8B">
      <w:pPr>
        <w:pStyle w:val="ListParagraph"/>
        <w:numPr>
          <w:ilvl w:val="0"/>
          <w:numId w:val="210"/>
        </w:numPr>
        <w:spacing w:after="0"/>
        <w:jc w:val="left"/>
        <w:rPr>
          <w:rFonts w:ascii="Times New Roman" w:hAnsi="Times New Roman"/>
          <w:sz w:val="24"/>
          <w:szCs w:val="24"/>
        </w:rPr>
      </w:pPr>
      <w:r w:rsidRPr="00554E6C">
        <w:rPr>
          <w:rFonts w:ascii="Times New Roman" w:hAnsi="Times New Roman"/>
          <w:sz w:val="24"/>
          <w:szCs w:val="24"/>
        </w:rPr>
        <w:t>Chaque cellule B possède un gène d’immunoglobuline qui lui ai propre.</w:t>
      </w:r>
    </w:p>
    <w:p w:rsidR="00C6450A" w:rsidRPr="00554E6C" w:rsidRDefault="00C6450A" w:rsidP="00D64B8B">
      <w:pPr>
        <w:pStyle w:val="ListParagraph"/>
        <w:numPr>
          <w:ilvl w:val="0"/>
          <w:numId w:val="210"/>
        </w:numPr>
        <w:spacing w:after="0"/>
        <w:jc w:val="left"/>
        <w:rPr>
          <w:rFonts w:ascii="Times New Roman" w:hAnsi="Times New Roman"/>
          <w:sz w:val="24"/>
          <w:szCs w:val="24"/>
        </w:rPr>
      </w:pPr>
      <w:r w:rsidRPr="00554E6C">
        <w:rPr>
          <w:rFonts w:ascii="Times New Roman" w:hAnsi="Times New Roman"/>
          <w:sz w:val="24"/>
          <w:szCs w:val="24"/>
        </w:rPr>
        <w:t xml:space="preserve">La production d’une immunoglobuline en grandes quantités signe donc l’expansion du clone lymphocytaire produisant cette immunoglobuline : donc faire évoquer et rechercher une néoplasie B ! </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2. Les gammapathies monoclonales</w:t>
      </w:r>
    </w:p>
    <w:p w:rsidR="00C6450A" w:rsidRPr="00554E6C" w:rsidRDefault="00C6450A" w:rsidP="00D64B8B">
      <w:pPr>
        <w:pStyle w:val="ListParagraph"/>
        <w:numPr>
          <w:ilvl w:val="0"/>
          <w:numId w:val="211"/>
        </w:numPr>
        <w:spacing w:after="0"/>
        <w:jc w:val="left"/>
        <w:rPr>
          <w:rFonts w:ascii="Times New Roman" w:hAnsi="Times New Roman"/>
          <w:sz w:val="24"/>
          <w:szCs w:val="24"/>
        </w:rPr>
      </w:pPr>
      <w:r w:rsidRPr="00554E6C">
        <w:rPr>
          <w:rFonts w:ascii="Times New Roman" w:hAnsi="Times New Roman"/>
          <w:sz w:val="24"/>
          <w:szCs w:val="24"/>
        </w:rPr>
        <w:t>Le myélome est fréquent chez le sujet âgé. Typiquement le patient se pleins qu’il a des douleurs osseuses (car le plasmocytes a tendance à se localiser au niveau osseux).</w:t>
      </w:r>
    </w:p>
    <w:p w:rsidR="00C6450A" w:rsidRPr="00554E6C" w:rsidRDefault="00C6450A" w:rsidP="00D64B8B">
      <w:pPr>
        <w:pStyle w:val="ListParagraph"/>
        <w:numPr>
          <w:ilvl w:val="0"/>
          <w:numId w:val="212"/>
        </w:numPr>
        <w:spacing w:after="0"/>
        <w:jc w:val="left"/>
        <w:rPr>
          <w:rFonts w:ascii="Times New Roman" w:hAnsi="Times New Roman"/>
          <w:sz w:val="24"/>
          <w:szCs w:val="24"/>
        </w:rPr>
      </w:pPr>
      <w:r w:rsidRPr="00554E6C">
        <w:rPr>
          <w:rFonts w:ascii="Times New Roman" w:hAnsi="Times New Roman"/>
          <w:sz w:val="24"/>
          <w:szCs w:val="24"/>
        </w:rPr>
        <w:t>Dans la maladie de Waldenström le tableau clinique n’est pas le même du fait qu</w:t>
      </w:r>
    </w:p>
    <w:p w:rsidR="00C6450A" w:rsidRPr="00554E6C" w:rsidRDefault="00C6450A" w:rsidP="00D64B8B">
      <w:pPr>
        <w:pStyle w:val="ListParagraph"/>
        <w:numPr>
          <w:ilvl w:val="0"/>
          <w:numId w:val="212"/>
        </w:numPr>
        <w:spacing w:after="0"/>
        <w:jc w:val="left"/>
        <w:rPr>
          <w:rFonts w:ascii="Times New Roman" w:hAnsi="Times New Roman"/>
          <w:sz w:val="24"/>
          <w:szCs w:val="24"/>
        </w:rPr>
      </w:pPr>
      <w:r w:rsidRPr="00554E6C">
        <w:rPr>
          <w:rFonts w:ascii="Times New Roman" w:hAnsi="Times New Roman"/>
          <w:sz w:val="24"/>
          <w:szCs w:val="24"/>
        </w:rPr>
        <w:t>Hyperviscosité expliquée par le fait que l’IgM est déversée en très grande quantité (presque autant que l’albumine). A l’origine de phosphène et d’acouphène au niveau du cerveau (tableau neurologique).</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Les gammapathies monoclonales de signification indéterminée</w:t>
      </w:r>
    </w:p>
    <w:p w:rsidR="00C6450A" w:rsidRPr="00554E6C" w:rsidRDefault="00C6450A" w:rsidP="00C6450A">
      <w:pPr>
        <w:pStyle w:val="Heading2"/>
        <w:spacing w:before="0"/>
        <w:rPr>
          <w:rFonts w:ascii="Times New Roman" w:hAnsi="Times New Roman"/>
          <w:sz w:val="24"/>
          <w:szCs w:val="24"/>
        </w:rPr>
      </w:pPr>
      <w:r w:rsidRPr="00554E6C">
        <w:rPr>
          <w:rFonts w:ascii="Times New Roman" w:hAnsi="Times New Roman"/>
          <w:sz w:val="24"/>
          <w:szCs w:val="24"/>
        </w:rPr>
        <w:t>3. Diagnostique des gammapathies monoclonales</w:t>
      </w:r>
    </w:p>
    <w:p w:rsidR="00C6450A" w:rsidRPr="00554E6C" w:rsidRDefault="00C6450A" w:rsidP="00D64B8B">
      <w:pPr>
        <w:pStyle w:val="ListParagraph"/>
        <w:numPr>
          <w:ilvl w:val="0"/>
          <w:numId w:val="213"/>
        </w:numPr>
        <w:spacing w:after="0"/>
        <w:jc w:val="left"/>
        <w:rPr>
          <w:rFonts w:ascii="Times New Roman" w:hAnsi="Times New Roman"/>
          <w:sz w:val="24"/>
          <w:szCs w:val="24"/>
        </w:rPr>
      </w:pPr>
      <w:r w:rsidRPr="00554E6C">
        <w:rPr>
          <w:rFonts w:ascii="Times New Roman" w:hAnsi="Times New Roman"/>
          <w:sz w:val="24"/>
          <w:szCs w:val="24"/>
        </w:rPr>
        <w:t>Pour le biologiste, la difficulté essentielle consiste à affirmer l’origine monoclonale d’une immunoglobuline détectée en grande quantité dans le sérum.</w:t>
      </w:r>
    </w:p>
    <w:p w:rsidR="00C6450A" w:rsidRPr="00554E6C" w:rsidRDefault="00C6450A" w:rsidP="00D64B8B">
      <w:pPr>
        <w:pStyle w:val="ListParagraph"/>
        <w:numPr>
          <w:ilvl w:val="0"/>
          <w:numId w:val="213"/>
        </w:numPr>
        <w:spacing w:after="0"/>
        <w:jc w:val="left"/>
        <w:rPr>
          <w:rFonts w:ascii="Times New Roman" w:hAnsi="Times New Roman"/>
          <w:sz w:val="24"/>
          <w:szCs w:val="24"/>
        </w:rPr>
      </w:pPr>
      <w:r w:rsidRPr="00554E6C">
        <w:rPr>
          <w:rFonts w:ascii="Times New Roman" w:hAnsi="Times New Roman"/>
          <w:sz w:val="24"/>
          <w:szCs w:val="24"/>
        </w:rPr>
        <w:t>L’affirmation du caractère monoclonale repose sur :</w:t>
      </w:r>
    </w:p>
    <w:p w:rsidR="00C6450A" w:rsidRPr="00554E6C" w:rsidRDefault="00C6450A" w:rsidP="00D64B8B">
      <w:pPr>
        <w:pStyle w:val="ListParagraph"/>
        <w:numPr>
          <w:ilvl w:val="0"/>
          <w:numId w:val="214"/>
        </w:numPr>
        <w:spacing w:after="0"/>
        <w:jc w:val="left"/>
        <w:rPr>
          <w:rFonts w:ascii="Times New Roman" w:hAnsi="Times New Roman"/>
          <w:sz w:val="24"/>
          <w:szCs w:val="24"/>
        </w:rPr>
      </w:pPr>
      <w:r w:rsidRPr="00554E6C">
        <w:rPr>
          <w:rFonts w:ascii="Times New Roman" w:hAnsi="Times New Roman"/>
          <w:sz w:val="24"/>
          <w:szCs w:val="24"/>
        </w:rPr>
        <w:t>...</w:t>
      </w:r>
    </w:p>
    <w:p w:rsidR="00C6450A" w:rsidRPr="00554E6C" w:rsidRDefault="00C6450A" w:rsidP="00D64B8B">
      <w:pPr>
        <w:pStyle w:val="ListParagraph"/>
        <w:numPr>
          <w:ilvl w:val="0"/>
          <w:numId w:val="214"/>
        </w:numPr>
        <w:spacing w:after="0"/>
        <w:jc w:val="left"/>
        <w:rPr>
          <w:rFonts w:ascii="Times New Roman" w:hAnsi="Times New Roman"/>
          <w:sz w:val="24"/>
          <w:szCs w:val="24"/>
        </w:rPr>
      </w:pPr>
      <w:r w:rsidRPr="00554E6C">
        <w:rPr>
          <w:rFonts w:ascii="Times New Roman" w:hAnsi="Times New Roman"/>
          <w:sz w:val="24"/>
          <w:szCs w:val="24"/>
        </w:rPr>
        <w:t>...</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a. Exemple de la gammapathie monoclonale</w:t>
      </w:r>
    </w:p>
    <w:p w:rsidR="00C6450A" w:rsidRPr="00554E6C" w:rsidRDefault="00C6450A" w:rsidP="00D64B8B">
      <w:pPr>
        <w:pStyle w:val="ListParagraph"/>
        <w:numPr>
          <w:ilvl w:val="0"/>
          <w:numId w:val="215"/>
        </w:numPr>
        <w:spacing w:after="0"/>
        <w:jc w:val="left"/>
        <w:rPr>
          <w:rFonts w:ascii="Times New Roman" w:hAnsi="Times New Roman"/>
          <w:sz w:val="24"/>
          <w:szCs w:val="24"/>
        </w:rPr>
      </w:pPr>
      <w:r w:rsidRPr="00554E6C">
        <w:rPr>
          <w:rFonts w:ascii="Times New Roman" w:hAnsi="Times New Roman"/>
          <w:sz w:val="24"/>
          <w:szCs w:val="24"/>
        </w:rPr>
        <w:t>Pic des γ-globulines.</w:t>
      </w:r>
    </w:p>
    <w:p w:rsidR="00C6450A" w:rsidRPr="00554E6C" w:rsidRDefault="00C6450A" w:rsidP="00C6450A">
      <w:pPr>
        <w:spacing w:after="0"/>
        <w:rPr>
          <w:rFonts w:ascii="Times New Roman" w:hAnsi="Times New Roman"/>
          <w:sz w:val="24"/>
          <w:szCs w:val="24"/>
        </w:rPr>
      </w:pPr>
      <w:r w:rsidRPr="00554E6C">
        <w:rPr>
          <w:rFonts w:ascii="Times New Roman" w:hAnsi="Times New Roman"/>
          <w:sz w:val="24"/>
          <w:szCs w:val="24"/>
        </w:rPr>
        <w:lastRenderedPageBreak/>
        <w:t>b.</w:t>
      </w:r>
    </w:p>
    <w:p w:rsidR="00C6450A" w:rsidRPr="00554E6C" w:rsidRDefault="00C6450A" w:rsidP="00D64B8B">
      <w:pPr>
        <w:pStyle w:val="ListParagraph"/>
        <w:numPr>
          <w:ilvl w:val="0"/>
          <w:numId w:val="216"/>
        </w:numPr>
        <w:spacing w:after="0"/>
        <w:jc w:val="left"/>
        <w:rPr>
          <w:rFonts w:ascii="Times New Roman" w:hAnsi="Times New Roman"/>
          <w:sz w:val="24"/>
          <w:szCs w:val="24"/>
        </w:rPr>
      </w:pPr>
      <w:r w:rsidRPr="00554E6C">
        <w:rPr>
          <w:rFonts w:ascii="Times New Roman" w:hAnsi="Times New Roman"/>
          <w:sz w:val="24"/>
          <w:szCs w:val="24"/>
        </w:rPr>
        <w:t>Gammapathie débutante.</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c. Particularité des immunoglobulines d’isotype IgA</w:t>
      </w:r>
    </w:p>
    <w:p w:rsidR="00C6450A" w:rsidRPr="00554E6C" w:rsidRDefault="00C6450A" w:rsidP="00D64B8B">
      <w:pPr>
        <w:pStyle w:val="ListParagraph"/>
        <w:numPr>
          <w:ilvl w:val="0"/>
          <w:numId w:val="217"/>
        </w:numPr>
        <w:spacing w:after="0"/>
        <w:jc w:val="left"/>
        <w:rPr>
          <w:rFonts w:ascii="Times New Roman" w:hAnsi="Times New Roman"/>
          <w:sz w:val="24"/>
          <w:szCs w:val="24"/>
        </w:rPr>
      </w:pPr>
      <w:r w:rsidRPr="00554E6C">
        <w:rPr>
          <w:rFonts w:ascii="Times New Roman" w:hAnsi="Times New Roman"/>
          <w:sz w:val="24"/>
          <w:szCs w:val="24"/>
        </w:rPr>
        <w:t>Toutes les immunoglobulines ont tendance à migrer en gamma.</w:t>
      </w:r>
    </w:p>
    <w:p w:rsidR="00C6450A" w:rsidRPr="00554E6C" w:rsidRDefault="00C6450A" w:rsidP="00D64B8B">
      <w:pPr>
        <w:pStyle w:val="ListParagraph"/>
        <w:numPr>
          <w:ilvl w:val="0"/>
          <w:numId w:val="217"/>
        </w:numPr>
        <w:spacing w:after="0"/>
        <w:jc w:val="left"/>
        <w:rPr>
          <w:rFonts w:ascii="Times New Roman" w:hAnsi="Times New Roman"/>
          <w:sz w:val="24"/>
          <w:szCs w:val="24"/>
        </w:rPr>
      </w:pPr>
      <w:r w:rsidRPr="00554E6C">
        <w:rPr>
          <w:rFonts w:ascii="Times New Roman" w:hAnsi="Times New Roman"/>
          <w:sz w:val="24"/>
          <w:szCs w:val="24"/>
        </w:rPr>
        <w:t>Sauf les IgA qui ont tendance à migrer en β2.</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d. Cas particulier des chaines légères libres</w:t>
      </w:r>
    </w:p>
    <w:p w:rsidR="00C6450A" w:rsidRPr="00554E6C" w:rsidRDefault="00C6450A" w:rsidP="00D64B8B">
      <w:pPr>
        <w:pStyle w:val="ListParagraph"/>
        <w:numPr>
          <w:ilvl w:val="0"/>
          <w:numId w:val="218"/>
        </w:numPr>
        <w:spacing w:after="0"/>
        <w:jc w:val="left"/>
        <w:rPr>
          <w:rFonts w:ascii="Times New Roman" w:hAnsi="Times New Roman"/>
          <w:sz w:val="24"/>
          <w:szCs w:val="24"/>
        </w:rPr>
      </w:pPr>
      <w:r w:rsidRPr="00554E6C">
        <w:rPr>
          <w:rFonts w:ascii="Times New Roman" w:hAnsi="Times New Roman"/>
          <w:sz w:val="24"/>
          <w:szCs w:val="24"/>
        </w:rPr>
        <w:t>Proliférations monoclonales de cellules B productrices de chaines légères libres (kappa ou lambda) posent des problèmes de diagnostic biologique : étant petites elles peuvent passer dans les urines. Passage urinaire rapide des CLL (protéines de Bence-Jones).</w:t>
      </w:r>
    </w:p>
    <w:p w:rsidR="00C6450A" w:rsidRPr="00554E6C" w:rsidRDefault="00C6450A" w:rsidP="00D64B8B">
      <w:pPr>
        <w:pStyle w:val="ListParagraph"/>
        <w:numPr>
          <w:ilvl w:val="0"/>
          <w:numId w:val="218"/>
        </w:numPr>
        <w:spacing w:after="0"/>
        <w:jc w:val="left"/>
        <w:rPr>
          <w:rFonts w:ascii="Times New Roman" w:hAnsi="Times New Roman"/>
          <w:sz w:val="24"/>
          <w:szCs w:val="24"/>
        </w:rPr>
      </w:pPr>
      <w:r w:rsidRPr="00554E6C">
        <w:rPr>
          <w:rFonts w:ascii="Times New Roman" w:hAnsi="Times New Roman"/>
          <w:sz w:val="24"/>
          <w:szCs w:val="24"/>
        </w:rPr>
        <w:t>L’électrophorèse apparait souvent noramle dans le sérum.. on teste également les urines ...</w:t>
      </w:r>
    </w:p>
    <w:p w:rsidR="00C6450A" w:rsidRPr="00554E6C" w:rsidRDefault="00C6450A" w:rsidP="00C6450A">
      <w:pPr>
        <w:pStyle w:val="Heading3"/>
        <w:spacing w:before="0"/>
        <w:rPr>
          <w:rFonts w:ascii="Times New Roman" w:hAnsi="Times New Roman"/>
          <w:sz w:val="24"/>
          <w:szCs w:val="24"/>
        </w:rPr>
      </w:pPr>
      <w:r w:rsidRPr="00554E6C">
        <w:rPr>
          <w:rFonts w:ascii="Times New Roman" w:hAnsi="Times New Roman"/>
          <w:sz w:val="24"/>
          <w:szCs w:val="24"/>
        </w:rPr>
        <w:t>e. Principe et application de l’immunofixation au diagnostic des gammapathies monoclonales</w:t>
      </w:r>
    </w:p>
    <w:p w:rsidR="00C6450A" w:rsidRPr="00554E6C" w:rsidRDefault="00C6450A" w:rsidP="00D64B8B">
      <w:pPr>
        <w:pStyle w:val="ListParagraph"/>
        <w:numPr>
          <w:ilvl w:val="0"/>
          <w:numId w:val="219"/>
        </w:numPr>
        <w:spacing w:after="0"/>
        <w:jc w:val="left"/>
        <w:rPr>
          <w:rFonts w:ascii="Times New Roman" w:hAnsi="Times New Roman"/>
          <w:sz w:val="24"/>
          <w:szCs w:val="24"/>
        </w:rPr>
      </w:pPr>
      <w:r w:rsidRPr="00554E6C">
        <w:rPr>
          <w:rFonts w:ascii="Times New Roman" w:hAnsi="Times New Roman"/>
          <w:sz w:val="24"/>
          <w:szCs w:val="24"/>
        </w:rPr>
        <w:t>Permet d’affirmer la clonalité et de type immunoglobuline monoclonale.</w:t>
      </w:r>
    </w:p>
    <w:p w:rsidR="00C6450A" w:rsidRPr="00554E6C" w:rsidRDefault="00C6450A" w:rsidP="00D64B8B">
      <w:pPr>
        <w:pStyle w:val="ListParagraph"/>
        <w:numPr>
          <w:ilvl w:val="0"/>
          <w:numId w:val="219"/>
        </w:numPr>
        <w:spacing w:after="0"/>
        <w:jc w:val="left"/>
        <w:rPr>
          <w:rFonts w:ascii="Times New Roman" w:hAnsi="Times New Roman"/>
          <w:sz w:val="24"/>
          <w:szCs w:val="24"/>
        </w:rPr>
      </w:pPr>
      <w:r w:rsidRPr="00554E6C">
        <w:rPr>
          <w:rFonts w:ascii="Times New Roman" w:hAnsi="Times New Roman"/>
          <w:sz w:val="24"/>
          <w:szCs w:val="24"/>
        </w:rPr>
        <w:t xml:space="preserve">L’immunofixation est une technique plus sensible que l’électrophorèse </w:t>
      </w:r>
    </w:p>
    <w:p w:rsidR="00C6450A" w:rsidRPr="00554E6C" w:rsidRDefault="00C6450A" w:rsidP="00D64B8B">
      <w:pPr>
        <w:pStyle w:val="ListParagraph"/>
        <w:numPr>
          <w:ilvl w:val="0"/>
          <w:numId w:val="220"/>
        </w:numPr>
        <w:spacing w:after="0"/>
        <w:jc w:val="left"/>
        <w:rPr>
          <w:rFonts w:ascii="Times New Roman" w:hAnsi="Times New Roman"/>
          <w:sz w:val="24"/>
          <w:szCs w:val="24"/>
        </w:rPr>
      </w:pPr>
      <w:r w:rsidRPr="00554E6C">
        <w:rPr>
          <w:rFonts w:ascii="Times New Roman" w:hAnsi="Times New Roman"/>
          <w:sz w:val="24"/>
          <w:szCs w:val="24"/>
        </w:rPr>
        <w:t>Profil oligoclonal permet le diagnotic différentiel d’un profil monoclonale. Il est retrouvé dans :</w:t>
      </w:r>
    </w:p>
    <w:p w:rsidR="00C6450A" w:rsidRPr="00554E6C" w:rsidRDefault="00C6450A" w:rsidP="00D64B8B">
      <w:pPr>
        <w:pStyle w:val="ListParagraph"/>
        <w:numPr>
          <w:ilvl w:val="0"/>
          <w:numId w:val="221"/>
        </w:numPr>
        <w:spacing w:after="0"/>
        <w:jc w:val="left"/>
        <w:rPr>
          <w:rFonts w:ascii="Times New Roman" w:hAnsi="Times New Roman"/>
          <w:sz w:val="24"/>
          <w:szCs w:val="24"/>
        </w:rPr>
      </w:pPr>
      <w:r w:rsidRPr="00554E6C">
        <w:rPr>
          <w:rFonts w:ascii="Times New Roman" w:hAnsi="Times New Roman"/>
          <w:sz w:val="24"/>
          <w:szCs w:val="24"/>
        </w:rPr>
        <w:t>Les infections....</w:t>
      </w:r>
    </w:p>
    <w:p w:rsidR="00C6450A" w:rsidRPr="00554E6C" w:rsidRDefault="00C6450A" w:rsidP="00C6450A">
      <w:pPr>
        <w:spacing w:after="0"/>
        <w:rPr>
          <w:rFonts w:ascii="Times New Roman" w:hAnsi="Times New Roman"/>
          <w:sz w:val="24"/>
          <w:szCs w:val="24"/>
        </w:rPr>
      </w:pPr>
    </w:p>
    <w:p w:rsidR="00C6450A" w:rsidRPr="00EC6B2B" w:rsidRDefault="00C6450A" w:rsidP="00EC6B2B">
      <w:pPr>
        <w:spacing w:after="0"/>
        <w:rPr>
          <w:rFonts w:ascii="Times New Roman" w:hAnsi="Times New Roman" w:cs="Times New Roman"/>
          <w:sz w:val="24"/>
          <w:szCs w:val="24"/>
        </w:rPr>
      </w:pPr>
    </w:p>
    <w:sectPr w:rsidR="00C6450A" w:rsidRPr="00EC6B2B" w:rsidSect="003F4CCF">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20" w:rsidRDefault="00CC1320" w:rsidP="007B230F">
      <w:pPr>
        <w:spacing w:after="0" w:line="240" w:lineRule="auto"/>
      </w:pPr>
      <w:r>
        <w:separator/>
      </w:r>
    </w:p>
  </w:endnote>
  <w:endnote w:type="continuationSeparator" w:id="0">
    <w:p w:rsidR="00CC1320" w:rsidRDefault="00CC1320" w:rsidP="007B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20" w:rsidRDefault="00CC1320" w:rsidP="007B230F">
      <w:pPr>
        <w:spacing w:after="0" w:line="240" w:lineRule="auto"/>
      </w:pPr>
      <w:r>
        <w:separator/>
      </w:r>
    </w:p>
  </w:footnote>
  <w:footnote w:type="continuationSeparator" w:id="0">
    <w:p w:rsidR="00CC1320" w:rsidRDefault="00CC1320" w:rsidP="007B2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C49"/>
    <w:multiLevelType w:val="hybridMultilevel"/>
    <w:tmpl w:val="8D00A3E4"/>
    <w:lvl w:ilvl="0" w:tplc="6420BDC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
    <w:nsid w:val="00CC4C8E"/>
    <w:multiLevelType w:val="hybridMultilevel"/>
    <w:tmpl w:val="37C297CC"/>
    <w:lvl w:ilvl="0" w:tplc="1FC4005E">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nsid w:val="01164C50"/>
    <w:multiLevelType w:val="hybridMultilevel"/>
    <w:tmpl w:val="C1463E0C"/>
    <w:lvl w:ilvl="0" w:tplc="2220AB3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
    <w:nsid w:val="012F0506"/>
    <w:multiLevelType w:val="hybridMultilevel"/>
    <w:tmpl w:val="F27070F4"/>
    <w:lvl w:ilvl="0" w:tplc="A03EFDF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
    <w:nsid w:val="01C46D8E"/>
    <w:multiLevelType w:val="hybridMultilevel"/>
    <w:tmpl w:val="46BABCB0"/>
    <w:lvl w:ilvl="0" w:tplc="63841E0C">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
    <w:nsid w:val="01F36558"/>
    <w:multiLevelType w:val="hybridMultilevel"/>
    <w:tmpl w:val="661A49A8"/>
    <w:lvl w:ilvl="0" w:tplc="001A463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
    <w:nsid w:val="021F0C51"/>
    <w:multiLevelType w:val="hybridMultilevel"/>
    <w:tmpl w:val="61161F92"/>
    <w:lvl w:ilvl="0" w:tplc="BA361E7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
    <w:nsid w:val="022869D1"/>
    <w:multiLevelType w:val="hybridMultilevel"/>
    <w:tmpl w:val="659A22FE"/>
    <w:lvl w:ilvl="0" w:tplc="9574E914">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nsid w:val="02407BE7"/>
    <w:multiLevelType w:val="hybridMultilevel"/>
    <w:tmpl w:val="59F80C12"/>
    <w:lvl w:ilvl="0" w:tplc="7ED8C90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
    <w:nsid w:val="032A121A"/>
    <w:multiLevelType w:val="hybridMultilevel"/>
    <w:tmpl w:val="3FC4BF74"/>
    <w:lvl w:ilvl="0" w:tplc="72E8BAB4">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
    <w:nsid w:val="0364512B"/>
    <w:multiLevelType w:val="hybridMultilevel"/>
    <w:tmpl w:val="527CEC16"/>
    <w:lvl w:ilvl="0" w:tplc="3D4AB01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
    <w:nsid w:val="03980E20"/>
    <w:multiLevelType w:val="hybridMultilevel"/>
    <w:tmpl w:val="3FCE199C"/>
    <w:lvl w:ilvl="0" w:tplc="D60AE26A">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
    <w:nsid w:val="03C4381A"/>
    <w:multiLevelType w:val="hybridMultilevel"/>
    <w:tmpl w:val="18FE1B22"/>
    <w:lvl w:ilvl="0" w:tplc="AF04B9E6">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
    <w:nsid w:val="053F627E"/>
    <w:multiLevelType w:val="hybridMultilevel"/>
    <w:tmpl w:val="80884812"/>
    <w:lvl w:ilvl="0" w:tplc="BA361E7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
    <w:nsid w:val="05886191"/>
    <w:multiLevelType w:val="hybridMultilevel"/>
    <w:tmpl w:val="A2C26554"/>
    <w:lvl w:ilvl="0" w:tplc="43242DD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
    <w:nsid w:val="05F070AF"/>
    <w:multiLevelType w:val="hybridMultilevel"/>
    <w:tmpl w:val="77325034"/>
    <w:lvl w:ilvl="0" w:tplc="175C9852">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
    <w:nsid w:val="0720767A"/>
    <w:multiLevelType w:val="hybridMultilevel"/>
    <w:tmpl w:val="EC6EF350"/>
    <w:lvl w:ilvl="0" w:tplc="4EB84B9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
    <w:nsid w:val="077A0775"/>
    <w:multiLevelType w:val="hybridMultilevel"/>
    <w:tmpl w:val="711247DE"/>
    <w:lvl w:ilvl="0" w:tplc="4B6E22A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
    <w:nsid w:val="07F57A2C"/>
    <w:multiLevelType w:val="hybridMultilevel"/>
    <w:tmpl w:val="91F255FA"/>
    <w:lvl w:ilvl="0" w:tplc="8C84426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
    <w:nsid w:val="0A840EE3"/>
    <w:multiLevelType w:val="hybridMultilevel"/>
    <w:tmpl w:val="7A00B8A8"/>
    <w:lvl w:ilvl="0" w:tplc="EF3A0AC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0">
    <w:nsid w:val="0BAB5FE6"/>
    <w:multiLevelType w:val="hybridMultilevel"/>
    <w:tmpl w:val="7E04CC32"/>
    <w:lvl w:ilvl="0" w:tplc="AD0426C8">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
    <w:nsid w:val="0BE869B9"/>
    <w:multiLevelType w:val="hybridMultilevel"/>
    <w:tmpl w:val="69BCC50A"/>
    <w:lvl w:ilvl="0" w:tplc="09E27FD6">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2">
    <w:nsid w:val="0CFB3CDB"/>
    <w:multiLevelType w:val="hybridMultilevel"/>
    <w:tmpl w:val="9B32667A"/>
    <w:lvl w:ilvl="0" w:tplc="6420BDC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
    <w:nsid w:val="0E812C9D"/>
    <w:multiLevelType w:val="hybridMultilevel"/>
    <w:tmpl w:val="89FACC34"/>
    <w:lvl w:ilvl="0" w:tplc="A69AF3C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
    <w:nsid w:val="0F0724A6"/>
    <w:multiLevelType w:val="hybridMultilevel"/>
    <w:tmpl w:val="67A20F1E"/>
    <w:lvl w:ilvl="0" w:tplc="58DEA3B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
    <w:nsid w:val="10F9442F"/>
    <w:multiLevelType w:val="hybridMultilevel"/>
    <w:tmpl w:val="17DA4A9E"/>
    <w:lvl w:ilvl="0" w:tplc="72FCB3F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
    <w:nsid w:val="136657AB"/>
    <w:multiLevelType w:val="hybridMultilevel"/>
    <w:tmpl w:val="18F027F4"/>
    <w:lvl w:ilvl="0" w:tplc="917EFD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
    <w:nsid w:val="13927A9D"/>
    <w:multiLevelType w:val="hybridMultilevel"/>
    <w:tmpl w:val="773471CE"/>
    <w:lvl w:ilvl="0" w:tplc="7C1E171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
    <w:nsid w:val="141E002F"/>
    <w:multiLevelType w:val="hybridMultilevel"/>
    <w:tmpl w:val="7B0049D8"/>
    <w:lvl w:ilvl="0" w:tplc="D138D4E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
    <w:nsid w:val="142165D4"/>
    <w:multiLevelType w:val="hybridMultilevel"/>
    <w:tmpl w:val="92AC4694"/>
    <w:lvl w:ilvl="0" w:tplc="D34A7FE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
    <w:nsid w:val="14734561"/>
    <w:multiLevelType w:val="hybridMultilevel"/>
    <w:tmpl w:val="9D0EAB72"/>
    <w:lvl w:ilvl="0" w:tplc="BA361E7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
    <w:nsid w:val="14EC58FC"/>
    <w:multiLevelType w:val="hybridMultilevel"/>
    <w:tmpl w:val="ED684E9A"/>
    <w:lvl w:ilvl="0" w:tplc="72FCB3F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
    <w:nsid w:val="15260F6A"/>
    <w:multiLevelType w:val="hybridMultilevel"/>
    <w:tmpl w:val="08226814"/>
    <w:lvl w:ilvl="0" w:tplc="295C18A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
    <w:nsid w:val="15510352"/>
    <w:multiLevelType w:val="hybridMultilevel"/>
    <w:tmpl w:val="FE78F298"/>
    <w:lvl w:ilvl="0" w:tplc="82CC3E1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
    <w:nsid w:val="15BF66E0"/>
    <w:multiLevelType w:val="hybridMultilevel"/>
    <w:tmpl w:val="F8CC312C"/>
    <w:lvl w:ilvl="0" w:tplc="2AC41BF6">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
    <w:nsid w:val="160D1AB2"/>
    <w:multiLevelType w:val="hybridMultilevel"/>
    <w:tmpl w:val="B7223F6A"/>
    <w:lvl w:ilvl="0" w:tplc="966878E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6">
    <w:nsid w:val="170E3259"/>
    <w:multiLevelType w:val="hybridMultilevel"/>
    <w:tmpl w:val="96C45316"/>
    <w:lvl w:ilvl="0" w:tplc="BB8A182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7">
    <w:nsid w:val="17281847"/>
    <w:multiLevelType w:val="hybridMultilevel"/>
    <w:tmpl w:val="230287EE"/>
    <w:lvl w:ilvl="0" w:tplc="BC54755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8">
    <w:nsid w:val="18191CB4"/>
    <w:multiLevelType w:val="hybridMultilevel"/>
    <w:tmpl w:val="CDBACF2C"/>
    <w:lvl w:ilvl="0" w:tplc="740EC8F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9">
    <w:nsid w:val="19563032"/>
    <w:multiLevelType w:val="hybridMultilevel"/>
    <w:tmpl w:val="3ECA55EA"/>
    <w:lvl w:ilvl="0" w:tplc="89948C4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
    <w:nsid w:val="19BB5019"/>
    <w:multiLevelType w:val="hybridMultilevel"/>
    <w:tmpl w:val="4BCE9898"/>
    <w:lvl w:ilvl="0" w:tplc="2220AB3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
    <w:nsid w:val="19E819A3"/>
    <w:multiLevelType w:val="hybridMultilevel"/>
    <w:tmpl w:val="55F4E08E"/>
    <w:lvl w:ilvl="0" w:tplc="58DEA3B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2">
    <w:nsid w:val="1A446775"/>
    <w:multiLevelType w:val="hybridMultilevel"/>
    <w:tmpl w:val="7B525696"/>
    <w:lvl w:ilvl="0" w:tplc="45D0CE8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
    <w:nsid w:val="1AA43C78"/>
    <w:multiLevelType w:val="hybridMultilevel"/>
    <w:tmpl w:val="01662656"/>
    <w:lvl w:ilvl="0" w:tplc="877E576E">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
    <w:nsid w:val="1AB25603"/>
    <w:multiLevelType w:val="hybridMultilevel"/>
    <w:tmpl w:val="E2880E24"/>
    <w:lvl w:ilvl="0" w:tplc="8A5C8C4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
    <w:nsid w:val="1BA964E3"/>
    <w:multiLevelType w:val="hybridMultilevel"/>
    <w:tmpl w:val="6E36A926"/>
    <w:lvl w:ilvl="0" w:tplc="E89665F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
    <w:nsid w:val="1BAE05CC"/>
    <w:multiLevelType w:val="hybridMultilevel"/>
    <w:tmpl w:val="2F507940"/>
    <w:lvl w:ilvl="0" w:tplc="E5AEEA96">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7">
    <w:nsid w:val="1BBA6317"/>
    <w:multiLevelType w:val="hybridMultilevel"/>
    <w:tmpl w:val="90688162"/>
    <w:lvl w:ilvl="0" w:tplc="A03EFDF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8">
    <w:nsid w:val="1BCB6D05"/>
    <w:multiLevelType w:val="hybridMultilevel"/>
    <w:tmpl w:val="7098EFD2"/>
    <w:lvl w:ilvl="0" w:tplc="3796D14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9">
    <w:nsid w:val="1C477532"/>
    <w:multiLevelType w:val="hybridMultilevel"/>
    <w:tmpl w:val="88D0F5EC"/>
    <w:lvl w:ilvl="0" w:tplc="6420BDC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0">
    <w:nsid w:val="1CEF45E3"/>
    <w:multiLevelType w:val="hybridMultilevel"/>
    <w:tmpl w:val="9EEA279E"/>
    <w:lvl w:ilvl="0" w:tplc="8F2AA67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
    <w:nsid w:val="1DEB7F5A"/>
    <w:multiLevelType w:val="hybridMultilevel"/>
    <w:tmpl w:val="F9F84C50"/>
    <w:lvl w:ilvl="0" w:tplc="044E65D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2">
    <w:nsid w:val="1DED4AE9"/>
    <w:multiLevelType w:val="hybridMultilevel"/>
    <w:tmpl w:val="2846739C"/>
    <w:lvl w:ilvl="0" w:tplc="A83EF42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
    <w:nsid w:val="208241DC"/>
    <w:multiLevelType w:val="hybridMultilevel"/>
    <w:tmpl w:val="D03C249C"/>
    <w:lvl w:ilvl="0" w:tplc="6282AB4E">
      <w:start w:val="1"/>
      <w:numFmt w:val="bullet"/>
      <w:lvlRestart w:val="0"/>
      <w:lvlText w:val="o"/>
      <w:lvlJc w:val="left"/>
      <w:pPr>
        <w:ind w:left="1449" w:hanging="363"/>
      </w:pPr>
      <w:rPr>
        <w:rFonts w:ascii="Courier New" w:hAnsi="Courier New" w:hint="default"/>
      </w:rPr>
    </w:lvl>
    <w:lvl w:ilvl="1" w:tplc="040C0003" w:tentative="1">
      <w:start w:val="1"/>
      <w:numFmt w:val="bullet"/>
      <w:lvlText w:val="o"/>
      <w:lvlJc w:val="left"/>
      <w:pPr>
        <w:ind w:left="2169" w:hanging="360"/>
      </w:pPr>
      <w:rPr>
        <w:rFonts w:ascii="Courier New" w:hAnsi="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54">
    <w:nsid w:val="2089574A"/>
    <w:multiLevelType w:val="hybridMultilevel"/>
    <w:tmpl w:val="DAC69C5C"/>
    <w:lvl w:ilvl="0" w:tplc="D37E04FA">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5">
    <w:nsid w:val="20A05E80"/>
    <w:multiLevelType w:val="hybridMultilevel"/>
    <w:tmpl w:val="56567432"/>
    <w:lvl w:ilvl="0" w:tplc="D34A7FE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6">
    <w:nsid w:val="2135397A"/>
    <w:multiLevelType w:val="hybridMultilevel"/>
    <w:tmpl w:val="9816021E"/>
    <w:lvl w:ilvl="0" w:tplc="F5705464">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7">
    <w:nsid w:val="215D34C8"/>
    <w:multiLevelType w:val="hybridMultilevel"/>
    <w:tmpl w:val="48EC0296"/>
    <w:lvl w:ilvl="0" w:tplc="F1E4494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8">
    <w:nsid w:val="21D8026D"/>
    <w:multiLevelType w:val="hybridMultilevel"/>
    <w:tmpl w:val="95D45200"/>
    <w:lvl w:ilvl="0" w:tplc="748C7F4A">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
    <w:nsid w:val="22B237B1"/>
    <w:multiLevelType w:val="hybridMultilevel"/>
    <w:tmpl w:val="7720AA56"/>
    <w:lvl w:ilvl="0" w:tplc="7CE00294">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0">
    <w:nsid w:val="23B633E5"/>
    <w:multiLevelType w:val="hybridMultilevel"/>
    <w:tmpl w:val="4E8EFC7E"/>
    <w:lvl w:ilvl="0" w:tplc="2BEA096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1">
    <w:nsid w:val="23D008F6"/>
    <w:multiLevelType w:val="hybridMultilevel"/>
    <w:tmpl w:val="1208FE1E"/>
    <w:lvl w:ilvl="0" w:tplc="539AAD6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2">
    <w:nsid w:val="23ED65EB"/>
    <w:multiLevelType w:val="hybridMultilevel"/>
    <w:tmpl w:val="7D022456"/>
    <w:lvl w:ilvl="0" w:tplc="8A5C8C4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
    <w:nsid w:val="247F686D"/>
    <w:multiLevelType w:val="hybridMultilevel"/>
    <w:tmpl w:val="EA2E7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25084B90"/>
    <w:multiLevelType w:val="hybridMultilevel"/>
    <w:tmpl w:val="0AD02370"/>
    <w:lvl w:ilvl="0" w:tplc="75B655A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5">
    <w:nsid w:val="25BB30FC"/>
    <w:multiLevelType w:val="hybridMultilevel"/>
    <w:tmpl w:val="C83C1BD4"/>
    <w:lvl w:ilvl="0" w:tplc="EEB087C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6">
    <w:nsid w:val="26AE2B1C"/>
    <w:multiLevelType w:val="hybridMultilevel"/>
    <w:tmpl w:val="139C9DFE"/>
    <w:lvl w:ilvl="0" w:tplc="8EFCDA3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7">
    <w:nsid w:val="27715BF2"/>
    <w:multiLevelType w:val="hybridMultilevel"/>
    <w:tmpl w:val="59242008"/>
    <w:lvl w:ilvl="0" w:tplc="89948C4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8">
    <w:nsid w:val="27A3623D"/>
    <w:multiLevelType w:val="hybridMultilevel"/>
    <w:tmpl w:val="0BECA674"/>
    <w:lvl w:ilvl="0" w:tplc="82CC3E1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9">
    <w:nsid w:val="287E2394"/>
    <w:multiLevelType w:val="hybridMultilevel"/>
    <w:tmpl w:val="348AFAFA"/>
    <w:lvl w:ilvl="0" w:tplc="30CED85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0">
    <w:nsid w:val="2A3617D8"/>
    <w:multiLevelType w:val="hybridMultilevel"/>
    <w:tmpl w:val="D520BB94"/>
    <w:lvl w:ilvl="0" w:tplc="EFAC63C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1">
    <w:nsid w:val="2A721B57"/>
    <w:multiLevelType w:val="hybridMultilevel"/>
    <w:tmpl w:val="05D29B20"/>
    <w:lvl w:ilvl="0" w:tplc="4828930C">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2">
    <w:nsid w:val="2B8B1DBD"/>
    <w:multiLevelType w:val="hybridMultilevel"/>
    <w:tmpl w:val="31087500"/>
    <w:lvl w:ilvl="0" w:tplc="4940756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3">
    <w:nsid w:val="2BAA42AB"/>
    <w:multiLevelType w:val="hybridMultilevel"/>
    <w:tmpl w:val="A280881E"/>
    <w:lvl w:ilvl="0" w:tplc="985200D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4">
    <w:nsid w:val="2BD00B10"/>
    <w:multiLevelType w:val="hybridMultilevel"/>
    <w:tmpl w:val="16621C2C"/>
    <w:lvl w:ilvl="0" w:tplc="7A3E2F6A">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5">
    <w:nsid w:val="2BD07AA8"/>
    <w:multiLevelType w:val="hybridMultilevel"/>
    <w:tmpl w:val="CA500BF2"/>
    <w:lvl w:ilvl="0" w:tplc="886C1B44">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6">
    <w:nsid w:val="2BDE1CDD"/>
    <w:multiLevelType w:val="hybridMultilevel"/>
    <w:tmpl w:val="FE826F12"/>
    <w:lvl w:ilvl="0" w:tplc="18829C2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7">
    <w:nsid w:val="2CDB1447"/>
    <w:multiLevelType w:val="hybridMultilevel"/>
    <w:tmpl w:val="5268B186"/>
    <w:lvl w:ilvl="0" w:tplc="8F2638E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8">
    <w:nsid w:val="2D9857FD"/>
    <w:multiLevelType w:val="hybridMultilevel"/>
    <w:tmpl w:val="990AC4BE"/>
    <w:lvl w:ilvl="0" w:tplc="E89665F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9">
    <w:nsid w:val="2E51286C"/>
    <w:multiLevelType w:val="hybridMultilevel"/>
    <w:tmpl w:val="FD44E5EA"/>
    <w:lvl w:ilvl="0" w:tplc="3D9E328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0">
    <w:nsid w:val="2EB46EDE"/>
    <w:multiLevelType w:val="hybridMultilevel"/>
    <w:tmpl w:val="14A8F10E"/>
    <w:lvl w:ilvl="0" w:tplc="6420BDC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1">
    <w:nsid w:val="2F017506"/>
    <w:multiLevelType w:val="hybridMultilevel"/>
    <w:tmpl w:val="5EC65C36"/>
    <w:lvl w:ilvl="0" w:tplc="1FC4005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2">
    <w:nsid w:val="2F16140A"/>
    <w:multiLevelType w:val="hybridMultilevel"/>
    <w:tmpl w:val="145ECC3A"/>
    <w:lvl w:ilvl="0" w:tplc="DB5C171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3">
    <w:nsid w:val="2FB85A61"/>
    <w:multiLevelType w:val="hybridMultilevel"/>
    <w:tmpl w:val="1FB0095E"/>
    <w:lvl w:ilvl="0" w:tplc="27684AA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4">
    <w:nsid w:val="2FC1472F"/>
    <w:multiLevelType w:val="hybridMultilevel"/>
    <w:tmpl w:val="0DE08CC8"/>
    <w:lvl w:ilvl="0" w:tplc="FC1085A4">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5">
    <w:nsid w:val="304037E5"/>
    <w:multiLevelType w:val="hybridMultilevel"/>
    <w:tmpl w:val="F8B608CC"/>
    <w:lvl w:ilvl="0" w:tplc="D138D4E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6">
    <w:nsid w:val="31537C6B"/>
    <w:multiLevelType w:val="hybridMultilevel"/>
    <w:tmpl w:val="E8D61C1E"/>
    <w:lvl w:ilvl="0" w:tplc="2AC41BF6">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7">
    <w:nsid w:val="31596E6D"/>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8">
    <w:nsid w:val="32693376"/>
    <w:multiLevelType w:val="hybridMultilevel"/>
    <w:tmpl w:val="D6AC45F0"/>
    <w:lvl w:ilvl="0" w:tplc="7B68A93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9">
    <w:nsid w:val="326B76AB"/>
    <w:multiLevelType w:val="hybridMultilevel"/>
    <w:tmpl w:val="AB964E6C"/>
    <w:lvl w:ilvl="0" w:tplc="BCC0B18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0">
    <w:nsid w:val="32D27128"/>
    <w:multiLevelType w:val="hybridMultilevel"/>
    <w:tmpl w:val="C314633C"/>
    <w:lvl w:ilvl="0" w:tplc="73AAD5B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1">
    <w:nsid w:val="33370166"/>
    <w:multiLevelType w:val="hybridMultilevel"/>
    <w:tmpl w:val="B6161702"/>
    <w:lvl w:ilvl="0" w:tplc="1FC4005E">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2">
    <w:nsid w:val="338231BC"/>
    <w:multiLevelType w:val="hybridMultilevel"/>
    <w:tmpl w:val="70A26CC8"/>
    <w:lvl w:ilvl="0" w:tplc="7A54619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3">
    <w:nsid w:val="350536EB"/>
    <w:multiLevelType w:val="hybridMultilevel"/>
    <w:tmpl w:val="0A9E9B04"/>
    <w:lvl w:ilvl="0" w:tplc="F66649D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4">
    <w:nsid w:val="353C7EC7"/>
    <w:multiLevelType w:val="hybridMultilevel"/>
    <w:tmpl w:val="F6164F80"/>
    <w:lvl w:ilvl="0" w:tplc="4EB84B9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5">
    <w:nsid w:val="35820BBD"/>
    <w:multiLevelType w:val="hybridMultilevel"/>
    <w:tmpl w:val="E624B5EA"/>
    <w:lvl w:ilvl="0" w:tplc="F66649D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6">
    <w:nsid w:val="36870E41"/>
    <w:multiLevelType w:val="hybridMultilevel"/>
    <w:tmpl w:val="EF4A6A40"/>
    <w:lvl w:ilvl="0" w:tplc="B7781524">
      <w:start w:val="1"/>
      <w:numFmt w:val="bullet"/>
      <w:lvlRestart w:val="0"/>
      <w:lvlText w:val="o"/>
      <w:lvlJc w:val="left"/>
      <w:pPr>
        <w:ind w:left="1071" w:hanging="363"/>
      </w:pPr>
      <w:rPr>
        <w:rFonts w:ascii="Courier New" w:hAnsi="Courier New" w:hint="default"/>
      </w:rPr>
    </w:lvl>
    <w:lvl w:ilvl="1" w:tplc="040C0003" w:tentative="1">
      <w:start w:val="1"/>
      <w:numFmt w:val="bullet"/>
      <w:lvlText w:val="o"/>
      <w:lvlJc w:val="left"/>
      <w:pPr>
        <w:ind w:left="1791" w:hanging="360"/>
      </w:pPr>
      <w:rPr>
        <w:rFonts w:ascii="Courier New" w:hAnsi="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97">
    <w:nsid w:val="382E6B2D"/>
    <w:multiLevelType w:val="hybridMultilevel"/>
    <w:tmpl w:val="F8CEAF12"/>
    <w:lvl w:ilvl="0" w:tplc="AB3E04E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8">
    <w:nsid w:val="39024055"/>
    <w:multiLevelType w:val="hybridMultilevel"/>
    <w:tmpl w:val="A2923356"/>
    <w:lvl w:ilvl="0" w:tplc="CC88064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9">
    <w:nsid w:val="391F2476"/>
    <w:multiLevelType w:val="hybridMultilevel"/>
    <w:tmpl w:val="ECD09A22"/>
    <w:lvl w:ilvl="0" w:tplc="5C6C1E46">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0">
    <w:nsid w:val="39B51221"/>
    <w:multiLevelType w:val="hybridMultilevel"/>
    <w:tmpl w:val="3C68B1AC"/>
    <w:lvl w:ilvl="0" w:tplc="4074005E">
      <w:start w:val="1"/>
      <w:numFmt w:val="bullet"/>
      <w:lvlRestart w:val="0"/>
      <w:lvlText w:val="o"/>
      <w:lvlJc w:val="left"/>
      <w:pPr>
        <w:ind w:left="1086" w:hanging="363"/>
      </w:pPr>
      <w:rPr>
        <w:rFonts w:ascii="Courier New" w:hAnsi="Courier New" w:hint="default"/>
      </w:rPr>
    </w:lvl>
    <w:lvl w:ilvl="1" w:tplc="4074005E">
      <w:start w:val="1"/>
      <w:numFmt w:val="bullet"/>
      <w:lvlRestart w:val="0"/>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1">
    <w:nsid w:val="39EC5C9B"/>
    <w:multiLevelType w:val="hybridMultilevel"/>
    <w:tmpl w:val="E528D834"/>
    <w:lvl w:ilvl="0" w:tplc="A03EFDF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2">
    <w:nsid w:val="3A230A02"/>
    <w:multiLevelType w:val="hybridMultilevel"/>
    <w:tmpl w:val="4014984E"/>
    <w:lvl w:ilvl="0" w:tplc="917EFD2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3">
    <w:nsid w:val="3A8D6FDF"/>
    <w:multiLevelType w:val="hybridMultilevel"/>
    <w:tmpl w:val="0AE8C410"/>
    <w:lvl w:ilvl="0" w:tplc="4EB84B9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4">
    <w:nsid w:val="3B212240"/>
    <w:multiLevelType w:val="hybridMultilevel"/>
    <w:tmpl w:val="680068C6"/>
    <w:lvl w:ilvl="0" w:tplc="53147D24">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5">
    <w:nsid w:val="3B83621C"/>
    <w:multiLevelType w:val="hybridMultilevel"/>
    <w:tmpl w:val="7DA0084A"/>
    <w:lvl w:ilvl="0" w:tplc="D9B2353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3C072053"/>
    <w:multiLevelType w:val="hybridMultilevel"/>
    <w:tmpl w:val="9C88A64E"/>
    <w:lvl w:ilvl="0" w:tplc="D786C754">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7">
    <w:nsid w:val="3C0C539B"/>
    <w:multiLevelType w:val="hybridMultilevel"/>
    <w:tmpl w:val="51B4BF9A"/>
    <w:lvl w:ilvl="0" w:tplc="748C7F4A">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8">
    <w:nsid w:val="3CB94BBA"/>
    <w:multiLevelType w:val="hybridMultilevel"/>
    <w:tmpl w:val="CA12C9E2"/>
    <w:lvl w:ilvl="0" w:tplc="1C6018F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9">
    <w:nsid w:val="3D040D4F"/>
    <w:multiLevelType w:val="hybridMultilevel"/>
    <w:tmpl w:val="7E7837CA"/>
    <w:lvl w:ilvl="0" w:tplc="72E8BAB4">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0">
    <w:nsid w:val="3D5242B1"/>
    <w:multiLevelType w:val="hybridMultilevel"/>
    <w:tmpl w:val="AB5C6354"/>
    <w:lvl w:ilvl="0" w:tplc="E81AB87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1">
    <w:nsid w:val="3E260435"/>
    <w:multiLevelType w:val="hybridMultilevel"/>
    <w:tmpl w:val="4D96C8C4"/>
    <w:lvl w:ilvl="0" w:tplc="8A5C8C4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2">
    <w:nsid w:val="3E365DFE"/>
    <w:multiLevelType w:val="hybridMultilevel"/>
    <w:tmpl w:val="37D66512"/>
    <w:lvl w:ilvl="0" w:tplc="2AC41BF6">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3">
    <w:nsid w:val="3E480824"/>
    <w:multiLevelType w:val="hybridMultilevel"/>
    <w:tmpl w:val="043EFDE8"/>
    <w:lvl w:ilvl="0" w:tplc="F20A12A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4">
    <w:nsid w:val="3E841F9E"/>
    <w:multiLevelType w:val="hybridMultilevel"/>
    <w:tmpl w:val="73FADDAA"/>
    <w:lvl w:ilvl="0" w:tplc="7714DE86">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5">
    <w:nsid w:val="3F573864"/>
    <w:multiLevelType w:val="hybridMultilevel"/>
    <w:tmpl w:val="0A222992"/>
    <w:lvl w:ilvl="0" w:tplc="D706A8AC">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6">
    <w:nsid w:val="3FFA180F"/>
    <w:multiLevelType w:val="hybridMultilevel"/>
    <w:tmpl w:val="5614B5F2"/>
    <w:lvl w:ilvl="0" w:tplc="79F04C38">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7">
    <w:nsid w:val="40484C06"/>
    <w:multiLevelType w:val="hybridMultilevel"/>
    <w:tmpl w:val="A9C0AF02"/>
    <w:lvl w:ilvl="0" w:tplc="802CB9B8">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8">
    <w:nsid w:val="40D867BA"/>
    <w:multiLevelType w:val="hybridMultilevel"/>
    <w:tmpl w:val="45400A0C"/>
    <w:lvl w:ilvl="0" w:tplc="5AA027B4">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9">
    <w:nsid w:val="417318D2"/>
    <w:multiLevelType w:val="hybridMultilevel"/>
    <w:tmpl w:val="50E8297A"/>
    <w:lvl w:ilvl="0" w:tplc="CBFCF61E">
      <w:start w:val="1"/>
      <w:numFmt w:val="bullet"/>
      <w:lvlRestart w:val="0"/>
      <w:lvlText w:val="o"/>
      <w:lvlJc w:val="left"/>
      <w:pPr>
        <w:ind w:left="1086" w:hanging="363"/>
      </w:pPr>
      <w:rPr>
        <w:rFonts w:ascii="Courier New" w:hAnsi="Courier New" w:cs="Courier New" w:hint="default"/>
      </w:rPr>
    </w:lvl>
    <w:lvl w:ilvl="1" w:tplc="CBFCF61E">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0">
    <w:nsid w:val="42935486"/>
    <w:multiLevelType w:val="hybridMultilevel"/>
    <w:tmpl w:val="C3705AA8"/>
    <w:lvl w:ilvl="0" w:tplc="55E833C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1">
    <w:nsid w:val="43CA5712"/>
    <w:multiLevelType w:val="hybridMultilevel"/>
    <w:tmpl w:val="48D0C02C"/>
    <w:lvl w:ilvl="0" w:tplc="F7A8AB5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2">
    <w:nsid w:val="44CA3A68"/>
    <w:multiLevelType w:val="hybridMultilevel"/>
    <w:tmpl w:val="E8524404"/>
    <w:lvl w:ilvl="0" w:tplc="8A5C8C4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3">
    <w:nsid w:val="45E7608B"/>
    <w:multiLevelType w:val="hybridMultilevel"/>
    <w:tmpl w:val="DAD46FA2"/>
    <w:lvl w:ilvl="0" w:tplc="044E65D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4">
    <w:nsid w:val="46241DB2"/>
    <w:multiLevelType w:val="hybridMultilevel"/>
    <w:tmpl w:val="CA189A8A"/>
    <w:lvl w:ilvl="0" w:tplc="7A54619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5">
    <w:nsid w:val="467D67A3"/>
    <w:multiLevelType w:val="hybridMultilevel"/>
    <w:tmpl w:val="4C945E2E"/>
    <w:lvl w:ilvl="0" w:tplc="A42CA22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6">
    <w:nsid w:val="46C36824"/>
    <w:multiLevelType w:val="hybridMultilevel"/>
    <w:tmpl w:val="FEFCA370"/>
    <w:lvl w:ilvl="0" w:tplc="43242DD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7">
    <w:nsid w:val="49354A8F"/>
    <w:multiLevelType w:val="hybridMultilevel"/>
    <w:tmpl w:val="05585E26"/>
    <w:lvl w:ilvl="0" w:tplc="2AC0554A">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8">
    <w:nsid w:val="4A8B058F"/>
    <w:multiLevelType w:val="hybridMultilevel"/>
    <w:tmpl w:val="FBB27B0A"/>
    <w:lvl w:ilvl="0" w:tplc="58DEA3B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9">
    <w:nsid w:val="4AFA1E2F"/>
    <w:multiLevelType w:val="hybridMultilevel"/>
    <w:tmpl w:val="51F46080"/>
    <w:lvl w:ilvl="0" w:tplc="72FCB3F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0">
    <w:nsid w:val="4B7458DE"/>
    <w:multiLevelType w:val="hybridMultilevel"/>
    <w:tmpl w:val="1F2C4FBE"/>
    <w:lvl w:ilvl="0" w:tplc="6DCEDDE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1">
    <w:nsid w:val="4C954711"/>
    <w:multiLevelType w:val="hybridMultilevel"/>
    <w:tmpl w:val="41E2FFFA"/>
    <w:lvl w:ilvl="0" w:tplc="7B68A93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2">
    <w:nsid w:val="4C982C85"/>
    <w:multiLevelType w:val="hybridMultilevel"/>
    <w:tmpl w:val="67AA79D0"/>
    <w:lvl w:ilvl="0" w:tplc="B548178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3">
    <w:nsid w:val="4CB91F8B"/>
    <w:multiLevelType w:val="hybridMultilevel"/>
    <w:tmpl w:val="A8F66B14"/>
    <w:lvl w:ilvl="0" w:tplc="D138D4E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4">
    <w:nsid w:val="4CC15FC2"/>
    <w:multiLevelType w:val="hybridMultilevel"/>
    <w:tmpl w:val="DAB27D42"/>
    <w:lvl w:ilvl="0" w:tplc="B5E48CD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5">
    <w:nsid w:val="4D3A7DC5"/>
    <w:multiLevelType w:val="hybridMultilevel"/>
    <w:tmpl w:val="6BDA0BE2"/>
    <w:lvl w:ilvl="0" w:tplc="8F2AA67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6">
    <w:nsid w:val="4E9C777A"/>
    <w:multiLevelType w:val="hybridMultilevel"/>
    <w:tmpl w:val="86781FB8"/>
    <w:lvl w:ilvl="0" w:tplc="BA361E7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7">
    <w:nsid w:val="4EC77420"/>
    <w:multiLevelType w:val="hybridMultilevel"/>
    <w:tmpl w:val="7E24A64C"/>
    <w:lvl w:ilvl="0" w:tplc="1BCA717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8">
    <w:nsid w:val="4ED21DC6"/>
    <w:multiLevelType w:val="hybridMultilevel"/>
    <w:tmpl w:val="E43A0B1C"/>
    <w:lvl w:ilvl="0" w:tplc="AEA218D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9">
    <w:nsid w:val="4EF83902"/>
    <w:multiLevelType w:val="hybridMultilevel"/>
    <w:tmpl w:val="7526AEF2"/>
    <w:lvl w:ilvl="0" w:tplc="D9BA4E0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0">
    <w:nsid w:val="4F803736"/>
    <w:multiLevelType w:val="hybridMultilevel"/>
    <w:tmpl w:val="67D49178"/>
    <w:lvl w:ilvl="0" w:tplc="33C67BF2">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4FFF3601"/>
    <w:multiLevelType w:val="hybridMultilevel"/>
    <w:tmpl w:val="01EE79F8"/>
    <w:lvl w:ilvl="0" w:tplc="6D8ACAD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2">
    <w:nsid w:val="512968FF"/>
    <w:multiLevelType w:val="hybridMultilevel"/>
    <w:tmpl w:val="08F29EC0"/>
    <w:lvl w:ilvl="0" w:tplc="7CC629F2">
      <w:start w:val="1"/>
      <w:numFmt w:val="bullet"/>
      <w:lvlRestart w:val="0"/>
      <w:lvlText w:val="o"/>
      <w:lvlJc w:val="left"/>
      <w:pPr>
        <w:ind w:left="1086" w:hanging="363"/>
      </w:pPr>
      <w:rPr>
        <w:rFonts w:ascii="Courier New" w:hAnsi="Courier New" w:hint="default"/>
      </w:rPr>
    </w:lvl>
    <w:lvl w:ilvl="1" w:tplc="7CC629F2">
      <w:start w:val="1"/>
      <w:numFmt w:val="bullet"/>
      <w:lvlRestart w:val="0"/>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3">
    <w:nsid w:val="516C744C"/>
    <w:multiLevelType w:val="hybridMultilevel"/>
    <w:tmpl w:val="D19281B8"/>
    <w:lvl w:ilvl="0" w:tplc="BA361E7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4">
    <w:nsid w:val="51E047A4"/>
    <w:multiLevelType w:val="hybridMultilevel"/>
    <w:tmpl w:val="602005BE"/>
    <w:lvl w:ilvl="0" w:tplc="BA361E7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5">
    <w:nsid w:val="52170321"/>
    <w:multiLevelType w:val="hybridMultilevel"/>
    <w:tmpl w:val="914EC54C"/>
    <w:lvl w:ilvl="0" w:tplc="AAE0C9D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6">
    <w:nsid w:val="5317688A"/>
    <w:multiLevelType w:val="hybridMultilevel"/>
    <w:tmpl w:val="91CCE62E"/>
    <w:lvl w:ilvl="0" w:tplc="58DEA3B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7">
    <w:nsid w:val="53692B70"/>
    <w:multiLevelType w:val="hybridMultilevel"/>
    <w:tmpl w:val="25F4738A"/>
    <w:lvl w:ilvl="0" w:tplc="77B4B22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8">
    <w:nsid w:val="539301AD"/>
    <w:multiLevelType w:val="hybridMultilevel"/>
    <w:tmpl w:val="DD3CC3DA"/>
    <w:lvl w:ilvl="0" w:tplc="803ACFC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9">
    <w:nsid w:val="55D51436"/>
    <w:multiLevelType w:val="hybridMultilevel"/>
    <w:tmpl w:val="1602A826"/>
    <w:lvl w:ilvl="0" w:tplc="46EC435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0">
    <w:nsid w:val="55E273EB"/>
    <w:multiLevelType w:val="hybridMultilevel"/>
    <w:tmpl w:val="7AE62BE8"/>
    <w:lvl w:ilvl="0" w:tplc="8A5C8C4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1">
    <w:nsid w:val="56FB341E"/>
    <w:multiLevelType w:val="hybridMultilevel"/>
    <w:tmpl w:val="44BE9D26"/>
    <w:lvl w:ilvl="0" w:tplc="89948C4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2">
    <w:nsid w:val="572F709D"/>
    <w:multiLevelType w:val="hybridMultilevel"/>
    <w:tmpl w:val="153E5CA2"/>
    <w:lvl w:ilvl="0" w:tplc="9E18843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3">
    <w:nsid w:val="57622380"/>
    <w:multiLevelType w:val="hybridMultilevel"/>
    <w:tmpl w:val="482E827C"/>
    <w:lvl w:ilvl="0" w:tplc="6818CC58">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4">
    <w:nsid w:val="59863255"/>
    <w:multiLevelType w:val="hybridMultilevel"/>
    <w:tmpl w:val="24F65568"/>
    <w:lvl w:ilvl="0" w:tplc="D138D4E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5">
    <w:nsid w:val="5A91313D"/>
    <w:multiLevelType w:val="hybridMultilevel"/>
    <w:tmpl w:val="7D8E380C"/>
    <w:lvl w:ilvl="0" w:tplc="09E27FD6">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6">
    <w:nsid w:val="5BFE7440"/>
    <w:multiLevelType w:val="hybridMultilevel"/>
    <w:tmpl w:val="2ABE0D2E"/>
    <w:lvl w:ilvl="0" w:tplc="C94263E4">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7">
    <w:nsid w:val="5C132138"/>
    <w:multiLevelType w:val="hybridMultilevel"/>
    <w:tmpl w:val="21B453D2"/>
    <w:lvl w:ilvl="0" w:tplc="7C1E171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8">
    <w:nsid w:val="5CD769EA"/>
    <w:multiLevelType w:val="hybridMultilevel"/>
    <w:tmpl w:val="2DB026EA"/>
    <w:lvl w:ilvl="0" w:tplc="92C6549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9">
    <w:nsid w:val="5DD74584"/>
    <w:multiLevelType w:val="hybridMultilevel"/>
    <w:tmpl w:val="48520678"/>
    <w:lvl w:ilvl="0" w:tplc="31C26C22">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0">
    <w:nsid w:val="605615C3"/>
    <w:multiLevelType w:val="hybridMultilevel"/>
    <w:tmpl w:val="02245980"/>
    <w:lvl w:ilvl="0" w:tplc="E89665F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1">
    <w:nsid w:val="609619D2"/>
    <w:multiLevelType w:val="hybridMultilevel"/>
    <w:tmpl w:val="A83CA186"/>
    <w:lvl w:ilvl="0" w:tplc="563E1B1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2">
    <w:nsid w:val="612B714A"/>
    <w:multiLevelType w:val="hybridMultilevel"/>
    <w:tmpl w:val="CCF0B106"/>
    <w:lvl w:ilvl="0" w:tplc="0154459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3">
    <w:nsid w:val="618164A4"/>
    <w:multiLevelType w:val="hybridMultilevel"/>
    <w:tmpl w:val="68B8B38E"/>
    <w:lvl w:ilvl="0" w:tplc="5C6C1E46">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4">
    <w:nsid w:val="618E4971"/>
    <w:multiLevelType w:val="hybridMultilevel"/>
    <w:tmpl w:val="5CF0C74A"/>
    <w:lvl w:ilvl="0" w:tplc="53320986">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5">
    <w:nsid w:val="6306353A"/>
    <w:multiLevelType w:val="hybridMultilevel"/>
    <w:tmpl w:val="55924D66"/>
    <w:lvl w:ilvl="0" w:tplc="8076C846">
      <w:start w:val="1"/>
      <w:numFmt w:val="bullet"/>
      <w:lvlRestart w:val="0"/>
      <w:lvlText w:val="o"/>
      <w:lvlJc w:val="left"/>
      <w:pPr>
        <w:ind w:left="1809" w:hanging="363"/>
      </w:pPr>
      <w:rPr>
        <w:rFonts w:ascii="Courier New" w:hAnsi="Courier New" w:cs="Courier New" w:hint="default"/>
      </w:rPr>
    </w:lvl>
    <w:lvl w:ilvl="1" w:tplc="040C0003" w:tentative="1">
      <w:start w:val="1"/>
      <w:numFmt w:val="bullet"/>
      <w:lvlText w:val="o"/>
      <w:lvlJc w:val="left"/>
      <w:pPr>
        <w:ind w:left="2529" w:hanging="360"/>
      </w:pPr>
      <w:rPr>
        <w:rFonts w:ascii="Courier New" w:hAnsi="Courier New" w:cs="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cs="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cs="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166">
    <w:nsid w:val="63364E84"/>
    <w:multiLevelType w:val="hybridMultilevel"/>
    <w:tmpl w:val="E5CC7198"/>
    <w:lvl w:ilvl="0" w:tplc="4DC85A7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7">
    <w:nsid w:val="633F42E5"/>
    <w:multiLevelType w:val="hybridMultilevel"/>
    <w:tmpl w:val="00286C90"/>
    <w:lvl w:ilvl="0" w:tplc="CB26F4C4">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8">
    <w:nsid w:val="634E6568"/>
    <w:multiLevelType w:val="hybridMultilevel"/>
    <w:tmpl w:val="2C8096CC"/>
    <w:lvl w:ilvl="0" w:tplc="F2B0F5A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9">
    <w:nsid w:val="639D56CE"/>
    <w:multiLevelType w:val="hybridMultilevel"/>
    <w:tmpl w:val="D820DCA2"/>
    <w:lvl w:ilvl="0" w:tplc="E89665F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0">
    <w:nsid w:val="63BB3DC3"/>
    <w:multiLevelType w:val="hybridMultilevel"/>
    <w:tmpl w:val="5ED81998"/>
    <w:lvl w:ilvl="0" w:tplc="4536875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1">
    <w:nsid w:val="65D85C3E"/>
    <w:multiLevelType w:val="hybridMultilevel"/>
    <w:tmpl w:val="16AE862E"/>
    <w:lvl w:ilvl="0" w:tplc="4FBAF58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2">
    <w:nsid w:val="663958F7"/>
    <w:multiLevelType w:val="hybridMultilevel"/>
    <w:tmpl w:val="8478899C"/>
    <w:lvl w:ilvl="0" w:tplc="C8841ED8">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3">
    <w:nsid w:val="67115088"/>
    <w:multiLevelType w:val="hybridMultilevel"/>
    <w:tmpl w:val="83F6FD46"/>
    <w:lvl w:ilvl="0" w:tplc="2AC41BF6">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4">
    <w:nsid w:val="6776610F"/>
    <w:multiLevelType w:val="hybridMultilevel"/>
    <w:tmpl w:val="711485D2"/>
    <w:lvl w:ilvl="0" w:tplc="3634E96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5">
    <w:nsid w:val="680548DC"/>
    <w:multiLevelType w:val="hybridMultilevel"/>
    <w:tmpl w:val="CFA0A1BE"/>
    <w:lvl w:ilvl="0" w:tplc="2BFA5A66">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6">
    <w:nsid w:val="6A1200DE"/>
    <w:multiLevelType w:val="hybridMultilevel"/>
    <w:tmpl w:val="DF7C3E28"/>
    <w:lvl w:ilvl="0" w:tplc="84CAA49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7">
    <w:nsid w:val="6A9179AE"/>
    <w:multiLevelType w:val="hybridMultilevel"/>
    <w:tmpl w:val="9656F4A2"/>
    <w:lvl w:ilvl="0" w:tplc="8F2638E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8">
    <w:nsid w:val="6AB0232E"/>
    <w:multiLevelType w:val="hybridMultilevel"/>
    <w:tmpl w:val="C51EBFAC"/>
    <w:lvl w:ilvl="0" w:tplc="85C0B0F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9">
    <w:nsid w:val="6B031FC3"/>
    <w:multiLevelType w:val="hybridMultilevel"/>
    <w:tmpl w:val="7EC6D76C"/>
    <w:lvl w:ilvl="0" w:tplc="154A09C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0">
    <w:nsid w:val="6B0A39F4"/>
    <w:multiLevelType w:val="hybridMultilevel"/>
    <w:tmpl w:val="3062A76A"/>
    <w:lvl w:ilvl="0" w:tplc="7B68A93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1">
    <w:nsid w:val="6C0832AA"/>
    <w:multiLevelType w:val="hybridMultilevel"/>
    <w:tmpl w:val="E87EAB8C"/>
    <w:lvl w:ilvl="0" w:tplc="F0F2395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2">
    <w:nsid w:val="6CC04DCD"/>
    <w:multiLevelType w:val="hybridMultilevel"/>
    <w:tmpl w:val="11AE9DC2"/>
    <w:lvl w:ilvl="0" w:tplc="6420BDC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3">
    <w:nsid w:val="6F09695A"/>
    <w:multiLevelType w:val="hybridMultilevel"/>
    <w:tmpl w:val="FD6226E6"/>
    <w:lvl w:ilvl="0" w:tplc="3D9E328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4">
    <w:nsid w:val="6FCD4915"/>
    <w:multiLevelType w:val="hybridMultilevel"/>
    <w:tmpl w:val="F948FC40"/>
    <w:lvl w:ilvl="0" w:tplc="3552FA46">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5">
    <w:nsid w:val="70203B50"/>
    <w:multiLevelType w:val="hybridMultilevel"/>
    <w:tmpl w:val="7B5CFEEA"/>
    <w:lvl w:ilvl="0" w:tplc="A69AF3C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6">
    <w:nsid w:val="70AF49C2"/>
    <w:multiLevelType w:val="hybridMultilevel"/>
    <w:tmpl w:val="AE405402"/>
    <w:lvl w:ilvl="0" w:tplc="25848ACA">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7">
    <w:nsid w:val="717140DD"/>
    <w:multiLevelType w:val="hybridMultilevel"/>
    <w:tmpl w:val="5650C7E2"/>
    <w:lvl w:ilvl="0" w:tplc="D9BA4E0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8">
    <w:nsid w:val="724D3840"/>
    <w:multiLevelType w:val="hybridMultilevel"/>
    <w:tmpl w:val="4EFA2AD2"/>
    <w:lvl w:ilvl="0" w:tplc="6BD2C554">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9">
    <w:nsid w:val="73A97472"/>
    <w:multiLevelType w:val="hybridMultilevel"/>
    <w:tmpl w:val="FB46582E"/>
    <w:lvl w:ilvl="0" w:tplc="E89665F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0">
    <w:nsid w:val="74135AF3"/>
    <w:multiLevelType w:val="hybridMultilevel"/>
    <w:tmpl w:val="DEAAB96A"/>
    <w:lvl w:ilvl="0" w:tplc="200A777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1">
    <w:nsid w:val="74BD4026"/>
    <w:multiLevelType w:val="hybridMultilevel"/>
    <w:tmpl w:val="4D4E1E5C"/>
    <w:lvl w:ilvl="0" w:tplc="58DEA3B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2">
    <w:nsid w:val="753B3C5E"/>
    <w:multiLevelType w:val="hybridMultilevel"/>
    <w:tmpl w:val="2A08F1A8"/>
    <w:lvl w:ilvl="0" w:tplc="85FEF6C8">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3">
    <w:nsid w:val="75407371"/>
    <w:multiLevelType w:val="hybridMultilevel"/>
    <w:tmpl w:val="E9AC0DEE"/>
    <w:lvl w:ilvl="0" w:tplc="B3741ED4">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4">
    <w:nsid w:val="75936A6D"/>
    <w:multiLevelType w:val="hybridMultilevel"/>
    <w:tmpl w:val="A9D28604"/>
    <w:lvl w:ilvl="0" w:tplc="FBBE4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nsid w:val="75E17ADB"/>
    <w:multiLevelType w:val="hybridMultilevel"/>
    <w:tmpl w:val="EFBA6D98"/>
    <w:lvl w:ilvl="0" w:tplc="242E4DB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6">
    <w:nsid w:val="76D0584A"/>
    <w:multiLevelType w:val="hybridMultilevel"/>
    <w:tmpl w:val="BD32C11E"/>
    <w:lvl w:ilvl="0" w:tplc="B8C0429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7">
    <w:nsid w:val="77181E11"/>
    <w:multiLevelType w:val="hybridMultilevel"/>
    <w:tmpl w:val="46C087D2"/>
    <w:lvl w:ilvl="0" w:tplc="ED88271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8">
    <w:nsid w:val="778F0743"/>
    <w:multiLevelType w:val="hybridMultilevel"/>
    <w:tmpl w:val="97F411A4"/>
    <w:lvl w:ilvl="0" w:tplc="748C7F4A">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9">
    <w:nsid w:val="77A94E88"/>
    <w:multiLevelType w:val="hybridMultilevel"/>
    <w:tmpl w:val="1C9ABEA6"/>
    <w:lvl w:ilvl="0" w:tplc="D138D4E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0">
    <w:nsid w:val="77E8588C"/>
    <w:multiLevelType w:val="hybridMultilevel"/>
    <w:tmpl w:val="4648CF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1">
    <w:nsid w:val="780D4DD6"/>
    <w:multiLevelType w:val="hybridMultilevel"/>
    <w:tmpl w:val="8326C63E"/>
    <w:lvl w:ilvl="0" w:tplc="3D9E328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2">
    <w:nsid w:val="78540CA4"/>
    <w:multiLevelType w:val="hybridMultilevel"/>
    <w:tmpl w:val="31308E3C"/>
    <w:lvl w:ilvl="0" w:tplc="7718491A">
      <w:start w:val="1"/>
      <w:numFmt w:val="bullet"/>
      <w:lvlRestart w:val="0"/>
      <w:lvlText w:val="o"/>
      <w:lvlJc w:val="left"/>
      <w:pPr>
        <w:ind w:left="1449" w:hanging="363"/>
      </w:pPr>
      <w:rPr>
        <w:rFonts w:ascii="Courier New" w:hAnsi="Courier New" w:hint="default"/>
      </w:rPr>
    </w:lvl>
    <w:lvl w:ilvl="1" w:tplc="040C0003" w:tentative="1">
      <w:start w:val="1"/>
      <w:numFmt w:val="bullet"/>
      <w:lvlText w:val="o"/>
      <w:lvlJc w:val="left"/>
      <w:pPr>
        <w:ind w:left="2169" w:hanging="360"/>
      </w:pPr>
      <w:rPr>
        <w:rFonts w:ascii="Courier New" w:hAnsi="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203">
    <w:nsid w:val="78662AAA"/>
    <w:multiLevelType w:val="hybridMultilevel"/>
    <w:tmpl w:val="CF2418A8"/>
    <w:lvl w:ilvl="0" w:tplc="49603D96">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04">
    <w:nsid w:val="788E2F1E"/>
    <w:multiLevelType w:val="hybridMultilevel"/>
    <w:tmpl w:val="BABAE60C"/>
    <w:lvl w:ilvl="0" w:tplc="72FCB3F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5">
    <w:nsid w:val="78941429"/>
    <w:multiLevelType w:val="hybridMultilevel"/>
    <w:tmpl w:val="30766F4E"/>
    <w:lvl w:ilvl="0" w:tplc="82929780">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6">
    <w:nsid w:val="78E77799"/>
    <w:multiLevelType w:val="hybridMultilevel"/>
    <w:tmpl w:val="EE70FED0"/>
    <w:lvl w:ilvl="0" w:tplc="B84A9DAA">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7">
    <w:nsid w:val="78ED67B8"/>
    <w:multiLevelType w:val="hybridMultilevel"/>
    <w:tmpl w:val="7ACA0C62"/>
    <w:lvl w:ilvl="0" w:tplc="C990170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08">
    <w:nsid w:val="78F069B1"/>
    <w:multiLevelType w:val="hybridMultilevel"/>
    <w:tmpl w:val="08AC31CC"/>
    <w:lvl w:ilvl="0" w:tplc="694AB37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09">
    <w:nsid w:val="79FA3F2E"/>
    <w:multiLevelType w:val="hybridMultilevel"/>
    <w:tmpl w:val="0486FFD6"/>
    <w:lvl w:ilvl="0" w:tplc="CFC43D96">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0">
    <w:nsid w:val="7A0C737E"/>
    <w:multiLevelType w:val="hybridMultilevel"/>
    <w:tmpl w:val="049E98E0"/>
    <w:lvl w:ilvl="0" w:tplc="89948C4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1">
    <w:nsid w:val="7A9D24DD"/>
    <w:multiLevelType w:val="hybridMultilevel"/>
    <w:tmpl w:val="B3F41D98"/>
    <w:lvl w:ilvl="0" w:tplc="796ECF0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2">
    <w:nsid w:val="7B5D6AAA"/>
    <w:multiLevelType w:val="hybridMultilevel"/>
    <w:tmpl w:val="7A1ADCDC"/>
    <w:lvl w:ilvl="0" w:tplc="52FAD8B4">
      <w:start w:val="1"/>
      <w:numFmt w:val="bullet"/>
      <w:lvlRestart w:val="0"/>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3">
    <w:nsid w:val="7B624118"/>
    <w:multiLevelType w:val="hybridMultilevel"/>
    <w:tmpl w:val="E0FEF96C"/>
    <w:lvl w:ilvl="0" w:tplc="F5705464">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4">
    <w:nsid w:val="7B6F21BE"/>
    <w:multiLevelType w:val="hybridMultilevel"/>
    <w:tmpl w:val="63D2F8D6"/>
    <w:lvl w:ilvl="0" w:tplc="2AC41BF6">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5">
    <w:nsid w:val="7CFF1AFC"/>
    <w:multiLevelType w:val="hybridMultilevel"/>
    <w:tmpl w:val="C3980F74"/>
    <w:lvl w:ilvl="0" w:tplc="08A896A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6">
    <w:nsid w:val="7D98753E"/>
    <w:multiLevelType w:val="hybridMultilevel"/>
    <w:tmpl w:val="2C96CB02"/>
    <w:lvl w:ilvl="0" w:tplc="6818CC58">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7">
    <w:nsid w:val="7D9E691B"/>
    <w:multiLevelType w:val="hybridMultilevel"/>
    <w:tmpl w:val="0DE8C480"/>
    <w:lvl w:ilvl="0" w:tplc="695A43F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8">
    <w:nsid w:val="7E7E71BC"/>
    <w:multiLevelType w:val="hybridMultilevel"/>
    <w:tmpl w:val="0C940DA2"/>
    <w:lvl w:ilvl="0" w:tplc="A93018D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9">
    <w:nsid w:val="7EFC6F5D"/>
    <w:multiLevelType w:val="hybridMultilevel"/>
    <w:tmpl w:val="13B41CD2"/>
    <w:lvl w:ilvl="0" w:tplc="8A5C8C4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0">
    <w:nsid w:val="7F7F08C6"/>
    <w:multiLevelType w:val="hybridMultilevel"/>
    <w:tmpl w:val="9288D0A2"/>
    <w:lvl w:ilvl="0" w:tplc="7B68A93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num w:numId="1">
    <w:abstractNumId w:val="63"/>
  </w:num>
  <w:num w:numId="2">
    <w:abstractNumId w:val="194"/>
  </w:num>
  <w:num w:numId="3">
    <w:abstractNumId w:val="105"/>
  </w:num>
  <w:num w:numId="4">
    <w:abstractNumId w:val="200"/>
  </w:num>
  <w:num w:numId="5">
    <w:abstractNumId w:val="87"/>
  </w:num>
  <w:num w:numId="6">
    <w:abstractNumId w:val="140"/>
  </w:num>
  <w:num w:numId="7">
    <w:abstractNumId w:val="100"/>
  </w:num>
  <w:num w:numId="8">
    <w:abstractNumId w:val="58"/>
  </w:num>
  <w:num w:numId="9">
    <w:abstractNumId w:val="107"/>
  </w:num>
  <w:num w:numId="10">
    <w:abstractNumId w:val="198"/>
  </w:num>
  <w:num w:numId="11">
    <w:abstractNumId w:val="10"/>
  </w:num>
  <w:num w:numId="12">
    <w:abstractNumId w:val="167"/>
  </w:num>
  <w:num w:numId="13">
    <w:abstractNumId w:val="106"/>
  </w:num>
  <w:num w:numId="14">
    <w:abstractNumId w:val="59"/>
  </w:num>
  <w:num w:numId="15">
    <w:abstractNumId w:val="134"/>
  </w:num>
  <w:num w:numId="16">
    <w:abstractNumId w:val="148"/>
  </w:num>
  <w:num w:numId="17">
    <w:abstractNumId w:val="138"/>
  </w:num>
  <w:num w:numId="18">
    <w:abstractNumId w:val="201"/>
  </w:num>
  <w:num w:numId="19">
    <w:abstractNumId w:val="183"/>
  </w:num>
  <w:num w:numId="20">
    <w:abstractNumId w:val="79"/>
  </w:num>
  <w:num w:numId="21">
    <w:abstractNumId w:val="117"/>
  </w:num>
  <w:num w:numId="22">
    <w:abstractNumId w:val="205"/>
  </w:num>
  <w:num w:numId="23">
    <w:abstractNumId w:val="149"/>
  </w:num>
  <w:num w:numId="24">
    <w:abstractNumId w:val="15"/>
  </w:num>
  <w:num w:numId="25">
    <w:abstractNumId w:val="190"/>
  </w:num>
  <w:num w:numId="26">
    <w:abstractNumId w:val="39"/>
  </w:num>
  <w:num w:numId="27">
    <w:abstractNumId w:val="210"/>
  </w:num>
  <w:num w:numId="28">
    <w:abstractNumId w:val="67"/>
  </w:num>
  <w:num w:numId="29">
    <w:abstractNumId w:val="151"/>
  </w:num>
  <w:num w:numId="30">
    <w:abstractNumId w:val="54"/>
  </w:num>
  <w:num w:numId="31">
    <w:abstractNumId w:val="217"/>
  </w:num>
  <w:num w:numId="32">
    <w:abstractNumId w:val="207"/>
  </w:num>
  <w:num w:numId="33">
    <w:abstractNumId w:val="193"/>
  </w:num>
  <w:num w:numId="34">
    <w:abstractNumId w:val="127"/>
  </w:num>
  <w:num w:numId="35">
    <w:abstractNumId w:val="178"/>
  </w:num>
  <w:num w:numId="36">
    <w:abstractNumId w:val="53"/>
  </w:num>
  <w:num w:numId="37">
    <w:abstractNumId w:val="189"/>
  </w:num>
  <w:num w:numId="38">
    <w:abstractNumId w:val="45"/>
  </w:num>
  <w:num w:numId="39">
    <w:abstractNumId w:val="169"/>
  </w:num>
  <w:num w:numId="40">
    <w:abstractNumId w:val="160"/>
  </w:num>
  <w:num w:numId="41">
    <w:abstractNumId w:val="78"/>
  </w:num>
  <w:num w:numId="42">
    <w:abstractNumId w:val="14"/>
  </w:num>
  <w:num w:numId="43">
    <w:abstractNumId w:val="215"/>
  </w:num>
  <w:num w:numId="44">
    <w:abstractNumId w:val="188"/>
  </w:num>
  <w:num w:numId="45">
    <w:abstractNumId w:val="209"/>
  </w:num>
  <w:num w:numId="46">
    <w:abstractNumId w:val="72"/>
  </w:num>
  <w:num w:numId="47">
    <w:abstractNumId w:val="9"/>
  </w:num>
  <w:num w:numId="48">
    <w:abstractNumId w:val="109"/>
  </w:num>
  <w:num w:numId="49">
    <w:abstractNumId w:val="71"/>
  </w:num>
  <w:num w:numId="50">
    <w:abstractNumId w:val="176"/>
  </w:num>
  <w:num w:numId="51">
    <w:abstractNumId w:val="7"/>
  </w:num>
  <w:num w:numId="52">
    <w:abstractNumId w:val="187"/>
  </w:num>
  <w:num w:numId="53">
    <w:abstractNumId w:val="139"/>
  </w:num>
  <w:num w:numId="54">
    <w:abstractNumId w:val="4"/>
  </w:num>
  <w:num w:numId="55">
    <w:abstractNumId w:val="104"/>
  </w:num>
  <w:num w:numId="56">
    <w:abstractNumId w:val="64"/>
  </w:num>
  <w:num w:numId="57">
    <w:abstractNumId w:val="155"/>
  </w:num>
  <w:num w:numId="58">
    <w:abstractNumId w:val="21"/>
  </w:num>
  <w:num w:numId="59">
    <w:abstractNumId w:val="52"/>
  </w:num>
  <w:num w:numId="60">
    <w:abstractNumId w:val="216"/>
  </w:num>
  <w:num w:numId="61">
    <w:abstractNumId w:val="153"/>
  </w:num>
  <w:num w:numId="62">
    <w:abstractNumId w:val="91"/>
  </w:num>
  <w:num w:numId="63">
    <w:abstractNumId w:val="1"/>
  </w:num>
  <w:num w:numId="64">
    <w:abstractNumId w:val="81"/>
  </w:num>
  <w:num w:numId="65">
    <w:abstractNumId w:val="156"/>
  </w:num>
  <w:num w:numId="66">
    <w:abstractNumId w:val="159"/>
  </w:num>
  <w:num w:numId="67">
    <w:abstractNumId w:val="70"/>
  </w:num>
  <w:num w:numId="68">
    <w:abstractNumId w:val="76"/>
  </w:num>
  <w:num w:numId="69">
    <w:abstractNumId w:val="48"/>
  </w:num>
  <w:num w:numId="70">
    <w:abstractNumId w:val="42"/>
  </w:num>
  <w:num w:numId="71">
    <w:abstractNumId w:val="43"/>
  </w:num>
  <w:num w:numId="72">
    <w:abstractNumId w:val="175"/>
  </w:num>
  <w:num w:numId="73">
    <w:abstractNumId w:val="170"/>
  </w:num>
  <w:num w:numId="74">
    <w:abstractNumId w:val="186"/>
  </w:num>
  <w:num w:numId="75">
    <w:abstractNumId w:val="164"/>
  </w:num>
  <w:num w:numId="76">
    <w:abstractNumId w:val="172"/>
  </w:num>
  <w:num w:numId="77">
    <w:abstractNumId w:val="141"/>
  </w:num>
  <w:num w:numId="78">
    <w:abstractNumId w:val="203"/>
  </w:num>
  <w:num w:numId="79">
    <w:abstractNumId w:val="184"/>
  </w:num>
  <w:num w:numId="80">
    <w:abstractNumId w:val="84"/>
  </w:num>
  <w:num w:numId="81">
    <w:abstractNumId w:val="20"/>
  </w:num>
  <w:num w:numId="82">
    <w:abstractNumId w:val="96"/>
  </w:num>
  <w:num w:numId="83">
    <w:abstractNumId w:val="47"/>
  </w:num>
  <w:num w:numId="84">
    <w:abstractNumId w:val="3"/>
  </w:num>
  <w:num w:numId="85">
    <w:abstractNumId w:val="101"/>
  </w:num>
  <w:num w:numId="86">
    <w:abstractNumId w:val="95"/>
  </w:num>
  <w:num w:numId="87">
    <w:abstractNumId w:val="93"/>
  </w:num>
  <w:num w:numId="88">
    <w:abstractNumId w:val="32"/>
  </w:num>
  <w:num w:numId="89">
    <w:abstractNumId w:val="12"/>
  </w:num>
  <w:num w:numId="90">
    <w:abstractNumId w:val="116"/>
  </w:num>
  <w:num w:numId="91">
    <w:abstractNumId w:val="34"/>
  </w:num>
  <w:num w:numId="92">
    <w:abstractNumId w:val="86"/>
  </w:num>
  <w:num w:numId="93">
    <w:abstractNumId w:val="173"/>
  </w:num>
  <w:num w:numId="94">
    <w:abstractNumId w:val="112"/>
  </w:num>
  <w:num w:numId="95">
    <w:abstractNumId w:val="214"/>
  </w:num>
  <w:num w:numId="96">
    <w:abstractNumId w:val="74"/>
  </w:num>
  <w:num w:numId="97">
    <w:abstractNumId w:val="98"/>
  </w:num>
  <w:num w:numId="98">
    <w:abstractNumId w:val="202"/>
  </w:num>
  <w:num w:numId="99">
    <w:abstractNumId w:val="94"/>
  </w:num>
  <w:num w:numId="100">
    <w:abstractNumId w:val="103"/>
  </w:num>
  <w:num w:numId="101">
    <w:abstractNumId w:val="16"/>
  </w:num>
  <w:num w:numId="102">
    <w:abstractNumId w:val="163"/>
  </w:num>
  <w:num w:numId="103">
    <w:abstractNumId w:val="99"/>
  </w:num>
  <w:num w:numId="104">
    <w:abstractNumId w:val="152"/>
  </w:num>
  <w:num w:numId="105">
    <w:abstractNumId w:val="38"/>
  </w:num>
  <w:num w:numId="106">
    <w:abstractNumId w:val="118"/>
  </w:num>
  <w:num w:numId="107">
    <w:abstractNumId w:val="206"/>
  </w:num>
  <w:num w:numId="108">
    <w:abstractNumId w:val="75"/>
  </w:num>
  <w:num w:numId="109">
    <w:abstractNumId w:val="115"/>
  </w:num>
  <w:num w:numId="110">
    <w:abstractNumId w:val="46"/>
  </w:num>
  <w:num w:numId="111">
    <w:abstractNumId w:val="114"/>
  </w:num>
  <w:num w:numId="112">
    <w:abstractNumId w:val="192"/>
  </w:num>
  <w:num w:numId="113">
    <w:abstractNumId w:val="213"/>
  </w:num>
  <w:num w:numId="114">
    <w:abstractNumId w:val="56"/>
  </w:num>
  <w:num w:numId="115">
    <w:abstractNumId w:val="37"/>
  </w:num>
  <w:num w:numId="116">
    <w:abstractNumId w:val="11"/>
  </w:num>
  <w:num w:numId="117">
    <w:abstractNumId w:val="142"/>
  </w:num>
  <w:num w:numId="118">
    <w:abstractNumId w:val="126"/>
  </w:num>
  <w:num w:numId="119">
    <w:abstractNumId w:val="110"/>
  </w:num>
  <w:num w:numId="120">
    <w:abstractNumId w:val="60"/>
  </w:num>
  <w:num w:numId="121">
    <w:abstractNumId w:val="181"/>
  </w:num>
  <w:num w:numId="122">
    <w:abstractNumId w:val="185"/>
  </w:num>
  <w:num w:numId="123">
    <w:abstractNumId w:val="23"/>
  </w:num>
  <w:num w:numId="124">
    <w:abstractNumId w:val="68"/>
  </w:num>
  <w:num w:numId="125">
    <w:abstractNumId w:val="33"/>
  </w:num>
  <w:num w:numId="126">
    <w:abstractNumId w:val="73"/>
  </w:num>
  <w:num w:numId="127">
    <w:abstractNumId w:val="80"/>
  </w:num>
  <w:num w:numId="128">
    <w:abstractNumId w:val="182"/>
  </w:num>
  <w:num w:numId="129">
    <w:abstractNumId w:val="0"/>
  </w:num>
  <w:num w:numId="130">
    <w:abstractNumId w:val="49"/>
  </w:num>
  <w:num w:numId="131">
    <w:abstractNumId w:val="22"/>
  </w:num>
  <w:num w:numId="132">
    <w:abstractNumId w:val="35"/>
  </w:num>
  <w:num w:numId="133">
    <w:abstractNumId w:val="8"/>
  </w:num>
  <w:num w:numId="134">
    <w:abstractNumId w:val="83"/>
  </w:num>
  <w:num w:numId="135">
    <w:abstractNumId w:val="135"/>
  </w:num>
  <w:num w:numId="136">
    <w:abstractNumId w:val="50"/>
  </w:num>
  <w:num w:numId="137">
    <w:abstractNumId w:val="147"/>
  </w:num>
  <w:num w:numId="138">
    <w:abstractNumId w:val="211"/>
  </w:num>
  <w:num w:numId="139">
    <w:abstractNumId w:val="108"/>
  </w:num>
  <w:num w:numId="140">
    <w:abstractNumId w:val="137"/>
  </w:num>
  <w:num w:numId="141">
    <w:abstractNumId w:val="119"/>
  </w:num>
  <w:num w:numId="142">
    <w:abstractNumId w:val="145"/>
  </w:num>
  <w:num w:numId="143">
    <w:abstractNumId w:val="158"/>
  </w:num>
  <w:num w:numId="144">
    <w:abstractNumId w:val="161"/>
  </w:num>
  <w:num w:numId="145">
    <w:abstractNumId w:val="174"/>
  </w:num>
  <w:num w:numId="146">
    <w:abstractNumId w:val="132"/>
  </w:num>
  <w:num w:numId="147">
    <w:abstractNumId w:val="196"/>
  </w:num>
  <w:num w:numId="148">
    <w:abstractNumId w:val="29"/>
  </w:num>
  <w:num w:numId="149">
    <w:abstractNumId w:val="55"/>
  </w:num>
  <w:num w:numId="150">
    <w:abstractNumId w:val="36"/>
  </w:num>
  <w:num w:numId="151">
    <w:abstractNumId w:val="220"/>
  </w:num>
  <w:num w:numId="152">
    <w:abstractNumId w:val="131"/>
  </w:num>
  <w:num w:numId="153">
    <w:abstractNumId w:val="180"/>
  </w:num>
  <w:num w:numId="154">
    <w:abstractNumId w:val="88"/>
  </w:num>
  <w:num w:numId="155">
    <w:abstractNumId w:val="89"/>
  </w:num>
  <w:num w:numId="156">
    <w:abstractNumId w:val="113"/>
  </w:num>
  <w:num w:numId="157">
    <w:abstractNumId w:val="82"/>
  </w:num>
  <w:num w:numId="158">
    <w:abstractNumId w:val="120"/>
  </w:num>
  <w:num w:numId="159">
    <w:abstractNumId w:val="66"/>
  </w:num>
  <w:num w:numId="160">
    <w:abstractNumId w:val="65"/>
  </w:num>
  <w:num w:numId="161">
    <w:abstractNumId w:val="197"/>
  </w:num>
  <w:num w:numId="162">
    <w:abstractNumId w:val="17"/>
  </w:num>
  <w:num w:numId="163">
    <w:abstractNumId w:val="92"/>
  </w:num>
  <w:num w:numId="164">
    <w:abstractNumId w:val="124"/>
  </w:num>
  <w:num w:numId="165">
    <w:abstractNumId w:val="218"/>
  </w:num>
  <w:num w:numId="166">
    <w:abstractNumId w:val="191"/>
  </w:num>
  <w:num w:numId="167">
    <w:abstractNumId w:val="24"/>
  </w:num>
  <w:num w:numId="168">
    <w:abstractNumId w:val="128"/>
  </w:num>
  <w:num w:numId="169">
    <w:abstractNumId w:val="41"/>
  </w:num>
  <w:num w:numId="170">
    <w:abstractNumId w:val="146"/>
  </w:num>
  <w:num w:numId="171">
    <w:abstractNumId w:val="97"/>
  </w:num>
  <w:num w:numId="172">
    <w:abstractNumId w:val="166"/>
  </w:num>
  <w:num w:numId="173">
    <w:abstractNumId w:val="69"/>
  </w:num>
  <w:num w:numId="174">
    <w:abstractNumId w:val="171"/>
  </w:num>
  <w:num w:numId="175">
    <w:abstractNumId w:val="168"/>
  </w:num>
  <w:num w:numId="176">
    <w:abstractNumId w:val="85"/>
  </w:num>
  <w:num w:numId="177">
    <w:abstractNumId w:val="133"/>
  </w:num>
  <w:num w:numId="178">
    <w:abstractNumId w:val="28"/>
  </w:num>
  <w:num w:numId="179">
    <w:abstractNumId w:val="199"/>
  </w:num>
  <w:num w:numId="180">
    <w:abstractNumId w:val="154"/>
  </w:num>
  <w:num w:numId="181">
    <w:abstractNumId w:val="195"/>
  </w:num>
  <w:num w:numId="182">
    <w:abstractNumId w:val="57"/>
  </w:num>
  <w:num w:numId="183">
    <w:abstractNumId w:val="18"/>
  </w:num>
  <w:num w:numId="184">
    <w:abstractNumId w:val="26"/>
  </w:num>
  <w:num w:numId="185">
    <w:abstractNumId w:val="102"/>
  </w:num>
  <w:num w:numId="186">
    <w:abstractNumId w:val="212"/>
  </w:num>
  <w:num w:numId="187">
    <w:abstractNumId w:val="157"/>
  </w:num>
  <w:num w:numId="188">
    <w:abstractNumId w:val="27"/>
  </w:num>
  <w:num w:numId="189">
    <w:abstractNumId w:val="165"/>
  </w:num>
  <w:num w:numId="190">
    <w:abstractNumId w:val="2"/>
  </w:num>
  <w:num w:numId="191">
    <w:abstractNumId w:val="40"/>
  </w:num>
  <w:num w:numId="192">
    <w:abstractNumId w:val="179"/>
  </w:num>
  <w:num w:numId="193">
    <w:abstractNumId w:val="121"/>
  </w:num>
  <w:num w:numId="194">
    <w:abstractNumId w:val="61"/>
  </w:num>
  <w:num w:numId="195">
    <w:abstractNumId w:val="162"/>
  </w:num>
  <w:num w:numId="196">
    <w:abstractNumId w:val="19"/>
  </w:num>
  <w:num w:numId="197">
    <w:abstractNumId w:val="125"/>
  </w:num>
  <w:num w:numId="198">
    <w:abstractNumId w:val="5"/>
  </w:num>
  <w:num w:numId="199">
    <w:abstractNumId w:val="77"/>
  </w:num>
  <w:num w:numId="200">
    <w:abstractNumId w:val="177"/>
  </w:num>
  <w:num w:numId="201">
    <w:abstractNumId w:val="123"/>
  </w:num>
  <w:num w:numId="202">
    <w:abstractNumId w:val="51"/>
  </w:num>
  <w:num w:numId="203">
    <w:abstractNumId w:val="136"/>
  </w:num>
  <w:num w:numId="204">
    <w:abstractNumId w:val="144"/>
  </w:num>
  <w:num w:numId="205">
    <w:abstractNumId w:val="13"/>
  </w:num>
  <w:num w:numId="206">
    <w:abstractNumId w:val="6"/>
  </w:num>
  <w:num w:numId="207">
    <w:abstractNumId w:val="143"/>
  </w:num>
  <w:num w:numId="208">
    <w:abstractNumId w:val="30"/>
  </w:num>
  <w:num w:numId="209">
    <w:abstractNumId w:val="90"/>
  </w:num>
  <w:num w:numId="210">
    <w:abstractNumId w:val="129"/>
  </w:num>
  <w:num w:numId="211">
    <w:abstractNumId w:val="31"/>
  </w:num>
  <w:num w:numId="212">
    <w:abstractNumId w:val="204"/>
  </w:num>
  <w:num w:numId="213">
    <w:abstractNumId w:val="25"/>
  </w:num>
  <w:num w:numId="214">
    <w:abstractNumId w:val="130"/>
  </w:num>
  <w:num w:numId="215">
    <w:abstractNumId w:val="111"/>
  </w:num>
  <w:num w:numId="216">
    <w:abstractNumId w:val="150"/>
  </w:num>
  <w:num w:numId="217">
    <w:abstractNumId w:val="219"/>
  </w:num>
  <w:num w:numId="218">
    <w:abstractNumId w:val="122"/>
  </w:num>
  <w:num w:numId="219">
    <w:abstractNumId w:val="44"/>
  </w:num>
  <w:num w:numId="220">
    <w:abstractNumId w:val="62"/>
  </w:num>
  <w:num w:numId="221">
    <w:abstractNumId w:val="208"/>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B230F"/>
    <w:rsid w:val="000873BE"/>
    <w:rsid w:val="000A6FE7"/>
    <w:rsid w:val="000F4A79"/>
    <w:rsid w:val="001C5273"/>
    <w:rsid w:val="001D1946"/>
    <w:rsid w:val="00220DAC"/>
    <w:rsid w:val="002D6B3D"/>
    <w:rsid w:val="0034136C"/>
    <w:rsid w:val="003F4CCF"/>
    <w:rsid w:val="004010BA"/>
    <w:rsid w:val="00426F19"/>
    <w:rsid w:val="00496C56"/>
    <w:rsid w:val="004B4D83"/>
    <w:rsid w:val="0051716B"/>
    <w:rsid w:val="00561893"/>
    <w:rsid w:val="005F05D0"/>
    <w:rsid w:val="005F0954"/>
    <w:rsid w:val="00677164"/>
    <w:rsid w:val="007058DB"/>
    <w:rsid w:val="007B230F"/>
    <w:rsid w:val="008177E9"/>
    <w:rsid w:val="00855B6B"/>
    <w:rsid w:val="00936113"/>
    <w:rsid w:val="00950A32"/>
    <w:rsid w:val="0095144A"/>
    <w:rsid w:val="00977A25"/>
    <w:rsid w:val="009E12B7"/>
    <w:rsid w:val="009E4898"/>
    <w:rsid w:val="00A300B7"/>
    <w:rsid w:val="00A77699"/>
    <w:rsid w:val="00AA07E1"/>
    <w:rsid w:val="00AA652F"/>
    <w:rsid w:val="00AC6C21"/>
    <w:rsid w:val="00C6450A"/>
    <w:rsid w:val="00C72444"/>
    <w:rsid w:val="00CB4817"/>
    <w:rsid w:val="00CC1320"/>
    <w:rsid w:val="00D57BCE"/>
    <w:rsid w:val="00D64B8B"/>
    <w:rsid w:val="00E15F53"/>
    <w:rsid w:val="00EC6B2B"/>
    <w:rsid w:val="00F97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 id="V:Rule2" type="connector" idref="#_x0000_s1030"/>
        <o:r id="V:Rule3" type="connector" idref="#_x0000_s1029"/>
        <o:r id="V:Rule4" type="connector" idref="#_x0000_s1041"/>
        <o:r id="V:Rule5" type="connector" idref="#_x0000_s1046"/>
        <o:r id="V:Rule6" type="connector" idref="#_x0000_s1044"/>
        <o:r id="V:Rule7" type="connector" idref="#_x0000_s1034"/>
        <o:r id="V:Rule8" type="connector" idref="#_x0000_s1047"/>
        <o:r id="V:Rule9" type="connector" idref="#_x0000_s1040"/>
        <o:r id="V:Rule10" type="connector" idref="#_x0000_s1033"/>
        <o:r id="V:Rule11" type="connector" idref="#_x0000_s1038"/>
        <o:r id="V:Rule12" type="connector" idref="#_x0000_s1039"/>
        <o:r id="V:Rule13" type="connector" idref="#_x0000_s1043"/>
        <o:r id="V:Rule14" type="connector" idref="#_x0000_s1050"/>
        <o:r id="V:Rule15" type="connector" idref="#_x0000_s1037"/>
        <o:r id="V:Rule16" type="connector" idref="#_x0000_s1035"/>
        <o:r id="V:Rule17" type="connector" idref="#_x0000_s1028"/>
        <o:r id="V:Rule18" type="connector" idref="#_x0000_s1036"/>
        <o:r id="V:Rule19" type="connector" idref="#_x0000_s1049"/>
        <o:r id="V:Rule20" type="connector" idref="#_x0000_s1031"/>
        <o:r id="V:Rule21"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6B"/>
    <w:pPr>
      <w:jc w:val="both"/>
    </w:pPr>
  </w:style>
  <w:style w:type="paragraph" w:styleId="Heading1">
    <w:name w:val="heading 1"/>
    <w:basedOn w:val="Normal"/>
    <w:next w:val="Normal"/>
    <w:link w:val="Heading1Char"/>
    <w:uiPriority w:val="9"/>
    <w:qFormat/>
    <w:rsid w:val="001D194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94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230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230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230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230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230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230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230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3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230F"/>
  </w:style>
  <w:style w:type="paragraph" w:styleId="Footer">
    <w:name w:val="footer"/>
    <w:basedOn w:val="Normal"/>
    <w:link w:val="FooterChar"/>
    <w:uiPriority w:val="99"/>
    <w:unhideWhenUsed/>
    <w:rsid w:val="007B23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230F"/>
  </w:style>
  <w:style w:type="paragraph" w:styleId="Title">
    <w:name w:val="Title"/>
    <w:basedOn w:val="Normal"/>
    <w:next w:val="Normal"/>
    <w:link w:val="TitleChar"/>
    <w:uiPriority w:val="10"/>
    <w:qFormat/>
    <w:rsid w:val="007B2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230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7B230F"/>
    <w:rPr>
      <w:b/>
      <w:bCs/>
    </w:rPr>
  </w:style>
  <w:style w:type="character" w:customStyle="1" w:styleId="Heading1Char">
    <w:name w:val="Heading 1 Char"/>
    <w:basedOn w:val="DefaultParagraphFont"/>
    <w:link w:val="Heading1"/>
    <w:uiPriority w:val="9"/>
    <w:rsid w:val="001D19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19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23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23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23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23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23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23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230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B230F"/>
    <w:pPr>
      <w:ind w:left="720"/>
      <w:contextualSpacing/>
    </w:pPr>
  </w:style>
  <w:style w:type="paragraph" w:styleId="NoSpacing">
    <w:name w:val="No Spacing"/>
    <w:uiPriority w:val="1"/>
    <w:qFormat/>
    <w:rsid w:val="00977A25"/>
    <w:pPr>
      <w:spacing w:after="0" w:line="240" w:lineRule="auto"/>
      <w:jc w:val="both"/>
    </w:pPr>
  </w:style>
  <w:style w:type="table" w:styleId="LightShading-Accent1">
    <w:name w:val="Light Shading Accent 1"/>
    <w:basedOn w:val="TableNormal"/>
    <w:uiPriority w:val="60"/>
    <w:rsid w:val="00F97E0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97E0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C6450A"/>
    <w:pPr>
      <w:spacing w:line="240" w:lineRule="auto"/>
      <w:jc w:val="left"/>
    </w:pPr>
    <w:rPr>
      <w:rFonts w:ascii="Calibri" w:eastAsia="Times New Roman" w:hAnsi="Calibri" w:cs="Times New Roman"/>
      <w:b/>
      <w:bCs/>
      <w:color w:val="4F81BD"/>
      <w:sz w:val="18"/>
      <w:szCs w:val="18"/>
      <w:lang w:eastAsia="en-US"/>
    </w:rPr>
  </w:style>
  <w:style w:type="paragraph" w:styleId="Subtitle">
    <w:name w:val="Subtitle"/>
    <w:basedOn w:val="Normal"/>
    <w:next w:val="Normal"/>
    <w:link w:val="SubtitleChar"/>
    <w:uiPriority w:val="11"/>
    <w:qFormat/>
    <w:rsid w:val="00C6450A"/>
    <w:pPr>
      <w:numPr>
        <w:ilvl w:val="1"/>
      </w:numPr>
      <w:jc w:val="left"/>
    </w:pPr>
    <w:rPr>
      <w:rFonts w:ascii="Cambria" w:eastAsia="Times New Roman"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C6450A"/>
    <w:rPr>
      <w:rFonts w:ascii="Cambria" w:eastAsia="Times New Roman" w:hAnsi="Cambria" w:cs="Times New Roman"/>
      <w:i/>
      <w:iCs/>
      <w:color w:val="4F81BD"/>
      <w:spacing w:val="15"/>
      <w:sz w:val="24"/>
      <w:szCs w:val="24"/>
      <w:lang w:eastAsia="en-US"/>
    </w:rPr>
  </w:style>
  <w:style w:type="character" w:styleId="Emphasis">
    <w:name w:val="Emphasis"/>
    <w:basedOn w:val="DefaultParagraphFont"/>
    <w:uiPriority w:val="20"/>
    <w:qFormat/>
    <w:rsid w:val="00C6450A"/>
    <w:rPr>
      <w:rFonts w:cs="Times New Roman"/>
      <w:i/>
      <w:iCs/>
    </w:rPr>
  </w:style>
  <w:style w:type="paragraph" w:styleId="Quote">
    <w:name w:val="Quote"/>
    <w:basedOn w:val="Normal"/>
    <w:next w:val="Normal"/>
    <w:link w:val="QuoteChar"/>
    <w:uiPriority w:val="29"/>
    <w:qFormat/>
    <w:rsid w:val="00C6450A"/>
    <w:pPr>
      <w:jc w:val="left"/>
    </w:pPr>
    <w:rPr>
      <w:rFonts w:ascii="Calibri" w:eastAsia="Times New Roman" w:hAnsi="Calibri" w:cs="Times New Roman"/>
      <w:i/>
      <w:iCs/>
      <w:color w:val="000000"/>
      <w:lang w:eastAsia="en-US"/>
    </w:rPr>
  </w:style>
  <w:style w:type="character" w:customStyle="1" w:styleId="QuoteChar">
    <w:name w:val="Quote Char"/>
    <w:basedOn w:val="DefaultParagraphFont"/>
    <w:link w:val="Quote"/>
    <w:uiPriority w:val="29"/>
    <w:rsid w:val="00C6450A"/>
    <w:rPr>
      <w:rFonts w:ascii="Calibri" w:eastAsia="Times New Roman" w:hAnsi="Calibri" w:cs="Times New Roman"/>
      <w:i/>
      <w:iCs/>
      <w:color w:val="000000"/>
      <w:lang w:eastAsia="en-US"/>
    </w:rPr>
  </w:style>
  <w:style w:type="paragraph" w:styleId="IntenseQuote">
    <w:name w:val="Intense Quote"/>
    <w:basedOn w:val="Normal"/>
    <w:next w:val="Normal"/>
    <w:link w:val="IntenseQuoteChar"/>
    <w:uiPriority w:val="30"/>
    <w:qFormat/>
    <w:rsid w:val="00C6450A"/>
    <w:pPr>
      <w:pBdr>
        <w:bottom w:val="single" w:sz="4" w:space="4" w:color="4F81BD"/>
      </w:pBdr>
      <w:spacing w:before="200" w:after="280"/>
      <w:ind w:left="936" w:right="936"/>
      <w:jc w:val="left"/>
    </w:pPr>
    <w:rPr>
      <w:rFonts w:ascii="Calibri" w:eastAsia="Times New Roman" w:hAnsi="Calibri" w:cs="Times New Roman"/>
      <w:b/>
      <w:bCs/>
      <w:i/>
      <w:iCs/>
      <w:color w:val="4F81BD"/>
      <w:lang w:eastAsia="en-US"/>
    </w:rPr>
  </w:style>
  <w:style w:type="character" w:customStyle="1" w:styleId="IntenseQuoteChar">
    <w:name w:val="Intense Quote Char"/>
    <w:basedOn w:val="DefaultParagraphFont"/>
    <w:link w:val="IntenseQuote"/>
    <w:uiPriority w:val="30"/>
    <w:rsid w:val="00C6450A"/>
    <w:rPr>
      <w:rFonts w:ascii="Calibri" w:eastAsia="Times New Roman" w:hAnsi="Calibri" w:cs="Times New Roman"/>
      <w:b/>
      <w:bCs/>
      <w:i/>
      <w:iCs/>
      <w:color w:val="4F81BD"/>
      <w:lang w:eastAsia="en-US"/>
    </w:rPr>
  </w:style>
  <w:style w:type="character" w:styleId="SubtleEmphasis">
    <w:name w:val="Subtle Emphasis"/>
    <w:basedOn w:val="DefaultParagraphFont"/>
    <w:uiPriority w:val="19"/>
    <w:qFormat/>
    <w:rsid w:val="00C6450A"/>
    <w:rPr>
      <w:rFonts w:cs="Times New Roman"/>
      <w:i/>
      <w:iCs/>
      <w:color w:val="808080"/>
    </w:rPr>
  </w:style>
  <w:style w:type="character" w:styleId="IntenseEmphasis">
    <w:name w:val="Intense Emphasis"/>
    <w:basedOn w:val="DefaultParagraphFont"/>
    <w:uiPriority w:val="21"/>
    <w:qFormat/>
    <w:rsid w:val="00C6450A"/>
    <w:rPr>
      <w:rFonts w:cs="Times New Roman"/>
      <w:b/>
      <w:bCs/>
      <w:i/>
      <w:iCs/>
      <w:color w:val="4F81BD"/>
    </w:rPr>
  </w:style>
  <w:style w:type="character" w:styleId="SubtleReference">
    <w:name w:val="Subtle Reference"/>
    <w:basedOn w:val="DefaultParagraphFont"/>
    <w:uiPriority w:val="31"/>
    <w:qFormat/>
    <w:rsid w:val="00C6450A"/>
    <w:rPr>
      <w:rFonts w:cs="Times New Roman"/>
      <w:smallCaps/>
      <w:color w:val="C0504D"/>
      <w:u w:val="single"/>
    </w:rPr>
  </w:style>
  <w:style w:type="character" w:styleId="IntenseReference">
    <w:name w:val="Intense Reference"/>
    <w:basedOn w:val="DefaultParagraphFont"/>
    <w:uiPriority w:val="32"/>
    <w:qFormat/>
    <w:rsid w:val="00C6450A"/>
    <w:rPr>
      <w:rFonts w:cs="Times New Roman"/>
      <w:b/>
      <w:bCs/>
      <w:smallCaps/>
      <w:color w:val="C0504D"/>
      <w:spacing w:val="5"/>
      <w:u w:val="single"/>
    </w:rPr>
  </w:style>
  <w:style w:type="character" w:styleId="BookTitle">
    <w:name w:val="Book Title"/>
    <w:basedOn w:val="DefaultParagraphFont"/>
    <w:uiPriority w:val="33"/>
    <w:qFormat/>
    <w:rsid w:val="00C6450A"/>
    <w:rPr>
      <w:rFonts w:cs="Times New Roman"/>
      <w:b/>
      <w:bCs/>
      <w:smallCaps/>
      <w:spacing w:val="5"/>
    </w:rPr>
  </w:style>
  <w:style w:type="paragraph" w:styleId="TOCHeading">
    <w:name w:val="TOC Heading"/>
    <w:basedOn w:val="Heading1"/>
    <w:next w:val="Normal"/>
    <w:uiPriority w:val="39"/>
    <w:semiHidden/>
    <w:unhideWhenUsed/>
    <w:qFormat/>
    <w:rsid w:val="00C6450A"/>
    <w:pPr>
      <w:numPr>
        <w:numId w:val="0"/>
      </w:numPr>
      <w:spacing w:before="600" w:after="120"/>
      <w:ind w:left="708"/>
      <w:jc w:val="left"/>
      <w:outlineLvl w:val="9"/>
    </w:pPr>
    <w:rPr>
      <w:rFonts w:ascii="Calibri" w:eastAsia="Times New Roman" w:hAnsi="Calibri" w:cs="Times New Roman"/>
      <w:color w:val="365F9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7945</Words>
  <Characters>43698</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Chateigner &amp; Co.</Company>
  <LinksUpToDate>false</LinksUpToDate>
  <CharactersWithSpaces>51540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12</cp:revision>
  <dcterms:created xsi:type="dcterms:W3CDTF">2007-02-15T08:37:00Z</dcterms:created>
  <dcterms:modified xsi:type="dcterms:W3CDTF">2013-04-19T12:19:00Z</dcterms:modified>
</cp:coreProperties>
</file>