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72" w:rsidRDefault="00EB1F72"/>
    <w:tbl>
      <w:tblPr>
        <w:tblStyle w:val="TableGrid"/>
        <w:tblW w:w="0" w:type="auto"/>
        <w:tblLook w:val="01E0" w:firstRow="1" w:lastRow="1" w:firstColumn="1" w:lastColumn="1" w:noHBand="0" w:noVBand="0"/>
      </w:tblPr>
      <w:tblGrid>
        <w:gridCol w:w="9212"/>
      </w:tblGrid>
      <w:tr w:rsidR="00EB1F72">
        <w:tc>
          <w:tcPr>
            <w:tcW w:w="9212" w:type="dxa"/>
          </w:tcPr>
          <w:p w:rsidR="00EB1F72" w:rsidRPr="00EB1F72" w:rsidRDefault="00EB1F72" w:rsidP="00EB1F72">
            <w:pPr>
              <w:jc w:val="center"/>
              <w:rPr>
                <w:b/>
                <w:bCs/>
              </w:rPr>
            </w:pPr>
            <w:r w:rsidRPr="00EB1F72">
              <w:rPr>
                <w:b/>
                <w:bCs/>
              </w:rPr>
              <w:t>Diurèse</w:t>
            </w:r>
          </w:p>
        </w:tc>
      </w:tr>
    </w:tbl>
    <w:p w:rsidR="00EB1F72" w:rsidRDefault="00EB1F72" w:rsidP="00EB1F72">
      <w:pPr>
        <w:jc w:val="center"/>
        <w:rPr>
          <w:b/>
          <w:bCs/>
          <w:u w:val="single"/>
        </w:rPr>
      </w:pPr>
    </w:p>
    <w:p w:rsidR="00EB1F72" w:rsidRDefault="00EB1F72" w:rsidP="00EB1F72">
      <w:pPr>
        <w:jc w:val="center"/>
        <w:rPr>
          <w:b/>
          <w:bCs/>
          <w:u w:val="single"/>
        </w:rPr>
      </w:pPr>
    </w:p>
    <w:p w:rsidR="00EB1F72" w:rsidRDefault="00EB1F72" w:rsidP="00EB1F72">
      <w:pPr>
        <w:ind w:firstLine="708"/>
        <w:jc w:val="both"/>
        <w:rPr>
          <w:u w:val="single"/>
        </w:rPr>
      </w:pPr>
      <w:r w:rsidRPr="00EB1F72">
        <w:rPr>
          <w:u w:val="single"/>
        </w:rPr>
        <w:t>I – Introduction.</w:t>
      </w:r>
    </w:p>
    <w:p w:rsidR="00EB1F72" w:rsidRDefault="00EB1F72" w:rsidP="00EB1F72">
      <w:pPr>
        <w:jc w:val="both"/>
        <w:rPr>
          <w:u w:val="single"/>
        </w:rPr>
      </w:pPr>
    </w:p>
    <w:p w:rsidR="00EB1F72" w:rsidRDefault="00EB1F72" w:rsidP="00EB1F72">
      <w:pPr>
        <w:jc w:val="both"/>
      </w:pPr>
      <w:r>
        <w:t xml:space="preserve">La diurèse correspond à la fabrication de l’urine et </w:t>
      </w:r>
      <w:r w:rsidR="001F4CA7">
        <w:t>à</w:t>
      </w:r>
      <w:r>
        <w:t xml:space="preserve"> son </w:t>
      </w:r>
      <w:r w:rsidR="001F4CA7">
        <w:t>élimination</w:t>
      </w:r>
      <w:r>
        <w:t xml:space="preserve"> </w:t>
      </w:r>
      <w:proofErr w:type="spellStart"/>
      <w:r>
        <w:t>a</w:t>
      </w:r>
      <w:proofErr w:type="spellEnd"/>
      <w:r>
        <w:t xml:space="preserve"> travers l’appareil urinaire. </w:t>
      </w:r>
      <w:r w:rsidR="001F4CA7">
        <w:t xml:space="preserve">L’urine permet d’excréter de l’eau dans le cas d’une </w:t>
      </w:r>
      <w:proofErr w:type="spellStart"/>
      <w:r w:rsidR="001F4CA7">
        <w:t>hypervolémie</w:t>
      </w:r>
      <w:proofErr w:type="spellEnd"/>
      <w:r w:rsidR="001F4CA7">
        <w:t xml:space="preserve"> sanguine, ou encore des substances dissoutes telles que les ions, certaines hormones, ainsi que du glucose chez les individus diabétiques. </w:t>
      </w:r>
      <w:r>
        <w:t>Dans ce TP, nous analyserons les effets de plusieurs substances injectées par intraveineuse sur la diurèse d’un rat de 300g.</w:t>
      </w:r>
    </w:p>
    <w:p w:rsidR="001F4CA7" w:rsidRDefault="001F4CA7" w:rsidP="00EB1F72">
      <w:pPr>
        <w:jc w:val="both"/>
      </w:pPr>
    </w:p>
    <w:p w:rsidR="001F4CA7" w:rsidRPr="001F4CA7" w:rsidRDefault="001F4CA7" w:rsidP="00EB1F72">
      <w:pPr>
        <w:jc w:val="both"/>
        <w:rPr>
          <w:u w:val="single"/>
        </w:rPr>
      </w:pPr>
      <w:r>
        <w:tab/>
      </w:r>
      <w:r w:rsidRPr="001F4CA7">
        <w:rPr>
          <w:u w:val="single"/>
        </w:rPr>
        <w:t>II – Matériel et méthodes.</w:t>
      </w:r>
    </w:p>
    <w:p w:rsidR="001F4CA7" w:rsidRDefault="001F4CA7" w:rsidP="00EB1F72">
      <w:pPr>
        <w:jc w:val="both"/>
      </w:pPr>
    </w:p>
    <w:p w:rsidR="001F4CA7" w:rsidRDefault="001F4CA7" w:rsidP="001F4CA7">
      <w:pPr>
        <w:jc w:val="both"/>
      </w:pPr>
      <w:r>
        <w:t xml:space="preserve">Sur un rat préalablement anesthésie, nous mettons en place un cathéter dans la veine jugulaire ainsi qu’un autre dans la vessie. Nous compterons le nombre de gouttes d’urines fabriquées au cours du temps, après injection de produits tel que du </w:t>
      </w:r>
      <w:proofErr w:type="spellStart"/>
      <w:r>
        <w:t>NaCl</w:t>
      </w:r>
      <w:proofErr w:type="spellEnd"/>
      <w:r w:rsidR="007616A9">
        <w:t xml:space="preserve"> </w:t>
      </w:r>
      <w:proofErr w:type="gramStart"/>
      <w:r w:rsidR="007616A9">
        <w:t>a</w:t>
      </w:r>
      <w:proofErr w:type="gramEnd"/>
      <w:r w:rsidR="007616A9">
        <w:t xml:space="preserve"> 9‰, une solution de glucose à</w:t>
      </w:r>
      <w:r>
        <w:t xml:space="preserve"> 30%, et de l’ADH (vasopressine).</w:t>
      </w:r>
    </w:p>
    <w:p w:rsidR="001F4CA7" w:rsidRDefault="001F4CA7" w:rsidP="001F4CA7">
      <w:pPr>
        <w:jc w:val="both"/>
      </w:pPr>
    </w:p>
    <w:p w:rsidR="001F4CA7" w:rsidRDefault="001F4CA7" w:rsidP="001F4CA7">
      <w:pPr>
        <w:jc w:val="both"/>
      </w:pPr>
      <w:r>
        <w:tab/>
      </w:r>
      <w:r w:rsidRPr="001F4CA7">
        <w:rPr>
          <w:u w:val="single"/>
        </w:rPr>
        <w:t>III – Résultats</w:t>
      </w:r>
      <w:r w:rsidR="008F56C0">
        <w:rPr>
          <w:u w:val="single"/>
        </w:rPr>
        <w:t xml:space="preserve"> et interprétations.</w:t>
      </w:r>
    </w:p>
    <w:p w:rsidR="001F4CA7" w:rsidRDefault="001F4CA7" w:rsidP="001F4CA7">
      <w:pPr>
        <w:jc w:val="both"/>
      </w:pPr>
    </w:p>
    <w:p w:rsidR="001F4CA7" w:rsidRPr="001F4CA7" w:rsidRDefault="001F4CA7" w:rsidP="001F4CA7">
      <w:pPr>
        <w:jc w:val="both"/>
        <w:rPr>
          <w:u w:val="single"/>
        </w:rPr>
      </w:pPr>
      <w:r>
        <w:tab/>
      </w:r>
      <w:r>
        <w:tab/>
      </w:r>
      <w:r w:rsidRPr="001F4CA7">
        <w:rPr>
          <w:u w:val="single"/>
        </w:rPr>
        <w:t>1 – Mesure de la diurèse de référence.</w:t>
      </w:r>
    </w:p>
    <w:p w:rsidR="001F4CA7" w:rsidRDefault="001F4CA7" w:rsidP="001F4CA7">
      <w:pPr>
        <w:jc w:val="both"/>
      </w:pPr>
      <w:r>
        <w:t xml:space="preserve">Après l’insertion du cathéter dans la vie et la ligature posée, on compte le nombre de goutte </w:t>
      </w:r>
      <w:proofErr w:type="gramStart"/>
      <w:r>
        <w:t>d’urine</w:t>
      </w:r>
      <w:proofErr w:type="gramEnd"/>
      <w:r>
        <w:t xml:space="preserve"> jusqu’à la stabilisation de la diurèse.</w:t>
      </w:r>
    </w:p>
    <w:p w:rsidR="008F56C0" w:rsidRDefault="008F56C0" w:rsidP="001F4CA7">
      <w:pPr>
        <w:jc w:val="both"/>
      </w:pPr>
    </w:p>
    <w:tbl>
      <w:tblPr>
        <w:tblStyle w:val="TableGrid"/>
        <w:tblW w:w="0" w:type="auto"/>
        <w:tblLook w:val="01E0" w:firstRow="1" w:lastRow="1" w:firstColumn="1" w:lastColumn="1" w:noHBand="0" w:noVBand="0"/>
      </w:tblPr>
      <w:tblGrid>
        <w:gridCol w:w="1908"/>
        <w:gridCol w:w="1080"/>
        <w:gridCol w:w="1260"/>
        <w:gridCol w:w="1260"/>
        <w:gridCol w:w="1260"/>
        <w:gridCol w:w="1260"/>
        <w:gridCol w:w="1184"/>
      </w:tblGrid>
      <w:tr w:rsidR="00923595" w:rsidRPr="008F56C0">
        <w:tc>
          <w:tcPr>
            <w:tcW w:w="1908" w:type="dxa"/>
          </w:tcPr>
          <w:p w:rsidR="00923595" w:rsidRPr="008F56C0" w:rsidRDefault="00923595" w:rsidP="00923595">
            <w:pPr>
              <w:rPr>
                <w:sz w:val="20"/>
                <w:szCs w:val="20"/>
              </w:rPr>
            </w:pPr>
            <w:r w:rsidRPr="008F56C0">
              <w:rPr>
                <w:sz w:val="20"/>
                <w:szCs w:val="20"/>
              </w:rPr>
              <w:t>Temps (en min)</w:t>
            </w:r>
          </w:p>
        </w:tc>
        <w:tc>
          <w:tcPr>
            <w:tcW w:w="1080" w:type="dxa"/>
          </w:tcPr>
          <w:p w:rsidR="00923595" w:rsidRPr="008F56C0" w:rsidRDefault="00923595" w:rsidP="001F4CA7">
            <w:pPr>
              <w:jc w:val="both"/>
              <w:rPr>
                <w:sz w:val="20"/>
                <w:szCs w:val="20"/>
              </w:rPr>
            </w:pPr>
            <w:r w:rsidRPr="008F56C0">
              <w:rPr>
                <w:sz w:val="20"/>
                <w:szCs w:val="20"/>
              </w:rPr>
              <w:t>5</w:t>
            </w:r>
          </w:p>
        </w:tc>
        <w:tc>
          <w:tcPr>
            <w:tcW w:w="1260" w:type="dxa"/>
          </w:tcPr>
          <w:p w:rsidR="00923595" w:rsidRPr="008F56C0" w:rsidRDefault="00923595" w:rsidP="001F4CA7">
            <w:pPr>
              <w:jc w:val="both"/>
              <w:rPr>
                <w:sz w:val="20"/>
                <w:szCs w:val="20"/>
              </w:rPr>
            </w:pPr>
            <w:r w:rsidRPr="008F56C0">
              <w:rPr>
                <w:sz w:val="20"/>
                <w:szCs w:val="20"/>
              </w:rPr>
              <w:t>10</w:t>
            </w:r>
          </w:p>
        </w:tc>
        <w:tc>
          <w:tcPr>
            <w:tcW w:w="1260" w:type="dxa"/>
          </w:tcPr>
          <w:p w:rsidR="00923595" w:rsidRPr="008F56C0" w:rsidRDefault="00923595" w:rsidP="001F4CA7">
            <w:pPr>
              <w:jc w:val="both"/>
              <w:rPr>
                <w:sz w:val="20"/>
                <w:szCs w:val="20"/>
              </w:rPr>
            </w:pPr>
            <w:r w:rsidRPr="008F56C0">
              <w:rPr>
                <w:sz w:val="20"/>
                <w:szCs w:val="20"/>
              </w:rPr>
              <w:t>15</w:t>
            </w:r>
          </w:p>
        </w:tc>
        <w:tc>
          <w:tcPr>
            <w:tcW w:w="1260" w:type="dxa"/>
          </w:tcPr>
          <w:p w:rsidR="00923595" w:rsidRPr="008F56C0" w:rsidRDefault="00923595" w:rsidP="001F4CA7">
            <w:pPr>
              <w:jc w:val="both"/>
              <w:rPr>
                <w:sz w:val="20"/>
                <w:szCs w:val="20"/>
              </w:rPr>
            </w:pPr>
            <w:r w:rsidRPr="008F56C0">
              <w:rPr>
                <w:sz w:val="20"/>
                <w:szCs w:val="20"/>
              </w:rPr>
              <w:t>20</w:t>
            </w:r>
          </w:p>
        </w:tc>
        <w:tc>
          <w:tcPr>
            <w:tcW w:w="1260" w:type="dxa"/>
          </w:tcPr>
          <w:p w:rsidR="00923595" w:rsidRPr="008F56C0" w:rsidRDefault="00923595" w:rsidP="001F4CA7">
            <w:pPr>
              <w:jc w:val="both"/>
              <w:rPr>
                <w:sz w:val="20"/>
                <w:szCs w:val="20"/>
              </w:rPr>
            </w:pPr>
            <w:r w:rsidRPr="008F56C0">
              <w:rPr>
                <w:sz w:val="20"/>
                <w:szCs w:val="20"/>
              </w:rPr>
              <w:t>25</w:t>
            </w:r>
          </w:p>
        </w:tc>
        <w:tc>
          <w:tcPr>
            <w:tcW w:w="1184" w:type="dxa"/>
          </w:tcPr>
          <w:p w:rsidR="00923595" w:rsidRPr="008F56C0" w:rsidRDefault="00923595" w:rsidP="001F4CA7">
            <w:pPr>
              <w:jc w:val="both"/>
              <w:rPr>
                <w:sz w:val="20"/>
                <w:szCs w:val="20"/>
              </w:rPr>
            </w:pPr>
            <w:r w:rsidRPr="008F56C0">
              <w:rPr>
                <w:sz w:val="20"/>
                <w:szCs w:val="20"/>
              </w:rPr>
              <w:t>30</w:t>
            </w:r>
          </w:p>
        </w:tc>
      </w:tr>
      <w:tr w:rsidR="00923595" w:rsidRPr="008F56C0">
        <w:tc>
          <w:tcPr>
            <w:tcW w:w="1908" w:type="dxa"/>
          </w:tcPr>
          <w:p w:rsidR="00923595" w:rsidRPr="008F56C0" w:rsidRDefault="00923595" w:rsidP="00923595">
            <w:pPr>
              <w:rPr>
                <w:sz w:val="20"/>
                <w:szCs w:val="20"/>
              </w:rPr>
            </w:pPr>
            <w:r w:rsidRPr="008F56C0">
              <w:rPr>
                <w:sz w:val="20"/>
                <w:szCs w:val="20"/>
              </w:rPr>
              <w:t>Nombre de gouttes</w:t>
            </w:r>
          </w:p>
        </w:tc>
        <w:tc>
          <w:tcPr>
            <w:tcW w:w="1080" w:type="dxa"/>
          </w:tcPr>
          <w:p w:rsidR="00923595" w:rsidRPr="008F56C0" w:rsidRDefault="00923595" w:rsidP="001F4CA7">
            <w:pPr>
              <w:jc w:val="both"/>
              <w:rPr>
                <w:sz w:val="20"/>
                <w:szCs w:val="20"/>
              </w:rPr>
            </w:pPr>
            <w:r w:rsidRPr="008F56C0">
              <w:rPr>
                <w:sz w:val="20"/>
                <w:szCs w:val="20"/>
              </w:rPr>
              <w:t>3</w:t>
            </w:r>
          </w:p>
        </w:tc>
        <w:tc>
          <w:tcPr>
            <w:tcW w:w="1260" w:type="dxa"/>
          </w:tcPr>
          <w:p w:rsidR="00923595" w:rsidRPr="008F56C0" w:rsidRDefault="00923595" w:rsidP="001F4CA7">
            <w:pPr>
              <w:jc w:val="both"/>
              <w:rPr>
                <w:sz w:val="20"/>
                <w:szCs w:val="20"/>
              </w:rPr>
            </w:pPr>
            <w:r w:rsidRPr="008F56C0">
              <w:rPr>
                <w:sz w:val="20"/>
                <w:szCs w:val="20"/>
              </w:rPr>
              <w:t>2</w:t>
            </w:r>
          </w:p>
        </w:tc>
        <w:tc>
          <w:tcPr>
            <w:tcW w:w="1260" w:type="dxa"/>
          </w:tcPr>
          <w:p w:rsidR="00923595" w:rsidRPr="008F56C0" w:rsidRDefault="00923595" w:rsidP="001F4CA7">
            <w:pPr>
              <w:jc w:val="both"/>
              <w:rPr>
                <w:sz w:val="20"/>
                <w:szCs w:val="20"/>
              </w:rPr>
            </w:pPr>
            <w:r w:rsidRPr="008F56C0">
              <w:rPr>
                <w:sz w:val="20"/>
                <w:szCs w:val="20"/>
              </w:rPr>
              <w:t>1</w:t>
            </w:r>
          </w:p>
        </w:tc>
        <w:tc>
          <w:tcPr>
            <w:tcW w:w="1260" w:type="dxa"/>
          </w:tcPr>
          <w:p w:rsidR="00923595" w:rsidRPr="008F56C0" w:rsidRDefault="00923595" w:rsidP="001F4CA7">
            <w:pPr>
              <w:jc w:val="both"/>
              <w:rPr>
                <w:sz w:val="20"/>
                <w:szCs w:val="20"/>
              </w:rPr>
            </w:pPr>
            <w:r w:rsidRPr="008F56C0">
              <w:rPr>
                <w:sz w:val="20"/>
                <w:szCs w:val="20"/>
              </w:rPr>
              <w:t>1</w:t>
            </w:r>
          </w:p>
        </w:tc>
        <w:tc>
          <w:tcPr>
            <w:tcW w:w="1260" w:type="dxa"/>
          </w:tcPr>
          <w:p w:rsidR="00923595" w:rsidRPr="008F56C0" w:rsidRDefault="00923595" w:rsidP="001F4CA7">
            <w:pPr>
              <w:jc w:val="both"/>
              <w:rPr>
                <w:sz w:val="20"/>
                <w:szCs w:val="20"/>
              </w:rPr>
            </w:pPr>
            <w:r w:rsidRPr="008F56C0">
              <w:rPr>
                <w:sz w:val="20"/>
                <w:szCs w:val="20"/>
              </w:rPr>
              <w:t>1</w:t>
            </w:r>
          </w:p>
        </w:tc>
        <w:tc>
          <w:tcPr>
            <w:tcW w:w="1184" w:type="dxa"/>
          </w:tcPr>
          <w:p w:rsidR="00923595" w:rsidRPr="008F56C0" w:rsidRDefault="00923595" w:rsidP="001F4CA7">
            <w:pPr>
              <w:jc w:val="both"/>
              <w:rPr>
                <w:sz w:val="20"/>
                <w:szCs w:val="20"/>
              </w:rPr>
            </w:pPr>
            <w:r w:rsidRPr="008F56C0">
              <w:rPr>
                <w:sz w:val="20"/>
                <w:szCs w:val="20"/>
              </w:rPr>
              <w:t>1</w:t>
            </w:r>
          </w:p>
        </w:tc>
      </w:tr>
    </w:tbl>
    <w:p w:rsidR="001F4CA7" w:rsidRDefault="001F4CA7" w:rsidP="001F4CA7">
      <w:pPr>
        <w:jc w:val="both"/>
      </w:pPr>
    </w:p>
    <w:p w:rsidR="00923595" w:rsidRDefault="00923595" w:rsidP="001F4CA7">
      <w:pPr>
        <w:jc w:val="both"/>
      </w:pPr>
      <w:r>
        <w:t xml:space="preserve">On </w:t>
      </w:r>
      <w:proofErr w:type="spellStart"/>
      <w:r>
        <w:t>peu</w:t>
      </w:r>
      <w:proofErr w:type="spellEnd"/>
      <w:r>
        <w:t xml:space="preserve"> remarquer que même au repos, il y a une fabrication permanente d’urine.</w:t>
      </w:r>
    </w:p>
    <w:p w:rsidR="00923595" w:rsidRDefault="00923595" w:rsidP="001F4CA7">
      <w:pPr>
        <w:jc w:val="both"/>
      </w:pPr>
    </w:p>
    <w:p w:rsidR="00923595" w:rsidRDefault="00923595" w:rsidP="00923595">
      <w:pPr>
        <w:jc w:val="both"/>
        <w:rPr>
          <w:u w:val="single"/>
        </w:rPr>
      </w:pPr>
      <w:r>
        <w:tab/>
      </w:r>
      <w:r>
        <w:tab/>
      </w:r>
      <w:r w:rsidRPr="00923595">
        <w:rPr>
          <w:u w:val="single"/>
        </w:rPr>
        <w:t>2 – Mesure de la diurèse aqueuse</w:t>
      </w:r>
      <w:r>
        <w:rPr>
          <w:u w:val="single"/>
        </w:rPr>
        <w:t>.</w:t>
      </w:r>
    </w:p>
    <w:p w:rsidR="00923595" w:rsidRDefault="00923595" w:rsidP="00923595">
      <w:pPr>
        <w:jc w:val="both"/>
      </w:pPr>
      <w:r>
        <w:t xml:space="preserve">On injecte au rat 1,8mL de solution de </w:t>
      </w:r>
      <w:proofErr w:type="spellStart"/>
      <w:r>
        <w:t>NaCl</w:t>
      </w:r>
      <w:proofErr w:type="spellEnd"/>
      <w:r>
        <w:t xml:space="preserve"> a 9‰ par voie veineuse. </w:t>
      </w:r>
    </w:p>
    <w:p w:rsidR="008F56C0" w:rsidRDefault="008F56C0" w:rsidP="00923595">
      <w:pPr>
        <w:jc w:val="both"/>
      </w:pPr>
    </w:p>
    <w:tbl>
      <w:tblPr>
        <w:tblStyle w:val="TableGrid"/>
        <w:tblW w:w="0" w:type="auto"/>
        <w:tblLook w:val="01E0" w:firstRow="1" w:lastRow="1" w:firstColumn="1" w:lastColumn="1" w:noHBand="0" w:noVBand="0"/>
      </w:tblPr>
      <w:tblGrid>
        <w:gridCol w:w="1738"/>
        <w:gridCol w:w="316"/>
        <w:gridCol w:w="316"/>
        <w:gridCol w:w="316"/>
        <w:gridCol w:w="316"/>
        <w:gridCol w:w="316"/>
        <w:gridCol w:w="416"/>
        <w:gridCol w:w="416"/>
        <w:gridCol w:w="416"/>
        <w:gridCol w:w="416"/>
        <w:gridCol w:w="416"/>
        <w:gridCol w:w="416"/>
        <w:gridCol w:w="416"/>
        <w:gridCol w:w="416"/>
        <w:gridCol w:w="416"/>
        <w:gridCol w:w="416"/>
        <w:gridCol w:w="416"/>
      </w:tblGrid>
      <w:tr w:rsidR="008F56C0" w:rsidRPr="008F56C0">
        <w:tc>
          <w:tcPr>
            <w:tcW w:w="0" w:type="auto"/>
          </w:tcPr>
          <w:p w:rsidR="008F56C0" w:rsidRPr="008F56C0" w:rsidRDefault="008F56C0" w:rsidP="00923595">
            <w:pPr>
              <w:jc w:val="both"/>
              <w:rPr>
                <w:sz w:val="20"/>
                <w:szCs w:val="20"/>
              </w:rPr>
            </w:pPr>
            <w:r>
              <w:rPr>
                <w:sz w:val="20"/>
                <w:szCs w:val="20"/>
              </w:rPr>
              <w:t>Temps (en min)</w:t>
            </w:r>
          </w:p>
        </w:tc>
        <w:tc>
          <w:tcPr>
            <w:tcW w:w="0" w:type="auto"/>
          </w:tcPr>
          <w:p w:rsidR="008F56C0" w:rsidRPr="008F56C0" w:rsidRDefault="008F56C0" w:rsidP="00923595">
            <w:pPr>
              <w:jc w:val="both"/>
              <w:rPr>
                <w:sz w:val="20"/>
                <w:szCs w:val="20"/>
              </w:rPr>
            </w:pPr>
            <w:r>
              <w:rPr>
                <w:sz w:val="20"/>
                <w:szCs w:val="20"/>
              </w:rPr>
              <w:t>0</w:t>
            </w:r>
          </w:p>
        </w:tc>
        <w:tc>
          <w:tcPr>
            <w:tcW w:w="0" w:type="auto"/>
          </w:tcPr>
          <w:p w:rsidR="008F56C0" w:rsidRPr="008F56C0" w:rsidRDefault="008F56C0" w:rsidP="00923595">
            <w:pPr>
              <w:jc w:val="both"/>
              <w:rPr>
                <w:sz w:val="20"/>
                <w:szCs w:val="20"/>
              </w:rPr>
            </w:pPr>
            <w:r>
              <w:rPr>
                <w:sz w:val="20"/>
                <w:szCs w:val="20"/>
              </w:rPr>
              <w:t>2</w:t>
            </w:r>
          </w:p>
        </w:tc>
        <w:tc>
          <w:tcPr>
            <w:tcW w:w="0" w:type="auto"/>
          </w:tcPr>
          <w:p w:rsidR="008F56C0" w:rsidRPr="008F56C0" w:rsidRDefault="008F56C0" w:rsidP="00923595">
            <w:pPr>
              <w:jc w:val="both"/>
              <w:rPr>
                <w:sz w:val="20"/>
                <w:szCs w:val="20"/>
              </w:rPr>
            </w:pPr>
            <w:r>
              <w:rPr>
                <w:sz w:val="20"/>
                <w:szCs w:val="20"/>
              </w:rPr>
              <w:t>4</w:t>
            </w:r>
          </w:p>
        </w:tc>
        <w:tc>
          <w:tcPr>
            <w:tcW w:w="0" w:type="auto"/>
          </w:tcPr>
          <w:p w:rsidR="008F56C0" w:rsidRPr="008F56C0" w:rsidRDefault="008F56C0" w:rsidP="00923595">
            <w:pPr>
              <w:jc w:val="both"/>
              <w:rPr>
                <w:sz w:val="20"/>
                <w:szCs w:val="20"/>
              </w:rPr>
            </w:pPr>
            <w:r>
              <w:rPr>
                <w:sz w:val="20"/>
                <w:szCs w:val="20"/>
              </w:rPr>
              <w:t>6</w:t>
            </w:r>
          </w:p>
        </w:tc>
        <w:tc>
          <w:tcPr>
            <w:tcW w:w="0" w:type="auto"/>
          </w:tcPr>
          <w:p w:rsidR="008F56C0" w:rsidRPr="008F56C0" w:rsidRDefault="008F56C0" w:rsidP="00923595">
            <w:pPr>
              <w:jc w:val="both"/>
              <w:rPr>
                <w:sz w:val="20"/>
                <w:szCs w:val="20"/>
              </w:rPr>
            </w:pPr>
            <w:r>
              <w:rPr>
                <w:sz w:val="20"/>
                <w:szCs w:val="20"/>
              </w:rPr>
              <w:t>8</w:t>
            </w:r>
          </w:p>
        </w:tc>
        <w:tc>
          <w:tcPr>
            <w:tcW w:w="0" w:type="auto"/>
          </w:tcPr>
          <w:p w:rsidR="008F56C0" w:rsidRPr="008F56C0" w:rsidRDefault="008F56C0" w:rsidP="00923595">
            <w:pPr>
              <w:jc w:val="both"/>
              <w:rPr>
                <w:sz w:val="20"/>
                <w:szCs w:val="20"/>
              </w:rPr>
            </w:pPr>
            <w:r>
              <w:rPr>
                <w:sz w:val="20"/>
                <w:szCs w:val="20"/>
              </w:rPr>
              <w:t>10</w:t>
            </w:r>
          </w:p>
        </w:tc>
        <w:tc>
          <w:tcPr>
            <w:tcW w:w="0" w:type="auto"/>
          </w:tcPr>
          <w:p w:rsidR="008F56C0" w:rsidRPr="008F56C0" w:rsidRDefault="008F56C0" w:rsidP="00923595">
            <w:pPr>
              <w:jc w:val="both"/>
              <w:rPr>
                <w:sz w:val="20"/>
                <w:szCs w:val="20"/>
              </w:rPr>
            </w:pPr>
            <w:r>
              <w:rPr>
                <w:sz w:val="20"/>
                <w:szCs w:val="20"/>
              </w:rPr>
              <w:t>12</w:t>
            </w:r>
          </w:p>
        </w:tc>
        <w:tc>
          <w:tcPr>
            <w:tcW w:w="0" w:type="auto"/>
          </w:tcPr>
          <w:p w:rsidR="008F56C0" w:rsidRPr="008F56C0" w:rsidRDefault="008F56C0" w:rsidP="00923595">
            <w:pPr>
              <w:jc w:val="both"/>
              <w:rPr>
                <w:sz w:val="20"/>
                <w:szCs w:val="20"/>
              </w:rPr>
            </w:pPr>
            <w:r>
              <w:rPr>
                <w:sz w:val="20"/>
                <w:szCs w:val="20"/>
              </w:rPr>
              <w:t>14</w:t>
            </w:r>
          </w:p>
        </w:tc>
        <w:tc>
          <w:tcPr>
            <w:tcW w:w="0" w:type="auto"/>
          </w:tcPr>
          <w:p w:rsidR="008F56C0" w:rsidRPr="008F56C0" w:rsidRDefault="008F56C0" w:rsidP="00923595">
            <w:pPr>
              <w:jc w:val="both"/>
              <w:rPr>
                <w:sz w:val="20"/>
                <w:szCs w:val="20"/>
              </w:rPr>
            </w:pPr>
            <w:r>
              <w:rPr>
                <w:sz w:val="20"/>
                <w:szCs w:val="20"/>
              </w:rPr>
              <w:t>16</w:t>
            </w:r>
          </w:p>
        </w:tc>
        <w:tc>
          <w:tcPr>
            <w:tcW w:w="0" w:type="auto"/>
          </w:tcPr>
          <w:p w:rsidR="008F56C0" w:rsidRPr="008F56C0" w:rsidRDefault="008F56C0" w:rsidP="00923595">
            <w:pPr>
              <w:jc w:val="both"/>
              <w:rPr>
                <w:sz w:val="20"/>
                <w:szCs w:val="20"/>
              </w:rPr>
            </w:pPr>
            <w:r>
              <w:rPr>
                <w:sz w:val="20"/>
                <w:szCs w:val="20"/>
              </w:rPr>
              <w:t>18</w:t>
            </w:r>
          </w:p>
        </w:tc>
        <w:tc>
          <w:tcPr>
            <w:tcW w:w="0" w:type="auto"/>
          </w:tcPr>
          <w:p w:rsidR="008F56C0" w:rsidRPr="008F56C0" w:rsidRDefault="008F56C0" w:rsidP="00923595">
            <w:pPr>
              <w:jc w:val="both"/>
              <w:rPr>
                <w:sz w:val="20"/>
                <w:szCs w:val="20"/>
              </w:rPr>
            </w:pPr>
            <w:r>
              <w:rPr>
                <w:sz w:val="20"/>
                <w:szCs w:val="20"/>
              </w:rPr>
              <w:t>20</w:t>
            </w:r>
          </w:p>
        </w:tc>
        <w:tc>
          <w:tcPr>
            <w:tcW w:w="0" w:type="auto"/>
          </w:tcPr>
          <w:p w:rsidR="008F56C0" w:rsidRPr="008F56C0" w:rsidRDefault="008F56C0" w:rsidP="00923595">
            <w:pPr>
              <w:jc w:val="both"/>
              <w:rPr>
                <w:sz w:val="20"/>
                <w:szCs w:val="20"/>
              </w:rPr>
            </w:pPr>
            <w:r>
              <w:rPr>
                <w:sz w:val="20"/>
                <w:szCs w:val="20"/>
              </w:rPr>
              <w:t>22</w:t>
            </w:r>
          </w:p>
        </w:tc>
        <w:tc>
          <w:tcPr>
            <w:tcW w:w="0" w:type="auto"/>
          </w:tcPr>
          <w:p w:rsidR="008F56C0" w:rsidRPr="008F56C0" w:rsidRDefault="008F56C0" w:rsidP="00923595">
            <w:pPr>
              <w:jc w:val="both"/>
              <w:rPr>
                <w:sz w:val="20"/>
                <w:szCs w:val="20"/>
              </w:rPr>
            </w:pPr>
            <w:r>
              <w:rPr>
                <w:sz w:val="20"/>
                <w:szCs w:val="20"/>
              </w:rPr>
              <w:t>24</w:t>
            </w:r>
          </w:p>
        </w:tc>
        <w:tc>
          <w:tcPr>
            <w:tcW w:w="0" w:type="auto"/>
          </w:tcPr>
          <w:p w:rsidR="008F56C0" w:rsidRPr="008F56C0" w:rsidRDefault="008F56C0" w:rsidP="00923595">
            <w:pPr>
              <w:jc w:val="both"/>
              <w:rPr>
                <w:sz w:val="20"/>
                <w:szCs w:val="20"/>
              </w:rPr>
            </w:pPr>
            <w:r>
              <w:rPr>
                <w:sz w:val="20"/>
                <w:szCs w:val="20"/>
              </w:rPr>
              <w:t>26</w:t>
            </w:r>
          </w:p>
        </w:tc>
        <w:tc>
          <w:tcPr>
            <w:tcW w:w="0" w:type="auto"/>
          </w:tcPr>
          <w:p w:rsidR="008F56C0" w:rsidRPr="008F56C0" w:rsidRDefault="008F56C0" w:rsidP="00923595">
            <w:pPr>
              <w:jc w:val="both"/>
              <w:rPr>
                <w:sz w:val="20"/>
                <w:szCs w:val="20"/>
              </w:rPr>
            </w:pPr>
            <w:r>
              <w:rPr>
                <w:sz w:val="20"/>
                <w:szCs w:val="20"/>
              </w:rPr>
              <w:t>28</w:t>
            </w:r>
          </w:p>
        </w:tc>
        <w:tc>
          <w:tcPr>
            <w:tcW w:w="0" w:type="auto"/>
          </w:tcPr>
          <w:p w:rsidR="008F56C0" w:rsidRPr="008F56C0" w:rsidRDefault="008F56C0" w:rsidP="00923595">
            <w:pPr>
              <w:jc w:val="both"/>
              <w:rPr>
                <w:sz w:val="20"/>
                <w:szCs w:val="20"/>
              </w:rPr>
            </w:pPr>
            <w:r>
              <w:rPr>
                <w:sz w:val="20"/>
                <w:szCs w:val="20"/>
              </w:rPr>
              <w:t>30</w:t>
            </w:r>
          </w:p>
        </w:tc>
      </w:tr>
      <w:tr w:rsidR="008F56C0" w:rsidRPr="008F56C0">
        <w:tc>
          <w:tcPr>
            <w:tcW w:w="0" w:type="auto"/>
          </w:tcPr>
          <w:p w:rsidR="008F56C0" w:rsidRPr="008F56C0" w:rsidRDefault="008F56C0" w:rsidP="00923595">
            <w:pPr>
              <w:jc w:val="both"/>
              <w:rPr>
                <w:sz w:val="20"/>
                <w:szCs w:val="20"/>
              </w:rPr>
            </w:pPr>
            <w:r>
              <w:rPr>
                <w:sz w:val="20"/>
                <w:szCs w:val="20"/>
              </w:rPr>
              <w:t>Nombre de gouttes</w:t>
            </w:r>
          </w:p>
        </w:tc>
        <w:tc>
          <w:tcPr>
            <w:tcW w:w="0" w:type="auto"/>
          </w:tcPr>
          <w:p w:rsidR="008F56C0" w:rsidRPr="008F56C0" w:rsidRDefault="008F56C0" w:rsidP="00923595">
            <w:pPr>
              <w:jc w:val="both"/>
              <w:rPr>
                <w:sz w:val="20"/>
                <w:szCs w:val="20"/>
              </w:rPr>
            </w:pPr>
            <w:r>
              <w:rPr>
                <w:sz w:val="20"/>
                <w:szCs w:val="20"/>
              </w:rPr>
              <w:t>1</w:t>
            </w:r>
          </w:p>
        </w:tc>
        <w:tc>
          <w:tcPr>
            <w:tcW w:w="0" w:type="auto"/>
          </w:tcPr>
          <w:p w:rsidR="008F56C0" w:rsidRPr="008F56C0" w:rsidRDefault="008F56C0" w:rsidP="00923595">
            <w:pPr>
              <w:jc w:val="both"/>
              <w:rPr>
                <w:sz w:val="20"/>
                <w:szCs w:val="20"/>
              </w:rPr>
            </w:pPr>
            <w:r>
              <w:rPr>
                <w:sz w:val="20"/>
                <w:szCs w:val="20"/>
              </w:rPr>
              <w:t>0</w:t>
            </w:r>
          </w:p>
        </w:tc>
        <w:tc>
          <w:tcPr>
            <w:tcW w:w="0" w:type="auto"/>
          </w:tcPr>
          <w:p w:rsidR="008F56C0" w:rsidRPr="008F56C0" w:rsidRDefault="008F56C0" w:rsidP="00923595">
            <w:pPr>
              <w:jc w:val="both"/>
              <w:rPr>
                <w:sz w:val="20"/>
                <w:szCs w:val="20"/>
              </w:rPr>
            </w:pPr>
            <w:r>
              <w:rPr>
                <w:sz w:val="20"/>
                <w:szCs w:val="20"/>
              </w:rPr>
              <w:t>1</w:t>
            </w:r>
          </w:p>
        </w:tc>
        <w:tc>
          <w:tcPr>
            <w:tcW w:w="0" w:type="auto"/>
          </w:tcPr>
          <w:p w:rsidR="008F56C0" w:rsidRPr="008F56C0" w:rsidRDefault="008F56C0" w:rsidP="00923595">
            <w:pPr>
              <w:jc w:val="both"/>
              <w:rPr>
                <w:sz w:val="20"/>
                <w:szCs w:val="20"/>
              </w:rPr>
            </w:pPr>
            <w:r>
              <w:rPr>
                <w:sz w:val="20"/>
                <w:szCs w:val="20"/>
              </w:rPr>
              <w:t>1</w:t>
            </w:r>
          </w:p>
        </w:tc>
        <w:tc>
          <w:tcPr>
            <w:tcW w:w="0" w:type="auto"/>
          </w:tcPr>
          <w:p w:rsidR="008F56C0" w:rsidRPr="008F56C0" w:rsidRDefault="008F56C0" w:rsidP="00923595">
            <w:pPr>
              <w:jc w:val="both"/>
              <w:rPr>
                <w:sz w:val="20"/>
                <w:szCs w:val="20"/>
              </w:rPr>
            </w:pPr>
            <w:r>
              <w:rPr>
                <w:sz w:val="20"/>
                <w:szCs w:val="20"/>
              </w:rPr>
              <w:t>1</w:t>
            </w:r>
          </w:p>
        </w:tc>
        <w:tc>
          <w:tcPr>
            <w:tcW w:w="0" w:type="auto"/>
          </w:tcPr>
          <w:p w:rsidR="008F56C0" w:rsidRPr="008F56C0" w:rsidRDefault="008F56C0" w:rsidP="00923595">
            <w:pPr>
              <w:jc w:val="both"/>
              <w:rPr>
                <w:sz w:val="20"/>
                <w:szCs w:val="20"/>
              </w:rPr>
            </w:pPr>
            <w:r>
              <w:rPr>
                <w:sz w:val="20"/>
                <w:szCs w:val="20"/>
              </w:rPr>
              <w:t>2</w:t>
            </w:r>
          </w:p>
        </w:tc>
        <w:tc>
          <w:tcPr>
            <w:tcW w:w="0" w:type="auto"/>
          </w:tcPr>
          <w:p w:rsidR="008F56C0" w:rsidRPr="008F56C0" w:rsidRDefault="008F56C0" w:rsidP="00923595">
            <w:pPr>
              <w:jc w:val="both"/>
              <w:rPr>
                <w:sz w:val="20"/>
                <w:szCs w:val="20"/>
              </w:rPr>
            </w:pPr>
            <w:r>
              <w:rPr>
                <w:sz w:val="20"/>
                <w:szCs w:val="20"/>
              </w:rPr>
              <w:t>2</w:t>
            </w:r>
          </w:p>
        </w:tc>
        <w:tc>
          <w:tcPr>
            <w:tcW w:w="0" w:type="auto"/>
          </w:tcPr>
          <w:p w:rsidR="008F56C0" w:rsidRPr="008F56C0" w:rsidRDefault="008F56C0" w:rsidP="00923595">
            <w:pPr>
              <w:jc w:val="both"/>
              <w:rPr>
                <w:sz w:val="20"/>
                <w:szCs w:val="20"/>
              </w:rPr>
            </w:pPr>
            <w:r>
              <w:rPr>
                <w:sz w:val="20"/>
                <w:szCs w:val="20"/>
              </w:rPr>
              <w:t>2</w:t>
            </w:r>
          </w:p>
        </w:tc>
        <w:tc>
          <w:tcPr>
            <w:tcW w:w="0" w:type="auto"/>
          </w:tcPr>
          <w:p w:rsidR="008F56C0" w:rsidRPr="008F56C0" w:rsidRDefault="008F56C0" w:rsidP="00923595">
            <w:pPr>
              <w:jc w:val="both"/>
              <w:rPr>
                <w:sz w:val="20"/>
                <w:szCs w:val="20"/>
              </w:rPr>
            </w:pPr>
            <w:r>
              <w:rPr>
                <w:sz w:val="20"/>
                <w:szCs w:val="20"/>
              </w:rPr>
              <w:t>2</w:t>
            </w:r>
          </w:p>
        </w:tc>
        <w:tc>
          <w:tcPr>
            <w:tcW w:w="0" w:type="auto"/>
          </w:tcPr>
          <w:p w:rsidR="008F56C0" w:rsidRPr="008F56C0" w:rsidRDefault="008F56C0" w:rsidP="00923595">
            <w:pPr>
              <w:jc w:val="both"/>
              <w:rPr>
                <w:sz w:val="20"/>
                <w:szCs w:val="20"/>
              </w:rPr>
            </w:pPr>
            <w:r>
              <w:rPr>
                <w:sz w:val="20"/>
                <w:szCs w:val="20"/>
              </w:rPr>
              <w:t>1</w:t>
            </w:r>
          </w:p>
        </w:tc>
        <w:tc>
          <w:tcPr>
            <w:tcW w:w="0" w:type="auto"/>
          </w:tcPr>
          <w:p w:rsidR="008F56C0" w:rsidRPr="008F56C0" w:rsidRDefault="008F56C0" w:rsidP="00923595">
            <w:pPr>
              <w:jc w:val="both"/>
              <w:rPr>
                <w:sz w:val="20"/>
                <w:szCs w:val="20"/>
              </w:rPr>
            </w:pPr>
            <w:r>
              <w:rPr>
                <w:sz w:val="20"/>
                <w:szCs w:val="20"/>
              </w:rPr>
              <w:t>1</w:t>
            </w:r>
          </w:p>
        </w:tc>
        <w:tc>
          <w:tcPr>
            <w:tcW w:w="0" w:type="auto"/>
          </w:tcPr>
          <w:p w:rsidR="008F56C0" w:rsidRPr="008F56C0" w:rsidRDefault="008F56C0" w:rsidP="00923595">
            <w:pPr>
              <w:jc w:val="both"/>
              <w:rPr>
                <w:sz w:val="20"/>
                <w:szCs w:val="20"/>
              </w:rPr>
            </w:pPr>
            <w:r>
              <w:rPr>
                <w:sz w:val="20"/>
                <w:szCs w:val="20"/>
              </w:rPr>
              <w:t>1</w:t>
            </w:r>
          </w:p>
        </w:tc>
        <w:tc>
          <w:tcPr>
            <w:tcW w:w="0" w:type="auto"/>
          </w:tcPr>
          <w:p w:rsidR="008F56C0" w:rsidRPr="008F56C0" w:rsidRDefault="008F56C0" w:rsidP="00923595">
            <w:pPr>
              <w:jc w:val="both"/>
              <w:rPr>
                <w:sz w:val="20"/>
                <w:szCs w:val="20"/>
              </w:rPr>
            </w:pPr>
            <w:r>
              <w:rPr>
                <w:sz w:val="20"/>
                <w:szCs w:val="20"/>
              </w:rPr>
              <w:t>1</w:t>
            </w:r>
          </w:p>
        </w:tc>
        <w:tc>
          <w:tcPr>
            <w:tcW w:w="0" w:type="auto"/>
          </w:tcPr>
          <w:p w:rsidR="008F56C0" w:rsidRPr="008F56C0" w:rsidRDefault="008F56C0" w:rsidP="00923595">
            <w:pPr>
              <w:jc w:val="both"/>
              <w:rPr>
                <w:sz w:val="20"/>
                <w:szCs w:val="20"/>
              </w:rPr>
            </w:pPr>
            <w:r>
              <w:rPr>
                <w:sz w:val="20"/>
                <w:szCs w:val="20"/>
              </w:rPr>
              <w:t>0</w:t>
            </w:r>
          </w:p>
        </w:tc>
        <w:tc>
          <w:tcPr>
            <w:tcW w:w="0" w:type="auto"/>
          </w:tcPr>
          <w:p w:rsidR="008F56C0" w:rsidRPr="008F56C0" w:rsidRDefault="008F56C0" w:rsidP="00923595">
            <w:pPr>
              <w:jc w:val="both"/>
              <w:rPr>
                <w:sz w:val="20"/>
                <w:szCs w:val="20"/>
              </w:rPr>
            </w:pPr>
            <w:r>
              <w:rPr>
                <w:sz w:val="20"/>
                <w:szCs w:val="20"/>
              </w:rPr>
              <w:t>1</w:t>
            </w:r>
          </w:p>
        </w:tc>
        <w:tc>
          <w:tcPr>
            <w:tcW w:w="0" w:type="auto"/>
          </w:tcPr>
          <w:p w:rsidR="008F56C0" w:rsidRPr="008F56C0" w:rsidRDefault="008F56C0" w:rsidP="00923595">
            <w:pPr>
              <w:jc w:val="both"/>
              <w:rPr>
                <w:sz w:val="20"/>
                <w:szCs w:val="20"/>
              </w:rPr>
            </w:pPr>
            <w:r>
              <w:rPr>
                <w:sz w:val="20"/>
                <w:szCs w:val="20"/>
              </w:rPr>
              <w:t>0</w:t>
            </w:r>
          </w:p>
        </w:tc>
      </w:tr>
    </w:tbl>
    <w:p w:rsidR="00923595" w:rsidRDefault="00923595" w:rsidP="00923595">
      <w:pPr>
        <w:jc w:val="both"/>
      </w:pPr>
    </w:p>
    <w:p w:rsidR="008F56C0" w:rsidRDefault="008F56C0" w:rsidP="007216FC">
      <w:pPr>
        <w:jc w:val="both"/>
      </w:pPr>
      <w:r>
        <w:t xml:space="preserve">L’injection d’une solution isotonique au sang va provoquer une </w:t>
      </w:r>
      <w:proofErr w:type="spellStart"/>
      <w:r>
        <w:t>hypervolémie</w:t>
      </w:r>
      <w:proofErr w:type="spellEnd"/>
      <w:r>
        <w:t xml:space="preserve"> sanguine. La pression artérielle va donc augmentée, et va </w:t>
      </w:r>
      <w:r w:rsidR="007216FC">
        <w:t>être</w:t>
      </w:r>
      <w:r>
        <w:t xml:space="preserve"> </w:t>
      </w:r>
      <w:r w:rsidR="007216FC">
        <w:t>détecté</w:t>
      </w:r>
      <w:r>
        <w:t xml:space="preserve"> par des </w:t>
      </w:r>
      <w:r w:rsidR="007216FC">
        <w:t>barorécepteurs</w:t>
      </w:r>
      <w:r>
        <w:t xml:space="preserve">. Des </w:t>
      </w:r>
      <w:r w:rsidR="007216FC">
        <w:t>mécanismes</w:t>
      </w:r>
      <w:r>
        <w:t xml:space="preserve"> vont alors </w:t>
      </w:r>
      <w:r w:rsidR="007216FC">
        <w:t>être</w:t>
      </w:r>
      <w:r>
        <w:t xml:space="preserve"> mis en jeu tel que la sécrétion d’</w:t>
      </w:r>
      <w:r w:rsidR="007216FC">
        <w:t>ANF (qui diminue la réabsorption</w:t>
      </w:r>
      <w:r>
        <w:t xml:space="preserve"> sodique dans le rein, et donc favorise la formation d’urine), qui inhibe la </w:t>
      </w:r>
      <w:r w:rsidR="007216FC">
        <w:t>sécrétion</w:t>
      </w:r>
      <w:r>
        <w:t xml:space="preserve"> de vasopressine et d’aldostérone qui jouent un </w:t>
      </w:r>
      <w:r w:rsidR="007216FC">
        <w:t>rôle</w:t>
      </w:r>
      <w:r>
        <w:t xml:space="preserve"> respectivement dans la </w:t>
      </w:r>
      <w:r w:rsidR="007216FC">
        <w:t>réabsorption</w:t>
      </w:r>
      <w:r>
        <w:t xml:space="preserve"> d’eau et la </w:t>
      </w:r>
      <w:r w:rsidR="007216FC">
        <w:t>sécrétion</w:t>
      </w:r>
      <w:r>
        <w:t xml:space="preserve"> de sodium dans le tubule distale du rein</w:t>
      </w:r>
      <w:r w:rsidR="007216FC">
        <w:t>. Par ces mécanismes hormonaux, il va y avoir une augmentation de la diurèse, rétablissant une volémie normale.</w:t>
      </w:r>
    </w:p>
    <w:p w:rsidR="007216FC" w:rsidRDefault="007216FC" w:rsidP="007216FC">
      <w:pPr>
        <w:jc w:val="both"/>
      </w:pPr>
    </w:p>
    <w:p w:rsidR="007216FC" w:rsidRDefault="007216FC" w:rsidP="007216FC">
      <w:pPr>
        <w:jc w:val="both"/>
      </w:pPr>
      <w:r>
        <w:t>A l’aide d’une bandelette « </w:t>
      </w:r>
      <w:proofErr w:type="spellStart"/>
      <w:r>
        <w:t>clinistix</w:t>
      </w:r>
      <w:proofErr w:type="spellEnd"/>
      <w:r>
        <w:t xml:space="preserve"> », nous constatons l’absence de glucose dans les urines dans cette </w:t>
      </w:r>
      <w:r w:rsidR="007A04C4">
        <w:t>expérience</w:t>
      </w:r>
      <w:r>
        <w:t>.</w:t>
      </w:r>
    </w:p>
    <w:p w:rsidR="007216FC" w:rsidRDefault="007216FC" w:rsidP="007216FC">
      <w:pPr>
        <w:jc w:val="both"/>
      </w:pPr>
    </w:p>
    <w:p w:rsidR="007216FC" w:rsidRDefault="007216FC" w:rsidP="007216FC">
      <w:pPr>
        <w:jc w:val="both"/>
        <w:rPr>
          <w:u w:val="single"/>
        </w:rPr>
      </w:pPr>
      <w:r>
        <w:tab/>
      </w:r>
      <w:r>
        <w:tab/>
      </w:r>
      <w:r w:rsidRPr="007216FC">
        <w:rPr>
          <w:u w:val="single"/>
        </w:rPr>
        <w:t xml:space="preserve">3 – Mesure de la diurèse osmotique. </w:t>
      </w:r>
    </w:p>
    <w:p w:rsidR="007216FC" w:rsidRDefault="007216FC" w:rsidP="007216FC">
      <w:pPr>
        <w:jc w:val="both"/>
      </w:pPr>
      <w:r>
        <w:t xml:space="preserve">On injecte cette fois 1,8mL d’une solution </w:t>
      </w:r>
      <w:r w:rsidR="007A04C4">
        <w:t>tiède</w:t>
      </w:r>
      <w:r>
        <w:t xml:space="preserve"> de glucose </w:t>
      </w:r>
      <w:proofErr w:type="gramStart"/>
      <w:r>
        <w:t>a</w:t>
      </w:r>
      <w:proofErr w:type="gramEnd"/>
      <w:r>
        <w:t xml:space="preserve"> 30% dans la veine jugulaire.</w:t>
      </w:r>
    </w:p>
    <w:p w:rsidR="007216FC" w:rsidRDefault="007216FC" w:rsidP="007216FC">
      <w:pPr>
        <w:jc w:val="both"/>
      </w:pPr>
    </w:p>
    <w:tbl>
      <w:tblPr>
        <w:tblStyle w:val="TableGrid"/>
        <w:tblW w:w="5000" w:type="pct"/>
        <w:tblLook w:val="01E0" w:firstRow="1" w:lastRow="1" w:firstColumn="1" w:lastColumn="1" w:noHBand="0" w:noVBand="0"/>
      </w:tblPr>
      <w:tblGrid>
        <w:gridCol w:w="772"/>
        <w:gridCol w:w="772"/>
        <w:gridCol w:w="772"/>
        <w:gridCol w:w="772"/>
        <w:gridCol w:w="775"/>
        <w:gridCol w:w="775"/>
        <w:gridCol w:w="775"/>
        <w:gridCol w:w="775"/>
        <w:gridCol w:w="775"/>
        <w:gridCol w:w="775"/>
        <w:gridCol w:w="775"/>
        <w:gridCol w:w="775"/>
      </w:tblGrid>
      <w:tr w:rsidR="007B6CCC" w:rsidRPr="007B6CCC">
        <w:tc>
          <w:tcPr>
            <w:tcW w:w="416" w:type="pct"/>
          </w:tcPr>
          <w:p w:rsidR="007B6CCC" w:rsidRPr="007B6CCC" w:rsidRDefault="007B6CCC" w:rsidP="007216FC">
            <w:pPr>
              <w:jc w:val="both"/>
              <w:rPr>
                <w:sz w:val="20"/>
                <w:szCs w:val="20"/>
              </w:rPr>
            </w:pPr>
            <w:r>
              <w:rPr>
                <w:sz w:val="20"/>
                <w:szCs w:val="20"/>
              </w:rPr>
              <w:t xml:space="preserve">Temps </w:t>
            </w:r>
          </w:p>
        </w:tc>
        <w:tc>
          <w:tcPr>
            <w:tcW w:w="416" w:type="pct"/>
          </w:tcPr>
          <w:p w:rsidR="007B6CCC" w:rsidRPr="007B6CCC" w:rsidRDefault="007B6CCC" w:rsidP="007216FC">
            <w:pPr>
              <w:jc w:val="both"/>
              <w:rPr>
                <w:sz w:val="20"/>
                <w:szCs w:val="20"/>
              </w:rPr>
            </w:pPr>
            <w:r>
              <w:rPr>
                <w:sz w:val="20"/>
                <w:szCs w:val="20"/>
              </w:rPr>
              <w:t>0</w:t>
            </w:r>
          </w:p>
        </w:tc>
        <w:tc>
          <w:tcPr>
            <w:tcW w:w="416" w:type="pct"/>
          </w:tcPr>
          <w:p w:rsidR="007B6CCC" w:rsidRPr="007B6CCC" w:rsidRDefault="007B6CCC" w:rsidP="007216FC">
            <w:pPr>
              <w:jc w:val="both"/>
              <w:rPr>
                <w:sz w:val="20"/>
                <w:szCs w:val="20"/>
              </w:rPr>
            </w:pPr>
            <w:r>
              <w:rPr>
                <w:sz w:val="20"/>
                <w:szCs w:val="20"/>
              </w:rPr>
              <w:t>2</w:t>
            </w:r>
          </w:p>
        </w:tc>
        <w:tc>
          <w:tcPr>
            <w:tcW w:w="416" w:type="pct"/>
          </w:tcPr>
          <w:p w:rsidR="007B6CCC" w:rsidRPr="007B6CCC" w:rsidRDefault="007B6CCC" w:rsidP="007216FC">
            <w:pPr>
              <w:jc w:val="both"/>
              <w:rPr>
                <w:sz w:val="20"/>
                <w:szCs w:val="20"/>
              </w:rPr>
            </w:pPr>
            <w:r>
              <w:rPr>
                <w:sz w:val="20"/>
                <w:szCs w:val="20"/>
              </w:rPr>
              <w:t>4</w:t>
            </w:r>
          </w:p>
        </w:tc>
        <w:tc>
          <w:tcPr>
            <w:tcW w:w="417" w:type="pct"/>
          </w:tcPr>
          <w:p w:rsidR="007B6CCC" w:rsidRPr="007B6CCC" w:rsidRDefault="007B6CCC" w:rsidP="007216FC">
            <w:pPr>
              <w:jc w:val="both"/>
              <w:rPr>
                <w:sz w:val="20"/>
                <w:szCs w:val="20"/>
              </w:rPr>
            </w:pPr>
            <w:r>
              <w:rPr>
                <w:sz w:val="20"/>
                <w:szCs w:val="20"/>
              </w:rPr>
              <w:t>6</w:t>
            </w:r>
          </w:p>
        </w:tc>
        <w:tc>
          <w:tcPr>
            <w:tcW w:w="417" w:type="pct"/>
          </w:tcPr>
          <w:p w:rsidR="007B6CCC" w:rsidRPr="007B6CCC" w:rsidRDefault="007B6CCC" w:rsidP="007216FC">
            <w:pPr>
              <w:jc w:val="both"/>
              <w:rPr>
                <w:sz w:val="20"/>
                <w:szCs w:val="20"/>
              </w:rPr>
            </w:pPr>
            <w:r>
              <w:rPr>
                <w:sz w:val="20"/>
                <w:szCs w:val="20"/>
              </w:rPr>
              <w:t>8</w:t>
            </w:r>
          </w:p>
        </w:tc>
        <w:tc>
          <w:tcPr>
            <w:tcW w:w="417" w:type="pct"/>
          </w:tcPr>
          <w:p w:rsidR="007B6CCC" w:rsidRPr="007B6CCC" w:rsidRDefault="007B6CCC" w:rsidP="007216FC">
            <w:pPr>
              <w:jc w:val="both"/>
              <w:rPr>
                <w:sz w:val="20"/>
                <w:szCs w:val="20"/>
              </w:rPr>
            </w:pPr>
            <w:r>
              <w:rPr>
                <w:sz w:val="20"/>
                <w:szCs w:val="20"/>
              </w:rPr>
              <w:t>10</w:t>
            </w:r>
          </w:p>
        </w:tc>
        <w:tc>
          <w:tcPr>
            <w:tcW w:w="417" w:type="pct"/>
          </w:tcPr>
          <w:p w:rsidR="007B6CCC" w:rsidRPr="007B6CCC" w:rsidRDefault="007B6CCC" w:rsidP="007216FC">
            <w:pPr>
              <w:jc w:val="both"/>
              <w:rPr>
                <w:sz w:val="20"/>
                <w:szCs w:val="20"/>
              </w:rPr>
            </w:pPr>
            <w:r>
              <w:rPr>
                <w:sz w:val="20"/>
                <w:szCs w:val="20"/>
              </w:rPr>
              <w:t>12</w:t>
            </w:r>
          </w:p>
        </w:tc>
        <w:tc>
          <w:tcPr>
            <w:tcW w:w="417" w:type="pct"/>
          </w:tcPr>
          <w:p w:rsidR="007B6CCC" w:rsidRPr="007B6CCC" w:rsidRDefault="007B6CCC" w:rsidP="007216FC">
            <w:pPr>
              <w:jc w:val="both"/>
              <w:rPr>
                <w:sz w:val="20"/>
                <w:szCs w:val="20"/>
              </w:rPr>
            </w:pPr>
            <w:r>
              <w:rPr>
                <w:sz w:val="20"/>
                <w:szCs w:val="20"/>
              </w:rPr>
              <w:t>14</w:t>
            </w:r>
          </w:p>
        </w:tc>
        <w:tc>
          <w:tcPr>
            <w:tcW w:w="417" w:type="pct"/>
          </w:tcPr>
          <w:p w:rsidR="007B6CCC" w:rsidRPr="007B6CCC" w:rsidRDefault="007B6CCC" w:rsidP="007216FC">
            <w:pPr>
              <w:jc w:val="both"/>
              <w:rPr>
                <w:sz w:val="20"/>
                <w:szCs w:val="20"/>
              </w:rPr>
            </w:pPr>
            <w:r>
              <w:rPr>
                <w:sz w:val="20"/>
                <w:szCs w:val="20"/>
              </w:rPr>
              <w:t>16</w:t>
            </w:r>
          </w:p>
        </w:tc>
        <w:tc>
          <w:tcPr>
            <w:tcW w:w="417" w:type="pct"/>
          </w:tcPr>
          <w:p w:rsidR="007B6CCC" w:rsidRPr="007B6CCC" w:rsidRDefault="007B6CCC" w:rsidP="007216FC">
            <w:pPr>
              <w:jc w:val="both"/>
              <w:rPr>
                <w:sz w:val="20"/>
                <w:szCs w:val="20"/>
              </w:rPr>
            </w:pPr>
            <w:r>
              <w:rPr>
                <w:sz w:val="20"/>
                <w:szCs w:val="20"/>
              </w:rPr>
              <w:t>18</w:t>
            </w:r>
          </w:p>
        </w:tc>
        <w:tc>
          <w:tcPr>
            <w:tcW w:w="417" w:type="pct"/>
          </w:tcPr>
          <w:p w:rsidR="007B6CCC" w:rsidRPr="007B6CCC" w:rsidRDefault="007B6CCC" w:rsidP="007216FC">
            <w:pPr>
              <w:jc w:val="both"/>
              <w:rPr>
                <w:sz w:val="20"/>
                <w:szCs w:val="20"/>
              </w:rPr>
            </w:pPr>
            <w:r>
              <w:rPr>
                <w:sz w:val="20"/>
                <w:szCs w:val="20"/>
              </w:rPr>
              <w:t>20</w:t>
            </w:r>
          </w:p>
        </w:tc>
      </w:tr>
      <w:tr w:rsidR="007B6CCC" w:rsidRPr="007B6CCC">
        <w:tc>
          <w:tcPr>
            <w:tcW w:w="416" w:type="pct"/>
          </w:tcPr>
          <w:p w:rsidR="007B6CCC" w:rsidRPr="007B6CCC" w:rsidRDefault="007B6CCC" w:rsidP="007216FC">
            <w:pPr>
              <w:jc w:val="both"/>
              <w:rPr>
                <w:sz w:val="20"/>
                <w:szCs w:val="20"/>
              </w:rPr>
            </w:pPr>
            <w:r>
              <w:rPr>
                <w:sz w:val="20"/>
                <w:szCs w:val="20"/>
              </w:rPr>
              <w:t>Nb</w:t>
            </w:r>
          </w:p>
        </w:tc>
        <w:tc>
          <w:tcPr>
            <w:tcW w:w="416" w:type="pct"/>
          </w:tcPr>
          <w:p w:rsidR="007B6CCC" w:rsidRPr="007B6CCC" w:rsidRDefault="007B6CCC" w:rsidP="007216FC">
            <w:pPr>
              <w:jc w:val="both"/>
              <w:rPr>
                <w:sz w:val="20"/>
                <w:szCs w:val="20"/>
              </w:rPr>
            </w:pPr>
            <w:r>
              <w:rPr>
                <w:sz w:val="20"/>
                <w:szCs w:val="20"/>
              </w:rPr>
              <w:t>0</w:t>
            </w:r>
          </w:p>
        </w:tc>
        <w:tc>
          <w:tcPr>
            <w:tcW w:w="416" w:type="pct"/>
          </w:tcPr>
          <w:p w:rsidR="007B6CCC" w:rsidRPr="007B6CCC" w:rsidRDefault="007B6CCC" w:rsidP="007216FC">
            <w:pPr>
              <w:jc w:val="both"/>
              <w:rPr>
                <w:sz w:val="20"/>
                <w:szCs w:val="20"/>
              </w:rPr>
            </w:pPr>
            <w:r>
              <w:rPr>
                <w:sz w:val="20"/>
                <w:szCs w:val="20"/>
              </w:rPr>
              <w:t>1</w:t>
            </w:r>
          </w:p>
        </w:tc>
        <w:tc>
          <w:tcPr>
            <w:tcW w:w="416" w:type="pct"/>
          </w:tcPr>
          <w:p w:rsidR="007B6CCC" w:rsidRPr="007B6CCC" w:rsidRDefault="007B6CCC" w:rsidP="007216FC">
            <w:pPr>
              <w:jc w:val="both"/>
              <w:rPr>
                <w:sz w:val="20"/>
                <w:szCs w:val="20"/>
              </w:rPr>
            </w:pPr>
            <w:r>
              <w:rPr>
                <w:sz w:val="20"/>
                <w:szCs w:val="20"/>
              </w:rPr>
              <w:t>0</w:t>
            </w:r>
          </w:p>
        </w:tc>
        <w:tc>
          <w:tcPr>
            <w:tcW w:w="417" w:type="pct"/>
          </w:tcPr>
          <w:p w:rsidR="007B6CCC" w:rsidRPr="007B6CCC" w:rsidRDefault="007B6CCC" w:rsidP="007216FC">
            <w:pPr>
              <w:jc w:val="both"/>
              <w:rPr>
                <w:sz w:val="20"/>
                <w:szCs w:val="20"/>
              </w:rPr>
            </w:pPr>
            <w:r>
              <w:rPr>
                <w:sz w:val="20"/>
                <w:szCs w:val="20"/>
              </w:rPr>
              <w:t>1</w:t>
            </w:r>
          </w:p>
        </w:tc>
        <w:tc>
          <w:tcPr>
            <w:tcW w:w="417" w:type="pct"/>
          </w:tcPr>
          <w:p w:rsidR="007B6CCC" w:rsidRPr="007B6CCC" w:rsidRDefault="007B6CCC" w:rsidP="007216FC">
            <w:pPr>
              <w:jc w:val="both"/>
              <w:rPr>
                <w:sz w:val="20"/>
                <w:szCs w:val="20"/>
              </w:rPr>
            </w:pPr>
            <w:r>
              <w:rPr>
                <w:sz w:val="20"/>
                <w:szCs w:val="20"/>
              </w:rPr>
              <w:t>1</w:t>
            </w:r>
          </w:p>
        </w:tc>
        <w:tc>
          <w:tcPr>
            <w:tcW w:w="417" w:type="pct"/>
          </w:tcPr>
          <w:p w:rsidR="007B6CCC" w:rsidRPr="007B6CCC" w:rsidRDefault="007B6CCC" w:rsidP="007216FC">
            <w:pPr>
              <w:jc w:val="both"/>
              <w:rPr>
                <w:sz w:val="20"/>
                <w:szCs w:val="20"/>
              </w:rPr>
            </w:pPr>
            <w:r>
              <w:rPr>
                <w:sz w:val="20"/>
                <w:szCs w:val="20"/>
              </w:rPr>
              <w:t>2</w:t>
            </w:r>
          </w:p>
        </w:tc>
        <w:tc>
          <w:tcPr>
            <w:tcW w:w="417" w:type="pct"/>
          </w:tcPr>
          <w:p w:rsidR="007B6CCC" w:rsidRPr="007B6CCC" w:rsidRDefault="007B6CCC" w:rsidP="007216FC">
            <w:pPr>
              <w:jc w:val="both"/>
              <w:rPr>
                <w:sz w:val="20"/>
                <w:szCs w:val="20"/>
              </w:rPr>
            </w:pPr>
            <w:r>
              <w:rPr>
                <w:sz w:val="20"/>
                <w:szCs w:val="20"/>
              </w:rPr>
              <w:t>2</w:t>
            </w:r>
          </w:p>
        </w:tc>
        <w:tc>
          <w:tcPr>
            <w:tcW w:w="417" w:type="pct"/>
          </w:tcPr>
          <w:p w:rsidR="007B6CCC" w:rsidRPr="007B6CCC" w:rsidRDefault="007B6CCC" w:rsidP="007216FC">
            <w:pPr>
              <w:jc w:val="both"/>
              <w:rPr>
                <w:sz w:val="20"/>
                <w:szCs w:val="20"/>
              </w:rPr>
            </w:pPr>
            <w:r>
              <w:rPr>
                <w:sz w:val="20"/>
                <w:szCs w:val="20"/>
              </w:rPr>
              <w:t>2</w:t>
            </w:r>
          </w:p>
        </w:tc>
        <w:tc>
          <w:tcPr>
            <w:tcW w:w="417" w:type="pct"/>
          </w:tcPr>
          <w:p w:rsidR="007B6CCC" w:rsidRPr="007B6CCC" w:rsidRDefault="007B6CCC" w:rsidP="007216FC">
            <w:pPr>
              <w:jc w:val="both"/>
              <w:rPr>
                <w:sz w:val="20"/>
                <w:szCs w:val="20"/>
              </w:rPr>
            </w:pPr>
            <w:r>
              <w:rPr>
                <w:sz w:val="20"/>
                <w:szCs w:val="20"/>
              </w:rPr>
              <w:t>2</w:t>
            </w:r>
          </w:p>
        </w:tc>
        <w:tc>
          <w:tcPr>
            <w:tcW w:w="417" w:type="pct"/>
          </w:tcPr>
          <w:p w:rsidR="007B6CCC" w:rsidRPr="007B6CCC" w:rsidRDefault="007B6CCC" w:rsidP="007216FC">
            <w:pPr>
              <w:jc w:val="both"/>
              <w:rPr>
                <w:sz w:val="20"/>
                <w:szCs w:val="20"/>
              </w:rPr>
            </w:pPr>
            <w:r>
              <w:rPr>
                <w:sz w:val="20"/>
                <w:szCs w:val="20"/>
              </w:rPr>
              <w:t>1</w:t>
            </w:r>
          </w:p>
        </w:tc>
        <w:tc>
          <w:tcPr>
            <w:tcW w:w="417" w:type="pct"/>
          </w:tcPr>
          <w:p w:rsidR="007B6CCC" w:rsidRPr="007B6CCC" w:rsidRDefault="007B6CCC" w:rsidP="007216FC">
            <w:pPr>
              <w:jc w:val="both"/>
              <w:rPr>
                <w:sz w:val="20"/>
                <w:szCs w:val="20"/>
              </w:rPr>
            </w:pPr>
            <w:r>
              <w:rPr>
                <w:sz w:val="20"/>
                <w:szCs w:val="20"/>
              </w:rPr>
              <w:t>1</w:t>
            </w:r>
          </w:p>
        </w:tc>
      </w:tr>
    </w:tbl>
    <w:p w:rsidR="007B6CCC" w:rsidRDefault="007B6CCC" w:rsidP="007216FC">
      <w:pPr>
        <w:jc w:val="both"/>
      </w:pPr>
    </w:p>
    <w:p w:rsidR="007B6CCC" w:rsidRDefault="007B6CCC" w:rsidP="007A04C4">
      <w:pPr>
        <w:jc w:val="both"/>
      </w:pPr>
      <w:r>
        <w:t xml:space="preserve">On provoque également une </w:t>
      </w:r>
      <w:proofErr w:type="spellStart"/>
      <w:r>
        <w:t>hypervol</w:t>
      </w:r>
      <w:r w:rsidR="007A04C4">
        <w:t>é</w:t>
      </w:r>
      <w:r>
        <w:t>mie</w:t>
      </w:r>
      <w:proofErr w:type="spellEnd"/>
      <w:r>
        <w:t xml:space="preserve"> sanguine. Il y a une augmentation de la </w:t>
      </w:r>
      <w:proofErr w:type="spellStart"/>
      <w:r>
        <w:t>diurése</w:t>
      </w:r>
      <w:proofErr w:type="spellEnd"/>
      <w:r>
        <w:t xml:space="preserve"> via </w:t>
      </w:r>
      <w:r w:rsidR="007A04C4">
        <w:t>les mêmes mécanismes que précédemment</w:t>
      </w:r>
      <w:r>
        <w:t>.</w:t>
      </w:r>
    </w:p>
    <w:p w:rsidR="007B6CCC" w:rsidRDefault="007B6CCC" w:rsidP="007B6CCC">
      <w:pPr>
        <w:jc w:val="both"/>
      </w:pPr>
      <w:r>
        <w:t>Cependant, nous injection une forte concentration de glucose dans le sang.</w:t>
      </w:r>
    </w:p>
    <w:p w:rsidR="007B6CCC" w:rsidRDefault="007B6CCC" w:rsidP="007B6CCC">
      <w:pPr>
        <w:jc w:val="both"/>
      </w:pPr>
      <w:r>
        <w:t xml:space="preserve">Solution de glucose a 30% </w:t>
      </w:r>
      <w:r>
        <w:sym w:font="Wingdings" w:char="F0E8"/>
      </w:r>
      <w:r>
        <w:t xml:space="preserve"> 30mg de gluco</w:t>
      </w:r>
      <w:r w:rsidR="00887782">
        <w:t>se pour 1000mg.</w:t>
      </w:r>
    </w:p>
    <w:p w:rsidR="00887782" w:rsidRDefault="00887782" w:rsidP="007B6CCC">
      <w:pPr>
        <w:jc w:val="both"/>
      </w:pPr>
      <w:r>
        <w:t>On injecte au rat 1,8mL de solution soit (1,8.10</w:t>
      </w:r>
      <w:r w:rsidRPr="00887782">
        <w:rPr>
          <w:vertAlign w:val="superscript"/>
        </w:rPr>
        <w:t>-3</w:t>
      </w:r>
      <w:r>
        <w:t xml:space="preserve"> x 30.10</w:t>
      </w:r>
      <w:r w:rsidRPr="00887782">
        <w:rPr>
          <w:vertAlign w:val="superscript"/>
        </w:rPr>
        <w:t>-3</w:t>
      </w:r>
      <w:r>
        <w:t>) / 1 = 5,4.10</w:t>
      </w:r>
      <w:r w:rsidRPr="00887782">
        <w:rPr>
          <w:vertAlign w:val="superscript"/>
        </w:rPr>
        <w:t>-</w:t>
      </w:r>
      <w:r w:rsidR="007C269C">
        <w:rPr>
          <w:vertAlign w:val="superscript"/>
        </w:rPr>
        <w:t>3</w:t>
      </w:r>
      <w:r>
        <w:rPr>
          <w:vertAlign w:val="superscript"/>
        </w:rPr>
        <w:t xml:space="preserve"> </w:t>
      </w:r>
      <w:r>
        <w:t>mg de glucose injecté dans le rat.</w:t>
      </w:r>
    </w:p>
    <w:p w:rsidR="00887782" w:rsidRDefault="00887782" w:rsidP="007B6CCC">
      <w:pPr>
        <w:jc w:val="both"/>
      </w:pPr>
      <w:r>
        <w:lastRenderedPageBreak/>
        <w:t xml:space="preserve">Le sang </w:t>
      </w:r>
      <w:r w:rsidR="007A04C4">
        <w:t>représente</w:t>
      </w:r>
      <w:r>
        <w:t xml:space="preserve"> 7,5% de la masse corporelle du rat (de 300g), soit 22,5g.</w:t>
      </w:r>
    </w:p>
    <w:p w:rsidR="00887782" w:rsidRDefault="00887782" w:rsidP="007C269C">
      <w:pPr>
        <w:jc w:val="both"/>
      </w:pPr>
      <w:r>
        <w:t>Le rat a donc une glycémie de (1000 / 22.5) x 5,4.10</w:t>
      </w:r>
      <w:r w:rsidR="007C269C">
        <w:rPr>
          <w:vertAlign w:val="superscript"/>
        </w:rPr>
        <w:t xml:space="preserve">-3 </w:t>
      </w:r>
      <w:r w:rsidR="007C269C">
        <w:t>= 2</w:t>
      </w:r>
      <w:r>
        <w:t>4g/L.</w:t>
      </w:r>
    </w:p>
    <w:p w:rsidR="007A04C4" w:rsidRDefault="007A04C4" w:rsidP="00887782">
      <w:pPr>
        <w:jc w:val="both"/>
      </w:pPr>
    </w:p>
    <w:p w:rsidR="007616A9" w:rsidRDefault="007616A9" w:rsidP="007616A9">
      <w:pPr>
        <w:jc w:val="both"/>
      </w:pPr>
      <w:r>
        <w:t>La glycémie normale chez le rat est de 1g/L de sang.</w:t>
      </w:r>
      <w:r w:rsidR="007C269C">
        <w:t xml:space="preserve"> Donc, la glycémie chez le rat après injection de la solution est de 25g/L.</w:t>
      </w:r>
    </w:p>
    <w:p w:rsidR="007A04C4" w:rsidRDefault="007A04C4" w:rsidP="007616A9">
      <w:pPr>
        <w:jc w:val="both"/>
      </w:pPr>
      <w:r>
        <w:t>A l’aide d’une bandelette « </w:t>
      </w:r>
      <w:proofErr w:type="spellStart"/>
      <w:r>
        <w:t>clinistix</w:t>
      </w:r>
      <w:proofErr w:type="spellEnd"/>
      <w:r>
        <w:t> », nous constatons la présence de gluc</w:t>
      </w:r>
      <w:r w:rsidR="007616A9">
        <w:t>ose dans les urines.</w:t>
      </w:r>
      <w:r>
        <w:t xml:space="preserve"> En effet, à de telles concentrations, le glucose filtré dans l’urine primitive ne peut pas être entièrement réabsorbé et passera dans les urines définitives, ce qui explique la présence du glucose dans l’urine du rat ayant reçu une injection de glucose à 30%.</w:t>
      </w:r>
      <w:r w:rsidR="00EE2574">
        <w:t xml:space="preserve"> En temps normal, le glucose filtré dans les tubules rénaux est réabsorbé</w:t>
      </w:r>
      <w:r w:rsidR="007C269C">
        <w:t xml:space="preserve"> entièrement, comme le démontre l’expérience en 2)</w:t>
      </w:r>
    </w:p>
    <w:p w:rsidR="007616A9" w:rsidRDefault="007616A9" w:rsidP="007616A9">
      <w:pPr>
        <w:jc w:val="both"/>
      </w:pPr>
    </w:p>
    <w:p w:rsidR="007616A9" w:rsidRDefault="007616A9" w:rsidP="007616A9">
      <w:pPr>
        <w:jc w:val="both"/>
        <w:rPr>
          <w:u w:val="single"/>
        </w:rPr>
      </w:pPr>
      <w:r>
        <w:tab/>
      </w:r>
      <w:r>
        <w:tab/>
      </w:r>
      <w:r w:rsidRPr="007616A9">
        <w:rPr>
          <w:u w:val="single"/>
        </w:rPr>
        <w:t>4 – Action de l’hormone antidiurétique.</w:t>
      </w:r>
    </w:p>
    <w:p w:rsidR="007616A9" w:rsidRDefault="007616A9" w:rsidP="007616A9">
      <w:pPr>
        <w:jc w:val="both"/>
      </w:pPr>
      <w:r>
        <w:t xml:space="preserve">Avant que la diurèse ne se stabilise, nous injectons 1,8mL de Vasopressine (ADH) dans la veine jugulaire. </w:t>
      </w:r>
    </w:p>
    <w:p w:rsidR="00233C2C" w:rsidRDefault="00233C2C" w:rsidP="007616A9">
      <w:pPr>
        <w:jc w:val="both"/>
      </w:pPr>
    </w:p>
    <w:tbl>
      <w:tblPr>
        <w:tblStyle w:val="TableGrid"/>
        <w:tblW w:w="5000" w:type="pct"/>
        <w:tblLook w:val="01E0" w:firstRow="1" w:lastRow="1" w:firstColumn="1" w:lastColumn="1" w:noHBand="0" w:noVBand="0"/>
      </w:tblPr>
      <w:tblGrid>
        <w:gridCol w:w="872"/>
        <w:gridCol w:w="700"/>
        <w:gridCol w:w="700"/>
        <w:gridCol w:w="700"/>
        <w:gridCol w:w="700"/>
        <w:gridCol w:w="702"/>
        <w:gridCol w:w="702"/>
        <w:gridCol w:w="702"/>
        <w:gridCol w:w="702"/>
        <w:gridCol w:w="702"/>
        <w:gridCol w:w="702"/>
        <w:gridCol w:w="702"/>
        <w:gridCol w:w="702"/>
      </w:tblGrid>
      <w:tr w:rsidR="00233C2C" w:rsidRPr="00233C2C">
        <w:tc>
          <w:tcPr>
            <w:tcW w:w="384" w:type="pct"/>
          </w:tcPr>
          <w:p w:rsidR="00233C2C" w:rsidRPr="00233C2C" w:rsidRDefault="00233C2C" w:rsidP="007616A9">
            <w:pPr>
              <w:jc w:val="both"/>
              <w:rPr>
                <w:sz w:val="20"/>
                <w:szCs w:val="20"/>
              </w:rPr>
            </w:pPr>
            <w:r w:rsidRPr="00233C2C">
              <w:rPr>
                <w:sz w:val="20"/>
                <w:szCs w:val="20"/>
              </w:rPr>
              <w:t>Temps</w:t>
            </w:r>
          </w:p>
        </w:tc>
        <w:tc>
          <w:tcPr>
            <w:tcW w:w="384" w:type="pct"/>
          </w:tcPr>
          <w:p w:rsidR="00233C2C" w:rsidRPr="00233C2C" w:rsidRDefault="00233C2C" w:rsidP="007616A9">
            <w:pPr>
              <w:jc w:val="both"/>
              <w:rPr>
                <w:sz w:val="20"/>
                <w:szCs w:val="20"/>
              </w:rPr>
            </w:pPr>
            <w:r>
              <w:rPr>
                <w:sz w:val="20"/>
                <w:szCs w:val="20"/>
              </w:rPr>
              <w:t>0</w:t>
            </w:r>
          </w:p>
        </w:tc>
        <w:tc>
          <w:tcPr>
            <w:tcW w:w="384" w:type="pct"/>
          </w:tcPr>
          <w:p w:rsidR="00233C2C" w:rsidRPr="00233C2C" w:rsidRDefault="00233C2C" w:rsidP="007616A9">
            <w:pPr>
              <w:jc w:val="both"/>
              <w:rPr>
                <w:sz w:val="20"/>
                <w:szCs w:val="20"/>
              </w:rPr>
            </w:pPr>
            <w:r>
              <w:rPr>
                <w:sz w:val="20"/>
                <w:szCs w:val="20"/>
              </w:rPr>
              <w:t>1</w:t>
            </w:r>
          </w:p>
        </w:tc>
        <w:tc>
          <w:tcPr>
            <w:tcW w:w="384" w:type="pct"/>
          </w:tcPr>
          <w:p w:rsidR="00233C2C" w:rsidRPr="00233C2C" w:rsidRDefault="00233C2C" w:rsidP="007616A9">
            <w:pPr>
              <w:jc w:val="both"/>
              <w:rPr>
                <w:sz w:val="20"/>
                <w:szCs w:val="20"/>
              </w:rPr>
            </w:pPr>
            <w:r>
              <w:rPr>
                <w:sz w:val="20"/>
                <w:szCs w:val="20"/>
              </w:rPr>
              <w:t>2</w:t>
            </w:r>
          </w:p>
        </w:tc>
        <w:tc>
          <w:tcPr>
            <w:tcW w:w="384" w:type="pct"/>
          </w:tcPr>
          <w:p w:rsidR="00233C2C" w:rsidRPr="00233C2C" w:rsidRDefault="00233C2C" w:rsidP="007616A9">
            <w:pPr>
              <w:jc w:val="both"/>
              <w:rPr>
                <w:sz w:val="20"/>
                <w:szCs w:val="20"/>
              </w:rPr>
            </w:pPr>
            <w:r>
              <w:rPr>
                <w:sz w:val="20"/>
                <w:szCs w:val="20"/>
              </w:rPr>
              <w:t>3</w:t>
            </w:r>
          </w:p>
        </w:tc>
        <w:tc>
          <w:tcPr>
            <w:tcW w:w="385" w:type="pct"/>
          </w:tcPr>
          <w:p w:rsidR="00233C2C" w:rsidRPr="00233C2C" w:rsidRDefault="00233C2C" w:rsidP="007616A9">
            <w:pPr>
              <w:jc w:val="both"/>
              <w:rPr>
                <w:sz w:val="20"/>
                <w:szCs w:val="20"/>
              </w:rPr>
            </w:pPr>
            <w:r>
              <w:rPr>
                <w:sz w:val="20"/>
                <w:szCs w:val="20"/>
              </w:rPr>
              <w:t>4</w:t>
            </w:r>
          </w:p>
        </w:tc>
        <w:tc>
          <w:tcPr>
            <w:tcW w:w="385" w:type="pct"/>
          </w:tcPr>
          <w:p w:rsidR="00233C2C" w:rsidRPr="00233C2C" w:rsidRDefault="00233C2C" w:rsidP="007616A9">
            <w:pPr>
              <w:jc w:val="both"/>
              <w:rPr>
                <w:sz w:val="20"/>
                <w:szCs w:val="20"/>
              </w:rPr>
            </w:pPr>
            <w:r>
              <w:rPr>
                <w:sz w:val="20"/>
                <w:szCs w:val="20"/>
              </w:rPr>
              <w:t>5</w:t>
            </w:r>
          </w:p>
        </w:tc>
        <w:tc>
          <w:tcPr>
            <w:tcW w:w="385" w:type="pct"/>
          </w:tcPr>
          <w:p w:rsidR="00233C2C" w:rsidRPr="00233C2C" w:rsidRDefault="00233C2C" w:rsidP="007616A9">
            <w:pPr>
              <w:jc w:val="both"/>
              <w:rPr>
                <w:sz w:val="20"/>
                <w:szCs w:val="20"/>
              </w:rPr>
            </w:pPr>
            <w:r>
              <w:rPr>
                <w:sz w:val="20"/>
                <w:szCs w:val="20"/>
              </w:rPr>
              <w:t>6</w:t>
            </w:r>
          </w:p>
        </w:tc>
        <w:tc>
          <w:tcPr>
            <w:tcW w:w="385" w:type="pct"/>
          </w:tcPr>
          <w:p w:rsidR="00233C2C" w:rsidRPr="00233C2C" w:rsidRDefault="00233C2C" w:rsidP="007616A9">
            <w:pPr>
              <w:jc w:val="both"/>
              <w:rPr>
                <w:sz w:val="20"/>
                <w:szCs w:val="20"/>
              </w:rPr>
            </w:pPr>
            <w:r>
              <w:rPr>
                <w:sz w:val="20"/>
                <w:szCs w:val="20"/>
              </w:rPr>
              <w:t>7</w:t>
            </w:r>
          </w:p>
        </w:tc>
        <w:tc>
          <w:tcPr>
            <w:tcW w:w="385" w:type="pct"/>
          </w:tcPr>
          <w:p w:rsidR="00233C2C" w:rsidRPr="00233C2C" w:rsidRDefault="00233C2C" w:rsidP="007616A9">
            <w:pPr>
              <w:jc w:val="both"/>
              <w:rPr>
                <w:sz w:val="20"/>
                <w:szCs w:val="20"/>
              </w:rPr>
            </w:pPr>
            <w:r>
              <w:rPr>
                <w:sz w:val="20"/>
                <w:szCs w:val="20"/>
              </w:rPr>
              <w:t>8</w:t>
            </w:r>
          </w:p>
        </w:tc>
        <w:tc>
          <w:tcPr>
            <w:tcW w:w="385" w:type="pct"/>
          </w:tcPr>
          <w:p w:rsidR="00233C2C" w:rsidRPr="00233C2C" w:rsidRDefault="00233C2C" w:rsidP="007616A9">
            <w:pPr>
              <w:jc w:val="both"/>
              <w:rPr>
                <w:sz w:val="20"/>
                <w:szCs w:val="20"/>
              </w:rPr>
            </w:pPr>
            <w:r>
              <w:rPr>
                <w:sz w:val="20"/>
                <w:szCs w:val="20"/>
              </w:rPr>
              <w:t>9</w:t>
            </w:r>
          </w:p>
        </w:tc>
        <w:tc>
          <w:tcPr>
            <w:tcW w:w="385" w:type="pct"/>
          </w:tcPr>
          <w:p w:rsidR="00233C2C" w:rsidRPr="00233C2C" w:rsidRDefault="00233C2C" w:rsidP="007616A9">
            <w:pPr>
              <w:jc w:val="both"/>
              <w:rPr>
                <w:sz w:val="20"/>
                <w:szCs w:val="20"/>
              </w:rPr>
            </w:pPr>
            <w:r>
              <w:rPr>
                <w:sz w:val="20"/>
                <w:szCs w:val="20"/>
              </w:rPr>
              <w:t>10</w:t>
            </w:r>
          </w:p>
        </w:tc>
        <w:tc>
          <w:tcPr>
            <w:tcW w:w="385" w:type="pct"/>
          </w:tcPr>
          <w:p w:rsidR="00233C2C" w:rsidRPr="00233C2C" w:rsidRDefault="00233C2C" w:rsidP="007616A9">
            <w:pPr>
              <w:jc w:val="both"/>
              <w:rPr>
                <w:sz w:val="20"/>
                <w:szCs w:val="20"/>
              </w:rPr>
            </w:pPr>
            <w:r>
              <w:rPr>
                <w:sz w:val="20"/>
                <w:szCs w:val="20"/>
              </w:rPr>
              <w:t>11</w:t>
            </w:r>
          </w:p>
        </w:tc>
      </w:tr>
      <w:tr w:rsidR="00233C2C" w:rsidRPr="00233C2C">
        <w:tc>
          <w:tcPr>
            <w:tcW w:w="384" w:type="pct"/>
          </w:tcPr>
          <w:p w:rsidR="00233C2C" w:rsidRPr="00233C2C" w:rsidRDefault="00233C2C" w:rsidP="007616A9">
            <w:pPr>
              <w:jc w:val="both"/>
              <w:rPr>
                <w:sz w:val="20"/>
                <w:szCs w:val="20"/>
              </w:rPr>
            </w:pPr>
            <w:r w:rsidRPr="00233C2C">
              <w:rPr>
                <w:sz w:val="20"/>
                <w:szCs w:val="20"/>
              </w:rPr>
              <w:t xml:space="preserve">Nombre </w:t>
            </w:r>
          </w:p>
        </w:tc>
        <w:tc>
          <w:tcPr>
            <w:tcW w:w="384" w:type="pct"/>
          </w:tcPr>
          <w:p w:rsidR="00233C2C" w:rsidRPr="00233C2C" w:rsidRDefault="00233C2C" w:rsidP="007616A9">
            <w:pPr>
              <w:jc w:val="both"/>
              <w:rPr>
                <w:sz w:val="20"/>
                <w:szCs w:val="20"/>
              </w:rPr>
            </w:pPr>
            <w:r>
              <w:rPr>
                <w:sz w:val="20"/>
                <w:szCs w:val="20"/>
              </w:rPr>
              <w:t>1</w:t>
            </w:r>
          </w:p>
        </w:tc>
        <w:tc>
          <w:tcPr>
            <w:tcW w:w="384" w:type="pct"/>
          </w:tcPr>
          <w:p w:rsidR="00233C2C" w:rsidRPr="00233C2C" w:rsidRDefault="00233C2C" w:rsidP="007616A9">
            <w:pPr>
              <w:jc w:val="both"/>
              <w:rPr>
                <w:sz w:val="20"/>
                <w:szCs w:val="20"/>
              </w:rPr>
            </w:pPr>
            <w:r>
              <w:rPr>
                <w:sz w:val="20"/>
                <w:szCs w:val="20"/>
              </w:rPr>
              <w:t>1</w:t>
            </w:r>
          </w:p>
        </w:tc>
        <w:tc>
          <w:tcPr>
            <w:tcW w:w="384" w:type="pct"/>
          </w:tcPr>
          <w:p w:rsidR="00233C2C" w:rsidRPr="00233C2C" w:rsidRDefault="00233C2C" w:rsidP="007616A9">
            <w:pPr>
              <w:jc w:val="both"/>
              <w:rPr>
                <w:sz w:val="20"/>
                <w:szCs w:val="20"/>
              </w:rPr>
            </w:pPr>
            <w:r>
              <w:rPr>
                <w:sz w:val="20"/>
                <w:szCs w:val="20"/>
              </w:rPr>
              <w:t>2</w:t>
            </w:r>
          </w:p>
        </w:tc>
        <w:tc>
          <w:tcPr>
            <w:tcW w:w="384" w:type="pct"/>
          </w:tcPr>
          <w:p w:rsidR="00233C2C" w:rsidRPr="00233C2C" w:rsidRDefault="00233C2C" w:rsidP="007616A9">
            <w:pPr>
              <w:jc w:val="both"/>
              <w:rPr>
                <w:sz w:val="20"/>
                <w:szCs w:val="20"/>
              </w:rPr>
            </w:pPr>
            <w:r>
              <w:rPr>
                <w:sz w:val="20"/>
                <w:szCs w:val="20"/>
              </w:rPr>
              <w:t>2</w:t>
            </w:r>
          </w:p>
        </w:tc>
        <w:tc>
          <w:tcPr>
            <w:tcW w:w="385" w:type="pct"/>
          </w:tcPr>
          <w:p w:rsidR="00233C2C" w:rsidRPr="00233C2C" w:rsidRDefault="00233C2C" w:rsidP="007616A9">
            <w:pPr>
              <w:jc w:val="both"/>
              <w:rPr>
                <w:sz w:val="20"/>
                <w:szCs w:val="20"/>
              </w:rPr>
            </w:pPr>
            <w:r>
              <w:rPr>
                <w:sz w:val="20"/>
                <w:szCs w:val="20"/>
              </w:rPr>
              <w:t>1</w:t>
            </w:r>
          </w:p>
        </w:tc>
        <w:tc>
          <w:tcPr>
            <w:tcW w:w="385" w:type="pct"/>
          </w:tcPr>
          <w:p w:rsidR="00233C2C" w:rsidRPr="00233C2C" w:rsidRDefault="00233C2C" w:rsidP="007616A9">
            <w:pPr>
              <w:jc w:val="both"/>
              <w:rPr>
                <w:sz w:val="20"/>
                <w:szCs w:val="20"/>
              </w:rPr>
            </w:pPr>
            <w:r>
              <w:rPr>
                <w:sz w:val="20"/>
                <w:szCs w:val="20"/>
              </w:rPr>
              <w:t>1</w:t>
            </w:r>
          </w:p>
        </w:tc>
        <w:tc>
          <w:tcPr>
            <w:tcW w:w="385" w:type="pct"/>
          </w:tcPr>
          <w:p w:rsidR="00233C2C" w:rsidRPr="00233C2C" w:rsidRDefault="00233C2C" w:rsidP="007616A9">
            <w:pPr>
              <w:jc w:val="both"/>
              <w:rPr>
                <w:sz w:val="20"/>
                <w:szCs w:val="20"/>
              </w:rPr>
            </w:pPr>
            <w:r>
              <w:rPr>
                <w:sz w:val="20"/>
                <w:szCs w:val="20"/>
              </w:rPr>
              <w:t>0</w:t>
            </w:r>
          </w:p>
        </w:tc>
        <w:tc>
          <w:tcPr>
            <w:tcW w:w="385" w:type="pct"/>
          </w:tcPr>
          <w:p w:rsidR="00233C2C" w:rsidRPr="00233C2C" w:rsidRDefault="00233C2C" w:rsidP="007616A9">
            <w:pPr>
              <w:jc w:val="both"/>
              <w:rPr>
                <w:sz w:val="20"/>
                <w:szCs w:val="20"/>
              </w:rPr>
            </w:pPr>
            <w:r>
              <w:rPr>
                <w:sz w:val="20"/>
                <w:szCs w:val="20"/>
              </w:rPr>
              <w:t>0</w:t>
            </w:r>
          </w:p>
        </w:tc>
        <w:tc>
          <w:tcPr>
            <w:tcW w:w="385" w:type="pct"/>
          </w:tcPr>
          <w:p w:rsidR="00233C2C" w:rsidRPr="00233C2C" w:rsidRDefault="00233C2C" w:rsidP="007616A9">
            <w:pPr>
              <w:jc w:val="both"/>
              <w:rPr>
                <w:sz w:val="20"/>
                <w:szCs w:val="20"/>
              </w:rPr>
            </w:pPr>
            <w:r>
              <w:rPr>
                <w:sz w:val="20"/>
                <w:szCs w:val="20"/>
              </w:rPr>
              <w:t>0</w:t>
            </w:r>
          </w:p>
        </w:tc>
        <w:tc>
          <w:tcPr>
            <w:tcW w:w="385" w:type="pct"/>
          </w:tcPr>
          <w:p w:rsidR="00233C2C" w:rsidRPr="00233C2C" w:rsidRDefault="00233C2C" w:rsidP="007616A9">
            <w:pPr>
              <w:jc w:val="both"/>
              <w:rPr>
                <w:sz w:val="20"/>
                <w:szCs w:val="20"/>
              </w:rPr>
            </w:pPr>
            <w:r>
              <w:rPr>
                <w:sz w:val="20"/>
                <w:szCs w:val="20"/>
              </w:rPr>
              <w:t>1</w:t>
            </w:r>
          </w:p>
        </w:tc>
        <w:tc>
          <w:tcPr>
            <w:tcW w:w="385" w:type="pct"/>
          </w:tcPr>
          <w:p w:rsidR="00233C2C" w:rsidRPr="00233C2C" w:rsidRDefault="00233C2C" w:rsidP="007616A9">
            <w:pPr>
              <w:jc w:val="both"/>
              <w:rPr>
                <w:sz w:val="20"/>
                <w:szCs w:val="20"/>
              </w:rPr>
            </w:pPr>
            <w:r>
              <w:rPr>
                <w:sz w:val="20"/>
                <w:szCs w:val="20"/>
              </w:rPr>
              <w:t>0</w:t>
            </w:r>
          </w:p>
        </w:tc>
        <w:tc>
          <w:tcPr>
            <w:tcW w:w="385" w:type="pct"/>
          </w:tcPr>
          <w:p w:rsidR="00233C2C" w:rsidRPr="00233C2C" w:rsidRDefault="00233C2C" w:rsidP="007616A9">
            <w:pPr>
              <w:jc w:val="both"/>
              <w:rPr>
                <w:sz w:val="20"/>
                <w:szCs w:val="20"/>
              </w:rPr>
            </w:pPr>
            <w:r>
              <w:rPr>
                <w:sz w:val="20"/>
                <w:szCs w:val="20"/>
              </w:rPr>
              <w:t>0</w:t>
            </w:r>
          </w:p>
        </w:tc>
      </w:tr>
    </w:tbl>
    <w:p w:rsidR="00233C2C" w:rsidRDefault="00233C2C" w:rsidP="007616A9">
      <w:pPr>
        <w:jc w:val="both"/>
      </w:pPr>
    </w:p>
    <w:tbl>
      <w:tblPr>
        <w:tblStyle w:val="TableGrid"/>
        <w:tblW w:w="0" w:type="auto"/>
        <w:tblLook w:val="01E0" w:firstRow="1" w:lastRow="1" w:firstColumn="1" w:lastColumn="1" w:noHBand="0" w:noVBand="0"/>
      </w:tblPr>
      <w:tblGrid>
        <w:gridCol w:w="873"/>
        <w:gridCol w:w="765"/>
        <w:gridCol w:w="765"/>
        <w:gridCol w:w="765"/>
        <w:gridCol w:w="765"/>
        <w:gridCol w:w="765"/>
        <w:gridCol w:w="765"/>
        <w:gridCol w:w="765"/>
        <w:gridCol w:w="765"/>
        <w:gridCol w:w="765"/>
        <w:gridCol w:w="765"/>
        <w:gridCol w:w="765"/>
      </w:tblGrid>
      <w:tr w:rsidR="00233C2C" w:rsidRPr="00233C2C">
        <w:tc>
          <w:tcPr>
            <w:tcW w:w="767" w:type="dxa"/>
          </w:tcPr>
          <w:p w:rsidR="00233C2C" w:rsidRPr="00233C2C" w:rsidRDefault="00233C2C" w:rsidP="007616A9">
            <w:pPr>
              <w:jc w:val="both"/>
              <w:rPr>
                <w:sz w:val="20"/>
                <w:szCs w:val="20"/>
              </w:rPr>
            </w:pPr>
            <w:r w:rsidRPr="00233C2C">
              <w:rPr>
                <w:sz w:val="20"/>
                <w:szCs w:val="20"/>
              </w:rPr>
              <w:t>Temps</w:t>
            </w:r>
          </w:p>
        </w:tc>
        <w:tc>
          <w:tcPr>
            <w:tcW w:w="767" w:type="dxa"/>
          </w:tcPr>
          <w:p w:rsidR="00233C2C" w:rsidRPr="00233C2C" w:rsidRDefault="00233C2C" w:rsidP="007616A9">
            <w:pPr>
              <w:jc w:val="both"/>
              <w:rPr>
                <w:sz w:val="20"/>
                <w:szCs w:val="20"/>
              </w:rPr>
            </w:pPr>
            <w:r>
              <w:rPr>
                <w:sz w:val="20"/>
                <w:szCs w:val="20"/>
              </w:rPr>
              <w:t>12</w:t>
            </w:r>
          </w:p>
        </w:tc>
        <w:tc>
          <w:tcPr>
            <w:tcW w:w="767" w:type="dxa"/>
          </w:tcPr>
          <w:p w:rsidR="00233C2C" w:rsidRPr="00233C2C" w:rsidRDefault="00233C2C" w:rsidP="007616A9">
            <w:pPr>
              <w:jc w:val="both"/>
              <w:rPr>
                <w:sz w:val="20"/>
                <w:szCs w:val="20"/>
              </w:rPr>
            </w:pPr>
            <w:r>
              <w:rPr>
                <w:sz w:val="20"/>
                <w:szCs w:val="20"/>
              </w:rPr>
              <w:t>13</w:t>
            </w:r>
          </w:p>
        </w:tc>
        <w:tc>
          <w:tcPr>
            <w:tcW w:w="767" w:type="dxa"/>
          </w:tcPr>
          <w:p w:rsidR="00233C2C" w:rsidRPr="00233C2C" w:rsidRDefault="00233C2C" w:rsidP="007616A9">
            <w:pPr>
              <w:jc w:val="both"/>
              <w:rPr>
                <w:sz w:val="20"/>
                <w:szCs w:val="20"/>
              </w:rPr>
            </w:pPr>
            <w:r>
              <w:rPr>
                <w:sz w:val="20"/>
                <w:szCs w:val="20"/>
              </w:rPr>
              <w:t>14</w:t>
            </w:r>
          </w:p>
        </w:tc>
        <w:tc>
          <w:tcPr>
            <w:tcW w:w="768" w:type="dxa"/>
          </w:tcPr>
          <w:p w:rsidR="00233C2C" w:rsidRPr="00233C2C" w:rsidRDefault="00233C2C" w:rsidP="007616A9">
            <w:pPr>
              <w:jc w:val="both"/>
              <w:rPr>
                <w:sz w:val="20"/>
                <w:szCs w:val="20"/>
              </w:rPr>
            </w:pPr>
            <w:r>
              <w:rPr>
                <w:sz w:val="20"/>
                <w:szCs w:val="20"/>
              </w:rPr>
              <w:t>15</w:t>
            </w:r>
          </w:p>
        </w:tc>
        <w:tc>
          <w:tcPr>
            <w:tcW w:w="768" w:type="dxa"/>
          </w:tcPr>
          <w:p w:rsidR="00233C2C" w:rsidRPr="00233C2C" w:rsidRDefault="00233C2C" w:rsidP="007616A9">
            <w:pPr>
              <w:jc w:val="both"/>
              <w:rPr>
                <w:sz w:val="20"/>
                <w:szCs w:val="20"/>
              </w:rPr>
            </w:pPr>
            <w:r>
              <w:rPr>
                <w:sz w:val="20"/>
                <w:szCs w:val="20"/>
              </w:rPr>
              <w:t>16</w:t>
            </w:r>
          </w:p>
        </w:tc>
        <w:tc>
          <w:tcPr>
            <w:tcW w:w="768" w:type="dxa"/>
          </w:tcPr>
          <w:p w:rsidR="00233C2C" w:rsidRPr="00233C2C" w:rsidRDefault="00233C2C" w:rsidP="007616A9">
            <w:pPr>
              <w:jc w:val="both"/>
              <w:rPr>
                <w:sz w:val="20"/>
                <w:szCs w:val="20"/>
              </w:rPr>
            </w:pPr>
            <w:r>
              <w:rPr>
                <w:sz w:val="20"/>
                <w:szCs w:val="20"/>
              </w:rPr>
              <w:t>17</w:t>
            </w:r>
          </w:p>
        </w:tc>
        <w:tc>
          <w:tcPr>
            <w:tcW w:w="768" w:type="dxa"/>
          </w:tcPr>
          <w:p w:rsidR="00233C2C" w:rsidRPr="00233C2C" w:rsidRDefault="00233C2C" w:rsidP="007616A9">
            <w:pPr>
              <w:jc w:val="both"/>
              <w:rPr>
                <w:sz w:val="20"/>
                <w:szCs w:val="20"/>
              </w:rPr>
            </w:pPr>
            <w:r>
              <w:rPr>
                <w:sz w:val="20"/>
                <w:szCs w:val="20"/>
              </w:rPr>
              <w:t>18</w:t>
            </w:r>
          </w:p>
        </w:tc>
        <w:tc>
          <w:tcPr>
            <w:tcW w:w="768" w:type="dxa"/>
          </w:tcPr>
          <w:p w:rsidR="00233C2C" w:rsidRPr="00233C2C" w:rsidRDefault="00233C2C" w:rsidP="007616A9">
            <w:pPr>
              <w:jc w:val="both"/>
              <w:rPr>
                <w:sz w:val="20"/>
                <w:szCs w:val="20"/>
              </w:rPr>
            </w:pPr>
            <w:r>
              <w:rPr>
                <w:sz w:val="20"/>
                <w:szCs w:val="20"/>
              </w:rPr>
              <w:t>19</w:t>
            </w:r>
          </w:p>
        </w:tc>
        <w:tc>
          <w:tcPr>
            <w:tcW w:w="768" w:type="dxa"/>
          </w:tcPr>
          <w:p w:rsidR="00233C2C" w:rsidRPr="00233C2C" w:rsidRDefault="00233C2C" w:rsidP="007616A9">
            <w:pPr>
              <w:jc w:val="both"/>
              <w:rPr>
                <w:sz w:val="20"/>
                <w:szCs w:val="20"/>
              </w:rPr>
            </w:pPr>
            <w:r>
              <w:rPr>
                <w:sz w:val="20"/>
                <w:szCs w:val="20"/>
              </w:rPr>
              <w:t>20</w:t>
            </w:r>
          </w:p>
        </w:tc>
        <w:tc>
          <w:tcPr>
            <w:tcW w:w="768" w:type="dxa"/>
          </w:tcPr>
          <w:p w:rsidR="00233C2C" w:rsidRPr="00233C2C" w:rsidRDefault="00233C2C" w:rsidP="007616A9">
            <w:pPr>
              <w:jc w:val="both"/>
              <w:rPr>
                <w:sz w:val="20"/>
                <w:szCs w:val="20"/>
              </w:rPr>
            </w:pPr>
            <w:r>
              <w:rPr>
                <w:sz w:val="20"/>
                <w:szCs w:val="20"/>
              </w:rPr>
              <w:t>21</w:t>
            </w:r>
          </w:p>
        </w:tc>
        <w:tc>
          <w:tcPr>
            <w:tcW w:w="768" w:type="dxa"/>
          </w:tcPr>
          <w:p w:rsidR="00233C2C" w:rsidRPr="00233C2C" w:rsidRDefault="00233C2C" w:rsidP="007616A9">
            <w:pPr>
              <w:jc w:val="both"/>
              <w:rPr>
                <w:sz w:val="20"/>
                <w:szCs w:val="20"/>
              </w:rPr>
            </w:pPr>
            <w:r>
              <w:rPr>
                <w:sz w:val="20"/>
                <w:szCs w:val="20"/>
              </w:rPr>
              <w:t>22</w:t>
            </w:r>
          </w:p>
        </w:tc>
      </w:tr>
      <w:tr w:rsidR="00233C2C" w:rsidRPr="00233C2C">
        <w:tc>
          <w:tcPr>
            <w:tcW w:w="767" w:type="dxa"/>
          </w:tcPr>
          <w:p w:rsidR="00233C2C" w:rsidRPr="00233C2C" w:rsidRDefault="00233C2C" w:rsidP="007616A9">
            <w:pPr>
              <w:jc w:val="both"/>
              <w:rPr>
                <w:sz w:val="20"/>
                <w:szCs w:val="20"/>
              </w:rPr>
            </w:pPr>
            <w:r w:rsidRPr="00233C2C">
              <w:rPr>
                <w:sz w:val="20"/>
                <w:szCs w:val="20"/>
              </w:rPr>
              <w:t>Nombre</w:t>
            </w:r>
          </w:p>
        </w:tc>
        <w:tc>
          <w:tcPr>
            <w:tcW w:w="767" w:type="dxa"/>
          </w:tcPr>
          <w:p w:rsidR="00233C2C" w:rsidRPr="00233C2C" w:rsidRDefault="00233C2C" w:rsidP="007616A9">
            <w:pPr>
              <w:jc w:val="both"/>
              <w:rPr>
                <w:sz w:val="20"/>
                <w:szCs w:val="20"/>
              </w:rPr>
            </w:pPr>
            <w:r>
              <w:rPr>
                <w:sz w:val="20"/>
                <w:szCs w:val="20"/>
              </w:rPr>
              <w:t>1</w:t>
            </w:r>
          </w:p>
        </w:tc>
        <w:tc>
          <w:tcPr>
            <w:tcW w:w="767" w:type="dxa"/>
          </w:tcPr>
          <w:p w:rsidR="00233C2C" w:rsidRPr="00233C2C" w:rsidRDefault="00233C2C" w:rsidP="007616A9">
            <w:pPr>
              <w:jc w:val="both"/>
              <w:rPr>
                <w:sz w:val="20"/>
                <w:szCs w:val="20"/>
              </w:rPr>
            </w:pPr>
            <w:r>
              <w:rPr>
                <w:sz w:val="20"/>
                <w:szCs w:val="20"/>
              </w:rPr>
              <w:t>0</w:t>
            </w:r>
          </w:p>
        </w:tc>
        <w:tc>
          <w:tcPr>
            <w:tcW w:w="767" w:type="dxa"/>
          </w:tcPr>
          <w:p w:rsidR="00233C2C" w:rsidRPr="00233C2C" w:rsidRDefault="00233C2C" w:rsidP="007616A9">
            <w:pPr>
              <w:jc w:val="both"/>
              <w:rPr>
                <w:sz w:val="20"/>
                <w:szCs w:val="20"/>
              </w:rPr>
            </w:pPr>
            <w:r>
              <w:rPr>
                <w:sz w:val="20"/>
                <w:szCs w:val="20"/>
              </w:rPr>
              <w:t>0</w:t>
            </w:r>
          </w:p>
        </w:tc>
        <w:tc>
          <w:tcPr>
            <w:tcW w:w="768" w:type="dxa"/>
          </w:tcPr>
          <w:p w:rsidR="00233C2C" w:rsidRPr="00233C2C" w:rsidRDefault="00233C2C" w:rsidP="007616A9">
            <w:pPr>
              <w:jc w:val="both"/>
              <w:rPr>
                <w:sz w:val="20"/>
                <w:szCs w:val="20"/>
              </w:rPr>
            </w:pPr>
            <w:r>
              <w:rPr>
                <w:sz w:val="20"/>
                <w:szCs w:val="20"/>
              </w:rPr>
              <w:t>0</w:t>
            </w:r>
          </w:p>
        </w:tc>
        <w:tc>
          <w:tcPr>
            <w:tcW w:w="768" w:type="dxa"/>
          </w:tcPr>
          <w:p w:rsidR="00233C2C" w:rsidRPr="00233C2C" w:rsidRDefault="00233C2C" w:rsidP="007616A9">
            <w:pPr>
              <w:jc w:val="both"/>
              <w:rPr>
                <w:sz w:val="20"/>
                <w:szCs w:val="20"/>
              </w:rPr>
            </w:pPr>
            <w:r>
              <w:rPr>
                <w:sz w:val="20"/>
                <w:szCs w:val="20"/>
              </w:rPr>
              <w:t>1</w:t>
            </w:r>
          </w:p>
        </w:tc>
        <w:tc>
          <w:tcPr>
            <w:tcW w:w="768" w:type="dxa"/>
          </w:tcPr>
          <w:p w:rsidR="00233C2C" w:rsidRPr="00233C2C" w:rsidRDefault="00233C2C" w:rsidP="007616A9">
            <w:pPr>
              <w:jc w:val="both"/>
              <w:rPr>
                <w:sz w:val="20"/>
                <w:szCs w:val="20"/>
              </w:rPr>
            </w:pPr>
            <w:r>
              <w:rPr>
                <w:sz w:val="20"/>
                <w:szCs w:val="20"/>
              </w:rPr>
              <w:t>0</w:t>
            </w:r>
          </w:p>
        </w:tc>
        <w:tc>
          <w:tcPr>
            <w:tcW w:w="768" w:type="dxa"/>
          </w:tcPr>
          <w:p w:rsidR="00233C2C" w:rsidRPr="00233C2C" w:rsidRDefault="00233C2C" w:rsidP="007616A9">
            <w:pPr>
              <w:jc w:val="both"/>
              <w:rPr>
                <w:sz w:val="20"/>
                <w:szCs w:val="20"/>
              </w:rPr>
            </w:pPr>
            <w:r>
              <w:rPr>
                <w:sz w:val="20"/>
                <w:szCs w:val="20"/>
              </w:rPr>
              <w:t>1</w:t>
            </w:r>
          </w:p>
        </w:tc>
        <w:tc>
          <w:tcPr>
            <w:tcW w:w="768" w:type="dxa"/>
          </w:tcPr>
          <w:p w:rsidR="00233C2C" w:rsidRPr="00233C2C" w:rsidRDefault="00233C2C" w:rsidP="007616A9">
            <w:pPr>
              <w:jc w:val="both"/>
              <w:rPr>
                <w:sz w:val="20"/>
                <w:szCs w:val="20"/>
              </w:rPr>
            </w:pPr>
            <w:r>
              <w:rPr>
                <w:sz w:val="20"/>
                <w:szCs w:val="20"/>
              </w:rPr>
              <w:t>1</w:t>
            </w:r>
          </w:p>
        </w:tc>
        <w:tc>
          <w:tcPr>
            <w:tcW w:w="768" w:type="dxa"/>
          </w:tcPr>
          <w:p w:rsidR="00233C2C" w:rsidRPr="00233C2C" w:rsidRDefault="00233C2C" w:rsidP="007616A9">
            <w:pPr>
              <w:jc w:val="both"/>
              <w:rPr>
                <w:sz w:val="20"/>
                <w:szCs w:val="20"/>
              </w:rPr>
            </w:pPr>
            <w:r>
              <w:rPr>
                <w:sz w:val="20"/>
                <w:szCs w:val="20"/>
              </w:rPr>
              <w:t>1</w:t>
            </w:r>
          </w:p>
        </w:tc>
        <w:tc>
          <w:tcPr>
            <w:tcW w:w="768" w:type="dxa"/>
          </w:tcPr>
          <w:p w:rsidR="00233C2C" w:rsidRPr="00233C2C" w:rsidRDefault="00233C2C" w:rsidP="007616A9">
            <w:pPr>
              <w:jc w:val="both"/>
              <w:rPr>
                <w:sz w:val="20"/>
                <w:szCs w:val="20"/>
              </w:rPr>
            </w:pPr>
            <w:r>
              <w:rPr>
                <w:sz w:val="20"/>
                <w:szCs w:val="20"/>
              </w:rPr>
              <w:t>1</w:t>
            </w:r>
          </w:p>
        </w:tc>
        <w:tc>
          <w:tcPr>
            <w:tcW w:w="768" w:type="dxa"/>
          </w:tcPr>
          <w:p w:rsidR="00233C2C" w:rsidRPr="00233C2C" w:rsidRDefault="00233C2C" w:rsidP="007616A9">
            <w:pPr>
              <w:jc w:val="both"/>
              <w:rPr>
                <w:sz w:val="20"/>
                <w:szCs w:val="20"/>
              </w:rPr>
            </w:pPr>
            <w:r>
              <w:rPr>
                <w:sz w:val="20"/>
                <w:szCs w:val="20"/>
              </w:rPr>
              <w:t>1</w:t>
            </w:r>
          </w:p>
        </w:tc>
      </w:tr>
    </w:tbl>
    <w:p w:rsidR="00233C2C" w:rsidRDefault="00233C2C" w:rsidP="007616A9">
      <w:pPr>
        <w:jc w:val="both"/>
      </w:pPr>
    </w:p>
    <w:p w:rsidR="00233C2C" w:rsidRDefault="003649B1" w:rsidP="007616A9">
      <w:pPr>
        <w:jc w:val="both"/>
      </w:pPr>
      <w:r>
        <w:t xml:space="preserve">Nous remarquons, suite </w:t>
      </w:r>
      <w:proofErr w:type="spellStart"/>
      <w:r>
        <w:t>a</w:t>
      </w:r>
      <w:proofErr w:type="spellEnd"/>
      <w:r>
        <w:t xml:space="preserve"> l’injection de l’hormone antidiurétique, deux phases </w:t>
      </w:r>
      <w:proofErr w:type="gramStart"/>
      <w:r>
        <w:t>a</w:t>
      </w:r>
      <w:proofErr w:type="gramEnd"/>
      <w:r>
        <w:t xml:space="preserve"> la diurèse :</w:t>
      </w:r>
    </w:p>
    <w:p w:rsidR="003649B1" w:rsidRDefault="003649B1" w:rsidP="007616A9">
      <w:pPr>
        <w:jc w:val="both"/>
      </w:pPr>
      <w:r>
        <w:t xml:space="preserve">-la première est une légère augmentation de la diurèse, mais très brève, sans doute due </w:t>
      </w:r>
      <w:proofErr w:type="spellStart"/>
      <w:proofErr w:type="gramStart"/>
      <w:r>
        <w:t>a</w:t>
      </w:r>
      <w:proofErr w:type="spellEnd"/>
      <w:proofErr w:type="gramEnd"/>
      <w:r>
        <w:t xml:space="preserve"> l’</w:t>
      </w:r>
      <w:proofErr w:type="spellStart"/>
      <w:r>
        <w:t>hypervolémie</w:t>
      </w:r>
      <w:proofErr w:type="spellEnd"/>
      <w:r>
        <w:t xml:space="preserve"> occasionnée par l’injection des 1,8mL. (Remarque : cela peut aussi être dû </w:t>
      </w:r>
      <w:proofErr w:type="gramStart"/>
      <w:r>
        <w:t>aux effet</w:t>
      </w:r>
      <w:proofErr w:type="gramEnd"/>
      <w:r>
        <w:t xml:space="preserve"> toujours existant de l’</w:t>
      </w:r>
      <w:proofErr w:type="spellStart"/>
      <w:r>
        <w:t>hypervolémie</w:t>
      </w:r>
      <w:proofErr w:type="spellEnd"/>
      <w:r>
        <w:t xml:space="preserve"> engendrée par l’injection précédente des 1,8mL de solution de glucose)</w:t>
      </w:r>
    </w:p>
    <w:p w:rsidR="003649B1" w:rsidRDefault="003649B1" w:rsidP="007616A9">
      <w:pPr>
        <w:jc w:val="both"/>
      </w:pPr>
      <w:r>
        <w:t>-la seconde est une baisse de la diurèse qui atteint un minimum de 0 gouttes pendant plusieurs minutes.</w:t>
      </w:r>
    </w:p>
    <w:p w:rsidR="003649B1" w:rsidRDefault="003649B1" w:rsidP="007616A9">
      <w:pPr>
        <w:jc w:val="both"/>
      </w:pPr>
    </w:p>
    <w:p w:rsidR="003649B1" w:rsidRDefault="003649B1" w:rsidP="007616A9">
      <w:pPr>
        <w:jc w:val="both"/>
      </w:pPr>
      <w:r>
        <w:t xml:space="preserve">La vasopressine est une hormone antidiurétique : elle diminue la fabrication de l’urine par un phénomène de réabsorption d’eau au niveau des tubules </w:t>
      </w:r>
      <w:proofErr w:type="gramStart"/>
      <w:r>
        <w:t>rénales</w:t>
      </w:r>
      <w:proofErr w:type="gramEnd"/>
      <w:r w:rsidR="008B743D">
        <w:t>.</w:t>
      </w:r>
      <w:r w:rsidR="00091700">
        <w:t xml:space="preserve"> C’est une hormone qui intervient notamment lors des hémorragies (hypovolémie), lors des baisses de la pression artérielle…</w:t>
      </w:r>
    </w:p>
    <w:p w:rsidR="00EE2574" w:rsidRDefault="00EE2574" w:rsidP="007616A9">
      <w:pPr>
        <w:jc w:val="both"/>
      </w:pPr>
    </w:p>
    <w:p w:rsidR="00EE2574" w:rsidRDefault="00EE2574" w:rsidP="007616A9">
      <w:pPr>
        <w:jc w:val="both"/>
        <w:rPr>
          <w:u w:val="single"/>
        </w:rPr>
      </w:pPr>
      <w:r>
        <w:tab/>
      </w:r>
      <w:r w:rsidRPr="00EE2574">
        <w:rPr>
          <w:u w:val="single"/>
        </w:rPr>
        <w:t xml:space="preserve">IV </w:t>
      </w:r>
      <w:r>
        <w:rPr>
          <w:u w:val="single"/>
        </w:rPr>
        <w:t>–</w:t>
      </w:r>
      <w:r w:rsidRPr="00EE2574">
        <w:rPr>
          <w:u w:val="single"/>
        </w:rPr>
        <w:t xml:space="preserve"> Conclusion</w:t>
      </w:r>
    </w:p>
    <w:p w:rsidR="00EE2574" w:rsidRDefault="00EE2574" w:rsidP="007616A9">
      <w:pPr>
        <w:jc w:val="both"/>
        <w:rPr>
          <w:u w:val="single"/>
        </w:rPr>
      </w:pPr>
    </w:p>
    <w:p w:rsidR="00EE2574" w:rsidRDefault="005A6BBC" w:rsidP="00EE2574">
      <w:pPr>
        <w:jc w:val="both"/>
      </w:pPr>
      <w:r>
        <w:t>Le système urinaire est un systè</w:t>
      </w:r>
      <w:r w:rsidR="00EE2574">
        <w:t xml:space="preserve">me important de l’organisme. En effet, il permet le </w:t>
      </w:r>
      <w:proofErr w:type="spellStart"/>
      <w:r w:rsidR="00EE2574">
        <w:t>maintient</w:t>
      </w:r>
      <w:proofErr w:type="spellEnd"/>
      <w:r w:rsidR="00EE2574">
        <w:t xml:space="preserve"> de certaines constantes physiologiques telles que le volume sanguin et sa composition. En ca</w:t>
      </w:r>
      <w:r>
        <w:t>s de modifications de ces paramè</w:t>
      </w:r>
      <w:r w:rsidR="00EE2574">
        <w:t>tr</w:t>
      </w:r>
      <w:r>
        <w:t>es, il se mettra en place des ré</w:t>
      </w:r>
      <w:r w:rsidR="00EE2574">
        <w:t>gulations faisant intervenir des horm</w:t>
      </w:r>
      <w:r>
        <w:t>ones (vasopressine, ANF, Aldostéro</w:t>
      </w:r>
      <w:r w:rsidR="00EE2574">
        <w:t>ne…</w:t>
      </w:r>
      <w:r>
        <w:t>) mais aussi une ré</w:t>
      </w:r>
      <w:r w:rsidR="00EE2574">
        <w:t>gulation nerveuse dont le but sera d’</w:t>
      </w:r>
      <w:r>
        <w:t>aug</w:t>
      </w:r>
      <w:r w:rsidR="00EE2574">
        <w:t>menter ou diminuer le volume sanguin, mais aussi en modifier sa composition en glucose ou sodium par exemple.</w:t>
      </w:r>
      <w:r>
        <w:t xml:space="preserve"> </w:t>
      </w:r>
    </w:p>
    <w:p w:rsidR="00BD34F8" w:rsidRDefault="00BD34F8" w:rsidP="00EE2574">
      <w:pPr>
        <w:jc w:val="both"/>
      </w:pPr>
    </w:p>
    <w:p w:rsidR="00BD34F8" w:rsidRDefault="00BD34F8" w:rsidP="00EE2574">
      <w:pPr>
        <w:jc w:val="both"/>
      </w:pPr>
      <w:r>
        <w:rPr>
          <w:noProof/>
        </w:rPr>
        <w:lastRenderedPageBreak/>
        <w:drawing>
          <wp:inline distT="0" distB="0" distL="0" distR="0">
            <wp:extent cx="57531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152775"/>
                    </a:xfrm>
                    <a:prstGeom prst="rect">
                      <a:avLst/>
                    </a:prstGeom>
                    <a:noFill/>
                    <a:ln>
                      <a:noFill/>
                    </a:ln>
                  </pic:spPr>
                </pic:pic>
              </a:graphicData>
            </a:graphic>
          </wp:inline>
        </w:drawing>
      </w:r>
    </w:p>
    <w:p w:rsidR="00125A3E" w:rsidRDefault="00125A3E" w:rsidP="00EE2574">
      <w:pPr>
        <w:jc w:val="both"/>
      </w:pPr>
    </w:p>
    <w:tbl>
      <w:tblPr>
        <w:tblW w:w="2400" w:type="dxa"/>
        <w:tblInd w:w="55" w:type="dxa"/>
        <w:tblCellMar>
          <w:left w:w="70" w:type="dxa"/>
          <w:right w:w="70" w:type="dxa"/>
        </w:tblCellMar>
        <w:tblLook w:val="04A0" w:firstRow="1" w:lastRow="0" w:firstColumn="1" w:lastColumn="0" w:noHBand="0" w:noVBand="1"/>
      </w:tblPr>
      <w:tblGrid>
        <w:gridCol w:w="1200"/>
        <w:gridCol w:w="1200"/>
      </w:tblGrid>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4</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13</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14</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15</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16</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17</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18</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19</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23</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24</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25</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26</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27</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28</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29</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33</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34</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35</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36</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37</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38</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39</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40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41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lastRenderedPageBreak/>
              <w:t>42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43</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44</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45</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46</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47</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48</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49</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53</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54</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55</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56</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57</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58</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59</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63</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64</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65</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66</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67</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68</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69</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73</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74</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75</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76</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77</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78</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79</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83</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2</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84</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85</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86</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87</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88</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89</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93</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94</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95</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96</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97</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0</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98</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99</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100</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101</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r w:rsidR="00125A3E" w:rsidTr="00125A3E">
        <w:trPr>
          <w:trHeight w:val="255"/>
        </w:trPr>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102</w:t>
            </w:r>
          </w:p>
        </w:tc>
        <w:tc>
          <w:tcPr>
            <w:tcW w:w="1200" w:type="dxa"/>
            <w:tcBorders>
              <w:top w:val="nil"/>
              <w:left w:val="nil"/>
              <w:bottom w:val="nil"/>
              <w:right w:val="nil"/>
            </w:tcBorders>
            <w:shd w:val="clear" w:color="auto" w:fill="auto"/>
            <w:noWrap/>
            <w:vAlign w:val="bottom"/>
            <w:hideMark/>
          </w:tcPr>
          <w:p w:rsidR="00125A3E" w:rsidRDefault="00125A3E">
            <w:pPr>
              <w:jc w:val="right"/>
              <w:rPr>
                <w:rFonts w:ascii="Arial" w:hAnsi="Arial" w:cs="Arial"/>
                <w:sz w:val="20"/>
                <w:szCs w:val="20"/>
              </w:rPr>
            </w:pPr>
            <w:r>
              <w:rPr>
                <w:rFonts w:ascii="Arial" w:hAnsi="Arial" w:cs="Arial"/>
                <w:sz w:val="20"/>
                <w:szCs w:val="20"/>
              </w:rPr>
              <w:t>1</w:t>
            </w:r>
          </w:p>
        </w:tc>
      </w:tr>
    </w:tbl>
    <w:p w:rsidR="00125A3E" w:rsidRPr="00EE2574" w:rsidRDefault="00125A3E" w:rsidP="00EE2574">
      <w:pPr>
        <w:jc w:val="both"/>
      </w:pPr>
      <w:bookmarkStart w:id="0" w:name="_GoBack"/>
      <w:bookmarkEnd w:id="0"/>
    </w:p>
    <w:sectPr w:rsidR="00125A3E" w:rsidRPr="00EE2574" w:rsidSect="00A54D75">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72"/>
    <w:rsid w:val="00091700"/>
    <w:rsid w:val="00125A3E"/>
    <w:rsid w:val="00137974"/>
    <w:rsid w:val="001F4CA7"/>
    <w:rsid w:val="00233C2C"/>
    <w:rsid w:val="003649B1"/>
    <w:rsid w:val="005A6BBC"/>
    <w:rsid w:val="007216FC"/>
    <w:rsid w:val="007616A9"/>
    <w:rsid w:val="007A04C4"/>
    <w:rsid w:val="007B6CCC"/>
    <w:rsid w:val="007C269C"/>
    <w:rsid w:val="00887782"/>
    <w:rsid w:val="008B743D"/>
    <w:rsid w:val="008F56C0"/>
    <w:rsid w:val="00923595"/>
    <w:rsid w:val="009F2BEF"/>
    <w:rsid w:val="00A54D75"/>
    <w:rsid w:val="00BD34F8"/>
    <w:rsid w:val="00EB1F72"/>
    <w:rsid w:val="00EE2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54D75"/>
    <w:rPr>
      <w:rFonts w:ascii="Tahoma" w:hAnsi="Tahoma" w:cs="Tahoma"/>
      <w:sz w:val="16"/>
      <w:szCs w:val="16"/>
    </w:rPr>
  </w:style>
  <w:style w:type="character" w:customStyle="1" w:styleId="BalloonTextChar">
    <w:name w:val="Balloon Text Char"/>
    <w:basedOn w:val="DefaultParagraphFont"/>
    <w:link w:val="BalloonText"/>
    <w:rsid w:val="00A54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54D75"/>
    <w:rPr>
      <w:rFonts w:ascii="Tahoma" w:hAnsi="Tahoma" w:cs="Tahoma"/>
      <w:sz w:val="16"/>
      <w:szCs w:val="16"/>
    </w:rPr>
  </w:style>
  <w:style w:type="character" w:customStyle="1" w:styleId="BalloonTextChar">
    <w:name w:val="Balloon Text Char"/>
    <w:basedOn w:val="DefaultParagraphFont"/>
    <w:link w:val="BalloonText"/>
    <w:rsid w:val="00A54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868</Words>
  <Characters>4774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Ben Si Ali Zoubida                                                                                                         BCP4A2 </vt:lpstr>
      <vt:lpstr>Ben Si Ali Zoubida                                                                                                         BCP4A2 </vt:lpstr>
    </vt:vector>
  </TitlesOfParts>
  <Company>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cp:lastModifiedBy>x</cp:lastModifiedBy>
  <cp:revision>5</cp:revision>
  <dcterms:created xsi:type="dcterms:W3CDTF">2014-03-07T14:58:00Z</dcterms:created>
  <dcterms:modified xsi:type="dcterms:W3CDTF">2014-03-07T14:59:00Z</dcterms:modified>
</cp:coreProperties>
</file>