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24" w:rsidRPr="00AB3EF2" w:rsidRDefault="002A311C" w:rsidP="00AB3EF2">
      <w:pPr>
        <w:pStyle w:val="Title"/>
        <w:spacing w:after="0"/>
        <w:jc w:val="center"/>
        <w:rPr>
          <w:rFonts w:ascii="Times New Roman" w:hAnsi="Times New Roman" w:cs="Times New Roman"/>
          <w:color w:val="FF0000"/>
          <w:sz w:val="24"/>
          <w:szCs w:val="24"/>
        </w:rPr>
      </w:pPr>
      <w:bookmarkStart w:id="0" w:name="_GoBack"/>
      <w:r w:rsidRPr="00AB3EF2">
        <w:rPr>
          <w:rFonts w:ascii="Times New Roman" w:hAnsi="Times New Roman" w:cs="Times New Roman"/>
          <w:color w:val="FF0000"/>
          <w:sz w:val="28"/>
          <w:szCs w:val="24"/>
        </w:rPr>
        <w:t>TP Techniques de Biologie Moléculaire (L4 BH04)</w:t>
      </w:r>
      <w:bookmarkEnd w:id="0"/>
    </w:p>
    <w:p w:rsidR="002A311C" w:rsidRPr="00AB3EF2" w:rsidRDefault="002A311C" w:rsidP="00AB3EF2">
      <w:pPr>
        <w:spacing w:after="0"/>
        <w:rPr>
          <w:rFonts w:ascii="Times New Roman" w:hAnsi="Times New Roman" w:cs="Times New Roman"/>
          <w:sz w:val="24"/>
          <w:szCs w:val="24"/>
        </w:rPr>
      </w:pPr>
    </w:p>
    <w:p w:rsidR="00013152" w:rsidRPr="00AB3EF2" w:rsidRDefault="00013152" w:rsidP="00AB3EF2">
      <w:pPr>
        <w:pStyle w:val="Heading1"/>
        <w:spacing w:before="0"/>
        <w:rPr>
          <w:rFonts w:ascii="Times New Roman" w:hAnsi="Times New Roman" w:cs="Times New Roman"/>
          <w:sz w:val="24"/>
          <w:szCs w:val="24"/>
        </w:rPr>
      </w:pPr>
      <w:r w:rsidRPr="00AB3EF2">
        <w:rPr>
          <w:rFonts w:ascii="Times New Roman" w:hAnsi="Times New Roman" w:cs="Times New Roman"/>
          <w:sz w:val="24"/>
          <w:szCs w:val="24"/>
        </w:rPr>
        <w:t>Test de détection du Papillomavirus 18</w:t>
      </w:r>
      <w:r w:rsidR="00B4499C" w:rsidRPr="00AB3EF2">
        <w:rPr>
          <w:rFonts w:ascii="Times New Roman" w:hAnsi="Times New Roman" w:cs="Times New Roman"/>
          <w:sz w:val="24"/>
          <w:szCs w:val="24"/>
        </w:rPr>
        <w:t xml:space="preserve"> </w:t>
      </w:r>
      <w:r w:rsidRPr="00AB3EF2">
        <w:rPr>
          <w:rFonts w:ascii="Times New Roman" w:hAnsi="Times New Roman" w:cs="Times New Roman"/>
          <w:sz w:val="24"/>
          <w:szCs w:val="24"/>
        </w:rPr>
        <w:t>par PCR</w:t>
      </w:r>
    </w:p>
    <w:p w:rsidR="002A311C" w:rsidRPr="00AB3EF2" w:rsidRDefault="002A311C" w:rsidP="00AB3EF2">
      <w:pPr>
        <w:pStyle w:val="Heading2"/>
        <w:spacing w:before="0"/>
        <w:rPr>
          <w:rFonts w:ascii="Times New Roman" w:hAnsi="Times New Roman" w:cs="Times New Roman"/>
          <w:sz w:val="24"/>
          <w:szCs w:val="24"/>
        </w:rPr>
      </w:pPr>
      <w:r w:rsidRPr="00AB3EF2">
        <w:rPr>
          <w:rFonts w:ascii="Times New Roman" w:hAnsi="Times New Roman" w:cs="Times New Roman"/>
          <w:sz w:val="24"/>
          <w:szCs w:val="24"/>
        </w:rPr>
        <w:t>Introduction</w:t>
      </w:r>
    </w:p>
    <w:p w:rsidR="00D40A27" w:rsidRPr="00AB3EF2" w:rsidRDefault="00D40A27" w:rsidP="00AB3EF2">
      <w:pPr>
        <w:pStyle w:val="Heading3"/>
        <w:spacing w:before="0"/>
        <w:rPr>
          <w:rFonts w:ascii="Times New Roman" w:hAnsi="Times New Roman" w:cs="Times New Roman"/>
          <w:sz w:val="24"/>
          <w:szCs w:val="24"/>
        </w:rPr>
      </w:pPr>
      <w:r w:rsidRPr="00AB3EF2">
        <w:rPr>
          <w:rFonts w:ascii="Times New Roman" w:hAnsi="Times New Roman" w:cs="Times New Roman"/>
          <w:sz w:val="24"/>
          <w:szCs w:val="24"/>
        </w:rPr>
        <w:t>Présentation</w:t>
      </w:r>
    </w:p>
    <w:p w:rsidR="002A311C" w:rsidRPr="00AB3EF2" w:rsidRDefault="002A311C" w:rsidP="00AB3EF2">
      <w:pPr>
        <w:spacing w:after="0"/>
        <w:rPr>
          <w:rFonts w:ascii="Times New Roman" w:hAnsi="Times New Roman" w:cs="Times New Roman"/>
          <w:sz w:val="24"/>
          <w:szCs w:val="24"/>
        </w:rPr>
      </w:pPr>
      <w:r w:rsidRPr="00AB3EF2">
        <w:rPr>
          <w:rFonts w:ascii="Times New Roman" w:hAnsi="Times New Roman" w:cs="Times New Roman"/>
          <w:sz w:val="24"/>
          <w:szCs w:val="24"/>
        </w:rPr>
        <w:t>La PCR, ou « </w:t>
      </w:r>
      <w:proofErr w:type="spellStart"/>
      <w:r w:rsidRPr="00AB3EF2">
        <w:rPr>
          <w:rFonts w:ascii="Times New Roman" w:hAnsi="Times New Roman" w:cs="Times New Roman"/>
          <w:sz w:val="24"/>
          <w:szCs w:val="24"/>
        </w:rPr>
        <w:t>Polymerase</w:t>
      </w:r>
      <w:proofErr w:type="spellEnd"/>
      <w:r w:rsidRPr="00AB3EF2">
        <w:rPr>
          <w:rFonts w:ascii="Times New Roman" w:hAnsi="Times New Roman" w:cs="Times New Roman"/>
          <w:sz w:val="24"/>
          <w:szCs w:val="24"/>
        </w:rPr>
        <w:t xml:space="preserve"> Chain </w:t>
      </w:r>
      <w:proofErr w:type="spellStart"/>
      <w:r w:rsidRPr="00AB3EF2">
        <w:rPr>
          <w:rFonts w:ascii="Times New Roman" w:hAnsi="Times New Roman" w:cs="Times New Roman"/>
          <w:sz w:val="24"/>
          <w:szCs w:val="24"/>
        </w:rPr>
        <w:t>Reaction</w:t>
      </w:r>
      <w:proofErr w:type="spellEnd"/>
      <w:r w:rsidRPr="00AB3EF2">
        <w:rPr>
          <w:rFonts w:ascii="Times New Roman" w:hAnsi="Times New Roman" w:cs="Times New Roman"/>
          <w:sz w:val="24"/>
          <w:szCs w:val="24"/>
        </w:rPr>
        <w:t> », est une technique de réplication ciblée in vitro dans le but de mettre en évidence un génome</w:t>
      </w:r>
      <w:r w:rsidR="00D40A27" w:rsidRPr="00AB3EF2">
        <w:rPr>
          <w:rFonts w:ascii="Times New Roman" w:hAnsi="Times New Roman" w:cs="Times New Roman"/>
          <w:sz w:val="24"/>
          <w:szCs w:val="24"/>
        </w:rPr>
        <w:t xml:space="preserve">, imaginée par K. </w:t>
      </w:r>
      <w:proofErr w:type="spellStart"/>
      <w:r w:rsidR="00D40A27" w:rsidRPr="00AB3EF2">
        <w:rPr>
          <w:rFonts w:ascii="Times New Roman" w:hAnsi="Times New Roman" w:cs="Times New Roman"/>
          <w:sz w:val="24"/>
          <w:szCs w:val="24"/>
        </w:rPr>
        <w:t>Mullis</w:t>
      </w:r>
      <w:proofErr w:type="spellEnd"/>
      <w:r w:rsidR="00D40A27" w:rsidRPr="00AB3EF2">
        <w:rPr>
          <w:rFonts w:ascii="Times New Roman" w:hAnsi="Times New Roman" w:cs="Times New Roman"/>
          <w:sz w:val="24"/>
          <w:szCs w:val="24"/>
        </w:rPr>
        <w:t xml:space="preserve"> en 1985.</w:t>
      </w:r>
      <w:r w:rsidRPr="00AB3EF2">
        <w:rPr>
          <w:rFonts w:ascii="Times New Roman" w:hAnsi="Times New Roman" w:cs="Times New Roman"/>
          <w:sz w:val="24"/>
          <w:szCs w:val="24"/>
        </w:rPr>
        <w:t>Cette technique permet d’obtenir d’importantes quantités d’un fragment d’ADN spécifique et de longueur définie à partir d’un échantillon complexe et peu abondant. On peut ainsi obtenir des millions de copies en quelques heures, ce qui permet d’utiliser le génome répliqué dans d’autres expériences.</w:t>
      </w:r>
      <w:r w:rsidR="008E1516" w:rsidRPr="00AB3EF2">
        <w:rPr>
          <w:rFonts w:ascii="Times New Roman" w:hAnsi="Times New Roman" w:cs="Times New Roman"/>
          <w:sz w:val="24"/>
          <w:szCs w:val="24"/>
        </w:rPr>
        <w:t xml:space="preserve"> </w:t>
      </w:r>
      <w:r w:rsidRPr="00AB3EF2">
        <w:rPr>
          <w:rFonts w:ascii="Times New Roman" w:hAnsi="Times New Roman" w:cs="Times New Roman"/>
          <w:sz w:val="24"/>
          <w:szCs w:val="24"/>
        </w:rPr>
        <w:t xml:space="preserve">Pour cela, il faut réaliser une succession de réactions de réplication d’une matrice double brin d’ADN. Chaque réaction met en œuvre deux amorces </w:t>
      </w:r>
      <w:proofErr w:type="spellStart"/>
      <w:r w:rsidRPr="00AB3EF2">
        <w:rPr>
          <w:rFonts w:ascii="Times New Roman" w:hAnsi="Times New Roman" w:cs="Times New Roman"/>
          <w:sz w:val="24"/>
          <w:szCs w:val="24"/>
        </w:rPr>
        <w:t>oligonucléotidiques</w:t>
      </w:r>
      <w:proofErr w:type="spellEnd"/>
      <w:r w:rsidRPr="00AB3EF2">
        <w:rPr>
          <w:rFonts w:ascii="Times New Roman" w:hAnsi="Times New Roman" w:cs="Times New Roman"/>
          <w:sz w:val="24"/>
          <w:szCs w:val="24"/>
        </w:rPr>
        <w:t xml:space="preserve"> dont les extrémités 3’ pointent l’une vers l’autre. La séquence à amplifier est alors bornée par les </w:t>
      </w:r>
      <w:proofErr w:type="spellStart"/>
      <w:r w:rsidRPr="00AB3EF2">
        <w:rPr>
          <w:rFonts w:ascii="Times New Roman" w:hAnsi="Times New Roman" w:cs="Times New Roman"/>
          <w:sz w:val="24"/>
          <w:szCs w:val="24"/>
        </w:rPr>
        <w:t>primers</w:t>
      </w:r>
      <w:proofErr w:type="spellEnd"/>
      <w:r w:rsidRPr="00AB3EF2">
        <w:rPr>
          <w:rFonts w:ascii="Times New Roman" w:hAnsi="Times New Roman" w:cs="Times New Roman"/>
          <w:sz w:val="24"/>
          <w:szCs w:val="24"/>
        </w:rPr>
        <w:t>.</w:t>
      </w:r>
      <w:r w:rsidR="008E1516" w:rsidRPr="00AB3EF2">
        <w:rPr>
          <w:rFonts w:ascii="Times New Roman" w:hAnsi="Times New Roman" w:cs="Times New Roman"/>
          <w:sz w:val="24"/>
          <w:szCs w:val="24"/>
        </w:rPr>
        <w:t xml:space="preserve"> </w:t>
      </w:r>
      <w:r w:rsidRPr="00AB3EF2">
        <w:rPr>
          <w:rFonts w:ascii="Times New Roman" w:hAnsi="Times New Roman" w:cs="Times New Roman"/>
          <w:sz w:val="24"/>
          <w:szCs w:val="24"/>
        </w:rPr>
        <w:t>On obtient alors une amplification exponentielle des produits, puisque chaque produit devient ensuite matrice de synthèse.</w:t>
      </w:r>
      <w:r w:rsidR="008E1516" w:rsidRPr="00AB3EF2">
        <w:rPr>
          <w:rFonts w:ascii="Times New Roman" w:hAnsi="Times New Roman" w:cs="Times New Roman"/>
          <w:sz w:val="24"/>
          <w:szCs w:val="24"/>
        </w:rPr>
        <w:t xml:space="preserve"> </w:t>
      </w:r>
      <w:r w:rsidR="00D40A27" w:rsidRPr="00AB3EF2">
        <w:rPr>
          <w:rFonts w:ascii="Times New Roman" w:hAnsi="Times New Roman" w:cs="Times New Roman"/>
          <w:sz w:val="24"/>
          <w:szCs w:val="24"/>
        </w:rPr>
        <w:t>L</w:t>
      </w:r>
      <w:r w:rsidRPr="00AB3EF2">
        <w:rPr>
          <w:rFonts w:ascii="Times New Roman" w:hAnsi="Times New Roman" w:cs="Times New Roman"/>
          <w:sz w:val="24"/>
          <w:szCs w:val="24"/>
        </w:rPr>
        <w:t>a technique connaît un essor considérable à parti</w:t>
      </w:r>
      <w:r w:rsidR="00D40A27" w:rsidRPr="00AB3EF2">
        <w:rPr>
          <w:rFonts w:ascii="Times New Roman" w:hAnsi="Times New Roman" w:cs="Times New Roman"/>
          <w:sz w:val="24"/>
          <w:szCs w:val="24"/>
        </w:rPr>
        <w:t>r de la commercialisation en 1988</w:t>
      </w:r>
      <w:r w:rsidRPr="00AB3EF2">
        <w:rPr>
          <w:rFonts w:ascii="Times New Roman" w:hAnsi="Times New Roman" w:cs="Times New Roman"/>
          <w:sz w:val="24"/>
          <w:szCs w:val="24"/>
        </w:rPr>
        <w:t xml:space="preserve">, d'une ADN polymérase résistante aux températures élevées (la </w:t>
      </w:r>
      <w:proofErr w:type="spellStart"/>
      <w:r w:rsidRPr="00AB3EF2">
        <w:rPr>
          <w:rFonts w:ascii="Times New Roman" w:hAnsi="Times New Roman" w:cs="Times New Roman"/>
          <w:sz w:val="24"/>
          <w:szCs w:val="24"/>
        </w:rPr>
        <w:t>Taq</w:t>
      </w:r>
      <w:proofErr w:type="spellEnd"/>
      <w:r w:rsidRPr="00AB3EF2">
        <w:rPr>
          <w:rFonts w:ascii="Times New Roman" w:hAnsi="Times New Roman" w:cs="Times New Roman"/>
          <w:sz w:val="24"/>
          <w:szCs w:val="24"/>
        </w:rPr>
        <w:t xml:space="preserve"> polymérase), qui permet une automatisation de la technique.</w:t>
      </w:r>
    </w:p>
    <w:p w:rsidR="00D40A27" w:rsidRPr="00AB3EF2" w:rsidRDefault="00013152" w:rsidP="00AB3EF2">
      <w:pPr>
        <w:pStyle w:val="Heading3"/>
        <w:spacing w:before="0"/>
        <w:rPr>
          <w:rFonts w:ascii="Times New Roman" w:hAnsi="Times New Roman" w:cs="Times New Roman"/>
          <w:sz w:val="24"/>
          <w:szCs w:val="24"/>
        </w:rPr>
      </w:pPr>
      <w:r w:rsidRPr="00AB3EF2">
        <w:rPr>
          <w:rFonts w:ascii="Times New Roman" w:hAnsi="Times New Roman" w:cs="Times New Roman"/>
          <w:sz w:val="24"/>
          <w:szCs w:val="24"/>
        </w:rPr>
        <w:t>Nos expériences</w:t>
      </w:r>
    </w:p>
    <w:p w:rsidR="00D40A27" w:rsidRPr="00AB3EF2" w:rsidRDefault="00D40A27" w:rsidP="00AB3EF2">
      <w:pPr>
        <w:spacing w:after="0"/>
        <w:rPr>
          <w:rFonts w:ascii="Times New Roman" w:hAnsi="Times New Roman" w:cs="Times New Roman"/>
          <w:sz w:val="24"/>
          <w:szCs w:val="24"/>
        </w:rPr>
      </w:pPr>
      <w:r w:rsidRPr="00AB3EF2">
        <w:rPr>
          <w:rFonts w:ascii="Times New Roman" w:hAnsi="Times New Roman" w:cs="Times New Roman"/>
          <w:sz w:val="24"/>
          <w:szCs w:val="24"/>
        </w:rPr>
        <w:t xml:space="preserve">Nous voulons, au cours de ce TP, mettre en évidence la présence d’un virus, appartenant aux Papillomavirus. Son ADN est circulaire et surenroulé. Il infecte l’espèce humaine, surtout les </w:t>
      </w:r>
      <w:proofErr w:type="spellStart"/>
      <w:r w:rsidR="00936496" w:rsidRPr="00AB3EF2">
        <w:rPr>
          <w:rFonts w:ascii="Times New Roman" w:hAnsi="Times New Roman" w:cs="Times New Roman"/>
          <w:sz w:val="24"/>
          <w:szCs w:val="24"/>
        </w:rPr>
        <w:t>épithelia</w:t>
      </w:r>
      <w:proofErr w:type="spellEnd"/>
      <w:r w:rsidRPr="00AB3EF2">
        <w:rPr>
          <w:rFonts w:ascii="Times New Roman" w:hAnsi="Times New Roman" w:cs="Times New Roman"/>
          <w:sz w:val="24"/>
          <w:szCs w:val="24"/>
        </w:rPr>
        <w:t xml:space="preserve"> pluristratifiés, comme la peau, les muqueuses génitales et buccales. Il induit des lésions, appelées hyperplasie, qui conduisent à des verrues et des condylomes. Pour certains cancers, comme celui de l’utérus, on note une corrélation avec ce virus, ce qui peut être important dans un diagnostic.</w:t>
      </w:r>
    </w:p>
    <w:p w:rsidR="00D40A27" w:rsidRPr="00AB3EF2" w:rsidRDefault="00D40A27" w:rsidP="00AB3EF2">
      <w:pPr>
        <w:spacing w:after="0"/>
        <w:rPr>
          <w:rFonts w:ascii="Times New Roman" w:hAnsi="Times New Roman" w:cs="Times New Roman"/>
          <w:sz w:val="24"/>
          <w:szCs w:val="24"/>
        </w:rPr>
      </w:pPr>
      <w:r w:rsidRPr="00AB3EF2">
        <w:rPr>
          <w:rFonts w:ascii="Times New Roman" w:hAnsi="Times New Roman" w:cs="Times New Roman"/>
          <w:sz w:val="24"/>
          <w:szCs w:val="24"/>
        </w:rPr>
        <w:t xml:space="preserve">Le modèle cellulaire est un groupe de cellules tumorales </w:t>
      </w:r>
      <w:proofErr w:type="spellStart"/>
      <w:r w:rsidRPr="00AB3EF2">
        <w:rPr>
          <w:rFonts w:ascii="Times New Roman" w:hAnsi="Times New Roman" w:cs="Times New Roman"/>
          <w:sz w:val="24"/>
          <w:szCs w:val="24"/>
        </w:rPr>
        <w:t>HeLa</w:t>
      </w:r>
      <w:proofErr w:type="spellEnd"/>
      <w:r w:rsidRPr="00AB3EF2">
        <w:rPr>
          <w:rFonts w:ascii="Times New Roman" w:hAnsi="Times New Roman" w:cs="Times New Roman"/>
          <w:sz w:val="24"/>
          <w:szCs w:val="24"/>
        </w:rPr>
        <w:t xml:space="preserve">. Donc l’ADN matrice est un ADN génomique </w:t>
      </w:r>
      <w:proofErr w:type="spellStart"/>
      <w:r w:rsidRPr="00AB3EF2">
        <w:rPr>
          <w:rFonts w:ascii="Times New Roman" w:hAnsi="Times New Roman" w:cs="Times New Roman"/>
          <w:sz w:val="24"/>
          <w:szCs w:val="24"/>
        </w:rPr>
        <w:t>HeLa</w:t>
      </w:r>
      <w:proofErr w:type="spellEnd"/>
      <w:r w:rsidRPr="00AB3EF2">
        <w:rPr>
          <w:rFonts w:ascii="Times New Roman" w:hAnsi="Times New Roman" w:cs="Times New Roman"/>
          <w:sz w:val="24"/>
          <w:szCs w:val="24"/>
        </w:rPr>
        <w:t xml:space="preserve">. Il présente une très grande sensibilité, ce qui est très utile par exemple en criminologie, quand on trouve sur une scène de crime un bulbe de cheveux. L’ADN polymérase est une </w:t>
      </w:r>
      <w:proofErr w:type="spellStart"/>
      <w:r w:rsidRPr="00AB3EF2">
        <w:rPr>
          <w:rFonts w:ascii="Times New Roman" w:hAnsi="Times New Roman" w:cs="Times New Roman"/>
          <w:sz w:val="24"/>
          <w:szCs w:val="24"/>
        </w:rPr>
        <w:t>Taq</w:t>
      </w:r>
      <w:proofErr w:type="spellEnd"/>
      <w:r w:rsidRPr="00AB3EF2">
        <w:rPr>
          <w:rFonts w:ascii="Times New Roman" w:hAnsi="Times New Roman" w:cs="Times New Roman"/>
          <w:sz w:val="24"/>
          <w:szCs w:val="24"/>
        </w:rPr>
        <w:t xml:space="preserve"> polymérase, thermorésistante.</w:t>
      </w:r>
      <w:r w:rsidR="00013152" w:rsidRPr="00AB3EF2">
        <w:rPr>
          <w:rFonts w:ascii="Times New Roman" w:hAnsi="Times New Roman" w:cs="Times New Roman"/>
          <w:sz w:val="24"/>
          <w:szCs w:val="24"/>
        </w:rPr>
        <w:t xml:space="preserve"> Nos amorces sont A</w:t>
      </w:r>
      <w:r w:rsidR="00013152" w:rsidRPr="00AB3EF2">
        <w:rPr>
          <w:rFonts w:ascii="Times New Roman" w:hAnsi="Times New Roman" w:cs="Times New Roman"/>
          <w:sz w:val="24"/>
          <w:szCs w:val="24"/>
          <w:vertAlign w:val="subscript"/>
        </w:rPr>
        <w:t>1</w:t>
      </w:r>
      <w:r w:rsidR="00013152" w:rsidRPr="00AB3EF2">
        <w:rPr>
          <w:rFonts w:ascii="Times New Roman" w:hAnsi="Times New Roman" w:cs="Times New Roman"/>
          <w:sz w:val="24"/>
          <w:szCs w:val="24"/>
        </w:rPr>
        <w:t xml:space="preserve"> et A</w:t>
      </w:r>
      <w:r w:rsidR="00013152" w:rsidRPr="00AB3EF2">
        <w:rPr>
          <w:rFonts w:ascii="Times New Roman" w:hAnsi="Times New Roman" w:cs="Times New Roman"/>
          <w:sz w:val="24"/>
          <w:szCs w:val="24"/>
          <w:vertAlign w:val="subscript"/>
        </w:rPr>
        <w:t>2</w:t>
      </w:r>
      <w:r w:rsidR="00013152" w:rsidRPr="00AB3EF2">
        <w:rPr>
          <w:rFonts w:ascii="Times New Roman" w:hAnsi="Times New Roman" w:cs="Times New Roman"/>
          <w:sz w:val="24"/>
          <w:szCs w:val="24"/>
        </w:rPr>
        <w:t>, dans un premier temps, puis elles seront A</w:t>
      </w:r>
      <w:r w:rsidR="00013152" w:rsidRPr="00AB3EF2">
        <w:rPr>
          <w:rFonts w:ascii="Times New Roman" w:hAnsi="Times New Roman" w:cs="Times New Roman"/>
          <w:sz w:val="24"/>
          <w:szCs w:val="24"/>
          <w:vertAlign w:val="subscript"/>
        </w:rPr>
        <w:t>3</w:t>
      </w:r>
      <w:r w:rsidR="00013152" w:rsidRPr="00AB3EF2">
        <w:rPr>
          <w:rFonts w:ascii="Times New Roman" w:hAnsi="Times New Roman" w:cs="Times New Roman"/>
          <w:sz w:val="24"/>
          <w:szCs w:val="24"/>
        </w:rPr>
        <w:t xml:space="preserve"> et A</w:t>
      </w:r>
      <w:r w:rsidR="00013152" w:rsidRPr="00AB3EF2">
        <w:rPr>
          <w:rFonts w:ascii="Times New Roman" w:hAnsi="Times New Roman" w:cs="Times New Roman"/>
          <w:sz w:val="24"/>
          <w:szCs w:val="24"/>
          <w:vertAlign w:val="subscript"/>
        </w:rPr>
        <w:t>4</w:t>
      </w:r>
      <w:r w:rsidR="00013152" w:rsidRPr="00AB3EF2">
        <w:rPr>
          <w:rFonts w:ascii="Times New Roman" w:hAnsi="Times New Roman" w:cs="Times New Roman"/>
          <w:sz w:val="24"/>
          <w:szCs w:val="24"/>
        </w:rPr>
        <w:t xml:space="preserve"> dans un second temps. On a choisi ces amorces car elles ne forment pas de tiges-boucles, et qu’elles ont des températures d’hybridation comparables. On a de plus besoin de </w:t>
      </w:r>
      <w:proofErr w:type="spellStart"/>
      <w:r w:rsidR="00013152" w:rsidRPr="00AB3EF2">
        <w:rPr>
          <w:rFonts w:ascii="Times New Roman" w:hAnsi="Times New Roman" w:cs="Times New Roman"/>
          <w:sz w:val="24"/>
          <w:szCs w:val="24"/>
        </w:rPr>
        <w:t>dNTP</w:t>
      </w:r>
      <w:proofErr w:type="spellEnd"/>
      <w:r w:rsidR="00013152" w:rsidRPr="00AB3EF2">
        <w:rPr>
          <w:rFonts w:ascii="Times New Roman" w:hAnsi="Times New Roman" w:cs="Times New Roman"/>
          <w:sz w:val="24"/>
          <w:szCs w:val="24"/>
        </w:rPr>
        <w:t>, de Mg</w:t>
      </w:r>
      <w:r w:rsidR="00013152" w:rsidRPr="00AB3EF2">
        <w:rPr>
          <w:rFonts w:ascii="Times New Roman" w:hAnsi="Times New Roman" w:cs="Times New Roman"/>
          <w:sz w:val="24"/>
          <w:szCs w:val="24"/>
          <w:vertAlign w:val="superscript"/>
        </w:rPr>
        <w:t>2+</w:t>
      </w:r>
      <w:r w:rsidR="00013152" w:rsidRPr="00AB3EF2">
        <w:rPr>
          <w:rFonts w:ascii="Times New Roman" w:hAnsi="Times New Roman" w:cs="Times New Roman"/>
          <w:sz w:val="24"/>
          <w:szCs w:val="24"/>
        </w:rPr>
        <w:t>, qui est un cation bivalent essentiel à l’activité de la polymérase, et qui présente des concentrations optimales pour des réponses optimales. On illustrera ce propos en fin de TP. On a, enfin, besoin d’un tampon commercial, qui ne soit pas du Tris.</w:t>
      </w:r>
    </w:p>
    <w:p w:rsidR="00013152" w:rsidRPr="00AB3EF2" w:rsidRDefault="00013152" w:rsidP="00AB3EF2">
      <w:pPr>
        <w:pStyle w:val="Heading2"/>
        <w:spacing w:before="0"/>
        <w:rPr>
          <w:rFonts w:ascii="Times New Roman" w:hAnsi="Times New Roman" w:cs="Times New Roman"/>
          <w:sz w:val="24"/>
          <w:szCs w:val="24"/>
        </w:rPr>
      </w:pPr>
      <w:r w:rsidRPr="00AB3EF2">
        <w:rPr>
          <w:rFonts w:ascii="Times New Roman" w:hAnsi="Times New Roman" w:cs="Times New Roman"/>
          <w:sz w:val="24"/>
          <w:szCs w:val="24"/>
        </w:rPr>
        <w:t>Première PCR : variation de la température</w:t>
      </w:r>
    </w:p>
    <w:p w:rsidR="00D8113C" w:rsidRPr="00AB3EF2" w:rsidRDefault="00D8113C" w:rsidP="00AB3EF2">
      <w:pPr>
        <w:pStyle w:val="Heading3"/>
        <w:spacing w:before="0"/>
        <w:rPr>
          <w:rFonts w:ascii="Times New Roman" w:hAnsi="Times New Roman" w:cs="Times New Roman"/>
          <w:sz w:val="24"/>
          <w:szCs w:val="24"/>
        </w:rPr>
      </w:pPr>
      <w:r w:rsidRPr="00AB3EF2">
        <w:rPr>
          <w:rFonts w:ascii="Times New Roman" w:hAnsi="Times New Roman" w:cs="Times New Roman"/>
          <w:sz w:val="24"/>
          <w:szCs w:val="24"/>
        </w:rPr>
        <w:t>Conditions expérimentales</w:t>
      </w:r>
    </w:p>
    <w:p w:rsidR="00F5727C" w:rsidRPr="00AB3EF2" w:rsidRDefault="00013152" w:rsidP="00AB3EF2">
      <w:pPr>
        <w:spacing w:after="0"/>
        <w:rPr>
          <w:rFonts w:ascii="Times New Roman" w:hAnsi="Times New Roman" w:cs="Times New Roman"/>
          <w:sz w:val="24"/>
          <w:szCs w:val="24"/>
        </w:rPr>
      </w:pPr>
      <w:r w:rsidRPr="00AB3EF2">
        <w:rPr>
          <w:rFonts w:ascii="Times New Roman" w:hAnsi="Times New Roman" w:cs="Times New Roman"/>
          <w:sz w:val="24"/>
          <w:szCs w:val="24"/>
        </w:rPr>
        <w:t>Dans cette première expérience de PCR, nous allons faire varier la température, de façon à obtenir la température optimale, dans un souci d’optimisation de la technique, de façon à en réduire les couts. La température d’hybridation varie en fonction de 3 paramètres que sont le taux en glycine et en cytosine, la concentration en chlorure de sodium (</w:t>
      </w:r>
      <w:proofErr w:type="spellStart"/>
      <w:r w:rsidRPr="00AB3EF2">
        <w:rPr>
          <w:rFonts w:ascii="Times New Roman" w:hAnsi="Times New Roman" w:cs="Times New Roman"/>
          <w:sz w:val="24"/>
          <w:szCs w:val="24"/>
        </w:rPr>
        <w:t>NaCl</w:t>
      </w:r>
      <w:proofErr w:type="spellEnd"/>
      <w:r w:rsidRPr="00AB3EF2">
        <w:rPr>
          <w:rFonts w:ascii="Times New Roman" w:hAnsi="Times New Roman" w:cs="Times New Roman"/>
          <w:sz w:val="24"/>
          <w:szCs w:val="24"/>
        </w:rPr>
        <w:t>) et la longueur. Nous avons, en tout dans la salle, testé 6 températures. Seules 3 ont été testées par poste. Les températures testées sont 45°C, 46,43°C, 49,29°C, 50,72°C, 53,58°C et 55°C</w:t>
      </w:r>
      <w:r w:rsidR="0072158D" w:rsidRPr="00AB3EF2">
        <w:rPr>
          <w:rFonts w:ascii="Times New Roman" w:hAnsi="Times New Roman" w:cs="Times New Roman"/>
          <w:sz w:val="24"/>
          <w:szCs w:val="24"/>
        </w:rPr>
        <w:t>.</w:t>
      </w:r>
    </w:p>
    <w:p w:rsidR="0072158D" w:rsidRPr="00AB3EF2" w:rsidRDefault="0072158D" w:rsidP="00AB3EF2">
      <w:pPr>
        <w:spacing w:after="0"/>
        <w:rPr>
          <w:rFonts w:ascii="Times New Roman" w:hAnsi="Times New Roman" w:cs="Times New Roman"/>
          <w:sz w:val="24"/>
          <w:szCs w:val="24"/>
        </w:rPr>
      </w:pPr>
      <w:r w:rsidRPr="00AB3EF2">
        <w:rPr>
          <w:rFonts w:ascii="Times New Roman" w:hAnsi="Times New Roman" w:cs="Times New Roman"/>
          <w:sz w:val="24"/>
          <w:szCs w:val="24"/>
        </w:rPr>
        <w:t>Les mélanges réactionnels sont les suivants :</w:t>
      </w:r>
    </w:p>
    <w:tbl>
      <w:tblPr>
        <w:tblStyle w:val="LightShading-Accent1"/>
        <w:tblW w:w="5000" w:type="pct"/>
        <w:jc w:val="center"/>
        <w:tblLook w:val="04A0" w:firstRow="1" w:lastRow="0" w:firstColumn="1" w:lastColumn="0" w:noHBand="0" w:noVBand="1"/>
      </w:tblPr>
      <w:tblGrid>
        <w:gridCol w:w="2383"/>
        <w:gridCol w:w="2796"/>
        <w:gridCol w:w="1616"/>
        <w:gridCol w:w="2493"/>
      </w:tblGrid>
      <w:tr w:rsidR="0072158D" w:rsidRPr="00AB3EF2" w:rsidTr="00F572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r w:rsidRPr="00AB3EF2">
              <w:rPr>
                <w:rFonts w:ascii="Times New Roman" w:hAnsi="Times New Roman" w:cs="Times New Roman"/>
                <w:sz w:val="24"/>
                <w:szCs w:val="24"/>
              </w:rPr>
              <w:t>Constituants</w:t>
            </w:r>
          </w:p>
        </w:tc>
        <w:tc>
          <w:tcPr>
            <w:tcW w:w="1505" w:type="pct"/>
            <w:vAlign w:val="center"/>
          </w:tcPr>
          <w:p w:rsidR="0072158D" w:rsidRPr="00AB3EF2" w:rsidRDefault="0072158D"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Concentration finale</w:t>
            </w:r>
          </w:p>
        </w:tc>
        <w:tc>
          <w:tcPr>
            <w:tcW w:w="870" w:type="pct"/>
            <w:vAlign w:val="center"/>
          </w:tcPr>
          <w:p w:rsidR="0072158D" w:rsidRPr="00AB3EF2" w:rsidRDefault="0072158D"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 tube (µL)</w:t>
            </w:r>
          </w:p>
        </w:tc>
        <w:tc>
          <w:tcPr>
            <w:tcW w:w="1342" w:type="pct"/>
            <w:vAlign w:val="center"/>
          </w:tcPr>
          <w:p w:rsidR="0072158D" w:rsidRPr="00AB3EF2" w:rsidRDefault="0072158D"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Mix 3,5 tubes (µL)</w:t>
            </w:r>
          </w:p>
        </w:tc>
      </w:tr>
      <w:tr w:rsidR="0072158D" w:rsidRPr="00AB3EF2" w:rsidTr="00F57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r w:rsidRPr="00AB3EF2">
              <w:rPr>
                <w:rFonts w:ascii="Times New Roman" w:hAnsi="Times New Roman" w:cs="Times New Roman"/>
                <w:sz w:val="24"/>
                <w:szCs w:val="24"/>
              </w:rPr>
              <w:t xml:space="preserve">ADN 100 </w:t>
            </w:r>
            <w:proofErr w:type="spellStart"/>
            <w:r w:rsidRPr="00AB3EF2">
              <w:rPr>
                <w:rFonts w:ascii="Times New Roman" w:hAnsi="Times New Roman" w:cs="Times New Roman"/>
                <w:sz w:val="24"/>
                <w:szCs w:val="24"/>
              </w:rPr>
              <w:t>ng</w:t>
            </w:r>
            <w:proofErr w:type="spellEnd"/>
            <w:r w:rsidRPr="00AB3EF2">
              <w:rPr>
                <w:rFonts w:ascii="Times New Roman" w:hAnsi="Times New Roman" w:cs="Times New Roman"/>
                <w:sz w:val="24"/>
                <w:szCs w:val="24"/>
              </w:rPr>
              <w:t>/µL</w:t>
            </w:r>
          </w:p>
        </w:tc>
        <w:tc>
          <w:tcPr>
            <w:tcW w:w="1505"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w:t>
            </w:r>
          </w:p>
        </w:tc>
        <w:tc>
          <w:tcPr>
            <w:tcW w:w="1342"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3,5</w:t>
            </w:r>
          </w:p>
        </w:tc>
      </w:tr>
      <w:tr w:rsidR="0072158D" w:rsidRPr="00AB3EF2" w:rsidTr="00F5727C">
        <w:trPr>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proofErr w:type="spellStart"/>
            <w:r w:rsidRPr="00AB3EF2">
              <w:rPr>
                <w:rFonts w:ascii="Times New Roman" w:hAnsi="Times New Roman" w:cs="Times New Roman"/>
                <w:sz w:val="24"/>
                <w:szCs w:val="24"/>
              </w:rPr>
              <w:t>Tp</w:t>
            </w:r>
            <w:proofErr w:type="spellEnd"/>
            <w:r w:rsidRPr="00AB3EF2">
              <w:rPr>
                <w:rFonts w:ascii="Times New Roman" w:hAnsi="Times New Roman" w:cs="Times New Roman"/>
                <w:sz w:val="24"/>
                <w:szCs w:val="24"/>
              </w:rPr>
              <w:t xml:space="preserve"> 10X</w:t>
            </w:r>
          </w:p>
        </w:tc>
        <w:tc>
          <w:tcPr>
            <w:tcW w:w="1505"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2,5</w:t>
            </w:r>
          </w:p>
        </w:tc>
        <w:tc>
          <w:tcPr>
            <w:tcW w:w="1342"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8,75</w:t>
            </w:r>
          </w:p>
        </w:tc>
      </w:tr>
      <w:tr w:rsidR="0072158D" w:rsidRPr="00AB3EF2" w:rsidTr="00F57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proofErr w:type="spellStart"/>
            <w:r w:rsidRPr="00AB3EF2">
              <w:rPr>
                <w:rFonts w:ascii="Times New Roman" w:hAnsi="Times New Roman" w:cs="Times New Roman"/>
                <w:sz w:val="24"/>
                <w:szCs w:val="24"/>
              </w:rPr>
              <w:t>dNTP</w:t>
            </w:r>
            <w:proofErr w:type="spellEnd"/>
            <w:r w:rsidRPr="00AB3EF2">
              <w:rPr>
                <w:rFonts w:ascii="Times New Roman" w:hAnsi="Times New Roman" w:cs="Times New Roman"/>
                <w:sz w:val="24"/>
                <w:szCs w:val="24"/>
              </w:rPr>
              <w:t xml:space="preserve"> 2 </w:t>
            </w:r>
            <w:proofErr w:type="spellStart"/>
            <w:r w:rsidRPr="00AB3EF2">
              <w:rPr>
                <w:rFonts w:ascii="Times New Roman" w:hAnsi="Times New Roman" w:cs="Times New Roman"/>
                <w:sz w:val="24"/>
                <w:szCs w:val="24"/>
              </w:rPr>
              <w:t>mM</w:t>
            </w:r>
            <w:proofErr w:type="spellEnd"/>
          </w:p>
        </w:tc>
        <w:tc>
          <w:tcPr>
            <w:tcW w:w="1505"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200 µM</w:t>
            </w:r>
          </w:p>
        </w:tc>
        <w:tc>
          <w:tcPr>
            <w:tcW w:w="870"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2,5</w:t>
            </w:r>
          </w:p>
        </w:tc>
        <w:tc>
          <w:tcPr>
            <w:tcW w:w="1342"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8,75</w:t>
            </w:r>
          </w:p>
        </w:tc>
      </w:tr>
      <w:tr w:rsidR="0072158D" w:rsidRPr="00AB3EF2" w:rsidTr="00F5727C">
        <w:trPr>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r w:rsidRPr="00AB3EF2">
              <w:rPr>
                <w:rFonts w:ascii="Times New Roman" w:hAnsi="Times New Roman" w:cs="Times New Roman"/>
                <w:sz w:val="24"/>
                <w:szCs w:val="24"/>
              </w:rPr>
              <w:t>MgCl</w:t>
            </w:r>
            <w:r w:rsidRPr="00AB3EF2">
              <w:rPr>
                <w:rFonts w:ascii="Times New Roman" w:hAnsi="Times New Roman" w:cs="Times New Roman"/>
                <w:sz w:val="24"/>
                <w:szCs w:val="24"/>
                <w:vertAlign w:val="subscript"/>
              </w:rPr>
              <w:t>2</w:t>
            </w:r>
            <w:r w:rsidRPr="00AB3EF2">
              <w:rPr>
                <w:rFonts w:ascii="Times New Roman" w:hAnsi="Times New Roman" w:cs="Times New Roman"/>
                <w:sz w:val="24"/>
                <w:szCs w:val="24"/>
              </w:rPr>
              <w:t xml:space="preserve"> 25 </w:t>
            </w:r>
            <w:proofErr w:type="spellStart"/>
            <w:r w:rsidRPr="00AB3EF2">
              <w:rPr>
                <w:rFonts w:ascii="Times New Roman" w:hAnsi="Times New Roman" w:cs="Times New Roman"/>
                <w:sz w:val="24"/>
                <w:szCs w:val="24"/>
              </w:rPr>
              <w:t>mM</w:t>
            </w:r>
            <w:proofErr w:type="spellEnd"/>
          </w:p>
        </w:tc>
        <w:tc>
          <w:tcPr>
            <w:tcW w:w="1505"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1,5 µM</w:t>
            </w:r>
          </w:p>
        </w:tc>
        <w:tc>
          <w:tcPr>
            <w:tcW w:w="870"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1,5</w:t>
            </w:r>
          </w:p>
        </w:tc>
        <w:tc>
          <w:tcPr>
            <w:tcW w:w="1342"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5,25</w:t>
            </w:r>
          </w:p>
        </w:tc>
      </w:tr>
      <w:tr w:rsidR="0072158D" w:rsidRPr="00AB3EF2" w:rsidTr="00F57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r w:rsidRPr="00AB3EF2">
              <w:rPr>
                <w:rFonts w:ascii="Times New Roman" w:hAnsi="Times New Roman" w:cs="Times New Roman"/>
                <w:sz w:val="24"/>
                <w:szCs w:val="24"/>
              </w:rPr>
              <w:t>Amorces : 2 µM</w:t>
            </w:r>
          </w:p>
        </w:tc>
        <w:tc>
          <w:tcPr>
            <w:tcW w:w="1505"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0,2 µM</w:t>
            </w:r>
          </w:p>
        </w:tc>
        <w:tc>
          <w:tcPr>
            <w:tcW w:w="870"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w:t>
            </w:r>
            <w:r w:rsidRPr="00AB3EF2">
              <w:rPr>
                <w:rFonts w:ascii="Times New Roman" w:hAnsi="Times New Roman" w:cs="Times New Roman"/>
                <w:sz w:val="24"/>
                <w:szCs w:val="24"/>
                <w:vertAlign w:val="subscript"/>
              </w:rPr>
              <w:t>1</w:t>
            </w:r>
            <w:r w:rsidRPr="00AB3EF2">
              <w:rPr>
                <w:rFonts w:ascii="Times New Roman" w:hAnsi="Times New Roman" w:cs="Times New Roman"/>
                <w:sz w:val="24"/>
                <w:szCs w:val="24"/>
              </w:rPr>
              <w:t> : 2,5</w:t>
            </w:r>
          </w:p>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w:t>
            </w:r>
            <w:r w:rsidRPr="00AB3EF2">
              <w:rPr>
                <w:rFonts w:ascii="Times New Roman" w:hAnsi="Times New Roman" w:cs="Times New Roman"/>
                <w:sz w:val="24"/>
                <w:szCs w:val="24"/>
                <w:vertAlign w:val="subscript"/>
              </w:rPr>
              <w:t>2</w:t>
            </w:r>
            <w:r w:rsidRPr="00AB3EF2">
              <w:rPr>
                <w:rFonts w:ascii="Times New Roman" w:hAnsi="Times New Roman" w:cs="Times New Roman"/>
                <w:sz w:val="24"/>
                <w:szCs w:val="24"/>
              </w:rPr>
              <w:t> : 2,5</w:t>
            </w:r>
          </w:p>
        </w:tc>
        <w:tc>
          <w:tcPr>
            <w:tcW w:w="1342"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w:t>
            </w:r>
            <w:r w:rsidRPr="00AB3EF2">
              <w:rPr>
                <w:rFonts w:ascii="Times New Roman" w:hAnsi="Times New Roman" w:cs="Times New Roman"/>
                <w:sz w:val="24"/>
                <w:szCs w:val="24"/>
                <w:vertAlign w:val="subscript"/>
              </w:rPr>
              <w:t>1 </w:t>
            </w:r>
            <w:r w:rsidRPr="00AB3EF2">
              <w:rPr>
                <w:rFonts w:ascii="Times New Roman" w:hAnsi="Times New Roman" w:cs="Times New Roman"/>
                <w:sz w:val="24"/>
                <w:szCs w:val="24"/>
              </w:rPr>
              <w:t>: 8,75</w:t>
            </w:r>
          </w:p>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w:t>
            </w:r>
            <w:r w:rsidRPr="00AB3EF2">
              <w:rPr>
                <w:rFonts w:ascii="Times New Roman" w:hAnsi="Times New Roman" w:cs="Times New Roman"/>
                <w:sz w:val="24"/>
                <w:szCs w:val="24"/>
                <w:vertAlign w:val="subscript"/>
              </w:rPr>
              <w:t>2 </w:t>
            </w:r>
            <w:r w:rsidRPr="00AB3EF2">
              <w:rPr>
                <w:rFonts w:ascii="Times New Roman" w:hAnsi="Times New Roman" w:cs="Times New Roman"/>
                <w:sz w:val="24"/>
                <w:szCs w:val="24"/>
              </w:rPr>
              <w:t>: 8,75</w:t>
            </w:r>
          </w:p>
        </w:tc>
      </w:tr>
      <w:tr w:rsidR="0072158D" w:rsidRPr="00AB3EF2" w:rsidTr="00F5727C">
        <w:trPr>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r w:rsidRPr="00AB3EF2">
              <w:rPr>
                <w:rFonts w:ascii="Times New Roman" w:hAnsi="Times New Roman" w:cs="Times New Roman"/>
                <w:sz w:val="24"/>
                <w:szCs w:val="24"/>
              </w:rPr>
              <w:t>Eau (</w:t>
            </w:r>
            <w:proofErr w:type="spellStart"/>
            <w:r w:rsidRPr="00AB3EF2">
              <w:rPr>
                <w:rFonts w:ascii="Times New Roman" w:hAnsi="Times New Roman" w:cs="Times New Roman"/>
                <w:sz w:val="24"/>
                <w:szCs w:val="24"/>
              </w:rPr>
              <w:t>q.s.p</w:t>
            </w:r>
            <w:proofErr w:type="spellEnd"/>
            <w:r w:rsidRPr="00AB3EF2">
              <w:rPr>
                <w:rFonts w:ascii="Times New Roman" w:hAnsi="Times New Roman" w:cs="Times New Roman"/>
                <w:sz w:val="24"/>
                <w:szCs w:val="24"/>
              </w:rPr>
              <w:t>. 25 µL)</w:t>
            </w:r>
          </w:p>
        </w:tc>
        <w:tc>
          <w:tcPr>
            <w:tcW w:w="1505"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12,4</w:t>
            </w:r>
          </w:p>
        </w:tc>
        <w:tc>
          <w:tcPr>
            <w:tcW w:w="1342" w:type="pct"/>
            <w:vAlign w:val="center"/>
          </w:tcPr>
          <w:p w:rsidR="0072158D" w:rsidRPr="00AB3EF2" w:rsidRDefault="0072158D"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43,4</w:t>
            </w:r>
          </w:p>
        </w:tc>
      </w:tr>
      <w:tr w:rsidR="0072158D" w:rsidRPr="00AB3EF2" w:rsidTr="00F57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72158D" w:rsidRPr="00AB3EF2" w:rsidRDefault="0072158D" w:rsidP="00AB3EF2">
            <w:pPr>
              <w:jc w:val="center"/>
              <w:rPr>
                <w:rFonts w:ascii="Times New Roman" w:hAnsi="Times New Roman" w:cs="Times New Roman"/>
                <w:sz w:val="24"/>
                <w:szCs w:val="24"/>
              </w:rPr>
            </w:pPr>
            <w:proofErr w:type="spellStart"/>
            <w:r w:rsidRPr="00AB3EF2">
              <w:rPr>
                <w:rFonts w:ascii="Times New Roman" w:hAnsi="Times New Roman" w:cs="Times New Roman"/>
                <w:sz w:val="24"/>
                <w:szCs w:val="24"/>
              </w:rPr>
              <w:t>Taq</w:t>
            </w:r>
            <w:proofErr w:type="spellEnd"/>
          </w:p>
        </w:tc>
        <w:tc>
          <w:tcPr>
            <w:tcW w:w="1505"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0,1</w:t>
            </w:r>
          </w:p>
        </w:tc>
        <w:tc>
          <w:tcPr>
            <w:tcW w:w="1342" w:type="pct"/>
            <w:vAlign w:val="center"/>
          </w:tcPr>
          <w:p w:rsidR="0072158D" w:rsidRPr="00AB3EF2" w:rsidRDefault="0072158D"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0,35</w:t>
            </w:r>
          </w:p>
        </w:tc>
      </w:tr>
    </w:tbl>
    <w:p w:rsidR="008E1516" w:rsidRPr="00AB3EF2" w:rsidRDefault="00072369" w:rsidP="00AB3EF2">
      <w:pPr>
        <w:pStyle w:val="Heading3"/>
        <w:spacing w:before="0"/>
        <w:rPr>
          <w:rFonts w:ascii="Times New Roman" w:hAnsi="Times New Roman" w:cs="Times New Roman"/>
          <w:sz w:val="24"/>
          <w:szCs w:val="24"/>
        </w:rPr>
      </w:pPr>
      <w:r w:rsidRPr="00AB3EF2">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165" type="#_x0000_t32" style="position:absolute;left:0;text-align:left;margin-left:406.9pt;margin-top:31.6pt;width:13.5pt;height:0;z-index:251758592;mso-position-horizontal-relative:text;mso-position-vertical-relative:text;mso-width-relative:margin;mso-height-relative:margin" o:connectortype="straight" strokecolor="black [3213]"/>
        </w:pict>
      </w:r>
      <w:r w:rsidRPr="00AB3EF2">
        <w:rPr>
          <w:rFonts w:ascii="Times New Roman" w:hAnsi="Times New Roman" w:cs="Times New Roman"/>
          <w:noProof/>
          <w:sz w:val="24"/>
          <w:szCs w:val="24"/>
        </w:rPr>
        <w:pict>
          <v:oval id="_x0000_s1164" style="position:absolute;left:0;text-align:left;margin-left:406.9pt;margin-top:285.85pt;width:27pt;height:24.75pt;z-index:251757568;mso-position-horizontal-relative:text;mso-position-vertical-relative:text;mso-width-relative:margin;mso-height-relative:margin" strokecolor="black [3213]"/>
        </w:pict>
      </w:r>
      <w:r w:rsidRPr="00AB3EF2">
        <w:rPr>
          <w:rFonts w:ascii="Times New Roman" w:hAnsi="Times New Roman" w:cs="Times New Roman"/>
          <w:noProof/>
          <w:sz w:val="24"/>
          <w:szCs w:val="24"/>
        </w:rPr>
        <w:pict>
          <v:oval id="_x0000_s1163" style="position:absolute;left:0;text-align:left;margin-left:400.9pt;margin-top:18.85pt;width:27pt;height:24.75pt;z-index:251756544;mso-position-horizontal-relative:text;mso-position-vertical-relative:text;mso-width-relative:margin;mso-height-relative:margin" strokecolor="black [3213]"/>
        </w:pict>
      </w:r>
      <w:r w:rsidRPr="00AB3EF2">
        <w:rPr>
          <w:rFonts w:ascii="Times New Roman" w:hAnsi="Times New Roman" w:cs="Times New Roman"/>
          <w:noProof/>
          <w:sz w:val="24"/>
          <w:szCs w:val="24"/>
        </w:rPr>
        <w:pict>
          <v:shape id="_x0000_s1162" type="#_x0000_t32" style="position:absolute;left:0;text-align:left;margin-left:441.4pt;margin-top:24.85pt;width:0;height:285.75pt;z-index:251755520;mso-position-horizontal-relative:text;mso-position-vertical-relative:text;mso-width-relative:margin;mso-height-relative:margin" o:connectortype="straight" strokecolor="black [3213]">
            <v:stroke endarrow="block"/>
          </v:shape>
        </w:pict>
      </w:r>
      <w:r w:rsidRPr="00AB3EF2">
        <w:rPr>
          <w:rFonts w:ascii="Times New Roman" w:hAnsi="Times New Roman" w:cs="Times New Roman"/>
          <w:noProof/>
          <w:sz w:val="24"/>
          <w:szCs w:val="24"/>
        </w:rPr>
        <w:pict>
          <v:shape id="_x0000_s1167" type="#_x0000_t32" style="position:absolute;left:0;text-align:left;margin-left:420.4pt;margin-top:294.1pt;width:0;height:12pt;z-index:251760640;mso-position-horizontal-relative:text;mso-position-vertical-relative:text;mso-width-relative:margin;mso-height-relative:margin" o:connectortype="straight" strokecolor="black [3213]"/>
        </w:pict>
      </w:r>
      <w:r w:rsidR="008E1516" w:rsidRPr="00AB3EF2">
        <w:rPr>
          <w:rFonts w:ascii="Times New Roman" w:hAnsi="Times New Roman" w:cs="Times New Roman"/>
          <w:sz w:val="24"/>
          <w:szCs w:val="24"/>
        </w:rPr>
        <w:t>Résultats</w:t>
      </w:r>
    </w:p>
    <w:p w:rsidR="00582018" w:rsidRPr="00AB3EF2" w:rsidRDefault="00072369" w:rsidP="00AB3EF2">
      <w:pPr>
        <w:spacing w:after="0"/>
        <w:rPr>
          <w:rFonts w:ascii="Times New Roman" w:hAnsi="Times New Roman" w:cs="Times New Roman"/>
          <w:sz w:val="24"/>
          <w:szCs w:val="24"/>
        </w:rPr>
      </w:pPr>
      <w:r w:rsidRPr="00AB3EF2">
        <w:rPr>
          <w:rFonts w:ascii="Times New Roman" w:hAnsi="Times New Roman" w:cs="Times New Roman"/>
          <w:noProof/>
          <w:sz w:val="24"/>
          <w:szCs w:val="24"/>
        </w:rPr>
        <w:pict>
          <v:shape id="_x0000_s1166" type="#_x0000_t32" style="position:absolute;left:0;text-align:left;margin-left:414.4pt;margin-top:275.25pt;width:13.5pt;height:0;z-index:251759616;mso-width-relative:margin;mso-height-relative:margin" o:connectortype="straight" strokecolor="black [3213]"/>
        </w:pict>
      </w:r>
      <w:r w:rsidRPr="00AB3EF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71" type="#_x0000_t202" style="position:absolute;left:0;text-align:left;margin-left:148.9pt;margin-top:68.4pt;width:313.25pt;height:19.5pt;z-index:251673600;mso-width-relative:margin;mso-height-relative:margin" filled="f" stroked="f">
            <v:textbox style="mso-next-textbox:#_x0000_s1071">
              <w:txbxContent>
                <w:p w:rsidR="00582018" w:rsidRDefault="00582018" w:rsidP="00582018">
                  <w:r>
                    <w:t>Zones inexploitables car les bandes sont trop rapprochées</w:t>
                  </w:r>
                </w:p>
              </w:txbxContent>
            </v:textbox>
          </v:shape>
        </w:pict>
      </w:r>
      <w:r w:rsidRPr="00AB3EF2">
        <w:rPr>
          <w:rFonts w:ascii="Times New Roman" w:hAnsi="Times New Roman" w:cs="Times New Roman"/>
          <w:noProof/>
          <w:sz w:val="24"/>
          <w:szCs w:val="24"/>
        </w:rPr>
        <w:pict>
          <v:shape id="_x0000_s1084" type="#_x0000_t202" style="position:absolute;left:0;text-align:left;margin-left:34.15pt;margin-top:21.95pt;width:65.25pt;height:36pt;z-index:251686912;mso-width-relative:margin;mso-height-relative:margin" filled="f" stroked="f" strokecolor="black [3213]">
            <v:textbox style="mso-next-textbox:#_x0000_s1084">
              <w:txbxContent>
                <w:p w:rsidR="00582018" w:rsidRPr="00F5727C" w:rsidRDefault="00582018" w:rsidP="00582018">
                  <w:pPr>
                    <w:jc w:val="left"/>
                    <w:rPr>
                      <w:color w:val="FFFFFF" w:themeColor="background1"/>
                    </w:rPr>
                  </w:pPr>
                  <w:r w:rsidRPr="00F5727C">
                    <w:rPr>
                      <w:color w:val="FFFFFF" w:themeColor="background1"/>
                    </w:rPr>
                    <w:t xml:space="preserve">1     2    </w:t>
                  </w:r>
                  <w:r>
                    <w:rPr>
                      <w:color w:val="FFFFFF" w:themeColor="background1"/>
                    </w:rPr>
                    <w:t xml:space="preserve"> </w:t>
                  </w:r>
                  <w:r w:rsidRPr="00F5727C">
                    <w:rPr>
                      <w:color w:val="FFFFFF" w:themeColor="background1"/>
                    </w:rPr>
                    <w:t>3</w:t>
                  </w:r>
                </w:p>
              </w:txbxContent>
            </v:textbox>
          </v:shape>
        </w:pict>
      </w:r>
      <w:r w:rsidRPr="00AB3EF2">
        <w:rPr>
          <w:rFonts w:ascii="Times New Roman" w:hAnsi="Times New Roman" w:cs="Times New Roman"/>
          <w:noProof/>
          <w:sz w:val="24"/>
          <w:szCs w:val="24"/>
        </w:rPr>
        <w:pict>
          <v:shape id="_x0000_s1083" type="#_x0000_t202" style="position:absolute;left:0;text-align:left;margin-left:148.9pt;margin-top:179.3pt;width:165pt;height:24pt;z-index:251685888;mso-width-relative:margin;mso-height-relative:margin" stroked="f" strokecolor="black [3213]">
            <v:textbox style="mso-next-textbox:#_x0000_s1083">
              <w:txbxContent>
                <w:p w:rsidR="00582018" w:rsidRDefault="00582018" w:rsidP="00582018">
                  <w:r>
                    <w:t>Signal diffus et intense : amorces</w:t>
                  </w:r>
                </w:p>
              </w:txbxContent>
            </v:textbox>
          </v:shape>
        </w:pict>
      </w:r>
      <w:r w:rsidRPr="00AB3EF2">
        <w:rPr>
          <w:rFonts w:ascii="Times New Roman" w:hAnsi="Times New Roman" w:cs="Times New Roman"/>
          <w:noProof/>
          <w:sz w:val="24"/>
          <w:szCs w:val="24"/>
        </w:rPr>
        <w:pict>
          <v:shape id="_x0000_s1082" type="#_x0000_t32" style="position:absolute;left:0;text-align:left;margin-left:106.55pt;margin-top:191.3pt;width:42.35pt;height:0;z-index:251684864;mso-width-relative:margin;mso-height-relative:margin" o:connectortype="straight" strokecolor="black [3213]">
            <v:stroke endarrow="block"/>
          </v:shape>
        </w:pict>
      </w:r>
      <w:r w:rsidRPr="00AB3EF2">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1" type="#_x0000_t88" style="position:absolute;left:0;text-align:left;margin-left:99.4pt;margin-top:176.4pt;width:7.15pt;height:30pt;z-index:251683840;mso-width-relative:margin;mso-height-relative:margin" strokecolor="black [3213]"/>
        </w:pict>
      </w:r>
      <w:r w:rsidRPr="00AB3EF2">
        <w:rPr>
          <w:rFonts w:ascii="Times New Roman" w:hAnsi="Times New Roman" w:cs="Times New Roman"/>
          <w:noProof/>
          <w:sz w:val="24"/>
          <w:szCs w:val="24"/>
        </w:rPr>
        <w:pict>
          <v:shape id="_x0000_s1080" type="#_x0000_t202" style="position:absolute;left:0;text-align:left;margin-left:148.9pt;margin-top:233.75pt;width:165pt;height:26.25pt;z-index:251682816;mso-width-relative:margin;mso-height-relative:margin" filled="f" stroked="f">
            <v:textbox style="mso-next-textbox:#_x0000_s1080">
              <w:txbxContent>
                <w:p w:rsidR="00582018" w:rsidRDefault="00582018" w:rsidP="00582018">
                  <w:r>
                    <w:t>Dépôt à 53,58°C</w:t>
                  </w:r>
                </w:p>
              </w:txbxContent>
            </v:textbox>
          </v:shape>
        </w:pict>
      </w:r>
      <w:r w:rsidRPr="00AB3EF2">
        <w:rPr>
          <w:rFonts w:ascii="Times New Roman" w:hAnsi="Times New Roman" w:cs="Times New Roman"/>
          <w:noProof/>
          <w:sz w:val="24"/>
          <w:szCs w:val="24"/>
        </w:rPr>
        <w:pict>
          <v:shape id="_x0000_s1079" type="#_x0000_t202" style="position:absolute;left:0;text-align:left;margin-left:148.9pt;margin-top:216.9pt;width:165pt;height:26.25pt;z-index:251681792;mso-width-relative:margin;mso-height-relative:margin" filled="f" stroked="f">
            <v:textbox style="mso-next-textbox:#_x0000_s1079">
              <w:txbxContent>
                <w:p w:rsidR="00582018" w:rsidRDefault="00582018" w:rsidP="00582018">
                  <w:r>
                    <w:t>Dépôt à 49,94°C</w:t>
                  </w:r>
                </w:p>
              </w:txbxContent>
            </v:textbox>
          </v:shape>
        </w:pict>
      </w:r>
      <w:r w:rsidRPr="00AB3EF2">
        <w:rPr>
          <w:rFonts w:ascii="Times New Roman" w:hAnsi="Times New Roman" w:cs="Times New Roman"/>
          <w:noProof/>
          <w:sz w:val="24"/>
          <w:szCs w:val="24"/>
        </w:rPr>
        <w:pict>
          <v:shape id="_x0000_s1078" type="#_x0000_t202" style="position:absolute;left:0;text-align:left;margin-left:148.9pt;margin-top:200.4pt;width:165pt;height:26.25pt;z-index:251680768;mso-width-relative:margin;mso-height-relative:margin" filled="f" stroked="f">
            <v:textbox style="mso-next-textbox:#_x0000_s1078">
              <w:txbxContent>
                <w:p w:rsidR="00582018" w:rsidRDefault="00582018" w:rsidP="00582018">
                  <w:r>
                    <w:t>Dépôt à 45°C</w:t>
                  </w:r>
                </w:p>
              </w:txbxContent>
            </v:textbox>
          </v:shape>
        </w:pict>
      </w:r>
      <w:r w:rsidRPr="00AB3EF2">
        <w:rPr>
          <w:rFonts w:ascii="Times New Roman" w:hAnsi="Times New Roman" w:cs="Times New Roman"/>
          <w:noProof/>
          <w:sz w:val="24"/>
          <w:szCs w:val="24"/>
        </w:rPr>
        <w:pict>
          <v:shape id="_x0000_s1077" type="#_x0000_t202" style="position:absolute;left:0;text-align:left;margin-left:148.9pt;margin-top:149pt;width:165pt;height:20.25pt;z-index:251679744;mso-width-relative:margin;mso-height-relative:margin" filled="f" stroked="f">
            <v:textbox style="mso-next-textbox:#_x0000_s1077">
              <w:txbxContent>
                <w:p w:rsidR="00582018" w:rsidRDefault="00582018" w:rsidP="00582018">
                  <w:r>
                    <w:t>564 paires de bases</w:t>
                  </w:r>
                </w:p>
              </w:txbxContent>
            </v:textbox>
          </v:shape>
        </w:pict>
      </w:r>
      <w:r w:rsidRPr="00AB3EF2">
        <w:rPr>
          <w:rFonts w:ascii="Times New Roman" w:hAnsi="Times New Roman" w:cs="Times New Roman"/>
          <w:noProof/>
          <w:sz w:val="24"/>
          <w:szCs w:val="24"/>
        </w:rPr>
        <w:pict>
          <v:shape id="_x0000_s1076" type="#_x0000_t202" style="position:absolute;left:0;text-align:left;margin-left:148.9pt;margin-top:138.9pt;width:165pt;height:18pt;z-index:251678720;mso-width-relative:margin;mso-height-relative:margin" filled="f" stroked="f">
            <v:textbox style="mso-next-textbox:#_x0000_s1076">
              <w:txbxContent>
                <w:p w:rsidR="00582018" w:rsidRDefault="00582018" w:rsidP="00582018">
                  <w:r>
                    <w:t>831 paires de bases</w:t>
                  </w:r>
                </w:p>
              </w:txbxContent>
            </v:textbox>
          </v:shape>
        </w:pict>
      </w:r>
      <w:r w:rsidRPr="00AB3EF2">
        <w:rPr>
          <w:rFonts w:ascii="Times New Roman" w:hAnsi="Times New Roman" w:cs="Times New Roman"/>
          <w:noProof/>
          <w:sz w:val="24"/>
          <w:szCs w:val="24"/>
        </w:rPr>
        <w:pict>
          <v:shape id="_x0000_s1075" type="#_x0000_t202" style="position:absolute;left:0;text-align:left;margin-left:148.9pt;margin-top:128.4pt;width:165pt;height:20.6pt;z-index:251677696;mso-width-relative:margin;mso-height-relative:margin" filled="f" stroked="f">
            <v:textbox style="mso-next-textbox:#_x0000_s1075">
              <w:txbxContent>
                <w:p w:rsidR="00582018" w:rsidRDefault="00582018" w:rsidP="00582018">
                  <w:r>
                    <w:t>947 paires de bases</w:t>
                  </w:r>
                </w:p>
              </w:txbxContent>
            </v:textbox>
          </v:shape>
        </w:pict>
      </w:r>
      <w:r w:rsidRPr="00AB3EF2">
        <w:rPr>
          <w:rFonts w:ascii="Times New Roman" w:hAnsi="Times New Roman" w:cs="Times New Roman"/>
          <w:noProof/>
          <w:sz w:val="24"/>
          <w:szCs w:val="24"/>
        </w:rPr>
        <w:pict>
          <v:shape id="_x0000_s1074" type="#_x0000_t202" style="position:absolute;left:0;text-align:left;margin-left:148.9pt;margin-top:117.8pt;width:165pt;height:19.25pt;z-index:251676672;mso-width-relative:margin;mso-height-relative:margin" filled="f" stroked="f">
            <v:textbox style="mso-next-textbox:#_x0000_s1074">
              <w:txbxContent>
                <w:p w:rsidR="00582018" w:rsidRDefault="00582018" w:rsidP="00582018">
                  <w:r>
                    <w:t>1375 paires de bases</w:t>
                  </w:r>
                </w:p>
              </w:txbxContent>
            </v:textbox>
          </v:shape>
        </w:pict>
      </w:r>
      <w:r w:rsidRPr="00AB3EF2">
        <w:rPr>
          <w:rFonts w:ascii="Times New Roman" w:hAnsi="Times New Roman" w:cs="Times New Roman"/>
          <w:noProof/>
          <w:sz w:val="24"/>
          <w:szCs w:val="24"/>
        </w:rPr>
        <w:pict>
          <v:shape id="_x0000_s1073" type="#_x0000_t202" style="position:absolute;left:0;text-align:left;margin-left:148.9pt;margin-top:95.15pt;width:165pt;height:20.5pt;z-index:251675648;mso-width-relative:margin;mso-height-relative:margin" filled="f" stroked="f">
            <v:textbox style="mso-next-textbox:#_x0000_s1073">
              <w:txbxContent>
                <w:p w:rsidR="00582018" w:rsidRDefault="00582018" w:rsidP="00582018">
                  <w:r>
                    <w:t>1904 paires de bases</w:t>
                  </w:r>
                </w:p>
              </w:txbxContent>
            </v:textbox>
          </v:shape>
        </w:pict>
      </w:r>
      <w:r w:rsidRPr="00AB3EF2">
        <w:rPr>
          <w:rFonts w:ascii="Times New Roman" w:hAnsi="Times New Roman" w:cs="Times New Roman"/>
          <w:noProof/>
          <w:sz w:val="24"/>
          <w:szCs w:val="24"/>
        </w:rPr>
        <w:pict>
          <v:shape id="_x0000_s1072" type="#_x0000_t202" style="position:absolute;left:0;text-align:left;margin-left:148.9pt;margin-top:83.15pt;width:160.75pt;height:23.05pt;z-index:251674624;mso-width-relative:margin;mso-height-relative:margin" filled="f" stroked="f">
            <v:textbox style="mso-next-textbox:#_x0000_s1072">
              <w:txbxContent>
                <w:p w:rsidR="00582018" w:rsidRDefault="00582018" w:rsidP="00582018">
                  <w:r>
                    <w:t>2027 paires de bases</w:t>
                  </w:r>
                </w:p>
              </w:txbxContent>
            </v:textbox>
          </v:shape>
        </w:pict>
      </w:r>
      <w:r w:rsidRPr="00AB3EF2">
        <w:rPr>
          <w:rFonts w:ascii="Times New Roman" w:hAnsi="Times New Roman" w:cs="Times New Roman"/>
          <w:noProof/>
          <w:sz w:val="24"/>
          <w:szCs w:val="24"/>
        </w:rPr>
        <w:pict>
          <v:shape id="_x0000_s1070" type="#_x0000_t202" style="position:absolute;left:0;text-align:left;margin-left:148.9pt;margin-top:36.9pt;width:250.95pt;height:25.5pt;z-index:251672576;mso-width-relative:margin;mso-height-relative:margin" filled="f" stroked="f">
            <v:textbox style="mso-next-textbox:#_x0000_s1070">
              <w:txbxContent>
                <w:p w:rsidR="00582018" w:rsidRDefault="00582018" w:rsidP="00582018">
                  <w:r>
                    <w:t>Puits de dépôt</w:t>
                  </w:r>
                </w:p>
              </w:txbxContent>
            </v:textbox>
          </v:shape>
        </w:pict>
      </w:r>
      <w:r w:rsidRPr="00AB3EF2">
        <w:rPr>
          <w:rFonts w:ascii="Times New Roman" w:hAnsi="Times New Roman" w:cs="Times New Roman"/>
          <w:noProof/>
          <w:sz w:val="24"/>
          <w:szCs w:val="24"/>
        </w:rPr>
        <w:pict>
          <v:shape id="_x0000_s1069" type="#_x0000_t32" style="position:absolute;left:0;text-align:left;margin-left:99.4pt;margin-top:45.15pt;width:49.5pt;height:0;z-index:251671552" o:connectortype="straight">
            <v:stroke endarrow="block"/>
          </v:shape>
        </w:pict>
      </w:r>
      <w:r w:rsidRPr="00AB3EF2">
        <w:rPr>
          <w:rFonts w:ascii="Times New Roman" w:hAnsi="Times New Roman" w:cs="Times New Roman"/>
          <w:noProof/>
          <w:sz w:val="24"/>
          <w:szCs w:val="24"/>
        </w:rPr>
        <w:pict>
          <v:shape id="_x0000_s1068" style="position:absolute;left:0;text-align:left;margin-left:44.65pt;margin-top:183.9pt;width:104.25pt;height:59.25pt;z-index:251670528" coordsize="1335,525" path="m,l,525r1335,e" filled="f">
            <v:path arrowok="t"/>
          </v:shape>
        </w:pict>
      </w:r>
      <w:r w:rsidRPr="00AB3EF2">
        <w:rPr>
          <w:rFonts w:ascii="Times New Roman" w:hAnsi="Times New Roman" w:cs="Times New Roman"/>
          <w:noProof/>
          <w:sz w:val="24"/>
          <w:szCs w:val="24"/>
        </w:rPr>
        <w:pict>
          <v:shape id="_x0000_s1067" style="position:absolute;left:0;text-align:left;margin-left:64.9pt;margin-top:183.9pt;width:84pt;height:42.75pt;z-index:251669504" coordsize="1335,525" path="m,l,525r1335,e" filled="f">
            <v:path arrowok="t"/>
          </v:shape>
        </w:pict>
      </w:r>
      <w:r w:rsidRPr="00AB3EF2">
        <w:rPr>
          <w:rFonts w:ascii="Times New Roman" w:hAnsi="Times New Roman" w:cs="Times New Roman"/>
          <w:noProof/>
          <w:sz w:val="24"/>
          <w:szCs w:val="24"/>
        </w:rPr>
        <w:pict>
          <v:polyline id="_x0000_s1066" style="position:absolute;left:0;text-align:left;z-index:251668480" points="82.15pt,183.9pt,82.15pt,210.15pt,148.9pt,210.15pt" coordsize="1335,525" filled="f">
            <v:path arrowok="t"/>
          </v:polyline>
        </w:pict>
      </w:r>
      <w:r w:rsidRPr="00AB3EF2">
        <w:rPr>
          <w:rFonts w:ascii="Times New Roman" w:hAnsi="Times New Roman" w:cs="Times New Roman"/>
          <w:noProof/>
          <w:sz w:val="24"/>
          <w:szCs w:val="24"/>
        </w:rPr>
        <w:pict>
          <v:shape id="_x0000_s1065" type="#_x0000_t32" style="position:absolute;left:0;text-align:left;margin-left:99.4pt;margin-top:158.4pt;width:49.5pt;height:0;z-index:251667456" o:connectortype="straight">
            <v:stroke endarrow="block"/>
          </v:shape>
        </w:pict>
      </w:r>
      <w:r w:rsidRPr="00AB3EF2">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4" type="#_x0000_t34" style="position:absolute;left:0;text-align:left;margin-left:99.4pt;margin-top:144.15pt;width:49.5pt;height:6.25pt;z-index:251666432" o:connectortype="elbow" adj=",-1664064,-74945">
            <v:stroke endarrow="block"/>
          </v:shape>
        </w:pict>
      </w:r>
      <w:r w:rsidRPr="00AB3EF2">
        <w:rPr>
          <w:rFonts w:ascii="Times New Roman" w:hAnsi="Times New Roman" w:cs="Times New Roman"/>
          <w:noProof/>
          <w:sz w:val="24"/>
          <w:szCs w:val="24"/>
        </w:rPr>
        <w:pict>
          <v:shape id="_x0000_s1063" type="#_x0000_t32" style="position:absolute;left:0;text-align:left;margin-left:99.4pt;margin-top:138.9pt;width:49.5pt;height:0;z-index:251665408" o:connectortype="straight">
            <v:stroke endarrow="block"/>
          </v:shape>
        </w:pict>
      </w:r>
      <w:r w:rsidRPr="00AB3EF2">
        <w:rPr>
          <w:rFonts w:ascii="Times New Roman" w:hAnsi="Times New Roman" w:cs="Times New Roman"/>
          <w:noProof/>
          <w:sz w:val="24"/>
          <w:szCs w:val="24"/>
        </w:rPr>
        <w:pict>
          <v:shape id="_x0000_s1062" type="#_x0000_t32" style="position:absolute;left:0;text-align:left;margin-left:99.4pt;margin-top:128.4pt;width:49.5pt;height:0;z-index:251664384" o:connectortype="straight">
            <v:stroke endarrow="block"/>
          </v:shape>
        </w:pict>
      </w:r>
      <w:r w:rsidRPr="00AB3EF2">
        <w:rPr>
          <w:rFonts w:ascii="Times New Roman" w:hAnsi="Times New Roman" w:cs="Times New Roman"/>
          <w:noProof/>
          <w:sz w:val="24"/>
          <w:szCs w:val="24"/>
        </w:rPr>
        <w:pict>
          <v:shape id="_x0000_s1061" type="#_x0000_t34" style="position:absolute;left:0;text-align:left;margin-left:99.4pt;margin-top:115.65pt;width:49.5pt;height:8.25pt;flip:y;z-index:251663360" o:connectortype="elbow" adj=",1207636,-74945">
            <v:stroke endarrow="block"/>
          </v:shape>
        </w:pict>
      </w:r>
      <w:r w:rsidRPr="00AB3EF2">
        <w:rPr>
          <w:rFonts w:ascii="Times New Roman" w:hAnsi="Times New Roman" w:cs="Times New Roman"/>
          <w:noProof/>
          <w:sz w:val="24"/>
          <w:szCs w:val="24"/>
        </w:rPr>
        <w:pict>
          <v:shape id="_x0000_s1060" type="#_x0000_t34" style="position:absolute;left:0;text-align:left;margin-left:99.4pt;margin-top:106.2pt;width:49.5pt;height:9.45pt;flip:y;z-index:251662336" o:connectortype="elbow" adj="8836,1035429,-74945">
            <v:stroke endarrow="block"/>
          </v:shape>
        </w:pict>
      </w:r>
      <w:r w:rsidRPr="00AB3EF2">
        <w:rPr>
          <w:rFonts w:ascii="Times New Roman" w:hAnsi="Times New Roman" w:cs="Times New Roman"/>
          <w:noProof/>
          <w:sz w:val="24"/>
          <w:szCs w:val="24"/>
        </w:rPr>
        <w:pict>
          <v:shape id="_x0000_s1059" type="#_x0000_t34" style="position:absolute;left:0;text-align:left;margin-left:99.4pt;margin-top:95.15pt;width:49.5pt;height:16.75pt;flip:y;z-index:251661312" o:connectortype="elbow" adj="6654,579331,-74945">
            <v:stroke endarrow="block"/>
          </v:shape>
        </w:pict>
      </w:r>
      <w:r w:rsidRPr="00AB3EF2">
        <w:rPr>
          <w:rFonts w:ascii="Times New Roman" w:hAnsi="Times New Roman" w:cs="Times New Roman"/>
          <w:noProof/>
          <w:sz w:val="24"/>
          <w:szCs w:val="24"/>
        </w:rPr>
        <w:pict>
          <v:shape id="_x0000_s1058" type="#_x0000_t34" style="position:absolute;left:0;text-align:left;margin-left:99.4pt;margin-top:79.7pt;width:49.5pt;height:8.2pt;flip:y;z-index:251660288" o:connectortype="elbow" adj=",1120171,-74945">
            <v:stroke endarrow="block"/>
          </v:shape>
        </w:pict>
      </w:r>
      <w:r w:rsidRPr="00AB3EF2">
        <w:rPr>
          <w:rFonts w:ascii="Times New Roman" w:hAnsi="Times New Roman" w:cs="Times New Roman"/>
          <w:noProof/>
          <w:sz w:val="24"/>
          <w:szCs w:val="24"/>
        </w:rPr>
        <w:pict>
          <v:shape id="_x0000_s1057" type="#_x0000_t34" style="position:absolute;left:0;text-align:left;margin-left:99.4pt;margin-top:72.15pt;width:49.5pt;height:7.55pt;z-index:251659264" o:connectortype="elbow" adj=",-1171550,-74945">
            <v:stroke endarrow="block"/>
          </v:shape>
        </w:pict>
      </w:r>
      <w:r w:rsidRPr="00AB3EF2">
        <w:rPr>
          <w:rFonts w:ascii="Times New Roman" w:hAnsi="Times New Roman" w:cs="Times New Roman"/>
          <w:noProof/>
          <w:sz w:val="24"/>
          <w:szCs w:val="24"/>
        </w:rPr>
        <w:pict>
          <v:shape id="_x0000_s1056" type="#_x0000_t202" style="position:absolute;left:0;text-align:left;margin-left:148.9pt;margin-top:106.2pt;width:160.75pt;height:22.2pt;z-index:251658240;mso-width-relative:margin;mso-height-relative:margin" filled="f" stroked="f">
            <v:textbox style="mso-next-textbox:#_x0000_s1056">
              <w:txbxContent>
                <w:p w:rsidR="00582018" w:rsidRDefault="00582018" w:rsidP="00582018">
                  <w:r>
                    <w:t>1584 paires de bases</w:t>
                  </w:r>
                </w:p>
              </w:txbxContent>
            </v:textbox>
          </v:shape>
        </w:pict>
      </w:r>
      <w:r w:rsidR="00582018" w:rsidRPr="00AB3EF2">
        <w:rPr>
          <w:rFonts w:ascii="Times New Roman" w:hAnsi="Times New Roman" w:cs="Times New Roman"/>
          <w:noProof/>
          <w:sz w:val="24"/>
          <w:szCs w:val="24"/>
        </w:rPr>
        <w:drawing>
          <wp:inline distT="0" distB="0" distL="0" distR="0" wp14:anchorId="602D1680" wp14:editId="3CC51759">
            <wp:extent cx="1323975" cy="3648075"/>
            <wp:effectExtent l="19050" t="0" r="9525" b="0"/>
            <wp:docPr id="4" name="Image 1" descr="C:\Documents and Settings\Aurel\Mes documents\Mes images\2007-03 (mars)\Numér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el\Mes documents\Mes images\2007-03 (mars)\Numériser.jpg"/>
                    <pic:cNvPicPr>
                      <a:picLocks noChangeAspect="1" noChangeArrowheads="1"/>
                    </pic:cNvPicPr>
                  </pic:nvPicPr>
                  <pic:blipFill>
                    <a:blip r:embed="rId9"/>
                    <a:srcRect/>
                    <a:stretch>
                      <a:fillRect/>
                    </a:stretch>
                  </pic:blipFill>
                  <pic:spPr bwMode="auto">
                    <a:xfrm>
                      <a:off x="0" y="0"/>
                      <a:ext cx="1323975" cy="3648075"/>
                    </a:xfrm>
                    <a:prstGeom prst="rect">
                      <a:avLst/>
                    </a:prstGeom>
                    <a:noFill/>
                    <a:ln w="9525">
                      <a:noFill/>
                      <a:miter lim="800000"/>
                      <a:headEnd/>
                      <a:tailEnd/>
                    </a:ln>
                  </pic:spPr>
                </pic:pic>
              </a:graphicData>
            </a:graphic>
          </wp:inline>
        </w:drawing>
      </w:r>
    </w:p>
    <w:p w:rsidR="00582018" w:rsidRPr="00AB3EF2" w:rsidRDefault="00582018" w:rsidP="00AB3EF2">
      <w:pPr>
        <w:pStyle w:val="IntenseQuote"/>
        <w:spacing w:before="0" w:after="0"/>
        <w:jc w:val="center"/>
        <w:rPr>
          <w:rFonts w:ascii="Times New Roman" w:hAnsi="Times New Roman" w:cs="Times New Roman"/>
          <w:sz w:val="24"/>
          <w:szCs w:val="24"/>
        </w:rPr>
      </w:pPr>
      <w:r w:rsidRPr="00AB3EF2">
        <w:rPr>
          <w:rFonts w:ascii="Times New Roman" w:hAnsi="Times New Roman" w:cs="Times New Roman"/>
          <w:sz w:val="24"/>
          <w:szCs w:val="24"/>
        </w:rPr>
        <w:t xml:space="preserve">Analyse </w:t>
      </w:r>
      <w:proofErr w:type="spellStart"/>
      <w:r w:rsidRPr="00AB3EF2">
        <w:rPr>
          <w:rFonts w:ascii="Times New Roman" w:hAnsi="Times New Roman" w:cs="Times New Roman"/>
          <w:sz w:val="24"/>
          <w:szCs w:val="24"/>
        </w:rPr>
        <w:t>électrophorétique</w:t>
      </w:r>
      <w:proofErr w:type="spellEnd"/>
      <w:r w:rsidRPr="00AB3EF2">
        <w:rPr>
          <w:rFonts w:ascii="Times New Roman" w:hAnsi="Times New Roman" w:cs="Times New Roman"/>
          <w:sz w:val="24"/>
          <w:szCs w:val="24"/>
        </w:rPr>
        <w:t xml:space="preserve"> en gel d’agarose 1,2 % d’un ADN </w:t>
      </w:r>
      <w:proofErr w:type="spellStart"/>
      <w:r w:rsidRPr="00AB3EF2">
        <w:rPr>
          <w:rFonts w:ascii="Times New Roman" w:hAnsi="Times New Roman" w:cs="Times New Roman"/>
          <w:sz w:val="24"/>
          <w:szCs w:val="24"/>
        </w:rPr>
        <w:t>plasmidique</w:t>
      </w:r>
      <w:proofErr w:type="spellEnd"/>
      <w:r w:rsidRPr="00AB3EF2">
        <w:rPr>
          <w:rFonts w:ascii="Times New Roman" w:hAnsi="Times New Roman" w:cs="Times New Roman"/>
          <w:sz w:val="24"/>
          <w:szCs w:val="24"/>
        </w:rPr>
        <w:t xml:space="preserve"> préparé en PCR, à différentes températures, suivant les mélanges réactionnels ci-dessus</w:t>
      </w:r>
    </w:p>
    <w:p w:rsidR="00F5727C" w:rsidRPr="00AB3EF2" w:rsidRDefault="00D8113C" w:rsidP="00AB3EF2">
      <w:pPr>
        <w:spacing w:after="0"/>
        <w:rPr>
          <w:rFonts w:ascii="Times New Roman" w:hAnsi="Times New Roman" w:cs="Times New Roman"/>
          <w:sz w:val="24"/>
          <w:szCs w:val="24"/>
        </w:rPr>
      </w:pPr>
      <w:r w:rsidRPr="00AB3EF2">
        <w:rPr>
          <w:rFonts w:ascii="Times New Roman" w:hAnsi="Times New Roman" w:cs="Times New Roman"/>
          <w:sz w:val="24"/>
          <w:szCs w:val="24"/>
        </w:rPr>
        <w:t xml:space="preserve">Nous n’avons pas obtenu de résultats satisfaisants pour cette expérience, que ce soit au niveau personnel </w:t>
      </w:r>
      <w:r w:rsidR="00C53A22" w:rsidRPr="00AB3EF2">
        <w:rPr>
          <w:rFonts w:ascii="Times New Roman" w:hAnsi="Times New Roman" w:cs="Times New Roman"/>
          <w:sz w:val="24"/>
          <w:szCs w:val="24"/>
        </w:rPr>
        <w:t>ou</w:t>
      </w:r>
      <w:r w:rsidRPr="00AB3EF2">
        <w:rPr>
          <w:rFonts w:ascii="Times New Roman" w:hAnsi="Times New Roman" w:cs="Times New Roman"/>
          <w:sz w:val="24"/>
          <w:szCs w:val="24"/>
        </w:rPr>
        <w:t xml:space="preserve"> collectif. Alors que les indicateurs ont parfaitement migré, nos expériences n’ont laissé sur les gels que de longues trainées blanches inexploitables. Ce fiasco peut être dû à plusieurs choses, mais on peut éliminer les erreurs personnelles, puisque tout le groupe est dans le même cas. Donc on peut plus tabler sur des problèmes entre les différents réactifs utilisés, ou sur des appareillages défectueux.</w:t>
      </w:r>
      <w:r w:rsidR="000D7B7D" w:rsidRPr="00AB3EF2">
        <w:rPr>
          <w:rFonts w:ascii="Times New Roman" w:hAnsi="Times New Roman" w:cs="Times New Roman"/>
          <w:sz w:val="24"/>
          <w:szCs w:val="24"/>
        </w:rPr>
        <w:t xml:space="preserve"> Cependant, vu que les réactions suivantes fonctionnent, on pourra</w:t>
      </w:r>
      <w:r w:rsidR="00F5727C" w:rsidRPr="00AB3EF2">
        <w:rPr>
          <w:rFonts w:ascii="Times New Roman" w:hAnsi="Times New Roman" w:cs="Times New Roman"/>
          <w:sz w:val="24"/>
          <w:szCs w:val="24"/>
        </w:rPr>
        <w:t xml:space="preserve"> </w:t>
      </w:r>
      <w:r w:rsidR="000D7B7D" w:rsidRPr="00AB3EF2">
        <w:rPr>
          <w:rFonts w:ascii="Times New Roman" w:hAnsi="Times New Roman" w:cs="Times New Roman"/>
          <w:sz w:val="24"/>
          <w:szCs w:val="24"/>
        </w:rPr>
        <w:t>certainement en conclure que la faute revient aux prod</w:t>
      </w:r>
      <w:r w:rsidR="008B3FEE" w:rsidRPr="00AB3EF2">
        <w:rPr>
          <w:rFonts w:ascii="Times New Roman" w:hAnsi="Times New Roman" w:cs="Times New Roman"/>
          <w:sz w:val="24"/>
          <w:szCs w:val="24"/>
        </w:rPr>
        <w:t>uits utilisés pour les mélanges, et donc que les amorces ne sont pas assez spécifiques.</w:t>
      </w:r>
    </w:p>
    <w:p w:rsidR="00442226" w:rsidRPr="00AB3EF2" w:rsidRDefault="00442226" w:rsidP="00AB3EF2">
      <w:pPr>
        <w:spacing w:after="0"/>
        <w:rPr>
          <w:rFonts w:ascii="Times New Roman" w:hAnsi="Times New Roman" w:cs="Times New Roman"/>
          <w:sz w:val="24"/>
          <w:szCs w:val="24"/>
        </w:rPr>
      </w:pPr>
      <w:r w:rsidRPr="00AB3EF2">
        <w:rPr>
          <w:rFonts w:ascii="Times New Roman" w:hAnsi="Times New Roman" w:cs="Times New Roman"/>
          <w:sz w:val="24"/>
          <w:szCs w:val="24"/>
        </w:rPr>
        <w:t>On sait que la température optimale est autour de 50°C. On peut donc utiliser ce résultat pour dire que quand on se trouve dans cette zone, on une marque nette et épaisse, et quand on s’en éloigne, soit on n’obtient plus rien, soit on obtient trop de bandes.</w:t>
      </w:r>
    </w:p>
    <w:p w:rsidR="00442226" w:rsidRPr="00AB3EF2" w:rsidRDefault="00072369" w:rsidP="00AB3EF2">
      <w:pPr>
        <w:spacing w:after="0"/>
        <w:rPr>
          <w:rFonts w:ascii="Times New Roman" w:hAnsi="Times New Roman" w:cs="Times New Roman"/>
          <w:sz w:val="24"/>
          <w:szCs w:val="24"/>
        </w:rPr>
      </w:pPr>
      <w:r w:rsidRPr="00AB3EF2">
        <w:rPr>
          <w:rFonts w:ascii="Times New Roman" w:hAnsi="Times New Roman" w:cs="Times New Roman"/>
          <w:noProof/>
          <w:sz w:val="24"/>
          <w:szCs w:val="24"/>
        </w:rPr>
        <w:pict>
          <v:shape id="_x0000_s1171" type="#_x0000_t32" style="position:absolute;left:0;text-align:left;margin-left:-1197919.05pt;margin-top:292.45pt;width:13.5pt;height:0;z-index:251768832;mso-width-relative:margin;mso-height-relative:margin" o:connectortype="straight" strokecolor="black [3213]"/>
        </w:pict>
      </w:r>
      <w:r w:rsidRPr="00AB3EF2">
        <w:rPr>
          <w:rFonts w:ascii="Times New Roman" w:hAnsi="Times New Roman" w:cs="Times New Roman"/>
          <w:noProof/>
          <w:sz w:val="24"/>
          <w:szCs w:val="24"/>
        </w:rPr>
        <w:pict>
          <v:oval id="_x0000_s1169" style="position:absolute;left:0;text-align:left;margin-left:412.9pt;margin-top:19.8pt;width:27pt;height:24.75pt;z-index:251767808;mso-width-relative:margin;mso-height-relative:margin" strokecolor="black [3213]"/>
        </w:pict>
      </w:r>
      <w:r w:rsidRPr="00AB3EF2">
        <w:rPr>
          <w:rFonts w:ascii="Times New Roman" w:hAnsi="Times New Roman" w:cs="Times New Roman"/>
          <w:noProof/>
          <w:sz w:val="24"/>
          <w:szCs w:val="24"/>
        </w:rPr>
        <w:pict>
          <v:shape id="_x0000_s1168" type="#_x0000_t32" style="position:absolute;left:0;text-align:left;margin-left:452.65pt;margin-top:24.3pt;width:.05pt;height:157.5pt;z-index:251761664;mso-width-relative:margin;mso-height-relative:margin" o:connectortype="straight" strokecolor="black [3213]">
            <v:stroke endarrow="block"/>
          </v:shape>
        </w:pict>
      </w:r>
      <w:r w:rsidR="00442226" w:rsidRPr="00AB3EF2">
        <w:rPr>
          <w:rFonts w:ascii="Times New Roman" w:hAnsi="Times New Roman" w:cs="Times New Roman"/>
          <w:sz w:val="24"/>
          <w:szCs w:val="24"/>
        </w:rPr>
        <w:t>Les résultats attendus étaient les suivants :</w:t>
      </w:r>
    </w:p>
    <w:tbl>
      <w:tblPr>
        <w:tblStyle w:val="LightShading-Accent1"/>
        <w:tblW w:w="0" w:type="auto"/>
        <w:tblLook w:val="04A0" w:firstRow="1" w:lastRow="0" w:firstColumn="1" w:lastColumn="0" w:noHBand="0" w:noVBand="1"/>
      </w:tblPr>
      <w:tblGrid>
        <w:gridCol w:w="2802"/>
        <w:gridCol w:w="2835"/>
        <w:gridCol w:w="3096"/>
      </w:tblGrid>
      <w:tr w:rsidR="00442226" w:rsidRPr="00AB3EF2" w:rsidTr="00913E32">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802" w:type="dxa"/>
            <w:vAlign w:val="center"/>
          </w:tcPr>
          <w:p w:rsidR="00442226" w:rsidRPr="00AB3EF2" w:rsidRDefault="00442226" w:rsidP="00AB3EF2">
            <w:pPr>
              <w:jc w:val="center"/>
              <w:rPr>
                <w:rFonts w:ascii="Times New Roman" w:hAnsi="Times New Roman" w:cs="Times New Roman"/>
                <w:sz w:val="24"/>
                <w:szCs w:val="24"/>
              </w:rPr>
            </w:pPr>
            <w:r w:rsidRPr="00AB3EF2">
              <w:rPr>
                <w:rFonts w:ascii="Times New Roman" w:hAnsi="Times New Roman" w:cs="Times New Roman"/>
                <w:sz w:val="24"/>
                <w:szCs w:val="24"/>
              </w:rPr>
              <w:t>45°C</w:t>
            </w:r>
            <w:r w:rsidR="008417B1" w:rsidRPr="00AB3EF2">
              <w:rPr>
                <w:rFonts w:ascii="Times New Roman" w:hAnsi="Times New Roman" w:cs="Times New Roman"/>
                <w:sz w:val="24"/>
                <w:szCs w:val="24"/>
              </w:rPr>
              <w:t xml:space="preserve"> (piste 3)</w:t>
            </w:r>
          </w:p>
        </w:tc>
        <w:tc>
          <w:tcPr>
            <w:tcW w:w="2835" w:type="dxa"/>
            <w:vAlign w:val="center"/>
          </w:tcPr>
          <w:p w:rsidR="00442226" w:rsidRPr="00AB3EF2" w:rsidRDefault="00442226"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49,29°C</w:t>
            </w:r>
            <w:r w:rsidR="008417B1" w:rsidRPr="00AB3EF2">
              <w:rPr>
                <w:rFonts w:ascii="Times New Roman" w:hAnsi="Times New Roman" w:cs="Times New Roman"/>
                <w:sz w:val="24"/>
                <w:szCs w:val="24"/>
              </w:rPr>
              <w:t xml:space="preserve"> (piste 2)</w:t>
            </w:r>
          </w:p>
        </w:tc>
        <w:tc>
          <w:tcPr>
            <w:tcW w:w="3096" w:type="dxa"/>
            <w:vAlign w:val="center"/>
          </w:tcPr>
          <w:p w:rsidR="00442226" w:rsidRPr="00AB3EF2" w:rsidRDefault="00072369"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noProof/>
                <w:sz w:val="24"/>
                <w:szCs w:val="24"/>
              </w:rPr>
              <w:pict>
                <v:shape id="_x0000_s1174" type="#_x0000_t32" style="position:absolute;left:0;text-align:left;margin-left:138.25pt;margin-top:3.15pt;width:13.5pt;height:0;z-index:251769856;mso-position-horizontal-relative:text;mso-position-vertical-relative:text;mso-width-relative:margin;mso-height-relative:margin" o:connectortype="straight" strokecolor="black [3213]"/>
              </w:pict>
            </w:r>
            <w:r w:rsidR="00442226" w:rsidRPr="00AB3EF2">
              <w:rPr>
                <w:rFonts w:ascii="Times New Roman" w:hAnsi="Times New Roman" w:cs="Times New Roman"/>
                <w:sz w:val="24"/>
                <w:szCs w:val="24"/>
              </w:rPr>
              <w:t>53,58°C</w:t>
            </w:r>
            <w:r w:rsidR="008417B1" w:rsidRPr="00AB3EF2">
              <w:rPr>
                <w:rFonts w:ascii="Times New Roman" w:hAnsi="Times New Roman" w:cs="Times New Roman"/>
                <w:sz w:val="24"/>
                <w:szCs w:val="24"/>
              </w:rPr>
              <w:t xml:space="preserve"> (piste 1)</w:t>
            </w:r>
          </w:p>
        </w:tc>
      </w:tr>
      <w:tr w:rsidR="00442226" w:rsidRPr="00AB3EF2" w:rsidTr="00913E32">
        <w:trPr>
          <w:cnfStyle w:val="000000100000" w:firstRow="0" w:lastRow="0" w:firstColumn="0" w:lastColumn="0" w:oddVBand="0" w:evenVBand="0" w:oddHBand="1" w:evenHBand="0" w:firstRowFirstColumn="0" w:firstRowLastColumn="0" w:lastRowFirstColumn="0" w:lastRowLastColumn="0"/>
          <w:trHeight w:val="2815"/>
        </w:trPr>
        <w:tc>
          <w:tcPr>
            <w:cnfStyle w:val="001000000000" w:firstRow="0" w:lastRow="0" w:firstColumn="1" w:lastColumn="0" w:oddVBand="0" w:evenVBand="0" w:oddHBand="0" w:evenHBand="0" w:firstRowFirstColumn="0" w:firstRowLastColumn="0" w:lastRowFirstColumn="0" w:lastRowLastColumn="0"/>
            <w:tcW w:w="2802" w:type="dxa"/>
            <w:vAlign w:val="center"/>
          </w:tcPr>
          <w:p w:rsidR="00442226" w:rsidRPr="00AB3EF2" w:rsidRDefault="00072369" w:rsidP="00AB3EF2">
            <w:pPr>
              <w:jc w:val="center"/>
              <w:rPr>
                <w:rFonts w:ascii="Times New Roman" w:hAnsi="Times New Roman" w:cs="Times New Roman"/>
                <w:sz w:val="24"/>
                <w:szCs w:val="24"/>
              </w:rPr>
            </w:pPr>
            <w:r w:rsidRPr="00AB3EF2">
              <w:rPr>
                <w:rFonts w:ascii="Times New Roman" w:hAnsi="Times New Roman" w:cs="Times New Roman"/>
                <w:noProof/>
                <w:sz w:val="24"/>
                <w:szCs w:val="24"/>
              </w:rPr>
              <w:pict>
                <v:shape id="_x0000_s1092" type="#_x0000_t32" style="position:absolute;left:0;text-align:left;margin-left:22.15pt;margin-top:108.9pt;width:94.5pt;height:0;z-index:251694080;mso-position-horizontal-relative:text;mso-position-vertical-relative:text;mso-width-relative:margin;mso-height-relative:margin" o:connectortype="straight" strokecolor="black [3213]"/>
              </w:pict>
            </w:r>
            <w:r w:rsidRPr="00AB3EF2">
              <w:rPr>
                <w:rFonts w:ascii="Times New Roman" w:hAnsi="Times New Roman" w:cs="Times New Roman"/>
                <w:noProof/>
                <w:sz w:val="24"/>
                <w:szCs w:val="24"/>
              </w:rPr>
              <w:pict>
                <v:shape id="_x0000_s1091" type="#_x0000_t32" style="position:absolute;left:0;text-align:left;margin-left:22.15pt;margin-top:96.9pt;width:94.5pt;height:0;z-index:251693056;mso-position-horizontal-relative:text;mso-position-vertical-relative:text;mso-width-relative:margin;mso-height-relative:margin" o:connectortype="straight" strokecolor="black [3213]" strokeweight="1.25pt"/>
              </w:pict>
            </w:r>
            <w:r w:rsidRPr="00AB3EF2">
              <w:rPr>
                <w:rFonts w:ascii="Times New Roman" w:hAnsi="Times New Roman" w:cs="Times New Roman"/>
                <w:noProof/>
                <w:sz w:val="24"/>
                <w:szCs w:val="24"/>
              </w:rPr>
              <w:pict>
                <v:shape id="_x0000_s1090" type="#_x0000_t32" style="position:absolute;left:0;text-align:left;margin-left:22.15pt;margin-top:84.75pt;width:94.5pt;height:0;z-index:251692032;mso-position-horizontal-relative:text;mso-position-vertical-relative:text;mso-width-relative:margin;mso-height-relative:margin" o:connectortype="straight" strokecolor="black [3213]" strokeweight="1.75pt"/>
              </w:pict>
            </w:r>
            <w:r w:rsidRPr="00AB3EF2">
              <w:rPr>
                <w:rFonts w:ascii="Times New Roman" w:hAnsi="Times New Roman" w:cs="Times New Roman"/>
                <w:noProof/>
                <w:sz w:val="24"/>
                <w:szCs w:val="24"/>
              </w:rPr>
              <w:pict>
                <v:shape id="_x0000_s1089" type="#_x0000_t32" style="position:absolute;left:0;text-align:left;margin-left:22.15pt;margin-top:72.9pt;width:94.5pt;height:0;z-index:251691008;mso-position-horizontal-relative:text;mso-position-vertical-relative:text;mso-width-relative:margin;mso-height-relative:margin" o:connectortype="straight" strokecolor="black [3213]" strokeweight="1.25pt"/>
              </w:pict>
            </w:r>
            <w:r w:rsidRPr="00AB3EF2">
              <w:rPr>
                <w:rFonts w:ascii="Times New Roman" w:hAnsi="Times New Roman" w:cs="Times New Roman"/>
                <w:noProof/>
                <w:sz w:val="24"/>
                <w:szCs w:val="24"/>
              </w:rPr>
              <w:pict>
                <v:shape id="_x0000_s1088" type="#_x0000_t32" style="position:absolute;left:0;text-align:left;margin-left:22.15pt;margin-top:60.9pt;width:94.5pt;height:0;z-index:251689984;mso-position-horizontal-relative:text;mso-position-vertical-relative:text;mso-width-relative:margin;mso-height-relative:margin" o:connectortype="straight" strokecolor="black [3213]"/>
              </w:pict>
            </w:r>
            <w:r w:rsidRPr="00AB3EF2">
              <w:rPr>
                <w:rFonts w:ascii="Times New Roman" w:hAnsi="Times New Roman" w:cs="Times New Roman"/>
                <w:noProof/>
                <w:sz w:val="24"/>
                <w:szCs w:val="24"/>
              </w:rPr>
              <w:pict>
                <v:shape id="_x0000_s1087" type="#_x0000_t32" style="position:absolute;left:0;text-align:left;margin-left:22.15pt;margin-top:48.9pt;width:94.5pt;height:0;z-index:251688960;mso-position-horizontal-relative:text;mso-position-vertical-relative:text;mso-width-relative:margin;mso-height-relative:margin" o:connectortype="straight" strokecolor="black [3213]"/>
              </w:pict>
            </w:r>
            <w:r w:rsidRPr="00AB3EF2">
              <w:rPr>
                <w:rFonts w:ascii="Times New Roman" w:hAnsi="Times New Roman" w:cs="Times New Roman"/>
                <w:noProof/>
                <w:sz w:val="24"/>
                <w:szCs w:val="24"/>
              </w:rPr>
              <w:pict>
                <v:shape id="_x0000_s1086" type="#_x0000_t32" style="position:absolute;left:0;text-align:left;margin-left:22.15pt;margin-top:36.9pt;width:94.5pt;height:0;z-index:251687936;mso-position-horizontal-relative:text;mso-position-vertical-relative:text;mso-width-relative:margin;mso-height-relative:margin" o:connectortype="straight" strokecolor="black [3213]"/>
              </w:pict>
            </w:r>
            <w:r w:rsidRPr="00AB3EF2">
              <w:rPr>
                <w:rFonts w:ascii="Times New Roman" w:hAnsi="Times New Roman" w:cs="Times New Roman"/>
                <w:noProof/>
                <w:sz w:val="24"/>
                <w:szCs w:val="24"/>
              </w:rPr>
              <w:pict>
                <v:shape id="_x0000_s1093" type="#_x0000_t32" style="position:absolute;left:0;text-align:left;margin-left:22.15pt;margin-top:120.9pt;width:94.5pt;height:0;z-index:251695104;mso-position-horizontal-relative:text;mso-position-vertical-relative:text;mso-width-relative:margin;mso-height-relative:margin" o:connectortype="straight" strokecolor="black [3213]"/>
              </w:pict>
            </w:r>
          </w:p>
        </w:tc>
        <w:tc>
          <w:tcPr>
            <w:tcW w:w="2835" w:type="dxa"/>
            <w:vAlign w:val="center"/>
          </w:tcPr>
          <w:p w:rsidR="00DE4CDE" w:rsidRPr="00AB3EF2" w:rsidRDefault="00DE4CDE"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E4CDE" w:rsidRPr="00AB3EF2" w:rsidRDefault="00DE4CDE"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42226" w:rsidRPr="00AB3EF2" w:rsidRDefault="00072369"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noProof/>
                <w:sz w:val="24"/>
                <w:szCs w:val="24"/>
              </w:rPr>
              <w:pict>
                <v:shape id="_x0000_s1095" type="#_x0000_t32" style="position:absolute;left:0;text-align:left;margin-left:19.85pt;margin-top:58.85pt;width:94.5pt;height:0;z-index:251697152;mso-width-relative:margin;mso-height-relative:margin" o:connectortype="straight" strokecolor="black [3213]" strokeweight="1.25pt"/>
              </w:pict>
            </w:r>
            <w:r w:rsidRPr="00AB3EF2">
              <w:rPr>
                <w:rFonts w:ascii="Times New Roman" w:hAnsi="Times New Roman" w:cs="Times New Roman"/>
                <w:noProof/>
                <w:sz w:val="24"/>
                <w:szCs w:val="24"/>
              </w:rPr>
              <w:pict>
                <v:shape id="_x0000_s1096" type="#_x0000_t32" style="position:absolute;left:0;text-align:left;margin-left:19.85pt;margin-top:70.65pt;width:94.5pt;height:0;z-index:251698176;mso-width-relative:margin;mso-height-relative:margin" o:connectortype="straight" strokecolor="black [3213]"/>
              </w:pict>
            </w:r>
            <w:r w:rsidRPr="00AB3EF2">
              <w:rPr>
                <w:rFonts w:ascii="Times New Roman" w:hAnsi="Times New Roman" w:cs="Times New Roman"/>
                <w:noProof/>
                <w:sz w:val="24"/>
                <w:szCs w:val="24"/>
              </w:rPr>
              <w:pict>
                <v:shape id="_x0000_s1094" type="#_x0000_t32" style="position:absolute;left:0;text-align:left;margin-left:19.85pt;margin-top:44.6pt;width:94.5pt;height:0;z-index:251696128;mso-width-relative:margin;mso-height-relative:margin" o:connectortype="straight" strokecolor="black [3213]" strokeweight="2.25pt"/>
              </w:pict>
            </w:r>
          </w:p>
        </w:tc>
        <w:tc>
          <w:tcPr>
            <w:tcW w:w="3096" w:type="dxa"/>
            <w:vAlign w:val="center"/>
          </w:tcPr>
          <w:p w:rsidR="00442226" w:rsidRPr="00AB3EF2" w:rsidRDefault="00072369"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noProof/>
                <w:sz w:val="24"/>
                <w:szCs w:val="24"/>
              </w:rPr>
              <w:pict>
                <v:shape id="_x0000_s1097" type="#_x0000_t32" style="position:absolute;left:0;text-align:left;margin-left:26.05pt;margin-top:43.5pt;width:94.5pt;height:0;z-index:251699200;mso-position-horizontal-relative:text;mso-position-vertical-relative:text;mso-width-relative:margin;mso-height-relative:margin" o:connectortype="straight" strokecolor="black [3213]" strokeweight="3.5pt"/>
              </w:pict>
            </w:r>
          </w:p>
        </w:tc>
      </w:tr>
    </w:tbl>
    <w:p w:rsidR="00442226" w:rsidRPr="00AB3EF2" w:rsidRDefault="00072369" w:rsidP="00AB3EF2">
      <w:pPr>
        <w:pStyle w:val="NoSpacing"/>
        <w:tabs>
          <w:tab w:val="left" w:pos="2694"/>
          <w:tab w:val="left" w:pos="6946"/>
        </w:tabs>
        <w:rPr>
          <w:rFonts w:ascii="Times New Roman" w:hAnsi="Times New Roman" w:cs="Times New Roman"/>
          <w:sz w:val="24"/>
          <w:szCs w:val="24"/>
        </w:rPr>
      </w:pPr>
      <w:r w:rsidRPr="00AB3EF2">
        <w:rPr>
          <w:rFonts w:ascii="Times New Roman" w:hAnsi="Times New Roman" w:cs="Times New Roman"/>
          <w:noProof/>
          <w:sz w:val="24"/>
          <w:szCs w:val="24"/>
        </w:rPr>
        <w:pict>
          <v:shape id="_x0000_s1172" type="#_x0000_t32" style="position:absolute;left:0;text-align:left;margin-left:420.4pt;margin-top:-15.7pt;width:13.5pt;height:0;z-index:251765760;mso-position-horizontal-relative:text;mso-position-vertical-relative:text;mso-width-relative:margin;mso-height-relative:margin" o:connectortype="straight" strokecolor="black [3213]"/>
        </w:pict>
      </w:r>
      <w:r w:rsidRPr="00AB3EF2">
        <w:rPr>
          <w:rFonts w:ascii="Times New Roman" w:hAnsi="Times New Roman" w:cs="Times New Roman"/>
          <w:noProof/>
          <w:sz w:val="24"/>
          <w:szCs w:val="24"/>
        </w:rPr>
        <w:pict>
          <v:oval id="_x0000_s1170" style="position:absolute;left:0;text-align:left;margin-left:412.9pt;margin-top:-29.95pt;width:27pt;height:24.75pt;z-index:251763712;mso-position-horizontal-relative:text;mso-position-vertical-relative:text;mso-width-relative:margin;mso-height-relative:margin" strokecolor="black [3213]"/>
        </w:pict>
      </w:r>
      <w:r w:rsidRPr="00AB3EF2">
        <w:rPr>
          <w:rFonts w:ascii="Times New Roman" w:hAnsi="Times New Roman" w:cs="Times New Roman"/>
          <w:noProof/>
          <w:sz w:val="24"/>
          <w:szCs w:val="24"/>
        </w:rPr>
        <w:pict>
          <v:shape id="_x0000_s1173" type="#_x0000_t32" style="position:absolute;left:0;text-align:left;margin-left:426.4pt;margin-top:-21.7pt;width:0;height:12pt;z-index:251766784;mso-position-horizontal-relative:text;mso-position-vertical-relative:text;mso-width-relative:margin;mso-height-relative:margin" o:connectortype="straight" strokecolor="black [3213]"/>
        </w:pict>
      </w:r>
      <w:r w:rsidR="003D58F0" w:rsidRPr="00AB3EF2">
        <w:rPr>
          <w:rFonts w:ascii="Times New Roman" w:hAnsi="Times New Roman" w:cs="Times New Roman"/>
          <w:sz w:val="24"/>
          <w:szCs w:val="24"/>
        </w:rPr>
        <w:t xml:space="preserve">De nombreuses bandes </w:t>
      </w:r>
      <w:r w:rsidR="003D58F0" w:rsidRPr="00AB3EF2">
        <w:rPr>
          <w:rFonts w:ascii="Times New Roman" w:hAnsi="Times New Roman" w:cs="Times New Roman"/>
          <w:sz w:val="24"/>
          <w:szCs w:val="24"/>
        </w:rPr>
        <w:tab/>
        <w:t>Quelques bandes sont toujours visibles</w:t>
      </w:r>
      <w:r w:rsidR="003D58F0" w:rsidRPr="00AB3EF2">
        <w:rPr>
          <w:rFonts w:ascii="Times New Roman" w:hAnsi="Times New Roman" w:cs="Times New Roman"/>
          <w:sz w:val="24"/>
          <w:szCs w:val="24"/>
        </w:rPr>
        <w:tab/>
        <w:t>Amplifia attendu</w:t>
      </w:r>
    </w:p>
    <w:p w:rsidR="00D8113C" w:rsidRPr="00AB3EF2" w:rsidRDefault="003D58F0" w:rsidP="00AB3EF2">
      <w:pPr>
        <w:spacing w:after="0"/>
        <w:ind w:firstLine="567"/>
        <w:rPr>
          <w:rFonts w:ascii="Times New Roman" w:hAnsi="Times New Roman" w:cs="Times New Roman"/>
          <w:sz w:val="24"/>
          <w:szCs w:val="24"/>
        </w:rPr>
      </w:pPr>
      <w:proofErr w:type="gramStart"/>
      <w:r w:rsidRPr="00AB3EF2">
        <w:rPr>
          <w:rFonts w:ascii="Times New Roman" w:hAnsi="Times New Roman" w:cs="Times New Roman"/>
          <w:sz w:val="24"/>
          <w:szCs w:val="24"/>
        </w:rPr>
        <w:t>sont</w:t>
      </w:r>
      <w:proofErr w:type="gramEnd"/>
      <w:r w:rsidRPr="00AB3EF2">
        <w:rPr>
          <w:rFonts w:ascii="Times New Roman" w:hAnsi="Times New Roman" w:cs="Times New Roman"/>
          <w:sz w:val="24"/>
          <w:szCs w:val="24"/>
        </w:rPr>
        <w:t xml:space="preserve"> visibles</w:t>
      </w:r>
    </w:p>
    <w:p w:rsidR="00582018" w:rsidRPr="00AB3EF2" w:rsidRDefault="003D58F0" w:rsidP="00AB3EF2">
      <w:pPr>
        <w:spacing w:after="0"/>
        <w:rPr>
          <w:rFonts w:ascii="Times New Roman" w:hAnsi="Times New Roman" w:cs="Times New Roman"/>
          <w:sz w:val="24"/>
          <w:szCs w:val="24"/>
        </w:rPr>
      </w:pPr>
      <w:r w:rsidRPr="00AB3EF2">
        <w:rPr>
          <w:rFonts w:ascii="Times New Roman" w:hAnsi="Times New Roman" w:cs="Times New Roman"/>
          <w:sz w:val="24"/>
          <w:szCs w:val="24"/>
        </w:rPr>
        <w:t xml:space="preserve">On sait enfin, que notre amplifia, et donc que notre ADN </w:t>
      </w:r>
      <w:proofErr w:type="spellStart"/>
      <w:r w:rsidRPr="00AB3EF2">
        <w:rPr>
          <w:rFonts w:ascii="Times New Roman" w:hAnsi="Times New Roman" w:cs="Times New Roman"/>
          <w:sz w:val="24"/>
          <w:szCs w:val="24"/>
        </w:rPr>
        <w:t>plasmidique</w:t>
      </w:r>
      <w:proofErr w:type="spellEnd"/>
      <w:r w:rsidRPr="00AB3EF2">
        <w:rPr>
          <w:rFonts w:ascii="Times New Roman" w:hAnsi="Times New Roman" w:cs="Times New Roman"/>
          <w:sz w:val="24"/>
          <w:szCs w:val="24"/>
        </w:rPr>
        <w:t xml:space="preserve"> fait </w:t>
      </w:r>
      <w:r w:rsidR="008B3FEE" w:rsidRPr="00AB3EF2">
        <w:rPr>
          <w:rFonts w:ascii="Times New Roman" w:hAnsi="Times New Roman" w:cs="Times New Roman"/>
          <w:sz w:val="24"/>
          <w:szCs w:val="24"/>
        </w:rPr>
        <w:t>696 paires de bases, comprises entre les extrêmes des amorces A</w:t>
      </w:r>
      <w:r w:rsidR="008B3FEE" w:rsidRPr="00AB3EF2">
        <w:rPr>
          <w:rFonts w:ascii="Times New Roman" w:hAnsi="Times New Roman" w:cs="Times New Roman"/>
          <w:sz w:val="24"/>
          <w:szCs w:val="24"/>
          <w:vertAlign w:val="subscript"/>
        </w:rPr>
        <w:t>1</w:t>
      </w:r>
      <w:r w:rsidR="008B3FEE" w:rsidRPr="00AB3EF2">
        <w:rPr>
          <w:rFonts w:ascii="Times New Roman" w:hAnsi="Times New Roman" w:cs="Times New Roman"/>
          <w:sz w:val="24"/>
          <w:szCs w:val="24"/>
        </w:rPr>
        <w:t xml:space="preserve"> et A</w:t>
      </w:r>
      <w:r w:rsidR="008B3FEE" w:rsidRPr="00AB3EF2">
        <w:rPr>
          <w:rFonts w:ascii="Times New Roman" w:hAnsi="Times New Roman" w:cs="Times New Roman"/>
          <w:sz w:val="24"/>
          <w:szCs w:val="24"/>
          <w:vertAlign w:val="subscript"/>
        </w:rPr>
        <w:t>2</w:t>
      </w:r>
      <w:r w:rsidR="008B3FEE" w:rsidRPr="00AB3EF2">
        <w:rPr>
          <w:rFonts w:ascii="Times New Roman" w:hAnsi="Times New Roman" w:cs="Times New Roman"/>
          <w:sz w:val="24"/>
          <w:szCs w:val="24"/>
        </w:rPr>
        <w:t>.</w:t>
      </w:r>
    </w:p>
    <w:p w:rsidR="008E1516" w:rsidRPr="00AB3EF2" w:rsidRDefault="008E1516" w:rsidP="00AB3EF2">
      <w:pPr>
        <w:pStyle w:val="Heading2"/>
        <w:spacing w:before="0"/>
        <w:rPr>
          <w:rFonts w:ascii="Times New Roman" w:hAnsi="Times New Roman" w:cs="Times New Roman"/>
          <w:sz w:val="24"/>
          <w:szCs w:val="24"/>
        </w:rPr>
      </w:pPr>
      <w:r w:rsidRPr="00AB3EF2">
        <w:rPr>
          <w:rFonts w:ascii="Times New Roman" w:hAnsi="Times New Roman" w:cs="Times New Roman"/>
          <w:sz w:val="24"/>
          <w:szCs w:val="24"/>
        </w:rPr>
        <w:lastRenderedPageBreak/>
        <w:t>Deuxième PCR : variation de la concentration en ions Mg</w:t>
      </w:r>
      <w:r w:rsidRPr="00AB3EF2">
        <w:rPr>
          <w:rFonts w:ascii="Times New Roman" w:hAnsi="Times New Roman" w:cs="Times New Roman"/>
          <w:sz w:val="24"/>
          <w:szCs w:val="24"/>
          <w:vertAlign w:val="superscript"/>
        </w:rPr>
        <w:t>2+</w:t>
      </w:r>
    </w:p>
    <w:p w:rsidR="008E1516" w:rsidRPr="00AB3EF2" w:rsidRDefault="008E1516" w:rsidP="00AB3EF2">
      <w:pPr>
        <w:pStyle w:val="Heading3"/>
        <w:spacing w:before="0"/>
        <w:rPr>
          <w:rFonts w:ascii="Times New Roman" w:hAnsi="Times New Roman" w:cs="Times New Roman"/>
          <w:sz w:val="24"/>
          <w:szCs w:val="24"/>
        </w:rPr>
      </w:pPr>
      <w:r w:rsidRPr="00AB3EF2">
        <w:rPr>
          <w:rFonts w:ascii="Times New Roman" w:hAnsi="Times New Roman" w:cs="Times New Roman"/>
          <w:sz w:val="24"/>
          <w:szCs w:val="24"/>
        </w:rPr>
        <w:t>Conditions expérimentales</w:t>
      </w:r>
    </w:p>
    <w:p w:rsidR="008E1516" w:rsidRPr="00AB3EF2" w:rsidRDefault="008E1516" w:rsidP="00AB3EF2">
      <w:pPr>
        <w:spacing w:after="0"/>
        <w:rPr>
          <w:rFonts w:ascii="Times New Roman" w:hAnsi="Times New Roman" w:cs="Times New Roman"/>
          <w:sz w:val="24"/>
          <w:szCs w:val="24"/>
        </w:rPr>
      </w:pPr>
      <w:r w:rsidRPr="00AB3EF2">
        <w:rPr>
          <w:rFonts w:ascii="Times New Roman" w:hAnsi="Times New Roman" w:cs="Times New Roman"/>
          <w:sz w:val="24"/>
          <w:szCs w:val="24"/>
        </w:rPr>
        <w:t>On relance une PCR en faisant varier la concentration en ions Mg</w:t>
      </w:r>
      <w:r w:rsidRPr="00AB3EF2">
        <w:rPr>
          <w:rFonts w:ascii="Times New Roman" w:hAnsi="Times New Roman" w:cs="Times New Roman"/>
          <w:sz w:val="24"/>
          <w:szCs w:val="24"/>
          <w:vertAlign w:val="superscript"/>
        </w:rPr>
        <w:t>2+</w:t>
      </w:r>
      <w:r w:rsidRPr="00AB3EF2">
        <w:rPr>
          <w:rFonts w:ascii="Times New Roman" w:hAnsi="Times New Roman" w:cs="Times New Roman"/>
          <w:sz w:val="24"/>
          <w:szCs w:val="24"/>
        </w:rPr>
        <w:t xml:space="preserve">. On teste donc 3 concentrations de magnésium : 0 </w:t>
      </w:r>
      <w:proofErr w:type="spellStart"/>
      <w:r w:rsidRPr="00AB3EF2">
        <w:rPr>
          <w:rFonts w:ascii="Times New Roman" w:hAnsi="Times New Roman" w:cs="Times New Roman"/>
          <w:sz w:val="24"/>
          <w:szCs w:val="24"/>
        </w:rPr>
        <w:t>mM</w:t>
      </w:r>
      <w:proofErr w:type="spellEnd"/>
      <w:r w:rsidRPr="00AB3EF2">
        <w:rPr>
          <w:rFonts w:ascii="Times New Roman" w:hAnsi="Times New Roman" w:cs="Times New Roman"/>
          <w:sz w:val="24"/>
          <w:szCs w:val="24"/>
        </w:rPr>
        <w:t xml:space="preserve">, 1,5 </w:t>
      </w:r>
      <w:proofErr w:type="spellStart"/>
      <w:r w:rsidRPr="00AB3EF2">
        <w:rPr>
          <w:rFonts w:ascii="Times New Roman" w:hAnsi="Times New Roman" w:cs="Times New Roman"/>
          <w:sz w:val="24"/>
          <w:szCs w:val="24"/>
        </w:rPr>
        <w:t>mM</w:t>
      </w:r>
      <w:proofErr w:type="spellEnd"/>
      <w:r w:rsidRPr="00AB3EF2">
        <w:rPr>
          <w:rFonts w:ascii="Times New Roman" w:hAnsi="Times New Roman" w:cs="Times New Roman"/>
          <w:sz w:val="24"/>
          <w:szCs w:val="24"/>
        </w:rPr>
        <w:t xml:space="preserve"> et 3 </w:t>
      </w:r>
      <w:proofErr w:type="spellStart"/>
      <w:r w:rsidRPr="00AB3EF2">
        <w:rPr>
          <w:rFonts w:ascii="Times New Roman" w:hAnsi="Times New Roman" w:cs="Times New Roman"/>
          <w:sz w:val="24"/>
          <w:szCs w:val="24"/>
        </w:rPr>
        <w:t>mM.</w:t>
      </w:r>
      <w:proofErr w:type="spellEnd"/>
      <w:r w:rsidRPr="00AB3EF2">
        <w:rPr>
          <w:rFonts w:ascii="Times New Roman" w:hAnsi="Times New Roman" w:cs="Times New Roman"/>
          <w:sz w:val="24"/>
          <w:szCs w:val="24"/>
        </w:rPr>
        <w:t xml:space="preserve"> On utilise de plus les amorces A</w:t>
      </w:r>
      <w:r w:rsidRPr="00AB3EF2">
        <w:rPr>
          <w:rFonts w:ascii="Times New Roman" w:hAnsi="Times New Roman" w:cs="Times New Roman"/>
          <w:sz w:val="24"/>
          <w:szCs w:val="24"/>
          <w:vertAlign w:val="subscript"/>
        </w:rPr>
        <w:t>3</w:t>
      </w:r>
      <w:r w:rsidRPr="00AB3EF2">
        <w:rPr>
          <w:rFonts w:ascii="Times New Roman" w:hAnsi="Times New Roman" w:cs="Times New Roman"/>
          <w:sz w:val="24"/>
          <w:szCs w:val="24"/>
        </w:rPr>
        <w:t xml:space="preserve"> et A</w:t>
      </w:r>
      <w:r w:rsidRPr="00AB3EF2">
        <w:rPr>
          <w:rFonts w:ascii="Times New Roman" w:hAnsi="Times New Roman" w:cs="Times New Roman"/>
          <w:sz w:val="24"/>
          <w:szCs w:val="24"/>
          <w:vertAlign w:val="subscript"/>
        </w:rPr>
        <w:t>4</w:t>
      </w:r>
      <w:r w:rsidRPr="00AB3EF2">
        <w:rPr>
          <w:rFonts w:ascii="Times New Roman" w:hAnsi="Times New Roman" w:cs="Times New Roman"/>
          <w:sz w:val="24"/>
          <w:szCs w:val="24"/>
        </w:rPr>
        <w:t>. Nous faisons cette nouvelle PCR toujours dans un but d’optimisation.</w:t>
      </w:r>
    </w:p>
    <w:tbl>
      <w:tblPr>
        <w:tblStyle w:val="LightShading-Accent1"/>
        <w:tblW w:w="5000" w:type="pct"/>
        <w:jc w:val="center"/>
        <w:tblLook w:val="04A0" w:firstRow="1" w:lastRow="0" w:firstColumn="1" w:lastColumn="0" w:noHBand="0" w:noVBand="1"/>
      </w:tblPr>
      <w:tblGrid>
        <w:gridCol w:w="2383"/>
        <w:gridCol w:w="2796"/>
        <w:gridCol w:w="1616"/>
        <w:gridCol w:w="2493"/>
      </w:tblGrid>
      <w:tr w:rsidR="008E1516" w:rsidRPr="00AB3EF2" w:rsidTr="00E734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r w:rsidRPr="00AB3EF2">
              <w:rPr>
                <w:rFonts w:ascii="Times New Roman" w:hAnsi="Times New Roman" w:cs="Times New Roman"/>
                <w:sz w:val="24"/>
                <w:szCs w:val="24"/>
              </w:rPr>
              <w:t>Constituants</w:t>
            </w:r>
          </w:p>
        </w:tc>
        <w:tc>
          <w:tcPr>
            <w:tcW w:w="1505" w:type="pct"/>
            <w:vAlign w:val="center"/>
          </w:tcPr>
          <w:p w:rsidR="008E1516" w:rsidRPr="00AB3EF2" w:rsidRDefault="008E1516"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Concentration finale</w:t>
            </w:r>
          </w:p>
        </w:tc>
        <w:tc>
          <w:tcPr>
            <w:tcW w:w="870" w:type="pct"/>
            <w:vAlign w:val="center"/>
          </w:tcPr>
          <w:p w:rsidR="008E1516" w:rsidRPr="00AB3EF2" w:rsidRDefault="008E1516"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 tube (µL)</w:t>
            </w:r>
          </w:p>
        </w:tc>
        <w:tc>
          <w:tcPr>
            <w:tcW w:w="1342" w:type="pct"/>
            <w:vAlign w:val="center"/>
          </w:tcPr>
          <w:p w:rsidR="008E1516" w:rsidRPr="00AB3EF2" w:rsidRDefault="008E1516"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Mix 3,5 tubes (µL)</w:t>
            </w:r>
          </w:p>
        </w:tc>
      </w:tr>
      <w:tr w:rsidR="008E1516" w:rsidRPr="00AB3EF2" w:rsidTr="00E73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r w:rsidRPr="00AB3EF2">
              <w:rPr>
                <w:rFonts w:ascii="Times New Roman" w:hAnsi="Times New Roman" w:cs="Times New Roman"/>
                <w:sz w:val="24"/>
                <w:szCs w:val="24"/>
              </w:rPr>
              <w:t xml:space="preserve">ADN 100 </w:t>
            </w:r>
            <w:proofErr w:type="spellStart"/>
            <w:r w:rsidRPr="00AB3EF2">
              <w:rPr>
                <w:rFonts w:ascii="Times New Roman" w:hAnsi="Times New Roman" w:cs="Times New Roman"/>
                <w:sz w:val="24"/>
                <w:szCs w:val="24"/>
              </w:rPr>
              <w:t>ng</w:t>
            </w:r>
            <w:proofErr w:type="spellEnd"/>
            <w:r w:rsidRPr="00AB3EF2">
              <w:rPr>
                <w:rFonts w:ascii="Times New Roman" w:hAnsi="Times New Roman" w:cs="Times New Roman"/>
                <w:sz w:val="24"/>
                <w:szCs w:val="24"/>
              </w:rPr>
              <w:t>/µL</w:t>
            </w:r>
          </w:p>
        </w:tc>
        <w:tc>
          <w:tcPr>
            <w:tcW w:w="1505"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w:t>
            </w:r>
          </w:p>
        </w:tc>
        <w:tc>
          <w:tcPr>
            <w:tcW w:w="1342"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3,5</w:t>
            </w:r>
          </w:p>
        </w:tc>
      </w:tr>
      <w:tr w:rsidR="008E1516" w:rsidRPr="00AB3EF2" w:rsidTr="00E7340C">
        <w:trPr>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proofErr w:type="spellStart"/>
            <w:r w:rsidRPr="00AB3EF2">
              <w:rPr>
                <w:rFonts w:ascii="Times New Roman" w:hAnsi="Times New Roman" w:cs="Times New Roman"/>
                <w:sz w:val="24"/>
                <w:szCs w:val="24"/>
              </w:rPr>
              <w:t>Tp</w:t>
            </w:r>
            <w:proofErr w:type="spellEnd"/>
            <w:r w:rsidRPr="00AB3EF2">
              <w:rPr>
                <w:rFonts w:ascii="Times New Roman" w:hAnsi="Times New Roman" w:cs="Times New Roman"/>
                <w:sz w:val="24"/>
                <w:szCs w:val="24"/>
              </w:rPr>
              <w:t xml:space="preserve"> 10X</w:t>
            </w:r>
          </w:p>
        </w:tc>
        <w:tc>
          <w:tcPr>
            <w:tcW w:w="1505"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2,5</w:t>
            </w:r>
          </w:p>
        </w:tc>
        <w:tc>
          <w:tcPr>
            <w:tcW w:w="1342"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8,75</w:t>
            </w:r>
          </w:p>
        </w:tc>
      </w:tr>
      <w:tr w:rsidR="008E1516" w:rsidRPr="00AB3EF2" w:rsidTr="00E73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proofErr w:type="spellStart"/>
            <w:r w:rsidRPr="00AB3EF2">
              <w:rPr>
                <w:rFonts w:ascii="Times New Roman" w:hAnsi="Times New Roman" w:cs="Times New Roman"/>
                <w:sz w:val="24"/>
                <w:szCs w:val="24"/>
              </w:rPr>
              <w:t>dNTP</w:t>
            </w:r>
            <w:proofErr w:type="spellEnd"/>
            <w:r w:rsidRPr="00AB3EF2">
              <w:rPr>
                <w:rFonts w:ascii="Times New Roman" w:hAnsi="Times New Roman" w:cs="Times New Roman"/>
                <w:sz w:val="24"/>
                <w:szCs w:val="24"/>
              </w:rPr>
              <w:t xml:space="preserve"> 2 </w:t>
            </w:r>
            <w:proofErr w:type="spellStart"/>
            <w:r w:rsidRPr="00AB3EF2">
              <w:rPr>
                <w:rFonts w:ascii="Times New Roman" w:hAnsi="Times New Roman" w:cs="Times New Roman"/>
                <w:sz w:val="24"/>
                <w:szCs w:val="24"/>
              </w:rPr>
              <w:t>mM</w:t>
            </w:r>
            <w:proofErr w:type="spellEnd"/>
          </w:p>
        </w:tc>
        <w:tc>
          <w:tcPr>
            <w:tcW w:w="1505"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200 µM</w:t>
            </w:r>
          </w:p>
        </w:tc>
        <w:tc>
          <w:tcPr>
            <w:tcW w:w="870"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2,5</w:t>
            </w:r>
          </w:p>
        </w:tc>
        <w:tc>
          <w:tcPr>
            <w:tcW w:w="1342"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8,75</w:t>
            </w:r>
          </w:p>
        </w:tc>
      </w:tr>
      <w:tr w:rsidR="008E1516" w:rsidRPr="00AB3EF2" w:rsidTr="00E7340C">
        <w:trPr>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r w:rsidRPr="00AB3EF2">
              <w:rPr>
                <w:rFonts w:ascii="Times New Roman" w:hAnsi="Times New Roman" w:cs="Times New Roman"/>
                <w:sz w:val="24"/>
                <w:szCs w:val="24"/>
              </w:rPr>
              <w:t>MgCl</w:t>
            </w:r>
            <w:r w:rsidRPr="00AB3EF2">
              <w:rPr>
                <w:rFonts w:ascii="Times New Roman" w:hAnsi="Times New Roman" w:cs="Times New Roman"/>
                <w:sz w:val="24"/>
                <w:szCs w:val="24"/>
                <w:vertAlign w:val="subscript"/>
              </w:rPr>
              <w:t>2</w:t>
            </w:r>
            <w:r w:rsidRPr="00AB3EF2">
              <w:rPr>
                <w:rFonts w:ascii="Times New Roman" w:hAnsi="Times New Roman" w:cs="Times New Roman"/>
                <w:sz w:val="24"/>
                <w:szCs w:val="24"/>
              </w:rPr>
              <w:t xml:space="preserve"> 25 </w:t>
            </w:r>
            <w:proofErr w:type="spellStart"/>
            <w:r w:rsidRPr="00AB3EF2">
              <w:rPr>
                <w:rFonts w:ascii="Times New Roman" w:hAnsi="Times New Roman" w:cs="Times New Roman"/>
                <w:sz w:val="24"/>
                <w:szCs w:val="24"/>
              </w:rPr>
              <w:t>mM</w:t>
            </w:r>
            <w:proofErr w:type="spellEnd"/>
          </w:p>
        </w:tc>
        <w:tc>
          <w:tcPr>
            <w:tcW w:w="1505"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 ; 1,5 ; 3</w:t>
            </w:r>
          </w:p>
        </w:tc>
        <w:tc>
          <w:tcPr>
            <w:tcW w:w="870"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 ; 1,5 ; 3</w:t>
            </w:r>
          </w:p>
        </w:tc>
        <w:tc>
          <w:tcPr>
            <w:tcW w:w="1342"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w:t>
            </w:r>
          </w:p>
        </w:tc>
      </w:tr>
      <w:tr w:rsidR="008E1516" w:rsidRPr="00AB3EF2" w:rsidTr="00E73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r w:rsidRPr="00AB3EF2">
              <w:rPr>
                <w:rFonts w:ascii="Times New Roman" w:hAnsi="Times New Roman" w:cs="Times New Roman"/>
                <w:sz w:val="24"/>
                <w:szCs w:val="24"/>
              </w:rPr>
              <w:t>Amorces : 2 µM</w:t>
            </w:r>
          </w:p>
        </w:tc>
        <w:tc>
          <w:tcPr>
            <w:tcW w:w="1505"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0,2 µM</w:t>
            </w:r>
          </w:p>
        </w:tc>
        <w:tc>
          <w:tcPr>
            <w:tcW w:w="870"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w:t>
            </w:r>
            <w:r w:rsidRPr="00AB3EF2">
              <w:rPr>
                <w:rFonts w:ascii="Times New Roman" w:hAnsi="Times New Roman" w:cs="Times New Roman"/>
                <w:sz w:val="24"/>
                <w:szCs w:val="24"/>
                <w:vertAlign w:val="subscript"/>
              </w:rPr>
              <w:t>3</w:t>
            </w:r>
            <w:r w:rsidRPr="00AB3EF2">
              <w:rPr>
                <w:rFonts w:ascii="Times New Roman" w:hAnsi="Times New Roman" w:cs="Times New Roman"/>
                <w:sz w:val="24"/>
                <w:szCs w:val="24"/>
              </w:rPr>
              <w:t> : 2,5</w:t>
            </w:r>
          </w:p>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w:t>
            </w:r>
            <w:r w:rsidRPr="00AB3EF2">
              <w:rPr>
                <w:rFonts w:ascii="Times New Roman" w:hAnsi="Times New Roman" w:cs="Times New Roman"/>
                <w:sz w:val="24"/>
                <w:szCs w:val="24"/>
                <w:vertAlign w:val="subscript"/>
              </w:rPr>
              <w:t>4</w:t>
            </w:r>
            <w:r w:rsidRPr="00AB3EF2">
              <w:rPr>
                <w:rFonts w:ascii="Times New Roman" w:hAnsi="Times New Roman" w:cs="Times New Roman"/>
                <w:sz w:val="24"/>
                <w:szCs w:val="24"/>
              </w:rPr>
              <w:t> : 2,5</w:t>
            </w:r>
          </w:p>
        </w:tc>
        <w:tc>
          <w:tcPr>
            <w:tcW w:w="1342"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 xml:space="preserve"> A</w:t>
            </w:r>
            <w:r w:rsidRPr="00AB3EF2">
              <w:rPr>
                <w:rFonts w:ascii="Times New Roman" w:hAnsi="Times New Roman" w:cs="Times New Roman"/>
                <w:sz w:val="24"/>
                <w:szCs w:val="24"/>
                <w:vertAlign w:val="subscript"/>
              </w:rPr>
              <w:t>3 </w:t>
            </w:r>
            <w:r w:rsidRPr="00AB3EF2">
              <w:rPr>
                <w:rFonts w:ascii="Times New Roman" w:hAnsi="Times New Roman" w:cs="Times New Roman"/>
                <w:sz w:val="24"/>
                <w:szCs w:val="24"/>
              </w:rPr>
              <w:t>: 8,75</w:t>
            </w:r>
          </w:p>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w:t>
            </w:r>
            <w:r w:rsidRPr="00AB3EF2">
              <w:rPr>
                <w:rFonts w:ascii="Times New Roman" w:hAnsi="Times New Roman" w:cs="Times New Roman"/>
                <w:sz w:val="24"/>
                <w:szCs w:val="24"/>
                <w:vertAlign w:val="subscript"/>
              </w:rPr>
              <w:t>4 </w:t>
            </w:r>
            <w:r w:rsidRPr="00AB3EF2">
              <w:rPr>
                <w:rFonts w:ascii="Times New Roman" w:hAnsi="Times New Roman" w:cs="Times New Roman"/>
                <w:sz w:val="24"/>
                <w:szCs w:val="24"/>
              </w:rPr>
              <w:t>: 8,75</w:t>
            </w:r>
          </w:p>
        </w:tc>
      </w:tr>
      <w:tr w:rsidR="008E1516" w:rsidRPr="00AB3EF2" w:rsidTr="00E7340C">
        <w:trPr>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r w:rsidRPr="00AB3EF2">
              <w:rPr>
                <w:rFonts w:ascii="Times New Roman" w:hAnsi="Times New Roman" w:cs="Times New Roman"/>
                <w:sz w:val="24"/>
                <w:szCs w:val="24"/>
              </w:rPr>
              <w:t>Eau (</w:t>
            </w:r>
            <w:proofErr w:type="spellStart"/>
            <w:r w:rsidRPr="00AB3EF2">
              <w:rPr>
                <w:rFonts w:ascii="Times New Roman" w:hAnsi="Times New Roman" w:cs="Times New Roman"/>
                <w:sz w:val="24"/>
                <w:szCs w:val="24"/>
              </w:rPr>
              <w:t>q.s.p</w:t>
            </w:r>
            <w:proofErr w:type="spellEnd"/>
            <w:r w:rsidRPr="00AB3EF2">
              <w:rPr>
                <w:rFonts w:ascii="Times New Roman" w:hAnsi="Times New Roman" w:cs="Times New Roman"/>
                <w:sz w:val="24"/>
                <w:szCs w:val="24"/>
              </w:rPr>
              <w:t>. 25 µL)</w:t>
            </w:r>
          </w:p>
        </w:tc>
        <w:tc>
          <w:tcPr>
            <w:tcW w:w="1505"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10,9</w:t>
            </w:r>
          </w:p>
        </w:tc>
        <w:tc>
          <w:tcPr>
            <w:tcW w:w="1342" w:type="pct"/>
            <w:vAlign w:val="center"/>
          </w:tcPr>
          <w:p w:rsidR="008E1516" w:rsidRPr="00AB3EF2" w:rsidRDefault="008E1516"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38,15</w:t>
            </w:r>
          </w:p>
        </w:tc>
      </w:tr>
      <w:tr w:rsidR="008E1516" w:rsidRPr="00AB3EF2" w:rsidTr="00E73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pct"/>
            <w:vAlign w:val="center"/>
          </w:tcPr>
          <w:p w:rsidR="008E1516" w:rsidRPr="00AB3EF2" w:rsidRDefault="008E1516" w:rsidP="00AB3EF2">
            <w:pPr>
              <w:jc w:val="center"/>
              <w:rPr>
                <w:rFonts w:ascii="Times New Roman" w:hAnsi="Times New Roman" w:cs="Times New Roman"/>
                <w:sz w:val="24"/>
                <w:szCs w:val="24"/>
              </w:rPr>
            </w:pPr>
            <w:proofErr w:type="spellStart"/>
            <w:r w:rsidRPr="00AB3EF2">
              <w:rPr>
                <w:rFonts w:ascii="Times New Roman" w:hAnsi="Times New Roman" w:cs="Times New Roman"/>
                <w:sz w:val="24"/>
                <w:szCs w:val="24"/>
              </w:rPr>
              <w:t>Taq</w:t>
            </w:r>
            <w:proofErr w:type="spellEnd"/>
          </w:p>
        </w:tc>
        <w:tc>
          <w:tcPr>
            <w:tcW w:w="1505"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0"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0,1</w:t>
            </w:r>
          </w:p>
        </w:tc>
        <w:tc>
          <w:tcPr>
            <w:tcW w:w="1342" w:type="pct"/>
            <w:vAlign w:val="center"/>
          </w:tcPr>
          <w:p w:rsidR="008E1516" w:rsidRPr="00AB3EF2" w:rsidRDefault="008E1516"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0,35</w:t>
            </w:r>
          </w:p>
        </w:tc>
      </w:tr>
    </w:tbl>
    <w:p w:rsidR="008E1516" w:rsidRPr="00AB3EF2" w:rsidRDefault="008E1516" w:rsidP="00AB3EF2">
      <w:pPr>
        <w:spacing w:after="0"/>
        <w:rPr>
          <w:rFonts w:ascii="Times New Roman" w:hAnsi="Times New Roman" w:cs="Times New Roman"/>
          <w:sz w:val="24"/>
          <w:szCs w:val="24"/>
        </w:rPr>
      </w:pPr>
      <w:r w:rsidRPr="00AB3EF2">
        <w:rPr>
          <w:rFonts w:ascii="Times New Roman" w:hAnsi="Times New Roman" w:cs="Times New Roman"/>
          <w:sz w:val="24"/>
          <w:szCs w:val="24"/>
        </w:rPr>
        <w:t xml:space="preserve">On complète ensuite en rajoutant les différents volumes de magnésium, et en rajoutant de l’eau en </w:t>
      </w:r>
      <w:proofErr w:type="spellStart"/>
      <w:r w:rsidRPr="00AB3EF2">
        <w:rPr>
          <w:rFonts w:ascii="Times New Roman" w:hAnsi="Times New Roman" w:cs="Times New Roman"/>
          <w:sz w:val="24"/>
          <w:szCs w:val="24"/>
        </w:rPr>
        <w:t>q.s.p</w:t>
      </w:r>
      <w:proofErr w:type="spellEnd"/>
      <w:r w:rsidRPr="00AB3EF2">
        <w:rPr>
          <w:rFonts w:ascii="Times New Roman" w:hAnsi="Times New Roman" w:cs="Times New Roman"/>
          <w:sz w:val="24"/>
          <w:szCs w:val="24"/>
        </w:rPr>
        <w:t>. 25 µL.</w:t>
      </w:r>
    </w:p>
    <w:p w:rsidR="00ED26C7" w:rsidRPr="00AB3EF2" w:rsidRDefault="00072369" w:rsidP="00AB3EF2">
      <w:pPr>
        <w:pStyle w:val="Heading3"/>
        <w:spacing w:before="0"/>
        <w:rPr>
          <w:rFonts w:ascii="Times New Roman" w:hAnsi="Times New Roman" w:cs="Times New Roman"/>
          <w:sz w:val="24"/>
          <w:szCs w:val="24"/>
        </w:rPr>
      </w:pPr>
      <w:r w:rsidRPr="00AB3EF2">
        <w:rPr>
          <w:rFonts w:ascii="Times New Roman" w:hAnsi="Times New Roman" w:cs="Times New Roman"/>
          <w:noProof/>
          <w:sz w:val="24"/>
          <w:szCs w:val="24"/>
        </w:rPr>
        <w:pict>
          <v:shape id="_x0000_s1159" type="#_x0000_t32" style="position:absolute;left:0;text-align:left;margin-left:412.9pt;margin-top:22.15pt;width:13.5pt;height:0;z-index:251752448;mso-width-relative:margin;mso-height-relative:margin" o:connectortype="straight" strokecolor="black [3213]"/>
        </w:pict>
      </w:r>
      <w:r w:rsidRPr="00AB3EF2">
        <w:rPr>
          <w:rFonts w:ascii="Times New Roman" w:hAnsi="Times New Roman" w:cs="Times New Roman"/>
          <w:noProof/>
          <w:sz w:val="24"/>
          <w:szCs w:val="24"/>
        </w:rPr>
        <w:pict>
          <v:oval id="_x0000_s1158" style="position:absolute;left:0;text-align:left;margin-left:412.9pt;margin-top:276.4pt;width:27pt;height:24.75pt;z-index:251751424;mso-width-relative:margin;mso-height-relative:margin" strokecolor="black [3213]"/>
        </w:pict>
      </w:r>
      <w:r w:rsidRPr="00AB3EF2">
        <w:rPr>
          <w:rFonts w:ascii="Times New Roman" w:hAnsi="Times New Roman" w:cs="Times New Roman"/>
          <w:noProof/>
          <w:sz w:val="24"/>
          <w:szCs w:val="24"/>
        </w:rPr>
        <w:pict>
          <v:oval id="_x0000_s1157" style="position:absolute;left:0;text-align:left;margin-left:406.9pt;margin-top:9.4pt;width:27pt;height:24.75pt;z-index:251750400;mso-width-relative:margin;mso-height-relative:margin" strokecolor="black [3213]"/>
        </w:pict>
      </w:r>
      <w:r w:rsidRPr="00AB3EF2">
        <w:rPr>
          <w:rFonts w:ascii="Times New Roman" w:hAnsi="Times New Roman" w:cs="Times New Roman"/>
          <w:noProof/>
          <w:sz w:val="24"/>
          <w:szCs w:val="24"/>
        </w:rPr>
        <w:pict>
          <v:shape id="_x0000_s1156" type="#_x0000_t32" style="position:absolute;left:0;text-align:left;margin-left:447.4pt;margin-top:15.4pt;width:0;height:285.75pt;z-index:251749376;mso-width-relative:margin;mso-height-relative:margin" o:connectortype="straight" strokecolor="black [3213]">
            <v:stroke endarrow="block"/>
          </v:shape>
        </w:pict>
      </w:r>
      <w:r w:rsidRPr="00AB3EF2">
        <w:rPr>
          <w:rFonts w:ascii="Times New Roman" w:hAnsi="Times New Roman" w:cs="Times New Roman"/>
          <w:noProof/>
          <w:sz w:val="24"/>
          <w:szCs w:val="24"/>
        </w:rPr>
        <w:pict>
          <v:shape id="_x0000_s1161" type="#_x0000_t32" style="position:absolute;left:0;text-align:left;margin-left:426.4pt;margin-top:284.65pt;width:0;height:12pt;z-index:251754496;mso-width-relative:margin;mso-height-relative:margin" o:connectortype="straight" strokecolor="black [3213]"/>
        </w:pict>
      </w:r>
      <w:r w:rsidR="00ED26C7" w:rsidRPr="00AB3EF2">
        <w:rPr>
          <w:rFonts w:ascii="Times New Roman" w:hAnsi="Times New Roman" w:cs="Times New Roman"/>
          <w:sz w:val="24"/>
          <w:szCs w:val="24"/>
        </w:rPr>
        <w:t>Résultats</w:t>
      </w:r>
    </w:p>
    <w:p w:rsidR="00FB32BD" w:rsidRPr="00AB3EF2" w:rsidRDefault="00072369" w:rsidP="00AB3EF2">
      <w:pPr>
        <w:spacing w:after="0"/>
        <w:rPr>
          <w:rFonts w:ascii="Times New Roman" w:hAnsi="Times New Roman" w:cs="Times New Roman"/>
          <w:sz w:val="24"/>
          <w:szCs w:val="24"/>
        </w:rPr>
      </w:pPr>
      <w:r w:rsidRPr="00AB3EF2">
        <w:rPr>
          <w:rFonts w:ascii="Times New Roman" w:hAnsi="Times New Roman" w:cs="Times New Roman"/>
          <w:noProof/>
          <w:sz w:val="24"/>
          <w:szCs w:val="24"/>
        </w:rPr>
        <w:pict>
          <v:shape id="_x0000_s1160" type="#_x0000_t32" style="position:absolute;left:0;text-align:left;margin-left:420.4pt;margin-top:275.85pt;width:13.5pt;height:0;z-index:251753472;mso-width-relative:margin;mso-height-relative:margin" o:connectortype="straight" strokecolor="black [3213]"/>
        </w:pict>
      </w:r>
      <w:r w:rsidRPr="00AB3EF2">
        <w:rPr>
          <w:rFonts w:ascii="Times New Roman" w:hAnsi="Times New Roman" w:cs="Times New Roman"/>
          <w:noProof/>
          <w:sz w:val="24"/>
          <w:szCs w:val="24"/>
        </w:rPr>
        <w:pict>
          <v:shape id="_x0000_s1106" type="#_x0000_t202" style="position:absolute;left:0;text-align:left;margin-left:119.25pt;margin-top:271pt;width:165pt;height:26.25pt;z-index:251708416;mso-width-relative:margin;mso-height-relative:margin" filled="f" stroked="f">
            <v:textbox style="mso-next-textbox:#_x0000_s1106">
              <w:txbxContent>
                <w:p w:rsidR="00FB32BD" w:rsidRDefault="00FB32BD" w:rsidP="00FB32BD">
                  <w:r>
                    <w:t xml:space="preserve">Dépôt à 0 </w:t>
                  </w:r>
                  <w:proofErr w:type="spellStart"/>
                  <w:r>
                    <w:t>mM</w:t>
                  </w:r>
                  <w:proofErr w:type="spellEnd"/>
                </w:p>
              </w:txbxContent>
            </v:textbox>
          </v:shape>
        </w:pict>
      </w:r>
      <w:r w:rsidRPr="00AB3EF2">
        <w:rPr>
          <w:rFonts w:ascii="Times New Roman" w:hAnsi="Times New Roman" w:cs="Times New Roman"/>
          <w:noProof/>
          <w:sz w:val="24"/>
          <w:szCs w:val="24"/>
        </w:rPr>
        <w:pict>
          <v:shape id="_x0000_s1105" type="#_x0000_t202" style="position:absolute;left:0;text-align:left;margin-left:119.25pt;margin-top:254.15pt;width:165pt;height:26.25pt;z-index:251707392;mso-width-relative:margin;mso-height-relative:margin" filled="f" stroked="f">
            <v:textbox style="mso-next-textbox:#_x0000_s1105">
              <w:txbxContent>
                <w:p w:rsidR="00FB32BD" w:rsidRDefault="00FB32BD" w:rsidP="00FB32BD">
                  <w:r>
                    <w:t xml:space="preserve">Dépôt à 1,5 </w:t>
                  </w:r>
                  <w:proofErr w:type="spellStart"/>
                  <w:r>
                    <w:t>mM</w:t>
                  </w:r>
                  <w:proofErr w:type="spellEnd"/>
                </w:p>
              </w:txbxContent>
            </v:textbox>
          </v:shape>
        </w:pict>
      </w:r>
      <w:r w:rsidRPr="00AB3EF2">
        <w:rPr>
          <w:rFonts w:ascii="Times New Roman" w:hAnsi="Times New Roman" w:cs="Times New Roman"/>
          <w:noProof/>
          <w:sz w:val="24"/>
          <w:szCs w:val="24"/>
        </w:rPr>
        <w:pict>
          <v:shape id="_x0000_s1104" type="#_x0000_t202" style="position:absolute;left:0;text-align:left;margin-left:119.25pt;margin-top:237.65pt;width:165pt;height:26.25pt;z-index:251706368;mso-width-relative:margin;mso-height-relative:margin" filled="f" stroked="f">
            <v:textbox style="mso-next-textbox:#_x0000_s1104">
              <w:txbxContent>
                <w:p w:rsidR="00FB32BD" w:rsidRDefault="00FB32BD" w:rsidP="00FB32BD">
                  <w:r>
                    <w:t xml:space="preserve">Dépôt à 3 </w:t>
                  </w:r>
                  <w:proofErr w:type="spellStart"/>
                  <w:r>
                    <w:t>mM</w:t>
                  </w:r>
                  <w:proofErr w:type="spellEnd"/>
                </w:p>
              </w:txbxContent>
            </v:textbox>
          </v:shape>
        </w:pict>
      </w:r>
      <w:r w:rsidRPr="00AB3EF2">
        <w:rPr>
          <w:rFonts w:ascii="Times New Roman" w:hAnsi="Times New Roman" w:cs="Times New Roman"/>
          <w:noProof/>
          <w:sz w:val="24"/>
          <w:szCs w:val="24"/>
        </w:rPr>
        <w:pict>
          <v:shape id="_x0000_s1103" style="position:absolute;left:0;text-align:left;margin-left:15pt;margin-top:221.15pt;width:104.25pt;height:59.25pt;z-index:251705344" coordsize="1335,525" path="m,l,525r1335,e" filled="f">
            <v:path arrowok="t"/>
          </v:shape>
        </w:pict>
      </w:r>
      <w:r w:rsidRPr="00AB3EF2">
        <w:rPr>
          <w:rFonts w:ascii="Times New Roman" w:hAnsi="Times New Roman" w:cs="Times New Roman"/>
          <w:noProof/>
          <w:sz w:val="24"/>
          <w:szCs w:val="24"/>
        </w:rPr>
        <w:pict>
          <v:shape id="_x0000_s1102" style="position:absolute;left:0;text-align:left;margin-left:35.25pt;margin-top:221.15pt;width:84pt;height:42.75pt;z-index:251704320" coordsize="1335,525" path="m,l,525r1335,e" filled="f">
            <v:path arrowok="t"/>
          </v:shape>
        </w:pict>
      </w:r>
      <w:r w:rsidRPr="00AB3EF2">
        <w:rPr>
          <w:rFonts w:ascii="Times New Roman" w:hAnsi="Times New Roman" w:cs="Times New Roman"/>
          <w:noProof/>
          <w:sz w:val="24"/>
          <w:szCs w:val="24"/>
        </w:rPr>
        <w:pict>
          <v:polyline id="_x0000_s1101" style="position:absolute;left:0;text-align:left;z-index:251703296" points="52.5pt,221.15pt,52.5pt,247.4pt,119.25pt,247.4pt" coordsize="1335,525" filled="f">
            <v:path arrowok="t"/>
          </v:polyline>
        </w:pict>
      </w:r>
      <w:r w:rsidRPr="00AB3EF2">
        <w:rPr>
          <w:rFonts w:ascii="Times New Roman" w:hAnsi="Times New Roman" w:cs="Times New Roman"/>
          <w:noProof/>
          <w:sz w:val="24"/>
          <w:szCs w:val="24"/>
        </w:rPr>
        <w:pict>
          <v:shape id="_x0000_s1126" type="#_x0000_t202" style="position:absolute;left:0;text-align:left;margin-left:121.8pt;margin-top:146.05pt;width:165pt;height:30.35pt;z-index:251726848;mso-width-relative:margin;mso-height-relative:margin" filled="f" stroked="f">
            <v:textbox style="mso-next-textbox:#_x0000_s1126">
              <w:txbxContent>
                <w:p w:rsidR="009D0265" w:rsidRDefault="009D0265" w:rsidP="009D0265">
                  <w:r>
                    <w:t>831 paires de bases</w:t>
                  </w:r>
                </w:p>
              </w:txbxContent>
            </v:textbox>
          </v:shape>
        </w:pict>
      </w:r>
      <w:r w:rsidRPr="00AB3EF2">
        <w:rPr>
          <w:rFonts w:ascii="Times New Roman" w:hAnsi="Times New Roman" w:cs="Times New Roman"/>
          <w:noProof/>
          <w:sz w:val="24"/>
          <w:szCs w:val="24"/>
        </w:rPr>
        <w:pict>
          <v:shape id="_x0000_s1138" type="#_x0000_t202" style="position:absolute;left:0;text-align:left;margin-left:121.8pt;margin-top:188.8pt;width:171.1pt;height:38.25pt;z-index:251732992;mso-width-relative:margin;mso-height-relative:margin" filled="f" stroked="f" strokecolor="black [3213]">
            <v:textbox>
              <w:txbxContent>
                <w:p w:rsidR="008417B1" w:rsidRDefault="008417B1">
                  <w:r>
                    <w:t>Réponses des différentes pistes</w:t>
                  </w:r>
                </w:p>
              </w:txbxContent>
            </v:textbox>
          </v:shape>
        </w:pict>
      </w:r>
      <w:r w:rsidRPr="00AB3EF2">
        <w:rPr>
          <w:rFonts w:ascii="Times New Roman" w:hAnsi="Times New Roman" w:cs="Times New Roman"/>
          <w:noProof/>
          <w:sz w:val="24"/>
          <w:szCs w:val="24"/>
        </w:rPr>
        <w:pict>
          <v:shape id="_x0000_s1136" type="#_x0000_t32" style="position:absolute;left:0;text-align:left;margin-left:56.65pt;margin-top:151.3pt;width:0;height:47.25pt;z-index:251730944;mso-width-relative:margin;mso-height-relative:margin" o:connectortype="straight" strokecolor="black [3213]"/>
        </w:pict>
      </w:r>
      <w:r w:rsidRPr="00AB3EF2">
        <w:rPr>
          <w:rFonts w:ascii="Times New Roman" w:hAnsi="Times New Roman" w:cs="Times New Roman"/>
          <w:noProof/>
          <w:sz w:val="24"/>
          <w:szCs w:val="24"/>
        </w:rPr>
        <w:pict>
          <v:shape id="_x0000_s1137" type="#_x0000_t32" style="position:absolute;left:0;text-align:left;margin-left:35.25pt;margin-top:198.55pt;width:84pt;height:0;z-index:251731968;mso-width-relative:margin;mso-height-relative:margin" o:connectortype="straight" strokecolor="black [3213]">
            <v:stroke endarrow="block"/>
          </v:shape>
        </w:pict>
      </w:r>
      <w:r w:rsidRPr="00AB3EF2">
        <w:rPr>
          <w:rFonts w:ascii="Times New Roman" w:hAnsi="Times New Roman" w:cs="Times New Roman"/>
          <w:noProof/>
          <w:sz w:val="24"/>
          <w:szCs w:val="24"/>
        </w:rPr>
        <w:pict>
          <v:shape id="_x0000_s1135" type="#_x0000_t32" style="position:absolute;left:0;text-align:left;margin-left:35.25pt;margin-top:198.55pt;width:0;height:12.75pt;flip:y;z-index:251729920;mso-width-relative:margin;mso-height-relative:margin" o:connectortype="straight" strokecolor="black [3213]"/>
        </w:pict>
      </w:r>
      <w:r w:rsidRPr="00AB3EF2">
        <w:rPr>
          <w:rFonts w:ascii="Times New Roman" w:hAnsi="Times New Roman" w:cs="Times New Roman"/>
          <w:noProof/>
          <w:sz w:val="24"/>
          <w:szCs w:val="24"/>
        </w:rPr>
        <w:pict>
          <v:shape id="_x0000_s1134" type="#_x0000_t32" style="position:absolute;left:0;text-align:left;margin-left:52.5pt;margin-top:198.55pt;width:0;height:12.75pt;flip:y;z-index:251728896;mso-width-relative:margin;mso-height-relative:margin" o:connectortype="straight" strokecolor="black [3213]"/>
        </w:pict>
      </w:r>
      <w:r w:rsidRPr="00AB3EF2">
        <w:rPr>
          <w:rFonts w:ascii="Times New Roman" w:hAnsi="Times New Roman" w:cs="Times New Roman"/>
          <w:noProof/>
          <w:sz w:val="24"/>
          <w:szCs w:val="24"/>
        </w:rPr>
        <w:pict>
          <v:shape id="_x0000_s1111" type="#_x0000_t34" style="position:absolute;left:0;text-align:left;margin-left:72.3pt;margin-top:82.1pt;width:49.5pt;height:11.25pt;flip:y;z-index:251711488" o:connectortype="elbow" adj=",343776,-62465">
            <v:stroke endarrow="block"/>
          </v:shape>
        </w:pict>
      </w:r>
      <w:r w:rsidRPr="00AB3EF2">
        <w:rPr>
          <w:rFonts w:ascii="Times New Roman" w:hAnsi="Times New Roman" w:cs="Times New Roman"/>
          <w:noProof/>
          <w:sz w:val="24"/>
          <w:szCs w:val="24"/>
        </w:rPr>
        <w:pict>
          <v:shape id="_x0000_s1121" type="#_x0000_t202" style="position:absolute;left:0;text-align:left;margin-left:121.8pt;margin-top:70.8pt;width:313.25pt;height:19.5pt;z-index:251721728;mso-width-relative:margin;mso-height-relative:margin" filled="f" stroked="f">
            <v:textbox style="mso-next-textbox:#_x0000_s1121">
              <w:txbxContent>
                <w:p w:rsidR="009D0265" w:rsidRDefault="009D0265" w:rsidP="009D0265">
                  <w:r>
                    <w:t>Zones inexploitables car les bandes sont trop rapprochées</w:t>
                  </w:r>
                </w:p>
              </w:txbxContent>
            </v:textbox>
          </v:shape>
        </w:pict>
      </w:r>
      <w:r w:rsidRPr="00AB3EF2">
        <w:rPr>
          <w:rFonts w:ascii="Times New Roman" w:hAnsi="Times New Roman" w:cs="Times New Roman"/>
          <w:noProof/>
          <w:sz w:val="24"/>
          <w:szCs w:val="24"/>
        </w:rPr>
        <w:pict>
          <v:shape id="_x0000_s1120" type="#_x0000_t202" style="position:absolute;left:0;text-align:left;margin-left:121.8pt;margin-top:39.3pt;width:250.95pt;height:25.5pt;z-index:251720704;mso-width-relative:margin;mso-height-relative:margin" filled="f" stroked="f">
            <v:textbox style="mso-next-textbox:#_x0000_s1120">
              <w:txbxContent>
                <w:p w:rsidR="009D0265" w:rsidRDefault="009D0265" w:rsidP="009D0265">
                  <w:r>
                    <w:t>Puits de dépôt</w:t>
                  </w:r>
                </w:p>
              </w:txbxContent>
            </v:textbox>
          </v:shape>
        </w:pict>
      </w:r>
      <w:r w:rsidRPr="00AB3EF2">
        <w:rPr>
          <w:rFonts w:ascii="Times New Roman" w:hAnsi="Times New Roman" w:cs="Times New Roman"/>
          <w:noProof/>
          <w:sz w:val="24"/>
          <w:szCs w:val="24"/>
        </w:rPr>
        <w:pict>
          <v:shape id="_x0000_s1119" type="#_x0000_t32" style="position:absolute;left:0;text-align:left;margin-left:72.3pt;margin-top:47.55pt;width:49.5pt;height:0;z-index:251719680" o:connectortype="straight">
            <v:stroke endarrow="block"/>
          </v:shape>
        </w:pict>
      </w:r>
      <w:r w:rsidRPr="00AB3EF2">
        <w:rPr>
          <w:rFonts w:ascii="Times New Roman" w:hAnsi="Times New Roman" w:cs="Times New Roman"/>
          <w:noProof/>
          <w:sz w:val="24"/>
          <w:szCs w:val="24"/>
        </w:rPr>
        <w:pict>
          <v:shape id="_x0000_s1110" type="#_x0000_t34" style="position:absolute;left:0;text-align:left;margin-left:72.3pt;margin-top:74.55pt;width:49.5pt;height:7.55pt;z-index:251710464" o:connectortype="elbow" adj=",-1171550,-74945">
            <v:stroke endarrow="block"/>
          </v:shape>
        </w:pict>
      </w:r>
      <w:r w:rsidRPr="00AB3EF2">
        <w:rPr>
          <w:rFonts w:ascii="Times New Roman" w:hAnsi="Times New Roman" w:cs="Times New Roman"/>
          <w:noProof/>
          <w:sz w:val="24"/>
          <w:szCs w:val="24"/>
        </w:rPr>
        <w:pict>
          <v:shape id="_x0000_s1125" type="#_x0000_t202" style="position:absolute;left:0;text-align:left;margin-left:121.8pt;margin-top:135.55pt;width:165pt;height:20.6pt;z-index:251725824;mso-width-relative:margin;mso-height-relative:margin" filled="f" stroked="f">
            <v:textbox style="mso-next-textbox:#_x0000_s1125">
              <w:txbxContent>
                <w:p w:rsidR="009D0265" w:rsidRDefault="009D0265" w:rsidP="009D0265">
                  <w:r>
                    <w:t>947 paires de bases</w:t>
                  </w:r>
                </w:p>
              </w:txbxContent>
            </v:textbox>
          </v:shape>
        </w:pict>
      </w:r>
      <w:r w:rsidRPr="00AB3EF2">
        <w:rPr>
          <w:rFonts w:ascii="Times New Roman" w:hAnsi="Times New Roman" w:cs="Times New Roman"/>
          <w:noProof/>
          <w:sz w:val="24"/>
          <w:szCs w:val="24"/>
        </w:rPr>
        <w:pict>
          <v:shape id="_x0000_s1124" type="#_x0000_t202" style="position:absolute;left:0;text-align:left;margin-left:121.8pt;margin-top:124.95pt;width:165pt;height:19.25pt;z-index:251724800;mso-width-relative:margin;mso-height-relative:margin" filled="f" stroked="f">
            <v:textbox style="mso-next-textbox:#_x0000_s1124">
              <w:txbxContent>
                <w:p w:rsidR="009D0265" w:rsidRDefault="009D0265" w:rsidP="009D0265">
                  <w:r>
                    <w:t>1375 paires de bases</w:t>
                  </w:r>
                </w:p>
              </w:txbxContent>
            </v:textbox>
          </v:shape>
        </w:pict>
      </w:r>
      <w:r w:rsidRPr="00AB3EF2">
        <w:rPr>
          <w:rFonts w:ascii="Times New Roman" w:hAnsi="Times New Roman" w:cs="Times New Roman"/>
          <w:noProof/>
          <w:sz w:val="24"/>
          <w:szCs w:val="24"/>
        </w:rPr>
        <w:pict>
          <v:shape id="_x0000_s1123" type="#_x0000_t202" style="position:absolute;left:0;text-align:left;margin-left:121.8pt;margin-top:102.3pt;width:165pt;height:20.5pt;z-index:251723776;mso-width-relative:margin;mso-height-relative:margin" filled="f" stroked="f">
            <v:textbox style="mso-next-textbox:#_x0000_s1123">
              <w:txbxContent>
                <w:p w:rsidR="009D0265" w:rsidRDefault="009D0265" w:rsidP="009D0265">
                  <w:r>
                    <w:t>1904 paires de bases</w:t>
                  </w:r>
                </w:p>
              </w:txbxContent>
            </v:textbox>
          </v:shape>
        </w:pict>
      </w:r>
      <w:r w:rsidRPr="00AB3EF2">
        <w:rPr>
          <w:rFonts w:ascii="Times New Roman" w:hAnsi="Times New Roman" w:cs="Times New Roman"/>
          <w:noProof/>
          <w:sz w:val="24"/>
          <w:szCs w:val="24"/>
        </w:rPr>
        <w:pict>
          <v:shape id="_x0000_s1122" type="#_x0000_t202" style="position:absolute;left:0;text-align:left;margin-left:121.8pt;margin-top:90.3pt;width:160.75pt;height:23.05pt;z-index:251722752;mso-width-relative:margin;mso-height-relative:margin" filled="f" stroked="f">
            <v:textbox style="mso-next-textbox:#_x0000_s1122">
              <w:txbxContent>
                <w:p w:rsidR="009D0265" w:rsidRDefault="009D0265" w:rsidP="009D0265">
                  <w:r>
                    <w:t>2027 paires de bases</w:t>
                  </w:r>
                </w:p>
              </w:txbxContent>
            </v:textbox>
          </v:shape>
        </w:pict>
      </w:r>
      <w:r w:rsidRPr="00AB3EF2">
        <w:rPr>
          <w:rFonts w:ascii="Times New Roman" w:hAnsi="Times New Roman" w:cs="Times New Roman"/>
          <w:noProof/>
          <w:sz w:val="24"/>
          <w:szCs w:val="24"/>
        </w:rPr>
        <w:pict>
          <v:shape id="_x0000_s1118" type="#_x0000_t32" style="position:absolute;left:0;text-align:left;margin-left:72.3pt;margin-top:165.55pt;width:49.5pt;height:0;z-index:251718656" o:connectortype="straight">
            <v:stroke endarrow="block"/>
          </v:shape>
        </w:pict>
      </w:r>
      <w:r w:rsidRPr="00AB3EF2">
        <w:rPr>
          <w:rFonts w:ascii="Times New Roman" w:hAnsi="Times New Roman" w:cs="Times New Roman"/>
          <w:noProof/>
          <w:sz w:val="24"/>
          <w:szCs w:val="24"/>
        </w:rPr>
        <w:pict>
          <v:shape id="_x0000_s1117" type="#_x0000_t34" style="position:absolute;left:0;text-align:left;margin-left:72.3pt;margin-top:151.3pt;width:49.5pt;height:6.25pt;z-index:251717632" o:connectortype="elbow" adj=",-1664064,-74945">
            <v:stroke endarrow="block"/>
          </v:shape>
        </w:pict>
      </w:r>
      <w:r w:rsidRPr="00AB3EF2">
        <w:rPr>
          <w:rFonts w:ascii="Times New Roman" w:hAnsi="Times New Roman" w:cs="Times New Roman"/>
          <w:noProof/>
          <w:sz w:val="24"/>
          <w:szCs w:val="24"/>
        </w:rPr>
        <w:pict>
          <v:shape id="_x0000_s1116" type="#_x0000_t32" style="position:absolute;left:0;text-align:left;margin-left:72.3pt;margin-top:146.05pt;width:49.5pt;height:0;z-index:251716608" o:connectortype="straight">
            <v:stroke endarrow="block"/>
          </v:shape>
        </w:pict>
      </w:r>
      <w:r w:rsidRPr="00AB3EF2">
        <w:rPr>
          <w:rFonts w:ascii="Times New Roman" w:hAnsi="Times New Roman" w:cs="Times New Roman"/>
          <w:noProof/>
          <w:sz w:val="24"/>
          <w:szCs w:val="24"/>
        </w:rPr>
        <w:pict>
          <v:shape id="_x0000_s1115" type="#_x0000_t32" style="position:absolute;left:0;text-align:left;margin-left:72.3pt;margin-top:135.55pt;width:49.5pt;height:0;z-index:251715584" o:connectortype="straight">
            <v:stroke endarrow="block"/>
          </v:shape>
        </w:pict>
      </w:r>
      <w:r w:rsidRPr="00AB3EF2">
        <w:rPr>
          <w:rFonts w:ascii="Times New Roman" w:hAnsi="Times New Roman" w:cs="Times New Roman"/>
          <w:noProof/>
          <w:sz w:val="24"/>
          <w:szCs w:val="24"/>
        </w:rPr>
        <w:pict>
          <v:shape id="_x0000_s1114" type="#_x0000_t34" style="position:absolute;left:0;text-align:left;margin-left:72.3pt;margin-top:122.8pt;width:49.5pt;height:8.25pt;flip:y;z-index:251714560" o:connectortype="elbow" adj=",1207636,-74945">
            <v:stroke endarrow="block"/>
          </v:shape>
        </w:pict>
      </w:r>
      <w:r w:rsidRPr="00AB3EF2">
        <w:rPr>
          <w:rFonts w:ascii="Times New Roman" w:hAnsi="Times New Roman" w:cs="Times New Roman"/>
          <w:noProof/>
          <w:sz w:val="24"/>
          <w:szCs w:val="24"/>
        </w:rPr>
        <w:pict>
          <v:shape id="_x0000_s1113" type="#_x0000_t34" style="position:absolute;left:0;text-align:left;margin-left:72.3pt;margin-top:113.35pt;width:49.5pt;height:9.45pt;flip:y;z-index:251713536" o:connectortype="elbow" adj="8836,1035429,-74945">
            <v:stroke endarrow="block"/>
          </v:shape>
        </w:pict>
      </w:r>
      <w:r w:rsidRPr="00AB3EF2">
        <w:rPr>
          <w:rFonts w:ascii="Times New Roman" w:hAnsi="Times New Roman" w:cs="Times New Roman"/>
          <w:noProof/>
          <w:sz w:val="24"/>
          <w:szCs w:val="24"/>
        </w:rPr>
        <w:pict>
          <v:shape id="_x0000_s1112" type="#_x0000_t34" style="position:absolute;left:0;text-align:left;margin-left:72.3pt;margin-top:102.3pt;width:49.5pt;height:16.75pt;flip:y;z-index:251712512" o:connectortype="elbow" adj="6654,579331,-74945">
            <v:stroke endarrow="block"/>
          </v:shape>
        </w:pict>
      </w:r>
      <w:r w:rsidRPr="00AB3EF2">
        <w:rPr>
          <w:rFonts w:ascii="Times New Roman" w:hAnsi="Times New Roman" w:cs="Times New Roman"/>
          <w:noProof/>
          <w:sz w:val="24"/>
          <w:szCs w:val="24"/>
        </w:rPr>
        <w:pict>
          <v:shape id="_x0000_s1109" type="#_x0000_t202" style="position:absolute;left:0;text-align:left;margin-left:121.8pt;margin-top:113.35pt;width:160.75pt;height:22.2pt;z-index:251709440;mso-width-relative:margin;mso-height-relative:margin" filled="f" stroked="f">
            <v:textbox style="mso-next-textbox:#_x0000_s1109">
              <w:txbxContent>
                <w:p w:rsidR="009D0265" w:rsidRDefault="009D0265" w:rsidP="009D0265">
                  <w:r>
                    <w:t>1584 paires de bases</w:t>
                  </w:r>
                </w:p>
              </w:txbxContent>
            </v:textbox>
          </v:shape>
        </w:pict>
      </w:r>
      <w:r w:rsidRPr="00AB3EF2">
        <w:rPr>
          <w:rFonts w:ascii="Times New Roman" w:hAnsi="Times New Roman" w:cs="Times New Roman"/>
          <w:noProof/>
          <w:sz w:val="24"/>
          <w:szCs w:val="24"/>
        </w:rPr>
        <w:pict>
          <v:shape id="_x0000_s1127" type="#_x0000_t202" style="position:absolute;left:0;text-align:left;margin-left:121.8pt;margin-top:156.15pt;width:165pt;height:20.25pt;z-index:251727872;mso-width-relative:margin;mso-height-relative:margin" filled="f" stroked="f">
            <v:textbox style="mso-next-textbox:#_x0000_s1127">
              <w:txbxContent>
                <w:p w:rsidR="009D0265" w:rsidRDefault="009D0265" w:rsidP="009D0265">
                  <w:r>
                    <w:t>564 paires de bases</w:t>
                  </w:r>
                </w:p>
              </w:txbxContent>
            </v:textbox>
          </v:shape>
        </w:pict>
      </w:r>
      <w:r w:rsidRPr="00AB3EF2">
        <w:rPr>
          <w:rFonts w:ascii="Times New Roman" w:hAnsi="Times New Roman" w:cs="Times New Roman"/>
          <w:noProof/>
          <w:sz w:val="24"/>
          <w:szCs w:val="24"/>
        </w:rPr>
        <w:pict>
          <v:shape id="_x0000_s1100" type="#_x0000_t202" style="position:absolute;left:0;text-align:left;margin-left:11.65pt;margin-top:20.8pt;width:63pt;height:27pt;z-index:251702272;mso-width-relative:margin;mso-height-relative:margin" filled="f" stroked="f" strokecolor="black [3213]">
            <v:textbox>
              <w:txbxContent>
                <w:p w:rsidR="00FB32BD" w:rsidRPr="00FB32BD" w:rsidRDefault="00FB32BD">
                  <w:pPr>
                    <w:rPr>
                      <w:color w:val="FFFFFF" w:themeColor="background1"/>
                    </w:rPr>
                  </w:pPr>
                  <w:r w:rsidRPr="00FB32BD">
                    <w:rPr>
                      <w:color w:val="FFFFFF" w:themeColor="background1"/>
                    </w:rPr>
                    <w:t xml:space="preserve">1   </w:t>
                  </w:r>
                  <w:r>
                    <w:rPr>
                      <w:color w:val="FFFFFF" w:themeColor="background1"/>
                    </w:rPr>
                    <w:t xml:space="preserve">  </w:t>
                  </w:r>
                  <w:r w:rsidRPr="00FB32BD">
                    <w:rPr>
                      <w:color w:val="FFFFFF" w:themeColor="background1"/>
                    </w:rPr>
                    <w:t xml:space="preserve">2    </w:t>
                  </w:r>
                  <w:r>
                    <w:rPr>
                      <w:color w:val="FFFFFF" w:themeColor="background1"/>
                    </w:rPr>
                    <w:t xml:space="preserve"> </w:t>
                  </w:r>
                  <w:r w:rsidRPr="00FB32BD">
                    <w:rPr>
                      <w:color w:val="FFFFFF" w:themeColor="background1"/>
                    </w:rPr>
                    <w:t>3</w:t>
                  </w:r>
                </w:p>
              </w:txbxContent>
            </v:textbox>
          </v:shape>
        </w:pict>
      </w:r>
      <w:r w:rsidR="00FB32BD" w:rsidRPr="00AB3EF2">
        <w:rPr>
          <w:rFonts w:ascii="Times New Roman" w:hAnsi="Times New Roman" w:cs="Times New Roman"/>
          <w:noProof/>
          <w:sz w:val="24"/>
          <w:szCs w:val="24"/>
        </w:rPr>
        <w:drawing>
          <wp:inline distT="0" distB="0" distL="0" distR="0" wp14:anchorId="701D8BEB" wp14:editId="388DA75D">
            <wp:extent cx="1009650" cy="3686175"/>
            <wp:effectExtent l="19050" t="0" r="0" b="0"/>
            <wp:docPr id="2" name="Image 2" descr="C:\Documents and Settings\Aurel\Mes documents\Mes images\2007-03 (mars)\Numérise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urel\Mes documents\Mes images\2007-03 (mars)\Numériser0001.jpg"/>
                    <pic:cNvPicPr>
                      <a:picLocks noChangeAspect="1" noChangeArrowheads="1"/>
                    </pic:cNvPicPr>
                  </pic:nvPicPr>
                  <pic:blipFill>
                    <a:blip r:embed="rId10"/>
                    <a:srcRect/>
                    <a:stretch>
                      <a:fillRect/>
                    </a:stretch>
                  </pic:blipFill>
                  <pic:spPr bwMode="auto">
                    <a:xfrm>
                      <a:off x="0" y="0"/>
                      <a:ext cx="1009650" cy="3686175"/>
                    </a:xfrm>
                    <a:prstGeom prst="rect">
                      <a:avLst/>
                    </a:prstGeom>
                    <a:noFill/>
                    <a:ln w="9525">
                      <a:noFill/>
                      <a:miter lim="800000"/>
                      <a:headEnd/>
                      <a:tailEnd/>
                    </a:ln>
                  </pic:spPr>
                </pic:pic>
              </a:graphicData>
            </a:graphic>
          </wp:inline>
        </w:drawing>
      </w:r>
    </w:p>
    <w:p w:rsidR="008417B1" w:rsidRPr="00AB3EF2" w:rsidRDefault="008417B1" w:rsidP="00AB3EF2">
      <w:pPr>
        <w:pStyle w:val="IntenseQuote"/>
        <w:spacing w:before="0" w:after="0"/>
        <w:jc w:val="center"/>
        <w:rPr>
          <w:rFonts w:ascii="Times New Roman" w:hAnsi="Times New Roman" w:cs="Times New Roman"/>
          <w:sz w:val="24"/>
          <w:szCs w:val="24"/>
        </w:rPr>
      </w:pPr>
      <w:r w:rsidRPr="00AB3EF2">
        <w:rPr>
          <w:rFonts w:ascii="Times New Roman" w:hAnsi="Times New Roman" w:cs="Times New Roman"/>
          <w:sz w:val="24"/>
          <w:szCs w:val="24"/>
        </w:rPr>
        <w:t xml:space="preserve">Analyse </w:t>
      </w:r>
      <w:proofErr w:type="spellStart"/>
      <w:r w:rsidRPr="00AB3EF2">
        <w:rPr>
          <w:rFonts w:ascii="Times New Roman" w:hAnsi="Times New Roman" w:cs="Times New Roman"/>
          <w:sz w:val="24"/>
          <w:szCs w:val="24"/>
        </w:rPr>
        <w:t>électrophorétique</w:t>
      </w:r>
      <w:proofErr w:type="spellEnd"/>
      <w:r w:rsidRPr="00AB3EF2">
        <w:rPr>
          <w:rFonts w:ascii="Times New Roman" w:hAnsi="Times New Roman" w:cs="Times New Roman"/>
          <w:sz w:val="24"/>
          <w:szCs w:val="24"/>
        </w:rPr>
        <w:t xml:space="preserve"> en gel d’agarose 1,2 % d’un ADN </w:t>
      </w:r>
      <w:proofErr w:type="spellStart"/>
      <w:r w:rsidRPr="00AB3EF2">
        <w:rPr>
          <w:rFonts w:ascii="Times New Roman" w:hAnsi="Times New Roman" w:cs="Times New Roman"/>
          <w:sz w:val="24"/>
          <w:szCs w:val="24"/>
        </w:rPr>
        <w:t>plasmidique</w:t>
      </w:r>
      <w:proofErr w:type="spellEnd"/>
      <w:r w:rsidRPr="00AB3EF2">
        <w:rPr>
          <w:rFonts w:ascii="Times New Roman" w:hAnsi="Times New Roman" w:cs="Times New Roman"/>
          <w:sz w:val="24"/>
          <w:szCs w:val="24"/>
        </w:rPr>
        <w:t xml:space="preserve"> préparé en PCR, à différentes concentrations en ions Mg</w:t>
      </w:r>
      <w:r w:rsidRPr="00AB3EF2">
        <w:rPr>
          <w:rFonts w:ascii="Times New Roman" w:hAnsi="Times New Roman" w:cs="Times New Roman"/>
          <w:sz w:val="24"/>
          <w:szCs w:val="24"/>
          <w:vertAlign w:val="superscript"/>
        </w:rPr>
        <w:t>2+</w:t>
      </w:r>
      <w:r w:rsidRPr="00AB3EF2">
        <w:rPr>
          <w:rFonts w:ascii="Times New Roman" w:hAnsi="Times New Roman" w:cs="Times New Roman"/>
          <w:sz w:val="24"/>
          <w:szCs w:val="24"/>
        </w:rPr>
        <w:t>, suivant les mélanges réactionnels ci-dessus</w:t>
      </w:r>
    </w:p>
    <w:p w:rsidR="008417B1" w:rsidRPr="00AB3EF2" w:rsidRDefault="008417B1" w:rsidP="00AB3EF2">
      <w:pPr>
        <w:spacing w:after="0"/>
        <w:rPr>
          <w:rFonts w:ascii="Times New Roman" w:hAnsi="Times New Roman" w:cs="Times New Roman"/>
          <w:sz w:val="24"/>
          <w:szCs w:val="24"/>
        </w:rPr>
      </w:pPr>
      <w:r w:rsidRPr="00AB3EF2">
        <w:rPr>
          <w:rFonts w:ascii="Times New Roman" w:hAnsi="Times New Roman" w:cs="Times New Roman"/>
          <w:sz w:val="24"/>
          <w:szCs w:val="24"/>
        </w:rPr>
        <w:t>Nous obtenons cette fois des résultats corrects, puisque l’on note une gradation des réponses, en fonction de la concentration en ions Mg</w:t>
      </w:r>
      <w:r w:rsidRPr="00AB3EF2">
        <w:rPr>
          <w:rFonts w:ascii="Times New Roman" w:hAnsi="Times New Roman" w:cs="Times New Roman"/>
          <w:sz w:val="24"/>
          <w:szCs w:val="24"/>
          <w:vertAlign w:val="superscript"/>
        </w:rPr>
        <w:t>2+</w:t>
      </w:r>
      <w:r w:rsidRPr="00AB3EF2">
        <w:rPr>
          <w:rFonts w:ascii="Times New Roman" w:hAnsi="Times New Roman" w:cs="Times New Roman"/>
          <w:sz w:val="24"/>
          <w:szCs w:val="24"/>
        </w:rPr>
        <w:t xml:space="preserve">. En effet, la piste 1, qui n’a pas de magnésium, nous présente une piste vierge de toute </w:t>
      </w:r>
      <w:r w:rsidR="00DC67FF" w:rsidRPr="00AB3EF2">
        <w:rPr>
          <w:rFonts w:ascii="Times New Roman" w:hAnsi="Times New Roman" w:cs="Times New Roman"/>
          <w:sz w:val="24"/>
          <w:szCs w:val="24"/>
        </w:rPr>
        <w:t xml:space="preserve">réponse. Au contraire, la piste 2, qui a une concentration de 1,5 </w:t>
      </w:r>
      <w:proofErr w:type="spellStart"/>
      <w:r w:rsidR="00DC67FF" w:rsidRPr="00AB3EF2">
        <w:rPr>
          <w:rFonts w:ascii="Times New Roman" w:hAnsi="Times New Roman" w:cs="Times New Roman"/>
          <w:sz w:val="24"/>
          <w:szCs w:val="24"/>
        </w:rPr>
        <w:t>mM</w:t>
      </w:r>
      <w:proofErr w:type="spellEnd"/>
      <w:r w:rsidR="00DC67FF" w:rsidRPr="00AB3EF2">
        <w:rPr>
          <w:rFonts w:ascii="Times New Roman" w:hAnsi="Times New Roman" w:cs="Times New Roman"/>
          <w:sz w:val="24"/>
          <w:szCs w:val="24"/>
        </w:rPr>
        <w:t xml:space="preserve"> nous présente un signal diffus, certainement à causes des amorces. Enfin, la piste 3, la plus concentrée, nous présente ce même signal diffus, ainsi qu’une bande nette, à hauteur du marqueur à 831 paires de bases</w:t>
      </w:r>
      <w:r w:rsidR="004C23A0" w:rsidRPr="00AB3EF2">
        <w:rPr>
          <w:rFonts w:ascii="Times New Roman" w:hAnsi="Times New Roman" w:cs="Times New Roman"/>
          <w:sz w:val="24"/>
          <w:szCs w:val="24"/>
        </w:rPr>
        <w:t xml:space="preserve"> (en réalité, on obtient une marque qui ferait 780 paires de bases, ce que l’on apparente aux 816 paires de bases, vu les erreurs possibles. Voir annexe 1)</w:t>
      </w:r>
      <w:r w:rsidR="00DC67FF" w:rsidRPr="00AB3EF2">
        <w:rPr>
          <w:rFonts w:ascii="Times New Roman" w:hAnsi="Times New Roman" w:cs="Times New Roman"/>
          <w:sz w:val="24"/>
          <w:szCs w:val="24"/>
        </w:rPr>
        <w:t xml:space="preserve">. On peut donc signaler que l’augmentation de la concentration permet une augmentation de la réponse à la PCR. Pour conclure, on a mis en évidence un fragment d’ADN </w:t>
      </w:r>
      <w:r w:rsidR="00A32FB2" w:rsidRPr="00AB3EF2">
        <w:rPr>
          <w:rFonts w:ascii="Times New Roman" w:hAnsi="Times New Roman" w:cs="Times New Roman"/>
          <w:sz w:val="24"/>
          <w:szCs w:val="24"/>
        </w:rPr>
        <w:t>d’une longueur</w:t>
      </w:r>
      <w:r w:rsidR="00F22FA4" w:rsidRPr="00AB3EF2">
        <w:rPr>
          <w:rFonts w:ascii="Times New Roman" w:hAnsi="Times New Roman" w:cs="Times New Roman"/>
          <w:sz w:val="24"/>
          <w:szCs w:val="24"/>
        </w:rPr>
        <w:t xml:space="preserve"> de </w:t>
      </w:r>
      <w:r w:rsidR="004C23A0" w:rsidRPr="00AB3EF2">
        <w:rPr>
          <w:rFonts w:ascii="Times New Roman" w:hAnsi="Times New Roman" w:cs="Times New Roman"/>
          <w:sz w:val="24"/>
          <w:szCs w:val="24"/>
        </w:rPr>
        <w:t>780</w:t>
      </w:r>
      <w:r w:rsidR="00F22FA4" w:rsidRPr="00AB3EF2">
        <w:rPr>
          <w:rFonts w:ascii="Times New Roman" w:hAnsi="Times New Roman" w:cs="Times New Roman"/>
          <w:sz w:val="24"/>
          <w:szCs w:val="24"/>
        </w:rPr>
        <w:t xml:space="preserve"> paires de bases environ, ce qui correspond au fragment théorique de 816</w:t>
      </w:r>
      <w:r w:rsidR="00E82E96" w:rsidRPr="00AB3EF2">
        <w:rPr>
          <w:rFonts w:ascii="Times New Roman" w:hAnsi="Times New Roman" w:cs="Times New Roman"/>
          <w:sz w:val="24"/>
          <w:szCs w:val="24"/>
        </w:rPr>
        <w:t xml:space="preserve"> </w:t>
      </w:r>
      <w:r w:rsidR="00F22FA4" w:rsidRPr="00AB3EF2">
        <w:rPr>
          <w:rFonts w:ascii="Times New Roman" w:hAnsi="Times New Roman" w:cs="Times New Roman"/>
          <w:sz w:val="24"/>
          <w:szCs w:val="24"/>
        </w:rPr>
        <w:t>paires de bases, correspondant aux extrêmes des amorces A</w:t>
      </w:r>
      <w:r w:rsidR="00F22FA4" w:rsidRPr="00AB3EF2">
        <w:rPr>
          <w:rFonts w:ascii="Times New Roman" w:hAnsi="Times New Roman" w:cs="Times New Roman"/>
          <w:sz w:val="24"/>
          <w:szCs w:val="24"/>
          <w:vertAlign w:val="subscript"/>
        </w:rPr>
        <w:t>3</w:t>
      </w:r>
      <w:r w:rsidR="00F22FA4" w:rsidRPr="00AB3EF2">
        <w:rPr>
          <w:rFonts w:ascii="Times New Roman" w:hAnsi="Times New Roman" w:cs="Times New Roman"/>
          <w:sz w:val="24"/>
          <w:szCs w:val="24"/>
        </w:rPr>
        <w:t xml:space="preserve"> et A</w:t>
      </w:r>
      <w:r w:rsidR="00F22FA4" w:rsidRPr="00AB3EF2">
        <w:rPr>
          <w:rFonts w:ascii="Times New Roman" w:hAnsi="Times New Roman" w:cs="Times New Roman"/>
          <w:sz w:val="24"/>
          <w:szCs w:val="24"/>
          <w:vertAlign w:val="subscript"/>
        </w:rPr>
        <w:t>4</w:t>
      </w:r>
      <w:r w:rsidR="00F22FA4" w:rsidRPr="00AB3EF2">
        <w:rPr>
          <w:rFonts w:ascii="Times New Roman" w:hAnsi="Times New Roman" w:cs="Times New Roman"/>
          <w:sz w:val="24"/>
          <w:szCs w:val="24"/>
        </w:rPr>
        <w:t>.</w:t>
      </w:r>
    </w:p>
    <w:p w:rsidR="00AB3EF2" w:rsidRDefault="00AB3EF2" w:rsidP="00AB3EF2">
      <w:pPr>
        <w:spacing w:after="0"/>
        <w:jc w:val="left"/>
        <w:rPr>
          <w:rFonts w:ascii="Times New Roman" w:hAnsi="Times New Roman" w:cs="Times New Roman"/>
          <w:sz w:val="24"/>
          <w:szCs w:val="24"/>
        </w:rPr>
      </w:pPr>
    </w:p>
    <w:p w:rsidR="00E82E96" w:rsidRPr="00AB3EF2" w:rsidRDefault="00E82E96" w:rsidP="00AB3EF2">
      <w:pPr>
        <w:spacing w:after="0"/>
        <w:jc w:val="left"/>
        <w:rPr>
          <w:rFonts w:ascii="Times New Roman" w:hAnsi="Times New Roman" w:cs="Times New Roman"/>
          <w:sz w:val="24"/>
          <w:szCs w:val="24"/>
        </w:rPr>
      </w:pPr>
      <w:r w:rsidRPr="00AB3EF2">
        <w:rPr>
          <w:rFonts w:ascii="Times New Roman" w:hAnsi="Times New Roman" w:cs="Times New Roman"/>
          <w:sz w:val="24"/>
          <w:szCs w:val="24"/>
        </w:rPr>
        <w:t>Amplification d’un plasmide</w:t>
      </w:r>
    </w:p>
    <w:p w:rsidR="00E82E96" w:rsidRPr="00AB3EF2" w:rsidRDefault="00E82E96" w:rsidP="00AB3EF2">
      <w:pPr>
        <w:pStyle w:val="Heading2"/>
        <w:spacing w:before="0"/>
        <w:rPr>
          <w:rFonts w:ascii="Times New Roman" w:hAnsi="Times New Roman" w:cs="Times New Roman"/>
          <w:sz w:val="24"/>
          <w:szCs w:val="24"/>
        </w:rPr>
      </w:pPr>
      <w:r w:rsidRPr="00AB3EF2">
        <w:rPr>
          <w:rFonts w:ascii="Times New Roman" w:hAnsi="Times New Roman" w:cs="Times New Roman"/>
          <w:sz w:val="24"/>
          <w:szCs w:val="24"/>
        </w:rPr>
        <w:lastRenderedPageBreak/>
        <w:t>Introduction</w:t>
      </w:r>
    </w:p>
    <w:p w:rsidR="00E82E96" w:rsidRPr="00AB3EF2" w:rsidRDefault="00E82E96" w:rsidP="00AB3EF2">
      <w:pPr>
        <w:pStyle w:val="Heading3"/>
        <w:spacing w:before="0"/>
        <w:rPr>
          <w:rFonts w:ascii="Times New Roman" w:hAnsi="Times New Roman" w:cs="Times New Roman"/>
          <w:sz w:val="24"/>
          <w:szCs w:val="24"/>
        </w:rPr>
      </w:pPr>
      <w:r w:rsidRPr="00AB3EF2">
        <w:rPr>
          <w:rFonts w:ascii="Times New Roman" w:hAnsi="Times New Roman" w:cs="Times New Roman"/>
          <w:sz w:val="24"/>
          <w:szCs w:val="24"/>
        </w:rPr>
        <w:t>Présentation</w:t>
      </w:r>
    </w:p>
    <w:p w:rsidR="00E82E96" w:rsidRPr="00AB3EF2" w:rsidRDefault="00E82E96" w:rsidP="00AB3EF2">
      <w:pPr>
        <w:spacing w:after="0"/>
        <w:rPr>
          <w:rFonts w:ascii="Times New Roman" w:hAnsi="Times New Roman" w:cs="Times New Roman"/>
          <w:sz w:val="24"/>
          <w:szCs w:val="24"/>
        </w:rPr>
      </w:pPr>
      <w:r w:rsidRPr="00AB3EF2">
        <w:rPr>
          <w:rFonts w:ascii="Times New Roman" w:hAnsi="Times New Roman" w:cs="Times New Roman"/>
          <w:sz w:val="24"/>
          <w:szCs w:val="24"/>
        </w:rPr>
        <w:t>Le but de cette amplification est de produire en masse et de purifier un plasmide. Pour cela, on l’intègre dans une bactérie que l’on fait se multiplier, puis on purifie la culture.</w:t>
      </w:r>
    </w:p>
    <w:p w:rsidR="00E82E96" w:rsidRPr="00AB3EF2" w:rsidRDefault="00E82E96" w:rsidP="00AB3EF2">
      <w:pPr>
        <w:pStyle w:val="Heading3"/>
        <w:spacing w:before="0"/>
        <w:rPr>
          <w:rFonts w:ascii="Times New Roman" w:hAnsi="Times New Roman" w:cs="Times New Roman"/>
          <w:sz w:val="24"/>
          <w:szCs w:val="24"/>
        </w:rPr>
      </w:pPr>
      <w:r w:rsidRPr="00AB3EF2">
        <w:rPr>
          <w:rFonts w:ascii="Times New Roman" w:hAnsi="Times New Roman" w:cs="Times New Roman"/>
          <w:sz w:val="24"/>
          <w:szCs w:val="24"/>
        </w:rPr>
        <w:t>Conditions expérimentales</w:t>
      </w:r>
    </w:p>
    <w:p w:rsidR="00E82E96" w:rsidRPr="00AB3EF2" w:rsidRDefault="00E82E96" w:rsidP="00AB3EF2">
      <w:pPr>
        <w:spacing w:after="0"/>
        <w:rPr>
          <w:rFonts w:ascii="Times New Roman" w:hAnsi="Times New Roman" w:cs="Times New Roman"/>
          <w:sz w:val="24"/>
          <w:szCs w:val="24"/>
        </w:rPr>
      </w:pPr>
      <w:r w:rsidRPr="00AB3EF2">
        <w:rPr>
          <w:rFonts w:ascii="Times New Roman" w:hAnsi="Times New Roman" w:cs="Times New Roman"/>
          <w:sz w:val="24"/>
          <w:szCs w:val="24"/>
        </w:rPr>
        <w:t xml:space="preserve">On utilise E. coli, rendue compétente (préalablement traitée pour absorber le plasmide). On l’a mélangé avec de l’ADN </w:t>
      </w:r>
      <w:proofErr w:type="spellStart"/>
      <w:r w:rsidRPr="00AB3EF2">
        <w:rPr>
          <w:rFonts w:ascii="Times New Roman" w:hAnsi="Times New Roman" w:cs="Times New Roman"/>
          <w:sz w:val="24"/>
          <w:szCs w:val="24"/>
        </w:rPr>
        <w:t>plasmidique</w:t>
      </w:r>
      <w:proofErr w:type="spellEnd"/>
      <w:r w:rsidRPr="00AB3EF2">
        <w:rPr>
          <w:rFonts w:ascii="Times New Roman" w:hAnsi="Times New Roman" w:cs="Times New Roman"/>
          <w:sz w:val="24"/>
          <w:szCs w:val="24"/>
        </w:rPr>
        <w:t>, qui s’adsorbe, puis on soumet le tout à un choc thermique, pour modifier la perméabilité de la cellule.</w:t>
      </w:r>
    </w:p>
    <w:p w:rsidR="00E82E96" w:rsidRPr="00AB3EF2" w:rsidRDefault="00E82E96" w:rsidP="00AB3EF2">
      <w:pPr>
        <w:pStyle w:val="Heading2"/>
        <w:spacing w:before="0"/>
        <w:rPr>
          <w:rFonts w:ascii="Times New Roman" w:hAnsi="Times New Roman" w:cs="Times New Roman"/>
          <w:sz w:val="24"/>
          <w:szCs w:val="24"/>
        </w:rPr>
      </w:pPr>
      <w:r w:rsidRPr="00AB3EF2">
        <w:rPr>
          <w:rFonts w:ascii="Times New Roman" w:hAnsi="Times New Roman" w:cs="Times New Roman"/>
          <w:sz w:val="24"/>
          <w:szCs w:val="24"/>
        </w:rPr>
        <w:t>Comptage</w:t>
      </w:r>
    </w:p>
    <w:p w:rsidR="00E82E96" w:rsidRPr="00AB3EF2" w:rsidRDefault="00372ED0" w:rsidP="00AB3EF2">
      <w:pPr>
        <w:spacing w:after="0"/>
        <w:rPr>
          <w:rFonts w:ascii="Times New Roman" w:hAnsi="Times New Roman" w:cs="Times New Roman"/>
          <w:sz w:val="24"/>
          <w:szCs w:val="24"/>
        </w:rPr>
      </w:pPr>
      <w:r w:rsidRPr="00AB3EF2">
        <w:rPr>
          <w:rFonts w:ascii="Times New Roman" w:hAnsi="Times New Roman" w:cs="Times New Roman"/>
          <w:sz w:val="24"/>
          <w:szCs w:val="24"/>
        </w:rPr>
        <w:t>Nous avons recueilli nos résultats dans un tableau récapitulatif des dénombrements :</w:t>
      </w:r>
    </w:p>
    <w:tbl>
      <w:tblPr>
        <w:tblStyle w:val="ColorfulGrid-Accent5"/>
        <w:tblW w:w="0" w:type="auto"/>
        <w:tblLook w:val="04A0" w:firstRow="1" w:lastRow="0" w:firstColumn="1" w:lastColumn="0" w:noHBand="0" w:noVBand="1"/>
      </w:tblPr>
      <w:tblGrid>
        <w:gridCol w:w="2138"/>
        <w:gridCol w:w="1123"/>
        <w:gridCol w:w="1123"/>
        <w:gridCol w:w="1076"/>
        <w:gridCol w:w="1076"/>
        <w:gridCol w:w="1376"/>
        <w:gridCol w:w="1376"/>
      </w:tblGrid>
      <w:tr w:rsidR="00372ED0" w:rsidRPr="00AB3EF2" w:rsidTr="009E2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72ED0" w:rsidRPr="00AB3EF2" w:rsidRDefault="00372ED0" w:rsidP="00AB3EF2">
            <w:pPr>
              <w:jc w:val="center"/>
              <w:rPr>
                <w:rFonts w:ascii="Times New Roman" w:hAnsi="Times New Roman" w:cs="Times New Roman"/>
                <w:sz w:val="24"/>
                <w:szCs w:val="24"/>
              </w:rPr>
            </w:pPr>
            <w:r w:rsidRPr="00AB3EF2">
              <w:rPr>
                <w:rFonts w:ascii="Times New Roman" w:hAnsi="Times New Roman" w:cs="Times New Roman"/>
                <w:sz w:val="24"/>
                <w:szCs w:val="24"/>
              </w:rPr>
              <w:t>Boite</w:t>
            </w:r>
          </w:p>
        </w:tc>
        <w:tc>
          <w:tcPr>
            <w:tcW w:w="0" w:type="auto"/>
            <w:vAlign w:val="center"/>
          </w:tcPr>
          <w:p w:rsidR="00372ED0" w:rsidRPr="00AB3EF2" w:rsidRDefault="00372ED0"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Amp</w:t>
            </w:r>
            <w:r w:rsidRPr="00AB3EF2">
              <w:rPr>
                <w:rFonts w:ascii="Times New Roman" w:hAnsi="Times New Roman" w:cs="Times New Roman"/>
                <w:sz w:val="24"/>
                <w:szCs w:val="24"/>
                <w:vertAlign w:val="subscript"/>
              </w:rPr>
              <w:t>1</w:t>
            </w:r>
          </w:p>
        </w:tc>
        <w:tc>
          <w:tcPr>
            <w:tcW w:w="0" w:type="auto"/>
            <w:vAlign w:val="center"/>
          </w:tcPr>
          <w:p w:rsidR="00372ED0" w:rsidRPr="00AB3EF2" w:rsidRDefault="00372ED0"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Amp</w:t>
            </w:r>
            <w:r w:rsidRPr="00AB3EF2">
              <w:rPr>
                <w:rFonts w:ascii="Times New Roman" w:hAnsi="Times New Roman" w:cs="Times New Roman"/>
                <w:sz w:val="24"/>
                <w:szCs w:val="24"/>
                <w:vertAlign w:val="subscript"/>
              </w:rPr>
              <w:t>2</w:t>
            </w:r>
          </w:p>
        </w:tc>
        <w:tc>
          <w:tcPr>
            <w:tcW w:w="0" w:type="auto"/>
            <w:vAlign w:val="center"/>
          </w:tcPr>
          <w:p w:rsidR="00372ED0" w:rsidRPr="00AB3EF2" w:rsidRDefault="00372ED0"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LB 5</w:t>
            </w:r>
            <w:r w:rsidRPr="00AB3EF2">
              <w:rPr>
                <w:rFonts w:ascii="Times New Roman" w:hAnsi="Times New Roman" w:cs="Times New Roman"/>
                <w:sz w:val="24"/>
                <w:szCs w:val="24"/>
                <w:vertAlign w:val="subscript"/>
              </w:rPr>
              <w:t>1</w:t>
            </w:r>
          </w:p>
        </w:tc>
        <w:tc>
          <w:tcPr>
            <w:tcW w:w="0" w:type="auto"/>
            <w:vAlign w:val="center"/>
          </w:tcPr>
          <w:p w:rsidR="00372ED0" w:rsidRPr="00AB3EF2" w:rsidRDefault="00372ED0"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LB 5</w:t>
            </w:r>
            <w:r w:rsidRPr="00AB3EF2">
              <w:rPr>
                <w:rFonts w:ascii="Times New Roman" w:hAnsi="Times New Roman" w:cs="Times New Roman"/>
                <w:sz w:val="24"/>
                <w:szCs w:val="24"/>
                <w:vertAlign w:val="subscript"/>
              </w:rPr>
              <w:t>2</w:t>
            </w:r>
          </w:p>
        </w:tc>
        <w:tc>
          <w:tcPr>
            <w:tcW w:w="0" w:type="auto"/>
            <w:vAlign w:val="center"/>
          </w:tcPr>
          <w:p w:rsidR="00372ED0" w:rsidRPr="00AB3EF2" w:rsidRDefault="00372ED0"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LB 4</w:t>
            </w:r>
            <w:r w:rsidRPr="00AB3EF2">
              <w:rPr>
                <w:rFonts w:ascii="Times New Roman" w:hAnsi="Times New Roman" w:cs="Times New Roman"/>
                <w:sz w:val="24"/>
                <w:szCs w:val="24"/>
                <w:vertAlign w:val="subscript"/>
              </w:rPr>
              <w:t>1</w:t>
            </w:r>
          </w:p>
        </w:tc>
        <w:tc>
          <w:tcPr>
            <w:tcW w:w="0" w:type="auto"/>
            <w:vAlign w:val="center"/>
          </w:tcPr>
          <w:p w:rsidR="00372ED0" w:rsidRPr="00AB3EF2" w:rsidRDefault="00372ED0" w:rsidP="00AB3E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LB 4</w:t>
            </w:r>
            <w:r w:rsidRPr="00AB3EF2">
              <w:rPr>
                <w:rFonts w:ascii="Times New Roman" w:hAnsi="Times New Roman" w:cs="Times New Roman"/>
                <w:sz w:val="24"/>
                <w:szCs w:val="24"/>
                <w:vertAlign w:val="subscript"/>
              </w:rPr>
              <w:t>2</w:t>
            </w:r>
          </w:p>
        </w:tc>
      </w:tr>
      <w:tr w:rsidR="00EF6E0F" w:rsidRPr="00AB3EF2" w:rsidTr="009E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72ED0" w:rsidRPr="00AB3EF2" w:rsidRDefault="00372ED0" w:rsidP="00AB3EF2">
            <w:pPr>
              <w:jc w:val="center"/>
              <w:rPr>
                <w:rFonts w:ascii="Times New Roman" w:hAnsi="Times New Roman" w:cs="Times New Roman"/>
                <w:sz w:val="24"/>
                <w:szCs w:val="24"/>
              </w:rPr>
            </w:pPr>
            <w:r w:rsidRPr="00AB3EF2">
              <w:rPr>
                <w:rFonts w:ascii="Times New Roman" w:hAnsi="Times New Roman" w:cs="Times New Roman"/>
                <w:sz w:val="24"/>
                <w:szCs w:val="24"/>
              </w:rPr>
              <w:t>Nombre de Colonies comptées</w:t>
            </w:r>
          </w:p>
        </w:tc>
        <w:tc>
          <w:tcPr>
            <w:tcW w:w="0" w:type="auto"/>
            <w:shd w:val="clear" w:color="auto" w:fill="92CDDC" w:themeFill="accent5" w:themeFillTint="99"/>
            <w:vAlign w:val="center"/>
          </w:tcPr>
          <w:p w:rsidR="00372ED0" w:rsidRPr="00AB3EF2" w:rsidRDefault="00372ED0"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55</w:t>
            </w:r>
          </w:p>
        </w:tc>
        <w:tc>
          <w:tcPr>
            <w:tcW w:w="0" w:type="auto"/>
            <w:shd w:val="clear" w:color="auto" w:fill="92CDDC" w:themeFill="accent5" w:themeFillTint="99"/>
            <w:vAlign w:val="center"/>
          </w:tcPr>
          <w:p w:rsidR="00372ED0" w:rsidRPr="00AB3EF2" w:rsidRDefault="00372ED0"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45</w:t>
            </w:r>
          </w:p>
        </w:tc>
        <w:tc>
          <w:tcPr>
            <w:tcW w:w="0" w:type="auto"/>
            <w:shd w:val="clear" w:color="auto" w:fill="92CDDC" w:themeFill="accent5" w:themeFillTint="99"/>
            <w:vAlign w:val="center"/>
          </w:tcPr>
          <w:p w:rsidR="00372ED0" w:rsidRPr="00AB3EF2" w:rsidRDefault="00372ED0"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42</w:t>
            </w:r>
          </w:p>
        </w:tc>
        <w:tc>
          <w:tcPr>
            <w:tcW w:w="0" w:type="auto"/>
            <w:shd w:val="clear" w:color="auto" w:fill="92CDDC" w:themeFill="accent5" w:themeFillTint="99"/>
            <w:vAlign w:val="center"/>
          </w:tcPr>
          <w:p w:rsidR="00372ED0" w:rsidRPr="00AB3EF2" w:rsidRDefault="00372ED0"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71</w:t>
            </w:r>
          </w:p>
        </w:tc>
        <w:tc>
          <w:tcPr>
            <w:tcW w:w="0" w:type="auto"/>
            <w:shd w:val="clear" w:color="auto" w:fill="92CDDC" w:themeFill="accent5" w:themeFillTint="99"/>
            <w:vAlign w:val="center"/>
          </w:tcPr>
          <w:p w:rsidR="00372ED0" w:rsidRPr="00AB3EF2" w:rsidRDefault="00372ED0"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626</w:t>
            </w:r>
          </w:p>
        </w:tc>
        <w:tc>
          <w:tcPr>
            <w:tcW w:w="0" w:type="auto"/>
            <w:shd w:val="clear" w:color="auto" w:fill="92CDDC" w:themeFill="accent5" w:themeFillTint="99"/>
            <w:vAlign w:val="center"/>
          </w:tcPr>
          <w:p w:rsidR="00372ED0" w:rsidRPr="00AB3EF2" w:rsidRDefault="00372ED0"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560</w:t>
            </w:r>
          </w:p>
        </w:tc>
      </w:tr>
      <w:tr w:rsidR="00372ED0" w:rsidRPr="00AB3EF2" w:rsidTr="009E2357">
        <w:tc>
          <w:tcPr>
            <w:cnfStyle w:val="001000000000" w:firstRow="0" w:lastRow="0" w:firstColumn="1" w:lastColumn="0" w:oddVBand="0" w:evenVBand="0" w:oddHBand="0" w:evenHBand="0" w:firstRowFirstColumn="0" w:firstRowLastColumn="0" w:lastRowFirstColumn="0" w:lastRowLastColumn="0"/>
            <w:tcW w:w="0" w:type="auto"/>
            <w:vAlign w:val="center"/>
          </w:tcPr>
          <w:p w:rsidR="00372ED0" w:rsidRPr="00AB3EF2" w:rsidRDefault="00372ED0" w:rsidP="00AB3EF2">
            <w:pPr>
              <w:jc w:val="center"/>
              <w:rPr>
                <w:rFonts w:ascii="Times New Roman" w:hAnsi="Times New Roman" w:cs="Times New Roman"/>
                <w:sz w:val="24"/>
                <w:szCs w:val="24"/>
              </w:rPr>
            </w:pPr>
            <w:r w:rsidRPr="00AB3EF2">
              <w:rPr>
                <w:rFonts w:ascii="Times New Roman" w:hAnsi="Times New Roman" w:cs="Times New Roman"/>
                <w:sz w:val="24"/>
                <w:szCs w:val="24"/>
              </w:rPr>
              <w:t>Nombre initial de bactéries dans 100 µL calculé</w:t>
            </w:r>
          </w:p>
        </w:tc>
        <w:tc>
          <w:tcPr>
            <w:tcW w:w="0" w:type="auto"/>
            <w:vAlign w:val="center"/>
          </w:tcPr>
          <w:p w:rsidR="00372ED0" w:rsidRPr="00AB3EF2" w:rsidRDefault="00372ED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rsidR="00372ED0" w:rsidRPr="00AB3EF2" w:rsidRDefault="00372ED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shd w:val="clear" w:color="auto" w:fill="92CDDC" w:themeFill="accent5" w:themeFillTint="99"/>
            <w:vAlign w:val="center"/>
          </w:tcPr>
          <w:p w:rsidR="00372ED0" w:rsidRPr="00AB3EF2" w:rsidRDefault="00372ED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4,2 millions</w:t>
            </w:r>
          </w:p>
        </w:tc>
        <w:tc>
          <w:tcPr>
            <w:tcW w:w="0" w:type="auto"/>
            <w:shd w:val="clear" w:color="auto" w:fill="92CDDC" w:themeFill="accent5" w:themeFillTint="99"/>
            <w:vAlign w:val="center"/>
          </w:tcPr>
          <w:p w:rsidR="00372ED0" w:rsidRPr="00AB3EF2" w:rsidRDefault="00372ED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7,1 millions</w:t>
            </w:r>
          </w:p>
        </w:tc>
        <w:tc>
          <w:tcPr>
            <w:tcW w:w="0" w:type="auto"/>
            <w:vAlign w:val="center"/>
          </w:tcPr>
          <w:p w:rsidR="00372ED0" w:rsidRPr="00AB3EF2" w:rsidRDefault="00372ED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incalculable</w:t>
            </w:r>
          </w:p>
        </w:tc>
        <w:tc>
          <w:tcPr>
            <w:tcW w:w="0" w:type="auto"/>
            <w:vAlign w:val="center"/>
          </w:tcPr>
          <w:p w:rsidR="00372ED0" w:rsidRPr="00AB3EF2" w:rsidRDefault="00372ED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incalculable</w:t>
            </w:r>
          </w:p>
        </w:tc>
      </w:tr>
      <w:tr w:rsidR="009E2357" w:rsidRPr="00AB3EF2" w:rsidTr="00F22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F6E0F" w:rsidRPr="00AB3EF2" w:rsidRDefault="00EF6E0F" w:rsidP="00AB3EF2">
            <w:pPr>
              <w:jc w:val="center"/>
              <w:rPr>
                <w:rFonts w:ascii="Times New Roman" w:hAnsi="Times New Roman" w:cs="Times New Roman"/>
                <w:sz w:val="24"/>
                <w:szCs w:val="24"/>
              </w:rPr>
            </w:pPr>
            <w:r w:rsidRPr="00AB3EF2">
              <w:rPr>
                <w:rFonts w:ascii="Times New Roman" w:hAnsi="Times New Roman" w:cs="Times New Roman"/>
                <w:sz w:val="24"/>
                <w:szCs w:val="24"/>
              </w:rPr>
              <w:t>Proportion de bactéries transformées</w:t>
            </w:r>
          </w:p>
        </w:tc>
        <w:tc>
          <w:tcPr>
            <w:tcW w:w="0" w:type="auto"/>
            <w:shd w:val="clear" w:color="auto" w:fill="92CDDC" w:themeFill="accent5" w:themeFillTint="99"/>
            <w:vAlign w:val="center"/>
          </w:tcPr>
          <w:p w:rsidR="00EF6E0F" w:rsidRPr="00AB3EF2" w:rsidRDefault="00EF6E0F"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1/102727</w:t>
            </w:r>
          </w:p>
        </w:tc>
        <w:tc>
          <w:tcPr>
            <w:tcW w:w="0" w:type="auto"/>
            <w:shd w:val="clear" w:color="auto" w:fill="92CDDC" w:themeFill="accent5" w:themeFillTint="99"/>
            <w:vAlign w:val="center"/>
          </w:tcPr>
          <w:p w:rsidR="00EF6E0F" w:rsidRPr="00AB3EF2" w:rsidRDefault="00EF6E0F"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1/125555</w:t>
            </w:r>
          </w:p>
        </w:tc>
        <w:tc>
          <w:tcPr>
            <w:tcW w:w="0" w:type="auto"/>
            <w:shd w:val="clear" w:color="auto" w:fill="DAEEF3" w:themeFill="accent5" w:themeFillTint="33"/>
            <w:vAlign w:val="center"/>
          </w:tcPr>
          <w:p w:rsidR="00EF6E0F" w:rsidRPr="00AB3EF2" w:rsidRDefault="00EF6E0F"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DAEEF3" w:themeFill="accent5" w:themeFillTint="33"/>
            <w:vAlign w:val="center"/>
          </w:tcPr>
          <w:p w:rsidR="00EF6E0F" w:rsidRPr="00AB3EF2" w:rsidRDefault="00EF6E0F"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DAEEF3" w:themeFill="accent5" w:themeFillTint="33"/>
            <w:vAlign w:val="center"/>
          </w:tcPr>
          <w:p w:rsidR="00EF6E0F" w:rsidRPr="00AB3EF2" w:rsidRDefault="00EF6E0F"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DAEEF3" w:themeFill="accent5" w:themeFillTint="33"/>
            <w:vAlign w:val="center"/>
          </w:tcPr>
          <w:p w:rsidR="00EF6E0F" w:rsidRPr="00AB3EF2" w:rsidRDefault="00EF6E0F" w:rsidP="00AB3E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975C0" w:rsidRPr="00AB3EF2" w:rsidTr="009E2357">
        <w:tc>
          <w:tcPr>
            <w:cnfStyle w:val="001000000000" w:firstRow="0" w:lastRow="0" w:firstColumn="1" w:lastColumn="0" w:oddVBand="0" w:evenVBand="0" w:oddHBand="0" w:evenHBand="0" w:firstRowFirstColumn="0" w:firstRowLastColumn="0" w:lastRowFirstColumn="0" w:lastRowLastColumn="0"/>
            <w:tcW w:w="0" w:type="auto"/>
            <w:vAlign w:val="center"/>
          </w:tcPr>
          <w:p w:rsidR="004975C0" w:rsidRPr="00AB3EF2" w:rsidRDefault="004975C0" w:rsidP="00AB3EF2">
            <w:pPr>
              <w:jc w:val="center"/>
              <w:rPr>
                <w:rFonts w:ascii="Times New Roman" w:hAnsi="Times New Roman" w:cs="Times New Roman"/>
                <w:sz w:val="24"/>
                <w:szCs w:val="24"/>
              </w:rPr>
            </w:pPr>
            <w:r w:rsidRPr="00AB3EF2">
              <w:rPr>
                <w:rFonts w:ascii="Times New Roman" w:hAnsi="Times New Roman" w:cs="Times New Roman"/>
                <w:sz w:val="24"/>
                <w:szCs w:val="24"/>
              </w:rPr>
              <w:t>Nombre initial de bactéries dans 1 µL calculé</w:t>
            </w:r>
          </w:p>
        </w:tc>
        <w:tc>
          <w:tcPr>
            <w:tcW w:w="0" w:type="auto"/>
            <w:vAlign w:val="center"/>
          </w:tcPr>
          <w:p w:rsidR="004975C0" w:rsidRPr="00AB3EF2" w:rsidRDefault="004975C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rsidR="004975C0" w:rsidRPr="00AB3EF2" w:rsidRDefault="004975C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shd w:val="clear" w:color="auto" w:fill="92CDDC" w:themeFill="accent5" w:themeFillTint="99"/>
            <w:vAlign w:val="center"/>
          </w:tcPr>
          <w:p w:rsidR="004975C0" w:rsidRPr="00AB3EF2" w:rsidRDefault="009E2357"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42 000</w:t>
            </w:r>
          </w:p>
        </w:tc>
        <w:tc>
          <w:tcPr>
            <w:tcW w:w="0" w:type="auto"/>
            <w:shd w:val="clear" w:color="auto" w:fill="92CDDC" w:themeFill="accent5" w:themeFillTint="99"/>
            <w:vAlign w:val="center"/>
          </w:tcPr>
          <w:p w:rsidR="004975C0" w:rsidRPr="00AB3EF2" w:rsidRDefault="009E2357"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F2">
              <w:rPr>
                <w:rFonts w:ascii="Times New Roman" w:hAnsi="Times New Roman" w:cs="Times New Roman"/>
                <w:sz w:val="24"/>
                <w:szCs w:val="24"/>
              </w:rPr>
              <w:t>71 000</w:t>
            </w:r>
          </w:p>
        </w:tc>
        <w:tc>
          <w:tcPr>
            <w:tcW w:w="0" w:type="auto"/>
            <w:vAlign w:val="center"/>
          </w:tcPr>
          <w:p w:rsidR="004975C0" w:rsidRPr="00AB3EF2" w:rsidRDefault="004975C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rsidR="004975C0" w:rsidRPr="00AB3EF2" w:rsidRDefault="004975C0" w:rsidP="00AB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72ED0" w:rsidRPr="00AB3EF2" w:rsidRDefault="00372ED0" w:rsidP="00AB3EF2">
      <w:pPr>
        <w:spacing w:after="0"/>
        <w:rPr>
          <w:rFonts w:ascii="Times New Roman" w:hAnsi="Times New Roman" w:cs="Times New Roman"/>
          <w:sz w:val="24"/>
          <w:szCs w:val="24"/>
        </w:rPr>
      </w:pPr>
      <w:r w:rsidRPr="00AB3EF2">
        <w:rPr>
          <w:rFonts w:ascii="Times New Roman" w:hAnsi="Times New Roman" w:cs="Times New Roman"/>
          <w:sz w:val="24"/>
          <w:szCs w:val="24"/>
        </w:rPr>
        <w:t>Quand dans une boite</w:t>
      </w:r>
      <w:r w:rsidR="004975C0" w:rsidRPr="00AB3EF2">
        <w:rPr>
          <w:rFonts w:ascii="Times New Roman" w:hAnsi="Times New Roman" w:cs="Times New Roman"/>
          <w:sz w:val="24"/>
          <w:szCs w:val="24"/>
        </w:rPr>
        <w:t xml:space="preserve"> de Pétri</w:t>
      </w:r>
      <w:r w:rsidRPr="00AB3EF2">
        <w:rPr>
          <w:rFonts w:ascii="Times New Roman" w:hAnsi="Times New Roman" w:cs="Times New Roman"/>
          <w:sz w:val="24"/>
          <w:szCs w:val="24"/>
        </w:rPr>
        <w:t xml:space="preserve">, on a un nombre de bactéries </w:t>
      </w:r>
      <w:r w:rsidR="004975C0" w:rsidRPr="00AB3EF2">
        <w:rPr>
          <w:rFonts w:ascii="Times New Roman" w:hAnsi="Times New Roman" w:cs="Times New Roman"/>
          <w:sz w:val="24"/>
          <w:szCs w:val="24"/>
        </w:rPr>
        <w:t>supérieur à 300</w:t>
      </w:r>
      <w:r w:rsidRPr="00AB3EF2">
        <w:rPr>
          <w:rFonts w:ascii="Times New Roman" w:hAnsi="Times New Roman" w:cs="Times New Roman"/>
          <w:sz w:val="24"/>
          <w:szCs w:val="24"/>
        </w:rPr>
        <w:t xml:space="preserve">, on ne considère pas ce nombre comme effectif, car les bactéries n’ont pas eu la place suffisante pour </w:t>
      </w:r>
      <w:r w:rsidR="004975C0" w:rsidRPr="00AB3EF2">
        <w:rPr>
          <w:rFonts w:ascii="Times New Roman" w:hAnsi="Times New Roman" w:cs="Times New Roman"/>
          <w:sz w:val="24"/>
          <w:szCs w:val="24"/>
        </w:rPr>
        <w:t>croitre</w:t>
      </w:r>
      <w:r w:rsidRPr="00AB3EF2">
        <w:rPr>
          <w:rFonts w:ascii="Times New Roman" w:hAnsi="Times New Roman" w:cs="Times New Roman"/>
          <w:sz w:val="24"/>
          <w:szCs w:val="24"/>
        </w:rPr>
        <w:t xml:space="preserve"> convenablement. C’est ce qui se passe dans nos 2 boites LB 4. Pour le nombre initial de bactéries, on a fait une moyenne entre nos résultats des boites LB 5. On obtient donc 5 650 000 bactéries au départ</w:t>
      </w:r>
      <w:r w:rsidR="00EF6E0F" w:rsidRPr="00AB3EF2">
        <w:rPr>
          <w:rFonts w:ascii="Times New Roman" w:hAnsi="Times New Roman" w:cs="Times New Roman"/>
          <w:sz w:val="24"/>
          <w:szCs w:val="24"/>
        </w:rPr>
        <w:t>. Donc sur un départ de 5,65 millions de bactéries, on n’en obtient 55 et 45 dans les boites Amp</w:t>
      </w:r>
      <w:r w:rsidR="00EF6E0F" w:rsidRPr="00AB3EF2">
        <w:rPr>
          <w:rFonts w:ascii="Times New Roman" w:hAnsi="Times New Roman" w:cs="Times New Roman"/>
          <w:sz w:val="24"/>
          <w:szCs w:val="24"/>
          <w:vertAlign w:val="subscript"/>
        </w:rPr>
        <w:t>1</w:t>
      </w:r>
      <w:r w:rsidR="00EF6E0F" w:rsidRPr="00AB3EF2">
        <w:rPr>
          <w:rFonts w:ascii="Times New Roman" w:hAnsi="Times New Roman" w:cs="Times New Roman"/>
          <w:sz w:val="24"/>
          <w:szCs w:val="24"/>
        </w:rPr>
        <w:t xml:space="preserve"> et Amp</w:t>
      </w:r>
      <w:r w:rsidR="00EF6E0F" w:rsidRPr="00AB3EF2">
        <w:rPr>
          <w:rFonts w:ascii="Times New Roman" w:hAnsi="Times New Roman" w:cs="Times New Roman"/>
          <w:sz w:val="24"/>
          <w:szCs w:val="24"/>
          <w:vertAlign w:val="subscript"/>
        </w:rPr>
        <w:t>2</w:t>
      </w:r>
      <w:r w:rsidR="004975C0" w:rsidRPr="00AB3EF2">
        <w:rPr>
          <w:rFonts w:ascii="Times New Roman" w:hAnsi="Times New Roman" w:cs="Times New Roman"/>
          <w:sz w:val="24"/>
          <w:szCs w:val="24"/>
        </w:rPr>
        <w:t>, ce qui nous permet, en faisant un rapport entre les deux, d’obtenir la proportion de bactéries transformées.</w:t>
      </w:r>
    </w:p>
    <w:p w:rsidR="00AB3EF2" w:rsidRDefault="00AB3EF2" w:rsidP="00AB3EF2">
      <w:pPr>
        <w:spacing w:after="0"/>
        <w:jc w:val="left"/>
        <w:rPr>
          <w:rFonts w:ascii="Times New Roman" w:hAnsi="Times New Roman" w:cs="Times New Roman"/>
          <w:sz w:val="24"/>
          <w:szCs w:val="24"/>
        </w:rPr>
      </w:pPr>
    </w:p>
    <w:p w:rsidR="004975C0" w:rsidRPr="00AB3EF2" w:rsidRDefault="009E2357" w:rsidP="00AB3EF2">
      <w:pPr>
        <w:spacing w:after="0"/>
        <w:jc w:val="left"/>
        <w:rPr>
          <w:rFonts w:ascii="Times New Roman" w:hAnsi="Times New Roman" w:cs="Times New Roman"/>
          <w:sz w:val="24"/>
          <w:szCs w:val="24"/>
        </w:rPr>
      </w:pPr>
      <w:proofErr w:type="spellStart"/>
      <w:r w:rsidRPr="00AB3EF2">
        <w:rPr>
          <w:rFonts w:ascii="Times New Roman" w:hAnsi="Times New Roman" w:cs="Times New Roman"/>
          <w:sz w:val="24"/>
          <w:szCs w:val="24"/>
        </w:rPr>
        <w:t>Minipréparation</w:t>
      </w:r>
      <w:proofErr w:type="spellEnd"/>
      <w:r w:rsidRPr="00AB3EF2">
        <w:rPr>
          <w:rFonts w:ascii="Times New Roman" w:hAnsi="Times New Roman" w:cs="Times New Roman"/>
          <w:sz w:val="24"/>
          <w:szCs w:val="24"/>
        </w:rPr>
        <w:t xml:space="preserve"> d’ADN </w:t>
      </w:r>
      <w:proofErr w:type="spellStart"/>
      <w:r w:rsidRPr="00AB3EF2">
        <w:rPr>
          <w:rFonts w:ascii="Times New Roman" w:hAnsi="Times New Roman" w:cs="Times New Roman"/>
          <w:sz w:val="24"/>
          <w:szCs w:val="24"/>
        </w:rPr>
        <w:t>plasmidique</w:t>
      </w:r>
      <w:proofErr w:type="spellEnd"/>
    </w:p>
    <w:p w:rsidR="009E2357" w:rsidRPr="00AB3EF2" w:rsidRDefault="00072369" w:rsidP="00AB3EF2">
      <w:pPr>
        <w:spacing w:after="0"/>
        <w:rPr>
          <w:rFonts w:ascii="Times New Roman" w:hAnsi="Times New Roman" w:cs="Times New Roman"/>
          <w:sz w:val="24"/>
          <w:szCs w:val="24"/>
        </w:rPr>
      </w:pPr>
      <w:r w:rsidRPr="00AB3EF2">
        <w:rPr>
          <w:rFonts w:ascii="Times New Roman" w:hAnsi="Times New Roman" w:cs="Times New Roman"/>
          <w:noProof/>
          <w:sz w:val="24"/>
          <w:szCs w:val="24"/>
        </w:rPr>
        <w:pict>
          <v:oval id="_x0000_s1151" style="position:absolute;left:0;text-align:left;margin-left:394.9pt;margin-top:50.35pt;width:27pt;height:24.75pt;z-index:251744256;mso-width-relative:margin;mso-height-relative:margin" strokecolor="black [3213]"/>
        </w:pict>
      </w:r>
      <w:r w:rsidR="009E2357" w:rsidRPr="00AB3EF2">
        <w:rPr>
          <w:rFonts w:ascii="Times New Roman" w:hAnsi="Times New Roman" w:cs="Times New Roman"/>
          <w:sz w:val="24"/>
          <w:szCs w:val="24"/>
        </w:rPr>
        <w:t xml:space="preserve">Nous avons au final fait une </w:t>
      </w:r>
      <w:proofErr w:type="spellStart"/>
      <w:r w:rsidR="009E2357" w:rsidRPr="00AB3EF2">
        <w:rPr>
          <w:rFonts w:ascii="Times New Roman" w:hAnsi="Times New Roman" w:cs="Times New Roman"/>
          <w:sz w:val="24"/>
          <w:szCs w:val="24"/>
        </w:rPr>
        <w:t>minipréparation</w:t>
      </w:r>
      <w:proofErr w:type="spellEnd"/>
      <w:r w:rsidR="009E2357" w:rsidRPr="00AB3EF2">
        <w:rPr>
          <w:rFonts w:ascii="Times New Roman" w:hAnsi="Times New Roman" w:cs="Times New Roman"/>
          <w:sz w:val="24"/>
          <w:szCs w:val="24"/>
        </w:rPr>
        <w:t xml:space="preserve"> d’ADN </w:t>
      </w:r>
      <w:proofErr w:type="spellStart"/>
      <w:r w:rsidR="009E2357" w:rsidRPr="00AB3EF2">
        <w:rPr>
          <w:rFonts w:ascii="Times New Roman" w:hAnsi="Times New Roman" w:cs="Times New Roman"/>
          <w:sz w:val="24"/>
          <w:szCs w:val="24"/>
        </w:rPr>
        <w:t>plasmidique</w:t>
      </w:r>
      <w:proofErr w:type="spellEnd"/>
      <w:r w:rsidR="009E2357" w:rsidRPr="00AB3EF2">
        <w:rPr>
          <w:rFonts w:ascii="Times New Roman" w:hAnsi="Times New Roman" w:cs="Times New Roman"/>
          <w:sz w:val="24"/>
          <w:szCs w:val="24"/>
        </w:rPr>
        <w:t xml:space="preserve"> par lyse alcaline, pour n’obtenir à la fin que le plasmide, débarrassé des bactéries. On fait ensuite une dernière PCR, et l’on obtient les résultats suivants :</w:t>
      </w:r>
    </w:p>
    <w:p w:rsidR="004975C0" w:rsidRPr="00AB3EF2" w:rsidRDefault="00072369" w:rsidP="00AB3EF2">
      <w:pPr>
        <w:spacing w:after="0"/>
        <w:rPr>
          <w:rFonts w:ascii="Times New Roman" w:hAnsi="Times New Roman" w:cs="Times New Roman"/>
          <w:sz w:val="24"/>
          <w:szCs w:val="24"/>
        </w:rPr>
      </w:pPr>
      <w:r w:rsidRPr="00AB3EF2">
        <w:rPr>
          <w:rFonts w:ascii="Times New Roman" w:hAnsi="Times New Roman" w:cs="Times New Roman"/>
          <w:noProof/>
          <w:sz w:val="24"/>
          <w:szCs w:val="24"/>
        </w:rPr>
        <w:pict>
          <v:shape id="_x0000_s1178" type="#_x0000_t202" style="position:absolute;left:0;text-align:left;margin-left:135pt;margin-top:245.3pt;width:183.4pt;height:40.5pt;z-index:251773952;mso-width-relative:margin;mso-height-relative:margin" filled="f" stroked="f" strokecolor="black [3213]">
            <v:textbox>
              <w:txbxContent>
                <w:p w:rsidR="007047D6" w:rsidRDefault="007047D6">
                  <w:r>
                    <w:t>Dépôt expérimental</w:t>
                  </w:r>
                </w:p>
              </w:txbxContent>
            </v:textbox>
          </v:shape>
        </w:pict>
      </w:r>
      <w:r w:rsidRPr="00AB3EF2">
        <w:rPr>
          <w:rFonts w:ascii="Times New Roman" w:hAnsi="Times New Roman" w:cs="Times New Roman"/>
          <w:noProof/>
          <w:sz w:val="24"/>
          <w:szCs w:val="24"/>
        </w:rPr>
        <w:pict>
          <v:polyline id="_x0000_s1175" style="position:absolute;left:0;text-align:left;z-index:251770880" points="68.25pt,215pt,68.25pt,241.25pt,135pt,241.25pt" coordsize="1335,525" filled="f">
            <v:path arrowok="t"/>
          </v:polyline>
        </w:pict>
      </w:r>
      <w:r w:rsidRPr="00AB3EF2">
        <w:rPr>
          <w:rFonts w:ascii="Times New Roman" w:hAnsi="Times New Roman" w:cs="Times New Roman"/>
          <w:noProof/>
          <w:sz w:val="24"/>
          <w:szCs w:val="24"/>
        </w:rPr>
        <w:pict>
          <v:shape id="_x0000_s1177" type="#_x0000_t202" style="position:absolute;left:0;text-align:left;margin-left:135pt;margin-top:231.5pt;width:165pt;height:26.25pt;z-index:251772928;mso-width-relative:margin;mso-height-relative:margin" filled="f" stroked="f">
            <v:textbox style="mso-next-textbox:#_x0000_s1177">
              <w:txbxContent>
                <w:p w:rsidR="00CC3058" w:rsidRDefault="00CC3058" w:rsidP="00CC3058">
                  <w:r>
                    <w:t xml:space="preserve">Dépôt </w:t>
                  </w:r>
                  <w:r w:rsidR="007047D6">
                    <w:t>témoin</w:t>
                  </w:r>
                </w:p>
              </w:txbxContent>
            </v:textbox>
          </v:shape>
        </w:pict>
      </w:r>
      <w:r w:rsidRPr="00AB3EF2">
        <w:rPr>
          <w:rFonts w:ascii="Times New Roman" w:hAnsi="Times New Roman" w:cs="Times New Roman"/>
          <w:noProof/>
          <w:sz w:val="24"/>
          <w:szCs w:val="24"/>
        </w:rPr>
        <w:pict>
          <v:shape id="_x0000_s1176" style="position:absolute;left:0;text-align:left;margin-left:51pt;margin-top:215pt;width:84pt;height:42.75pt;z-index:251771904" coordsize="1335,525" path="m,l,525r1335,e" filled="f">
            <v:path arrowok="t"/>
          </v:shape>
        </w:pict>
      </w:r>
      <w:r w:rsidRPr="00AB3EF2">
        <w:rPr>
          <w:rFonts w:ascii="Times New Roman" w:hAnsi="Times New Roman" w:cs="Times New Roman"/>
          <w:noProof/>
          <w:sz w:val="24"/>
          <w:szCs w:val="24"/>
        </w:rPr>
        <w:pict>
          <v:shape id="_x0000_s1155" type="#_x0000_t32" style="position:absolute;left:0;text-align:left;margin-left:414.4pt;margin-top:269.3pt;width:0;height:12pt;z-index:251748352;mso-width-relative:margin;mso-height-relative:margin" o:connectortype="straight" strokecolor="black [3213]"/>
        </w:pict>
      </w:r>
      <w:r w:rsidRPr="00AB3EF2">
        <w:rPr>
          <w:rFonts w:ascii="Times New Roman" w:hAnsi="Times New Roman" w:cs="Times New Roman"/>
          <w:noProof/>
          <w:sz w:val="24"/>
          <w:szCs w:val="24"/>
        </w:rPr>
        <w:pict>
          <v:shape id="_x0000_s1154" type="#_x0000_t32" style="position:absolute;left:0;text-align:left;margin-left:408.4pt;margin-top:275.3pt;width:13.5pt;height:0;z-index:251747328;mso-width-relative:margin;mso-height-relative:margin" o:connectortype="straight" strokecolor="black [3213]"/>
        </w:pict>
      </w:r>
      <w:r w:rsidRPr="00AB3EF2">
        <w:rPr>
          <w:rFonts w:ascii="Times New Roman" w:hAnsi="Times New Roman" w:cs="Times New Roman"/>
          <w:noProof/>
          <w:sz w:val="24"/>
          <w:szCs w:val="24"/>
        </w:rPr>
        <w:pict>
          <v:shape id="_x0000_s1153" type="#_x0000_t32" style="position:absolute;left:0;text-align:left;margin-left:400.9pt;margin-top:6.8pt;width:13.5pt;height:0;z-index:251746304;mso-width-relative:margin;mso-height-relative:margin" o:connectortype="straight" strokecolor="black [3213]"/>
        </w:pict>
      </w:r>
      <w:r w:rsidRPr="00AB3EF2">
        <w:rPr>
          <w:rFonts w:ascii="Times New Roman" w:hAnsi="Times New Roman" w:cs="Times New Roman"/>
          <w:noProof/>
          <w:sz w:val="24"/>
          <w:szCs w:val="24"/>
        </w:rPr>
        <w:pict>
          <v:oval id="_x0000_s1152" style="position:absolute;left:0;text-align:left;margin-left:400.9pt;margin-top:261.05pt;width:27pt;height:24.75pt;z-index:251745280;mso-width-relative:margin;mso-height-relative:margin" strokecolor="black [3213]"/>
        </w:pict>
      </w:r>
      <w:r w:rsidRPr="00AB3EF2">
        <w:rPr>
          <w:rFonts w:ascii="Times New Roman" w:hAnsi="Times New Roman" w:cs="Times New Roman"/>
          <w:noProof/>
          <w:sz w:val="24"/>
          <w:szCs w:val="24"/>
        </w:rPr>
        <w:pict>
          <v:shape id="_x0000_s1150" type="#_x0000_t32" style="position:absolute;left:0;text-align:left;margin-left:435.4pt;margin-top:.05pt;width:0;height:285.75pt;z-index:251743232;mso-width-relative:margin;mso-height-relative:margin" o:connectortype="straight" strokecolor="black [3213]">
            <v:stroke endarrow="block"/>
          </v:shape>
        </w:pict>
      </w:r>
      <w:r w:rsidRPr="00AB3EF2">
        <w:rPr>
          <w:rFonts w:ascii="Times New Roman" w:hAnsi="Times New Roman" w:cs="Times New Roman"/>
          <w:noProof/>
          <w:sz w:val="24"/>
          <w:szCs w:val="24"/>
        </w:rPr>
        <w:pict>
          <v:shape id="_x0000_s1149" type="#_x0000_t202" style="position:absolute;left:0;text-align:left;margin-left:121.8pt;margin-top:88.7pt;width:255.1pt;height:44.9pt;z-index:251742208;mso-width-relative:margin;mso-height-relative:margin" filled="f" stroked="f" strokecolor="black [3213]">
            <v:textbox>
              <w:txbxContent>
                <w:p w:rsidR="00F22F3E" w:rsidRDefault="00F22F3E">
                  <w:r>
                    <w:t>Ligne de migration des plasmides surenroulés</w:t>
                  </w:r>
                </w:p>
              </w:txbxContent>
            </v:textbox>
          </v:shape>
        </w:pict>
      </w:r>
      <w:r w:rsidRPr="00AB3EF2">
        <w:rPr>
          <w:rFonts w:ascii="Times New Roman" w:hAnsi="Times New Roman" w:cs="Times New Roman"/>
          <w:noProof/>
          <w:sz w:val="24"/>
          <w:szCs w:val="24"/>
        </w:rPr>
        <w:pict>
          <v:shape id="_x0000_s1145" type="#_x0000_t202" style="position:absolute;left:0;text-align:left;margin-left:121.8pt;margin-top:31.85pt;width:250.95pt;height:25.5pt;z-index:251738112;mso-width-relative:margin;mso-height-relative:margin" filled="f" stroked="f">
            <v:textbox style="mso-next-textbox:#_x0000_s1145">
              <w:txbxContent>
                <w:p w:rsidR="00F22F3E" w:rsidRDefault="00F22F3E" w:rsidP="00F22F3E">
                  <w:r>
                    <w:t>Puits de dépôt</w:t>
                  </w:r>
                </w:p>
              </w:txbxContent>
            </v:textbox>
          </v:shape>
        </w:pict>
      </w:r>
      <w:r w:rsidRPr="00AB3EF2">
        <w:rPr>
          <w:rFonts w:ascii="Times New Roman" w:hAnsi="Times New Roman" w:cs="Times New Roman"/>
          <w:noProof/>
          <w:sz w:val="24"/>
          <w:szCs w:val="24"/>
        </w:rPr>
        <w:pict>
          <v:shape id="_x0000_s1148" type="#_x0000_t202" style="position:absolute;left:0;text-align:left;margin-left:121.8pt;margin-top:73.05pt;width:255.1pt;height:30pt;z-index:251741184;mso-width-relative:margin;mso-height-relative:margin" filled="f" stroked="f" strokecolor="black [3213]">
            <v:textbox>
              <w:txbxContent>
                <w:p w:rsidR="00F22F3E" w:rsidRDefault="00F22F3E">
                  <w:r>
                    <w:t>Ligne de migration des plasmides relâchés</w:t>
                  </w:r>
                </w:p>
              </w:txbxContent>
            </v:textbox>
          </v:shape>
        </w:pict>
      </w:r>
      <w:r w:rsidRPr="00AB3EF2">
        <w:rPr>
          <w:rFonts w:ascii="Times New Roman" w:hAnsi="Times New Roman" w:cs="Times New Roman"/>
          <w:noProof/>
          <w:sz w:val="24"/>
          <w:szCs w:val="24"/>
        </w:rPr>
        <w:pict>
          <v:shape id="_x0000_s1147" type="#_x0000_t32" style="position:absolute;left:0;text-align:left;margin-left:72.3pt;margin-top:99.8pt;width:49.5pt;height:0;z-index:251740160" o:connectortype="straight">
            <v:stroke endarrow="block"/>
          </v:shape>
        </w:pict>
      </w:r>
      <w:r w:rsidRPr="00AB3EF2">
        <w:rPr>
          <w:rFonts w:ascii="Times New Roman" w:hAnsi="Times New Roman" w:cs="Times New Roman"/>
          <w:noProof/>
          <w:sz w:val="24"/>
          <w:szCs w:val="24"/>
        </w:rPr>
        <w:pict>
          <v:shape id="_x0000_s1146" type="#_x0000_t32" style="position:absolute;left:0;text-align:left;margin-left:72.3pt;margin-top:83.3pt;width:49.5pt;height:0;z-index:251739136" o:connectortype="straight">
            <v:stroke endarrow="block"/>
          </v:shape>
        </w:pict>
      </w:r>
      <w:r w:rsidRPr="00AB3EF2">
        <w:rPr>
          <w:rFonts w:ascii="Times New Roman" w:hAnsi="Times New Roman" w:cs="Times New Roman"/>
          <w:noProof/>
          <w:sz w:val="24"/>
          <w:szCs w:val="24"/>
        </w:rPr>
        <w:pict>
          <v:shape id="_x0000_s1144" type="#_x0000_t32" style="position:absolute;left:0;text-align:left;margin-left:72.3pt;margin-top:43.55pt;width:49.5pt;height:0;z-index:251737088" o:connectortype="straight">
            <v:stroke endarrow="block"/>
          </v:shape>
        </w:pict>
      </w:r>
      <w:r w:rsidRPr="00AB3EF2">
        <w:rPr>
          <w:rFonts w:ascii="Times New Roman" w:hAnsi="Times New Roman" w:cs="Times New Roman"/>
          <w:noProof/>
          <w:sz w:val="24"/>
          <w:szCs w:val="24"/>
        </w:rPr>
        <w:pict>
          <v:shape id="_x0000_s1141" type="#_x0000_t202" style="position:absolute;left:0;text-align:left;margin-left:33.4pt;margin-top:12.8pt;width:48pt;height:30.75pt;z-index:251736064;mso-width-relative:margin;mso-height-relative:margin" filled="f" stroked="f" strokecolor="black [3213]">
            <v:textbox>
              <w:txbxContent>
                <w:p w:rsidR="00F22F3E" w:rsidRPr="00F22F3E" w:rsidRDefault="00F22F3E">
                  <w:pPr>
                    <w:rPr>
                      <w:color w:val="FFFFFF" w:themeColor="background1"/>
                    </w:rPr>
                  </w:pPr>
                  <w:r w:rsidRPr="00F22F3E">
                    <w:rPr>
                      <w:color w:val="FFFFFF" w:themeColor="background1"/>
                    </w:rPr>
                    <w:t>1</w:t>
                  </w:r>
                  <w:r>
                    <w:rPr>
                      <w:color w:val="FFFFFF" w:themeColor="background1"/>
                    </w:rPr>
                    <w:t xml:space="preserve">       </w:t>
                  </w:r>
                  <w:r w:rsidRPr="00F22F3E">
                    <w:rPr>
                      <w:color w:val="FFFFFF" w:themeColor="background1"/>
                    </w:rPr>
                    <w:t>2</w:t>
                  </w:r>
                </w:p>
              </w:txbxContent>
            </v:textbox>
          </v:shape>
        </w:pict>
      </w:r>
      <w:r w:rsidR="009E2357" w:rsidRPr="00AB3EF2">
        <w:rPr>
          <w:rFonts w:ascii="Times New Roman" w:hAnsi="Times New Roman" w:cs="Times New Roman"/>
          <w:noProof/>
          <w:sz w:val="24"/>
          <w:szCs w:val="24"/>
        </w:rPr>
        <w:drawing>
          <wp:inline distT="0" distB="0" distL="0" distR="0" wp14:anchorId="2D5A7154" wp14:editId="01BA757E">
            <wp:extent cx="952500" cy="3600450"/>
            <wp:effectExtent l="19050" t="0" r="0" b="0"/>
            <wp:docPr id="1" name="Image 1" descr="C:\Documents and Settings\Aurel\Mes documents\Mes images\2007-03 (mars)\Numériser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el\Mes documents\Mes images\2007-03 (mars)\Numériser0002.jpg"/>
                    <pic:cNvPicPr>
                      <a:picLocks noChangeAspect="1" noChangeArrowheads="1"/>
                    </pic:cNvPicPr>
                  </pic:nvPicPr>
                  <pic:blipFill>
                    <a:blip r:embed="rId11"/>
                    <a:srcRect/>
                    <a:stretch>
                      <a:fillRect/>
                    </a:stretch>
                  </pic:blipFill>
                  <pic:spPr bwMode="auto">
                    <a:xfrm>
                      <a:off x="0" y="0"/>
                      <a:ext cx="952500" cy="3600450"/>
                    </a:xfrm>
                    <a:prstGeom prst="rect">
                      <a:avLst/>
                    </a:prstGeom>
                    <a:noFill/>
                    <a:ln w="9525">
                      <a:noFill/>
                      <a:miter lim="800000"/>
                      <a:headEnd/>
                      <a:tailEnd/>
                    </a:ln>
                  </pic:spPr>
                </pic:pic>
              </a:graphicData>
            </a:graphic>
          </wp:inline>
        </w:drawing>
      </w:r>
    </w:p>
    <w:p w:rsidR="00F22F3E" w:rsidRPr="00AB3EF2" w:rsidRDefault="00F22F3E" w:rsidP="00AB3EF2">
      <w:pPr>
        <w:pStyle w:val="IntenseQuote"/>
        <w:spacing w:before="0" w:after="0"/>
        <w:jc w:val="center"/>
        <w:rPr>
          <w:rFonts w:ascii="Times New Roman" w:hAnsi="Times New Roman" w:cs="Times New Roman"/>
          <w:sz w:val="24"/>
          <w:szCs w:val="24"/>
        </w:rPr>
      </w:pPr>
      <w:r w:rsidRPr="00AB3EF2">
        <w:rPr>
          <w:rFonts w:ascii="Times New Roman" w:hAnsi="Times New Roman" w:cs="Times New Roman"/>
          <w:sz w:val="24"/>
          <w:szCs w:val="24"/>
        </w:rPr>
        <w:lastRenderedPageBreak/>
        <w:t xml:space="preserve">Analyse par électrophorèse en gel d’agarose d’un ADN </w:t>
      </w:r>
      <w:proofErr w:type="spellStart"/>
      <w:r w:rsidRPr="00AB3EF2">
        <w:rPr>
          <w:rFonts w:ascii="Times New Roman" w:hAnsi="Times New Roman" w:cs="Times New Roman"/>
          <w:sz w:val="24"/>
          <w:szCs w:val="24"/>
        </w:rPr>
        <w:t>plasmidique</w:t>
      </w:r>
      <w:proofErr w:type="spellEnd"/>
      <w:r w:rsidRPr="00AB3EF2">
        <w:rPr>
          <w:rFonts w:ascii="Times New Roman" w:hAnsi="Times New Roman" w:cs="Times New Roman"/>
          <w:sz w:val="24"/>
          <w:szCs w:val="24"/>
        </w:rPr>
        <w:t xml:space="preserve"> purifié à partir d’un clone bactérien d’E. </w:t>
      </w:r>
      <w:proofErr w:type="gramStart"/>
      <w:r w:rsidRPr="00AB3EF2">
        <w:rPr>
          <w:rFonts w:ascii="Times New Roman" w:hAnsi="Times New Roman" w:cs="Times New Roman"/>
          <w:sz w:val="24"/>
          <w:szCs w:val="24"/>
        </w:rPr>
        <w:t>coli</w:t>
      </w:r>
      <w:proofErr w:type="gramEnd"/>
      <w:r w:rsidRPr="00AB3EF2">
        <w:rPr>
          <w:rFonts w:ascii="Times New Roman" w:hAnsi="Times New Roman" w:cs="Times New Roman"/>
          <w:sz w:val="24"/>
          <w:szCs w:val="24"/>
        </w:rPr>
        <w:t xml:space="preserve">, transformé par </w:t>
      </w:r>
      <w:proofErr w:type="spellStart"/>
      <w:r w:rsidRPr="00AB3EF2">
        <w:rPr>
          <w:rFonts w:ascii="Times New Roman" w:hAnsi="Times New Roman" w:cs="Times New Roman"/>
          <w:sz w:val="24"/>
          <w:szCs w:val="24"/>
        </w:rPr>
        <w:t>pGEM</w:t>
      </w:r>
      <w:proofErr w:type="spellEnd"/>
    </w:p>
    <w:p w:rsidR="00F22F3E" w:rsidRPr="00AB3EF2" w:rsidRDefault="00F22F3E" w:rsidP="00AB3EF2">
      <w:pPr>
        <w:spacing w:after="0"/>
        <w:rPr>
          <w:rFonts w:ascii="Times New Roman" w:hAnsi="Times New Roman" w:cs="Times New Roman"/>
          <w:sz w:val="24"/>
          <w:szCs w:val="24"/>
        </w:rPr>
      </w:pPr>
      <w:r w:rsidRPr="00AB3EF2">
        <w:rPr>
          <w:rFonts w:ascii="Times New Roman" w:hAnsi="Times New Roman" w:cs="Times New Roman"/>
          <w:sz w:val="24"/>
          <w:szCs w:val="24"/>
        </w:rPr>
        <w:t xml:space="preserve">Le plasmide s’appelle </w:t>
      </w:r>
      <w:proofErr w:type="spellStart"/>
      <w:r w:rsidRPr="00AB3EF2">
        <w:rPr>
          <w:rFonts w:ascii="Times New Roman" w:hAnsi="Times New Roman" w:cs="Times New Roman"/>
          <w:sz w:val="24"/>
          <w:szCs w:val="24"/>
        </w:rPr>
        <w:t>pGEM</w:t>
      </w:r>
      <w:proofErr w:type="spellEnd"/>
      <w:r w:rsidRPr="00AB3EF2">
        <w:rPr>
          <w:rFonts w:ascii="Times New Roman" w:hAnsi="Times New Roman" w:cs="Times New Roman"/>
          <w:sz w:val="24"/>
          <w:szCs w:val="24"/>
        </w:rPr>
        <w:t>. Il présente 2 signaux, correspondant à 2 états topographiques préférentiels : l’état surenroulé et l’état relâché. On connaît l’ordre de migration de ces deux états, puisque la forme surenroulée, plus dense, a une migration plus rapide que la forme relâchée. On aurait pu avoir un marqueur pour la position de la forme linéaire, mais il n’a pas été coupé. On n’utilise pas de marqueur, puisque c’est inutile, et que les tailles sont impossibles à déterminer.</w:t>
      </w:r>
      <w:r w:rsidR="00CC3058" w:rsidRPr="00AB3EF2">
        <w:rPr>
          <w:rFonts w:ascii="Times New Roman" w:hAnsi="Times New Roman" w:cs="Times New Roman"/>
          <w:sz w:val="24"/>
          <w:szCs w:val="24"/>
        </w:rPr>
        <w:t xml:space="preserve"> On remarque cependant</w:t>
      </w:r>
      <w:r w:rsidR="007047D6" w:rsidRPr="00AB3EF2">
        <w:rPr>
          <w:rFonts w:ascii="Times New Roman" w:hAnsi="Times New Roman" w:cs="Times New Roman"/>
          <w:sz w:val="24"/>
          <w:szCs w:val="24"/>
        </w:rPr>
        <w:t xml:space="preserve"> que l’on obtient des réponses bien plus fortes dans le dépôt expérimental que dans le dépôt témoin, ce qui est normal, vu que nous avons fait des clones, et donc que le plasmide est en plus grandes quantités.</w:t>
      </w:r>
    </w:p>
    <w:p w:rsidR="00B4499C" w:rsidRPr="00AB3EF2" w:rsidRDefault="00B4499C" w:rsidP="00AB3EF2">
      <w:pPr>
        <w:pStyle w:val="Heading1"/>
        <w:numPr>
          <w:ilvl w:val="0"/>
          <w:numId w:val="0"/>
        </w:numPr>
        <w:spacing w:before="0"/>
        <w:rPr>
          <w:rFonts w:ascii="Times New Roman" w:hAnsi="Times New Roman" w:cs="Times New Roman"/>
          <w:sz w:val="24"/>
          <w:szCs w:val="24"/>
        </w:rPr>
      </w:pPr>
      <w:r w:rsidRPr="00AB3EF2">
        <w:rPr>
          <w:rFonts w:ascii="Times New Roman" w:hAnsi="Times New Roman" w:cs="Times New Roman"/>
          <w:sz w:val="24"/>
          <w:szCs w:val="24"/>
        </w:rPr>
        <w:t>Conclusion</w:t>
      </w:r>
    </w:p>
    <w:p w:rsidR="00B4499C" w:rsidRPr="00AB3EF2" w:rsidRDefault="00B4499C" w:rsidP="00AB3EF2">
      <w:pPr>
        <w:spacing w:after="0"/>
        <w:rPr>
          <w:rFonts w:ascii="Times New Roman" w:hAnsi="Times New Roman" w:cs="Times New Roman"/>
          <w:sz w:val="24"/>
          <w:szCs w:val="24"/>
        </w:rPr>
      </w:pPr>
      <w:r w:rsidRPr="00AB3EF2">
        <w:rPr>
          <w:rFonts w:ascii="Times New Roman" w:hAnsi="Times New Roman" w:cs="Times New Roman"/>
          <w:sz w:val="24"/>
          <w:szCs w:val="24"/>
        </w:rPr>
        <w:t>Nous avons donc au cours de ce TP mis en évidence la présence du Papillomavirus 18, grâce à la PCR, et nous avons produit en masse puis purifié un plasmide, grâce à des bactéries.</w:t>
      </w:r>
    </w:p>
    <w:p w:rsidR="00B4499C" w:rsidRPr="00AB3EF2" w:rsidRDefault="00B4499C" w:rsidP="00AB3EF2">
      <w:pPr>
        <w:spacing w:after="0"/>
        <w:rPr>
          <w:rFonts w:ascii="Times New Roman" w:hAnsi="Times New Roman" w:cs="Times New Roman"/>
          <w:sz w:val="24"/>
          <w:szCs w:val="24"/>
        </w:rPr>
      </w:pPr>
      <w:r w:rsidRPr="00AB3EF2">
        <w:rPr>
          <w:rFonts w:ascii="Times New Roman" w:hAnsi="Times New Roman" w:cs="Times New Roman"/>
          <w:sz w:val="24"/>
          <w:szCs w:val="24"/>
        </w:rPr>
        <w:t>De plus, on a noté dans nos boites de Pétri contenant de l’</w:t>
      </w:r>
      <w:r w:rsidR="00936496" w:rsidRPr="00AB3EF2">
        <w:rPr>
          <w:rFonts w:ascii="Times New Roman" w:hAnsi="Times New Roman" w:cs="Times New Roman"/>
          <w:sz w:val="24"/>
          <w:szCs w:val="24"/>
        </w:rPr>
        <w:t>ampicilline</w:t>
      </w:r>
      <w:r w:rsidRPr="00AB3EF2">
        <w:rPr>
          <w:rFonts w:ascii="Times New Roman" w:hAnsi="Times New Roman" w:cs="Times New Roman"/>
          <w:sz w:val="24"/>
          <w:szCs w:val="24"/>
        </w:rPr>
        <w:t xml:space="preserve"> qu’après </w:t>
      </w:r>
      <w:proofErr w:type="spellStart"/>
      <w:r w:rsidRPr="00AB3EF2">
        <w:rPr>
          <w:rFonts w:ascii="Times New Roman" w:hAnsi="Times New Roman" w:cs="Times New Roman"/>
          <w:sz w:val="24"/>
          <w:szCs w:val="24"/>
        </w:rPr>
        <w:t>reculture</w:t>
      </w:r>
      <w:proofErr w:type="spellEnd"/>
      <w:r w:rsidRPr="00AB3EF2">
        <w:rPr>
          <w:rFonts w:ascii="Times New Roman" w:hAnsi="Times New Roman" w:cs="Times New Roman"/>
          <w:sz w:val="24"/>
          <w:szCs w:val="24"/>
        </w:rPr>
        <w:t>, autour des grosses colonies, de plus petites sont apparues. On les appelle satellites. Dans le tapis, seules les bactéries transformées se développent. Avec la croissance, les bactéries sécrètent de la β-lactame, qui est absorbée par les autres bactéries du tapis qui deviennent résistantes, et peuvent pousser.</w:t>
      </w:r>
    </w:p>
    <w:sectPr w:rsidR="00B4499C" w:rsidRPr="00AB3EF2" w:rsidSect="00AB3EF2">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69" w:rsidRDefault="00072369" w:rsidP="002A311C">
      <w:pPr>
        <w:spacing w:after="0" w:line="240" w:lineRule="auto"/>
      </w:pPr>
      <w:r>
        <w:separator/>
      </w:r>
    </w:p>
  </w:endnote>
  <w:endnote w:type="continuationSeparator" w:id="0">
    <w:p w:rsidR="00072369" w:rsidRDefault="00072369" w:rsidP="002A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69" w:rsidRDefault="00072369" w:rsidP="002A311C">
      <w:pPr>
        <w:spacing w:after="0" w:line="240" w:lineRule="auto"/>
      </w:pPr>
      <w:r>
        <w:separator/>
      </w:r>
    </w:p>
  </w:footnote>
  <w:footnote w:type="continuationSeparator" w:id="0">
    <w:p w:rsidR="00072369" w:rsidRDefault="00072369" w:rsidP="002A3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3367"/>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style="mso-width-relative:margin;mso-height-relative:margin" strokecolor="none [3213]">
      <v:stroke endarrow="block" 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2A311C"/>
    <w:rsid w:val="00013152"/>
    <w:rsid w:val="00072369"/>
    <w:rsid w:val="000D7B7D"/>
    <w:rsid w:val="00127DF0"/>
    <w:rsid w:val="001C64AA"/>
    <w:rsid w:val="001F0A79"/>
    <w:rsid w:val="00275E61"/>
    <w:rsid w:val="002A311C"/>
    <w:rsid w:val="00330D47"/>
    <w:rsid w:val="00372ED0"/>
    <w:rsid w:val="003D58F0"/>
    <w:rsid w:val="00442226"/>
    <w:rsid w:val="004975C0"/>
    <w:rsid w:val="004C23A0"/>
    <w:rsid w:val="00582018"/>
    <w:rsid w:val="00636B8A"/>
    <w:rsid w:val="00690454"/>
    <w:rsid w:val="006E248B"/>
    <w:rsid w:val="007047D6"/>
    <w:rsid w:val="0072158D"/>
    <w:rsid w:val="008417B1"/>
    <w:rsid w:val="008B3FEE"/>
    <w:rsid w:val="008E1516"/>
    <w:rsid w:val="00913E32"/>
    <w:rsid w:val="00936496"/>
    <w:rsid w:val="009D0265"/>
    <w:rsid w:val="009E2357"/>
    <w:rsid w:val="00A32FB2"/>
    <w:rsid w:val="00AB3EF2"/>
    <w:rsid w:val="00B4499C"/>
    <w:rsid w:val="00C53A22"/>
    <w:rsid w:val="00C90C12"/>
    <w:rsid w:val="00CC3058"/>
    <w:rsid w:val="00CE3D6B"/>
    <w:rsid w:val="00D40A27"/>
    <w:rsid w:val="00D8113C"/>
    <w:rsid w:val="00DA0A27"/>
    <w:rsid w:val="00DC67FF"/>
    <w:rsid w:val="00DE4CDE"/>
    <w:rsid w:val="00E10DE0"/>
    <w:rsid w:val="00E82E96"/>
    <w:rsid w:val="00ED26C7"/>
    <w:rsid w:val="00EF3491"/>
    <w:rsid w:val="00EF6E0F"/>
    <w:rsid w:val="00F22F3E"/>
    <w:rsid w:val="00F22FA4"/>
    <w:rsid w:val="00F5727C"/>
    <w:rsid w:val="00F73724"/>
    <w:rsid w:val="00F74021"/>
    <w:rsid w:val="00FA0772"/>
    <w:rsid w:val="00FB3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strokecolor="none [3213]">
      <v:stroke endarrow="block" color="none [3213]"/>
    </o:shapedefaults>
    <o:shapelayout v:ext="edit">
      <o:idmap v:ext="edit" data="1"/>
      <o:rules v:ext="edit">
        <o:r id="V:Rule1" type="connector" idref="#_x0000_s1097"/>
        <o:r id="V:Rule2" type="connector" idref="#_x0000_s1111"/>
        <o:r id="V:Rule3" type="connector" idref="#_x0000_s1173"/>
        <o:r id="V:Rule4" type="connector" idref="#_x0000_s1058"/>
        <o:r id="V:Rule5" type="connector" idref="#_x0000_s1172"/>
        <o:r id="V:Rule6" type="connector" idref="#_x0000_s1065"/>
        <o:r id="V:Rule7" type="connector" idref="#_x0000_s1119"/>
        <o:r id="V:Rule8" type="connector" idref="#_x0000_s1168"/>
        <o:r id="V:Rule9" type="connector" idref="#_x0000_s1135"/>
        <o:r id="V:Rule10" type="connector" idref="#_x0000_s1161"/>
        <o:r id="V:Rule11" type="connector" idref="#_x0000_s1064"/>
        <o:r id="V:Rule12" type="connector" idref="#_x0000_s1160"/>
        <o:r id="V:Rule13" type="connector" idref="#_x0000_s1057"/>
        <o:r id="V:Rule14" type="connector" idref="#_x0000_s1171"/>
        <o:r id="V:Rule15" type="connector" idref="#_x0000_s1162"/>
        <o:r id="V:Rule16" type="connector" idref="#_x0000_s1116"/>
        <o:r id="V:Rule17" type="connector" idref="#_x0000_s1087"/>
        <o:r id="V:Rule18" type="connector" idref="#_x0000_s1092"/>
        <o:r id="V:Rule19" type="connector" idref="#_x0000_s1165"/>
        <o:r id="V:Rule20" type="connector" idref="#_x0000_s1114"/>
        <o:r id="V:Rule21" type="connector" idref="#_x0000_s1112"/>
        <o:r id="V:Rule22" type="connector" idref="#_x0000_s1118"/>
        <o:r id="V:Rule23" type="connector" idref="#_x0000_s1167"/>
        <o:r id="V:Rule24" type="connector" idref="#_x0000_s1147"/>
        <o:r id="V:Rule25" type="connector" idref="#_x0000_s1091"/>
        <o:r id="V:Rule26" type="connector" idref="#_x0000_s1166"/>
        <o:r id="V:Rule27" type="connector" idref="#_x0000_s1059"/>
        <o:r id="V:Rule28" type="connector" idref="#_x0000_s1110"/>
        <o:r id="V:Rule29" type="connector" idref="#_x0000_s1062"/>
        <o:r id="V:Rule30" type="connector" idref="#_x0000_s1113"/>
        <o:r id="V:Rule31" type="connector" idref="#_x0000_s1155"/>
        <o:r id="V:Rule32" type="connector" idref="#_x0000_s1096"/>
        <o:r id="V:Rule33" type="connector" idref="#_x0000_s1174"/>
        <o:r id="V:Rule34" type="connector" idref="#_x0000_s1115"/>
        <o:r id="V:Rule35" type="connector" idref="#_x0000_s1117"/>
        <o:r id="V:Rule36" type="connector" idref="#_x0000_s1094"/>
        <o:r id="V:Rule37" type="connector" idref="#_x0000_s1088"/>
        <o:r id="V:Rule38" type="connector" idref="#_x0000_s1156"/>
        <o:r id="V:Rule39" type="connector" idref="#_x0000_s1061"/>
        <o:r id="V:Rule40" type="connector" idref="#_x0000_s1159"/>
        <o:r id="V:Rule41" type="connector" idref="#_x0000_s1089"/>
        <o:r id="V:Rule42" type="connector" idref="#_x0000_s1095"/>
        <o:r id="V:Rule43" type="connector" idref="#_x0000_s1136"/>
        <o:r id="V:Rule44" type="connector" idref="#_x0000_s1153"/>
        <o:r id="V:Rule45" type="connector" idref="#_x0000_s1137"/>
        <o:r id="V:Rule46" type="connector" idref="#_x0000_s1060"/>
        <o:r id="V:Rule47" type="connector" idref="#_x0000_s1154"/>
        <o:r id="V:Rule48" type="connector" idref="#_x0000_s1090"/>
        <o:r id="V:Rule49" type="connector" idref="#_x0000_s1069"/>
        <o:r id="V:Rule50" type="connector" idref="#_x0000_s1082"/>
        <o:r id="V:Rule51" type="connector" idref="#_x0000_s1063"/>
        <o:r id="V:Rule52" type="connector" idref="#_x0000_s1086"/>
        <o:r id="V:Rule53" type="connector" idref="#_x0000_s1146"/>
        <o:r id="V:Rule54" type="connector" idref="#_x0000_s1144"/>
        <o:r id="V:Rule55" type="connector" idref="#_x0000_s1150"/>
        <o:r id="V:Rule56" type="connector" idref="#_x0000_s1134"/>
        <o:r id="V:Rule57"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27"/>
    <w:pPr>
      <w:jc w:val="both"/>
    </w:pPr>
  </w:style>
  <w:style w:type="paragraph" w:styleId="Heading1">
    <w:name w:val="heading 1"/>
    <w:basedOn w:val="Normal"/>
    <w:next w:val="Normal"/>
    <w:link w:val="Heading1Char"/>
    <w:uiPriority w:val="9"/>
    <w:qFormat/>
    <w:rsid w:val="002A311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11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311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31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31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31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31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31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31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11C"/>
  </w:style>
  <w:style w:type="paragraph" w:styleId="Footer">
    <w:name w:val="footer"/>
    <w:basedOn w:val="Normal"/>
    <w:link w:val="FooterChar"/>
    <w:uiPriority w:val="99"/>
    <w:unhideWhenUsed/>
    <w:rsid w:val="002A3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11C"/>
  </w:style>
  <w:style w:type="paragraph" w:styleId="Title">
    <w:name w:val="Title"/>
    <w:basedOn w:val="Normal"/>
    <w:next w:val="Normal"/>
    <w:link w:val="TitleChar"/>
    <w:uiPriority w:val="10"/>
    <w:qFormat/>
    <w:rsid w:val="002A3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1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A3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1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31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31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31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31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31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31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31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AA"/>
    <w:rPr>
      <w:rFonts w:ascii="Tahoma" w:hAnsi="Tahoma" w:cs="Tahoma"/>
      <w:sz w:val="16"/>
      <w:szCs w:val="16"/>
    </w:rPr>
  </w:style>
  <w:style w:type="paragraph" w:styleId="IntenseQuote">
    <w:name w:val="Intense Quote"/>
    <w:basedOn w:val="Normal"/>
    <w:next w:val="Normal"/>
    <w:link w:val="IntenseQuoteChar"/>
    <w:uiPriority w:val="30"/>
    <w:qFormat/>
    <w:rsid w:val="00C90C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0C12"/>
    <w:rPr>
      <w:b/>
      <w:bCs/>
      <w:i/>
      <w:iCs/>
      <w:color w:val="4F81BD" w:themeColor="accent1"/>
    </w:rPr>
  </w:style>
  <w:style w:type="table" w:styleId="TableGrid">
    <w:name w:val="Table Grid"/>
    <w:basedOn w:val="TableNormal"/>
    <w:uiPriority w:val="59"/>
    <w:rsid w:val="00721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7215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3D58F0"/>
    <w:pPr>
      <w:spacing w:after="0" w:line="240" w:lineRule="auto"/>
      <w:jc w:val="both"/>
    </w:pPr>
  </w:style>
  <w:style w:type="table" w:styleId="ColorfulGrid-Accent5">
    <w:name w:val="Colorful Grid Accent 5"/>
    <w:basedOn w:val="TableNormal"/>
    <w:uiPriority w:val="73"/>
    <w:rsid w:val="009E23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FE74-33CE-4272-9CD5-58B274CC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1568</Words>
  <Characters>8624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26</cp:revision>
  <cp:lastPrinted>2007-03-27T16:56:00Z</cp:lastPrinted>
  <dcterms:created xsi:type="dcterms:W3CDTF">2007-03-25T12:06:00Z</dcterms:created>
  <dcterms:modified xsi:type="dcterms:W3CDTF">2013-04-10T13:48:00Z</dcterms:modified>
</cp:coreProperties>
</file>