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B4" w:rsidRPr="001A55C1" w:rsidRDefault="00BD61B4">
      <w:pPr>
        <w:jc w:val="center"/>
        <w:rPr>
          <w:color w:val="FF0000"/>
        </w:rPr>
      </w:pPr>
      <w:bookmarkStart w:id="0" w:name="_GoBack"/>
      <w:r w:rsidRPr="001A55C1">
        <w:rPr>
          <w:b/>
          <w:bCs/>
          <w:color w:val="FF0000"/>
          <w:sz w:val="28"/>
        </w:rPr>
        <w:t xml:space="preserve">Customer Behavior in </w:t>
      </w:r>
      <w:r w:rsidR="009722C3" w:rsidRPr="001A55C1">
        <w:rPr>
          <w:b/>
          <w:bCs/>
          <w:color w:val="FF0000"/>
          <w:sz w:val="28"/>
        </w:rPr>
        <w:t>a Services Context</w:t>
      </w:r>
    </w:p>
    <w:bookmarkEnd w:id="0"/>
    <w:p w:rsidR="00BD61B4" w:rsidRDefault="00BD61B4"/>
    <w:p w:rsidR="00BD61B4" w:rsidRDefault="00BD61B4"/>
    <w:p w:rsidR="00BD61B4" w:rsidRDefault="00BD61B4">
      <w:pPr>
        <w:pStyle w:val="Heading1"/>
      </w:pPr>
    </w:p>
    <w:p w:rsidR="00BD61B4" w:rsidRDefault="00BD61B4">
      <w:pPr>
        <w:pStyle w:val="Heading1"/>
      </w:pPr>
      <w:r>
        <w:t>Multiple Choice Questions</w:t>
      </w:r>
    </w:p>
    <w:p w:rsidR="00BD61B4" w:rsidRDefault="00BD61B4"/>
    <w:p w:rsidR="009E6823" w:rsidRDefault="00BD61B4" w:rsidP="009E6823">
      <w:pPr>
        <w:pStyle w:val="BodyTextIndent2"/>
      </w:pPr>
      <w:r>
        <w:t xml:space="preserve">1.  </w:t>
      </w:r>
      <w:r w:rsidR="009E6823">
        <w:t>The three stages in the consumer decision making process are ____________, ____________, and ____________.</w:t>
      </w:r>
    </w:p>
    <w:p w:rsidR="00BD61B4" w:rsidRDefault="009E6823">
      <w:pPr>
        <w:pStyle w:val="BodyTextIndent"/>
        <w:numPr>
          <w:ilvl w:val="0"/>
          <w:numId w:val="1"/>
        </w:numPr>
        <w:tabs>
          <w:tab w:val="clear" w:pos="648"/>
          <w:tab w:val="num" w:pos="-7182"/>
        </w:tabs>
        <w:ind w:hanging="306"/>
      </w:pPr>
      <w:r>
        <w:t xml:space="preserve">pre-awareness stage, </w:t>
      </w:r>
      <w:r w:rsidR="0068782B">
        <w:t>pre-purchase</w:t>
      </w:r>
      <w:r>
        <w:t>, purchase stage</w:t>
      </w:r>
    </w:p>
    <w:p w:rsidR="00BD61B4" w:rsidRDefault="009E6823">
      <w:pPr>
        <w:pStyle w:val="BodyTextIndent"/>
        <w:numPr>
          <w:ilvl w:val="0"/>
          <w:numId w:val="1"/>
        </w:numPr>
        <w:tabs>
          <w:tab w:val="clear" w:pos="648"/>
          <w:tab w:val="num" w:pos="-7182"/>
        </w:tabs>
        <w:ind w:hanging="306"/>
      </w:pPr>
      <w:r>
        <w:t>pre-</w:t>
      </w:r>
      <w:r w:rsidR="0068782B">
        <w:t>purchase</w:t>
      </w:r>
      <w:r>
        <w:t xml:space="preserve"> stage, </w:t>
      </w:r>
      <w:r w:rsidR="0068782B">
        <w:t>awareness stage</w:t>
      </w:r>
      <w:r>
        <w:t>, post-purchase stage</w:t>
      </w:r>
    </w:p>
    <w:p w:rsidR="00BD61B4" w:rsidRDefault="009E6823">
      <w:pPr>
        <w:pStyle w:val="BodyTextIndent"/>
        <w:numPr>
          <w:ilvl w:val="0"/>
          <w:numId w:val="1"/>
        </w:numPr>
        <w:tabs>
          <w:tab w:val="clear" w:pos="648"/>
          <w:tab w:val="num" w:pos="-7182"/>
        </w:tabs>
        <w:ind w:hanging="306"/>
      </w:pPr>
      <w:r>
        <w:t xml:space="preserve">service encounter stage, </w:t>
      </w:r>
      <w:r w:rsidR="0068782B">
        <w:t>pre-</w:t>
      </w:r>
      <w:r>
        <w:t>purchase stage, post-purchase stage</w:t>
      </w:r>
    </w:p>
    <w:p w:rsidR="00BD61B4" w:rsidRDefault="0068782B">
      <w:pPr>
        <w:pStyle w:val="BodyTextIndent"/>
        <w:numPr>
          <w:ilvl w:val="0"/>
          <w:numId w:val="1"/>
        </w:numPr>
        <w:tabs>
          <w:tab w:val="clear" w:pos="648"/>
          <w:tab w:val="num" w:pos="-7182"/>
        </w:tabs>
        <w:ind w:hanging="306"/>
      </w:pPr>
      <w:r>
        <w:t>pre-purchase</w:t>
      </w:r>
      <w:r w:rsidR="009E6823">
        <w:t xml:space="preserve"> stage, </w:t>
      </w:r>
      <w:r>
        <w:t>awareness</w:t>
      </w:r>
      <w:r w:rsidR="009E6823">
        <w:t xml:space="preserve"> stage, purchase stage</w:t>
      </w:r>
    </w:p>
    <w:p w:rsidR="00BD61B4" w:rsidRDefault="009E6823">
      <w:pPr>
        <w:pStyle w:val="BodyTextIndent"/>
        <w:numPr>
          <w:ilvl w:val="0"/>
          <w:numId w:val="1"/>
        </w:numPr>
        <w:tabs>
          <w:tab w:val="clear" w:pos="648"/>
          <w:tab w:val="num" w:pos="-7182"/>
        </w:tabs>
        <w:ind w:hanging="306"/>
      </w:pPr>
      <w:r>
        <w:t>pre-purchase stage, service encounter stage, post-purchase stage</w:t>
      </w:r>
    </w:p>
    <w:p w:rsidR="00BD61B4" w:rsidRDefault="00BD61B4">
      <w:r>
        <w:t>(e; Easy; p. 3</w:t>
      </w:r>
      <w:r w:rsidR="008E513D">
        <w:t>6</w:t>
      </w:r>
      <w:r>
        <w:t>)</w:t>
      </w:r>
    </w:p>
    <w:p w:rsidR="00BD61B4" w:rsidRDefault="00BD61B4"/>
    <w:p w:rsidR="00BD61B4" w:rsidRDefault="00BD61B4">
      <w:pPr>
        <w:pStyle w:val="BodyTextIndent2"/>
      </w:pPr>
      <w:r>
        <w:t xml:space="preserve">2.  The </w:t>
      </w:r>
      <w:r w:rsidR="0068782B">
        <w:t>key concepts in the pre-purchase stage include all the following except __</w:t>
      </w:r>
      <w:r>
        <w:t>__________.</w:t>
      </w:r>
    </w:p>
    <w:p w:rsidR="00BD61B4" w:rsidRDefault="00D21029">
      <w:pPr>
        <w:numPr>
          <w:ilvl w:val="0"/>
          <w:numId w:val="3"/>
        </w:numPr>
      </w:pPr>
      <w:proofErr w:type="spellStart"/>
      <w:r>
        <w:t>s</w:t>
      </w:r>
      <w:r w:rsidR="0068782B">
        <w:t>ervuction</w:t>
      </w:r>
      <w:proofErr w:type="spellEnd"/>
      <w:r w:rsidR="0068782B">
        <w:t xml:space="preserve"> system</w:t>
      </w:r>
    </w:p>
    <w:p w:rsidR="00BD61B4" w:rsidRDefault="0068782B">
      <w:pPr>
        <w:numPr>
          <w:ilvl w:val="0"/>
          <w:numId w:val="3"/>
        </w:numPr>
      </w:pPr>
      <w:r>
        <w:t>evoked set</w:t>
      </w:r>
    </w:p>
    <w:p w:rsidR="00BD61B4" w:rsidRDefault="0068782B">
      <w:pPr>
        <w:numPr>
          <w:ilvl w:val="0"/>
          <w:numId w:val="3"/>
        </w:numPr>
      </w:pPr>
      <w:r>
        <w:t>perceived risk</w:t>
      </w:r>
    </w:p>
    <w:p w:rsidR="00BD61B4" w:rsidRDefault="0068782B">
      <w:pPr>
        <w:numPr>
          <w:ilvl w:val="0"/>
          <w:numId w:val="3"/>
        </w:numPr>
      </w:pPr>
      <w:r>
        <w:t>zone of tolerance</w:t>
      </w:r>
    </w:p>
    <w:p w:rsidR="00BD61B4" w:rsidRDefault="0068782B">
      <w:pPr>
        <w:numPr>
          <w:ilvl w:val="0"/>
          <w:numId w:val="3"/>
        </w:numPr>
      </w:pPr>
      <w:r>
        <w:t>credence attributes</w:t>
      </w:r>
    </w:p>
    <w:p w:rsidR="00BD61B4" w:rsidRDefault="00BD61B4">
      <w:pPr>
        <w:ind w:left="285" w:hanging="285"/>
      </w:pPr>
      <w:r>
        <w:t>(a; Easy; p. 3</w:t>
      </w:r>
      <w:r w:rsidR="008E513D">
        <w:t>6</w:t>
      </w:r>
      <w:r>
        <w:t>)</w:t>
      </w:r>
    </w:p>
    <w:p w:rsidR="00BD61B4" w:rsidRDefault="00BD61B4"/>
    <w:p w:rsidR="000454AD" w:rsidRDefault="00BD61B4" w:rsidP="000454AD">
      <w:pPr>
        <w:pStyle w:val="BodyTextIndent2"/>
      </w:pPr>
      <w:r>
        <w:t xml:space="preserve">3.  </w:t>
      </w:r>
      <w:r w:rsidR="000454AD">
        <w:t>The pre</w:t>
      </w:r>
      <w:r w:rsidR="00031019">
        <w:t>-</w:t>
      </w:r>
      <w:r w:rsidR="000454AD">
        <w:t>purchase stage begins with ____________.</w:t>
      </w:r>
    </w:p>
    <w:p w:rsidR="000454AD" w:rsidRDefault="000454AD" w:rsidP="000454AD">
      <w:pPr>
        <w:numPr>
          <w:ilvl w:val="0"/>
          <w:numId w:val="7"/>
        </w:numPr>
      </w:pPr>
      <w:r>
        <w:t>perceived risk</w:t>
      </w:r>
    </w:p>
    <w:p w:rsidR="000454AD" w:rsidRDefault="000454AD" w:rsidP="000454AD">
      <w:pPr>
        <w:numPr>
          <w:ilvl w:val="0"/>
          <w:numId w:val="7"/>
        </w:numPr>
      </w:pPr>
      <w:r>
        <w:t>formation of expectations</w:t>
      </w:r>
    </w:p>
    <w:p w:rsidR="000454AD" w:rsidRDefault="000454AD" w:rsidP="000454AD">
      <w:pPr>
        <w:numPr>
          <w:ilvl w:val="0"/>
          <w:numId w:val="7"/>
        </w:numPr>
      </w:pPr>
      <w:r>
        <w:t>moments of truth</w:t>
      </w:r>
    </w:p>
    <w:p w:rsidR="000454AD" w:rsidRDefault="000454AD" w:rsidP="000454AD">
      <w:pPr>
        <w:numPr>
          <w:ilvl w:val="0"/>
          <w:numId w:val="7"/>
        </w:numPr>
      </w:pPr>
      <w:r>
        <w:t>evoked set</w:t>
      </w:r>
    </w:p>
    <w:p w:rsidR="000454AD" w:rsidRDefault="000454AD" w:rsidP="000454AD">
      <w:pPr>
        <w:numPr>
          <w:ilvl w:val="0"/>
          <w:numId w:val="7"/>
        </w:numPr>
      </w:pPr>
      <w:r>
        <w:t>need arousal</w:t>
      </w:r>
    </w:p>
    <w:p w:rsidR="000454AD" w:rsidRDefault="000454AD" w:rsidP="000454AD">
      <w:r>
        <w:t>(e; Moderate; p. 3</w:t>
      </w:r>
      <w:r w:rsidR="008E513D">
        <w:t>6</w:t>
      </w:r>
      <w:r>
        <w:t>)</w:t>
      </w:r>
    </w:p>
    <w:p w:rsidR="00BD61B4" w:rsidRDefault="00BD61B4"/>
    <w:p w:rsidR="000454AD" w:rsidRDefault="00BD61B4" w:rsidP="000454AD">
      <w:pPr>
        <w:pStyle w:val="BodyTextIndent2"/>
      </w:pPr>
      <w:r>
        <w:t xml:space="preserve">4.  </w:t>
      </w:r>
      <w:r w:rsidR="000454AD">
        <w:t>Tangible characteristics that customers can evaluate prior to purchase are termed ____________.</w:t>
      </w:r>
    </w:p>
    <w:p w:rsidR="000454AD" w:rsidRDefault="000454AD" w:rsidP="000454AD">
      <w:pPr>
        <w:numPr>
          <w:ilvl w:val="0"/>
          <w:numId w:val="10"/>
        </w:numPr>
      </w:pPr>
      <w:r>
        <w:t>search attributes</w:t>
      </w:r>
    </w:p>
    <w:p w:rsidR="000454AD" w:rsidRDefault="000454AD" w:rsidP="000454AD">
      <w:pPr>
        <w:numPr>
          <w:ilvl w:val="0"/>
          <w:numId w:val="10"/>
        </w:numPr>
      </w:pPr>
      <w:r>
        <w:t>experience attributes</w:t>
      </w:r>
    </w:p>
    <w:p w:rsidR="000454AD" w:rsidRDefault="000454AD" w:rsidP="000454AD">
      <w:pPr>
        <w:numPr>
          <w:ilvl w:val="0"/>
          <w:numId w:val="10"/>
        </w:numPr>
      </w:pPr>
      <w:r>
        <w:t>credence attributes</w:t>
      </w:r>
    </w:p>
    <w:p w:rsidR="000454AD" w:rsidRDefault="000454AD" w:rsidP="000454AD">
      <w:pPr>
        <w:numPr>
          <w:ilvl w:val="0"/>
          <w:numId w:val="10"/>
        </w:numPr>
      </w:pPr>
      <w:r>
        <w:t>satisfaction attributes</w:t>
      </w:r>
    </w:p>
    <w:p w:rsidR="000454AD" w:rsidRDefault="000454AD" w:rsidP="000454AD">
      <w:pPr>
        <w:numPr>
          <w:ilvl w:val="0"/>
          <w:numId w:val="10"/>
        </w:numPr>
      </w:pPr>
      <w:r>
        <w:t>capital attributes</w:t>
      </w:r>
    </w:p>
    <w:p w:rsidR="000454AD" w:rsidRDefault="000454AD" w:rsidP="000454AD">
      <w:r>
        <w:t xml:space="preserve">(a; Moderate; p. </w:t>
      </w:r>
      <w:r w:rsidR="008E513D">
        <w:t>40</w:t>
      </w:r>
      <w:r>
        <w:t>)</w:t>
      </w:r>
    </w:p>
    <w:p w:rsidR="00BD61B4" w:rsidRDefault="00BD61B4"/>
    <w:p w:rsidR="00BD61B4" w:rsidRDefault="00BD61B4"/>
    <w:p w:rsidR="00BD61B4" w:rsidRDefault="00BD61B4"/>
    <w:p w:rsidR="000454AD" w:rsidRDefault="00BD61B4" w:rsidP="000454AD">
      <w:pPr>
        <w:pStyle w:val="BodyTextIndent2"/>
      </w:pPr>
      <w:r>
        <w:t xml:space="preserve">5.  </w:t>
      </w:r>
      <w:r w:rsidR="001328E3">
        <w:tab/>
      </w:r>
      <w:r w:rsidR="000454AD">
        <w:t>Characteristics that customers find hard to evaluate even after consumption are termed ____________.</w:t>
      </w:r>
    </w:p>
    <w:p w:rsidR="000454AD" w:rsidRDefault="000454AD" w:rsidP="000454AD">
      <w:pPr>
        <w:numPr>
          <w:ilvl w:val="0"/>
          <w:numId w:val="13"/>
        </w:numPr>
      </w:pPr>
      <w:r>
        <w:t>search attributes</w:t>
      </w:r>
    </w:p>
    <w:p w:rsidR="000454AD" w:rsidRDefault="000454AD" w:rsidP="000454AD">
      <w:pPr>
        <w:numPr>
          <w:ilvl w:val="0"/>
          <w:numId w:val="13"/>
        </w:numPr>
      </w:pPr>
      <w:r>
        <w:t>experience attributes</w:t>
      </w:r>
    </w:p>
    <w:p w:rsidR="000454AD" w:rsidRDefault="000454AD" w:rsidP="000454AD">
      <w:pPr>
        <w:numPr>
          <w:ilvl w:val="0"/>
          <w:numId w:val="13"/>
        </w:numPr>
      </w:pPr>
      <w:r>
        <w:t>credence attributes</w:t>
      </w:r>
    </w:p>
    <w:p w:rsidR="000454AD" w:rsidRDefault="000454AD" w:rsidP="000454AD">
      <w:pPr>
        <w:numPr>
          <w:ilvl w:val="0"/>
          <w:numId w:val="13"/>
        </w:numPr>
      </w:pPr>
      <w:r>
        <w:t>satisfaction attributes</w:t>
      </w:r>
    </w:p>
    <w:p w:rsidR="000454AD" w:rsidRDefault="000454AD" w:rsidP="000454AD">
      <w:pPr>
        <w:numPr>
          <w:ilvl w:val="0"/>
          <w:numId w:val="13"/>
        </w:numPr>
      </w:pPr>
      <w:r>
        <w:t>capital attributes</w:t>
      </w:r>
    </w:p>
    <w:p w:rsidR="000454AD" w:rsidRDefault="000454AD" w:rsidP="000454AD">
      <w:r>
        <w:t xml:space="preserve">(c; Moderate; p. </w:t>
      </w:r>
      <w:r w:rsidR="008E513D">
        <w:t>40</w:t>
      </w:r>
      <w:r>
        <w:t>)</w:t>
      </w:r>
    </w:p>
    <w:p w:rsidR="000454AD" w:rsidRDefault="000454AD">
      <w:pPr>
        <w:pStyle w:val="BodyTextIndent"/>
      </w:pPr>
    </w:p>
    <w:p w:rsidR="001328E3" w:rsidRDefault="001328E3" w:rsidP="001328E3">
      <w:pPr>
        <w:ind w:left="456" w:hanging="456"/>
      </w:pPr>
      <w:r>
        <w:t>6.</w:t>
      </w:r>
      <w:r>
        <w:tab/>
        <w:t>Which of the following is NOT a type of perceived risk in purchasing and using services?</w:t>
      </w:r>
    </w:p>
    <w:p w:rsidR="001328E3" w:rsidRDefault="001328E3" w:rsidP="001328E3">
      <w:pPr>
        <w:numPr>
          <w:ilvl w:val="0"/>
          <w:numId w:val="14"/>
        </w:numPr>
      </w:pPr>
      <w:r>
        <w:t>Functional</w:t>
      </w:r>
    </w:p>
    <w:p w:rsidR="001328E3" w:rsidRDefault="001328E3" w:rsidP="001328E3">
      <w:pPr>
        <w:numPr>
          <w:ilvl w:val="0"/>
          <w:numId w:val="14"/>
        </w:numPr>
      </w:pPr>
      <w:r>
        <w:t>Permanent</w:t>
      </w:r>
    </w:p>
    <w:p w:rsidR="001328E3" w:rsidRDefault="001328E3" w:rsidP="001328E3">
      <w:pPr>
        <w:numPr>
          <w:ilvl w:val="0"/>
          <w:numId w:val="14"/>
        </w:numPr>
      </w:pPr>
      <w:r>
        <w:t>Financial</w:t>
      </w:r>
    </w:p>
    <w:p w:rsidR="001328E3" w:rsidRDefault="001328E3" w:rsidP="001328E3">
      <w:pPr>
        <w:numPr>
          <w:ilvl w:val="0"/>
          <w:numId w:val="14"/>
        </w:numPr>
      </w:pPr>
      <w:r>
        <w:t>Physical</w:t>
      </w:r>
    </w:p>
    <w:p w:rsidR="001328E3" w:rsidRDefault="001328E3" w:rsidP="001328E3">
      <w:pPr>
        <w:numPr>
          <w:ilvl w:val="0"/>
          <w:numId w:val="14"/>
        </w:numPr>
      </w:pPr>
      <w:r>
        <w:t>Social</w:t>
      </w:r>
    </w:p>
    <w:p w:rsidR="001328E3" w:rsidRDefault="001328E3" w:rsidP="001328E3">
      <w:pPr>
        <w:pStyle w:val="BodyTextIndent"/>
      </w:pPr>
      <w:r>
        <w:t xml:space="preserve">(b; Moderate; p. </w:t>
      </w:r>
      <w:r w:rsidR="008E513D">
        <w:t>41</w:t>
      </w:r>
      <w:r>
        <w:t>)</w:t>
      </w:r>
    </w:p>
    <w:p w:rsidR="001328E3" w:rsidRDefault="001328E3" w:rsidP="001328E3">
      <w:pPr>
        <w:pStyle w:val="BodyTextIndent"/>
      </w:pPr>
    </w:p>
    <w:p w:rsidR="00BD61B4" w:rsidRDefault="001328E3" w:rsidP="001328E3">
      <w:pPr>
        <w:pStyle w:val="BodyTextIndent"/>
      </w:pPr>
      <w:r>
        <w:t>7.</w:t>
      </w:r>
      <w:r>
        <w:tab/>
      </w:r>
      <w:r w:rsidR="00BD61B4">
        <w:t>Consumer preferences for involvement in the service process may reflect which of the following factors?</w:t>
      </w:r>
    </w:p>
    <w:p w:rsidR="00BD61B4" w:rsidRDefault="00BD61B4">
      <w:pPr>
        <w:numPr>
          <w:ilvl w:val="0"/>
          <w:numId w:val="6"/>
        </w:numPr>
        <w:ind w:hanging="303"/>
      </w:pPr>
      <w:r>
        <w:t>Variability in price structures.</w:t>
      </w:r>
    </w:p>
    <w:p w:rsidR="00BD61B4" w:rsidRDefault="00BD61B4">
      <w:pPr>
        <w:numPr>
          <w:ilvl w:val="0"/>
          <w:numId w:val="6"/>
        </w:numPr>
        <w:ind w:hanging="303"/>
      </w:pPr>
      <w:r>
        <w:t>Willingness to travel to a service facility.</w:t>
      </w:r>
    </w:p>
    <w:p w:rsidR="00BD61B4" w:rsidRDefault="00BD61B4">
      <w:pPr>
        <w:numPr>
          <w:ilvl w:val="0"/>
          <w:numId w:val="6"/>
        </w:numPr>
        <w:ind w:hanging="303"/>
      </w:pPr>
      <w:r>
        <w:t>Desire to be served by employee’s face-to-face.</w:t>
      </w:r>
    </w:p>
    <w:p w:rsidR="00BD61B4" w:rsidRDefault="00BD61B4">
      <w:pPr>
        <w:numPr>
          <w:ilvl w:val="0"/>
          <w:numId w:val="6"/>
        </w:numPr>
        <w:ind w:hanging="303"/>
      </w:pPr>
      <w:r>
        <w:t xml:space="preserve">A and </w:t>
      </w:r>
      <w:r w:rsidR="00D46914">
        <w:t>C</w:t>
      </w:r>
      <w:r>
        <w:t xml:space="preserve"> only.</w:t>
      </w:r>
    </w:p>
    <w:p w:rsidR="00BD61B4" w:rsidRDefault="00BD61B4">
      <w:pPr>
        <w:numPr>
          <w:ilvl w:val="0"/>
          <w:numId w:val="6"/>
        </w:numPr>
        <w:ind w:hanging="303"/>
      </w:pPr>
      <w:r>
        <w:t xml:space="preserve">B and </w:t>
      </w:r>
      <w:r w:rsidR="00D46914">
        <w:t>C</w:t>
      </w:r>
      <w:r>
        <w:t xml:space="preserve"> only.</w:t>
      </w:r>
    </w:p>
    <w:p w:rsidR="00BD61B4" w:rsidRDefault="00BD61B4">
      <w:r>
        <w:t xml:space="preserve">(e; </w:t>
      </w:r>
      <w:r w:rsidR="001328E3">
        <w:t>Moderate</w:t>
      </w:r>
      <w:r>
        <w:t xml:space="preserve">; p. </w:t>
      </w:r>
      <w:r w:rsidR="001328E3">
        <w:t>4</w:t>
      </w:r>
      <w:r w:rsidR="008E513D">
        <w:t>5</w:t>
      </w:r>
      <w:r>
        <w:t>)</w:t>
      </w:r>
    </w:p>
    <w:p w:rsidR="00BD61B4" w:rsidRDefault="00BD61B4"/>
    <w:p w:rsidR="00BD61B4" w:rsidRDefault="001328E3">
      <w:pPr>
        <w:pStyle w:val="BodyTextIndent2"/>
      </w:pPr>
      <w:r>
        <w:t>8</w:t>
      </w:r>
      <w:r w:rsidR="00BD61B4">
        <w:t xml:space="preserve">.  The </w:t>
      </w:r>
      <w:r>
        <w:t>service operations system does not include</w:t>
      </w:r>
      <w:r w:rsidR="00BD61B4">
        <w:t xml:space="preserve"> ____________.</w:t>
      </w:r>
    </w:p>
    <w:p w:rsidR="00BD61B4" w:rsidRDefault="00D21029" w:rsidP="00D21029">
      <w:pPr>
        <w:ind w:left="348"/>
      </w:pPr>
      <w:r>
        <w:t>a.</w:t>
      </w:r>
      <w:r>
        <w:tab/>
      </w:r>
      <w:r w:rsidR="001328E3">
        <w:t>physical facilities</w:t>
      </w:r>
    </w:p>
    <w:p w:rsidR="00BD61B4" w:rsidRDefault="00D21029" w:rsidP="00D21029">
      <w:pPr>
        <w:ind w:left="348"/>
      </w:pPr>
      <w:r>
        <w:t>b.</w:t>
      </w:r>
      <w:r>
        <w:tab/>
      </w:r>
      <w:r w:rsidR="001328E3">
        <w:t>equipment</w:t>
      </w:r>
    </w:p>
    <w:p w:rsidR="00BD61B4" w:rsidRDefault="00D21029" w:rsidP="00D21029">
      <w:pPr>
        <w:ind w:left="348"/>
      </w:pPr>
      <w:r>
        <w:t>c.</w:t>
      </w:r>
      <w:r>
        <w:tab/>
      </w:r>
      <w:r w:rsidR="001328E3">
        <w:t>other customers</w:t>
      </w:r>
    </w:p>
    <w:p w:rsidR="00BD61B4" w:rsidRDefault="00D21029" w:rsidP="00D21029">
      <w:pPr>
        <w:ind w:left="348"/>
      </w:pPr>
      <w:r>
        <w:t>d.</w:t>
      </w:r>
      <w:r>
        <w:tab/>
      </w:r>
      <w:r w:rsidR="001328E3">
        <w:t>technical core</w:t>
      </w:r>
    </w:p>
    <w:p w:rsidR="00BD61B4" w:rsidRDefault="00D21029" w:rsidP="00D21029">
      <w:pPr>
        <w:ind w:left="348"/>
      </w:pPr>
      <w:r>
        <w:t>e.</w:t>
      </w:r>
      <w:r>
        <w:tab/>
      </w:r>
      <w:r w:rsidR="001328E3">
        <w:t>personnel</w:t>
      </w:r>
    </w:p>
    <w:p w:rsidR="00BD61B4" w:rsidRDefault="00BD61B4">
      <w:r>
        <w:t>(</w:t>
      </w:r>
      <w:r w:rsidR="001328E3">
        <w:t>c</w:t>
      </w:r>
      <w:r>
        <w:t xml:space="preserve">; Moderate; p. </w:t>
      </w:r>
      <w:r w:rsidR="008E513D">
        <w:t>52</w:t>
      </w:r>
      <w:r>
        <w:t>)</w:t>
      </w:r>
    </w:p>
    <w:p w:rsidR="00BD61B4" w:rsidRDefault="00BD61B4"/>
    <w:p w:rsidR="00BD61B4" w:rsidRDefault="005A1213">
      <w:pPr>
        <w:pStyle w:val="BodyTextIndent2"/>
      </w:pPr>
      <w:r>
        <w:t>9</w:t>
      </w:r>
      <w:r w:rsidR="00BD61B4">
        <w:t xml:space="preserve">.  </w:t>
      </w:r>
      <w:r w:rsidR="00B85A59">
        <w:t xml:space="preserve">In the theater metaphor, the elements include all but the following </w:t>
      </w:r>
      <w:r w:rsidR="00BD61B4">
        <w:t>____________.</w:t>
      </w:r>
    </w:p>
    <w:p w:rsidR="00BD61B4" w:rsidRPr="001A55C1" w:rsidRDefault="00B85A59" w:rsidP="00B85A59">
      <w:pPr>
        <w:ind w:left="342"/>
        <w:rPr>
          <w:lang w:val="fr-FR"/>
        </w:rPr>
      </w:pPr>
      <w:r w:rsidRPr="001A55C1">
        <w:rPr>
          <w:lang w:val="fr-FR"/>
        </w:rPr>
        <w:t>a.</w:t>
      </w:r>
      <w:r w:rsidRPr="001A55C1">
        <w:rPr>
          <w:lang w:val="fr-FR"/>
        </w:rPr>
        <w:tab/>
        <w:t>positions</w:t>
      </w:r>
    </w:p>
    <w:p w:rsidR="00BD61B4" w:rsidRPr="001A55C1" w:rsidRDefault="00B85A59" w:rsidP="00B85A59">
      <w:pPr>
        <w:ind w:left="342"/>
        <w:rPr>
          <w:lang w:val="fr-FR"/>
        </w:rPr>
      </w:pPr>
      <w:r w:rsidRPr="001A55C1">
        <w:rPr>
          <w:lang w:val="fr-FR"/>
        </w:rPr>
        <w:t>b.</w:t>
      </w:r>
      <w:r w:rsidRPr="001A55C1">
        <w:rPr>
          <w:lang w:val="fr-FR"/>
        </w:rPr>
        <w:tab/>
      </w:r>
      <w:proofErr w:type="spellStart"/>
      <w:r w:rsidRPr="001A55C1">
        <w:rPr>
          <w:lang w:val="fr-FR"/>
        </w:rPr>
        <w:t>roles</w:t>
      </w:r>
      <w:proofErr w:type="spellEnd"/>
    </w:p>
    <w:p w:rsidR="00BD61B4" w:rsidRPr="001A55C1" w:rsidRDefault="00B85A59" w:rsidP="00B85A59">
      <w:pPr>
        <w:ind w:left="342"/>
        <w:rPr>
          <w:lang w:val="fr-FR"/>
        </w:rPr>
      </w:pPr>
      <w:r w:rsidRPr="001A55C1">
        <w:rPr>
          <w:lang w:val="fr-FR"/>
        </w:rPr>
        <w:t>c.</w:t>
      </w:r>
      <w:r w:rsidRPr="001A55C1">
        <w:rPr>
          <w:lang w:val="fr-FR"/>
        </w:rPr>
        <w:tab/>
        <w:t>scripts</w:t>
      </w:r>
    </w:p>
    <w:p w:rsidR="00BD61B4" w:rsidRPr="001A55C1" w:rsidRDefault="00B85A59" w:rsidP="00B85A59">
      <w:pPr>
        <w:ind w:left="342"/>
        <w:rPr>
          <w:lang w:val="fr-FR"/>
        </w:rPr>
      </w:pPr>
      <w:r w:rsidRPr="001A55C1">
        <w:rPr>
          <w:lang w:val="fr-FR"/>
        </w:rPr>
        <w:t>d.</w:t>
      </w:r>
      <w:r w:rsidRPr="001A55C1">
        <w:rPr>
          <w:lang w:val="fr-FR"/>
        </w:rPr>
        <w:tab/>
        <w:t xml:space="preserve">service </w:t>
      </w:r>
      <w:proofErr w:type="spellStart"/>
      <w:r w:rsidRPr="001A55C1">
        <w:rPr>
          <w:lang w:val="fr-FR"/>
        </w:rPr>
        <w:t>facilities</w:t>
      </w:r>
      <w:proofErr w:type="spellEnd"/>
    </w:p>
    <w:p w:rsidR="00BD61B4" w:rsidRPr="001A55C1" w:rsidRDefault="00B85A59" w:rsidP="00B85A59">
      <w:pPr>
        <w:ind w:left="342"/>
        <w:rPr>
          <w:lang w:val="fr-FR"/>
        </w:rPr>
      </w:pPr>
      <w:r w:rsidRPr="001A55C1">
        <w:rPr>
          <w:lang w:val="fr-FR"/>
        </w:rPr>
        <w:t>e.</w:t>
      </w:r>
      <w:r w:rsidRPr="001A55C1">
        <w:rPr>
          <w:lang w:val="fr-FR"/>
        </w:rPr>
        <w:tab/>
        <w:t>personnel</w:t>
      </w:r>
    </w:p>
    <w:p w:rsidR="00BD61B4" w:rsidRDefault="00BD61B4">
      <w:r>
        <w:t>(</w:t>
      </w:r>
      <w:proofErr w:type="gramStart"/>
      <w:r>
        <w:t>a</w:t>
      </w:r>
      <w:proofErr w:type="gramEnd"/>
      <w:r>
        <w:t xml:space="preserve">; </w:t>
      </w:r>
      <w:r w:rsidR="00B85A59">
        <w:t>Easy</w:t>
      </w:r>
      <w:r>
        <w:t xml:space="preserve">; p. </w:t>
      </w:r>
      <w:r w:rsidR="008E513D">
        <w:t>53</w:t>
      </w:r>
      <w:r>
        <w:t>)</w:t>
      </w:r>
    </w:p>
    <w:p w:rsidR="00BD61B4" w:rsidRDefault="00BD61B4"/>
    <w:p w:rsidR="00031019" w:rsidRDefault="00031019"/>
    <w:p w:rsidR="00031019" w:rsidRDefault="00031019"/>
    <w:p w:rsidR="00BD61B4" w:rsidRDefault="005A1213">
      <w:pPr>
        <w:pStyle w:val="BodyTextIndent2"/>
      </w:pPr>
      <w:r>
        <w:t>10</w:t>
      </w:r>
      <w:r w:rsidR="00BD61B4">
        <w:t xml:space="preserve">.  </w:t>
      </w:r>
      <w:r w:rsidR="00B85A59">
        <w:t xml:space="preserve">During the post-purchase stage, consumers may </w:t>
      </w:r>
      <w:r w:rsidR="0062670F">
        <w:t>make satisfaction judgments that</w:t>
      </w:r>
      <w:r w:rsidR="00BD61B4">
        <w:t xml:space="preserve"> ___________</w:t>
      </w:r>
      <w:r w:rsidR="0062670F">
        <w:t xml:space="preserve"> their experience.</w:t>
      </w:r>
    </w:p>
    <w:p w:rsidR="00BD61B4" w:rsidRDefault="0062670F">
      <w:pPr>
        <w:numPr>
          <w:ilvl w:val="0"/>
          <w:numId w:val="12"/>
        </w:numPr>
      </w:pPr>
      <w:r>
        <w:t xml:space="preserve">negatively </w:t>
      </w:r>
      <w:r w:rsidR="00B85A59">
        <w:t>confi</w:t>
      </w:r>
      <w:r>
        <w:t>rm</w:t>
      </w:r>
      <w:r w:rsidR="00E8572A">
        <w:t>, positively confirm, disconfirm</w:t>
      </w:r>
    </w:p>
    <w:p w:rsidR="00BD61B4" w:rsidRDefault="0062670F">
      <w:pPr>
        <w:numPr>
          <w:ilvl w:val="0"/>
          <w:numId w:val="12"/>
        </w:numPr>
      </w:pPr>
      <w:r>
        <w:t>positively disconfirm</w:t>
      </w:r>
      <w:r w:rsidR="00E8572A">
        <w:t>, confirm, negatively disconfirm</w:t>
      </w:r>
    </w:p>
    <w:p w:rsidR="00BD61B4" w:rsidRDefault="0062670F">
      <w:pPr>
        <w:numPr>
          <w:ilvl w:val="0"/>
          <w:numId w:val="12"/>
        </w:numPr>
      </w:pPr>
      <w:r>
        <w:t>disconfirm</w:t>
      </w:r>
      <w:r w:rsidR="00E8572A">
        <w:t>, positively confirm, negatively disconfirm</w:t>
      </w:r>
    </w:p>
    <w:p w:rsidR="00BD61B4" w:rsidRDefault="0062670F">
      <w:pPr>
        <w:numPr>
          <w:ilvl w:val="0"/>
          <w:numId w:val="12"/>
        </w:numPr>
      </w:pPr>
      <w:r>
        <w:t>negatively disconfirm</w:t>
      </w:r>
      <w:r w:rsidR="00E8572A">
        <w:t>, positively disconfirm, positively confirm</w:t>
      </w:r>
    </w:p>
    <w:p w:rsidR="00BD61B4" w:rsidRDefault="0062670F">
      <w:pPr>
        <w:numPr>
          <w:ilvl w:val="0"/>
          <w:numId w:val="12"/>
        </w:numPr>
      </w:pPr>
      <w:r>
        <w:t>positively confirm</w:t>
      </w:r>
      <w:r w:rsidR="00E8572A">
        <w:t>, negatively confirm, negatively disconfirm</w:t>
      </w:r>
    </w:p>
    <w:p w:rsidR="00BD61B4" w:rsidRDefault="00BD61B4">
      <w:r>
        <w:t xml:space="preserve">(b; Moderate; p. </w:t>
      </w:r>
      <w:r w:rsidR="00E8572A">
        <w:t>5</w:t>
      </w:r>
      <w:r w:rsidR="008E513D">
        <w:t>6</w:t>
      </w:r>
      <w:r>
        <w:t>)</w:t>
      </w:r>
    </w:p>
    <w:p w:rsidR="00BD61B4" w:rsidRDefault="00BD61B4"/>
    <w:p w:rsidR="00BD61B4" w:rsidRDefault="00BD61B4"/>
    <w:p w:rsidR="00BD61B4" w:rsidRDefault="00BD61B4">
      <w:pPr>
        <w:pStyle w:val="Heading1"/>
        <w:rPr>
          <w:b w:val="0"/>
          <w:bCs w:val="0"/>
          <w:u w:val="none"/>
        </w:rPr>
      </w:pPr>
      <w:r>
        <w:t>True/False</w:t>
      </w:r>
    </w:p>
    <w:p w:rsidR="00BD61B4" w:rsidRDefault="00BD61B4"/>
    <w:p w:rsidR="00BD61B4" w:rsidRDefault="00BD61B4">
      <w:r>
        <w:t xml:space="preserve">11.  </w:t>
      </w:r>
      <w:r w:rsidR="003E3293">
        <w:t>The evoked set can be derived from past experience or competing firms.</w:t>
      </w:r>
    </w:p>
    <w:p w:rsidR="003E3293" w:rsidRDefault="00FA0403">
      <w:r>
        <w:t>(False; Moderate; p. 38</w:t>
      </w:r>
      <w:r w:rsidR="003E3293">
        <w:t>)</w:t>
      </w:r>
    </w:p>
    <w:p w:rsidR="00BD61B4" w:rsidRDefault="00BD61B4"/>
    <w:p w:rsidR="00BD61B4" w:rsidRDefault="00BD61B4" w:rsidP="003E3293">
      <w:pPr>
        <w:pStyle w:val="BodyTextIndent2"/>
        <w:ind w:left="399" w:hanging="399"/>
      </w:pPr>
      <w:r>
        <w:t xml:space="preserve">12.  </w:t>
      </w:r>
      <w:r w:rsidR="003E3293">
        <w:t>Credence attributes are the characteristics that can only be assessed after customers have gone through the service.</w:t>
      </w:r>
    </w:p>
    <w:p w:rsidR="003E3293" w:rsidRDefault="003E3293" w:rsidP="003E3293">
      <w:pPr>
        <w:pStyle w:val="BodyTextIndent2"/>
      </w:pPr>
      <w:r>
        <w:t xml:space="preserve">(False; Easy; p. </w:t>
      </w:r>
      <w:r w:rsidR="00FA0403">
        <w:t>41</w:t>
      </w:r>
      <w:r>
        <w:t>)</w:t>
      </w:r>
    </w:p>
    <w:p w:rsidR="00BD61B4" w:rsidRDefault="00BD61B4"/>
    <w:p w:rsidR="00BD61B4" w:rsidRDefault="00BD61B4">
      <w:pPr>
        <w:pStyle w:val="BodyTextIndent2"/>
        <w:ind w:left="399" w:hanging="399"/>
      </w:pPr>
      <w:r>
        <w:t xml:space="preserve">13.  </w:t>
      </w:r>
      <w:r w:rsidR="003E3293">
        <w:t>Everything else being equal, when customers are risk-averse, they will choose the service with the lowest risk perception.</w:t>
      </w:r>
    </w:p>
    <w:p w:rsidR="00BD61B4" w:rsidRDefault="00BD61B4">
      <w:r>
        <w:t>(</w:t>
      </w:r>
      <w:r w:rsidR="003E3293">
        <w:t>True</w:t>
      </w:r>
      <w:r>
        <w:t xml:space="preserve">; Easy; p. </w:t>
      </w:r>
      <w:r w:rsidR="00FA0403">
        <w:t>41</w:t>
      </w:r>
      <w:r>
        <w:t>)</w:t>
      </w:r>
    </w:p>
    <w:p w:rsidR="00BD61B4" w:rsidRDefault="00BD61B4"/>
    <w:p w:rsidR="003E3293" w:rsidRDefault="00BD61B4" w:rsidP="003E3293">
      <w:pPr>
        <w:pStyle w:val="BodyTextIndent2"/>
        <w:ind w:left="456" w:hanging="456"/>
      </w:pPr>
      <w:r>
        <w:t xml:space="preserve">14. </w:t>
      </w:r>
      <w:r w:rsidR="00132367">
        <w:tab/>
      </w:r>
      <w:r w:rsidR="003E3293">
        <w:t>Evidence management is a somewhat disorganized approach to presenting customers with coherent evidence of a firm’s abilities, like employee dress and furnishings.</w:t>
      </w:r>
    </w:p>
    <w:p w:rsidR="003E3293" w:rsidRDefault="003E3293" w:rsidP="003E3293">
      <w:pPr>
        <w:ind w:left="456" w:hanging="456"/>
        <w:jc w:val="both"/>
      </w:pPr>
      <w:r>
        <w:t xml:space="preserve">(False; Moderate; p. </w:t>
      </w:r>
      <w:r w:rsidR="00FA0403">
        <w:t>44</w:t>
      </w:r>
      <w:r>
        <w:t>)</w:t>
      </w:r>
    </w:p>
    <w:p w:rsidR="003E3293" w:rsidRDefault="003E3293" w:rsidP="003E3293">
      <w:pPr>
        <w:ind w:left="456" w:hanging="456"/>
        <w:jc w:val="both"/>
      </w:pPr>
    </w:p>
    <w:p w:rsidR="003E3293" w:rsidRDefault="003E3293" w:rsidP="003E3293">
      <w:pPr>
        <w:ind w:left="456" w:hanging="456"/>
      </w:pPr>
      <w:r>
        <w:t>15.</w:t>
      </w:r>
      <w:r>
        <w:tab/>
        <w:t>Customers that have no relevant prior experience with a firm may base pre-purchase expectations on word-of-mouth comments, news stories, or the firm’s own marketing efforts.</w:t>
      </w:r>
    </w:p>
    <w:p w:rsidR="003E3293" w:rsidRDefault="003E3293" w:rsidP="003E3293">
      <w:pPr>
        <w:ind w:left="456" w:hanging="456"/>
        <w:jc w:val="both"/>
      </w:pPr>
      <w:r>
        <w:t>(True; Easy; p. 4</w:t>
      </w:r>
      <w:r w:rsidR="00FA0403">
        <w:t>5</w:t>
      </w:r>
      <w:r>
        <w:t>)</w:t>
      </w:r>
    </w:p>
    <w:p w:rsidR="003E3293" w:rsidRDefault="003E3293" w:rsidP="003E3293">
      <w:pPr>
        <w:ind w:left="456" w:hanging="456"/>
        <w:jc w:val="both"/>
      </w:pPr>
    </w:p>
    <w:p w:rsidR="00BD61B4" w:rsidRDefault="003E3293" w:rsidP="003E3293">
      <w:pPr>
        <w:ind w:left="456" w:hanging="456"/>
        <w:jc w:val="both"/>
      </w:pPr>
      <w:r>
        <w:t>16.</w:t>
      </w:r>
      <w:r>
        <w:tab/>
        <w:t>Consumers will desire a particular level of service, but are willing to accept an adequate level of service and the gap between the two levels is called the zone of acceptance.</w:t>
      </w:r>
    </w:p>
    <w:p w:rsidR="003E3293" w:rsidRDefault="003E3293" w:rsidP="003E3293">
      <w:r>
        <w:t>(False; Easy; p. 4</w:t>
      </w:r>
      <w:r w:rsidR="00FA0403">
        <w:t>7</w:t>
      </w:r>
      <w:r>
        <w:t>)</w:t>
      </w:r>
    </w:p>
    <w:p w:rsidR="00BD61B4" w:rsidRDefault="00BD61B4"/>
    <w:p w:rsidR="00132367" w:rsidRDefault="00BD61B4" w:rsidP="00132367">
      <w:pPr>
        <w:pStyle w:val="BodyTextIndent2"/>
        <w:ind w:left="456" w:hanging="456"/>
      </w:pPr>
      <w:r>
        <w:t>1</w:t>
      </w:r>
      <w:r w:rsidR="003E3293">
        <w:t>7</w:t>
      </w:r>
      <w:r>
        <w:t xml:space="preserve">.  </w:t>
      </w:r>
      <w:r w:rsidR="00132367">
        <w:t>A service encounter is a period of time during which you, as a customer, interact with a service provider.</w:t>
      </w:r>
    </w:p>
    <w:p w:rsidR="00132367" w:rsidRDefault="00132367" w:rsidP="00132367">
      <w:pPr>
        <w:ind w:left="399" w:hanging="399"/>
      </w:pPr>
      <w:r>
        <w:t>(True; Easy; p. 4</w:t>
      </w:r>
      <w:r w:rsidR="00FA0403">
        <w:t>9</w:t>
      </w:r>
      <w:r>
        <w:t>)</w:t>
      </w:r>
    </w:p>
    <w:p w:rsidR="00132367" w:rsidRDefault="00132367" w:rsidP="00132367">
      <w:pPr>
        <w:ind w:left="399" w:hanging="399"/>
      </w:pPr>
    </w:p>
    <w:p w:rsidR="003E3293" w:rsidRDefault="00132367" w:rsidP="00132367">
      <w:pPr>
        <w:ind w:left="399" w:hanging="399"/>
      </w:pPr>
      <w:r>
        <w:t>18.</w:t>
      </w:r>
      <w:r>
        <w:tab/>
      </w:r>
      <w:r w:rsidR="003E3293">
        <w:t>High-contact encounters between customers and service organizations differ sharply from low-contact encounters.</w:t>
      </w:r>
    </w:p>
    <w:p w:rsidR="00BD61B4" w:rsidRDefault="003E3293" w:rsidP="003E3293">
      <w:r>
        <w:t xml:space="preserve">(True; Moderate; p. </w:t>
      </w:r>
      <w:r w:rsidR="00FA0403">
        <w:t>51</w:t>
      </w:r>
      <w:r>
        <w:t>)</w:t>
      </w:r>
    </w:p>
    <w:p w:rsidR="00BD61B4" w:rsidRDefault="00BD61B4"/>
    <w:p w:rsidR="00BD61B4" w:rsidRDefault="00BD61B4">
      <w:pPr>
        <w:pStyle w:val="BodyTextIndent2"/>
        <w:ind w:left="456" w:hanging="456"/>
      </w:pPr>
      <w:r>
        <w:t>1</w:t>
      </w:r>
      <w:r w:rsidR="00132367">
        <w:t>9</w:t>
      </w:r>
      <w:r>
        <w:t>.  Experience shows that successful personal relationships, built on trust, cannot be created and maintained simply through telephone and e-mail contact.</w:t>
      </w:r>
    </w:p>
    <w:p w:rsidR="00BD61B4" w:rsidRDefault="00BD61B4">
      <w:r>
        <w:t xml:space="preserve">(False; Challenging; p. </w:t>
      </w:r>
      <w:r w:rsidR="00FA0403">
        <w:t>51</w:t>
      </w:r>
      <w:r>
        <w:t>)</w:t>
      </w:r>
    </w:p>
    <w:p w:rsidR="00BD61B4" w:rsidRDefault="00BD61B4"/>
    <w:p w:rsidR="00BD61B4" w:rsidRDefault="00BD61B4">
      <w:pPr>
        <w:ind w:left="456" w:hanging="456"/>
      </w:pPr>
      <w:r>
        <w:t xml:space="preserve">20.  </w:t>
      </w:r>
      <w:r w:rsidR="00C65D87">
        <w:t>Service personnel may play roles that are very different from their own personalities</w:t>
      </w:r>
      <w:r>
        <w:t>.</w:t>
      </w:r>
    </w:p>
    <w:p w:rsidR="00BD61B4" w:rsidRDefault="00BD61B4">
      <w:r>
        <w:t>(</w:t>
      </w:r>
      <w:r w:rsidR="00C65D87">
        <w:t>True</w:t>
      </w:r>
      <w:r>
        <w:t xml:space="preserve">; Moderate; p. </w:t>
      </w:r>
      <w:r w:rsidR="00FA0403">
        <w:t>54</w:t>
      </w:r>
      <w:r>
        <w:t>)</w:t>
      </w:r>
    </w:p>
    <w:p w:rsidR="00BD61B4" w:rsidRDefault="00BD61B4"/>
    <w:p w:rsidR="00132367" w:rsidRDefault="00132367"/>
    <w:p w:rsidR="00BD61B4" w:rsidRDefault="00BD61B4">
      <w:pPr>
        <w:pStyle w:val="Heading1"/>
      </w:pPr>
      <w:r>
        <w:t>Short Answer</w:t>
      </w:r>
    </w:p>
    <w:p w:rsidR="00BD61B4" w:rsidRDefault="00BD61B4"/>
    <w:p w:rsidR="00BD61B4" w:rsidRDefault="00BD61B4">
      <w:r>
        <w:t>21.  Service consumption can be divided into what three principal stages?</w:t>
      </w:r>
    </w:p>
    <w:p w:rsidR="00BD61B4" w:rsidRDefault="00BD61B4">
      <w:pPr>
        <w:ind w:left="342"/>
      </w:pPr>
    </w:p>
    <w:p w:rsidR="00BD61B4" w:rsidRDefault="00BD61B4">
      <w:pPr>
        <w:ind w:left="456"/>
      </w:pPr>
      <w:r>
        <w:t>Pre</w:t>
      </w:r>
      <w:r w:rsidR="00981DFF">
        <w:t>-</w:t>
      </w:r>
      <w:r>
        <w:t>purchase, service encounter, and post-</w:t>
      </w:r>
      <w:r w:rsidR="00DE34A2">
        <w:t>purchase</w:t>
      </w:r>
      <w:r>
        <w:t>.</w:t>
      </w:r>
    </w:p>
    <w:p w:rsidR="00BD61B4" w:rsidRDefault="00DE34A2">
      <w:r>
        <w:t xml:space="preserve">(Easy; p. </w:t>
      </w:r>
      <w:r w:rsidR="00FA0403">
        <w:t>36</w:t>
      </w:r>
      <w:r w:rsidR="00BD61B4">
        <w:t>)</w:t>
      </w:r>
    </w:p>
    <w:p w:rsidR="00BD61B4" w:rsidRDefault="00BD61B4"/>
    <w:p w:rsidR="00BD61B4" w:rsidRDefault="00BD61B4">
      <w:r>
        <w:t>22.  Give an example of a pre</w:t>
      </w:r>
      <w:r w:rsidR="00981DFF">
        <w:t>-</w:t>
      </w:r>
      <w:r>
        <w:t>purchase risk-reduction strategy.</w:t>
      </w:r>
    </w:p>
    <w:p w:rsidR="00BD61B4" w:rsidRDefault="00BD61B4"/>
    <w:p w:rsidR="00BD61B4" w:rsidRDefault="00BD61B4" w:rsidP="00DE34A2">
      <w:pPr>
        <w:ind w:left="456"/>
        <w:jc w:val="both"/>
      </w:pPr>
      <w:r>
        <w:t xml:space="preserve">Seeking information from respected personal sources (relying on a firm that has a good reputation, looking for guarantees and warranties, visiting facilities, asking </w:t>
      </w:r>
      <w:r>
        <w:lastRenderedPageBreak/>
        <w:t>knowledgeable employees, examining tangible cues, or using the Web to compare offerings).</w:t>
      </w:r>
    </w:p>
    <w:p w:rsidR="00BD61B4" w:rsidRDefault="00BD61B4">
      <w:r>
        <w:t xml:space="preserve">(Moderate; p. </w:t>
      </w:r>
      <w:r w:rsidR="00FA0403">
        <w:t>41</w:t>
      </w:r>
      <w:r>
        <w:t>)</w:t>
      </w:r>
    </w:p>
    <w:p w:rsidR="00BD61B4" w:rsidRDefault="00BD61B4"/>
    <w:p w:rsidR="00BD61B4" w:rsidRDefault="00BD61B4">
      <w:r>
        <w:t>23.  Give an example of a social risk involved in using a service.</w:t>
      </w:r>
    </w:p>
    <w:p w:rsidR="00BD61B4" w:rsidRDefault="00BD61B4"/>
    <w:p w:rsidR="00BD61B4" w:rsidRDefault="00BD61B4">
      <w:pPr>
        <w:pStyle w:val="BodyTextIndent3"/>
        <w:ind w:left="456"/>
      </w:pPr>
      <w:r>
        <w:t>What will my friends think of me if they learned I used this service?</w:t>
      </w:r>
    </w:p>
    <w:p w:rsidR="00BD61B4" w:rsidRDefault="00BD61B4">
      <w:r>
        <w:t xml:space="preserve">(Easy; p. </w:t>
      </w:r>
      <w:r w:rsidR="00FA0403">
        <w:t>42</w:t>
      </w:r>
      <w:r>
        <w:t>)</w:t>
      </w:r>
    </w:p>
    <w:p w:rsidR="00BD61B4" w:rsidRDefault="00BD61B4"/>
    <w:p w:rsidR="00BD61B4" w:rsidRDefault="00BD61B4">
      <w:r>
        <w:t>24.  Define “high-contact service.”</w:t>
      </w:r>
    </w:p>
    <w:p w:rsidR="00BD61B4" w:rsidRDefault="00BD61B4"/>
    <w:p w:rsidR="00BD61B4" w:rsidRDefault="00BD61B4">
      <w:pPr>
        <w:pStyle w:val="BodyTextIndent3"/>
        <w:ind w:left="456"/>
      </w:pPr>
      <w:r>
        <w:t>A high contact service entails interaction throughout the service delivery process between customers and the organization.</w:t>
      </w:r>
    </w:p>
    <w:p w:rsidR="00BD61B4" w:rsidRDefault="00BD61B4">
      <w:r>
        <w:t xml:space="preserve">(Easy; p. </w:t>
      </w:r>
      <w:r w:rsidR="00FA0403">
        <w:t>51</w:t>
      </w:r>
      <w:r>
        <w:t>)</w:t>
      </w:r>
    </w:p>
    <w:p w:rsidR="00BD61B4" w:rsidRDefault="00BD61B4"/>
    <w:p w:rsidR="00BD61B4" w:rsidRDefault="00BD61B4">
      <w:r>
        <w:t xml:space="preserve">25.  What is the service </w:t>
      </w:r>
      <w:r w:rsidR="00DE34A2">
        <w:t>delivery</w:t>
      </w:r>
      <w:r>
        <w:t xml:space="preserve"> system?</w:t>
      </w:r>
    </w:p>
    <w:p w:rsidR="00BD61B4" w:rsidRDefault="00BD61B4">
      <w:pPr>
        <w:pStyle w:val="Header"/>
        <w:tabs>
          <w:tab w:val="clear" w:pos="4320"/>
          <w:tab w:val="clear" w:pos="8640"/>
        </w:tabs>
      </w:pPr>
    </w:p>
    <w:p w:rsidR="00BD61B4" w:rsidRDefault="00BD61B4">
      <w:pPr>
        <w:pStyle w:val="BodyTextIndent3"/>
        <w:ind w:left="456"/>
      </w:pPr>
      <w:r>
        <w:t>The visible part of service operations</w:t>
      </w:r>
      <w:r w:rsidR="00DE34A2">
        <w:t xml:space="preserve"> system as well as the customer and other customers make</w:t>
      </w:r>
      <w:r>
        <w:t xml:space="preserve"> up the service </w:t>
      </w:r>
      <w:r w:rsidR="00DE34A2">
        <w:t>delivery</w:t>
      </w:r>
      <w:r>
        <w:t xml:space="preserve"> system.</w:t>
      </w:r>
    </w:p>
    <w:p w:rsidR="00BD61B4" w:rsidRDefault="00BD61B4">
      <w:r>
        <w:t xml:space="preserve">(Moderate; p. </w:t>
      </w:r>
      <w:r w:rsidR="00FA0403">
        <w:t>52</w:t>
      </w:r>
      <w:r>
        <w:t>)</w:t>
      </w:r>
    </w:p>
    <w:p w:rsidR="00BD61B4" w:rsidRDefault="00BD61B4">
      <w:pPr>
        <w:pStyle w:val="Header"/>
        <w:tabs>
          <w:tab w:val="clear" w:pos="4320"/>
          <w:tab w:val="clear" w:pos="8640"/>
        </w:tabs>
      </w:pPr>
    </w:p>
    <w:p w:rsidR="00BD61B4" w:rsidRDefault="00BD61B4">
      <w:pPr>
        <w:pStyle w:val="Header"/>
        <w:tabs>
          <w:tab w:val="clear" w:pos="4320"/>
          <w:tab w:val="clear" w:pos="8640"/>
        </w:tabs>
      </w:pPr>
    </w:p>
    <w:p w:rsidR="00981DFF" w:rsidRDefault="00981DFF">
      <w:pPr>
        <w:pStyle w:val="Header"/>
        <w:tabs>
          <w:tab w:val="clear" w:pos="4320"/>
          <w:tab w:val="clear" w:pos="8640"/>
        </w:tabs>
      </w:pPr>
    </w:p>
    <w:p w:rsidR="00981DFF" w:rsidRDefault="00981DFF">
      <w:pPr>
        <w:pStyle w:val="Header"/>
        <w:tabs>
          <w:tab w:val="clear" w:pos="4320"/>
          <w:tab w:val="clear" w:pos="8640"/>
        </w:tabs>
      </w:pPr>
    </w:p>
    <w:p w:rsidR="00981DFF" w:rsidRDefault="00981DFF">
      <w:pPr>
        <w:pStyle w:val="Header"/>
        <w:tabs>
          <w:tab w:val="clear" w:pos="4320"/>
          <w:tab w:val="clear" w:pos="8640"/>
        </w:tabs>
      </w:pPr>
    </w:p>
    <w:p w:rsidR="00981DFF" w:rsidRDefault="00981DFF">
      <w:pPr>
        <w:pStyle w:val="Header"/>
        <w:tabs>
          <w:tab w:val="clear" w:pos="4320"/>
          <w:tab w:val="clear" w:pos="8640"/>
        </w:tabs>
      </w:pPr>
    </w:p>
    <w:p w:rsidR="00BD61B4" w:rsidRDefault="00BD61B4">
      <w:pPr>
        <w:pStyle w:val="Heading1"/>
      </w:pPr>
      <w:r>
        <w:t>Essay</w:t>
      </w:r>
    </w:p>
    <w:p w:rsidR="00BD61B4" w:rsidRDefault="00BD61B4"/>
    <w:p w:rsidR="00BD61B4" w:rsidRDefault="00BD61B4">
      <w:r>
        <w:t>26.  Describe what is meant by adequate service, predicted service, and zone of tolerance.</w:t>
      </w:r>
    </w:p>
    <w:p w:rsidR="00BD61B4" w:rsidRDefault="00BD61B4"/>
    <w:p w:rsidR="00BD61B4" w:rsidRDefault="00BD61B4" w:rsidP="00DE34A2">
      <w:pPr>
        <w:ind w:left="456"/>
        <w:jc w:val="both"/>
      </w:pPr>
      <w:r>
        <w:t>Adequate service is the minimum level of service a customer will accept without dissatisfaction. Predicted service is the level of service that the customer actually anticipates the firm will provide. The zone of tolerance is the extent of variation of service customers are willing to accept. Adequate service falls at the bottom of the zone of tolerance, whereas predicted service is likely in the middle of the zone of tolerance.</w:t>
      </w:r>
    </w:p>
    <w:p w:rsidR="00BD61B4" w:rsidRDefault="00BD61B4" w:rsidP="00DE34A2">
      <w:pPr>
        <w:jc w:val="both"/>
      </w:pPr>
      <w:r>
        <w:t>(Moderate; p. 4</w:t>
      </w:r>
      <w:r w:rsidR="00FA0403">
        <w:t>7</w:t>
      </w:r>
      <w:r>
        <w:t>)</w:t>
      </w:r>
    </w:p>
    <w:p w:rsidR="00BD61B4" w:rsidRDefault="00BD61B4" w:rsidP="00DE34A2">
      <w:pPr>
        <w:jc w:val="both"/>
      </w:pPr>
    </w:p>
    <w:p w:rsidR="00BD61B4" w:rsidRDefault="00BD61B4" w:rsidP="00DE34A2">
      <w:pPr>
        <w:pStyle w:val="BodyTextIndent2"/>
        <w:ind w:left="456" w:hanging="456"/>
        <w:jc w:val="both"/>
      </w:pPr>
      <w:r>
        <w:t xml:space="preserve">27.  Describe the </w:t>
      </w:r>
      <w:proofErr w:type="spellStart"/>
      <w:r>
        <w:t>s</w:t>
      </w:r>
      <w:r w:rsidR="00DE34A2">
        <w:t>ervuction</w:t>
      </w:r>
      <w:proofErr w:type="spellEnd"/>
      <w:r w:rsidR="00DE34A2">
        <w:t xml:space="preserve"> </w:t>
      </w:r>
      <w:r>
        <w:t>system for a high-contact service like an upscale restaurant.</w:t>
      </w:r>
    </w:p>
    <w:p w:rsidR="00BD61B4" w:rsidRDefault="00BD61B4" w:rsidP="00DE34A2">
      <w:pPr>
        <w:ind w:left="342" w:hanging="342"/>
        <w:jc w:val="both"/>
      </w:pPr>
    </w:p>
    <w:p w:rsidR="00BD61B4" w:rsidRDefault="00BD61B4" w:rsidP="00DE34A2">
      <w:pPr>
        <w:ind w:left="456"/>
        <w:jc w:val="both"/>
      </w:pPr>
      <w:r>
        <w:t xml:space="preserve">The service operations system of a restaurant would consist of the kitchen and cooks at its technical core that would be backstage. The interior and exterior of the facility, visible equipment, and wait staff are also part of the service operations system, but are visible to the customer. Other customers would also patronize the restaurant at the same time and might have an impact on customer perceptions. The visible facilities, backstage technical core, staff, and other customers comprise the service delivery system. </w:t>
      </w:r>
      <w:r w:rsidR="00DE34A2">
        <w:t xml:space="preserve">Together, they make up the </w:t>
      </w:r>
      <w:proofErr w:type="spellStart"/>
      <w:r w:rsidR="00DE34A2">
        <w:t>servuction</w:t>
      </w:r>
      <w:proofErr w:type="spellEnd"/>
      <w:r w:rsidR="00DE34A2">
        <w:t xml:space="preserve"> system.</w:t>
      </w:r>
    </w:p>
    <w:p w:rsidR="00BD61B4" w:rsidRDefault="00BD61B4">
      <w:r>
        <w:t xml:space="preserve">(Challenging; p. </w:t>
      </w:r>
      <w:r w:rsidR="00FA0403">
        <w:t>52</w:t>
      </w:r>
      <w:r>
        <w:t>)</w:t>
      </w:r>
    </w:p>
    <w:p w:rsidR="00BD61B4" w:rsidRDefault="00BD61B4">
      <w:pPr>
        <w:pStyle w:val="Heading2"/>
      </w:pPr>
    </w:p>
    <w:p w:rsidR="00DE34A2" w:rsidRPr="00DE34A2" w:rsidRDefault="00DE34A2" w:rsidP="00DE34A2"/>
    <w:p w:rsidR="00BD61B4" w:rsidRDefault="00BD61B4">
      <w:pPr>
        <w:pStyle w:val="Heading2"/>
      </w:pPr>
      <w:r>
        <w:lastRenderedPageBreak/>
        <w:t>APPLICATION CONTENT</w:t>
      </w:r>
    </w:p>
    <w:p w:rsidR="00BD61B4" w:rsidRDefault="00BD61B4">
      <w:pPr>
        <w:pStyle w:val="Heading1"/>
      </w:pPr>
    </w:p>
    <w:p w:rsidR="00BD61B4" w:rsidRDefault="00BD61B4">
      <w:pPr>
        <w:pStyle w:val="Heading1"/>
      </w:pPr>
      <w:r>
        <w:t>Multiple Choice Questions</w:t>
      </w:r>
    </w:p>
    <w:p w:rsidR="00BD61B4" w:rsidRDefault="00BD61B4"/>
    <w:p w:rsidR="00BD61B4" w:rsidRDefault="00BD61B4" w:rsidP="0013775F">
      <w:pPr>
        <w:pStyle w:val="BodyTextIndent2"/>
        <w:ind w:left="456" w:hanging="456"/>
        <w:jc w:val="both"/>
      </w:pPr>
      <w:r>
        <w:t>28.  To develop effective marketing strategies, marketers must understand how people make decisions about buying and using service, what the experience of service delivery and consumption is like for customers, and ____________.</w:t>
      </w:r>
    </w:p>
    <w:p w:rsidR="00BD61B4" w:rsidRDefault="00BD61B4" w:rsidP="0013775F">
      <w:pPr>
        <w:numPr>
          <w:ilvl w:val="0"/>
          <w:numId w:val="4"/>
        </w:numPr>
        <w:tabs>
          <w:tab w:val="clear" w:pos="645"/>
          <w:tab w:val="num" w:pos="-7182"/>
        </w:tabs>
        <w:ind w:left="798" w:hanging="342"/>
        <w:jc w:val="both"/>
      </w:pPr>
      <w:r>
        <w:t>how they evaluate competitors</w:t>
      </w:r>
    </w:p>
    <w:p w:rsidR="00BD61B4" w:rsidRDefault="00BD61B4" w:rsidP="0013775F">
      <w:pPr>
        <w:numPr>
          <w:ilvl w:val="0"/>
          <w:numId w:val="4"/>
        </w:numPr>
        <w:tabs>
          <w:tab w:val="clear" w:pos="645"/>
          <w:tab w:val="num" w:pos="-7182"/>
        </w:tabs>
        <w:ind w:left="798" w:hanging="342"/>
        <w:jc w:val="both"/>
      </w:pPr>
      <w:r>
        <w:t>how they evaluate the experience</w:t>
      </w:r>
    </w:p>
    <w:p w:rsidR="00BD61B4" w:rsidRDefault="00BD61B4" w:rsidP="0013775F">
      <w:pPr>
        <w:numPr>
          <w:ilvl w:val="0"/>
          <w:numId w:val="4"/>
        </w:numPr>
        <w:tabs>
          <w:tab w:val="clear" w:pos="645"/>
          <w:tab w:val="num" w:pos="-7182"/>
        </w:tabs>
        <w:ind w:left="798" w:hanging="342"/>
        <w:jc w:val="both"/>
      </w:pPr>
      <w:r>
        <w:t>how often they utilize competitors</w:t>
      </w:r>
    </w:p>
    <w:p w:rsidR="00BD61B4" w:rsidRDefault="00BD61B4" w:rsidP="0013775F">
      <w:pPr>
        <w:numPr>
          <w:ilvl w:val="0"/>
          <w:numId w:val="4"/>
        </w:numPr>
        <w:tabs>
          <w:tab w:val="clear" w:pos="645"/>
          <w:tab w:val="num" w:pos="-7182"/>
        </w:tabs>
        <w:ind w:left="798" w:hanging="342"/>
        <w:jc w:val="both"/>
      </w:pPr>
      <w:r>
        <w:t>how often they complain to the service firm</w:t>
      </w:r>
    </w:p>
    <w:p w:rsidR="00BD61B4" w:rsidRDefault="00BD61B4" w:rsidP="0013775F">
      <w:pPr>
        <w:numPr>
          <w:ilvl w:val="0"/>
          <w:numId w:val="4"/>
        </w:numPr>
        <w:tabs>
          <w:tab w:val="clear" w:pos="645"/>
          <w:tab w:val="num" w:pos="-7182"/>
        </w:tabs>
        <w:ind w:left="798" w:hanging="342"/>
        <w:jc w:val="both"/>
      </w:pPr>
      <w:r>
        <w:t>the length of their relationship with the service firm</w:t>
      </w:r>
    </w:p>
    <w:p w:rsidR="00BD61B4" w:rsidRDefault="00BD61B4" w:rsidP="0013775F">
      <w:pPr>
        <w:jc w:val="both"/>
      </w:pPr>
      <w:r>
        <w:t xml:space="preserve">(b; Challenging; p. </w:t>
      </w:r>
      <w:r w:rsidR="00FA0403">
        <w:t>40</w:t>
      </w:r>
      <w:r>
        <w:t>)</w:t>
      </w:r>
    </w:p>
    <w:p w:rsidR="00BD61B4" w:rsidRDefault="00BD61B4" w:rsidP="0013775F">
      <w:pPr>
        <w:jc w:val="both"/>
      </w:pPr>
    </w:p>
    <w:p w:rsidR="00BD61B4" w:rsidRDefault="00BD61B4" w:rsidP="0013775F">
      <w:pPr>
        <w:pStyle w:val="BodyTextIndent2"/>
        <w:ind w:left="456" w:hanging="456"/>
        <w:jc w:val="both"/>
      </w:pPr>
      <w:r>
        <w:t xml:space="preserve">29.  </w:t>
      </w:r>
      <w:r w:rsidR="00412716">
        <w:t>An example of a service high in credence attribute is _____________.</w:t>
      </w:r>
    </w:p>
    <w:p w:rsidR="00BD61B4" w:rsidRDefault="00281510" w:rsidP="0013775F">
      <w:pPr>
        <w:numPr>
          <w:ilvl w:val="0"/>
          <w:numId w:val="16"/>
        </w:numPr>
        <w:tabs>
          <w:tab w:val="clear" w:pos="645"/>
          <w:tab w:val="num" w:pos="-7182"/>
        </w:tabs>
        <w:ind w:left="741" w:hanging="285"/>
        <w:jc w:val="both"/>
      </w:pPr>
      <w:r>
        <w:t>e</w:t>
      </w:r>
      <w:r w:rsidR="00BD61B4">
        <w:t>xtreme sports</w:t>
      </w:r>
    </w:p>
    <w:p w:rsidR="00BD61B4" w:rsidRDefault="00412716" w:rsidP="0013775F">
      <w:pPr>
        <w:numPr>
          <w:ilvl w:val="0"/>
          <w:numId w:val="16"/>
        </w:numPr>
        <w:tabs>
          <w:tab w:val="clear" w:pos="645"/>
          <w:tab w:val="num" w:pos="-7182"/>
        </w:tabs>
        <w:ind w:left="741" w:hanging="285"/>
        <w:jc w:val="both"/>
      </w:pPr>
      <w:r>
        <w:t>vacation</w:t>
      </w:r>
    </w:p>
    <w:p w:rsidR="00BD61B4" w:rsidRDefault="00412716">
      <w:pPr>
        <w:numPr>
          <w:ilvl w:val="0"/>
          <w:numId w:val="16"/>
        </w:numPr>
        <w:tabs>
          <w:tab w:val="clear" w:pos="645"/>
          <w:tab w:val="num" w:pos="-7182"/>
        </w:tabs>
        <w:ind w:left="741" w:hanging="285"/>
      </w:pPr>
      <w:r>
        <w:t>spa</w:t>
      </w:r>
    </w:p>
    <w:p w:rsidR="00BD61B4" w:rsidRDefault="00412716">
      <w:pPr>
        <w:numPr>
          <w:ilvl w:val="0"/>
          <w:numId w:val="16"/>
        </w:numPr>
        <w:tabs>
          <w:tab w:val="clear" w:pos="645"/>
          <w:tab w:val="num" w:pos="-7182"/>
        </w:tabs>
        <w:ind w:left="741" w:hanging="285"/>
      </w:pPr>
      <w:r>
        <w:t>musical performance</w:t>
      </w:r>
    </w:p>
    <w:p w:rsidR="00BD61B4" w:rsidRDefault="00412716">
      <w:pPr>
        <w:numPr>
          <w:ilvl w:val="0"/>
          <w:numId w:val="16"/>
        </w:numPr>
        <w:tabs>
          <w:tab w:val="clear" w:pos="645"/>
          <w:tab w:val="num" w:pos="-7182"/>
        </w:tabs>
        <w:ind w:left="741" w:hanging="285"/>
      </w:pPr>
      <w:r>
        <w:t>surgery</w:t>
      </w:r>
    </w:p>
    <w:p w:rsidR="00BD61B4" w:rsidRDefault="00BD61B4">
      <w:pPr>
        <w:pStyle w:val="BodyTextIndent"/>
        <w:ind w:left="456" w:hanging="456"/>
      </w:pPr>
      <w:r>
        <w:t>(</w:t>
      </w:r>
      <w:r w:rsidR="00412716">
        <w:t>e</w:t>
      </w:r>
      <w:r>
        <w:t xml:space="preserve">; Moderate; p. </w:t>
      </w:r>
      <w:r w:rsidR="00FA0403">
        <w:t>41</w:t>
      </w:r>
      <w:r>
        <w:t>)</w:t>
      </w:r>
    </w:p>
    <w:p w:rsidR="00BD61B4" w:rsidRDefault="00BD61B4">
      <w:pPr>
        <w:pStyle w:val="BodyTextIndent"/>
        <w:ind w:left="456" w:hanging="456"/>
      </w:pPr>
    </w:p>
    <w:p w:rsidR="00BD61B4" w:rsidRDefault="00BD61B4">
      <w:pPr>
        <w:pStyle w:val="BodyTextIndent"/>
        <w:ind w:left="456" w:hanging="456"/>
      </w:pPr>
      <w:r>
        <w:t xml:space="preserve">30.  </w:t>
      </w:r>
      <w:r w:rsidR="00FA0403">
        <w:t xml:space="preserve">Hotels may organize food tasting to </w:t>
      </w:r>
      <w:r>
        <w:t>____________.</w:t>
      </w:r>
    </w:p>
    <w:p w:rsidR="00BD61B4" w:rsidRDefault="00FA0403">
      <w:pPr>
        <w:numPr>
          <w:ilvl w:val="0"/>
          <w:numId w:val="8"/>
        </w:numPr>
        <w:tabs>
          <w:tab w:val="clear" w:pos="645"/>
          <w:tab w:val="num" w:pos="-7068"/>
        </w:tabs>
        <w:ind w:left="741" w:hanging="285"/>
      </w:pPr>
      <w:r>
        <w:t>generate goodwill</w:t>
      </w:r>
      <w:r w:rsidR="00BD61B4">
        <w:t>.</w:t>
      </w:r>
    </w:p>
    <w:p w:rsidR="00BD61B4" w:rsidRDefault="00FA0403">
      <w:pPr>
        <w:numPr>
          <w:ilvl w:val="0"/>
          <w:numId w:val="8"/>
        </w:numPr>
        <w:tabs>
          <w:tab w:val="clear" w:pos="645"/>
          <w:tab w:val="num" w:pos="-7068"/>
        </w:tabs>
        <w:ind w:left="741" w:hanging="285"/>
      </w:pPr>
      <w:r>
        <w:t>have free trials</w:t>
      </w:r>
      <w:r w:rsidR="00BD61B4">
        <w:t>.</w:t>
      </w:r>
    </w:p>
    <w:p w:rsidR="00BD61B4" w:rsidRDefault="00FA0403">
      <w:pPr>
        <w:numPr>
          <w:ilvl w:val="0"/>
          <w:numId w:val="8"/>
        </w:numPr>
        <w:tabs>
          <w:tab w:val="clear" w:pos="645"/>
          <w:tab w:val="num" w:pos="-7068"/>
        </w:tabs>
        <w:ind w:left="741" w:hanging="285"/>
      </w:pPr>
      <w:r>
        <w:t>advertise their services</w:t>
      </w:r>
      <w:r w:rsidR="00BD61B4">
        <w:t>.</w:t>
      </w:r>
    </w:p>
    <w:p w:rsidR="00BD61B4" w:rsidRDefault="00FA0403">
      <w:pPr>
        <w:numPr>
          <w:ilvl w:val="0"/>
          <w:numId w:val="8"/>
        </w:numPr>
        <w:tabs>
          <w:tab w:val="clear" w:pos="645"/>
          <w:tab w:val="num" w:pos="-7068"/>
        </w:tabs>
        <w:ind w:left="741" w:hanging="285"/>
      </w:pPr>
      <w:r>
        <w:t>act as a service guarantee</w:t>
      </w:r>
      <w:r w:rsidR="00BD61B4">
        <w:t>.</w:t>
      </w:r>
    </w:p>
    <w:p w:rsidR="00BD61B4" w:rsidRDefault="00FA0403">
      <w:pPr>
        <w:numPr>
          <w:ilvl w:val="0"/>
          <w:numId w:val="8"/>
        </w:numPr>
        <w:tabs>
          <w:tab w:val="clear" w:pos="645"/>
          <w:tab w:val="num" w:pos="-7068"/>
        </w:tabs>
        <w:ind w:left="741" w:hanging="285"/>
      </w:pPr>
      <w:r>
        <w:t>make use of evidence management</w:t>
      </w:r>
      <w:r w:rsidR="00BD61B4">
        <w:t>.</w:t>
      </w:r>
    </w:p>
    <w:p w:rsidR="00BD61B4" w:rsidRDefault="00BD61B4">
      <w:r>
        <w:t xml:space="preserve">(b; </w:t>
      </w:r>
      <w:r w:rsidR="00412716">
        <w:t>Challenging</w:t>
      </w:r>
      <w:r>
        <w:t xml:space="preserve">; p. </w:t>
      </w:r>
      <w:r w:rsidR="00FB6E58">
        <w:t>43</w:t>
      </w:r>
      <w:r>
        <w:t>)</w:t>
      </w:r>
    </w:p>
    <w:p w:rsidR="00BD61B4" w:rsidRDefault="00BD61B4"/>
    <w:p w:rsidR="00BD61B4" w:rsidRDefault="00412716" w:rsidP="00412716">
      <w:pPr>
        <w:pStyle w:val="BodyTextIndent2"/>
        <w:ind w:left="456" w:hanging="456"/>
        <w:jc w:val="both"/>
      </w:pPr>
      <w:r>
        <w:t xml:space="preserve">31. </w:t>
      </w:r>
      <w:r w:rsidR="0076541D">
        <w:t>For customers of credit card companies, which of the following statements are true?</w:t>
      </w:r>
    </w:p>
    <w:p w:rsidR="00BD61B4" w:rsidRDefault="0076541D" w:rsidP="00412716">
      <w:pPr>
        <w:numPr>
          <w:ilvl w:val="0"/>
          <w:numId w:val="9"/>
        </w:numPr>
        <w:tabs>
          <w:tab w:val="clear" w:pos="708"/>
        </w:tabs>
        <w:ind w:left="741" w:hanging="252"/>
        <w:jc w:val="both"/>
      </w:pPr>
      <w:r>
        <w:t>When the</w:t>
      </w:r>
      <w:r w:rsidR="002D4724">
        <w:t>y</w:t>
      </w:r>
      <w:r>
        <w:t xml:space="preserve"> make calls to the call center, these are </w:t>
      </w:r>
      <w:r w:rsidR="002D4724">
        <w:t>usually the few</w:t>
      </w:r>
      <w:r>
        <w:t xml:space="preserve"> moments of truth.</w:t>
      </w:r>
    </w:p>
    <w:p w:rsidR="00BD61B4" w:rsidRDefault="0076541D" w:rsidP="00412716">
      <w:pPr>
        <w:numPr>
          <w:ilvl w:val="0"/>
          <w:numId w:val="9"/>
        </w:numPr>
        <w:tabs>
          <w:tab w:val="clear" w:pos="708"/>
        </w:tabs>
        <w:ind w:left="741" w:hanging="252"/>
        <w:jc w:val="both"/>
      </w:pPr>
      <w:r>
        <w:t>There is very little of the theater performance.</w:t>
      </w:r>
    </w:p>
    <w:p w:rsidR="00BD61B4" w:rsidRDefault="0076541D" w:rsidP="00412716">
      <w:pPr>
        <w:numPr>
          <w:ilvl w:val="0"/>
          <w:numId w:val="9"/>
        </w:numPr>
        <w:tabs>
          <w:tab w:val="clear" w:pos="708"/>
        </w:tabs>
        <w:ind w:left="741" w:hanging="252"/>
        <w:jc w:val="both"/>
      </w:pPr>
      <w:r>
        <w:t>They usually experience high-contact with the service personnel.</w:t>
      </w:r>
    </w:p>
    <w:p w:rsidR="00BD61B4" w:rsidRDefault="0076541D" w:rsidP="00412716">
      <w:pPr>
        <w:numPr>
          <w:ilvl w:val="0"/>
          <w:numId w:val="9"/>
        </w:numPr>
        <w:tabs>
          <w:tab w:val="clear" w:pos="708"/>
        </w:tabs>
        <w:ind w:left="741" w:hanging="252"/>
        <w:jc w:val="both"/>
      </w:pPr>
      <w:r>
        <w:t>Only A and B.</w:t>
      </w:r>
    </w:p>
    <w:p w:rsidR="0076541D" w:rsidRDefault="0076541D" w:rsidP="0076541D">
      <w:pPr>
        <w:numPr>
          <w:ilvl w:val="0"/>
          <w:numId w:val="9"/>
        </w:numPr>
        <w:tabs>
          <w:tab w:val="clear" w:pos="708"/>
        </w:tabs>
        <w:ind w:left="741" w:hanging="252"/>
        <w:jc w:val="both"/>
      </w:pPr>
      <w:r>
        <w:t>All of the above.</w:t>
      </w:r>
    </w:p>
    <w:p w:rsidR="00BD61B4" w:rsidRDefault="00BD61B4" w:rsidP="00412716">
      <w:pPr>
        <w:jc w:val="both"/>
      </w:pPr>
      <w:r>
        <w:t xml:space="preserve">(d; </w:t>
      </w:r>
      <w:r w:rsidR="0076541D">
        <w:t>Challenging</w:t>
      </w:r>
      <w:r>
        <w:t xml:space="preserve">; p. </w:t>
      </w:r>
      <w:r w:rsidR="00FB6E58">
        <w:t>53</w:t>
      </w:r>
      <w:r>
        <w:t>)</w:t>
      </w:r>
    </w:p>
    <w:p w:rsidR="00BD61B4" w:rsidRDefault="00BD61B4" w:rsidP="00412716">
      <w:pPr>
        <w:pStyle w:val="BodyTextIndent"/>
        <w:jc w:val="both"/>
      </w:pPr>
    </w:p>
    <w:p w:rsidR="00BD61B4" w:rsidRDefault="00BD61B4" w:rsidP="00412716">
      <w:pPr>
        <w:pStyle w:val="BodyTextIndent"/>
        <w:ind w:left="456" w:hanging="456"/>
        <w:jc w:val="both"/>
      </w:pPr>
      <w:r>
        <w:t>32.  Dental customers ____________ to avoid delays and ensure effective use of dental professionals’ time.</w:t>
      </w:r>
    </w:p>
    <w:p w:rsidR="00BD61B4" w:rsidRDefault="00BD61B4" w:rsidP="00412716">
      <w:pPr>
        <w:numPr>
          <w:ilvl w:val="0"/>
          <w:numId w:val="11"/>
        </w:numPr>
        <w:tabs>
          <w:tab w:val="clear" w:pos="645"/>
        </w:tabs>
        <w:ind w:left="741" w:hanging="285"/>
        <w:jc w:val="both"/>
      </w:pPr>
      <w:r>
        <w:t>sit quietly in the waiting room</w:t>
      </w:r>
    </w:p>
    <w:p w:rsidR="00BD61B4" w:rsidRDefault="00BD61B4">
      <w:pPr>
        <w:numPr>
          <w:ilvl w:val="0"/>
          <w:numId w:val="11"/>
        </w:numPr>
        <w:tabs>
          <w:tab w:val="clear" w:pos="645"/>
        </w:tabs>
        <w:ind w:left="741" w:hanging="285"/>
      </w:pPr>
      <w:r>
        <w:t>commit positive word-of-mouth</w:t>
      </w:r>
    </w:p>
    <w:p w:rsidR="00BD61B4" w:rsidRDefault="00BD61B4">
      <w:pPr>
        <w:numPr>
          <w:ilvl w:val="0"/>
          <w:numId w:val="11"/>
        </w:numPr>
        <w:tabs>
          <w:tab w:val="clear" w:pos="645"/>
        </w:tabs>
        <w:ind w:left="741" w:hanging="285"/>
      </w:pPr>
      <w:r>
        <w:t>confirm and honor appointments</w:t>
      </w:r>
    </w:p>
    <w:p w:rsidR="00BD61B4" w:rsidRDefault="00BD61B4">
      <w:pPr>
        <w:numPr>
          <w:ilvl w:val="0"/>
          <w:numId w:val="11"/>
        </w:numPr>
        <w:tabs>
          <w:tab w:val="clear" w:pos="645"/>
        </w:tabs>
        <w:ind w:left="741" w:hanging="285"/>
      </w:pPr>
      <w:r>
        <w:t>should get to know hygienists</w:t>
      </w:r>
    </w:p>
    <w:p w:rsidR="00BD61B4" w:rsidRDefault="00BD61B4">
      <w:pPr>
        <w:numPr>
          <w:ilvl w:val="0"/>
          <w:numId w:val="11"/>
        </w:numPr>
        <w:tabs>
          <w:tab w:val="clear" w:pos="645"/>
        </w:tabs>
        <w:ind w:left="741" w:hanging="285"/>
      </w:pPr>
      <w:r>
        <w:t>provide accurate histories</w:t>
      </w:r>
    </w:p>
    <w:p w:rsidR="00BD61B4" w:rsidRDefault="00BD61B4">
      <w:r>
        <w:t xml:space="preserve">(c; Easy; p. </w:t>
      </w:r>
      <w:r w:rsidR="00FB6E58">
        <w:t>55</w:t>
      </w:r>
      <w:r>
        <w:t>)</w:t>
      </w:r>
    </w:p>
    <w:p w:rsidR="00BD61B4" w:rsidRDefault="00BD61B4">
      <w:pPr>
        <w:pStyle w:val="Heading1"/>
      </w:pPr>
    </w:p>
    <w:p w:rsidR="00412716" w:rsidRDefault="00412716">
      <w:pPr>
        <w:pStyle w:val="Heading1"/>
      </w:pPr>
    </w:p>
    <w:p w:rsidR="00BD61B4" w:rsidRDefault="00BD61B4">
      <w:pPr>
        <w:pStyle w:val="Heading1"/>
        <w:rPr>
          <w:b w:val="0"/>
          <w:bCs w:val="0"/>
          <w:u w:val="none"/>
        </w:rPr>
      </w:pPr>
      <w:r>
        <w:t>True/False</w:t>
      </w:r>
    </w:p>
    <w:p w:rsidR="00BD61B4" w:rsidRDefault="00BD61B4"/>
    <w:p w:rsidR="00BD61B4" w:rsidRDefault="00BD61B4">
      <w:pPr>
        <w:pStyle w:val="BodyTextIndent2"/>
        <w:ind w:left="456" w:hanging="456"/>
      </w:pPr>
      <w:r>
        <w:lastRenderedPageBreak/>
        <w:t xml:space="preserve">33.  </w:t>
      </w:r>
      <w:r w:rsidR="004B00AC">
        <w:t>For B2B services, trade shows can be a way to create a need and engage customers’ interest.</w:t>
      </w:r>
    </w:p>
    <w:p w:rsidR="00BD61B4" w:rsidRDefault="00BD61B4">
      <w:r>
        <w:t>(</w:t>
      </w:r>
      <w:r w:rsidR="0030410B">
        <w:t>True</w:t>
      </w:r>
      <w:r>
        <w:t xml:space="preserve">; </w:t>
      </w:r>
      <w:r w:rsidR="0030410B">
        <w:t>Challenging</w:t>
      </w:r>
      <w:r>
        <w:t>; p. 3</w:t>
      </w:r>
      <w:r w:rsidR="0030410B">
        <w:t>7</w:t>
      </w:r>
      <w:r>
        <w:t>)</w:t>
      </w:r>
    </w:p>
    <w:p w:rsidR="00BD61B4" w:rsidRDefault="00BD61B4"/>
    <w:p w:rsidR="00BD61B4" w:rsidRDefault="00BD61B4" w:rsidP="00327350">
      <w:pPr>
        <w:ind w:left="399" w:hanging="399"/>
      </w:pPr>
      <w:r>
        <w:t xml:space="preserve">34.  </w:t>
      </w:r>
      <w:r w:rsidR="00F57C00">
        <w:t>McAfee</w:t>
      </w:r>
      <w:r>
        <w:t xml:space="preserve"> uses free trial to create more search attributes to assist prospective customers.</w:t>
      </w:r>
    </w:p>
    <w:p w:rsidR="00BD61B4" w:rsidRDefault="00BD61B4">
      <w:r>
        <w:t xml:space="preserve">(True; Easy; p. </w:t>
      </w:r>
      <w:r w:rsidR="0030410B">
        <w:t>43</w:t>
      </w:r>
      <w:r>
        <w:t>)</w:t>
      </w:r>
    </w:p>
    <w:p w:rsidR="00BD61B4" w:rsidRDefault="00BD61B4"/>
    <w:p w:rsidR="00BD61B4" w:rsidRDefault="00BD61B4">
      <w:r>
        <w:t>35.  Airlines are considered a low-contact service when compared to auto repair.</w:t>
      </w:r>
    </w:p>
    <w:p w:rsidR="00BD61B4" w:rsidRDefault="00BD61B4">
      <w:r>
        <w:t xml:space="preserve">(False; Moderate; p. </w:t>
      </w:r>
      <w:r w:rsidR="0030410B">
        <w:t>51</w:t>
      </w:r>
      <w:r>
        <w:t>)</w:t>
      </w:r>
    </w:p>
    <w:p w:rsidR="00BD61B4" w:rsidRDefault="00BD61B4"/>
    <w:p w:rsidR="00F57C00" w:rsidRDefault="00BD61B4" w:rsidP="00F57C00">
      <w:pPr>
        <w:ind w:left="399" w:hanging="399"/>
      </w:pPr>
      <w:r>
        <w:t xml:space="preserve">36.  </w:t>
      </w:r>
      <w:r w:rsidR="00F57C00">
        <w:t>Thoughtful banks place a telephone beside their ATMs so that customers can call a real person.</w:t>
      </w:r>
    </w:p>
    <w:p w:rsidR="00BD61B4" w:rsidRDefault="00F57C00">
      <w:r>
        <w:t xml:space="preserve">(True; Easy; p. </w:t>
      </w:r>
      <w:r w:rsidR="0030410B">
        <w:t>51</w:t>
      </w:r>
      <w:r>
        <w:t>)</w:t>
      </w:r>
    </w:p>
    <w:p w:rsidR="00BD61B4" w:rsidRDefault="00BD61B4"/>
    <w:p w:rsidR="00281510" w:rsidRDefault="00281510"/>
    <w:p w:rsidR="00F57C00" w:rsidRDefault="00BD61B4" w:rsidP="00F57C00">
      <w:pPr>
        <w:ind w:left="456" w:hanging="456"/>
      </w:pPr>
      <w:r>
        <w:t xml:space="preserve">37.  </w:t>
      </w:r>
      <w:r w:rsidR="00F57C00">
        <w:t>A dental hygienist confirming needs and setting appointment dates with patients is part of the service script for teeth cleaning.</w:t>
      </w:r>
    </w:p>
    <w:p w:rsidR="00BD61B4" w:rsidRDefault="00F57C00" w:rsidP="00F57C00">
      <w:r>
        <w:t xml:space="preserve">(False; Moderate; p. </w:t>
      </w:r>
      <w:r w:rsidR="0030410B">
        <w:t>55</w:t>
      </w:r>
      <w:r>
        <w:t>)</w:t>
      </w:r>
    </w:p>
    <w:p w:rsidR="00BD61B4" w:rsidRDefault="00BD61B4">
      <w:pPr>
        <w:pStyle w:val="Heading1"/>
      </w:pPr>
    </w:p>
    <w:p w:rsidR="00521D82" w:rsidRDefault="00521D82">
      <w:pPr>
        <w:pStyle w:val="Heading1"/>
      </w:pPr>
    </w:p>
    <w:p w:rsidR="00BD61B4" w:rsidRDefault="00BD61B4" w:rsidP="00521D82">
      <w:pPr>
        <w:pStyle w:val="Heading1"/>
      </w:pPr>
      <w:r>
        <w:t>Short Answer</w:t>
      </w:r>
    </w:p>
    <w:p w:rsidR="00BD61B4" w:rsidRDefault="00BD61B4" w:rsidP="00521D82">
      <w:pPr>
        <w:keepNext/>
      </w:pPr>
    </w:p>
    <w:p w:rsidR="00BD61B4" w:rsidRDefault="00BD61B4" w:rsidP="00521D82">
      <w:pPr>
        <w:keepNext/>
      </w:pPr>
      <w:r>
        <w:t xml:space="preserve">38.  </w:t>
      </w:r>
      <w:r w:rsidR="00A0472E">
        <w:t xml:space="preserve">How many needs </w:t>
      </w:r>
      <w:r w:rsidR="0030410B">
        <w:t xml:space="preserve">can </w:t>
      </w:r>
      <w:r w:rsidR="00A0472E">
        <w:t>be triggered in the pre-purchase stage?</w:t>
      </w:r>
    </w:p>
    <w:p w:rsidR="00BD61B4" w:rsidRDefault="00BD61B4" w:rsidP="00521D82">
      <w:pPr>
        <w:keepNext/>
      </w:pPr>
    </w:p>
    <w:p w:rsidR="00BD61B4" w:rsidRDefault="00A0472E" w:rsidP="00521D82">
      <w:pPr>
        <w:keepNext/>
        <w:ind w:left="399"/>
      </w:pPr>
      <w:r>
        <w:t>People’s unconscious mind</w:t>
      </w:r>
      <w:r w:rsidR="00BD61B4">
        <w:tab/>
        <w:t>(</w:t>
      </w:r>
      <w:r>
        <w:t>dreams, ego need, personal identity</w:t>
      </w:r>
      <w:r w:rsidR="00BD61B4">
        <w:t xml:space="preserve"> etc.)</w:t>
      </w:r>
    </w:p>
    <w:p w:rsidR="00BD61B4" w:rsidRDefault="00A0472E">
      <w:pPr>
        <w:ind w:left="399"/>
      </w:pPr>
      <w:r>
        <w:t>Physical conditions</w:t>
      </w:r>
      <w:r w:rsidR="00BD61B4">
        <w:tab/>
      </w:r>
      <w:r w:rsidR="00BD61B4">
        <w:tab/>
        <w:t>(</w:t>
      </w:r>
      <w:r>
        <w:t>hunger</w:t>
      </w:r>
      <w:r w:rsidR="00BD61B4">
        <w:t xml:space="preserve">, </w:t>
      </w:r>
      <w:r>
        <w:t>thirst</w:t>
      </w:r>
      <w:r w:rsidR="00BD61B4">
        <w:t xml:space="preserve">, </w:t>
      </w:r>
      <w:r>
        <w:t>pain</w:t>
      </w:r>
      <w:r w:rsidR="00BD61B4">
        <w:t xml:space="preserve"> etc.)</w:t>
      </w:r>
    </w:p>
    <w:p w:rsidR="00BD61B4" w:rsidRDefault="00A0472E">
      <w:pPr>
        <w:ind w:left="399"/>
      </w:pPr>
      <w:r>
        <w:t xml:space="preserve">External sources  </w:t>
      </w:r>
      <w:r>
        <w:tab/>
      </w:r>
      <w:r>
        <w:tab/>
      </w:r>
      <w:r w:rsidR="00BD61B4">
        <w:tab/>
        <w:t>(</w:t>
      </w:r>
      <w:r>
        <w:t xml:space="preserve">firm’s </w:t>
      </w:r>
      <w:r w:rsidR="00BD61B4">
        <w:t xml:space="preserve">advertising, </w:t>
      </w:r>
      <w:r>
        <w:t>third party websites</w:t>
      </w:r>
      <w:r w:rsidR="00BD61B4">
        <w:t xml:space="preserve"> etc.)</w:t>
      </w:r>
    </w:p>
    <w:p w:rsidR="00BD61B4" w:rsidRDefault="00A0472E">
      <w:r>
        <w:t xml:space="preserve"> </w:t>
      </w:r>
      <w:r w:rsidR="00BD61B4">
        <w:t>(Moderate, p. 3</w:t>
      </w:r>
      <w:r w:rsidR="0030410B">
        <w:t>7</w:t>
      </w:r>
      <w:r w:rsidR="00BD61B4">
        <w:t>)</w:t>
      </w:r>
    </w:p>
    <w:p w:rsidR="00BD61B4" w:rsidRDefault="00BD61B4"/>
    <w:p w:rsidR="00BD61B4" w:rsidRDefault="00BD61B4">
      <w:pPr>
        <w:pStyle w:val="BodyTextIndent2"/>
      </w:pPr>
      <w:r>
        <w:t>39.  Give an example of a service’s search attribute.</w:t>
      </w:r>
    </w:p>
    <w:p w:rsidR="00BD61B4" w:rsidRDefault="00BD61B4">
      <w:pPr>
        <w:ind w:left="342" w:hanging="342"/>
      </w:pPr>
    </w:p>
    <w:p w:rsidR="00BD61B4" w:rsidRDefault="00BD61B4">
      <w:pPr>
        <w:ind w:left="456" w:hanging="456"/>
      </w:pPr>
      <w:r>
        <w:tab/>
        <w:t>Restaurant—restaurant positioning (type of food, location, parking availability).</w:t>
      </w:r>
    </w:p>
    <w:p w:rsidR="00BD61B4" w:rsidRDefault="00BD61B4">
      <w:r>
        <w:t xml:space="preserve">(Easy; p. </w:t>
      </w:r>
      <w:r w:rsidR="0030410B">
        <w:t>40</w:t>
      </w:r>
      <w:r>
        <w:t>)</w:t>
      </w:r>
    </w:p>
    <w:p w:rsidR="00BD61B4" w:rsidRDefault="00BD61B4"/>
    <w:p w:rsidR="00BD61B4" w:rsidRDefault="00BD61B4">
      <w:r>
        <w:t>40.  Give an example of a restaurant’s credence attribute.</w:t>
      </w:r>
    </w:p>
    <w:p w:rsidR="00BD61B4" w:rsidRDefault="00BD61B4"/>
    <w:p w:rsidR="00BD61B4" w:rsidRDefault="00BD61B4">
      <w:pPr>
        <w:pStyle w:val="BodyTextIndent3"/>
        <w:ind w:left="456"/>
      </w:pPr>
      <w:r>
        <w:t>Kitchen hygiene.</w:t>
      </w:r>
    </w:p>
    <w:p w:rsidR="00BD61B4" w:rsidRDefault="00BD61B4">
      <w:pPr>
        <w:pStyle w:val="BodyTextIndent3"/>
        <w:ind w:left="0"/>
      </w:pPr>
      <w:r>
        <w:t xml:space="preserve">(Moderate; p. </w:t>
      </w:r>
      <w:r w:rsidR="0030410B">
        <w:t>41</w:t>
      </w:r>
      <w:r>
        <w:t>)</w:t>
      </w:r>
    </w:p>
    <w:p w:rsidR="00BD61B4" w:rsidRDefault="00BD61B4"/>
    <w:p w:rsidR="00BD61B4" w:rsidRDefault="00BD61B4">
      <w:r>
        <w:t>41.  What types of risks might be inherent in making an online textbook purchase?</w:t>
      </w:r>
    </w:p>
    <w:p w:rsidR="00BD61B4" w:rsidRDefault="00BD61B4"/>
    <w:p w:rsidR="00BD61B4" w:rsidRDefault="00BD61B4">
      <w:pPr>
        <w:pStyle w:val="BodyTextIndent3"/>
        <w:ind w:left="456"/>
      </w:pPr>
      <w:r>
        <w:t>Financial—extra fees or failure to receive the book.</w:t>
      </w:r>
    </w:p>
    <w:p w:rsidR="00BD61B4" w:rsidRDefault="00BD61B4">
      <w:pPr>
        <w:pStyle w:val="BodyTextIndent3"/>
        <w:ind w:left="456"/>
      </w:pPr>
      <w:r>
        <w:t>Physical—book shows up damaged.</w:t>
      </w:r>
    </w:p>
    <w:p w:rsidR="00BD61B4" w:rsidRDefault="00BD61B4">
      <w:pPr>
        <w:pStyle w:val="BodyTextIndent3"/>
        <w:ind w:left="456"/>
      </w:pPr>
      <w:r>
        <w:t>Temporal—book does not show up before class starts.</w:t>
      </w:r>
    </w:p>
    <w:p w:rsidR="00BD61B4" w:rsidRDefault="00BD61B4">
      <w:pPr>
        <w:pStyle w:val="BodyTextIndent3"/>
        <w:ind w:left="456"/>
      </w:pPr>
      <w:r>
        <w:t>Functional—book does not help the student pass the class.</w:t>
      </w:r>
    </w:p>
    <w:p w:rsidR="00BD61B4" w:rsidRDefault="00BD61B4">
      <w:r>
        <w:t xml:space="preserve">(Moderate; p. </w:t>
      </w:r>
      <w:r w:rsidR="0030410B">
        <w:t>42</w:t>
      </w:r>
      <w:r>
        <w:t>)</w:t>
      </w:r>
    </w:p>
    <w:p w:rsidR="00BD61B4" w:rsidRDefault="00BD61B4"/>
    <w:p w:rsidR="00BD61B4" w:rsidRDefault="00BD61B4">
      <w:pPr>
        <w:ind w:left="456" w:hanging="456"/>
      </w:pPr>
      <w:r>
        <w:t>42.  What type of risk reduction strategy would you suggest a golf course employ to reduce customer fears about rain cancellations?</w:t>
      </w:r>
    </w:p>
    <w:p w:rsidR="00BD61B4" w:rsidRDefault="00BD61B4">
      <w:pPr>
        <w:pStyle w:val="Header"/>
        <w:tabs>
          <w:tab w:val="clear" w:pos="4320"/>
          <w:tab w:val="clear" w:pos="8640"/>
        </w:tabs>
      </w:pPr>
    </w:p>
    <w:p w:rsidR="00BD61B4" w:rsidRDefault="00BD61B4">
      <w:pPr>
        <w:pStyle w:val="BodyTextIndent3"/>
        <w:ind w:left="456"/>
      </w:pPr>
      <w:r>
        <w:lastRenderedPageBreak/>
        <w:t>Provide rain checks that allow consumers to continue play at a later date.</w:t>
      </w:r>
    </w:p>
    <w:p w:rsidR="00BD61B4" w:rsidRDefault="00BD61B4">
      <w:r>
        <w:t>(</w:t>
      </w:r>
      <w:r w:rsidR="00A0472E">
        <w:t>Moderate</w:t>
      </w:r>
      <w:r>
        <w:t xml:space="preserve">; p. </w:t>
      </w:r>
      <w:r w:rsidR="0030410B">
        <w:t>43</w:t>
      </w:r>
      <w:r>
        <w:t>)</w:t>
      </w:r>
    </w:p>
    <w:p w:rsidR="00412716" w:rsidRDefault="00412716">
      <w:pPr>
        <w:pStyle w:val="Heading1"/>
      </w:pPr>
    </w:p>
    <w:p w:rsidR="00412716" w:rsidRDefault="00412716">
      <w:pPr>
        <w:pStyle w:val="Heading1"/>
      </w:pPr>
    </w:p>
    <w:p w:rsidR="00BD61B4" w:rsidRDefault="00BD61B4">
      <w:pPr>
        <w:pStyle w:val="Heading1"/>
      </w:pPr>
      <w:r>
        <w:t>Essay</w:t>
      </w:r>
    </w:p>
    <w:p w:rsidR="00BD61B4" w:rsidRDefault="00BD61B4"/>
    <w:p w:rsidR="00BD61B4" w:rsidRDefault="00BD61B4" w:rsidP="00412716">
      <w:pPr>
        <w:tabs>
          <w:tab w:val="left" w:pos="-7182"/>
        </w:tabs>
        <w:ind w:left="456" w:hanging="456"/>
        <w:jc w:val="both"/>
      </w:pPr>
      <w:r>
        <w:t>43.  Describe how the three-stage model of service consumption could explain consumer behavior in a low-contact service like investing.</w:t>
      </w:r>
    </w:p>
    <w:p w:rsidR="00BD61B4" w:rsidRDefault="00BD61B4" w:rsidP="00412716">
      <w:pPr>
        <w:pStyle w:val="Header"/>
        <w:tabs>
          <w:tab w:val="clear" w:pos="4320"/>
          <w:tab w:val="clear" w:pos="8640"/>
        </w:tabs>
        <w:jc w:val="both"/>
      </w:pPr>
    </w:p>
    <w:p w:rsidR="00BD61B4" w:rsidRDefault="00BD61B4" w:rsidP="00412716">
      <w:pPr>
        <w:ind w:left="456"/>
        <w:jc w:val="both"/>
      </w:pPr>
      <w:r>
        <w:t>The three-stage model of service consumption begins with the pre</w:t>
      </w:r>
      <w:r w:rsidR="00981DFF">
        <w:t>-</w:t>
      </w:r>
      <w:r>
        <w:t xml:space="preserve">purchase stage where consumers become aware of a need. Also in this stage is information search, where needs are clarified, possibly through surfing the Web and making phone calls. In the case of an investing service this might involve reading the Web site information for various Web sites like </w:t>
      </w:r>
      <w:proofErr w:type="spellStart"/>
      <w:r>
        <w:t>eTrades</w:t>
      </w:r>
      <w:proofErr w:type="spellEnd"/>
      <w:r>
        <w:t xml:space="preserve"> or Schwab. Evaluating alternatives is also in this stage. In the investment scenario this might involve more Web site analysis, phone calls and e-mail with account representatives. The second stage is the service encounter stage. Here, service is requested from the supplier, in this case via e-mail or Web site transaction. The final stage is the post-encounter stage. Here the investor determines how well the firm performed over a period of time and makes a determination about future transactions with the firm.</w:t>
      </w:r>
    </w:p>
    <w:p w:rsidR="00BD61B4" w:rsidRDefault="00BD61B4" w:rsidP="00412716">
      <w:pPr>
        <w:jc w:val="both"/>
      </w:pPr>
      <w:r>
        <w:t>(Challenging; p. 3</w:t>
      </w:r>
      <w:r w:rsidR="0030410B">
        <w:t>6</w:t>
      </w:r>
      <w:r>
        <w:t>)</w:t>
      </w:r>
    </w:p>
    <w:p w:rsidR="00BD61B4" w:rsidRDefault="00BD61B4" w:rsidP="00412716">
      <w:pPr>
        <w:jc w:val="both"/>
      </w:pPr>
    </w:p>
    <w:p w:rsidR="00BD61B4" w:rsidRDefault="00BD61B4" w:rsidP="00412716">
      <w:pPr>
        <w:jc w:val="both"/>
      </w:pPr>
      <w:r>
        <w:t>44.  Describe how a firm like AOL can reduce customer perceptions of risk?</w:t>
      </w:r>
    </w:p>
    <w:p w:rsidR="00BD61B4" w:rsidRDefault="00BD61B4" w:rsidP="00412716">
      <w:pPr>
        <w:jc w:val="both"/>
      </w:pPr>
    </w:p>
    <w:p w:rsidR="00BD61B4" w:rsidRDefault="00BD61B4" w:rsidP="00412716">
      <w:pPr>
        <w:ind w:left="456"/>
        <w:jc w:val="both"/>
      </w:pPr>
      <w:r>
        <w:t>AOL can create more search attributes by offering free trials. The Internet provider offers potential customers free service for a limited time. This allows consumers to utilize the service without cost with the hope that consumers will be hooked on the service by the end of the free trial period.</w:t>
      </w:r>
    </w:p>
    <w:p w:rsidR="00BD61B4" w:rsidRDefault="00BD61B4" w:rsidP="00412716">
      <w:pPr>
        <w:jc w:val="both"/>
      </w:pPr>
      <w:r>
        <w:t xml:space="preserve">(Moderate; p. </w:t>
      </w:r>
      <w:r w:rsidR="0030410B">
        <w:t>43</w:t>
      </w:r>
      <w:r>
        <w:t>)</w:t>
      </w:r>
    </w:p>
    <w:p w:rsidR="00BD61B4" w:rsidRDefault="00BD61B4" w:rsidP="00412716">
      <w:pPr>
        <w:jc w:val="both"/>
      </w:pPr>
    </w:p>
    <w:p w:rsidR="00BD61B4" w:rsidRDefault="00BD61B4" w:rsidP="00412716">
      <w:pPr>
        <w:ind w:left="456" w:hanging="456"/>
        <w:jc w:val="both"/>
      </w:pPr>
      <w:r>
        <w:t>45.  How can advertising help reduce customer risk perceptions of a service firm like Visa credit cards?</w:t>
      </w:r>
    </w:p>
    <w:p w:rsidR="00BD61B4" w:rsidRDefault="00BD61B4" w:rsidP="00412716">
      <w:pPr>
        <w:pStyle w:val="Header"/>
        <w:tabs>
          <w:tab w:val="clear" w:pos="4320"/>
          <w:tab w:val="clear" w:pos="8640"/>
        </w:tabs>
        <w:jc w:val="both"/>
      </w:pPr>
    </w:p>
    <w:p w:rsidR="00BD61B4" w:rsidRDefault="00BD61B4" w:rsidP="00412716">
      <w:pPr>
        <w:ind w:left="513"/>
        <w:jc w:val="both"/>
      </w:pPr>
      <w:r>
        <w:t>Advertising helps customers visualize service benefits. The only tangible thing a credit card consumer receives is a plastic card. The advertisements therefore tend to highlight intangible aspects of the card. Advertisements may show exciting products and vacations that can be bought with the card. Supplementary services like low interest rates or fees are also advertised.</w:t>
      </w:r>
    </w:p>
    <w:p w:rsidR="00BD61B4" w:rsidRDefault="00BD61B4">
      <w:r>
        <w:t xml:space="preserve">(Moderate; p. </w:t>
      </w:r>
      <w:r w:rsidR="0030410B">
        <w:t>43</w:t>
      </w:r>
      <w:r>
        <w:t>)</w:t>
      </w:r>
    </w:p>
    <w:sectPr w:rsidR="00BD61B4" w:rsidSect="001A55C1">
      <w:footerReference w:type="even" r:id="rId8"/>
      <w:footerReference w:type="default" r:id="rId9"/>
      <w:pgSz w:w="12240" w:h="15840"/>
      <w:pgMar w:top="709" w:right="1800" w:bottom="851"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73" w:rsidRDefault="00234073">
      <w:r>
        <w:separator/>
      </w:r>
    </w:p>
  </w:endnote>
  <w:endnote w:type="continuationSeparator" w:id="0">
    <w:p w:rsidR="00234073" w:rsidRDefault="0023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50" w:rsidRDefault="00327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350" w:rsidRDefault="003273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50" w:rsidRPr="001A55C1" w:rsidRDefault="000A1D43" w:rsidP="001A55C1">
    <w:pPr>
      <w:pStyle w:val="Footer"/>
    </w:pPr>
    <w:r w:rsidRPr="001A55C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73" w:rsidRDefault="00234073">
      <w:r>
        <w:separator/>
      </w:r>
    </w:p>
  </w:footnote>
  <w:footnote w:type="continuationSeparator" w:id="0">
    <w:p w:rsidR="00234073" w:rsidRDefault="00234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705"/>
    <w:multiLevelType w:val="hybridMultilevel"/>
    <w:tmpl w:val="DC8EE582"/>
    <w:lvl w:ilvl="0" w:tplc="509CD876">
      <w:start w:val="1"/>
      <w:numFmt w:val="low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
    <w:nsid w:val="10E67850"/>
    <w:multiLevelType w:val="hybridMultilevel"/>
    <w:tmpl w:val="9D72BEAE"/>
    <w:lvl w:ilvl="0" w:tplc="E2BA7F8C">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
    <w:nsid w:val="11FE6568"/>
    <w:multiLevelType w:val="multilevel"/>
    <w:tmpl w:val="DC8EE582"/>
    <w:lvl w:ilvl="0">
      <w:start w:val="1"/>
      <w:numFmt w:val="lowerLetter"/>
      <w:lvlText w:val="%1."/>
      <w:lvlJc w:val="left"/>
      <w:pPr>
        <w:tabs>
          <w:tab w:val="num" w:pos="708"/>
        </w:tabs>
        <w:ind w:left="708" w:hanging="360"/>
      </w:pPr>
      <w:rPr>
        <w:rFonts w:hint="default"/>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3">
    <w:nsid w:val="1DF339A4"/>
    <w:multiLevelType w:val="hybridMultilevel"/>
    <w:tmpl w:val="7DCC8F64"/>
    <w:lvl w:ilvl="0" w:tplc="F7006C56">
      <w:start w:val="1"/>
      <w:numFmt w:val="low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4">
    <w:nsid w:val="36F04E25"/>
    <w:multiLevelType w:val="hybridMultilevel"/>
    <w:tmpl w:val="5C545D6E"/>
    <w:lvl w:ilvl="0" w:tplc="00A07142">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5">
    <w:nsid w:val="3ACD156C"/>
    <w:multiLevelType w:val="hybridMultilevel"/>
    <w:tmpl w:val="66AA1A6A"/>
    <w:lvl w:ilvl="0" w:tplc="44A03A6A">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nsid w:val="47537CA8"/>
    <w:multiLevelType w:val="hybridMultilevel"/>
    <w:tmpl w:val="54A46796"/>
    <w:lvl w:ilvl="0" w:tplc="F20C693A">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nsid w:val="4EB36365"/>
    <w:multiLevelType w:val="hybridMultilevel"/>
    <w:tmpl w:val="387C6FCE"/>
    <w:lvl w:ilvl="0" w:tplc="8C3A033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nsid w:val="56164DF1"/>
    <w:multiLevelType w:val="hybridMultilevel"/>
    <w:tmpl w:val="4ABA2928"/>
    <w:lvl w:ilvl="0" w:tplc="C99618BC">
      <w:start w:val="1"/>
      <w:numFmt w:val="lowerLetter"/>
      <w:lvlText w:val="%1."/>
      <w:lvlJc w:val="left"/>
      <w:pPr>
        <w:tabs>
          <w:tab w:val="num" w:pos="816"/>
        </w:tabs>
        <w:ind w:left="816" w:hanging="360"/>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9">
    <w:nsid w:val="5DFB3D01"/>
    <w:multiLevelType w:val="hybridMultilevel"/>
    <w:tmpl w:val="72BAA532"/>
    <w:lvl w:ilvl="0" w:tplc="BD68F11C">
      <w:start w:val="1"/>
      <w:numFmt w:val="low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0">
    <w:nsid w:val="5EC60DB4"/>
    <w:multiLevelType w:val="hybridMultilevel"/>
    <w:tmpl w:val="77021518"/>
    <w:lvl w:ilvl="0" w:tplc="672ED2CC">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1">
    <w:nsid w:val="627C7579"/>
    <w:multiLevelType w:val="multilevel"/>
    <w:tmpl w:val="D5D4E742"/>
    <w:lvl w:ilvl="0">
      <w:start w:val="1"/>
      <w:numFmt w:val="lowerLetter"/>
      <w:lvlText w:val="%1."/>
      <w:lvlJc w:val="left"/>
      <w:pPr>
        <w:tabs>
          <w:tab w:val="num" w:pos="708"/>
        </w:tabs>
        <w:ind w:left="708" w:hanging="360"/>
      </w:pPr>
      <w:rPr>
        <w:rFonts w:hint="default"/>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2">
    <w:nsid w:val="65FE7E5A"/>
    <w:multiLevelType w:val="hybridMultilevel"/>
    <w:tmpl w:val="969A2644"/>
    <w:lvl w:ilvl="0" w:tplc="0EFC59C0">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nsid w:val="7A304849"/>
    <w:multiLevelType w:val="hybridMultilevel"/>
    <w:tmpl w:val="3CCA664A"/>
    <w:lvl w:ilvl="0" w:tplc="D5EEB5A0">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nsid w:val="7A3F1E92"/>
    <w:multiLevelType w:val="hybridMultilevel"/>
    <w:tmpl w:val="0E74B472"/>
    <w:lvl w:ilvl="0" w:tplc="848EE18A">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5">
    <w:nsid w:val="7B680638"/>
    <w:multiLevelType w:val="hybridMultilevel"/>
    <w:tmpl w:val="57C45D9A"/>
    <w:lvl w:ilvl="0" w:tplc="9D06817E">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nsid w:val="7E803FFA"/>
    <w:multiLevelType w:val="hybridMultilevel"/>
    <w:tmpl w:val="A43E72E6"/>
    <w:lvl w:ilvl="0" w:tplc="CEFE93FC">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nsid w:val="7FD446B1"/>
    <w:multiLevelType w:val="hybridMultilevel"/>
    <w:tmpl w:val="FD2C10AC"/>
    <w:lvl w:ilvl="0" w:tplc="FAB0DA5E">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1"/>
  </w:num>
  <w:num w:numId="2">
    <w:abstractNumId w:val="16"/>
  </w:num>
  <w:num w:numId="3">
    <w:abstractNumId w:val="9"/>
  </w:num>
  <w:num w:numId="4">
    <w:abstractNumId w:val="6"/>
  </w:num>
  <w:num w:numId="5">
    <w:abstractNumId w:val="17"/>
  </w:num>
  <w:num w:numId="6">
    <w:abstractNumId w:val="15"/>
  </w:num>
  <w:num w:numId="7">
    <w:abstractNumId w:val="0"/>
  </w:num>
  <w:num w:numId="8">
    <w:abstractNumId w:val="4"/>
  </w:num>
  <w:num w:numId="9">
    <w:abstractNumId w:val="3"/>
  </w:num>
  <w:num w:numId="10">
    <w:abstractNumId w:val="5"/>
  </w:num>
  <w:num w:numId="11">
    <w:abstractNumId w:val="13"/>
  </w:num>
  <w:num w:numId="12">
    <w:abstractNumId w:val="10"/>
  </w:num>
  <w:num w:numId="13">
    <w:abstractNumId w:val="14"/>
  </w:num>
  <w:num w:numId="14">
    <w:abstractNumId w:val="8"/>
  </w:num>
  <w:num w:numId="15">
    <w:abstractNumId w:val="7"/>
  </w:num>
  <w:num w:numId="16">
    <w:abstractNumId w:val="12"/>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1F"/>
    <w:rsid w:val="00031019"/>
    <w:rsid w:val="000454AD"/>
    <w:rsid w:val="00072E22"/>
    <w:rsid w:val="000A1D43"/>
    <w:rsid w:val="000D3105"/>
    <w:rsid w:val="00132367"/>
    <w:rsid w:val="001328E3"/>
    <w:rsid w:val="0013775F"/>
    <w:rsid w:val="0019688F"/>
    <w:rsid w:val="001A55C1"/>
    <w:rsid w:val="00223198"/>
    <w:rsid w:val="00234073"/>
    <w:rsid w:val="00281510"/>
    <w:rsid w:val="002D4724"/>
    <w:rsid w:val="0030410B"/>
    <w:rsid w:val="00307116"/>
    <w:rsid w:val="00327350"/>
    <w:rsid w:val="0038458D"/>
    <w:rsid w:val="003E3293"/>
    <w:rsid w:val="00412716"/>
    <w:rsid w:val="004B00AC"/>
    <w:rsid w:val="004F5F49"/>
    <w:rsid w:val="00521D82"/>
    <w:rsid w:val="005559D1"/>
    <w:rsid w:val="005A1213"/>
    <w:rsid w:val="0062670F"/>
    <w:rsid w:val="0068782B"/>
    <w:rsid w:val="0076541D"/>
    <w:rsid w:val="0089107F"/>
    <w:rsid w:val="008E513D"/>
    <w:rsid w:val="009159EF"/>
    <w:rsid w:val="009722C3"/>
    <w:rsid w:val="00981DFF"/>
    <w:rsid w:val="009E14A0"/>
    <w:rsid w:val="009E30CB"/>
    <w:rsid w:val="009E6823"/>
    <w:rsid w:val="00A0472E"/>
    <w:rsid w:val="00B017C8"/>
    <w:rsid w:val="00B85A59"/>
    <w:rsid w:val="00BD61B4"/>
    <w:rsid w:val="00C65D87"/>
    <w:rsid w:val="00CE40D8"/>
    <w:rsid w:val="00D21029"/>
    <w:rsid w:val="00D46914"/>
    <w:rsid w:val="00D529A6"/>
    <w:rsid w:val="00D7354A"/>
    <w:rsid w:val="00DE34A2"/>
    <w:rsid w:val="00E36B2E"/>
    <w:rsid w:val="00E8572A"/>
    <w:rsid w:val="00F57C00"/>
    <w:rsid w:val="00F64F1F"/>
    <w:rsid w:val="00FA0403"/>
    <w:rsid w:val="00FB6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odyTextIndent">
    <w:name w:val="Body Text Indent"/>
    <w:basedOn w:val="Normal"/>
    <w:pPr>
      <w:ind w:left="285" w:hanging="285"/>
    </w:pPr>
  </w:style>
  <w:style w:type="paragraph" w:styleId="BodyTextIndent2">
    <w:name w:val="Body Text Indent 2"/>
    <w:basedOn w:val="Normal"/>
    <w:pPr>
      <w:ind w:left="342" w:hanging="342"/>
    </w:pPr>
  </w:style>
  <w:style w:type="paragraph" w:styleId="BodyTextIndent3">
    <w:name w:val="Body Text Indent 3"/>
    <w:basedOn w:val="Normal"/>
    <w:pPr>
      <w:ind w:left="342"/>
    </w:pPr>
  </w:style>
  <w:style w:type="paragraph" w:styleId="BalloonText">
    <w:name w:val="Balloon Text"/>
    <w:basedOn w:val="Normal"/>
    <w:semiHidden/>
    <w:rsid w:val="00F64F1F"/>
    <w:rPr>
      <w:rFonts w:ascii="Tahoma" w:hAnsi="Tahoma" w:cs="Tahoma"/>
      <w:sz w:val="16"/>
      <w:szCs w:val="16"/>
    </w:rPr>
  </w:style>
  <w:style w:type="character" w:customStyle="1" w:styleId="HeaderChar">
    <w:name w:val="Header Char"/>
    <w:link w:val="Header"/>
    <w:uiPriority w:val="99"/>
    <w:rsid w:val="000A1D43"/>
    <w:rPr>
      <w:sz w:val="24"/>
      <w:szCs w:val="24"/>
      <w:lang w:val="en-US" w:eastAsia="en-US"/>
    </w:rPr>
  </w:style>
  <w:style w:type="character" w:customStyle="1" w:styleId="FooterChar">
    <w:name w:val="Footer Char"/>
    <w:link w:val="Footer"/>
    <w:uiPriority w:val="99"/>
    <w:rsid w:val="000A1D4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8"/>
    </w:rPr>
  </w:style>
  <w:style w:type="paragraph" w:styleId="BodyTextIndent">
    <w:name w:val="Body Text Indent"/>
    <w:basedOn w:val="Normal"/>
    <w:pPr>
      <w:ind w:left="285" w:hanging="285"/>
    </w:pPr>
  </w:style>
  <w:style w:type="paragraph" w:styleId="BodyTextIndent2">
    <w:name w:val="Body Text Indent 2"/>
    <w:basedOn w:val="Normal"/>
    <w:pPr>
      <w:ind w:left="342" w:hanging="342"/>
    </w:pPr>
  </w:style>
  <w:style w:type="paragraph" w:styleId="BodyTextIndent3">
    <w:name w:val="Body Text Indent 3"/>
    <w:basedOn w:val="Normal"/>
    <w:pPr>
      <w:ind w:left="342"/>
    </w:pPr>
  </w:style>
  <w:style w:type="paragraph" w:styleId="BalloonText">
    <w:name w:val="Balloon Text"/>
    <w:basedOn w:val="Normal"/>
    <w:semiHidden/>
    <w:rsid w:val="00F64F1F"/>
    <w:rPr>
      <w:rFonts w:ascii="Tahoma" w:hAnsi="Tahoma" w:cs="Tahoma"/>
      <w:sz w:val="16"/>
      <w:szCs w:val="16"/>
    </w:rPr>
  </w:style>
  <w:style w:type="character" w:customStyle="1" w:styleId="HeaderChar">
    <w:name w:val="Header Char"/>
    <w:link w:val="Header"/>
    <w:uiPriority w:val="99"/>
    <w:rsid w:val="000A1D43"/>
    <w:rPr>
      <w:sz w:val="24"/>
      <w:szCs w:val="24"/>
      <w:lang w:val="en-US" w:eastAsia="en-US"/>
    </w:rPr>
  </w:style>
  <w:style w:type="character" w:customStyle="1" w:styleId="FooterChar">
    <w:name w:val="Footer Char"/>
    <w:link w:val="Footer"/>
    <w:uiPriority w:val="99"/>
    <w:rsid w:val="000A1D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1764</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Chapter 11</vt:lpstr>
    </vt:vector>
  </TitlesOfParts>
  <Company>Florida State University</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5</cp:revision>
  <dcterms:created xsi:type="dcterms:W3CDTF">2016-09-16T17:57:00Z</dcterms:created>
  <dcterms:modified xsi:type="dcterms:W3CDTF">2016-10-01T12:20:00Z</dcterms:modified>
</cp:coreProperties>
</file>