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6F6A99">
      <w:pPr>
        <w:spacing w:line="180" w:lineRule="auto"/>
        <w:rPr>
          <w:rFonts w:ascii="Times New Roman" w:eastAsia="Times New Roman" w:hAnsi="Times New Roman"/>
          <w:b/>
          <w:color w:val="FFFFFF"/>
          <w:sz w:val="35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color w:val="939598"/>
          <w:sz w:val="260"/>
        </w:rPr>
        <w:t>2</w:t>
      </w:r>
      <w:r>
        <w:rPr>
          <w:rFonts w:ascii="Times New Roman" w:eastAsia="Times New Roman" w:hAnsi="Times New Roman"/>
          <w:b/>
          <w:color w:val="FFFFFF"/>
          <w:sz w:val="44"/>
        </w:rPr>
        <w:t>C</w:t>
      </w:r>
      <w:r>
        <w:rPr>
          <w:rFonts w:ascii="Times New Roman" w:eastAsia="Times New Roman" w:hAnsi="Times New Roman"/>
          <w:b/>
          <w:color w:val="FFFFFF"/>
          <w:sz w:val="35"/>
        </w:rPr>
        <w:t>HAPTER</w:t>
      </w:r>
    </w:p>
    <w:p w:rsidR="00000000" w:rsidRDefault="006F6A9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FFFFFF"/>
          <w:sz w:val="35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-647700</wp:posOffset>
            </wp:positionV>
            <wp:extent cx="6950075" cy="92824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928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F6A99">
      <w:pPr>
        <w:spacing w:line="215" w:lineRule="auto"/>
        <w:ind w:left="1560" w:firstLine="2144"/>
        <w:rPr>
          <w:rFonts w:ascii="Times New Roman" w:eastAsia="Times New Roman" w:hAnsi="Times New Roman"/>
          <w:b/>
          <w:color w:val="231F20"/>
          <w:sz w:val="45"/>
        </w:rPr>
      </w:pPr>
      <w:r>
        <w:rPr>
          <w:rFonts w:ascii="Times New Roman" w:eastAsia="Times New Roman" w:hAnsi="Times New Roman"/>
          <w:b/>
          <w:color w:val="231F20"/>
          <w:sz w:val="60"/>
        </w:rPr>
        <w:t>D</w:t>
      </w:r>
      <w:r>
        <w:rPr>
          <w:rFonts w:ascii="Times New Roman" w:eastAsia="Times New Roman" w:hAnsi="Times New Roman"/>
          <w:b/>
          <w:color w:val="231F20"/>
          <w:sz w:val="45"/>
        </w:rPr>
        <w:t>IVIDING</w:t>
      </w:r>
      <w:r>
        <w:rPr>
          <w:rFonts w:ascii="Times New Roman" w:eastAsia="Times New Roman" w:hAnsi="Times New Roman"/>
          <w:b/>
          <w:color w:val="231F20"/>
          <w:sz w:val="60"/>
        </w:rPr>
        <w:t xml:space="preserve"> G</w:t>
      </w:r>
      <w:r>
        <w:rPr>
          <w:rFonts w:ascii="Times New Roman" w:eastAsia="Times New Roman" w:hAnsi="Times New Roman"/>
          <w:b/>
          <w:color w:val="231F20"/>
          <w:sz w:val="45"/>
        </w:rPr>
        <w:t>OVERNMENT</w:t>
      </w:r>
      <w:r>
        <w:rPr>
          <w:rFonts w:ascii="Times New Roman" w:eastAsia="Times New Roman" w:hAnsi="Times New Roman"/>
          <w:b/>
          <w:color w:val="231F20"/>
          <w:sz w:val="60"/>
        </w:rPr>
        <w:t xml:space="preserve"> H</w:t>
      </w:r>
      <w:r>
        <w:rPr>
          <w:rFonts w:ascii="Times New Roman" w:eastAsia="Times New Roman" w:hAnsi="Times New Roman"/>
          <w:b/>
          <w:color w:val="231F20"/>
          <w:sz w:val="45"/>
        </w:rPr>
        <w:t>ORIZONTALLY AND</w:t>
      </w:r>
      <w:r>
        <w:rPr>
          <w:rFonts w:ascii="Times New Roman" w:eastAsia="Times New Roman" w:hAnsi="Times New Roman"/>
          <w:b/>
          <w:color w:val="231F20"/>
          <w:sz w:val="60"/>
        </w:rPr>
        <w:t xml:space="preserve"> V</w:t>
      </w:r>
      <w:r>
        <w:rPr>
          <w:rFonts w:ascii="Times New Roman" w:eastAsia="Times New Roman" w:hAnsi="Times New Roman"/>
          <w:b/>
          <w:color w:val="231F20"/>
          <w:sz w:val="45"/>
        </w:rPr>
        <w:t>ERTICALLY</w:t>
      </w:r>
    </w:p>
    <w:p w:rsidR="00000000" w:rsidRDefault="006F6A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6A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6A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F6A99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000000" w:rsidRDefault="006F6A99">
      <w:pPr>
        <w:spacing w:line="0" w:lineRule="atLeast"/>
        <w:rPr>
          <w:rFonts w:ascii="Arial" w:eastAsia="Arial" w:hAnsi="Arial"/>
          <w:b/>
          <w:color w:val="231F20"/>
          <w:sz w:val="22"/>
        </w:rPr>
      </w:pPr>
      <w:r>
        <w:rPr>
          <w:rFonts w:ascii="Arial" w:eastAsia="Arial" w:hAnsi="Arial"/>
          <w:b/>
          <w:color w:val="231F20"/>
          <w:sz w:val="22"/>
        </w:rPr>
        <w:t>Outline</w:t>
      </w:r>
    </w:p>
    <w:p w:rsidR="00000000" w:rsidRDefault="006F6A99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000000" w:rsidRDefault="006F6A99">
      <w:pPr>
        <w:numPr>
          <w:ilvl w:val="0"/>
          <w:numId w:val="1"/>
        </w:numPr>
        <w:tabs>
          <w:tab w:val="left" w:pos="1260"/>
        </w:tabs>
        <w:spacing w:line="0" w:lineRule="atLeast"/>
        <w:ind w:left="1260" w:hanging="25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Background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1"/>
        </w:numPr>
        <w:tabs>
          <w:tab w:val="left" w:pos="1540"/>
        </w:tabs>
        <w:spacing w:line="0" w:lineRule="atLeast"/>
        <w:ind w:left="1540" w:hanging="29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Reasons for dividing government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"/>
        </w:numPr>
        <w:tabs>
          <w:tab w:val="left" w:pos="1880"/>
        </w:tabs>
        <w:spacing w:line="0" w:lineRule="atLeast"/>
        <w:ind w:left="18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Afraid of concentration of power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"/>
        </w:numPr>
        <w:tabs>
          <w:tab w:val="left" w:pos="1880"/>
        </w:tabs>
        <w:spacing w:line="0" w:lineRule="atLeast"/>
        <w:ind w:left="18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Ensure that system of government would prevent consolidation of power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1"/>
        </w:numPr>
        <w:tabs>
          <w:tab w:val="left" w:pos="1540"/>
        </w:tabs>
        <w:spacing w:line="0" w:lineRule="atLeast"/>
        <w:ind w:left="1540" w:hanging="283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Format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"/>
        </w:numPr>
        <w:tabs>
          <w:tab w:val="left" w:pos="1880"/>
        </w:tabs>
        <w:spacing w:line="0" w:lineRule="atLeast"/>
        <w:ind w:left="18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Federal government divided</w:t>
      </w:r>
      <w:r>
        <w:rPr>
          <w:rFonts w:ascii="Times New Roman" w:eastAsia="Times New Roman" w:hAnsi="Times New Roman"/>
          <w:color w:val="231F20"/>
        </w:rPr>
        <w:t xml:space="preserve"> among three branches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"/>
        </w:numPr>
        <w:tabs>
          <w:tab w:val="left" w:pos="2120"/>
        </w:tabs>
        <w:spacing w:line="0" w:lineRule="atLeast"/>
        <w:ind w:left="212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Legislative</w:t>
      </w:r>
      <w:r>
        <w:rPr>
          <w:rFonts w:ascii="Times New Roman" w:eastAsia="Times New Roman" w:hAnsi="Times New Roman"/>
          <w:color w:val="231F20"/>
        </w:rPr>
        <w:t>—Congress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"/>
        </w:numPr>
        <w:tabs>
          <w:tab w:val="left" w:pos="2120"/>
        </w:tabs>
        <w:spacing w:line="0" w:lineRule="atLeast"/>
        <w:ind w:left="212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Executive</w:t>
      </w:r>
      <w:r>
        <w:rPr>
          <w:rFonts w:ascii="Times New Roman" w:eastAsia="Times New Roman" w:hAnsi="Times New Roman"/>
          <w:color w:val="231F20"/>
        </w:rPr>
        <w:t>—President and other executive officers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"/>
        </w:numPr>
        <w:tabs>
          <w:tab w:val="left" w:pos="2120"/>
        </w:tabs>
        <w:spacing w:line="0" w:lineRule="atLeast"/>
        <w:ind w:left="2120" w:hanging="23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Judicial</w:t>
      </w:r>
      <w:r>
        <w:rPr>
          <w:rFonts w:ascii="Times New Roman" w:eastAsia="Times New Roman" w:hAnsi="Times New Roman"/>
          <w:color w:val="231F20"/>
        </w:rPr>
        <w:t>—Supreme Court and lower federal courts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"/>
        </w:numPr>
        <w:tabs>
          <w:tab w:val="left" w:pos="1880"/>
        </w:tabs>
        <w:spacing w:line="0" w:lineRule="atLeast"/>
        <w:ind w:left="18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Horizontal division</w:t>
      </w:r>
      <w:r>
        <w:rPr>
          <w:rFonts w:ascii="Times New Roman" w:eastAsia="Times New Roman" w:hAnsi="Times New Roman"/>
          <w:color w:val="231F20"/>
        </w:rPr>
        <w:t>—separation of powers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"/>
        </w:numPr>
        <w:tabs>
          <w:tab w:val="left" w:pos="2120"/>
        </w:tabs>
        <w:spacing w:line="0" w:lineRule="atLeast"/>
        <w:ind w:left="212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Different powers allocated to each branch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"/>
        </w:numPr>
        <w:tabs>
          <w:tab w:val="left" w:pos="2120"/>
        </w:tabs>
        <w:spacing w:line="0" w:lineRule="atLeast"/>
        <w:ind w:left="212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Powers include checks on ot</w:t>
      </w:r>
      <w:r>
        <w:rPr>
          <w:rFonts w:ascii="Times New Roman" w:eastAsia="Times New Roman" w:hAnsi="Times New Roman"/>
          <w:color w:val="231F20"/>
        </w:rPr>
        <w:t>her branches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"/>
        </w:numPr>
        <w:tabs>
          <w:tab w:val="left" w:pos="1880"/>
        </w:tabs>
        <w:spacing w:line="0" w:lineRule="atLeast"/>
        <w:ind w:left="18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Vertical division</w:t>
      </w:r>
      <w:r>
        <w:rPr>
          <w:rFonts w:ascii="Times New Roman" w:eastAsia="Times New Roman" w:hAnsi="Times New Roman"/>
          <w:color w:val="231F20"/>
        </w:rPr>
        <w:t>—federalism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"/>
        </w:numPr>
        <w:tabs>
          <w:tab w:val="left" w:pos="2120"/>
        </w:tabs>
        <w:spacing w:line="0" w:lineRule="atLeast"/>
        <w:ind w:left="212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Enumerated powers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1"/>
        </w:numPr>
        <w:tabs>
          <w:tab w:val="left" w:pos="2480"/>
        </w:tabs>
        <w:spacing w:line="250" w:lineRule="auto"/>
        <w:ind w:left="2480" w:right="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Federal government assigned specific tasks pertaining to problems nation must address</w:t>
      </w:r>
    </w:p>
    <w:p w:rsidR="00000000" w:rsidRDefault="006F6A99">
      <w:pPr>
        <w:numPr>
          <w:ilvl w:val="3"/>
          <w:numId w:val="1"/>
        </w:numPr>
        <w:tabs>
          <w:tab w:val="left" w:pos="2120"/>
        </w:tabs>
        <w:spacing w:line="0" w:lineRule="atLeast"/>
        <w:ind w:left="212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Powers retained by states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1"/>
        </w:numPr>
        <w:tabs>
          <w:tab w:val="left" w:pos="2480"/>
        </w:tabs>
        <w:spacing w:line="0" w:lineRule="atLeast"/>
        <w:ind w:left="248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Problems more amenable to local solutions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1"/>
        </w:numPr>
        <w:tabs>
          <w:tab w:val="left" w:pos="2480"/>
        </w:tabs>
        <w:spacing w:line="0" w:lineRule="atLeast"/>
        <w:ind w:left="248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Powers not explicitly given by the Co</w:t>
      </w:r>
      <w:r>
        <w:rPr>
          <w:rFonts w:ascii="Times New Roman" w:eastAsia="Times New Roman" w:hAnsi="Times New Roman"/>
          <w:color w:val="231F20"/>
        </w:rPr>
        <w:t>nstitution to the federal government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1"/>
        </w:numPr>
        <w:tabs>
          <w:tab w:val="left" w:pos="2780"/>
        </w:tabs>
        <w:spacing w:line="0" w:lineRule="atLeast"/>
        <w:ind w:left="278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Police powers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1"/>
        </w:numPr>
        <w:tabs>
          <w:tab w:val="left" w:pos="1540"/>
        </w:tabs>
        <w:spacing w:line="0" w:lineRule="atLeast"/>
        <w:ind w:left="1540" w:hanging="308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Issues raised by horizontal and vertical division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"/>
        </w:numPr>
        <w:tabs>
          <w:tab w:val="left" w:pos="1880"/>
        </w:tabs>
        <w:spacing w:line="0" w:lineRule="atLeast"/>
        <w:ind w:left="18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Challenges to decisions made by one branch for violation of separation of powers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"/>
        </w:numPr>
        <w:tabs>
          <w:tab w:val="left" w:pos="1880"/>
        </w:tabs>
        <w:spacing w:line="248" w:lineRule="auto"/>
        <w:ind w:left="1880" w:right="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Conflicts between state and federal governments as to which has power </w:t>
      </w:r>
      <w:r>
        <w:rPr>
          <w:rFonts w:ascii="Times New Roman" w:eastAsia="Times New Roman" w:hAnsi="Times New Roman"/>
          <w:color w:val="231F20"/>
        </w:rPr>
        <w:t>in a specific area</w:t>
      </w:r>
    </w:p>
    <w:p w:rsidR="00000000" w:rsidRDefault="006F6A99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000000" w:rsidRDefault="006F6A99">
      <w:pPr>
        <w:numPr>
          <w:ilvl w:val="0"/>
          <w:numId w:val="2"/>
        </w:numPr>
        <w:tabs>
          <w:tab w:val="left" w:pos="1260"/>
        </w:tabs>
        <w:spacing w:line="0" w:lineRule="atLeast"/>
        <w:ind w:left="12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Separation of Powers Doctrine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2"/>
        </w:numPr>
        <w:tabs>
          <w:tab w:val="left" w:pos="1540"/>
        </w:tabs>
        <w:spacing w:line="0" w:lineRule="atLeast"/>
        <w:ind w:left="1540" w:hanging="29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No explicit mention of separation of powers doctrine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2"/>
        </w:numPr>
        <w:tabs>
          <w:tab w:val="left" w:pos="1880"/>
        </w:tabs>
        <w:spacing w:line="0" w:lineRule="atLeast"/>
        <w:ind w:left="18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Implicit in structure and language of Constitution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2"/>
        </w:numPr>
        <w:tabs>
          <w:tab w:val="left" w:pos="1540"/>
        </w:tabs>
        <w:spacing w:line="0" w:lineRule="atLeast"/>
        <w:ind w:left="1540" w:hanging="283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Constitution outlines powers of each branch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2"/>
        </w:numPr>
        <w:tabs>
          <w:tab w:val="left" w:pos="1880"/>
        </w:tabs>
        <w:spacing w:line="0" w:lineRule="atLeast"/>
        <w:ind w:left="18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Powers exclusive to a particular branch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2"/>
        </w:numPr>
        <w:tabs>
          <w:tab w:val="left" w:pos="2120"/>
        </w:tabs>
        <w:spacing w:line="0" w:lineRule="atLeast"/>
        <w:ind w:left="212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Article I</w:t>
      </w:r>
      <w:r>
        <w:rPr>
          <w:rFonts w:ascii="Times New Roman" w:eastAsia="Times New Roman" w:hAnsi="Times New Roman"/>
          <w:color w:val="231F20"/>
        </w:rPr>
        <w:t>—leg</w:t>
      </w:r>
      <w:r>
        <w:rPr>
          <w:rFonts w:ascii="Times New Roman" w:eastAsia="Times New Roman" w:hAnsi="Times New Roman"/>
          <w:color w:val="231F20"/>
        </w:rPr>
        <w:t>islative power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2"/>
        </w:numPr>
        <w:tabs>
          <w:tab w:val="left" w:pos="2120"/>
        </w:tabs>
        <w:spacing w:line="0" w:lineRule="atLeast"/>
        <w:ind w:left="212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Article II</w:t>
      </w:r>
      <w:r>
        <w:rPr>
          <w:rFonts w:ascii="Times New Roman" w:eastAsia="Times New Roman" w:hAnsi="Times New Roman"/>
          <w:color w:val="231F20"/>
        </w:rPr>
        <w:t>—executive power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2"/>
        </w:numPr>
        <w:tabs>
          <w:tab w:val="left" w:pos="2120"/>
        </w:tabs>
        <w:spacing w:line="0" w:lineRule="atLeast"/>
        <w:ind w:left="2120" w:hanging="23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Article III</w:t>
      </w:r>
      <w:r>
        <w:rPr>
          <w:rFonts w:ascii="Times New Roman" w:eastAsia="Times New Roman" w:hAnsi="Times New Roman"/>
          <w:color w:val="231F20"/>
        </w:rPr>
        <w:t>—judicial power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2"/>
        </w:numPr>
        <w:tabs>
          <w:tab w:val="left" w:pos="1880"/>
        </w:tabs>
        <w:spacing w:line="248" w:lineRule="auto"/>
        <w:ind w:left="1880" w:right="5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Concern over extent of power specifically granted as interference with another branch</w:t>
      </w:r>
    </w:p>
    <w:p w:rsidR="00000000" w:rsidRDefault="006F6A99">
      <w:pPr>
        <w:spacing w:line="242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2"/>
        </w:numPr>
        <w:tabs>
          <w:tab w:val="left" w:pos="2120"/>
        </w:tabs>
        <w:spacing w:line="0" w:lineRule="atLeast"/>
        <w:ind w:left="212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Five separate issues arising from separation of powers doctrine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2"/>
        </w:numPr>
        <w:tabs>
          <w:tab w:val="left" w:pos="2480"/>
        </w:tabs>
        <w:spacing w:line="0" w:lineRule="atLeast"/>
        <w:ind w:left="248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Executive encroachment on legisl</w:t>
      </w:r>
      <w:r>
        <w:rPr>
          <w:rFonts w:ascii="Times New Roman" w:eastAsia="Times New Roman" w:hAnsi="Times New Roman"/>
          <w:color w:val="231F20"/>
        </w:rPr>
        <w:t>ative power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2"/>
        </w:numPr>
        <w:tabs>
          <w:tab w:val="left" w:pos="2480"/>
        </w:tabs>
        <w:spacing w:line="0" w:lineRule="atLeast"/>
        <w:ind w:left="248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Congressional encroachment on executive power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2"/>
        </w:numPr>
        <w:tabs>
          <w:tab w:val="left" w:pos="2480"/>
        </w:tabs>
        <w:spacing w:line="0" w:lineRule="atLeast"/>
        <w:ind w:left="248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Executive privilege and immunity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2"/>
        </w:numPr>
        <w:tabs>
          <w:tab w:val="left" w:pos="2480"/>
        </w:tabs>
        <w:spacing w:line="0" w:lineRule="atLeast"/>
        <w:ind w:left="248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Congressional immunity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2"/>
        </w:numPr>
        <w:tabs>
          <w:tab w:val="left" w:pos="2480"/>
        </w:tabs>
        <w:spacing w:line="0" w:lineRule="atLeast"/>
        <w:ind w:left="248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Congressional encroachment on judiciary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2"/>
        </w:numPr>
        <w:tabs>
          <w:tab w:val="left" w:pos="2120"/>
        </w:tabs>
        <w:spacing w:line="0" w:lineRule="atLeast"/>
        <w:ind w:left="212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 few cases indicate that language and structure are weak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2"/>
        </w:numPr>
        <w:tabs>
          <w:tab w:val="left" w:pos="1880"/>
        </w:tabs>
        <w:spacing w:line="0" w:lineRule="atLeast"/>
        <w:ind w:left="18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Executive encroachment</w:t>
      </w:r>
    </w:p>
    <w:p w:rsidR="00000000" w:rsidRDefault="006F6A99">
      <w:pPr>
        <w:tabs>
          <w:tab w:val="left" w:pos="1880"/>
        </w:tabs>
        <w:spacing w:line="0" w:lineRule="atLeast"/>
        <w:ind w:left="1880" w:hanging="255"/>
        <w:rPr>
          <w:rFonts w:ascii="Times New Roman" w:eastAsia="Times New Roman" w:hAnsi="Times New Roman"/>
          <w:color w:val="231F20"/>
        </w:rPr>
        <w:sectPr w:rsidR="00000000">
          <w:pgSz w:w="12240" w:h="15840"/>
          <w:pgMar w:top="0" w:right="1200" w:bottom="125" w:left="1280" w:header="0" w:footer="0" w:gutter="0"/>
          <w:cols w:space="0" w:equalWidth="0">
            <w:col w:w="9760"/>
          </w:cols>
          <w:docGrid w:linePitch="360"/>
        </w:sectPr>
      </w:pPr>
    </w:p>
    <w:p w:rsidR="00000000" w:rsidRDefault="006F6A99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000000" w:rsidRDefault="006F6A99">
      <w:pPr>
        <w:spacing w:line="0" w:lineRule="atLeast"/>
        <w:rPr>
          <w:rFonts w:ascii="Times New Roman" w:eastAsia="Times New Roman" w:hAnsi="Times New Roman"/>
          <w:color w:val="231F20"/>
          <w:sz w:val="18"/>
        </w:rPr>
      </w:pPr>
      <w:r>
        <w:rPr>
          <w:rFonts w:ascii="Times New Roman" w:eastAsia="Times New Roman" w:hAnsi="Times New Roman"/>
          <w:color w:val="231F20"/>
          <w:sz w:val="18"/>
        </w:rPr>
        <w:t>6</w:t>
      </w:r>
    </w:p>
    <w:p w:rsidR="00000000" w:rsidRDefault="006F6A99">
      <w:pPr>
        <w:spacing w:line="0" w:lineRule="atLeast"/>
        <w:rPr>
          <w:rFonts w:ascii="Times New Roman" w:eastAsia="Times New Roman" w:hAnsi="Times New Roman"/>
          <w:color w:val="231F20"/>
          <w:sz w:val="18"/>
        </w:rPr>
        <w:sectPr w:rsidR="00000000">
          <w:type w:val="continuous"/>
          <w:pgSz w:w="12240" w:h="15840"/>
          <w:pgMar w:top="0" w:right="1200" w:bottom="125" w:left="1280" w:header="0" w:footer="0" w:gutter="0"/>
          <w:cols w:space="0" w:equalWidth="0">
            <w:col w:w="9760"/>
          </w:cols>
          <w:docGrid w:linePitch="360"/>
        </w:sectPr>
      </w:pPr>
    </w:p>
    <w:tbl>
      <w:tblPr>
        <w:tblW w:w="0" w:type="auto"/>
        <w:tblInd w:w="48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280"/>
      </w:tblGrid>
      <w:tr w:rsidR="00000000">
        <w:trPr>
          <w:trHeight w:val="212"/>
        </w:trPr>
        <w:tc>
          <w:tcPr>
            <w:tcW w:w="4360" w:type="dxa"/>
            <w:shd w:val="clear" w:color="auto" w:fill="auto"/>
            <w:vAlign w:val="bottom"/>
          </w:tcPr>
          <w:p w:rsidR="00000000" w:rsidRDefault="006F6A99">
            <w:pPr>
              <w:spacing w:line="0" w:lineRule="atLeast"/>
              <w:rPr>
                <w:rFonts w:ascii="Times New Roman" w:eastAsia="Times New Roman" w:hAnsi="Times New Roman"/>
                <w:color w:val="231F20"/>
                <w:sz w:val="18"/>
              </w:rPr>
            </w:pPr>
            <w:bookmarkStart w:id="2" w:name="page2"/>
            <w:bookmarkEnd w:id="2"/>
            <w:r>
              <w:rPr>
                <w:rFonts w:ascii="Times New Roman" w:eastAsia="Times New Roman" w:hAnsi="Times New Roman"/>
                <w:color w:val="231F20"/>
                <w:sz w:val="18"/>
              </w:rPr>
              <w:lastRenderedPageBreak/>
              <w:t>Dividing G</w:t>
            </w:r>
            <w:r>
              <w:rPr>
                <w:rFonts w:ascii="Times New Roman" w:eastAsia="Times New Roman" w:hAnsi="Times New Roman"/>
                <w:color w:val="231F20"/>
                <w:sz w:val="18"/>
              </w:rPr>
              <w:t>overnment Horizontally and Vertically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6A99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18"/>
              </w:rPr>
            </w:pPr>
            <w:r>
              <w:rPr>
                <w:rFonts w:ascii="Times New Roman" w:eastAsia="Times New Roman" w:hAnsi="Times New Roman"/>
                <w:color w:val="231F20"/>
                <w:sz w:val="18"/>
              </w:rPr>
              <w:t>7</w:t>
            </w:r>
          </w:p>
        </w:tc>
      </w:tr>
    </w:tbl>
    <w:p w:rsidR="00000000" w:rsidRDefault="006F6A99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204" w:lineRule="exact"/>
        <w:rPr>
          <w:rFonts w:ascii="Times New Roman" w:eastAsia="Times New Roman" w:hAnsi="Times New Roman"/>
        </w:rPr>
      </w:pPr>
    </w:p>
    <w:p w:rsidR="00000000" w:rsidRDefault="006F6A99">
      <w:pPr>
        <w:numPr>
          <w:ilvl w:val="1"/>
          <w:numId w:val="3"/>
        </w:numPr>
        <w:tabs>
          <w:tab w:val="left" w:pos="1880"/>
        </w:tabs>
        <w:spacing w:line="0" w:lineRule="atLeast"/>
        <w:ind w:left="188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Significant amount of executive power is implied, not specific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3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Clear that President cannot make law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3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Youngstown Steel, </w:t>
      </w:r>
      <w:r>
        <w:rPr>
          <w:rFonts w:ascii="Times New Roman" w:eastAsia="Times New Roman" w:hAnsi="Times New Roman"/>
          <w:color w:val="231F20"/>
        </w:rPr>
        <w:t>343 U.S. 579 (1952)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3"/>
        </w:numPr>
        <w:tabs>
          <w:tab w:val="left" w:pos="2840"/>
        </w:tabs>
        <w:spacing w:line="250" w:lineRule="auto"/>
        <w:ind w:left="2840" w:right="78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In response to labor dispute closing steel mills, President issued execu</w:t>
      </w:r>
      <w:r>
        <w:rPr>
          <w:rFonts w:ascii="Times New Roman" w:eastAsia="Times New Roman" w:hAnsi="Times New Roman"/>
          <w:color w:val="231F20"/>
        </w:rPr>
        <w:t>tive order to seize mills during Korean War</w:t>
      </w:r>
    </w:p>
    <w:p w:rsidR="00000000" w:rsidRDefault="006F6A99">
      <w:pPr>
        <w:numPr>
          <w:ilvl w:val="5"/>
          <w:numId w:val="3"/>
        </w:numPr>
        <w:tabs>
          <w:tab w:val="left" w:pos="2840"/>
        </w:tabs>
        <w:spacing w:line="0" w:lineRule="atLeast"/>
        <w:ind w:left="2840" w:hanging="244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Court struck down seizure order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6"/>
          <w:numId w:val="3"/>
        </w:numPr>
        <w:tabs>
          <w:tab w:val="left" w:pos="3120"/>
        </w:tabs>
        <w:spacing w:line="0" w:lineRule="atLeast"/>
        <w:ind w:left="3120" w:hanging="27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Executive action undertaken without congressional assent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6"/>
          <w:numId w:val="3"/>
        </w:numPr>
        <w:tabs>
          <w:tab w:val="left" w:pos="3120"/>
        </w:tabs>
        <w:spacing w:line="250" w:lineRule="auto"/>
        <w:ind w:left="3120" w:right="860" w:hanging="288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Improper exercise of lawmaking power explicitly granted to Congress</w:t>
      </w:r>
    </w:p>
    <w:p w:rsidR="00000000" w:rsidRDefault="006F6A99">
      <w:pPr>
        <w:numPr>
          <w:ilvl w:val="5"/>
          <w:numId w:val="3"/>
        </w:numPr>
        <w:tabs>
          <w:tab w:val="left" w:pos="2840"/>
        </w:tabs>
        <w:spacing w:line="0" w:lineRule="atLeast"/>
        <w:ind w:left="2840" w:hanging="306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Concurring opinions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6"/>
          <w:numId w:val="3"/>
        </w:numPr>
        <w:tabs>
          <w:tab w:val="left" w:pos="3120"/>
        </w:tabs>
        <w:spacing w:line="250" w:lineRule="auto"/>
        <w:ind w:left="3120" w:right="120" w:hanging="27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Rely heavily on rejection of sei</w:t>
      </w:r>
      <w:r>
        <w:rPr>
          <w:rFonts w:ascii="Times New Roman" w:eastAsia="Times New Roman" w:hAnsi="Times New Roman"/>
          <w:color w:val="231F20"/>
        </w:rPr>
        <w:t>zure as option to labor dispute when debating Taft-Hartley Act</w:t>
      </w:r>
    </w:p>
    <w:p w:rsidR="00000000" w:rsidRDefault="006F6A99">
      <w:pPr>
        <w:numPr>
          <w:ilvl w:val="6"/>
          <w:numId w:val="3"/>
        </w:numPr>
        <w:tabs>
          <w:tab w:val="left" w:pos="3120"/>
        </w:tabs>
        <w:spacing w:line="0" w:lineRule="atLeast"/>
        <w:ind w:left="3120" w:hanging="288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Usurpation of congressional power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3"/>
        </w:numPr>
        <w:tabs>
          <w:tab w:val="left" w:pos="2840"/>
        </w:tabs>
        <w:spacing w:line="0" w:lineRule="atLeast"/>
        <w:ind w:left="2840" w:hanging="293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Dissent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6"/>
          <w:numId w:val="3"/>
        </w:numPr>
        <w:tabs>
          <w:tab w:val="left" w:pos="3120"/>
        </w:tabs>
        <w:spacing w:line="0" w:lineRule="atLeast"/>
        <w:ind w:left="3120" w:hanging="27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Under these circumstances executive action warranted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3"/>
        </w:numPr>
        <w:tabs>
          <w:tab w:val="left" w:pos="1880"/>
        </w:tabs>
        <w:spacing w:line="250" w:lineRule="auto"/>
        <w:ind w:left="1880" w:right="52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Where Congress appears to agree with executive action it is considered to be within the scope o</w:t>
      </w:r>
      <w:r>
        <w:rPr>
          <w:rFonts w:ascii="Times New Roman" w:eastAsia="Times New Roman" w:hAnsi="Times New Roman"/>
          <w:color w:val="231F20"/>
        </w:rPr>
        <w:t>f executive authority</w:t>
      </w:r>
    </w:p>
    <w:p w:rsidR="00000000" w:rsidRDefault="006F6A99">
      <w:pPr>
        <w:numPr>
          <w:ilvl w:val="2"/>
          <w:numId w:val="3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Dames &amp; Moore v. Regan, </w:t>
      </w:r>
      <w:r>
        <w:rPr>
          <w:rFonts w:ascii="Times New Roman" w:eastAsia="Times New Roman" w:hAnsi="Times New Roman"/>
          <w:color w:val="231F20"/>
        </w:rPr>
        <w:t>453 U.S. 654 (1981)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3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Congressional approval is just one factor to be considered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3"/>
        </w:numPr>
        <w:tabs>
          <w:tab w:val="left" w:pos="2840"/>
        </w:tabs>
        <w:spacing w:line="0" w:lineRule="atLeast"/>
        <w:ind w:left="284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Insufficient on its own to allow executive action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3"/>
        </w:numPr>
        <w:tabs>
          <w:tab w:val="left" w:pos="2840"/>
        </w:tabs>
        <w:spacing w:line="0" w:lineRule="atLeast"/>
        <w:ind w:left="2840" w:hanging="244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Prior agreement of Congress in similar situations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3"/>
        </w:numPr>
        <w:tabs>
          <w:tab w:val="left" w:pos="2840"/>
        </w:tabs>
        <w:spacing w:line="0" w:lineRule="atLeast"/>
        <w:ind w:left="2840" w:hanging="306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Foreign powers involved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0"/>
          <w:numId w:val="4"/>
        </w:numPr>
        <w:tabs>
          <w:tab w:val="left" w:pos="1640"/>
        </w:tabs>
        <w:spacing w:line="0" w:lineRule="atLeast"/>
        <w:ind w:left="16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</w:t>
      </w:r>
      <w:r>
        <w:rPr>
          <w:rFonts w:ascii="Times New Roman" w:eastAsia="Times New Roman" w:hAnsi="Times New Roman"/>
          <w:color w:val="231F20"/>
        </w:rPr>
        <w:t>ngressional encroachment on presidential power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4"/>
        </w:numPr>
        <w:tabs>
          <w:tab w:val="left" w:pos="1880"/>
        </w:tabs>
        <w:spacing w:line="0" w:lineRule="atLeast"/>
        <w:ind w:left="188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When Congress monitors executive branch acts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4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Device known as legislative veto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4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Included in statute delegating certain powers to federal agencies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4"/>
        </w:numPr>
        <w:tabs>
          <w:tab w:val="left" w:pos="2240"/>
        </w:tabs>
        <w:spacing w:line="250" w:lineRule="auto"/>
        <w:ind w:left="2240" w:right="5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If agency acts in a manner Congress does not agree with, legi</w:t>
      </w:r>
      <w:r>
        <w:rPr>
          <w:rFonts w:ascii="Times New Roman" w:eastAsia="Times New Roman" w:hAnsi="Times New Roman"/>
          <w:color w:val="231F20"/>
        </w:rPr>
        <w:t>slative veto allows both houses of Congress to cancel the executive action</w:t>
      </w:r>
    </w:p>
    <w:p w:rsidR="00000000" w:rsidRDefault="006F6A99">
      <w:pPr>
        <w:numPr>
          <w:ilvl w:val="2"/>
          <w:numId w:val="4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Constitutionality of legislative veto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4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Violation of presidential veto power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4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Violates bicameral structure of Congress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4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Exercise of legislative power impermissible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4"/>
        </w:numPr>
        <w:tabs>
          <w:tab w:val="left" w:pos="2840"/>
        </w:tabs>
        <w:spacing w:line="250" w:lineRule="auto"/>
        <w:ind w:left="2840" w:right="78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Where the purpose</w:t>
      </w:r>
      <w:r>
        <w:rPr>
          <w:rFonts w:ascii="Times New Roman" w:eastAsia="Times New Roman" w:hAnsi="Times New Roman"/>
          <w:color w:val="231F20"/>
        </w:rPr>
        <w:t xml:space="preserve"> and effect is altering legal rights outside the legislative branch</w:t>
      </w:r>
    </w:p>
    <w:p w:rsidR="00000000" w:rsidRDefault="006F6A99">
      <w:pPr>
        <w:numPr>
          <w:ilvl w:val="3"/>
          <w:numId w:val="4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Immigration and Naturalization Service v. Chadha, </w:t>
      </w:r>
      <w:r>
        <w:rPr>
          <w:rFonts w:ascii="Times New Roman" w:eastAsia="Times New Roman" w:hAnsi="Times New Roman"/>
          <w:color w:val="231F20"/>
        </w:rPr>
        <w:t>462 U.S. 919 (1982)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4"/>
        </w:numPr>
        <w:tabs>
          <w:tab w:val="left" w:pos="1880"/>
        </w:tabs>
        <w:spacing w:line="250" w:lineRule="auto"/>
        <w:ind w:left="1880" w:right="52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Violation of separation of powers when Congress delegates responsibility for enforcement of laws to one who can only </w:t>
      </w:r>
      <w:r>
        <w:rPr>
          <w:rFonts w:ascii="Times New Roman" w:eastAsia="Times New Roman" w:hAnsi="Times New Roman"/>
          <w:color w:val="231F20"/>
        </w:rPr>
        <w:t>be removed by Congress</w:t>
      </w:r>
    </w:p>
    <w:p w:rsidR="00000000" w:rsidRDefault="006F6A99">
      <w:pPr>
        <w:numPr>
          <w:ilvl w:val="2"/>
          <w:numId w:val="4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Enforcement is an executive act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4"/>
        </w:numPr>
        <w:tabs>
          <w:tab w:val="left" w:pos="1880"/>
        </w:tabs>
        <w:spacing w:line="250" w:lineRule="auto"/>
        <w:ind w:left="1880" w:right="100" w:hanging="23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Where Congress is not attempting to limit executive power and increase its own, there is no violation of separation of powers doctrine</w:t>
      </w:r>
    </w:p>
    <w:p w:rsidR="00000000" w:rsidRDefault="006F6A99">
      <w:pPr>
        <w:numPr>
          <w:ilvl w:val="0"/>
          <w:numId w:val="4"/>
        </w:numPr>
        <w:tabs>
          <w:tab w:val="left" w:pos="1640"/>
        </w:tabs>
        <w:spacing w:line="0" w:lineRule="atLeast"/>
        <w:ind w:left="16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Executive privileges and immunities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4"/>
        </w:numPr>
        <w:tabs>
          <w:tab w:val="left" w:pos="1880"/>
        </w:tabs>
        <w:spacing w:line="250" w:lineRule="auto"/>
        <w:ind w:left="1880" w:right="88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Constitution protects leader</w:t>
      </w:r>
      <w:r>
        <w:rPr>
          <w:rFonts w:ascii="Times New Roman" w:eastAsia="Times New Roman" w:hAnsi="Times New Roman"/>
          <w:color w:val="231F20"/>
        </w:rPr>
        <w:t>s from constraints on their independence by providing immunity</w:t>
      </w:r>
    </w:p>
    <w:p w:rsidR="00000000" w:rsidRDefault="006F6A99">
      <w:pPr>
        <w:numPr>
          <w:ilvl w:val="2"/>
          <w:numId w:val="4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President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4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President is safe from criminal prosecution during tenure in office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4"/>
        </w:numPr>
        <w:tabs>
          <w:tab w:val="left" w:pos="2540"/>
        </w:tabs>
        <w:spacing w:line="250" w:lineRule="auto"/>
        <w:ind w:left="2540" w:right="30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President subject only to impeachment by the House of Representatives and trial in the Senate</w:t>
      </w:r>
    </w:p>
    <w:p w:rsidR="00000000" w:rsidRDefault="006F6A99">
      <w:pPr>
        <w:numPr>
          <w:ilvl w:val="2"/>
          <w:numId w:val="4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Federal judiciary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4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Federal judges are protected by a grant of life tenure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4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Salaries of federal judges may not be reduced during their tenure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4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Congress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4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Congresspersons are immune from liability for statements made during debate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4"/>
        </w:numPr>
        <w:tabs>
          <w:tab w:val="left" w:pos="2540"/>
        </w:tabs>
        <w:spacing w:line="250" w:lineRule="auto"/>
        <w:ind w:left="2540" w:right="2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Congressional immunity promotes full and free </w:t>
      </w:r>
      <w:r>
        <w:rPr>
          <w:rFonts w:ascii="Times New Roman" w:eastAsia="Times New Roman" w:hAnsi="Times New Roman"/>
          <w:color w:val="231F20"/>
        </w:rPr>
        <w:t>discussion in arriving at determinations</w:t>
      </w:r>
    </w:p>
    <w:p w:rsidR="00000000" w:rsidRDefault="006F6A99">
      <w:pPr>
        <w:numPr>
          <w:ilvl w:val="5"/>
          <w:numId w:val="4"/>
        </w:numPr>
        <w:tabs>
          <w:tab w:val="left" w:pos="2840"/>
        </w:tabs>
        <w:spacing w:line="0" w:lineRule="atLeast"/>
        <w:ind w:left="284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Article I, sec. 6</w:t>
      </w:r>
      <w:r>
        <w:rPr>
          <w:rFonts w:ascii="Times New Roman" w:eastAsia="Times New Roman" w:hAnsi="Times New Roman"/>
          <w:color w:val="231F20"/>
        </w:rPr>
        <w:t>—Speech and Debate Clause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4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Extent of immunity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4"/>
        </w:numPr>
        <w:tabs>
          <w:tab w:val="left" w:pos="2840"/>
        </w:tabs>
        <w:spacing w:line="0" w:lineRule="atLeast"/>
        <w:ind w:left="284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Hutchinson v. Proxmire, </w:t>
      </w:r>
      <w:r>
        <w:rPr>
          <w:rFonts w:ascii="Times New Roman" w:eastAsia="Times New Roman" w:hAnsi="Times New Roman"/>
          <w:color w:val="231F20"/>
        </w:rPr>
        <w:t>462 U.S. 111 (1979)</w:t>
      </w:r>
    </w:p>
    <w:p w:rsidR="00000000" w:rsidRDefault="006F6A99">
      <w:pPr>
        <w:tabs>
          <w:tab w:val="left" w:pos="2840"/>
        </w:tabs>
        <w:spacing w:line="0" w:lineRule="atLeast"/>
        <w:ind w:left="2840" w:hanging="182"/>
        <w:rPr>
          <w:rFonts w:ascii="Times New Roman" w:eastAsia="Times New Roman" w:hAnsi="Times New Roman"/>
          <w:color w:val="231F20"/>
        </w:rPr>
        <w:sectPr w:rsidR="00000000">
          <w:pgSz w:w="12240" w:h="15840"/>
          <w:pgMar w:top="543" w:right="1280" w:bottom="446" w:left="1440" w:header="0" w:footer="0" w:gutter="0"/>
          <w:cols w:space="0" w:equalWidth="0">
            <w:col w:w="9520"/>
          </w:cols>
          <w:docGrid w:linePitch="360"/>
        </w:sectPr>
      </w:pPr>
    </w:p>
    <w:p w:rsidR="00000000" w:rsidRDefault="006F6A99">
      <w:pPr>
        <w:tabs>
          <w:tab w:val="left" w:pos="440"/>
        </w:tabs>
        <w:spacing w:line="0" w:lineRule="atLeast"/>
        <w:rPr>
          <w:rFonts w:ascii="Times New Roman" w:eastAsia="Times New Roman" w:hAnsi="Times New Roman"/>
          <w:color w:val="231F20"/>
          <w:sz w:val="18"/>
        </w:rPr>
      </w:pPr>
      <w:bookmarkStart w:id="3" w:name="page3"/>
      <w:bookmarkEnd w:id="3"/>
      <w:r>
        <w:rPr>
          <w:rFonts w:ascii="Times New Roman" w:eastAsia="Times New Roman" w:hAnsi="Times New Roman"/>
          <w:color w:val="231F20"/>
          <w:sz w:val="18"/>
        </w:rPr>
        <w:lastRenderedPageBreak/>
        <w:t>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231F20"/>
          <w:sz w:val="18"/>
        </w:rPr>
        <w:t>Chapter 2</w:t>
      </w:r>
    </w:p>
    <w:p w:rsidR="00000000" w:rsidRDefault="006F6A99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209" w:lineRule="exact"/>
        <w:rPr>
          <w:rFonts w:ascii="Times New Roman" w:eastAsia="Times New Roman" w:hAnsi="Times New Roman"/>
        </w:rPr>
      </w:pPr>
    </w:p>
    <w:p w:rsidR="00000000" w:rsidRDefault="006F6A99">
      <w:pPr>
        <w:numPr>
          <w:ilvl w:val="5"/>
          <w:numId w:val="5"/>
        </w:numPr>
        <w:tabs>
          <w:tab w:val="left" w:pos="3340"/>
        </w:tabs>
        <w:spacing w:line="250" w:lineRule="auto"/>
        <w:ind w:left="3340" w:hanging="27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Absolute immunity for information originally presented on the floor of the Senate then disse</w:t>
      </w:r>
      <w:r>
        <w:rPr>
          <w:rFonts w:ascii="Times New Roman" w:eastAsia="Times New Roman" w:hAnsi="Times New Roman"/>
          <w:color w:val="231F20"/>
        </w:rPr>
        <w:t>minated in a newsletter</w:t>
      </w:r>
    </w:p>
    <w:p w:rsidR="00000000" w:rsidRDefault="006F6A99">
      <w:pPr>
        <w:numPr>
          <w:ilvl w:val="4"/>
          <w:numId w:val="6"/>
        </w:numPr>
        <w:tabs>
          <w:tab w:val="left" w:pos="3060"/>
        </w:tabs>
        <w:spacing w:line="258" w:lineRule="auto"/>
        <w:ind w:left="3060" w:right="480" w:hanging="244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Comments made outside deliberations and communications in committee and legislative proceedings are not covered and may be subject to liability</w:t>
      </w:r>
    </w:p>
    <w:p w:rsidR="00000000" w:rsidRDefault="006F6A99">
      <w:pPr>
        <w:spacing w:line="225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7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Executive branch immunity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7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Some immunity exists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7"/>
        </w:numPr>
        <w:tabs>
          <w:tab w:val="left" w:pos="3060"/>
        </w:tabs>
        <w:spacing w:line="0" w:lineRule="atLeast"/>
        <w:ind w:left="306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Not as extensive as that provided to C</w:t>
      </w:r>
      <w:r>
        <w:rPr>
          <w:rFonts w:ascii="Times New Roman" w:eastAsia="Times New Roman" w:hAnsi="Times New Roman"/>
          <w:color w:val="231F20"/>
        </w:rPr>
        <w:t>ongress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7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Balancing of interests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7"/>
        </w:numPr>
        <w:tabs>
          <w:tab w:val="left" w:pos="3060"/>
        </w:tabs>
        <w:spacing w:line="250" w:lineRule="auto"/>
        <w:ind w:left="3060" w:right="16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No general acceptance of immunity from subpoenas for President and other executive officers</w:t>
      </w:r>
    </w:p>
    <w:p w:rsidR="00000000" w:rsidRDefault="006F6A99">
      <w:pPr>
        <w:numPr>
          <w:ilvl w:val="4"/>
          <w:numId w:val="7"/>
        </w:numPr>
        <w:tabs>
          <w:tab w:val="left" w:pos="3060"/>
        </w:tabs>
        <w:spacing w:line="0" w:lineRule="atLeast"/>
        <w:ind w:left="3060" w:hanging="244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President has absolute immunity from civil liability for official acts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7"/>
        </w:numPr>
        <w:tabs>
          <w:tab w:val="left" w:pos="3340"/>
        </w:tabs>
        <w:spacing w:line="0" w:lineRule="atLeast"/>
        <w:ind w:left="3340" w:hanging="27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Nixon v. Fitzgerald, </w:t>
      </w:r>
      <w:r>
        <w:rPr>
          <w:rFonts w:ascii="Times New Roman" w:eastAsia="Times New Roman" w:hAnsi="Times New Roman"/>
          <w:color w:val="231F20"/>
        </w:rPr>
        <w:t>457 U.S. 731 (1982)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6"/>
          <w:numId w:val="7"/>
        </w:numPr>
        <w:tabs>
          <w:tab w:val="left" w:pos="3720"/>
        </w:tabs>
        <w:spacing w:line="250" w:lineRule="auto"/>
        <w:ind w:left="3720" w:right="70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Mandate of separa</w:t>
      </w:r>
      <w:r>
        <w:rPr>
          <w:rFonts w:ascii="Times New Roman" w:eastAsia="Times New Roman" w:hAnsi="Times New Roman"/>
          <w:color w:val="231F20"/>
        </w:rPr>
        <w:t>tion of powers entitles the President to absolute immunity from damages</w:t>
      </w:r>
    </w:p>
    <w:p w:rsidR="00000000" w:rsidRDefault="006F6A99">
      <w:pPr>
        <w:numPr>
          <w:ilvl w:val="7"/>
          <w:numId w:val="7"/>
        </w:numPr>
        <w:tabs>
          <w:tab w:val="left" w:pos="4160"/>
        </w:tabs>
        <w:spacing w:line="250" w:lineRule="auto"/>
        <w:ind w:left="4160" w:right="200" w:hanging="323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Based on importance of President to effective functioning of government</w:t>
      </w:r>
    </w:p>
    <w:p w:rsidR="00000000" w:rsidRDefault="006F6A99">
      <w:pPr>
        <w:numPr>
          <w:ilvl w:val="7"/>
          <w:numId w:val="7"/>
        </w:numPr>
        <w:tabs>
          <w:tab w:val="left" w:pos="4160"/>
        </w:tabs>
        <w:spacing w:line="250" w:lineRule="auto"/>
        <w:ind w:left="4160" w:right="620" w:hanging="38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Court balanced this against exercise of jurisdiction in private suits</w:t>
      </w:r>
    </w:p>
    <w:p w:rsidR="00000000" w:rsidRDefault="006F6A99">
      <w:pPr>
        <w:numPr>
          <w:ilvl w:val="8"/>
          <w:numId w:val="7"/>
        </w:numPr>
        <w:tabs>
          <w:tab w:val="left" w:pos="4180"/>
        </w:tabs>
        <w:spacing w:line="0" w:lineRule="atLeast"/>
        <w:ind w:left="4180" w:hanging="4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Remedy still existed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7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Only qualified immun</w:t>
      </w:r>
      <w:r>
        <w:rPr>
          <w:rFonts w:ascii="Times New Roman" w:eastAsia="Times New Roman" w:hAnsi="Times New Roman"/>
          <w:color w:val="231F20"/>
        </w:rPr>
        <w:t>ity for high officials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7"/>
        </w:numPr>
        <w:tabs>
          <w:tab w:val="left" w:pos="3060"/>
        </w:tabs>
        <w:spacing w:line="250" w:lineRule="auto"/>
        <w:ind w:left="3060" w:right="6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Officials seeking immunity have the burden of proof that public policy requires a grant of immunity</w:t>
      </w:r>
    </w:p>
    <w:p w:rsidR="00000000" w:rsidRDefault="006F6A99">
      <w:pPr>
        <w:numPr>
          <w:ilvl w:val="5"/>
          <w:numId w:val="7"/>
        </w:numPr>
        <w:tabs>
          <w:tab w:val="left" w:pos="3340"/>
        </w:tabs>
        <w:spacing w:line="250" w:lineRule="auto"/>
        <w:ind w:left="3340" w:right="200" w:hanging="27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Distinction between centrality of President to the government and that of his aides</w:t>
      </w:r>
    </w:p>
    <w:p w:rsidR="00000000" w:rsidRDefault="006F6A99">
      <w:pPr>
        <w:numPr>
          <w:ilvl w:val="6"/>
          <w:numId w:val="7"/>
        </w:numPr>
        <w:tabs>
          <w:tab w:val="left" w:pos="3720"/>
        </w:tabs>
        <w:spacing w:line="0" w:lineRule="atLeast"/>
        <w:ind w:left="372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Harlow v. Fitzgerald, </w:t>
      </w:r>
      <w:r>
        <w:rPr>
          <w:rFonts w:ascii="Times New Roman" w:eastAsia="Times New Roman" w:hAnsi="Times New Roman"/>
          <w:color w:val="231F20"/>
        </w:rPr>
        <w:t>457 U.S. 800 (1982)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7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Presi</w:t>
      </w:r>
      <w:r>
        <w:rPr>
          <w:rFonts w:ascii="Times New Roman" w:eastAsia="Times New Roman" w:hAnsi="Times New Roman"/>
          <w:color w:val="231F20"/>
        </w:rPr>
        <w:t>dent has no immunity for acts unrelated to his Office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7"/>
        </w:numPr>
        <w:tabs>
          <w:tab w:val="left" w:pos="3060"/>
        </w:tabs>
        <w:spacing w:line="0" w:lineRule="atLeast"/>
        <w:ind w:left="306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Clinton v. Jones, </w:t>
      </w:r>
      <w:r>
        <w:rPr>
          <w:rFonts w:ascii="Times New Roman" w:eastAsia="Times New Roman" w:hAnsi="Times New Roman"/>
          <w:color w:val="231F20"/>
        </w:rPr>
        <w:t>520 U.S. 681 (1997)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7"/>
        </w:numPr>
        <w:tabs>
          <w:tab w:val="left" w:pos="3340"/>
        </w:tabs>
        <w:spacing w:line="0" w:lineRule="atLeast"/>
        <w:ind w:left="3340" w:hanging="27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President being sued for acts while governor of Arkansas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7"/>
        </w:numPr>
        <w:tabs>
          <w:tab w:val="left" w:pos="3340"/>
        </w:tabs>
        <w:spacing w:line="0" w:lineRule="atLeast"/>
        <w:ind w:left="3340" w:hanging="288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Sought temporary immunity during term in office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7"/>
        </w:numPr>
        <w:tabs>
          <w:tab w:val="left" w:pos="3340"/>
        </w:tabs>
        <w:spacing w:line="250" w:lineRule="auto"/>
        <w:ind w:left="3340" w:right="100" w:hanging="26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Court found that temporary immunity during term not req</w:t>
      </w:r>
      <w:r>
        <w:rPr>
          <w:rFonts w:ascii="Times New Roman" w:eastAsia="Times New Roman" w:hAnsi="Times New Roman"/>
          <w:color w:val="231F20"/>
        </w:rPr>
        <w:t>uired by the Constitution</w:t>
      </w:r>
    </w:p>
    <w:p w:rsidR="00000000" w:rsidRDefault="006F6A99">
      <w:pPr>
        <w:numPr>
          <w:ilvl w:val="6"/>
          <w:numId w:val="7"/>
        </w:numPr>
        <w:tabs>
          <w:tab w:val="left" w:pos="3720"/>
        </w:tabs>
        <w:spacing w:line="250" w:lineRule="auto"/>
        <w:ind w:left="3720" w:right="10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Immunity for acts has basis in functions of the acts and not the identity of the actor</w:t>
      </w:r>
    </w:p>
    <w:p w:rsidR="00000000" w:rsidRDefault="006F6A99">
      <w:pPr>
        <w:numPr>
          <w:ilvl w:val="6"/>
          <w:numId w:val="7"/>
        </w:numPr>
        <w:tabs>
          <w:tab w:val="left" w:pos="3720"/>
        </w:tabs>
        <w:spacing w:line="0" w:lineRule="atLeast"/>
        <w:ind w:left="372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No separation of powers violation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7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Executive privilege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7"/>
        </w:numPr>
        <w:tabs>
          <w:tab w:val="left" w:pos="3060"/>
        </w:tabs>
        <w:spacing w:line="0" w:lineRule="atLeast"/>
        <w:ind w:left="306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United States v. Nixon, </w:t>
      </w:r>
      <w:r>
        <w:rPr>
          <w:rFonts w:ascii="Times New Roman" w:eastAsia="Times New Roman" w:hAnsi="Times New Roman"/>
          <w:color w:val="231F20"/>
        </w:rPr>
        <w:t>418 U.S. 683 (1974)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7"/>
        </w:numPr>
        <w:tabs>
          <w:tab w:val="left" w:pos="3340"/>
        </w:tabs>
        <w:spacing w:line="250" w:lineRule="auto"/>
        <w:ind w:left="3340" w:right="1140" w:hanging="27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President refused to turn over tapes to sp</w:t>
      </w:r>
      <w:r>
        <w:rPr>
          <w:rFonts w:ascii="Times New Roman" w:eastAsia="Times New Roman" w:hAnsi="Times New Roman"/>
          <w:color w:val="231F20"/>
        </w:rPr>
        <w:t>ecial prosecutor investigating Watergate break-in at Congress</w:t>
      </w:r>
      <w:r>
        <w:rPr>
          <w:rFonts w:ascii="Times New Roman" w:eastAsia="Times New Roman" w:hAnsi="Times New Roman"/>
          <w:color w:val="231F20"/>
        </w:rPr>
        <w:t>’ direction</w:t>
      </w:r>
    </w:p>
    <w:p w:rsidR="00000000" w:rsidRDefault="006F6A99">
      <w:pPr>
        <w:numPr>
          <w:ilvl w:val="5"/>
          <w:numId w:val="7"/>
        </w:numPr>
        <w:tabs>
          <w:tab w:val="left" w:pos="3340"/>
        </w:tabs>
        <w:spacing w:line="0" w:lineRule="atLeast"/>
        <w:ind w:left="3340" w:hanging="288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Court found that Constitution provides for executive privilege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7"/>
        </w:numPr>
        <w:tabs>
          <w:tab w:val="left" w:pos="3340"/>
        </w:tabs>
        <w:spacing w:line="0" w:lineRule="atLeast"/>
        <w:ind w:left="3340" w:hanging="26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Court found privilege not applicable to instant materials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7"/>
        </w:numPr>
        <w:tabs>
          <w:tab w:val="left" w:pos="3340"/>
        </w:tabs>
        <w:spacing w:line="0" w:lineRule="atLeast"/>
        <w:ind w:left="3340" w:hanging="291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Unanimous opinion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6"/>
          <w:numId w:val="7"/>
        </w:numPr>
        <w:tabs>
          <w:tab w:val="left" w:pos="3720"/>
        </w:tabs>
        <w:spacing w:line="250" w:lineRule="auto"/>
        <w:ind w:left="3720" w:right="42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Neither separation of powers nor need to </w:t>
      </w:r>
      <w:r>
        <w:rPr>
          <w:rFonts w:ascii="Times New Roman" w:eastAsia="Times New Roman" w:hAnsi="Times New Roman"/>
          <w:color w:val="231F20"/>
        </w:rPr>
        <w:t>protect communications alone or together sustain claim of absolute immunity from judicial process</w:t>
      </w:r>
    </w:p>
    <w:p w:rsidR="00000000" w:rsidRDefault="006F6A99">
      <w:pPr>
        <w:spacing w:line="1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7"/>
          <w:numId w:val="7"/>
        </w:numPr>
        <w:tabs>
          <w:tab w:val="left" w:pos="4160"/>
        </w:tabs>
        <w:spacing w:line="250" w:lineRule="auto"/>
        <w:ind w:left="4160" w:right="180" w:hanging="323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Need to show that national security would be damaged to support such a claim</w:t>
      </w:r>
    </w:p>
    <w:p w:rsidR="00000000" w:rsidRDefault="006F6A99">
      <w:pPr>
        <w:numPr>
          <w:ilvl w:val="0"/>
          <w:numId w:val="8"/>
        </w:numPr>
        <w:tabs>
          <w:tab w:val="left" w:pos="1860"/>
        </w:tabs>
        <w:spacing w:line="0" w:lineRule="atLeast"/>
        <w:ind w:left="186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Encroachment on judicial powers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8"/>
        </w:numPr>
        <w:tabs>
          <w:tab w:val="left" w:pos="2100"/>
        </w:tabs>
        <w:spacing w:line="0" w:lineRule="atLeast"/>
        <w:ind w:left="210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Issues arise infrequently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8"/>
        </w:numPr>
        <w:tabs>
          <w:tab w:val="left" w:pos="2100"/>
        </w:tabs>
        <w:spacing w:line="0" w:lineRule="atLeast"/>
        <w:ind w:left="210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Same general rules a</w:t>
      </w:r>
      <w:r>
        <w:rPr>
          <w:rFonts w:ascii="Times New Roman" w:eastAsia="Times New Roman" w:hAnsi="Times New Roman"/>
          <w:color w:val="231F20"/>
        </w:rPr>
        <w:t>re applicable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8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Other branches may not appropriate judicial functions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8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Judiciary may not take on functions designated to the other branches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8"/>
        </w:numPr>
        <w:tabs>
          <w:tab w:val="left" w:pos="2100"/>
        </w:tabs>
        <w:spacing w:line="250" w:lineRule="auto"/>
        <w:ind w:left="2100" w:right="60" w:hanging="23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Congress may assign to the judiciary actions that could be considered lawmaking if the subject relates to the role o</w:t>
      </w:r>
      <w:r>
        <w:rPr>
          <w:rFonts w:ascii="Times New Roman" w:eastAsia="Times New Roman" w:hAnsi="Times New Roman"/>
          <w:color w:val="231F20"/>
        </w:rPr>
        <w:t>f the courts</w:t>
      </w:r>
    </w:p>
    <w:p w:rsidR="00000000" w:rsidRDefault="006F6A99">
      <w:pPr>
        <w:numPr>
          <w:ilvl w:val="2"/>
          <w:numId w:val="8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Mistretta v. United States, </w:t>
      </w:r>
      <w:r>
        <w:rPr>
          <w:rFonts w:ascii="Times New Roman" w:eastAsia="Times New Roman" w:hAnsi="Times New Roman"/>
          <w:color w:val="231F20"/>
        </w:rPr>
        <w:t>488 U.S. 361 (1989)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8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Arose from passage of the Sentencing Reform Act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8"/>
        </w:numPr>
        <w:tabs>
          <w:tab w:val="left" w:pos="3060"/>
        </w:tabs>
        <w:spacing w:line="257" w:lineRule="auto"/>
        <w:ind w:left="3060" w:right="52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Congress established the United States Sentencing Commission to develop guidelines for federal sentencing</w:t>
      </w:r>
    </w:p>
    <w:p w:rsidR="00000000" w:rsidRDefault="006F6A99">
      <w:pPr>
        <w:tabs>
          <w:tab w:val="left" w:pos="3060"/>
        </w:tabs>
        <w:spacing w:line="257" w:lineRule="auto"/>
        <w:ind w:left="3060" w:right="520" w:hanging="182"/>
        <w:rPr>
          <w:rFonts w:ascii="Times New Roman" w:eastAsia="Times New Roman" w:hAnsi="Times New Roman"/>
          <w:color w:val="231F20"/>
        </w:rPr>
        <w:sectPr w:rsidR="00000000">
          <w:pgSz w:w="12240" w:h="15840"/>
          <w:pgMar w:top="543" w:right="1200" w:bottom="183" w:left="130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0" w:type="auto"/>
        <w:tblInd w:w="48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280"/>
      </w:tblGrid>
      <w:tr w:rsidR="00000000">
        <w:trPr>
          <w:trHeight w:val="212"/>
        </w:trPr>
        <w:tc>
          <w:tcPr>
            <w:tcW w:w="4360" w:type="dxa"/>
            <w:shd w:val="clear" w:color="auto" w:fill="auto"/>
            <w:vAlign w:val="bottom"/>
          </w:tcPr>
          <w:p w:rsidR="00000000" w:rsidRDefault="006F6A99">
            <w:pPr>
              <w:spacing w:line="0" w:lineRule="atLeast"/>
              <w:rPr>
                <w:rFonts w:ascii="Times New Roman" w:eastAsia="Times New Roman" w:hAnsi="Times New Roman"/>
                <w:color w:val="231F20"/>
                <w:sz w:val="18"/>
              </w:rPr>
            </w:pPr>
            <w:bookmarkStart w:id="4" w:name="page4"/>
            <w:bookmarkEnd w:id="4"/>
            <w:r>
              <w:rPr>
                <w:rFonts w:ascii="Times New Roman" w:eastAsia="Times New Roman" w:hAnsi="Times New Roman"/>
                <w:color w:val="231F20"/>
                <w:sz w:val="18"/>
              </w:rPr>
              <w:lastRenderedPageBreak/>
              <w:t>Dividing Government Horizontally and V</w:t>
            </w:r>
            <w:r>
              <w:rPr>
                <w:rFonts w:ascii="Times New Roman" w:eastAsia="Times New Roman" w:hAnsi="Times New Roman"/>
                <w:color w:val="231F20"/>
                <w:sz w:val="18"/>
              </w:rPr>
              <w:t>ertically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F6A99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18"/>
              </w:rPr>
            </w:pPr>
            <w:r>
              <w:rPr>
                <w:rFonts w:ascii="Times New Roman" w:eastAsia="Times New Roman" w:hAnsi="Times New Roman"/>
                <w:color w:val="231F20"/>
                <w:sz w:val="18"/>
              </w:rPr>
              <w:t>9</w:t>
            </w:r>
          </w:p>
        </w:tc>
      </w:tr>
    </w:tbl>
    <w:p w:rsidR="00000000" w:rsidRDefault="006F6A99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204" w:lineRule="exact"/>
        <w:rPr>
          <w:rFonts w:ascii="Times New Roman" w:eastAsia="Times New Roman" w:hAnsi="Times New Roman"/>
        </w:rPr>
      </w:pPr>
    </w:p>
    <w:p w:rsidR="00000000" w:rsidRDefault="006F6A99">
      <w:pPr>
        <w:numPr>
          <w:ilvl w:val="2"/>
          <w:numId w:val="9"/>
        </w:numPr>
        <w:tabs>
          <w:tab w:val="left" w:pos="3120"/>
        </w:tabs>
        <w:spacing w:line="0" w:lineRule="atLeast"/>
        <w:ind w:left="3120" w:hanging="27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Seven commission members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9"/>
        </w:numPr>
        <w:tabs>
          <w:tab w:val="left" w:pos="3500"/>
        </w:tabs>
        <w:spacing w:line="0" w:lineRule="atLeast"/>
        <w:ind w:left="350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At least three federal judges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9"/>
        </w:numPr>
        <w:tabs>
          <w:tab w:val="left" w:pos="3500"/>
        </w:tabs>
        <w:spacing w:line="250" w:lineRule="auto"/>
        <w:ind w:left="3500" w:right="30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Balance to be appointed by the President with the advice and consent of the Senate</w:t>
      </w:r>
    </w:p>
    <w:p w:rsidR="00000000" w:rsidRDefault="006F6A99">
      <w:pPr>
        <w:numPr>
          <w:ilvl w:val="0"/>
          <w:numId w:val="10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Mistretta, sentenced under the guidelines, challenged them as unconstitutional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10"/>
        </w:numPr>
        <w:tabs>
          <w:tab w:val="left" w:pos="2840"/>
        </w:tabs>
        <w:spacing w:line="250" w:lineRule="auto"/>
        <w:ind w:left="2840" w:right="54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Claimed unconstitutio</w:t>
      </w:r>
      <w:r>
        <w:rPr>
          <w:rFonts w:ascii="Times New Roman" w:eastAsia="Times New Roman" w:hAnsi="Times New Roman"/>
          <w:color w:val="231F20"/>
        </w:rPr>
        <w:t>nal delegation of Congressional lawmaking power to the judiciary</w:t>
      </w:r>
    </w:p>
    <w:p w:rsidR="00000000" w:rsidRDefault="006F6A99">
      <w:pPr>
        <w:numPr>
          <w:ilvl w:val="0"/>
          <w:numId w:val="10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Guidelines found constitutional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10"/>
        </w:numPr>
        <w:tabs>
          <w:tab w:val="left" w:pos="2840"/>
        </w:tabs>
        <w:spacing w:line="0" w:lineRule="atLeast"/>
        <w:ind w:left="284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No violation of separation of powers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0"/>
        </w:numPr>
        <w:tabs>
          <w:tab w:val="left" w:pos="3120"/>
        </w:tabs>
        <w:spacing w:line="0" w:lineRule="atLeast"/>
        <w:ind w:left="3120" w:hanging="27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Commission not part of judicial branch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0"/>
        </w:numPr>
        <w:tabs>
          <w:tab w:val="left" w:pos="3120"/>
        </w:tabs>
        <w:spacing w:line="250" w:lineRule="auto"/>
        <w:ind w:left="3120" w:right="760" w:hanging="288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Congress not proscribed from delegating power to experts to formulate policy</w:t>
      </w:r>
    </w:p>
    <w:p w:rsidR="00000000" w:rsidRDefault="006F6A99">
      <w:pPr>
        <w:numPr>
          <w:ilvl w:val="0"/>
          <w:numId w:val="10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J. </w:t>
      </w:r>
      <w:r>
        <w:rPr>
          <w:rFonts w:ascii="Times New Roman" w:eastAsia="Times New Roman" w:hAnsi="Times New Roman"/>
          <w:color w:val="231F20"/>
        </w:rPr>
        <w:t>Scalia</w:t>
      </w:r>
      <w:r>
        <w:rPr>
          <w:rFonts w:ascii="Times New Roman" w:eastAsia="Times New Roman" w:hAnsi="Times New Roman"/>
          <w:color w:val="231F20"/>
        </w:rPr>
        <w:t>’s dissent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10"/>
        </w:numPr>
        <w:tabs>
          <w:tab w:val="left" w:pos="2840"/>
        </w:tabs>
        <w:spacing w:line="250" w:lineRule="auto"/>
        <w:ind w:left="2840" w:right="24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Constitution does not provide for Congress to exercise governmental power other than making law</w:t>
      </w:r>
    </w:p>
    <w:p w:rsidR="00000000" w:rsidRDefault="006F6A99">
      <w:pPr>
        <w:numPr>
          <w:ilvl w:val="1"/>
          <w:numId w:val="10"/>
        </w:numPr>
        <w:tabs>
          <w:tab w:val="left" w:pos="2840"/>
        </w:tabs>
        <w:spacing w:line="0" w:lineRule="atLeast"/>
        <w:ind w:left="2840" w:hanging="244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No place for overlap of functions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</w:rPr>
      </w:pPr>
    </w:p>
    <w:p w:rsidR="00000000" w:rsidRDefault="006F6A99">
      <w:pPr>
        <w:numPr>
          <w:ilvl w:val="0"/>
          <w:numId w:val="11"/>
        </w:numPr>
        <w:tabs>
          <w:tab w:val="left" w:pos="1020"/>
        </w:tabs>
        <w:spacing w:line="0" w:lineRule="atLeast"/>
        <w:ind w:left="1020" w:hanging="389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Federalism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11"/>
        </w:numPr>
        <w:tabs>
          <w:tab w:val="left" w:pos="1300"/>
        </w:tabs>
        <w:spacing w:line="0" w:lineRule="atLeast"/>
        <w:ind w:left="1300" w:hanging="29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State and federal governments coexist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1"/>
        </w:numPr>
        <w:tabs>
          <w:tab w:val="left" w:pos="1640"/>
        </w:tabs>
        <w:spacing w:line="0" w:lineRule="atLeast"/>
        <w:ind w:left="16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There are limits on each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1"/>
        </w:numPr>
        <w:tabs>
          <w:tab w:val="left" w:pos="1880"/>
        </w:tabs>
        <w:spacing w:line="250" w:lineRule="auto"/>
        <w:ind w:left="1880" w:right="62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Federal limits mandated in the</w:t>
      </w:r>
      <w:r>
        <w:rPr>
          <w:rFonts w:ascii="Times New Roman" w:eastAsia="Times New Roman" w:hAnsi="Times New Roman"/>
          <w:color w:val="231F20"/>
        </w:rPr>
        <w:t xml:space="preserve"> Constitution proscribe all federal action not specifically set forth in the Constitution</w:t>
      </w:r>
    </w:p>
    <w:p w:rsidR="00000000" w:rsidRDefault="006F6A99">
      <w:pPr>
        <w:numPr>
          <w:ilvl w:val="3"/>
          <w:numId w:val="11"/>
        </w:numPr>
        <w:tabs>
          <w:tab w:val="left" w:pos="1880"/>
        </w:tabs>
        <w:spacing w:line="250" w:lineRule="auto"/>
        <w:ind w:left="1880" w:right="90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State action is legitimate unless it infringes on the limits imposed by the Constitution</w:t>
      </w:r>
    </w:p>
    <w:p w:rsidR="00000000" w:rsidRDefault="006F6A99">
      <w:pPr>
        <w:numPr>
          <w:ilvl w:val="4"/>
          <w:numId w:val="11"/>
        </w:numPr>
        <w:tabs>
          <w:tab w:val="left" w:pos="2240"/>
        </w:tabs>
        <w:spacing w:line="250" w:lineRule="auto"/>
        <w:ind w:left="2240" w:right="60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Tenth Amendment: </w:t>
      </w:r>
      <w:r>
        <w:rPr>
          <w:rFonts w:ascii="Times New Roman" w:eastAsia="Times New Roman" w:hAnsi="Times New Roman"/>
          <w:color w:val="231F20"/>
        </w:rPr>
        <w:t>“Powers not delegated to the United States . . . [are] reser</w:t>
      </w:r>
      <w:r>
        <w:rPr>
          <w:rFonts w:ascii="Times New Roman" w:eastAsia="Times New Roman" w:hAnsi="Times New Roman"/>
          <w:color w:val="231F20"/>
        </w:rPr>
        <w:t>ved to the states</w:t>
      </w:r>
      <w:r>
        <w:rPr>
          <w:rFonts w:ascii="Times New Roman" w:eastAsia="Times New Roman" w:hAnsi="Times New Roman"/>
          <w:color w:val="231F20"/>
        </w:rPr>
        <w:t>”</w:t>
      </w:r>
    </w:p>
    <w:p w:rsidR="00000000" w:rsidRDefault="006F6A99">
      <w:pPr>
        <w:numPr>
          <w:ilvl w:val="2"/>
          <w:numId w:val="11"/>
        </w:numPr>
        <w:tabs>
          <w:tab w:val="left" w:pos="1640"/>
        </w:tabs>
        <w:spacing w:line="0" w:lineRule="atLeast"/>
        <w:ind w:left="16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State governments have general police power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1"/>
        </w:numPr>
        <w:tabs>
          <w:tab w:val="left" w:pos="1880"/>
        </w:tabs>
        <w:spacing w:line="0" w:lineRule="atLeast"/>
        <w:ind w:left="188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Allows legislation for the protection of the health, welfare, and safety of citizens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1"/>
        </w:numPr>
        <w:tabs>
          <w:tab w:val="left" w:pos="1640"/>
        </w:tabs>
        <w:spacing w:line="0" w:lineRule="atLeast"/>
        <w:ind w:left="16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Federal government without general police power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1"/>
        </w:numPr>
        <w:tabs>
          <w:tab w:val="left" w:pos="1880"/>
        </w:tabs>
        <w:spacing w:line="248" w:lineRule="auto"/>
        <w:ind w:left="1880" w:right="30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Federal government cannot act for the health, welfare, or</w:t>
      </w:r>
      <w:r>
        <w:rPr>
          <w:rFonts w:ascii="Times New Roman" w:eastAsia="Times New Roman" w:hAnsi="Times New Roman"/>
          <w:color w:val="231F20"/>
        </w:rPr>
        <w:t xml:space="preserve"> safety of the nation</w:t>
      </w:r>
      <w:r>
        <w:rPr>
          <w:rFonts w:ascii="Times New Roman" w:eastAsia="Times New Roman" w:hAnsi="Times New Roman"/>
          <w:color w:val="231F20"/>
        </w:rPr>
        <w:t>’s citizens</w:t>
      </w:r>
    </w:p>
    <w:p w:rsidR="00000000" w:rsidRDefault="006F6A99">
      <w:pPr>
        <w:spacing w:line="242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1"/>
        </w:numPr>
        <w:tabs>
          <w:tab w:val="left" w:pos="1880"/>
        </w:tabs>
        <w:spacing w:line="250" w:lineRule="auto"/>
        <w:ind w:left="1880" w:right="58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For an action to be valid it must fall within the enumerated powers and not violate constitutional limitations</w:t>
      </w:r>
    </w:p>
    <w:p w:rsidR="00000000" w:rsidRDefault="006F6A99">
      <w:pPr>
        <w:numPr>
          <w:ilvl w:val="1"/>
          <w:numId w:val="11"/>
        </w:numPr>
        <w:tabs>
          <w:tab w:val="left" w:pos="1300"/>
        </w:tabs>
        <w:spacing w:line="0" w:lineRule="atLeast"/>
        <w:ind w:left="1300" w:hanging="283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Cases on federalism arise in the context of the Commerce Clause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11"/>
        </w:numPr>
        <w:tabs>
          <w:tab w:val="left" w:pos="1300"/>
        </w:tabs>
        <w:spacing w:line="0" w:lineRule="atLeast"/>
        <w:ind w:left="1300" w:hanging="308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Historical perspective on federalism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1"/>
        </w:numPr>
        <w:tabs>
          <w:tab w:val="left" w:pos="1640"/>
        </w:tabs>
        <w:spacing w:line="0" w:lineRule="atLeast"/>
        <w:ind w:left="16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Birth of</w:t>
      </w:r>
      <w:r>
        <w:rPr>
          <w:rFonts w:ascii="Times New Roman" w:eastAsia="Times New Roman" w:hAnsi="Times New Roman"/>
          <w:color w:val="231F20"/>
        </w:rPr>
        <w:t xml:space="preserve"> the Nation: 1770</w:t>
      </w:r>
      <w:r>
        <w:rPr>
          <w:rFonts w:ascii="Times New Roman" w:eastAsia="Times New Roman" w:hAnsi="Times New Roman"/>
          <w:color w:val="231F20"/>
        </w:rPr>
        <w:t>–1820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1"/>
        </w:numPr>
        <w:tabs>
          <w:tab w:val="left" w:pos="1880"/>
        </w:tabs>
        <w:spacing w:line="250" w:lineRule="auto"/>
        <w:ind w:left="1880" w:right="20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Tension between the desire for a strong federal government and desire for states to retain the major share of power</w:t>
      </w:r>
    </w:p>
    <w:p w:rsidR="00000000" w:rsidRDefault="006F6A99">
      <w:pPr>
        <w:numPr>
          <w:ilvl w:val="4"/>
          <w:numId w:val="11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Articles of Confederation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11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Limited the federal government to a Congress with strictly limited power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11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Problems with g</w:t>
      </w:r>
      <w:r>
        <w:rPr>
          <w:rFonts w:ascii="Times New Roman" w:eastAsia="Times New Roman" w:hAnsi="Times New Roman"/>
          <w:color w:val="231F20"/>
        </w:rPr>
        <w:t>overnment under the Articles led to writing of Constitution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11"/>
        </w:numPr>
        <w:tabs>
          <w:tab w:val="left" w:pos="2240"/>
        </w:tabs>
        <w:spacing w:line="250" w:lineRule="auto"/>
        <w:ind w:left="2240" w:right="30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Tension continued after ratification of the Constitution over which branch retained what powers</w:t>
      </w:r>
    </w:p>
    <w:p w:rsidR="00000000" w:rsidRDefault="006F6A99">
      <w:pPr>
        <w:numPr>
          <w:ilvl w:val="2"/>
          <w:numId w:val="11"/>
        </w:numPr>
        <w:tabs>
          <w:tab w:val="left" w:pos="1640"/>
        </w:tabs>
        <w:spacing w:line="0" w:lineRule="atLeast"/>
        <w:ind w:left="16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Years leading to Civil War: 1820</w:t>
      </w:r>
      <w:r>
        <w:rPr>
          <w:rFonts w:ascii="Times New Roman" w:eastAsia="Times New Roman" w:hAnsi="Times New Roman"/>
          <w:color w:val="231F20"/>
        </w:rPr>
        <w:t>–1860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1"/>
        </w:numPr>
        <w:tabs>
          <w:tab w:val="left" w:pos="1880"/>
        </w:tabs>
        <w:spacing w:line="0" w:lineRule="atLeast"/>
        <w:ind w:left="188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Balance of power centered on economic development and regula</w:t>
      </w:r>
      <w:r>
        <w:rPr>
          <w:rFonts w:ascii="Times New Roman" w:eastAsia="Times New Roman" w:hAnsi="Times New Roman"/>
          <w:color w:val="231F20"/>
        </w:rPr>
        <w:t>tion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1"/>
        </w:numPr>
        <w:tabs>
          <w:tab w:val="left" w:pos="1880"/>
        </w:tabs>
        <w:spacing w:line="0" w:lineRule="atLeast"/>
        <w:ind w:left="188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Federal government played large role in economic development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11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McCulloch v. Maryland, </w:t>
      </w:r>
      <w:r>
        <w:rPr>
          <w:rFonts w:ascii="Times New Roman" w:eastAsia="Times New Roman" w:hAnsi="Times New Roman"/>
          <w:color w:val="231F20"/>
        </w:rPr>
        <w:t>17 U.S. 316 (1819)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11"/>
        </w:numPr>
        <w:tabs>
          <w:tab w:val="left" w:pos="2540"/>
        </w:tabs>
        <w:spacing w:line="250" w:lineRule="auto"/>
        <w:ind w:left="2540" w:right="8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Issue: whether federal government had power to establish a national bank under the Necessary and Proper Clause</w:t>
      </w:r>
    </w:p>
    <w:p w:rsidR="00000000" w:rsidRDefault="006F6A99">
      <w:pPr>
        <w:numPr>
          <w:ilvl w:val="5"/>
          <w:numId w:val="11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Court construed the issue broadly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6"/>
          <w:numId w:val="11"/>
        </w:numPr>
        <w:tabs>
          <w:tab w:val="left" w:pos="2840"/>
        </w:tabs>
        <w:spacing w:line="0" w:lineRule="atLeast"/>
        <w:ind w:left="284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Doctrine of implied powers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6"/>
          <w:numId w:val="11"/>
        </w:numPr>
        <w:tabs>
          <w:tab w:val="left" w:pos="2840"/>
        </w:tabs>
        <w:spacing w:line="0" w:lineRule="atLeast"/>
        <w:ind w:left="2840" w:hanging="244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Chartering of bank was valid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1"/>
        </w:numPr>
        <w:tabs>
          <w:tab w:val="left" w:pos="1880"/>
        </w:tabs>
        <w:spacing w:line="0" w:lineRule="atLeast"/>
        <w:ind w:left="1880" w:hanging="23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Clashes over power to regulate commerce increased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11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Clashes over tariffs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11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South Carolina claimed a right of the states to nullify federal laws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11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Led directly to the Civil War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1"/>
        </w:numPr>
        <w:tabs>
          <w:tab w:val="left" w:pos="1640"/>
        </w:tabs>
        <w:spacing w:line="0" w:lineRule="atLeast"/>
        <w:ind w:left="16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Post-Civil War growth: </w:t>
      </w:r>
      <w:r>
        <w:rPr>
          <w:rFonts w:ascii="Times New Roman" w:eastAsia="Times New Roman" w:hAnsi="Times New Roman"/>
          <w:color w:val="231F20"/>
        </w:rPr>
        <w:t>1880</w:t>
      </w:r>
      <w:r>
        <w:rPr>
          <w:rFonts w:ascii="Times New Roman" w:eastAsia="Times New Roman" w:hAnsi="Times New Roman"/>
          <w:color w:val="231F20"/>
        </w:rPr>
        <w:t>–1900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1"/>
        </w:numPr>
        <w:tabs>
          <w:tab w:val="left" w:pos="1880"/>
        </w:tabs>
        <w:spacing w:line="0" w:lineRule="atLeast"/>
        <w:ind w:left="188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Expanding power of federal government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11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Taking more active role in regulating and reforming the economic system</w:t>
      </w:r>
    </w:p>
    <w:p w:rsidR="00000000" w:rsidRDefault="006F6A99">
      <w:p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  <w:sectPr w:rsidR="00000000">
          <w:pgSz w:w="12240" w:h="15840"/>
          <w:pgMar w:top="543" w:right="1280" w:bottom="206" w:left="1440" w:header="0" w:footer="0" w:gutter="0"/>
          <w:cols w:space="0" w:equalWidth="0">
            <w:col w:w="9520"/>
          </w:cols>
          <w:docGrid w:linePitch="360"/>
        </w:sectPr>
      </w:pPr>
    </w:p>
    <w:p w:rsidR="00000000" w:rsidRDefault="006F6A99">
      <w:pPr>
        <w:tabs>
          <w:tab w:val="left" w:pos="540"/>
        </w:tabs>
        <w:spacing w:line="0" w:lineRule="atLeast"/>
        <w:rPr>
          <w:rFonts w:ascii="Times New Roman" w:eastAsia="Times New Roman" w:hAnsi="Times New Roman"/>
          <w:color w:val="231F20"/>
          <w:sz w:val="18"/>
        </w:rPr>
      </w:pPr>
      <w:bookmarkStart w:id="5" w:name="page5"/>
      <w:bookmarkEnd w:id="5"/>
      <w:r>
        <w:rPr>
          <w:rFonts w:ascii="Times New Roman" w:eastAsia="Times New Roman" w:hAnsi="Times New Roman"/>
          <w:color w:val="231F20"/>
          <w:sz w:val="18"/>
        </w:rPr>
        <w:lastRenderedPageBreak/>
        <w:t>10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231F20"/>
          <w:sz w:val="18"/>
        </w:rPr>
        <w:t>Chapter 2</w:t>
      </w:r>
    </w:p>
    <w:p w:rsidR="00000000" w:rsidRDefault="006F6A99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209" w:lineRule="exact"/>
        <w:rPr>
          <w:rFonts w:ascii="Times New Roman" w:eastAsia="Times New Roman" w:hAnsi="Times New Roman"/>
        </w:rPr>
      </w:pPr>
    </w:p>
    <w:p w:rsidR="00000000" w:rsidRDefault="006F6A99">
      <w:pPr>
        <w:numPr>
          <w:ilvl w:val="4"/>
          <w:numId w:val="12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Result of industrialization in the economic and social structure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3"/>
        </w:numPr>
        <w:tabs>
          <w:tab w:val="left" w:pos="2100"/>
        </w:tabs>
        <w:spacing w:line="0" w:lineRule="atLeast"/>
        <w:ind w:left="210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More central role in regulating commerce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14"/>
        </w:numPr>
        <w:tabs>
          <w:tab w:val="left" w:pos="1860"/>
        </w:tabs>
        <w:spacing w:line="0" w:lineRule="atLeast"/>
        <w:ind w:left="186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Progressiv</w:t>
      </w:r>
      <w:r>
        <w:rPr>
          <w:rFonts w:ascii="Times New Roman" w:eastAsia="Times New Roman" w:hAnsi="Times New Roman"/>
          <w:color w:val="231F20"/>
        </w:rPr>
        <w:t>e Era: 1900</w:t>
      </w:r>
      <w:r>
        <w:rPr>
          <w:rFonts w:ascii="Times New Roman" w:eastAsia="Times New Roman" w:hAnsi="Times New Roman"/>
          <w:color w:val="231F20"/>
        </w:rPr>
        <w:t>–1920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4"/>
        </w:numPr>
        <w:tabs>
          <w:tab w:val="left" w:pos="2100"/>
        </w:tabs>
        <w:spacing w:line="250" w:lineRule="auto"/>
        <w:ind w:left="2100" w:right="122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Move by state governments to address problems of industrialization, urbanization, and immigration</w:t>
      </w:r>
    </w:p>
    <w:p w:rsidR="00000000" w:rsidRDefault="006F6A99">
      <w:pPr>
        <w:numPr>
          <w:ilvl w:val="3"/>
          <w:numId w:val="14"/>
        </w:numPr>
        <w:tabs>
          <w:tab w:val="left" w:pos="2460"/>
        </w:tabs>
        <w:spacing w:line="248" w:lineRule="auto"/>
        <w:ind w:left="2460" w:right="18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Problems perceived as the result of the federal government</w:t>
      </w:r>
      <w:r>
        <w:rPr>
          <w:rFonts w:ascii="Times New Roman" w:eastAsia="Times New Roman" w:hAnsi="Times New Roman"/>
          <w:color w:val="231F20"/>
        </w:rPr>
        <w:t xml:space="preserve">’s support of </w:t>
      </w:r>
      <w:r>
        <w:rPr>
          <w:rFonts w:ascii="Times New Roman" w:eastAsia="Times New Roman" w:hAnsi="Times New Roman"/>
          <w:color w:val="231F20"/>
        </w:rPr>
        <w:t>“big business</w:t>
      </w:r>
      <w:r>
        <w:rPr>
          <w:rFonts w:ascii="Times New Roman" w:eastAsia="Times New Roman" w:hAnsi="Times New Roman"/>
          <w:color w:val="231F20"/>
        </w:rPr>
        <w:t>”</w:t>
      </w:r>
    </w:p>
    <w:p w:rsidR="00000000" w:rsidRDefault="006F6A99">
      <w:pPr>
        <w:spacing w:line="242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4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Reforms moved from state to national level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4"/>
        </w:numPr>
        <w:tabs>
          <w:tab w:val="left" w:pos="2100"/>
        </w:tabs>
        <w:spacing w:line="0" w:lineRule="atLeast"/>
        <w:ind w:left="210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Passage </w:t>
      </w:r>
      <w:r>
        <w:rPr>
          <w:rFonts w:ascii="Times New Roman" w:eastAsia="Times New Roman" w:hAnsi="Times New Roman"/>
          <w:color w:val="231F20"/>
        </w:rPr>
        <w:t>of Sixteenth Amendment</w:t>
      </w:r>
      <w:r>
        <w:rPr>
          <w:rFonts w:ascii="Times New Roman" w:eastAsia="Times New Roman" w:hAnsi="Times New Roman"/>
          <w:color w:val="231F20"/>
        </w:rPr>
        <w:t>—federal income tax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4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Provided increased revenues to the federal government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4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Led to revenue sharing with the states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4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Gave federal government additional power to direct national agenda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14"/>
        </w:numPr>
        <w:tabs>
          <w:tab w:val="left" w:pos="1860"/>
        </w:tabs>
        <w:spacing w:line="0" w:lineRule="atLeast"/>
        <w:ind w:left="186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New Deal, World War II, and post-war prosperity: 1</w:t>
      </w:r>
      <w:r>
        <w:rPr>
          <w:rFonts w:ascii="Times New Roman" w:eastAsia="Times New Roman" w:hAnsi="Times New Roman"/>
          <w:color w:val="231F20"/>
        </w:rPr>
        <w:t>930</w:t>
      </w:r>
      <w:r>
        <w:rPr>
          <w:rFonts w:ascii="Times New Roman" w:eastAsia="Times New Roman" w:hAnsi="Times New Roman"/>
          <w:color w:val="231F20"/>
        </w:rPr>
        <w:t>–1960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4"/>
        </w:numPr>
        <w:tabs>
          <w:tab w:val="left" w:pos="2100"/>
        </w:tabs>
        <w:spacing w:line="250" w:lineRule="auto"/>
        <w:ind w:left="2100" w:right="28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Franklin Roosevelt</w:t>
      </w:r>
      <w:r>
        <w:rPr>
          <w:rFonts w:ascii="Times New Roman" w:eastAsia="Times New Roman" w:hAnsi="Times New Roman"/>
          <w:color w:val="231F20"/>
        </w:rPr>
        <w:t>’s election and response to the Great Depression secured the power of the federal government</w:t>
      </w:r>
    </w:p>
    <w:p w:rsidR="00000000" w:rsidRDefault="006F6A99">
      <w:pPr>
        <w:numPr>
          <w:ilvl w:val="2"/>
          <w:numId w:val="14"/>
        </w:numPr>
        <w:tabs>
          <w:tab w:val="left" w:pos="2100"/>
        </w:tabs>
        <w:spacing w:line="250" w:lineRule="auto"/>
        <w:ind w:left="2100" w:right="30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Cooperation between state and federal governments to achieve common goals during the war and the following period</w:t>
      </w:r>
    </w:p>
    <w:p w:rsidR="00000000" w:rsidRDefault="006F6A99">
      <w:pPr>
        <w:numPr>
          <w:ilvl w:val="1"/>
          <w:numId w:val="14"/>
        </w:numPr>
        <w:tabs>
          <w:tab w:val="left" w:pos="1860"/>
        </w:tabs>
        <w:spacing w:line="0" w:lineRule="atLeast"/>
        <w:ind w:left="186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Great Society and</w:t>
      </w:r>
      <w:r>
        <w:rPr>
          <w:rFonts w:ascii="Times New Roman" w:eastAsia="Times New Roman" w:hAnsi="Times New Roman"/>
          <w:color w:val="231F20"/>
        </w:rPr>
        <w:t xml:space="preserve"> the Vietnam War: 1960</w:t>
      </w:r>
      <w:r>
        <w:rPr>
          <w:rFonts w:ascii="Times New Roman" w:eastAsia="Times New Roman" w:hAnsi="Times New Roman"/>
          <w:color w:val="231F20"/>
        </w:rPr>
        <w:t>–1970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4"/>
        </w:numPr>
        <w:tabs>
          <w:tab w:val="left" w:pos="2100"/>
        </w:tabs>
        <w:spacing w:line="0" w:lineRule="atLeast"/>
        <w:ind w:left="210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Active role for federal government in solving problems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4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Civil Rights Act of 1964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4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Head Start Program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4"/>
        </w:numPr>
        <w:tabs>
          <w:tab w:val="left" w:pos="2100"/>
        </w:tabs>
        <w:spacing w:line="0" w:lineRule="atLeast"/>
        <w:ind w:left="210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With passage of time, conflict between state and federal regulators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4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Overlap of problems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4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State regulators wanted greater con</w:t>
      </w:r>
      <w:r>
        <w:rPr>
          <w:rFonts w:ascii="Times New Roman" w:eastAsia="Times New Roman" w:hAnsi="Times New Roman"/>
          <w:color w:val="231F20"/>
        </w:rPr>
        <w:t>trol over programs in their jurisdictions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4"/>
        </w:numPr>
        <w:tabs>
          <w:tab w:val="left" w:pos="2100"/>
        </w:tabs>
        <w:spacing w:line="250" w:lineRule="auto"/>
        <w:ind w:left="2100" w:right="360" w:hanging="23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With Vietnam War, beginning of change in the balance of power between the federal and state governments</w:t>
      </w:r>
    </w:p>
    <w:p w:rsidR="00000000" w:rsidRDefault="006F6A99">
      <w:pPr>
        <w:numPr>
          <w:ilvl w:val="1"/>
          <w:numId w:val="14"/>
        </w:numPr>
        <w:tabs>
          <w:tab w:val="left" w:pos="1860"/>
        </w:tabs>
        <w:spacing w:line="0" w:lineRule="atLeast"/>
        <w:ind w:left="186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new federalism: 1970</w:t>
      </w:r>
      <w:r>
        <w:rPr>
          <w:rFonts w:ascii="Times New Roman" w:eastAsia="Times New Roman" w:hAnsi="Times New Roman"/>
          <w:color w:val="231F20"/>
        </w:rPr>
        <w:t>–2003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4"/>
        </w:numPr>
        <w:tabs>
          <w:tab w:val="left" w:pos="2100"/>
        </w:tabs>
        <w:spacing w:line="250" w:lineRule="auto"/>
        <w:ind w:left="2100" w:right="12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Nixon presidency brings efforts to reduce federal government control over gran</w:t>
      </w:r>
      <w:r>
        <w:rPr>
          <w:rFonts w:ascii="Times New Roman" w:eastAsia="Times New Roman" w:hAnsi="Times New Roman"/>
          <w:color w:val="231F20"/>
        </w:rPr>
        <w:t>t programs and welfare reform</w:t>
      </w:r>
    </w:p>
    <w:p w:rsidR="00000000" w:rsidRDefault="006F6A99">
      <w:pPr>
        <w:numPr>
          <w:ilvl w:val="2"/>
          <w:numId w:val="14"/>
        </w:numPr>
        <w:tabs>
          <w:tab w:val="left" w:pos="2100"/>
        </w:tabs>
        <w:spacing w:line="250" w:lineRule="auto"/>
        <w:ind w:left="2100" w:right="26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In 1990s Court increasingly willing to strike down federal laws, finding actions more properly within the states</w:t>
      </w:r>
      <w:r>
        <w:rPr>
          <w:rFonts w:ascii="Times New Roman" w:eastAsia="Times New Roman" w:hAnsi="Times New Roman"/>
          <w:color w:val="231F20"/>
        </w:rPr>
        <w:t>’ police power</w:t>
      </w:r>
    </w:p>
    <w:p w:rsidR="00000000" w:rsidRDefault="006F6A99">
      <w:pPr>
        <w:numPr>
          <w:ilvl w:val="3"/>
          <w:numId w:val="14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United States v. Lopez, </w:t>
      </w:r>
      <w:r>
        <w:rPr>
          <w:rFonts w:ascii="Times New Roman" w:eastAsia="Times New Roman" w:hAnsi="Times New Roman"/>
          <w:color w:val="231F20"/>
        </w:rPr>
        <w:t>514 U.S. 549 (1995)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14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Gun-Free School Zone Act of 1990 challenge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14"/>
        </w:numPr>
        <w:tabs>
          <w:tab w:val="left" w:pos="2760"/>
        </w:tabs>
        <w:spacing w:line="248" w:lineRule="auto"/>
        <w:ind w:left="2760" w:right="18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Court foun</w:t>
      </w:r>
      <w:r>
        <w:rPr>
          <w:rFonts w:ascii="Times New Roman" w:eastAsia="Times New Roman" w:hAnsi="Times New Roman"/>
          <w:color w:val="231F20"/>
        </w:rPr>
        <w:t>d unconstitutional for exceeding power under the Commerce Clause</w:t>
      </w:r>
    </w:p>
    <w:p w:rsidR="00000000" w:rsidRDefault="006F6A99">
      <w:pPr>
        <w:spacing w:line="242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5"/>
          <w:numId w:val="14"/>
        </w:numPr>
        <w:tabs>
          <w:tab w:val="left" w:pos="3060"/>
        </w:tabs>
        <w:spacing w:line="0" w:lineRule="atLeast"/>
        <w:ind w:left="306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Act is criminal in nature, not having to do with commerce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14"/>
        </w:numPr>
        <w:tabs>
          <w:tab w:val="left" w:pos="2760"/>
        </w:tabs>
        <w:spacing w:line="248" w:lineRule="auto"/>
        <w:ind w:left="2760" w:right="6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Trend toward narrowing federal power under the Commerce Clause continues</w:t>
      </w:r>
    </w:p>
    <w:p w:rsidR="00000000" w:rsidRDefault="006F6A99">
      <w:pPr>
        <w:spacing w:line="242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0"/>
          <w:numId w:val="15"/>
        </w:numPr>
        <w:tabs>
          <w:tab w:val="left" w:pos="1520"/>
        </w:tabs>
        <w:spacing w:line="0" w:lineRule="atLeast"/>
        <w:ind w:left="1520" w:hanging="31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Federalism</w:t>
      </w:r>
      <w:r>
        <w:rPr>
          <w:rFonts w:ascii="Times New Roman" w:eastAsia="Times New Roman" w:hAnsi="Times New Roman"/>
          <w:color w:val="231F20"/>
        </w:rPr>
        <w:t>—state oversight of the federal government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15"/>
        </w:numPr>
        <w:tabs>
          <w:tab w:val="left" w:pos="1860"/>
        </w:tabs>
        <w:spacing w:line="0" w:lineRule="atLeast"/>
        <w:ind w:left="186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Lin</w:t>
      </w:r>
      <w:r>
        <w:rPr>
          <w:rFonts w:ascii="Times New Roman" w:eastAsia="Times New Roman" w:hAnsi="Times New Roman"/>
          <w:color w:val="231F20"/>
        </w:rPr>
        <w:t>e drawing authority between the states and federal governments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2"/>
          <w:numId w:val="15"/>
        </w:numPr>
        <w:tabs>
          <w:tab w:val="left" w:pos="2100"/>
        </w:tabs>
        <w:spacing w:line="0" w:lineRule="atLeast"/>
        <w:ind w:left="210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United States Term Limits, Inc. v. Thornton, </w:t>
      </w:r>
      <w:r>
        <w:rPr>
          <w:rFonts w:ascii="Times New Roman" w:eastAsia="Times New Roman" w:hAnsi="Times New Roman"/>
          <w:color w:val="231F20"/>
        </w:rPr>
        <w:t>514 U.S. 779 (1995)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5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States</w:t>
      </w:r>
      <w:r>
        <w:rPr>
          <w:rFonts w:ascii="Times New Roman" w:eastAsia="Times New Roman" w:hAnsi="Times New Roman"/>
          <w:color w:val="231F20"/>
        </w:rPr>
        <w:t>’ ability to restrict number of terms one could serve in Congress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5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5</w:t>
      </w:r>
      <w:r>
        <w:rPr>
          <w:rFonts w:ascii="Times New Roman" w:eastAsia="Times New Roman" w:hAnsi="Times New Roman"/>
          <w:color w:val="231F20"/>
        </w:rPr>
        <w:t>–4 decision striking down term limits as unconstitut</w:t>
      </w:r>
      <w:r>
        <w:rPr>
          <w:rFonts w:ascii="Times New Roman" w:eastAsia="Times New Roman" w:hAnsi="Times New Roman"/>
          <w:color w:val="231F20"/>
        </w:rPr>
        <w:t>ional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15"/>
        </w:numPr>
        <w:tabs>
          <w:tab w:val="left" w:pos="2760"/>
        </w:tabs>
        <w:spacing w:line="250" w:lineRule="auto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Majority ruled on constitutional provision regarding specific requirements for congressional membership</w:t>
      </w:r>
    </w:p>
    <w:p w:rsidR="00000000" w:rsidRDefault="006F6A99">
      <w:pPr>
        <w:numPr>
          <w:ilvl w:val="5"/>
          <w:numId w:val="15"/>
        </w:numPr>
        <w:tabs>
          <w:tab w:val="left" w:pos="3060"/>
        </w:tabs>
        <w:spacing w:line="0" w:lineRule="atLeast"/>
        <w:ind w:left="306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Individual states could not modify these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4"/>
          <w:numId w:val="15"/>
        </w:numPr>
        <w:tabs>
          <w:tab w:val="left" w:pos="2760"/>
        </w:tabs>
        <w:spacing w:line="250" w:lineRule="auto"/>
        <w:ind w:left="2760" w:right="32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Dissent</w:t>
      </w:r>
      <w:r>
        <w:rPr>
          <w:rFonts w:ascii="Times New Roman" w:eastAsia="Times New Roman" w:hAnsi="Times New Roman"/>
          <w:color w:val="231F20"/>
        </w:rPr>
        <w:t>—Constitution did not prevent states from imposing additional requirements</w:t>
      </w:r>
    </w:p>
    <w:p w:rsidR="00000000" w:rsidRDefault="006F6A99">
      <w:pPr>
        <w:numPr>
          <w:ilvl w:val="2"/>
          <w:numId w:val="15"/>
        </w:numPr>
        <w:tabs>
          <w:tab w:val="left" w:pos="2100"/>
        </w:tabs>
        <w:spacing w:line="0" w:lineRule="atLeast"/>
        <w:ind w:left="210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Cook v. Gralike, </w:t>
      </w:r>
      <w:r>
        <w:rPr>
          <w:rFonts w:ascii="Times New Roman" w:eastAsia="Times New Roman" w:hAnsi="Times New Roman"/>
          <w:color w:val="231F20"/>
        </w:rPr>
        <w:t xml:space="preserve">531 </w:t>
      </w:r>
      <w:r>
        <w:rPr>
          <w:rFonts w:ascii="Times New Roman" w:eastAsia="Times New Roman" w:hAnsi="Times New Roman"/>
          <w:color w:val="231F20"/>
        </w:rPr>
        <w:t>U.S. 510 (2001)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3"/>
          <w:numId w:val="15"/>
        </w:numPr>
        <w:tabs>
          <w:tab w:val="left" w:pos="2460"/>
        </w:tabs>
        <w:spacing w:line="250" w:lineRule="auto"/>
        <w:ind w:left="2460" w:right="8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Court held that state constitutional amendment requiring ballot designation </w:t>
      </w:r>
      <w:r>
        <w:rPr>
          <w:rFonts w:ascii="Times New Roman" w:eastAsia="Times New Roman" w:hAnsi="Times New Roman"/>
          <w:color w:val="231F20"/>
        </w:rPr>
        <w:t>“Disregarded Voters</w:t>
      </w:r>
      <w:r>
        <w:rPr>
          <w:rFonts w:ascii="Times New Roman" w:eastAsia="Times New Roman" w:hAnsi="Times New Roman"/>
          <w:color w:val="231F20"/>
        </w:rPr>
        <w:t>’ Instructions on Term Limits</w:t>
      </w:r>
      <w:r>
        <w:rPr>
          <w:rFonts w:ascii="Times New Roman" w:eastAsia="Times New Roman" w:hAnsi="Times New Roman"/>
          <w:color w:val="231F20"/>
        </w:rPr>
        <w:t>” unconstitutional</w:t>
      </w:r>
    </w:p>
    <w:p w:rsidR="00000000" w:rsidRDefault="006F6A99">
      <w:pPr>
        <w:numPr>
          <w:ilvl w:val="3"/>
          <w:numId w:val="15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Unanimously found it exceeded state power granted by the Constitution</w:t>
      </w:r>
    </w:p>
    <w:p w:rsidR="00000000" w:rsidRDefault="006F6A99">
      <w:pPr>
        <w:spacing w:line="250" w:lineRule="exact"/>
        <w:rPr>
          <w:rFonts w:ascii="Times New Roman" w:eastAsia="Times New Roman" w:hAnsi="Times New Roman"/>
        </w:rPr>
      </w:pPr>
    </w:p>
    <w:p w:rsidR="00000000" w:rsidRDefault="006F6A99">
      <w:pPr>
        <w:numPr>
          <w:ilvl w:val="0"/>
          <w:numId w:val="16"/>
        </w:numPr>
        <w:tabs>
          <w:tab w:val="left" w:pos="1520"/>
        </w:tabs>
        <w:spacing w:line="0" w:lineRule="atLeast"/>
        <w:ind w:left="1520" w:hanging="29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To avoid concentration of</w:t>
      </w:r>
      <w:r>
        <w:rPr>
          <w:rFonts w:ascii="Times New Roman" w:eastAsia="Times New Roman" w:hAnsi="Times New Roman"/>
          <w:color w:val="231F20"/>
        </w:rPr>
        <w:t xml:space="preserve"> power the government was divided horizontally and vertically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0"/>
          <w:numId w:val="16"/>
        </w:numPr>
        <w:tabs>
          <w:tab w:val="left" w:pos="1520"/>
        </w:tabs>
        <w:spacing w:line="0" w:lineRule="atLeast"/>
        <w:ind w:left="1520" w:hanging="283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Court takes seriously these restrictions on government power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16"/>
        </w:numPr>
        <w:tabs>
          <w:tab w:val="left" w:pos="1860"/>
        </w:tabs>
        <w:spacing w:line="0" w:lineRule="atLeast"/>
        <w:ind w:left="186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Court consistently interprets separation of powers doctrine narrowly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1"/>
          <w:numId w:val="16"/>
        </w:numPr>
        <w:tabs>
          <w:tab w:val="left" w:pos="1860"/>
        </w:tabs>
        <w:spacing w:line="0" w:lineRule="atLeast"/>
        <w:ind w:left="186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Interpretation is not as consistent in the area of federalism</w:t>
      </w:r>
    </w:p>
    <w:p w:rsidR="00000000" w:rsidRDefault="006F6A9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spacing w:line="0" w:lineRule="atLeast"/>
        <w:ind w:left="186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a. Court more subject to vagaries of historical, social, and economic factors</w:t>
      </w:r>
    </w:p>
    <w:p w:rsidR="00000000" w:rsidRDefault="006F6A99">
      <w:pPr>
        <w:spacing w:line="0" w:lineRule="atLeast"/>
        <w:ind w:left="1860"/>
        <w:rPr>
          <w:rFonts w:ascii="Times New Roman" w:eastAsia="Times New Roman" w:hAnsi="Times New Roman"/>
          <w:color w:val="231F20"/>
        </w:rPr>
        <w:sectPr w:rsidR="00000000">
          <w:pgSz w:w="12240" w:h="15840"/>
          <w:pgMar w:top="543" w:right="1240" w:bottom="206" w:left="1300" w:header="0" w:footer="0" w:gutter="0"/>
          <w:cols w:space="0" w:equalWidth="0">
            <w:col w:w="9700"/>
          </w:cols>
          <w:docGrid w:linePitch="360"/>
        </w:sectPr>
      </w:pPr>
    </w:p>
    <w:tbl>
      <w:tblPr>
        <w:tblW w:w="0" w:type="auto"/>
        <w:tblInd w:w="50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380"/>
      </w:tblGrid>
      <w:tr w:rsidR="00000000">
        <w:trPr>
          <w:trHeight w:val="212"/>
        </w:trPr>
        <w:tc>
          <w:tcPr>
            <w:tcW w:w="4360" w:type="dxa"/>
            <w:shd w:val="clear" w:color="auto" w:fill="auto"/>
            <w:vAlign w:val="bottom"/>
          </w:tcPr>
          <w:p w:rsidR="00000000" w:rsidRDefault="006F6A99">
            <w:pPr>
              <w:spacing w:line="0" w:lineRule="atLeast"/>
              <w:rPr>
                <w:rFonts w:ascii="Times New Roman" w:eastAsia="Times New Roman" w:hAnsi="Times New Roman"/>
                <w:color w:val="231F20"/>
                <w:sz w:val="18"/>
              </w:rPr>
            </w:pPr>
            <w:bookmarkStart w:id="6" w:name="page6"/>
            <w:bookmarkEnd w:id="6"/>
            <w:r>
              <w:rPr>
                <w:rFonts w:ascii="Times New Roman" w:eastAsia="Times New Roman" w:hAnsi="Times New Roman"/>
                <w:color w:val="231F20"/>
                <w:sz w:val="18"/>
              </w:rPr>
              <w:lastRenderedPageBreak/>
              <w:t>Dividing Government Horizontally and Vertically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6F6A99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18"/>
              </w:rPr>
            </w:pPr>
            <w:r>
              <w:rPr>
                <w:rFonts w:ascii="Times New Roman" w:eastAsia="Times New Roman" w:hAnsi="Times New Roman"/>
                <w:color w:val="231F20"/>
                <w:sz w:val="18"/>
              </w:rPr>
              <w:t>11</w:t>
            </w:r>
          </w:p>
        </w:tc>
      </w:tr>
    </w:tbl>
    <w:p w:rsidR="00000000" w:rsidRDefault="006F6A99">
      <w:pPr>
        <w:spacing w:line="390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0" w:lineRule="atLeast"/>
        <w:rPr>
          <w:rFonts w:ascii="Arial" w:eastAsia="Arial" w:hAnsi="Arial"/>
          <w:b/>
          <w:color w:val="231F20"/>
          <w:sz w:val="26"/>
        </w:rPr>
      </w:pPr>
      <w:r>
        <w:rPr>
          <w:rFonts w:ascii="Arial" w:eastAsia="Arial" w:hAnsi="Arial"/>
          <w:b/>
          <w:color w:val="231F20"/>
          <w:sz w:val="26"/>
        </w:rPr>
        <w:t>Key Terms and Definitions</w:t>
      </w:r>
    </w:p>
    <w:p w:rsidR="00000000" w:rsidRDefault="006F6A9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231F20"/>
          <w:sz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6197600" cy="6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F6A99">
      <w:pPr>
        <w:spacing w:line="213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26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attachment: </w:t>
      </w:r>
      <w:r>
        <w:rPr>
          <w:rFonts w:ascii="Times New Roman" w:eastAsia="Times New Roman" w:hAnsi="Times New Roman"/>
          <w:color w:val="231F20"/>
        </w:rPr>
        <w:t>Formally seizing property (or a person) in order to bring it under the control of</w:t>
      </w:r>
      <w:r>
        <w:rPr>
          <w:rFonts w:ascii="Times New Roman" w:eastAsia="Times New Roman" w:hAnsi="Times New Roman"/>
          <w:color w:val="231F20"/>
        </w:rPr>
        <w:t xml:space="preserve"> the court;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this is usually done by getting a court order to have a law enforcement officer take control of the property.</w:t>
      </w:r>
    </w:p>
    <w:p w:rsidR="00000000" w:rsidRDefault="006F6A99">
      <w:pPr>
        <w:spacing w:line="94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0" w:lineRule="atLeast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enumerated powers: </w:t>
      </w:r>
      <w:r>
        <w:rPr>
          <w:rFonts w:ascii="Times New Roman" w:eastAsia="Times New Roman" w:hAnsi="Times New Roman"/>
          <w:color w:val="231F20"/>
        </w:rPr>
        <w:t>Those powers specifically granted to the three branches of government in the U.S.</w:t>
      </w:r>
    </w:p>
    <w:p w:rsidR="00000000" w:rsidRDefault="006F6A99">
      <w:pPr>
        <w:spacing w:line="16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0" w:lineRule="atLeast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Constitution.</w:t>
      </w:r>
    </w:p>
    <w:p w:rsidR="00000000" w:rsidRDefault="006F6A99">
      <w:pPr>
        <w:spacing w:line="124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263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>executive privil</w:t>
      </w:r>
      <w:r>
        <w:rPr>
          <w:rFonts w:ascii="Times New Roman" w:eastAsia="Times New Roman" w:hAnsi="Times New Roman"/>
          <w:b/>
          <w:color w:val="231F20"/>
        </w:rPr>
        <w:t xml:space="preserve">ege: </w:t>
      </w:r>
      <w:r>
        <w:rPr>
          <w:rFonts w:ascii="Times New Roman" w:eastAsia="Times New Roman" w:hAnsi="Times New Roman"/>
          <w:color w:val="231F20"/>
        </w:rPr>
        <w:t>The right of the President of the United States and subordinates to keep some in-</w:t>
      </w:r>
      <w:r>
        <w:rPr>
          <w:rFonts w:ascii="Times New Roman" w:eastAsia="Times New Roman" w:hAnsi="Times New Roman"/>
          <w:color w:val="231F20"/>
        </w:rPr>
        <w:t>formation (primarily documents) from public disclosure. The privilege is used most often for military and diplomatic secrets.</w:t>
      </w:r>
    </w:p>
    <w:p w:rsidR="00000000" w:rsidRDefault="006F6A99">
      <w:pPr>
        <w:spacing w:line="336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26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federalism: </w:t>
      </w:r>
      <w:r>
        <w:rPr>
          <w:rFonts w:ascii="Times New Roman" w:eastAsia="Times New Roman" w:hAnsi="Times New Roman"/>
          <w:color w:val="231F20"/>
        </w:rPr>
        <w:t>A system of political organizat</w:t>
      </w:r>
      <w:r>
        <w:rPr>
          <w:rFonts w:ascii="Times New Roman" w:eastAsia="Times New Roman" w:hAnsi="Times New Roman"/>
          <w:color w:val="231F20"/>
        </w:rPr>
        <w:t>ion with several different levels of government (e.g., city, state,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and national) co-existing in the same area, with the lower levels having some independent powers.</w:t>
      </w:r>
    </w:p>
    <w:p w:rsidR="00000000" w:rsidRDefault="006F6A99">
      <w:pPr>
        <w:spacing w:line="94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26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immunity: </w:t>
      </w:r>
      <w:r>
        <w:rPr>
          <w:rFonts w:ascii="Times New Roman" w:eastAsia="Times New Roman" w:hAnsi="Times New Roman"/>
          <w:color w:val="231F20"/>
        </w:rPr>
        <w:t>The freedom of national, state, and local government officials from prosecution</w:t>
      </w:r>
      <w:r>
        <w:rPr>
          <w:rFonts w:ascii="Times New Roman" w:eastAsia="Times New Roman" w:hAnsi="Times New Roman"/>
          <w:color w:val="231F20"/>
        </w:rPr>
        <w:t xml:space="preserve"> for, or arrest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during, most official acts and their freedom from most tort lawsuits resulting from their official duties.</w:t>
      </w:r>
    </w:p>
    <w:p w:rsidR="00000000" w:rsidRDefault="006F6A99">
      <w:pPr>
        <w:spacing w:line="94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26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indeterminate: </w:t>
      </w:r>
      <w:r>
        <w:rPr>
          <w:rFonts w:ascii="Times New Roman" w:eastAsia="Times New Roman" w:hAnsi="Times New Roman"/>
          <w:color w:val="231F20"/>
        </w:rPr>
        <w:t>With the exact time period not set. For example, an indeterminate sentence is a crimi-</w:t>
      </w:r>
      <w:r>
        <w:rPr>
          <w:rFonts w:ascii="Times New Roman" w:eastAsia="Times New Roman" w:hAnsi="Times New Roman"/>
          <w:color w:val="231F20"/>
        </w:rPr>
        <w:t xml:space="preserve">nal sentence with a maximum or </w:t>
      </w:r>
      <w:r>
        <w:rPr>
          <w:rFonts w:ascii="Times New Roman" w:eastAsia="Times New Roman" w:hAnsi="Times New Roman"/>
          <w:color w:val="231F20"/>
        </w:rPr>
        <w:t>minimum set, but not the exact amount of time.</w:t>
      </w:r>
    </w:p>
    <w:p w:rsidR="00000000" w:rsidRDefault="006F6A99">
      <w:pPr>
        <w:spacing w:line="94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0" w:lineRule="atLeast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injunction: </w:t>
      </w:r>
      <w:r>
        <w:rPr>
          <w:rFonts w:ascii="Times New Roman" w:eastAsia="Times New Roman" w:hAnsi="Times New Roman"/>
          <w:color w:val="231F20"/>
        </w:rPr>
        <w:t>A judge</w:t>
      </w:r>
      <w:r>
        <w:rPr>
          <w:rFonts w:ascii="Times New Roman" w:eastAsia="Times New Roman" w:hAnsi="Times New Roman"/>
          <w:color w:val="231F20"/>
        </w:rPr>
        <w:t>’s order to a person to do or to refrain from doing a particular thing.</w:t>
      </w:r>
    </w:p>
    <w:p w:rsidR="00000000" w:rsidRDefault="006F6A99">
      <w:pPr>
        <w:spacing w:line="130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26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police powers: </w:t>
      </w:r>
      <w:r>
        <w:rPr>
          <w:rFonts w:ascii="Times New Roman" w:eastAsia="Times New Roman" w:hAnsi="Times New Roman"/>
          <w:color w:val="231F20"/>
        </w:rPr>
        <w:t>The government</w:t>
      </w:r>
      <w:r>
        <w:rPr>
          <w:rFonts w:ascii="Times New Roman" w:eastAsia="Times New Roman" w:hAnsi="Times New Roman"/>
          <w:color w:val="231F20"/>
        </w:rPr>
        <w:t>’s right and power to set up and enforce laws to provide for the safety,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health, and ge</w:t>
      </w:r>
      <w:r>
        <w:rPr>
          <w:rFonts w:ascii="Times New Roman" w:eastAsia="Times New Roman" w:hAnsi="Times New Roman"/>
          <w:color w:val="231F20"/>
        </w:rPr>
        <w:t>neral welfare of the people.</w:t>
      </w:r>
    </w:p>
    <w:p w:rsidR="00000000" w:rsidRDefault="006F6A99">
      <w:pPr>
        <w:spacing w:line="94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257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separation of powers: </w:t>
      </w:r>
      <w:r>
        <w:rPr>
          <w:rFonts w:ascii="Times New Roman" w:eastAsia="Times New Roman" w:hAnsi="Times New Roman"/>
          <w:color w:val="231F20"/>
        </w:rPr>
        <w:t>The division of the federal government (and state governments) into legislative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(lawmaking), judicial (law interpreting), and executive (law carrying-out) branches; each acts to prevent the others from be</w:t>
      </w:r>
      <w:r>
        <w:rPr>
          <w:rFonts w:ascii="Times New Roman" w:eastAsia="Times New Roman" w:hAnsi="Times New Roman"/>
          <w:color w:val="231F20"/>
        </w:rPr>
        <w:t>coming too powerful.</w:t>
      </w:r>
    </w:p>
    <w:p w:rsidR="00000000" w:rsidRDefault="006F6A99">
      <w:pPr>
        <w:spacing w:line="101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257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Taft-Hartley Act: </w:t>
      </w:r>
      <w:r>
        <w:rPr>
          <w:rFonts w:ascii="Times New Roman" w:eastAsia="Times New Roman" w:hAnsi="Times New Roman"/>
          <w:color w:val="231F20"/>
        </w:rPr>
        <w:t>(29 U.S.C. 141) A 1947 federal law that added several employers</w:t>
      </w:r>
      <w:r>
        <w:rPr>
          <w:rFonts w:ascii="Times New Roman" w:eastAsia="Times New Roman" w:hAnsi="Times New Roman"/>
          <w:color w:val="231F20"/>
        </w:rPr>
        <w:t>’ rights to the union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 xml:space="preserve">rights in the Wagner Act; it established several union </w:t>
      </w:r>
      <w:r>
        <w:rPr>
          <w:rFonts w:ascii="Times New Roman" w:eastAsia="Times New Roman" w:hAnsi="Times New Roman"/>
          <w:color w:val="231F20"/>
        </w:rPr>
        <w:t>“unfair labor practices</w:t>
      </w:r>
      <w:r>
        <w:rPr>
          <w:rFonts w:ascii="Times New Roman" w:eastAsia="Times New Roman" w:hAnsi="Times New Roman"/>
          <w:color w:val="231F20"/>
        </w:rPr>
        <w:t xml:space="preserve">” (such as attempting to force an employee to join a </w:t>
      </w:r>
      <w:r>
        <w:rPr>
          <w:rFonts w:ascii="Times New Roman" w:eastAsia="Times New Roman" w:hAnsi="Times New Roman"/>
          <w:color w:val="231F20"/>
        </w:rPr>
        <w:t>union).</w:t>
      </w:r>
    </w:p>
    <w:p w:rsidR="00000000" w:rsidRDefault="006F6A99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249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0" w:lineRule="atLeast"/>
        <w:rPr>
          <w:rFonts w:ascii="Arial" w:eastAsia="Arial" w:hAnsi="Arial"/>
          <w:b/>
          <w:color w:val="231F20"/>
          <w:sz w:val="26"/>
        </w:rPr>
      </w:pPr>
      <w:r>
        <w:rPr>
          <w:rFonts w:ascii="Arial" w:eastAsia="Arial" w:hAnsi="Arial"/>
          <w:b/>
          <w:color w:val="231F20"/>
          <w:sz w:val="26"/>
        </w:rPr>
        <w:t>Review Questions</w:t>
      </w:r>
    </w:p>
    <w:p w:rsidR="00000000" w:rsidRDefault="006F6A9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231F20"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6197600" cy="63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F6A99">
      <w:pPr>
        <w:spacing w:line="219" w:lineRule="exact"/>
        <w:rPr>
          <w:rFonts w:ascii="Times New Roman" w:eastAsia="Times New Roman" w:hAnsi="Times New Roman"/>
        </w:rPr>
      </w:pPr>
    </w:p>
    <w:p w:rsidR="00000000" w:rsidRDefault="006F6A99">
      <w:pPr>
        <w:numPr>
          <w:ilvl w:val="0"/>
          <w:numId w:val="17"/>
        </w:numPr>
        <w:tabs>
          <w:tab w:val="left" w:pos="380"/>
        </w:tabs>
        <w:spacing w:line="257" w:lineRule="auto"/>
        <w:ind w:left="3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Justice Scalia</w:t>
      </w:r>
      <w:r>
        <w:rPr>
          <w:rFonts w:ascii="Times New Roman" w:eastAsia="Times New Roman" w:hAnsi="Times New Roman"/>
          <w:color w:val="231F20"/>
        </w:rPr>
        <w:t xml:space="preserve">’s position on the separation of powers seems to be at odds with the majority in </w:t>
      </w:r>
      <w:r>
        <w:rPr>
          <w:rFonts w:ascii="Times New Roman" w:eastAsia="Times New Roman" w:hAnsi="Times New Roman"/>
          <w:i/>
          <w:color w:val="231F20"/>
        </w:rPr>
        <w:t>Mistretta.</w:t>
      </w:r>
      <w:r>
        <w:rPr>
          <w:rFonts w:ascii="Times New Roman" w:eastAsia="Times New Roman" w:hAnsi="Times New Roman"/>
          <w:color w:val="231F20"/>
        </w:rPr>
        <w:t xml:space="preserve"> What are the differences between his position and the Court</w:t>
      </w:r>
      <w:r>
        <w:rPr>
          <w:rFonts w:ascii="Times New Roman" w:eastAsia="Times New Roman" w:hAnsi="Times New Roman"/>
          <w:color w:val="231F20"/>
        </w:rPr>
        <w:t>’s position in that case?</w:t>
      </w:r>
    </w:p>
    <w:p w:rsidR="00000000" w:rsidRDefault="006F6A99">
      <w:pPr>
        <w:spacing w:line="347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0"/>
          <w:numId w:val="17"/>
        </w:numPr>
        <w:tabs>
          <w:tab w:val="left" w:pos="380"/>
        </w:tabs>
        <w:spacing w:line="257" w:lineRule="auto"/>
        <w:ind w:left="3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What was the purpose of dividing t</w:t>
      </w:r>
      <w:r>
        <w:rPr>
          <w:rFonts w:ascii="Times New Roman" w:eastAsia="Times New Roman" w:hAnsi="Times New Roman"/>
          <w:color w:val="231F20"/>
        </w:rPr>
        <w:t>he powers of the federal government among the three branches? What areas of conflict emerge from the separation of powers?</w:t>
      </w:r>
    </w:p>
    <w:p w:rsidR="00000000" w:rsidRDefault="006F6A99">
      <w:pPr>
        <w:spacing w:line="347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0"/>
          <w:numId w:val="17"/>
        </w:numPr>
        <w:tabs>
          <w:tab w:val="left" w:pos="380"/>
        </w:tabs>
        <w:spacing w:line="257" w:lineRule="auto"/>
        <w:ind w:left="3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Compare and contrast the federal government</w:t>
      </w:r>
      <w:r>
        <w:rPr>
          <w:rFonts w:ascii="Times New Roman" w:eastAsia="Times New Roman" w:hAnsi="Times New Roman"/>
          <w:color w:val="231F20"/>
        </w:rPr>
        <w:t xml:space="preserve">’s power under the </w:t>
      </w:r>
      <w:r>
        <w:rPr>
          <w:rFonts w:ascii="Times New Roman" w:eastAsia="Times New Roman" w:hAnsi="Times New Roman"/>
          <w:color w:val="231F20"/>
        </w:rPr>
        <w:t>“Necessary and Proper</w:t>
      </w:r>
      <w:r>
        <w:rPr>
          <w:rFonts w:ascii="Times New Roman" w:eastAsia="Times New Roman" w:hAnsi="Times New Roman"/>
          <w:color w:val="231F20"/>
        </w:rPr>
        <w:t>” Clause with the state governments</w:t>
      </w:r>
      <w:r>
        <w:rPr>
          <w:rFonts w:ascii="Times New Roman" w:eastAsia="Times New Roman" w:hAnsi="Times New Roman"/>
          <w:color w:val="231F20"/>
        </w:rPr>
        <w:t>’ police power</w:t>
      </w:r>
      <w:r>
        <w:rPr>
          <w:rFonts w:ascii="Times New Roman" w:eastAsia="Times New Roman" w:hAnsi="Times New Roman"/>
          <w:color w:val="231F20"/>
        </w:rPr>
        <w:t>.</w:t>
      </w:r>
    </w:p>
    <w:p w:rsidR="00000000" w:rsidRDefault="006F6A99">
      <w:pPr>
        <w:spacing w:line="347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0"/>
          <w:numId w:val="17"/>
        </w:numPr>
        <w:tabs>
          <w:tab w:val="left" w:pos="380"/>
        </w:tabs>
        <w:spacing w:line="257" w:lineRule="auto"/>
        <w:ind w:left="3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What distinction was drawn between the grant of absolute immunity for the President and immunity for those who worked closely with the President in </w:t>
      </w:r>
      <w:r>
        <w:rPr>
          <w:rFonts w:ascii="Times New Roman" w:eastAsia="Times New Roman" w:hAnsi="Times New Roman"/>
          <w:i/>
          <w:color w:val="231F20"/>
        </w:rPr>
        <w:t>Nixon v. Fitzgerald?</w:t>
      </w:r>
    </w:p>
    <w:p w:rsidR="00000000" w:rsidRDefault="006F6A99">
      <w:pPr>
        <w:spacing w:line="347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0"/>
          <w:numId w:val="17"/>
        </w:numPr>
        <w:tabs>
          <w:tab w:val="left" w:pos="380"/>
        </w:tabs>
        <w:spacing w:line="257" w:lineRule="auto"/>
        <w:ind w:left="3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Discuss the economic, political, and social forces that affected the balance of pow</w:t>
      </w:r>
      <w:r>
        <w:rPr>
          <w:rFonts w:ascii="Times New Roman" w:eastAsia="Times New Roman" w:hAnsi="Times New Roman"/>
          <w:color w:val="231F20"/>
        </w:rPr>
        <w:t>er between the state and federal governments from colonial times to the present.</w:t>
      </w:r>
    </w:p>
    <w:p w:rsidR="00000000" w:rsidRDefault="006F6A99">
      <w:pPr>
        <w:spacing w:line="200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269" w:lineRule="exact"/>
        <w:rPr>
          <w:rFonts w:ascii="Times New Roman" w:eastAsia="Times New Roman" w:hAnsi="Times New Roman"/>
        </w:rPr>
      </w:pPr>
    </w:p>
    <w:p w:rsidR="00000000" w:rsidRDefault="006F6A99">
      <w:pPr>
        <w:spacing w:line="0" w:lineRule="atLeast"/>
        <w:rPr>
          <w:rFonts w:ascii="Arial" w:eastAsia="Arial" w:hAnsi="Arial"/>
          <w:b/>
          <w:color w:val="231F20"/>
          <w:sz w:val="26"/>
        </w:rPr>
      </w:pPr>
      <w:r>
        <w:rPr>
          <w:rFonts w:ascii="Arial" w:eastAsia="Arial" w:hAnsi="Arial"/>
          <w:b/>
          <w:color w:val="231F20"/>
          <w:sz w:val="26"/>
        </w:rPr>
        <w:t>Internet Connections</w:t>
      </w:r>
    </w:p>
    <w:p w:rsidR="00000000" w:rsidRDefault="006F6A9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231F20"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6197600" cy="63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F6A99">
      <w:pPr>
        <w:spacing w:line="219" w:lineRule="exact"/>
        <w:rPr>
          <w:rFonts w:ascii="Times New Roman" w:eastAsia="Times New Roman" w:hAnsi="Times New Roman"/>
        </w:rPr>
      </w:pPr>
    </w:p>
    <w:p w:rsidR="00000000" w:rsidRDefault="006F6A99">
      <w:pPr>
        <w:numPr>
          <w:ilvl w:val="0"/>
          <w:numId w:val="18"/>
        </w:numPr>
        <w:tabs>
          <w:tab w:val="left" w:pos="380"/>
        </w:tabs>
        <w:spacing w:line="257" w:lineRule="auto"/>
        <w:ind w:left="3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For more information on the Framers</w:t>
      </w:r>
      <w:r>
        <w:rPr>
          <w:rFonts w:ascii="Times New Roman" w:eastAsia="Times New Roman" w:hAnsi="Times New Roman"/>
          <w:color w:val="231F20"/>
        </w:rPr>
        <w:t xml:space="preserve">’ intentions regarding the horizontal and vertical division of power, visit The United States Constitution Online </w:t>
      </w:r>
      <w:r>
        <w:rPr>
          <w:rFonts w:ascii="Times New Roman" w:eastAsia="Times New Roman" w:hAnsi="Times New Roman"/>
          <w:color w:val="231F20"/>
        </w:rPr>
        <w:t xml:space="preserve">at </w:t>
      </w:r>
      <w:r>
        <w:rPr>
          <w:rFonts w:ascii="Times New Roman" w:eastAsia="Times New Roman" w:hAnsi="Times New Roman"/>
          <w:i/>
          <w:color w:val="231F20"/>
        </w:rPr>
        <w:t>http://www.USConstitution.net.</w:t>
      </w:r>
    </w:p>
    <w:p w:rsidR="00000000" w:rsidRDefault="006F6A99">
      <w:pPr>
        <w:spacing w:line="227" w:lineRule="exact"/>
        <w:rPr>
          <w:rFonts w:ascii="Times New Roman" w:eastAsia="Times New Roman" w:hAnsi="Times New Roman"/>
          <w:color w:val="231F20"/>
        </w:rPr>
      </w:pPr>
    </w:p>
    <w:p w:rsidR="00000000" w:rsidRDefault="006F6A99">
      <w:pPr>
        <w:numPr>
          <w:ilvl w:val="0"/>
          <w:numId w:val="18"/>
        </w:numPr>
        <w:tabs>
          <w:tab w:val="left" w:pos="380"/>
        </w:tabs>
        <w:spacing w:line="257" w:lineRule="auto"/>
        <w:ind w:left="3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To learn more about federalism, visit the home page for </w:t>
      </w:r>
      <w:r>
        <w:rPr>
          <w:rFonts w:ascii="Times New Roman" w:eastAsia="Times New Roman" w:hAnsi="Times New Roman"/>
          <w:i/>
          <w:color w:val="231F20"/>
        </w:rPr>
        <w:t>Publius: The Journal of Federalism</w:t>
      </w:r>
      <w:r>
        <w:rPr>
          <w:rFonts w:ascii="Times New Roman" w:eastAsia="Times New Roman" w:hAnsi="Times New Roman"/>
          <w:color w:val="231F20"/>
        </w:rPr>
        <w:t xml:space="preserve"> at </w:t>
      </w:r>
      <w:r>
        <w:rPr>
          <w:rFonts w:ascii="Times New Roman" w:eastAsia="Times New Roman" w:hAnsi="Times New Roman"/>
          <w:i/>
          <w:color w:val="231F20"/>
        </w:rPr>
        <w:t>http://</w:t>
      </w:r>
      <w:r>
        <w:rPr>
          <w:rFonts w:ascii="Times New Roman" w:eastAsia="Times New Roman" w:hAnsi="Times New Roman"/>
          <w:color w:val="231F20"/>
        </w:rPr>
        <w:t xml:space="preserve"> </w:t>
      </w:r>
      <w:r>
        <w:rPr>
          <w:rFonts w:ascii="Times New Roman" w:eastAsia="Times New Roman" w:hAnsi="Times New Roman"/>
          <w:i/>
          <w:color w:val="231F20"/>
        </w:rPr>
        <w:t>www.lafayette.edu/publius.</w:t>
      </w:r>
    </w:p>
    <w:sectPr w:rsidR="00000000">
      <w:pgSz w:w="12240" w:h="15840"/>
      <w:pgMar w:top="543" w:right="1280" w:bottom="159" w:left="120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200854"/>
    <w:lvl w:ilvl="0">
      <w:start w:val="9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>
      <w:start w:val="35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3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%5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Roman"/>
      <w:lvlText w:val="%5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Roman"/>
      <w:lvlText w:val="%8"/>
      <w:lvlJc w:val="left"/>
    </w:lvl>
    <w:lvl w:ilvl="8">
      <w:start w:val="1"/>
      <w:numFmt w:val="lowerLetter"/>
      <w:lvlText w:val="%9"/>
      <w:lvlJc w:val="left"/>
    </w:lvl>
  </w:abstractNum>
  <w:abstractNum w:abstractNumId="5" w15:restartNumberingAfterBreak="0">
    <w:nsid w:val="00000006"/>
    <w:multiLevelType w:val="hybridMultilevel"/>
    <w:tmpl w:val="66EF438C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2"/>
      <w:numFmt w:val="lowerRoman"/>
      <w:lvlText w:val="%5.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Roman"/>
      <w:lvlText w:val="%8"/>
      <w:lvlJc w:val="left"/>
    </w:lvl>
    <w:lvl w:ilvl="8">
      <w:start w:val="1"/>
      <w:numFmt w:val="lowerLetter"/>
      <w:lvlText w:val="%9"/>
      <w:lvlJc w:val="left"/>
    </w:lvl>
  </w:abstractNum>
  <w:abstractNum w:abstractNumId="6" w15:restartNumberingAfterBreak="0">
    <w:nsid w:val="00000007"/>
    <w:multiLevelType w:val="hybridMultilevel"/>
    <w:tmpl w:val="140E0F76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4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Roman"/>
      <w:lvlText w:val="(%8)"/>
      <w:lvlJc w:val="left"/>
    </w:lvl>
    <w:lvl w:ilvl="8">
      <w:start w:val="61"/>
      <w:numFmt w:val="lowerLetter"/>
      <w:lvlText w:val="(%9)"/>
      <w:lvlJc w:val="left"/>
    </w:lvl>
  </w:abstractNum>
  <w:abstractNum w:abstractNumId="7" w15:restartNumberingAfterBreak="0">
    <w:nsid w:val="00000008"/>
    <w:multiLevelType w:val="hybridMultilevel"/>
    <w:tmpl w:val="3352255A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Roman"/>
      <w:lvlText w:val="%8"/>
      <w:lvlJc w:val="left"/>
    </w:lvl>
    <w:lvl w:ilvl="8">
      <w:start w:val="1"/>
      <w:numFmt w:val="lowerLetter"/>
      <w:lvlText w:val="%9"/>
      <w:lvlJc w:val="left"/>
    </w:lvl>
  </w:abstractNum>
  <w:abstractNum w:abstractNumId="8" w15:restartNumberingAfterBreak="0">
    <w:nsid w:val="00000009"/>
    <w:multiLevelType w:val="hybridMultilevel"/>
    <w:tmpl w:val="109CF92E"/>
    <w:lvl w:ilvl="0">
      <w:start w:val="1"/>
      <w:numFmt w:val="lowerLetter"/>
      <w:lvlText w:val="%1"/>
      <w:lvlJc w:val="left"/>
    </w:lvl>
    <w:lvl w:ilvl="1">
      <w:start w:val="1"/>
      <w:numFmt w:val="lowerRoman"/>
      <w:lvlText w:val="%2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>
      <w:start w:val="2"/>
      <w:numFmt w:val="lowerLetter"/>
      <w:lvlText w:val="(%1)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>
      <w:start w:val="6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2"/>
      <w:numFmt w:val="lowerLetter"/>
      <w:lvlText w:val="%3.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>
      <w:start w:val="1"/>
      <w:numFmt w:val="upperLetter"/>
      <w:lvlText w:val="%1"/>
      <w:lvlJc w:val="left"/>
    </w:lvl>
    <w:lvl w:ilvl="1">
      <w:start w:val="4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9"/>
      <w:numFmt w:val="lowerLetter"/>
      <w:lvlText w:val="%6.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>
      <w:start w:val="4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9"/>
      <w:numFmt w:val="lowerLetter"/>
      <w:lvlText w:val="%6.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99"/>
    <w:rsid w:val="006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5485BB-08F4-4353-A28B-DEC3E265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2467</Words>
  <Characters>13569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2019-01-20T12:32:00Z</dcterms:created>
  <dcterms:modified xsi:type="dcterms:W3CDTF">2019-01-20T12:32:00Z</dcterms:modified>
</cp:coreProperties>
</file>