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BB" w:rsidRDefault="00AA41BB" w:rsidP="00414ACC">
      <w:pPr>
        <w:pStyle w:val="Heading2"/>
        <w:jc w:val="center"/>
      </w:pPr>
      <w:r>
        <w:t>Chapter 28</w:t>
      </w:r>
    </w:p>
    <w:p w:rsidR="00AA41BB" w:rsidRPr="00414ACC" w:rsidRDefault="00AA41BB" w:rsidP="00414ACC">
      <w:pPr>
        <w:tabs>
          <w:tab w:val="left" w:pos="360"/>
          <w:tab w:val="left" w:pos="720"/>
          <w:tab w:val="left" w:pos="1080"/>
          <w:tab w:val="left" w:pos="1440"/>
          <w:tab w:val="left" w:pos="1800"/>
          <w:tab w:val="left" w:pos="2160"/>
          <w:tab w:val="left" w:pos="2520"/>
          <w:tab w:val="left" w:pos="2880"/>
        </w:tabs>
        <w:jc w:val="center"/>
        <w:rPr>
          <w:b/>
          <w:color w:val="FF0000"/>
          <w:sz w:val="28"/>
        </w:rPr>
      </w:pPr>
      <w:r w:rsidRPr="00414ACC">
        <w:rPr>
          <w:b/>
          <w:color w:val="FF0000"/>
          <w:sz w:val="28"/>
        </w:rPr>
        <w:t>REAL PROPERTY AND</w:t>
      </w:r>
    </w:p>
    <w:p w:rsidR="00AA41BB" w:rsidRDefault="00AA41BB" w:rsidP="000674B4">
      <w:pPr>
        <w:tabs>
          <w:tab w:val="left" w:pos="360"/>
          <w:tab w:val="left" w:pos="720"/>
          <w:tab w:val="left" w:pos="1080"/>
          <w:tab w:val="left" w:pos="1440"/>
          <w:tab w:val="left" w:pos="1800"/>
          <w:tab w:val="left" w:pos="2160"/>
          <w:tab w:val="left" w:pos="2520"/>
          <w:tab w:val="left" w:pos="2880"/>
        </w:tabs>
        <w:jc w:val="center"/>
      </w:pPr>
      <w:r w:rsidRPr="00414ACC">
        <w:rPr>
          <w:b/>
          <w:color w:val="FF0000"/>
          <w:sz w:val="28"/>
        </w:rPr>
        <w:t>LAND USE REGULATION</w:t>
      </w:r>
      <w:bookmarkStart w:id="0" w:name="_GoBack"/>
      <w:bookmarkEnd w:id="0"/>
    </w:p>
    <w:p w:rsidR="00AA41BB" w:rsidRDefault="00AA41BB"/>
    <w:p w:rsidR="00AA41BB" w:rsidRDefault="00AA41BB">
      <w:pPr>
        <w:pStyle w:val="Style1"/>
        <w:spacing w:line="240" w:lineRule="auto"/>
        <w:jc w:val="center"/>
        <w:rPr>
          <w:b/>
          <w:i/>
          <w:sz w:val="36"/>
        </w:rPr>
      </w:pPr>
      <w:r>
        <w:rPr>
          <w:i/>
        </w:rPr>
        <w:t>What do I really own?</w:t>
      </w:r>
    </w:p>
    <w:p w:rsidR="00AA41BB" w:rsidRDefault="00AA41BB">
      <w:pPr>
        <w:pStyle w:val="Style1"/>
        <w:spacing w:line="240" w:lineRule="auto"/>
      </w:pPr>
    </w:p>
    <w:p w:rsidR="00AA41BB" w:rsidRDefault="00AA41BB">
      <w:pPr>
        <w:pStyle w:val="Style1"/>
        <w:spacing w:line="240" w:lineRule="auto"/>
        <w:rPr>
          <w:b/>
          <w:sz w:val="22"/>
        </w:rPr>
      </w:pPr>
    </w:p>
    <w:p w:rsidR="00AA41BB" w:rsidRDefault="00AA41BB">
      <w:pPr>
        <w:pStyle w:val="Style1"/>
        <w:spacing w:line="240" w:lineRule="auto"/>
        <w:rPr>
          <w:sz w:val="22"/>
        </w:rPr>
      </w:pPr>
      <w:r>
        <w:rPr>
          <w:b/>
          <w:sz w:val="22"/>
        </w:rPr>
        <w:t>I.</w:t>
      </w:r>
      <w:r>
        <w:rPr>
          <w:b/>
          <w:sz w:val="22"/>
        </w:rPr>
        <w:tab/>
        <w:t>Overview</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ab/>
        <w:t>Students find it important to learn how to plan their personal affairs through the law.  The laws of contracts, property, and torts play significant roles in business and vital roles in how one arranges his or her personal affairs.  Personal property is one such key area.</w:t>
      </w:r>
    </w:p>
    <w:p w:rsidR="00AA41BB" w:rsidRDefault="00AA41BB">
      <w:pPr>
        <w:pStyle w:val="Style1"/>
        <w:spacing w:line="240" w:lineRule="auto"/>
        <w:rPr>
          <w:sz w:val="22"/>
        </w:rPr>
      </w:pPr>
      <w:r>
        <w:rPr>
          <w:sz w:val="22"/>
        </w:rPr>
        <w:tab/>
        <w:t>The study of personal property revolves around being able to answer three key questions:</w:t>
      </w:r>
    </w:p>
    <w:p w:rsidR="00AA41BB" w:rsidRDefault="00AA41BB">
      <w:pPr>
        <w:pStyle w:val="Style1"/>
        <w:spacing w:line="240" w:lineRule="auto"/>
        <w:rPr>
          <w:sz w:val="22"/>
        </w:rPr>
      </w:pPr>
      <w:r>
        <w:rPr>
          <w:sz w:val="22"/>
        </w:rPr>
        <w:tab/>
        <w:t>1.</w:t>
      </w:r>
      <w:r>
        <w:rPr>
          <w:sz w:val="22"/>
        </w:rPr>
        <w:tab/>
        <w:t>How is this property classified?</w:t>
      </w:r>
    </w:p>
    <w:p w:rsidR="00AA41BB" w:rsidRDefault="00AA41BB">
      <w:pPr>
        <w:pStyle w:val="Style1"/>
        <w:spacing w:line="240" w:lineRule="auto"/>
        <w:rPr>
          <w:sz w:val="22"/>
        </w:rPr>
      </w:pPr>
      <w:r>
        <w:rPr>
          <w:sz w:val="22"/>
        </w:rPr>
        <w:tab/>
        <w:t>2.</w:t>
      </w:r>
      <w:r>
        <w:rPr>
          <w:sz w:val="22"/>
        </w:rPr>
        <w:tab/>
        <w:t>How is this property acquired or transferred?</w:t>
      </w:r>
    </w:p>
    <w:p w:rsidR="00AA41BB" w:rsidRDefault="00AA41BB">
      <w:pPr>
        <w:pStyle w:val="Style1"/>
        <w:spacing w:line="240" w:lineRule="auto"/>
        <w:rPr>
          <w:sz w:val="22"/>
        </w:rPr>
      </w:pPr>
      <w:r>
        <w:rPr>
          <w:sz w:val="22"/>
        </w:rPr>
        <w:tab/>
        <w:t>3.</w:t>
      </w:r>
      <w:r>
        <w:rPr>
          <w:sz w:val="22"/>
        </w:rPr>
        <w:tab/>
        <w:t>What are the legal consequences of the answers to questions 1 and 2?</w:t>
      </w:r>
    </w:p>
    <w:p w:rsidR="00AA41BB" w:rsidRDefault="00AA41BB">
      <w:pPr>
        <w:pStyle w:val="Style1"/>
        <w:spacing w:line="240" w:lineRule="auto"/>
        <w:rPr>
          <w:sz w:val="22"/>
        </w:rPr>
      </w:pPr>
      <w:r>
        <w:rPr>
          <w:sz w:val="22"/>
        </w:rPr>
        <w:tab/>
        <w:t>All personal property falls into one classification or another.  The type of classification used will determine how property will be treated in the eyes of the law.  For example, consider the basic distinction between real and personal property.  Sales of real property transactions generally come under the purview of the common law of contracts.  Sales of goods, however, are generally covered by the UCC.  If you are selling trees on the land, that property is classified as real, and the common law of contract controls.  If the trees have been cut and are being sold to a mill, the UCC will now call the shots.  If that lumber becomes part of a house, the common law of contracts again controls because the house is treated as real property.</w:t>
      </w:r>
    </w:p>
    <w:p w:rsidR="00AA41BB" w:rsidRDefault="00AA41BB">
      <w:pPr>
        <w:pStyle w:val="Style1"/>
        <w:spacing w:line="240" w:lineRule="auto"/>
        <w:rPr>
          <w:sz w:val="22"/>
        </w:rPr>
      </w:pPr>
      <w:r>
        <w:rPr>
          <w:sz w:val="22"/>
        </w:rPr>
        <w:tab/>
        <w:t>In addition to classification, the acquisition and transfer of rights and duties to property are of key personal and business importance.  Most property is transferred by way of contract with some sort of reciprocal exchange of consideration.  You work, get paid, and that money is exchanged for property.  You may be lucky, however, and find it</w:t>
      </w:r>
      <w:proofErr w:type="gramStart"/>
      <w:r>
        <w:rPr>
          <w:sz w:val="22"/>
        </w:rPr>
        <w:t>,  inherit</w:t>
      </w:r>
      <w:proofErr w:type="gramEnd"/>
      <w:r>
        <w:rPr>
          <w:sz w:val="22"/>
        </w:rPr>
        <w:t xml:space="preserve"> it, or just have it given to you.  In all these events, the acquisition or transfer must be made in compliance with the elements required by law.  Once you have acquired the property, what are the rights and duties that arise out of that ownership?  What if you found it?  What if others have claims against it?  These issues are of key importance in both business and private lives.</w:t>
      </w:r>
    </w:p>
    <w:p w:rsidR="00AA41BB" w:rsidRDefault="00AA41BB">
      <w:pPr>
        <w:pStyle w:val="Style1"/>
        <w:spacing w:line="240" w:lineRule="auto"/>
        <w:rPr>
          <w:sz w:val="22"/>
        </w:rPr>
      </w:pPr>
      <w:r>
        <w:rPr>
          <w:sz w:val="22"/>
        </w:rPr>
        <w:tab/>
        <w:t>This chapter is in part, designed to introduce students to the law of real property from two key perspectives:  first, ownership and the rights and duties that arise out of the ownership of real property, and second, use of real property and the respective rights and duties that can arise out of that use.</w:t>
      </w:r>
    </w:p>
    <w:p w:rsidR="00AA41BB" w:rsidRDefault="00AA41BB">
      <w:pPr>
        <w:pStyle w:val="Style1"/>
        <w:spacing w:line="240" w:lineRule="auto"/>
        <w:rPr>
          <w:sz w:val="22"/>
        </w:rPr>
      </w:pPr>
      <w:r>
        <w:rPr>
          <w:sz w:val="22"/>
        </w:rPr>
        <w:tab/>
        <w:t xml:space="preserve">Real property represents the largest single outlay most people make in the course of their earning years.  Even if they choose to rent, the price of keeping a roof over one's head will still probably be their biggest expense.  Real estate is not only necessary as a matter of physical survival, it is critically important to our economic system because of this large dollar outlay.  One of the most basic terms used in the law of real estate is "fee simple absolute."  It connotes the highest form of recognized ownership in real property.  The term is originally derived from the words </w:t>
      </w:r>
      <w:r>
        <w:rPr>
          <w:i/>
          <w:sz w:val="22"/>
        </w:rPr>
        <w:t>feud</w:t>
      </w:r>
      <w:r>
        <w:rPr>
          <w:sz w:val="22"/>
        </w:rPr>
        <w:t xml:space="preserve"> or </w:t>
      </w:r>
      <w:r>
        <w:rPr>
          <w:i/>
          <w:sz w:val="22"/>
        </w:rPr>
        <w:t>fief</w:t>
      </w:r>
      <w:r>
        <w:rPr>
          <w:sz w:val="22"/>
        </w:rPr>
        <w:t xml:space="preserve"> and </w:t>
      </w:r>
      <w:r>
        <w:rPr>
          <w:i/>
          <w:sz w:val="22"/>
        </w:rPr>
        <w:t xml:space="preserve">fief </w:t>
      </w:r>
      <w:proofErr w:type="spellStart"/>
      <w:r>
        <w:rPr>
          <w:i/>
          <w:sz w:val="22"/>
        </w:rPr>
        <w:t>d'haubert</w:t>
      </w:r>
      <w:proofErr w:type="spellEnd"/>
      <w:r>
        <w:rPr>
          <w:sz w:val="22"/>
        </w:rPr>
        <w:t xml:space="preserve"> meaning a fee held by tenure of a knight's service to the lord of the manor.  It is infinite, with no limitation on inheritability, and does not end upon the happening of any event.  Think of fee simple as the whole pie.  That pie, in turn, may be sliced and diced into all sorts of smaller morsels.</w:t>
      </w:r>
    </w:p>
    <w:p w:rsidR="00AA41BB" w:rsidRDefault="00AA41BB">
      <w:pPr>
        <w:pStyle w:val="Style1"/>
        <w:spacing w:line="240" w:lineRule="auto"/>
        <w:rPr>
          <w:sz w:val="22"/>
        </w:rPr>
      </w:pPr>
      <w:r>
        <w:rPr>
          <w:sz w:val="22"/>
        </w:rPr>
        <w:tab/>
        <w:t xml:space="preserve">Another way to look at real estate is as a circular object in the physical shape of the earth.  It is round, and </w:t>
      </w:r>
      <w:proofErr w:type="gramStart"/>
      <w:r>
        <w:rPr>
          <w:sz w:val="22"/>
        </w:rPr>
        <w:t>each ownership</w:t>
      </w:r>
      <w:proofErr w:type="gramEnd"/>
      <w:r>
        <w:rPr>
          <w:sz w:val="22"/>
        </w:rPr>
        <w:t xml:space="preserve"> of land has a unique wedge-shaped slice of that round body.  The basic parameters of that ownership start with the surface rights as defined by the surveyed metes and bounds in the legal description.  In addition to those rights, real estate extends theoretically to the center of the earth in minerals below the surface and in development of air rights.  Both these rights are subject to use limitations and the rights of other owners of adjoining properties.</w:t>
      </w:r>
    </w:p>
    <w:p w:rsidR="00AA41BB" w:rsidRDefault="00AA41BB">
      <w:pPr>
        <w:pStyle w:val="Style1"/>
        <w:spacing w:line="240" w:lineRule="auto"/>
        <w:rPr>
          <w:sz w:val="22"/>
        </w:rPr>
      </w:pPr>
      <w:r>
        <w:rPr>
          <w:sz w:val="22"/>
        </w:rPr>
        <w:tab/>
        <w:t xml:space="preserve">The other interesting aspect of this chapter goes into more detail on forms of coownership of property and the landlord-tenant relationship.  Most of us, sooner or later, will get involved with coownership of property in one way or another.  Anyone who is married is a likely </w:t>
      </w:r>
      <w:proofErr w:type="spellStart"/>
      <w:r>
        <w:rPr>
          <w:sz w:val="22"/>
        </w:rPr>
        <w:t>coowner</w:t>
      </w:r>
      <w:proofErr w:type="spellEnd"/>
      <w:r>
        <w:rPr>
          <w:sz w:val="22"/>
        </w:rPr>
        <w:t xml:space="preserve">.  Anyone who shares property interests by gift, inheritance, or earnings is likely to be a </w:t>
      </w:r>
      <w:proofErr w:type="spellStart"/>
      <w:r>
        <w:rPr>
          <w:sz w:val="22"/>
        </w:rPr>
        <w:t>coowner</w:t>
      </w:r>
      <w:proofErr w:type="spellEnd"/>
      <w:r>
        <w:rPr>
          <w:sz w:val="22"/>
        </w:rPr>
        <w:t xml:space="preserve">.  Even if one's property is </w:t>
      </w:r>
      <w:r>
        <w:rPr>
          <w:sz w:val="22"/>
        </w:rPr>
        <w:lastRenderedPageBreak/>
        <w:t xml:space="preserve">entirely his or her own, he or she will need to know the rules of the coownership game for purposes of credit, finance, business planning, and the like.  How, when, and where coownership rights and duties are created is as important as the basic terms of real property law itself.  Most of us also will rent at some time in our lives.  The various aspects of renting are also very important and are dealt with in this chapter. </w:t>
      </w:r>
    </w:p>
    <w:p w:rsidR="00AA41BB" w:rsidRDefault="00AA41BB">
      <w:pPr>
        <w:pStyle w:val="Style1"/>
        <w:spacing w:line="240" w:lineRule="auto"/>
        <w:rPr>
          <w:sz w:val="22"/>
        </w:rPr>
      </w:pPr>
    </w:p>
    <w:p w:rsidR="00AA41BB" w:rsidRDefault="00AA41BB">
      <w:pPr>
        <w:pStyle w:val="Style1"/>
        <w:spacing w:line="240" w:lineRule="auto"/>
        <w:rPr>
          <w:sz w:val="22"/>
        </w:rPr>
      </w:pPr>
    </w:p>
    <w:p w:rsidR="00AA41BB" w:rsidRDefault="00AA41BB">
      <w:pPr>
        <w:pStyle w:val="Style1"/>
        <w:spacing w:line="240" w:lineRule="auto"/>
        <w:rPr>
          <w:b/>
          <w:sz w:val="22"/>
        </w:rPr>
      </w:pPr>
      <w:r>
        <w:rPr>
          <w:b/>
          <w:sz w:val="22"/>
        </w:rPr>
        <w:t>II.</w:t>
      </w:r>
      <w:r>
        <w:rPr>
          <w:b/>
          <w:sz w:val="22"/>
        </w:rPr>
        <w:tab/>
        <w:t>Hypothetical Multi-Issue Essay Question</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ab/>
      </w:r>
      <w:r>
        <w:rPr>
          <w:sz w:val="22"/>
        </w:rPr>
        <w:tab/>
        <w:t xml:space="preserve">Bloke and </w:t>
      </w:r>
      <w:proofErr w:type="spellStart"/>
      <w:smartTag w:uri="urn:schemas-microsoft-com:office:smarttags" w:element="PersonName">
        <w:smartTag w:uri="urn:schemas:contacts" w:element="GivenName">
          <w:r>
            <w:rPr>
              <w:sz w:val="22"/>
            </w:rPr>
            <w:t>Crissy</w:t>
          </w:r>
        </w:smartTag>
        <w:proofErr w:type="spellEnd"/>
        <w:r>
          <w:rPr>
            <w:sz w:val="22"/>
          </w:rPr>
          <w:t xml:space="preserve"> </w:t>
        </w:r>
        <w:smartTag w:uri="urn:schemas:contacts" w:element="Sn">
          <w:r>
            <w:rPr>
              <w:sz w:val="22"/>
            </w:rPr>
            <w:t>Carrington</w:t>
          </w:r>
        </w:smartTag>
      </w:smartTag>
      <w:r>
        <w:rPr>
          <w:sz w:val="22"/>
        </w:rPr>
        <w:t xml:space="preserve"> have been married for the past 50 years (the first 20 in </w:t>
      </w:r>
      <w:smartTag w:uri="urn:schemas-microsoft-com:office:smarttags" w:element="State">
        <w:smartTag w:uri="urn:schemas-microsoft-com:office:smarttags" w:element="place">
          <w:r>
            <w:rPr>
              <w:sz w:val="22"/>
            </w:rPr>
            <w:t>California</w:t>
          </w:r>
        </w:smartTag>
      </w:smartTag>
      <w:r>
        <w:rPr>
          <w:sz w:val="22"/>
        </w:rPr>
        <w:t xml:space="preserve">) and live on the </w:t>
      </w:r>
      <w:proofErr w:type="spellStart"/>
      <w:r>
        <w:rPr>
          <w:sz w:val="22"/>
        </w:rPr>
        <w:t>Worthmore</w:t>
      </w:r>
      <w:proofErr w:type="spellEnd"/>
      <w:r>
        <w:rPr>
          <w:sz w:val="22"/>
        </w:rPr>
        <w:t xml:space="preserve"> Ranch in </w:t>
      </w:r>
      <w:smartTag w:uri="urn:schemas-microsoft-com:office:smarttags" w:element="place">
        <w:smartTag w:uri="urn:schemas-microsoft-com:office:smarttags" w:element="City">
          <w:r>
            <w:rPr>
              <w:sz w:val="22"/>
            </w:rPr>
            <w:t>Aspen</w:t>
          </w:r>
        </w:smartTag>
        <w:r>
          <w:rPr>
            <w:sz w:val="22"/>
          </w:rPr>
          <w:t xml:space="preserve">, </w:t>
        </w:r>
        <w:smartTag w:uri="urn:schemas-microsoft-com:office:smarttags" w:element="State">
          <w:r>
            <w:rPr>
              <w:sz w:val="22"/>
            </w:rPr>
            <w:t>Colorado</w:t>
          </w:r>
        </w:smartTag>
      </w:smartTag>
      <w:r>
        <w:rPr>
          <w:sz w:val="22"/>
        </w:rPr>
        <w:t xml:space="preserve">.  Bloke met </w:t>
      </w:r>
      <w:smartTag w:uri="urn:schemas-microsoft-com:office:smarttags" w:element="PersonName">
        <w:smartTag w:uri="urn:schemas:contacts" w:element="title">
          <w:r>
            <w:rPr>
              <w:sz w:val="22"/>
            </w:rPr>
            <w:t>Ms.</w:t>
          </w:r>
        </w:smartTag>
        <w:r>
          <w:rPr>
            <w:sz w:val="22"/>
          </w:rPr>
          <w:t xml:space="preserve"> </w:t>
        </w:r>
        <w:smartTag w:uri="urn:schemas:contacts" w:element="GivenName">
          <w:r>
            <w:rPr>
              <w:sz w:val="22"/>
            </w:rPr>
            <w:t>Misty</w:t>
          </w:r>
        </w:smartTag>
        <w:r>
          <w:rPr>
            <w:sz w:val="22"/>
          </w:rPr>
          <w:t xml:space="preserve"> </w:t>
        </w:r>
        <w:smartTag w:uri="urn:schemas:contacts" w:element="Sn">
          <w:r>
            <w:rPr>
              <w:sz w:val="22"/>
            </w:rPr>
            <w:t>Blue</w:t>
          </w:r>
        </w:smartTag>
      </w:smartTag>
      <w:r>
        <w:rPr>
          <w:sz w:val="22"/>
        </w:rPr>
        <w:t xml:space="preserve"> (age 21) at the annual cookout on the ranch.  He decides it's now or never for his mid-life crisis and runs off with </w:t>
      </w:r>
      <w:smartTag w:uri="urn:schemas:contacts" w:element="GivenName">
        <w:r>
          <w:rPr>
            <w:sz w:val="22"/>
          </w:rPr>
          <w:t>Misty</w:t>
        </w:r>
      </w:smartTag>
      <w:r>
        <w:rPr>
          <w:sz w:val="22"/>
        </w:rPr>
        <w:t xml:space="preserve"> to </w:t>
      </w:r>
      <w:smartTag w:uri="urn:schemas-microsoft-com:office:smarttags" w:element="City">
        <w:smartTag w:uri="urn:schemas-microsoft-com:office:smarttags" w:element="place">
          <w:r>
            <w:rPr>
              <w:sz w:val="22"/>
            </w:rPr>
            <w:t>Miami</w:t>
          </w:r>
        </w:smartTag>
      </w:smartTag>
      <w:r>
        <w:rPr>
          <w:sz w:val="22"/>
        </w:rPr>
        <w:t xml:space="preserve">, telling </w:t>
      </w:r>
      <w:proofErr w:type="spellStart"/>
      <w:r>
        <w:rPr>
          <w:sz w:val="22"/>
        </w:rPr>
        <w:t>Crissy</w:t>
      </w:r>
      <w:proofErr w:type="spellEnd"/>
      <w:r>
        <w:rPr>
          <w:sz w:val="22"/>
        </w:rPr>
        <w:t xml:space="preserve">: "My lawyer will call your lawyer about the divorce."  Three days later Bloke dies on the beach.  He did not leave a will but told </w:t>
      </w:r>
      <w:smartTag w:uri="urn:schemas:contacts" w:element="GivenName">
        <w:r>
          <w:rPr>
            <w:sz w:val="22"/>
          </w:rPr>
          <w:t>Misty</w:t>
        </w:r>
      </w:smartTag>
      <w:r>
        <w:rPr>
          <w:sz w:val="22"/>
        </w:rPr>
        <w:t xml:space="preserve"> just before he died, "I leave you everything!"</w:t>
      </w:r>
    </w:p>
    <w:p w:rsidR="00AA41BB" w:rsidRDefault="00AA41BB">
      <w:pPr>
        <w:pStyle w:val="Style1"/>
        <w:spacing w:line="240" w:lineRule="auto"/>
        <w:rPr>
          <w:sz w:val="22"/>
        </w:rPr>
      </w:pPr>
      <w:r>
        <w:rPr>
          <w:sz w:val="22"/>
        </w:rPr>
        <w:tab/>
      </w:r>
      <w:proofErr w:type="spellStart"/>
      <w:r>
        <w:rPr>
          <w:sz w:val="22"/>
        </w:rPr>
        <w:t>Crissy</w:t>
      </w:r>
      <w:proofErr w:type="spellEnd"/>
      <w:r>
        <w:rPr>
          <w:sz w:val="22"/>
        </w:rPr>
        <w:t xml:space="preserve"> comes to you for advice as to the disposition of the ranch.</w:t>
      </w:r>
    </w:p>
    <w:p w:rsidR="00AA41BB" w:rsidRDefault="00AA41BB">
      <w:pPr>
        <w:pStyle w:val="Style1"/>
        <w:spacing w:line="240" w:lineRule="auto"/>
        <w:rPr>
          <w:sz w:val="22"/>
        </w:rPr>
      </w:pPr>
      <w:r>
        <w:rPr>
          <w:sz w:val="22"/>
        </w:rPr>
        <w:tab/>
        <w:t>The following properties have been acquired during the marriage:</w:t>
      </w:r>
    </w:p>
    <w:p w:rsidR="00AA41BB" w:rsidRDefault="00AA41BB">
      <w:pPr>
        <w:pStyle w:val="Style1"/>
        <w:spacing w:line="240" w:lineRule="auto"/>
        <w:rPr>
          <w:sz w:val="22"/>
        </w:rPr>
      </w:pPr>
      <w:r>
        <w:rPr>
          <w:sz w:val="22"/>
        </w:rPr>
        <w:tab/>
      </w:r>
      <w:r>
        <w:rPr>
          <w:sz w:val="22"/>
        </w:rPr>
        <w:tab/>
        <w:t>1.</w:t>
      </w:r>
      <w:r>
        <w:rPr>
          <w:sz w:val="22"/>
        </w:rPr>
        <w:tab/>
        <w:t xml:space="preserve">The </w:t>
      </w:r>
      <w:proofErr w:type="spellStart"/>
      <w:r>
        <w:rPr>
          <w:sz w:val="22"/>
        </w:rPr>
        <w:t>Worthmore</w:t>
      </w:r>
      <w:proofErr w:type="spellEnd"/>
      <w:r>
        <w:rPr>
          <w:sz w:val="22"/>
        </w:rPr>
        <w:t xml:space="preserve"> Ranch, held as tenancy in the entirety.</w:t>
      </w:r>
    </w:p>
    <w:p w:rsidR="00AA41BB" w:rsidRDefault="00AA41BB">
      <w:pPr>
        <w:pStyle w:val="Style1"/>
        <w:spacing w:line="240" w:lineRule="auto"/>
        <w:rPr>
          <w:sz w:val="22"/>
        </w:rPr>
      </w:pPr>
      <w:r>
        <w:rPr>
          <w:sz w:val="22"/>
        </w:rPr>
        <w:tab/>
      </w:r>
      <w:r>
        <w:rPr>
          <w:sz w:val="22"/>
        </w:rPr>
        <w:tab/>
        <w:t>2.</w:t>
      </w:r>
      <w:r>
        <w:rPr>
          <w:sz w:val="22"/>
        </w:rPr>
        <w:tab/>
        <w:t xml:space="preserve">Bank accounts in </w:t>
      </w:r>
      <w:smartTag w:uri="urn:schemas-microsoft-com:office:smarttags" w:element="State">
        <w:smartTag w:uri="urn:schemas-microsoft-com:office:smarttags" w:element="place">
          <w:r>
            <w:rPr>
              <w:sz w:val="22"/>
            </w:rPr>
            <w:t>California</w:t>
          </w:r>
        </w:smartTag>
      </w:smartTag>
      <w:r>
        <w:rPr>
          <w:sz w:val="22"/>
        </w:rPr>
        <w:t xml:space="preserve"> and </w:t>
      </w:r>
      <w:smartTag w:uri="urn:schemas-microsoft-com:office:smarttags" w:element="State">
        <w:smartTag w:uri="urn:schemas-microsoft-com:office:smarttags" w:element="place">
          <w:r>
            <w:rPr>
              <w:sz w:val="22"/>
            </w:rPr>
            <w:t>Colorado</w:t>
          </w:r>
        </w:smartTag>
      </w:smartTag>
      <w:r>
        <w:rPr>
          <w:sz w:val="22"/>
        </w:rPr>
        <w:t xml:space="preserve">.  They had been held in joint tenancy, </w:t>
      </w:r>
      <w:r>
        <w:rPr>
          <w:sz w:val="22"/>
        </w:rPr>
        <w:tab/>
      </w:r>
      <w:r>
        <w:rPr>
          <w:sz w:val="22"/>
        </w:rPr>
        <w:tab/>
      </w:r>
      <w:r>
        <w:rPr>
          <w:sz w:val="22"/>
        </w:rPr>
        <w:tab/>
      </w:r>
      <w:r>
        <w:rPr>
          <w:sz w:val="22"/>
        </w:rPr>
        <w:tab/>
      </w:r>
      <w:r>
        <w:rPr>
          <w:sz w:val="22"/>
        </w:rPr>
        <w:tab/>
        <w:t xml:space="preserve">but Bloke tried to wire the money to </w:t>
      </w:r>
      <w:smartTag w:uri="urn:schemas-microsoft-com:office:smarttags" w:element="City">
        <w:smartTag w:uri="urn:schemas-microsoft-com:office:smarttags" w:element="place">
          <w:r>
            <w:rPr>
              <w:sz w:val="22"/>
            </w:rPr>
            <w:t>Miami</w:t>
          </w:r>
        </w:smartTag>
      </w:smartTag>
      <w:r>
        <w:rPr>
          <w:sz w:val="22"/>
        </w:rPr>
        <w:t xml:space="preserve"> the day before he died.  The money </w:t>
      </w:r>
      <w:r>
        <w:rPr>
          <w:sz w:val="22"/>
        </w:rPr>
        <w:tab/>
      </w:r>
      <w:r>
        <w:rPr>
          <w:sz w:val="22"/>
        </w:rPr>
        <w:tab/>
      </w:r>
      <w:r>
        <w:rPr>
          <w:sz w:val="22"/>
        </w:rPr>
        <w:tab/>
      </w:r>
      <w:r>
        <w:rPr>
          <w:sz w:val="22"/>
        </w:rPr>
        <w:tab/>
      </w:r>
      <w:r>
        <w:rPr>
          <w:sz w:val="22"/>
        </w:rPr>
        <w:tab/>
        <w:t xml:space="preserve">had not yet been wired to </w:t>
      </w:r>
      <w:smartTag w:uri="urn:schemas-microsoft-com:office:smarttags" w:element="City">
        <w:smartTag w:uri="urn:schemas-microsoft-com:office:smarttags" w:element="place">
          <w:r>
            <w:rPr>
              <w:sz w:val="22"/>
            </w:rPr>
            <w:t>Miami</w:t>
          </w:r>
        </w:smartTag>
      </w:smartTag>
      <w:r>
        <w:rPr>
          <w:sz w:val="22"/>
        </w:rPr>
        <w:t>.</w:t>
      </w:r>
    </w:p>
    <w:p w:rsidR="00AA41BB" w:rsidRDefault="00AA41BB">
      <w:pPr>
        <w:pStyle w:val="Style1"/>
        <w:numPr>
          <w:ilvl w:val="0"/>
          <w:numId w:val="8"/>
        </w:numPr>
        <w:spacing w:line="240" w:lineRule="auto"/>
        <w:rPr>
          <w:sz w:val="22"/>
        </w:rPr>
      </w:pPr>
      <w:r>
        <w:rPr>
          <w:sz w:val="22"/>
        </w:rPr>
        <w:t xml:space="preserve">Jewelry worth over $1 million that Bloke had handed to </w:t>
      </w:r>
      <w:smartTag w:uri="urn:schemas:contacts" w:element="GivenName">
        <w:r>
          <w:rPr>
            <w:sz w:val="22"/>
          </w:rPr>
          <w:t>Misty</w:t>
        </w:r>
      </w:smartTag>
      <w:r>
        <w:rPr>
          <w:sz w:val="22"/>
        </w:rPr>
        <w:t xml:space="preserve"> on the plane to </w:t>
      </w:r>
      <w:smartTag w:uri="urn:schemas-microsoft-com:office:smarttags" w:element="City">
        <w:smartTag w:uri="urn:schemas-microsoft-com:office:smarttags" w:element="place">
          <w:r>
            <w:rPr>
              <w:sz w:val="22"/>
            </w:rPr>
            <w:t>Miami</w:t>
          </w:r>
        </w:smartTag>
      </w:smartTag>
      <w:r>
        <w:rPr>
          <w:sz w:val="22"/>
        </w:rPr>
        <w:t>.</w:t>
      </w:r>
    </w:p>
    <w:p w:rsidR="00AA41BB" w:rsidRDefault="00AA41BB">
      <w:pPr>
        <w:pStyle w:val="Style1"/>
        <w:spacing w:line="240" w:lineRule="auto"/>
        <w:rPr>
          <w:sz w:val="22"/>
        </w:rPr>
      </w:pPr>
      <w:r>
        <w:rPr>
          <w:sz w:val="22"/>
        </w:rPr>
        <w:t>Please advise.</w:t>
      </w:r>
    </w:p>
    <w:p w:rsidR="00AA41BB" w:rsidRDefault="00AA41BB"/>
    <w:p w:rsidR="00AA41BB" w:rsidRDefault="00AA41BB">
      <w:pPr>
        <w:pStyle w:val="Heading1"/>
        <w:jc w:val="both"/>
        <w:rPr>
          <w:rFonts w:ascii="Times New Roman" w:hAnsi="Times New Roman" w:cs="Times New Roman"/>
          <w:sz w:val="22"/>
        </w:rPr>
      </w:pPr>
    </w:p>
    <w:p w:rsidR="00AA41BB" w:rsidRDefault="00AA41BB">
      <w:pPr>
        <w:pStyle w:val="Heading1"/>
        <w:jc w:val="both"/>
        <w:rPr>
          <w:rFonts w:ascii="Times New Roman" w:hAnsi="Times New Roman" w:cs="Times New Roman"/>
          <w:b/>
          <w:bCs/>
          <w:sz w:val="22"/>
        </w:rPr>
      </w:pPr>
      <w:r>
        <w:rPr>
          <w:rFonts w:ascii="Times New Roman" w:hAnsi="Times New Roman" w:cs="Times New Roman"/>
          <w:b/>
          <w:bCs/>
          <w:sz w:val="22"/>
        </w:rPr>
        <w:t>III.  Outline</w:t>
      </w:r>
    </w:p>
    <w:p w:rsidR="00AA41BB" w:rsidRDefault="00AA41BB">
      <w:pPr>
        <w:pStyle w:val="Heading1"/>
        <w:jc w:val="both"/>
        <w:rPr>
          <w:rFonts w:ascii="Times New Roman" w:hAnsi="Times New Roman" w:cs="Times New Roman"/>
          <w:sz w:val="22"/>
        </w:rPr>
      </w:pPr>
    </w:p>
    <w:p w:rsidR="00AA41BB" w:rsidRDefault="00AA41BB">
      <w:pPr>
        <w:pStyle w:val="Heading1"/>
        <w:jc w:val="both"/>
        <w:rPr>
          <w:rFonts w:ascii="Times New Roman" w:hAnsi="Times New Roman" w:cs="Times New Roman"/>
          <w:sz w:val="22"/>
        </w:rPr>
      </w:pPr>
      <w:r>
        <w:rPr>
          <w:rFonts w:ascii="Times New Roman" w:hAnsi="Times New Roman" w:cs="Times New Roman"/>
          <w:sz w:val="22"/>
        </w:rPr>
        <w:t>Two Kinds of Property</w:t>
      </w:r>
    </w:p>
    <w:p w:rsidR="00AA41BB" w:rsidRDefault="00AA41BB">
      <w:pPr>
        <w:pStyle w:val="Heading2"/>
        <w:jc w:val="left"/>
        <w:rPr>
          <w:b w:val="0"/>
          <w:i w:val="0"/>
          <w:sz w:val="22"/>
          <w:szCs w:val="28"/>
        </w:rPr>
      </w:pPr>
      <w:r>
        <w:rPr>
          <w:b w:val="0"/>
          <w:i w:val="0"/>
          <w:sz w:val="22"/>
          <w:szCs w:val="28"/>
        </w:rPr>
        <w:tab/>
        <w:t>Real</w:t>
      </w:r>
    </w:p>
    <w:p w:rsidR="00AA41BB" w:rsidRDefault="00AA41BB">
      <w:pPr>
        <w:pStyle w:val="Heading3"/>
        <w:ind w:left="720" w:firstLine="0"/>
        <w:jc w:val="both"/>
        <w:rPr>
          <w:rFonts w:ascii="Times New Roman" w:hAnsi="Times New Roman"/>
          <w:b/>
          <w:i/>
          <w:sz w:val="22"/>
        </w:rPr>
      </w:pPr>
      <w:r>
        <w:rPr>
          <w:rFonts w:ascii="Times New Roman" w:hAnsi="Times New Roman" w:cs="Times New Roman"/>
          <w:sz w:val="22"/>
          <w:szCs w:val="24"/>
        </w:rPr>
        <w:t>The land itself as well as buildings, trees, soil, minerals, timber, plants, and other things permanently affixed to the land</w:t>
      </w:r>
    </w:p>
    <w:p w:rsidR="00AA41BB" w:rsidRDefault="00AA41BB">
      <w:pPr>
        <w:pStyle w:val="Heading2"/>
        <w:jc w:val="left"/>
        <w:rPr>
          <w:b w:val="0"/>
          <w:i w:val="0"/>
          <w:sz w:val="22"/>
          <w:szCs w:val="28"/>
        </w:rPr>
      </w:pPr>
      <w:r>
        <w:rPr>
          <w:b w:val="0"/>
          <w:i w:val="0"/>
          <w:sz w:val="22"/>
          <w:szCs w:val="28"/>
        </w:rPr>
        <w:tab/>
        <w:t>Personal</w:t>
      </w:r>
    </w:p>
    <w:p w:rsidR="00AA41BB" w:rsidRDefault="00AA41BB">
      <w:pPr>
        <w:pStyle w:val="Heading3"/>
        <w:ind w:left="720" w:firstLine="0"/>
        <w:jc w:val="both"/>
        <w:rPr>
          <w:rFonts w:ascii="Times New Roman" w:hAnsi="Times New Roman" w:cs="Times New Roman"/>
          <w:sz w:val="22"/>
          <w:szCs w:val="24"/>
        </w:rPr>
      </w:pPr>
      <w:r>
        <w:rPr>
          <w:rFonts w:ascii="Times New Roman" w:hAnsi="Times New Roman" w:cs="Times New Roman"/>
          <w:sz w:val="22"/>
          <w:szCs w:val="24"/>
        </w:rPr>
        <w:t>Property that consists of tangible property, such as automobiles, furniture, and jewelry, and intangible property, such as securities, patents, and copyrights.  Includes everything that is not real property.  Note, intangibles cannot be reduced to physical form.</w:t>
      </w:r>
    </w:p>
    <w:p w:rsidR="00AA41BB" w:rsidRDefault="00AA41BB">
      <w:pPr>
        <w:pStyle w:val="Heading3"/>
        <w:ind w:left="720" w:firstLine="0"/>
        <w:jc w:val="both"/>
        <w:rPr>
          <w:rFonts w:ascii="Times New Roman" w:hAnsi="Times New Roman" w:cs="Times New Roman"/>
          <w:sz w:val="22"/>
          <w:szCs w:val="24"/>
        </w:rPr>
      </w:pPr>
      <w:r>
        <w:tab/>
      </w:r>
    </w:p>
    <w:p w:rsidR="00AA41BB" w:rsidRDefault="00AA41BB">
      <w:pPr>
        <w:pStyle w:val="Heading1"/>
        <w:tabs>
          <w:tab w:val="left" w:pos="360"/>
          <w:tab w:val="left" w:pos="720"/>
          <w:tab w:val="left" w:pos="1080"/>
          <w:tab w:val="left" w:pos="1440"/>
          <w:tab w:val="left" w:pos="1800"/>
          <w:tab w:val="left" w:pos="2160"/>
        </w:tabs>
        <w:jc w:val="both"/>
        <w:rPr>
          <w:rFonts w:ascii="Times New Roman" w:hAnsi="Times New Roman" w:cs="Times New Roman"/>
          <w:sz w:val="22"/>
        </w:rPr>
      </w:pPr>
      <w:r>
        <w:rPr>
          <w:rFonts w:ascii="Times New Roman" w:hAnsi="Times New Roman" w:cs="Times New Roman"/>
          <w:sz w:val="22"/>
        </w:rPr>
        <w:t>What is Real Property?</w:t>
      </w:r>
    </w:p>
    <w:p w:rsidR="00AA41BB" w:rsidRDefault="00AA41BB">
      <w:pPr>
        <w:pStyle w:val="Heading3"/>
        <w:tabs>
          <w:tab w:val="left" w:pos="360"/>
          <w:tab w:val="left" w:pos="720"/>
          <w:tab w:val="left" w:pos="1080"/>
          <w:tab w:val="left" w:pos="1440"/>
          <w:tab w:val="left" w:pos="1800"/>
          <w:tab w:val="left" w:pos="2160"/>
        </w:tabs>
        <w:ind w:left="360" w:firstLine="0"/>
        <w:jc w:val="both"/>
        <w:rPr>
          <w:rFonts w:ascii="Times New Roman" w:hAnsi="Times New Roman" w:cs="Times New Roman"/>
          <w:sz w:val="22"/>
          <w:szCs w:val="24"/>
        </w:rPr>
      </w:pPr>
      <w:r>
        <w:rPr>
          <w:rFonts w:ascii="Times New Roman" w:hAnsi="Times New Roman" w:cs="Times New Roman"/>
          <w:sz w:val="22"/>
          <w:szCs w:val="24"/>
        </w:rPr>
        <w:t>The land itself as well as buildings, trees, soil, minerals, timber, plants, and other things permanently affixed to the land</w:t>
      </w:r>
    </w:p>
    <w:p w:rsidR="00AA41BB" w:rsidRDefault="00AA41BB">
      <w:pPr>
        <w:pStyle w:val="Heading1"/>
        <w:jc w:val="both"/>
        <w:rPr>
          <w:rFonts w:ascii="Times New Roman" w:hAnsi="Times New Roman"/>
          <w:sz w:val="22"/>
        </w:rPr>
      </w:pPr>
    </w:p>
    <w:p w:rsidR="00AA41BB" w:rsidRDefault="00AA41BB">
      <w:pPr>
        <w:pStyle w:val="Heading1"/>
        <w:jc w:val="both"/>
        <w:rPr>
          <w:rFonts w:ascii="Times New Roman" w:hAnsi="Times New Roman"/>
          <w:sz w:val="22"/>
        </w:rPr>
      </w:pPr>
      <w:r>
        <w:rPr>
          <w:rFonts w:ascii="Times New Roman" w:hAnsi="Times New Roman"/>
          <w:sz w:val="22"/>
        </w:rPr>
        <w:br w:type="page"/>
      </w:r>
      <w:r>
        <w:rPr>
          <w:rFonts w:ascii="Times New Roman" w:hAnsi="Times New Roman"/>
          <w:sz w:val="22"/>
        </w:rPr>
        <w:lastRenderedPageBreak/>
        <w:t>Real Property:</w:t>
      </w:r>
    </w:p>
    <w:p w:rsidR="00AA41BB" w:rsidRDefault="00AA41BB">
      <w:pPr>
        <w:pStyle w:val="Heading3"/>
        <w:ind w:left="360" w:hanging="360"/>
        <w:rPr>
          <w:rFonts w:ascii="Times New Roman" w:hAnsi="Times New Roman"/>
          <w:sz w:val="22"/>
        </w:rPr>
      </w:pPr>
      <w:r>
        <w:tab/>
      </w:r>
      <w:r>
        <w:rPr>
          <w:rFonts w:ascii="Times New Roman" w:hAnsi="Times New Roman"/>
          <w:sz w:val="22"/>
        </w:rPr>
        <w:t>Land</w:t>
      </w:r>
    </w:p>
    <w:p w:rsidR="00AA41BB" w:rsidRDefault="00AA41BB">
      <w:pPr>
        <w:pStyle w:val="Heading3"/>
        <w:ind w:left="360" w:firstLine="0"/>
        <w:rPr>
          <w:rFonts w:ascii="Times New Roman" w:hAnsi="Times New Roman"/>
          <w:sz w:val="22"/>
        </w:rPr>
      </w:pPr>
      <w:r>
        <w:rPr>
          <w:rFonts w:ascii="Times New Roman" w:hAnsi="Times New Roman"/>
          <w:sz w:val="22"/>
        </w:rPr>
        <w:t xml:space="preserve">Buildings </w:t>
      </w:r>
      <w:r>
        <w:rPr>
          <w:rFonts w:ascii="Times New Roman" w:hAnsi="Times New Roman"/>
          <w:noProof/>
          <w:sz w:val="22"/>
        </w:rPr>
        <w:sym w:font="Wingdings" w:char="F0E0"/>
      </w:r>
      <w:r>
        <w:rPr>
          <w:rFonts w:ascii="Times New Roman" w:hAnsi="Times New Roman"/>
          <w:sz w:val="22"/>
        </w:rPr>
        <w:t xml:space="preserve"> constructed on land</w:t>
      </w:r>
    </w:p>
    <w:p w:rsidR="00AA41BB" w:rsidRDefault="00AA41BB">
      <w:pPr>
        <w:pStyle w:val="Heading3"/>
        <w:rPr>
          <w:rFonts w:ascii="Times New Roman" w:hAnsi="Times New Roman"/>
          <w:sz w:val="22"/>
        </w:rPr>
      </w:pPr>
      <w:r>
        <w:rPr>
          <w:rFonts w:ascii="Times New Roman" w:hAnsi="Times New Roman"/>
          <w:sz w:val="22"/>
        </w:rPr>
        <w:t xml:space="preserve">Subsurface Rights </w:t>
      </w:r>
      <w:r>
        <w:rPr>
          <w:rFonts w:ascii="Times New Roman" w:hAnsi="Times New Roman"/>
          <w:noProof/>
          <w:sz w:val="22"/>
        </w:rPr>
        <w:sym w:font="Wingdings" w:char="F0E0"/>
      </w:r>
      <w:r>
        <w:rPr>
          <w:rFonts w:ascii="Times New Roman" w:hAnsi="Times New Roman"/>
          <w:sz w:val="22"/>
        </w:rPr>
        <w:t>located beneath land surface</w:t>
      </w:r>
    </w:p>
    <w:p w:rsidR="00AA41BB" w:rsidRDefault="00AA41BB">
      <w:pPr>
        <w:pStyle w:val="Heading3"/>
        <w:rPr>
          <w:rFonts w:ascii="Times New Roman" w:hAnsi="Times New Roman"/>
          <w:sz w:val="22"/>
        </w:rPr>
      </w:pPr>
      <w:r>
        <w:rPr>
          <w:rFonts w:ascii="Times New Roman" w:hAnsi="Times New Roman"/>
          <w:sz w:val="22"/>
        </w:rPr>
        <w:t xml:space="preserve">Plant Life and Vegetation </w:t>
      </w:r>
      <w:r>
        <w:rPr>
          <w:rFonts w:ascii="Times New Roman" w:hAnsi="Times New Roman"/>
          <w:noProof/>
          <w:sz w:val="22"/>
        </w:rPr>
        <w:sym w:font="Wingdings" w:char="F0E0"/>
      </w:r>
      <w:r>
        <w:rPr>
          <w:rFonts w:ascii="Times New Roman" w:hAnsi="Times New Roman"/>
          <w:sz w:val="22"/>
        </w:rPr>
        <w:t xml:space="preserve"> growing in or on the land surface</w:t>
      </w:r>
    </w:p>
    <w:p w:rsidR="00AA41BB" w:rsidRDefault="00AA41BB">
      <w:pPr>
        <w:pStyle w:val="Heading3"/>
        <w:rPr>
          <w:rFonts w:ascii="Times New Roman" w:hAnsi="Times New Roman"/>
          <w:sz w:val="22"/>
        </w:rPr>
      </w:pPr>
      <w:r>
        <w:rPr>
          <w:rFonts w:ascii="Times New Roman" w:hAnsi="Times New Roman"/>
          <w:sz w:val="22"/>
        </w:rPr>
        <w:t xml:space="preserve">Fixtures </w:t>
      </w:r>
      <w:r>
        <w:rPr>
          <w:rFonts w:ascii="Times New Roman" w:hAnsi="Times New Roman"/>
          <w:noProof/>
          <w:sz w:val="22"/>
        </w:rPr>
        <w:sym w:font="Wingdings" w:char="F0E0"/>
      </w:r>
      <w:r>
        <w:rPr>
          <w:rFonts w:ascii="Times New Roman" w:hAnsi="Times New Roman"/>
          <w:sz w:val="22"/>
        </w:rPr>
        <w:t xml:space="preserve"> affixed to real estate so as to become part of it</w:t>
      </w:r>
    </w:p>
    <w:p w:rsidR="00AA41BB" w:rsidRDefault="00AA41BB">
      <w:pPr>
        <w:pStyle w:val="Heading2"/>
        <w:jc w:val="left"/>
        <w:rPr>
          <w:b w:val="0"/>
          <w:i w:val="0"/>
          <w:sz w:val="22"/>
          <w:szCs w:val="28"/>
        </w:rPr>
      </w:pPr>
    </w:p>
    <w:p w:rsidR="00AA41BB" w:rsidRDefault="00AA41BB">
      <w:pPr>
        <w:pStyle w:val="Heading1"/>
        <w:jc w:val="both"/>
        <w:rPr>
          <w:rFonts w:ascii="Times New Roman" w:hAnsi="Times New Roman"/>
          <w:sz w:val="22"/>
          <w:szCs w:val="22"/>
        </w:rPr>
      </w:pPr>
      <w:r>
        <w:rPr>
          <w:rFonts w:ascii="Times New Roman" w:hAnsi="Times New Roman"/>
          <w:sz w:val="22"/>
          <w:szCs w:val="22"/>
        </w:rPr>
        <w:t>Estates in Land—ownership rights</w:t>
      </w:r>
    </w:p>
    <w:p w:rsidR="00AA41BB" w:rsidRDefault="00AA41BB">
      <w:pPr>
        <w:pStyle w:val="Heading1"/>
        <w:tabs>
          <w:tab w:val="left" w:pos="360"/>
          <w:tab w:val="left" w:pos="720"/>
          <w:tab w:val="left" w:pos="1080"/>
          <w:tab w:val="left" w:pos="1440"/>
          <w:tab w:val="left" w:pos="1800"/>
          <w:tab w:val="left" w:pos="2160"/>
        </w:tabs>
        <w:jc w:val="both"/>
        <w:rPr>
          <w:rFonts w:ascii="Times New Roman" w:hAnsi="Times New Roman" w:cs="Times New Roman"/>
          <w:sz w:val="22"/>
        </w:rPr>
      </w:pPr>
      <w:r>
        <w:rPr>
          <w:rFonts w:ascii="Times New Roman" w:hAnsi="Times New Roman" w:cs="Times New Roman"/>
          <w:sz w:val="20"/>
          <w:szCs w:val="20"/>
        </w:rPr>
        <w:tab/>
      </w:r>
      <w:r>
        <w:rPr>
          <w:rFonts w:ascii="Times New Roman" w:hAnsi="Times New Roman" w:cs="Times New Roman"/>
          <w:sz w:val="22"/>
        </w:rPr>
        <w:t>Freehold Estates—present possessory, interest</w:t>
      </w:r>
    </w:p>
    <w:p w:rsidR="00AA41BB" w:rsidRDefault="00AA41BB">
      <w:pPr>
        <w:ind w:left="360"/>
      </w:pPr>
      <w:r>
        <w:t>Estates in Fee</w:t>
      </w:r>
    </w:p>
    <w:p w:rsidR="00AA41BB" w:rsidRDefault="00AA41BB">
      <w:pPr>
        <w:pStyle w:val="Heading2"/>
        <w:jc w:val="left"/>
        <w:rPr>
          <w:b w:val="0"/>
          <w:i w:val="0"/>
          <w:sz w:val="22"/>
        </w:rPr>
      </w:pPr>
      <w:r>
        <w:rPr>
          <w:b w:val="0"/>
          <w:i w:val="0"/>
          <w:sz w:val="22"/>
        </w:rPr>
        <w:tab/>
      </w:r>
      <w:r>
        <w:rPr>
          <w:b w:val="0"/>
          <w:i w:val="0"/>
          <w:sz w:val="22"/>
        </w:rPr>
        <w:tab/>
        <w:t>Fee simple absolute</w:t>
      </w:r>
    </w:p>
    <w:p w:rsidR="00AA41BB" w:rsidRDefault="00AA41BB">
      <w:pPr>
        <w:pStyle w:val="Heading3"/>
        <w:tabs>
          <w:tab w:val="left" w:pos="360"/>
          <w:tab w:val="left" w:pos="720"/>
          <w:tab w:val="left" w:pos="1080"/>
          <w:tab w:val="left" w:pos="1440"/>
          <w:tab w:val="left" w:pos="1800"/>
          <w:tab w:val="left" w:pos="2160"/>
        </w:tabs>
        <w:ind w:left="360" w:firstLine="360"/>
        <w:jc w:val="both"/>
        <w:rPr>
          <w:rFonts w:ascii="Times New Roman" w:hAnsi="Times New Roman" w:cs="Times New Roman"/>
          <w:sz w:val="22"/>
          <w:szCs w:val="18"/>
        </w:rPr>
      </w:pPr>
      <w:r>
        <w:rPr>
          <w:rFonts w:ascii="Times New Roman" w:hAnsi="Times New Roman" w:cs="Times New Roman"/>
          <w:sz w:val="22"/>
          <w:szCs w:val="18"/>
        </w:rPr>
        <w:tab/>
        <w:t>Highest form of ownership of real property</w:t>
      </w:r>
    </w:p>
    <w:p w:rsidR="00AA41BB" w:rsidRDefault="00AA41BB">
      <w:pPr>
        <w:pStyle w:val="Heading3"/>
        <w:tabs>
          <w:tab w:val="left" w:pos="360"/>
          <w:tab w:val="left" w:pos="720"/>
          <w:tab w:val="left" w:pos="1080"/>
          <w:tab w:val="left" w:pos="1440"/>
          <w:tab w:val="left" w:pos="1800"/>
          <w:tab w:val="left" w:pos="2160"/>
        </w:tabs>
        <w:ind w:left="1080" w:firstLine="0"/>
        <w:jc w:val="both"/>
        <w:rPr>
          <w:rFonts w:ascii="Times New Roman" w:hAnsi="Times New Roman" w:cs="Times New Roman"/>
          <w:sz w:val="22"/>
          <w:szCs w:val="18"/>
        </w:rPr>
      </w:pPr>
      <w:r>
        <w:rPr>
          <w:rFonts w:ascii="Times New Roman" w:hAnsi="Times New Roman" w:cs="Times New Roman"/>
          <w:sz w:val="22"/>
          <w:szCs w:val="18"/>
        </w:rPr>
        <w:t>Ownership is infinite in duration, has no limitation on inheritability, and does not end upon the occurrence or nonoccurrence of any event</w:t>
      </w:r>
    </w:p>
    <w:p w:rsidR="00AA41BB" w:rsidRDefault="00AA41BB">
      <w:pPr>
        <w:pStyle w:val="Heading2"/>
        <w:jc w:val="left"/>
        <w:rPr>
          <w:b w:val="0"/>
          <w:i w:val="0"/>
          <w:sz w:val="22"/>
        </w:rPr>
      </w:pPr>
      <w:r>
        <w:rPr>
          <w:b w:val="0"/>
          <w:i w:val="0"/>
          <w:sz w:val="22"/>
        </w:rPr>
        <w:tab/>
      </w:r>
      <w:r>
        <w:rPr>
          <w:b w:val="0"/>
          <w:i w:val="0"/>
          <w:sz w:val="22"/>
        </w:rPr>
        <w:tab/>
        <w:t>Fee simple defeasible</w:t>
      </w:r>
    </w:p>
    <w:p w:rsidR="00AA41BB" w:rsidRDefault="00AA41BB">
      <w:pPr>
        <w:pStyle w:val="Heading3"/>
        <w:tabs>
          <w:tab w:val="left" w:pos="360"/>
          <w:tab w:val="left" w:pos="720"/>
          <w:tab w:val="left" w:pos="1080"/>
          <w:tab w:val="left" w:pos="1440"/>
          <w:tab w:val="left" w:pos="1800"/>
          <w:tab w:val="left" w:pos="2160"/>
        </w:tabs>
        <w:ind w:left="1080" w:firstLine="0"/>
        <w:jc w:val="both"/>
        <w:rPr>
          <w:rFonts w:ascii="Times New Roman" w:hAnsi="Times New Roman" w:cs="Times New Roman"/>
          <w:sz w:val="22"/>
          <w:szCs w:val="18"/>
        </w:rPr>
      </w:pPr>
      <w:r>
        <w:rPr>
          <w:rFonts w:ascii="Times New Roman" w:hAnsi="Times New Roman" w:cs="Times New Roman"/>
          <w:sz w:val="22"/>
          <w:szCs w:val="18"/>
        </w:rPr>
        <w:t>Grants owner all of the incidents of a fee simple absolute except that it may be taken away if a specified condition occurs or does not occur</w:t>
      </w:r>
    </w:p>
    <w:p w:rsidR="00AA41BB" w:rsidRDefault="00AA41BB">
      <w:pPr>
        <w:pStyle w:val="Heading2"/>
        <w:jc w:val="left"/>
        <w:rPr>
          <w:b w:val="0"/>
          <w:i w:val="0"/>
          <w:sz w:val="22"/>
        </w:rPr>
      </w:pPr>
      <w:r>
        <w:rPr>
          <w:b w:val="0"/>
          <w:i w:val="0"/>
          <w:sz w:val="22"/>
        </w:rPr>
        <w:tab/>
      </w:r>
      <w:r>
        <w:rPr>
          <w:b w:val="0"/>
          <w:i w:val="0"/>
          <w:sz w:val="22"/>
        </w:rPr>
        <w:tab/>
        <w:t>Life estate</w:t>
      </w:r>
    </w:p>
    <w:p w:rsidR="00AA41BB" w:rsidRDefault="00AA41BB">
      <w:pPr>
        <w:pStyle w:val="Heading3"/>
        <w:tabs>
          <w:tab w:val="left" w:pos="360"/>
          <w:tab w:val="left" w:pos="720"/>
          <w:tab w:val="left" w:pos="1080"/>
          <w:tab w:val="left" w:pos="1440"/>
          <w:tab w:val="left" w:pos="1800"/>
          <w:tab w:val="left" w:pos="2160"/>
        </w:tabs>
        <w:ind w:left="360" w:firstLine="360"/>
        <w:jc w:val="both"/>
        <w:rPr>
          <w:rFonts w:ascii="Times New Roman" w:hAnsi="Times New Roman" w:cs="Times New Roman"/>
          <w:sz w:val="22"/>
          <w:szCs w:val="18"/>
        </w:rPr>
      </w:pPr>
      <w:r>
        <w:rPr>
          <w:rFonts w:ascii="Times New Roman" w:hAnsi="Times New Roman" w:cs="Times New Roman"/>
          <w:sz w:val="22"/>
          <w:szCs w:val="18"/>
        </w:rPr>
        <w:tab/>
        <w:t>Interest in property for the life of a specified person</w:t>
      </w:r>
    </w:p>
    <w:p w:rsidR="00AA41BB" w:rsidRDefault="00AA41BB">
      <w:pPr>
        <w:pStyle w:val="Heading3"/>
        <w:tabs>
          <w:tab w:val="left" w:pos="360"/>
          <w:tab w:val="left" w:pos="720"/>
          <w:tab w:val="left" w:pos="1080"/>
          <w:tab w:val="left" w:pos="1440"/>
          <w:tab w:val="left" w:pos="1800"/>
          <w:tab w:val="left" w:pos="2160"/>
        </w:tabs>
        <w:ind w:left="1080" w:firstLine="0"/>
        <w:jc w:val="both"/>
        <w:rPr>
          <w:rFonts w:ascii="Times New Roman" w:hAnsi="Times New Roman" w:cs="Times New Roman"/>
          <w:sz w:val="22"/>
          <w:szCs w:val="18"/>
        </w:rPr>
      </w:pPr>
      <w:r>
        <w:rPr>
          <w:rFonts w:ascii="Times New Roman" w:hAnsi="Times New Roman" w:cs="Times New Roman"/>
          <w:sz w:val="22"/>
          <w:szCs w:val="18"/>
        </w:rPr>
        <w:t>A life estate terminates upon the death of the named person and reverts back to the grantor or his or her estate or other designated person</w:t>
      </w:r>
    </w:p>
    <w:p w:rsidR="00AA41BB" w:rsidRDefault="00AA41BB">
      <w:pPr>
        <w:pStyle w:val="Heading1"/>
        <w:tabs>
          <w:tab w:val="left" w:pos="360"/>
          <w:tab w:val="left" w:pos="720"/>
          <w:tab w:val="left" w:pos="1080"/>
          <w:tab w:val="left" w:pos="1440"/>
          <w:tab w:val="left" w:pos="1800"/>
          <w:tab w:val="left" w:pos="2160"/>
        </w:tabs>
        <w:jc w:val="both"/>
        <w:rPr>
          <w:rFonts w:ascii="Times New Roman" w:hAnsi="Times New Roman" w:cs="Times New Roman"/>
          <w:sz w:val="22"/>
        </w:rPr>
      </w:pPr>
    </w:p>
    <w:p w:rsidR="00AA41BB" w:rsidRDefault="00AA41BB">
      <w:pPr>
        <w:pStyle w:val="Heading1"/>
        <w:rPr>
          <w:rFonts w:ascii="Times New Roman" w:hAnsi="Times New Roman" w:cs="Times New Roman"/>
          <w:sz w:val="22"/>
        </w:rPr>
      </w:pPr>
      <w:r>
        <w:rPr>
          <w:rFonts w:ascii="Times New Roman" w:hAnsi="Times New Roman"/>
          <w:sz w:val="22"/>
        </w:rPr>
        <w:t>Future Interests—right to possess property in the future</w:t>
      </w:r>
    </w:p>
    <w:p w:rsidR="00AA41BB" w:rsidRDefault="00AA41BB">
      <w:pPr>
        <w:pStyle w:val="Heading3"/>
        <w:tabs>
          <w:tab w:val="left" w:pos="360"/>
          <w:tab w:val="left" w:pos="720"/>
          <w:tab w:val="left" w:pos="1080"/>
          <w:tab w:val="left" w:pos="1440"/>
          <w:tab w:val="left" w:pos="1800"/>
          <w:tab w:val="left" w:pos="2160"/>
        </w:tabs>
        <w:ind w:left="360" w:firstLine="225"/>
        <w:jc w:val="both"/>
        <w:rPr>
          <w:rFonts w:ascii="Times New Roman" w:hAnsi="Times New Roman" w:cs="Times New Roman"/>
          <w:sz w:val="22"/>
          <w:szCs w:val="24"/>
        </w:rPr>
      </w:pPr>
      <w:r>
        <w:rPr>
          <w:rFonts w:ascii="Times New Roman" w:hAnsi="Times New Roman" w:cs="Times New Roman"/>
          <w:sz w:val="22"/>
          <w:szCs w:val="24"/>
        </w:rPr>
        <w:tab/>
        <w:t>The interest that the grantor retains for himself or herself or a third party</w:t>
      </w:r>
    </w:p>
    <w:p w:rsidR="00AA41BB" w:rsidRDefault="00AA41BB">
      <w:pPr>
        <w:pStyle w:val="Heading3"/>
        <w:tabs>
          <w:tab w:val="left" w:pos="360"/>
          <w:tab w:val="left" w:pos="720"/>
          <w:tab w:val="left" w:pos="1080"/>
          <w:tab w:val="left" w:pos="1440"/>
          <w:tab w:val="left" w:pos="1800"/>
          <w:tab w:val="left" w:pos="2160"/>
        </w:tabs>
        <w:ind w:left="360" w:firstLine="225"/>
        <w:jc w:val="both"/>
        <w:rPr>
          <w:rFonts w:ascii="Times New Roman" w:hAnsi="Times New Roman" w:cs="Times New Roman"/>
          <w:sz w:val="22"/>
          <w:szCs w:val="24"/>
        </w:rPr>
      </w:pPr>
      <w:r>
        <w:rPr>
          <w:rFonts w:ascii="Times New Roman" w:hAnsi="Times New Roman" w:cs="Times New Roman"/>
          <w:sz w:val="22"/>
          <w:szCs w:val="24"/>
        </w:rPr>
        <w:tab/>
        <w:t>Reversion</w:t>
      </w:r>
    </w:p>
    <w:p w:rsidR="00AA41BB" w:rsidRDefault="00AA41BB">
      <w:pPr>
        <w:pStyle w:val="Heading4"/>
        <w:tabs>
          <w:tab w:val="left" w:pos="360"/>
          <w:tab w:val="left" w:pos="720"/>
          <w:tab w:val="left" w:pos="1080"/>
          <w:tab w:val="left" w:pos="1440"/>
          <w:tab w:val="left" w:pos="1800"/>
          <w:tab w:val="left" w:pos="2160"/>
        </w:tabs>
        <w:ind w:left="1080" w:firstLine="0"/>
        <w:jc w:val="both"/>
        <w:rPr>
          <w:rFonts w:ascii="Times New Roman" w:hAnsi="Times New Roman" w:cs="Times New Roman"/>
          <w:sz w:val="22"/>
          <w:szCs w:val="20"/>
        </w:rPr>
      </w:pPr>
      <w:r>
        <w:rPr>
          <w:rFonts w:ascii="Times New Roman" w:hAnsi="Times New Roman" w:cs="Times New Roman"/>
          <w:sz w:val="22"/>
          <w:szCs w:val="20"/>
        </w:rPr>
        <w:t>Right to possession of real property returns to the grantor after the expiration of a limited or contingent estate</w:t>
      </w:r>
    </w:p>
    <w:p w:rsidR="00AA41BB" w:rsidRDefault="00AA41BB">
      <w:pPr>
        <w:pStyle w:val="Heading3"/>
        <w:tabs>
          <w:tab w:val="left" w:pos="360"/>
          <w:tab w:val="left" w:pos="720"/>
          <w:tab w:val="left" w:pos="1080"/>
          <w:tab w:val="left" w:pos="1440"/>
          <w:tab w:val="left" w:pos="1800"/>
          <w:tab w:val="left" w:pos="2160"/>
        </w:tabs>
        <w:ind w:left="360" w:firstLine="0"/>
        <w:jc w:val="both"/>
        <w:rPr>
          <w:rFonts w:ascii="Times New Roman" w:hAnsi="Times New Roman" w:cs="Times New Roman"/>
          <w:sz w:val="22"/>
          <w:szCs w:val="24"/>
        </w:rPr>
      </w:pPr>
      <w:r>
        <w:rPr>
          <w:rFonts w:ascii="Times New Roman" w:hAnsi="Times New Roman" w:cs="Times New Roman"/>
          <w:sz w:val="22"/>
          <w:szCs w:val="24"/>
        </w:rPr>
        <w:tab/>
        <w:t>Remainder</w:t>
      </w:r>
    </w:p>
    <w:p w:rsidR="00AA41BB" w:rsidRDefault="00AA41BB">
      <w:pPr>
        <w:pStyle w:val="Heading4"/>
        <w:tabs>
          <w:tab w:val="left" w:pos="360"/>
          <w:tab w:val="left" w:pos="720"/>
          <w:tab w:val="left" w:pos="1080"/>
          <w:tab w:val="left" w:pos="1440"/>
          <w:tab w:val="left" w:pos="1800"/>
          <w:tab w:val="left" w:pos="2160"/>
        </w:tabs>
        <w:ind w:left="1080" w:firstLine="0"/>
        <w:jc w:val="both"/>
        <w:rPr>
          <w:rFonts w:ascii="Times New Roman" w:hAnsi="Times New Roman" w:cs="Times New Roman"/>
          <w:sz w:val="22"/>
          <w:szCs w:val="20"/>
        </w:rPr>
      </w:pPr>
      <w:r>
        <w:rPr>
          <w:rFonts w:ascii="Times New Roman" w:hAnsi="Times New Roman" w:cs="Times New Roman"/>
          <w:sz w:val="22"/>
          <w:szCs w:val="20"/>
        </w:rPr>
        <w:t xml:space="preserve">Right to possession of real property goes to a third person or </w:t>
      </w:r>
      <w:proofErr w:type="spellStart"/>
      <w:r>
        <w:rPr>
          <w:rFonts w:ascii="Times New Roman" w:hAnsi="Times New Roman" w:cs="Times New Roman"/>
          <w:sz w:val="22"/>
          <w:szCs w:val="20"/>
        </w:rPr>
        <w:t>remainderman</w:t>
      </w:r>
      <w:proofErr w:type="spellEnd"/>
      <w:r>
        <w:rPr>
          <w:rFonts w:ascii="Times New Roman" w:hAnsi="Times New Roman" w:cs="Times New Roman"/>
          <w:sz w:val="22"/>
          <w:szCs w:val="20"/>
        </w:rPr>
        <w:t xml:space="preserve"> upon the expiration of a limited or contingent estate</w:t>
      </w:r>
    </w:p>
    <w:p w:rsidR="00AA41BB" w:rsidRDefault="00AA41BB">
      <w:pPr>
        <w:pStyle w:val="Heading1"/>
        <w:tabs>
          <w:tab w:val="left" w:pos="360"/>
          <w:tab w:val="left" w:pos="720"/>
          <w:tab w:val="left" w:pos="1080"/>
          <w:tab w:val="left" w:pos="1440"/>
          <w:tab w:val="left" w:pos="1800"/>
          <w:tab w:val="left" w:pos="2160"/>
        </w:tabs>
        <w:jc w:val="both"/>
        <w:rPr>
          <w:rFonts w:ascii="Times New Roman" w:hAnsi="Times New Roman" w:cs="Times New Roman"/>
          <w:sz w:val="22"/>
        </w:rPr>
      </w:pPr>
    </w:p>
    <w:p w:rsidR="00AA41BB" w:rsidRDefault="00AA41BB">
      <w:pPr>
        <w:pStyle w:val="Heading1"/>
        <w:tabs>
          <w:tab w:val="left" w:pos="360"/>
          <w:tab w:val="left" w:pos="720"/>
          <w:tab w:val="left" w:pos="1080"/>
          <w:tab w:val="left" w:pos="1440"/>
          <w:tab w:val="left" w:pos="1800"/>
          <w:tab w:val="left" w:pos="2160"/>
        </w:tabs>
        <w:jc w:val="both"/>
        <w:rPr>
          <w:rFonts w:ascii="Times New Roman" w:hAnsi="Times New Roman" w:cs="Times New Roman"/>
          <w:sz w:val="22"/>
        </w:rPr>
      </w:pPr>
      <w:r>
        <w:rPr>
          <w:rFonts w:ascii="Times New Roman" w:hAnsi="Times New Roman" w:cs="Times New Roman"/>
          <w:sz w:val="22"/>
        </w:rPr>
        <w:t>Concurrent Ownership—two or more persons owning a piece of real property together (co-ownership)</w:t>
      </w:r>
    </w:p>
    <w:p w:rsidR="00AA41BB" w:rsidRDefault="00AA41BB">
      <w:pPr>
        <w:pStyle w:val="Heading2"/>
        <w:jc w:val="left"/>
        <w:rPr>
          <w:b w:val="0"/>
          <w:i w:val="0"/>
          <w:sz w:val="22"/>
          <w:szCs w:val="16"/>
        </w:rPr>
      </w:pPr>
      <w:r>
        <w:rPr>
          <w:b w:val="0"/>
          <w:i w:val="0"/>
          <w:sz w:val="22"/>
          <w:szCs w:val="16"/>
        </w:rPr>
        <w:tab/>
        <w:t>Joint tenancy—right of survivorship</w:t>
      </w:r>
    </w:p>
    <w:p w:rsidR="00AA41BB" w:rsidRDefault="00AA41BB">
      <w:pPr>
        <w:pStyle w:val="Heading3"/>
        <w:tabs>
          <w:tab w:val="left" w:pos="360"/>
          <w:tab w:val="left" w:pos="720"/>
          <w:tab w:val="left" w:pos="1080"/>
          <w:tab w:val="left" w:pos="1440"/>
          <w:tab w:val="left" w:pos="1800"/>
          <w:tab w:val="left" w:pos="2160"/>
        </w:tabs>
        <w:ind w:left="360" w:firstLine="0"/>
        <w:jc w:val="both"/>
        <w:rPr>
          <w:rFonts w:ascii="Times New Roman" w:hAnsi="Times New Roman" w:cs="Times New Roman"/>
          <w:sz w:val="22"/>
          <w:szCs w:val="14"/>
        </w:rPr>
      </w:pPr>
      <w:r>
        <w:rPr>
          <w:rFonts w:ascii="Times New Roman" w:hAnsi="Times New Roman" w:cs="Times New Roman"/>
          <w:sz w:val="22"/>
          <w:szCs w:val="14"/>
        </w:rPr>
        <w:tab/>
        <w:t>Deceased tenant’s interest automatically passes to co-tenants</w:t>
      </w:r>
    </w:p>
    <w:p w:rsidR="00AA41BB" w:rsidRDefault="00AA41BB">
      <w:pPr>
        <w:pStyle w:val="Heading3"/>
        <w:tabs>
          <w:tab w:val="left" w:pos="360"/>
          <w:tab w:val="left" w:pos="720"/>
          <w:tab w:val="left" w:pos="1080"/>
          <w:tab w:val="left" w:pos="1440"/>
          <w:tab w:val="left" w:pos="1800"/>
          <w:tab w:val="left" w:pos="2160"/>
        </w:tabs>
        <w:ind w:left="360" w:firstLine="0"/>
        <w:jc w:val="both"/>
        <w:rPr>
          <w:rFonts w:ascii="Times New Roman" w:hAnsi="Times New Roman" w:cs="Times New Roman"/>
          <w:sz w:val="22"/>
          <w:szCs w:val="14"/>
        </w:rPr>
      </w:pPr>
      <w:r>
        <w:rPr>
          <w:rFonts w:ascii="Times New Roman" w:hAnsi="Times New Roman" w:cs="Times New Roman"/>
          <w:sz w:val="22"/>
          <w:szCs w:val="14"/>
        </w:rPr>
        <w:tab/>
        <w:t>Tenant may transfer his or her interest without consent of co-tenants; transfer severs joint liability</w:t>
      </w:r>
    </w:p>
    <w:p w:rsidR="00AA41BB" w:rsidRDefault="00AA41BB">
      <w:pPr>
        <w:pStyle w:val="Heading2"/>
        <w:jc w:val="left"/>
        <w:rPr>
          <w:b w:val="0"/>
          <w:i w:val="0"/>
          <w:sz w:val="22"/>
          <w:szCs w:val="16"/>
        </w:rPr>
      </w:pPr>
      <w:r>
        <w:rPr>
          <w:b w:val="0"/>
          <w:i w:val="0"/>
          <w:sz w:val="22"/>
          <w:szCs w:val="16"/>
        </w:rPr>
        <w:tab/>
        <w:t>Tenancy in common</w:t>
      </w:r>
    </w:p>
    <w:p w:rsidR="00AA41BB" w:rsidRDefault="00AA41BB">
      <w:pPr>
        <w:pStyle w:val="Heading3"/>
        <w:tabs>
          <w:tab w:val="left" w:pos="360"/>
          <w:tab w:val="left" w:pos="720"/>
          <w:tab w:val="left" w:pos="1080"/>
          <w:tab w:val="left" w:pos="1440"/>
          <w:tab w:val="left" w:pos="1800"/>
          <w:tab w:val="left" w:pos="2160"/>
        </w:tabs>
        <w:ind w:left="360" w:firstLine="0"/>
        <w:jc w:val="both"/>
        <w:rPr>
          <w:rFonts w:ascii="Times New Roman" w:hAnsi="Times New Roman" w:cs="Times New Roman"/>
          <w:sz w:val="22"/>
          <w:szCs w:val="14"/>
        </w:rPr>
      </w:pPr>
      <w:r>
        <w:rPr>
          <w:rFonts w:ascii="Times New Roman" w:hAnsi="Times New Roman" w:cs="Times New Roman"/>
          <w:sz w:val="22"/>
          <w:szCs w:val="14"/>
        </w:rPr>
        <w:tab/>
        <w:t>Deceased tenant’s interest passes to his or her estate</w:t>
      </w:r>
    </w:p>
    <w:p w:rsidR="00AA41BB" w:rsidRDefault="00AA41BB">
      <w:pPr>
        <w:pStyle w:val="Heading3"/>
        <w:tabs>
          <w:tab w:val="left" w:pos="360"/>
          <w:tab w:val="left" w:pos="720"/>
          <w:tab w:val="left" w:pos="1080"/>
          <w:tab w:val="left" w:pos="1440"/>
          <w:tab w:val="left" w:pos="1800"/>
          <w:tab w:val="left" w:pos="2160"/>
        </w:tabs>
        <w:ind w:left="360" w:firstLine="0"/>
        <w:jc w:val="both"/>
        <w:rPr>
          <w:rFonts w:ascii="Times New Roman" w:hAnsi="Times New Roman" w:cs="Times New Roman"/>
          <w:sz w:val="22"/>
          <w:szCs w:val="14"/>
        </w:rPr>
      </w:pPr>
      <w:r>
        <w:rPr>
          <w:rFonts w:ascii="Times New Roman" w:hAnsi="Times New Roman" w:cs="Times New Roman"/>
          <w:sz w:val="22"/>
          <w:szCs w:val="14"/>
        </w:rPr>
        <w:tab/>
        <w:t>Tenant may transfer his or her interest without the consent of co-tenants; transfer does not sever</w:t>
      </w:r>
      <w:r>
        <w:rPr>
          <w:rFonts w:ascii="Times New Roman" w:hAnsi="Times New Roman" w:cs="Times New Roman"/>
          <w:sz w:val="22"/>
          <w:szCs w:val="14"/>
        </w:rPr>
        <w:tab/>
        <w:t>tenancy in common</w:t>
      </w:r>
    </w:p>
    <w:p w:rsidR="00AA41BB" w:rsidRDefault="00AA41BB">
      <w:pPr>
        <w:pStyle w:val="Heading2"/>
        <w:jc w:val="left"/>
        <w:rPr>
          <w:b w:val="0"/>
          <w:i w:val="0"/>
          <w:sz w:val="22"/>
          <w:szCs w:val="16"/>
        </w:rPr>
      </w:pPr>
      <w:r>
        <w:rPr>
          <w:b w:val="0"/>
          <w:i w:val="0"/>
          <w:sz w:val="22"/>
          <w:szCs w:val="16"/>
        </w:rPr>
        <w:tab/>
        <w:t>Tenancy by the entirety—right of survivorship</w:t>
      </w:r>
    </w:p>
    <w:p w:rsidR="00AA41BB" w:rsidRDefault="00AA41BB">
      <w:pPr>
        <w:pStyle w:val="Heading3"/>
        <w:tabs>
          <w:tab w:val="left" w:pos="360"/>
          <w:tab w:val="left" w:pos="720"/>
          <w:tab w:val="left" w:pos="1080"/>
          <w:tab w:val="left" w:pos="1440"/>
          <w:tab w:val="left" w:pos="1800"/>
          <w:tab w:val="left" w:pos="2160"/>
        </w:tabs>
        <w:ind w:left="360" w:firstLine="0"/>
        <w:jc w:val="both"/>
        <w:rPr>
          <w:rFonts w:ascii="Times New Roman" w:hAnsi="Times New Roman" w:cs="Times New Roman"/>
          <w:sz w:val="22"/>
          <w:szCs w:val="14"/>
        </w:rPr>
      </w:pPr>
      <w:r>
        <w:rPr>
          <w:rFonts w:ascii="Times New Roman" w:hAnsi="Times New Roman" w:cs="Times New Roman"/>
          <w:sz w:val="22"/>
          <w:szCs w:val="14"/>
        </w:rPr>
        <w:tab/>
        <w:t>Deceased tenant’s interest automatically passes to his or her spouse</w:t>
      </w:r>
    </w:p>
    <w:p w:rsidR="00AA41BB" w:rsidRDefault="00AA41BB">
      <w:pPr>
        <w:pStyle w:val="Heading3"/>
        <w:tabs>
          <w:tab w:val="left" w:pos="360"/>
          <w:tab w:val="left" w:pos="720"/>
          <w:tab w:val="left" w:pos="1080"/>
          <w:tab w:val="left" w:pos="1440"/>
          <w:tab w:val="left" w:pos="1800"/>
          <w:tab w:val="left" w:pos="2160"/>
        </w:tabs>
        <w:ind w:left="360" w:firstLine="0"/>
        <w:jc w:val="both"/>
        <w:rPr>
          <w:rFonts w:ascii="Times New Roman" w:hAnsi="Times New Roman" w:cs="Times New Roman"/>
          <w:sz w:val="22"/>
          <w:szCs w:val="14"/>
        </w:rPr>
      </w:pPr>
      <w:r>
        <w:rPr>
          <w:rFonts w:ascii="Times New Roman" w:hAnsi="Times New Roman" w:cs="Times New Roman"/>
          <w:sz w:val="22"/>
          <w:szCs w:val="14"/>
        </w:rPr>
        <w:tab/>
        <w:t>Neither spouse may transfer his or her interest without the other spouse’s consent</w:t>
      </w:r>
    </w:p>
    <w:p w:rsidR="00AA41BB" w:rsidRDefault="00AA41BB">
      <w:pPr>
        <w:pStyle w:val="Heading2"/>
        <w:jc w:val="left"/>
        <w:rPr>
          <w:b w:val="0"/>
          <w:i w:val="0"/>
          <w:sz w:val="22"/>
          <w:szCs w:val="16"/>
        </w:rPr>
      </w:pPr>
      <w:r>
        <w:rPr>
          <w:b w:val="0"/>
          <w:i w:val="0"/>
          <w:sz w:val="22"/>
          <w:szCs w:val="16"/>
        </w:rPr>
        <w:tab/>
        <w:t>Community property—only in some states</w:t>
      </w:r>
    </w:p>
    <w:p w:rsidR="00AA41BB" w:rsidRDefault="00AA41BB">
      <w:pPr>
        <w:pStyle w:val="Heading3"/>
        <w:tabs>
          <w:tab w:val="left" w:pos="360"/>
          <w:tab w:val="left" w:pos="720"/>
          <w:tab w:val="left" w:pos="1080"/>
          <w:tab w:val="left" w:pos="1440"/>
          <w:tab w:val="left" w:pos="1800"/>
          <w:tab w:val="left" w:pos="2160"/>
        </w:tabs>
        <w:ind w:left="720" w:firstLine="0"/>
        <w:rPr>
          <w:rFonts w:ascii="Times New Roman" w:hAnsi="Times New Roman" w:cs="Times New Roman"/>
          <w:sz w:val="22"/>
          <w:szCs w:val="20"/>
        </w:rPr>
      </w:pPr>
      <w:r>
        <w:rPr>
          <w:rFonts w:ascii="Times New Roman" w:hAnsi="Times New Roman" w:cs="Times New Roman"/>
          <w:sz w:val="22"/>
          <w:szCs w:val="14"/>
        </w:rPr>
        <w:t>Surviving spouse automatically receives 1/2 of the income of both spouses and the assets acquired during the marriage</w:t>
      </w:r>
    </w:p>
    <w:p w:rsidR="00AA41BB" w:rsidRDefault="00AA41BB">
      <w:pPr>
        <w:pStyle w:val="Heading3"/>
        <w:tabs>
          <w:tab w:val="left" w:pos="360"/>
          <w:tab w:val="left" w:pos="720"/>
          <w:tab w:val="left" w:pos="1080"/>
          <w:tab w:val="left" w:pos="1440"/>
          <w:tab w:val="left" w:pos="1800"/>
          <w:tab w:val="left" w:pos="2160"/>
        </w:tabs>
        <w:ind w:left="360" w:firstLine="0"/>
        <w:jc w:val="both"/>
        <w:rPr>
          <w:rFonts w:ascii="Times New Roman" w:hAnsi="Times New Roman" w:cs="Times New Roman"/>
          <w:sz w:val="22"/>
          <w:szCs w:val="14"/>
        </w:rPr>
      </w:pPr>
      <w:r>
        <w:rPr>
          <w:rFonts w:ascii="Times New Roman" w:hAnsi="Times New Roman" w:cs="Times New Roman"/>
          <w:sz w:val="22"/>
          <w:szCs w:val="14"/>
        </w:rPr>
        <w:tab/>
        <w:t>Neither spouse may transfer his or her interest without the other spouse’s consent</w:t>
      </w:r>
    </w:p>
    <w:p w:rsidR="00AA41BB" w:rsidRDefault="00AA41BB">
      <w:pPr>
        <w:pStyle w:val="Heading1"/>
        <w:ind w:firstLine="360"/>
        <w:jc w:val="both"/>
        <w:rPr>
          <w:rFonts w:ascii="Times New Roman" w:hAnsi="Times New Roman"/>
          <w:sz w:val="22"/>
        </w:rPr>
      </w:pPr>
      <w:r>
        <w:rPr>
          <w:rFonts w:ascii="Times New Roman" w:hAnsi="Times New Roman"/>
          <w:sz w:val="22"/>
        </w:rPr>
        <w:t>Condominiums</w:t>
      </w:r>
    </w:p>
    <w:p w:rsidR="00AA41BB" w:rsidRDefault="00AA41BB">
      <w:pPr>
        <w:pStyle w:val="Heading1"/>
        <w:ind w:left="720"/>
        <w:jc w:val="both"/>
        <w:rPr>
          <w:rFonts w:ascii="Times New Roman" w:hAnsi="Times New Roman"/>
          <w:sz w:val="22"/>
        </w:rPr>
      </w:pPr>
      <w:r>
        <w:rPr>
          <w:rFonts w:ascii="Times New Roman" w:hAnsi="Times New Roman"/>
          <w:sz w:val="22"/>
        </w:rPr>
        <w:t xml:space="preserve">Usually in multiple-dwelling buildings and sometimes in office  buildings and </w:t>
      </w:r>
    </w:p>
    <w:p w:rsidR="00AA41BB" w:rsidRDefault="00AA41BB">
      <w:pPr>
        <w:pStyle w:val="Heading1"/>
        <w:jc w:val="both"/>
        <w:rPr>
          <w:rFonts w:ascii="Times New Roman" w:hAnsi="Times New Roman"/>
          <w:sz w:val="22"/>
        </w:rPr>
      </w:pPr>
      <w:r>
        <w:rPr>
          <w:rFonts w:ascii="Times New Roman" w:hAnsi="Times New Roman"/>
          <w:sz w:val="22"/>
        </w:rPr>
        <w:tab/>
        <w:t>others.</w:t>
      </w:r>
    </w:p>
    <w:p w:rsidR="00AA41BB" w:rsidRDefault="00AA41BB">
      <w:pPr>
        <w:pStyle w:val="Heading1"/>
        <w:ind w:firstLine="720"/>
        <w:jc w:val="both"/>
        <w:rPr>
          <w:rFonts w:ascii="Times New Roman" w:hAnsi="Times New Roman"/>
          <w:sz w:val="22"/>
        </w:rPr>
      </w:pPr>
      <w:r>
        <w:rPr>
          <w:rFonts w:ascii="Times New Roman" w:hAnsi="Times New Roman"/>
          <w:sz w:val="22"/>
        </w:rPr>
        <w:t>Purchasers have title to individual units and can be transferred.</w:t>
      </w:r>
    </w:p>
    <w:p w:rsidR="00AA41BB" w:rsidRDefault="00AA41BB">
      <w:pPr>
        <w:pStyle w:val="Heading1"/>
        <w:ind w:firstLine="720"/>
        <w:jc w:val="both"/>
        <w:rPr>
          <w:rFonts w:ascii="Times New Roman" w:hAnsi="Times New Roman"/>
          <w:sz w:val="22"/>
        </w:rPr>
      </w:pPr>
      <w:r>
        <w:rPr>
          <w:rFonts w:ascii="Times New Roman" w:hAnsi="Times New Roman"/>
          <w:sz w:val="22"/>
        </w:rPr>
        <w:t>Common areas are owned as tenants in common with monthly fees.</w:t>
      </w:r>
    </w:p>
    <w:p w:rsidR="00AA41BB" w:rsidRDefault="00AA41BB">
      <w:pPr>
        <w:pStyle w:val="Heading1"/>
        <w:jc w:val="both"/>
        <w:rPr>
          <w:rFonts w:ascii="Times New Roman" w:hAnsi="Times New Roman" w:cs="Times New Roman"/>
          <w:sz w:val="22"/>
        </w:rPr>
      </w:pPr>
      <w:r>
        <w:rPr>
          <w:rFonts w:ascii="Times New Roman" w:hAnsi="Times New Roman" w:cs="Times New Roman"/>
          <w:sz w:val="22"/>
        </w:rPr>
        <w:t xml:space="preserve">       Cooperatives</w:t>
      </w:r>
    </w:p>
    <w:p w:rsidR="00AA41BB" w:rsidRDefault="00AA41BB">
      <w:pPr>
        <w:pStyle w:val="Heading1"/>
        <w:jc w:val="both"/>
        <w:rPr>
          <w:rFonts w:ascii="Times New Roman" w:hAnsi="Times New Roman" w:cs="Times New Roman"/>
          <w:sz w:val="22"/>
        </w:rPr>
      </w:pPr>
      <w:r>
        <w:rPr>
          <w:rFonts w:ascii="Times New Roman" w:hAnsi="Times New Roman" w:cs="Times New Roman"/>
          <w:sz w:val="22"/>
        </w:rPr>
        <w:tab/>
        <w:t>Multiple-dwelling buildings</w:t>
      </w:r>
    </w:p>
    <w:p w:rsidR="00AA41BB" w:rsidRDefault="00AA41BB">
      <w:pPr>
        <w:pStyle w:val="Heading1"/>
        <w:jc w:val="both"/>
        <w:rPr>
          <w:rFonts w:ascii="Times New Roman" w:hAnsi="Times New Roman" w:cs="Times New Roman"/>
          <w:sz w:val="22"/>
        </w:rPr>
      </w:pPr>
      <w:r>
        <w:rPr>
          <w:rFonts w:ascii="Times New Roman" w:hAnsi="Times New Roman" w:cs="Times New Roman"/>
          <w:sz w:val="22"/>
        </w:rPr>
        <w:tab/>
        <w:t>Corporation owns building.  Residents own share of corporation and lease a unit</w:t>
      </w:r>
    </w:p>
    <w:p w:rsidR="00AA41BB" w:rsidRDefault="00AA41BB">
      <w:pPr>
        <w:pStyle w:val="Heading1"/>
        <w:jc w:val="both"/>
        <w:rPr>
          <w:rFonts w:ascii="Times New Roman" w:hAnsi="Times New Roman" w:cs="Times New Roman"/>
          <w:sz w:val="22"/>
        </w:rPr>
      </w:pPr>
      <w:r>
        <w:rPr>
          <w:rFonts w:ascii="Times New Roman" w:hAnsi="Times New Roman" w:cs="Times New Roman"/>
          <w:sz w:val="22"/>
        </w:rPr>
        <w:tab/>
        <w:t>from the corporation with special lease.</w:t>
      </w:r>
    </w:p>
    <w:p w:rsidR="00AA41BB" w:rsidRDefault="00AA41BB">
      <w:pPr>
        <w:pStyle w:val="Heading1"/>
        <w:tabs>
          <w:tab w:val="left" w:pos="360"/>
          <w:tab w:val="left" w:pos="720"/>
          <w:tab w:val="left" w:pos="1080"/>
          <w:tab w:val="left" w:pos="1440"/>
          <w:tab w:val="left" w:pos="1800"/>
          <w:tab w:val="left" w:pos="2160"/>
        </w:tabs>
        <w:jc w:val="both"/>
        <w:rPr>
          <w:rFonts w:ascii="Times New Roman" w:hAnsi="Times New Roman" w:cs="Times New Roman"/>
          <w:sz w:val="22"/>
          <w:szCs w:val="28"/>
        </w:rPr>
      </w:pPr>
    </w:p>
    <w:p w:rsidR="00AA41BB" w:rsidRDefault="00AA41BB">
      <w:pPr>
        <w:pStyle w:val="Heading1"/>
        <w:tabs>
          <w:tab w:val="left" w:pos="360"/>
          <w:tab w:val="left" w:pos="720"/>
          <w:tab w:val="left" w:pos="1080"/>
          <w:tab w:val="left" w:pos="1440"/>
          <w:tab w:val="left" w:pos="1800"/>
          <w:tab w:val="left" w:pos="2160"/>
        </w:tabs>
        <w:jc w:val="both"/>
        <w:rPr>
          <w:rFonts w:ascii="Times New Roman" w:hAnsi="Times New Roman" w:cs="Times New Roman"/>
          <w:sz w:val="22"/>
          <w:szCs w:val="28"/>
        </w:rPr>
      </w:pPr>
      <w:r>
        <w:rPr>
          <w:rFonts w:ascii="Times New Roman" w:hAnsi="Times New Roman" w:cs="Times New Roman"/>
          <w:sz w:val="22"/>
          <w:szCs w:val="28"/>
        </w:rPr>
        <w:t>How Ownership of Real Property Is Transferred</w:t>
      </w:r>
    </w:p>
    <w:p w:rsidR="00AA41BB" w:rsidRDefault="00AA41BB">
      <w:pPr>
        <w:pStyle w:val="Heading2"/>
        <w:jc w:val="left"/>
        <w:rPr>
          <w:b w:val="0"/>
          <w:i w:val="0"/>
          <w:sz w:val="22"/>
        </w:rPr>
      </w:pPr>
      <w:r>
        <w:rPr>
          <w:b w:val="0"/>
          <w:i w:val="0"/>
          <w:sz w:val="22"/>
        </w:rPr>
        <w:tab/>
      </w:r>
      <w:smartTag w:uri="urn:schemas-microsoft-com:office:smarttags" w:element="City">
        <w:smartTag w:uri="urn:schemas-microsoft-com:office:smarttags" w:element="place">
          <w:r>
            <w:rPr>
              <w:b w:val="0"/>
              <w:i w:val="0"/>
              <w:sz w:val="22"/>
            </w:rPr>
            <w:t>Sale</w:t>
          </w:r>
        </w:smartTag>
      </w:smartTag>
    </w:p>
    <w:p w:rsidR="00AA41BB" w:rsidRDefault="00AA41BB">
      <w:pPr>
        <w:pStyle w:val="Heading2"/>
        <w:jc w:val="left"/>
        <w:rPr>
          <w:b w:val="0"/>
          <w:i w:val="0"/>
          <w:sz w:val="22"/>
        </w:rPr>
      </w:pPr>
      <w:r>
        <w:rPr>
          <w:b w:val="0"/>
          <w:i w:val="0"/>
          <w:sz w:val="22"/>
        </w:rPr>
        <w:tab/>
        <w:t>Tax sale</w:t>
      </w:r>
    </w:p>
    <w:p w:rsidR="00AA41BB" w:rsidRDefault="00AA41BB">
      <w:pPr>
        <w:pStyle w:val="Heading2"/>
        <w:jc w:val="left"/>
        <w:rPr>
          <w:b w:val="0"/>
          <w:i w:val="0"/>
          <w:sz w:val="22"/>
        </w:rPr>
      </w:pPr>
      <w:r>
        <w:rPr>
          <w:b w:val="0"/>
          <w:i w:val="0"/>
          <w:sz w:val="22"/>
        </w:rPr>
        <w:tab/>
        <w:t>Gift, will, or inheritance</w:t>
      </w:r>
    </w:p>
    <w:p w:rsidR="00AA41BB" w:rsidRDefault="00AA41BB">
      <w:pPr>
        <w:pStyle w:val="Heading2"/>
        <w:ind w:left="360"/>
        <w:jc w:val="left"/>
        <w:rPr>
          <w:b w:val="0"/>
          <w:i w:val="0"/>
          <w:sz w:val="22"/>
        </w:rPr>
      </w:pPr>
      <w:r>
        <w:rPr>
          <w:b w:val="0"/>
          <w:i w:val="0"/>
          <w:sz w:val="22"/>
        </w:rPr>
        <w:t>Adverse possession—wrongful possession for a set time that is open, visible, notorious, actual, exclusive, continuous, peaceful, hostile, and adverse</w:t>
      </w:r>
    </w:p>
    <w:p w:rsidR="00AA41BB" w:rsidRDefault="00AA41BB">
      <w:pPr>
        <w:pStyle w:val="Heading1"/>
        <w:tabs>
          <w:tab w:val="left" w:pos="360"/>
          <w:tab w:val="left" w:pos="720"/>
          <w:tab w:val="left" w:pos="1080"/>
          <w:tab w:val="left" w:pos="1440"/>
          <w:tab w:val="left" w:pos="1800"/>
          <w:tab w:val="left" w:pos="2160"/>
        </w:tabs>
        <w:jc w:val="both"/>
        <w:rPr>
          <w:rFonts w:ascii="Times New Roman" w:hAnsi="Times New Roman" w:cs="Times New Roman"/>
          <w:sz w:val="22"/>
        </w:rPr>
      </w:pPr>
      <w:r>
        <w:rPr>
          <w:rFonts w:ascii="Times New Roman" w:hAnsi="Times New Roman" w:cs="Times New Roman"/>
          <w:sz w:val="22"/>
        </w:rPr>
        <w:tab/>
        <w:t>Marketable title is required.  Title insurance may be a good idea.</w:t>
      </w:r>
    </w:p>
    <w:p w:rsidR="00AA41BB" w:rsidRDefault="00AA41BB">
      <w:pPr>
        <w:rPr>
          <w:sz w:val="22"/>
        </w:rPr>
      </w:pPr>
    </w:p>
    <w:p w:rsidR="00AA41BB" w:rsidRDefault="00AA41BB">
      <w:pPr>
        <w:pStyle w:val="Heading1"/>
        <w:tabs>
          <w:tab w:val="left" w:pos="360"/>
          <w:tab w:val="left" w:pos="720"/>
          <w:tab w:val="left" w:pos="1080"/>
          <w:tab w:val="left" w:pos="1440"/>
          <w:tab w:val="left" w:pos="1800"/>
          <w:tab w:val="left" w:pos="2160"/>
        </w:tabs>
        <w:jc w:val="both"/>
        <w:rPr>
          <w:rFonts w:ascii="Times New Roman" w:hAnsi="Times New Roman" w:cs="Times New Roman"/>
          <w:sz w:val="22"/>
        </w:rPr>
      </w:pPr>
      <w:r>
        <w:rPr>
          <w:rFonts w:ascii="Times New Roman" w:hAnsi="Times New Roman" w:cs="Times New Roman"/>
          <w:sz w:val="22"/>
        </w:rPr>
        <w:t>Deeds and Recording Statutes</w:t>
      </w:r>
    </w:p>
    <w:p w:rsidR="00AA41BB" w:rsidRDefault="00AA41BB">
      <w:pPr>
        <w:pStyle w:val="Heading2"/>
        <w:jc w:val="left"/>
        <w:rPr>
          <w:b w:val="0"/>
          <w:i w:val="0"/>
          <w:sz w:val="22"/>
          <w:szCs w:val="28"/>
        </w:rPr>
      </w:pPr>
      <w:r>
        <w:rPr>
          <w:b w:val="0"/>
          <w:i w:val="0"/>
          <w:sz w:val="22"/>
          <w:szCs w:val="28"/>
        </w:rPr>
        <w:tab/>
        <w:t>Deed</w:t>
      </w:r>
    </w:p>
    <w:p w:rsidR="00AA41BB" w:rsidRDefault="00AA41BB">
      <w:pPr>
        <w:pStyle w:val="Heading3"/>
        <w:tabs>
          <w:tab w:val="left" w:pos="360"/>
          <w:tab w:val="left" w:pos="720"/>
          <w:tab w:val="left" w:pos="1080"/>
          <w:tab w:val="left" w:pos="1440"/>
          <w:tab w:val="left" w:pos="1800"/>
          <w:tab w:val="left" w:pos="2160"/>
        </w:tabs>
        <w:ind w:left="360" w:firstLine="0"/>
        <w:jc w:val="both"/>
        <w:rPr>
          <w:rFonts w:ascii="Times New Roman" w:hAnsi="Times New Roman" w:cs="Times New Roman"/>
          <w:sz w:val="22"/>
          <w:szCs w:val="24"/>
        </w:rPr>
      </w:pPr>
      <w:r>
        <w:rPr>
          <w:rFonts w:ascii="Times New Roman" w:hAnsi="Times New Roman" w:cs="Times New Roman"/>
          <w:sz w:val="22"/>
          <w:szCs w:val="24"/>
        </w:rPr>
        <w:tab/>
        <w:t>A writing that describes a person’s ownership interest in a piece of real property</w:t>
      </w:r>
    </w:p>
    <w:p w:rsidR="00AA41BB" w:rsidRDefault="00AA41BB">
      <w:pPr>
        <w:rPr>
          <w:sz w:val="22"/>
          <w:szCs w:val="22"/>
        </w:rPr>
      </w:pPr>
      <w:r>
        <w:rPr>
          <w:sz w:val="22"/>
        </w:rPr>
        <w:tab/>
      </w:r>
      <w:r>
        <w:rPr>
          <w:sz w:val="22"/>
          <w:szCs w:val="22"/>
        </w:rPr>
        <w:t>Warranty deed has greatest number of warranties.</w:t>
      </w:r>
    </w:p>
    <w:p w:rsidR="00AA41BB" w:rsidRDefault="00AA41BB">
      <w:pPr>
        <w:ind w:firstLine="720"/>
        <w:rPr>
          <w:sz w:val="22"/>
        </w:rPr>
      </w:pPr>
      <w:r>
        <w:rPr>
          <w:sz w:val="22"/>
          <w:szCs w:val="22"/>
        </w:rPr>
        <w:t>Quitclaim deed conveys only ownership interest owner has.</w:t>
      </w:r>
    </w:p>
    <w:p w:rsidR="00AA41BB" w:rsidRDefault="00AA41BB">
      <w:pPr>
        <w:pStyle w:val="Heading2"/>
        <w:jc w:val="left"/>
        <w:rPr>
          <w:b w:val="0"/>
          <w:i w:val="0"/>
          <w:sz w:val="22"/>
          <w:szCs w:val="28"/>
        </w:rPr>
      </w:pPr>
      <w:r>
        <w:rPr>
          <w:b w:val="0"/>
          <w:i w:val="0"/>
          <w:sz w:val="22"/>
          <w:szCs w:val="28"/>
        </w:rPr>
        <w:tab/>
        <w:t>Recording statute</w:t>
      </w:r>
    </w:p>
    <w:p w:rsidR="00AA41BB" w:rsidRDefault="00AA41BB">
      <w:pPr>
        <w:pStyle w:val="Heading3"/>
        <w:tabs>
          <w:tab w:val="left" w:pos="360"/>
          <w:tab w:val="left" w:pos="720"/>
          <w:tab w:val="left" w:pos="1080"/>
          <w:tab w:val="left" w:pos="1440"/>
          <w:tab w:val="left" w:pos="1800"/>
          <w:tab w:val="left" w:pos="2160"/>
        </w:tabs>
        <w:ind w:left="720" w:firstLine="0"/>
        <w:jc w:val="both"/>
        <w:rPr>
          <w:rFonts w:ascii="Times New Roman" w:hAnsi="Times New Roman" w:cs="Times New Roman"/>
          <w:sz w:val="22"/>
          <w:szCs w:val="24"/>
        </w:rPr>
      </w:pPr>
      <w:r>
        <w:rPr>
          <w:rFonts w:ascii="Times New Roman" w:hAnsi="Times New Roman" w:cs="Times New Roman"/>
          <w:sz w:val="22"/>
          <w:szCs w:val="24"/>
        </w:rPr>
        <w:t xml:space="preserve">A state statute that requires the mortgage or deed of trust to be recorded in the county recorder’s office of the county in which the real property is located.  Gives constructive notice of owner’s interest.  Quiet Title Action may be bought to determine the extent of a party’s ownership rights. </w:t>
      </w:r>
    </w:p>
    <w:p w:rsidR="00AA41BB" w:rsidRDefault="00AA41BB">
      <w:pPr>
        <w:pStyle w:val="Heading1"/>
        <w:tabs>
          <w:tab w:val="left" w:pos="360"/>
          <w:tab w:val="left" w:pos="720"/>
          <w:tab w:val="left" w:pos="1080"/>
          <w:tab w:val="left" w:pos="1440"/>
          <w:tab w:val="left" w:pos="1800"/>
          <w:tab w:val="left" w:pos="2160"/>
        </w:tabs>
        <w:jc w:val="both"/>
        <w:rPr>
          <w:rFonts w:ascii="Times New Roman" w:hAnsi="Times New Roman" w:cs="Times New Roman"/>
          <w:sz w:val="22"/>
          <w:szCs w:val="32"/>
        </w:rPr>
      </w:pPr>
    </w:p>
    <w:p w:rsidR="00AA41BB" w:rsidRDefault="00AA41BB">
      <w:pPr>
        <w:pStyle w:val="Heading1"/>
        <w:tabs>
          <w:tab w:val="left" w:pos="360"/>
          <w:tab w:val="left" w:pos="720"/>
          <w:tab w:val="left" w:pos="1080"/>
          <w:tab w:val="left" w:pos="1440"/>
          <w:tab w:val="left" w:pos="1800"/>
          <w:tab w:val="left" w:pos="2160"/>
        </w:tabs>
        <w:jc w:val="both"/>
        <w:rPr>
          <w:rFonts w:ascii="Times New Roman" w:hAnsi="Times New Roman" w:cs="Times New Roman"/>
          <w:sz w:val="22"/>
          <w:szCs w:val="32"/>
        </w:rPr>
      </w:pPr>
      <w:r>
        <w:rPr>
          <w:rFonts w:ascii="Times New Roman" w:hAnsi="Times New Roman" w:cs="Times New Roman"/>
          <w:sz w:val="22"/>
          <w:szCs w:val="32"/>
        </w:rPr>
        <w:t>Nonpossessory Interests in Real Property</w:t>
      </w:r>
    </w:p>
    <w:p w:rsidR="00AA41BB" w:rsidRDefault="00AA41BB">
      <w:pPr>
        <w:pStyle w:val="Heading3"/>
        <w:tabs>
          <w:tab w:val="left" w:pos="360"/>
          <w:tab w:val="left" w:pos="720"/>
          <w:tab w:val="left" w:pos="1080"/>
          <w:tab w:val="left" w:pos="1440"/>
          <w:tab w:val="left" w:pos="1800"/>
          <w:tab w:val="left" w:pos="2160"/>
        </w:tabs>
        <w:ind w:left="720" w:firstLine="0"/>
        <w:jc w:val="both"/>
        <w:rPr>
          <w:rFonts w:ascii="Times New Roman" w:hAnsi="Times New Roman" w:cs="Times New Roman"/>
          <w:sz w:val="22"/>
          <w:szCs w:val="18"/>
        </w:rPr>
      </w:pPr>
      <w:r>
        <w:rPr>
          <w:rFonts w:ascii="Times New Roman" w:hAnsi="Times New Roman" w:cs="Times New Roman"/>
          <w:sz w:val="22"/>
          <w:szCs w:val="18"/>
        </w:rPr>
        <w:t>Easement—right to make limited use of other’s property without owning or leasing it.  Given by grant or reservation.  May be implied or by necessity.</w:t>
      </w:r>
    </w:p>
    <w:p w:rsidR="00AA41BB" w:rsidRDefault="00AA41BB">
      <w:pPr>
        <w:rPr>
          <w:sz w:val="22"/>
        </w:rPr>
      </w:pPr>
      <w:r>
        <w:rPr>
          <w:sz w:val="22"/>
        </w:rPr>
        <w:tab/>
        <w:t>License – grants a person the right to enter for a specified and usually short period of time.</w:t>
      </w:r>
    </w:p>
    <w:p w:rsidR="00AA41BB" w:rsidRDefault="00AA41BB">
      <w:pPr>
        <w:rPr>
          <w:sz w:val="22"/>
        </w:rPr>
      </w:pPr>
      <w:r>
        <w:rPr>
          <w:sz w:val="22"/>
        </w:rPr>
        <w:tab/>
        <w:t>Profit – grants a person the right to remove something from another’s real property.</w:t>
      </w:r>
    </w:p>
    <w:p w:rsidR="00AA41BB" w:rsidRDefault="00AA41BB">
      <w:pPr>
        <w:pStyle w:val="Style1"/>
        <w:spacing w:line="240" w:lineRule="auto"/>
        <w:rPr>
          <w:b/>
          <w:sz w:val="22"/>
        </w:rPr>
      </w:pPr>
    </w:p>
    <w:p w:rsidR="00AA41BB" w:rsidRDefault="00AA41BB">
      <w:pPr>
        <w:rPr>
          <w:sz w:val="22"/>
          <w:szCs w:val="22"/>
        </w:rPr>
      </w:pPr>
      <w:r>
        <w:rPr>
          <w:sz w:val="22"/>
          <w:szCs w:val="22"/>
        </w:rPr>
        <w:t>Landlord – Tenant Relationship</w:t>
      </w:r>
    </w:p>
    <w:p w:rsidR="00AA41BB" w:rsidRDefault="00AA41BB">
      <w:pPr>
        <w:rPr>
          <w:sz w:val="22"/>
          <w:szCs w:val="22"/>
        </w:rPr>
      </w:pPr>
      <w:r>
        <w:rPr>
          <w:sz w:val="22"/>
          <w:szCs w:val="22"/>
        </w:rPr>
        <w:t xml:space="preserve">Landlord or lessor transfers right of temporary possession to tenant or lessee who </w:t>
      </w:r>
    </w:p>
    <w:p w:rsidR="00AA41BB" w:rsidRDefault="00AA41BB">
      <w:pPr>
        <w:ind w:left="390"/>
        <w:rPr>
          <w:sz w:val="22"/>
          <w:szCs w:val="22"/>
        </w:rPr>
      </w:pPr>
      <w:r>
        <w:rPr>
          <w:sz w:val="22"/>
          <w:szCs w:val="22"/>
        </w:rPr>
        <w:t>does not receive title.  Tenant’s interest is a leasehold.</w:t>
      </w:r>
    </w:p>
    <w:p w:rsidR="00AA41BB" w:rsidRDefault="00AA41BB">
      <w:pPr>
        <w:rPr>
          <w:sz w:val="22"/>
          <w:szCs w:val="22"/>
        </w:rPr>
      </w:pPr>
      <w:r>
        <w:rPr>
          <w:sz w:val="22"/>
          <w:szCs w:val="22"/>
        </w:rPr>
        <w:t>Types:</w:t>
      </w:r>
    </w:p>
    <w:p w:rsidR="00AA41BB" w:rsidRDefault="00AA41BB">
      <w:pPr>
        <w:ind w:left="390"/>
        <w:rPr>
          <w:sz w:val="22"/>
          <w:szCs w:val="22"/>
        </w:rPr>
      </w:pPr>
      <w:r>
        <w:rPr>
          <w:sz w:val="22"/>
          <w:szCs w:val="22"/>
        </w:rPr>
        <w:t xml:space="preserve">Tenancy for Years </w:t>
      </w:r>
      <w:r>
        <w:rPr>
          <w:noProof/>
          <w:sz w:val="22"/>
          <w:szCs w:val="22"/>
        </w:rPr>
        <w:sym w:font="Wingdings" w:char="F0E0"/>
      </w:r>
      <w:r>
        <w:rPr>
          <w:sz w:val="22"/>
          <w:szCs w:val="22"/>
        </w:rPr>
        <w:t xml:space="preserve"> specific duration is agreed upon.</w:t>
      </w:r>
    </w:p>
    <w:p w:rsidR="00AA41BB" w:rsidRDefault="00AA41BB">
      <w:pPr>
        <w:ind w:left="390"/>
        <w:rPr>
          <w:sz w:val="22"/>
          <w:szCs w:val="22"/>
        </w:rPr>
      </w:pPr>
      <w:r>
        <w:rPr>
          <w:sz w:val="22"/>
          <w:szCs w:val="22"/>
        </w:rPr>
        <w:t xml:space="preserve">Periodic Tenancy </w:t>
      </w:r>
      <w:r>
        <w:rPr>
          <w:noProof/>
          <w:sz w:val="22"/>
          <w:szCs w:val="22"/>
        </w:rPr>
        <w:sym w:font="Wingdings" w:char="F0E0"/>
      </w:r>
      <w:r>
        <w:rPr>
          <w:sz w:val="22"/>
          <w:szCs w:val="22"/>
        </w:rPr>
        <w:t xml:space="preserve"> payments due at certain intervals but no specification of</w:t>
      </w:r>
    </w:p>
    <w:p w:rsidR="00AA41BB" w:rsidRDefault="00AA41BB">
      <w:pPr>
        <w:ind w:left="390"/>
        <w:rPr>
          <w:sz w:val="22"/>
          <w:szCs w:val="22"/>
        </w:rPr>
      </w:pPr>
      <w:r>
        <w:rPr>
          <w:sz w:val="22"/>
          <w:szCs w:val="22"/>
        </w:rPr>
        <w:tab/>
        <w:t>length of lease</w:t>
      </w:r>
    </w:p>
    <w:p w:rsidR="00AA41BB" w:rsidRDefault="00AA41BB">
      <w:pPr>
        <w:ind w:left="390"/>
        <w:rPr>
          <w:sz w:val="22"/>
          <w:szCs w:val="22"/>
        </w:rPr>
      </w:pPr>
      <w:r>
        <w:rPr>
          <w:sz w:val="22"/>
          <w:szCs w:val="22"/>
        </w:rPr>
        <w:t xml:space="preserve">Tenancy at </w:t>
      </w:r>
      <w:smartTag w:uri="urn:schemas:contacts" w:element="GivenName">
        <w:r>
          <w:rPr>
            <w:sz w:val="22"/>
            <w:szCs w:val="22"/>
          </w:rPr>
          <w:t>Will</w:t>
        </w:r>
      </w:smartTag>
      <w:r>
        <w:rPr>
          <w:sz w:val="22"/>
          <w:szCs w:val="22"/>
        </w:rPr>
        <w:t xml:space="preserve"> </w:t>
      </w:r>
      <w:r>
        <w:rPr>
          <w:noProof/>
          <w:sz w:val="22"/>
          <w:szCs w:val="22"/>
        </w:rPr>
        <w:sym w:font="Wingdings" w:char="F0E0"/>
      </w:r>
      <w:r>
        <w:rPr>
          <w:sz w:val="22"/>
          <w:szCs w:val="22"/>
        </w:rPr>
        <w:t xml:space="preserve"> may be terminated by either at any time</w:t>
      </w:r>
    </w:p>
    <w:p w:rsidR="00AA41BB" w:rsidRDefault="00AA41BB">
      <w:pPr>
        <w:ind w:left="390"/>
        <w:rPr>
          <w:sz w:val="22"/>
          <w:szCs w:val="22"/>
        </w:rPr>
      </w:pPr>
      <w:r>
        <w:rPr>
          <w:sz w:val="22"/>
          <w:szCs w:val="22"/>
        </w:rPr>
        <w:t xml:space="preserve">Tenancy at Sufferance </w:t>
      </w:r>
      <w:r>
        <w:rPr>
          <w:noProof/>
          <w:sz w:val="22"/>
          <w:szCs w:val="22"/>
        </w:rPr>
        <w:sym w:font="Wingdings" w:char="F0E0"/>
      </w:r>
      <w:r>
        <w:rPr>
          <w:sz w:val="22"/>
          <w:szCs w:val="22"/>
        </w:rPr>
        <w:t xml:space="preserve"> tenant retains possession at end of lease without </w:t>
      </w:r>
    </w:p>
    <w:p w:rsidR="00AA41BB" w:rsidRDefault="00AA41BB">
      <w:pPr>
        <w:ind w:left="390"/>
        <w:rPr>
          <w:sz w:val="22"/>
          <w:szCs w:val="22"/>
        </w:rPr>
      </w:pPr>
      <w:r>
        <w:rPr>
          <w:sz w:val="22"/>
          <w:szCs w:val="22"/>
        </w:rPr>
        <w:tab/>
        <w:t>owner’s consent</w:t>
      </w:r>
    </w:p>
    <w:p w:rsidR="00AA41BB" w:rsidRDefault="00AA41BB">
      <w:pPr>
        <w:ind w:left="390"/>
        <w:rPr>
          <w:sz w:val="22"/>
          <w:szCs w:val="22"/>
        </w:rPr>
      </w:pPr>
      <w:r>
        <w:rPr>
          <w:sz w:val="22"/>
          <w:szCs w:val="22"/>
        </w:rPr>
        <w:t>Rental agreement is called the lease.</w:t>
      </w:r>
    </w:p>
    <w:p w:rsidR="00AA41BB" w:rsidRDefault="00AA41BB">
      <w:pPr>
        <w:ind w:left="390"/>
        <w:rPr>
          <w:sz w:val="22"/>
          <w:szCs w:val="22"/>
        </w:rPr>
      </w:pPr>
      <w:r>
        <w:rPr>
          <w:sz w:val="22"/>
          <w:szCs w:val="22"/>
        </w:rPr>
        <w:t>Implied warranty of habitability provides that the leased premises must be fit, safe</w:t>
      </w:r>
    </w:p>
    <w:p w:rsidR="00AA41BB" w:rsidRDefault="00AA41BB">
      <w:pPr>
        <w:ind w:left="390"/>
        <w:rPr>
          <w:sz w:val="22"/>
          <w:szCs w:val="22"/>
        </w:rPr>
      </w:pPr>
      <w:r>
        <w:rPr>
          <w:sz w:val="22"/>
          <w:szCs w:val="22"/>
        </w:rPr>
        <w:tab/>
        <w:t>and suitable for ordinary residential use.  Failure allows tenant usually</w:t>
      </w:r>
    </w:p>
    <w:p w:rsidR="00AA41BB" w:rsidRDefault="00AA41BB">
      <w:pPr>
        <w:ind w:left="390"/>
        <w:rPr>
          <w:sz w:val="22"/>
          <w:szCs w:val="22"/>
        </w:rPr>
      </w:pPr>
      <w:r>
        <w:rPr>
          <w:sz w:val="22"/>
          <w:szCs w:val="22"/>
        </w:rPr>
        <w:tab/>
        <w:t>to withhold rent, repair defect, cancel the lease or sue for damages.</w:t>
      </w:r>
    </w:p>
    <w:p w:rsidR="00AA41BB" w:rsidRDefault="00AA41BB">
      <w:pPr>
        <w:ind w:left="390"/>
        <w:rPr>
          <w:sz w:val="22"/>
          <w:szCs w:val="22"/>
        </w:rPr>
      </w:pPr>
    </w:p>
    <w:p w:rsidR="00AA41BB" w:rsidRDefault="00AA41BB">
      <w:pPr>
        <w:rPr>
          <w:sz w:val="22"/>
          <w:szCs w:val="22"/>
        </w:rPr>
      </w:pPr>
      <w:r>
        <w:rPr>
          <w:sz w:val="22"/>
          <w:szCs w:val="22"/>
        </w:rPr>
        <w:t>Land Use Control</w:t>
      </w:r>
    </w:p>
    <w:p w:rsidR="00AA41BB" w:rsidRDefault="00AA41BB">
      <w:pPr>
        <w:ind w:left="390"/>
        <w:rPr>
          <w:sz w:val="22"/>
          <w:szCs w:val="22"/>
        </w:rPr>
      </w:pPr>
      <w:r>
        <w:rPr>
          <w:sz w:val="22"/>
          <w:szCs w:val="22"/>
        </w:rPr>
        <w:t>Regulation of possession, ownership and use of real property</w:t>
      </w:r>
    </w:p>
    <w:p w:rsidR="00AA41BB" w:rsidRDefault="00AA41BB">
      <w:pPr>
        <w:ind w:left="390"/>
        <w:rPr>
          <w:sz w:val="22"/>
          <w:szCs w:val="22"/>
        </w:rPr>
      </w:pPr>
      <w:r>
        <w:rPr>
          <w:sz w:val="22"/>
          <w:szCs w:val="22"/>
        </w:rPr>
        <w:t xml:space="preserve">Zoning </w:t>
      </w:r>
      <w:r>
        <w:rPr>
          <w:noProof/>
          <w:sz w:val="22"/>
          <w:szCs w:val="22"/>
        </w:rPr>
        <w:sym w:font="Wingdings" w:char="F0E0"/>
      </w:r>
      <w:r>
        <w:rPr>
          <w:sz w:val="22"/>
          <w:szCs w:val="22"/>
        </w:rPr>
        <w:t xml:space="preserve"> municipalities’ regulation of land use within their boundaries</w:t>
      </w:r>
    </w:p>
    <w:p w:rsidR="00AA41BB" w:rsidRDefault="00AA41BB">
      <w:pPr>
        <w:ind w:left="390"/>
        <w:rPr>
          <w:sz w:val="22"/>
          <w:szCs w:val="22"/>
        </w:rPr>
      </w:pPr>
      <w:r>
        <w:rPr>
          <w:sz w:val="22"/>
          <w:szCs w:val="22"/>
        </w:rPr>
        <w:t xml:space="preserve">Variance </w:t>
      </w:r>
      <w:r>
        <w:rPr>
          <w:noProof/>
          <w:sz w:val="22"/>
          <w:szCs w:val="22"/>
        </w:rPr>
        <w:sym w:font="Wingdings" w:char="F0E0"/>
      </w:r>
      <w:r>
        <w:rPr>
          <w:sz w:val="22"/>
          <w:szCs w:val="22"/>
        </w:rPr>
        <w:t xml:space="preserve"> permission to use other than allowed by a zoning ordinance</w:t>
      </w:r>
    </w:p>
    <w:p w:rsidR="00AA41BB" w:rsidRDefault="00AA41BB">
      <w:pPr>
        <w:ind w:left="390"/>
        <w:rPr>
          <w:sz w:val="22"/>
          <w:szCs w:val="22"/>
        </w:rPr>
      </w:pPr>
      <w:r>
        <w:rPr>
          <w:sz w:val="22"/>
          <w:szCs w:val="22"/>
        </w:rPr>
        <w:t xml:space="preserve">Nonconforming Use </w:t>
      </w:r>
      <w:r>
        <w:rPr>
          <w:noProof/>
          <w:sz w:val="22"/>
          <w:szCs w:val="22"/>
        </w:rPr>
        <w:sym w:font="Wingdings" w:char="F0E0"/>
      </w:r>
      <w:r>
        <w:rPr>
          <w:sz w:val="22"/>
          <w:szCs w:val="22"/>
        </w:rPr>
        <w:t xml:space="preserve"> Permitted continued use within zoned area that does not </w:t>
      </w:r>
    </w:p>
    <w:p w:rsidR="00AA41BB" w:rsidRDefault="00AA41BB">
      <w:pPr>
        <w:ind w:left="390"/>
        <w:rPr>
          <w:sz w:val="22"/>
          <w:szCs w:val="22"/>
        </w:rPr>
      </w:pPr>
      <w:r>
        <w:rPr>
          <w:sz w:val="22"/>
          <w:szCs w:val="22"/>
        </w:rPr>
        <w:tab/>
        <w:t>fit within new zoning ordinances</w:t>
      </w:r>
    </w:p>
    <w:p w:rsidR="00AA41BB" w:rsidRDefault="00AA41BB">
      <w:pPr>
        <w:rPr>
          <w:sz w:val="22"/>
        </w:rPr>
      </w:pPr>
    </w:p>
    <w:p w:rsidR="00AA41BB" w:rsidRDefault="00AA41BB">
      <w:pPr>
        <w:rPr>
          <w:sz w:val="22"/>
          <w:szCs w:val="22"/>
        </w:rPr>
      </w:pPr>
      <w:r>
        <w:rPr>
          <w:sz w:val="22"/>
          <w:szCs w:val="22"/>
        </w:rPr>
        <w:t>Eminent Domain</w:t>
      </w:r>
    </w:p>
    <w:p w:rsidR="00AA41BB" w:rsidRDefault="00AA41BB">
      <w:pPr>
        <w:ind w:left="390"/>
        <w:rPr>
          <w:sz w:val="22"/>
          <w:szCs w:val="22"/>
        </w:rPr>
      </w:pPr>
      <w:r>
        <w:rPr>
          <w:sz w:val="22"/>
          <w:szCs w:val="22"/>
        </w:rPr>
        <w:t>Government acquisition of private property for public purposes.</w:t>
      </w:r>
    </w:p>
    <w:p w:rsidR="00AA41BB" w:rsidRPr="00DF13B2" w:rsidRDefault="00AA41BB">
      <w:pPr>
        <w:ind w:left="390"/>
        <w:rPr>
          <w:sz w:val="22"/>
          <w:szCs w:val="22"/>
          <w:lang w:val="fr-FR"/>
        </w:rPr>
      </w:pPr>
      <w:r w:rsidRPr="00DF13B2">
        <w:rPr>
          <w:sz w:val="22"/>
          <w:szCs w:val="22"/>
          <w:lang w:val="fr-FR"/>
        </w:rPr>
        <w:t>Just Compensation Clause mandates compensation.</w:t>
      </w:r>
    </w:p>
    <w:p w:rsidR="00AA41BB" w:rsidRPr="00DF13B2" w:rsidRDefault="00AA41BB">
      <w:pPr>
        <w:pStyle w:val="Style1"/>
        <w:spacing w:line="240" w:lineRule="auto"/>
        <w:rPr>
          <w:b/>
          <w:sz w:val="22"/>
          <w:lang w:val="fr-FR"/>
        </w:rPr>
      </w:pPr>
    </w:p>
    <w:p w:rsidR="00AA41BB" w:rsidRPr="00DF13B2" w:rsidRDefault="00AA41BB">
      <w:pPr>
        <w:pStyle w:val="Style1"/>
        <w:spacing w:line="240" w:lineRule="auto"/>
        <w:rPr>
          <w:b/>
          <w:sz w:val="22"/>
          <w:lang w:val="fr-FR"/>
        </w:rPr>
      </w:pPr>
    </w:p>
    <w:p w:rsidR="00AA41BB" w:rsidRPr="00DF13B2" w:rsidRDefault="00AA41BB">
      <w:pPr>
        <w:pStyle w:val="Style1"/>
        <w:spacing w:line="240" w:lineRule="auto"/>
        <w:rPr>
          <w:b/>
          <w:sz w:val="22"/>
          <w:lang w:val="fr-FR"/>
        </w:rPr>
      </w:pPr>
      <w:r w:rsidRPr="00DF13B2">
        <w:rPr>
          <w:b/>
          <w:sz w:val="22"/>
          <w:lang w:val="fr-FR"/>
        </w:rPr>
        <w:t>IV.</w:t>
      </w:r>
      <w:r w:rsidRPr="00DF13B2">
        <w:rPr>
          <w:b/>
          <w:sz w:val="22"/>
          <w:lang w:val="fr-FR"/>
        </w:rPr>
        <w:tab/>
        <w:t>Objective Questions</w:t>
      </w:r>
    </w:p>
    <w:p w:rsidR="00AA41BB" w:rsidRPr="00DF13B2" w:rsidRDefault="00AA41BB">
      <w:pPr>
        <w:pStyle w:val="Style1"/>
        <w:spacing w:line="240" w:lineRule="auto"/>
        <w:rPr>
          <w:b/>
          <w:sz w:val="22"/>
          <w:lang w:val="fr-FR"/>
        </w:rPr>
      </w:pPr>
    </w:p>
    <w:p w:rsidR="00AA41BB" w:rsidRDefault="00AA41BB">
      <w:pPr>
        <w:pStyle w:val="Style1"/>
        <w:spacing w:line="240" w:lineRule="auto"/>
        <w:rPr>
          <w:sz w:val="22"/>
        </w:rPr>
      </w:pPr>
      <w:r>
        <w:rPr>
          <w:b/>
          <w:sz w:val="22"/>
        </w:rPr>
        <w:t>Terms:</w:t>
      </w:r>
    </w:p>
    <w:p w:rsidR="00AA41BB" w:rsidRDefault="00AA41BB">
      <w:pPr>
        <w:pStyle w:val="Style1"/>
        <w:spacing w:line="240" w:lineRule="auto"/>
        <w:rPr>
          <w:sz w:val="22"/>
        </w:rPr>
      </w:pPr>
    </w:p>
    <w:p w:rsidR="00AA41BB" w:rsidRDefault="00AA41BB">
      <w:pPr>
        <w:pStyle w:val="Style1"/>
        <w:spacing w:line="240" w:lineRule="auto"/>
        <w:ind w:left="360" w:hanging="360"/>
        <w:rPr>
          <w:sz w:val="22"/>
        </w:rPr>
      </w:pPr>
      <w:r>
        <w:rPr>
          <w:sz w:val="22"/>
        </w:rPr>
        <w:t>1.</w:t>
      </w:r>
      <w:r>
        <w:rPr>
          <w:sz w:val="22"/>
        </w:rPr>
        <w:tab/>
        <w:t>Property that consists of tangibles such as automobiles, furniture, and jewelry, and intangibles such as securities, patents, and copyrights are all classified as _______________  _______________.</w:t>
      </w:r>
    </w:p>
    <w:p w:rsidR="00AA41BB" w:rsidRDefault="00AA41BB">
      <w:pPr>
        <w:pStyle w:val="Style1"/>
        <w:spacing w:line="240" w:lineRule="auto"/>
        <w:rPr>
          <w:sz w:val="22"/>
        </w:rPr>
      </w:pPr>
    </w:p>
    <w:p w:rsidR="00AA41BB" w:rsidRDefault="00AA41BB">
      <w:pPr>
        <w:pStyle w:val="Style1"/>
        <w:spacing w:line="240" w:lineRule="auto"/>
        <w:ind w:left="360" w:hanging="360"/>
        <w:rPr>
          <w:sz w:val="22"/>
        </w:rPr>
      </w:pPr>
      <w:r>
        <w:rPr>
          <w:sz w:val="22"/>
        </w:rPr>
        <w:t>2.</w:t>
      </w:r>
      <w:r>
        <w:rPr>
          <w:sz w:val="22"/>
        </w:rPr>
        <w:tab/>
        <w:t>When property is owned by two or more persons at the same time, there are four types:  (1) joint tenancy, (2) tenancy in common, (3) tenancy by the entirety, and (4) community property.  All these are forms of ________________  _______________.</w:t>
      </w:r>
    </w:p>
    <w:p w:rsidR="00AA41BB" w:rsidRDefault="00AA41BB">
      <w:pPr>
        <w:pStyle w:val="Style1"/>
        <w:spacing w:line="240" w:lineRule="auto"/>
        <w:rPr>
          <w:sz w:val="22"/>
        </w:rPr>
      </w:pPr>
    </w:p>
    <w:p w:rsidR="00AA41BB" w:rsidRDefault="00AA41BB">
      <w:pPr>
        <w:pStyle w:val="Style1"/>
        <w:spacing w:line="240" w:lineRule="auto"/>
        <w:ind w:left="360" w:hanging="360"/>
        <w:rPr>
          <w:sz w:val="22"/>
        </w:rPr>
      </w:pPr>
      <w:r>
        <w:rPr>
          <w:sz w:val="22"/>
        </w:rPr>
        <w:t>3.</w:t>
      </w:r>
      <w:r>
        <w:rPr>
          <w:sz w:val="22"/>
        </w:rPr>
        <w:tab/>
        <w:t>All real property and physically defined personal property such as buildings, goods, animals, minerals, and such are deemed to be ________________  _______________.</w:t>
      </w:r>
    </w:p>
    <w:p w:rsidR="00AA41BB" w:rsidRDefault="00AA41BB">
      <w:pPr>
        <w:pStyle w:val="Style1"/>
        <w:spacing w:line="240" w:lineRule="auto"/>
        <w:rPr>
          <w:sz w:val="22"/>
        </w:rPr>
      </w:pPr>
    </w:p>
    <w:p w:rsidR="00AA41BB" w:rsidRDefault="00AA41BB">
      <w:pPr>
        <w:pStyle w:val="Style1"/>
        <w:spacing w:line="240" w:lineRule="auto"/>
        <w:ind w:left="360" w:hanging="360"/>
        <w:rPr>
          <w:sz w:val="22"/>
        </w:rPr>
      </w:pPr>
      <w:r>
        <w:rPr>
          <w:sz w:val="22"/>
        </w:rPr>
        <w:t>4.</w:t>
      </w:r>
      <w:r>
        <w:rPr>
          <w:sz w:val="22"/>
        </w:rPr>
        <w:tab/>
        <w:t>The effectiveness of the gift can be inferred from the circumstances or language used by the donor.  These factors are used by the courts to help determine _______________  _______________.</w:t>
      </w:r>
    </w:p>
    <w:p w:rsidR="00AA41BB" w:rsidRDefault="00AA41BB">
      <w:pPr>
        <w:pStyle w:val="Style1"/>
        <w:spacing w:line="240" w:lineRule="auto"/>
        <w:rPr>
          <w:sz w:val="22"/>
        </w:rPr>
      </w:pPr>
    </w:p>
    <w:p w:rsidR="00AA41BB" w:rsidRDefault="00AA41BB">
      <w:pPr>
        <w:pStyle w:val="Style1"/>
        <w:spacing w:line="240" w:lineRule="auto"/>
        <w:ind w:left="360" w:hanging="360"/>
        <w:rPr>
          <w:sz w:val="22"/>
        </w:rPr>
      </w:pPr>
      <w:r>
        <w:rPr>
          <w:sz w:val="22"/>
        </w:rPr>
        <w:t>5.</w:t>
      </w:r>
      <w:r>
        <w:rPr>
          <w:sz w:val="22"/>
        </w:rPr>
        <w:tab/>
        <w:t>A gift that is made in contemplation of death is called a _______________  ________________  _________________.</w:t>
      </w:r>
    </w:p>
    <w:p w:rsidR="00AA41BB" w:rsidRDefault="00AA41BB">
      <w:pPr>
        <w:pStyle w:val="Style1"/>
        <w:spacing w:line="240" w:lineRule="auto"/>
        <w:rPr>
          <w:sz w:val="22"/>
        </w:rPr>
      </w:pPr>
    </w:p>
    <w:p w:rsidR="00AA41BB" w:rsidRDefault="00AA41BB">
      <w:pPr>
        <w:pStyle w:val="Style1"/>
        <w:spacing w:line="240" w:lineRule="auto"/>
        <w:ind w:left="360" w:hanging="360"/>
        <w:rPr>
          <w:sz w:val="22"/>
        </w:rPr>
      </w:pPr>
      <w:r>
        <w:rPr>
          <w:sz w:val="22"/>
        </w:rPr>
        <w:t>6.</w:t>
      </w:r>
      <w:r>
        <w:rPr>
          <w:sz w:val="22"/>
        </w:rPr>
        <w:tab/>
        <w:t>The two most prominent forms of future interests are called _______________ and _______________.</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7.</w:t>
      </w:r>
      <w:r>
        <w:rPr>
          <w:sz w:val="22"/>
        </w:rPr>
        <w:tab/>
        <w:t>Property is usually classified as _______________ or  _______________.</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8.</w:t>
      </w:r>
      <w:r>
        <w:rPr>
          <w:sz w:val="22"/>
        </w:rPr>
        <w:tab/>
        <w:t>A person's ownership rights in real property is called an _______________.</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9.</w:t>
      </w:r>
      <w:r>
        <w:rPr>
          <w:sz w:val="22"/>
        </w:rPr>
        <w:tab/>
        <w:t>The party who transfers an ownership interest in real property is called a _______________.</w:t>
      </w:r>
    </w:p>
    <w:p w:rsidR="00AA41BB" w:rsidRDefault="00AA41BB">
      <w:pPr>
        <w:pStyle w:val="Style1"/>
        <w:spacing w:line="240" w:lineRule="auto"/>
        <w:rPr>
          <w:sz w:val="22"/>
        </w:rPr>
      </w:pPr>
    </w:p>
    <w:p w:rsidR="00AA41BB" w:rsidRDefault="00AA41BB">
      <w:pPr>
        <w:pStyle w:val="Style1"/>
        <w:spacing w:line="240" w:lineRule="auto"/>
        <w:ind w:left="360" w:hanging="360"/>
        <w:rPr>
          <w:sz w:val="22"/>
        </w:rPr>
      </w:pPr>
      <w:r>
        <w:rPr>
          <w:sz w:val="22"/>
        </w:rPr>
        <w:t>10.</w:t>
      </w:r>
      <w:r>
        <w:rPr>
          <w:sz w:val="22"/>
        </w:rPr>
        <w:tab/>
        <w:t>In a lease a  _______________ transfers temporary possession to a _______________.</w:t>
      </w:r>
    </w:p>
    <w:p w:rsidR="00AA41BB" w:rsidRDefault="00AA41BB">
      <w:pPr>
        <w:pStyle w:val="Style1"/>
        <w:spacing w:line="240" w:lineRule="auto"/>
        <w:rPr>
          <w:b/>
          <w:sz w:val="22"/>
        </w:rPr>
      </w:pPr>
    </w:p>
    <w:p w:rsidR="00AA41BB" w:rsidRDefault="00AA41BB">
      <w:pPr>
        <w:pStyle w:val="Style1"/>
        <w:spacing w:line="240" w:lineRule="auto"/>
        <w:rPr>
          <w:b/>
          <w:sz w:val="22"/>
        </w:rPr>
      </w:pPr>
    </w:p>
    <w:p w:rsidR="00AA41BB" w:rsidRDefault="00AA41BB">
      <w:pPr>
        <w:pStyle w:val="Style1"/>
        <w:spacing w:line="240" w:lineRule="auto"/>
        <w:rPr>
          <w:sz w:val="22"/>
        </w:rPr>
      </w:pPr>
      <w:r>
        <w:rPr>
          <w:b/>
          <w:sz w:val="22"/>
        </w:rPr>
        <w:t>True/False:</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1.</w:t>
      </w:r>
      <w:r>
        <w:rPr>
          <w:sz w:val="22"/>
        </w:rPr>
        <w:tab/>
        <w:t>____</w:t>
      </w:r>
      <w:r>
        <w:rPr>
          <w:sz w:val="22"/>
        </w:rPr>
        <w:tab/>
        <w:t xml:space="preserve">The method of acquiring ownership in property by capture is very important and widely used </w:t>
      </w:r>
    </w:p>
    <w:p w:rsidR="00AA41BB" w:rsidRDefault="00AA41BB">
      <w:pPr>
        <w:pStyle w:val="Style1"/>
        <w:spacing w:line="240" w:lineRule="auto"/>
        <w:rPr>
          <w:sz w:val="22"/>
        </w:rPr>
      </w:pPr>
      <w:r>
        <w:rPr>
          <w:sz w:val="22"/>
        </w:rPr>
        <w:tab/>
      </w:r>
      <w:r>
        <w:rPr>
          <w:sz w:val="22"/>
        </w:rPr>
        <w:tab/>
      </w:r>
      <w:r>
        <w:rPr>
          <w:sz w:val="22"/>
        </w:rPr>
        <w:tab/>
        <w:t>in today's society.</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2.</w:t>
      </w:r>
      <w:r>
        <w:rPr>
          <w:sz w:val="22"/>
        </w:rPr>
        <w:tab/>
        <w:t>____</w:t>
      </w:r>
      <w:r>
        <w:rPr>
          <w:sz w:val="22"/>
        </w:rPr>
        <w:tab/>
        <w:t xml:space="preserve">A gift is only valid if the </w:t>
      </w:r>
      <w:proofErr w:type="spellStart"/>
      <w:r>
        <w:rPr>
          <w:sz w:val="22"/>
        </w:rPr>
        <w:t>donee</w:t>
      </w:r>
      <w:proofErr w:type="spellEnd"/>
      <w:r>
        <w:rPr>
          <w:sz w:val="22"/>
        </w:rPr>
        <w:t xml:space="preserve"> gives some consideration for the property that the donor </w:t>
      </w:r>
    </w:p>
    <w:p w:rsidR="00AA41BB" w:rsidRDefault="00AA41BB">
      <w:pPr>
        <w:pStyle w:val="Style1"/>
        <w:spacing w:line="240" w:lineRule="auto"/>
        <w:rPr>
          <w:sz w:val="22"/>
        </w:rPr>
      </w:pPr>
      <w:r>
        <w:rPr>
          <w:sz w:val="22"/>
        </w:rPr>
        <w:tab/>
      </w:r>
      <w:r>
        <w:rPr>
          <w:sz w:val="22"/>
        </w:rPr>
        <w:tab/>
      </w:r>
      <w:r>
        <w:rPr>
          <w:sz w:val="22"/>
        </w:rPr>
        <w:tab/>
        <w:t>gives.</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3.</w:t>
      </w:r>
      <w:r>
        <w:rPr>
          <w:sz w:val="22"/>
        </w:rPr>
        <w:tab/>
        <w:t>____</w:t>
      </w:r>
      <w:r>
        <w:rPr>
          <w:sz w:val="22"/>
        </w:rPr>
        <w:tab/>
        <w:t>Tenancy for years is a lease without specific duration.</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4.</w:t>
      </w:r>
      <w:r>
        <w:rPr>
          <w:sz w:val="22"/>
        </w:rPr>
        <w:tab/>
        <w:t>____</w:t>
      </w:r>
      <w:r>
        <w:rPr>
          <w:sz w:val="22"/>
        </w:rPr>
        <w:tab/>
        <w:t>Eminent Domain allows the government to take property without compensation.</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5.</w:t>
      </w:r>
      <w:r>
        <w:rPr>
          <w:sz w:val="22"/>
        </w:rPr>
        <w:tab/>
        <w:t>____</w:t>
      </w:r>
      <w:r>
        <w:rPr>
          <w:sz w:val="22"/>
        </w:rPr>
        <w:tab/>
        <w:t xml:space="preserve">The owner of the premises when mislaid property is left has rights to the property that are </w:t>
      </w:r>
    </w:p>
    <w:p w:rsidR="00AA41BB" w:rsidRDefault="00AA41BB">
      <w:pPr>
        <w:pStyle w:val="Style1"/>
        <w:spacing w:line="240" w:lineRule="auto"/>
        <w:rPr>
          <w:sz w:val="22"/>
        </w:rPr>
      </w:pPr>
      <w:r>
        <w:rPr>
          <w:sz w:val="22"/>
        </w:rPr>
        <w:tab/>
      </w:r>
      <w:r>
        <w:rPr>
          <w:sz w:val="22"/>
        </w:rPr>
        <w:tab/>
      </w:r>
      <w:r>
        <w:rPr>
          <w:sz w:val="22"/>
        </w:rPr>
        <w:tab/>
        <w:t>superior to the rights of the person who finds the property.</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6.</w:t>
      </w:r>
      <w:r>
        <w:rPr>
          <w:sz w:val="22"/>
        </w:rPr>
        <w:tab/>
        <w:t>____</w:t>
      </w:r>
      <w:r>
        <w:rPr>
          <w:sz w:val="22"/>
        </w:rPr>
        <w:tab/>
        <w:t>Subsurface rights may be sold separately from surface rights.</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7.</w:t>
      </w:r>
      <w:r>
        <w:rPr>
          <w:sz w:val="22"/>
        </w:rPr>
        <w:tab/>
        <w:t>____</w:t>
      </w:r>
      <w:r>
        <w:rPr>
          <w:sz w:val="22"/>
        </w:rPr>
        <w:tab/>
        <w:t xml:space="preserve">When land is sold, any plant life growing on the land is included unless the parties agree </w:t>
      </w:r>
    </w:p>
    <w:p w:rsidR="00AA41BB" w:rsidRDefault="00AA41BB">
      <w:pPr>
        <w:pStyle w:val="Style1"/>
        <w:spacing w:line="240" w:lineRule="auto"/>
        <w:rPr>
          <w:sz w:val="22"/>
        </w:rPr>
      </w:pPr>
      <w:r>
        <w:rPr>
          <w:sz w:val="22"/>
        </w:rPr>
        <w:tab/>
      </w:r>
      <w:r>
        <w:rPr>
          <w:sz w:val="22"/>
        </w:rPr>
        <w:tab/>
      </w:r>
      <w:r>
        <w:rPr>
          <w:sz w:val="22"/>
        </w:rPr>
        <w:tab/>
        <w:t>otherwise.</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8.</w:t>
      </w:r>
      <w:r>
        <w:rPr>
          <w:sz w:val="22"/>
        </w:rPr>
        <w:tab/>
        <w:t>____</w:t>
      </w:r>
      <w:r>
        <w:rPr>
          <w:sz w:val="22"/>
        </w:rPr>
        <w:tab/>
        <w:t xml:space="preserve">A fee simple absolute is the type of ownership most people connect with owning real </w:t>
      </w:r>
    </w:p>
    <w:p w:rsidR="00AA41BB" w:rsidRDefault="00AA41BB">
      <w:pPr>
        <w:pStyle w:val="Style1"/>
        <w:spacing w:line="240" w:lineRule="auto"/>
        <w:rPr>
          <w:sz w:val="22"/>
        </w:rPr>
      </w:pPr>
      <w:r>
        <w:rPr>
          <w:sz w:val="22"/>
        </w:rPr>
        <w:tab/>
      </w:r>
      <w:r>
        <w:rPr>
          <w:sz w:val="22"/>
        </w:rPr>
        <w:tab/>
      </w:r>
      <w:r>
        <w:rPr>
          <w:sz w:val="22"/>
        </w:rPr>
        <w:tab/>
        <w:t>property.</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9.</w:t>
      </w:r>
      <w:r>
        <w:rPr>
          <w:sz w:val="22"/>
        </w:rPr>
        <w:tab/>
        <w:t>____</w:t>
      </w:r>
      <w:r>
        <w:rPr>
          <w:sz w:val="22"/>
        </w:rPr>
        <w:tab/>
        <w:t>A person may not be given the right to possess property in the future.</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10.</w:t>
      </w:r>
      <w:r>
        <w:rPr>
          <w:sz w:val="22"/>
        </w:rPr>
        <w:tab/>
        <w:t>____</w:t>
      </w:r>
      <w:r>
        <w:rPr>
          <w:sz w:val="22"/>
        </w:rPr>
        <w:tab/>
        <w:t>Tenancy by the entirety is a form of coownership that can be used by anyone.</w:t>
      </w:r>
    </w:p>
    <w:p w:rsidR="00AA41BB" w:rsidRDefault="00AA41BB">
      <w:pPr>
        <w:pStyle w:val="Style1"/>
        <w:spacing w:line="240" w:lineRule="auto"/>
        <w:rPr>
          <w:sz w:val="22"/>
        </w:rPr>
      </w:pPr>
    </w:p>
    <w:p w:rsidR="00AA41BB" w:rsidRDefault="00AA41BB">
      <w:pPr>
        <w:pStyle w:val="Style1"/>
        <w:spacing w:line="240" w:lineRule="auto"/>
        <w:rPr>
          <w:sz w:val="22"/>
        </w:rPr>
      </w:pPr>
    </w:p>
    <w:p w:rsidR="00AA41BB" w:rsidRDefault="00AA41BB">
      <w:pPr>
        <w:pStyle w:val="Style1"/>
        <w:spacing w:line="240" w:lineRule="auto"/>
        <w:rPr>
          <w:sz w:val="22"/>
        </w:rPr>
      </w:pPr>
      <w:r>
        <w:rPr>
          <w:b/>
          <w:sz w:val="22"/>
        </w:rPr>
        <w:t>Multiple Choice</w:t>
      </w:r>
      <w:r>
        <w:rPr>
          <w:sz w:val="22"/>
        </w:rPr>
        <w:t>:</w:t>
      </w:r>
    </w:p>
    <w:p w:rsidR="00AA41BB" w:rsidRDefault="00AA41BB">
      <w:pPr>
        <w:pStyle w:val="Style1"/>
        <w:spacing w:line="240" w:lineRule="auto"/>
        <w:rPr>
          <w:sz w:val="22"/>
        </w:rPr>
      </w:pPr>
    </w:p>
    <w:p w:rsidR="00AA41BB" w:rsidRDefault="00AA41BB">
      <w:pPr>
        <w:pStyle w:val="Style1"/>
        <w:spacing w:line="240" w:lineRule="auto"/>
        <w:ind w:left="360" w:hanging="360"/>
        <w:rPr>
          <w:sz w:val="22"/>
        </w:rPr>
      </w:pPr>
      <w:r>
        <w:rPr>
          <w:sz w:val="22"/>
        </w:rPr>
        <w:t>1.</w:t>
      </w:r>
      <w:r>
        <w:rPr>
          <w:sz w:val="22"/>
        </w:rPr>
        <w:tab/>
        <w:t xml:space="preserve">Farmer Fran owns several acres of farmland in </w:t>
      </w:r>
      <w:smartTag w:uri="urn:schemas-microsoft-com:office:smarttags" w:element="State">
        <w:smartTag w:uri="urn:schemas-microsoft-com:office:smarttags" w:element="place">
          <w:r>
            <w:rPr>
              <w:sz w:val="22"/>
            </w:rPr>
            <w:t>Nebraska</w:t>
          </w:r>
        </w:smartTag>
      </w:smartTag>
      <w:r>
        <w:rPr>
          <w:sz w:val="22"/>
        </w:rPr>
        <w:t>.  At present, much of the land is planted with corn that is growing.  How would Farmer Fran's property be characterized?</w:t>
      </w:r>
    </w:p>
    <w:p w:rsidR="00AA41BB" w:rsidRDefault="00AA41BB">
      <w:pPr>
        <w:pStyle w:val="Style1"/>
        <w:spacing w:line="240" w:lineRule="auto"/>
        <w:rPr>
          <w:sz w:val="22"/>
        </w:rPr>
      </w:pPr>
      <w:r>
        <w:rPr>
          <w:sz w:val="22"/>
        </w:rPr>
        <w:tab/>
        <w:t>A.</w:t>
      </w:r>
      <w:r>
        <w:rPr>
          <w:sz w:val="22"/>
        </w:rPr>
        <w:tab/>
        <w:t>Both the land and corn are personal property.</w:t>
      </w:r>
    </w:p>
    <w:p w:rsidR="00AA41BB" w:rsidRDefault="00AA41BB">
      <w:pPr>
        <w:pStyle w:val="Style1"/>
        <w:spacing w:line="240" w:lineRule="auto"/>
        <w:rPr>
          <w:sz w:val="22"/>
        </w:rPr>
      </w:pPr>
      <w:r>
        <w:rPr>
          <w:sz w:val="22"/>
        </w:rPr>
        <w:tab/>
        <w:t>B.</w:t>
      </w:r>
      <w:r>
        <w:rPr>
          <w:sz w:val="22"/>
        </w:rPr>
        <w:tab/>
        <w:t>The land is personal property, and the corn is real property.</w:t>
      </w:r>
    </w:p>
    <w:p w:rsidR="00AA41BB" w:rsidRDefault="00AA41BB">
      <w:pPr>
        <w:pStyle w:val="Style1"/>
        <w:spacing w:line="240" w:lineRule="auto"/>
        <w:rPr>
          <w:sz w:val="22"/>
        </w:rPr>
      </w:pPr>
      <w:r>
        <w:rPr>
          <w:sz w:val="22"/>
        </w:rPr>
        <w:tab/>
        <w:t>C.</w:t>
      </w:r>
      <w:r>
        <w:rPr>
          <w:sz w:val="22"/>
        </w:rPr>
        <w:tab/>
        <w:t>The corn is personal property, and the land is real property.</w:t>
      </w:r>
    </w:p>
    <w:p w:rsidR="00AA41BB" w:rsidRDefault="00AA41BB">
      <w:pPr>
        <w:pStyle w:val="Style1"/>
        <w:spacing w:line="240" w:lineRule="auto"/>
        <w:rPr>
          <w:sz w:val="22"/>
        </w:rPr>
      </w:pPr>
      <w:r>
        <w:rPr>
          <w:sz w:val="22"/>
        </w:rPr>
        <w:tab/>
        <w:t>D.</w:t>
      </w:r>
      <w:r>
        <w:rPr>
          <w:sz w:val="22"/>
        </w:rPr>
        <w:tab/>
        <w:t>Both the land and corn are real property.</w:t>
      </w:r>
    </w:p>
    <w:p w:rsidR="00AA41BB" w:rsidRDefault="00AA41BB">
      <w:pPr>
        <w:pStyle w:val="Style1"/>
        <w:spacing w:line="240" w:lineRule="auto"/>
        <w:rPr>
          <w:sz w:val="22"/>
        </w:rPr>
      </w:pPr>
    </w:p>
    <w:p w:rsidR="00AA41BB" w:rsidRDefault="00AA41BB">
      <w:pPr>
        <w:pStyle w:val="Style1"/>
        <w:spacing w:line="240" w:lineRule="auto"/>
        <w:ind w:left="360" w:hanging="360"/>
        <w:rPr>
          <w:sz w:val="22"/>
        </w:rPr>
      </w:pPr>
      <w:r>
        <w:rPr>
          <w:sz w:val="22"/>
        </w:rPr>
        <w:t>2.</w:t>
      </w:r>
      <w:r>
        <w:rPr>
          <w:sz w:val="22"/>
        </w:rPr>
        <w:tab/>
      </w:r>
      <w:smartTag w:uri="urn:schemas-microsoft-com:office:smarttags" w:element="PersonName">
        <w:r>
          <w:rPr>
            <w:sz w:val="22"/>
          </w:rPr>
          <w:t xml:space="preserve">Aunt </w:t>
        </w:r>
        <w:smartTag w:uri="urn:schemas:contacts" w:element="Sn">
          <w:r>
            <w:rPr>
              <w:sz w:val="22"/>
            </w:rPr>
            <w:t>Adrian</w:t>
          </w:r>
        </w:smartTag>
      </w:smartTag>
      <w:r>
        <w:rPr>
          <w:sz w:val="22"/>
        </w:rPr>
        <w:t xml:space="preserve"> wishes to give her niece </w:t>
      </w:r>
      <w:smartTag w:uri="urn:schemas:contacts" w:element="GivenName">
        <w:r>
          <w:rPr>
            <w:sz w:val="22"/>
          </w:rPr>
          <w:t>Nancy</w:t>
        </w:r>
      </w:smartTag>
      <w:r>
        <w:rPr>
          <w:sz w:val="22"/>
        </w:rPr>
        <w:t xml:space="preserve"> a gift.  </w:t>
      </w:r>
      <w:smartTag w:uri="urn:schemas:contacts" w:element="GivenName">
        <w:smartTag w:uri="urn:schemas-microsoft-com:office:smarttags" w:element="City">
          <w:smartTag w:uri="urn:schemas-microsoft-com:office:smarttags" w:element="place">
            <w:r>
              <w:rPr>
                <w:sz w:val="22"/>
              </w:rPr>
              <w:t>Adrian</w:t>
            </w:r>
          </w:smartTag>
        </w:smartTag>
      </w:smartTag>
      <w:r>
        <w:rPr>
          <w:sz w:val="22"/>
        </w:rPr>
        <w:t xml:space="preserve"> is in good health.  </w:t>
      </w:r>
      <w:smartTag w:uri="urn:schemas-microsoft-com:office:smarttags" w:element="City">
        <w:smartTag w:uri="urn:schemas-microsoft-com:office:smarttags" w:element="place">
          <w:smartTag w:uri="urn:schemas:contacts" w:element="GivenName">
            <w:r>
              <w:rPr>
                <w:sz w:val="22"/>
              </w:rPr>
              <w:t>Adrian</w:t>
            </w:r>
          </w:smartTag>
        </w:smartTag>
      </w:smartTag>
      <w:r>
        <w:rPr>
          <w:sz w:val="22"/>
        </w:rPr>
        <w:t xml:space="preserve"> gives </w:t>
      </w:r>
      <w:smartTag w:uri="urn:schemas:contacts" w:element="GivenName">
        <w:smartTag w:uri="urn:schemas-microsoft-com:office:smarttags" w:element="City">
          <w:smartTag w:uri="urn:schemas-microsoft-com:office:smarttags" w:element="place">
            <w:r>
              <w:rPr>
                <w:sz w:val="22"/>
              </w:rPr>
              <w:t>Nancy</w:t>
            </w:r>
          </w:smartTag>
        </w:smartTag>
      </w:smartTag>
      <w:r>
        <w:rPr>
          <w:sz w:val="22"/>
        </w:rPr>
        <w:t xml:space="preserve"> a diamond ring that has been in the family for generations.  </w:t>
      </w:r>
      <w:smartTag w:uri="urn:schemas-microsoft-com:office:smarttags" w:element="City">
        <w:smartTag w:uri="urn:schemas-microsoft-com:office:smarttags" w:element="place">
          <w:smartTag w:uri="urn:schemas:contacts" w:element="GivenName">
            <w:r>
              <w:rPr>
                <w:sz w:val="22"/>
              </w:rPr>
              <w:t>Adrian</w:t>
            </w:r>
          </w:smartTag>
        </w:smartTag>
      </w:smartTag>
      <w:r>
        <w:rPr>
          <w:sz w:val="22"/>
        </w:rPr>
        <w:t xml:space="preserve"> tells </w:t>
      </w:r>
      <w:smartTag w:uri="urn:schemas:contacts" w:element="GivenName">
        <w:smartTag w:uri="urn:schemas-microsoft-com:office:smarttags" w:element="City">
          <w:smartTag w:uri="urn:schemas-microsoft-com:office:smarttags" w:element="place">
            <w:r>
              <w:rPr>
                <w:sz w:val="22"/>
              </w:rPr>
              <w:t>Nancy</w:t>
            </w:r>
          </w:smartTag>
        </w:smartTag>
      </w:smartTag>
      <w:r>
        <w:rPr>
          <w:sz w:val="22"/>
        </w:rPr>
        <w:t xml:space="preserve"> that since she had no daughters, she wants </w:t>
      </w:r>
      <w:smartTag w:uri="urn:schemas:contacts" w:element="GivenName">
        <w:smartTag w:uri="urn:schemas-microsoft-com:office:smarttags" w:element="City">
          <w:smartTag w:uri="urn:schemas-microsoft-com:office:smarttags" w:element="place">
            <w:r>
              <w:rPr>
                <w:sz w:val="22"/>
              </w:rPr>
              <w:t>Nancy</w:t>
            </w:r>
          </w:smartTag>
        </w:smartTag>
      </w:smartTag>
      <w:r>
        <w:rPr>
          <w:sz w:val="22"/>
        </w:rPr>
        <w:t xml:space="preserve"> to have the ring.  </w:t>
      </w:r>
      <w:smartTag w:uri="urn:schemas-microsoft-com:office:smarttags" w:element="City">
        <w:smartTag w:uri="urn:schemas-microsoft-com:office:smarttags" w:element="place">
          <w:smartTag w:uri="urn:schemas:contacts" w:element="GivenName">
            <w:r>
              <w:rPr>
                <w:sz w:val="22"/>
              </w:rPr>
              <w:t>Nancy</w:t>
            </w:r>
          </w:smartTag>
        </w:smartTag>
      </w:smartTag>
      <w:r>
        <w:rPr>
          <w:sz w:val="22"/>
        </w:rPr>
        <w:t xml:space="preserve"> graciously accepts the ring.  Which of the following is correct?</w:t>
      </w:r>
    </w:p>
    <w:p w:rsidR="00AA41BB" w:rsidRDefault="00AA41BB">
      <w:pPr>
        <w:pStyle w:val="Style1"/>
        <w:spacing w:line="240" w:lineRule="auto"/>
        <w:rPr>
          <w:sz w:val="22"/>
        </w:rPr>
      </w:pPr>
      <w:r>
        <w:rPr>
          <w:sz w:val="22"/>
        </w:rPr>
        <w:tab/>
        <w:t>A.</w:t>
      </w:r>
      <w:r>
        <w:rPr>
          <w:sz w:val="22"/>
        </w:rPr>
        <w:tab/>
      </w:r>
      <w:smartTag w:uri="urn:schemas-microsoft-com:office:smarttags" w:element="City">
        <w:smartTag w:uri="urn:schemas-microsoft-com:office:smarttags" w:element="place">
          <w:smartTag w:uri="urn:schemas:contacts" w:element="GivenName">
            <w:r>
              <w:rPr>
                <w:sz w:val="22"/>
              </w:rPr>
              <w:t>Nancy</w:t>
            </w:r>
          </w:smartTag>
        </w:smartTag>
      </w:smartTag>
      <w:r>
        <w:rPr>
          <w:sz w:val="22"/>
        </w:rPr>
        <w:t xml:space="preserve"> has received a gift </w:t>
      </w:r>
      <w:r>
        <w:rPr>
          <w:i/>
          <w:sz w:val="22"/>
        </w:rPr>
        <w:t>causa mortis</w:t>
      </w:r>
      <w:r>
        <w:rPr>
          <w:sz w:val="22"/>
        </w:rPr>
        <w:t>.</w:t>
      </w:r>
    </w:p>
    <w:p w:rsidR="00AA41BB" w:rsidRDefault="00AA41BB">
      <w:pPr>
        <w:pStyle w:val="Style1"/>
        <w:spacing w:line="240" w:lineRule="auto"/>
        <w:rPr>
          <w:sz w:val="22"/>
        </w:rPr>
      </w:pPr>
      <w:r>
        <w:rPr>
          <w:sz w:val="22"/>
        </w:rPr>
        <w:tab/>
        <w:t>B.</w:t>
      </w:r>
      <w:r>
        <w:rPr>
          <w:sz w:val="22"/>
        </w:rPr>
        <w:tab/>
      </w:r>
      <w:smartTag w:uri="urn:schemas-microsoft-com:office:smarttags" w:element="City">
        <w:smartTag w:uri="urn:schemas-microsoft-com:office:smarttags" w:element="place">
          <w:smartTag w:uri="urn:schemas:contacts" w:element="GivenName">
            <w:r>
              <w:rPr>
                <w:sz w:val="22"/>
              </w:rPr>
              <w:t>Nancy</w:t>
            </w:r>
          </w:smartTag>
        </w:smartTag>
      </w:smartTag>
      <w:r>
        <w:rPr>
          <w:sz w:val="22"/>
        </w:rPr>
        <w:t xml:space="preserve"> has received an </w:t>
      </w:r>
      <w:r>
        <w:rPr>
          <w:i/>
          <w:sz w:val="22"/>
        </w:rPr>
        <w:t xml:space="preserve">inter </w:t>
      </w:r>
      <w:proofErr w:type="spellStart"/>
      <w:r>
        <w:rPr>
          <w:i/>
          <w:sz w:val="22"/>
        </w:rPr>
        <w:t>vivos</w:t>
      </w:r>
      <w:proofErr w:type="spellEnd"/>
      <w:r>
        <w:rPr>
          <w:sz w:val="22"/>
        </w:rPr>
        <w:t xml:space="preserve"> gift.</w:t>
      </w:r>
    </w:p>
    <w:p w:rsidR="00AA41BB" w:rsidRDefault="00AA41BB">
      <w:pPr>
        <w:pStyle w:val="Style1"/>
        <w:spacing w:line="240" w:lineRule="auto"/>
        <w:rPr>
          <w:sz w:val="22"/>
        </w:rPr>
      </w:pPr>
      <w:r>
        <w:rPr>
          <w:sz w:val="22"/>
        </w:rPr>
        <w:tab/>
        <w:t>C.</w:t>
      </w:r>
      <w:r>
        <w:rPr>
          <w:sz w:val="22"/>
        </w:rPr>
        <w:tab/>
      </w:r>
      <w:smartTag w:uri="urn:schemas-microsoft-com:office:smarttags" w:element="City">
        <w:smartTag w:uri="urn:schemas-microsoft-com:office:smarttags" w:element="place">
          <w:smartTag w:uri="urn:schemas:contacts" w:element="GivenName">
            <w:r>
              <w:rPr>
                <w:sz w:val="22"/>
              </w:rPr>
              <w:t>Nancy</w:t>
            </w:r>
          </w:smartTag>
        </w:smartTag>
      </w:smartTag>
      <w:r>
        <w:rPr>
          <w:sz w:val="22"/>
        </w:rPr>
        <w:t xml:space="preserve"> has received an inheritance.</w:t>
      </w:r>
    </w:p>
    <w:p w:rsidR="00AA41BB" w:rsidRDefault="00AA41BB">
      <w:pPr>
        <w:pStyle w:val="Style1"/>
        <w:spacing w:line="240" w:lineRule="auto"/>
        <w:rPr>
          <w:sz w:val="22"/>
        </w:rPr>
      </w:pPr>
      <w:r>
        <w:rPr>
          <w:sz w:val="22"/>
        </w:rPr>
        <w:tab/>
        <w:t>D.</w:t>
      </w:r>
      <w:r>
        <w:rPr>
          <w:sz w:val="22"/>
        </w:rPr>
        <w:tab/>
        <w:t>None of the above.</w:t>
      </w:r>
    </w:p>
    <w:p w:rsidR="00AA41BB" w:rsidRDefault="00AA41BB">
      <w:pPr>
        <w:pStyle w:val="Style1"/>
        <w:spacing w:line="240" w:lineRule="auto"/>
        <w:rPr>
          <w:sz w:val="22"/>
        </w:rPr>
      </w:pPr>
    </w:p>
    <w:p w:rsidR="00AA41BB" w:rsidRDefault="00AA41BB">
      <w:pPr>
        <w:pStyle w:val="Style1"/>
        <w:spacing w:line="240" w:lineRule="auto"/>
        <w:ind w:left="360" w:hanging="360"/>
        <w:rPr>
          <w:sz w:val="22"/>
        </w:rPr>
      </w:pPr>
      <w:r>
        <w:rPr>
          <w:sz w:val="22"/>
        </w:rPr>
        <w:t>3.</w:t>
      </w:r>
      <w:r>
        <w:rPr>
          <w:sz w:val="22"/>
        </w:rPr>
        <w:tab/>
        <w:t xml:space="preserve">Homeowner </w:t>
      </w:r>
      <w:smartTag w:uri="urn:schemas:contacts" w:element="GivenName">
        <w:r>
          <w:rPr>
            <w:sz w:val="22"/>
          </w:rPr>
          <w:t>Helen</w:t>
        </w:r>
      </w:smartTag>
      <w:r>
        <w:rPr>
          <w:sz w:val="22"/>
        </w:rPr>
        <w:t xml:space="preserve"> contracts with Builder Bob to have </w:t>
      </w:r>
      <w:smartTag w:uri="urn:schemas:contacts" w:element="GivenName">
        <w:r>
          <w:rPr>
            <w:sz w:val="22"/>
          </w:rPr>
          <w:t>Bob</w:t>
        </w:r>
      </w:smartTag>
      <w:r>
        <w:rPr>
          <w:sz w:val="22"/>
        </w:rPr>
        <w:t xml:space="preserve"> build a deck on to her house while she is on vacation for two weeks.  </w:t>
      </w:r>
      <w:smartTag w:uri="urn:schemas:contacts" w:element="GivenName">
        <w:r>
          <w:rPr>
            <w:sz w:val="22"/>
          </w:rPr>
          <w:t>Helen</w:t>
        </w:r>
      </w:smartTag>
      <w:r>
        <w:rPr>
          <w:sz w:val="22"/>
        </w:rPr>
        <w:t xml:space="preserve"> gives </w:t>
      </w:r>
      <w:smartTag w:uri="urn:schemas:contacts" w:element="GivenName">
        <w:r>
          <w:rPr>
            <w:sz w:val="22"/>
          </w:rPr>
          <w:t>Bob</w:t>
        </w:r>
      </w:smartTag>
      <w:r>
        <w:rPr>
          <w:sz w:val="22"/>
        </w:rPr>
        <w:t xml:space="preserve"> her address and instructions about the deck.  </w:t>
      </w:r>
      <w:smartTag w:uri="urn:schemas:contacts" w:element="GivenName">
        <w:r>
          <w:rPr>
            <w:sz w:val="22"/>
          </w:rPr>
          <w:t>Helen</w:t>
        </w:r>
      </w:smartTag>
      <w:r>
        <w:rPr>
          <w:sz w:val="22"/>
        </w:rPr>
        <w:t xml:space="preserve"> then leaves town.  However, </w:t>
      </w:r>
      <w:smartTag w:uri="urn:schemas:contacts" w:element="GivenName">
        <w:r>
          <w:rPr>
            <w:sz w:val="22"/>
          </w:rPr>
          <w:t>Bob</w:t>
        </w:r>
      </w:smartTag>
      <w:r>
        <w:rPr>
          <w:sz w:val="22"/>
        </w:rPr>
        <w:t xml:space="preserve"> mistakenly builds the deck on Hank's house.  Hank is </w:t>
      </w:r>
      <w:smartTag w:uri="urn:schemas:contacts" w:element="GivenName">
        <w:r>
          <w:rPr>
            <w:sz w:val="22"/>
          </w:rPr>
          <w:t>Helen</w:t>
        </w:r>
      </w:smartTag>
      <w:r>
        <w:rPr>
          <w:sz w:val="22"/>
        </w:rPr>
        <w:t>'s neighbor and is also out of town for two weeks.  The deck is a permanent structure, firmly secured to one side of the house.  Which of the following is correct?</w:t>
      </w:r>
    </w:p>
    <w:p w:rsidR="00AA41BB" w:rsidRDefault="00AA41BB">
      <w:pPr>
        <w:pStyle w:val="Style1"/>
        <w:spacing w:line="240" w:lineRule="auto"/>
        <w:rPr>
          <w:sz w:val="22"/>
        </w:rPr>
      </w:pPr>
      <w:r>
        <w:rPr>
          <w:sz w:val="22"/>
        </w:rPr>
        <w:tab/>
        <w:t>A.</w:t>
      </w:r>
      <w:r>
        <w:rPr>
          <w:sz w:val="22"/>
        </w:rPr>
        <w:tab/>
        <w:t>Hank is an owner by production.</w:t>
      </w:r>
    </w:p>
    <w:p w:rsidR="00AA41BB" w:rsidRDefault="00AA41BB">
      <w:pPr>
        <w:pStyle w:val="Style1"/>
        <w:spacing w:line="240" w:lineRule="auto"/>
        <w:rPr>
          <w:sz w:val="22"/>
        </w:rPr>
      </w:pPr>
      <w:r>
        <w:rPr>
          <w:sz w:val="22"/>
        </w:rPr>
        <w:tab/>
        <w:t>B.</w:t>
      </w:r>
      <w:r>
        <w:rPr>
          <w:sz w:val="22"/>
        </w:rPr>
        <w:tab/>
        <w:t>Hank is an owner by accession.</w:t>
      </w:r>
    </w:p>
    <w:p w:rsidR="00AA41BB" w:rsidRDefault="00AA41BB">
      <w:pPr>
        <w:pStyle w:val="Style1"/>
        <w:spacing w:line="240" w:lineRule="auto"/>
        <w:rPr>
          <w:sz w:val="22"/>
        </w:rPr>
      </w:pPr>
      <w:r>
        <w:rPr>
          <w:sz w:val="22"/>
        </w:rPr>
        <w:tab/>
        <w:t>C.</w:t>
      </w:r>
      <w:r>
        <w:rPr>
          <w:sz w:val="22"/>
        </w:rPr>
        <w:tab/>
        <w:t>Hank is an owner by purchase.</w:t>
      </w:r>
    </w:p>
    <w:p w:rsidR="00AA41BB" w:rsidRDefault="00AA41BB">
      <w:pPr>
        <w:pStyle w:val="Style1"/>
        <w:spacing w:line="240" w:lineRule="auto"/>
        <w:rPr>
          <w:sz w:val="22"/>
        </w:rPr>
      </w:pPr>
      <w:r>
        <w:rPr>
          <w:sz w:val="22"/>
        </w:rPr>
        <w:tab/>
        <w:t>D.</w:t>
      </w:r>
      <w:r>
        <w:rPr>
          <w:sz w:val="22"/>
        </w:rPr>
        <w:tab/>
        <w:t>Hank is an owner by gift.</w:t>
      </w:r>
    </w:p>
    <w:p w:rsidR="00AA41BB" w:rsidRDefault="00AA41BB">
      <w:pPr>
        <w:pStyle w:val="Style1"/>
        <w:spacing w:line="240" w:lineRule="auto"/>
        <w:rPr>
          <w:sz w:val="22"/>
        </w:rPr>
      </w:pPr>
    </w:p>
    <w:p w:rsidR="00AA41BB" w:rsidRDefault="00AA41BB">
      <w:pPr>
        <w:pStyle w:val="Style1"/>
        <w:spacing w:line="240" w:lineRule="auto"/>
        <w:ind w:left="360" w:hanging="360"/>
        <w:rPr>
          <w:sz w:val="22"/>
        </w:rPr>
      </w:pPr>
      <w:r>
        <w:rPr>
          <w:sz w:val="22"/>
        </w:rPr>
        <w:t>4.</w:t>
      </w:r>
      <w:r>
        <w:rPr>
          <w:sz w:val="22"/>
        </w:rPr>
        <w:tab/>
        <w:t xml:space="preserve">Loser </w:t>
      </w:r>
      <w:smartTag w:uri="urn:schemas:contacts" w:element="GivenName">
        <w:r>
          <w:rPr>
            <w:sz w:val="22"/>
          </w:rPr>
          <w:t>Larry</w:t>
        </w:r>
      </w:smartTag>
      <w:r>
        <w:rPr>
          <w:sz w:val="22"/>
        </w:rPr>
        <w:t xml:space="preserve"> loses his gold watch in </w:t>
      </w: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Type">
          <w:r>
            <w:rPr>
              <w:sz w:val="22"/>
            </w:rPr>
            <w:t>Park</w:t>
          </w:r>
        </w:smartTag>
      </w:smartTag>
      <w:r>
        <w:rPr>
          <w:sz w:val="22"/>
        </w:rPr>
        <w:t xml:space="preserve">.  Stroller </w:t>
      </w:r>
      <w:smartTag w:uri="urn:schemas:contacts" w:element="Sn">
        <w:r>
          <w:rPr>
            <w:sz w:val="22"/>
          </w:rPr>
          <w:t>Stella</w:t>
        </w:r>
      </w:smartTag>
      <w:r>
        <w:rPr>
          <w:sz w:val="22"/>
        </w:rPr>
        <w:t xml:space="preserve"> finds the watch while walking in the park one day.  </w:t>
      </w:r>
      <w:smartTag w:uri="urn:schemas:contacts" w:element="Sn">
        <w:r>
          <w:rPr>
            <w:sz w:val="22"/>
          </w:rPr>
          <w:t>Stella</w:t>
        </w:r>
      </w:smartTag>
      <w:r>
        <w:rPr>
          <w:sz w:val="22"/>
        </w:rPr>
        <w:t xml:space="preserve"> discovers </w:t>
      </w:r>
      <w:smartTag w:uri="urn:schemas:contacts" w:element="GivenName">
        <w:r>
          <w:rPr>
            <w:sz w:val="22"/>
          </w:rPr>
          <w:t>Larry</w:t>
        </w:r>
      </w:smartTag>
      <w:r>
        <w:rPr>
          <w:sz w:val="22"/>
        </w:rPr>
        <w:t>'s name and address on the back of the watch.  Which of the following is correct?</w:t>
      </w:r>
    </w:p>
    <w:p w:rsidR="00AA41BB" w:rsidRDefault="00AA41BB">
      <w:pPr>
        <w:pStyle w:val="Style1"/>
        <w:spacing w:line="240" w:lineRule="auto"/>
        <w:rPr>
          <w:sz w:val="22"/>
        </w:rPr>
      </w:pPr>
      <w:r>
        <w:rPr>
          <w:sz w:val="22"/>
        </w:rPr>
        <w:tab/>
        <w:t>A.</w:t>
      </w:r>
      <w:r>
        <w:rPr>
          <w:sz w:val="22"/>
        </w:rPr>
        <w:tab/>
      </w:r>
      <w:smartTag w:uri="urn:schemas:contacts" w:element="Sn">
        <w:r>
          <w:rPr>
            <w:sz w:val="22"/>
          </w:rPr>
          <w:t>Stella</w:t>
        </w:r>
      </w:smartTag>
      <w:r>
        <w:rPr>
          <w:sz w:val="22"/>
        </w:rPr>
        <w:t xml:space="preserve"> may keep the watch since it is lost property.</w:t>
      </w:r>
    </w:p>
    <w:p w:rsidR="00AA41BB" w:rsidRDefault="00AA41BB">
      <w:pPr>
        <w:pStyle w:val="Style1"/>
        <w:spacing w:line="240" w:lineRule="auto"/>
        <w:rPr>
          <w:sz w:val="22"/>
        </w:rPr>
      </w:pPr>
      <w:r>
        <w:rPr>
          <w:sz w:val="22"/>
        </w:rPr>
        <w:tab/>
        <w:t>B.</w:t>
      </w:r>
      <w:r>
        <w:rPr>
          <w:sz w:val="22"/>
        </w:rPr>
        <w:tab/>
      </w:r>
      <w:smartTag w:uri="urn:schemas:contacts" w:element="Sn">
        <w:r>
          <w:rPr>
            <w:sz w:val="22"/>
          </w:rPr>
          <w:t>Stella</w:t>
        </w:r>
      </w:smartTag>
      <w:r>
        <w:rPr>
          <w:sz w:val="22"/>
        </w:rPr>
        <w:t xml:space="preserve"> may keep the watch since </w:t>
      </w:r>
      <w:smartTag w:uri="urn:schemas:contacts" w:element="GivenName">
        <w:r>
          <w:rPr>
            <w:sz w:val="22"/>
          </w:rPr>
          <w:t>Larry</w:t>
        </w:r>
      </w:smartTag>
      <w:r>
        <w:rPr>
          <w:sz w:val="22"/>
        </w:rPr>
        <w:t xml:space="preserve"> has not demanded its return.</w:t>
      </w:r>
    </w:p>
    <w:p w:rsidR="00AA41BB" w:rsidRDefault="00AA41BB">
      <w:pPr>
        <w:pStyle w:val="Style1"/>
        <w:spacing w:line="240" w:lineRule="auto"/>
        <w:rPr>
          <w:sz w:val="22"/>
        </w:rPr>
      </w:pPr>
      <w:r>
        <w:rPr>
          <w:sz w:val="22"/>
        </w:rPr>
        <w:tab/>
        <w:t>C.</w:t>
      </w:r>
      <w:r>
        <w:rPr>
          <w:sz w:val="22"/>
        </w:rPr>
        <w:tab/>
      </w:r>
      <w:smartTag w:uri="urn:schemas:contacts" w:element="Sn">
        <w:r>
          <w:rPr>
            <w:sz w:val="22"/>
          </w:rPr>
          <w:t>Stella</w:t>
        </w:r>
      </w:smartTag>
      <w:r>
        <w:rPr>
          <w:sz w:val="22"/>
        </w:rPr>
        <w:t xml:space="preserve"> must return the watch to </w:t>
      </w:r>
      <w:smartTag w:uri="urn:schemas:contacts" w:element="GivenName">
        <w:r>
          <w:rPr>
            <w:sz w:val="22"/>
          </w:rPr>
          <w:t>Larry</w:t>
        </w:r>
      </w:smartTag>
      <w:r>
        <w:rPr>
          <w:sz w:val="22"/>
        </w:rPr>
        <w:t xml:space="preserve"> since she knows his identity.</w:t>
      </w:r>
    </w:p>
    <w:p w:rsidR="00AA41BB" w:rsidRDefault="00AA41BB">
      <w:pPr>
        <w:pStyle w:val="Style1"/>
        <w:spacing w:line="240" w:lineRule="auto"/>
        <w:rPr>
          <w:sz w:val="22"/>
        </w:rPr>
      </w:pPr>
      <w:r>
        <w:rPr>
          <w:sz w:val="22"/>
        </w:rPr>
        <w:tab/>
        <w:t>D.</w:t>
      </w:r>
      <w:r>
        <w:rPr>
          <w:sz w:val="22"/>
        </w:rPr>
        <w:tab/>
      </w:r>
      <w:smartTag w:uri="urn:schemas:contacts" w:element="Sn">
        <w:r>
          <w:rPr>
            <w:sz w:val="22"/>
          </w:rPr>
          <w:t>Stella</w:t>
        </w:r>
      </w:smartTag>
      <w:r>
        <w:rPr>
          <w:sz w:val="22"/>
        </w:rPr>
        <w:t xml:space="preserve"> must leave the watch where she finds it.</w:t>
      </w:r>
    </w:p>
    <w:p w:rsidR="00AA41BB" w:rsidRDefault="00AA41BB">
      <w:pPr>
        <w:pStyle w:val="Style1"/>
        <w:spacing w:line="240" w:lineRule="auto"/>
        <w:rPr>
          <w:sz w:val="22"/>
        </w:rPr>
      </w:pPr>
    </w:p>
    <w:p w:rsidR="00AA41BB" w:rsidRDefault="00AA41BB">
      <w:pPr>
        <w:pStyle w:val="Style1"/>
        <w:spacing w:line="240" w:lineRule="auto"/>
        <w:ind w:left="360" w:hanging="360"/>
        <w:rPr>
          <w:sz w:val="22"/>
        </w:rPr>
      </w:pPr>
      <w:r>
        <w:rPr>
          <w:sz w:val="22"/>
        </w:rPr>
        <w:t>5.</w:t>
      </w:r>
      <w:r>
        <w:rPr>
          <w:sz w:val="22"/>
        </w:rPr>
        <w:tab/>
        <w:t xml:space="preserve">Guest Gary takes off his diamond studded ring to help wash dishes at his friend </w:t>
      </w:r>
      <w:smartTag w:uri="urn:schemas:contacts" w:element="GivenName">
        <w:r>
          <w:rPr>
            <w:sz w:val="22"/>
          </w:rPr>
          <w:t>Sarah</w:t>
        </w:r>
      </w:smartTag>
      <w:r>
        <w:rPr>
          <w:sz w:val="22"/>
        </w:rPr>
        <w:t xml:space="preserve">'s house after a dinner party.  </w:t>
      </w:r>
      <w:smartTag w:uri="urn:schemas:contacts" w:element="GivenName">
        <w:smartTag w:uri="urn:schemas-microsoft-com:office:smarttags" w:element="City">
          <w:smartTag w:uri="urn:schemas-microsoft-com:office:smarttags" w:element="place">
            <w:r>
              <w:rPr>
                <w:sz w:val="22"/>
              </w:rPr>
              <w:t>Gary</w:t>
            </w:r>
          </w:smartTag>
        </w:smartTag>
      </w:smartTag>
      <w:r>
        <w:rPr>
          <w:sz w:val="22"/>
        </w:rPr>
        <w:t xml:space="preserve"> places the ring on top of a cabinet so it will not be lost.  However, </w:t>
      </w:r>
      <w:smartTag w:uri="urn:schemas:contacts" w:element="GivenName">
        <w:smartTag w:uri="urn:schemas-microsoft-com:office:smarttags" w:element="City">
          <w:smartTag w:uri="urn:schemas-microsoft-com:office:smarttags" w:element="place">
            <w:r>
              <w:rPr>
                <w:sz w:val="22"/>
              </w:rPr>
              <w:t>Gary</w:t>
            </w:r>
          </w:smartTag>
        </w:smartTag>
      </w:smartTag>
      <w:r>
        <w:rPr>
          <w:sz w:val="22"/>
        </w:rPr>
        <w:t xml:space="preserve"> leaves </w:t>
      </w:r>
      <w:smartTag w:uri="urn:schemas:contacts" w:element="GivenName">
        <w:r>
          <w:rPr>
            <w:sz w:val="22"/>
          </w:rPr>
          <w:t>Sarah</w:t>
        </w:r>
      </w:smartTag>
      <w:r>
        <w:rPr>
          <w:sz w:val="22"/>
        </w:rPr>
        <w:t xml:space="preserve">'s house and forgets the ring.  </w:t>
      </w:r>
      <w:smartTag w:uri="urn:schemas:contacts" w:element="GivenName">
        <w:r>
          <w:rPr>
            <w:sz w:val="22"/>
          </w:rPr>
          <w:t>Mary</w:t>
        </w:r>
      </w:smartTag>
      <w:r>
        <w:rPr>
          <w:sz w:val="22"/>
        </w:rPr>
        <w:t xml:space="preserve">, </w:t>
      </w:r>
      <w:smartTag w:uri="urn:schemas:contacts" w:element="GivenName">
        <w:r>
          <w:rPr>
            <w:sz w:val="22"/>
          </w:rPr>
          <w:t>Sarah</w:t>
        </w:r>
      </w:smartTag>
      <w:r>
        <w:rPr>
          <w:sz w:val="22"/>
        </w:rPr>
        <w:t>'s housekeeper, discovers the ring one day while cleaning.  Which of the following is correct?</w:t>
      </w:r>
    </w:p>
    <w:p w:rsidR="00AA41BB" w:rsidRDefault="00AA41BB">
      <w:pPr>
        <w:pStyle w:val="Style1"/>
        <w:spacing w:line="240" w:lineRule="auto"/>
        <w:rPr>
          <w:sz w:val="22"/>
        </w:rPr>
      </w:pPr>
      <w:r>
        <w:rPr>
          <w:sz w:val="22"/>
        </w:rPr>
        <w:tab/>
        <w:t>A.</w:t>
      </w:r>
      <w:r>
        <w:rPr>
          <w:sz w:val="22"/>
        </w:rPr>
        <w:tab/>
      </w:r>
      <w:smartTag w:uri="urn:schemas:contacts" w:element="GivenName">
        <w:r>
          <w:rPr>
            <w:sz w:val="22"/>
          </w:rPr>
          <w:t>Mary</w:t>
        </w:r>
      </w:smartTag>
      <w:r>
        <w:rPr>
          <w:sz w:val="22"/>
        </w:rPr>
        <w:t xml:space="preserve"> has superior rights against everyone but </w:t>
      </w:r>
      <w:smartTag w:uri="urn:schemas:contacts" w:element="GivenName">
        <w:smartTag w:uri="urn:schemas-microsoft-com:office:smarttags" w:element="City">
          <w:smartTag w:uri="urn:schemas-microsoft-com:office:smarttags" w:element="place">
            <w:r>
              <w:rPr>
                <w:sz w:val="22"/>
              </w:rPr>
              <w:t>Gary</w:t>
            </w:r>
          </w:smartTag>
        </w:smartTag>
      </w:smartTag>
      <w:r>
        <w:rPr>
          <w:sz w:val="22"/>
        </w:rPr>
        <w:t xml:space="preserve"> since she found the ring.</w:t>
      </w:r>
    </w:p>
    <w:p w:rsidR="00AA41BB" w:rsidRDefault="00AA41BB">
      <w:pPr>
        <w:pStyle w:val="Style1"/>
        <w:spacing w:line="240" w:lineRule="auto"/>
        <w:rPr>
          <w:sz w:val="22"/>
        </w:rPr>
      </w:pPr>
      <w:r>
        <w:rPr>
          <w:sz w:val="22"/>
        </w:rPr>
        <w:tab/>
        <w:t>B.</w:t>
      </w:r>
      <w:r>
        <w:rPr>
          <w:sz w:val="22"/>
        </w:rPr>
        <w:tab/>
      </w:r>
      <w:smartTag w:uri="urn:schemas:contacts" w:element="GivenName">
        <w:r>
          <w:rPr>
            <w:sz w:val="22"/>
          </w:rPr>
          <w:t>Sarah</w:t>
        </w:r>
      </w:smartTag>
      <w:r>
        <w:rPr>
          <w:sz w:val="22"/>
        </w:rPr>
        <w:t xml:space="preserve"> has superior rights against everyone but </w:t>
      </w:r>
      <w:smartTag w:uri="urn:schemas-microsoft-com:office:smarttags" w:element="City">
        <w:smartTag w:uri="urn:schemas-microsoft-com:office:smarttags" w:element="place">
          <w:smartTag w:uri="urn:schemas:contacts" w:element="GivenName">
            <w:r>
              <w:rPr>
                <w:sz w:val="22"/>
              </w:rPr>
              <w:t>Gary</w:t>
            </w:r>
          </w:smartTag>
        </w:smartTag>
      </w:smartTag>
      <w:r>
        <w:rPr>
          <w:sz w:val="22"/>
        </w:rPr>
        <w:t xml:space="preserve"> since the ring was misplaced </w:t>
      </w:r>
      <w:r>
        <w:rPr>
          <w:sz w:val="22"/>
        </w:rPr>
        <w:tab/>
        <w:t>in her house.</w:t>
      </w:r>
    </w:p>
    <w:p w:rsidR="00AA41BB" w:rsidRDefault="00AA41BB">
      <w:pPr>
        <w:pStyle w:val="Style1"/>
        <w:spacing w:line="240" w:lineRule="auto"/>
        <w:rPr>
          <w:sz w:val="22"/>
        </w:rPr>
      </w:pPr>
      <w:r>
        <w:rPr>
          <w:sz w:val="22"/>
        </w:rPr>
        <w:tab/>
        <w:t>C.</w:t>
      </w:r>
      <w:r>
        <w:rPr>
          <w:sz w:val="22"/>
        </w:rPr>
        <w:tab/>
      </w:r>
      <w:smartTag w:uri="urn:schemas:contacts" w:element="GivenName">
        <w:r>
          <w:rPr>
            <w:sz w:val="22"/>
          </w:rPr>
          <w:t>Mary</w:t>
        </w:r>
      </w:smartTag>
      <w:r>
        <w:rPr>
          <w:sz w:val="22"/>
        </w:rPr>
        <w:t xml:space="preserve"> is a </w:t>
      </w:r>
      <w:proofErr w:type="spellStart"/>
      <w:r>
        <w:rPr>
          <w:sz w:val="22"/>
        </w:rPr>
        <w:t>bailee</w:t>
      </w:r>
      <w:proofErr w:type="spellEnd"/>
      <w:r>
        <w:rPr>
          <w:sz w:val="22"/>
        </w:rPr>
        <w:t xml:space="preserve"> of the ring.</w:t>
      </w:r>
    </w:p>
    <w:p w:rsidR="00AA41BB" w:rsidRDefault="00AA41BB">
      <w:pPr>
        <w:pStyle w:val="Style1"/>
        <w:spacing w:line="240" w:lineRule="auto"/>
        <w:rPr>
          <w:sz w:val="22"/>
        </w:rPr>
      </w:pPr>
      <w:r>
        <w:rPr>
          <w:sz w:val="22"/>
        </w:rPr>
        <w:tab/>
        <w:t>D.</w:t>
      </w:r>
      <w:r>
        <w:rPr>
          <w:sz w:val="22"/>
        </w:rPr>
        <w:tab/>
        <w:t>None of the above.</w:t>
      </w:r>
    </w:p>
    <w:p w:rsidR="00AA41BB" w:rsidRDefault="00AA41BB">
      <w:pPr>
        <w:pStyle w:val="Style1"/>
        <w:spacing w:line="240" w:lineRule="auto"/>
        <w:rPr>
          <w:sz w:val="22"/>
        </w:rPr>
      </w:pPr>
    </w:p>
    <w:p w:rsidR="00AA41BB" w:rsidRDefault="00AA41BB">
      <w:pPr>
        <w:pStyle w:val="Style1"/>
        <w:spacing w:line="240" w:lineRule="auto"/>
        <w:ind w:left="360" w:hanging="360"/>
        <w:rPr>
          <w:sz w:val="22"/>
        </w:rPr>
      </w:pPr>
      <w:r>
        <w:rPr>
          <w:sz w:val="22"/>
        </w:rPr>
        <w:t>6.</w:t>
      </w:r>
      <w:r>
        <w:rPr>
          <w:sz w:val="22"/>
        </w:rPr>
        <w:tab/>
      </w:r>
      <w:smartTag w:uri="urn:schemas-microsoft-com:office:smarttags" w:element="PersonName">
        <w:smartTag w:uri="urn:schemas:contacts" w:element="GivenName">
          <w:r>
            <w:rPr>
              <w:sz w:val="22"/>
            </w:rPr>
            <w:t>Larry</w:t>
          </w:r>
        </w:smartTag>
        <w:r>
          <w:rPr>
            <w:sz w:val="22"/>
          </w:rPr>
          <w:t xml:space="preserve"> </w:t>
        </w:r>
        <w:smartTag w:uri="urn:schemas:contacts" w:element="Sn">
          <w:r>
            <w:rPr>
              <w:sz w:val="22"/>
            </w:rPr>
            <w:t>Landowner</w:t>
          </w:r>
        </w:smartTag>
      </w:smartTag>
      <w:r>
        <w:rPr>
          <w:sz w:val="22"/>
        </w:rPr>
        <w:t xml:space="preserve"> is one of five tenants in common who own </w:t>
      </w:r>
      <w:proofErr w:type="spellStart"/>
      <w:r>
        <w:rPr>
          <w:sz w:val="22"/>
        </w:rPr>
        <w:t>Blackacre</w:t>
      </w:r>
      <w:proofErr w:type="spellEnd"/>
      <w:r>
        <w:rPr>
          <w:sz w:val="22"/>
        </w:rPr>
        <w:t xml:space="preserve">.  </w:t>
      </w:r>
      <w:smartTag w:uri="urn:schemas:contacts" w:element="GivenName">
        <w:r>
          <w:rPr>
            <w:sz w:val="22"/>
          </w:rPr>
          <w:t>Larry</w:t>
        </w:r>
      </w:smartTag>
      <w:r>
        <w:rPr>
          <w:sz w:val="22"/>
        </w:rPr>
        <w:t xml:space="preserve"> dies with a will leaving all of his property to </w:t>
      </w:r>
      <w:smartTag w:uri="urn:schemas:contacts" w:element="GivenName">
        <w:r>
          <w:rPr>
            <w:sz w:val="22"/>
          </w:rPr>
          <w:t>Barry</w:t>
        </w:r>
      </w:smartTag>
      <w:r>
        <w:rPr>
          <w:sz w:val="22"/>
        </w:rPr>
        <w:t xml:space="preserve">.  Which statement is </w:t>
      </w:r>
      <w:r>
        <w:rPr>
          <w:i/>
          <w:sz w:val="22"/>
        </w:rPr>
        <w:t>not</w:t>
      </w:r>
      <w:r>
        <w:rPr>
          <w:sz w:val="22"/>
        </w:rPr>
        <w:t xml:space="preserve"> true of </w:t>
      </w:r>
      <w:smartTag w:uri="urn:schemas:contacts" w:element="GivenName">
        <w:r>
          <w:rPr>
            <w:sz w:val="22"/>
          </w:rPr>
          <w:t>Barry</w:t>
        </w:r>
      </w:smartTag>
      <w:r>
        <w:rPr>
          <w:sz w:val="22"/>
        </w:rPr>
        <w:t>?</w:t>
      </w:r>
    </w:p>
    <w:p w:rsidR="00AA41BB" w:rsidRDefault="00AA41BB">
      <w:pPr>
        <w:pStyle w:val="Style1"/>
        <w:spacing w:line="240" w:lineRule="auto"/>
        <w:rPr>
          <w:sz w:val="22"/>
        </w:rPr>
      </w:pPr>
      <w:r>
        <w:rPr>
          <w:sz w:val="22"/>
        </w:rPr>
        <w:tab/>
        <w:t>A.</w:t>
      </w:r>
      <w:r>
        <w:rPr>
          <w:sz w:val="22"/>
        </w:rPr>
        <w:tab/>
      </w:r>
      <w:smartTag w:uri="urn:schemas:contacts" w:element="GivenName">
        <w:r>
          <w:rPr>
            <w:sz w:val="22"/>
          </w:rPr>
          <w:t>Barry</w:t>
        </w:r>
      </w:smartTag>
      <w:r>
        <w:rPr>
          <w:sz w:val="22"/>
        </w:rPr>
        <w:t xml:space="preserve"> becomes a tenant in common with the other four landowners.</w:t>
      </w:r>
    </w:p>
    <w:p w:rsidR="00AA41BB" w:rsidRDefault="00AA41BB">
      <w:pPr>
        <w:pStyle w:val="Style1"/>
        <w:spacing w:line="240" w:lineRule="auto"/>
        <w:rPr>
          <w:sz w:val="22"/>
        </w:rPr>
      </w:pPr>
      <w:r>
        <w:rPr>
          <w:sz w:val="22"/>
        </w:rPr>
        <w:tab/>
        <w:t>B.</w:t>
      </w:r>
      <w:r>
        <w:rPr>
          <w:sz w:val="22"/>
        </w:rPr>
        <w:tab/>
      </w:r>
      <w:smartTag w:uri="urn:schemas:contacts" w:element="GivenName">
        <w:r>
          <w:rPr>
            <w:sz w:val="22"/>
          </w:rPr>
          <w:t>Barry</w:t>
        </w:r>
      </w:smartTag>
      <w:r>
        <w:rPr>
          <w:sz w:val="22"/>
        </w:rPr>
        <w:t xml:space="preserve">'s interest is subject to the claim of </w:t>
      </w:r>
      <w:smartTag w:uri="urn:schemas:contacts" w:element="GivenName">
        <w:r>
          <w:rPr>
            <w:sz w:val="22"/>
          </w:rPr>
          <w:t>Larry</w:t>
        </w:r>
      </w:smartTag>
      <w:r>
        <w:rPr>
          <w:sz w:val="22"/>
        </w:rPr>
        <w:t>'s creditors.</w:t>
      </w:r>
    </w:p>
    <w:p w:rsidR="00AA41BB" w:rsidRDefault="00AA41BB">
      <w:pPr>
        <w:pStyle w:val="Style1"/>
        <w:spacing w:line="240" w:lineRule="auto"/>
        <w:rPr>
          <w:sz w:val="22"/>
        </w:rPr>
      </w:pPr>
      <w:r>
        <w:rPr>
          <w:sz w:val="22"/>
        </w:rPr>
        <w:tab/>
        <w:t>C.</w:t>
      </w:r>
      <w:r>
        <w:rPr>
          <w:sz w:val="22"/>
        </w:rPr>
        <w:tab/>
      </w:r>
      <w:smartTag w:uri="urn:schemas:contacts" w:element="GivenName">
        <w:r>
          <w:rPr>
            <w:sz w:val="22"/>
          </w:rPr>
          <w:t>Barry</w:t>
        </w:r>
      </w:smartTag>
      <w:r>
        <w:rPr>
          <w:sz w:val="22"/>
        </w:rPr>
        <w:t xml:space="preserve"> receives </w:t>
      </w:r>
      <w:smartTag w:uri="urn:schemas:contacts" w:element="GivenName">
        <w:r>
          <w:rPr>
            <w:sz w:val="22"/>
          </w:rPr>
          <w:t>Larry</w:t>
        </w:r>
      </w:smartTag>
      <w:r>
        <w:rPr>
          <w:sz w:val="22"/>
        </w:rPr>
        <w:t>'s interest in the tenancy in common.</w:t>
      </w:r>
    </w:p>
    <w:p w:rsidR="00AA41BB" w:rsidRDefault="00AA41BB">
      <w:pPr>
        <w:pStyle w:val="Style1"/>
        <w:spacing w:line="240" w:lineRule="auto"/>
        <w:rPr>
          <w:sz w:val="22"/>
        </w:rPr>
      </w:pPr>
      <w:r>
        <w:rPr>
          <w:sz w:val="22"/>
        </w:rPr>
        <w:tab/>
        <w:t>D.</w:t>
      </w:r>
      <w:r>
        <w:rPr>
          <w:sz w:val="22"/>
        </w:rPr>
        <w:tab/>
      </w:r>
      <w:smartTag w:uri="urn:schemas:contacts" w:element="GivenName">
        <w:r>
          <w:rPr>
            <w:sz w:val="22"/>
          </w:rPr>
          <w:t>Barry</w:t>
        </w:r>
      </w:smartTag>
      <w:r>
        <w:rPr>
          <w:sz w:val="22"/>
        </w:rPr>
        <w:t xml:space="preserve"> may not terminate the tenancy in common by agreement of him and the other parties.</w:t>
      </w:r>
    </w:p>
    <w:p w:rsidR="00AA41BB" w:rsidRDefault="00AA41BB">
      <w:pPr>
        <w:pStyle w:val="Style1"/>
        <w:spacing w:line="240" w:lineRule="auto"/>
        <w:rPr>
          <w:sz w:val="22"/>
        </w:rPr>
      </w:pPr>
    </w:p>
    <w:p w:rsidR="00AA41BB" w:rsidRDefault="00AA41BB">
      <w:pPr>
        <w:pStyle w:val="Style1"/>
        <w:spacing w:line="240" w:lineRule="auto"/>
        <w:ind w:left="360" w:hanging="360"/>
        <w:rPr>
          <w:sz w:val="22"/>
        </w:rPr>
      </w:pPr>
      <w:r>
        <w:rPr>
          <w:sz w:val="22"/>
        </w:rPr>
        <w:lastRenderedPageBreak/>
        <w:t>7.</w:t>
      </w:r>
      <w:r>
        <w:rPr>
          <w:sz w:val="22"/>
        </w:rPr>
        <w:tab/>
      </w:r>
      <w:smartTag w:uri="urn:schemas:contacts" w:element="GivenName">
        <w:r>
          <w:rPr>
            <w:sz w:val="22"/>
          </w:rPr>
          <w:t>Pat</w:t>
        </w:r>
      </w:smartTag>
      <w:r>
        <w:rPr>
          <w:sz w:val="22"/>
        </w:rPr>
        <w:t xml:space="preserve"> and </w:t>
      </w:r>
      <w:smartTag w:uri="urn:schemas:contacts" w:element="GivenName">
        <w:r>
          <w:rPr>
            <w:sz w:val="22"/>
          </w:rPr>
          <w:t>Mary</w:t>
        </w:r>
      </w:smartTag>
      <w:r>
        <w:rPr>
          <w:sz w:val="22"/>
        </w:rPr>
        <w:t xml:space="preserve"> live in </w:t>
      </w:r>
      <w:smartTag w:uri="urn:schemas-microsoft-com:office:smarttags" w:element="State">
        <w:smartTag w:uri="urn:schemas-microsoft-com:office:smarttags" w:element="place">
          <w:r>
            <w:rPr>
              <w:sz w:val="22"/>
            </w:rPr>
            <w:t>California</w:t>
          </w:r>
        </w:smartTag>
      </w:smartTag>
      <w:r>
        <w:rPr>
          <w:sz w:val="22"/>
        </w:rPr>
        <w:t xml:space="preserve">, a state that recognizes community property.  </w:t>
      </w:r>
      <w:smartTag w:uri="urn:schemas:contacts" w:element="GivenName">
        <w:r>
          <w:rPr>
            <w:sz w:val="22"/>
          </w:rPr>
          <w:t>Pat</w:t>
        </w:r>
      </w:smartTag>
      <w:r>
        <w:rPr>
          <w:sz w:val="22"/>
        </w:rPr>
        <w:t xml:space="preserve"> is an artist who makes $15,000 per year and </w:t>
      </w:r>
      <w:smartTag w:uri="urn:schemas:contacts" w:element="GivenName">
        <w:r>
          <w:rPr>
            <w:sz w:val="22"/>
          </w:rPr>
          <w:t>Mary</w:t>
        </w:r>
      </w:smartTag>
      <w:r>
        <w:rPr>
          <w:sz w:val="22"/>
        </w:rPr>
        <w:t xml:space="preserve"> is a business owner who makes $75,000 per year.  Which of the following statements is </w:t>
      </w:r>
      <w:r>
        <w:rPr>
          <w:i/>
          <w:sz w:val="22"/>
        </w:rPr>
        <w:t xml:space="preserve">not </w:t>
      </w:r>
      <w:r>
        <w:rPr>
          <w:sz w:val="22"/>
        </w:rPr>
        <w:t xml:space="preserve">true with regard to </w:t>
      </w:r>
      <w:smartTag w:uri="urn:schemas:contacts" w:element="GivenName">
        <w:r>
          <w:rPr>
            <w:sz w:val="22"/>
          </w:rPr>
          <w:t>Pat</w:t>
        </w:r>
      </w:smartTag>
      <w:r>
        <w:rPr>
          <w:sz w:val="22"/>
        </w:rPr>
        <w:t xml:space="preserve"> and </w:t>
      </w:r>
      <w:smartTag w:uri="urn:schemas:contacts" w:element="GivenName">
        <w:r>
          <w:rPr>
            <w:sz w:val="22"/>
          </w:rPr>
          <w:t>Mary</w:t>
        </w:r>
      </w:smartTag>
      <w:r>
        <w:rPr>
          <w:sz w:val="22"/>
        </w:rPr>
        <w:t>?</w:t>
      </w:r>
    </w:p>
    <w:p w:rsidR="00AA41BB" w:rsidRDefault="00AA41BB">
      <w:pPr>
        <w:pStyle w:val="Style1"/>
        <w:spacing w:line="240" w:lineRule="auto"/>
        <w:rPr>
          <w:sz w:val="22"/>
        </w:rPr>
      </w:pPr>
      <w:r>
        <w:rPr>
          <w:sz w:val="22"/>
        </w:rPr>
        <w:tab/>
        <w:t>A.</w:t>
      </w:r>
      <w:r>
        <w:rPr>
          <w:sz w:val="22"/>
        </w:rPr>
        <w:tab/>
        <w:t xml:space="preserve">If </w:t>
      </w:r>
      <w:smartTag w:uri="urn:schemas:contacts" w:element="GivenName">
        <w:r>
          <w:rPr>
            <w:sz w:val="22"/>
          </w:rPr>
          <w:t>Pat</w:t>
        </w:r>
      </w:smartTag>
      <w:r>
        <w:rPr>
          <w:sz w:val="22"/>
        </w:rPr>
        <w:t xml:space="preserve"> or </w:t>
      </w:r>
      <w:smartTag w:uri="urn:schemas:contacts" w:element="GivenName">
        <w:r>
          <w:rPr>
            <w:sz w:val="22"/>
          </w:rPr>
          <w:t>Mary</w:t>
        </w:r>
      </w:smartTag>
      <w:r>
        <w:rPr>
          <w:sz w:val="22"/>
        </w:rPr>
        <w:t xml:space="preserve"> dies, the surviving spouse automatically receives all of the community property.</w:t>
      </w:r>
    </w:p>
    <w:p w:rsidR="00AA41BB" w:rsidRDefault="00AA41BB">
      <w:pPr>
        <w:pStyle w:val="Style1"/>
        <w:spacing w:line="240" w:lineRule="auto"/>
        <w:rPr>
          <w:sz w:val="22"/>
        </w:rPr>
      </w:pPr>
      <w:r>
        <w:rPr>
          <w:sz w:val="22"/>
        </w:rPr>
        <w:tab/>
        <w:t>B.</w:t>
      </w:r>
      <w:r>
        <w:rPr>
          <w:sz w:val="22"/>
        </w:rPr>
        <w:tab/>
        <w:t>Each owns one half of the assets acquired during the marriage.</w:t>
      </w:r>
    </w:p>
    <w:p w:rsidR="00AA41BB" w:rsidRDefault="00AA41BB">
      <w:pPr>
        <w:pStyle w:val="Style1"/>
        <w:spacing w:line="240" w:lineRule="auto"/>
        <w:rPr>
          <w:sz w:val="22"/>
        </w:rPr>
      </w:pPr>
      <w:r>
        <w:rPr>
          <w:sz w:val="22"/>
        </w:rPr>
        <w:tab/>
        <w:t>C.</w:t>
      </w:r>
      <w:r>
        <w:rPr>
          <w:sz w:val="22"/>
        </w:rPr>
        <w:tab/>
        <w:t>Each spouse has joint authority to manage community property.</w:t>
      </w:r>
    </w:p>
    <w:p w:rsidR="00AA41BB" w:rsidRDefault="00AA41BB">
      <w:pPr>
        <w:pStyle w:val="Style1"/>
        <w:spacing w:line="240" w:lineRule="auto"/>
        <w:rPr>
          <w:sz w:val="22"/>
        </w:rPr>
      </w:pPr>
      <w:r>
        <w:rPr>
          <w:sz w:val="22"/>
        </w:rPr>
        <w:tab/>
        <w:t>D.</w:t>
      </w:r>
      <w:r>
        <w:rPr>
          <w:sz w:val="22"/>
        </w:rPr>
        <w:tab/>
        <w:t>Upon a divorce, each spouse has the right to one half of the community property.</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8.</w:t>
      </w:r>
      <w:r>
        <w:rPr>
          <w:sz w:val="22"/>
        </w:rPr>
        <w:tab/>
        <w:t>Implied warranty of habitability</w:t>
      </w:r>
    </w:p>
    <w:p w:rsidR="00AA41BB" w:rsidRDefault="00AA41BB">
      <w:pPr>
        <w:pStyle w:val="Style1"/>
        <w:spacing w:line="240" w:lineRule="auto"/>
        <w:rPr>
          <w:sz w:val="22"/>
        </w:rPr>
      </w:pPr>
      <w:r>
        <w:rPr>
          <w:sz w:val="22"/>
        </w:rPr>
        <w:tab/>
        <w:t>A.</w:t>
      </w:r>
      <w:r>
        <w:rPr>
          <w:sz w:val="22"/>
        </w:rPr>
        <w:tab/>
        <w:t>Applies to a lease.</w:t>
      </w:r>
    </w:p>
    <w:p w:rsidR="00AA41BB" w:rsidRDefault="00AA41BB">
      <w:pPr>
        <w:pStyle w:val="Style1"/>
        <w:spacing w:line="240" w:lineRule="auto"/>
        <w:rPr>
          <w:sz w:val="22"/>
        </w:rPr>
      </w:pPr>
      <w:r>
        <w:rPr>
          <w:sz w:val="22"/>
        </w:rPr>
        <w:tab/>
        <w:t>B.</w:t>
      </w:r>
      <w:r>
        <w:rPr>
          <w:sz w:val="22"/>
        </w:rPr>
        <w:tab/>
        <w:t>Provides that premises are safe for normal use.</w:t>
      </w:r>
    </w:p>
    <w:p w:rsidR="00AA41BB" w:rsidRDefault="00AA41BB">
      <w:pPr>
        <w:pStyle w:val="Style1"/>
        <w:spacing w:line="240" w:lineRule="auto"/>
        <w:rPr>
          <w:sz w:val="22"/>
        </w:rPr>
      </w:pPr>
      <w:r>
        <w:rPr>
          <w:sz w:val="22"/>
        </w:rPr>
        <w:tab/>
        <w:t>C.</w:t>
      </w:r>
      <w:r>
        <w:rPr>
          <w:sz w:val="22"/>
        </w:rPr>
        <w:tab/>
        <w:t>Creates certain remedies.</w:t>
      </w:r>
    </w:p>
    <w:p w:rsidR="00AA41BB" w:rsidRDefault="00AA41BB">
      <w:pPr>
        <w:pStyle w:val="Style1"/>
        <w:spacing w:line="240" w:lineRule="auto"/>
        <w:rPr>
          <w:sz w:val="22"/>
        </w:rPr>
      </w:pPr>
      <w:r>
        <w:rPr>
          <w:sz w:val="22"/>
        </w:rPr>
        <w:tab/>
        <w:t>D.</w:t>
      </w:r>
      <w:r>
        <w:rPr>
          <w:sz w:val="22"/>
        </w:rPr>
        <w:tab/>
        <w:t>All of the above.</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9.</w:t>
      </w:r>
      <w:r>
        <w:rPr>
          <w:sz w:val="22"/>
        </w:rPr>
        <w:tab/>
        <w:t>Which of the following is a way to transfer real property?</w:t>
      </w:r>
    </w:p>
    <w:p w:rsidR="00AA41BB" w:rsidRDefault="00AA41BB">
      <w:pPr>
        <w:pStyle w:val="Style1"/>
        <w:spacing w:line="240" w:lineRule="auto"/>
        <w:rPr>
          <w:sz w:val="22"/>
        </w:rPr>
      </w:pPr>
      <w:r>
        <w:rPr>
          <w:sz w:val="22"/>
        </w:rPr>
        <w:tab/>
        <w:t>A.</w:t>
      </w:r>
      <w:r>
        <w:rPr>
          <w:sz w:val="22"/>
        </w:rPr>
        <w:tab/>
        <w:t>Adverse possession.</w:t>
      </w:r>
    </w:p>
    <w:p w:rsidR="00AA41BB" w:rsidRDefault="00AA41BB">
      <w:pPr>
        <w:pStyle w:val="Style1"/>
        <w:spacing w:line="240" w:lineRule="auto"/>
        <w:rPr>
          <w:sz w:val="22"/>
        </w:rPr>
      </w:pPr>
      <w:r>
        <w:rPr>
          <w:sz w:val="22"/>
        </w:rPr>
        <w:tab/>
        <w:t>B.</w:t>
      </w:r>
      <w:r>
        <w:rPr>
          <w:sz w:val="22"/>
        </w:rPr>
        <w:tab/>
        <w:t>Inheritance.</w:t>
      </w:r>
    </w:p>
    <w:p w:rsidR="00AA41BB" w:rsidRDefault="00AA41BB">
      <w:pPr>
        <w:pStyle w:val="Style1"/>
        <w:spacing w:line="240" w:lineRule="auto"/>
        <w:rPr>
          <w:sz w:val="22"/>
        </w:rPr>
      </w:pPr>
      <w:r>
        <w:rPr>
          <w:sz w:val="22"/>
        </w:rPr>
        <w:tab/>
        <w:t>C.</w:t>
      </w:r>
      <w:r>
        <w:rPr>
          <w:sz w:val="22"/>
        </w:rPr>
        <w:tab/>
        <w:t>Gift.</w:t>
      </w:r>
    </w:p>
    <w:p w:rsidR="00AA41BB" w:rsidRDefault="00AA41BB">
      <w:pPr>
        <w:pStyle w:val="Style1"/>
        <w:spacing w:line="240" w:lineRule="auto"/>
        <w:rPr>
          <w:sz w:val="22"/>
        </w:rPr>
      </w:pPr>
      <w:r>
        <w:rPr>
          <w:sz w:val="22"/>
        </w:rPr>
        <w:tab/>
        <w:t>D.</w:t>
      </w:r>
      <w:r>
        <w:rPr>
          <w:sz w:val="22"/>
        </w:rPr>
        <w:tab/>
        <w:t>All of the above.</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10.</w:t>
      </w:r>
      <w:r>
        <w:rPr>
          <w:sz w:val="22"/>
        </w:rPr>
        <w:tab/>
        <w:t>Real property includes:</w:t>
      </w:r>
    </w:p>
    <w:p w:rsidR="00AA41BB" w:rsidRDefault="00AA41BB">
      <w:pPr>
        <w:pStyle w:val="Style1"/>
        <w:spacing w:line="240" w:lineRule="auto"/>
        <w:rPr>
          <w:sz w:val="22"/>
        </w:rPr>
      </w:pPr>
      <w:r>
        <w:rPr>
          <w:sz w:val="22"/>
        </w:rPr>
        <w:tab/>
        <w:t>A.</w:t>
      </w:r>
      <w:r>
        <w:rPr>
          <w:sz w:val="22"/>
        </w:rPr>
        <w:tab/>
        <w:t>Land.</w:t>
      </w:r>
    </w:p>
    <w:p w:rsidR="00AA41BB" w:rsidRDefault="00AA41BB">
      <w:pPr>
        <w:pStyle w:val="Style1"/>
        <w:spacing w:line="240" w:lineRule="auto"/>
        <w:rPr>
          <w:sz w:val="22"/>
        </w:rPr>
      </w:pPr>
      <w:r>
        <w:rPr>
          <w:sz w:val="22"/>
        </w:rPr>
        <w:tab/>
        <w:t>B.</w:t>
      </w:r>
      <w:r>
        <w:rPr>
          <w:sz w:val="22"/>
        </w:rPr>
        <w:tab/>
        <w:t>Buildings.</w:t>
      </w:r>
    </w:p>
    <w:p w:rsidR="00AA41BB" w:rsidRDefault="00AA41BB">
      <w:pPr>
        <w:pStyle w:val="Style1"/>
        <w:spacing w:line="240" w:lineRule="auto"/>
        <w:rPr>
          <w:sz w:val="22"/>
        </w:rPr>
      </w:pPr>
      <w:r>
        <w:rPr>
          <w:sz w:val="22"/>
        </w:rPr>
        <w:tab/>
        <w:t>C.</w:t>
      </w:r>
      <w:r>
        <w:rPr>
          <w:sz w:val="22"/>
        </w:rPr>
        <w:tab/>
        <w:t>Fixtures.</w:t>
      </w:r>
    </w:p>
    <w:p w:rsidR="00AA41BB" w:rsidRDefault="00AA41BB">
      <w:pPr>
        <w:pStyle w:val="Style1"/>
        <w:spacing w:line="240" w:lineRule="auto"/>
        <w:rPr>
          <w:sz w:val="22"/>
        </w:rPr>
      </w:pPr>
      <w:r>
        <w:rPr>
          <w:sz w:val="22"/>
        </w:rPr>
        <w:tab/>
        <w:t>D.</w:t>
      </w:r>
      <w:r>
        <w:rPr>
          <w:sz w:val="22"/>
        </w:rPr>
        <w:tab/>
        <w:t>All of the above.</w:t>
      </w:r>
    </w:p>
    <w:p w:rsidR="00AA41BB" w:rsidRDefault="00AA41BB">
      <w:pPr>
        <w:pStyle w:val="Style1"/>
        <w:spacing w:line="240" w:lineRule="auto"/>
        <w:rPr>
          <w:sz w:val="22"/>
        </w:rPr>
      </w:pPr>
    </w:p>
    <w:p w:rsidR="00AA41BB" w:rsidRDefault="00AA41BB">
      <w:pPr>
        <w:pStyle w:val="Style1"/>
        <w:spacing w:line="240" w:lineRule="auto"/>
        <w:rPr>
          <w:sz w:val="22"/>
        </w:rPr>
      </w:pPr>
    </w:p>
    <w:p w:rsidR="00AA41BB" w:rsidRDefault="00AA41BB">
      <w:pPr>
        <w:pStyle w:val="Style1"/>
        <w:spacing w:line="240" w:lineRule="auto"/>
        <w:rPr>
          <w:b/>
          <w:sz w:val="22"/>
        </w:rPr>
      </w:pPr>
      <w:r>
        <w:rPr>
          <w:b/>
          <w:sz w:val="22"/>
        </w:rPr>
        <w:t>V.</w:t>
      </w:r>
      <w:r>
        <w:rPr>
          <w:b/>
          <w:sz w:val="22"/>
        </w:rPr>
        <w:tab/>
        <w:t>Answers to Objective Questions</w:t>
      </w:r>
    </w:p>
    <w:p w:rsidR="00AA41BB" w:rsidRDefault="00AA41BB">
      <w:pPr>
        <w:pStyle w:val="Style1"/>
        <w:spacing w:line="240" w:lineRule="auto"/>
        <w:rPr>
          <w:b/>
          <w:sz w:val="22"/>
        </w:rPr>
      </w:pPr>
    </w:p>
    <w:p w:rsidR="00AA41BB" w:rsidRDefault="00AA41BB">
      <w:pPr>
        <w:pStyle w:val="Style1"/>
        <w:spacing w:line="240" w:lineRule="auto"/>
        <w:rPr>
          <w:b/>
          <w:sz w:val="22"/>
        </w:rPr>
      </w:pPr>
      <w:r>
        <w:rPr>
          <w:b/>
          <w:sz w:val="22"/>
        </w:rPr>
        <w:t>Terms:</w:t>
      </w:r>
    </w:p>
    <w:p w:rsidR="00AA41BB" w:rsidRDefault="00AA41BB">
      <w:pPr>
        <w:pStyle w:val="Style1"/>
        <w:spacing w:line="240" w:lineRule="auto"/>
        <w:rPr>
          <w:sz w:val="22"/>
        </w:rPr>
      </w:pPr>
    </w:p>
    <w:p w:rsidR="00AA41BB" w:rsidRDefault="00AA41BB">
      <w:pPr>
        <w:pStyle w:val="Style1"/>
        <w:spacing w:line="240" w:lineRule="auto"/>
        <w:ind w:left="360" w:hanging="360"/>
        <w:rPr>
          <w:sz w:val="22"/>
        </w:rPr>
      </w:pPr>
      <w:r>
        <w:rPr>
          <w:sz w:val="22"/>
        </w:rPr>
        <w:t>1.</w:t>
      </w:r>
      <w:r>
        <w:rPr>
          <w:sz w:val="22"/>
        </w:rPr>
        <w:tab/>
      </w:r>
      <w:r>
        <w:rPr>
          <w:i/>
          <w:sz w:val="22"/>
        </w:rPr>
        <w:t>Personal property</w:t>
      </w:r>
      <w:r>
        <w:rPr>
          <w:sz w:val="22"/>
        </w:rPr>
        <w:t>.  Technically, personal property is any property that cannot be classified as real property.  Remember, however, that property that may have started as personal may be converted to real (such as a fixture) or vice versa (such as timber which has been severed from the land).</w:t>
      </w:r>
    </w:p>
    <w:p w:rsidR="00AA41BB" w:rsidRDefault="00AA41BB">
      <w:pPr>
        <w:pStyle w:val="Style1"/>
        <w:spacing w:line="240" w:lineRule="auto"/>
        <w:ind w:left="360" w:hanging="360"/>
        <w:rPr>
          <w:sz w:val="22"/>
        </w:rPr>
      </w:pPr>
      <w:r>
        <w:rPr>
          <w:sz w:val="22"/>
        </w:rPr>
        <w:t>2.</w:t>
      </w:r>
      <w:r>
        <w:rPr>
          <w:sz w:val="22"/>
        </w:rPr>
        <w:tab/>
      </w:r>
      <w:r>
        <w:rPr>
          <w:i/>
          <w:sz w:val="22"/>
        </w:rPr>
        <w:t>Concurrent ownership.</w:t>
      </w:r>
      <w:r>
        <w:rPr>
          <w:sz w:val="22"/>
        </w:rPr>
        <w:t xml:space="preserve">  Coownership can take place over both real and personal property.  It can be between only two persons, such as a marital community property, or between thousands of persons, as seen in large publicly traded companies.</w:t>
      </w:r>
    </w:p>
    <w:p w:rsidR="00AA41BB" w:rsidRDefault="00AA41BB">
      <w:pPr>
        <w:pStyle w:val="Style1"/>
        <w:spacing w:line="240" w:lineRule="auto"/>
        <w:ind w:left="360" w:hanging="360"/>
        <w:rPr>
          <w:sz w:val="22"/>
        </w:rPr>
      </w:pPr>
      <w:r>
        <w:rPr>
          <w:sz w:val="22"/>
        </w:rPr>
        <w:t>3.</w:t>
      </w:r>
      <w:r>
        <w:rPr>
          <w:sz w:val="22"/>
        </w:rPr>
        <w:tab/>
      </w:r>
      <w:r>
        <w:rPr>
          <w:i/>
          <w:sz w:val="22"/>
        </w:rPr>
        <w:t>Tangible property</w:t>
      </w:r>
      <w:r>
        <w:rPr>
          <w:sz w:val="22"/>
        </w:rPr>
        <w:t xml:space="preserve">.  This is property having a physical form, capable of being touched.  Sometimes the physical evidence of an intangible property is called a </w:t>
      </w:r>
      <w:proofErr w:type="spellStart"/>
      <w:r>
        <w:rPr>
          <w:sz w:val="22"/>
        </w:rPr>
        <w:t>semitangible</w:t>
      </w:r>
      <w:proofErr w:type="spellEnd"/>
      <w:r>
        <w:rPr>
          <w:sz w:val="22"/>
        </w:rPr>
        <w:t>, such as a stock certificate.  This is a tangible paper, but its real value is the share of ownership that it represents in the corporation.</w:t>
      </w:r>
    </w:p>
    <w:p w:rsidR="00AA41BB" w:rsidRDefault="00AA41BB">
      <w:pPr>
        <w:pStyle w:val="Style1"/>
        <w:spacing w:line="240" w:lineRule="auto"/>
        <w:rPr>
          <w:sz w:val="22"/>
        </w:rPr>
      </w:pPr>
      <w:r>
        <w:rPr>
          <w:sz w:val="22"/>
        </w:rPr>
        <w:t>4.</w:t>
      </w:r>
      <w:r>
        <w:rPr>
          <w:sz w:val="22"/>
        </w:rPr>
        <w:tab/>
      </w:r>
      <w:r>
        <w:rPr>
          <w:i/>
          <w:sz w:val="22"/>
        </w:rPr>
        <w:t>Donative intent</w:t>
      </w:r>
      <w:r>
        <w:rPr>
          <w:sz w:val="22"/>
        </w:rPr>
        <w:t xml:space="preserve">.  Intent is one of the three key elements when examining possible gift transfers.  The </w:t>
      </w:r>
      <w:r>
        <w:rPr>
          <w:sz w:val="22"/>
        </w:rPr>
        <w:tab/>
        <w:t xml:space="preserve">other two are delivery and acceptance on the part of the </w:t>
      </w:r>
      <w:proofErr w:type="spellStart"/>
      <w:r>
        <w:rPr>
          <w:sz w:val="22"/>
        </w:rPr>
        <w:t>donee</w:t>
      </w:r>
      <w:proofErr w:type="spellEnd"/>
      <w:r>
        <w:rPr>
          <w:sz w:val="22"/>
        </w:rPr>
        <w:t>.</w:t>
      </w:r>
    </w:p>
    <w:p w:rsidR="00AA41BB" w:rsidRDefault="00AA41BB">
      <w:pPr>
        <w:pStyle w:val="Style1"/>
        <w:spacing w:line="240" w:lineRule="auto"/>
        <w:ind w:left="360" w:hanging="360"/>
        <w:rPr>
          <w:sz w:val="22"/>
        </w:rPr>
      </w:pPr>
      <w:r>
        <w:rPr>
          <w:sz w:val="22"/>
        </w:rPr>
        <w:t>5.</w:t>
      </w:r>
      <w:r>
        <w:rPr>
          <w:sz w:val="22"/>
        </w:rPr>
        <w:tab/>
      </w:r>
      <w:r>
        <w:rPr>
          <w:i/>
          <w:sz w:val="22"/>
        </w:rPr>
        <w:t>Gift causa mortis</w:t>
      </w:r>
      <w:r>
        <w:rPr>
          <w:sz w:val="22"/>
        </w:rPr>
        <w:t xml:space="preserve">.  A gift </w:t>
      </w:r>
      <w:r>
        <w:rPr>
          <w:i/>
          <w:sz w:val="22"/>
        </w:rPr>
        <w:t>causa mortis</w:t>
      </w:r>
      <w:r>
        <w:rPr>
          <w:sz w:val="22"/>
        </w:rPr>
        <w:t xml:space="preserve"> is established when the donor makes a gift in anticipation of approaching death from some existing condition and then dies without having revoked the gift.</w:t>
      </w:r>
    </w:p>
    <w:p w:rsidR="00AA41BB" w:rsidRDefault="00AA41BB">
      <w:pPr>
        <w:pStyle w:val="Style1"/>
        <w:spacing w:line="240" w:lineRule="auto"/>
        <w:ind w:left="360" w:hanging="360"/>
        <w:rPr>
          <w:sz w:val="22"/>
        </w:rPr>
      </w:pPr>
      <w:r>
        <w:rPr>
          <w:sz w:val="22"/>
        </w:rPr>
        <w:t>6.</w:t>
      </w:r>
      <w:r>
        <w:rPr>
          <w:sz w:val="22"/>
        </w:rPr>
        <w:tab/>
      </w:r>
      <w:r>
        <w:rPr>
          <w:i/>
          <w:sz w:val="22"/>
        </w:rPr>
        <w:t>Reversions, remainders</w:t>
      </w:r>
      <w:r>
        <w:rPr>
          <w:sz w:val="22"/>
        </w:rPr>
        <w:t>.  In a future interest, the right to possess the property lies in the future rather than in the present.  Ordinarily, there is some sort of precondition to the use.  In a reversion, the property may revert to the original transferor or his heirs after the condition has been met.  In a remainder, it will pass on after a prior holding period, such as a life estate, has been completed.</w:t>
      </w:r>
    </w:p>
    <w:p w:rsidR="00AA41BB" w:rsidRDefault="00AA41BB">
      <w:pPr>
        <w:pStyle w:val="Style1"/>
        <w:spacing w:line="240" w:lineRule="auto"/>
        <w:rPr>
          <w:sz w:val="22"/>
        </w:rPr>
      </w:pPr>
      <w:r>
        <w:rPr>
          <w:sz w:val="22"/>
        </w:rPr>
        <w:t>7.</w:t>
      </w:r>
      <w:r>
        <w:rPr>
          <w:sz w:val="22"/>
        </w:rPr>
        <w:tab/>
      </w:r>
      <w:r>
        <w:rPr>
          <w:i/>
          <w:sz w:val="22"/>
        </w:rPr>
        <w:t>Real, personal</w:t>
      </w:r>
      <w:r>
        <w:rPr>
          <w:sz w:val="22"/>
        </w:rPr>
        <w:t xml:space="preserve">.  Some jurisdictions refer to this dichotomy as movables vs. </w:t>
      </w:r>
      <w:proofErr w:type="spellStart"/>
      <w:r>
        <w:rPr>
          <w:sz w:val="22"/>
        </w:rPr>
        <w:t>immovables</w:t>
      </w:r>
      <w:proofErr w:type="spellEnd"/>
      <w:r>
        <w:rPr>
          <w:sz w:val="22"/>
        </w:rPr>
        <w:t>.</w:t>
      </w:r>
    </w:p>
    <w:p w:rsidR="00AA41BB" w:rsidRDefault="00AA41BB">
      <w:pPr>
        <w:pStyle w:val="Style1"/>
        <w:spacing w:line="240" w:lineRule="auto"/>
        <w:ind w:left="360" w:hanging="360"/>
        <w:rPr>
          <w:i/>
          <w:sz w:val="22"/>
        </w:rPr>
      </w:pPr>
      <w:r>
        <w:rPr>
          <w:sz w:val="22"/>
        </w:rPr>
        <w:t>8.</w:t>
      </w:r>
      <w:r>
        <w:rPr>
          <w:sz w:val="22"/>
        </w:rPr>
        <w:tab/>
      </w:r>
      <w:r>
        <w:rPr>
          <w:i/>
          <w:sz w:val="22"/>
        </w:rPr>
        <w:t>Estate.</w:t>
      </w:r>
      <w:r>
        <w:rPr>
          <w:sz w:val="22"/>
        </w:rPr>
        <w:t xml:space="preserve">  When used in the context of real property, this term helps define the degree, quantity, and extent of interest the person has in the property.</w:t>
      </w:r>
    </w:p>
    <w:p w:rsidR="00AA41BB" w:rsidRDefault="00AA41BB">
      <w:pPr>
        <w:pStyle w:val="Style1"/>
        <w:spacing w:line="240" w:lineRule="auto"/>
        <w:rPr>
          <w:i/>
          <w:sz w:val="22"/>
        </w:rPr>
      </w:pPr>
      <w:r>
        <w:rPr>
          <w:sz w:val="22"/>
        </w:rPr>
        <w:t>9.</w:t>
      </w:r>
      <w:r>
        <w:rPr>
          <w:sz w:val="22"/>
        </w:rPr>
        <w:tab/>
      </w:r>
      <w:r>
        <w:rPr>
          <w:i/>
          <w:sz w:val="22"/>
        </w:rPr>
        <w:t>Grantor.</w:t>
      </w:r>
      <w:r>
        <w:rPr>
          <w:sz w:val="22"/>
        </w:rPr>
        <w:t xml:space="preserve">  The grantor is the person by whom a grant is made.</w:t>
      </w:r>
    </w:p>
    <w:p w:rsidR="00AA41BB" w:rsidRDefault="00AA41BB">
      <w:pPr>
        <w:pStyle w:val="Style1"/>
        <w:spacing w:line="240" w:lineRule="auto"/>
        <w:ind w:left="360" w:hanging="360"/>
        <w:rPr>
          <w:i/>
          <w:sz w:val="22"/>
        </w:rPr>
      </w:pPr>
      <w:r>
        <w:rPr>
          <w:sz w:val="22"/>
        </w:rPr>
        <w:t>10.</w:t>
      </w:r>
      <w:r>
        <w:rPr>
          <w:sz w:val="22"/>
        </w:rPr>
        <w:tab/>
      </w:r>
      <w:r>
        <w:rPr>
          <w:i/>
          <w:sz w:val="22"/>
        </w:rPr>
        <w:t>Landlord, tenant.</w:t>
      </w:r>
      <w:r>
        <w:rPr>
          <w:sz w:val="22"/>
        </w:rPr>
        <w:t xml:space="preserve">  Landlord is lessor and tenant is lessee who does not receive title.</w:t>
      </w:r>
    </w:p>
    <w:p w:rsidR="00AA41BB" w:rsidRDefault="00AA41BB">
      <w:pPr>
        <w:pStyle w:val="Style1"/>
        <w:spacing w:line="240" w:lineRule="auto"/>
        <w:rPr>
          <w:b/>
          <w:sz w:val="22"/>
        </w:rPr>
      </w:pPr>
    </w:p>
    <w:p w:rsidR="00AA41BB" w:rsidRDefault="00AA41BB">
      <w:pPr>
        <w:pStyle w:val="Style1"/>
        <w:spacing w:line="240" w:lineRule="auto"/>
        <w:rPr>
          <w:sz w:val="22"/>
        </w:rPr>
      </w:pPr>
      <w:r>
        <w:rPr>
          <w:b/>
          <w:sz w:val="22"/>
        </w:rPr>
        <w:lastRenderedPageBreak/>
        <w:t>True/False:</w:t>
      </w:r>
    </w:p>
    <w:p w:rsidR="00AA41BB" w:rsidRDefault="00AA41BB">
      <w:pPr>
        <w:pStyle w:val="Style1"/>
        <w:spacing w:line="240" w:lineRule="auto"/>
        <w:rPr>
          <w:sz w:val="22"/>
        </w:rPr>
      </w:pPr>
    </w:p>
    <w:p w:rsidR="00AA41BB" w:rsidRDefault="00AA41BB">
      <w:pPr>
        <w:pStyle w:val="Style1"/>
        <w:spacing w:line="240" w:lineRule="auto"/>
        <w:ind w:left="360" w:hanging="360"/>
        <w:rPr>
          <w:sz w:val="22"/>
        </w:rPr>
      </w:pPr>
      <w:r>
        <w:rPr>
          <w:sz w:val="22"/>
        </w:rPr>
        <w:t>1.</w:t>
      </w:r>
      <w:r>
        <w:rPr>
          <w:sz w:val="22"/>
        </w:rPr>
        <w:tab/>
        <w:t>False. In today's society, there is very little property that is not already owned.  Acquiring ownership in property by capture was much more common during the early years of our country's history.</w:t>
      </w:r>
    </w:p>
    <w:p w:rsidR="00AA41BB" w:rsidRDefault="00AA41BB">
      <w:pPr>
        <w:pStyle w:val="Style1"/>
        <w:spacing w:line="240" w:lineRule="auto"/>
        <w:ind w:left="360" w:hanging="360"/>
        <w:rPr>
          <w:sz w:val="22"/>
        </w:rPr>
      </w:pPr>
      <w:r>
        <w:rPr>
          <w:sz w:val="22"/>
        </w:rPr>
        <w:t>2.</w:t>
      </w:r>
      <w:r>
        <w:rPr>
          <w:sz w:val="22"/>
        </w:rPr>
        <w:tab/>
        <w:t>False. Lack of consideration is what distinguishes a gift from a purchase.  If consideration is required, it is not a gift.</w:t>
      </w:r>
    </w:p>
    <w:p w:rsidR="00AA41BB" w:rsidRDefault="00AA41BB">
      <w:pPr>
        <w:pStyle w:val="Style1"/>
        <w:spacing w:line="240" w:lineRule="auto"/>
        <w:rPr>
          <w:sz w:val="22"/>
        </w:rPr>
      </w:pPr>
      <w:r>
        <w:rPr>
          <w:sz w:val="22"/>
        </w:rPr>
        <w:t>3.</w:t>
      </w:r>
      <w:r>
        <w:rPr>
          <w:sz w:val="22"/>
        </w:rPr>
        <w:tab/>
        <w:t>False. Specific duration is agreed upon.</w:t>
      </w:r>
    </w:p>
    <w:p w:rsidR="00AA41BB" w:rsidRDefault="00AA41BB">
      <w:pPr>
        <w:pStyle w:val="Style1"/>
        <w:spacing w:line="240" w:lineRule="auto"/>
        <w:ind w:left="360" w:hanging="360"/>
        <w:rPr>
          <w:sz w:val="22"/>
        </w:rPr>
      </w:pPr>
      <w:r>
        <w:rPr>
          <w:sz w:val="22"/>
        </w:rPr>
        <w:t>4.</w:t>
      </w:r>
      <w:r>
        <w:rPr>
          <w:sz w:val="22"/>
        </w:rPr>
        <w:tab/>
        <w:t>False. Just compensation clause requires compensation.</w:t>
      </w:r>
    </w:p>
    <w:p w:rsidR="00AA41BB" w:rsidRDefault="00AA41BB">
      <w:pPr>
        <w:pStyle w:val="Style1"/>
        <w:spacing w:line="240" w:lineRule="auto"/>
        <w:ind w:left="360" w:hanging="360"/>
        <w:rPr>
          <w:sz w:val="22"/>
        </w:rPr>
      </w:pPr>
      <w:r>
        <w:rPr>
          <w:sz w:val="22"/>
        </w:rPr>
        <w:t>5.</w:t>
      </w:r>
      <w:r>
        <w:rPr>
          <w:sz w:val="22"/>
        </w:rPr>
        <w:tab/>
        <w:t>True. The rationale for this rule is that the true owner may return to the premises to find the mislaid property.  If this happens, the owner of the premises must return the property.</w:t>
      </w:r>
    </w:p>
    <w:p w:rsidR="00AA41BB" w:rsidRDefault="00AA41BB">
      <w:pPr>
        <w:pStyle w:val="Style1"/>
        <w:spacing w:line="240" w:lineRule="auto"/>
        <w:ind w:left="360" w:hanging="360"/>
        <w:rPr>
          <w:sz w:val="22"/>
        </w:rPr>
      </w:pPr>
      <w:r>
        <w:rPr>
          <w:sz w:val="22"/>
        </w:rPr>
        <w:t>6.</w:t>
      </w:r>
      <w:r>
        <w:rPr>
          <w:sz w:val="22"/>
        </w:rPr>
        <w:tab/>
        <w:t>True.  All of these tiers--air, surface, and subsurface--may be divided and sold separately from each other.</w:t>
      </w:r>
    </w:p>
    <w:p w:rsidR="00AA41BB" w:rsidRDefault="00AA41BB">
      <w:pPr>
        <w:pStyle w:val="Style1"/>
        <w:spacing w:line="240" w:lineRule="auto"/>
        <w:ind w:left="360" w:hanging="360"/>
        <w:rPr>
          <w:sz w:val="22"/>
        </w:rPr>
      </w:pPr>
      <w:r>
        <w:rPr>
          <w:sz w:val="22"/>
        </w:rPr>
        <w:t>7.</w:t>
      </w:r>
      <w:r>
        <w:rPr>
          <w:sz w:val="22"/>
        </w:rPr>
        <w:tab/>
        <w:t>True.  Plant life, while growing on the land, is classified as part of the land interest.  Once removed, it has been converted from real to personal property.</w:t>
      </w:r>
    </w:p>
    <w:p w:rsidR="00AA41BB" w:rsidRDefault="00AA41BB">
      <w:pPr>
        <w:pStyle w:val="Style1"/>
        <w:spacing w:line="240" w:lineRule="auto"/>
        <w:ind w:left="360" w:hanging="360"/>
        <w:rPr>
          <w:sz w:val="22"/>
        </w:rPr>
      </w:pPr>
      <w:r>
        <w:rPr>
          <w:sz w:val="22"/>
        </w:rPr>
        <w:t>8.</w:t>
      </w:r>
      <w:r>
        <w:rPr>
          <w:sz w:val="22"/>
        </w:rPr>
        <w:tab/>
        <w:t>True.  This classification is considered the highest and most complete form of ownership of real property.</w:t>
      </w:r>
    </w:p>
    <w:p w:rsidR="00AA41BB" w:rsidRDefault="00AA41BB">
      <w:pPr>
        <w:pStyle w:val="Style1"/>
        <w:spacing w:line="240" w:lineRule="auto"/>
        <w:rPr>
          <w:sz w:val="22"/>
        </w:rPr>
      </w:pPr>
      <w:r>
        <w:rPr>
          <w:sz w:val="22"/>
        </w:rPr>
        <w:t>9.</w:t>
      </w:r>
      <w:r>
        <w:rPr>
          <w:sz w:val="22"/>
        </w:rPr>
        <w:tab/>
        <w:t>False. Such a right is called a future interest.</w:t>
      </w:r>
    </w:p>
    <w:p w:rsidR="00AA41BB" w:rsidRDefault="00AA41BB">
      <w:pPr>
        <w:pStyle w:val="Style1"/>
        <w:spacing w:line="240" w:lineRule="auto"/>
        <w:rPr>
          <w:sz w:val="22"/>
        </w:rPr>
      </w:pPr>
      <w:r>
        <w:rPr>
          <w:sz w:val="22"/>
        </w:rPr>
        <w:t>10.</w:t>
      </w:r>
      <w:r>
        <w:rPr>
          <w:sz w:val="22"/>
        </w:rPr>
        <w:tab/>
        <w:t>False. It can only be used by married couples.</w:t>
      </w:r>
    </w:p>
    <w:p w:rsidR="00AA41BB" w:rsidRDefault="00AA41BB">
      <w:pPr>
        <w:pStyle w:val="Style1"/>
        <w:spacing w:line="240" w:lineRule="auto"/>
        <w:rPr>
          <w:sz w:val="22"/>
        </w:rPr>
      </w:pPr>
    </w:p>
    <w:p w:rsidR="00AA41BB" w:rsidRDefault="00AA41BB">
      <w:pPr>
        <w:pStyle w:val="Style1"/>
        <w:spacing w:line="240" w:lineRule="auto"/>
        <w:rPr>
          <w:b/>
          <w:sz w:val="22"/>
        </w:rPr>
      </w:pPr>
    </w:p>
    <w:p w:rsidR="00AA41BB" w:rsidRDefault="00AA41BB">
      <w:pPr>
        <w:pStyle w:val="Style1"/>
        <w:spacing w:line="240" w:lineRule="auto"/>
        <w:rPr>
          <w:sz w:val="22"/>
        </w:rPr>
      </w:pPr>
      <w:r>
        <w:rPr>
          <w:b/>
          <w:sz w:val="22"/>
        </w:rPr>
        <w:t>Multiple Choice:</w:t>
      </w:r>
    </w:p>
    <w:p w:rsidR="00AA41BB" w:rsidRDefault="00AA41BB">
      <w:pPr>
        <w:pStyle w:val="Style1"/>
        <w:spacing w:line="240" w:lineRule="auto"/>
        <w:rPr>
          <w:sz w:val="22"/>
        </w:rPr>
      </w:pPr>
    </w:p>
    <w:p w:rsidR="00AA41BB" w:rsidRDefault="00AA41BB">
      <w:pPr>
        <w:pStyle w:val="Style1"/>
        <w:spacing w:line="240" w:lineRule="auto"/>
        <w:ind w:left="360" w:hanging="360"/>
        <w:rPr>
          <w:sz w:val="22"/>
        </w:rPr>
      </w:pPr>
      <w:r>
        <w:rPr>
          <w:sz w:val="22"/>
        </w:rPr>
        <w:t>1.</w:t>
      </w:r>
      <w:r>
        <w:rPr>
          <w:sz w:val="22"/>
        </w:rPr>
        <w:tab/>
        <w:t>D.</w:t>
      </w:r>
      <w:r>
        <w:rPr>
          <w:sz w:val="22"/>
        </w:rPr>
        <w:tab/>
        <w:t>Land and property permanently attached to it are real property.  In addition, crops that have not yet been harvested and removed from the land are also real property.  Therefore, both the land and corn are real property.  A is incorrect because personal property is everything which is not real property.  Since both the land and corn are real property, they are not personal property.  B is incorrect because the land is real property.  C is incorrect because the corn is real property here since it has not been removed from the land.</w:t>
      </w:r>
    </w:p>
    <w:p w:rsidR="00AA41BB" w:rsidRDefault="00AA41BB">
      <w:pPr>
        <w:pStyle w:val="Style1"/>
        <w:spacing w:line="240" w:lineRule="auto"/>
        <w:ind w:left="360" w:hanging="360"/>
        <w:rPr>
          <w:sz w:val="22"/>
        </w:rPr>
      </w:pPr>
      <w:r>
        <w:rPr>
          <w:sz w:val="22"/>
        </w:rPr>
        <w:t>2.</w:t>
      </w:r>
      <w:r>
        <w:rPr>
          <w:sz w:val="22"/>
        </w:rPr>
        <w:tab/>
        <w:t>B.</w:t>
      </w:r>
      <w:r>
        <w:rPr>
          <w:sz w:val="22"/>
        </w:rPr>
        <w:tab/>
      </w:r>
      <w:smartTag w:uri="urn:schemas-microsoft-com:office:smarttags" w:element="City">
        <w:smartTag w:uri="urn:schemas-microsoft-com:office:smarttags" w:element="place">
          <w:smartTag w:uri="urn:schemas:contacts" w:element="GivenName">
            <w:r>
              <w:rPr>
                <w:sz w:val="22"/>
              </w:rPr>
              <w:t>Nancy</w:t>
            </w:r>
          </w:smartTag>
        </w:smartTag>
      </w:smartTag>
      <w:r>
        <w:rPr>
          <w:sz w:val="22"/>
        </w:rPr>
        <w:t xml:space="preserve"> has received an </w:t>
      </w:r>
      <w:r>
        <w:rPr>
          <w:i/>
          <w:sz w:val="22"/>
        </w:rPr>
        <w:t xml:space="preserve">inter </w:t>
      </w:r>
      <w:proofErr w:type="spellStart"/>
      <w:r>
        <w:rPr>
          <w:i/>
          <w:sz w:val="22"/>
        </w:rPr>
        <w:t>vivos</w:t>
      </w:r>
      <w:proofErr w:type="spellEnd"/>
      <w:r>
        <w:rPr>
          <w:sz w:val="22"/>
        </w:rPr>
        <w:t xml:space="preserve"> gift from </w:t>
      </w:r>
      <w:smartTag w:uri="urn:schemas:contacts" w:element="GivenName">
        <w:smartTag w:uri="urn:schemas-microsoft-com:office:smarttags" w:element="City">
          <w:smartTag w:uri="urn:schemas-microsoft-com:office:smarttags" w:element="place">
            <w:r>
              <w:rPr>
                <w:sz w:val="22"/>
              </w:rPr>
              <w:t>Adrian</w:t>
            </w:r>
          </w:smartTag>
        </w:smartTag>
      </w:smartTag>
      <w:r>
        <w:rPr>
          <w:sz w:val="22"/>
        </w:rPr>
        <w:t xml:space="preserve">.  </w:t>
      </w:r>
      <w:smartTag w:uri="urn:schemas:contacts" w:element="GivenName">
        <w:smartTag w:uri="urn:schemas-microsoft-com:office:smarttags" w:element="City">
          <w:smartTag w:uri="urn:schemas-microsoft-com:office:smarttags" w:element="place">
            <w:r>
              <w:rPr>
                <w:sz w:val="22"/>
              </w:rPr>
              <w:t>Adrian</w:t>
            </w:r>
          </w:smartTag>
        </w:smartTag>
      </w:smartTag>
      <w:r>
        <w:rPr>
          <w:sz w:val="22"/>
        </w:rPr>
        <w:t xml:space="preserve"> was alive and well at the time the gift was made.  In addition, </w:t>
      </w:r>
      <w:smartTag w:uri="urn:schemas-microsoft-com:office:smarttags" w:element="City">
        <w:smartTag w:uri="urn:schemas-microsoft-com:office:smarttags" w:element="place">
          <w:smartTag w:uri="urn:schemas:contacts" w:element="GivenName">
            <w:r>
              <w:rPr>
                <w:sz w:val="22"/>
              </w:rPr>
              <w:t>Adrian</w:t>
            </w:r>
          </w:smartTag>
        </w:smartTag>
      </w:smartTag>
      <w:r>
        <w:rPr>
          <w:sz w:val="22"/>
        </w:rPr>
        <w:t xml:space="preserve"> had donative intent to give the ring to </w:t>
      </w:r>
      <w:smartTag w:uri="urn:schemas:contacts" w:element="GivenName">
        <w:smartTag w:uri="urn:schemas-microsoft-com:office:smarttags" w:element="City">
          <w:smartTag w:uri="urn:schemas-microsoft-com:office:smarttags" w:element="place">
            <w:r>
              <w:rPr>
                <w:sz w:val="22"/>
              </w:rPr>
              <w:t>Nancy</w:t>
            </w:r>
          </w:smartTag>
        </w:smartTag>
      </w:smartTag>
      <w:r>
        <w:rPr>
          <w:sz w:val="22"/>
        </w:rPr>
        <w:t xml:space="preserve">, </w:t>
      </w:r>
      <w:smartTag w:uri="urn:schemas-microsoft-com:office:smarttags" w:element="City">
        <w:smartTag w:uri="urn:schemas-microsoft-com:office:smarttags" w:element="place">
          <w:smartTag w:uri="urn:schemas:contacts" w:element="GivenName">
            <w:r>
              <w:rPr>
                <w:sz w:val="22"/>
              </w:rPr>
              <w:t>Adrian</w:t>
            </w:r>
          </w:smartTag>
        </w:smartTag>
      </w:smartTag>
      <w:r>
        <w:rPr>
          <w:sz w:val="22"/>
        </w:rPr>
        <w:t xml:space="preserve"> actually delivered the ring to </w:t>
      </w:r>
      <w:smartTag w:uri="urn:schemas:contacts" w:element="GivenName">
        <w:smartTag w:uri="urn:schemas-microsoft-com:office:smarttags" w:element="City">
          <w:smartTag w:uri="urn:schemas-microsoft-com:office:smarttags" w:element="place">
            <w:r>
              <w:rPr>
                <w:sz w:val="22"/>
              </w:rPr>
              <w:t>Nancy</w:t>
            </w:r>
          </w:smartTag>
        </w:smartTag>
      </w:smartTag>
      <w:r>
        <w:rPr>
          <w:sz w:val="22"/>
        </w:rPr>
        <w:t xml:space="preserve">, and </w:t>
      </w:r>
      <w:smartTag w:uri="urn:schemas-microsoft-com:office:smarttags" w:element="City">
        <w:smartTag w:uri="urn:schemas-microsoft-com:office:smarttags" w:element="place">
          <w:smartTag w:uri="urn:schemas:contacts" w:element="GivenName">
            <w:r>
              <w:rPr>
                <w:sz w:val="22"/>
              </w:rPr>
              <w:t>Nancy</w:t>
            </w:r>
          </w:smartTag>
        </w:smartTag>
      </w:smartTag>
      <w:r>
        <w:rPr>
          <w:sz w:val="22"/>
        </w:rPr>
        <w:t xml:space="preserve"> accepted the ring.  A is incorrect because a gift </w:t>
      </w:r>
      <w:r>
        <w:rPr>
          <w:i/>
          <w:sz w:val="22"/>
        </w:rPr>
        <w:t>causa mortis</w:t>
      </w:r>
      <w:r>
        <w:rPr>
          <w:sz w:val="22"/>
        </w:rPr>
        <w:t xml:space="preserve"> is made by a dying donor and is conditional upon the donor's death.  C is incorrect because an inheritance is received under a will when the donor has already died.</w:t>
      </w:r>
    </w:p>
    <w:p w:rsidR="00AA41BB" w:rsidRDefault="00AA41BB">
      <w:pPr>
        <w:pStyle w:val="Style1"/>
        <w:spacing w:line="240" w:lineRule="auto"/>
        <w:ind w:left="360" w:hanging="360"/>
        <w:rPr>
          <w:sz w:val="22"/>
        </w:rPr>
      </w:pPr>
      <w:r>
        <w:rPr>
          <w:sz w:val="22"/>
        </w:rPr>
        <w:t>3.</w:t>
      </w:r>
      <w:r>
        <w:rPr>
          <w:sz w:val="22"/>
        </w:rPr>
        <w:tab/>
        <w:t>B.</w:t>
      </w:r>
      <w:r>
        <w:rPr>
          <w:sz w:val="22"/>
        </w:rPr>
        <w:tab/>
        <w:t xml:space="preserve">Since </w:t>
      </w:r>
      <w:smartTag w:uri="urn:schemas:contacts" w:element="GivenName">
        <w:r>
          <w:rPr>
            <w:sz w:val="22"/>
          </w:rPr>
          <w:t>Bob</w:t>
        </w:r>
      </w:smartTag>
      <w:r>
        <w:rPr>
          <w:sz w:val="22"/>
        </w:rPr>
        <w:t xml:space="preserve"> mistakenly made improvements on Hank's house and such improvements cannot be easily removed, Hank is an owner by accession.   A is incorrect because ownership by production is where a person uses raw materials to produce a finished product and therefore owns the product.  C is incorrect because ownership by purchase is where a person buys property.  D is incorrect because ownership by gift is where a person voluntarily transfers property to another.  Here, </w:t>
      </w:r>
      <w:smartTag w:uri="urn:schemas:contacts" w:element="GivenName">
        <w:r>
          <w:rPr>
            <w:sz w:val="22"/>
          </w:rPr>
          <w:t>Bob</w:t>
        </w:r>
      </w:smartTag>
      <w:r>
        <w:rPr>
          <w:sz w:val="22"/>
        </w:rPr>
        <w:t xml:space="preserve"> did not intend to give Hank a new deck.</w:t>
      </w:r>
    </w:p>
    <w:p w:rsidR="00AA41BB" w:rsidRDefault="00AA41BB">
      <w:pPr>
        <w:pStyle w:val="Style1"/>
        <w:spacing w:line="240" w:lineRule="auto"/>
        <w:ind w:left="360" w:hanging="360"/>
        <w:rPr>
          <w:sz w:val="22"/>
        </w:rPr>
      </w:pPr>
      <w:r>
        <w:rPr>
          <w:sz w:val="22"/>
        </w:rPr>
        <w:t>4.</w:t>
      </w:r>
      <w:r>
        <w:rPr>
          <w:sz w:val="22"/>
        </w:rPr>
        <w:tab/>
        <w:t>C.</w:t>
      </w:r>
      <w:r>
        <w:rPr>
          <w:sz w:val="22"/>
        </w:rPr>
        <w:tab/>
        <w:t xml:space="preserve">If a finder knows the identity of the true owner, she must return the property.  A is incorrect because since </w:t>
      </w:r>
      <w:smartTag w:uri="urn:schemas:contacts" w:element="Sn">
        <w:r>
          <w:rPr>
            <w:sz w:val="22"/>
          </w:rPr>
          <w:t>Stella</w:t>
        </w:r>
      </w:smartTag>
      <w:r>
        <w:rPr>
          <w:sz w:val="22"/>
        </w:rPr>
        <w:t xml:space="preserve"> knows </w:t>
      </w:r>
      <w:smartTag w:uri="urn:schemas:contacts" w:element="GivenName">
        <w:r>
          <w:rPr>
            <w:sz w:val="22"/>
          </w:rPr>
          <w:t>Larry</w:t>
        </w:r>
      </w:smartTag>
      <w:r>
        <w:rPr>
          <w:sz w:val="22"/>
        </w:rPr>
        <w:t xml:space="preserve">'s identity, she must return the watch.  B is incorrect because </w:t>
      </w:r>
      <w:smartTag w:uri="urn:schemas:contacts" w:element="Sn">
        <w:r>
          <w:rPr>
            <w:sz w:val="22"/>
          </w:rPr>
          <w:t>Stella</w:t>
        </w:r>
      </w:smartTag>
      <w:r>
        <w:rPr>
          <w:sz w:val="22"/>
        </w:rPr>
        <w:t xml:space="preserve"> must </w:t>
      </w:r>
      <w:r>
        <w:rPr>
          <w:sz w:val="22"/>
        </w:rPr>
        <w:tab/>
        <w:t xml:space="preserve">return the watch since she knows </w:t>
      </w:r>
      <w:smartTag w:uri="urn:schemas:contacts" w:element="GivenName">
        <w:r>
          <w:rPr>
            <w:sz w:val="22"/>
          </w:rPr>
          <w:t>Larry</w:t>
        </w:r>
      </w:smartTag>
      <w:r>
        <w:rPr>
          <w:sz w:val="22"/>
        </w:rPr>
        <w:t xml:space="preserve">'s identity even if </w:t>
      </w:r>
      <w:smartTag w:uri="urn:schemas:contacts" w:element="GivenName">
        <w:r>
          <w:rPr>
            <w:sz w:val="22"/>
          </w:rPr>
          <w:t>Larry</w:t>
        </w:r>
      </w:smartTag>
      <w:r>
        <w:rPr>
          <w:sz w:val="22"/>
        </w:rPr>
        <w:t xml:space="preserve"> does not demand it be returned.  This is because </w:t>
      </w:r>
      <w:smartTag w:uri="urn:schemas:contacts" w:element="GivenName">
        <w:r>
          <w:rPr>
            <w:sz w:val="22"/>
          </w:rPr>
          <w:t>Larry</w:t>
        </w:r>
      </w:smartTag>
      <w:r>
        <w:rPr>
          <w:sz w:val="22"/>
        </w:rPr>
        <w:t xml:space="preserve"> may not know </w:t>
      </w:r>
      <w:smartTag w:uri="urn:schemas:contacts" w:element="Sn">
        <w:r>
          <w:rPr>
            <w:sz w:val="22"/>
          </w:rPr>
          <w:t>Stella</w:t>
        </w:r>
      </w:smartTag>
      <w:r>
        <w:rPr>
          <w:sz w:val="22"/>
        </w:rPr>
        <w:t xml:space="preserve"> has found the watch.  D is incorrect because </w:t>
      </w:r>
      <w:smartTag w:uri="urn:schemas:contacts" w:element="Sn">
        <w:r>
          <w:rPr>
            <w:sz w:val="22"/>
          </w:rPr>
          <w:t>Stella</w:t>
        </w:r>
      </w:smartTag>
      <w:r>
        <w:rPr>
          <w:sz w:val="22"/>
        </w:rPr>
        <w:t xml:space="preserve"> may take the watch, but must return it under the circumstances discussed above.</w:t>
      </w:r>
    </w:p>
    <w:p w:rsidR="00AA41BB" w:rsidRDefault="00AA41BB">
      <w:pPr>
        <w:pStyle w:val="Style1"/>
        <w:spacing w:line="240" w:lineRule="auto"/>
        <w:ind w:left="360" w:hanging="360"/>
        <w:rPr>
          <w:sz w:val="22"/>
        </w:rPr>
      </w:pPr>
      <w:r>
        <w:rPr>
          <w:sz w:val="22"/>
        </w:rPr>
        <w:t>5.</w:t>
      </w:r>
      <w:r>
        <w:rPr>
          <w:sz w:val="22"/>
        </w:rPr>
        <w:tab/>
        <w:t>B.</w:t>
      </w:r>
      <w:r>
        <w:rPr>
          <w:sz w:val="22"/>
        </w:rPr>
        <w:tab/>
      </w:r>
      <w:smartTag w:uri="urn:schemas:contacts" w:element="GivenName">
        <w:r>
          <w:rPr>
            <w:sz w:val="22"/>
          </w:rPr>
          <w:t>Sarah</w:t>
        </w:r>
      </w:smartTag>
      <w:r>
        <w:rPr>
          <w:sz w:val="22"/>
        </w:rPr>
        <w:t xml:space="preserve"> has superior rights to the ring as to everyone except </w:t>
      </w:r>
      <w:smartTag w:uri="urn:schemas:contacts" w:element="GivenName">
        <w:smartTag w:uri="urn:schemas-microsoft-com:office:smarttags" w:element="City">
          <w:smartTag w:uri="urn:schemas-microsoft-com:office:smarttags" w:element="place">
            <w:r>
              <w:rPr>
                <w:sz w:val="22"/>
              </w:rPr>
              <w:t>Gary</w:t>
            </w:r>
          </w:smartTag>
        </w:smartTag>
      </w:smartTag>
      <w:r>
        <w:rPr>
          <w:sz w:val="22"/>
        </w:rPr>
        <w:t xml:space="preserve"> since it was lost at her house.  A is incorrect because the owner of the premises has rights to the mislaid property, not the finder.  C is incorrect because </w:t>
      </w:r>
      <w:smartTag w:uri="urn:schemas:contacts" w:element="GivenName">
        <w:r>
          <w:rPr>
            <w:sz w:val="22"/>
          </w:rPr>
          <w:t>Sarah</w:t>
        </w:r>
      </w:smartTag>
      <w:r>
        <w:rPr>
          <w:sz w:val="22"/>
        </w:rPr>
        <w:t xml:space="preserve">, not </w:t>
      </w:r>
      <w:smartTag w:uri="urn:schemas:contacts" w:element="GivenName">
        <w:r>
          <w:rPr>
            <w:sz w:val="22"/>
          </w:rPr>
          <w:t>Mary</w:t>
        </w:r>
      </w:smartTag>
      <w:r>
        <w:rPr>
          <w:sz w:val="22"/>
        </w:rPr>
        <w:t xml:space="preserve">, is the involuntary </w:t>
      </w:r>
      <w:proofErr w:type="spellStart"/>
      <w:r>
        <w:rPr>
          <w:sz w:val="22"/>
        </w:rPr>
        <w:t>bailee</w:t>
      </w:r>
      <w:proofErr w:type="spellEnd"/>
      <w:r>
        <w:rPr>
          <w:sz w:val="22"/>
        </w:rPr>
        <w:t xml:space="preserve"> of the ring.</w:t>
      </w:r>
    </w:p>
    <w:p w:rsidR="00AA41BB" w:rsidRDefault="00AA41BB">
      <w:pPr>
        <w:pStyle w:val="Style1"/>
        <w:spacing w:line="240" w:lineRule="auto"/>
        <w:ind w:left="360" w:hanging="360"/>
        <w:rPr>
          <w:sz w:val="22"/>
        </w:rPr>
      </w:pPr>
      <w:r>
        <w:rPr>
          <w:sz w:val="22"/>
        </w:rPr>
        <w:t>6.</w:t>
      </w:r>
      <w:r>
        <w:rPr>
          <w:sz w:val="22"/>
        </w:rPr>
        <w:tab/>
        <w:t xml:space="preserve">D.  Unless otherwise agreed, </w:t>
      </w:r>
      <w:smartTag w:uri="urn:schemas:contacts" w:element="GivenName">
        <w:r>
          <w:rPr>
            <w:sz w:val="22"/>
          </w:rPr>
          <w:t>Barry</w:t>
        </w:r>
      </w:smartTag>
      <w:r>
        <w:rPr>
          <w:sz w:val="22"/>
        </w:rPr>
        <w:t xml:space="preserve"> can sell, give, devise, or otherwise transfer his interest in </w:t>
      </w:r>
      <w:proofErr w:type="spellStart"/>
      <w:r>
        <w:rPr>
          <w:sz w:val="22"/>
        </w:rPr>
        <w:t>Blackacre</w:t>
      </w:r>
      <w:proofErr w:type="spellEnd"/>
      <w:r>
        <w:rPr>
          <w:sz w:val="22"/>
        </w:rPr>
        <w:t xml:space="preserve"> without the consent of the other four landowners.</w:t>
      </w:r>
    </w:p>
    <w:p w:rsidR="00AA41BB" w:rsidRDefault="00AA41BB">
      <w:pPr>
        <w:pStyle w:val="Style1"/>
        <w:spacing w:line="240" w:lineRule="auto"/>
        <w:ind w:left="360" w:hanging="360"/>
        <w:rPr>
          <w:sz w:val="22"/>
        </w:rPr>
      </w:pPr>
      <w:r>
        <w:rPr>
          <w:sz w:val="22"/>
        </w:rPr>
        <w:t>7.</w:t>
      </w:r>
      <w:r>
        <w:rPr>
          <w:sz w:val="22"/>
        </w:rPr>
        <w:tab/>
        <w:t>A.  When a spouse dies, the surviving spouse automatically receives one-half of the community property.  The other half passes to the heirs of the diseased spouse as directed by will or by a state intestate statute if there is no will.</w:t>
      </w:r>
    </w:p>
    <w:p w:rsidR="00AA41BB" w:rsidRDefault="00AA41BB">
      <w:pPr>
        <w:pStyle w:val="Style1"/>
        <w:spacing w:line="240" w:lineRule="auto"/>
        <w:rPr>
          <w:sz w:val="22"/>
        </w:rPr>
      </w:pPr>
      <w:r>
        <w:rPr>
          <w:sz w:val="22"/>
        </w:rPr>
        <w:t>8.</w:t>
      </w:r>
      <w:r>
        <w:rPr>
          <w:sz w:val="22"/>
        </w:rPr>
        <w:tab/>
        <w:t>D.  All are part of warranty.</w:t>
      </w:r>
    </w:p>
    <w:p w:rsidR="00AA41BB" w:rsidRDefault="00AA41BB">
      <w:pPr>
        <w:pStyle w:val="Style1"/>
        <w:spacing w:line="240" w:lineRule="auto"/>
        <w:rPr>
          <w:sz w:val="22"/>
        </w:rPr>
      </w:pPr>
      <w:r>
        <w:rPr>
          <w:sz w:val="22"/>
        </w:rPr>
        <w:t>9.</w:t>
      </w:r>
      <w:r>
        <w:rPr>
          <w:sz w:val="22"/>
        </w:rPr>
        <w:tab/>
        <w:t>D.</w:t>
      </w:r>
      <w:r>
        <w:rPr>
          <w:sz w:val="22"/>
        </w:rPr>
        <w:tab/>
        <w:t>All are ways to transfer real property.</w:t>
      </w:r>
    </w:p>
    <w:p w:rsidR="00AA41BB" w:rsidRDefault="00AA41BB">
      <w:pPr>
        <w:pStyle w:val="Style1"/>
        <w:spacing w:line="240" w:lineRule="auto"/>
        <w:rPr>
          <w:sz w:val="22"/>
        </w:rPr>
      </w:pPr>
      <w:r>
        <w:rPr>
          <w:sz w:val="22"/>
        </w:rPr>
        <w:t>10. D.</w:t>
      </w:r>
      <w:r>
        <w:rPr>
          <w:sz w:val="22"/>
        </w:rPr>
        <w:tab/>
        <w:t>All are types of real property.</w:t>
      </w:r>
    </w:p>
    <w:p w:rsidR="00AA41BB" w:rsidRDefault="00AA41BB">
      <w:pPr>
        <w:pStyle w:val="Style1"/>
        <w:spacing w:line="240" w:lineRule="auto"/>
        <w:rPr>
          <w:sz w:val="22"/>
        </w:rPr>
      </w:pPr>
    </w:p>
    <w:p w:rsidR="00AA41BB" w:rsidRDefault="00AA41BB">
      <w:pPr>
        <w:pStyle w:val="Style1"/>
        <w:spacing w:line="240" w:lineRule="auto"/>
        <w:rPr>
          <w:sz w:val="22"/>
        </w:rPr>
      </w:pPr>
      <w:r>
        <w:rPr>
          <w:b/>
          <w:sz w:val="22"/>
        </w:rPr>
        <w:t>VI.</w:t>
      </w:r>
      <w:r>
        <w:rPr>
          <w:b/>
          <w:sz w:val="22"/>
        </w:rPr>
        <w:tab/>
        <w:t>Answers to Essay Question</w:t>
      </w:r>
    </w:p>
    <w:p w:rsidR="00AA41BB" w:rsidRDefault="00AA41BB">
      <w:pPr>
        <w:pStyle w:val="Style1"/>
        <w:spacing w:line="240" w:lineRule="auto"/>
        <w:rPr>
          <w:sz w:val="22"/>
        </w:rPr>
      </w:pPr>
    </w:p>
    <w:p w:rsidR="00AA41BB" w:rsidRDefault="00AA41BB">
      <w:pPr>
        <w:pStyle w:val="Style1"/>
        <w:spacing w:line="240" w:lineRule="auto"/>
        <w:rPr>
          <w:sz w:val="22"/>
        </w:rPr>
      </w:pPr>
      <w:r>
        <w:rPr>
          <w:sz w:val="22"/>
        </w:rPr>
        <w:tab/>
        <w:t>First, the properties in question must be generally classified.  The ranch is clearly classified as real property.  This classification would include the surface, mineral, and air rights associated with land.  It would also include any permanent improvements on the land, including buildings, fixtures, and the like.</w:t>
      </w:r>
    </w:p>
    <w:p w:rsidR="00AA41BB" w:rsidRDefault="00AA41BB">
      <w:pPr>
        <w:pStyle w:val="Style1"/>
        <w:spacing w:line="240" w:lineRule="auto"/>
        <w:rPr>
          <w:sz w:val="22"/>
        </w:rPr>
      </w:pPr>
      <w:r>
        <w:rPr>
          <w:sz w:val="22"/>
        </w:rPr>
        <w:tab/>
        <w:t>The bank accounts would be classified as personal property.  Because the accounts may be represented by passbooks or some other indicia of ownership such as a certificate of deposit, these assets would be classified as intangibles in that the real value of the property is found in what these documents represent, i.e., monies deposited with the financial institution.  The jewelry is classified as tangible personal property.  All the property involved is privately held.</w:t>
      </w:r>
    </w:p>
    <w:p w:rsidR="00AA41BB" w:rsidRDefault="00AA41BB">
      <w:pPr>
        <w:pStyle w:val="Style1"/>
        <w:spacing w:line="240" w:lineRule="auto"/>
        <w:rPr>
          <w:sz w:val="22"/>
        </w:rPr>
      </w:pPr>
      <w:r>
        <w:rPr>
          <w:sz w:val="22"/>
        </w:rPr>
        <w:tab/>
        <w:t xml:space="preserve">Because all the properties were presumed to be acquired during a fifty-year marriage, it must be assumed that in the hands of Bloke and </w:t>
      </w:r>
      <w:proofErr w:type="spellStart"/>
      <w:r>
        <w:rPr>
          <w:sz w:val="22"/>
        </w:rPr>
        <w:t>Crissy</w:t>
      </w:r>
      <w:proofErr w:type="spellEnd"/>
      <w:r>
        <w:rPr>
          <w:sz w:val="22"/>
        </w:rPr>
        <w:t xml:space="preserve">, the property was either purchased or somehow otherwise legally acquired by them.  The more important immediate issue is:  was any of the property in question transferred to </w:t>
      </w:r>
      <w:smartTag w:uri="urn:schemas:contacts" w:element="GivenName">
        <w:r>
          <w:rPr>
            <w:sz w:val="22"/>
          </w:rPr>
          <w:t>Misty</w:t>
        </w:r>
      </w:smartTag>
      <w:r>
        <w:rPr>
          <w:sz w:val="22"/>
        </w:rPr>
        <w:t xml:space="preserve"> in the problem as presented?  Of overriding concern is the attempt by Bloke to deprive </w:t>
      </w:r>
      <w:proofErr w:type="spellStart"/>
      <w:r>
        <w:rPr>
          <w:sz w:val="22"/>
        </w:rPr>
        <w:t>Crissy</w:t>
      </w:r>
      <w:proofErr w:type="spellEnd"/>
      <w:r>
        <w:rPr>
          <w:sz w:val="22"/>
        </w:rPr>
        <w:t xml:space="preserve"> of her legitimate marital claims to the properties.  Here the laws of </w:t>
      </w:r>
      <w:smartTag w:uri="urn:schemas-microsoft-com:office:smarttags" w:element="State">
        <w:smartTag w:uri="urn:schemas-microsoft-com:office:smarttags" w:element="place">
          <w:r>
            <w:rPr>
              <w:sz w:val="22"/>
            </w:rPr>
            <w:t>Colorado</w:t>
          </w:r>
        </w:smartTag>
      </w:smartTag>
      <w:r>
        <w:rPr>
          <w:sz w:val="22"/>
        </w:rPr>
        <w:t xml:space="preserve">, </w:t>
      </w:r>
      <w:smartTag w:uri="urn:schemas-microsoft-com:office:smarttags" w:element="State">
        <w:smartTag w:uri="urn:schemas-microsoft-com:office:smarttags" w:element="place">
          <w:r>
            <w:rPr>
              <w:sz w:val="22"/>
            </w:rPr>
            <w:t>Florida</w:t>
          </w:r>
        </w:smartTag>
      </w:smartTag>
      <w:r>
        <w:rPr>
          <w:sz w:val="22"/>
        </w:rPr>
        <w:t xml:space="preserve">, and </w:t>
      </w:r>
      <w:smartTag w:uri="urn:schemas-microsoft-com:office:smarttags" w:element="State">
        <w:smartTag w:uri="urn:schemas-microsoft-com:office:smarttags" w:element="place">
          <w:r>
            <w:rPr>
              <w:sz w:val="22"/>
            </w:rPr>
            <w:t>California</w:t>
          </w:r>
        </w:smartTag>
      </w:smartTag>
      <w:r>
        <w:rPr>
          <w:sz w:val="22"/>
        </w:rPr>
        <w:t xml:space="preserve"> will all come into play to one extent or another.</w:t>
      </w:r>
    </w:p>
    <w:p w:rsidR="00AA41BB" w:rsidRDefault="00AA41BB">
      <w:pPr>
        <w:pStyle w:val="Style1"/>
        <w:spacing w:line="240" w:lineRule="auto"/>
        <w:rPr>
          <w:sz w:val="22"/>
        </w:rPr>
      </w:pPr>
      <w:r>
        <w:rPr>
          <w:sz w:val="22"/>
        </w:rPr>
        <w:tab/>
        <w:t xml:space="preserve">With regard to the ranch, under the laws of tenancy by the entirety, the property will pass automatically at death to the surviving spouse.  This right of survivorship is by operation of law, and the property will not pass by way of probate, with or without a will.  Transfer of the property must have been made with the consent of both tenants and must be evidenced by some sort of symbolic written document, i.e., a deed.  None of those occurred here.  Some states sever the tenancy by entirety in case of divorce.  Here the divorce had not yet taken place, so </w:t>
      </w:r>
      <w:proofErr w:type="spellStart"/>
      <w:r>
        <w:rPr>
          <w:sz w:val="22"/>
        </w:rPr>
        <w:t>Crissy</w:t>
      </w:r>
      <w:proofErr w:type="spellEnd"/>
      <w:r>
        <w:rPr>
          <w:sz w:val="22"/>
        </w:rPr>
        <w:t xml:space="preserve"> takes the ranch as surviving tenant by the entirety.</w:t>
      </w:r>
    </w:p>
    <w:p w:rsidR="00AA41BB" w:rsidRDefault="00AA41BB">
      <w:pPr>
        <w:rPr>
          <w:sz w:val="22"/>
        </w:rPr>
      </w:pPr>
    </w:p>
    <w:sectPr w:rsidR="00AA41BB" w:rsidSect="000674B4">
      <w:footerReference w:type="first" r:id="rId8"/>
      <w:pgSz w:w="12240" w:h="15840"/>
      <w:pgMar w:top="709" w:right="1440" w:bottom="1134" w:left="1440" w:header="720" w:footer="720" w:gutter="0"/>
      <w:pgNumType w:start="24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DF" w:rsidRDefault="00810FDF">
      <w:r>
        <w:separator/>
      </w:r>
    </w:p>
  </w:endnote>
  <w:endnote w:type="continuationSeparator" w:id="0">
    <w:p w:rsidR="00810FDF" w:rsidRDefault="0081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BB" w:rsidRDefault="00AA41BB">
    <w:pPr>
      <w:pStyle w:val="Footer"/>
      <w:jc w:val="center"/>
    </w:pPr>
    <w:r>
      <w:t>239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DF" w:rsidRDefault="00810FDF">
      <w:r>
        <w:separator/>
      </w:r>
    </w:p>
  </w:footnote>
  <w:footnote w:type="continuationSeparator" w:id="0">
    <w:p w:rsidR="00810FDF" w:rsidRDefault="00810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D6F6CC"/>
    <w:lvl w:ilvl="0">
      <w:numFmt w:val="decimal"/>
      <w:lvlText w:val="*"/>
      <w:lvlJc w:val="left"/>
    </w:lvl>
  </w:abstractNum>
  <w:abstractNum w:abstractNumId="1">
    <w:nsid w:val="1A8D5082"/>
    <w:multiLevelType w:val="hybridMultilevel"/>
    <w:tmpl w:val="94EC9C80"/>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0D3214C"/>
    <w:multiLevelType w:val="singleLevel"/>
    <w:tmpl w:val="2E64269A"/>
    <w:lvl w:ilvl="0">
      <w:start w:val="2"/>
      <w:numFmt w:val="lowerLetter"/>
      <w:lvlText w:val="(%1)"/>
      <w:lvlJc w:val="left"/>
      <w:pPr>
        <w:tabs>
          <w:tab w:val="num" w:pos="390"/>
        </w:tabs>
        <w:ind w:left="390" w:hanging="390"/>
      </w:pPr>
      <w:rPr>
        <w:rFonts w:hint="default"/>
      </w:rPr>
    </w:lvl>
  </w:abstractNum>
  <w:num w:numId="1">
    <w:abstractNumId w:val="0"/>
    <w:lvlOverride w:ilvl="0">
      <w:lvl w:ilvl="0">
        <w:numFmt w:val="bullet"/>
        <w:lvlText w:val=""/>
        <w:legacy w:legacy="1" w:legacySpace="0" w:legacyIndent="0"/>
        <w:lvlJc w:val="left"/>
        <w:rPr>
          <w:rFonts w:ascii="Wingdings" w:hAnsi="Wingdings" w:hint="default"/>
          <w:sz w:val="17"/>
        </w:rPr>
      </w:lvl>
    </w:lvlOverride>
  </w:num>
  <w:num w:numId="2">
    <w:abstractNumId w:val="0"/>
    <w:lvlOverride w:ilvl="0">
      <w:lvl w:ilvl="0">
        <w:numFmt w:val="bullet"/>
        <w:lvlText w:val=""/>
        <w:legacy w:legacy="1" w:legacySpace="0" w:legacyIndent="0"/>
        <w:lvlJc w:val="left"/>
        <w:rPr>
          <w:rFonts w:ascii="Wingdings" w:hAnsi="Wingdings" w:hint="default"/>
          <w:sz w:val="13"/>
        </w:rPr>
      </w:lvl>
    </w:lvlOverride>
  </w:num>
  <w:num w:numId="3">
    <w:abstractNumId w:val="0"/>
    <w:lvlOverride w:ilvl="0">
      <w:lvl w:ilvl="0">
        <w:numFmt w:val="bullet"/>
        <w:lvlText w:val=""/>
        <w:legacy w:legacy="1" w:legacySpace="0" w:legacyIndent="0"/>
        <w:lvlJc w:val="left"/>
        <w:rPr>
          <w:rFonts w:ascii="Wingdings" w:hAnsi="Wingdings" w:hint="default"/>
          <w:sz w:val="14"/>
        </w:rPr>
      </w:lvl>
    </w:lvlOverride>
  </w:num>
  <w:num w:numId="4">
    <w:abstractNumId w:val="0"/>
    <w:lvlOverride w:ilvl="0">
      <w:lvl w:ilvl="0">
        <w:numFmt w:val="bullet"/>
        <w:lvlText w:val=""/>
        <w:legacy w:legacy="1" w:legacySpace="0" w:legacyIndent="0"/>
        <w:lvlJc w:val="left"/>
        <w:rPr>
          <w:rFonts w:ascii="Wingdings" w:hAnsi="Wingdings" w:hint="default"/>
          <w:sz w:val="11"/>
        </w:rPr>
      </w:lvl>
    </w:lvlOverride>
  </w:num>
  <w:num w:numId="5">
    <w:abstractNumId w:val="0"/>
    <w:lvlOverride w:ilvl="0">
      <w:lvl w:ilvl="0">
        <w:numFmt w:val="bullet"/>
        <w:lvlText w:val=""/>
        <w:legacy w:legacy="1" w:legacySpace="0" w:legacyIndent="0"/>
        <w:lvlJc w:val="left"/>
        <w:rPr>
          <w:rFonts w:ascii="Wingdings" w:hAnsi="Wingdings" w:hint="default"/>
          <w:sz w:val="19"/>
        </w:rPr>
      </w:lvl>
    </w:lvlOverride>
  </w:num>
  <w:num w:numId="6">
    <w:abstractNumId w:val="0"/>
    <w:lvlOverride w:ilvl="0">
      <w:lvl w:ilvl="0">
        <w:numFmt w:val="bullet"/>
        <w:lvlText w:val=""/>
        <w:legacy w:legacy="1" w:legacySpace="0" w:legacyIndent="0"/>
        <w:lvlJc w:val="left"/>
        <w:rPr>
          <w:rFonts w:ascii="Wingdings" w:hAnsi="Wingdings" w:hint="default"/>
          <w:sz w:val="15"/>
        </w:rPr>
      </w:lvl>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A1"/>
    <w:rsid w:val="000674B4"/>
    <w:rsid w:val="00191796"/>
    <w:rsid w:val="00414ACC"/>
    <w:rsid w:val="0080526A"/>
    <w:rsid w:val="00810FDF"/>
    <w:rsid w:val="008C754F"/>
    <w:rsid w:val="00A81ED7"/>
    <w:rsid w:val="00AA41BB"/>
    <w:rsid w:val="00B346B6"/>
    <w:rsid w:val="00B4713E"/>
    <w:rsid w:val="00BE2BA1"/>
    <w:rsid w:val="00DF1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contacts" w:name="titl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autoSpaceDE w:val="0"/>
      <w:autoSpaceDN w:val="0"/>
      <w:adjustRightInd w:val="0"/>
      <w:outlineLvl w:val="0"/>
    </w:pPr>
    <w:rPr>
      <w:rFonts w:ascii="Tahoma" w:hAnsi="Tahoma" w:cs="Tahoma"/>
      <w:sz w:val="44"/>
      <w:szCs w:val="44"/>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s>
      <w:overflowPunct w:val="0"/>
      <w:autoSpaceDE w:val="0"/>
      <w:autoSpaceDN w:val="0"/>
      <w:adjustRightInd w:val="0"/>
      <w:jc w:val="right"/>
      <w:textAlignment w:val="baseline"/>
      <w:outlineLvl w:val="1"/>
    </w:pPr>
    <w:rPr>
      <w:b/>
      <w:i/>
      <w:sz w:val="28"/>
    </w:rPr>
  </w:style>
  <w:style w:type="paragraph" w:styleId="Heading3">
    <w:name w:val="heading 3"/>
    <w:basedOn w:val="Normal"/>
    <w:next w:val="Normal"/>
    <w:qFormat/>
    <w:pPr>
      <w:autoSpaceDE w:val="0"/>
      <w:autoSpaceDN w:val="0"/>
      <w:adjustRightInd w:val="0"/>
      <w:ind w:left="585" w:hanging="225"/>
      <w:outlineLvl w:val="2"/>
    </w:pPr>
    <w:rPr>
      <w:rFonts w:ascii="Tahoma" w:hAnsi="Tahoma" w:cs="Tahoma"/>
      <w:sz w:val="28"/>
      <w:szCs w:val="28"/>
    </w:rPr>
  </w:style>
  <w:style w:type="paragraph" w:styleId="Heading4">
    <w:name w:val="heading 4"/>
    <w:basedOn w:val="Normal"/>
    <w:next w:val="Normal"/>
    <w:qFormat/>
    <w:pPr>
      <w:autoSpaceDE w:val="0"/>
      <w:autoSpaceDN w:val="0"/>
      <w:adjustRightInd w:val="0"/>
      <w:ind w:left="900" w:hanging="180"/>
      <w:outlineLvl w:val="3"/>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1">
    <w:name w:val="Style1"/>
    <w:basedOn w:val="Normal"/>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line="360" w:lineRule="auto"/>
      <w:textAlignment w:val="baseline"/>
    </w:pPr>
    <w:rPr>
      <w:sz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autoSpaceDE w:val="0"/>
      <w:autoSpaceDN w:val="0"/>
      <w:adjustRightInd w:val="0"/>
      <w:outlineLvl w:val="0"/>
    </w:pPr>
    <w:rPr>
      <w:rFonts w:ascii="Tahoma" w:hAnsi="Tahoma" w:cs="Tahoma"/>
      <w:sz w:val="44"/>
      <w:szCs w:val="44"/>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s>
      <w:overflowPunct w:val="0"/>
      <w:autoSpaceDE w:val="0"/>
      <w:autoSpaceDN w:val="0"/>
      <w:adjustRightInd w:val="0"/>
      <w:jc w:val="right"/>
      <w:textAlignment w:val="baseline"/>
      <w:outlineLvl w:val="1"/>
    </w:pPr>
    <w:rPr>
      <w:b/>
      <w:i/>
      <w:sz w:val="28"/>
    </w:rPr>
  </w:style>
  <w:style w:type="paragraph" w:styleId="Heading3">
    <w:name w:val="heading 3"/>
    <w:basedOn w:val="Normal"/>
    <w:next w:val="Normal"/>
    <w:qFormat/>
    <w:pPr>
      <w:autoSpaceDE w:val="0"/>
      <w:autoSpaceDN w:val="0"/>
      <w:adjustRightInd w:val="0"/>
      <w:ind w:left="585" w:hanging="225"/>
      <w:outlineLvl w:val="2"/>
    </w:pPr>
    <w:rPr>
      <w:rFonts w:ascii="Tahoma" w:hAnsi="Tahoma" w:cs="Tahoma"/>
      <w:sz w:val="28"/>
      <w:szCs w:val="28"/>
    </w:rPr>
  </w:style>
  <w:style w:type="paragraph" w:styleId="Heading4">
    <w:name w:val="heading 4"/>
    <w:basedOn w:val="Normal"/>
    <w:next w:val="Normal"/>
    <w:qFormat/>
    <w:pPr>
      <w:autoSpaceDE w:val="0"/>
      <w:autoSpaceDN w:val="0"/>
      <w:adjustRightInd w:val="0"/>
      <w:ind w:left="900" w:hanging="180"/>
      <w:outlineLvl w:val="3"/>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1">
    <w:name w:val="Style1"/>
    <w:basedOn w:val="Normal"/>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line="360" w:lineRule="auto"/>
      <w:textAlignment w:val="baseline"/>
    </w:pPr>
    <w:rPr>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3993</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Chapter 40</vt:lpstr>
    </vt:vector>
  </TitlesOfParts>
  <Company>The Last Word</Company>
  <LinksUpToDate>false</LinksUpToDate>
  <CharactersWithSpaces>25905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7</cp:revision>
  <cp:lastPrinted>2006-02-09T08:00:00Z</cp:lastPrinted>
  <dcterms:created xsi:type="dcterms:W3CDTF">2015-12-19T18:47:00Z</dcterms:created>
  <dcterms:modified xsi:type="dcterms:W3CDTF">2015-12-19T19:03:00Z</dcterms:modified>
</cp:coreProperties>
</file>