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543" w:rsidRPr="00245945" w:rsidRDefault="003E2543" w:rsidP="003E2543">
      <w:pPr>
        <w:jc w:val="center"/>
        <w:rPr>
          <w:b/>
          <w:bCs/>
          <w:color w:val="FF0000"/>
          <w:sz w:val="28"/>
          <w:u w:val="single"/>
        </w:rPr>
      </w:pPr>
      <w:r w:rsidRPr="00245945">
        <w:rPr>
          <w:b/>
          <w:bCs/>
          <w:color w:val="FF0000"/>
          <w:sz w:val="28"/>
          <w:u w:val="single"/>
        </w:rPr>
        <w:t>Économie :</w:t>
      </w:r>
    </w:p>
    <w:p w:rsidR="003E2543" w:rsidRPr="00245945" w:rsidRDefault="003E2543" w:rsidP="007143F7">
      <w:pPr>
        <w:jc w:val="center"/>
        <w:rPr>
          <w:b/>
          <w:color w:val="0070C0"/>
          <w:u w:val="single"/>
        </w:rPr>
      </w:pPr>
    </w:p>
    <w:p w:rsidR="00652F1D" w:rsidRPr="00245945" w:rsidRDefault="007143F7" w:rsidP="007143F7">
      <w:pPr>
        <w:jc w:val="center"/>
        <w:rPr>
          <w:b/>
          <w:color w:val="000000"/>
          <w:sz w:val="28"/>
          <w:u w:val="single"/>
        </w:rPr>
      </w:pPr>
      <w:r w:rsidRPr="00245945">
        <w:rPr>
          <w:b/>
          <w:color w:val="0070C0"/>
          <w:sz w:val="28"/>
          <w:u w:val="single"/>
        </w:rPr>
        <w:t xml:space="preserve">Chapitre introductif </w:t>
      </w:r>
      <w:r w:rsidRPr="00245945">
        <w:rPr>
          <w:b/>
          <w:color w:val="000000"/>
          <w:sz w:val="28"/>
          <w:u w:val="single"/>
        </w:rPr>
        <w:t>(</w:t>
      </w:r>
      <w:proofErr w:type="spellStart"/>
      <w:r w:rsidRPr="00245945">
        <w:rPr>
          <w:b/>
          <w:color w:val="000000"/>
          <w:sz w:val="28"/>
          <w:u w:val="single"/>
        </w:rPr>
        <w:t>chp</w:t>
      </w:r>
      <w:proofErr w:type="spellEnd"/>
      <w:r w:rsidRPr="00245945">
        <w:rPr>
          <w:b/>
          <w:color w:val="000000"/>
          <w:sz w:val="28"/>
          <w:u w:val="single"/>
        </w:rPr>
        <w:t xml:space="preserve"> n°0):</w:t>
      </w:r>
    </w:p>
    <w:p w:rsidR="007143F7" w:rsidRPr="00245945" w:rsidRDefault="007143F7" w:rsidP="007143F7">
      <w:pPr>
        <w:jc w:val="center"/>
        <w:rPr>
          <w:b/>
          <w:color w:val="000000"/>
          <w:sz w:val="28"/>
        </w:rPr>
      </w:pPr>
      <w:r w:rsidRPr="00245945">
        <w:rPr>
          <w:b/>
          <w:color w:val="000000"/>
          <w:sz w:val="28"/>
        </w:rPr>
        <w:t>Objets &amp; méthode économique</w:t>
      </w:r>
    </w:p>
    <w:p w:rsidR="00BC0D38" w:rsidRPr="00245945" w:rsidRDefault="00BC0D38"/>
    <w:p w:rsidR="007143F7" w:rsidRPr="00245945" w:rsidRDefault="007143F7">
      <w:pPr>
        <w:rPr>
          <w:b/>
          <w:color w:val="000000"/>
          <w:u w:val="single"/>
        </w:rPr>
      </w:pPr>
      <w:r w:rsidRPr="00245945">
        <w:rPr>
          <w:b/>
          <w:color w:val="000000"/>
          <w:u w:val="single"/>
        </w:rPr>
        <w:t>I- L'objet de l'économie:</w:t>
      </w:r>
    </w:p>
    <w:p w:rsidR="007143F7" w:rsidRPr="00245945" w:rsidRDefault="00881732">
      <w:pPr>
        <w:rPr>
          <w:color w:val="000000"/>
          <w:u w:val="single"/>
        </w:rPr>
      </w:pPr>
      <w:r w:rsidRPr="00245945">
        <w:rPr>
          <w:color w:val="000000"/>
        </w:rPr>
        <w:tab/>
      </w:r>
      <w:r w:rsidR="003E2543" w:rsidRPr="00245945">
        <w:rPr>
          <w:color w:val="000000"/>
        </w:rPr>
        <w:t>A</w:t>
      </w:r>
      <w:r w:rsidR="007143F7" w:rsidRPr="00245945">
        <w:rPr>
          <w:color w:val="000000"/>
          <w:u w:val="single"/>
        </w:rPr>
        <w:t>/ L'économie est une science sociale:</w:t>
      </w:r>
    </w:p>
    <w:p w:rsidR="00881732" w:rsidRPr="00245945" w:rsidRDefault="002E6C37">
      <w:pPr>
        <w:rPr>
          <w:color w:val="000000"/>
        </w:rPr>
      </w:pPr>
      <w:r w:rsidRPr="00245945">
        <w:rPr>
          <w:position w:val="-4"/>
        </w:rPr>
        <w:object w:dxaOrig="160"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9pt" o:ole="">
            <v:imagedata r:id="rId8" o:title=""/>
          </v:shape>
          <o:OLEObject Type="Embed" ProgID="Equation.DSMT4" ShapeID="_x0000_i1025" DrawAspect="Content" ObjectID="_1423901691" r:id="rId9"/>
        </w:object>
      </w:r>
      <w:proofErr w:type="gramStart"/>
      <w:r w:rsidR="00881732" w:rsidRPr="00245945">
        <w:rPr>
          <w:color w:val="000000"/>
        </w:rPr>
        <w:t>L' économie</w:t>
      </w:r>
      <w:proofErr w:type="gramEnd"/>
      <w:r w:rsidR="00881732" w:rsidRPr="00245945">
        <w:rPr>
          <w:color w:val="000000"/>
        </w:rPr>
        <w:t xml:space="preserve">, d'un point de vue </w:t>
      </w:r>
      <w:r w:rsidR="00114102" w:rsidRPr="00245945">
        <w:rPr>
          <w:color w:val="000000"/>
        </w:rPr>
        <w:t>étymologique</w:t>
      </w:r>
      <w:r w:rsidR="00881732" w:rsidRPr="00245945">
        <w:rPr>
          <w:color w:val="000000"/>
        </w:rPr>
        <w:t xml:space="preserve"> revient à mettre de l'ordre dans la maison.</w:t>
      </w:r>
    </w:p>
    <w:p w:rsidR="00881732" w:rsidRPr="00245945" w:rsidRDefault="002E6C37">
      <w:pPr>
        <w:rPr>
          <w:color w:val="000000"/>
        </w:rPr>
      </w:pPr>
      <w:r w:rsidRPr="00245945">
        <w:rPr>
          <w:position w:val="-4"/>
        </w:rPr>
        <w:object w:dxaOrig="160" w:dyaOrig="180">
          <v:shape id="_x0000_i1026" type="#_x0000_t75" style="width:8.25pt;height:9pt" o:ole="">
            <v:imagedata r:id="rId8" o:title=""/>
          </v:shape>
          <o:OLEObject Type="Embed" ProgID="Equation.DSMT4" ShapeID="_x0000_i1026" DrawAspect="Content" ObjectID="_1423901692" r:id="rId10"/>
        </w:object>
      </w:r>
      <w:r w:rsidR="00881732" w:rsidRPr="00245945">
        <w:rPr>
          <w:color w:val="000000"/>
        </w:rPr>
        <w:t>Elle se structure à partir du XVIIème siècle avec les classiques &amp; se définie comme une voie d'accroissement des richesses.</w:t>
      </w:r>
    </w:p>
    <w:p w:rsidR="00881732" w:rsidRPr="00245945" w:rsidRDefault="002E6C37">
      <w:pPr>
        <w:rPr>
          <w:color w:val="000000"/>
        </w:rPr>
      </w:pPr>
      <w:r w:rsidRPr="00245945">
        <w:rPr>
          <w:position w:val="-4"/>
        </w:rPr>
        <w:object w:dxaOrig="160" w:dyaOrig="180">
          <v:shape id="_x0000_i1027" type="#_x0000_t75" style="width:8.25pt;height:9pt" o:ole="">
            <v:imagedata r:id="rId8" o:title=""/>
          </v:shape>
          <o:OLEObject Type="Embed" ProgID="Equation.DSMT4" ShapeID="_x0000_i1027" DrawAspect="Content" ObjectID="_1423901693" r:id="rId11"/>
        </w:object>
      </w:r>
      <w:r w:rsidR="00881732" w:rsidRPr="00245945">
        <w:rPr>
          <w:color w:val="000000"/>
        </w:rPr>
        <w:t xml:space="preserve">Les courants </w:t>
      </w:r>
      <w:r w:rsidRPr="00245945">
        <w:rPr>
          <w:color w:val="000000"/>
        </w:rPr>
        <w:t>dits "modernes" définissent l'économie d'aujourd'hui (micro &amp; macro).</w:t>
      </w:r>
    </w:p>
    <w:p w:rsidR="002E6C37" w:rsidRPr="00245945" w:rsidRDefault="002E6C37">
      <w:r w:rsidRPr="00245945">
        <w:rPr>
          <w:position w:val="-4"/>
        </w:rPr>
        <w:object w:dxaOrig="160" w:dyaOrig="180">
          <v:shape id="_x0000_i1028" type="#_x0000_t75" style="width:8.25pt;height:9pt" o:ole="">
            <v:imagedata r:id="rId8" o:title=""/>
          </v:shape>
          <o:OLEObject Type="Embed" ProgID="Equation.DSMT4" ShapeID="_x0000_i1028" DrawAspect="Content" ObjectID="_1423901694" r:id="rId12"/>
        </w:object>
      </w:r>
      <w:r w:rsidRPr="00245945">
        <w:t>L'économie est une science sociale qui a commencé avec ces questions:</w:t>
      </w:r>
    </w:p>
    <w:p w:rsidR="002E6C37" w:rsidRPr="00245945" w:rsidRDefault="002E6C37" w:rsidP="002E6C37">
      <w:pPr>
        <w:numPr>
          <w:ilvl w:val="0"/>
          <w:numId w:val="2"/>
        </w:numPr>
      </w:pPr>
      <w:r w:rsidRPr="00245945">
        <w:t>Quel est le prix juste?</w:t>
      </w:r>
    </w:p>
    <w:p w:rsidR="002E6C37" w:rsidRPr="00245945" w:rsidRDefault="002E6C37" w:rsidP="002E6C37">
      <w:pPr>
        <w:numPr>
          <w:ilvl w:val="0"/>
          <w:numId w:val="2"/>
        </w:numPr>
        <w:rPr>
          <w:color w:val="000000"/>
        </w:rPr>
      </w:pPr>
      <w:r w:rsidRPr="00245945">
        <w:t>Quel est le meilleur moyen d'enrichir la nation?</w:t>
      </w:r>
    </w:p>
    <w:p w:rsidR="002E6C37" w:rsidRPr="00245945" w:rsidRDefault="002E6C37" w:rsidP="002E6C37">
      <w:pPr>
        <w:numPr>
          <w:ilvl w:val="0"/>
          <w:numId w:val="2"/>
        </w:numPr>
        <w:rPr>
          <w:color w:val="000000"/>
        </w:rPr>
      </w:pPr>
      <w:r w:rsidRPr="00245945">
        <w:t>Etc.</w:t>
      </w:r>
    </w:p>
    <w:p w:rsidR="00881732" w:rsidRPr="00245945" w:rsidRDefault="002E6C37">
      <w:r w:rsidRPr="00245945">
        <w:rPr>
          <w:position w:val="-4"/>
        </w:rPr>
        <w:object w:dxaOrig="160" w:dyaOrig="180">
          <v:shape id="_x0000_i1029" type="#_x0000_t75" style="width:8.25pt;height:9pt" o:ole="">
            <v:imagedata r:id="rId8" o:title=""/>
          </v:shape>
          <o:OLEObject Type="Embed" ProgID="Equation.DSMT4" ShapeID="_x0000_i1029" DrawAspect="Content" ObjectID="_1423901695" r:id="rId13"/>
        </w:object>
      </w:r>
      <w:r w:rsidRPr="00245945">
        <w:t>Elle a un cadrage politique.</w:t>
      </w:r>
    </w:p>
    <w:p w:rsidR="002E6C37" w:rsidRPr="00245945" w:rsidRDefault="002E6C37">
      <w:r w:rsidRPr="00245945">
        <w:rPr>
          <w:position w:val="-4"/>
        </w:rPr>
        <w:object w:dxaOrig="160" w:dyaOrig="180">
          <v:shape id="_x0000_i1030" type="#_x0000_t75" style="width:8.25pt;height:9pt" o:ole="">
            <v:imagedata r:id="rId8" o:title=""/>
          </v:shape>
          <o:OLEObject Type="Embed" ProgID="Equation.DSMT4" ShapeID="_x0000_i1030" DrawAspect="Content" ObjectID="_1423901696" r:id="rId14"/>
        </w:object>
      </w:r>
      <w:r w:rsidRPr="00245945">
        <w:t>Peut-on définir l'économie par les sujets qu'elle aborde?</w:t>
      </w:r>
    </w:p>
    <w:p w:rsidR="002E6C37" w:rsidRPr="00245945" w:rsidRDefault="002E6C37">
      <w:r w:rsidRPr="00245945">
        <w:t xml:space="preserve">Non, car aucun d'entre eux n'est strictement économique. Ils entraînent aussi des questions sociales, juridiques, politiques, etc. </w:t>
      </w:r>
    </w:p>
    <w:p w:rsidR="002E6C37" w:rsidRPr="00245945" w:rsidRDefault="002E6C37">
      <w:r w:rsidRPr="00245945">
        <w:t>De plus, certains économistes étudient des sujets non économiques (comme la famille, par exemple).</w:t>
      </w:r>
    </w:p>
    <w:p w:rsidR="002E6C37" w:rsidRPr="00245945" w:rsidRDefault="002E6C37">
      <w:r w:rsidRPr="00245945">
        <w:rPr>
          <w:position w:val="-4"/>
        </w:rPr>
        <w:object w:dxaOrig="160" w:dyaOrig="180">
          <v:shape id="_x0000_i1031" type="#_x0000_t75" style="width:8.25pt;height:9pt" o:ole="">
            <v:imagedata r:id="rId8" o:title=""/>
          </v:shape>
          <o:OLEObject Type="Embed" ProgID="Equation.DSMT4" ShapeID="_x0000_i1031" DrawAspect="Content" ObjectID="_1423901697" r:id="rId15"/>
        </w:object>
      </w:r>
      <w:r w:rsidRPr="00245945">
        <w:t xml:space="preserve">DÉFINITION: </w:t>
      </w:r>
      <w:r w:rsidR="00697E03" w:rsidRPr="00245945">
        <w:t>l'économie est une dimension sociale particulière qui concerne un ensemble d'actes &amp; d'institutions, dont l'objet est le bien être matériel des individus.</w:t>
      </w:r>
    </w:p>
    <w:p w:rsidR="00697E03" w:rsidRPr="00245945" w:rsidRDefault="00697E03">
      <w:r w:rsidRPr="00245945">
        <w:t>Elle s'intéresse donc au processus d'échanges (distribution, consommation, etc.) &amp; de production de richesse.</w:t>
      </w:r>
    </w:p>
    <w:p w:rsidR="00697E03" w:rsidRPr="00245945" w:rsidRDefault="00697E03">
      <w:r w:rsidRPr="00245945">
        <w:rPr>
          <w:position w:val="-4"/>
        </w:rPr>
        <w:object w:dxaOrig="160" w:dyaOrig="180">
          <v:shape id="_x0000_i1032" type="#_x0000_t75" style="width:8.25pt;height:9pt" o:ole="">
            <v:imagedata r:id="rId8" o:title=""/>
          </v:shape>
          <o:OLEObject Type="Embed" ProgID="Equation.DSMT4" ShapeID="_x0000_i1032" DrawAspect="Content" ObjectID="_1423901698" r:id="rId16"/>
        </w:object>
      </w:r>
      <w:r w:rsidRPr="00245945">
        <w:t>Les grands courants d'analyse économique sont:</w:t>
      </w:r>
    </w:p>
    <w:p w:rsidR="00697E03" w:rsidRPr="00245945" w:rsidRDefault="00697E03" w:rsidP="00697E03">
      <w:pPr>
        <w:numPr>
          <w:ilvl w:val="0"/>
          <w:numId w:val="2"/>
        </w:numPr>
      </w:pPr>
      <w:r w:rsidRPr="00245945">
        <w:t xml:space="preserve">Adam SMITH: père fondateur de l'économie politique, auteur du XVIIIème siècle. Pour lui, l'économie, c'est la science de l'acquisition des richesses pour l'individu &amp; la nation: </w:t>
      </w:r>
      <w:r w:rsidRPr="00245945">
        <w:rPr>
          <w:i/>
          <w:u w:val="single"/>
        </w:rPr>
        <w:t>La richesse des nations</w:t>
      </w:r>
      <w:r w:rsidRPr="00245945">
        <w:t>.</w:t>
      </w:r>
    </w:p>
    <w:p w:rsidR="00114102" w:rsidRPr="00245945" w:rsidRDefault="00114102" w:rsidP="00114102">
      <w:pPr>
        <w:numPr>
          <w:ilvl w:val="0"/>
          <w:numId w:val="2"/>
        </w:numPr>
      </w:pPr>
      <w:r w:rsidRPr="00245945">
        <w:t>Les marxistes (XIXème siècle): pour eux, l'économie est la science de l'évolution historique des rapports de production entre les classes sociales.</w:t>
      </w:r>
    </w:p>
    <w:p w:rsidR="00697E03" w:rsidRPr="00245945" w:rsidRDefault="00EE7855">
      <w:pPr>
        <w:numPr>
          <w:ilvl w:val="0"/>
          <w:numId w:val="2"/>
        </w:numPr>
        <w:rPr>
          <w:color w:val="000000"/>
        </w:rPr>
      </w:pPr>
      <w:r w:rsidRPr="00245945">
        <w:t>Les néo-classiques: pour eux, l'économie est une théorie des choix individuels &amp; de leur coordination par les marchés.</w:t>
      </w:r>
    </w:p>
    <w:p w:rsidR="007143F7" w:rsidRPr="00245945" w:rsidRDefault="00881732">
      <w:pPr>
        <w:rPr>
          <w:color w:val="000000"/>
          <w:u w:val="single"/>
        </w:rPr>
      </w:pPr>
      <w:r w:rsidRPr="00245945">
        <w:rPr>
          <w:color w:val="000000"/>
        </w:rPr>
        <w:tab/>
      </w:r>
      <w:r w:rsidR="003E2543" w:rsidRPr="00245945">
        <w:rPr>
          <w:color w:val="000000"/>
        </w:rPr>
        <w:t>B</w:t>
      </w:r>
      <w:r w:rsidR="007143F7" w:rsidRPr="00245945">
        <w:rPr>
          <w:color w:val="000000"/>
          <w:u w:val="single"/>
        </w:rPr>
        <w:t>/ Arbitrage: rareté &amp; coût d'opportunité:</w:t>
      </w:r>
    </w:p>
    <w:p w:rsidR="000A31EF" w:rsidRPr="00245945" w:rsidRDefault="00EE7855">
      <w:r w:rsidRPr="00245945">
        <w:rPr>
          <w:position w:val="-4"/>
        </w:rPr>
        <w:object w:dxaOrig="160" w:dyaOrig="180">
          <v:shape id="_x0000_i1033" type="#_x0000_t75" style="width:8.25pt;height:9pt" o:ole="">
            <v:imagedata r:id="rId8" o:title=""/>
          </v:shape>
          <o:OLEObject Type="Embed" ProgID="Equation.DSMT4" ShapeID="_x0000_i1033" DrawAspect="Content" ObjectID="_1423901699" r:id="rId17"/>
        </w:object>
      </w:r>
      <w:r w:rsidRPr="00245945">
        <w:t xml:space="preserve">L'économie étudie les comportements </w:t>
      </w:r>
      <w:r w:rsidR="000A31EF" w:rsidRPr="00245945">
        <w:t xml:space="preserve">qui sont à l'origine de la production &amp; de l'échange des richesses &amp; construit son analyse en </w:t>
      </w:r>
      <w:proofErr w:type="gramStart"/>
      <w:r w:rsidR="000A31EF" w:rsidRPr="00245945">
        <w:t>terme</w:t>
      </w:r>
      <w:proofErr w:type="gramEnd"/>
      <w:r w:rsidR="000A31EF" w:rsidRPr="00245945">
        <w:t xml:space="preserve"> d'arbitrage, c'est à dire qu'on va supposer que les actions des individus sont composées des choix</w:t>
      </w:r>
    </w:p>
    <w:p w:rsidR="00881732" w:rsidRPr="00245945" w:rsidRDefault="000A31EF">
      <w:r w:rsidRPr="00245945">
        <w:t xml:space="preserve">L'économie s'intéresse donc aux alternatives: on considère que chacun </w:t>
      </w:r>
      <w:r w:rsidR="00B550BC" w:rsidRPr="00245945">
        <w:t>évolue dans un monde où les ressources sont rares. Les individus vont ainsi devoir prendre des décisions pour produire, partager ces ressources.</w:t>
      </w:r>
    </w:p>
    <w:p w:rsidR="00B550BC" w:rsidRPr="00245945" w:rsidRDefault="00B550BC">
      <w:r w:rsidRPr="00245945">
        <w:rPr>
          <w:position w:val="-4"/>
        </w:rPr>
        <w:object w:dxaOrig="160" w:dyaOrig="180">
          <v:shape id="_x0000_i1034" type="#_x0000_t75" style="width:8.25pt;height:9pt" o:ole="">
            <v:imagedata r:id="rId8" o:title=""/>
          </v:shape>
          <o:OLEObject Type="Embed" ProgID="Equation.DSMT4" ShapeID="_x0000_i1034" DrawAspect="Content" ObjectID="_1423901700" r:id="rId18"/>
        </w:object>
      </w:r>
      <w:r w:rsidRPr="00245945">
        <w:t>Notion de coût d'opportunité:</w:t>
      </w:r>
    </w:p>
    <w:p w:rsidR="00B550BC" w:rsidRPr="00245945" w:rsidRDefault="00B550BC">
      <w:r w:rsidRPr="00245945">
        <w:t>Il mesure ce à quoi on renonce du fait d'un choix.</w:t>
      </w:r>
    </w:p>
    <w:p w:rsidR="00B550BC" w:rsidRPr="00245945" w:rsidRDefault="00B550BC">
      <w:r w:rsidRPr="00245945">
        <w:t>C'est la valeur de la meilleure alternative, écartée du fait de ce choix.</w:t>
      </w:r>
    </w:p>
    <w:p w:rsidR="00B550BC" w:rsidRPr="00245945" w:rsidRDefault="00B550BC">
      <w:r w:rsidRPr="00245945">
        <w:t>"Dans un monde de rareté, choisir quelque chose signifie renoncer à autre chose. Ce coût est la valeur du bien ou du service auquel on renonce" (Samuelson).</w:t>
      </w:r>
    </w:p>
    <w:p w:rsidR="00B550BC" w:rsidRPr="00245945" w:rsidRDefault="00B550BC">
      <w:r w:rsidRPr="00245945">
        <w:rPr>
          <w:position w:val="-4"/>
        </w:rPr>
        <w:object w:dxaOrig="160" w:dyaOrig="180">
          <v:shape id="_x0000_i1035" type="#_x0000_t75" style="width:8.25pt;height:9pt" o:ole="">
            <v:imagedata r:id="rId8" o:title=""/>
          </v:shape>
          <o:OLEObject Type="Embed" ProgID="Equation.DSMT4" ShapeID="_x0000_i1035" DrawAspect="Content" ObjectID="_1423901701" r:id="rId19"/>
        </w:object>
      </w:r>
      <w:r w:rsidRPr="00245945">
        <w:t>Le chômage:</w:t>
      </w:r>
    </w:p>
    <w:p w:rsidR="00B550BC" w:rsidRPr="00245945" w:rsidRDefault="00B550BC">
      <w:r w:rsidRPr="00245945">
        <w:t xml:space="preserve">C'est une ressource, une capacité/force de travail </w:t>
      </w:r>
      <w:proofErr w:type="gramStart"/>
      <w:r w:rsidRPr="00245945">
        <w:t>inemployée</w:t>
      </w:r>
      <w:proofErr w:type="gramEnd"/>
      <w:r w:rsidRPr="00245945">
        <w:t>.</w:t>
      </w:r>
    </w:p>
    <w:p w:rsidR="00B550BC" w:rsidRPr="00245945" w:rsidRDefault="00B550BC">
      <w:r w:rsidRPr="00245945">
        <w:rPr>
          <w:position w:val="-6"/>
        </w:rPr>
        <w:object w:dxaOrig="300" w:dyaOrig="220">
          <v:shape id="_x0000_i1036" type="#_x0000_t75" style="width:15pt;height:11.25pt" o:ole="">
            <v:imagedata r:id="rId20" o:title=""/>
          </v:shape>
          <o:OLEObject Type="Embed" ProgID="Equation.DSMT4" ShapeID="_x0000_i1036" DrawAspect="Content" ObjectID="_1423901702" r:id="rId21"/>
        </w:object>
      </w:r>
      <w:proofErr w:type="gramStart"/>
      <w:r w:rsidRPr="00245945">
        <w:t>gaspillage</w:t>
      </w:r>
      <w:proofErr w:type="gramEnd"/>
    </w:p>
    <w:p w:rsidR="00B550BC" w:rsidRPr="00245945" w:rsidRDefault="00B550BC">
      <w:r w:rsidRPr="00245945">
        <w:t>Ici, le coût d'opportunité est l'ensemble de ce qu'ils auraient pu produire.</w:t>
      </w:r>
    </w:p>
    <w:p w:rsidR="00B550BC" w:rsidRPr="00245945" w:rsidRDefault="00B550BC">
      <w:r w:rsidRPr="00245945">
        <w:t>Le coût d'opportunité pour un individu d'être au chômage correspond à la rémunération qu'il aurait pu avoir s'il avait trouvé un emploi.</w:t>
      </w:r>
    </w:p>
    <w:p w:rsidR="003E2543" w:rsidRPr="00245945" w:rsidRDefault="003E2543">
      <w:pPr>
        <w:rPr>
          <w:b/>
          <w:color w:val="000000"/>
          <w:u w:val="single"/>
        </w:rPr>
      </w:pPr>
    </w:p>
    <w:p w:rsidR="007143F7" w:rsidRPr="00245945" w:rsidRDefault="007143F7">
      <w:pPr>
        <w:rPr>
          <w:b/>
          <w:color w:val="000000"/>
          <w:u w:val="single"/>
        </w:rPr>
      </w:pPr>
      <w:r w:rsidRPr="00245945">
        <w:rPr>
          <w:b/>
          <w:color w:val="000000"/>
          <w:u w:val="single"/>
        </w:rPr>
        <w:t xml:space="preserve">II- Les </w:t>
      </w:r>
      <w:proofErr w:type="gramStart"/>
      <w:r w:rsidRPr="00245945">
        <w:rPr>
          <w:b/>
          <w:color w:val="000000"/>
          <w:u w:val="single"/>
        </w:rPr>
        <w:t>approches</w:t>
      </w:r>
      <w:proofErr w:type="gramEnd"/>
      <w:r w:rsidRPr="00245945">
        <w:rPr>
          <w:b/>
          <w:color w:val="000000"/>
          <w:u w:val="single"/>
        </w:rPr>
        <w:t>:</w:t>
      </w:r>
    </w:p>
    <w:p w:rsidR="00FE3145" w:rsidRPr="00245945" w:rsidRDefault="00FE3145">
      <w:pPr>
        <w:rPr>
          <w:color w:val="000000"/>
        </w:rPr>
      </w:pPr>
      <w:r w:rsidRPr="00245945">
        <w:rPr>
          <w:color w:val="000000"/>
        </w:rPr>
        <w:t>Pourquoi y a-t-il du chômage?</w:t>
      </w:r>
    </w:p>
    <w:p w:rsidR="00FE3145" w:rsidRPr="00245945" w:rsidRDefault="00FE3145">
      <w:pPr>
        <w:rPr>
          <w:color w:val="000000"/>
        </w:rPr>
      </w:pPr>
      <w:r w:rsidRPr="00245945">
        <w:rPr>
          <w:color w:val="000000"/>
        </w:rPr>
        <w:t>Comment lutter contre?</w:t>
      </w:r>
    </w:p>
    <w:p w:rsidR="00FE3145" w:rsidRPr="00245945" w:rsidRDefault="00FE3145">
      <w:pPr>
        <w:rPr>
          <w:color w:val="000000"/>
        </w:rPr>
      </w:pPr>
      <w:r w:rsidRPr="00245945">
        <w:rPr>
          <w:color w:val="000000"/>
        </w:rPr>
        <w:t>Quelles ont les différences entre régions/pays? Et pourquoi?</w:t>
      </w:r>
    </w:p>
    <w:p w:rsidR="00FE3145" w:rsidRPr="00245945" w:rsidRDefault="00FE3145">
      <w:pPr>
        <w:rPr>
          <w:color w:val="000000"/>
        </w:rPr>
      </w:pPr>
      <w:r w:rsidRPr="00245945">
        <w:rPr>
          <w:color w:val="000000"/>
        </w:rPr>
        <w:lastRenderedPageBreak/>
        <w:t>Quel est le rôle politique?...</w:t>
      </w:r>
    </w:p>
    <w:p w:rsidR="00FE3145" w:rsidRPr="00245945" w:rsidRDefault="00FE3145">
      <w:pPr>
        <w:rPr>
          <w:color w:val="000000"/>
        </w:rPr>
      </w:pPr>
      <w:r w:rsidRPr="00245945">
        <w:rPr>
          <w:position w:val="-6"/>
        </w:rPr>
        <w:object w:dxaOrig="300" w:dyaOrig="220">
          <v:shape id="_x0000_i1037" type="#_x0000_t75" style="width:15pt;height:11.25pt" o:ole="">
            <v:imagedata r:id="rId20" o:title=""/>
          </v:shape>
          <o:OLEObject Type="Embed" ProgID="Equation.DSMT4" ShapeID="_x0000_i1037" DrawAspect="Content" ObjectID="_1423901703" r:id="rId22"/>
        </w:object>
      </w:r>
      <w:r w:rsidRPr="00245945">
        <w:t xml:space="preserve"> Voici plusieurs types d'approches.</w:t>
      </w:r>
    </w:p>
    <w:p w:rsidR="007143F7" w:rsidRPr="00245945" w:rsidRDefault="00FE3145">
      <w:pPr>
        <w:rPr>
          <w:color w:val="000000"/>
          <w:u w:val="single"/>
        </w:rPr>
      </w:pPr>
      <w:r w:rsidRPr="00245945">
        <w:rPr>
          <w:color w:val="000000"/>
        </w:rPr>
        <w:tab/>
      </w:r>
      <w:r w:rsidR="003E2543" w:rsidRPr="00245945">
        <w:rPr>
          <w:color w:val="000000"/>
        </w:rPr>
        <w:t>A</w:t>
      </w:r>
      <w:r w:rsidR="007143F7" w:rsidRPr="00245945">
        <w:rPr>
          <w:color w:val="000000"/>
          <w:u w:val="single"/>
        </w:rPr>
        <w:t>/ Approches normatives &amp; positives:</w:t>
      </w:r>
    </w:p>
    <w:p w:rsidR="00633C71" w:rsidRPr="00245945" w:rsidRDefault="003F0492">
      <w:r w:rsidRPr="00245945">
        <w:rPr>
          <w:position w:val="-4"/>
        </w:rPr>
        <w:object w:dxaOrig="160" w:dyaOrig="180">
          <v:shape id="_x0000_i1038" type="#_x0000_t75" style="width:8.25pt;height:9pt" o:ole="">
            <v:imagedata r:id="rId8" o:title=""/>
          </v:shape>
          <o:OLEObject Type="Embed" ProgID="Equation.DSMT4" ShapeID="_x0000_i1038" DrawAspect="Content" ObjectID="_1423901704" r:id="rId23"/>
        </w:object>
      </w:r>
      <w:r w:rsidRPr="00245945">
        <w:t>Une approche positive est explicative (sans jugement de valeur). Elle explique le "pourquoi?".</w:t>
      </w:r>
    </w:p>
    <w:p w:rsidR="003F0492" w:rsidRPr="00245945" w:rsidRDefault="003F0492">
      <w:r w:rsidRPr="00245945">
        <w:rPr>
          <w:position w:val="-4"/>
        </w:rPr>
        <w:object w:dxaOrig="160" w:dyaOrig="180">
          <v:shape id="_x0000_i1039" type="#_x0000_t75" style="width:8.25pt;height:9pt" o:ole="">
            <v:imagedata r:id="rId8" o:title=""/>
          </v:shape>
          <o:OLEObject Type="Embed" ProgID="Equation.DSMT4" ShapeID="_x0000_i1039" DrawAspect="Content" ObjectID="_1423901705" r:id="rId24"/>
        </w:object>
      </w:r>
      <w:r w:rsidRPr="00245945">
        <w:t>Une approche normative donne des recommandations sur ce qu'il faut faire (jugement de valeur). Elle répond au "faut-il?" &amp; au "comment?" (</w:t>
      </w:r>
      <w:proofErr w:type="gramStart"/>
      <w:r w:rsidRPr="00245945">
        <w:t>elle</w:t>
      </w:r>
      <w:proofErr w:type="gramEnd"/>
      <w:r w:rsidRPr="00245945">
        <w:t xml:space="preserve"> explique ce qui devrait).</w:t>
      </w:r>
    </w:p>
    <w:p w:rsidR="003F0492" w:rsidRPr="00245945" w:rsidRDefault="003F0492">
      <w:r w:rsidRPr="00245945">
        <w:rPr>
          <w:position w:val="-4"/>
        </w:rPr>
        <w:object w:dxaOrig="160" w:dyaOrig="180">
          <v:shape id="_x0000_i1040" type="#_x0000_t75" style="width:8.25pt;height:9pt" o:ole="">
            <v:imagedata r:id="rId8" o:title=""/>
          </v:shape>
          <o:OLEObject Type="Embed" ProgID="Equation.DSMT4" ShapeID="_x0000_i1040" DrawAspect="Content" ObjectID="_1423901706" r:id="rId25"/>
        </w:object>
      </w:r>
      <w:r w:rsidRPr="00245945">
        <w:t>Exemple:</w:t>
      </w:r>
    </w:p>
    <w:p w:rsidR="003F0492" w:rsidRPr="00245945" w:rsidRDefault="003F0492">
      <w:pPr>
        <w:rPr>
          <w:color w:val="000000"/>
        </w:rPr>
      </w:pPr>
      <w:r w:rsidRPr="00245945">
        <w:t>Normative: "Faut-il réduire les impôts?"</w:t>
      </w:r>
    </w:p>
    <w:p w:rsidR="003F0492" w:rsidRPr="00245945" w:rsidRDefault="003F0492">
      <w:r w:rsidRPr="00245945">
        <w:rPr>
          <w:color w:val="000000"/>
        </w:rPr>
        <w:t>Positive: "Pourquoi y a-t-il des impôts?"</w:t>
      </w:r>
      <w:r w:rsidRPr="00245945">
        <w:t xml:space="preserve"> </w:t>
      </w:r>
    </w:p>
    <w:p w:rsidR="00633C71" w:rsidRPr="00245945" w:rsidRDefault="003F0492">
      <w:r w:rsidRPr="00245945">
        <w:rPr>
          <w:position w:val="-6"/>
        </w:rPr>
        <w:object w:dxaOrig="300" w:dyaOrig="220">
          <v:shape id="_x0000_i1041" type="#_x0000_t75" style="width:15pt;height:11.25pt" o:ole="">
            <v:imagedata r:id="rId20" o:title=""/>
          </v:shape>
          <o:OLEObject Type="Embed" ProgID="Equation.DSMT4" ShapeID="_x0000_i1041" DrawAspect="Content" ObjectID="_1423901707" r:id="rId26"/>
        </w:object>
      </w:r>
      <w:r w:rsidRPr="00245945">
        <w:t xml:space="preserve">Même avec une question positive, on n'a pas tous la même réponse, car les théories économiques qui doivent expliquer ce qui est l'expliquent de </w:t>
      </w:r>
      <w:proofErr w:type="gramStart"/>
      <w:r w:rsidRPr="00245945">
        <w:t>façon différentes</w:t>
      </w:r>
      <w:proofErr w:type="gramEnd"/>
      <w:r w:rsidRPr="00245945">
        <w:t>.</w:t>
      </w:r>
    </w:p>
    <w:p w:rsidR="003F0492" w:rsidRPr="00245945" w:rsidRDefault="003F0492">
      <w:pPr>
        <w:rPr>
          <w:color w:val="000000"/>
        </w:rPr>
      </w:pPr>
      <w:r w:rsidRPr="00245945">
        <w:rPr>
          <w:position w:val="-6"/>
        </w:rPr>
        <w:object w:dxaOrig="300" w:dyaOrig="240">
          <v:shape id="_x0000_i1042" type="#_x0000_t75" style="width:15pt;height:12pt" o:ole="">
            <v:imagedata r:id="rId27" o:title=""/>
          </v:shape>
          <o:OLEObject Type="Embed" ProgID="Equation.DSMT4" ShapeID="_x0000_i1042" DrawAspect="Content" ObjectID="_1423901708" r:id="rId28"/>
        </w:object>
      </w:r>
      <w:r w:rsidRPr="00245945">
        <w:t xml:space="preserve">Ces 2 approches sont </w:t>
      </w:r>
      <w:proofErr w:type="gramStart"/>
      <w:r w:rsidRPr="00245945">
        <w:t>imbriquée</w:t>
      </w:r>
      <w:proofErr w:type="gramEnd"/>
      <w:r w:rsidRPr="00245945">
        <w:t>: une question positive naît d'une question normative.</w:t>
      </w:r>
    </w:p>
    <w:p w:rsidR="007143F7" w:rsidRPr="00245945" w:rsidRDefault="00633C71">
      <w:pPr>
        <w:rPr>
          <w:color w:val="000000"/>
          <w:u w:val="single"/>
        </w:rPr>
      </w:pPr>
      <w:r w:rsidRPr="00245945">
        <w:rPr>
          <w:color w:val="000000"/>
        </w:rPr>
        <w:tab/>
      </w:r>
      <w:r w:rsidR="003E2543" w:rsidRPr="00245945">
        <w:rPr>
          <w:color w:val="000000"/>
        </w:rPr>
        <w:t>B</w:t>
      </w:r>
      <w:r w:rsidR="007143F7" w:rsidRPr="00245945">
        <w:rPr>
          <w:color w:val="000000"/>
          <w:u w:val="single"/>
        </w:rPr>
        <w:t>/ Approches micro-économiques &amp; macro- économiques:</w:t>
      </w:r>
    </w:p>
    <w:p w:rsidR="00633C71" w:rsidRPr="00245945" w:rsidRDefault="003F0492">
      <w:pPr>
        <w:rPr>
          <w:color w:val="000000"/>
        </w:rPr>
      </w:pPr>
      <w:r w:rsidRPr="00245945">
        <w:rPr>
          <w:position w:val="-4"/>
        </w:rPr>
        <w:object w:dxaOrig="160" w:dyaOrig="180">
          <v:shape id="_x0000_i1043" type="#_x0000_t75" style="width:8.25pt;height:9pt" o:ole="">
            <v:imagedata r:id="rId8" o:title=""/>
          </v:shape>
          <o:OLEObject Type="Embed" ProgID="Equation.DSMT4" ShapeID="_x0000_i1043" DrawAspect="Content" ObjectID="_1423901709" r:id="rId29"/>
        </w:object>
      </w:r>
      <w:r w:rsidRPr="00245945">
        <w:rPr>
          <w:color w:val="000000"/>
        </w:rPr>
        <w:t xml:space="preserve">En économie, soit on s'intéresse </w:t>
      </w:r>
      <w:r w:rsidR="00DC11EA" w:rsidRPr="00245945">
        <w:rPr>
          <w:color w:val="000000"/>
        </w:rPr>
        <w:t>aux choix individuels (micro-économie), soit à l'évolution d'agrégats macro-économiques.</w:t>
      </w:r>
    </w:p>
    <w:p w:rsidR="00DC11EA" w:rsidRPr="00245945" w:rsidRDefault="00DC11EA">
      <w:r w:rsidRPr="00245945">
        <w:rPr>
          <w:position w:val="-4"/>
        </w:rPr>
        <w:object w:dxaOrig="160" w:dyaOrig="180">
          <v:shape id="_x0000_i1044" type="#_x0000_t75" style="width:8.25pt;height:9pt" o:ole="">
            <v:imagedata r:id="rId8" o:title=""/>
          </v:shape>
          <o:OLEObject Type="Embed" ProgID="Equation.DSMT4" ShapeID="_x0000_i1044" DrawAspect="Content" ObjectID="_1423901710" r:id="rId30"/>
        </w:object>
      </w:r>
      <w:r w:rsidRPr="00245945">
        <w:rPr>
          <w:u w:val="single"/>
        </w:rPr>
        <w:t>Micro-économie</w:t>
      </w:r>
      <w:r w:rsidRPr="00245945">
        <w:t>:</w:t>
      </w:r>
    </w:p>
    <w:p w:rsidR="00DC11EA" w:rsidRPr="00245945" w:rsidRDefault="00DC11EA">
      <w:r w:rsidRPr="00245945">
        <w:t>Le tout est une somme des parties. D'une manière plus g</w:t>
      </w:r>
      <w:r w:rsidR="004F46A9" w:rsidRPr="00245945">
        <w:t>énérale, les conclusions nation</w:t>
      </w:r>
      <w:r w:rsidRPr="00245945">
        <w:t>ales proviennent des décisions individuelles.</w:t>
      </w:r>
    </w:p>
    <w:p w:rsidR="00DC11EA" w:rsidRPr="00245945" w:rsidRDefault="00DC11EA">
      <w:r w:rsidRPr="00245945">
        <w:rPr>
          <w:position w:val="-4"/>
        </w:rPr>
        <w:object w:dxaOrig="160" w:dyaOrig="180">
          <v:shape id="_x0000_i1045" type="#_x0000_t75" style="width:8.25pt;height:9pt" o:ole="">
            <v:imagedata r:id="rId8" o:title=""/>
          </v:shape>
          <o:OLEObject Type="Embed" ProgID="Equation.DSMT4" ShapeID="_x0000_i1045" DrawAspect="Content" ObjectID="_1423901711" r:id="rId31"/>
        </w:object>
      </w:r>
      <w:r w:rsidRPr="00245945">
        <w:rPr>
          <w:u w:val="single"/>
        </w:rPr>
        <w:t>Macro</w:t>
      </w:r>
      <w:r w:rsidR="0002793E" w:rsidRPr="00245945">
        <w:rPr>
          <w:u w:val="single"/>
        </w:rPr>
        <w:t>-</w:t>
      </w:r>
      <w:r w:rsidRPr="00245945">
        <w:rPr>
          <w:u w:val="single"/>
        </w:rPr>
        <w:t>économie</w:t>
      </w:r>
      <w:r w:rsidRPr="00245945">
        <w:t>:</w:t>
      </w:r>
    </w:p>
    <w:p w:rsidR="004F46A9" w:rsidRPr="00245945" w:rsidRDefault="004F46A9">
      <w:pPr>
        <w:rPr>
          <w:color w:val="000000"/>
        </w:rPr>
      </w:pPr>
      <w:r w:rsidRPr="00245945">
        <w:rPr>
          <w:color w:val="000000"/>
        </w:rPr>
        <w:t>Le tout (l'économie) ne se comporte pas comme la somme des parties. On raisonne sur des agrégats (ce sont des groupes sociaux comme les ménages, les entreprises, etc.) &amp; sur leurs relations.</w:t>
      </w:r>
    </w:p>
    <w:p w:rsidR="00DC11EA" w:rsidRPr="00245945" w:rsidRDefault="004F46A9">
      <w:pPr>
        <w:rPr>
          <w:color w:val="000000"/>
        </w:rPr>
      </w:pPr>
      <w:r w:rsidRPr="00245945">
        <w:rPr>
          <w:color w:val="000000"/>
        </w:rPr>
        <w:t>On considère que les comportements particuliers sont en partie déterminés par le contexte économique.</w:t>
      </w:r>
    </w:p>
    <w:p w:rsidR="004F46A9" w:rsidRPr="00245945" w:rsidRDefault="004F46A9">
      <w:pPr>
        <w:rPr>
          <w:color w:val="000000"/>
        </w:rPr>
      </w:pPr>
      <w:r w:rsidRPr="00245945">
        <w:rPr>
          <w:position w:val="-4"/>
        </w:rPr>
        <w:object w:dxaOrig="160" w:dyaOrig="180">
          <v:shape id="_x0000_i1046" type="#_x0000_t75" style="width:8.25pt;height:9pt" o:ole="">
            <v:imagedata r:id="rId8" o:title=""/>
          </v:shape>
          <o:OLEObject Type="Embed" ProgID="Equation.DSMT4" ShapeID="_x0000_i1046" DrawAspect="Content" ObjectID="_1423901712" r:id="rId32"/>
        </w:object>
      </w:r>
      <w:r w:rsidRPr="00245945">
        <w:rPr>
          <w:u w:val="single"/>
        </w:rPr>
        <w:t>Conclusion</w:t>
      </w:r>
      <w:r w:rsidRPr="00245945">
        <w:t>: Les 2 approches ne sont pas complémentaires &amp; arrivent souvent à des conclusions complètement différentes.</w:t>
      </w:r>
    </w:p>
    <w:p w:rsidR="003F0492" w:rsidRPr="00245945" w:rsidRDefault="004F46A9">
      <w:r w:rsidRPr="00245945">
        <w:rPr>
          <w:position w:val="-4"/>
        </w:rPr>
        <w:object w:dxaOrig="160" w:dyaOrig="180">
          <v:shape id="_x0000_i1047" type="#_x0000_t75" style="width:8.25pt;height:9pt" o:ole="">
            <v:imagedata r:id="rId8" o:title=""/>
          </v:shape>
          <o:OLEObject Type="Embed" ProgID="Equation.DSMT4" ShapeID="_x0000_i1047" DrawAspect="Content" ObjectID="_1423901713" r:id="rId33"/>
        </w:object>
      </w:r>
      <w:r w:rsidR="0002793E" w:rsidRPr="00245945">
        <w:rPr>
          <w:u w:val="single"/>
        </w:rPr>
        <w:t>Exemple, l</w:t>
      </w:r>
      <w:r w:rsidRPr="00245945">
        <w:rPr>
          <w:u w:val="single"/>
        </w:rPr>
        <w:t>e chômage</w:t>
      </w:r>
      <w:r w:rsidRPr="00245945">
        <w:t>:</w:t>
      </w:r>
    </w:p>
    <w:p w:rsidR="0002793E" w:rsidRPr="00245945" w:rsidRDefault="0002793E" w:rsidP="0002793E">
      <w:pPr>
        <w:numPr>
          <w:ilvl w:val="0"/>
          <w:numId w:val="2"/>
        </w:numPr>
        <w:rPr>
          <w:color w:val="000000"/>
        </w:rPr>
      </w:pPr>
      <w:r w:rsidRPr="00245945">
        <w:t xml:space="preserve">Point de vue </w:t>
      </w:r>
      <w:r w:rsidRPr="00245945">
        <w:rPr>
          <w:color w:val="000000"/>
        </w:rPr>
        <w:t>micro-économique:</w:t>
      </w:r>
    </w:p>
    <w:p w:rsidR="0002793E" w:rsidRPr="00245945" w:rsidRDefault="0002793E" w:rsidP="0002793E">
      <w:pPr>
        <w:ind w:left="360"/>
      </w:pPr>
      <w:r w:rsidRPr="00245945">
        <w:rPr>
          <w:position w:val="-6"/>
        </w:rPr>
        <w:object w:dxaOrig="300" w:dyaOrig="220">
          <v:shape id="_x0000_i1048" type="#_x0000_t75" style="width:15pt;height:11.25pt" o:ole="">
            <v:imagedata r:id="rId20" o:title=""/>
          </v:shape>
          <o:OLEObject Type="Embed" ProgID="Equation.DSMT4" ShapeID="_x0000_i1048" DrawAspect="Content" ObjectID="_1423901714" r:id="rId34"/>
        </w:object>
      </w:r>
      <w:r w:rsidRPr="00245945">
        <w:t>Une entreprise, comment décide-t-elle d'embaucher?</w:t>
      </w:r>
    </w:p>
    <w:p w:rsidR="0002793E" w:rsidRPr="00245945" w:rsidRDefault="0002793E" w:rsidP="0002793E">
      <w:pPr>
        <w:ind w:left="360"/>
      </w:pPr>
      <w:r w:rsidRPr="00245945">
        <w:t>Arbitrage en fonction du salaire (coût du travail) &amp; de ce que peut lui rapporter la personne dans l'entreprise.</w:t>
      </w:r>
    </w:p>
    <w:p w:rsidR="0002793E" w:rsidRPr="00245945" w:rsidRDefault="0002793E" w:rsidP="0002793E">
      <w:pPr>
        <w:ind w:left="360"/>
      </w:pPr>
      <w:r w:rsidRPr="00245945">
        <w:rPr>
          <w:position w:val="-6"/>
        </w:rPr>
        <w:object w:dxaOrig="300" w:dyaOrig="220">
          <v:shape id="_x0000_i1049" type="#_x0000_t75" style="width:15pt;height:11.25pt" o:ole="">
            <v:imagedata r:id="rId20" o:title=""/>
          </v:shape>
          <o:OLEObject Type="Embed" ProgID="Equation.DSMT4" ShapeID="_x0000_i1049" DrawAspect="Content" ObjectID="_1423901715" r:id="rId35"/>
        </w:object>
      </w:r>
      <w:r w:rsidRPr="00245945">
        <w:t>Comment l'individu décide de travailler?</w:t>
      </w:r>
    </w:p>
    <w:p w:rsidR="0002793E" w:rsidRPr="00245945" w:rsidRDefault="00FC7C1B" w:rsidP="0002793E">
      <w:pPr>
        <w:ind w:left="360"/>
        <w:rPr>
          <w:color w:val="000000"/>
        </w:rPr>
      </w:pPr>
      <w:r w:rsidRPr="00245945">
        <w:t>Le consommateur veut avoir un maximum d'utilité (loisirs). Il y a donc comparaison entre le temps d'utilité perdu avec le salaire, qui lui permettra par la suite de consommer.</w:t>
      </w:r>
    </w:p>
    <w:p w:rsidR="0002793E" w:rsidRPr="00245945" w:rsidRDefault="0002793E" w:rsidP="0002793E">
      <w:pPr>
        <w:numPr>
          <w:ilvl w:val="0"/>
          <w:numId w:val="2"/>
        </w:numPr>
      </w:pPr>
      <w:r w:rsidRPr="00245945">
        <w:t xml:space="preserve">Point de vue </w:t>
      </w:r>
      <w:r w:rsidRPr="00245945">
        <w:rPr>
          <w:color w:val="000000"/>
        </w:rPr>
        <w:t>macro-économique:</w:t>
      </w:r>
    </w:p>
    <w:p w:rsidR="00FC7C1B" w:rsidRPr="00245945" w:rsidRDefault="00FC7C1B" w:rsidP="00FC7C1B">
      <w:pPr>
        <w:ind w:left="360"/>
      </w:pPr>
      <w:r w:rsidRPr="00245945">
        <w:t xml:space="preserve">Comportement de l'ensemble de la main d'œuvre &amp; des consommations en </w:t>
      </w:r>
      <w:proofErr w:type="gramStart"/>
      <w:r w:rsidRPr="00245945">
        <w:t>terme</w:t>
      </w:r>
      <w:proofErr w:type="gramEnd"/>
      <w:r w:rsidRPr="00245945">
        <w:t xml:space="preserve"> de revenu.</w:t>
      </w:r>
    </w:p>
    <w:p w:rsidR="004D5EFF" w:rsidRPr="00245945" w:rsidRDefault="00FC7C1B" w:rsidP="00FC7C1B">
      <w:pPr>
        <w:ind w:left="360"/>
      </w:pPr>
      <w:r w:rsidRPr="00245945">
        <w:t xml:space="preserve">Le salaire est un revenu pour les travailleurs, qui sera dépensé </w:t>
      </w:r>
      <w:r w:rsidR="004D5EFF" w:rsidRPr="00245945">
        <w:t>pour les entreprises (débouchés).</w:t>
      </w:r>
    </w:p>
    <w:p w:rsidR="004D5EFF" w:rsidRPr="00245945" w:rsidRDefault="004D5EFF">
      <w:pPr>
        <w:rPr>
          <w:color w:val="000000"/>
        </w:rPr>
      </w:pPr>
      <w:r w:rsidRPr="00245945">
        <w:rPr>
          <w:position w:val="-6"/>
        </w:rPr>
        <w:object w:dxaOrig="300" w:dyaOrig="240">
          <v:shape id="_x0000_i1050" type="#_x0000_t75" style="width:15pt;height:12pt" o:ole="">
            <v:imagedata r:id="rId27" o:title=""/>
          </v:shape>
          <o:OLEObject Type="Embed" ProgID="Equation.DSMT4" ShapeID="_x0000_i1050" DrawAspect="Content" ObjectID="_1423901716" r:id="rId36"/>
        </w:object>
      </w:r>
      <w:r w:rsidRPr="00245945">
        <w:t xml:space="preserve">D'un point de vue </w:t>
      </w:r>
      <w:r w:rsidRPr="00245945">
        <w:rPr>
          <w:color w:val="000000"/>
        </w:rPr>
        <w:t>micro-économique, s'il y a du chômage, il faut réduire le salaire minimum afin d'inciter l'entreprise à embaucher, mais d'un p</w:t>
      </w:r>
      <w:r w:rsidRPr="00245945">
        <w:t xml:space="preserve">oint de vue </w:t>
      </w:r>
      <w:r w:rsidRPr="00245945">
        <w:rPr>
          <w:color w:val="000000"/>
        </w:rPr>
        <w:t>macro-économique, il faut l'augmenter, afin d'augmenter le débouché des entreprises.</w:t>
      </w:r>
    </w:p>
    <w:p w:rsidR="004D5EFF" w:rsidRPr="00245945" w:rsidRDefault="004D5EFF">
      <w:pPr>
        <w:rPr>
          <w:color w:val="000000"/>
        </w:rPr>
      </w:pPr>
    </w:p>
    <w:p w:rsidR="007143F7" w:rsidRPr="00245945" w:rsidRDefault="007143F7">
      <w:pPr>
        <w:rPr>
          <w:b/>
          <w:color w:val="000000"/>
          <w:u w:val="single"/>
        </w:rPr>
      </w:pPr>
      <w:r w:rsidRPr="00245945">
        <w:rPr>
          <w:b/>
          <w:color w:val="000000"/>
          <w:u w:val="single"/>
        </w:rPr>
        <w:t>III- Les méthodes &amp; démarches en économie:</w:t>
      </w:r>
    </w:p>
    <w:p w:rsidR="007143F7" w:rsidRPr="00245945" w:rsidRDefault="00633C71">
      <w:pPr>
        <w:rPr>
          <w:color w:val="000000"/>
          <w:u w:val="single"/>
        </w:rPr>
      </w:pPr>
      <w:r w:rsidRPr="00245945">
        <w:rPr>
          <w:color w:val="000000"/>
        </w:rPr>
        <w:tab/>
      </w:r>
      <w:r w:rsidR="00C21618" w:rsidRPr="00245945">
        <w:rPr>
          <w:color w:val="000000"/>
        </w:rPr>
        <w:t>A</w:t>
      </w:r>
      <w:r w:rsidR="007143F7" w:rsidRPr="00245945">
        <w:rPr>
          <w:color w:val="000000"/>
          <w:u w:val="single"/>
        </w:rPr>
        <w:t>/ Induction &amp; déduction:</w:t>
      </w:r>
    </w:p>
    <w:p w:rsidR="00751E12" w:rsidRPr="00245945" w:rsidRDefault="00751E12">
      <w:r w:rsidRPr="00245945">
        <w:rPr>
          <w:position w:val="-4"/>
        </w:rPr>
        <w:object w:dxaOrig="160" w:dyaOrig="180">
          <v:shape id="_x0000_i1051" type="#_x0000_t75" style="width:8.25pt;height:9pt" o:ole="">
            <v:imagedata r:id="rId8" o:title=""/>
          </v:shape>
          <o:OLEObject Type="Embed" ProgID="Equation.DSMT4" ShapeID="_x0000_i1051" DrawAspect="Content" ObjectID="_1423901717" r:id="rId37"/>
        </w:object>
      </w:r>
      <w:r w:rsidRPr="00245945">
        <w:t>Définition d'une démarche inductive:</w:t>
      </w:r>
      <w:r w:rsidR="00C86717" w:rsidRPr="00245945">
        <w:t xml:space="preserve"> faire une généralité à partir d'éléments particuliers.</w:t>
      </w:r>
    </w:p>
    <w:p w:rsidR="00751E12" w:rsidRPr="00245945" w:rsidRDefault="00751E12">
      <w:r w:rsidRPr="00245945">
        <w:rPr>
          <w:position w:val="-4"/>
        </w:rPr>
        <w:object w:dxaOrig="160" w:dyaOrig="180">
          <v:shape id="_x0000_i1052" type="#_x0000_t75" style="width:8.25pt;height:9pt" o:ole="">
            <v:imagedata r:id="rId8" o:title=""/>
          </v:shape>
          <o:OLEObject Type="Embed" ProgID="Equation.DSMT4" ShapeID="_x0000_i1052" DrawAspect="Content" ObjectID="_1423901718" r:id="rId38"/>
        </w:object>
      </w:r>
      <w:r w:rsidRPr="00245945">
        <w:t xml:space="preserve">Définition d'une démarche hypothéticodéductive: </w:t>
      </w:r>
      <w:r w:rsidR="00C86717" w:rsidRPr="00245945">
        <w:t xml:space="preserve">poser des </w:t>
      </w:r>
      <w:proofErr w:type="gramStart"/>
      <w:r w:rsidR="00C86717" w:rsidRPr="00245945">
        <w:t>hypothèse</w:t>
      </w:r>
      <w:proofErr w:type="gramEnd"/>
      <w:r w:rsidR="00C86717" w:rsidRPr="00245945">
        <w:t>, en déduire des lois de façon logique qu'on confronte aux faits.</w:t>
      </w:r>
    </w:p>
    <w:p w:rsidR="00633C71" w:rsidRPr="00245945" w:rsidRDefault="00C86717">
      <w:r w:rsidRPr="00245945">
        <w:rPr>
          <w:position w:val="-6"/>
        </w:rPr>
        <w:object w:dxaOrig="300" w:dyaOrig="240">
          <v:shape id="_x0000_i1053" type="#_x0000_t75" style="width:15pt;height:12pt" o:ole="">
            <v:imagedata r:id="rId27" o:title=""/>
          </v:shape>
          <o:OLEObject Type="Embed" ProgID="Equation.DSMT4" ShapeID="_x0000_i1053" DrawAspect="Content" ObjectID="_1423901719" r:id="rId39"/>
        </w:object>
      </w:r>
      <w:r w:rsidRPr="00245945">
        <w:t>Ces 2 démarches posent problème: il y a différents paradigmes en économie.</w:t>
      </w:r>
    </w:p>
    <w:p w:rsidR="00C21618" w:rsidRPr="00245945" w:rsidRDefault="00C21618" w:rsidP="00C21618">
      <w:r w:rsidRPr="00245945">
        <w:rPr>
          <w:u w:val="single"/>
        </w:rPr>
        <w:t>Conclusion :</w:t>
      </w:r>
      <w:r w:rsidRPr="00245945">
        <w:t xml:space="preserve"> c’est le de statut de l’observation empirique qui important, car l’observation n’est jamais neutre (construire une nomenclature, classer des données ou donner une définition des catégories, c’est d’emblée projeter sa propre vision du phénomène).</w:t>
      </w:r>
    </w:p>
    <w:p w:rsidR="00C21618" w:rsidRPr="00245945" w:rsidRDefault="00C21618" w:rsidP="00C21618">
      <w:r w:rsidRPr="00245945">
        <w:t>→ On observe des statistiques, on fait une définition, etc. en fonction de ce que l’on veut montrer.</w:t>
      </w:r>
    </w:p>
    <w:p w:rsidR="00C21618" w:rsidRPr="00245945" w:rsidRDefault="00C21618" w:rsidP="00C21618">
      <w:r w:rsidRPr="00245945">
        <w:t>→ L’observation n’est pas neutre, c’est un construit social.</w:t>
      </w:r>
    </w:p>
    <w:p w:rsidR="00C21618" w:rsidRPr="00245945" w:rsidRDefault="00C21618">
      <w:pPr>
        <w:rPr>
          <w:color w:val="000000"/>
        </w:rPr>
      </w:pPr>
    </w:p>
    <w:p w:rsidR="00633C71" w:rsidRPr="00245945" w:rsidRDefault="00633C71" w:rsidP="007143F7">
      <w:pPr>
        <w:rPr>
          <w:color w:val="000000"/>
        </w:rPr>
      </w:pPr>
      <w:r w:rsidRPr="00245945">
        <w:rPr>
          <w:color w:val="000000"/>
        </w:rPr>
        <w:tab/>
      </w:r>
      <w:r w:rsidR="00C21618" w:rsidRPr="00245945">
        <w:rPr>
          <w:color w:val="000000"/>
        </w:rPr>
        <w:t>B</w:t>
      </w:r>
      <w:r w:rsidR="007143F7" w:rsidRPr="00245945">
        <w:rPr>
          <w:color w:val="000000"/>
          <w:u w:val="single"/>
        </w:rPr>
        <w:t>/ Raisonnement économique &amp; hypothèses:</w:t>
      </w:r>
    </w:p>
    <w:p w:rsidR="00633C71" w:rsidRPr="00245945" w:rsidRDefault="00633C71" w:rsidP="007143F7">
      <w:pPr>
        <w:rPr>
          <w:color w:val="000000"/>
        </w:rPr>
      </w:pPr>
      <w:r w:rsidRPr="00245945">
        <w:rPr>
          <w:position w:val="-4"/>
        </w:rPr>
        <w:object w:dxaOrig="180" w:dyaOrig="200">
          <v:shape id="_x0000_i1054" type="#_x0000_t75" style="width:9pt;height:9.75pt" o:ole="">
            <v:imagedata r:id="rId40" o:title=""/>
          </v:shape>
          <o:OLEObject Type="Embed" ProgID="Equation.DSMT4" ShapeID="_x0000_i1054" DrawAspect="Content" ObjectID="_1423901720" r:id="rId41"/>
        </w:object>
      </w:r>
      <w:r w:rsidR="007143F7" w:rsidRPr="00245945">
        <w:rPr>
          <w:color w:val="000000"/>
          <w:u w:val="single"/>
        </w:rPr>
        <w:t>Toutes choses égales par ailleurs:</w:t>
      </w:r>
    </w:p>
    <w:p w:rsidR="00C21618" w:rsidRPr="00245945" w:rsidRDefault="00C21618" w:rsidP="00C21618">
      <w:r w:rsidRPr="00245945">
        <w:t>• En économie, on part d’hypothèses, qui viennent d’expériences du réel, on en déduit des résultats théoriques que l’on confronte aux faits (= confrontation empirique).</w:t>
      </w:r>
    </w:p>
    <w:p w:rsidR="00C21618" w:rsidRPr="00245945" w:rsidRDefault="00C21618" w:rsidP="00C21618">
      <w:r w:rsidRPr="00245945">
        <w:lastRenderedPageBreak/>
        <w:t xml:space="preserve">Le résultat est confirmé ou non. </w:t>
      </w:r>
    </w:p>
    <w:p w:rsidR="00C21618" w:rsidRPr="00245945" w:rsidRDefault="00C21618" w:rsidP="00C21618">
      <w:r w:rsidRPr="00245945">
        <w:t>S’il est confirmé : acceptation provisoire du résultat.</w:t>
      </w:r>
    </w:p>
    <w:p w:rsidR="00C21618" w:rsidRPr="00245945" w:rsidRDefault="00C21618" w:rsidP="00C21618">
      <w:r w:rsidRPr="00245945">
        <w:t>S’il n’est pas confirmé, alors on recommence les hypothèses.</w:t>
      </w:r>
    </w:p>
    <w:p w:rsidR="00C21618" w:rsidRPr="00245945" w:rsidRDefault="00C21618" w:rsidP="00C21618">
      <w:r w:rsidRPr="00245945">
        <w:t xml:space="preserve">• </w:t>
      </w:r>
      <w:r w:rsidRPr="00245945">
        <w:rPr>
          <w:u w:val="single"/>
        </w:rPr>
        <w:t>Hypothèse :</w:t>
      </w:r>
      <w:r w:rsidRPr="00245945">
        <w:t xml:space="preserve"> « toute chose égale par ailleurs » (</w:t>
      </w:r>
      <w:proofErr w:type="spellStart"/>
      <w:r w:rsidRPr="00245945">
        <w:t>Ceteris</w:t>
      </w:r>
      <w:proofErr w:type="spellEnd"/>
      <w:r w:rsidRPr="00245945">
        <w:t xml:space="preserve"> </w:t>
      </w:r>
      <w:proofErr w:type="spellStart"/>
      <w:r w:rsidRPr="00245945">
        <w:t>paribus</w:t>
      </w:r>
      <w:proofErr w:type="spellEnd"/>
      <w:r w:rsidRPr="00245945">
        <w:t>).</w:t>
      </w:r>
    </w:p>
    <w:p w:rsidR="00C21618" w:rsidRPr="00245945" w:rsidRDefault="00C21618" w:rsidP="00C21618">
      <w:r w:rsidRPr="00245945">
        <w:t>Cela signifie que pour traiter un problème, il va falloir simplifier l’environnement. On va donc prendre cet environnement comme étant donné.</w:t>
      </w:r>
    </w:p>
    <w:p w:rsidR="00C21618" w:rsidRPr="00245945" w:rsidRDefault="00C21618" w:rsidP="00C21618">
      <w:pPr>
        <w:ind w:left="705"/>
      </w:pPr>
      <w:r w:rsidRPr="00245945">
        <w:t xml:space="preserve">→ Mettre en évidence une relation de causalité (quand </w:t>
      </w:r>
      <w:proofErr w:type="gramStart"/>
      <w:r w:rsidRPr="00245945">
        <w:t>les mouvement</w:t>
      </w:r>
      <w:proofErr w:type="gramEnd"/>
      <w:r w:rsidRPr="00245945">
        <w:t xml:space="preserve"> d’une variable sont la cause des mouvements d’une autre variable) ou de corrélation (quand les 2 faits arrivent en même temps).</w:t>
      </w:r>
    </w:p>
    <w:p w:rsidR="00C21618" w:rsidRPr="00245945" w:rsidRDefault="00C21618" w:rsidP="00C21618">
      <w:pPr>
        <w:ind w:left="705"/>
      </w:pPr>
      <w:r w:rsidRPr="00245945">
        <w:t>Il faut pour cela considérer que les variables peuvent influencer la variable expliquée sont données &amp; on les considère comme étant « égales par ailleurs ».</w:t>
      </w:r>
    </w:p>
    <w:p w:rsidR="00C21618" w:rsidRPr="00245945" w:rsidRDefault="00C21618" w:rsidP="00C21618">
      <w:r w:rsidRPr="00245945">
        <w:rPr>
          <w:u w:val="single"/>
        </w:rPr>
        <w:t>Exemple </w:t>
      </w:r>
      <w:r w:rsidRPr="00245945">
        <w:t>: la consommation des pêches dépend du prix des pêches :</w:t>
      </w:r>
    </w:p>
    <w:p w:rsidR="00C21618" w:rsidRPr="00245945" w:rsidRDefault="00C21618" w:rsidP="00C21618">
      <w:r w:rsidRPr="00245945">
        <w:t>Cela signifie donc que si le prix des pêches augmente, alors la consommation des pêches diminuera. C’est un raisonnement « égal par ailleurs », car on isole beaucoup de facteurs comme la variation des salaires, la qualité des pêches, etc.</w:t>
      </w:r>
    </w:p>
    <w:p w:rsidR="00C21618" w:rsidRPr="00245945" w:rsidRDefault="00C21618" w:rsidP="00C21618">
      <w:pPr>
        <w:pStyle w:val="BodyText"/>
      </w:pPr>
      <w:r w:rsidRPr="00245945">
        <w:t xml:space="preserve">Si on ne </w:t>
      </w:r>
      <w:proofErr w:type="gramStart"/>
      <w:r w:rsidRPr="00245945">
        <w:t>raisonnais</w:t>
      </w:r>
      <w:proofErr w:type="gramEnd"/>
      <w:r w:rsidRPr="00245945">
        <w:t xml:space="preserve"> pas comme cela, on ne pourrait jamais rien dire, car il y a trop de paramètres. </w:t>
      </w:r>
    </w:p>
    <w:p w:rsidR="00C21618" w:rsidRPr="00245945" w:rsidRDefault="00C21618" w:rsidP="00C21618">
      <w:r w:rsidRPr="00245945">
        <w:tab/>
        <w:t xml:space="preserve">→ C’est un </w:t>
      </w:r>
      <w:proofErr w:type="spellStart"/>
      <w:r w:rsidRPr="00245945">
        <w:t>Ceteris</w:t>
      </w:r>
      <w:proofErr w:type="spellEnd"/>
      <w:r w:rsidRPr="00245945">
        <w:t xml:space="preserve"> </w:t>
      </w:r>
      <w:proofErr w:type="spellStart"/>
      <w:r w:rsidRPr="00245945">
        <w:t>paribus</w:t>
      </w:r>
      <w:proofErr w:type="spellEnd"/>
      <w:r w:rsidRPr="00245945">
        <w:t>.</w:t>
      </w:r>
    </w:p>
    <w:p w:rsidR="00C21618" w:rsidRPr="00245945" w:rsidRDefault="00C21618" w:rsidP="00C21618">
      <w:r w:rsidRPr="00245945">
        <w:t xml:space="preserve">• Raisonner en économie fermée, c’est quand on suppose qu’il n’y a pas d’échange avec l’extérieur. </w:t>
      </w:r>
    </w:p>
    <w:p w:rsidR="00C21618" w:rsidRPr="00245945" w:rsidRDefault="00C21618" w:rsidP="00C21618">
      <w:r w:rsidRPr="00245945">
        <w:t>Avec ces raisonnements, il très difficile voir impossible de faire des prédictions.</w:t>
      </w:r>
    </w:p>
    <w:p w:rsidR="00C21618" w:rsidRPr="00245945" w:rsidRDefault="00C21618" w:rsidP="007143F7">
      <w:r w:rsidRPr="00245945">
        <w:tab/>
        <w:t>→ Prédictions fragiles.</w:t>
      </w:r>
    </w:p>
    <w:p w:rsidR="007143F7" w:rsidRPr="00245945" w:rsidRDefault="00633C71" w:rsidP="007143F7">
      <w:pPr>
        <w:rPr>
          <w:color w:val="000000"/>
        </w:rPr>
      </w:pPr>
      <w:r w:rsidRPr="00245945">
        <w:rPr>
          <w:position w:val="-4"/>
        </w:rPr>
        <w:object w:dxaOrig="180" w:dyaOrig="200">
          <v:shape id="_x0000_i1055" type="#_x0000_t75" style="width:9pt;height:9.75pt" o:ole="">
            <v:imagedata r:id="rId40" o:title=""/>
          </v:shape>
          <o:OLEObject Type="Embed" ProgID="Equation.DSMT4" ShapeID="_x0000_i1055" DrawAspect="Content" ObjectID="_1423901721" r:id="rId42"/>
        </w:object>
      </w:r>
      <w:r w:rsidR="007143F7" w:rsidRPr="00245945">
        <w:rPr>
          <w:color w:val="000000"/>
          <w:u w:val="single"/>
        </w:rPr>
        <w:t>Rationalité:</w:t>
      </w:r>
    </w:p>
    <w:p w:rsidR="00C21618" w:rsidRPr="00245945" w:rsidRDefault="00C21618" w:rsidP="00C21618">
      <w:r w:rsidRPr="00245945">
        <w:t>C’est une hypothèse selon laquelle les individus vont prendre des décisions logiques. Ils vont ainsi tirer le meilleur parti des informations qu’ils ont.</w:t>
      </w:r>
    </w:p>
    <w:p w:rsidR="00C21618" w:rsidRPr="00245945" w:rsidRDefault="00C21618" w:rsidP="00C21618">
      <w:r w:rsidRPr="00245945">
        <w:t>Selon certains, ils sont capables de maximiser = rationalité parfaite.</w:t>
      </w:r>
    </w:p>
    <w:p w:rsidR="007143F7" w:rsidRPr="00245945" w:rsidRDefault="00C21618" w:rsidP="00C21618">
      <w:r w:rsidRPr="00245945">
        <w:t>En économie, il y a plusieurs paradigmes (comme la microéconomie, la macroéconomie, le marxisme, etc.).</w:t>
      </w:r>
    </w:p>
    <w:p w:rsidR="00C21618" w:rsidRPr="00245945" w:rsidRDefault="00C21618" w:rsidP="00C21618">
      <w:pPr>
        <w:rPr>
          <w:color w:val="000000"/>
        </w:rPr>
      </w:pPr>
    </w:p>
    <w:p w:rsidR="007143F7" w:rsidRPr="00245945" w:rsidRDefault="00280098">
      <w:pPr>
        <w:rPr>
          <w:b/>
          <w:color w:val="000000"/>
          <w:u w:val="single"/>
        </w:rPr>
      </w:pPr>
      <w:r w:rsidRPr="00245945">
        <w:rPr>
          <w:b/>
          <w:color w:val="000000"/>
          <w:u w:val="single"/>
        </w:rPr>
        <w:t>IV- Plan du cours:</w:t>
      </w:r>
    </w:p>
    <w:p w:rsidR="003E2543" w:rsidRPr="00245945" w:rsidRDefault="003E2543" w:rsidP="003E2543">
      <w:r w:rsidRPr="00245945">
        <w:rPr>
          <w:u w:val="single"/>
        </w:rPr>
        <w:t>Chapitre 1 :</w:t>
      </w:r>
      <w:r w:rsidRPr="00245945">
        <w:t xml:space="preserve"> Définitions &amp; mesures du chômage</w:t>
      </w:r>
    </w:p>
    <w:p w:rsidR="003E2543" w:rsidRPr="00245945" w:rsidRDefault="003E2543" w:rsidP="003E2543">
      <w:r w:rsidRPr="00245945">
        <w:tab/>
      </w:r>
      <w:proofErr w:type="spellStart"/>
      <w:r w:rsidRPr="00245945">
        <w:t>Ref</w:t>
      </w:r>
      <w:proofErr w:type="spellEnd"/>
      <w:r w:rsidRPr="00245945">
        <w:t xml:space="preserve"> : J. Freyssinet, </w:t>
      </w:r>
      <w:r w:rsidRPr="00245945">
        <w:rPr>
          <w:i/>
          <w:u w:val="single"/>
        </w:rPr>
        <w:t>Le</w:t>
      </w:r>
      <w:r w:rsidR="008E0049" w:rsidRPr="00245945">
        <w:rPr>
          <w:i/>
          <w:u w:val="single"/>
        </w:rPr>
        <w:t xml:space="preserve"> </w:t>
      </w:r>
      <w:r w:rsidRPr="00245945">
        <w:rPr>
          <w:i/>
          <w:u w:val="single"/>
        </w:rPr>
        <w:t>chômage</w:t>
      </w:r>
      <w:r w:rsidRPr="00245945">
        <w:t>, Edition La Découverte, Collection repères, 2004.</w:t>
      </w:r>
    </w:p>
    <w:p w:rsidR="003E2543" w:rsidRPr="00245945" w:rsidRDefault="003E2543" w:rsidP="003E2543">
      <w:r w:rsidRPr="00245945">
        <w:rPr>
          <w:u w:val="single"/>
        </w:rPr>
        <w:t>Chapitre 2 :</w:t>
      </w:r>
      <w:r w:rsidRPr="00245945">
        <w:t xml:space="preserve"> Analyse microéconomique du chômage</w:t>
      </w:r>
    </w:p>
    <w:p w:rsidR="003E2543" w:rsidRPr="00245945" w:rsidRDefault="003E2543" w:rsidP="003E2543">
      <w:r w:rsidRPr="00245945">
        <w:tab/>
      </w:r>
      <w:proofErr w:type="spellStart"/>
      <w:r w:rsidRPr="00245945">
        <w:t>Ref</w:t>
      </w:r>
      <w:proofErr w:type="spellEnd"/>
      <w:r w:rsidRPr="00245945">
        <w:t xml:space="preserve"> : </w:t>
      </w:r>
      <w:proofErr w:type="spellStart"/>
      <w:r w:rsidRPr="00245945">
        <w:t>Varian</w:t>
      </w:r>
      <w:proofErr w:type="spellEnd"/>
      <w:r w:rsidRPr="00245945">
        <w:t xml:space="preserve">, </w:t>
      </w:r>
      <w:r w:rsidRPr="00245945">
        <w:rPr>
          <w:i/>
          <w:u w:val="single"/>
        </w:rPr>
        <w:t>Introduction à la microéconomie</w:t>
      </w:r>
      <w:r w:rsidRPr="00245945">
        <w:t xml:space="preserve">, Edition De </w:t>
      </w:r>
      <w:proofErr w:type="spellStart"/>
      <w:r w:rsidRPr="00245945">
        <w:t>Boack</w:t>
      </w:r>
      <w:proofErr w:type="spellEnd"/>
      <w:r w:rsidRPr="00245945">
        <w:t xml:space="preserve"> université.</w:t>
      </w:r>
    </w:p>
    <w:p w:rsidR="003E2543" w:rsidRPr="00245945" w:rsidRDefault="003E2543" w:rsidP="003E2543">
      <w:r w:rsidRPr="00245945">
        <w:rPr>
          <w:u w:val="single"/>
        </w:rPr>
        <w:t>Ch</w:t>
      </w:r>
      <w:bookmarkStart w:id="0" w:name="_GoBack"/>
      <w:bookmarkEnd w:id="0"/>
      <w:r w:rsidRPr="00245945">
        <w:rPr>
          <w:u w:val="single"/>
        </w:rPr>
        <w:t>apitre 3</w:t>
      </w:r>
      <w:r w:rsidRPr="00245945">
        <w:t xml:space="preserve"> : Analyse macroéconomique du </w:t>
      </w:r>
      <w:proofErr w:type="spellStart"/>
      <w:r w:rsidRPr="00245945">
        <w:t>chômge</w:t>
      </w:r>
      <w:proofErr w:type="spellEnd"/>
    </w:p>
    <w:p w:rsidR="003E2543" w:rsidRPr="00245945" w:rsidRDefault="003E2543" w:rsidP="003E2543">
      <w:pPr>
        <w:ind w:left="705"/>
      </w:pPr>
      <w:proofErr w:type="spellStart"/>
      <w:r w:rsidRPr="00245945">
        <w:t>Ref</w:t>
      </w:r>
      <w:proofErr w:type="spellEnd"/>
      <w:r w:rsidRPr="00245945">
        <w:t xml:space="preserve"> : </w:t>
      </w:r>
      <w:proofErr w:type="spellStart"/>
      <w:r w:rsidRPr="00245945">
        <w:t>Combemale</w:t>
      </w:r>
      <w:proofErr w:type="spellEnd"/>
      <w:r w:rsidRPr="00245945">
        <w:t xml:space="preserve">, </w:t>
      </w:r>
      <w:r w:rsidRPr="00245945">
        <w:rPr>
          <w:i/>
          <w:u w:val="single"/>
        </w:rPr>
        <w:t>Introduction à Keynes</w:t>
      </w:r>
      <w:r w:rsidRPr="00245945">
        <w:t>, Edition La Découverte, Collection repères, 2006.</w:t>
      </w:r>
    </w:p>
    <w:p w:rsidR="006F61D8" w:rsidRPr="00245945" w:rsidRDefault="006F61D8" w:rsidP="006F61D8">
      <w:pPr>
        <w:jc w:val="center"/>
        <w:rPr>
          <w:b/>
          <w:bCs/>
        </w:rPr>
      </w:pPr>
      <w:r w:rsidRPr="00245945">
        <w:rPr>
          <w:b/>
          <w:bCs/>
          <w:u w:val="single"/>
        </w:rPr>
        <w:t>Chapitre n°1 :</w:t>
      </w:r>
    </w:p>
    <w:p w:rsidR="006F61D8" w:rsidRPr="00245945" w:rsidRDefault="006F61D8" w:rsidP="006F61D8">
      <w:pPr>
        <w:jc w:val="center"/>
        <w:rPr>
          <w:color w:val="C0504D" w:themeColor="accent2"/>
          <w:sz w:val="28"/>
          <w:u w:val="single"/>
        </w:rPr>
      </w:pPr>
      <w:r w:rsidRPr="00245945">
        <w:rPr>
          <w:b/>
          <w:bCs/>
          <w:color w:val="C0504D" w:themeColor="accent2"/>
          <w:sz w:val="28"/>
          <w:u w:val="single"/>
        </w:rPr>
        <w:t>Définitions &amp; mesure du chômage</w:t>
      </w:r>
    </w:p>
    <w:p w:rsidR="006F61D8" w:rsidRPr="00245945" w:rsidRDefault="006F61D8" w:rsidP="006F61D8"/>
    <w:p w:rsidR="006F61D8" w:rsidRPr="00245945" w:rsidRDefault="006F61D8" w:rsidP="006F61D8">
      <w:pPr>
        <w:rPr>
          <w:b/>
          <w:bCs/>
          <w:u w:val="single"/>
        </w:rPr>
      </w:pPr>
      <w:r w:rsidRPr="00245945">
        <w:rPr>
          <w:b/>
          <w:bCs/>
          <w:u w:val="single"/>
        </w:rPr>
        <w:t>Introduction : La construction d’indicateurs statistiques :</w:t>
      </w:r>
    </w:p>
    <w:p w:rsidR="006F61D8" w:rsidRPr="00245945" w:rsidRDefault="006F61D8" w:rsidP="006F61D8">
      <w:r w:rsidRPr="00245945">
        <w:t>Il n’y a pas de faits bruts, ce sont des construits.</w:t>
      </w:r>
    </w:p>
    <w:p w:rsidR="006F61D8" w:rsidRPr="00245945" w:rsidRDefault="006F61D8" w:rsidP="006F61D8">
      <w:r w:rsidRPr="00245945">
        <w:t>On rencontre donc au moins 2 types de problèmes dans la construction d’un choix empirique :</w:t>
      </w:r>
    </w:p>
    <w:p w:rsidR="006F61D8" w:rsidRPr="00245945" w:rsidRDefault="006F61D8" w:rsidP="006F61D8">
      <w:r w:rsidRPr="00245945">
        <w:t>◦ Le problème du choix de la mesure (exemple : est-ce que le fait qu’un individu est inscrit à l’AMPE suffit à dire que c’est un chômeur ?).</w:t>
      </w:r>
    </w:p>
    <w:p w:rsidR="006F61D8" w:rsidRPr="00245945" w:rsidRDefault="006F61D8" w:rsidP="006F61D8">
      <w:r w:rsidRPr="00245945">
        <w:t>◦ Le problème de la définition empirique d’un concept théorique : tout concept théorique n’a pas de contrepartie statistique.</w:t>
      </w:r>
    </w:p>
    <w:p w:rsidR="006F61D8" w:rsidRPr="00245945" w:rsidRDefault="006F61D8" w:rsidP="006F61D8">
      <w:r w:rsidRPr="00245945">
        <w:rPr>
          <w:u w:val="single"/>
        </w:rPr>
        <w:t>Exemple :</w:t>
      </w:r>
      <w:r w:rsidRPr="00245945">
        <w:t xml:space="preserve"> - L’offre de travail (par les ménages) = population active.</w:t>
      </w:r>
    </w:p>
    <w:p w:rsidR="006F61D8" w:rsidRPr="00245945" w:rsidRDefault="006F61D8" w:rsidP="006F61D8">
      <w:pPr>
        <w:ind w:left="1005"/>
      </w:pPr>
      <w:r w:rsidRPr="00245945">
        <w:t>- La demande de travail (ensemble des postes proposés par les entreprises) : pas de statistiques.</w:t>
      </w:r>
    </w:p>
    <w:p w:rsidR="006F61D8" w:rsidRPr="00245945" w:rsidRDefault="006F61D8" w:rsidP="006F61D8">
      <w:pPr>
        <w:rPr>
          <w:u w:val="single"/>
        </w:rPr>
      </w:pPr>
      <w:proofErr w:type="gramStart"/>
      <w:r w:rsidRPr="00245945">
        <w:rPr>
          <w:u w:val="single"/>
        </w:rPr>
        <w:t>Causes</w:t>
      </w:r>
      <w:proofErr w:type="gramEnd"/>
      <w:r w:rsidRPr="00245945">
        <w:rPr>
          <w:u w:val="single"/>
        </w:rPr>
        <w:t> :</w:t>
      </w:r>
    </w:p>
    <w:p w:rsidR="006F61D8" w:rsidRPr="00245945" w:rsidRDefault="006F61D8" w:rsidP="006F61D8">
      <w:r w:rsidRPr="00245945">
        <w:t>• Les statistiques ne sont construites qu’à partir du moment où elle intéresse la société (quand la société se sent responsable du problème).</w:t>
      </w:r>
    </w:p>
    <w:p w:rsidR="006F61D8" w:rsidRPr="00245945" w:rsidRDefault="006F61D8" w:rsidP="006F61D8">
      <w:r w:rsidRPr="00245945">
        <w:t>• Il y a un coût pour donner naissance à des statistiques.</w:t>
      </w:r>
    </w:p>
    <w:p w:rsidR="006F61D8" w:rsidRPr="00245945" w:rsidRDefault="006F61D8" w:rsidP="006F61D8">
      <w:r w:rsidRPr="00245945">
        <w:tab/>
      </w:r>
      <w:r w:rsidRPr="00245945">
        <w:rPr>
          <w:rFonts w:ascii="Cambria Math" w:hAnsi="Cambria Math" w:cs="Cambria Math"/>
        </w:rPr>
        <w:t>⇒</w:t>
      </w:r>
      <w:r w:rsidRPr="00245945">
        <w:t xml:space="preserve"> Arbitrage entre le coût de la catégorie &amp; l’utilité et le profit attendu.</w:t>
      </w:r>
    </w:p>
    <w:p w:rsidR="006F61D8" w:rsidRPr="00245945" w:rsidRDefault="006F61D8" w:rsidP="006F61D8">
      <w:pPr>
        <w:ind w:left="708"/>
      </w:pPr>
      <w:r w:rsidRPr="00245945">
        <w:t xml:space="preserve">Il y a 2 </w:t>
      </w:r>
      <w:proofErr w:type="gramStart"/>
      <w:r w:rsidRPr="00245945">
        <w:t>coût</w:t>
      </w:r>
      <w:proofErr w:type="gramEnd"/>
      <w:r w:rsidRPr="00245945">
        <w:t>. Le coût direct (enquête, traitement des données) &amp; le coût d’opportunité (ce qui n’a pas été produit par la main d’œuvre qui a produit cette catégorie).</w:t>
      </w:r>
    </w:p>
    <w:p w:rsidR="006F61D8" w:rsidRPr="00245945" w:rsidRDefault="006F61D8" w:rsidP="006F61D8">
      <w:r w:rsidRPr="00245945">
        <w:lastRenderedPageBreak/>
        <w:t xml:space="preserve">• Cela dépend de la façon dont celui sur lequel l’enquête porte perçoit cette enquête (= est-ce que les individus accepteraient de répondre ? &amp; la différence entre les réponses spontanées des individus et les </w:t>
      </w:r>
      <w:proofErr w:type="spellStart"/>
      <w:r w:rsidRPr="00245945">
        <w:t>re-directions</w:t>
      </w:r>
      <w:proofErr w:type="spellEnd"/>
      <w:r w:rsidRPr="00245945">
        <w:t xml:space="preserve"> de ces mêmes réponses, qui peuvent être reclassées).</w:t>
      </w:r>
    </w:p>
    <w:p w:rsidR="006F61D8" w:rsidRPr="00245945" w:rsidRDefault="006F61D8" w:rsidP="006F61D8">
      <w:r w:rsidRPr="00245945">
        <w:rPr>
          <w:rFonts w:ascii="Cambria Math" w:hAnsi="Cambria Math" w:cs="Cambria Math"/>
        </w:rPr>
        <w:t>⇒</w:t>
      </w:r>
      <w:r w:rsidRPr="00245945">
        <w:t xml:space="preserve"> La mesure du chômage est vraiment au centre des débats.</w:t>
      </w:r>
    </w:p>
    <w:p w:rsidR="006F61D8" w:rsidRPr="00245945" w:rsidRDefault="006F61D8" w:rsidP="006F61D8"/>
    <w:p w:rsidR="006F61D8" w:rsidRPr="00245945" w:rsidRDefault="006F61D8" w:rsidP="006F61D8">
      <w:pPr>
        <w:rPr>
          <w:b/>
          <w:bCs/>
          <w:u w:val="single"/>
        </w:rPr>
      </w:pPr>
      <w:r w:rsidRPr="00245945">
        <w:rPr>
          <w:b/>
          <w:bCs/>
          <w:u w:val="single"/>
        </w:rPr>
        <w:t>I- Les catégories d’emploi &amp; de chômage comme construits sociaux :</w:t>
      </w:r>
    </w:p>
    <w:p w:rsidR="006F61D8" w:rsidRPr="00245945" w:rsidRDefault="006F61D8" w:rsidP="006F61D8">
      <w:pPr>
        <w:ind w:firstLine="708"/>
        <w:rPr>
          <w:u w:val="single"/>
        </w:rPr>
      </w:pPr>
      <w:r w:rsidRPr="00245945">
        <w:rPr>
          <w:u w:val="single"/>
        </w:rPr>
        <w:t>A/ Histoire de la création de la catégorie chômeur :</w:t>
      </w:r>
    </w:p>
    <w:p w:rsidR="006F61D8" w:rsidRPr="00245945" w:rsidRDefault="006F61D8" w:rsidP="006F61D8">
      <w:r w:rsidRPr="00245945">
        <w:t xml:space="preserve">• Le chômage est une notion qui émerge à la fin du </w:t>
      </w:r>
      <w:proofErr w:type="spellStart"/>
      <w:r w:rsidRPr="00245945">
        <w:t>XIXè</w:t>
      </w:r>
      <w:proofErr w:type="spellEnd"/>
      <w:r w:rsidRPr="00245945">
        <w:t xml:space="preserve"> siècle, au moment de la généralisation du salariat &amp; du mode de production capitaliste.</w:t>
      </w:r>
    </w:p>
    <w:p w:rsidR="006F61D8" w:rsidRPr="00245945" w:rsidRDefault="006F61D8" w:rsidP="006F61D8">
      <w:r w:rsidRPr="00245945">
        <w:t xml:space="preserve">• Pour qu’il y ait chômage, il faut qu’il y ait une coupure entre le temps de travail social (qui permet d’obtenir un revenu) et temps de travail privé (travail exercé dans le cadre </w:t>
      </w:r>
      <w:proofErr w:type="spellStart"/>
      <w:r w:rsidRPr="00245945">
        <w:t>famillial</w:t>
      </w:r>
      <w:proofErr w:type="spellEnd"/>
      <w:r w:rsidRPr="00245945">
        <w:t>).</w:t>
      </w:r>
    </w:p>
    <w:p w:rsidR="006F61D8" w:rsidRPr="00245945" w:rsidRDefault="006F61D8" w:rsidP="006F61D8">
      <w:r w:rsidRPr="00245945">
        <w:t>De plus, il faut que le travailleur vende sa force travail. Le temps est donc un échange marchand.</w:t>
      </w:r>
    </w:p>
    <w:p w:rsidR="006F61D8" w:rsidRPr="00245945" w:rsidRDefault="006F61D8" w:rsidP="006F61D8">
      <w:r w:rsidRPr="00245945">
        <w:rPr>
          <w:u w:val="single"/>
        </w:rPr>
        <w:t>Exemple :</w:t>
      </w:r>
      <w:r w:rsidRPr="00245945">
        <w:t xml:space="preserve"> un entrepreneur ne pourra jamais être au chômage, car il ne vend pas sa force de travail, mais le produit de son travail.</w:t>
      </w:r>
    </w:p>
    <w:p w:rsidR="006F61D8" w:rsidRPr="00245945" w:rsidRDefault="006F61D8" w:rsidP="006F61D8">
      <w:pPr>
        <w:ind w:firstLine="708"/>
      </w:pPr>
      <w:r w:rsidRPr="00245945">
        <w:t>→ Le chômage exclue donc les travailleurs indépendants.</w:t>
      </w:r>
    </w:p>
    <w:p w:rsidR="006F61D8" w:rsidRPr="00245945" w:rsidRDefault="006F61D8" w:rsidP="006F61D8">
      <w:r w:rsidRPr="00245945">
        <w:t>Le chômeur est donc celui qui ne trouve pas d’acheteur pour sa force de travail, alors qu’on est dans un monde où c’est l’emploi salarié qui est presque la seul source d’emploi (mode de production capitaliste).</w:t>
      </w:r>
    </w:p>
    <w:p w:rsidR="006F61D8" w:rsidRPr="00245945" w:rsidRDefault="006F61D8" w:rsidP="006F61D8">
      <w:r w:rsidRPr="00245945">
        <w:t xml:space="preserve">Cependant, dans les PED, le chômage n’est qu’un aspect du </w:t>
      </w:r>
      <w:proofErr w:type="spellStart"/>
      <w:r w:rsidRPr="00245945">
        <w:t>sous emploi</w:t>
      </w:r>
      <w:proofErr w:type="spellEnd"/>
      <w:r w:rsidRPr="00245945">
        <w:t xml:space="preserve"> (il y a beaucoup de travail au noir).</w:t>
      </w:r>
    </w:p>
    <w:p w:rsidR="006F61D8" w:rsidRPr="00245945" w:rsidRDefault="006F61D8" w:rsidP="006F61D8">
      <w:r w:rsidRPr="00245945">
        <w:tab/>
      </w:r>
      <w:r w:rsidRPr="00245945">
        <w:rPr>
          <w:rFonts w:ascii="Cambria Math" w:hAnsi="Cambria Math" w:cs="Cambria Math"/>
        </w:rPr>
        <w:t>⇒</w:t>
      </w:r>
      <w:r w:rsidRPr="00245945">
        <w:t xml:space="preserve"> Cette définition du chômage ne s’applique donc pas partout.</w:t>
      </w:r>
    </w:p>
    <w:p w:rsidR="006F61D8" w:rsidRPr="00245945" w:rsidRDefault="006F61D8" w:rsidP="006F61D8">
      <w:r w:rsidRPr="00245945">
        <w:t>• La naissance de la catégorie du chômage est aussi issue d’une nouvelle conception de la pauvreté : elle n’est pas le résultat de tares (morale, héréditaires, etc.), mais elle est due à la société.</w:t>
      </w:r>
    </w:p>
    <w:p w:rsidR="006F61D8" w:rsidRPr="00245945" w:rsidRDefault="006F61D8" w:rsidP="006F61D8">
      <w:r w:rsidRPr="00245945">
        <w:tab/>
        <w:t>→ La pauvreté relève donc de la responsabilité de la société.</w:t>
      </w:r>
    </w:p>
    <w:p w:rsidR="006F61D8" w:rsidRPr="00245945" w:rsidRDefault="006F61D8" w:rsidP="006F61D8">
      <w:r w:rsidRPr="00245945">
        <w:t>• Vrai comptage du chômage à partir des années 30, avec l’indemnisation de celui-ci.</w:t>
      </w:r>
    </w:p>
    <w:p w:rsidR="006F61D8" w:rsidRPr="00245945" w:rsidRDefault="006F61D8" w:rsidP="006F61D8">
      <w:r w:rsidRPr="00245945">
        <w:t>• Définition : le chômage est une capacité de travail excédentaire dans une économie où le salariat s’est généralisé.</w:t>
      </w:r>
    </w:p>
    <w:p w:rsidR="006F61D8" w:rsidRPr="00245945" w:rsidRDefault="006F61D8" w:rsidP="006F61D8">
      <w:pPr>
        <w:ind w:firstLine="708"/>
        <w:rPr>
          <w:u w:val="single"/>
        </w:rPr>
      </w:pPr>
      <w:r w:rsidRPr="00245945">
        <w:rPr>
          <w:u w:val="single"/>
        </w:rPr>
        <w:t>B/ Définition des indicateurs &amp; des statistiques officielles :</w:t>
      </w:r>
    </w:p>
    <w:p w:rsidR="006F61D8" w:rsidRPr="00245945" w:rsidRDefault="006F61D8" w:rsidP="006F61D8">
      <w:r w:rsidRPr="00245945">
        <w:t>• La population se répartie en 2 groupes : population active &amp; population inactive.</w:t>
      </w:r>
    </w:p>
    <w:p w:rsidR="006F61D8" w:rsidRPr="00245945" w:rsidRDefault="006F61D8" w:rsidP="006F61D8">
      <w:r w:rsidRPr="00245945">
        <w:t xml:space="preserve">Elles sont définies à partir </w:t>
      </w:r>
      <w:proofErr w:type="spellStart"/>
      <w:r w:rsidRPr="00245945">
        <w:t>des</w:t>
      </w:r>
      <w:proofErr w:type="spellEnd"/>
      <w:r w:rsidRPr="00245945">
        <w:t xml:space="preserve"> ces questions :</w:t>
      </w:r>
    </w:p>
    <w:p w:rsidR="006F61D8" w:rsidRPr="00245945" w:rsidRDefault="006F61D8" w:rsidP="006F61D8">
      <w:pPr>
        <w:jc w:val="center"/>
      </w:pPr>
      <w:r w:rsidRPr="00245945">
        <w:t>Occupez-vous un emploi un emploi ? (situation de l’individu)</w:t>
      </w:r>
    </w:p>
    <w:p w:rsidR="006F61D8" w:rsidRPr="00245945" w:rsidRDefault="006F61D8" w:rsidP="006F61D8">
      <w:pPr>
        <w:jc w:val="center"/>
      </w:pPr>
      <w:r w:rsidRPr="00245945">
        <w:rPr>
          <w:rFonts w:ascii="Cambria Math" w:hAnsi="Cambria Math" w:cs="Cambria Math"/>
        </w:rPr>
        <w:t>↙</w:t>
      </w:r>
      <w:r w:rsidRPr="00245945">
        <w:t xml:space="preserve">                                                                        </w:t>
      </w:r>
      <w:r w:rsidRPr="00245945">
        <w:rPr>
          <w:rFonts w:ascii="Cambria Math" w:hAnsi="Cambria Math" w:cs="Cambria Math"/>
        </w:rPr>
        <w:t>↘</w:t>
      </w:r>
    </w:p>
    <w:p w:rsidR="006F61D8" w:rsidRPr="00245945" w:rsidRDefault="006F61D8" w:rsidP="006F61D8">
      <w:pPr>
        <w:jc w:val="center"/>
      </w:pPr>
      <w:r w:rsidRPr="00245945">
        <w:t>OUI (1)                                                                                            NON</w:t>
      </w:r>
    </w:p>
    <w:p w:rsidR="006F61D8" w:rsidRPr="00245945" w:rsidRDefault="006F61D8" w:rsidP="006F61D8">
      <w:pPr>
        <w:jc w:val="center"/>
      </w:pPr>
      <w:r w:rsidRPr="00245945">
        <w:t>Sinon, recherchez-vous un emploi ? (comportement)</w:t>
      </w:r>
    </w:p>
    <w:p w:rsidR="006F61D8" w:rsidRPr="00245945" w:rsidRDefault="006F61D8" w:rsidP="006F61D8">
      <w:pPr>
        <w:jc w:val="center"/>
      </w:pPr>
      <w:r w:rsidRPr="00245945">
        <w:rPr>
          <w:rFonts w:ascii="Cambria Math" w:hAnsi="Cambria Math" w:cs="Cambria Math"/>
        </w:rPr>
        <w:t>↙</w:t>
      </w:r>
      <w:r w:rsidRPr="00245945">
        <w:t xml:space="preserve">                             </w:t>
      </w:r>
      <w:r w:rsidRPr="00245945">
        <w:rPr>
          <w:rFonts w:ascii="Cambria Math" w:hAnsi="Cambria Math" w:cs="Cambria Math"/>
        </w:rPr>
        <w:t>↘</w:t>
      </w:r>
    </w:p>
    <w:p w:rsidR="006F61D8" w:rsidRPr="00245945" w:rsidRDefault="006F61D8" w:rsidP="006F61D8">
      <w:pPr>
        <w:jc w:val="center"/>
      </w:pPr>
      <w:r w:rsidRPr="00245945">
        <w:t>OUI (2)                              NON (3)</w:t>
      </w:r>
    </w:p>
    <w:p w:rsidR="006F61D8" w:rsidRPr="00245945" w:rsidRDefault="006F61D8" w:rsidP="006F61D8">
      <w:r w:rsidRPr="00245945">
        <w:t>1 : en emploi (population active occupée).</w:t>
      </w:r>
    </w:p>
    <w:p w:rsidR="006F61D8" w:rsidRPr="00245945" w:rsidRDefault="006F61D8" w:rsidP="006F61D8">
      <w:r w:rsidRPr="00245945">
        <w:t>2 : au chômage.</w:t>
      </w:r>
    </w:p>
    <w:p w:rsidR="006F61D8" w:rsidRPr="00245945" w:rsidRDefault="006F61D8" w:rsidP="006F61D8">
      <w:r w:rsidRPr="00245945">
        <w:t>3 : population inactive.</w:t>
      </w:r>
    </w:p>
    <w:p w:rsidR="006F61D8" w:rsidRPr="00245945" w:rsidRDefault="006F61D8" w:rsidP="006F61D8">
      <w:r w:rsidRPr="00245945">
        <w:t>Si on regroupe 1 &amp; 2, on obtient la population active.</w:t>
      </w:r>
    </w:p>
    <w:p w:rsidR="006F61D8" w:rsidRPr="00245945" w:rsidRDefault="006F61D8" w:rsidP="006F61D8">
      <w:r w:rsidRPr="00245945">
        <w:t>• À partir de ces 3 catégorie, il y a plusieurs indicateurs :</w:t>
      </w:r>
    </w:p>
    <w:p w:rsidR="006F61D8" w:rsidRPr="00245945" w:rsidRDefault="006F61D8" w:rsidP="006F61D8">
      <w:pPr>
        <w:numPr>
          <w:ilvl w:val="0"/>
          <w:numId w:val="3"/>
        </w:numPr>
      </w:pPr>
      <w:r w:rsidRPr="00245945">
        <w:t>Le taux  d’emploi = (population active occupée)</w:t>
      </w:r>
      <w:proofErr w:type="gramStart"/>
      <w:r w:rsidRPr="00245945">
        <w:t>/(</w:t>
      </w:r>
      <w:proofErr w:type="gramEnd"/>
      <w:r w:rsidRPr="00245945">
        <w:t>population totale en âge de travailler) x 100.</w:t>
      </w:r>
    </w:p>
    <w:p w:rsidR="006F61D8" w:rsidRPr="00245945" w:rsidRDefault="006F61D8" w:rsidP="006F61D8">
      <w:pPr>
        <w:numPr>
          <w:ilvl w:val="0"/>
          <w:numId w:val="3"/>
        </w:numPr>
      </w:pPr>
      <w:r w:rsidRPr="00245945">
        <w:t xml:space="preserve">Le taux d’activité = (population active) </w:t>
      </w:r>
      <w:proofErr w:type="gramStart"/>
      <w:r w:rsidRPr="00245945">
        <w:t>/(</w:t>
      </w:r>
      <w:proofErr w:type="gramEnd"/>
      <w:r w:rsidRPr="00245945">
        <w:t>population totale en âge de travailler) x 100.</w:t>
      </w:r>
    </w:p>
    <w:p w:rsidR="006F61D8" w:rsidRPr="00245945" w:rsidRDefault="006F61D8" w:rsidP="006F61D8">
      <w:pPr>
        <w:numPr>
          <w:ilvl w:val="0"/>
          <w:numId w:val="3"/>
        </w:numPr>
      </w:pPr>
      <w:r w:rsidRPr="00245945">
        <w:t>Le taux de chômage = (chômeurs)</w:t>
      </w:r>
      <w:proofErr w:type="gramStart"/>
      <w:r w:rsidRPr="00245945">
        <w:t>/(</w:t>
      </w:r>
      <w:proofErr w:type="gramEnd"/>
      <w:r w:rsidRPr="00245945">
        <w:t>population active) x 100.</w:t>
      </w:r>
    </w:p>
    <w:p w:rsidR="006F61D8" w:rsidRPr="00245945" w:rsidRDefault="006F61D8" w:rsidP="006F61D8">
      <w:pPr>
        <w:numPr>
          <w:ilvl w:val="0"/>
          <w:numId w:val="3"/>
        </w:numPr>
      </w:pPr>
      <w:r w:rsidRPr="00245945">
        <w:t xml:space="preserve">La part de chômage = (chômeurs) </w:t>
      </w:r>
      <w:proofErr w:type="gramStart"/>
      <w:r w:rsidRPr="00245945">
        <w:t>/(</w:t>
      </w:r>
      <w:proofErr w:type="gramEnd"/>
      <w:r w:rsidRPr="00245945">
        <w:t>population totale en âge de travailler) x 100.</w:t>
      </w:r>
    </w:p>
    <w:p w:rsidR="006F61D8" w:rsidRPr="00245945" w:rsidRDefault="006F61D8" w:rsidP="006F61D8"/>
    <w:p w:rsidR="006F61D8" w:rsidRPr="00245945" w:rsidRDefault="006F61D8" w:rsidP="006F61D8">
      <w:pPr>
        <w:rPr>
          <w:b/>
          <w:bCs/>
          <w:u w:val="single"/>
        </w:rPr>
      </w:pPr>
      <w:r w:rsidRPr="00245945">
        <w:rPr>
          <w:b/>
          <w:bCs/>
          <w:u w:val="single"/>
        </w:rPr>
        <w:t>II- Les voies d’interaction :</w:t>
      </w:r>
    </w:p>
    <w:p w:rsidR="006F61D8" w:rsidRPr="00245945" w:rsidRDefault="006F61D8" w:rsidP="006F61D8">
      <w:pPr>
        <w:ind w:firstLine="708"/>
        <w:rPr>
          <w:u w:val="single"/>
        </w:rPr>
      </w:pPr>
      <w:r w:rsidRPr="00245945">
        <w:rPr>
          <w:u w:val="single"/>
        </w:rPr>
        <w:t>A/ Les chevauchements :</w:t>
      </w:r>
    </w:p>
    <w:p w:rsidR="006F61D8" w:rsidRPr="00245945" w:rsidRDefault="006F61D8" w:rsidP="006F61D8">
      <w:pPr>
        <w:ind w:firstLine="708"/>
      </w:pPr>
    </w:p>
    <w:p w:rsidR="006F61D8" w:rsidRPr="00245945" w:rsidRDefault="006F61D8" w:rsidP="006F61D8">
      <w:pPr>
        <w:ind w:firstLine="708"/>
      </w:pPr>
      <w:r w:rsidRPr="00245945">
        <w:rPr>
          <w:u w:val="single"/>
        </w:rPr>
        <w:t>B/ La flexion des taux d’action :</w:t>
      </w:r>
    </w:p>
    <w:p w:rsidR="006F61D8" w:rsidRPr="00245945" w:rsidRDefault="006F61D8" w:rsidP="006F61D8"/>
    <w:p w:rsidR="006F61D8" w:rsidRPr="00245945" w:rsidRDefault="006F61D8" w:rsidP="006F61D8">
      <w:pPr>
        <w:rPr>
          <w:b/>
          <w:bCs/>
          <w:u w:val="single"/>
        </w:rPr>
      </w:pPr>
      <w:r w:rsidRPr="00245945">
        <w:rPr>
          <w:b/>
          <w:bCs/>
          <w:u w:val="single"/>
        </w:rPr>
        <w:t>III- Etat des lieux empiriques :</w:t>
      </w:r>
    </w:p>
    <w:p w:rsidR="006F61D8" w:rsidRPr="00245945" w:rsidRDefault="006F61D8" w:rsidP="006F61D8">
      <w:pPr>
        <w:ind w:firstLine="708"/>
        <w:rPr>
          <w:u w:val="single"/>
        </w:rPr>
      </w:pPr>
      <w:r w:rsidRPr="00245945">
        <w:rPr>
          <w:u w:val="single"/>
        </w:rPr>
        <w:t>A/ Population active depuis 1960 :</w:t>
      </w:r>
    </w:p>
    <w:p w:rsidR="006F61D8" w:rsidRPr="00245945" w:rsidRDefault="006F61D8" w:rsidP="006F61D8"/>
    <w:p w:rsidR="006F61D8" w:rsidRPr="00245945" w:rsidRDefault="006F61D8" w:rsidP="006F61D8">
      <w:pPr>
        <w:ind w:firstLine="708"/>
      </w:pPr>
      <w:r w:rsidRPr="00245945">
        <w:t>B/ Chômage en France depuis 1970 :</w:t>
      </w:r>
    </w:p>
    <w:p w:rsidR="006F61D8" w:rsidRPr="00245945" w:rsidRDefault="006F61D8" w:rsidP="006F61D8"/>
    <w:p w:rsidR="006F61D8" w:rsidRPr="00245945" w:rsidRDefault="006F61D8" w:rsidP="006F61D8">
      <w:pPr>
        <w:ind w:firstLine="708"/>
        <w:rPr>
          <w:u w:val="single"/>
        </w:rPr>
      </w:pPr>
      <w:r w:rsidRPr="00245945">
        <w:rPr>
          <w:u w:val="single"/>
        </w:rPr>
        <w:t>C/ Les disparités internationales :</w:t>
      </w:r>
    </w:p>
    <w:p w:rsidR="006F61D8" w:rsidRPr="00245945" w:rsidRDefault="006F61D8" w:rsidP="006F61D8"/>
    <w:p w:rsidR="006F61D8" w:rsidRPr="00245945" w:rsidRDefault="006F61D8" w:rsidP="006F61D8">
      <w:pPr>
        <w:ind w:firstLine="708"/>
        <w:rPr>
          <w:u w:val="single"/>
        </w:rPr>
      </w:pPr>
      <w:r w:rsidRPr="00245945">
        <w:rPr>
          <w:u w:val="single"/>
        </w:rPr>
        <w:t>D/ Les disparités individuelles :</w:t>
      </w:r>
    </w:p>
    <w:p w:rsidR="006F61D8" w:rsidRPr="00245945" w:rsidRDefault="006F61D8" w:rsidP="006F61D8"/>
    <w:p w:rsidR="006F61D8" w:rsidRPr="00245945" w:rsidRDefault="006F61D8" w:rsidP="006F61D8">
      <w:pPr>
        <w:rPr>
          <w:b/>
          <w:bCs/>
          <w:u w:val="single"/>
        </w:rPr>
      </w:pPr>
      <w:r w:rsidRPr="00245945">
        <w:rPr>
          <w:b/>
          <w:bCs/>
          <w:u w:val="single"/>
        </w:rPr>
        <w:t>IV- La démographie : une explication un peu courte :</w:t>
      </w:r>
    </w:p>
    <w:p w:rsidR="003E2543" w:rsidRPr="00245945" w:rsidRDefault="003E2543">
      <w:pPr>
        <w:rPr>
          <w:color w:val="000000"/>
        </w:rPr>
      </w:pPr>
    </w:p>
    <w:sectPr w:rsidR="003E2543" w:rsidRPr="00245945" w:rsidSect="00245945">
      <w:footerReference w:type="even" r:id="rId43"/>
      <w:footerReference w:type="default" r:id="rId44"/>
      <w:pgSz w:w="11906" w:h="16838"/>
      <w:pgMar w:top="284" w:right="70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349" w:rsidRDefault="00CB1349">
      <w:r>
        <w:separator/>
      </w:r>
    </w:p>
  </w:endnote>
  <w:endnote w:type="continuationSeparator" w:id="0">
    <w:p w:rsidR="00CB1349" w:rsidRDefault="00CB1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640" w:rsidRDefault="00C51640" w:rsidP="00A97C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1640" w:rsidRDefault="00C51640" w:rsidP="002236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640" w:rsidRDefault="00C51640" w:rsidP="00EA570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349" w:rsidRDefault="00CB1349">
      <w:r>
        <w:separator/>
      </w:r>
    </w:p>
  </w:footnote>
  <w:footnote w:type="continuationSeparator" w:id="0">
    <w:p w:rsidR="00CB1349" w:rsidRDefault="00CB13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E2262"/>
    <w:multiLevelType w:val="hybridMultilevel"/>
    <w:tmpl w:val="FA005DCC"/>
    <w:lvl w:ilvl="0" w:tplc="AE3EF802">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529F75BE"/>
    <w:multiLevelType w:val="hybridMultilevel"/>
    <w:tmpl w:val="28BC0A3A"/>
    <w:lvl w:ilvl="0" w:tplc="6D549538">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59252F34"/>
    <w:multiLevelType w:val="hybridMultilevel"/>
    <w:tmpl w:val="AB5C9B1E"/>
    <w:lvl w:ilvl="0" w:tplc="BFF8FD94">
      <w:start w:val="3"/>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F1D"/>
    <w:rsid w:val="00003165"/>
    <w:rsid w:val="00025D44"/>
    <w:rsid w:val="0002793E"/>
    <w:rsid w:val="000A31EF"/>
    <w:rsid w:val="00114102"/>
    <w:rsid w:val="00223676"/>
    <w:rsid w:val="00245945"/>
    <w:rsid w:val="00280098"/>
    <w:rsid w:val="002E1E0E"/>
    <w:rsid w:val="002E6C37"/>
    <w:rsid w:val="003160D5"/>
    <w:rsid w:val="003E2543"/>
    <w:rsid w:val="003F0492"/>
    <w:rsid w:val="004D5EFF"/>
    <w:rsid w:val="004F46A9"/>
    <w:rsid w:val="00522EC5"/>
    <w:rsid w:val="00633C71"/>
    <w:rsid w:val="00652F1D"/>
    <w:rsid w:val="00697E03"/>
    <w:rsid w:val="006F61D8"/>
    <w:rsid w:val="007143F7"/>
    <w:rsid w:val="00751E12"/>
    <w:rsid w:val="00881732"/>
    <w:rsid w:val="008977B9"/>
    <w:rsid w:val="008E0049"/>
    <w:rsid w:val="00A97CAF"/>
    <w:rsid w:val="00AA26BE"/>
    <w:rsid w:val="00AA45FF"/>
    <w:rsid w:val="00AA59F9"/>
    <w:rsid w:val="00B550BC"/>
    <w:rsid w:val="00BC0D38"/>
    <w:rsid w:val="00C21618"/>
    <w:rsid w:val="00C276AD"/>
    <w:rsid w:val="00C51640"/>
    <w:rsid w:val="00C86717"/>
    <w:rsid w:val="00CB1349"/>
    <w:rsid w:val="00DC11EA"/>
    <w:rsid w:val="00EA570C"/>
    <w:rsid w:val="00EE7855"/>
    <w:rsid w:val="00F82A01"/>
    <w:rsid w:val="00FC7C1B"/>
    <w:rsid w:val="00FE31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23676"/>
    <w:pPr>
      <w:tabs>
        <w:tab w:val="center" w:pos="4536"/>
        <w:tab w:val="right" w:pos="9072"/>
      </w:tabs>
    </w:pPr>
  </w:style>
  <w:style w:type="character" w:styleId="PageNumber">
    <w:name w:val="page number"/>
    <w:basedOn w:val="DefaultParagraphFont"/>
    <w:rsid w:val="00223676"/>
  </w:style>
  <w:style w:type="paragraph" w:styleId="NormalWeb">
    <w:name w:val="Normal (Web)"/>
    <w:basedOn w:val="Normal"/>
    <w:rsid w:val="00AA59F9"/>
    <w:pPr>
      <w:spacing w:before="100" w:beforeAutospacing="1" w:after="100" w:afterAutospacing="1"/>
    </w:pPr>
  </w:style>
  <w:style w:type="character" w:styleId="Strong">
    <w:name w:val="Strong"/>
    <w:qFormat/>
    <w:rsid w:val="00AA59F9"/>
    <w:rPr>
      <w:b/>
      <w:bCs/>
    </w:rPr>
  </w:style>
  <w:style w:type="paragraph" w:styleId="BalloonText">
    <w:name w:val="Balloon Text"/>
    <w:basedOn w:val="Normal"/>
    <w:semiHidden/>
    <w:rsid w:val="003160D5"/>
    <w:rPr>
      <w:rFonts w:ascii="Tahoma" w:hAnsi="Tahoma" w:cs="Tahoma"/>
      <w:sz w:val="16"/>
      <w:szCs w:val="16"/>
    </w:rPr>
  </w:style>
  <w:style w:type="paragraph" w:styleId="BodyText">
    <w:name w:val="Body Text"/>
    <w:basedOn w:val="Normal"/>
    <w:rsid w:val="003E2543"/>
    <w:rPr>
      <w:b/>
      <w:bCs/>
    </w:rPr>
  </w:style>
  <w:style w:type="paragraph" w:styleId="Header">
    <w:name w:val="header"/>
    <w:basedOn w:val="Normal"/>
    <w:link w:val="HeaderChar"/>
    <w:rsid w:val="00EA570C"/>
    <w:pPr>
      <w:tabs>
        <w:tab w:val="center" w:pos="4536"/>
        <w:tab w:val="right" w:pos="9072"/>
      </w:tabs>
    </w:pPr>
  </w:style>
  <w:style w:type="character" w:customStyle="1" w:styleId="HeaderChar">
    <w:name w:val="Header Char"/>
    <w:link w:val="Header"/>
    <w:rsid w:val="00EA570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23676"/>
    <w:pPr>
      <w:tabs>
        <w:tab w:val="center" w:pos="4536"/>
        <w:tab w:val="right" w:pos="9072"/>
      </w:tabs>
    </w:pPr>
  </w:style>
  <w:style w:type="character" w:styleId="PageNumber">
    <w:name w:val="page number"/>
    <w:basedOn w:val="DefaultParagraphFont"/>
    <w:rsid w:val="00223676"/>
  </w:style>
  <w:style w:type="paragraph" w:styleId="NormalWeb">
    <w:name w:val="Normal (Web)"/>
    <w:basedOn w:val="Normal"/>
    <w:rsid w:val="00AA59F9"/>
    <w:pPr>
      <w:spacing w:before="100" w:beforeAutospacing="1" w:after="100" w:afterAutospacing="1"/>
    </w:pPr>
  </w:style>
  <w:style w:type="character" w:styleId="Strong">
    <w:name w:val="Strong"/>
    <w:qFormat/>
    <w:rsid w:val="00AA59F9"/>
    <w:rPr>
      <w:b/>
      <w:bCs/>
    </w:rPr>
  </w:style>
  <w:style w:type="paragraph" w:styleId="BalloonText">
    <w:name w:val="Balloon Text"/>
    <w:basedOn w:val="Normal"/>
    <w:semiHidden/>
    <w:rsid w:val="003160D5"/>
    <w:rPr>
      <w:rFonts w:ascii="Tahoma" w:hAnsi="Tahoma" w:cs="Tahoma"/>
      <w:sz w:val="16"/>
      <w:szCs w:val="16"/>
    </w:rPr>
  </w:style>
  <w:style w:type="paragraph" w:styleId="BodyText">
    <w:name w:val="Body Text"/>
    <w:basedOn w:val="Normal"/>
    <w:rsid w:val="003E2543"/>
    <w:rPr>
      <w:b/>
      <w:bCs/>
    </w:rPr>
  </w:style>
  <w:style w:type="paragraph" w:styleId="Header">
    <w:name w:val="header"/>
    <w:basedOn w:val="Normal"/>
    <w:link w:val="HeaderChar"/>
    <w:rsid w:val="00EA570C"/>
    <w:pPr>
      <w:tabs>
        <w:tab w:val="center" w:pos="4536"/>
        <w:tab w:val="right" w:pos="9072"/>
      </w:tabs>
    </w:pPr>
  </w:style>
  <w:style w:type="character" w:customStyle="1" w:styleId="HeaderChar">
    <w:name w:val="Header Char"/>
    <w:link w:val="Header"/>
    <w:rsid w:val="00EA57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7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5.bin"/><Relationship Id="rId18" Type="http://schemas.openxmlformats.org/officeDocument/2006/relationships/oleObject" Target="embeddings/oleObject10.bin"/><Relationship Id="rId26" Type="http://schemas.openxmlformats.org/officeDocument/2006/relationships/oleObject" Target="embeddings/oleObject17.bin"/><Relationship Id="rId39" Type="http://schemas.openxmlformats.org/officeDocument/2006/relationships/oleObject" Target="embeddings/oleObject29.bin"/><Relationship Id="rId3" Type="http://schemas.microsoft.com/office/2007/relationships/stylesWithEffects" Target="stylesWithEffects.xml"/><Relationship Id="rId21" Type="http://schemas.openxmlformats.org/officeDocument/2006/relationships/oleObject" Target="embeddings/oleObject12.bin"/><Relationship Id="rId34" Type="http://schemas.openxmlformats.org/officeDocument/2006/relationships/oleObject" Target="embeddings/oleObject24.bin"/><Relationship Id="rId42" Type="http://schemas.openxmlformats.org/officeDocument/2006/relationships/oleObject" Target="embeddings/oleObject31.bin"/><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oleObject" Target="embeddings/oleObject9.bin"/><Relationship Id="rId25" Type="http://schemas.openxmlformats.org/officeDocument/2006/relationships/oleObject" Target="embeddings/oleObject16.bin"/><Relationship Id="rId33" Type="http://schemas.openxmlformats.org/officeDocument/2006/relationships/oleObject" Target="embeddings/oleObject23.bin"/><Relationship Id="rId38" Type="http://schemas.openxmlformats.org/officeDocument/2006/relationships/oleObject" Target="embeddings/oleObject28.bin"/><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8.bin"/><Relationship Id="rId20" Type="http://schemas.openxmlformats.org/officeDocument/2006/relationships/image" Target="media/image2.wmf"/><Relationship Id="rId29" Type="http://schemas.openxmlformats.org/officeDocument/2006/relationships/oleObject" Target="embeddings/oleObject19.bin"/><Relationship Id="rId41"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oleObject" Target="embeddings/oleObject15.bin"/><Relationship Id="rId32" Type="http://schemas.openxmlformats.org/officeDocument/2006/relationships/oleObject" Target="embeddings/oleObject22.bin"/><Relationship Id="rId37" Type="http://schemas.openxmlformats.org/officeDocument/2006/relationships/oleObject" Target="embeddings/oleObject27.bin"/><Relationship Id="rId40" Type="http://schemas.openxmlformats.org/officeDocument/2006/relationships/image" Target="media/image4.w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7.bin"/><Relationship Id="rId23" Type="http://schemas.openxmlformats.org/officeDocument/2006/relationships/oleObject" Target="embeddings/oleObject14.bin"/><Relationship Id="rId28" Type="http://schemas.openxmlformats.org/officeDocument/2006/relationships/oleObject" Target="embeddings/oleObject18.bin"/><Relationship Id="rId36" Type="http://schemas.openxmlformats.org/officeDocument/2006/relationships/oleObject" Target="embeddings/oleObject26.bin"/><Relationship Id="rId10" Type="http://schemas.openxmlformats.org/officeDocument/2006/relationships/oleObject" Target="embeddings/oleObject2.bin"/><Relationship Id="rId19" Type="http://schemas.openxmlformats.org/officeDocument/2006/relationships/oleObject" Target="embeddings/oleObject11.bin"/><Relationship Id="rId31" Type="http://schemas.openxmlformats.org/officeDocument/2006/relationships/oleObject" Target="embeddings/oleObject21.bin"/><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6.bin"/><Relationship Id="rId22" Type="http://schemas.openxmlformats.org/officeDocument/2006/relationships/oleObject" Target="embeddings/oleObject13.bin"/><Relationship Id="rId27" Type="http://schemas.openxmlformats.org/officeDocument/2006/relationships/image" Target="media/image3.wmf"/><Relationship Id="rId30" Type="http://schemas.openxmlformats.org/officeDocument/2006/relationships/oleObject" Target="embeddings/oleObject20.bin"/><Relationship Id="rId35" Type="http://schemas.openxmlformats.org/officeDocument/2006/relationships/oleObject" Target="embeddings/oleObject25.bin"/><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2110</Words>
  <Characters>11611</Characters>
  <Application>Microsoft Office Word</Application>
  <DocSecurity>0</DocSecurity>
  <Lines>96</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INSTALL</Company>
  <LinksUpToDate>false</LinksUpToDate>
  <CharactersWithSpaces>13694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cp:lastPrinted>2007-10-08T01:36:00Z</cp:lastPrinted>
  <dcterms:created xsi:type="dcterms:W3CDTF">2013-03-04T10:13:00Z</dcterms:created>
  <dcterms:modified xsi:type="dcterms:W3CDTF">2013-03-04T10:27:00Z</dcterms:modified>
</cp:coreProperties>
</file>