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03" w:rsidRPr="004221A5" w:rsidRDefault="00736803" w:rsidP="00BC699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atLeast"/>
        <w:jc w:val="center"/>
        <w:rPr>
          <w:b/>
          <w:color w:val="FF0000"/>
        </w:rPr>
      </w:pPr>
      <w:r w:rsidRPr="004221A5">
        <w:rPr>
          <w:b/>
          <w:color w:val="FF0000"/>
        </w:rPr>
        <w:t>POPULATION: AN INTRODUCTION TO CONCEPTS AND ISSUES, TENTH EDITION</w:t>
      </w:r>
    </w:p>
    <w:p w:rsidR="00BC6996" w:rsidRPr="00BC6996" w:rsidRDefault="00BC6996" w:rsidP="00BC699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atLeast"/>
        <w:jc w:val="center"/>
        <w:rPr>
          <w:color w:val="FF0000"/>
        </w:rPr>
      </w:pPr>
    </w:p>
    <w:p w:rsidR="00736803" w:rsidRDefault="00736803" w:rsidP="0073680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atLeast"/>
      </w:pPr>
    </w:p>
    <w:p w:rsidR="00736803" w:rsidRPr="007E3562" w:rsidRDefault="00736803" w:rsidP="00736803">
      <w:pPr>
        <w:pStyle w:val="BodyText"/>
        <w:tabs>
          <w:tab w:val="left" w:pos="720"/>
          <w:tab w:val="left" w:pos="1080"/>
          <w:tab w:val="left" w:pos="1440"/>
        </w:tabs>
        <w:jc w:val="center"/>
        <w:rPr>
          <w:rFonts w:ascii="Verdana" w:hAnsi="Verdana"/>
          <w:b/>
        </w:rPr>
      </w:pPr>
      <w:r>
        <w:rPr>
          <w:rFonts w:ascii="Verdana" w:hAnsi="Verdana"/>
          <w:b/>
        </w:rPr>
        <w:t>P</w:t>
      </w:r>
      <w:r w:rsidRPr="007E3562">
        <w:rPr>
          <w:rFonts w:ascii="Verdana" w:hAnsi="Verdana"/>
          <w:b/>
        </w:rPr>
        <w:t>A R T   O N E</w:t>
      </w:r>
    </w:p>
    <w:p w:rsidR="00736803" w:rsidRPr="007E3562" w:rsidRDefault="00736803" w:rsidP="00736803">
      <w:pPr>
        <w:pStyle w:val="BodyText"/>
        <w:tabs>
          <w:tab w:val="left" w:pos="720"/>
          <w:tab w:val="left" w:pos="1080"/>
          <w:tab w:val="left" w:pos="1440"/>
        </w:tabs>
        <w:jc w:val="center"/>
        <w:rPr>
          <w:rFonts w:ascii="Verdana" w:hAnsi="Verdana"/>
          <w:b/>
        </w:rPr>
      </w:pPr>
      <w:r w:rsidRPr="007E3562">
        <w:rPr>
          <w:rFonts w:ascii="Verdana" w:hAnsi="Verdana"/>
          <w:b/>
        </w:rPr>
        <w:t>A   D E M O G R A P H I C   P E R S P E C T I V E</w:t>
      </w:r>
    </w:p>
    <w:p w:rsidR="00736803" w:rsidRPr="007E3562" w:rsidRDefault="00736803" w:rsidP="00736803">
      <w:pPr>
        <w:pStyle w:val="BodyText"/>
        <w:tabs>
          <w:tab w:val="left" w:pos="720"/>
          <w:tab w:val="left" w:pos="1080"/>
          <w:tab w:val="left" w:pos="1440"/>
        </w:tabs>
        <w:rPr>
          <w:rFonts w:ascii="Verdana" w:hAnsi="Verdana"/>
          <w:b/>
        </w:rPr>
      </w:pPr>
    </w:p>
    <w:p w:rsidR="00736803" w:rsidRPr="007E3562" w:rsidRDefault="00736803" w:rsidP="00736803">
      <w:pPr>
        <w:pStyle w:val="BodyText"/>
        <w:tabs>
          <w:tab w:val="left" w:pos="720"/>
          <w:tab w:val="left" w:pos="1080"/>
          <w:tab w:val="left" w:pos="1440"/>
        </w:tabs>
        <w:jc w:val="center"/>
        <w:rPr>
          <w:rFonts w:ascii="Verdana" w:hAnsi="Verdana"/>
          <w:b/>
        </w:rPr>
      </w:pPr>
      <w:bookmarkStart w:id="0" w:name="chap1"/>
      <w:bookmarkEnd w:id="0"/>
      <w:r w:rsidRPr="007E3562">
        <w:rPr>
          <w:rFonts w:ascii="Verdana" w:hAnsi="Verdana"/>
          <w:b/>
        </w:rPr>
        <w:t>CHAPTER ONE</w:t>
      </w:r>
    </w:p>
    <w:p w:rsidR="00736803" w:rsidRPr="007E3562" w:rsidRDefault="00736803" w:rsidP="00736803">
      <w:pPr>
        <w:pStyle w:val="BodyText"/>
        <w:tabs>
          <w:tab w:val="left" w:pos="720"/>
          <w:tab w:val="left" w:pos="1080"/>
          <w:tab w:val="left" w:pos="1440"/>
        </w:tabs>
        <w:jc w:val="center"/>
        <w:rPr>
          <w:rFonts w:ascii="Verdana" w:hAnsi="Verdana"/>
          <w:b/>
        </w:rPr>
      </w:pPr>
      <w:r w:rsidRPr="007E3562">
        <w:rPr>
          <w:rFonts w:ascii="Verdana" w:hAnsi="Verdana"/>
          <w:b/>
        </w:rPr>
        <w:t>INTRODUCTION TO DEMOGRAPHY</w:t>
      </w:r>
    </w:p>
    <w:p w:rsidR="00736803" w:rsidRDefault="00736803" w:rsidP="00736803">
      <w:pPr>
        <w:pStyle w:val="BodyText"/>
        <w:tabs>
          <w:tab w:val="left" w:pos="720"/>
          <w:tab w:val="left" w:pos="1080"/>
          <w:tab w:val="left" w:pos="1440"/>
        </w:tabs>
      </w:pPr>
    </w:p>
    <w:p w:rsidR="00736803" w:rsidRDefault="00736803" w:rsidP="00736803">
      <w:pPr>
        <w:pStyle w:val="BodyText"/>
        <w:tabs>
          <w:tab w:val="left" w:pos="720"/>
          <w:tab w:val="left" w:pos="1080"/>
          <w:tab w:val="left" w:pos="1440"/>
        </w:tabs>
      </w:pPr>
      <w:r>
        <w:rPr>
          <w:b/>
        </w:rPr>
        <w:t>LEARNING OBJECTIVES</w:t>
      </w:r>
      <w:bookmarkStart w:id="1" w:name="_GoBack"/>
      <w:bookmarkEnd w:id="1"/>
    </w:p>
    <w:p w:rsidR="00736803" w:rsidRDefault="00736803" w:rsidP="00736803">
      <w:pPr>
        <w:pStyle w:val="BodyText"/>
        <w:tabs>
          <w:tab w:val="left" w:pos="720"/>
          <w:tab w:val="left" w:pos="1080"/>
          <w:tab w:val="left" w:pos="1440"/>
        </w:tabs>
      </w:pPr>
    </w:p>
    <w:p w:rsidR="00736803" w:rsidRDefault="00736803" w:rsidP="00736803">
      <w:pPr>
        <w:pStyle w:val="BodyText"/>
        <w:numPr>
          <w:ilvl w:val="0"/>
          <w:numId w:val="4"/>
        </w:numPr>
        <w:tabs>
          <w:tab w:val="left" w:pos="180"/>
          <w:tab w:val="left" w:pos="1080"/>
          <w:tab w:val="left" w:pos="1440"/>
        </w:tabs>
      </w:pPr>
      <w:r>
        <w:t xml:space="preserve"> Understand what the field of demography is all about.</w:t>
      </w:r>
    </w:p>
    <w:p w:rsidR="00736803" w:rsidRDefault="00736803" w:rsidP="00736803">
      <w:pPr>
        <w:pStyle w:val="BodyText"/>
        <w:tabs>
          <w:tab w:val="left" w:pos="180"/>
          <w:tab w:val="left" w:pos="1080"/>
          <w:tab w:val="left" w:pos="1440"/>
        </w:tabs>
        <w:ind w:left="360"/>
      </w:pPr>
    </w:p>
    <w:p w:rsidR="00736803" w:rsidRDefault="00736803" w:rsidP="00736803">
      <w:pPr>
        <w:pStyle w:val="BodyText"/>
        <w:numPr>
          <w:ilvl w:val="0"/>
          <w:numId w:val="4"/>
        </w:numPr>
        <w:tabs>
          <w:tab w:val="left" w:pos="180"/>
          <w:tab w:val="left" w:pos="1080"/>
          <w:tab w:val="left" w:pos="1440"/>
        </w:tabs>
      </w:pPr>
      <w:r>
        <w:t xml:space="preserve"> Understand why demography is important to study.</w:t>
      </w:r>
    </w:p>
    <w:p w:rsidR="00736803" w:rsidRDefault="00736803" w:rsidP="00736803">
      <w:pPr>
        <w:pStyle w:val="BodyText"/>
        <w:tabs>
          <w:tab w:val="left" w:pos="180"/>
          <w:tab w:val="left" w:pos="1080"/>
          <w:tab w:val="left" w:pos="1440"/>
        </w:tabs>
      </w:pPr>
    </w:p>
    <w:p w:rsidR="00736803" w:rsidRDefault="00736803" w:rsidP="00736803">
      <w:pPr>
        <w:pStyle w:val="BodyText"/>
        <w:numPr>
          <w:ilvl w:val="0"/>
          <w:numId w:val="4"/>
        </w:numPr>
        <w:tabs>
          <w:tab w:val="left" w:pos="180"/>
          <w:tab w:val="left" w:pos="1080"/>
          <w:tab w:val="left" w:pos="1440"/>
        </w:tabs>
      </w:pPr>
      <w:r>
        <w:t xml:space="preserve"> Appreciate the uses to which demographic information can be put.</w:t>
      </w:r>
    </w:p>
    <w:p w:rsidR="00736803" w:rsidRDefault="00736803" w:rsidP="00736803">
      <w:pPr>
        <w:pStyle w:val="BodyText"/>
        <w:tabs>
          <w:tab w:val="left" w:pos="180"/>
          <w:tab w:val="left" w:pos="1080"/>
          <w:tab w:val="left" w:pos="1440"/>
        </w:tabs>
      </w:pPr>
    </w:p>
    <w:p w:rsidR="00736803" w:rsidRPr="00F7589A" w:rsidRDefault="00736803" w:rsidP="00736803">
      <w:pPr>
        <w:pStyle w:val="BodyText"/>
        <w:numPr>
          <w:ilvl w:val="0"/>
          <w:numId w:val="4"/>
        </w:numPr>
        <w:tabs>
          <w:tab w:val="left" w:pos="180"/>
          <w:tab w:val="left" w:pos="1080"/>
          <w:tab w:val="left" w:pos="1440"/>
        </w:tabs>
      </w:pPr>
      <w:r>
        <w:t xml:space="preserve"> Comprehend the overall structure of the book.</w:t>
      </w:r>
    </w:p>
    <w:p w:rsidR="00736803" w:rsidRDefault="00736803" w:rsidP="00736803">
      <w:pPr>
        <w:pStyle w:val="BodyText"/>
        <w:tabs>
          <w:tab w:val="left" w:pos="720"/>
          <w:tab w:val="left" w:pos="1080"/>
          <w:tab w:val="left" w:pos="1440"/>
        </w:tabs>
        <w:rPr>
          <w:b/>
        </w:rPr>
      </w:pPr>
    </w:p>
    <w:p w:rsidR="00736803" w:rsidRPr="007E3562" w:rsidRDefault="00736803" w:rsidP="00736803">
      <w:pPr>
        <w:pStyle w:val="BodyText"/>
        <w:tabs>
          <w:tab w:val="left" w:pos="720"/>
          <w:tab w:val="left" w:pos="1080"/>
          <w:tab w:val="left" w:pos="1440"/>
        </w:tabs>
        <w:rPr>
          <w:b/>
        </w:rPr>
      </w:pPr>
      <w:r w:rsidRPr="007E3562">
        <w:rPr>
          <w:b/>
        </w:rPr>
        <w:t>MAIN POINTS</w:t>
      </w:r>
    </w:p>
    <w:p w:rsidR="00736803" w:rsidRDefault="00736803" w:rsidP="00736803">
      <w:pPr>
        <w:pStyle w:val="BodyText"/>
        <w:tabs>
          <w:tab w:val="left" w:pos="720"/>
          <w:tab w:val="left" w:pos="1080"/>
          <w:tab w:val="left" w:pos="1440"/>
        </w:tabs>
      </w:pPr>
    </w:p>
    <w:p w:rsidR="00736803" w:rsidRPr="00903A49" w:rsidRDefault="00736803" w:rsidP="00736803">
      <w:pPr>
        <w:pStyle w:val="TX"/>
        <w:numPr>
          <w:ilvl w:val="0"/>
          <w:numId w:val="5"/>
        </w:numPr>
        <w:tabs>
          <w:tab w:val="clear" w:pos="360"/>
        </w:tabs>
        <w:spacing w:after="120" w:line="240" w:lineRule="auto"/>
        <w:jc w:val="left"/>
        <w:rPr>
          <w:rFonts w:ascii="Times" w:hAnsi="Times" w:cs="Times"/>
          <w:sz w:val="20"/>
        </w:rPr>
      </w:pPr>
      <w:r w:rsidRPr="00903A49">
        <w:rPr>
          <w:rFonts w:ascii="Times" w:hAnsi="Times" w:cs="Times"/>
          <w:sz w:val="20"/>
        </w:rPr>
        <w:t>Demography is concerned with virtually everything that influences or can be influenced by population size, distribution, processes, structure, or characteristics.</w:t>
      </w:r>
    </w:p>
    <w:p w:rsidR="00736803" w:rsidRPr="00903A49" w:rsidRDefault="00736803" w:rsidP="00736803">
      <w:pPr>
        <w:pStyle w:val="ECH1"/>
        <w:keepNext w:val="0"/>
        <w:numPr>
          <w:ilvl w:val="0"/>
          <w:numId w:val="5"/>
        </w:numPr>
        <w:tabs>
          <w:tab w:val="left" w:pos="360"/>
        </w:tabs>
        <w:spacing w:before="0" w:after="120" w:line="240" w:lineRule="auto"/>
        <w:rPr>
          <w:rFonts w:ascii="Times" w:hAnsi="Times" w:cs="Times"/>
          <w:sz w:val="20"/>
        </w:rPr>
      </w:pPr>
      <w:r w:rsidRPr="00903A49">
        <w:rPr>
          <w:rFonts w:ascii="Times" w:hAnsi="Times" w:cs="Times"/>
          <w:sz w:val="20"/>
        </w:rPr>
        <w:t>The cornerstones of population studies are the processes of mortality (a deadly subject), fertility (a well-conceived topic), and migration (a moving experience).</w:t>
      </w:r>
    </w:p>
    <w:p w:rsidR="00736803" w:rsidRPr="00903A49" w:rsidRDefault="00736803" w:rsidP="00736803">
      <w:pPr>
        <w:pStyle w:val="ECNL"/>
        <w:numPr>
          <w:ilvl w:val="0"/>
          <w:numId w:val="5"/>
        </w:numPr>
        <w:tabs>
          <w:tab w:val="left" w:pos="360"/>
        </w:tabs>
        <w:spacing w:after="120" w:line="240" w:lineRule="auto"/>
        <w:jc w:val="left"/>
        <w:rPr>
          <w:rFonts w:ascii="Times" w:hAnsi="Times" w:cs="Times"/>
          <w:sz w:val="20"/>
        </w:rPr>
      </w:pPr>
      <w:r w:rsidRPr="00903A49">
        <w:rPr>
          <w:rFonts w:ascii="Times" w:hAnsi="Times" w:cs="Times"/>
          <w:sz w:val="20"/>
        </w:rPr>
        <w:t>Almost everything in your life has demographic underpinnings that you should understand.</w:t>
      </w:r>
    </w:p>
    <w:p w:rsidR="00736803" w:rsidRPr="00903A49" w:rsidRDefault="00736803" w:rsidP="00736803">
      <w:pPr>
        <w:pStyle w:val="ECNL"/>
        <w:numPr>
          <w:ilvl w:val="0"/>
          <w:numId w:val="5"/>
        </w:numPr>
        <w:tabs>
          <w:tab w:val="left" w:pos="360"/>
        </w:tabs>
        <w:spacing w:after="120" w:line="240" w:lineRule="auto"/>
        <w:jc w:val="left"/>
        <w:rPr>
          <w:rFonts w:ascii="Times" w:hAnsi="Times" w:cs="Times"/>
          <w:sz w:val="20"/>
        </w:rPr>
      </w:pPr>
      <w:r w:rsidRPr="00903A49">
        <w:rPr>
          <w:rFonts w:ascii="Times" w:hAnsi="Times" w:cs="Times"/>
          <w:sz w:val="20"/>
        </w:rPr>
        <w:t xml:space="preserve">Examples of global issues that have deep and important demographic components include terrorism and regional conflict, violence in sub-Saharan </w:t>
      </w:r>
      <w:smartTag w:uri="urn:schemas-microsoft-com:office:smarttags" w:element="place">
        <w:r w:rsidRPr="00903A49">
          <w:rPr>
            <w:rFonts w:ascii="Times" w:hAnsi="Times" w:cs="Times"/>
            <w:sz w:val="20"/>
          </w:rPr>
          <w:t>Africa</w:t>
        </w:r>
      </w:smartTag>
      <w:r w:rsidRPr="00903A49">
        <w:rPr>
          <w:rFonts w:ascii="Times" w:hAnsi="Times" w:cs="Times"/>
          <w:sz w:val="20"/>
        </w:rPr>
        <w:t>,</w:t>
      </w:r>
      <w:r w:rsidRPr="00903A49">
        <w:rPr>
          <w:rFonts w:ascii="Times" w:eastAsia="Arial Unicode MS" w:hAnsi="Times" w:cs="Times"/>
          <w:sz w:val="20"/>
        </w:rPr>
        <w:t xml:space="preserve"> </w:t>
      </w:r>
      <w:r w:rsidRPr="00903A49">
        <w:rPr>
          <w:rFonts w:ascii="Times" w:hAnsi="Times" w:cs="Times"/>
          <w:sz w:val="20"/>
        </w:rPr>
        <w:t>the backlash against immigrants, globalization, and the degradation of the environment.</w:t>
      </w:r>
    </w:p>
    <w:p w:rsidR="00736803" w:rsidRPr="00903A49" w:rsidRDefault="00736803" w:rsidP="00736803">
      <w:pPr>
        <w:pStyle w:val="ECNL"/>
        <w:numPr>
          <w:ilvl w:val="0"/>
          <w:numId w:val="5"/>
        </w:numPr>
        <w:tabs>
          <w:tab w:val="left" w:pos="360"/>
        </w:tabs>
        <w:spacing w:after="120" w:line="240" w:lineRule="auto"/>
        <w:jc w:val="left"/>
        <w:rPr>
          <w:rFonts w:ascii="Times" w:hAnsi="Times" w:cs="Times"/>
          <w:sz w:val="20"/>
        </w:rPr>
      </w:pPr>
      <w:r w:rsidRPr="00903A49">
        <w:rPr>
          <w:rFonts w:ascii="Times" w:hAnsi="Times" w:cs="Times"/>
          <w:sz w:val="20"/>
        </w:rPr>
        <w:t xml:space="preserve"> “Local” uses for demographic information, usually labeled “demographics,” represent the application of population theory and methods to the solution of practical problems.</w:t>
      </w:r>
    </w:p>
    <w:p w:rsidR="00736803" w:rsidRPr="00903A49" w:rsidRDefault="00736803" w:rsidP="00736803">
      <w:pPr>
        <w:pStyle w:val="ECNL"/>
        <w:numPr>
          <w:ilvl w:val="0"/>
          <w:numId w:val="5"/>
        </w:numPr>
        <w:tabs>
          <w:tab w:val="left" w:pos="360"/>
        </w:tabs>
        <w:spacing w:after="120" w:line="240" w:lineRule="auto"/>
        <w:jc w:val="left"/>
        <w:rPr>
          <w:rFonts w:ascii="Times" w:hAnsi="Times" w:cs="Times"/>
          <w:sz w:val="20"/>
        </w:rPr>
      </w:pPr>
      <w:r w:rsidRPr="00903A49">
        <w:rPr>
          <w:rFonts w:ascii="Times" w:hAnsi="Times" w:cs="Times"/>
          <w:sz w:val="20"/>
        </w:rPr>
        <w:t>When we account for the location of the people whose demographic behavior we are studying, we are engaging in spatial demography, or geodemographics.</w:t>
      </w:r>
    </w:p>
    <w:p w:rsidR="00736803" w:rsidRPr="00903A49" w:rsidRDefault="00736803" w:rsidP="00736803">
      <w:pPr>
        <w:pStyle w:val="ECNL"/>
        <w:numPr>
          <w:ilvl w:val="0"/>
          <w:numId w:val="5"/>
        </w:numPr>
        <w:tabs>
          <w:tab w:val="left" w:pos="360"/>
        </w:tabs>
        <w:spacing w:after="120" w:line="240" w:lineRule="auto"/>
        <w:jc w:val="left"/>
        <w:rPr>
          <w:rFonts w:ascii="Times" w:hAnsi="Times" w:cs="Times"/>
          <w:sz w:val="20"/>
        </w:rPr>
      </w:pPr>
      <w:r w:rsidRPr="00903A49">
        <w:rPr>
          <w:rFonts w:ascii="Times" w:hAnsi="Times" w:cs="Times"/>
          <w:sz w:val="20"/>
        </w:rPr>
        <w:t>Demographics is the central ingredient in congressional reapportionment and</w:t>
      </w:r>
      <w:r w:rsidRPr="00903A49">
        <w:rPr>
          <w:rFonts w:ascii="Times" w:eastAsia="Arial Unicode MS" w:hAnsi="Times" w:cs="Times"/>
          <w:sz w:val="20"/>
        </w:rPr>
        <w:t xml:space="preserve"> </w:t>
      </w:r>
      <w:r w:rsidRPr="00903A49">
        <w:rPr>
          <w:rFonts w:ascii="Times" w:hAnsi="Times" w:cs="Times"/>
          <w:sz w:val="20"/>
        </w:rPr>
        <w:t>redistricting in the United States, and politicians also find demographics helpful in analyzing legislation and in developing their strategy for their own election to</w:t>
      </w:r>
      <w:r w:rsidRPr="00903A49">
        <w:rPr>
          <w:rFonts w:ascii="Times" w:eastAsia="Arial Unicode MS" w:hAnsi="Times" w:cs="Times"/>
          <w:sz w:val="20"/>
        </w:rPr>
        <w:t xml:space="preserve"> </w:t>
      </w:r>
      <w:r w:rsidRPr="00903A49">
        <w:rPr>
          <w:rFonts w:ascii="Times" w:hAnsi="Times" w:cs="Times"/>
          <w:sz w:val="20"/>
        </w:rPr>
        <w:t>office.</w:t>
      </w:r>
    </w:p>
    <w:p w:rsidR="00736803" w:rsidRPr="00903A49" w:rsidRDefault="00736803" w:rsidP="00736803">
      <w:pPr>
        <w:pStyle w:val="ECNL"/>
        <w:numPr>
          <w:ilvl w:val="0"/>
          <w:numId w:val="5"/>
        </w:numPr>
        <w:tabs>
          <w:tab w:val="left" w:pos="360"/>
        </w:tabs>
        <w:spacing w:after="120" w:line="240" w:lineRule="auto"/>
        <w:jc w:val="left"/>
        <w:rPr>
          <w:rFonts w:ascii="Times" w:hAnsi="Times" w:cs="Times"/>
          <w:sz w:val="20"/>
        </w:rPr>
      </w:pPr>
      <w:r w:rsidRPr="00903A49">
        <w:rPr>
          <w:rFonts w:ascii="Times" w:hAnsi="Times" w:cs="Times"/>
          <w:sz w:val="20"/>
        </w:rPr>
        <w:t>Local agencies use demographics to plan for the adequate provision of services for their communities, including education, criminal justice, and health.</w:t>
      </w:r>
    </w:p>
    <w:p w:rsidR="00736803" w:rsidRPr="00903A49" w:rsidRDefault="00736803" w:rsidP="00736803">
      <w:pPr>
        <w:pStyle w:val="ECNL"/>
        <w:numPr>
          <w:ilvl w:val="0"/>
          <w:numId w:val="5"/>
        </w:numPr>
        <w:tabs>
          <w:tab w:val="left" w:pos="360"/>
        </w:tabs>
        <w:spacing w:after="120" w:line="240" w:lineRule="auto"/>
        <w:jc w:val="left"/>
        <w:rPr>
          <w:rFonts w:ascii="Times" w:hAnsi="Times" w:cs="Times"/>
          <w:sz w:val="20"/>
        </w:rPr>
      </w:pPr>
      <w:r w:rsidRPr="00903A49">
        <w:rPr>
          <w:rFonts w:ascii="Times" w:hAnsi="Times" w:cs="Times"/>
          <w:sz w:val="20"/>
        </w:rPr>
        <w:t>A major use of demographics is to market products and services in the private sector.</w:t>
      </w:r>
    </w:p>
    <w:p w:rsidR="00736803" w:rsidRPr="00903A49" w:rsidRDefault="00736803" w:rsidP="00736803">
      <w:pPr>
        <w:pStyle w:val="ECNL"/>
        <w:numPr>
          <w:ilvl w:val="0"/>
          <w:numId w:val="5"/>
        </w:numPr>
        <w:tabs>
          <w:tab w:val="left" w:pos="360"/>
        </w:tabs>
        <w:spacing w:after="120" w:line="240" w:lineRule="auto"/>
        <w:jc w:val="left"/>
        <w:rPr>
          <w:rFonts w:ascii="Times" w:hAnsi="Times" w:cs="Times"/>
          <w:sz w:val="20"/>
        </w:rPr>
      </w:pPr>
      <w:r w:rsidRPr="00903A49">
        <w:rPr>
          <w:rFonts w:ascii="Times" w:hAnsi="Times" w:cs="Times"/>
          <w:sz w:val="20"/>
        </w:rPr>
        <w:t>Demographics are an important component of site selection for many types of businesses, are key elements of human resource management, and help investors pinpoint areas of potential market growth, because population is a major factor behind social change (and thus opportunity).</w:t>
      </w:r>
    </w:p>
    <w:p w:rsidR="00736803" w:rsidRDefault="00736803" w:rsidP="00736803">
      <w:pPr>
        <w:pStyle w:val="BodyText"/>
        <w:tabs>
          <w:tab w:val="left" w:pos="720"/>
          <w:tab w:val="left" w:pos="1080"/>
          <w:tab w:val="left" w:pos="1440"/>
        </w:tabs>
      </w:pPr>
    </w:p>
    <w:p w:rsidR="00736803" w:rsidRPr="007E3562" w:rsidRDefault="00736803" w:rsidP="00736803">
      <w:pPr>
        <w:pStyle w:val="BodyText"/>
        <w:tabs>
          <w:tab w:val="left" w:pos="720"/>
          <w:tab w:val="left" w:pos="1080"/>
          <w:tab w:val="left" w:pos="1440"/>
        </w:tabs>
        <w:rPr>
          <w:b/>
        </w:rPr>
      </w:pPr>
      <w:r w:rsidRPr="007E3562">
        <w:rPr>
          <w:b/>
        </w:rPr>
        <w:t>EXAMINATION QUESTIONS</w:t>
      </w:r>
    </w:p>
    <w:p w:rsidR="00736803" w:rsidRDefault="00736803" w:rsidP="00736803">
      <w:pPr>
        <w:pStyle w:val="BodyText"/>
        <w:tabs>
          <w:tab w:val="left" w:pos="720"/>
          <w:tab w:val="left" w:pos="1080"/>
          <w:tab w:val="left" w:pos="1440"/>
        </w:tabs>
      </w:pPr>
    </w:p>
    <w:p w:rsidR="00736803" w:rsidRDefault="00736803" w:rsidP="00736803">
      <w:pPr>
        <w:pStyle w:val="BodyText"/>
        <w:tabs>
          <w:tab w:val="left" w:pos="720"/>
          <w:tab w:val="left" w:pos="1080"/>
          <w:tab w:val="left" w:pos="1440"/>
        </w:tabs>
      </w:pPr>
      <w:r w:rsidRPr="007E3562">
        <w:rPr>
          <w:b/>
          <w:u w:val="single"/>
        </w:rPr>
        <w:t>Multiple-Choice</w:t>
      </w:r>
      <w:r>
        <w:t xml:space="preserve"> (Choose the single best answer—the page where the answer is found is indicated in parentheses)</w:t>
      </w:r>
    </w:p>
    <w:p w:rsidR="00736803" w:rsidRDefault="00736803" w:rsidP="00736803">
      <w:pPr>
        <w:pStyle w:val="BodyText"/>
        <w:tabs>
          <w:tab w:val="left" w:pos="720"/>
          <w:tab w:val="left" w:pos="1080"/>
          <w:tab w:val="left" w:pos="1440"/>
        </w:tabs>
      </w:pPr>
    </w:p>
    <w:p w:rsidR="00736803" w:rsidRDefault="00736803" w:rsidP="00736803">
      <w:pPr>
        <w:numPr>
          <w:ilvl w:val="0"/>
          <w:numId w:val="1"/>
        </w:numPr>
      </w:pPr>
      <w:r>
        <w:t>The concept of the past as a foreign country is based on the idea that:</w:t>
      </w:r>
    </w:p>
    <w:p w:rsidR="00736803" w:rsidRDefault="00736803" w:rsidP="00736803">
      <w:pPr>
        <w:numPr>
          <w:ilvl w:val="1"/>
          <w:numId w:val="1"/>
        </w:numPr>
      </w:pPr>
      <w:r>
        <w:t xml:space="preserve">there used to be fewer foreigners in the </w:t>
      </w:r>
      <w:smartTag w:uri="urn:schemas-microsoft-com:office:smarttags" w:element="place">
        <w:smartTag w:uri="urn:schemas-microsoft-com:office:smarttags" w:element="country-region">
          <w:r>
            <w:t>United States</w:t>
          </w:r>
        </w:smartTag>
      </w:smartTag>
      <w:r>
        <w:t xml:space="preserve"> than there are now.</w:t>
      </w:r>
    </w:p>
    <w:p w:rsidR="00736803" w:rsidRDefault="00736803" w:rsidP="00736803">
      <w:pPr>
        <w:numPr>
          <w:ilvl w:val="1"/>
          <w:numId w:val="1"/>
        </w:numPr>
      </w:pPr>
      <w:r>
        <w:t>the boundaries of the country have changed over the past two hundred years.</w:t>
      </w:r>
    </w:p>
    <w:p w:rsidR="00736803" w:rsidRDefault="00736803" w:rsidP="00736803">
      <w:pPr>
        <w:numPr>
          <w:ilvl w:val="1"/>
          <w:numId w:val="1"/>
        </w:numPr>
      </w:pPr>
      <w:r>
        <w:t>the population structure and characteristics have changed over time. (3)</w:t>
      </w:r>
    </w:p>
    <w:p w:rsidR="00736803" w:rsidRDefault="00736803" w:rsidP="00736803">
      <w:pPr>
        <w:numPr>
          <w:ilvl w:val="1"/>
          <w:numId w:val="1"/>
        </w:numPr>
      </w:pPr>
      <w:r>
        <w:t xml:space="preserve">immigrants have dramatically changed the demographics of the </w:t>
      </w:r>
      <w:smartTag w:uri="urn:schemas-microsoft-com:office:smarttags" w:element="place">
        <w:smartTag w:uri="urn:schemas-microsoft-com:office:smarttags" w:element="country-region">
          <w:r>
            <w:t>United States</w:t>
          </w:r>
        </w:smartTag>
      </w:smartTag>
      <w:r>
        <w:t xml:space="preserve">. </w:t>
      </w:r>
    </w:p>
    <w:p w:rsidR="00736803" w:rsidRDefault="00736803" w:rsidP="00736803">
      <w:pPr>
        <w:numPr>
          <w:ilvl w:val="0"/>
          <w:numId w:val="1"/>
        </w:numPr>
      </w:pPr>
      <w:r>
        <w:t xml:space="preserve">During the twentieth century, life expectancy in the </w:t>
      </w:r>
      <w:smartTag w:uri="urn:schemas-microsoft-com:office:smarttags" w:element="country-region">
        <w:smartTag w:uri="urn:schemas-microsoft-com:office:smarttags" w:element="place">
          <w:r>
            <w:t>United States</w:t>
          </w:r>
        </w:smartTag>
      </w:smartTag>
      <w:r>
        <w:t xml:space="preserve"> increased from about ____ to nearly 80.</w:t>
      </w:r>
    </w:p>
    <w:p w:rsidR="00736803" w:rsidRDefault="00736803" w:rsidP="00736803">
      <w:pPr>
        <w:numPr>
          <w:ilvl w:val="1"/>
          <w:numId w:val="1"/>
        </w:numPr>
      </w:pPr>
      <w:r>
        <w:t xml:space="preserve">40  </w:t>
      </w:r>
    </w:p>
    <w:p w:rsidR="00736803" w:rsidRDefault="00736803" w:rsidP="00736803">
      <w:pPr>
        <w:numPr>
          <w:ilvl w:val="1"/>
          <w:numId w:val="1"/>
        </w:numPr>
      </w:pPr>
      <w:r>
        <w:t>50  (3)</w:t>
      </w:r>
    </w:p>
    <w:p w:rsidR="00736803" w:rsidRDefault="00736803" w:rsidP="00736803">
      <w:pPr>
        <w:numPr>
          <w:ilvl w:val="1"/>
          <w:numId w:val="1"/>
        </w:numPr>
      </w:pPr>
      <w:r>
        <w:t>60</w:t>
      </w:r>
    </w:p>
    <w:p w:rsidR="00736803" w:rsidRDefault="00736803" w:rsidP="00736803">
      <w:pPr>
        <w:numPr>
          <w:ilvl w:val="1"/>
          <w:numId w:val="1"/>
        </w:numPr>
      </w:pPr>
      <w:r>
        <w:t>70</w:t>
      </w:r>
    </w:p>
    <w:p w:rsidR="00736803" w:rsidRDefault="00736803" w:rsidP="00736803"/>
    <w:p w:rsidR="00736803" w:rsidRDefault="00736803" w:rsidP="00736803">
      <w:pPr>
        <w:numPr>
          <w:ilvl w:val="0"/>
          <w:numId w:val="1"/>
        </w:numPr>
      </w:pPr>
      <w:r>
        <w:t xml:space="preserve">During the twentieth century, the average number of children born to women in the </w:t>
      </w:r>
      <w:smartTag w:uri="urn:schemas-microsoft-com:office:smarttags" w:element="place">
        <w:smartTag w:uri="urn:schemas-microsoft-com:office:smarttags" w:element="country-region">
          <w:r>
            <w:t>United States</w:t>
          </w:r>
        </w:smartTag>
      </w:smartTag>
      <w:r>
        <w:t xml:space="preserve"> declined from____ to 2.1</w:t>
      </w:r>
    </w:p>
    <w:p w:rsidR="00736803" w:rsidRDefault="00736803" w:rsidP="00736803">
      <w:pPr>
        <w:numPr>
          <w:ilvl w:val="1"/>
          <w:numId w:val="1"/>
        </w:numPr>
      </w:pPr>
      <w:r>
        <w:t>5.0</w:t>
      </w:r>
    </w:p>
    <w:p w:rsidR="00736803" w:rsidRDefault="00736803" w:rsidP="00736803">
      <w:pPr>
        <w:numPr>
          <w:ilvl w:val="1"/>
          <w:numId w:val="1"/>
        </w:numPr>
      </w:pPr>
      <w:r>
        <w:t>4.5</w:t>
      </w:r>
    </w:p>
    <w:p w:rsidR="00736803" w:rsidRDefault="00736803" w:rsidP="00736803">
      <w:pPr>
        <w:numPr>
          <w:ilvl w:val="1"/>
          <w:numId w:val="1"/>
        </w:numPr>
      </w:pPr>
      <w:r>
        <w:t>4.0</w:t>
      </w:r>
    </w:p>
    <w:p w:rsidR="00736803" w:rsidRDefault="00736803" w:rsidP="00736803">
      <w:pPr>
        <w:numPr>
          <w:ilvl w:val="1"/>
          <w:numId w:val="1"/>
        </w:numPr>
      </w:pPr>
      <w:r>
        <w:t>3.5 (3)</w:t>
      </w:r>
    </w:p>
    <w:p w:rsidR="00736803" w:rsidRDefault="00736803" w:rsidP="00736803"/>
    <w:p w:rsidR="00736803" w:rsidRDefault="00736803" w:rsidP="00736803">
      <w:pPr>
        <w:numPr>
          <w:ilvl w:val="0"/>
          <w:numId w:val="1"/>
        </w:numPr>
      </w:pPr>
      <w:r>
        <w:t>“Hatching, matching, and dispatching” is shorthand for the description of:</w:t>
      </w:r>
    </w:p>
    <w:p w:rsidR="00736803" w:rsidRDefault="00736803" w:rsidP="00736803">
      <w:pPr>
        <w:numPr>
          <w:ilvl w:val="1"/>
          <w:numId w:val="1"/>
        </w:numPr>
      </w:pPr>
      <w:r>
        <w:t>population processes.(3)</w:t>
      </w:r>
    </w:p>
    <w:p w:rsidR="00736803" w:rsidRDefault="00736803" w:rsidP="00736803">
      <w:pPr>
        <w:numPr>
          <w:ilvl w:val="1"/>
          <w:numId w:val="1"/>
        </w:numPr>
      </w:pPr>
      <w:r>
        <w:t>population distribution.</w:t>
      </w:r>
    </w:p>
    <w:p w:rsidR="00736803" w:rsidRDefault="00736803" w:rsidP="00736803">
      <w:pPr>
        <w:numPr>
          <w:ilvl w:val="1"/>
          <w:numId w:val="1"/>
        </w:numPr>
      </w:pPr>
      <w:r>
        <w:t>population characteristics.</w:t>
      </w:r>
    </w:p>
    <w:p w:rsidR="00736803" w:rsidRDefault="00736803" w:rsidP="00736803">
      <w:pPr>
        <w:numPr>
          <w:ilvl w:val="1"/>
          <w:numId w:val="1"/>
        </w:numPr>
      </w:pPr>
      <w:r>
        <w:t>None of the above</w:t>
      </w:r>
    </w:p>
    <w:p w:rsidR="00736803" w:rsidRDefault="00736803" w:rsidP="00736803"/>
    <w:p w:rsidR="00736803" w:rsidRDefault="00736803" w:rsidP="00736803">
      <w:pPr>
        <w:numPr>
          <w:ilvl w:val="0"/>
          <w:numId w:val="1"/>
        </w:numPr>
      </w:pPr>
      <w:r>
        <w:t>Population structure is defined as:</w:t>
      </w:r>
    </w:p>
    <w:p w:rsidR="00736803" w:rsidRDefault="00736803" w:rsidP="00736803">
      <w:pPr>
        <w:numPr>
          <w:ilvl w:val="1"/>
          <w:numId w:val="1"/>
        </w:numPr>
      </w:pPr>
      <w:r>
        <w:t>how many people there are in a given place.</w:t>
      </w:r>
    </w:p>
    <w:p w:rsidR="00736803" w:rsidRDefault="00736803" w:rsidP="00736803">
      <w:pPr>
        <w:numPr>
          <w:ilvl w:val="1"/>
          <w:numId w:val="1"/>
        </w:numPr>
      </w:pPr>
      <w:r>
        <w:t>where people are located and why.</w:t>
      </w:r>
    </w:p>
    <w:p w:rsidR="00736803" w:rsidRDefault="00736803" w:rsidP="00736803">
      <w:pPr>
        <w:numPr>
          <w:ilvl w:val="1"/>
          <w:numId w:val="1"/>
        </w:numPr>
      </w:pPr>
      <w:r>
        <w:t>how many males and females there are of each age. (3)</w:t>
      </w:r>
    </w:p>
    <w:p w:rsidR="00736803" w:rsidRDefault="00736803" w:rsidP="00736803">
      <w:pPr>
        <w:numPr>
          <w:ilvl w:val="1"/>
          <w:numId w:val="1"/>
        </w:numPr>
      </w:pPr>
      <w:r>
        <w:t>what people are like in a given place.</w:t>
      </w:r>
    </w:p>
    <w:p w:rsidR="00736803" w:rsidRDefault="00736803" w:rsidP="00736803"/>
    <w:p w:rsidR="00736803" w:rsidRDefault="00736803" w:rsidP="00736803">
      <w:pPr>
        <w:numPr>
          <w:ilvl w:val="0"/>
          <w:numId w:val="1"/>
        </w:numPr>
      </w:pPr>
      <w:r>
        <w:t>Globalization is rooted in demography most clearly as a result of:</w:t>
      </w:r>
    </w:p>
    <w:p w:rsidR="00736803" w:rsidRDefault="00736803" w:rsidP="00736803">
      <w:pPr>
        <w:numPr>
          <w:ilvl w:val="1"/>
          <w:numId w:val="1"/>
        </w:numPr>
      </w:pPr>
      <w:r>
        <w:t>migration from developing to richer nations.</w:t>
      </w:r>
    </w:p>
    <w:p w:rsidR="00736803" w:rsidRDefault="00736803" w:rsidP="00736803">
      <w:pPr>
        <w:numPr>
          <w:ilvl w:val="1"/>
          <w:numId w:val="1"/>
        </w:numPr>
      </w:pPr>
      <w:r>
        <w:t>low wage labor in rapidly growing developing nations. (6)</w:t>
      </w:r>
    </w:p>
    <w:p w:rsidR="00736803" w:rsidRDefault="00736803" w:rsidP="00736803">
      <w:pPr>
        <w:numPr>
          <w:ilvl w:val="1"/>
          <w:numId w:val="1"/>
        </w:numPr>
      </w:pPr>
      <w:r>
        <w:t>the spread of transportation and communication technology.</w:t>
      </w:r>
    </w:p>
    <w:p w:rsidR="00736803" w:rsidRDefault="00736803" w:rsidP="00736803">
      <w:pPr>
        <w:numPr>
          <w:ilvl w:val="1"/>
          <w:numId w:val="1"/>
        </w:numPr>
      </w:pPr>
      <w:r>
        <w:t>the global increase in educational levels.</w:t>
      </w:r>
    </w:p>
    <w:p w:rsidR="00736803" w:rsidRDefault="00736803" w:rsidP="00736803"/>
    <w:p w:rsidR="00736803" w:rsidRDefault="00736803" w:rsidP="00736803">
      <w:pPr>
        <w:numPr>
          <w:ilvl w:val="0"/>
          <w:numId w:val="1"/>
        </w:numPr>
      </w:pPr>
      <w:r>
        <w:t xml:space="preserve">One of the major demographic forces that is incendiary in the </w:t>
      </w:r>
      <w:smartTag w:uri="urn:schemas-microsoft-com:office:smarttags" w:element="place">
        <w:r>
          <w:t>Middle East</w:t>
        </w:r>
      </w:smartTag>
      <w:r>
        <w:t xml:space="preserve"> is:</w:t>
      </w:r>
    </w:p>
    <w:p w:rsidR="00736803" w:rsidRDefault="00736803" w:rsidP="00736803">
      <w:pPr>
        <w:numPr>
          <w:ilvl w:val="1"/>
          <w:numId w:val="1"/>
        </w:numPr>
      </w:pPr>
      <w:r>
        <w:t>the high maternal mortality rate.</w:t>
      </w:r>
    </w:p>
    <w:p w:rsidR="00736803" w:rsidRDefault="00736803" w:rsidP="00736803">
      <w:pPr>
        <w:numPr>
          <w:ilvl w:val="1"/>
          <w:numId w:val="1"/>
        </w:numPr>
      </w:pPr>
      <w:r>
        <w:t>high mortality from violent causes.</w:t>
      </w:r>
    </w:p>
    <w:p w:rsidR="00736803" w:rsidRDefault="00736803" w:rsidP="00736803">
      <w:pPr>
        <w:numPr>
          <w:ilvl w:val="1"/>
          <w:numId w:val="1"/>
        </w:numPr>
      </w:pPr>
      <w:r>
        <w:t>refugees leaving the area.</w:t>
      </w:r>
    </w:p>
    <w:p w:rsidR="00736803" w:rsidRDefault="00736803" w:rsidP="00736803">
      <w:pPr>
        <w:numPr>
          <w:ilvl w:val="1"/>
          <w:numId w:val="1"/>
        </w:numPr>
      </w:pPr>
      <w:r>
        <w:t>the impact of the youth bulge. (7)</w:t>
      </w:r>
    </w:p>
    <w:p w:rsidR="00736803" w:rsidRDefault="00736803" w:rsidP="00736803"/>
    <w:p w:rsidR="00736803" w:rsidRDefault="00736803" w:rsidP="00736803">
      <w:pPr>
        <w:numPr>
          <w:ilvl w:val="0"/>
          <w:numId w:val="1"/>
        </w:numPr>
      </w:pPr>
      <w:r>
        <w:t>The demographic roots of violence in Sub-Saharan Africa are related especially to:</w:t>
      </w:r>
    </w:p>
    <w:p w:rsidR="00736803" w:rsidRDefault="00736803" w:rsidP="00736803">
      <w:pPr>
        <w:numPr>
          <w:ilvl w:val="1"/>
          <w:numId w:val="1"/>
        </w:numPr>
      </w:pPr>
      <w:r>
        <w:t>the high maternal mortality rate.</w:t>
      </w:r>
    </w:p>
    <w:p w:rsidR="00736803" w:rsidRDefault="00736803" w:rsidP="00736803">
      <w:pPr>
        <w:numPr>
          <w:ilvl w:val="1"/>
          <w:numId w:val="1"/>
        </w:numPr>
      </w:pPr>
      <w:r>
        <w:t>high mortality from violent causes.</w:t>
      </w:r>
    </w:p>
    <w:p w:rsidR="00736803" w:rsidRDefault="00736803" w:rsidP="00736803">
      <w:pPr>
        <w:numPr>
          <w:ilvl w:val="1"/>
          <w:numId w:val="1"/>
        </w:numPr>
      </w:pPr>
      <w:r>
        <w:t>refugees leaving the area.</w:t>
      </w:r>
    </w:p>
    <w:p w:rsidR="00736803" w:rsidRDefault="00736803" w:rsidP="00736803">
      <w:pPr>
        <w:numPr>
          <w:ilvl w:val="1"/>
          <w:numId w:val="1"/>
        </w:numPr>
      </w:pPr>
      <w:r>
        <w:t>the impact of the youth bulge. (7)</w:t>
      </w:r>
    </w:p>
    <w:p w:rsidR="00736803" w:rsidRDefault="00736803" w:rsidP="00736803"/>
    <w:p w:rsidR="00736803" w:rsidRDefault="00736803" w:rsidP="00736803">
      <w:pPr>
        <w:numPr>
          <w:ilvl w:val="0"/>
          <w:numId w:val="1"/>
        </w:numPr>
      </w:pPr>
      <w:r>
        <w:t>For the past few decades, the number of children born to Palestinian women has been about ____ times as many as have been born to Israeli women.</w:t>
      </w:r>
    </w:p>
    <w:p w:rsidR="00736803" w:rsidRDefault="00736803" w:rsidP="00736803">
      <w:pPr>
        <w:numPr>
          <w:ilvl w:val="1"/>
          <w:numId w:val="1"/>
        </w:numPr>
      </w:pPr>
      <w:r>
        <w:t>two (9)</w:t>
      </w:r>
    </w:p>
    <w:p w:rsidR="00736803" w:rsidRDefault="00736803" w:rsidP="00736803">
      <w:pPr>
        <w:numPr>
          <w:ilvl w:val="1"/>
          <w:numId w:val="1"/>
        </w:numPr>
      </w:pPr>
      <w:r>
        <w:t>three</w:t>
      </w:r>
    </w:p>
    <w:p w:rsidR="00736803" w:rsidRDefault="00736803" w:rsidP="00736803">
      <w:pPr>
        <w:numPr>
          <w:ilvl w:val="1"/>
          <w:numId w:val="1"/>
        </w:numPr>
      </w:pPr>
      <w:r>
        <w:t>four</w:t>
      </w:r>
    </w:p>
    <w:p w:rsidR="00736803" w:rsidRDefault="00736803" w:rsidP="00736803">
      <w:pPr>
        <w:numPr>
          <w:ilvl w:val="1"/>
          <w:numId w:val="1"/>
        </w:numPr>
      </w:pPr>
      <w:r>
        <w:t>five</w:t>
      </w:r>
    </w:p>
    <w:p w:rsidR="00736803" w:rsidRDefault="00736803" w:rsidP="00736803"/>
    <w:p w:rsidR="00736803" w:rsidRDefault="00736803" w:rsidP="00736803">
      <w:pPr>
        <w:numPr>
          <w:ilvl w:val="0"/>
          <w:numId w:val="1"/>
        </w:numPr>
      </w:pPr>
      <w:r>
        <w:br w:type="page"/>
      </w:r>
      <w:r>
        <w:lastRenderedPageBreak/>
        <w:t xml:space="preserve">The </w:t>
      </w:r>
      <w:smartTag w:uri="urn:schemas-microsoft-com:office:smarttags" w:element="place">
        <w:smartTag w:uri="urn:schemas-microsoft-com:office:smarttags" w:element="country-region">
          <w:r>
            <w:t>United States</w:t>
          </w:r>
        </w:smartTag>
      </w:smartTag>
      <w:r>
        <w:t xml:space="preserve"> accepts more immigrants than any other country in the world, but the country with the highest number of immigrants per person is:</w:t>
      </w:r>
    </w:p>
    <w:p w:rsidR="00736803" w:rsidRDefault="00736803" w:rsidP="00736803">
      <w:pPr>
        <w:numPr>
          <w:ilvl w:val="1"/>
          <w:numId w:val="1"/>
        </w:numPr>
      </w:pPr>
      <w:smartTag w:uri="urn:schemas-microsoft-com:office:smarttags" w:element="country-region">
        <w:smartTag w:uri="urn:schemas-microsoft-com:office:smarttags" w:element="place">
          <w:r>
            <w:t>Canada</w:t>
          </w:r>
        </w:smartTag>
      </w:smartTag>
      <w:r>
        <w:t>. (10)</w:t>
      </w:r>
    </w:p>
    <w:p w:rsidR="00736803" w:rsidRDefault="00736803" w:rsidP="00736803">
      <w:pPr>
        <w:numPr>
          <w:ilvl w:val="1"/>
          <w:numId w:val="1"/>
        </w:numPr>
      </w:pPr>
      <w:smartTag w:uri="urn:schemas-microsoft-com:office:smarttags" w:element="country-region">
        <w:smartTag w:uri="urn:schemas-microsoft-com:office:smarttags" w:element="place">
          <w:r>
            <w:t>Australia</w:t>
          </w:r>
        </w:smartTag>
      </w:smartTag>
      <w:r>
        <w:t>.</w:t>
      </w:r>
    </w:p>
    <w:p w:rsidR="00736803" w:rsidRDefault="00736803" w:rsidP="00736803">
      <w:pPr>
        <w:numPr>
          <w:ilvl w:val="1"/>
          <w:numId w:val="1"/>
        </w:numPr>
      </w:pPr>
      <w:r>
        <w:t xml:space="preserve">the </w:t>
      </w:r>
      <w:smartTag w:uri="urn:schemas-microsoft-com:office:smarttags" w:element="place">
        <w:smartTag w:uri="urn:schemas-microsoft-com:office:smarttags" w:element="country-region">
          <w:r>
            <w:t>United Kingdom</w:t>
          </w:r>
        </w:smartTag>
      </w:smartTag>
      <w:r>
        <w:t>.</w:t>
      </w:r>
    </w:p>
    <w:p w:rsidR="00736803" w:rsidRDefault="00736803" w:rsidP="00736803">
      <w:pPr>
        <w:numPr>
          <w:ilvl w:val="1"/>
          <w:numId w:val="1"/>
        </w:numPr>
      </w:pPr>
      <w:smartTag w:uri="urn:schemas-microsoft-com:office:smarttags" w:element="country-region">
        <w:smartTag w:uri="urn:schemas-microsoft-com:office:smarttags" w:element="place">
          <w:r>
            <w:t>France</w:t>
          </w:r>
        </w:smartTag>
      </w:smartTag>
      <w:r>
        <w:t>.</w:t>
      </w:r>
    </w:p>
    <w:p w:rsidR="00736803" w:rsidRDefault="00736803" w:rsidP="00736803">
      <w:pPr>
        <w:ind w:left="1080"/>
      </w:pPr>
    </w:p>
    <w:p w:rsidR="00736803" w:rsidRDefault="00736803" w:rsidP="00736803">
      <w:pPr>
        <w:numPr>
          <w:ilvl w:val="0"/>
          <w:numId w:val="1"/>
        </w:numPr>
      </w:pPr>
      <w:r>
        <w:t xml:space="preserve">With reference to </w:t>
      </w:r>
      <w:smartTag w:uri="urn:schemas-microsoft-com:office:smarttags" w:element="place">
        <w:r>
          <w:t>Europe</w:t>
        </w:r>
      </w:smartTag>
      <w:r>
        <w:t>, the “demographic time bomb” usually refers to:</w:t>
      </w:r>
    </w:p>
    <w:p w:rsidR="00736803" w:rsidRDefault="00736803" w:rsidP="00736803">
      <w:pPr>
        <w:numPr>
          <w:ilvl w:val="1"/>
          <w:numId w:val="1"/>
        </w:numPr>
      </w:pPr>
      <w:r>
        <w:t>the rapid growth of the Muslim population.</w:t>
      </w:r>
    </w:p>
    <w:p w:rsidR="00736803" w:rsidRDefault="00736803" w:rsidP="00736803">
      <w:pPr>
        <w:numPr>
          <w:ilvl w:val="1"/>
          <w:numId w:val="1"/>
        </w:numPr>
      </w:pPr>
      <w:r>
        <w:t xml:space="preserve">the impact of undocumented immigrants from sub-Saharan </w:t>
      </w:r>
      <w:smartTag w:uri="urn:schemas-microsoft-com:office:smarttags" w:element="place">
        <w:r>
          <w:t>Africa</w:t>
        </w:r>
      </w:smartTag>
      <w:r>
        <w:t>.</w:t>
      </w:r>
    </w:p>
    <w:p w:rsidR="00736803" w:rsidRDefault="00736803" w:rsidP="00736803">
      <w:pPr>
        <w:numPr>
          <w:ilvl w:val="1"/>
          <w:numId w:val="1"/>
        </w:numPr>
      </w:pPr>
      <w:r>
        <w:t>low fertility leading to the demise of the nuclear family.</w:t>
      </w:r>
    </w:p>
    <w:p w:rsidR="00736803" w:rsidRDefault="00736803" w:rsidP="00736803">
      <w:pPr>
        <w:numPr>
          <w:ilvl w:val="1"/>
          <w:numId w:val="1"/>
        </w:numPr>
      </w:pPr>
      <w:r>
        <w:t>the rapid aging of the population. (12)</w:t>
      </w:r>
    </w:p>
    <w:p w:rsidR="00736803" w:rsidRDefault="00736803" w:rsidP="00736803"/>
    <w:p w:rsidR="00736803" w:rsidRDefault="00736803" w:rsidP="00736803">
      <w:pPr>
        <w:numPr>
          <w:ilvl w:val="0"/>
          <w:numId w:val="1"/>
        </w:numPr>
      </w:pPr>
      <w:r>
        <w:t>Population growth alone would not have had such a huge impact on the environment were it not for the accompanying fact that:</w:t>
      </w:r>
    </w:p>
    <w:p w:rsidR="00736803" w:rsidRDefault="00736803" w:rsidP="00736803">
      <w:pPr>
        <w:numPr>
          <w:ilvl w:val="1"/>
          <w:numId w:val="1"/>
        </w:numPr>
      </w:pPr>
      <w:r>
        <w:t xml:space="preserve">people have been living longer. </w:t>
      </w:r>
    </w:p>
    <w:p w:rsidR="00736803" w:rsidRDefault="00736803" w:rsidP="00736803">
      <w:pPr>
        <w:numPr>
          <w:ilvl w:val="1"/>
          <w:numId w:val="1"/>
        </w:numPr>
      </w:pPr>
      <w:r>
        <w:t>there has been an intensive increase in the use of resources. (12)</w:t>
      </w:r>
    </w:p>
    <w:p w:rsidR="00736803" w:rsidRDefault="00736803" w:rsidP="00736803">
      <w:pPr>
        <w:numPr>
          <w:ilvl w:val="1"/>
          <w:numId w:val="1"/>
        </w:numPr>
      </w:pPr>
      <w:r>
        <w:t>the atmospheric conditions have been shifting.</w:t>
      </w:r>
    </w:p>
    <w:p w:rsidR="00736803" w:rsidRDefault="00736803" w:rsidP="00736803">
      <w:pPr>
        <w:numPr>
          <w:ilvl w:val="1"/>
          <w:numId w:val="1"/>
        </w:numPr>
      </w:pPr>
      <w:r>
        <w:t>humans have settled in increasingly vulnerable parts of the planet.</w:t>
      </w:r>
    </w:p>
    <w:p w:rsidR="00736803" w:rsidRDefault="00736803" w:rsidP="00736803"/>
    <w:p w:rsidR="00736803" w:rsidRDefault="00736803" w:rsidP="00736803">
      <w:pPr>
        <w:numPr>
          <w:ilvl w:val="0"/>
          <w:numId w:val="1"/>
        </w:numPr>
      </w:pPr>
      <w:r>
        <w:t>Geodemographics and spatial demography refer to the analysis of demographic data that does the following:</w:t>
      </w:r>
    </w:p>
    <w:p w:rsidR="00736803" w:rsidRDefault="00736803" w:rsidP="00736803">
      <w:pPr>
        <w:numPr>
          <w:ilvl w:val="1"/>
          <w:numId w:val="1"/>
        </w:numPr>
      </w:pPr>
      <w:r>
        <w:t>takes business uses of demography into account.</w:t>
      </w:r>
    </w:p>
    <w:p w:rsidR="00736803" w:rsidRDefault="00736803" w:rsidP="00736803">
      <w:pPr>
        <w:numPr>
          <w:ilvl w:val="1"/>
          <w:numId w:val="1"/>
        </w:numPr>
      </w:pPr>
      <w:r>
        <w:t>takes location of people being studied into account.  (14)</w:t>
      </w:r>
    </w:p>
    <w:p w:rsidR="00736803" w:rsidRDefault="00736803" w:rsidP="00736803">
      <w:pPr>
        <w:numPr>
          <w:ilvl w:val="1"/>
          <w:numId w:val="1"/>
        </w:numPr>
      </w:pPr>
      <w:r>
        <w:t>takes globalization into account.</w:t>
      </w:r>
    </w:p>
    <w:p w:rsidR="00736803" w:rsidRDefault="00736803" w:rsidP="00736803">
      <w:pPr>
        <w:numPr>
          <w:ilvl w:val="1"/>
          <w:numId w:val="1"/>
        </w:numPr>
      </w:pPr>
      <w:r>
        <w:t>takes Congressional apportionment into account.</w:t>
      </w:r>
    </w:p>
    <w:p w:rsidR="00736803" w:rsidRDefault="00736803" w:rsidP="00736803"/>
    <w:p w:rsidR="00736803" w:rsidRDefault="00736803" w:rsidP="00736803">
      <w:pPr>
        <w:numPr>
          <w:ilvl w:val="0"/>
          <w:numId w:val="1"/>
        </w:numPr>
      </w:pPr>
      <w:r>
        <w:t xml:space="preserve">Which of the following is a constitutionally mandated reason for conducting a census in the </w:t>
      </w:r>
      <w:smartTag w:uri="urn:schemas-microsoft-com:office:smarttags" w:element="place">
        <w:smartTag w:uri="urn:schemas-microsoft-com:office:smarttags" w:element="country-region">
          <w:r>
            <w:t>United States</w:t>
          </w:r>
        </w:smartTag>
      </w:smartTag>
      <w:r>
        <w:t>?</w:t>
      </w:r>
    </w:p>
    <w:p w:rsidR="00736803" w:rsidRDefault="00736803" w:rsidP="00736803">
      <w:pPr>
        <w:numPr>
          <w:ilvl w:val="1"/>
          <w:numId w:val="1"/>
        </w:numPr>
      </w:pPr>
      <w:r>
        <w:t>Drawing of congressional district boundaries (16)</w:t>
      </w:r>
    </w:p>
    <w:p w:rsidR="00736803" w:rsidRDefault="00736803" w:rsidP="00736803">
      <w:pPr>
        <w:numPr>
          <w:ilvl w:val="1"/>
          <w:numId w:val="1"/>
        </w:numPr>
      </w:pPr>
      <w:r>
        <w:t>Distribution of funds to counties based on population size</w:t>
      </w:r>
    </w:p>
    <w:p w:rsidR="00736803" w:rsidRDefault="00736803" w:rsidP="00736803">
      <w:pPr>
        <w:numPr>
          <w:ilvl w:val="1"/>
          <w:numId w:val="1"/>
        </w:numPr>
      </w:pPr>
      <w:r>
        <w:t>Apportionment of seats in the US Senate</w:t>
      </w:r>
    </w:p>
    <w:p w:rsidR="00736803" w:rsidRDefault="00736803" w:rsidP="00736803">
      <w:pPr>
        <w:numPr>
          <w:ilvl w:val="1"/>
          <w:numId w:val="1"/>
        </w:numPr>
      </w:pPr>
      <w:r>
        <w:t>Calculation of the percentage of the population that is eligible to vote</w:t>
      </w:r>
    </w:p>
    <w:p w:rsidR="00736803" w:rsidRDefault="00736803" w:rsidP="00736803"/>
    <w:p w:rsidR="00736803" w:rsidRDefault="00736803" w:rsidP="00736803">
      <w:pPr>
        <w:numPr>
          <w:ilvl w:val="0"/>
          <w:numId w:val="1"/>
        </w:numPr>
      </w:pPr>
      <w:r>
        <w:t xml:space="preserve">States that have a more liberal voting pattern are generally located _______ in the </w:t>
      </w:r>
      <w:smartTag w:uri="urn:schemas-microsoft-com:office:smarttags" w:element="country-region">
        <w:r>
          <w:t>United States</w:t>
        </w:r>
      </w:smartTag>
      <w:r>
        <w:t xml:space="preserve"> and are located ____ in </w:t>
      </w:r>
      <w:smartTag w:uri="urn:schemas-microsoft-com:office:smarttags" w:element="place">
        <w:smartTag w:uri="urn:schemas-microsoft-com:office:smarttags" w:element="country-region">
          <w:r>
            <w:t>Mexico</w:t>
          </w:r>
        </w:smartTag>
      </w:smartTag>
      <w:r>
        <w:t>:</w:t>
      </w:r>
    </w:p>
    <w:p w:rsidR="00736803" w:rsidRDefault="00736803" w:rsidP="00736803">
      <w:pPr>
        <w:numPr>
          <w:ilvl w:val="1"/>
          <w:numId w:val="1"/>
        </w:numPr>
      </w:pPr>
      <w:r>
        <w:t>in the middle states; in the northern states</w:t>
      </w:r>
    </w:p>
    <w:p w:rsidR="00736803" w:rsidRDefault="00736803" w:rsidP="00736803">
      <w:pPr>
        <w:numPr>
          <w:ilvl w:val="1"/>
          <w:numId w:val="1"/>
        </w:numPr>
      </w:pPr>
      <w:r>
        <w:t>on the coastal states; in the northern states</w:t>
      </w:r>
    </w:p>
    <w:p w:rsidR="00736803" w:rsidRDefault="00736803" w:rsidP="00736803">
      <w:pPr>
        <w:numPr>
          <w:ilvl w:val="1"/>
          <w:numId w:val="1"/>
        </w:numPr>
      </w:pPr>
      <w:r>
        <w:t>on the coasts; in the southern states (18)</w:t>
      </w:r>
    </w:p>
    <w:p w:rsidR="00736803" w:rsidRDefault="00736803" w:rsidP="00736803">
      <w:pPr>
        <w:numPr>
          <w:ilvl w:val="1"/>
          <w:numId w:val="1"/>
        </w:numPr>
      </w:pPr>
      <w:r>
        <w:t>in the middle states; in the southern states</w:t>
      </w:r>
    </w:p>
    <w:p w:rsidR="00736803" w:rsidRDefault="00736803" w:rsidP="00736803"/>
    <w:p w:rsidR="00736803" w:rsidRDefault="00736803" w:rsidP="00736803">
      <w:pPr>
        <w:numPr>
          <w:ilvl w:val="0"/>
          <w:numId w:val="1"/>
        </w:numPr>
      </w:pPr>
      <w:r>
        <w:t>Which of the following demographic phenomena is apt to have the LEAST impact on decisions that school districts have to make?</w:t>
      </w:r>
    </w:p>
    <w:p w:rsidR="00736803" w:rsidRDefault="00736803" w:rsidP="00736803">
      <w:pPr>
        <w:numPr>
          <w:ilvl w:val="1"/>
          <w:numId w:val="1"/>
        </w:numPr>
      </w:pPr>
      <w:r>
        <w:t>Patterns of in- and –out migration</w:t>
      </w:r>
    </w:p>
    <w:p w:rsidR="00736803" w:rsidRDefault="00736803" w:rsidP="00736803">
      <w:pPr>
        <w:numPr>
          <w:ilvl w:val="1"/>
          <w:numId w:val="1"/>
        </w:numPr>
      </w:pPr>
      <w:r>
        <w:t>Changes in the age structure</w:t>
      </w:r>
    </w:p>
    <w:p w:rsidR="00736803" w:rsidRDefault="00736803" w:rsidP="00736803">
      <w:pPr>
        <w:numPr>
          <w:ilvl w:val="1"/>
          <w:numId w:val="1"/>
        </w:numPr>
      </w:pPr>
      <w:r>
        <w:t>Trends in fertility</w:t>
      </w:r>
    </w:p>
    <w:p w:rsidR="00736803" w:rsidRDefault="00736803" w:rsidP="00736803">
      <w:pPr>
        <w:numPr>
          <w:ilvl w:val="1"/>
          <w:numId w:val="1"/>
        </w:numPr>
      </w:pPr>
      <w:r>
        <w:t>Declines in the death rate (19)</w:t>
      </w:r>
    </w:p>
    <w:p w:rsidR="00736803" w:rsidRDefault="00736803" w:rsidP="00736803"/>
    <w:p w:rsidR="00736803" w:rsidRDefault="00736803" w:rsidP="00736803">
      <w:pPr>
        <w:numPr>
          <w:ilvl w:val="0"/>
          <w:numId w:val="1"/>
        </w:numPr>
      </w:pPr>
      <w:r>
        <w:t>Demographics are used in business marketing principally to accomplish the following:</w:t>
      </w:r>
    </w:p>
    <w:p w:rsidR="00736803" w:rsidRDefault="00736803" w:rsidP="00736803">
      <w:pPr>
        <w:numPr>
          <w:ilvl w:val="1"/>
          <w:numId w:val="1"/>
        </w:numPr>
      </w:pPr>
      <w:r>
        <w:t>Predict changes in the age structure</w:t>
      </w:r>
    </w:p>
    <w:p w:rsidR="00736803" w:rsidRDefault="00736803" w:rsidP="00736803">
      <w:pPr>
        <w:numPr>
          <w:ilvl w:val="1"/>
          <w:numId w:val="1"/>
        </w:numPr>
      </w:pPr>
      <w:r>
        <w:t>Find the people who will buy a given product (21)</w:t>
      </w:r>
    </w:p>
    <w:p w:rsidR="00736803" w:rsidRDefault="00736803" w:rsidP="00736803">
      <w:pPr>
        <w:numPr>
          <w:ilvl w:val="1"/>
          <w:numId w:val="1"/>
        </w:numPr>
      </w:pPr>
      <w:r>
        <w:t>Avoid expensive litigation related to discrimination</w:t>
      </w:r>
    </w:p>
    <w:p w:rsidR="00736803" w:rsidRDefault="00736803" w:rsidP="00736803">
      <w:pPr>
        <w:numPr>
          <w:ilvl w:val="1"/>
          <w:numId w:val="1"/>
        </w:numPr>
      </w:pPr>
      <w:r>
        <w:t>Reposition declining industries</w:t>
      </w:r>
    </w:p>
    <w:p w:rsidR="00736803" w:rsidRDefault="00736803" w:rsidP="00736803"/>
    <w:p w:rsidR="00736803" w:rsidRDefault="00736803" w:rsidP="00736803">
      <w:pPr>
        <w:numPr>
          <w:ilvl w:val="0"/>
          <w:numId w:val="1"/>
        </w:numPr>
      </w:pPr>
      <w:r>
        <w:br w:type="page"/>
      </w:r>
      <w:r>
        <w:lastRenderedPageBreak/>
        <w:t xml:space="preserve">The age group that is projected more quickly in the </w:t>
      </w:r>
      <w:smartTag w:uri="urn:schemas-microsoft-com:office:smarttags" w:element="place">
        <w:smartTag w:uri="urn:schemas-microsoft-com:office:smarttags" w:element="country-region">
          <w:r>
            <w:t>United States</w:t>
          </w:r>
        </w:smartTag>
      </w:smartTag>
      <w:r>
        <w:t xml:space="preserve"> between 2010 and 2030 is:</w:t>
      </w:r>
    </w:p>
    <w:p w:rsidR="00736803" w:rsidRDefault="00736803" w:rsidP="00736803">
      <w:pPr>
        <w:numPr>
          <w:ilvl w:val="1"/>
          <w:numId w:val="1"/>
        </w:numPr>
      </w:pPr>
      <w:r>
        <w:t>10-19</w:t>
      </w:r>
    </w:p>
    <w:p w:rsidR="00736803" w:rsidRDefault="00736803" w:rsidP="00736803">
      <w:pPr>
        <w:numPr>
          <w:ilvl w:val="1"/>
          <w:numId w:val="1"/>
        </w:numPr>
      </w:pPr>
      <w:r>
        <w:t>40-49</w:t>
      </w:r>
    </w:p>
    <w:p w:rsidR="00736803" w:rsidRDefault="00736803" w:rsidP="00736803">
      <w:pPr>
        <w:numPr>
          <w:ilvl w:val="1"/>
          <w:numId w:val="1"/>
        </w:numPr>
      </w:pPr>
      <w:r>
        <w:t>65-74 (23)</w:t>
      </w:r>
    </w:p>
    <w:p w:rsidR="00736803" w:rsidRDefault="00736803" w:rsidP="00736803">
      <w:pPr>
        <w:numPr>
          <w:ilvl w:val="1"/>
          <w:numId w:val="1"/>
        </w:numPr>
      </w:pPr>
      <w:r>
        <w:t>They are all projected to grow at the same rate.</w:t>
      </w:r>
    </w:p>
    <w:p w:rsidR="00736803" w:rsidRDefault="00736803" w:rsidP="00736803">
      <w:pPr>
        <w:ind w:left="1080"/>
      </w:pPr>
    </w:p>
    <w:p w:rsidR="00736803" w:rsidRDefault="00736803" w:rsidP="00736803">
      <w:pPr>
        <w:numPr>
          <w:ilvl w:val="0"/>
          <w:numId w:val="1"/>
        </w:numPr>
      </w:pPr>
      <w:r>
        <w:t>The PRIZM system used by Nielsen Claritas is a direct application of the concept of:</w:t>
      </w:r>
    </w:p>
    <w:p w:rsidR="00736803" w:rsidRDefault="00736803" w:rsidP="00736803">
      <w:pPr>
        <w:numPr>
          <w:ilvl w:val="1"/>
          <w:numId w:val="1"/>
        </w:numPr>
      </w:pPr>
      <w:r>
        <w:t>site selection demographics.</w:t>
      </w:r>
    </w:p>
    <w:p w:rsidR="00736803" w:rsidRDefault="00736803" w:rsidP="00736803">
      <w:pPr>
        <w:numPr>
          <w:ilvl w:val="1"/>
          <w:numId w:val="1"/>
        </w:numPr>
      </w:pPr>
      <w:r>
        <w:t>human resource demographics.</w:t>
      </w:r>
    </w:p>
    <w:p w:rsidR="00736803" w:rsidRDefault="00736803" w:rsidP="00736803">
      <w:pPr>
        <w:numPr>
          <w:ilvl w:val="1"/>
          <w:numId w:val="1"/>
        </w:numPr>
      </w:pPr>
      <w:r>
        <w:t>geodemographics. (24)</w:t>
      </w:r>
    </w:p>
    <w:p w:rsidR="00736803" w:rsidRDefault="00736803" w:rsidP="00736803">
      <w:pPr>
        <w:numPr>
          <w:ilvl w:val="1"/>
          <w:numId w:val="1"/>
        </w:numPr>
      </w:pPr>
      <w:r>
        <w:t>investment demographics.</w:t>
      </w:r>
    </w:p>
    <w:p w:rsidR="00736803" w:rsidRDefault="00736803" w:rsidP="00736803"/>
    <w:p w:rsidR="00736803" w:rsidRDefault="00736803" w:rsidP="00736803">
      <w:pPr>
        <w:numPr>
          <w:ilvl w:val="0"/>
          <w:numId w:val="1"/>
        </w:numPr>
      </w:pPr>
      <w:r>
        <w:t xml:space="preserve">Which of the following demographic characteristics would likely be of </w:t>
      </w:r>
      <w:r w:rsidRPr="001A2EA6">
        <w:rPr>
          <w:u w:val="single"/>
        </w:rPr>
        <w:t>least</w:t>
      </w:r>
      <w:r>
        <w:t xml:space="preserve"> importance in evaluating investments for their growth potential?</w:t>
      </w:r>
    </w:p>
    <w:p w:rsidR="00736803" w:rsidRDefault="00736803" w:rsidP="00736803">
      <w:pPr>
        <w:numPr>
          <w:ilvl w:val="1"/>
          <w:numId w:val="1"/>
        </w:numPr>
      </w:pPr>
      <w:r>
        <w:t>Rate of population growth</w:t>
      </w:r>
    </w:p>
    <w:p w:rsidR="00736803" w:rsidRDefault="00736803" w:rsidP="00736803">
      <w:pPr>
        <w:numPr>
          <w:ilvl w:val="1"/>
          <w:numId w:val="1"/>
        </w:numPr>
      </w:pPr>
      <w:r>
        <w:t>Absolute size of the population</w:t>
      </w:r>
    </w:p>
    <w:p w:rsidR="00736803" w:rsidRDefault="00736803" w:rsidP="00736803">
      <w:pPr>
        <w:numPr>
          <w:ilvl w:val="1"/>
          <w:numId w:val="1"/>
        </w:numPr>
      </w:pPr>
      <w:r>
        <w:t>Ethnic distribution of the population (26)</w:t>
      </w:r>
    </w:p>
    <w:p w:rsidR="00736803" w:rsidRDefault="00736803" w:rsidP="00736803">
      <w:pPr>
        <w:numPr>
          <w:ilvl w:val="1"/>
          <w:numId w:val="1"/>
        </w:numPr>
      </w:pPr>
      <w:r>
        <w:t>Age structure</w:t>
      </w:r>
    </w:p>
    <w:p w:rsidR="00736803" w:rsidRDefault="00736803" w:rsidP="00736803">
      <w:pPr>
        <w:pStyle w:val="BodyText"/>
        <w:tabs>
          <w:tab w:val="left" w:pos="720"/>
          <w:tab w:val="left" w:pos="1080"/>
          <w:tab w:val="left" w:pos="1170"/>
          <w:tab w:val="left" w:pos="1440"/>
        </w:tabs>
      </w:pPr>
    </w:p>
    <w:p w:rsidR="00736803" w:rsidRDefault="00736803" w:rsidP="00736803">
      <w:pPr>
        <w:pStyle w:val="BodyText"/>
        <w:tabs>
          <w:tab w:val="left" w:pos="720"/>
          <w:tab w:val="left" w:pos="1080"/>
        </w:tabs>
        <w:ind w:left="720" w:hanging="720"/>
      </w:pPr>
    </w:p>
    <w:p w:rsidR="00736803" w:rsidRPr="007E3562" w:rsidRDefault="00736803" w:rsidP="00736803">
      <w:pPr>
        <w:pStyle w:val="BodyText"/>
        <w:tabs>
          <w:tab w:val="left" w:pos="720"/>
          <w:tab w:val="left" w:pos="1080"/>
          <w:tab w:val="left" w:pos="1440"/>
        </w:tabs>
        <w:ind w:left="720" w:hanging="720"/>
        <w:rPr>
          <w:b/>
          <w:u w:val="single"/>
        </w:rPr>
      </w:pPr>
      <w:r w:rsidRPr="007E3562">
        <w:rPr>
          <w:b/>
          <w:u w:val="single"/>
        </w:rPr>
        <w:t>True-False</w:t>
      </w:r>
    </w:p>
    <w:p w:rsidR="00736803" w:rsidRPr="007E3562" w:rsidRDefault="00736803" w:rsidP="00736803">
      <w:pPr>
        <w:pStyle w:val="BodyText"/>
        <w:tabs>
          <w:tab w:val="left" w:pos="720"/>
          <w:tab w:val="left" w:pos="1080"/>
          <w:tab w:val="left" w:pos="1440"/>
        </w:tabs>
        <w:ind w:left="720" w:hanging="720"/>
        <w:rPr>
          <w:b/>
        </w:rPr>
      </w:pPr>
    </w:p>
    <w:p w:rsidR="00736803" w:rsidRDefault="00736803" w:rsidP="00736803">
      <w:pPr>
        <w:numPr>
          <w:ilvl w:val="0"/>
          <w:numId w:val="2"/>
        </w:numPr>
      </w:pPr>
      <w:r>
        <w:t>The term “demography” has Greek linguistic roots meaning “people” and “study of .“  T (2)</w:t>
      </w:r>
    </w:p>
    <w:p w:rsidR="00736803" w:rsidRDefault="00736803" w:rsidP="00736803">
      <w:pPr>
        <w:ind w:left="360"/>
      </w:pPr>
    </w:p>
    <w:p w:rsidR="00736803" w:rsidRDefault="00736803" w:rsidP="00736803">
      <w:pPr>
        <w:numPr>
          <w:ilvl w:val="0"/>
          <w:numId w:val="2"/>
        </w:numPr>
      </w:pPr>
      <w:r>
        <w:t xml:space="preserve">At the beginning of the twentieth century, the number of Italian immigrants coming into the </w:t>
      </w:r>
      <w:smartTag w:uri="urn:schemas-microsoft-com:office:smarttags" w:element="place">
        <w:smartTag w:uri="urn:schemas-microsoft-com:office:smarttags" w:element="country-region">
          <w:r>
            <w:t>United States</w:t>
          </w:r>
        </w:smartTag>
      </w:smartTag>
      <w:r>
        <w:t xml:space="preserve"> was similar to the number Mexican immigrants coming into the country at the beginning of the twenty-first century. T (3)</w:t>
      </w:r>
    </w:p>
    <w:p w:rsidR="00736803" w:rsidRDefault="00736803" w:rsidP="00736803">
      <w:pPr>
        <w:ind w:left="360"/>
      </w:pPr>
    </w:p>
    <w:p w:rsidR="00736803" w:rsidRDefault="00736803" w:rsidP="00736803">
      <w:pPr>
        <w:numPr>
          <w:ilvl w:val="0"/>
          <w:numId w:val="2"/>
        </w:numPr>
      </w:pPr>
      <w:r>
        <w:t>The fact that demography is connected to nearly everything means that demography determines nearly everything. F (5)</w:t>
      </w:r>
    </w:p>
    <w:p w:rsidR="00736803" w:rsidRDefault="00736803" w:rsidP="00736803">
      <w:pPr>
        <w:ind w:left="360"/>
      </w:pPr>
    </w:p>
    <w:p w:rsidR="00736803" w:rsidRDefault="00736803" w:rsidP="00736803">
      <w:pPr>
        <w:numPr>
          <w:ilvl w:val="0"/>
          <w:numId w:val="2"/>
        </w:numPr>
      </w:pPr>
      <w:r>
        <w:t xml:space="preserve">The presence of children in armies in sub-Saharan </w:t>
      </w:r>
      <w:smartTag w:uri="urn:schemas-microsoft-com:office:smarttags" w:element="place">
        <w:r>
          <w:t>Africa</w:t>
        </w:r>
      </w:smartTag>
      <w:r>
        <w:t xml:space="preserve"> is at least partly a side-effect of parents dying from HIV/AIDS. T (7)</w:t>
      </w:r>
    </w:p>
    <w:p w:rsidR="00736803" w:rsidRDefault="00736803" w:rsidP="00736803">
      <w:pPr>
        <w:ind w:left="360"/>
      </w:pPr>
    </w:p>
    <w:p w:rsidR="00736803" w:rsidRDefault="00736803" w:rsidP="00736803">
      <w:pPr>
        <w:numPr>
          <w:ilvl w:val="0"/>
          <w:numId w:val="2"/>
        </w:numPr>
      </w:pPr>
      <w:r>
        <w:t>A youth bulge inevitably leads to conflict in human populations. F (7)</w:t>
      </w:r>
    </w:p>
    <w:p w:rsidR="00736803" w:rsidRDefault="00736803" w:rsidP="00736803">
      <w:pPr>
        <w:ind w:left="360"/>
      </w:pPr>
    </w:p>
    <w:p w:rsidR="00736803" w:rsidRDefault="00736803" w:rsidP="00736803">
      <w:pPr>
        <w:numPr>
          <w:ilvl w:val="0"/>
          <w:numId w:val="2"/>
        </w:numPr>
      </w:pPr>
      <w:r>
        <w:t>An important factor in the growth of the Palestinian population has been the dramatic drop in the infant mortality rate. T (10)</w:t>
      </w:r>
    </w:p>
    <w:p w:rsidR="00736803" w:rsidRDefault="00736803" w:rsidP="00736803">
      <w:pPr>
        <w:ind w:left="360"/>
      </w:pPr>
    </w:p>
    <w:p w:rsidR="00736803" w:rsidRDefault="00736803" w:rsidP="00736803">
      <w:pPr>
        <w:numPr>
          <w:ilvl w:val="0"/>
          <w:numId w:val="2"/>
        </w:numPr>
      </w:pPr>
      <w:r>
        <w:t>“Demographic fatigue” refers to the idea that as people get older they tend to tire more easily. F (14)</w:t>
      </w:r>
    </w:p>
    <w:p w:rsidR="00736803" w:rsidRDefault="00736803" w:rsidP="00736803">
      <w:pPr>
        <w:ind w:left="360"/>
      </w:pPr>
    </w:p>
    <w:p w:rsidR="00736803" w:rsidRDefault="00736803" w:rsidP="00736803">
      <w:pPr>
        <w:numPr>
          <w:ilvl w:val="0"/>
          <w:numId w:val="2"/>
        </w:numPr>
      </w:pPr>
      <w:r>
        <w:t xml:space="preserve">Congressional redistricting in the </w:t>
      </w:r>
      <w:smartTag w:uri="urn:schemas-microsoft-com:office:smarttags" w:element="place">
        <w:smartTag w:uri="urn:schemas-microsoft-com:office:smarttags" w:element="country-region">
          <w:r>
            <w:t>United States</w:t>
          </w:r>
        </w:smartTag>
      </w:smartTag>
      <w:r>
        <w:t xml:space="preserve"> is demographic in nature because geodemographic data are required to combat “gerrymandering.” F (16)</w:t>
      </w:r>
    </w:p>
    <w:p w:rsidR="00736803" w:rsidRDefault="00736803" w:rsidP="00736803">
      <w:pPr>
        <w:ind w:left="360"/>
      </w:pPr>
    </w:p>
    <w:p w:rsidR="00736803" w:rsidRDefault="00736803" w:rsidP="00736803">
      <w:pPr>
        <w:numPr>
          <w:ilvl w:val="0"/>
          <w:numId w:val="2"/>
        </w:numPr>
      </w:pPr>
      <w:r>
        <w:t>Cluster marketing is an application of the so-called “first law of geography.” T (24)</w:t>
      </w:r>
    </w:p>
    <w:p w:rsidR="00736803" w:rsidRDefault="00736803" w:rsidP="00736803">
      <w:pPr>
        <w:ind w:left="360"/>
      </w:pPr>
    </w:p>
    <w:p w:rsidR="00736803" w:rsidRDefault="00736803" w:rsidP="00736803">
      <w:pPr>
        <w:numPr>
          <w:ilvl w:val="0"/>
          <w:numId w:val="2"/>
        </w:numPr>
      </w:pPr>
      <w:r>
        <w:t xml:space="preserve">Life insurance companies and pension funds both make more money the longer that their customers live. F (25) </w:t>
      </w:r>
    </w:p>
    <w:p w:rsidR="00736803" w:rsidRDefault="00736803" w:rsidP="00736803"/>
    <w:p w:rsidR="00736803" w:rsidRDefault="00736803" w:rsidP="00736803">
      <w:pPr>
        <w:pStyle w:val="BodyText"/>
        <w:tabs>
          <w:tab w:val="left" w:pos="720"/>
          <w:tab w:val="left" w:pos="1080"/>
          <w:tab w:val="left" w:pos="1440"/>
        </w:tabs>
        <w:ind w:left="720" w:hanging="720"/>
      </w:pPr>
    </w:p>
    <w:p w:rsidR="00736803" w:rsidRPr="007E3562" w:rsidRDefault="00736803" w:rsidP="00736803">
      <w:pPr>
        <w:pStyle w:val="BodyText"/>
        <w:tabs>
          <w:tab w:val="left" w:pos="720"/>
          <w:tab w:val="left" w:pos="1080"/>
          <w:tab w:val="left" w:pos="1440"/>
        </w:tabs>
        <w:rPr>
          <w:b/>
        </w:rPr>
      </w:pPr>
      <w:r>
        <w:rPr>
          <w:b/>
        </w:rPr>
        <w:br w:type="page"/>
      </w:r>
      <w:r w:rsidRPr="007E3562">
        <w:rPr>
          <w:b/>
        </w:rPr>
        <w:lastRenderedPageBreak/>
        <w:t>GLOSSARY ITEMS FOR THIS CHAPTER</w:t>
      </w:r>
    </w:p>
    <w:p w:rsidR="00736803" w:rsidRDefault="00736803" w:rsidP="00736803">
      <w:pPr>
        <w:pStyle w:val="BodyText"/>
        <w:tabs>
          <w:tab w:val="left" w:pos="720"/>
          <w:tab w:val="left" w:pos="1080"/>
          <w:tab w:val="left" w:pos="1440"/>
        </w:tabs>
        <w:ind w:left="720" w:hanging="720"/>
      </w:pPr>
    </w:p>
    <w:p w:rsidR="00736803" w:rsidRDefault="00736803" w:rsidP="00736803">
      <w:r>
        <w:t>Match each term (A through R) with it definition (1 through 18):</w:t>
      </w:r>
    </w:p>
    <w:p w:rsidR="00736803" w:rsidRDefault="00736803" w:rsidP="0073680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7"/>
        <w:gridCol w:w="3601"/>
        <w:gridCol w:w="346"/>
        <w:gridCol w:w="4811"/>
        <w:gridCol w:w="317"/>
      </w:tblGrid>
      <w:tr w:rsidR="00736803" w:rsidRPr="008A70D0" w:rsidTr="00BB72A1">
        <w:trPr>
          <w:trHeight w:val="520"/>
        </w:trPr>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A</w:t>
            </w:r>
          </w:p>
        </w:tc>
        <w:tc>
          <w:tcPr>
            <w:tcW w:w="1917" w:type="pct"/>
            <w:shd w:val="clear" w:color="auto" w:fill="auto"/>
            <w:tcMar>
              <w:top w:w="16" w:type="dxa"/>
              <w:left w:w="16" w:type="dxa"/>
              <w:bottom w:w="0" w:type="dxa"/>
              <w:right w:w="16" w:type="dxa"/>
            </w:tcMar>
          </w:tcPr>
          <w:p w:rsidR="00736803" w:rsidRPr="008A70D0" w:rsidRDefault="00736803" w:rsidP="00BB72A1">
            <w:pPr>
              <w:rPr>
                <w:rFonts w:ascii="Arial" w:hAnsi="Arial"/>
                <w:color w:val="000000"/>
              </w:rPr>
            </w:pPr>
            <w:r w:rsidRPr="008A70D0">
              <w:rPr>
                <w:color w:val="000000"/>
              </w:rPr>
              <w:t>Apportionment</w:t>
            </w:r>
          </w:p>
        </w:tc>
        <w:tc>
          <w:tcPr>
            <w:tcW w:w="184" w:type="pct"/>
            <w:shd w:val="clear" w:color="auto" w:fill="auto"/>
            <w:noWrap/>
            <w:tcMar>
              <w:top w:w="16" w:type="dxa"/>
              <w:left w:w="16" w:type="dxa"/>
              <w:bottom w:w="0" w:type="dxa"/>
              <w:right w:w="16" w:type="dxa"/>
            </w:tcMar>
          </w:tcPr>
          <w:p w:rsidR="00736803" w:rsidRPr="008A70D0" w:rsidRDefault="00736803" w:rsidP="00BB72A1">
            <w:pPr>
              <w:jc w:val="center"/>
              <w:rPr>
                <w:rFonts w:ascii="Verdana" w:hAnsi="Verdana"/>
              </w:rPr>
            </w:pPr>
            <w:r w:rsidRPr="008A70D0">
              <w:t>1</w:t>
            </w:r>
          </w:p>
        </w:tc>
        <w:tc>
          <w:tcPr>
            <w:tcW w:w="2561" w:type="pct"/>
            <w:shd w:val="clear" w:color="auto" w:fill="auto"/>
            <w:tcMar>
              <w:top w:w="16" w:type="dxa"/>
              <w:left w:w="16" w:type="dxa"/>
              <w:bottom w:w="0" w:type="dxa"/>
              <w:right w:w="16" w:type="dxa"/>
            </w:tcMar>
          </w:tcPr>
          <w:p w:rsidR="00736803" w:rsidRPr="008A70D0" w:rsidRDefault="00736803" w:rsidP="00BB72A1">
            <w:pPr>
              <w:rPr>
                <w:rFonts w:ascii="Verdana" w:hAnsi="Verdana"/>
              </w:rPr>
            </w:pPr>
            <w:r w:rsidRPr="008A70D0">
              <w:t xml:space="preserve">how the number of people in a particular place is changing over time </w:t>
            </w:r>
          </w:p>
        </w:tc>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K</w:t>
            </w:r>
          </w:p>
        </w:tc>
      </w:tr>
      <w:tr w:rsidR="00736803" w:rsidRPr="008A70D0" w:rsidTr="00BB72A1">
        <w:trPr>
          <w:trHeight w:val="260"/>
        </w:trPr>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B</w:t>
            </w:r>
          </w:p>
        </w:tc>
        <w:tc>
          <w:tcPr>
            <w:tcW w:w="1917" w:type="pct"/>
            <w:shd w:val="clear" w:color="auto" w:fill="auto"/>
            <w:tcMar>
              <w:top w:w="16" w:type="dxa"/>
              <w:left w:w="16" w:type="dxa"/>
              <w:bottom w:w="0" w:type="dxa"/>
              <w:right w:w="16" w:type="dxa"/>
            </w:tcMar>
          </w:tcPr>
          <w:p w:rsidR="00736803" w:rsidRPr="008A70D0" w:rsidRDefault="00736803" w:rsidP="00BB72A1">
            <w:pPr>
              <w:rPr>
                <w:rFonts w:ascii="Arial" w:hAnsi="Arial"/>
                <w:color w:val="000000"/>
              </w:rPr>
            </w:pPr>
            <w:r w:rsidRPr="008A70D0">
              <w:rPr>
                <w:color w:val="000000"/>
              </w:rPr>
              <w:t>cluster marketing</w:t>
            </w:r>
          </w:p>
        </w:tc>
        <w:tc>
          <w:tcPr>
            <w:tcW w:w="184" w:type="pct"/>
            <w:shd w:val="clear" w:color="auto" w:fill="auto"/>
            <w:noWrap/>
            <w:tcMar>
              <w:top w:w="16" w:type="dxa"/>
              <w:left w:w="16" w:type="dxa"/>
              <w:bottom w:w="0" w:type="dxa"/>
              <w:right w:w="16" w:type="dxa"/>
            </w:tcMar>
          </w:tcPr>
          <w:p w:rsidR="00736803" w:rsidRPr="008A70D0" w:rsidRDefault="00736803" w:rsidP="00BB72A1">
            <w:pPr>
              <w:jc w:val="center"/>
              <w:rPr>
                <w:rFonts w:ascii="Verdana" w:hAnsi="Verdana"/>
              </w:rPr>
            </w:pPr>
            <w:r w:rsidRPr="008A70D0">
              <w:t>2</w:t>
            </w:r>
          </w:p>
        </w:tc>
        <w:tc>
          <w:tcPr>
            <w:tcW w:w="2561" w:type="pct"/>
            <w:shd w:val="clear" w:color="auto" w:fill="auto"/>
            <w:tcMar>
              <w:top w:w="16" w:type="dxa"/>
              <w:left w:w="16" w:type="dxa"/>
              <w:bottom w:w="0" w:type="dxa"/>
              <w:right w:w="16" w:type="dxa"/>
            </w:tcMar>
          </w:tcPr>
          <w:p w:rsidR="00736803" w:rsidRPr="008A70D0" w:rsidRDefault="00736803" w:rsidP="00BB72A1">
            <w:pPr>
              <w:rPr>
                <w:rFonts w:ascii="Verdana" w:hAnsi="Verdana"/>
              </w:rPr>
            </w:pPr>
            <w:r w:rsidRPr="008A70D0">
              <w:t xml:space="preserve">the scientific study of human populations </w:t>
            </w:r>
          </w:p>
        </w:tc>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E</w:t>
            </w:r>
          </w:p>
        </w:tc>
      </w:tr>
      <w:tr w:rsidR="00736803" w:rsidRPr="008A70D0" w:rsidTr="00BB72A1">
        <w:trPr>
          <w:trHeight w:val="520"/>
        </w:trPr>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C</w:t>
            </w:r>
          </w:p>
        </w:tc>
        <w:tc>
          <w:tcPr>
            <w:tcW w:w="1917" w:type="pct"/>
            <w:shd w:val="clear" w:color="auto" w:fill="auto"/>
            <w:tcMar>
              <w:top w:w="16" w:type="dxa"/>
              <w:left w:w="16" w:type="dxa"/>
              <w:bottom w:w="0" w:type="dxa"/>
              <w:right w:w="16" w:type="dxa"/>
            </w:tcMar>
          </w:tcPr>
          <w:p w:rsidR="00736803" w:rsidRPr="008A70D0" w:rsidRDefault="00736803" w:rsidP="00BB72A1">
            <w:pPr>
              <w:rPr>
                <w:rFonts w:ascii="Arial" w:hAnsi="Arial"/>
                <w:color w:val="000000"/>
              </w:rPr>
            </w:pPr>
            <w:r w:rsidRPr="008A70D0">
              <w:rPr>
                <w:color w:val="000000"/>
              </w:rPr>
              <w:t>Demographics</w:t>
            </w:r>
          </w:p>
        </w:tc>
        <w:tc>
          <w:tcPr>
            <w:tcW w:w="184" w:type="pct"/>
            <w:shd w:val="clear" w:color="auto" w:fill="auto"/>
            <w:noWrap/>
            <w:tcMar>
              <w:top w:w="16" w:type="dxa"/>
              <w:left w:w="16" w:type="dxa"/>
              <w:bottom w:w="0" w:type="dxa"/>
              <w:right w:w="16" w:type="dxa"/>
            </w:tcMar>
          </w:tcPr>
          <w:p w:rsidR="00736803" w:rsidRPr="008A70D0" w:rsidRDefault="00736803" w:rsidP="00BB72A1">
            <w:pPr>
              <w:jc w:val="center"/>
              <w:rPr>
                <w:rFonts w:ascii="Verdana" w:hAnsi="Verdana"/>
              </w:rPr>
            </w:pPr>
            <w:r w:rsidRPr="008A70D0">
              <w:t>3</w:t>
            </w:r>
          </w:p>
        </w:tc>
        <w:tc>
          <w:tcPr>
            <w:tcW w:w="2561" w:type="pct"/>
            <w:shd w:val="clear" w:color="auto" w:fill="auto"/>
            <w:tcMar>
              <w:top w:w="16" w:type="dxa"/>
              <w:left w:w="16" w:type="dxa"/>
              <w:bottom w:w="0" w:type="dxa"/>
              <w:right w:w="16" w:type="dxa"/>
            </w:tcMar>
          </w:tcPr>
          <w:p w:rsidR="00736803" w:rsidRPr="008A70D0" w:rsidRDefault="00736803" w:rsidP="00BB72A1">
            <w:pPr>
              <w:rPr>
                <w:rFonts w:ascii="Verdana" w:hAnsi="Verdana"/>
              </w:rPr>
            </w:pPr>
            <w:r w:rsidRPr="008A70D0">
              <w:t xml:space="preserve">using demographic information to help manage an organization’s labor force </w:t>
            </w:r>
          </w:p>
        </w:tc>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D</w:t>
            </w:r>
          </w:p>
        </w:tc>
      </w:tr>
      <w:tr w:rsidR="00736803" w:rsidRPr="008A70D0" w:rsidTr="00BB72A1">
        <w:trPr>
          <w:trHeight w:val="260"/>
        </w:trPr>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D</w:t>
            </w:r>
          </w:p>
        </w:tc>
        <w:tc>
          <w:tcPr>
            <w:tcW w:w="1917" w:type="pct"/>
            <w:shd w:val="clear" w:color="auto" w:fill="auto"/>
            <w:tcMar>
              <w:top w:w="16" w:type="dxa"/>
              <w:left w:w="16" w:type="dxa"/>
              <w:bottom w:w="0" w:type="dxa"/>
              <w:right w:w="16" w:type="dxa"/>
            </w:tcMar>
          </w:tcPr>
          <w:p w:rsidR="00736803" w:rsidRPr="008A70D0" w:rsidRDefault="00736803" w:rsidP="00BB72A1">
            <w:pPr>
              <w:rPr>
                <w:rFonts w:ascii="Arial" w:hAnsi="Arial"/>
                <w:color w:val="000000"/>
              </w:rPr>
            </w:pPr>
            <w:r w:rsidRPr="008A70D0">
              <w:rPr>
                <w:color w:val="000000"/>
              </w:rPr>
              <w:t>demographics of human resource management</w:t>
            </w:r>
          </w:p>
        </w:tc>
        <w:tc>
          <w:tcPr>
            <w:tcW w:w="184" w:type="pct"/>
            <w:shd w:val="clear" w:color="auto" w:fill="auto"/>
            <w:noWrap/>
            <w:tcMar>
              <w:top w:w="16" w:type="dxa"/>
              <w:left w:w="16" w:type="dxa"/>
              <w:bottom w:w="0" w:type="dxa"/>
              <w:right w:w="16" w:type="dxa"/>
            </w:tcMar>
          </w:tcPr>
          <w:p w:rsidR="00736803" w:rsidRPr="008A70D0" w:rsidRDefault="00736803" w:rsidP="00BB72A1">
            <w:pPr>
              <w:jc w:val="center"/>
              <w:rPr>
                <w:rFonts w:ascii="Verdana" w:hAnsi="Verdana"/>
              </w:rPr>
            </w:pPr>
            <w:r w:rsidRPr="008A70D0">
              <w:t>4</w:t>
            </w:r>
          </w:p>
        </w:tc>
        <w:tc>
          <w:tcPr>
            <w:tcW w:w="2561" w:type="pct"/>
            <w:shd w:val="clear" w:color="auto" w:fill="auto"/>
            <w:tcMar>
              <w:top w:w="16" w:type="dxa"/>
              <w:left w:w="16" w:type="dxa"/>
              <w:bottom w:w="0" w:type="dxa"/>
              <w:right w:w="16" w:type="dxa"/>
            </w:tcMar>
          </w:tcPr>
          <w:p w:rsidR="00736803" w:rsidRPr="008A70D0" w:rsidRDefault="00736803" w:rsidP="00BB72A1">
            <w:pPr>
              <w:rPr>
                <w:rFonts w:ascii="Verdana" w:hAnsi="Verdana"/>
              </w:rPr>
            </w:pPr>
            <w:r w:rsidRPr="008A70D0">
              <w:t xml:space="preserve">where people are located and why </w:t>
            </w:r>
          </w:p>
        </w:tc>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J</w:t>
            </w:r>
          </w:p>
        </w:tc>
      </w:tr>
      <w:tr w:rsidR="00736803" w:rsidRPr="008A70D0" w:rsidTr="00BB72A1">
        <w:trPr>
          <w:trHeight w:val="520"/>
        </w:trPr>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E</w:t>
            </w:r>
          </w:p>
        </w:tc>
        <w:tc>
          <w:tcPr>
            <w:tcW w:w="1917" w:type="pct"/>
            <w:shd w:val="clear" w:color="auto" w:fill="auto"/>
            <w:tcMar>
              <w:top w:w="16" w:type="dxa"/>
              <w:left w:w="16" w:type="dxa"/>
              <w:bottom w:w="0" w:type="dxa"/>
              <w:right w:w="16" w:type="dxa"/>
            </w:tcMar>
          </w:tcPr>
          <w:p w:rsidR="00736803" w:rsidRPr="008A70D0" w:rsidRDefault="00736803" w:rsidP="00BB72A1">
            <w:pPr>
              <w:rPr>
                <w:rFonts w:ascii="Arial" w:hAnsi="Arial"/>
                <w:color w:val="000000"/>
              </w:rPr>
            </w:pPr>
            <w:r w:rsidRPr="008A70D0">
              <w:rPr>
                <w:color w:val="000000"/>
              </w:rPr>
              <w:t>Demography</w:t>
            </w:r>
          </w:p>
        </w:tc>
        <w:tc>
          <w:tcPr>
            <w:tcW w:w="184" w:type="pct"/>
            <w:shd w:val="clear" w:color="auto" w:fill="auto"/>
            <w:noWrap/>
            <w:tcMar>
              <w:top w:w="16" w:type="dxa"/>
              <w:left w:w="16" w:type="dxa"/>
              <w:bottom w:w="0" w:type="dxa"/>
              <w:right w:w="16" w:type="dxa"/>
            </w:tcMar>
          </w:tcPr>
          <w:p w:rsidR="00736803" w:rsidRPr="008A70D0" w:rsidRDefault="00736803" w:rsidP="00BB72A1">
            <w:pPr>
              <w:jc w:val="center"/>
              <w:rPr>
                <w:rFonts w:ascii="Verdana" w:hAnsi="Verdana"/>
              </w:rPr>
            </w:pPr>
            <w:r w:rsidRPr="008A70D0">
              <w:t>5</w:t>
            </w:r>
          </w:p>
        </w:tc>
        <w:tc>
          <w:tcPr>
            <w:tcW w:w="2561" w:type="pct"/>
            <w:shd w:val="clear" w:color="auto" w:fill="auto"/>
            <w:tcMar>
              <w:top w:w="16" w:type="dxa"/>
              <w:left w:w="16" w:type="dxa"/>
              <w:bottom w:w="0" w:type="dxa"/>
              <w:right w:w="16" w:type="dxa"/>
            </w:tcMar>
          </w:tcPr>
          <w:p w:rsidR="00736803" w:rsidRPr="008A70D0" w:rsidRDefault="00736803" w:rsidP="00BB72A1">
            <w:pPr>
              <w:rPr>
                <w:rFonts w:ascii="Verdana" w:hAnsi="Verdana"/>
              </w:rPr>
            </w:pPr>
            <w:r w:rsidRPr="008A70D0">
              <w:t xml:space="preserve">using demographic information to help decide where to locate a business </w:t>
            </w:r>
          </w:p>
        </w:tc>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Q</w:t>
            </w:r>
          </w:p>
        </w:tc>
      </w:tr>
      <w:tr w:rsidR="00736803" w:rsidRPr="008A70D0" w:rsidTr="00BB72A1">
        <w:trPr>
          <w:trHeight w:val="1040"/>
        </w:trPr>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F</w:t>
            </w:r>
          </w:p>
        </w:tc>
        <w:tc>
          <w:tcPr>
            <w:tcW w:w="1917" w:type="pct"/>
            <w:shd w:val="clear" w:color="auto" w:fill="auto"/>
            <w:tcMar>
              <w:top w:w="16" w:type="dxa"/>
              <w:left w:w="16" w:type="dxa"/>
              <w:bottom w:w="0" w:type="dxa"/>
              <w:right w:w="16" w:type="dxa"/>
            </w:tcMar>
          </w:tcPr>
          <w:p w:rsidR="00736803" w:rsidRPr="008A70D0" w:rsidRDefault="00736803" w:rsidP="00BB72A1">
            <w:pPr>
              <w:rPr>
                <w:rFonts w:ascii="Arial" w:hAnsi="Arial"/>
                <w:color w:val="000000"/>
              </w:rPr>
            </w:pPr>
            <w:r w:rsidRPr="008A70D0">
              <w:rPr>
                <w:color w:val="000000"/>
              </w:rPr>
              <w:t>Geodemographics</w:t>
            </w:r>
          </w:p>
        </w:tc>
        <w:tc>
          <w:tcPr>
            <w:tcW w:w="184" w:type="pct"/>
            <w:shd w:val="clear" w:color="auto" w:fill="auto"/>
            <w:noWrap/>
            <w:tcMar>
              <w:top w:w="16" w:type="dxa"/>
              <w:left w:w="16" w:type="dxa"/>
              <w:bottom w:w="0" w:type="dxa"/>
              <w:right w:w="16" w:type="dxa"/>
            </w:tcMar>
          </w:tcPr>
          <w:p w:rsidR="00736803" w:rsidRPr="008A70D0" w:rsidRDefault="00736803" w:rsidP="00BB72A1">
            <w:pPr>
              <w:jc w:val="center"/>
              <w:rPr>
                <w:rFonts w:ascii="Verdana" w:hAnsi="Verdana"/>
              </w:rPr>
            </w:pPr>
            <w:r w:rsidRPr="008A70D0">
              <w:t>6</w:t>
            </w:r>
          </w:p>
        </w:tc>
        <w:tc>
          <w:tcPr>
            <w:tcW w:w="2561" w:type="pct"/>
            <w:shd w:val="clear" w:color="auto" w:fill="auto"/>
            <w:tcMar>
              <w:top w:w="16" w:type="dxa"/>
              <w:left w:w="16" w:type="dxa"/>
              <w:bottom w:w="0" w:type="dxa"/>
              <w:right w:w="16" w:type="dxa"/>
            </w:tcMar>
          </w:tcPr>
          <w:p w:rsidR="00736803" w:rsidRPr="008A70D0" w:rsidRDefault="00736803" w:rsidP="00BB72A1">
            <w:pPr>
              <w:rPr>
                <w:rFonts w:ascii="Verdana" w:hAnsi="Verdana"/>
              </w:rPr>
            </w:pPr>
            <w:r w:rsidRPr="008A70D0">
              <w:t xml:space="preserve">those demographic traits or qualities that differentiate one individual or group from another, including age, sex, race, ethnicity, marital status, occupation, education, income, wealth, and urban-rural residence </w:t>
            </w:r>
          </w:p>
        </w:tc>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I</w:t>
            </w:r>
          </w:p>
        </w:tc>
      </w:tr>
      <w:tr w:rsidR="00736803" w:rsidRPr="008A70D0" w:rsidTr="00BB72A1">
        <w:trPr>
          <w:trHeight w:val="1040"/>
        </w:trPr>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G</w:t>
            </w:r>
          </w:p>
        </w:tc>
        <w:tc>
          <w:tcPr>
            <w:tcW w:w="1917" w:type="pct"/>
            <w:shd w:val="clear" w:color="auto" w:fill="auto"/>
            <w:tcMar>
              <w:top w:w="16" w:type="dxa"/>
              <w:left w:w="16" w:type="dxa"/>
              <w:bottom w:w="0" w:type="dxa"/>
              <w:right w:w="16" w:type="dxa"/>
            </w:tcMar>
          </w:tcPr>
          <w:p w:rsidR="00736803" w:rsidRPr="008A70D0" w:rsidRDefault="00736803" w:rsidP="00BB72A1">
            <w:pPr>
              <w:rPr>
                <w:rFonts w:ascii="Arial" w:hAnsi="Arial"/>
                <w:color w:val="000000"/>
              </w:rPr>
            </w:pPr>
            <w:r w:rsidRPr="008A70D0">
              <w:rPr>
                <w:color w:val="000000"/>
              </w:rPr>
              <w:t>investment demographics</w:t>
            </w:r>
          </w:p>
        </w:tc>
        <w:tc>
          <w:tcPr>
            <w:tcW w:w="184" w:type="pct"/>
            <w:shd w:val="clear" w:color="auto" w:fill="auto"/>
            <w:noWrap/>
            <w:tcMar>
              <w:top w:w="16" w:type="dxa"/>
              <w:left w:w="16" w:type="dxa"/>
              <w:bottom w:w="0" w:type="dxa"/>
              <w:right w:w="16" w:type="dxa"/>
            </w:tcMar>
          </w:tcPr>
          <w:p w:rsidR="00736803" w:rsidRPr="008A70D0" w:rsidRDefault="00736803" w:rsidP="00BB72A1">
            <w:pPr>
              <w:jc w:val="center"/>
              <w:rPr>
                <w:rFonts w:ascii="Verdana" w:hAnsi="Verdana"/>
              </w:rPr>
            </w:pPr>
            <w:r w:rsidRPr="008A70D0">
              <w:t>7</w:t>
            </w:r>
          </w:p>
        </w:tc>
        <w:tc>
          <w:tcPr>
            <w:tcW w:w="2561" w:type="pct"/>
            <w:shd w:val="clear" w:color="auto" w:fill="auto"/>
            <w:tcMar>
              <w:top w:w="16" w:type="dxa"/>
              <w:left w:w="16" w:type="dxa"/>
              <w:bottom w:w="0" w:type="dxa"/>
              <w:right w:w="16" w:type="dxa"/>
            </w:tcMar>
          </w:tcPr>
          <w:p w:rsidR="00736803" w:rsidRPr="008A70D0" w:rsidRDefault="00736803" w:rsidP="00BB72A1">
            <w:pPr>
              <w:rPr>
                <w:rFonts w:ascii="Verdana" w:hAnsi="Verdana"/>
              </w:rPr>
            </w:pPr>
            <w:r w:rsidRPr="008A70D0">
              <w:t xml:space="preserve">a marketing technique of picking out particular sociodemographic characteristics and appealing to differences in consumer tastes and behavior reflected in those particular characteristics </w:t>
            </w:r>
          </w:p>
        </w:tc>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R</w:t>
            </w:r>
          </w:p>
        </w:tc>
      </w:tr>
      <w:tr w:rsidR="00736803" w:rsidRPr="008A70D0" w:rsidTr="00BB72A1">
        <w:trPr>
          <w:trHeight w:val="520"/>
        </w:trPr>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H</w:t>
            </w:r>
          </w:p>
        </w:tc>
        <w:tc>
          <w:tcPr>
            <w:tcW w:w="1917" w:type="pct"/>
            <w:shd w:val="clear" w:color="auto" w:fill="auto"/>
            <w:tcMar>
              <w:top w:w="16" w:type="dxa"/>
              <w:left w:w="16" w:type="dxa"/>
              <w:bottom w:w="0" w:type="dxa"/>
              <w:right w:w="16" w:type="dxa"/>
            </w:tcMar>
          </w:tcPr>
          <w:p w:rsidR="00736803" w:rsidRPr="008A70D0" w:rsidRDefault="00736803" w:rsidP="00BB72A1">
            <w:pPr>
              <w:rPr>
                <w:rFonts w:ascii="Arial" w:hAnsi="Arial"/>
                <w:color w:val="000000"/>
              </w:rPr>
            </w:pPr>
            <w:r w:rsidRPr="008A70D0">
              <w:rPr>
                <w:color w:val="000000"/>
              </w:rPr>
              <w:t>marketing demographics</w:t>
            </w:r>
          </w:p>
        </w:tc>
        <w:tc>
          <w:tcPr>
            <w:tcW w:w="184" w:type="pct"/>
            <w:shd w:val="clear" w:color="auto" w:fill="auto"/>
            <w:noWrap/>
            <w:tcMar>
              <w:top w:w="16" w:type="dxa"/>
              <w:left w:w="16" w:type="dxa"/>
              <w:bottom w:w="0" w:type="dxa"/>
              <w:right w:w="16" w:type="dxa"/>
            </w:tcMar>
          </w:tcPr>
          <w:p w:rsidR="00736803" w:rsidRPr="008A70D0" w:rsidRDefault="00736803" w:rsidP="00BB72A1">
            <w:pPr>
              <w:jc w:val="center"/>
              <w:rPr>
                <w:rFonts w:ascii="Verdana" w:hAnsi="Verdana"/>
              </w:rPr>
            </w:pPr>
            <w:r w:rsidRPr="008A70D0">
              <w:t>8</w:t>
            </w:r>
          </w:p>
        </w:tc>
        <w:tc>
          <w:tcPr>
            <w:tcW w:w="2561" w:type="pct"/>
            <w:shd w:val="clear" w:color="auto" w:fill="auto"/>
            <w:tcMar>
              <w:top w:w="16" w:type="dxa"/>
              <w:left w:w="16" w:type="dxa"/>
              <w:bottom w:w="0" w:type="dxa"/>
              <w:right w:w="16" w:type="dxa"/>
            </w:tcMar>
          </w:tcPr>
          <w:p w:rsidR="00736803" w:rsidRPr="008A70D0" w:rsidRDefault="00736803" w:rsidP="00BB72A1">
            <w:pPr>
              <w:rPr>
                <w:rFonts w:ascii="Verdana" w:hAnsi="Verdana"/>
              </w:rPr>
            </w:pPr>
            <w:r w:rsidRPr="008A70D0">
              <w:t xml:space="preserve">fertility, mortality, and migration; the dynamic elements of demographic analysis </w:t>
            </w:r>
          </w:p>
        </w:tc>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L</w:t>
            </w:r>
          </w:p>
        </w:tc>
      </w:tr>
      <w:tr w:rsidR="00736803" w:rsidRPr="008A70D0" w:rsidTr="00BB72A1">
        <w:trPr>
          <w:trHeight w:val="780"/>
        </w:trPr>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I</w:t>
            </w:r>
          </w:p>
        </w:tc>
        <w:tc>
          <w:tcPr>
            <w:tcW w:w="1917" w:type="pct"/>
            <w:shd w:val="clear" w:color="auto" w:fill="auto"/>
            <w:tcMar>
              <w:top w:w="16" w:type="dxa"/>
              <w:left w:w="16" w:type="dxa"/>
              <w:bottom w:w="0" w:type="dxa"/>
              <w:right w:w="16" w:type="dxa"/>
            </w:tcMar>
          </w:tcPr>
          <w:p w:rsidR="00736803" w:rsidRPr="008A70D0" w:rsidRDefault="00736803" w:rsidP="00BB72A1">
            <w:pPr>
              <w:rPr>
                <w:rFonts w:ascii="Arial" w:hAnsi="Arial"/>
                <w:color w:val="000000"/>
              </w:rPr>
            </w:pPr>
            <w:r w:rsidRPr="008A70D0">
              <w:rPr>
                <w:color w:val="000000"/>
              </w:rPr>
              <w:t>population (or demographic) characteristics</w:t>
            </w:r>
          </w:p>
        </w:tc>
        <w:tc>
          <w:tcPr>
            <w:tcW w:w="184" w:type="pct"/>
            <w:shd w:val="clear" w:color="auto" w:fill="auto"/>
            <w:noWrap/>
            <w:tcMar>
              <w:top w:w="16" w:type="dxa"/>
              <w:left w:w="16" w:type="dxa"/>
              <w:bottom w:w="0" w:type="dxa"/>
              <w:right w:w="16" w:type="dxa"/>
            </w:tcMar>
          </w:tcPr>
          <w:p w:rsidR="00736803" w:rsidRPr="008A70D0" w:rsidRDefault="00736803" w:rsidP="00BB72A1">
            <w:pPr>
              <w:jc w:val="center"/>
              <w:rPr>
                <w:rFonts w:ascii="Verdana" w:hAnsi="Verdana"/>
              </w:rPr>
            </w:pPr>
            <w:r w:rsidRPr="008A70D0">
              <w:t>9</w:t>
            </w:r>
          </w:p>
        </w:tc>
        <w:tc>
          <w:tcPr>
            <w:tcW w:w="2561" w:type="pct"/>
            <w:shd w:val="clear" w:color="auto" w:fill="auto"/>
            <w:tcMar>
              <w:top w:w="16" w:type="dxa"/>
              <w:left w:w="16" w:type="dxa"/>
              <w:bottom w:w="0" w:type="dxa"/>
              <w:right w:w="16" w:type="dxa"/>
            </w:tcMar>
          </w:tcPr>
          <w:p w:rsidR="00736803" w:rsidRPr="008A70D0" w:rsidRDefault="00736803" w:rsidP="00BB72A1">
            <w:pPr>
              <w:rPr>
                <w:rFonts w:ascii="Verdana" w:hAnsi="Verdana"/>
              </w:rPr>
            </w:pPr>
            <w:r w:rsidRPr="008A70D0">
              <w:t xml:space="preserve">manufacturing and packaging products or providing services that appeal to specific sociodemographically identifiable groups within the population </w:t>
            </w:r>
          </w:p>
        </w:tc>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P</w:t>
            </w:r>
          </w:p>
        </w:tc>
      </w:tr>
      <w:tr w:rsidR="00736803" w:rsidRPr="008A70D0" w:rsidTr="00BB72A1">
        <w:trPr>
          <w:trHeight w:val="260"/>
        </w:trPr>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J</w:t>
            </w:r>
          </w:p>
        </w:tc>
        <w:tc>
          <w:tcPr>
            <w:tcW w:w="1917" w:type="pct"/>
            <w:shd w:val="clear" w:color="auto" w:fill="auto"/>
            <w:tcMar>
              <w:top w:w="16" w:type="dxa"/>
              <w:left w:w="16" w:type="dxa"/>
              <w:bottom w:w="0" w:type="dxa"/>
              <w:right w:w="16" w:type="dxa"/>
            </w:tcMar>
          </w:tcPr>
          <w:p w:rsidR="00736803" w:rsidRPr="008A70D0" w:rsidRDefault="00736803" w:rsidP="00BB72A1">
            <w:pPr>
              <w:rPr>
                <w:rFonts w:ascii="Arial" w:hAnsi="Arial"/>
                <w:color w:val="000000"/>
              </w:rPr>
            </w:pPr>
            <w:r w:rsidRPr="008A70D0">
              <w:rPr>
                <w:color w:val="000000"/>
              </w:rPr>
              <w:t>population distribution</w:t>
            </w:r>
          </w:p>
        </w:tc>
        <w:tc>
          <w:tcPr>
            <w:tcW w:w="184" w:type="pct"/>
            <w:shd w:val="clear" w:color="auto" w:fill="auto"/>
            <w:noWrap/>
            <w:tcMar>
              <w:top w:w="16" w:type="dxa"/>
              <w:left w:w="16" w:type="dxa"/>
              <w:bottom w:w="0" w:type="dxa"/>
              <w:right w:w="16" w:type="dxa"/>
            </w:tcMar>
          </w:tcPr>
          <w:p w:rsidR="00736803" w:rsidRPr="008A70D0" w:rsidRDefault="00736803" w:rsidP="00BB72A1">
            <w:pPr>
              <w:jc w:val="center"/>
              <w:rPr>
                <w:rFonts w:ascii="Verdana" w:hAnsi="Verdana"/>
              </w:rPr>
            </w:pPr>
            <w:r w:rsidRPr="008A70D0">
              <w:t>10</w:t>
            </w:r>
          </w:p>
        </w:tc>
        <w:tc>
          <w:tcPr>
            <w:tcW w:w="2561" w:type="pct"/>
            <w:shd w:val="clear" w:color="auto" w:fill="auto"/>
            <w:tcMar>
              <w:top w:w="16" w:type="dxa"/>
              <w:left w:w="16" w:type="dxa"/>
              <w:bottom w:w="0" w:type="dxa"/>
              <w:right w:w="16" w:type="dxa"/>
            </w:tcMar>
          </w:tcPr>
          <w:p w:rsidR="00736803" w:rsidRPr="008A70D0" w:rsidRDefault="00736803" w:rsidP="00BB72A1">
            <w:pPr>
              <w:rPr>
                <w:rFonts w:ascii="Verdana" w:hAnsi="Verdana"/>
              </w:rPr>
            </w:pPr>
            <w:r w:rsidRPr="008A70D0">
              <w:t xml:space="preserve">how many males and females there are of each age </w:t>
            </w:r>
          </w:p>
        </w:tc>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N</w:t>
            </w:r>
          </w:p>
        </w:tc>
      </w:tr>
      <w:tr w:rsidR="00736803" w:rsidRPr="008A70D0" w:rsidTr="00BB72A1">
        <w:trPr>
          <w:trHeight w:val="520"/>
        </w:trPr>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K</w:t>
            </w:r>
          </w:p>
        </w:tc>
        <w:tc>
          <w:tcPr>
            <w:tcW w:w="1917" w:type="pct"/>
            <w:shd w:val="clear" w:color="auto" w:fill="auto"/>
            <w:tcMar>
              <w:top w:w="16" w:type="dxa"/>
              <w:left w:w="16" w:type="dxa"/>
              <w:bottom w:w="0" w:type="dxa"/>
              <w:right w:w="16" w:type="dxa"/>
            </w:tcMar>
          </w:tcPr>
          <w:p w:rsidR="00736803" w:rsidRPr="008A70D0" w:rsidRDefault="00736803" w:rsidP="00BB72A1">
            <w:pPr>
              <w:rPr>
                <w:rFonts w:ascii="Arial" w:hAnsi="Arial"/>
                <w:color w:val="000000"/>
              </w:rPr>
            </w:pPr>
            <w:r w:rsidRPr="008A70D0">
              <w:rPr>
                <w:color w:val="000000"/>
              </w:rPr>
              <w:t>population growth or decline</w:t>
            </w:r>
          </w:p>
        </w:tc>
        <w:tc>
          <w:tcPr>
            <w:tcW w:w="184" w:type="pct"/>
            <w:shd w:val="clear" w:color="auto" w:fill="auto"/>
            <w:noWrap/>
            <w:tcMar>
              <w:top w:w="16" w:type="dxa"/>
              <w:left w:w="16" w:type="dxa"/>
              <w:bottom w:w="0" w:type="dxa"/>
              <w:right w:w="16" w:type="dxa"/>
            </w:tcMar>
          </w:tcPr>
          <w:p w:rsidR="00736803" w:rsidRPr="008A70D0" w:rsidRDefault="00736803" w:rsidP="00BB72A1">
            <w:pPr>
              <w:jc w:val="center"/>
              <w:rPr>
                <w:rFonts w:ascii="Verdana" w:hAnsi="Verdana"/>
              </w:rPr>
            </w:pPr>
            <w:r w:rsidRPr="008A70D0">
              <w:t>11</w:t>
            </w:r>
          </w:p>
        </w:tc>
        <w:tc>
          <w:tcPr>
            <w:tcW w:w="2561" w:type="pct"/>
            <w:shd w:val="clear" w:color="auto" w:fill="auto"/>
            <w:tcMar>
              <w:top w:w="16" w:type="dxa"/>
              <w:left w:w="16" w:type="dxa"/>
              <w:bottom w:w="0" w:type="dxa"/>
              <w:right w:w="16" w:type="dxa"/>
            </w:tcMar>
          </w:tcPr>
          <w:p w:rsidR="00736803" w:rsidRPr="008A70D0" w:rsidRDefault="00736803" w:rsidP="00BB72A1">
            <w:pPr>
              <w:rPr>
                <w:rFonts w:ascii="Verdana" w:hAnsi="Verdana"/>
              </w:rPr>
            </w:pPr>
            <w:r w:rsidRPr="008A70D0">
              <w:t xml:space="preserve">analysis of demographic data that have been georeferenced to specific locations </w:t>
            </w:r>
          </w:p>
        </w:tc>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F</w:t>
            </w:r>
          </w:p>
        </w:tc>
      </w:tr>
      <w:tr w:rsidR="00736803" w:rsidRPr="008A70D0" w:rsidTr="00BB72A1">
        <w:trPr>
          <w:trHeight w:val="260"/>
        </w:trPr>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L</w:t>
            </w:r>
          </w:p>
        </w:tc>
        <w:tc>
          <w:tcPr>
            <w:tcW w:w="1917" w:type="pct"/>
            <w:shd w:val="clear" w:color="auto" w:fill="auto"/>
            <w:tcMar>
              <w:top w:w="16" w:type="dxa"/>
              <w:left w:w="16" w:type="dxa"/>
              <w:bottom w:w="0" w:type="dxa"/>
              <w:right w:w="16" w:type="dxa"/>
            </w:tcMar>
          </w:tcPr>
          <w:p w:rsidR="00736803" w:rsidRPr="008A70D0" w:rsidRDefault="00736803" w:rsidP="00BB72A1">
            <w:pPr>
              <w:rPr>
                <w:rFonts w:ascii="Arial" w:hAnsi="Arial"/>
                <w:color w:val="000000"/>
              </w:rPr>
            </w:pPr>
            <w:r w:rsidRPr="008A70D0">
              <w:rPr>
                <w:color w:val="000000"/>
              </w:rPr>
              <w:t>population processes</w:t>
            </w:r>
          </w:p>
        </w:tc>
        <w:tc>
          <w:tcPr>
            <w:tcW w:w="184" w:type="pct"/>
            <w:shd w:val="clear" w:color="auto" w:fill="auto"/>
            <w:noWrap/>
            <w:tcMar>
              <w:top w:w="16" w:type="dxa"/>
              <w:left w:w="16" w:type="dxa"/>
              <w:bottom w:w="0" w:type="dxa"/>
              <w:right w:w="16" w:type="dxa"/>
            </w:tcMar>
          </w:tcPr>
          <w:p w:rsidR="00736803" w:rsidRPr="008A70D0" w:rsidRDefault="00736803" w:rsidP="00BB72A1">
            <w:pPr>
              <w:jc w:val="center"/>
              <w:rPr>
                <w:rFonts w:ascii="Verdana" w:hAnsi="Verdana"/>
              </w:rPr>
            </w:pPr>
            <w:r w:rsidRPr="008A70D0">
              <w:t>12</w:t>
            </w:r>
          </w:p>
        </w:tc>
        <w:tc>
          <w:tcPr>
            <w:tcW w:w="2561" w:type="pct"/>
            <w:shd w:val="clear" w:color="auto" w:fill="auto"/>
            <w:tcMar>
              <w:top w:w="16" w:type="dxa"/>
              <w:left w:w="16" w:type="dxa"/>
              <w:bottom w:w="0" w:type="dxa"/>
              <w:right w:w="16" w:type="dxa"/>
            </w:tcMar>
          </w:tcPr>
          <w:p w:rsidR="00736803" w:rsidRPr="008A70D0" w:rsidRDefault="00736803" w:rsidP="00BB72A1">
            <w:pPr>
              <w:rPr>
                <w:rFonts w:ascii="Verdana" w:hAnsi="Verdana"/>
              </w:rPr>
            </w:pPr>
            <w:r w:rsidRPr="008A70D0">
              <w:t xml:space="preserve">how many people are in a given place </w:t>
            </w:r>
          </w:p>
        </w:tc>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M</w:t>
            </w:r>
          </w:p>
        </w:tc>
      </w:tr>
      <w:tr w:rsidR="00736803" w:rsidRPr="008A70D0" w:rsidTr="00BB72A1">
        <w:trPr>
          <w:trHeight w:val="520"/>
        </w:trPr>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M</w:t>
            </w:r>
          </w:p>
        </w:tc>
        <w:tc>
          <w:tcPr>
            <w:tcW w:w="1917" w:type="pct"/>
            <w:shd w:val="clear" w:color="auto" w:fill="auto"/>
            <w:tcMar>
              <w:top w:w="16" w:type="dxa"/>
              <w:left w:w="16" w:type="dxa"/>
              <w:bottom w:w="0" w:type="dxa"/>
              <w:right w:w="16" w:type="dxa"/>
            </w:tcMar>
          </w:tcPr>
          <w:p w:rsidR="00736803" w:rsidRPr="008A70D0" w:rsidRDefault="00736803" w:rsidP="00BB72A1">
            <w:pPr>
              <w:rPr>
                <w:rFonts w:ascii="Arial" w:hAnsi="Arial"/>
                <w:color w:val="000000"/>
              </w:rPr>
            </w:pPr>
            <w:r w:rsidRPr="008A70D0">
              <w:rPr>
                <w:color w:val="000000"/>
              </w:rPr>
              <w:t>population size</w:t>
            </w:r>
          </w:p>
        </w:tc>
        <w:tc>
          <w:tcPr>
            <w:tcW w:w="184" w:type="pct"/>
            <w:shd w:val="clear" w:color="auto" w:fill="auto"/>
            <w:noWrap/>
            <w:tcMar>
              <w:top w:w="16" w:type="dxa"/>
              <w:left w:w="16" w:type="dxa"/>
              <w:bottom w:w="0" w:type="dxa"/>
              <w:right w:w="16" w:type="dxa"/>
            </w:tcMar>
          </w:tcPr>
          <w:p w:rsidR="00736803" w:rsidRPr="008A70D0" w:rsidRDefault="00736803" w:rsidP="00BB72A1">
            <w:pPr>
              <w:jc w:val="center"/>
              <w:rPr>
                <w:rFonts w:ascii="Verdana" w:hAnsi="Verdana"/>
              </w:rPr>
            </w:pPr>
            <w:r w:rsidRPr="008A70D0">
              <w:t>13</w:t>
            </w:r>
          </w:p>
        </w:tc>
        <w:tc>
          <w:tcPr>
            <w:tcW w:w="2561" w:type="pct"/>
            <w:shd w:val="clear" w:color="auto" w:fill="auto"/>
            <w:tcMar>
              <w:top w:w="16" w:type="dxa"/>
              <w:left w:w="16" w:type="dxa"/>
              <w:bottom w:w="0" w:type="dxa"/>
              <w:right w:w="16" w:type="dxa"/>
            </w:tcMar>
          </w:tcPr>
          <w:p w:rsidR="00736803" w:rsidRPr="008A70D0" w:rsidRDefault="00736803" w:rsidP="00BB72A1">
            <w:pPr>
              <w:rPr>
                <w:rFonts w:ascii="Verdana" w:hAnsi="Verdana"/>
              </w:rPr>
            </w:pPr>
            <w:r w:rsidRPr="008A70D0">
              <w:t xml:space="preserve">the use of demographic information to improve the marketing of a product or service </w:t>
            </w:r>
          </w:p>
        </w:tc>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H</w:t>
            </w:r>
          </w:p>
        </w:tc>
      </w:tr>
      <w:tr w:rsidR="00736803" w:rsidRPr="008A70D0" w:rsidTr="00BB72A1">
        <w:trPr>
          <w:trHeight w:val="520"/>
        </w:trPr>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N</w:t>
            </w:r>
          </w:p>
        </w:tc>
        <w:tc>
          <w:tcPr>
            <w:tcW w:w="1917" w:type="pct"/>
            <w:shd w:val="clear" w:color="auto" w:fill="auto"/>
            <w:tcMar>
              <w:top w:w="16" w:type="dxa"/>
              <w:left w:w="16" w:type="dxa"/>
              <w:bottom w:w="0" w:type="dxa"/>
              <w:right w:w="16" w:type="dxa"/>
            </w:tcMar>
          </w:tcPr>
          <w:p w:rsidR="00736803" w:rsidRPr="008A70D0" w:rsidRDefault="00736803" w:rsidP="00BB72A1">
            <w:pPr>
              <w:rPr>
                <w:rFonts w:ascii="Arial" w:hAnsi="Arial"/>
                <w:color w:val="000000"/>
              </w:rPr>
            </w:pPr>
            <w:r w:rsidRPr="008A70D0">
              <w:rPr>
                <w:color w:val="000000"/>
              </w:rPr>
              <w:t>population structure</w:t>
            </w:r>
          </w:p>
        </w:tc>
        <w:tc>
          <w:tcPr>
            <w:tcW w:w="184" w:type="pct"/>
            <w:shd w:val="clear" w:color="auto" w:fill="auto"/>
            <w:noWrap/>
            <w:tcMar>
              <w:top w:w="16" w:type="dxa"/>
              <w:left w:w="16" w:type="dxa"/>
              <w:bottom w:w="0" w:type="dxa"/>
              <w:right w:w="16" w:type="dxa"/>
            </w:tcMar>
          </w:tcPr>
          <w:p w:rsidR="00736803" w:rsidRPr="008A70D0" w:rsidRDefault="00736803" w:rsidP="00BB72A1">
            <w:pPr>
              <w:jc w:val="center"/>
              <w:rPr>
                <w:rFonts w:ascii="Verdana" w:hAnsi="Verdana"/>
              </w:rPr>
            </w:pPr>
            <w:r w:rsidRPr="008A70D0">
              <w:t>14</w:t>
            </w:r>
          </w:p>
        </w:tc>
        <w:tc>
          <w:tcPr>
            <w:tcW w:w="2561" w:type="pct"/>
            <w:shd w:val="clear" w:color="auto" w:fill="auto"/>
            <w:tcMar>
              <w:top w:w="16" w:type="dxa"/>
              <w:left w:w="16" w:type="dxa"/>
              <w:bottom w:w="0" w:type="dxa"/>
              <w:right w:w="16" w:type="dxa"/>
            </w:tcMar>
          </w:tcPr>
          <w:p w:rsidR="00736803" w:rsidRPr="008A70D0" w:rsidRDefault="00736803" w:rsidP="00BB72A1">
            <w:pPr>
              <w:rPr>
                <w:rFonts w:ascii="Verdana" w:hAnsi="Verdana"/>
              </w:rPr>
            </w:pPr>
            <w:r w:rsidRPr="008A70D0">
              <w:t xml:space="preserve">the application of demographic science to practical problems; any applied use of population statistics </w:t>
            </w:r>
          </w:p>
        </w:tc>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C</w:t>
            </w:r>
          </w:p>
        </w:tc>
      </w:tr>
      <w:tr w:rsidR="00736803" w:rsidRPr="008A70D0" w:rsidTr="00BB72A1">
        <w:trPr>
          <w:trHeight w:val="1040"/>
        </w:trPr>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O</w:t>
            </w:r>
          </w:p>
        </w:tc>
        <w:tc>
          <w:tcPr>
            <w:tcW w:w="1917" w:type="pct"/>
            <w:shd w:val="clear" w:color="auto" w:fill="auto"/>
            <w:tcMar>
              <w:top w:w="16" w:type="dxa"/>
              <w:left w:w="16" w:type="dxa"/>
              <w:bottom w:w="0" w:type="dxa"/>
              <w:right w:w="16" w:type="dxa"/>
            </w:tcMar>
          </w:tcPr>
          <w:p w:rsidR="00736803" w:rsidRPr="008A70D0" w:rsidRDefault="00736803" w:rsidP="00BB72A1">
            <w:pPr>
              <w:rPr>
                <w:rFonts w:ascii="Arial" w:hAnsi="Arial"/>
                <w:color w:val="000000"/>
              </w:rPr>
            </w:pPr>
            <w:r w:rsidRPr="008A70D0">
              <w:rPr>
                <w:color w:val="000000"/>
              </w:rPr>
              <w:t>Redistricting</w:t>
            </w:r>
          </w:p>
        </w:tc>
        <w:tc>
          <w:tcPr>
            <w:tcW w:w="184" w:type="pct"/>
            <w:shd w:val="clear" w:color="auto" w:fill="auto"/>
            <w:noWrap/>
            <w:tcMar>
              <w:top w:w="16" w:type="dxa"/>
              <w:left w:w="16" w:type="dxa"/>
              <w:bottom w:w="0" w:type="dxa"/>
              <w:right w:w="16" w:type="dxa"/>
            </w:tcMar>
          </w:tcPr>
          <w:p w:rsidR="00736803" w:rsidRPr="008A70D0" w:rsidRDefault="00736803" w:rsidP="00BB72A1">
            <w:pPr>
              <w:jc w:val="center"/>
              <w:rPr>
                <w:rFonts w:ascii="Verdana" w:hAnsi="Verdana"/>
              </w:rPr>
            </w:pPr>
            <w:r w:rsidRPr="008A70D0">
              <w:t>15</w:t>
            </w:r>
          </w:p>
        </w:tc>
        <w:tc>
          <w:tcPr>
            <w:tcW w:w="2561" w:type="pct"/>
            <w:shd w:val="clear" w:color="auto" w:fill="auto"/>
            <w:tcMar>
              <w:top w:w="16" w:type="dxa"/>
              <w:left w:w="16" w:type="dxa"/>
              <w:bottom w:w="0" w:type="dxa"/>
              <w:right w:w="16" w:type="dxa"/>
            </w:tcMar>
          </w:tcPr>
          <w:p w:rsidR="00736803" w:rsidRPr="008A70D0" w:rsidRDefault="00736803" w:rsidP="00BB72A1">
            <w:pPr>
              <w:rPr>
                <w:rFonts w:ascii="Verdana" w:hAnsi="Verdana"/>
              </w:rPr>
            </w:pPr>
            <w:r w:rsidRPr="008A70D0">
              <w:t xml:space="preserve">identifying neighborhoods on the basis of a whole set of shared sociodemographic characteristics and using that information to market goods and services to people in the identified geographic areas </w:t>
            </w:r>
          </w:p>
        </w:tc>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B</w:t>
            </w:r>
          </w:p>
        </w:tc>
      </w:tr>
      <w:tr w:rsidR="00736803" w:rsidRPr="008A70D0" w:rsidTr="00BB72A1">
        <w:trPr>
          <w:trHeight w:val="520"/>
        </w:trPr>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P</w:t>
            </w:r>
          </w:p>
        </w:tc>
        <w:tc>
          <w:tcPr>
            <w:tcW w:w="1917" w:type="pct"/>
            <w:shd w:val="clear" w:color="auto" w:fill="auto"/>
            <w:tcMar>
              <w:top w:w="16" w:type="dxa"/>
              <w:left w:w="16" w:type="dxa"/>
              <w:bottom w:w="0" w:type="dxa"/>
              <w:right w:w="16" w:type="dxa"/>
            </w:tcMar>
          </w:tcPr>
          <w:p w:rsidR="00736803" w:rsidRPr="008A70D0" w:rsidRDefault="00736803" w:rsidP="00BB72A1">
            <w:pPr>
              <w:rPr>
                <w:rFonts w:ascii="Arial" w:hAnsi="Arial"/>
                <w:color w:val="000000"/>
              </w:rPr>
            </w:pPr>
            <w:r w:rsidRPr="008A70D0">
              <w:rPr>
                <w:color w:val="000000"/>
              </w:rPr>
              <w:t>Segmentation</w:t>
            </w:r>
          </w:p>
        </w:tc>
        <w:tc>
          <w:tcPr>
            <w:tcW w:w="184" w:type="pct"/>
            <w:shd w:val="clear" w:color="auto" w:fill="auto"/>
            <w:noWrap/>
            <w:tcMar>
              <w:top w:w="16" w:type="dxa"/>
              <w:left w:w="16" w:type="dxa"/>
              <w:bottom w:w="0" w:type="dxa"/>
              <w:right w:w="16" w:type="dxa"/>
            </w:tcMar>
          </w:tcPr>
          <w:p w:rsidR="00736803" w:rsidRPr="008A70D0" w:rsidRDefault="00736803" w:rsidP="00BB72A1">
            <w:pPr>
              <w:jc w:val="center"/>
              <w:rPr>
                <w:rFonts w:ascii="Verdana" w:hAnsi="Verdana"/>
              </w:rPr>
            </w:pPr>
            <w:r w:rsidRPr="008A70D0">
              <w:t>16</w:t>
            </w:r>
          </w:p>
        </w:tc>
        <w:tc>
          <w:tcPr>
            <w:tcW w:w="2561" w:type="pct"/>
            <w:shd w:val="clear" w:color="auto" w:fill="auto"/>
            <w:tcMar>
              <w:top w:w="16" w:type="dxa"/>
              <w:left w:w="16" w:type="dxa"/>
              <w:bottom w:w="0" w:type="dxa"/>
              <w:right w:w="16" w:type="dxa"/>
            </w:tcMar>
          </w:tcPr>
          <w:p w:rsidR="00736803" w:rsidRPr="008A70D0" w:rsidRDefault="00736803" w:rsidP="00BB72A1">
            <w:pPr>
              <w:rPr>
                <w:rFonts w:ascii="Verdana" w:hAnsi="Verdana"/>
              </w:rPr>
            </w:pPr>
            <w:r w:rsidRPr="008A70D0">
              <w:t xml:space="preserve">the use of census data to determine the number of seats in the U.S. Congress that will be allocated to each state </w:t>
            </w:r>
          </w:p>
        </w:tc>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A</w:t>
            </w:r>
          </w:p>
        </w:tc>
      </w:tr>
      <w:tr w:rsidR="00736803" w:rsidRPr="008A70D0" w:rsidTr="00BB72A1">
        <w:trPr>
          <w:trHeight w:val="520"/>
        </w:trPr>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Q</w:t>
            </w:r>
          </w:p>
        </w:tc>
        <w:tc>
          <w:tcPr>
            <w:tcW w:w="1917" w:type="pct"/>
            <w:shd w:val="clear" w:color="auto" w:fill="auto"/>
            <w:tcMar>
              <w:top w:w="16" w:type="dxa"/>
              <w:left w:w="16" w:type="dxa"/>
              <w:bottom w:w="0" w:type="dxa"/>
              <w:right w:w="16" w:type="dxa"/>
            </w:tcMar>
          </w:tcPr>
          <w:p w:rsidR="00736803" w:rsidRPr="008A70D0" w:rsidRDefault="00736803" w:rsidP="00BB72A1">
            <w:pPr>
              <w:rPr>
                <w:rFonts w:ascii="Arial" w:hAnsi="Arial"/>
                <w:color w:val="000000"/>
              </w:rPr>
            </w:pPr>
            <w:r w:rsidRPr="008A70D0">
              <w:rPr>
                <w:color w:val="000000"/>
              </w:rPr>
              <w:t>site selection demographics</w:t>
            </w:r>
          </w:p>
        </w:tc>
        <w:tc>
          <w:tcPr>
            <w:tcW w:w="184" w:type="pct"/>
            <w:shd w:val="clear" w:color="auto" w:fill="auto"/>
            <w:noWrap/>
            <w:tcMar>
              <w:top w:w="16" w:type="dxa"/>
              <w:left w:w="16" w:type="dxa"/>
              <w:bottom w:w="0" w:type="dxa"/>
              <w:right w:w="16" w:type="dxa"/>
            </w:tcMar>
          </w:tcPr>
          <w:p w:rsidR="00736803" w:rsidRPr="008A70D0" w:rsidRDefault="00736803" w:rsidP="00BB72A1">
            <w:pPr>
              <w:jc w:val="center"/>
              <w:rPr>
                <w:rFonts w:ascii="Verdana" w:hAnsi="Verdana"/>
              </w:rPr>
            </w:pPr>
            <w:r w:rsidRPr="008A70D0">
              <w:t>17</w:t>
            </w:r>
          </w:p>
        </w:tc>
        <w:tc>
          <w:tcPr>
            <w:tcW w:w="2561" w:type="pct"/>
            <w:shd w:val="clear" w:color="auto" w:fill="auto"/>
            <w:tcMar>
              <w:top w:w="16" w:type="dxa"/>
              <w:left w:w="16" w:type="dxa"/>
              <w:bottom w:w="0" w:type="dxa"/>
              <w:right w:w="16" w:type="dxa"/>
            </w:tcMar>
          </w:tcPr>
          <w:p w:rsidR="00736803" w:rsidRPr="008A70D0" w:rsidRDefault="00736803" w:rsidP="00BB72A1">
            <w:pPr>
              <w:rPr>
                <w:rFonts w:ascii="Verdana" w:hAnsi="Verdana"/>
              </w:rPr>
            </w:pPr>
            <w:r w:rsidRPr="008A70D0">
              <w:t xml:space="preserve">basing investment decisions at least partly on the analysis of projected population changes </w:t>
            </w:r>
          </w:p>
        </w:tc>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G</w:t>
            </w:r>
          </w:p>
        </w:tc>
      </w:tr>
      <w:tr w:rsidR="00736803" w:rsidRPr="008A70D0" w:rsidTr="00BB72A1">
        <w:trPr>
          <w:trHeight w:val="520"/>
        </w:trPr>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R</w:t>
            </w:r>
          </w:p>
        </w:tc>
        <w:tc>
          <w:tcPr>
            <w:tcW w:w="1917" w:type="pct"/>
            <w:shd w:val="clear" w:color="auto" w:fill="auto"/>
            <w:tcMar>
              <w:top w:w="16" w:type="dxa"/>
              <w:left w:w="16" w:type="dxa"/>
              <w:bottom w:w="0" w:type="dxa"/>
              <w:right w:w="16" w:type="dxa"/>
            </w:tcMar>
          </w:tcPr>
          <w:p w:rsidR="00736803" w:rsidRPr="008A70D0" w:rsidRDefault="00736803" w:rsidP="00BB72A1">
            <w:pPr>
              <w:rPr>
                <w:rFonts w:ascii="Arial" w:hAnsi="Arial"/>
                <w:color w:val="000000"/>
              </w:rPr>
            </w:pPr>
            <w:r w:rsidRPr="008A70D0">
              <w:rPr>
                <w:color w:val="000000"/>
              </w:rPr>
              <w:t xml:space="preserve">targeting </w:t>
            </w:r>
          </w:p>
        </w:tc>
        <w:tc>
          <w:tcPr>
            <w:tcW w:w="184" w:type="pct"/>
            <w:shd w:val="clear" w:color="auto" w:fill="auto"/>
            <w:noWrap/>
            <w:tcMar>
              <w:top w:w="16" w:type="dxa"/>
              <w:left w:w="16" w:type="dxa"/>
              <w:bottom w:w="0" w:type="dxa"/>
              <w:right w:w="16" w:type="dxa"/>
            </w:tcMar>
          </w:tcPr>
          <w:p w:rsidR="00736803" w:rsidRPr="008A70D0" w:rsidRDefault="00736803" w:rsidP="00BB72A1">
            <w:pPr>
              <w:jc w:val="center"/>
              <w:rPr>
                <w:rFonts w:ascii="Verdana" w:hAnsi="Verdana"/>
              </w:rPr>
            </w:pPr>
            <w:r w:rsidRPr="008A70D0">
              <w:t>18</w:t>
            </w:r>
          </w:p>
        </w:tc>
        <w:tc>
          <w:tcPr>
            <w:tcW w:w="2561" w:type="pct"/>
            <w:shd w:val="clear" w:color="auto" w:fill="auto"/>
            <w:tcMar>
              <w:top w:w="16" w:type="dxa"/>
              <w:left w:w="16" w:type="dxa"/>
              <w:bottom w:w="0" w:type="dxa"/>
              <w:right w:w="16" w:type="dxa"/>
            </w:tcMar>
          </w:tcPr>
          <w:p w:rsidR="00736803" w:rsidRPr="008A70D0" w:rsidRDefault="00736803" w:rsidP="00BB72A1">
            <w:pPr>
              <w:rPr>
                <w:rFonts w:ascii="Verdana" w:hAnsi="Verdana"/>
              </w:rPr>
            </w:pPr>
            <w:r w:rsidRPr="008A70D0">
              <w:t xml:space="preserve">spatially redefining </w:t>
            </w:r>
            <w:smartTag w:uri="urn:schemas-microsoft-com:office:smarttags" w:element="country-region">
              <w:smartTag w:uri="urn:schemas-microsoft-com:office:smarttags" w:element="place">
                <w:r w:rsidRPr="008A70D0">
                  <w:t>U.S.</w:t>
                </w:r>
              </w:smartTag>
            </w:smartTag>
            <w:r w:rsidRPr="008A70D0">
              <w:t xml:space="preserve"> Congressional districts represented by each seat in Congress </w:t>
            </w:r>
          </w:p>
        </w:tc>
        <w:tc>
          <w:tcPr>
            <w:tcW w:w="169" w:type="pct"/>
            <w:shd w:val="clear" w:color="auto" w:fill="auto"/>
            <w:noWrap/>
            <w:tcMar>
              <w:top w:w="16" w:type="dxa"/>
              <w:left w:w="16" w:type="dxa"/>
              <w:bottom w:w="0" w:type="dxa"/>
              <w:right w:w="16" w:type="dxa"/>
            </w:tcMar>
          </w:tcPr>
          <w:p w:rsidR="00736803" w:rsidRPr="008A70D0" w:rsidRDefault="00736803" w:rsidP="00BB72A1">
            <w:pPr>
              <w:rPr>
                <w:rFonts w:ascii="Verdana" w:hAnsi="Verdana"/>
              </w:rPr>
            </w:pPr>
            <w:r w:rsidRPr="008A70D0">
              <w:t>O</w:t>
            </w:r>
          </w:p>
        </w:tc>
      </w:tr>
    </w:tbl>
    <w:p w:rsidR="00736803" w:rsidRDefault="00736803" w:rsidP="00736803">
      <w:pPr>
        <w:pStyle w:val="BodyText"/>
        <w:tabs>
          <w:tab w:val="left" w:pos="720"/>
          <w:tab w:val="left" w:pos="1080"/>
          <w:tab w:val="left" w:pos="1440"/>
        </w:tabs>
      </w:pPr>
    </w:p>
    <w:p w:rsidR="00736803" w:rsidRPr="007E3562" w:rsidRDefault="00736803" w:rsidP="00736803">
      <w:pPr>
        <w:pStyle w:val="BodyText"/>
        <w:tabs>
          <w:tab w:val="left" w:pos="720"/>
          <w:tab w:val="left" w:pos="1080"/>
          <w:tab w:val="left" w:pos="1440"/>
        </w:tabs>
        <w:rPr>
          <w:b/>
        </w:rPr>
      </w:pPr>
      <w:r>
        <w:rPr>
          <w:b/>
        </w:rPr>
        <w:br w:type="page"/>
      </w:r>
      <w:r w:rsidRPr="007E3562">
        <w:rPr>
          <w:b/>
        </w:rPr>
        <w:lastRenderedPageBreak/>
        <w:t>ESSAY/CLASS DISCUSSION QUESTIONS</w:t>
      </w:r>
    </w:p>
    <w:p w:rsidR="00736803" w:rsidRDefault="00736803" w:rsidP="00736803">
      <w:pPr>
        <w:pStyle w:val="BodyText"/>
        <w:tabs>
          <w:tab w:val="left" w:pos="720"/>
          <w:tab w:val="left" w:pos="1080"/>
          <w:tab w:val="left" w:pos="1440"/>
        </w:tabs>
      </w:pPr>
    </w:p>
    <w:p w:rsidR="00736803" w:rsidRPr="00903A49" w:rsidRDefault="00736803" w:rsidP="00736803">
      <w:pPr>
        <w:widowControl w:val="0"/>
        <w:numPr>
          <w:ilvl w:val="0"/>
          <w:numId w:val="6"/>
        </w:numPr>
        <w:autoSpaceDE w:val="0"/>
        <w:autoSpaceDN w:val="0"/>
        <w:adjustRightInd w:val="0"/>
        <w:spacing w:after="120"/>
        <w:rPr>
          <w:rFonts w:ascii="Times" w:hAnsi="Times" w:cs="Times"/>
          <w:szCs w:val="24"/>
        </w:rPr>
      </w:pPr>
      <w:r w:rsidRPr="00903A49">
        <w:rPr>
          <w:rFonts w:ascii="Times" w:hAnsi="Times" w:cs="Times"/>
          <w:szCs w:val="24"/>
        </w:rPr>
        <w:t>When did you first become aware of demography or population issues more broadly, and what were the things that initially seemed to be important to</w:t>
      </w:r>
      <w:r w:rsidRPr="00903A49">
        <w:rPr>
          <w:rFonts w:ascii="Times" w:eastAsia="Arial Unicode MS" w:hAnsi="Times" w:cs="Times"/>
          <w:szCs w:val="24"/>
        </w:rPr>
        <w:t xml:space="preserve"> </w:t>
      </w:r>
      <w:r w:rsidRPr="00903A49">
        <w:rPr>
          <w:rFonts w:ascii="Times" w:hAnsi="Times" w:cs="Times"/>
          <w:szCs w:val="24"/>
        </w:rPr>
        <w:t>you?</w:t>
      </w:r>
    </w:p>
    <w:p w:rsidR="00736803" w:rsidRPr="00903A49" w:rsidRDefault="00736803" w:rsidP="00736803">
      <w:pPr>
        <w:pStyle w:val="ECH1"/>
        <w:keepNext w:val="0"/>
        <w:numPr>
          <w:ilvl w:val="0"/>
          <w:numId w:val="6"/>
        </w:numPr>
        <w:spacing w:before="0" w:after="120" w:line="240" w:lineRule="auto"/>
        <w:rPr>
          <w:rFonts w:ascii="Times" w:hAnsi="Times" w:cs="Times"/>
          <w:sz w:val="20"/>
        </w:rPr>
      </w:pPr>
      <w:r w:rsidRPr="00903A49">
        <w:rPr>
          <w:rFonts w:ascii="Times" w:hAnsi="Times" w:cs="Times"/>
          <w:sz w:val="20"/>
        </w:rPr>
        <w:t>Why is the idea that nearly everything is connected to demography, or the companion idea that demography is destiny, not the same as demographic determinism?</w:t>
      </w:r>
    </w:p>
    <w:p w:rsidR="00736803" w:rsidRPr="00903A49" w:rsidRDefault="00736803" w:rsidP="00736803">
      <w:pPr>
        <w:pStyle w:val="ECNL"/>
        <w:numPr>
          <w:ilvl w:val="0"/>
          <w:numId w:val="6"/>
        </w:numPr>
        <w:spacing w:after="120" w:line="240" w:lineRule="auto"/>
        <w:jc w:val="left"/>
        <w:rPr>
          <w:rFonts w:ascii="Times" w:hAnsi="Times" w:cs="Times"/>
          <w:sz w:val="20"/>
        </w:rPr>
      </w:pPr>
      <w:r w:rsidRPr="00903A49">
        <w:rPr>
          <w:rFonts w:ascii="Times" w:hAnsi="Times" w:cs="Times"/>
          <w:sz w:val="20"/>
        </w:rPr>
        <w:t xml:space="preserve">How do you think the demography of the Middle East will be influenced in the long term by the </w:t>
      </w:r>
      <w:smartTag w:uri="urn:schemas-microsoft-com:office:smarttags" w:element="place">
        <w:smartTag w:uri="urn:schemas-microsoft-com:office:smarttags" w:element="country-region">
          <w:r w:rsidRPr="00903A49">
            <w:rPr>
              <w:rFonts w:ascii="Times" w:hAnsi="Times" w:cs="Times"/>
              <w:sz w:val="20"/>
            </w:rPr>
            <w:t>Iraq</w:t>
          </w:r>
        </w:smartTag>
      </w:smartTag>
      <w:r w:rsidRPr="00903A49">
        <w:rPr>
          <w:rFonts w:ascii="Times" w:hAnsi="Times" w:cs="Times"/>
          <w:sz w:val="20"/>
        </w:rPr>
        <w:t xml:space="preserve"> war?</w:t>
      </w:r>
    </w:p>
    <w:p w:rsidR="00736803" w:rsidRPr="00903A49" w:rsidRDefault="00736803" w:rsidP="00736803">
      <w:pPr>
        <w:pStyle w:val="ECNL"/>
        <w:numPr>
          <w:ilvl w:val="0"/>
          <w:numId w:val="6"/>
        </w:numPr>
        <w:spacing w:after="120" w:line="240" w:lineRule="auto"/>
        <w:jc w:val="left"/>
        <w:rPr>
          <w:rFonts w:ascii="Times" w:hAnsi="Times" w:cs="Times"/>
          <w:sz w:val="20"/>
        </w:rPr>
      </w:pPr>
      <w:r w:rsidRPr="00903A49">
        <w:rPr>
          <w:rFonts w:ascii="Times" w:hAnsi="Times" w:cs="Times"/>
          <w:sz w:val="20"/>
        </w:rPr>
        <w:t>Discuss the relative advantages and disadvantages of a youth bulge for a population that policy planners might have to deal with.</w:t>
      </w:r>
    </w:p>
    <w:p w:rsidR="00736803" w:rsidRPr="00903A49" w:rsidRDefault="00736803" w:rsidP="00BC6996">
      <w:pPr>
        <w:pStyle w:val="ECNL"/>
        <w:numPr>
          <w:ilvl w:val="0"/>
          <w:numId w:val="6"/>
        </w:numPr>
        <w:tabs>
          <w:tab w:val="left" w:pos="720"/>
          <w:tab w:val="left" w:pos="1080"/>
          <w:tab w:val="left" w:pos="1440"/>
        </w:tabs>
        <w:spacing w:after="120" w:line="200" w:lineRule="atLeast"/>
        <w:jc w:val="left"/>
        <w:rPr>
          <w:rFonts w:ascii="Times" w:hAnsi="Times" w:cs="Times"/>
          <w:sz w:val="20"/>
        </w:rPr>
      </w:pPr>
      <w:r w:rsidRPr="00BC6996">
        <w:rPr>
          <w:rFonts w:ascii="Times" w:hAnsi="Times" w:cs="Times"/>
          <w:sz w:val="20"/>
        </w:rPr>
        <w:t>If globalization has an underlying demographic component, how might that affect the investing patterns of someone who uses demography as one of their investment criteria?</w:t>
      </w:r>
    </w:p>
    <w:sectPr w:rsidR="00736803" w:rsidRPr="00903A49" w:rsidSect="00BC6996">
      <w:pgSz w:w="12240" w:h="15840"/>
      <w:pgMar w:top="568"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11D" w:rsidRDefault="001C111D" w:rsidP="00952E05">
      <w:r>
        <w:separator/>
      </w:r>
    </w:p>
  </w:endnote>
  <w:endnote w:type="continuationSeparator" w:id="0">
    <w:p w:rsidR="001C111D" w:rsidRDefault="001C111D" w:rsidP="009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11D" w:rsidRDefault="001C111D" w:rsidP="00952E05">
      <w:r>
        <w:separator/>
      </w:r>
    </w:p>
  </w:footnote>
  <w:footnote w:type="continuationSeparator" w:id="0">
    <w:p w:rsidR="001C111D" w:rsidRDefault="001C111D" w:rsidP="00952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7E3"/>
    <w:multiLevelType w:val="hybridMultilevel"/>
    <w:tmpl w:val="A6C07CD8"/>
    <w:lvl w:ilvl="0" w:tplc="E29E5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AF15EC"/>
    <w:multiLevelType w:val="hybridMultilevel"/>
    <w:tmpl w:val="DD68658C"/>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59CC33FE"/>
    <w:multiLevelType w:val="hybridMultilevel"/>
    <w:tmpl w:val="A0545F8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5ADF56DE"/>
    <w:multiLevelType w:val="hybridMultilevel"/>
    <w:tmpl w:val="76A4E76E"/>
    <w:lvl w:ilvl="0" w:tplc="B6209E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2B55A7"/>
    <w:multiLevelType w:val="hybridMultilevel"/>
    <w:tmpl w:val="53624ED6"/>
    <w:lvl w:ilvl="0" w:tplc="A9F232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FA7203"/>
    <w:multiLevelType w:val="hybridMultilevel"/>
    <w:tmpl w:val="C2607B44"/>
    <w:lvl w:ilvl="0" w:tplc="4F865DE6">
      <w:start w:val="1"/>
      <w:numFmt w:val="decimal"/>
      <w:lvlText w:val="%1."/>
      <w:lvlJc w:val="left"/>
      <w:pPr>
        <w:ind w:left="360" w:hanging="360"/>
      </w:pPr>
      <w:rPr>
        <w:rFonts w:ascii="Times" w:eastAsia="Times New Roman" w:hAnsi="Time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E0A2784"/>
    <w:multiLevelType w:val="hybridMultilevel"/>
    <w:tmpl w:val="AE8A863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03"/>
    <w:rsid w:val="001145A5"/>
    <w:rsid w:val="001C111D"/>
    <w:rsid w:val="00261858"/>
    <w:rsid w:val="004221A5"/>
    <w:rsid w:val="00736803"/>
    <w:rsid w:val="007777D7"/>
    <w:rsid w:val="00952E05"/>
    <w:rsid w:val="00BB72A1"/>
    <w:rsid w:val="00BC6996"/>
    <w:rsid w:val="00E96A44"/>
    <w:rsid w:val="00EF78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803"/>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6803"/>
    <w:pPr>
      <w:widowControl w:val="0"/>
      <w:spacing w:line="200" w:lineRule="atLeast"/>
    </w:pPr>
    <w:rPr>
      <w:rFonts w:ascii="Times" w:hAnsi="Times"/>
      <w:snapToGrid w:val="0"/>
      <w:color w:val="000000"/>
    </w:rPr>
  </w:style>
  <w:style w:type="character" w:customStyle="1" w:styleId="BodyTextChar">
    <w:name w:val="Body Text Char"/>
    <w:basedOn w:val="DefaultParagraphFont"/>
    <w:link w:val="BodyText"/>
    <w:rsid w:val="00736803"/>
    <w:rPr>
      <w:rFonts w:ascii="Times" w:eastAsia="Times New Roman" w:hAnsi="Times" w:cs="Times New Roman"/>
      <w:snapToGrid w:val="0"/>
      <w:color w:val="000000"/>
      <w:sz w:val="20"/>
      <w:szCs w:val="20"/>
    </w:rPr>
  </w:style>
  <w:style w:type="character" w:styleId="Hyperlink">
    <w:name w:val="Hyperlink"/>
    <w:basedOn w:val="DefaultParagraphFont"/>
    <w:rsid w:val="00736803"/>
    <w:rPr>
      <w:color w:val="0000FF"/>
      <w:u w:val="single"/>
    </w:rPr>
  </w:style>
  <w:style w:type="paragraph" w:customStyle="1" w:styleId="ECNL">
    <w:name w:val="ECNL"/>
    <w:rsid w:val="00736803"/>
    <w:pPr>
      <w:widowControl w:val="0"/>
      <w:autoSpaceDE w:val="0"/>
      <w:autoSpaceDN w:val="0"/>
      <w:adjustRightInd w:val="0"/>
      <w:spacing w:after="80" w:line="240" w:lineRule="exact"/>
      <w:jc w:val="both"/>
    </w:pPr>
    <w:rPr>
      <w:rFonts w:ascii="Times New Roman" w:eastAsia="Times New Roman" w:hAnsi="Times New Roman" w:cs="Times New Roman"/>
      <w:sz w:val="24"/>
      <w:szCs w:val="24"/>
      <w:lang w:val="en-US" w:eastAsia="en-US"/>
    </w:rPr>
  </w:style>
  <w:style w:type="paragraph" w:customStyle="1" w:styleId="WSL-ANN">
    <w:name w:val="WSL-ANN"/>
    <w:rsid w:val="00736803"/>
    <w:pPr>
      <w:widowControl w:val="0"/>
      <w:autoSpaceDE w:val="0"/>
      <w:autoSpaceDN w:val="0"/>
      <w:adjustRightInd w:val="0"/>
      <w:spacing w:after="60" w:line="220" w:lineRule="exact"/>
      <w:ind w:left="240"/>
      <w:jc w:val="both"/>
    </w:pPr>
    <w:rPr>
      <w:rFonts w:ascii="Times New Roman" w:eastAsia="Times New Roman" w:hAnsi="Times New Roman" w:cs="Times New Roman"/>
      <w:sz w:val="24"/>
      <w:szCs w:val="24"/>
      <w:lang w:val="en-US" w:eastAsia="en-US"/>
    </w:rPr>
  </w:style>
  <w:style w:type="paragraph" w:customStyle="1" w:styleId="WSL">
    <w:name w:val="WSL"/>
    <w:rsid w:val="00736803"/>
    <w:pPr>
      <w:widowControl w:val="0"/>
      <w:autoSpaceDE w:val="0"/>
      <w:autoSpaceDN w:val="0"/>
      <w:adjustRightInd w:val="0"/>
      <w:spacing w:line="220" w:lineRule="exact"/>
      <w:ind w:left="240" w:hanging="240"/>
      <w:jc w:val="both"/>
    </w:pPr>
    <w:rPr>
      <w:rFonts w:ascii="Times New Roman" w:eastAsia="Times New Roman" w:hAnsi="Times New Roman" w:cs="Times New Roman"/>
      <w:sz w:val="24"/>
      <w:szCs w:val="24"/>
      <w:lang w:val="en-US" w:eastAsia="en-US"/>
    </w:rPr>
  </w:style>
  <w:style w:type="paragraph" w:customStyle="1" w:styleId="ECH1">
    <w:name w:val="ECH1"/>
    <w:rsid w:val="00736803"/>
    <w:pPr>
      <w:keepNext/>
      <w:widowControl w:val="0"/>
      <w:autoSpaceDE w:val="0"/>
      <w:autoSpaceDN w:val="0"/>
      <w:adjustRightInd w:val="0"/>
      <w:spacing w:before="480" w:after="240" w:line="240" w:lineRule="exact"/>
    </w:pPr>
    <w:rPr>
      <w:rFonts w:ascii="Times New Roman" w:eastAsia="Times New Roman" w:hAnsi="Times New Roman" w:cs="Times New Roman"/>
      <w:sz w:val="24"/>
      <w:szCs w:val="24"/>
      <w:lang w:val="en-US" w:eastAsia="en-US"/>
    </w:rPr>
  </w:style>
  <w:style w:type="paragraph" w:customStyle="1" w:styleId="ECTX1">
    <w:name w:val="ECTX1"/>
    <w:rsid w:val="00736803"/>
    <w:pPr>
      <w:widowControl w:val="0"/>
      <w:autoSpaceDE w:val="0"/>
      <w:autoSpaceDN w:val="0"/>
      <w:adjustRightInd w:val="0"/>
      <w:spacing w:before="40" w:after="60" w:line="220" w:lineRule="exact"/>
      <w:ind w:left="240"/>
      <w:jc w:val="both"/>
    </w:pPr>
    <w:rPr>
      <w:rFonts w:ascii="Times New Roman" w:eastAsia="Times New Roman" w:hAnsi="Times New Roman" w:cs="Times New Roman"/>
      <w:sz w:val="24"/>
      <w:szCs w:val="24"/>
      <w:lang w:val="en-US" w:eastAsia="en-US"/>
    </w:rPr>
  </w:style>
  <w:style w:type="paragraph" w:customStyle="1" w:styleId="TX">
    <w:name w:val="TX"/>
    <w:rsid w:val="00736803"/>
    <w:pPr>
      <w:widowControl w:val="0"/>
      <w:autoSpaceDE w:val="0"/>
      <w:autoSpaceDN w:val="0"/>
      <w:adjustRightInd w:val="0"/>
      <w:spacing w:line="240" w:lineRule="exact"/>
      <w:ind w:firstLine="360"/>
      <w:jc w:val="both"/>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952E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52E05"/>
    <w:rPr>
      <w:rFonts w:ascii="Times New Roman" w:eastAsia="Times New Roman" w:hAnsi="Times New Roman" w:cs="Times New Roman"/>
      <w:sz w:val="18"/>
      <w:szCs w:val="18"/>
      <w:lang w:eastAsia="en-US"/>
    </w:rPr>
  </w:style>
  <w:style w:type="paragraph" w:styleId="Footer">
    <w:name w:val="footer"/>
    <w:basedOn w:val="Normal"/>
    <w:link w:val="FooterChar"/>
    <w:uiPriority w:val="99"/>
    <w:unhideWhenUsed/>
    <w:rsid w:val="00952E0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52E05"/>
    <w:rPr>
      <w:rFonts w:ascii="Times New Roman" w:eastAsia="Times New Roman" w:hAnsi="Times New Roman" w:cs="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803"/>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6803"/>
    <w:pPr>
      <w:widowControl w:val="0"/>
      <w:spacing w:line="200" w:lineRule="atLeast"/>
    </w:pPr>
    <w:rPr>
      <w:rFonts w:ascii="Times" w:hAnsi="Times"/>
      <w:snapToGrid w:val="0"/>
      <w:color w:val="000000"/>
    </w:rPr>
  </w:style>
  <w:style w:type="character" w:customStyle="1" w:styleId="BodyTextChar">
    <w:name w:val="Body Text Char"/>
    <w:basedOn w:val="DefaultParagraphFont"/>
    <w:link w:val="BodyText"/>
    <w:rsid w:val="00736803"/>
    <w:rPr>
      <w:rFonts w:ascii="Times" w:eastAsia="Times New Roman" w:hAnsi="Times" w:cs="Times New Roman"/>
      <w:snapToGrid w:val="0"/>
      <w:color w:val="000000"/>
      <w:sz w:val="20"/>
      <w:szCs w:val="20"/>
    </w:rPr>
  </w:style>
  <w:style w:type="character" w:styleId="Hyperlink">
    <w:name w:val="Hyperlink"/>
    <w:basedOn w:val="DefaultParagraphFont"/>
    <w:rsid w:val="00736803"/>
    <w:rPr>
      <w:color w:val="0000FF"/>
      <w:u w:val="single"/>
    </w:rPr>
  </w:style>
  <w:style w:type="paragraph" w:customStyle="1" w:styleId="ECNL">
    <w:name w:val="ECNL"/>
    <w:rsid w:val="00736803"/>
    <w:pPr>
      <w:widowControl w:val="0"/>
      <w:autoSpaceDE w:val="0"/>
      <w:autoSpaceDN w:val="0"/>
      <w:adjustRightInd w:val="0"/>
      <w:spacing w:after="80" w:line="240" w:lineRule="exact"/>
      <w:jc w:val="both"/>
    </w:pPr>
    <w:rPr>
      <w:rFonts w:ascii="Times New Roman" w:eastAsia="Times New Roman" w:hAnsi="Times New Roman" w:cs="Times New Roman"/>
      <w:sz w:val="24"/>
      <w:szCs w:val="24"/>
      <w:lang w:val="en-US" w:eastAsia="en-US"/>
    </w:rPr>
  </w:style>
  <w:style w:type="paragraph" w:customStyle="1" w:styleId="WSL-ANN">
    <w:name w:val="WSL-ANN"/>
    <w:rsid w:val="00736803"/>
    <w:pPr>
      <w:widowControl w:val="0"/>
      <w:autoSpaceDE w:val="0"/>
      <w:autoSpaceDN w:val="0"/>
      <w:adjustRightInd w:val="0"/>
      <w:spacing w:after="60" w:line="220" w:lineRule="exact"/>
      <w:ind w:left="240"/>
      <w:jc w:val="both"/>
    </w:pPr>
    <w:rPr>
      <w:rFonts w:ascii="Times New Roman" w:eastAsia="Times New Roman" w:hAnsi="Times New Roman" w:cs="Times New Roman"/>
      <w:sz w:val="24"/>
      <w:szCs w:val="24"/>
      <w:lang w:val="en-US" w:eastAsia="en-US"/>
    </w:rPr>
  </w:style>
  <w:style w:type="paragraph" w:customStyle="1" w:styleId="WSL">
    <w:name w:val="WSL"/>
    <w:rsid w:val="00736803"/>
    <w:pPr>
      <w:widowControl w:val="0"/>
      <w:autoSpaceDE w:val="0"/>
      <w:autoSpaceDN w:val="0"/>
      <w:adjustRightInd w:val="0"/>
      <w:spacing w:line="220" w:lineRule="exact"/>
      <w:ind w:left="240" w:hanging="240"/>
      <w:jc w:val="both"/>
    </w:pPr>
    <w:rPr>
      <w:rFonts w:ascii="Times New Roman" w:eastAsia="Times New Roman" w:hAnsi="Times New Roman" w:cs="Times New Roman"/>
      <w:sz w:val="24"/>
      <w:szCs w:val="24"/>
      <w:lang w:val="en-US" w:eastAsia="en-US"/>
    </w:rPr>
  </w:style>
  <w:style w:type="paragraph" w:customStyle="1" w:styleId="ECH1">
    <w:name w:val="ECH1"/>
    <w:rsid w:val="00736803"/>
    <w:pPr>
      <w:keepNext/>
      <w:widowControl w:val="0"/>
      <w:autoSpaceDE w:val="0"/>
      <w:autoSpaceDN w:val="0"/>
      <w:adjustRightInd w:val="0"/>
      <w:spacing w:before="480" w:after="240" w:line="240" w:lineRule="exact"/>
    </w:pPr>
    <w:rPr>
      <w:rFonts w:ascii="Times New Roman" w:eastAsia="Times New Roman" w:hAnsi="Times New Roman" w:cs="Times New Roman"/>
      <w:sz w:val="24"/>
      <w:szCs w:val="24"/>
      <w:lang w:val="en-US" w:eastAsia="en-US"/>
    </w:rPr>
  </w:style>
  <w:style w:type="paragraph" w:customStyle="1" w:styleId="ECTX1">
    <w:name w:val="ECTX1"/>
    <w:rsid w:val="00736803"/>
    <w:pPr>
      <w:widowControl w:val="0"/>
      <w:autoSpaceDE w:val="0"/>
      <w:autoSpaceDN w:val="0"/>
      <w:adjustRightInd w:val="0"/>
      <w:spacing w:before="40" w:after="60" w:line="220" w:lineRule="exact"/>
      <w:ind w:left="240"/>
      <w:jc w:val="both"/>
    </w:pPr>
    <w:rPr>
      <w:rFonts w:ascii="Times New Roman" w:eastAsia="Times New Roman" w:hAnsi="Times New Roman" w:cs="Times New Roman"/>
      <w:sz w:val="24"/>
      <w:szCs w:val="24"/>
      <w:lang w:val="en-US" w:eastAsia="en-US"/>
    </w:rPr>
  </w:style>
  <w:style w:type="paragraph" w:customStyle="1" w:styleId="TX">
    <w:name w:val="TX"/>
    <w:rsid w:val="00736803"/>
    <w:pPr>
      <w:widowControl w:val="0"/>
      <w:autoSpaceDE w:val="0"/>
      <w:autoSpaceDN w:val="0"/>
      <w:adjustRightInd w:val="0"/>
      <w:spacing w:line="240" w:lineRule="exact"/>
      <w:ind w:firstLine="360"/>
      <w:jc w:val="both"/>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952E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52E05"/>
    <w:rPr>
      <w:rFonts w:ascii="Times New Roman" w:eastAsia="Times New Roman" w:hAnsi="Times New Roman" w:cs="Times New Roman"/>
      <w:sz w:val="18"/>
      <w:szCs w:val="18"/>
      <w:lang w:eastAsia="en-US"/>
    </w:rPr>
  </w:style>
  <w:style w:type="paragraph" w:styleId="Footer">
    <w:name w:val="footer"/>
    <w:basedOn w:val="Normal"/>
    <w:link w:val="FooterChar"/>
    <w:uiPriority w:val="99"/>
    <w:unhideWhenUsed/>
    <w:rsid w:val="00952E0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52E05"/>
    <w:rPr>
      <w:rFonts w:ascii="Times New Roman" w:eastAsia="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1763</Words>
  <Characters>9699</Characters>
  <Application>Microsoft Office Word</Application>
  <DocSecurity>0</DocSecurity>
  <Lines>80</Lines>
  <Paragraphs>22</Paragraphs>
  <ScaleCrop>false</ScaleCrop>
  <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5</cp:revision>
  <dcterms:created xsi:type="dcterms:W3CDTF">2015-12-24T10:14:00Z</dcterms:created>
  <dcterms:modified xsi:type="dcterms:W3CDTF">2016-04-02T17:32:00Z</dcterms:modified>
</cp:coreProperties>
</file>