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A9" w:rsidRDefault="00DC7252">
      <w:pPr>
        <w:pStyle w:val="Title"/>
        <w:rPr>
          <w:rFonts w:ascii="Arial" w:hAnsi="Arial"/>
          <w:sz w:val="36"/>
          <w:u w:val="none"/>
        </w:rPr>
      </w:pPr>
      <w:r>
        <w:rPr>
          <w:rFonts w:ascii="Arial" w:hAnsi="Arial"/>
          <w:sz w:val="36"/>
          <w:u w:val="none"/>
        </w:rPr>
        <w:t>CHAPTER 14</w:t>
      </w:r>
    </w:p>
    <w:p w:rsidR="001278A9" w:rsidRDefault="001278A9">
      <w:pPr>
        <w:jc w:val="center"/>
        <w:rPr>
          <w:b/>
          <w:sz w:val="24"/>
          <w:u w:val="single"/>
        </w:rPr>
      </w:pPr>
    </w:p>
    <w:p w:rsidR="001278A9" w:rsidRPr="0078320E" w:rsidRDefault="00DC7252">
      <w:pPr>
        <w:pStyle w:val="Subtitle"/>
        <w:rPr>
          <w:rFonts w:ascii="Arial" w:hAnsi="Arial"/>
          <w:color w:val="00B050"/>
          <w:sz w:val="36"/>
        </w:rPr>
      </w:pPr>
      <w:r w:rsidRPr="0078320E">
        <w:rPr>
          <w:rFonts w:ascii="Arial" w:hAnsi="Arial"/>
          <w:color w:val="00B050"/>
          <w:sz w:val="36"/>
        </w:rPr>
        <w:t>COST ALLOCATION, CUSTOMER-PROFITABILITY ANALYSIS, AND SALES-VARIANCE ANAYLSIS</w:t>
      </w:r>
    </w:p>
    <w:p w:rsidR="001278A9" w:rsidRDefault="001278A9">
      <w:pPr>
        <w:rPr>
          <w:b/>
          <w:sz w:val="22"/>
        </w:rPr>
      </w:pPr>
      <w:bookmarkStart w:id="0" w:name="_GoBack"/>
      <w:bookmarkEnd w:id="0"/>
    </w:p>
    <w:p w:rsidR="001278A9" w:rsidRDefault="00DC7252">
      <w:pPr>
        <w:pStyle w:val="Heading1"/>
        <w:rPr>
          <w:rFonts w:ascii="Arial" w:hAnsi="Arial"/>
        </w:rPr>
      </w:pPr>
      <w:r>
        <w:rPr>
          <w:rFonts w:ascii="Arial" w:hAnsi="Arial"/>
          <w:sz w:val="28"/>
        </w:rPr>
        <w:t>LEARNING OBJECTIVES</w:t>
      </w:r>
    </w:p>
    <w:p w:rsidR="001278A9" w:rsidRDefault="001278A9">
      <w:pPr>
        <w:tabs>
          <w:tab w:val="left" w:pos="360"/>
        </w:tabs>
        <w:ind w:left="360" w:hanging="360"/>
        <w:rPr>
          <w:sz w:val="22"/>
        </w:rPr>
      </w:pPr>
    </w:p>
    <w:p w:rsidR="001278A9" w:rsidRDefault="00DC7252">
      <w:pPr>
        <w:numPr>
          <w:ilvl w:val="0"/>
          <w:numId w:val="1"/>
        </w:numPr>
        <w:tabs>
          <w:tab w:val="clear" w:pos="720"/>
          <w:tab w:val="num" w:pos="360"/>
        </w:tabs>
        <w:ind w:left="360" w:hanging="360"/>
        <w:rPr>
          <w:sz w:val="22"/>
        </w:rPr>
      </w:pPr>
      <w:r>
        <w:rPr>
          <w:sz w:val="22"/>
        </w:rPr>
        <w:t>Identify four purposes for allocating costs to cost objects</w:t>
      </w:r>
    </w:p>
    <w:p w:rsidR="001278A9" w:rsidRDefault="001278A9">
      <w:pPr>
        <w:tabs>
          <w:tab w:val="left" w:pos="360"/>
        </w:tabs>
        <w:ind w:left="360" w:hanging="360"/>
        <w:rPr>
          <w:sz w:val="22"/>
        </w:rPr>
      </w:pPr>
    </w:p>
    <w:p w:rsidR="001278A9" w:rsidRDefault="00DC7252">
      <w:pPr>
        <w:numPr>
          <w:ilvl w:val="0"/>
          <w:numId w:val="1"/>
        </w:numPr>
        <w:tabs>
          <w:tab w:val="left" w:pos="360"/>
        </w:tabs>
        <w:ind w:left="360" w:hanging="360"/>
        <w:rPr>
          <w:sz w:val="22"/>
        </w:rPr>
      </w:pPr>
      <w:r>
        <w:rPr>
          <w:sz w:val="22"/>
        </w:rPr>
        <w:t>Guide cost-allocation decisions using appropriate criteria</w:t>
      </w:r>
    </w:p>
    <w:p w:rsidR="001278A9" w:rsidRDefault="001278A9">
      <w:pPr>
        <w:tabs>
          <w:tab w:val="left" w:pos="360"/>
        </w:tabs>
        <w:ind w:left="360" w:hanging="360"/>
        <w:rPr>
          <w:sz w:val="22"/>
        </w:rPr>
      </w:pPr>
    </w:p>
    <w:p w:rsidR="001278A9" w:rsidRDefault="00DC7252">
      <w:pPr>
        <w:numPr>
          <w:ilvl w:val="0"/>
          <w:numId w:val="1"/>
        </w:numPr>
        <w:tabs>
          <w:tab w:val="left" w:pos="360"/>
        </w:tabs>
        <w:ind w:left="360" w:hanging="360"/>
        <w:rPr>
          <w:sz w:val="22"/>
        </w:rPr>
      </w:pPr>
      <w:r>
        <w:rPr>
          <w:sz w:val="22"/>
        </w:rPr>
        <w:t>Discuss decisions faced when collecting costs in indirect-cost pools</w:t>
      </w:r>
    </w:p>
    <w:p w:rsidR="001278A9" w:rsidRDefault="001278A9">
      <w:pPr>
        <w:tabs>
          <w:tab w:val="left" w:pos="360"/>
        </w:tabs>
        <w:rPr>
          <w:sz w:val="22"/>
        </w:rPr>
      </w:pPr>
    </w:p>
    <w:p w:rsidR="001278A9" w:rsidRDefault="00DC7252">
      <w:pPr>
        <w:numPr>
          <w:ilvl w:val="0"/>
          <w:numId w:val="1"/>
        </w:numPr>
        <w:tabs>
          <w:tab w:val="left" w:pos="360"/>
        </w:tabs>
        <w:ind w:left="360" w:hanging="360"/>
        <w:rPr>
          <w:sz w:val="22"/>
        </w:rPr>
      </w:pPr>
      <w:r>
        <w:rPr>
          <w:sz w:val="22"/>
        </w:rPr>
        <w:t>Discuss why a company’s revenues can differ across customers purchasing the same product</w:t>
      </w:r>
    </w:p>
    <w:p w:rsidR="001278A9" w:rsidRDefault="001278A9">
      <w:pPr>
        <w:tabs>
          <w:tab w:val="num" w:pos="360"/>
        </w:tabs>
        <w:ind w:left="360" w:hanging="360"/>
        <w:rPr>
          <w:sz w:val="22"/>
        </w:rPr>
      </w:pPr>
    </w:p>
    <w:p w:rsidR="001278A9" w:rsidRDefault="00DC7252">
      <w:pPr>
        <w:numPr>
          <w:ilvl w:val="0"/>
          <w:numId w:val="1"/>
        </w:numPr>
        <w:tabs>
          <w:tab w:val="clear" w:pos="720"/>
          <w:tab w:val="num" w:pos="360"/>
        </w:tabs>
        <w:ind w:left="360" w:hanging="360"/>
        <w:rPr>
          <w:sz w:val="22"/>
        </w:rPr>
      </w:pPr>
      <w:r>
        <w:rPr>
          <w:sz w:val="22"/>
        </w:rPr>
        <w:t>Apply the concept of cost hierarchy to customer costing</w:t>
      </w:r>
    </w:p>
    <w:p w:rsidR="001278A9" w:rsidRDefault="001278A9">
      <w:pPr>
        <w:tabs>
          <w:tab w:val="num" w:pos="360"/>
        </w:tabs>
        <w:rPr>
          <w:sz w:val="22"/>
        </w:rPr>
      </w:pPr>
    </w:p>
    <w:p w:rsidR="001278A9" w:rsidRDefault="00DC7252">
      <w:pPr>
        <w:numPr>
          <w:ilvl w:val="0"/>
          <w:numId w:val="1"/>
        </w:numPr>
        <w:tabs>
          <w:tab w:val="clear" w:pos="720"/>
          <w:tab w:val="num" w:pos="360"/>
        </w:tabs>
        <w:ind w:left="360" w:hanging="360"/>
        <w:rPr>
          <w:sz w:val="22"/>
        </w:rPr>
      </w:pPr>
      <w:r>
        <w:rPr>
          <w:sz w:val="22"/>
        </w:rPr>
        <w:t>Discuss why customer profitability differs across customers</w:t>
      </w:r>
    </w:p>
    <w:p w:rsidR="001278A9" w:rsidRDefault="001278A9">
      <w:pPr>
        <w:tabs>
          <w:tab w:val="num" w:pos="360"/>
        </w:tabs>
        <w:ind w:left="360" w:hanging="360"/>
        <w:rPr>
          <w:sz w:val="22"/>
        </w:rPr>
      </w:pPr>
    </w:p>
    <w:p w:rsidR="001278A9" w:rsidRDefault="00DC7252">
      <w:pPr>
        <w:numPr>
          <w:ilvl w:val="0"/>
          <w:numId w:val="1"/>
        </w:numPr>
        <w:tabs>
          <w:tab w:val="clear" w:pos="720"/>
          <w:tab w:val="num" w:pos="360"/>
        </w:tabs>
        <w:ind w:left="360" w:hanging="360"/>
        <w:rPr>
          <w:sz w:val="22"/>
        </w:rPr>
      </w:pPr>
      <w:r>
        <w:rPr>
          <w:sz w:val="22"/>
        </w:rPr>
        <w:t>Provide additional information about the sales-volume variance by calculating the sales-mix variance and the sales-quantity variances</w:t>
      </w:r>
    </w:p>
    <w:p w:rsidR="001278A9" w:rsidRDefault="001278A9">
      <w:pPr>
        <w:rPr>
          <w:sz w:val="22"/>
        </w:rPr>
      </w:pPr>
    </w:p>
    <w:p w:rsidR="001278A9" w:rsidRDefault="00DC7252">
      <w:pPr>
        <w:numPr>
          <w:ilvl w:val="0"/>
          <w:numId w:val="1"/>
        </w:numPr>
        <w:tabs>
          <w:tab w:val="clear" w:pos="720"/>
          <w:tab w:val="num" w:pos="360"/>
        </w:tabs>
        <w:ind w:left="360" w:hanging="360"/>
        <w:rPr>
          <w:sz w:val="22"/>
        </w:rPr>
      </w:pPr>
      <w:r>
        <w:rPr>
          <w:sz w:val="22"/>
        </w:rPr>
        <w:t>Provide additional information about the sales-quantity variance by calculating the market-share variance and the market-size variances</w:t>
      </w:r>
    </w:p>
    <w:p w:rsidR="001278A9" w:rsidRDefault="001278A9">
      <w:pPr>
        <w:rPr>
          <w:sz w:val="22"/>
        </w:rPr>
      </w:pPr>
    </w:p>
    <w:p w:rsidR="001278A9" w:rsidRDefault="00DC7252">
      <w:pPr>
        <w:pStyle w:val="Heading2"/>
        <w:rPr>
          <w:rFonts w:ascii="Arial" w:hAnsi="Arial"/>
          <w:sz w:val="22"/>
        </w:rPr>
      </w:pPr>
      <w:r>
        <w:rPr>
          <w:rFonts w:ascii="Arial" w:hAnsi="Arial"/>
        </w:rPr>
        <w:t>CHAPTER OVERVIEW</w:t>
      </w:r>
    </w:p>
    <w:p w:rsidR="001278A9" w:rsidRDefault="001278A9">
      <w:pPr>
        <w:rPr>
          <w:sz w:val="22"/>
        </w:rPr>
      </w:pPr>
    </w:p>
    <w:p w:rsidR="001278A9" w:rsidRDefault="00DC7252">
      <w:pPr>
        <w:rPr>
          <w:sz w:val="22"/>
        </w:rPr>
      </w:pPr>
      <w:r>
        <w:rPr>
          <w:sz w:val="22"/>
        </w:rPr>
        <w:t xml:space="preserve">Chapter 14 emphasizes the subject described by one successful business owner as the purpose of cost accounting—cost allocation.  If all costs were traceable to the cost object, cost accounting texts would be much smaller.  The difficulty of assigning indirect costs to the cost object is the subject of much study but necessary for providing information needed for strategic and operating decisions. In this chapter the customer is the cost object and the approach is on macro issues in cost allocation—allocation of costs to divisions, plants, and customers.  </w:t>
      </w:r>
    </w:p>
    <w:p w:rsidR="001278A9" w:rsidRDefault="001278A9">
      <w:pPr>
        <w:rPr>
          <w:sz w:val="22"/>
        </w:rPr>
      </w:pPr>
    </w:p>
    <w:p w:rsidR="001278A9" w:rsidRDefault="00DC7252">
      <w:pPr>
        <w:rPr>
          <w:sz w:val="22"/>
        </w:rPr>
      </w:pPr>
      <w:r>
        <w:rPr>
          <w:sz w:val="22"/>
        </w:rPr>
        <w:t xml:space="preserve">Combining an analysis of revenues and of costs by customer provides the manager insight into why differences in customer profitability exist. Revenues are primarily analyzed through volume of units of product purchased and magnitude of price discounting.  An illustration of an activity-based costing system on customer rather than products is used to describe customer cost analysis.  The costs are defined through the use of a cost hierarchy.  Several factors are described as useful in deciding how to allocate resources across customers.   </w:t>
      </w:r>
    </w:p>
    <w:p w:rsidR="001278A9" w:rsidRDefault="001278A9">
      <w:pPr>
        <w:rPr>
          <w:sz w:val="22"/>
        </w:rPr>
      </w:pPr>
    </w:p>
    <w:p w:rsidR="001278A9" w:rsidRDefault="00DC7252">
      <w:pPr>
        <w:rPr>
          <w:sz w:val="22"/>
        </w:rPr>
      </w:pPr>
      <w:r>
        <w:rPr>
          <w:sz w:val="22"/>
        </w:rPr>
        <w:t>In the second section of the chapter, actual amounts of revenue are compared to those budgeted through variance analysis.   Revenue price variance or flexible budget variance was covered in Chapter 7.  Volume variance for sales is reviewed and then subdivided into the sales mix variance and sales quantity variance.  If reliable data about market size and share are available, the sales quantity variance can be separated for those—market-size variance and market-share variance.  The appendix gives explanation for subdividing the cost variances introduced in Chapter 7.  The mix and yield variances for substitutable inputs are similar in concept and computation to the mix and quantity variances for revenue.</w:t>
      </w:r>
    </w:p>
    <w:p w:rsidR="001278A9" w:rsidRDefault="001278A9">
      <w:pPr>
        <w:rPr>
          <w:sz w:val="22"/>
        </w:rPr>
      </w:pPr>
    </w:p>
    <w:p w:rsidR="001278A9" w:rsidRDefault="00DC7252">
      <w:pPr>
        <w:pStyle w:val="Heading2"/>
        <w:rPr>
          <w:rFonts w:ascii="Arial" w:hAnsi="Arial"/>
          <w:sz w:val="22"/>
        </w:rPr>
      </w:pPr>
      <w:r>
        <w:rPr>
          <w:rFonts w:ascii="Arial" w:hAnsi="Arial"/>
        </w:rPr>
        <w:lastRenderedPageBreak/>
        <w:t>CHAPTER OUTLINE</w:t>
      </w:r>
    </w:p>
    <w:p w:rsidR="001278A9" w:rsidRDefault="001278A9">
      <w:pPr>
        <w:rPr>
          <w:sz w:val="22"/>
        </w:rPr>
      </w:pPr>
    </w:p>
    <w:p w:rsidR="001278A9" w:rsidRDefault="00DC7252">
      <w:pPr>
        <w:numPr>
          <w:ilvl w:val="0"/>
          <w:numId w:val="2"/>
        </w:numPr>
        <w:tabs>
          <w:tab w:val="clear" w:pos="720"/>
          <w:tab w:val="left" w:pos="360"/>
        </w:tabs>
        <w:ind w:left="360" w:hanging="360"/>
        <w:rPr>
          <w:sz w:val="22"/>
        </w:rPr>
      </w:pPr>
      <w:r>
        <w:rPr>
          <w:sz w:val="22"/>
        </w:rPr>
        <w:t>Cost allocation</w:t>
      </w:r>
    </w:p>
    <w:p w:rsidR="001278A9" w:rsidRDefault="001278A9">
      <w:pPr>
        <w:rPr>
          <w:sz w:val="22"/>
        </w:rPr>
      </w:pPr>
    </w:p>
    <w:p w:rsidR="001278A9" w:rsidRDefault="00DC7252">
      <w:pPr>
        <w:numPr>
          <w:ilvl w:val="0"/>
          <w:numId w:val="3"/>
        </w:numPr>
        <w:rPr>
          <w:sz w:val="22"/>
        </w:rPr>
      </w:pPr>
      <w:r>
        <w:rPr>
          <w:sz w:val="22"/>
        </w:rPr>
        <w:t>Problem for organizations and accounting but necessary for decisions, both strategic and operating</w:t>
      </w:r>
    </w:p>
    <w:p w:rsidR="001278A9" w:rsidRDefault="001278A9">
      <w:pPr>
        <w:ind w:left="360"/>
        <w:rPr>
          <w:sz w:val="22"/>
        </w:rPr>
      </w:pPr>
    </w:p>
    <w:p w:rsidR="001278A9" w:rsidRDefault="00DC7252">
      <w:pPr>
        <w:numPr>
          <w:ilvl w:val="0"/>
          <w:numId w:val="3"/>
        </w:numPr>
        <w:rPr>
          <w:sz w:val="22"/>
        </w:rPr>
      </w:pPr>
      <w:r>
        <w:rPr>
          <w:sz w:val="22"/>
        </w:rPr>
        <w:t>Purposes of cost allocation</w:t>
      </w:r>
    </w:p>
    <w:p w:rsidR="001278A9" w:rsidRDefault="001278A9">
      <w:pPr>
        <w:rPr>
          <w:sz w:val="22"/>
        </w:rPr>
      </w:pPr>
    </w:p>
    <w:p w:rsidR="001278A9" w:rsidRDefault="00DC7252">
      <w:pPr>
        <w:pBdr>
          <w:top w:val="single" w:sz="4" w:space="1" w:color="auto"/>
          <w:left w:val="single" w:sz="4" w:space="4" w:color="auto"/>
          <w:bottom w:val="single" w:sz="4" w:space="1" w:color="auto"/>
          <w:right w:val="single" w:sz="4" w:space="4" w:color="auto"/>
        </w:pBdr>
        <w:rPr>
          <w:sz w:val="22"/>
        </w:rPr>
      </w:pPr>
      <w:r>
        <w:rPr>
          <w:b/>
          <w:i/>
          <w:sz w:val="22"/>
        </w:rPr>
        <w:t>Learning Objective 1:</w:t>
      </w:r>
    </w:p>
    <w:p w:rsidR="001278A9" w:rsidRDefault="00DC7252">
      <w:pPr>
        <w:pBdr>
          <w:top w:val="single" w:sz="4" w:space="1" w:color="auto"/>
          <w:left w:val="single" w:sz="4" w:space="4" w:color="auto"/>
          <w:bottom w:val="single" w:sz="4" w:space="1" w:color="auto"/>
          <w:right w:val="single" w:sz="4" w:space="4" w:color="auto"/>
        </w:pBdr>
        <w:rPr>
          <w:sz w:val="22"/>
        </w:rPr>
      </w:pPr>
      <w:r>
        <w:rPr>
          <w:sz w:val="22"/>
        </w:rPr>
        <w:t>Identify four purposes for allocating costs to cost objects</w:t>
      </w:r>
    </w:p>
    <w:p w:rsidR="001278A9" w:rsidRDefault="001278A9">
      <w:pPr>
        <w:rPr>
          <w:sz w:val="22"/>
        </w:rPr>
      </w:pPr>
    </w:p>
    <w:p w:rsidR="001278A9" w:rsidRDefault="00DC7252" w:rsidP="007D34BB">
      <w:pPr>
        <w:numPr>
          <w:ilvl w:val="0"/>
          <w:numId w:val="4"/>
        </w:numPr>
        <w:tabs>
          <w:tab w:val="left" w:pos="720"/>
        </w:tabs>
        <w:rPr>
          <w:sz w:val="22"/>
        </w:rPr>
      </w:pPr>
      <w:r>
        <w:rPr>
          <w:sz w:val="22"/>
        </w:rPr>
        <w:t>Costs related to cost object cannot be traced in cost-effective way—indirect costs</w:t>
      </w:r>
    </w:p>
    <w:p w:rsidR="001278A9" w:rsidRDefault="001278A9">
      <w:pPr>
        <w:ind w:left="360"/>
        <w:rPr>
          <w:sz w:val="22"/>
        </w:rPr>
      </w:pPr>
    </w:p>
    <w:p w:rsidR="001278A9" w:rsidRDefault="00DC7252" w:rsidP="007D34BB">
      <w:pPr>
        <w:numPr>
          <w:ilvl w:val="0"/>
          <w:numId w:val="20"/>
        </w:numPr>
        <w:rPr>
          <w:sz w:val="22"/>
        </w:rPr>
      </w:pPr>
      <w:r>
        <w:rPr>
          <w:sz w:val="22"/>
        </w:rPr>
        <w:t>Costs that cannot be traced must be allocated</w:t>
      </w:r>
    </w:p>
    <w:p w:rsidR="001278A9" w:rsidRDefault="001278A9">
      <w:pPr>
        <w:tabs>
          <w:tab w:val="num" w:pos="1440"/>
        </w:tabs>
        <w:ind w:left="1440" w:hanging="360"/>
        <w:rPr>
          <w:sz w:val="22"/>
        </w:rPr>
      </w:pPr>
    </w:p>
    <w:p w:rsidR="001278A9" w:rsidRDefault="00DC7252" w:rsidP="007D34BB">
      <w:pPr>
        <w:numPr>
          <w:ilvl w:val="0"/>
          <w:numId w:val="20"/>
        </w:numPr>
        <w:tabs>
          <w:tab w:val="left" w:pos="1440"/>
        </w:tabs>
        <w:rPr>
          <w:sz w:val="22"/>
        </w:rPr>
      </w:pPr>
      <w:r>
        <w:rPr>
          <w:sz w:val="22"/>
        </w:rPr>
        <w:t>Such costs often comprise a large percentage of overall costs</w:t>
      </w:r>
    </w:p>
    <w:p w:rsidR="001278A9" w:rsidRDefault="001278A9">
      <w:pPr>
        <w:rPr>
          <w:sz w:val="22"/>
        </w:rPr>
      </w:pPr>
    </w:p>
    <w:p w:rsidR="001278A9" w:rsidRDefault="00DC7252" w:rsidP="007D34BB">
      <w:pPr>
        <w:numPr>
          <w:ilvl w:val="0"/>
          <w:numId w:val="4"/>
        </w:numPr>
        <w:tabs>
          <w:tab w:val="left" w:pos="1080"/>
        </w:tabs>
        <w:rPr>
          <w:sz w:val="22"/>
        </w:rPr>
      </w:pPr>
      <w:r>
        <w:rPr>
          <w:sz w:val="22"/>
        </w:rPr>
        <w:t xml:space="preserve">Different costs are appropriate for different purposes </w:t>
      </w:r>
      <w:r>
        <w:rPr>
          <w:i/>
          <w:sz w:val="22"/>
        </w:rPr>
        <w:t>[Exhibit 14-1]</w:t>
      </w:r>
      <w:r>
        <w:rPr>
          <w:sz w:val="22"/>
        </w:rPr>
        <w:t xml:space="preserve">  </w:t>
      </w:r>
    </w:p>
    <w:p w:rsidR="001278A9" w:rsidRDefault="001278A9">
      <w:pPr>
        <w:rPr>
          <w:sz w:val="22"/>
        </w:rPr>
      </w:pPr>
    </w:p>
    <w:p w:rsidR="001278A9" w:rsidRDefault="00DC7252">
      <w:pPr>
        <w:pBdr>
          <w:top w:val="single" w:sz="4" w:space="1" w:color="auto"/>
          <w:left w:val="single" w:sz="4" w:space="4" w:color="auto"/>
          <w:bottom w:val="single" w:sz="4" w:space="1" w:color="auto"/>
          <w:right w:val="single" w:sz="4" w:space="4" w:color="auto"/>
        </w:pBdr>
        <w:shd w:val="pct5" w:color="auto" w:fill="auto"/>
        <w:rPr>
          <w:sz w:val="22"/>
        </w:rPr>
      </w:pPr>
      <w:r>
        <w:rPr>
          <w:sz w:val="22"/>
        </w:rPr>
        <w:t>TEACHING TIP: The purpose or reason for doing any activity should be carefully considered and defined at the start of that activity.  As noted in the previous chapter, a company can benefit from having a specific strategy chosen to guide decisions and activities throughout that organization.  The purposes of allocating costs are at the beginning of the discussion of cost allocation so as to guide the method by which costs are allocated.</w:t>
      </w:r>
    </w:p>
    <w:p w:rsidR="001278A9" w:rsidRDefault="001278A9">
      <w:pPr>
        <w:rPr>
          <w:sz w:val="22"/>
        </w:rPr>
      </w:pPr>
    </w:p>
    <w:p w:rsidR="001278A9" w:rsidRDefault="00DC7252" w:rsidP="007D34BB">
      <w:pPr>
        <w:numPr>
          <w:ilvl w:val="0"/>
          <w:numId w:val="5"/>
        </w:numPr>
        <w:rPr>
          <w:sz w:val="22"/>
        </w:rPr>
      </w:pPr>
      <w:r>
        <w:rPr>
          <w:sz w:val="22"/>
        </w:rPr>
        <w:t>To provide information for economic purposes</w:t>
      </w:r>
    </w:p>
    <w:p w:rsidR="001278A9" w:rsidRDefault="001278A9">
      <w:pPr>
        <w:ind w:left="1080"/>
        <w:rPr>
          <w:sz w:val="22"/>
        </w:rPr>
      </w:pPr>
    </w:p>
    <w:p w:rsidR="001278A9" w:rsidRDefault="00DC7252" w:rsidP="007D34BB">
      <w:pPr>
        <w:numPr>
          <w:ilvl w:val="0"/>
          <w:numId w:val="5"/>
        </w:numPr>
        <w:rPr>
          <w:sz w:val="22"/>
        </w:rPr>
      </w:pPr>
      <w:r>
        <w:rPr>
          <w:sz w:val="22"/>
        </w:rPr>
        <w:t>To motivate managers and other employees</w:t>
      </w:r>
    </w:p>
    <w:p w:rsidR="001278A9" w:rsidRDefault="001278A9">
      <w:pPr>
        <w:rPr>
          <w:sz w:val="22"/>
        </w:rPr>
      </w:pPr>
    </w:p>
    <w:p w:rsidR="001278A9" w:rsidRDefault="00DC7252" w:rsidP="007D34BB">
      <w:pPr>
        <w:numPr>
          <w:ilvl w:val="0"/>
          <w:numId w:val="5"/>
        </w:numPr>
        <w:rPr>
          <w:sz w:val="22"/>
        </w:rPr>
      </w:pPr>
      <w:r>
        <w:rPr>
          <w:sz w:val="22"/>
        </w:rPr>
        <w:t>To justify costs or compute reimbursement</w:t>
      </w:r>
    </w:p>
    <w:p w:rsidR="001278A9" w:rsidRDefault="001278A9">
      <w:pPr>
        <w:rPr>
          <w:sz w:val="22"/>
        </w:rPr>
      </w:pPr>
    </w:p>
    <w:p w:rsidR="001278A9" w:rsidRDefault="00DC7252" w:rsidP="007D34BB">
      <w:pPr>
        <w:numPr>
          <w:ilvl w:val="0"/>
          <w:numId w:val="5"/>
        </w:numPr>
        <w:rPr>
          <w:sz w:val="22"/>
        </w:rPr>
      </w:pPr>
      <w:r>
        <w:rPr>
          <w:sz w:val="22"/>
        </w:rPr>
        <w:t>To measure income and assets for reporting to external parties</w:t>
      </w:r>
    </w:p>
    <w:p w:rsidR="001278A9" w:rsidRDefault="001278A9">
      <w:pPr>
        <w:rPr>
          <w:sz w:val="22"/>
        </w:rPr>
      </w:pPr>
    </w:p>
    <w:p w:rsidR="001278A9" w:rsidRDefault="00DC7252">
      <w:pPr>
        <w:rPr>
          <w:sz w:val="22"/>
        </w:rPr>
      </w:pPr>
      <w:r>
        <w:rPr>
          <w:b/>
          <w:sz w:val="22"/>
        </w:rPr>
        <w:t xml:space="preserve">Do multiple </w:t>
      </w:r>
      <w:proofErr w:type="gramStart"/>
      <w:r>
        <w:rPr>
          <w:b/>
          <w:sz w:val="22"/>
        </w:rPr>
        <w:t>choice</w:t>
      </w:r>
      <w:proofErr w:type="gramEnd"/>
      <w:r>
        <w:rPr>
          <w:b/>
          <w:sz w:val="22"/>
        </w:rPr>
        <w:t xml:space="preserve"> 1.</w:t>
      </w:r>
      <w:r>
        <w:rPr>
          <w:sz w:val="22"/>
        </w:rPr>
        <w:t xml:space="preserve"> </w:t>
      </w:r>
      <w:r>
        <w:rPr>
          <w:sz w:val="22"/>
        </w:rPr>
        <w:tab/>
      </w:r>
      <w:r>
        <w:rPr>
          <w:sz w:val="22"/>
        </w:rPr>
        <w:tab/>
      </w:r>
      <w:r>
        <w:rPr>
          <w:b/>
          <w:sz w:val="22"/>
        </w:rPr>
        <w:t>Assign Exercise 14-16 and Problem 14-26.</w:t>
      </w:r>
    </w:p>
    <w:p w:rsidR="001278A9" w:rsidRDefault="001278A9">
      <w:pPr>
        <w:rPr>
          <w:sz w:val="22"/>
        </w:rPr>
      </w:pPr>
    </w:p>
    <w:p w:rsidR="001278A9" w:rsidRDefault="00DC7252">
      <w:pPr>
        <w:pBdr>
          <w:top w:val="single" w:sz="4" w:space="1" w:color="auto"/>
          <w:left w:val="single" w:sz="4" w:space="4" w:color="auto"/>
          <w:bottom w:val="single" w:sz="4" w:space="1" w:color="auto"/>
          <w:right w:val="single" w:sz="4" w:space="4" w:color="auto"/>
        </w:pBdr>
        <w:rPr>
          <w:sz w:val="22"/>
        </w:rPr>
      </w:pPr>
      <w:r>
        <w:rPr>
          <w:b/>
          <w:i/>
          <w:sz w:val="22"/>
        </w:rPr>
        <w:t>Learning Objective 2:</w:t>
      </w:r>
    </w:p>
    <w:p w:rsidR="001278A9" w:rsidRDefault="00DC7252">
      <w:pPr>
        <w:pBdr>
          <w:top w:val="single" w:sz="4" w:space="1" w:color="auto"/>
          <w:left w:val="single" w:sz="4" w:space="4" w:color="auto"/>
          <w:bottom w:val="single" w:sz="4" w:space="1" w:color="auto"/>
          <w:right w:val="single" w:sz="4" w:space="4" w:color="auto"/>
        </w:pBdr>
        <w:rPr>
          <w:sz w:val="22"/>
        </w:rPr>
      </w:pPr>
      <w:r>
        <w:rPr>
          <w:sz w:val="22"/>
        </w:rPr>
        <w:t>Guide cost-allocation decisions using appropriate criteria</w:t>
      </w:r>
    </w:p>
    <w:p w:rsidR="001278A9" w:rsidRDefault="001278A9">
      <w:pPr>
        <w:rPr>
          <w:sz w:val="16"/>
        </w:rPr>
      </w:pPr>
    </w:p>
    <w:p w:rsidR="001278A9" w:rsidRDefault="00DC7252">
      <w:pPr>
        <w:numPr>
          <w:ilvl w:val="0"/>
          <w:numId w:val="3"/>
        </w:numPr>
        <w:tabs>
          <w:tab w:val="left" w:pos="720"/>
        </w:tabs>
        <w:rPr>
          <w:sz w:val="22"/>
        </w:rPr>
      </w:pPr>
      <w:r>
        <w:rPr>
          <w:sz w:val="22"/>
        </w:rPr>
        <w:t xml:space="preserve">Criteria to guide cost-allocation decisions </w:t>
      </w:r>
      <w:r>
        <w:rPr>
          <w:i/>
          <w:sz w:val="22"/>
        </w:rPr>
        <w:t>[Exhibit 14-2]</w:t>
      </w:r>
    </w:p>
    <w:p w:rsidR="001278A9" w:rsidRDefault="001278A9">
      <w:pPr>
        <w:tabs>
          <w:tab w:val="left" w:pos="360"/>
        </w:tabs>
        <w:rPr>
          <w:sz w:val="16"/>
        </w:rPr>
      </w:pPr>
    </w:p>
    <w:p w:rsidR="001278A9" w:rsidRDefault="00DC7252" w:rsidP="007D34BB">
      <w:pPr>
        <w:numPr>
          <w:ilvl w:val="0"/>
          <w:numId w:val="6"/>
        </w:numPr>
        <w:tabs>
          <w:tab w:val="left" w:pos="1080"/>
        </w:tabs>
        <w:rPr>
          <w:sz w:val="22"/>
        </w:rPr>
      </w:pPr>
      <w:r>
        <w:rPr>
          <w:sz w:val="22"/>
        </w:rPr>
        <w:t>Choose the purpose, then select criteria, implement allocation</w:t>
      </w:r>
    </w:p>
    <w:p w:rsidR="001278A9" w:rsidRDefault="001278A9">
      <w:pPr>
        <w:tabs>
          <w:tab w:val="left" w:pos="360"/>
        </w:tabs>
        <w:ind w:left="360"/>
        <w:rPr>
          <w:sz w:val="16"/>
        </w:rPr>
      </w:pPr>
    </w:p>
    <w:p w:rsidR="001278A9" w:rsidRDefault="00DC7252" w:rsidP="007D34BB">
      <w:pPr>
        <w:numPr>
          <w:ilvl w:val="0"/>
          <w:numId w:val="21"/>
        </w:numPr>
        <w:tabs>
          <w:tab w:val="left" w:pos="1440"/>
        </w:tabs>
        <w:rPr>
          <w:sz w:val="22"/>
        </w:rPr>
      </w:pPr>
      <w:r>
        <w:rPr>
          <w:sz w:val="22"/>
        </w:rPr>
        <w:t>Cause-and-effect criterion – superior for economic decisions or motivation; used for activity-based costing applications</w:t>
      </w:r>
    </w:p>
    <w:p w:rsidR="001278A9" w:rsidRDefault="001278A9">
      <w:pPr>
        <w:tabs>
          <w:tab w:val="left" w:pos="1440"/>
        </w:tabs>
        <w:ind w:left="1440" w:hanging="360"/>
        <w:rPr>
          <w:sz w:val="16"/>
        </w:rPr>
      </w:pPr>
    </w:p>
    <w:p w:rsidR="001278A9" w:rsidRDefault="00DC7252" w:rsidP="007D34BB">
      <w:pPr>
        <w:numPr>
          <w:ilvl w:val="0"/>
          <w:numId w:val="21"/>
        </w:numPr>
        <w:tabs>
          <w:tab w:val="left" w:pos="1440"/>
        </w:tabs>
        <w:rPr>
          <w:sz w:val="22"/>
        </w:rPr>
      </w:pPr>
      <w:r>
        <w:rPr>
          <w:sz w:val="22"/>
        </w:rPr>
        <w:t>Benefits-received criterion – superior for economic decisions or motivation</w:t>
      </w:r>
    </w:p>
    <w:p w:rsidR="001278A9" w:rsidRDefault="001278A9">
      <w:pPr>
        <w:tabs>
          <w:tab w:val="left" w:pos="1440"/>
        </w:tabs>
        <w:ind w:left="1440" w:hanging="360"/>
        <w:rPr>
          <w:sz w:val="16"/>
        </w:rPr>
      </w:pPr>
    </w:p>
    <w:p w:rsidR="001278A9" w:rsidRDefault="00DC7252" w:rsidP="007D34BB">
      <w:pPr>
        <w:numPr>
          <w:ilvl w:val="0"/>
          <w:numId w:val="21"/>
        </w:numPr>
        <w:tabs>
          <w:tab w:val="left" w:pos="1440"/>
        </w:tabs>
        <w:rPr>
          <w:sz w:val="22"/>
        </w:rPr>
      </w:pPr>
      <w:r>
        <w:rPr>
          <w:sz w:val="22"/>
        </w:rPr>
        <w:t>Fairness criterion – especially difficult to obtain agreement</w:t>
      </w:r>
    </w:p>
    <w:p w:rsidR="001278A9" w:rsidRDefault="001278A9">
      <w:pPr>
        <w:tabs>
          <w:tab w:val="left" w:pos="1440"/>
        </w:tabs>
        <w:ind w:left="1440" w:hanging="360"/>
        <w:rPr>
          <w:sz w:val="16"/>
        </w:rPr>
      </w:pPr>
    </w:p>
    <w:p w:rsidR="001278A9" w:rsidRDefault="00DC7252" w:rsidP="007D34BB">
      <w:pPr>
        <w:numPr>
          <w:ilvl w:val="0"/>
          <w:numId w:val="21"/>
        </w:numPr>
        <w:tabs>
          <w:tab w:val="left" w:pos="1440"/>
        </w:tabs>
        <w:rPr>
          <w:sz w:val="22"/>
        </w:rPr>
      </w:pPr>
      <w:r>
        <w:rPr>
          <w:sz w:val="22"/>
        </w:rPr>
        <w:t>Ability-to-bear criterion – raises issues related to cross-subsidization</w:t>
      </w:r>
    </w:p>
    <w:p w:rsidR="001278A9" w:rsidRDefault="001278A9">
      <w:pPr>
        <w:tabs>
          <w:tab w:val="left" w:pos="360"/>
        </w:tabs>
        <w:rPr>
          <w:sz w:val="16"/>
        </w:rPr>
      </w:pPr>
    </w:p>
    <w:p w:rsidR="001278A9" w:rsidRDefault="00DC7252">
      <w:pPr>
        <w:tabs>
          <w:tab w:val="left" w:pos="360"/>
        </w:tabs>
        <w:rPr>
          <w:b/>
          <w:sz w:val="22"/>
        </w:rPr>
      </w:pPr>
      <w:r>
        <w:rPr>
          <w:b/>
          <w:sz w:val="22"/>
        </w:rPr>
        <w:t xml:space="preserve">Do multiple </w:t>
      </w:r>
      <w:proofErr w:type="gramStart"/>
      <w:r>
        <w:rPr>
          <w:b/>
          <w:sz w:val="22"/>
        </w:rPr>
        <w:t>choice</w:t>
      </w:r>
      <w:proofErr w:type="gramEnd"/>
      <w:r>
        <w:rPr>
          <w:b/>
          <w:sz w:val="22"/>
        </w:rPr>
        <w:t xml:space="preserve"> 2.</w:t>
      </w:r>
      <w:r>
        <w:rPr>
          <w:sz w:val="22"/>
        </w:rPr>
        <w:t xml:space="preserve"> </w:t>
      </w:r>
      <w:r>
        <w:rPr>
          <w:sz w:val="22"/>
        </w:rPr>
        <w:tab/>
      </w:r>
      <w:r>
        <w:rPr>
          <w:sz w:val="22"/>
        </w:rPr>
        <w:tab/>
      </w:r>
      <w:r>
        <w:rPr>
          <w:b/>
          <w:sz w:val="22"/>
        </w:rPr>
        <w:t>Assign Exercise 14-17 and Problem 14-27.</w:t>
      </w:r>
    </w:p>
    <w:p w:rsidR="001278A9" w:rsidRDefault="001278A9">
      <w:pPr>
        <w:tabs>
          <w:tab w:val="left" w:pos="360"/>
        </w:tabs>
        <w:rPr>
          <w:sz w:val="22"/>
        </w:rPr>
      </w:pPr>
    </w:p>
    <w:p w:rsidR="001278A9" w:rsidRDefault="00DC7252" w:rsidP="007D34BB">
      <w:pPr>
        <w:numPr>
          <w:ilvl w:val="0"/>
          <w:numId w:val="6"/>
        </w:numPr>
        <w:tabs>
          <w:tab w:val="left" w:pos="1080"/>
        </w:tabs>
        <w:rPr>
          <w:sz w:val="22"/>
        </w:rPr>
      </w:pPr>
      <w:r>
        <w:rPr>
          <w:sz w:val="22"/>
        </w:rPr>
        <w:t>Use cost-benefit approach when designing and implementing cost-allocation systems</w:t>
      </w:r>
    </w:p>
    <w:p w:rsidR="001278A9" w:rsidRDefault="001278A9">
      <w:pPr>
        <w:tabs>
          <w:tab w:val="left" w:pos="360"/>
        </w:tabs>
        <w:ind w:left="360"/>
        <w:rPr>
          <w:sz w:val="22"/>
        </w:rPr>
      </w:pPr>
    </w:p>
    <w:p w:rsidR="001278A9" w:rsidRDefault="00DC7252" w:rsidP="007D34BB">
      <w:pPr>
        <w:numPr>
          <w:ilvl w:val="0"/>
          <w:numId w:val="22"/>
        </w:numPr>
        <w:tabs>
          <w:tab w:val="clear" w:pos="1800"/>
          <w:tab w:val="left" w:pos="1440"/>
        </w:tabs>
        <w:ind w:left="1440"/>
        <w:rPr>
          <w:sz w:val="22"/>
        </w:rPr>
      </w:pPr>
      <w:r>
        <w:rPr>
          <w:sz w:val="22"/>
        </w:rPr>
        <w:t>Cost of collecting data and educating managers about cost-allocation system</w:t>
      </w:r>
    </w:p>
    <w:p w:rsidR="001278A9" w:rsidRDefault="001278A9">
      <w:pPr>
        <w:tabs>
          <w:tab w:val="left" w:pos="1440"/>
        </w:tabs>
        <w:ind w:left="1440" w:hanging="360"/>
        <w:rPr>
          <w:sz w:val="22"/>
        </w:rPr>
      </w:pPr>
    </w:p>
    <w:p w:rsidR="001278A9" w:rsidRDefault="00DC7252" w:rsidP="007D34BB">
      <w:pPr>
        <w:numPr>
          <w:ilvl w:val="0"/>
          <w:numId w:val="22"/>
        </w:numPr>
        <w:tabs>
          <w:tab w:val="clear" w:pos="1800"/>
          <w:tab w:val="left" w:pos="1440"/>
        </w:tabs>
        <w:ind w:left="1440"/>
        <w:rPr>
          <w:sz w:val="22"/>
        </w:rPr>
      </w:pPr>
      <w:r>
        <w:rPr>
          <w:sz w:val="22"/>
        </w:rPr>
        <w:t>Benefit of making better-informed decisions derived from well-designed system</w:t>
      </w:r>
    </w:p>
    <w:p w:rsidR="001278A9" w:rsidRDefault="001278A9">
      <w:pPr>
        <w:tabs>
          <w:tab w:val="left" w:pos="1440"/>
        </w:tabs>
        <w:ind w:left="1440" w:hanging="360"/>
        <w:rPr>
          <w:sz w:val="22"/>
        </w:rPr>
      </w:pPr>
    </w:p>
    <w:p w:rsidR="001278A9" w:rsidRDefault="00DC7252" w:rsidP="007D34BB">
      <w:pPr>
        <w:numPr>
          <w:ilvl w:val="0"/>
          <w:numId w:val="22"/>
        </w:numPr>
        <w:tabs>
          <w:tab w:val="clear" w:pos="1800"/>
          <w:tab w:val="left" w:pos="1440"/>
        </w:tabs>
        <w:ind w:left="1440"/>
        <w:rPr>
          <w:sz w:val="22"/>
        </w:rPr>
      </w:pPr>
      <w:r>
        <w:rPr>
          <w:sz w:val="22"/>
        </w:rPr>
        <w:t xml:space="preserve">Advances in technology reduce costs and allow for more detailed cost allocations </w:t>
      </w:r>
    </w:p>
    <w:p w:rsidR="001278A9" w:rsidRDefault="001278A9">
      <w:pPr>
        <w:tabs>
          <w:tab w:val="left" w:pos="360"/>
        </w:tabs>
        <w:ind w:left="360"/>
        <w:rPr>
          <w:sz w:val="22"/>
        </w:rPr>
      </w:pPr>
    </w:p>
    <w:p w:rsidR="001278A9" w:rsidRDefault="00DC7252">
      <w:pPr>
        <w:numPr>
          <w:ilvl w:val="0"/>
          <w:numId w:val="3"/>
        </w:numPr>
        <w:rPr>
          <w:sz w:val="22"/>
        </w:rPr>
      </w:pPr>
      <w:r>
        <w:rPr>
          <w:sz w:val="22"/>
        </w:rPr>
        <w:t xml:space="preserve">Cost allocation and costing systems: costs incurred in different parts of a company assigned, and then reassigned, for costing products, services, customers, or contracts with illustration </w:t>
      </w:r>
    </w:p>
    <w:p w:rsidR="001278A9" w:rsidRDefault="00DC7252">
      <w:pPr>
        <w:tabs>
          <w:tab w:val="left" w:pos="720"/>
        </w:tabs>
        <w:ind w:left="360"/>
        <w:rPr>
          <w:sz w:val="22"/>
        </w:rPr>
      </w:pPr>
      <w:r>
        <w:rPr>
          <w:sz w:val="22"/>
        </w:rPr>
        <w:tab/>
      </w:r>
      <w:r>
        <w:rPr>
          <w:i/>
          <w:sz w:val="22"/>
        </w:rPr>
        <w:t>[Exhibits 14-3 and 14-4]</w:t>
      </w:r>
    </w:p>
    <w:p w:rsidR="001278A9" w:rsidRDefault="001278A9">
      <w:pPr>
        <w:tabs>
          <w:tab w:val="left" w:pos="360"/>
        </w:tabs>
        <w:rPr>
          <w:sz w:val="22"/>
        </w:rPr>
      </w:pPr>
    </w:p>
    <w:p w:rsidR="001278A9" w:rsidRDefault="00DC7252">
      <w:pPr>
        <w:pBdr>
          <w:top w:val="single" w:sz="4" w:space="1" w:color="auto"/>
          <w:left w:val="single" w:sz="4" w:space="4" w:color="auto"/>
          <w:bottom w:val="single" w:sz="4" w:space="1" w:color="auto"/>
          <w:right w:val="single" w:sz="4" w:space="4" w:color="auto"/>
        </w:pBdr>
        <w:tabs>
          <w:tab w:val="left" w:pos="360"/>
        </w:tabs>
        <w:rPr>
          <w:sz w:val="22"/>
        </w:rPr>
      </w:pPr>
      <w:r>
        <w:rPr>
          <w:b/>
          <w:i/>
          <w:sz w:val="22"/>
        </w:rPr>
        <w:t>Learning Objective 3:</w:t>
      </w:r>
      <w:r>
        <w:rPr>
          <w:sz w:val="22"/>
        </w:rPr>
        <w:t xml:space="preserve"> </w:t>
      </w:r>
    </w:p>
    <w:p w:rsidR="001278A9" w:rsidRDefault="00DC7252">
      <w:pPr>
        <w:pBdr>
          <w:top w:val="single" w:sz="4" w:space="1" w:color="auto"/>
          <w:left w:val="single" w:sz="4" w:space="4" w:color="auto"/>
          <w:bottom w:val="single" w:sz="4" w:space="1" w:color="auto"/>
          <w:right w:val="single" w:sz="4" w:space="4" w:color="auto"/>
        </w:pBdr>
        <w:tabs>
          <w:tab w:val="left" w:pos="360"/>
        </w:tabs>
        <w:rPr>
          <w:sz w:val="22"/>
        </w:rPr>
      </w:pPr>
      <w:r>
        <w:rPr>
          <w:sz w:val="22"/>
        </w:rPr>
        <w:t>Discuss decisions faced when collecting costs in indirect cost pools</w:t>
      </w:r>
    </w:p>
    <w:p w:rsidR="001278A9" w:rsidRDefault="001278A9">
      <w:pPr>
        <w:tabs>
          <w:tab w:val="left" w:pos="360"/>
        </w:tabs>
        <w:ind w:left="360"/>
        <w:rPr>
          <w:sz w:val="22"/>
        </w:rPr>
      </w:pPr>
    </w:p>
    <w:p w:rsidR="001278A9" w:rsidRDefault="00DC7252" w:rsidP="007D34BB">
      <w:pPr>
        <w:numPr>
          <w:ilvl w:val="0"/>
          <w:numId w:val="7"/>
        </w:numPr>
        <w:tabs>
          <w:tab w:val="left" w:pos="360"/>
        </w:tabs>
        <w:rPr>
          <w:sz w:val="22"/>
        </w:rPr>
      </w:pPr>
      <w:r>
        <w:rPr>
          <w:sz w:val="22"/>
        </w:rPr>
        <w:t xml:space="preserve">Allocating corporate costs to divisions and products </w:t>
      </w:r>
      <w:r>
        <w:rPr>
          <w:i/>
          <w:sz w:val="22"/>
        </w:rPr>
        <w:t>[Surveys of Company Practice]</w:t>
      </w:r>
      <w:r>
        <w:rPr>
          <w:sz w:val="22"/>
        </w:rPr>
        <w:t xml:space="preserve">  </w:t>
      </w:r>
    </w:p>
    <w:p w:rsidR="001278A9" w:rsidRDefault="001278A9">
      <w:pPr>
        <w:tabs>
          <w:tab w:val="left" w:pos="360"/>
        </w:tabs>
        <w:ind w:left="750"/>
        <w:rPr>
          <w:sz w:val="22"/>
        </w:rPr>
      </w:pPr>
    </w:p>
    <w:p w:rsidR="001278A9" w:rsidRDefault="00DC7252" w:rsidP="007D34BB">
      <w:pPr>
        <w:numPr>
          <w:ilvl w:val="0"/>
          <w:numId w:val="8"/>
        </w:numPr>
        <w:tabs>
          <w:tab w:val="left" w:pos="360"/>
        </w:tabs>
        <w:rPr>
          <w:sz w:val="22"/>
        </w:rPr>
      </w:pPr>
      <w:r>
        <w:rPr>
          <w:sz w:val="22"/>
        </w:rPr>
        <w:t>All corporate costs to divisions</w:t>
      </w:r>
    </w:p>
    <w:p w:rsidR="001278A9" w:rsidRDefault="001278A9">
      <w:pPr>
        <w:tabs>
          <w:tab w:val="left" w:pos="360"/>
        </w:tabs>
        <w:ind w:left="1110"/>
        <w:rPr>
          <w:sz w:val="22"/>
        </w:rPr>
      </w:pPr>
    </w:p>
    <w:p w:rsidR="001278A9" w:rsidRDefault="00DC7252" w:rsidP="007D34BB">
      <w:pPr>
        <w:numPr>
          <w:ilvl w:val="0"/>
          <w:numId w:val="9"/>
        </w:numPr>
        <w:tabs>
          <w:tab w:val="clear" w:pos="2190"/>
          <w:tab w:val="left" w:pos="360"/>
          <w:tab w:val="num" w:pos="1800"/>
        </w:tabs>
        <w:ind w:left="1800" w:hanging="330"/>
        <w:rPr>
          <w:sz w:val="22"/>
        </w:rPr>
      </w:pPr>
      <w:r>
        <w:rPr>
          <w:sz w:val="22"/>
        </w:rPr>
        <w:t>Incurred to support activities of the divisions</w:t>
      </w:r>
    </w:p>
    <w:p w:rsidR="001278A9" w:rsidRDefault="001278A9">
      <w:pPr>
        <w:tabs>
          <w:tab w:val="left" w:pos="360"/>
          <w:tab w:val="num" w:pos="1800"/>
        </w:tabs>
        <w:ind w:left="1800" w:hanging="330"/>
        <w:rPr>
          <w:sz w:val="22"/>
        </w:rPr>
      </w:pPr>
    </w:p>
    <w:p w:rsidR="001278A9" w:rsidRDefault="00DC7252" w:rsidP="007D34BB">
      <w:pPr>
        <w:numPr>
          <w:ilvl w:val="0"/>
          <w:numId w:val="9"/>
        </w:numPr>
        <w:tabs>
          <w:tab w:val="clear" w:pos="2190"/>
          <w:tab w:val="left" w:pos="360"/>
          <w:tab w:val="num" w:pos="1800"/>
        </w:tabs>
        <w:ind w:left="1800" w:hanging="330"/>
        <w:rPr>
          <w:sz w:val="22"/>
        </w:rPr>
      </w:pPr>
      <w:r>
        <w:rPr>
          <w:sz w:val="22"/>
        </w:rPr>
        <w:t>Motivates division managers to examine how corporate costs planned and controlled</w:t>
      </w:r>
    </w:p>
    <w:p w:rsidR="001278A9" w:rsidRDefault="001278A9">
      <w:pPr>
        <w:tabs>
          <w:tab w:val="left" w:pos="360"/>
          <w:tab w:val="num" w:pos="1800"/>
        </w:tabs>
        <w:ind w:left="1800" w:hanging="330"/>
        <w:rPr>
          <w:sz w:val="22"/>
        </w:rPr>
      </w:pPr>
    </w:p>
    <w:p w:rsidR="001278A9" w:rsidRDefault="00DC7252" w:rsidP="007D34BB">
      <w:pPr>
        <w:numPr>
          <w:ilvl w:val="0"/>
          <w:numId w:val="9"/>
        </w:numPr>
        <w:tabs>
          <w:tab w:val="clear" w:pos="2190"/>
          <w:tab w:val="left" w:pos="360"/>
          <w:tab w:val="num" w:pos="1800"/>
        </w:tabs>
        <w:ind w:left="1800" w:hanging="330"/>
        <w:rPr>
          <w:sz w:val="22"/>
        </w:rPr>
      </w:pPr>
      <w:r>
        <w:rPr>
          <w:sz w:val="22"/>
        </w:rPr>
        <w:t>Used to determine full cost of product</w:t>
      </w:r>
    </w:p>
    <w:p w:rsidR="001278A9" w:rsidRDefault="00DC7252">
      <w:pPr>
        <w:tabs>
          <w:tab w:val="left" w:pos="360"/>
        </w:tabs>
        <w:rPr>
          <w:sz w:val="22"/>
        </w:rPr>
      </w:pPr>
      <w:r>
        <w:rPr>
          <w:sz w:val="22"/>
        </w:rPr>
        <w:tab/>
      </w:r>
      <w:r>
        <w:rPr>
          <w:sz w:val="22"/>
        </w:rPr>
        <w:tab/>
      </w:r>
    </w:p>
    <w:p w:rsidR="001278A9" w:rsidRDefault="00DC7252" w:rsidP="007D34BB">
      <w:pPr>
        <w:numPr>
          <w:ilvl w:val="0"/>
          <w:numId w:val="8"/>
        </w:numPr>
        <w:tabs>
          <w:tab w:val="left" w:pos="360"/>
        </w:tabs>
        <w:rPr>
          <w:sz w:val="22"/>
        </w:rPr>
      </w:pPr>
      <w:r>
        <w:rPr>
          <w:sz w:val="22"/>
        </w:rPr>
        <w:t>No corporate costs to divisions: costs not controllable by division managers</w:t>
      </w:r>
    </w:p>
    <w:p w:rsidR="001278A9" w:rsidRDefault="001278A9">
      <w:pPr>
        <w:tabs>
          <w:tab w:val="left" w:pos="360"/>
        </w:tabs>
        <w:ind w:left="1110"/>
        <w:rPr>
          <w:sz w:val="22"/>
        </w:rPr>
      </w:pPr>
    </w:p>
    <w:p w:rsidR="001278A9" w:rsidRDefault="00DC7252" w:rsidP="007D34BB">
      <w:pPr>
        <w:numPr>
          <w:ilvl w:val="0"/>
          <w:numId w:val="8"/>
        </w:numPr>
        <w:tabs>
          <w:tab w:val="left" w:pos="360"/>
        </w:tabs>
        <w:rPr>
          <w:sz w:val="22"/>
        </w:rPr>
      </w:pPr>
      <w:r>
        <w:rPr>
          <w:sz w:val="22"/>
        </w:rPr>
        <w:t>Only some corporate costs to divisions</w:t>
      </w:r>
    </w:p>
    <w:p w:rsidR="001278A9" w:rsidRDefault="001278A9">
      <w:pPr>
        <w:tabs>
          <w:tab w:val="left" w:pos="360"/>
        </w:tabs>
        <w:rPr>
          <w:sz w:val="22"/>
        </w:rPr>
      </w:pPr>
    </w:p>
    <w:p w:rsidR="001278A9" w:rsidRDefault="00DC7252" w:rsidP="007D34BB">
      <w:pPr>
        <w:numPr>
          <w:ilvl w:val="0"/>
          <w:numId w:val="33"/>
        </w:numPr>
        <w:tabs>
          <w:tab w:val="left" w:pos="360"/>
        </w:tabs>
        <w:rPr>
          <w:sz w:val="22"/>
        </w:rPr>
      </w:pPr>
      <w:r>
        <w:rPr>
          <w:sz w:val="22"/>
        </w:rPr>
        <w:t>Costs widely perceived as causally related to division activities</w:t>
      </w:r>
    </w:p>
    <w:p w:rsidR="001278A9" w:rsidRDefault="001278A9">
      <w:pPr>
        <w:tabs>
          <w:tab w:val="left" w:pos="360"/>
        </w:tabs>
        <w:ind w:left="1470"/>
        <w:rPr>
          <w:sz w:val="22"/>
        </w:rPr>
      </w:pPr>
    </w:p>
    <w:p w:rsidR="001278A9" w:rsidRDefault="00DC7252" w:rsidP="007D34BB">
      <w:pPr>
        <w:numPr>
          <w:ilvl w:val="0"/>
          <w:numId w:val="10"/>
        </w:numPr>
        <w:tabs>
          <w:tab w:val="left" w:pos="1800"/>
        </w:tabs>
        <w:rPr>
          <w:sz w:val="22"/>
        </w:rPr>
      </w:pPr>
      <w:r>
        <w:rPr>
          <w:sz w:val="22"/>
        </w:rPr>
        <w:t>Cost widely perceived that provide explicit benefits to divisions</w:t>
      </w:r>
    </w:p>
    <w:p w:rsidR="001278A9" w:rsidRDefault="001278A9">
      <w:pPr>
        <w:tabs>
          <w:tab w:val="left" w:pos="360"/>
        </w:tabs>
        <w:rPr>
          <w:sz w:val="22"/>
        </w:rPr>
      </w:pPr>
    </w:p>
    <w:p w:rsidR="001278A9" w:rsidRDefault="00DC7252" w:rsidP="007D34BB">
      <w:pPr>
        <w:numPr>
          <w:ilvl w:val="0"/>
          <w:numId w:val="7"/>
        </w:numPr>
        <w:tabs>
          <w:tab w:val="left" w:pos="360"/>
        </w:tabs>
        <w:rPr>
          <w:sz w:val="22"/>
        </w:rPr>
      </w:pPr>
      <w:r>
        <w:rPr>
          <w:sz w:val="22"/>
        </w:rPr>
        <w:t>Choosing cost pools to use in allocation: key decision of number of indirect cost pools</w:t>
      </w:r>
    </w:p>
    <w:p w:rsidR="001278A9" w:rsidRDefault="001278A9">
      <w:pPr>
        <w:tabs>
          <w:tab w:val="left" w:pos="360"/>
        </w:tabs>
        <w:ind w:left="750"/>
        <w:rPr>
          <w:sz w:val="22"/>
        </w:rPr>
      </w:pPr>
    </w:p>
    <w:p w:rsidR="001278A9" w:rsidRDefault="00DC7252" w:rsidP="007D34BB">
      <w:pPr>
        <w:numPr>
          <w:ilvl w:val="0"/>
          <w:numId w:val="11"/>
        </w:numPr>
        <w:tabs>
          <w:tab w:val="left" w:pos="360"/>
        </w:tabs>
        <w:rPr>
          <w:sz w:val="22"/>
        </w:rPr>
      </w:pPr>
      <w:r>
        <w:rPr>
          <w:sz w:val="22"/>
        </w:rPr>
        <w:t>Use of a single cost pool</w:t>
      </w:r>
    </w:p>
    <w:p w:rsidR="001278A9" w:rsidRDefault="001278A9">
      <w:pPr>
        <w:tabs>
          <w:tab w:val="left" w:pos="360"/>
        </w:tabs>
        <w:ind w:left="1110"/>
        <w:rPr>
          <w:sz w:val="22"/>
        </w:rPr>
      </w:pPr>
    </w:p>
    <w:p w:rsidR="001278A9" w:rsidRDefault="00DC7252" w:rsidP="007D34BB">
      <w:pPr>
        <w:numPr>
          <w:ilvl w:val="0"/>
          <w:numId w:val="11"/>
        </w:numPr>
        <w:tabs>
          <w:tab w:val="left" w:pos="360"/>
        </w:tabs>
        <w:rPr>
          <w:sz w:val="22"/>
        </w:rPr>
      </w:pPr>
      <w:r>
        <w:rPr>
          <w:sz w:val="22"/>
        </w:rPr>
        <w:t xml:space="preserve">Use of </w:t>
      </w:r>
      <w:r>
        <w:rPr>
          <w:b/>
          <w:sz w:val="22"/>
        </w:rPr>
        <w:t>homogeneous cost pool</w:t>
      </w:r>
      <w:r>
        <w:rPr>
          <w:sz w:val="22"/>
        </w:rPr>
        <w:t xml:space="preserve">   </w:t>
      </w:r>
    </w:p>
    <w:p w:rsidR="001278A9" w:rsidRDefault="001278A9">
      <w:pPr>
        <w:tabs>
          <w:tab w:val="left" w:pos="360"/>
        </w:tabs>
        <w:rPr>
          <w:sz w:val="22"/>
        </w:rPr>
      </w:pPr>
    </w:p>
    <w:p w:rsidR="001278A9" w:rsidRDefault="00DC7252" w:rsidP="007D34BB">
      <w:pPr>
        <w:numPr>
          <w:ilvl w:val="0"/>
          <w:numId w:val="12"/>
        </w:numPr>
        <w:tabs>
          <w:tab w:val="clear" w:pos="2190"/>
          <w:tab w:val="left" w:pos="360"/>
          <w:tab w:val="num" w:pos="1800"/>
        </w:tabs>
        <w:ind w:left="1800" w:hanging="330"/>
        <w:rPr>
          <w:sz w:val="22"/>
        </w:rPr>
      </w:pPr>
      <w:r>
        <w:rPr>
          <w:sz w:val="22"/>
        </w:rPr>
        <w:t>Similar cause-and-effect or benefits-received relationship with cost-allocation base</w:t>
      </w:r>
    </w:p>
    <w:p w:rsidR="001278A9" w:rsidRDefault="001278A9">
      <w:pPr>
        <w:tabs>
          <w:tab w:val="left" w:pos="360"/>
        </w:tabs>
        <w:ind w:left="1470"/>
        <w:rPr>
          <w:sz w:val="22"/>
        </w:rPr>
      </w:pPr>
    </w:p>
    <w:p w:rsidR="001278A9" w:rsidRDefault="00DC7252" w:rsidP="007D34BB">
      <w:pPr>
        <w:numPr>
          <w:ilvl w:val="0"/>
          <w:numId w:val="12"/>
        </w:numPr>
        <w:tabs>
          <w:tab w:val="clear" w:pos="2190"/>
          <w:tab w:val="left" w:pos="360"/>
        </w:tabs>
        <w:ind w:left="1800" w:hanging="330"/>
        <w:rPr>
          <w:sz w:val="22"/>
        </w:rPr>
      </w:pPr>
      <w:r>
        <w:rPr>
          <w:sz w:val="22"/>
        </w:rPr>
        <w:t>More accurate costs of a given cost object: same allocation results for pool as if each individual activity allocated separately</w:t>
      </w:r>
    </w:p>
    <w:p w:rsidR="001278A9" w:rsidRDefault="001278A9">
      <w:pPr>
        <w:tabs>
          <w:tab w:val="left" w:pos="360"/>
        </w:tabs>
        <w:rPr>
          <w:sz w:val="22"/>
        </w:rPr>
      </w:pPr>
    </w:p>
    <w:p w:rsidR="001278A9" w:rsidRDefault="00DC7252" w:rsidP="007D34BB">
      <w:pPr>
        <w:numPr>
          <w:ilvl w:val="0"/>
          <w:numId w:val="12"/>
        </w:numPr>
        <w:tabs>
          <w:tab w:val="clear" w:pos="2190"/>
          <w:tab w:val="left" w:pos="360"/>
          <w:tab w:val="num" w:pos="1800"/>
        </w:tabs>
        <w:ind w:left="1800" w:hanging="330"/>
        <w:rPr>
          <w:sz w:val="22"/>
        </w:rPr>
      </w:pPr>
      <w:r>
        <w:rPr>
          <w:sz w:val="22"/>
        </w:rPr>
        <w:t>Fewer cost pools required to accurately explain differences in how divisions or products use company resources</w:t>
      </w:r>
    </w:p>
    <w:p w:rsidR="001278A9" w:rsidRDefault="001278A9">
      <w:pPr>
        <w:tabs>
          <w:tab w:val="left" w:pos="360"/>
        </w:tabs>
        <w:rPr>
          <w:sz w:val="22"/>
        </w:rPr>
      </w:pPr>
    </w:p>
    <w:p w:rsidR="001278A9" w:rsidRDefault="00DC7252" w:rsidP="007D34BB">
      <w:pPr>
        <w:numPr>
          <w:ilvl w:val="0"/>
          <w:numId w:val="11"/>
        </w:numPr>
        <w:tabs>
          <w:tab w:val="left" w:pos="360"/>
        </w:tabs>
        <w:rPr>
          <w:sz w:val="22"/>
        </w:rPr>
      </w:pPr>
      <w:r>
        <w:rPr>
          <w:sz w:val="22"/>
        </w:rPr>
        <w:t xml:space="preserve">Use of numerous individual corporate cost pools  </w:t>
      </w:r>
    </w:p>
    <w:p w:rsidR="001278A9" w:rsidRDefault="001278A9">
      <w:pPr>
        <w:tabs>
          <w:tab w:val="left" w:pos="360"/>
        </w:tabs>
        <w:ind w:left="1110"/>
        <w:rPr>
          <w:sz w:val="22"/>
        </w:rPr>
      </w:pPr>
    </w:p>
    <w:p w:rsidR="001278A9" w:rsidRDefault="00DC7252" w:rsidP="007D34BB">
      <w:pPr>
        <w:numPr>
          <w:ilvl w:val="0"/>
          <w:numId w:val="13"/>
        </w:numPr>
        <w:tabs>
          <w:tab w:val="clear" w:pos="2190"/>
          <w:tab w:val="left" w:pos="360"/>
          <w:tab w:val="num" w:pos="1800"/>
        </w:tabs>
        <w:ind w:left="1800" w:hanging="330"/>
        <w:rPr>
          <w:sz w:val="22"/>
        </w:rPr>
      </w:pPr>
      <w:r>
        <w:rPr>
          <w:sz w:val="22"/>
        </w:rPr>
        <w:t>Costs not homogeneous with current pools</w:t>
      </w:r>
    </w:p>
    <w:p w:rsidR="001278A9" w:rsidRDefault="001278A9">
      <w:pPr>
        <w:tabs>
          <w:tab w:val="left" w:pos="360"/>
        </w:tabs>
        <w:ind w:left="1470"/>
        <w:rPr>
          <w:sz w:val="22"/>
        </w:rPr>
      </w:pPr>
    </w:p>
    <w:p w:rsidR="001278A9" w:rsidRDefault="00DC7252" w:rsidP="007D34BB">
      <w:pPr>
        <w:numPr>
          <w:ilvl w:val="0"/>
          <w:numId w:val="13"/>
        </w:numPr>
        <w:tabs>
          <w:tab w:val="clear" w:pos="2190"/>
          <w:tab w:val="left" w:pos="360"/>
          <w:tab w:val="num" w:pos="1800"/>
        </w:tabs>
        <w:ind w:left="1800" w:hanging="330"/>
        <w:rPr>
          <w:sz w:val="22"/>
        </w:rPr>
      </w:pPr>
      <w:r>
        <w:rPr>
          <w:sz w:val="22"/>
        </w:rPr>
        <w:t>Resources used differently by divisions</w:t>
      </w:r>
    </w:p>
    <w:p w:rsidR="001278A9" w:rsidRDefault="001278A9">
      <w:pPr>
        <w:tabs>
          <w:tab w:val="left" w:pos="360"/>
        </w:tabs>
        <w:rPr>
          <w:sz w:val="22"/>
        </w:rPr>
      </w:pPr>
    </w:p>
    <w:p w:rsidR="001278A9" w:rsidRDefault="00DC7252" w:rsidP="007D34BB">
      <w:pPr>
        <w:numPr>
          <w:ilvl w:val="0"/>
          <w:numId w:val="13"/>
        </w:numPr>
        <w:tabs>
          <w:tab w:val="clear" w:pos="2190"/>
          <w:tab w:val="left" w:pos="360"/>
          <w:tab w:val="num" w:pos="1800"/>
        </w:tabs>
        <w:ind w:left="1800" w:hanging="330"/>
        <w:rPr>
          <w:sz w:val="22"/>
        </w:rPr>
      </w:pPr>
      <w:r>
        <w:rPr>
          <w:sz w:val="22"/>
        </w:rPr>
        <w:t>Information technology reduces cost/increases benefit of using multiple pools</w:t>
      </w:r>
    </w:p>
    <w:p w:rsidR="001278A9" w:rsidRDefault="001278A9">
      <w:pPr>
        <w:tabs>
          <w:tab w:val="left" w:pos="360"/>
        </w:tabs>
        <w:rPr>
          <w:sz w:val="22"/>
        </w:rPr>
      </w:pPr>
    </w:p>
    <w:p w:rsidR="001278A9" w:rsidRDefault="00DC7252" w:rsidP="007D34BB">
      <w:pPr>
        <w:numPr>
          <w:ilvl w:val="0"/>
          <w:numId w:val="11"/>
        </w:numPr>
        <w:tabs>
          <w:tab w:val="left" w:pos="1440"/>
        </w:tabs>
        <w:rPr>
          <w:sz w:val="22"/>
        </w:rPr>
      </w:pPr>
      <w:r>
        <w:rPr>
          <w:sz w:val="22"/>
        </w:rPr>
        <w:t>View of managers</w:t>
      </w:r>
    </w:p>
    <w:p w:rsidR="001278A9" w:rsidRDefault="001278A9">
      <w:pPr>
        <w:tabs>
          <w:tab w:val="left" w:pos="1440"/>
        </w:tabs>
        <w:ind w:left="1110"/>
        <w:rPr>
          <w:sz w:val="22"/>
        </w:rPr>
      </w:pPr>
    </w:p>
    <w:p w:rsidR="001278A9" w:rsidRDefault="00DC7252" w:rsidP="007D34BB">
      <w:pPr>
        <w:numPr>
          <w:ilvl w:val="0"/>
          <w:numId w:val="11"/>
        </w:numPr>
        <w:tabs>
          <w:tab w:val="left" w:pos="1440"/>
        </w:tabs>
        <w:rPr>
          <w:sz w:val="22"/>
        </w:rPr>
      </w:pPr>
      <w:r>
        <w:rPr>
          <w:sz w:val="22"/>
        </w:rPr>
        <w:t>Improvements in information-gathering technology</w:t>
      </w:r>
    </w:p>
    <w:p w:rsidR="001278A9" w:rsidRDefault="001278A9">
      <w:pPr>
        <w:tabs>
          <w:tab w:val="left" w:pos="360"/>
        </w:tabs>
        <w:rPr>
          <w:sz w:val="22"/>
        </w:rPr>
      </w:pPr>
    </w:p>
    <w:p w:rsidR="001278A9" w:rsidRDefault="00DC7252" w:rsidP="007D34BB">
      <w:pPr>
        <w:numPr>
          <w:ilvl w:val="0"/>
          <w:numId w:val="7"/>
        </w:numPr>
        <w:tabs>
          <w:tab w:val="left" w:pos="1080"/>
        </w:tabs>
        <w:rPr>
          <w:sz w:val="22"/>
        </w:rPr>
      </w:pPr>
      <w:r>
        <w:rPr>
          <w:sz w:val="22"/>
        </w:rPr>
        <w:t>Choosing cost-allocation base to use in allocation: ones that have best cause-and-effect relationships with costs</w:t>
      </w:r>
    </w:p>
    <w:p w:rsidR="001278A9" w:rsidRDefault="001278A9">
      <w:pPr>
        <w:tabs>
          <w:tab w:val="left" w:pos="360"/>
        </w:tabs>
        <w:rPr>
          <w:b/>
          <w:sz w:val="22"/>
        </w:rPr>
      </w:pPr>
    </w:p>
    <w:p w:rsidR="001278A9" w:rsidRDefault="00DC7252">
      <w:pPr>
        <w:tabs>
          <w:tab w:val="left" w:pos="360"/>
        </w:tabs>
        <w:rPr>
          <w:b/>
          <w:sz w:val="22"/>
        </w:rPr>
      </w:pPr>
      <w:r>
        <w:rPr>
          <w:b/>
          <w:sz w:val="22"/>
        </w:rPr>
        <w:t xml:space="preserve">Do multiple </w:t>
      </w:r>
      <w:proofErr w:type="gramStart"/>
      <w:r>
        <w:rPr>
          <w:b/>
          <w:sz w:val="22"/>
        </w:rPr>
        <w:t>choice</w:t>
      </w:r>
      <w:proofErr w:type="gramEnd"/>
      <w:r>
        <w:rPr>
          <w:b/>
          <w:sz w:val="22"/>
        </w:rPr>
        <w:t xml:space="preserve"> 3.</w:t>
      </w:r>
      <w:r>
        <w:rPr>
          <w:sz w:val="22"/>
        </w:rPr>
        <w:t xml:space="preserve"> </w:t>
      </w:r>
      <w:r>
        <w:rPr>
          <w:sz w:val="22"/>
        </w:rPr>
        <w:tab/>
      </w:r>
      <w:r>
        <w:rPr>
          <w:sz w:val="22"/>
        </w:rPr>
        <w:tab/>
      </w:r>
      <w:r>
        <w:rPr>
          <w:b/>
          <w:sz w:val="22"/>
        </w:rPr>
        <w:t>Assign Exercises 14-18 and 14-19.</w:t>
      </w:r>
    </w:p>
    <w:p w:rsidR="001278A9" w:rsidRDefault="001278A9">
      <w:pPr>
        <w:pStyle w:val="BodyText"/>
        <w:tabs>
          <w:tab w:val="left" w:pos="720"/>
          <w:tab w:val="left" w:pos="1440"/>
          <w:tab w:val="left" w:pos="1800"/>
        </w:tabs>
        <w:rPr>
          <w:sz w:val="22"/>
        </w:rPr>
      </w:pPr>
    </w:p>
    <w:p w:rsidR="001278A9" w:rsidRDefault="00DC7252">
      <w:pPr>
        <w:pStyle w:val="BodyText"/>
        <w:numPr>
          <w:ilvl w:val="0"/>
          <w:numId w:val="2"/>
        </w:numPr>
        <w:tabs>
          <w:tab w:val="clear" w:pos="1080"/>
          <w:tab w:val="left" w:pos="360"/>
        </w:tabs>
        <w:rPr>
          <w:sz w:val="22"/>
        </w:rPr>
      </w:pPr>
      <w:r>
        <w:rPr>
          <w:b/>
          <w:sz w:val="22"/>
        </w:rPr>
        <w:t>Customer profitability analysis</w:t>
      </w:r>
      <w:r>
        <w:rPr>
          <w:sz w:val="22"/>
        </w:rPr>
        <w:t xml:space="preserve">   </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3"/>
        </w:numPr>
        <w:tabs>
          <w:tab w:val="left" w:pos="1440"/>
          <w:tab w:val="left" w:pos="1800"/>
        </w:tabs>
        <w:rPr>
          <w:sz w:val="22"/>
        </w:rPr>
      </w:pPr>
      <w:r>
        <w:rPr>
          <w:sz w:val="22"/>
        </w:rPr>
        <w:t>Purpose</w:t>
      </w:r>
    </w:p>
    <w:p w:rsidR="001278A9" w:rsidRDefault="001278A9">
      <w:pPr>
        <w:pStyle w:val="BodyText"/>
        <w:tabs>
          <w:tab w:val="left" w:pos="720"/>
          <w:tab w:val="left" w:pos="1440"/>
          <w:tab w:val="left" w:pos="1800"/>
        </w:tabs>
        <w:ind w:left="360"/>
        <w:rPr>
          <w:sz w:val="22"/>
        </w:rPr>
      </w:pPr>
    </w:p>
    <w:p w:rsidR="001278A9" w:rsidRDefault="00DC7252" w:rsidP="007D34BB">
      <w:pPr>
        <w:pStyle w:val="BodyText"/>
        <w:numPr>
          <w:ilvl w:val="0"/>
          <w:numId w:val="24"/>
        </w:numPr>
        <w:tabs>
          <w:tab w:val="left" w:pos="720"/>
          <w:tab w:val="left" w:pos="1440"/>
          <w:tab w:val="left" w:pos="1800"/>
        </w:tabs>
        <w:rPr>
          <w:sz w:val="22"/>
        </w:rPr>
      </w:pPr>
      <w:r>
        <w:rPr>
          <w:sz w:val="22"/>
        </w:rPr>
        <w:t>The reporting and analysis of  revenues earned from customers and costs incurred to earn those revenues</w:t>
      </w:r>
    </w:p>
    <w:p w:rsidR="001278A9" w:rsidRDefault="001278A9">
      <w:pPr>
        <w:pStyle w:val="BodyText"/>
        <w:tabs>
          <w:tab w:val="left" w:pos="720"/>
          <w:tab w:val="left" w:pos="1440"/>
          <w:tab w:val="left" w:pos="1800"/>
        </w:tabs>
        <w:ind w:left="720"/>
        <w:rPr>
          <w:sz w:val="22"/>
        </w:rPr>
      </w:pPr>
    </w:p>
    <w:p w:rsidR="001278A9" w:rsidRDefault="00DC7252" w:rsidP="007D34BB">
      <w:pPr>
        <w:pStyle w:val="BodyText"/>
        <w:numPr>
          <w:ilvl w:val="0"/>
          <w:numId w:val="24"/>
        </w:numPr>
        <w:tabs>
          <w:tab w:val="left" w:pos="720"/>
          <w:tab w:val="left" w:pos="1440"/>
          <w:tab w:val="left" w:pos="1800"/>
        </w:tabs>
        <w:rPr>
          <w:sz w:val="22"/>
        </w:rPr>
      </w:pPr>
      <w:r>
        <w:rPr>
          <w:sz w:val="22"/>
        </w:rPr>
        <w:t>Ensuring that customers making large contributions to operating income of a company receive a level of attention from the organization matching their contribution to company’s profitability</w:t>
      </w:r>
    </w:p>
    <w:p w:rsidR="001278A9" w:rsidRDefault="001278A9">
      <w:pPr>
        <w:pStyle w:val="BodyText"/>
        <w:tabs>
          <w:tab w:val="left" w:pos="720"/>
          <w:tab w:val="left" w:pos="1440"/>
          <w:tab w:val="left" w:pos="180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b/>
          <w:i/>
          <w:sz w:val="22"/>
        </w:rPr>
        <w:t>Learning Objective 4:</w:t>
      </w:r>
      <w:r>
        <w:rPr>
          <w:sz w:val="22"/>
        </w:rPr>
        <w:t xml:space="preserve"> </w:t>
      </w: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sz w:val="22"/>
        </w:rPr>
        <w:t>Discuss why a company’s revenues can differ across customers purchasing the same product</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3"/>
        </w:numPr>
        <w:tabs>
          <w:tab w:val="clear" w:pos="1080"/>
          <w:tab w:val="left" w:pos="720"/>
        </w:tabs>
        <w:rPr>
          <w:sz w:val="22"/>
        </w:rPr>
      </w:pPr>
      <w:r>
        <w:rPr>
          <w:sz w:val="22"/>
        </w:rPr>
        <w:t>Customer revenue analysis</w:t>
      </w:r>
    </w:p>
    <w:p w:rsidR="001278A9" w:rsidRDefault="001278A9">
      <w:pPr>
        <w:pStyle w:val="BodyText"/>
        <w:tabs>
          <w:tab w:val="left" w:pos="720"/>
          <w:tab w:val="left" w:pos="1440"/>
          <w:tab w:val="left" w:pos="1800"/>
        </w:tabs>
        <w:ind w:left="720"/>
        <w:rPr>
          <w:sz w:val="22"/>
        </w:rPr>
      </w:pPr>
    </w:p>
    <w:p w:rsidR="001278A9" w:rsidRDefault="00DC7252" w:rsidP="007D34BB">
      <w:pPr>
        <w:pStyle w:val="BodyText"/>
        <w:numPr>
          <w:ilvl w:val="0"/>
          <w:numId w:val="34"/>
        </w:numPr>
        <w:tabs>
          <w:tab w:val="left" w:pos="1080"/>
        </w:tabs>
        <w:rPr>
          <w:sz w:val="22"/>
        </w:rPr>
      </w:pPr>
      <w:r>
        <w:rPr>
          <w:sz w:val="22"/>
        </w:rPr>
        <w:t>Variable of volume sold</w:t>
      </w:r>
    </w:p>
    <w:p w:rsidR="001278A9" w:rsidRDefault="001278A9">
      <w:pPr>
        <w:pStyle w:val="BodyText"/>
        <w:ind w:left="1080" w:hanging="360"/>
        <w:rPr>
          <w:sz w:val="22"/>
        </w:rPr>
      </w:pPr>
    </w:p>
    <w:p w:rsidR="001278A9" w:rsidRDefault="00DC7252" w:rsidP="007D34BB">
      <w:pPr>
        <w:pStyle w:val="BodyText"/>
        <w:numPr>
          <w:ilvl w:val="0"/>
          <w:numId w:val="34"/>
        </w:numPr>
        <w:tabs>
          <w:tab w:val="left" w:pos="1080"/>
        </w:tabs>
        <w:rPr>
          <w:sz w:val="22"/>
        </w:rPr>
      </w:pPr>
      <w:r>
        <w:rPr>
          <w:sz w:val="22"/>
        </w:rPr>
        <w:t xml:space="preserve">Variable of magnitude of </w:t>
      </w:r>
      <w:r>
        <w:rPr>
          <w:b/>
          <w:sz w:val="22"/>
        </w:rPr>
        <w:t>price discounting</w:t>
      </w:r>
      <w:r>
        <w:rPr>
          <w:sz w:val="22"/>
        </w:rPr>
        <w:t xml:space="preserve"> (reduction of selling price below list selling prices to encourage increases in customer purchasing)</w:t>
      </w:r>
    </w:p>
    <w:p w:rsidR="001278A9" w:rsidRDefault="001278A9">
      <w:pPr>
        <w:pStyle w:val="BodyText"/>
        <w:tabs>
          <w:tab w:val="left" w:pos="720"/>
          <w:tab w:val="left" w:pos="1800"/>
        </w:tabs>
        <w:rPr>
          <w:sz w:val="22"/>
        </w:rPr>
      </w:pPr>
    </w:p>
    <w:p w:rsidR="001278A9" w:rsidRDefault="00DC7252" w:rsidP="007D34BB">
      <w:pPr>
        <w:pStyle w:val="BodyText"/>
        <w:numPr>
          <w:ilvl w:val="0"/>
          <w:numId w:val="35"/>
        </w:numPr>
        <w:tabs>
          <w:tab w:val="clear" w:pos="1080"/>
          <w:tab w:val="left" w:pos="1440"/>
        </w:tabs>
        <w:rPr>
          <w:sz w:val="22"/>
        </w:rPr>
      </w:pPr>
      <w:r>
        <w:rPr>
          <w:sz w:val="22"/>
        </w:rPr>
        <w:t>Records needed of pricing history</w:t>
      </w:r>
    </w:p>
    <w:p w:rsidR="001278A9" w:rsidRDefault="001278A9">
      <w:pPr>
        <w:pStyle w:val="BodyText"/>
        <w:tabs>
          <w:tab w:val="clear" w:pos="1080"/>
          <w:tab w:val="left" w:pos="1350"/>
          <w:tab w:val="left" w:pos="1440"/>
        </w:tabs>
        <w:ind w:left="1440" w:hanging="360"/>
        <w:rPr>
          <w:sz w:val="22"/>
        </w:rPr>
      </w:pPr>
    </w:p>
    <w:p w:rsidR="001278A9" w:rsidRDefault="00DC7252" w:rsidP="007D34BB">
      <w:pPr>
        <w:pStyle w:val="BodyText"/>
        <w:numPr>
          <w:ilvl w:val="0"/>
          <w:numId w:val="35"/>
        </w:numPr>
        <w:tabs>
          <w:tab w:val="clear" w:pos="1080"/>
          <w:tab w:val="left" w:pos="1440"/>
        </w:tabs>
        <w:rPr>
          <w:sz w:val="22"/>
        </w:rPr>
      </w:pPr>
      <w:r>
        <w:rPr>
          <w:sz w:val="22"/>
        </w:rPr>
        <w:t>Reasons for discounting</w:t>
      </w:r>
    </w:p>
    <w:p w:rsidR="001278A9" w:rsidRDefault="001278A9">
      <w:pPr>
        <w:pStyle w:val="BodyText"/>
        <w:tabs>
          <w:tab w:val="left" w:pos="720"/>
          <w:tab w:val="left" w:pos="1440"/>
          <w:tab w:val="left" w:pos="1800"/>
        </w:tabs>
        <w:rPr>
          <w:sz w:val="22"/>
        </w:rPr>
      </w:pPr>
    </w:p>
    <w:p w:rsidR="001278A9" w:rsidRDefault="00DC7252">
      <w:pPr>
        <w:pStyle w:val="BodyText"/>
        <w:tabs>
          <w:tab w:val="clear" w:pos="1080"/>
          <w:tab w:val="left" w:pos="1800"/>
          <w:tab w:val="num" w:pos="2160"/>
        </w:tabs>
        <w:ind w:left="1800" w:hanging="360"/>
        <w:rPr>
          <w:sz w:val="22"/>
        </w:rPr>
      </w:pPr>
      <w:proofErr w:type="spellStart"/>
      <w:r>
        <w:rPr>
          <w:sz w:val="22"/>
        </w:rPr>
        <w:t>i</w:t>
      </w:r>
      <w:proofErr w:type="spellEnd"/>
      <w:r>
        <w:rPr>
          <w:sz w:val="22"/>
        </w:rPr>
        <w:t>.</w:t>
      </w:r>
      <w:r>
        <w:rPr>
          <w:sz w:val="22"/>
        </w:rPr>
        <w:tab/>
        <w:t>Volume discounts</w:t>
      </w:r>
    </w:p>
    <w:p w:rsidR="001278A9" w:rsidRDefault="001278A9">
      <w:pPr>
        <w:pStyle w:val="BodyText"/>
        <w:tabs>
          <w:tab w:val="left" w:pos="1800"/>
        </w:tabs>
        <w:ind w:left="1800" w:hanging="360"/>
        <w:rPr>
          <w:sz w:val="22"/>
        </w:rPr>
      </w:pPr>
    </w:p>
    <w:p w:rsidR="001278A9" w:rsidRDefault="00DC7252">
      <w:pPr>
        <w:pStyle w:val="BodyText"/>
        <w:tabs>
          <w:tab w:val="clear" w:pos="1080"/>
          <w:tab w:val="left" w:pos="1800"/>
          <w:tab w:val="num" w:pos="2160"/>
        </w:tabs>
        <w:ind w:left="1800" w:hanging="360"/>
        <w:rPr>
          <w:sz w:val="22"/>
        </w:rPr>
      </w:pPr>
      <w:r>
        <w:rPr>
          <w:sz w:val="22"/>
        </w:rPr>
        <w:t>ii.</w:t>
      </w:r>
      <w:r>
        <w:rPr>
          <w:sz w:val="22"/>
        </w:rPr>
        <w:tab/>
        <w:t>Desire to sell to customer who might help promote other sales</w:t>
      </w:r>
    </w:p>
    <w:p w:rsidR="001278A9" w:rsidRDefault="001278A9">
      <w:pPr>
        <w:pStyle w:val="BodyText"/>
        <w:tabs>
          <w:tab w:val="left" w:pos="1800"/>
        </w:tabs>
        <w:ind w:left="1800" w:hanging="360"/>
        <w:rPr>
          <w:sz w:val="22"/>
        </w:rPr>
      </w:pPr>
    </w:p>
    <w:p w:rsidR="001278A9" w:rsidRDefault="00DC7252">
      <w:pPr>
        <w:pStyle w:val="BodyText"/>
        <w:tabs>
          <w:tab w:val="clear" w:pos="1080"/>
          <w:tab w:val="left" w:pos="1800"/>
          <w:tab w:val="num" w:pos="2160"/>
        </w:tabs>
        <w:ind w:left="1800" w:hanging="360"/>
        <w:rPr>
          <w:sz w:val="22"/>
        </w:rPr>
      </w:pPr>
      <w:r>
        <w:rPr>
          <w:sz w:val="22"/>
        </w:rPr>
        <w:t>iii.</w:t>
      </w:r>
      <w:r>
        <w:rPr>
          <w:sz w:val="22"/>
        </w:rPr>
        <w:tab/>
        <w:t>Poor negotiating by salesperson or unwanted effect of incentive plan based only on revenues</w:t>
      </w:r>
    </w:p>
    <w:p w:rsidR="001278A9" w:rsidRDefault="001278A9">
      <w:pPr>
        <w:pStyle w:val="BodyText"/>
        <w:tabs>
          <w:tab w:val="left" w:pos="720"/>
          <w:tab w:val="num" w:pos="2160"/>
        </w:tabs>
        <w:rPr>
          <w:sz w:val="22"/>
        </w:rPr>
      </w:pPr>
    </w:p>
    <w:p w:rsidR="001278A9" w:rsidRDefault="00DC7252">
      <w:pPr>
        <w:pStyle w:val="BodyText"/>
        <w:tabs>
          <w:tab w:val="clear" w:pos="1080"/>
          <w:tab w:val="left" w:pos="0"/>
        </w:tabs>
        <w:rPr>
          <w:sz w:val="22"/>
        </w:rPr>
      </w:pPr>
      <w:r>
        <w:rPr>
          <w:b/>
          <w:sz w:val="22"/>
        </w:rPr>
        <w:t xml:space="preserve">Do multiple </w:t>
      </w:r>
      <w:proofErr w:type="gramStart"/>
      <w:r>
        <w:rPr>
          <w:b/>
          <w:sz w:val="22"/>
        </w:rPr>
        <w:t>choice</w:t>
      </w:r>
      <w:proofErr w:type="gramEnd"/>
      <w:r>
        <w:rPr>
          <w:b/>
          <w:sz w:val="22"/>
        </w:rPr>
        <w:t xml:space="preserve"> 4.</w:t>
      </w:r>
      <w:r>
        <w:rPr>
          <w:b/>
          <w:sz w:val="22"/>
        </w:rPr>
        <w:tab/>
      </w:r>
      <w:r>
        <w:rPr>
          <w:b/>
          <w:sz w:val="22"/>
        </w:rPr>
        <w:tab/>
        <w:t xml:space="preserve">Assignment follows L. O. 5 and 6. </w:t>
      </w:r>
      <w:r>
        <w:rPr>
          <w:sz w:val="22"/>
        </w:rPr>
        <w:t xml:space="preserve"> </w:t>
      </w:r>
    </w:p>
    <w:p w:rsidR="001278A9" w:rsidRDefault="001278A9">
      <w:pPr>
        <w:pStyle w:val="BodyText"/>
        <w:tabs>
          <w:tab w:val="left" w:pos="720"/>
          <w:tab w:val="left" w:pos="1440"/>
          <w:tab w:val="left" w:pos="1800"/>
        </w:tabs>
        <w:rPr>
          <w:sz w:val="22"/>
        </w:rPr>
      </w:pPr>
    </w:p>
    <w:p w:rsidR="001278A9" w:rsidRDefault="001278A9">
      <w:pPr>
        <w:pStyle w:val="BodyText"/>
        <w:tabs>
          <w:tab w:val="left" w:pos="720"/>
          <w:tab w:val="left" w:pos="1440"/>
          <w:tab w:val="left" w:pos="180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b/>
          <w:i/>
          <w:sz w:val="22"/>
        </w:rPr>
        <w:t>Learning Objective 5:</w:t>
      </w:r>
      <w:r>
        <w:rPr>
          <w:sz w:val="22"/>
        </w:rPr>
        <w:t xml:space="preserve"> </w:t>
      </w: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sz w:val="22"/>
        </w:rPr>
        <w:t>Apply the concept of cost hierarchy to customer costing</w:t>
      </w:r>
    </w:p>
    <w:p w:rsidR="001278A9" w:rsidRDefault="001278A9">
      <w:pPr>
        <w:pStyle w:val="BodyText"/>
        <w:tabs>
          <w:tab w:val="clear" w:pos="1080"/>
        </w:tabs>
        <w:rPr>
          <w:sz w:val="22"/>
        </w:rPr>
      </w:pPr>
    </w:p>
    <w:p w:rsidR="001278A9" w:rsidRDefault="00DC7252" w:rsidP="007D34BB">
      <w:pPr>
        <w:pStyle w:val="BodyText"/>
        <w:numPr>
          <w:ilvl w:val="0"/>
          <w:numId w:val="23"/>
        </w:numPr>
        <w:tabs>
          <w:tab w:val="clear" w:pos="1080"/>
        </w:tabs>
        <w:rPr>
          <w:sz w:val="22"/>
        </w:rPr>
      </w:pPr>
      <w:r>
        <w:rPr>
          <w:sz w:val="22"/>
        </w:rPr>
        <w:t>Customer cost analysis</w:t>
      </w:r>
    </w:p>
    <w:p w:rsidR="001278A9" w:rsidRDefault="001278A9">
      <w:pPr>
        <w:pStyle w:val="BodyText"/>
        <w:tabs>
          <w:tab w:val="clear" w:pos="1080"/>
          <w:tab w:val="left" w:pos="720"/>
        </w:tabs>
        <w:ind w:left="360"/>
        <w:rPr>
          <w:sz w:val="22"/>
        </w:rPr>
      </w:pPr>
    </w:p>
    <w:p w:rsidR="001278A9" w:rsidRDefault="00DC7252" w:rsidP="007D34BB">
      <w:pPr>
        <w:pStyle w:val="BodyText"/>
        <w:numPr>
          <w:ilvl w:val="0"/>
          <w:numId w:val="36"/>
        </w:numPr>
        <w:rPr>
          <w:sz w:val="22"/>
        </w:rPr>
      </w:pPr>
      <w:r>
        <w:rPr>
          <w:b/>
          <w:sz w:val="22"/>
        </w:rPr>
        <w:t>Customer</w:t>
      </w:r>
      <w:r>
        <w:rPr>
          <w:sz w:val="22"/>
        </w:rPr>
        <w:t xml:space="preserve"> </w:t>
      </w:r>
      <w:r>
        <w:rPr>
          <w:b/>
          <w:sz w:val="22"/>
        </w:rPr>
        <w:t>cost hierarchy</w:t>
      </w:r>
      <w:r>
        <w:rPr>
          <w:sz w:val="22"/>
        </w:rPr>
        <w:t>: categorizes costs related to customers into different cost pools on the basis of different types of cost drivers (cost-allocation bases) or different degrees of difficulty in determining cause-and-effect (benefits received) relationships</w:t>
      </w:r>
    </w:p>
    <w:p w:rsidR="001278A9" w:rsidRDefault="001278A9">
      <w:pPr>
        <w:pStyle w:val="BodyText"/>
        <w:rPr>
          <w:b/>
          <w:sz w:val="22"/>
        </w:rPr>
      </w:pPr>
    </w:p>
    <w:p w:rsidR="001278A9" w:rsidRDefault="00DC7252" w:rsidP="007D34BB">
      <w:pPr>
        <w:pStyle w:val="BodyText"/>
        <w:numPr>
          <w:ilvl w:val="0"/>
          <w:numId w:val="37"/>
        </w:numPr>
        <w:tabs>
          <w:tab w:val="clear" w:pos="1080"/>
        </w:tabs>
        <w:rPr>
          <w:sz w:val="22"/>
        </w:rPr>
      </w:pPr>
      <w:r>
        <w:rPr>
          <w:sz w:val="22"/>
        </w:rPr>
        <w:t>Some costs can be reliably assigned to individual customers</w:t>
      </w:r>
    </w:p>
    <w:p w:rsidR="001278A9" w:rsidRDefault="001278A9">
      <w:pPr>
        <w:pStyle w:val="BodyText"/>
        <w:tabs>
          <w:tab w:val="clear" w:pos="1080"/>
          <w:tab w:val="left" w:pos="1440"/>
        </w:tabs>
        <w:rPr>
          <w:sz w:val="22"/>
        </w:rPr>
      </w:pPr>
    </w:p>
    <w:p w:rsidR="001278A9" w:rsidRDefault="00DC7252" w:rsidP="007D34BB">
      <w:pPr>
        <w:pStyle w:val="BodyText"/>
        <w:numPr>
          <w:ilvl w:val="0"/>
          <w:numId w:val="37"/>
        </w:numPr>
        <w:tabs>
          <w:tab w:val="clear" w:pos="1080"/>
        </w:tabs>
        <w:rPr>
          <w:sz w:val="22"/>
        </w:rPr>
      </w:pPr>
      <w:r>
        <w:rPr>
          <w:sz w:val="22"/>
        </w:rPr>
        <w:t xml:space="preserve">Some costs can be reliably assigned only to distribution channels or to </w:t>
      </w:r>
      <w:proofErr w:type="spellStart"/>
      <w:r>
        <w:rPr>
          <w:sz w:val="22"/>
        </w:rPr>
        <w:t>corporatewide</w:t>
      </w:r>
      <w:proofErr w:type="spellEnd"/>
      <w:r>
        <w:rPr>
          <w:sz w:val="22"/>
        </w:rPr>
        <w:t xml:space="preserve"> efforts</w:t>
      </w:r>
    </w:p>
    <w:p w:rsidR="001278A9" w:rsidRDefault="001278A9">
      <w:pPr>
        <w:pStyle w:val="BodyText"/>
        <w:tabs>
          <w:tab w:val="clear" w:pos="1080"/>
        </w:tabs>
        <w:rPr>
          <w:sz w:val="22"/>
        </w:rPr>
      </w:pPr>
    </w:p>
    <w:p w:rsidR="001278A9" w:rsidRDefault="00DC7252">
      <w:pPr>
        <w:pStyle w:val="BodyText"/>
        <w:tabs>
          <w:tab w:val="clear" w:pos="1080"/>
          <w:tab w:val="left" w:pos="1440"/>
        </w:tabs>
        <w:rPr>
          <w:b/>
          <w:sz w:val="22"/>
        </w:rPr>
      </w:pPr>
      <w:r>
        <w:rPr>
          <w:sz w:val="22"/>
        </w:rPr>
        <w:tab/>
      </w:r>
      <w:r>
        <w:rPr>
          <w:sz w:val="22"/>
        </w:rPr>
        <w:tab/>
      </w:r>
      <w:r>
        <w:rPr>
          <w:sz w:val="22"/>
        </w:rPr>
        <w:tab/>
      </w:r>
      <w:r>
        <w:rPr>
          <w:b/>
          <w:sz w:val="22"/>
        </w:rPr>
        <w:t>Assign Problems 14-28 and 14-31.</w:t>
      </w:r>
    </w:p>
    <w:p w:rsidR="001278A9" w:rsidRDefault="001278A9">
      <w:pPr>
        <w:pStyle w:val="BodyText"/>
        <w:tabs>
          <w:tab w:val="left" w:pos="720"/>
          <w:tab w:val="left" w:pos="1440"/>
          <w:tab w:val="left" w:pos="180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b/>
          <w:i/>
          <w:sz w:val="22"/>
        </w:rPr>
        <w:t>Learning Objective 6:</w:t>
      </w:r>
      <w:r>
        <w:rPr>
          <w:sz w:val="22"/>
        </w:rPr>
        <w:t xml:space="preserve"> </w:t>
      </w: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sz w:val="22"/>
        </w:rPr>
        <w:t>Discuss why customer profitability differs across customers</w:t>
      </w:r>
    </w:p>
    <w:p w:rsidR="001278A9" w:rsidRDefault="001278A9">
      <w:pPr>
        <w:pStyle w:val="BodyText"/>
        <w:tabs>
          <w:tab w:val="left" w:pos="720"/>
          <w:tab w:val="left" w:pos="1440"/>
          <w:tab w:val="left" w:pos="1800"/>
          <w:tab w:val="num" w:pos="2160"/>
        </w:tabs>
        <w:rPr>
          <w:sz w:val="22"/>
        </w:rPr>
      </w:pPr>
    </w:p>
    <w:p w:rsidR="001278A9" w:rsidRDefault="00DC7252" w:rsidP="007D34BB">
      <w:pPr>
        <w:pStyle w:val="BodyText"/>
        <w:numPr>
          <w:ilvl w:val="0"/>
          <w:numId w:val="36"/>
        </w:numPr>
        <w:tabs>
          <w:tab w:val="left" w:pos="1080"/>
        </w:tabs>
        <w:rPr>
          <w:sz w:val="22"/>
        </w:rPr>
      </w:pPr>
      <w:r>
        <w:rPr>
          <w:sz w:val="22"/>
        </w:rPr>
        <w:t xml:space="preserve">Customer-level costs </w:t>
      </w:r>
      <w:r>
        <w:rPr>
          <w:i/>
          <w:sz w:val="22"/>
        </w:rPr>
        <w:t>[Exhibit 14-5]</w:t>
      </w:r>
      <w:r>
        <w:rPr>
          <w:sz w:val="22"/>
        </w:rPr>
        <w:t xml:space="preserve">  </w:t>
      </w:r>
    </w:p>
    <w:p w:rsidR="001278A9" w:rsidRDefault="001278A9">
      <w:pPr>
        <w:pStyle w:val="BodyText"/>
        <w:tabs>
          <w:tab w:val="left" w:pos="720"/>
          <w:tab w:val="left" w:pos="1800"/>
        </w:tabs>
        <w:rPr>
          <w:sz w:val="22"/>
        </w:rPr>
      </w:pPr>
    </w:p>
    <w:p w:rsidR="001278A9" w:rsidRDefault="00DC7252" w:rsidP="007D34BB">
      <w:pPr>
        <w:pStyle w:val="BodyText"/>
        <w:numPr>
          <w:ilvl w:val="0"/>
          <w:numId w:val="38"/>
        </w:numPr>
        <w:tabs>
          <w:tab w:val="clear" w:pos="1080"/>
        </w:tabs>
        <w:rPr>
          <w:sz w:val="22"/>
        </w:rPr>
      </w:pPr>
      <w:r>
        <w:rPr>
          <w:sz w:val="22"/>
        </w:rPr>
        <w:t>Customer output unit-level costs: resources sacrificed on activities performed to deliver each unit to a customer</w:t>
      </w:r>
    </w:p>
    <w:p w:rsidR="001278A9" w:rsidRDefault="001278A9">
      <w:pPr>
        <w:pStyle w:val="BodyText"/>
        <w:tabs>
          <w:tab w:val="clear" w:pos="1080"/>
          <w:tab w:val="num" w:pos="1440"/>
        </w:tabs>
        <w:ind w:left="1440" w:hanging="360"/>
        <w:rPr>
          <w:sz w:val="22"/>
        </w:rPr>
      </w:pPr>
    </w:p>
    <w:p w:rsidR="001278A9" w:rsidRDefault="00DC7252" w:rsidP="007D34BB">
      <w:pPr>
        <w:pStyle w:val="BodyText"/>
        <w:numPr>
          <w:ilvl w:val="0"/>
          <w:numId w:val="38"/>
        </w:numPr>
        <w:tabs>
          <w:tab w:val="clear" w:pos="1080"/>
        </w:tabs>
        <w:rPr>
          <w:sz w:val="22"/>
        </w:rPr>
      </w:pPr>
      <w:r>
        <w:rPr>
          <w:sz w:val="22"/>
        </w:rPr>
        <w:t>Customer batch level costs: resources sacrificed on activities that are related to a group of units delivered to a customer</w:t>
      </w:r>
    </w:p>
    <w:p w:rsidR="001278A9" w:rsidRDefault="001278A9">
      <w:pPr>
        <w:pStyle w:val="BodyText"/>
        <w:tabs>
          <w:tab w:val="clear" w:pos="1080"/>
          <w:tab w:val="num" w:pos="1440"/>
        </w:tabs>
        <w:ind w:left="1440" w:hanging="360"/>
        <w:rPr>
          <w:sz w:val="22"/>
        </w:rPr>
      </w:pPr>
    </w:p>
    <w:p w:rsidR="001278A9" w:rsidRDefault="00DC7252" w:rsidP="007D34BB">
      <w:pPr>
        <w:pStyle w:val="BodyText"/>
        <w:numPr>
          <w:ilvl w:val="0"/>
          <w:numId w:val="38"/>
        </w:numPr>
        <w:tabs>
          <w:tab w:val="clear" w:pos="1080"/>
        </w:tabs>
        <w:rPr>
          <w:sz w:val="22"/>
        </w:rPr>
      </w:pPr>
      <w:r>
        <w:rPr>
          <w:sz w:val="22"/>
        </w:rPr>
        <w:t>Customer-sustaining costs: resources sacrificed on activities undertaken to support individual customers, regardless of the number of units or batches of product delivered to customers</w:t>
      </w:r>
    </w:p>
    <w:p w:rsidR="001278A9" w:rsidRDefault="001278A9">
      <w:pPr>
        <w:pStyle w:val="BodyText"/>
        <w:tabs>
          <w:tab w:val="clear" w:pos="1080"/>
        </w:tabs>
        <w:rPr>
          <w:sz w:val="22"/>
        </w:rPr>
      </w:pPr>
    </w:p>
    <w:p w:rsidR="001278A9" w:rsidRDefault="00DC7252">
      <w:pPr>
        <w:pStyle w:val="BodyText"/>
        <w:tabs>
          <w:tab w:val="clear" w:pos="1080"/>
        </w:tabs>
        <w:ind w:left="1440" w:hanging="360"/>
        <w:rPr>
          <w:sz w:val="22"/>
        </w:rPr>
      </w:pPr>
      <w:r>
        <w:rPr>
          <w:sz w:val="22"/>
        </w:rPr>
        <w:t>d.</w:t>
      </w:r>
      <w:r>
        <w:rPr>
          <w:sz w:val="22"/>
        </w:rPr>
        <w:tab/>
        <w:t>Cost reduction of each activity highlighted by use of activity-based costing</w:t>
      </w:r>
    </w:p>
    <w:p w:rsidR="001278A9" w:rsidRDefault="001278A9">
      <w:pPr>
        <w:pStyle w:val="BodyText"/>
        <w:tabs>
          <w:tab w:val="clear" w:pos="1080"/>
        </w:tabs>
        <w:rPr>
          <w:sz w:val="22"/>
        </w:rPr>
      </w:pPr>
    </w:p>
    <w:p w:rsidR="001278A9" w:rsidRDefault="00DC7252">
      <w:pPr>
        <w:pStyle w:val="BodyText"/>
        <w:ind w:left="1080" w:hanging="360"/>
        <w:rPr>
          <w:sz w:val="22"/>
        </w:rPr>
      </w:pPr>
      <w:r>
        <w:rPr>
          <w:sz w:val="22"/>
        </w:rPr>
        <w:t>3.</w:t>
      </w:r>
      <w:r>
        <w:rPr>
          <w:sz w:val="22"/>
        </w:rPr>
        <w:tab/>
        <w:t xml:space="preserve"> Customer-level operating income analysis </w:t>
      </w:r>
      <w:r>
        <w:rPr>
          <w:i/>
          <w:sz w:val="22"/>
        </w:rPr>
        <w:t>[Exhibit 14-6]</w:t>
      </w:r>
    </w:p>
    <w:p w:rsidR="001278A9" w:rsidRDefault="001278A9">
      <w:pPr>
        <w:pStyle w:val="BodyText"/>
        <w:tabs>
          <w:tab w:val="clear" w:pos="1080"/>
          <w:tab w:val="left" w:pos="720"/>
          <w:tab w:val="left" w:pos="1800"/>
        </w:tabs>
        <w:ind w:left="720"/>
        <w:rPr>
          <w:sz w:val="22"/>
        </w:rPr>
      </w:pPr>
    </w:p>
    <w:p w:rsidR="001278A9" w:rsidRDefault="00DC7252" w:rsidP="007D34BB">
      <w:pPr>
        <w:pStyle w:val="BodyText"/>
        <w:numPr>
          <w:ilvl w:val="0"/>
          <w:numId w:val="39"/>
        </w:numPr>
        <w:tabs>
          <w:tab w:val="clear" w:pos="1080"/>
        </w:tabs>
        <w:rPr>
          <w:sz w:val="22"/>
        </w:rPr>
      </w:pPr>
      <w:r>
        <w:rPr>
          <w:sz w:val="22"/>
        </w:rPr>
        <w:t>Distribution-channel costs—not allocated to customers</w:t>
      </w:r>
    </w:p>
    <w:p w:rsidR="001278A9" w:rsidRDefault="001278A9">
      <w:pPr>
        <w:pStyle w:val="BodyText"/>
        <w:tabs>
          <w:tab w:val="clear" w:pos="1080"/>
          <w:tab w:val="left" w:pos="1440"/>
        </w:tabs>
        <w:ind w:left="1080"/>
        <w:rPr>
          <w:sz w:val="22"/>
        </w:rPr>
      </w:pPr>
    </w:p>
    <w:p w:rsidR="001278A9" w:rsidRDefault="00DC7252" w:rsidP="007D34BB">
      <w:pPr>
        <w:pStyle w:val="BodyText"/>
        <w:numPr>
          <w:ilvl w:val="0"/>
          <w:numId w:val="40"/>
        </w:numPr>
        <w:tabs>
          <w:tab w:val="clear" w:pos="1080"/>
          <w:tab w:val="left" w:pos="1800"/>
        </w:tabs>
        <w:rPr>
          <w:sz w:val="22"/>
        </w:rPr>
      </w:pPr>
      <w:r>
        <w:rPr>
          <w:sz w:val="22"/>
        </w:rPr>
        <w:t>Changes in customer behavior does not affect distribution-channel costs</w:t>
      </w:r>
    </w:p>
    <w:p w:rsidR="001278A9" w:rsidRDefault="001278A9">
      <w:pPr>
        <w:pStyle w:val="BodyText"/>
        <w:tabs>
          <w:tab w:val="clear" w:pos="1080"/>
          <w:tab w:val="left" w:pos="1800"/>
        </w:tabs>
        <w:rPr>
          <w:sz w:val="22"/>
        </w:rPr>
      </w:pPr>
    </w:p>
    <w:p w:rsidR="001278A9" w:rsidRDefault="00DC7252">
      <w:pPr>
        <w:pStyle w:val="BodyText"/>
        <w:tabs>
          <w:tab w:val="clear" w:pos="1080"/>
          <w:tab w:val="left" w:pos="1800"/>
        </w:tabs>
        <w:ind w:left="1800" w:hanging="360"/>
        <w:rPr>
          <w:sz w:val="22"/>
        </w:rPr>
      </w:pPr>
      <w:r>
        <w:rPr>
          <w:sz w:val="22"/>
        </w:rPr>
        <w:t>ii.</w:t>
      </w:r>
      <w:r>
        <w:rPr>
          <w:sz w:val="22"/>
        </w:rPr>
        <w:tab/>
        <w:t>Salespersons responsible for managing individual customer accounts demotivated if bonuses affected by costs over which they had minimal influence</w:t>
      </w:r>
    </w:p>
    <w:p w:rsidR="001278A9" w:rsidRDefault="001278A9">
      <w:pPr>
        <w:pStyle w:val="BodyText"/>
        <w:tabs>
          <w:tab w:val="clear" w:pos="1080"/>
          <w:tab w:val="left" w:pos="1440"/>
          <w:tab w:val="num" w:pos="2160"/>
        </w:tabs>
        <w:ind w:left="1800" w:hanging="360"/>
        <w:rPr>
          <w:sz w:val="22"/>
        </w:rPr>
      </w:pPr>
    </w:p>
    <w:p w:rsidR="001278A9" w:rsidRDefault="00DC7252" w:rsidP="007D34BB">
      <w:pPr>
        <w:pStyle w:val="BodyText"/>
        <w:numPr>
          <w:ilvl w:val="0"/>
          <w:numId w:val="37"/>
        </w:numPr>
        <w:tabs>
          <w:tab w:val="clear" w:pos="1080"/>
          <w:tab w:val="left" w:pos="1440"/>
        </w:tabs>
        <w:rPr>
          <w:sz w:val="22"/>
        </w:rPr>
      </w:pPr>
      <w:r>
        <w:rPr>
          <w:sz w:val="22"/>
        </w:rPr>
        <w:t>Corporate-sustaining costs—no cause-and-effect or benefits-received relationship for individual customers and distribution channels</w:t>
      </w:r>
    </w:p>
    <w:p w:rsidR="001278A9" w:rsidRDefault="001278A9">
      <w:pPr>
        <w:pStyle w:val="BodyText"/>
        <w:tabs>
          <w:tab w:val="clear" w:pos="1080"/>
        </w:tabs>
        <w:rPr>
          <w:sz w:val="22"/>
        </w:rPr>
      </w:pPr>
    </w:p>
    <w:p w:rsidR="001278A9" w:rsidRDefault="00DC7252" w:rsidP="007D34BB">
      <w:pPr>
        <w:pStyle w:val="BodyText"/>
        <w:numPr>
          <w:ilvl w:val="0"/>
          <w:numId w:val="41"/>
        </w:numPr>
        <w:tabs>
          <w:tab w:val="clear" w:pos="1080"/>
          <w:tab w:val="left" w:pos="1800"/>
        </w:tabs>
        <w:rPr>
          <w:sz w:val="22"/>
        </w:rPr>
      </w:pPr>
      <w:r>
        <w:rPr>
          <w:sz w:val="22"/>
        </w:rPr>
        <w:t xml:space="preserve">Some argue allocation of all costs for pricing decisions that use full costs   </w:t>
      </w:r>
    </w:p>
    <w:p w:rsidR="001278A9" w:rsidRDefault="001278A9">
      <w:pPr>
        <w:pStyle w:val="BodyText"/>
        <w:tabs>
          <w:tab w:val="clear" w:pos="1080"/>
          <w:tab w:val="left" w:pos="1800"/>
        </w:tabs>
        <w:ind w:left="1440"/>
        <w:rPr>
          <w:sz w:val="22"/>
        </w:rPr>
      </w:pPr>
    </w:p>
    <w:p w:rsidR="001278A9" w:rsidRDefault="00DC7252" w:rsidP="007D34BB">
      <w:pPr>
        <w:pStyle w:val="BodyText"/>
        <w:numPr>
          <w:ilvl w:val="0"/>
          <w:numId w:val="41"/>
        </w:numPr>
        <w:tabs>
          <w:tab w:val="clear" w:pos="1080"/>
          <w:tab w:val="clear" w:pos="2160"/>
          <w:tab w:val="num" w:pos="1800"/>
        </w:tabs>
        <w:ind w:left="1800" w:hanging="360"/>
        <w:rPr>
          <w:sz w:val="22"/>
        </w:rPr>
      </w:pPr>
      <w:r>
        <w:rPr>
          <w:sz w:val="22"/>
        </w:rPr>
        <w:t>Not allocating has value in distinguishing between various degrees of objectivity and different levels at which decisions made and performance evaluated</w:t>
      </w:r>
    </w:p>
    <w:p w:rsidR="001278A9" w:rsidRDefault="001278A9">
      <w:pPr>
        <w:pStyle w:val="BodyText"/>
        <w:tabs>
          <w:tab w:val="clear" w:pos="1080"/>
          <w:tab w:val="left" w:pos="1800"/>
        </w:tabs>
        <w:rPr>
          <w:sz w:val="22"/>
        </w:rPr>
      </w:pPr>
    </w:p>
    <w:p w:rsidR="001278A9" w:rsidRDefault="00DC7252" w:rsidP="007D34BB">
      <w:pPr>
        <w:pStyle w:val="BodyText"/>
        <w:numPr>
          <w:ilvl w:val="0"/>
          <w:numId w:val="23"/>
        </w:numPr>
        <w:tabs>
          <w:tab w:val="left" w:pos="1440"/>
          <w:tab w:val="left" w:pos="1800"/>
        </w:tabs>
        <w:rPr>
          <w:sz w:val="22"/>
        </w:rPr>
      </w:pPr>
      <w:r>
        <w:rPr>
          <w:sz w:val="22"/>
        </w:rPr>
        <w:t xml:space="preserve">Customer-profitability profiles </w:t>
      </w:r>
      <w:r>
        <w:rPr>
          <w:i/>
          <w:sz w:val="22"/>
        </w:rPr>
        <w:t>[Exhibit 14-7]</w:t>
      </w:r>
      <w:r>
        <w:rPr>
          <w:sz w:val="22"/>
        </w:rPr>
        <w:t xml:space="preserve">  </w:t>
      </w:r>
    </w:p>
    <w:p w:rsidR="001278A9" w:rsidRDefault="001278A9">
      <w:pPr>
        <w:pStyle w:val="BodyText"/>
        <w:tabs>
          <w:tab w:val="left" w:pos="720"/>
          <w:tab w:val="left" w:pos="1440"/>
          <w:tab w:val="left" w:pos="1800"/>
        </w:tabs>
        <w:ind w:left="360"/>
        <w:rPr>
          <w:sz w:val="22"/>
        </w:rPr>
      </w:pPr>
    </w:p>
    <w:p w:rsidR="001278A9" w:rsidRDefault="00DC7252" w:rsidP="007D34BB">
      <w:pPr>
        <w:pStyle w:val="BodyText"/>
        <w:numPr>
          <w:ilvl w:val="0"/>
          <w:numId w:val="25"/>
        </w:numPr>
        <w:tabs>
          <w:tab w:val="left" w:pos="720"/>
          <w:tab w:val="left" w:pos="1440"/>
          <w:tab w:val="left" w:pos="1800"/>
        </w:tabs>
        <w:rPr>
          <w:sz w:val="22"/>
        </w:rPr>
      </w:pPr>
      <w:r>
        <w:rPr>
          <w:sz w:val="22"/>
        </w:rPr>
        <w:t xml:space="preserve">Highlights how vital a small set of customers is to retail profitability </w:t>
      </w:r>
      <w:r>
        <w:rPr>
          <w:i/>
          <w:sz w:val="22"/>
        </w:rPr>
        <w:t>[Exhibit 14-8]</w:t>
      </w:r>
      <w:r>
        <w:rPr>
          <w:sz w:val="22"/>
        </w:rPr>
        <w:t xml:space="preserve">  </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5"/>
        </w:numPr>
        <w:tabs>
          <w:tab w:val="left" w:pos="720"/>
          <w:tab w:val="left" w:pos="1440"/>
          <w:tab w:val="left" w:pos="1800"/>
        </w:tabs>
        <w:rPr>
          <w:sz w:val="22"/>
        </w:rPr>
      </w:pPr>
      <w:r>
        <w:rPr>
          <w:sz w:val="22"/>
        </w:rPr>
        <w:t>Focuses on ways to make future business with customer more profitable</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5"/>
        </w:numPr>
        <w:tabs>
          <w:tab w:val="left" w:pos="720"/>
          <w:tab w:val="left" w:pos="1440"/>
          <w:tab w:val="left" w:pos="1800"/>
        </w:tabs>
        <w:rPr>
          <w:sz w:val="22"/>
        </w:rPr>
      </w:pPr>
      <w:r>
        <w:rPr>
          <w:sz w:val="22"/>
        </w:rPr>
        <w:t>Assesses customer value</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6"/>
        </w:numPr>
        <w:tabs>
          <w:tab w:val="left" w:pos="720"/>
          <w:tab w:val="left" w:pos="1800"/>
        </w:tabs>
        <w:rPr>
          <w:sz w:val="22"/>
        </w:rPr>
      </w:pPr>
      <w:r>
        <w:rPr>
          <w:sz w:val="22"/>
        </w:rPr>
        <w:t>Likelihood of customer retention</w:t>
      </w:r>
    </w:p>
    <w:p w:rsidR="001278A9" w:rsidRDefault="001278A9">
      <w:pPr>
        <w:pStyle w:val="BodyText"/>
        <w:tabs>
          <w:tab w:val="left" w:pos="720"/>
          <w:tab w:val="left" w:pos="1800"/>
        </w:tabs>
        <w:ind w:left="1080"/>
        <w:rPr>
          <w:sz w:val="22"/>
        </w:rPr>
      </w:pPr>
    </w:p>
    <w:p w:rsidR="001278A9" w:rsidRDefault="00DC7252" w:rsidP="007D34BB">
      <w:pPr>
        <w:pStyle w:val="BodyText"/>
        <w:numPr>
          <w:ilvl w:val="0"/>
          <w:numId w:val="26"/>
        </w:numPr>
        <w:tabs>
          <w:tab w:val="left" w:pos="720"/>
          <w:tab w:val="left" w:pos="1800"/>
        </w:tabs>
        <w:rPr>
          <w:sz w:val="22"/>
        </w:rPr>
      </w:pPr>
      <w:r>
        <w:rPr>
          <w:sz w:val="22"/>
        </w:rPr>
        <w:t>Potential for customer growth</w:t>
      </w:r>
    </w:p>
    <w:p w:rsidR="001278A9" w:rsidRDefault="001278A9">
      <w:pPr>
        <w:pStyle w:val="BodyText"/>
        <w:tabs>
          <w:tab w:val="left" w:pos="720"/>
          <w:tab w:val="left" w:pos="1800"/>
        </w:tabs>
        <w:rPr>
          <w:sz w:val="22"/>
        </w:rPr>
      </w:pPr>
    </w:p>
    <w:p w:rsidR="001278A9" w:rsidRDefault="00DC7252" w:rsidP="007D34BB">
      <w:pPr>
        <w:pStyle w:val="BodyText"/>
        <w:numPr>
          <w:ilvl w:val="0"/>
          <w:numId w:val="26"/>
        </w:numPr>
        <w:tabs>
          <w:tab w:val="left" w:pos="720"/>
          <w:tab w:val="left" w:pos="1800"/>
        </w:tabs>
        <w:rPr>
          <w:sz w:val="22"/>
        </w:rPr>
      </w:pPr>
      <w:r>
        <w:rPr>
          <w:sz w:val="22"/>
        </w:rPr>
        <w:t>Long-run customer profitability</w:t>
      </w:r>
    </w:p>
    <w:p w:rsidR="001278A9" w:rsidRDefault="001278A9">
      <w:pPr>
        <w:pStyle w:val="BodyText"/>
        <w:tabs>
          <w:tab w:val="left" w:pos="720"/>
          <w:tab w:val="left" w:pos="1800"/>
        </w:tabs>
        <w:rPr>
          <w:sz w:val="22"/>
        </w:rPr>
      </w:pPr>
    </w:p>
    <w:p w:rsidR="001278A9" w:rsidRDefault="00DC7252" w:rsidP="007D34BB">
      <w:pPr>
        <w:pStyle w:val="BodyText"/>
        <w:numPr>
          <w:ilvl w:val="0"/>
          <w:numId w:val="26"/>
        </w:numPr>
        <w:tabs>
          <w:tab w:val="left" w:pos="720"/>
          <w:tab w:val="left" w:pos="1800"/>
        </w:tabs>
        <w:rPr>
          <w:sz w:val="20"/>
        </w:rPr>
      </w:pPr>
      <w:r>
        <w:rPr>
          <w:sz w:val="22"/>
        </w:rPr>
        <w:t>Increases in overall demand from having well-known customers</w:t>
      </w:r>
    </w:p>
    <w:p w:rsidR="001278A9" w:rsidRDefault="001278A9">
      <w:pPr>
        <w:pStyle w:val="BodyText"/>
        <w:tabs>
          <w:tab w:val="left" w:pos="720"/>
          <w:tab w:val="left" w:pos="1800"/>
        </w:tabs>
        <w:rPr>
          <w:sz w:val="20"/>
        </w:rPr>
      </w:pPr>
    </w:p>
    <w:p w:rsidR="001278A9" w:rsidRDefault="00DC7252" w:rsidP="007D34BB">
      <w:pPr>
        <w:numPr>
          <w:ilvl w:val="0"/>
          <w:numId w:val="26"/>
        </w:numPr>
        <w:rPr>
          <w:sz w:val="22"/>
        </w:rPr>
      </w:pPr>
      <w:r>
        <w:rPr>
          <w:sz w:val="22"/>
        </w:rPr>
        <w:t>Ability to learn from a customer</w:t>
      </w:r>
    </w:p>
    <w:p w:rsidR="001278A9" w:rsidRDefault="001278A9">
      <w:pPr>
        <w:rPr>
          <w:sz w:val="22"/>
        </w:rPr>
      </w:pPr>
    </w:p>
    <w:p w:rsidR="001278A9" w:rsidRDefault="00DC7252" w:rsidP="007D34BB">
      <w:pPr>
        <w:numPr>
          <w:ilvl w:val="0"/>
          <w:numId w:val="25"/>
        </w:numPr>
        <w:rPr>
          <w:sz w:val="22"/>
        </w:rPr>
      </w:pPr>
      <w:r>
        <w:rPr>
          <w:sz w:val="22"/>
        </w:rPr>
        <w:t>Deserves cautious approach when deciding to drop customers—concern for long-run profitability may provide misleading signals about customer’s short-run profitability</w:t>
      </w:r>
    </w:p>
    <w:p w:rsidR="001278A9" w:rsidRDefault="001278A9">
      <w:pPr>
        <w:tabs>
          <w:tab w:val="left" w:pos="1080"/>
        </w:tabs>
        <w:ind w:left="720"/>
      </w:pPr>
    </w:p>
    <w:p w:rsidR="001278A9" w:rsidRDefault="00DC7252">
      <w:pPr>
        <w:pStyle w:val="Heading1"/>
        <w:tabs>
          <w:tab w:val="left" w:pos="2880"/>
        </w:tabs>
        <w:ind w:left="2880" w:hanging="2880"/>
      </w:pPr>
      <w:r>
        <w:t xml:space="preserve">Do multiple </w:t>
      </w:r>
      <w:proofErr w:type="gramStart"/>
      <w:r>
        <w:t>choice</w:t>
      </w:r>
      <w:proofErr w:type="gramEnd"/>
      <w:r>
        <w:t xml:space="preserve"> 5.</w:t>
      </w:r>
      <w:r>
        <w:tab/>
        <w:t>Assign Exercises 14-20, 14-21 [Refer to Problem 5-34], 14-22, and Problems 14-20, 14-30, 14-38.</w:t>
      </w:r>
    </w:p>
    <w:p w:rsidR="001278A9" w:rsidRDefault="001278A9">
      <w:pPr>
        <w:tabs>
          <w:tab w:val="left" w:pos="1080"/>
        </w:tabs>
      </w:pPr>
    </w:p>
    <w:p w:rsidR="001278A9" w:rsidRDefault="00DC7252">
      <w:pPr>
        <w:pStyle w:val="BodyText"/>
        <w:numPr>
          <w:ilvl w:val="0"/>
          <w:numId w:val="2"/>
        </w:numPr>
        <w:tabs>
          <w:tab w:val="clear" w:pos="720"/>
          <w:tab w:val="clear" w:pos="1080"/>
          <w:tab w:val="left" w:pos="360"/>
        </w:tabs>
        <w:ind w:left="360" w:hanging="360"/>
        <w:rPr>
          <w:sz w:val="22"/>
        </w:rPr>
      </w:pPr>
      <w:r>
        <w:rPr>
          <w:sz w:val="22"/>
        </w:rPr>
        <w:t xml:space="preserve">Sales variances </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7"/>
        </w:numPr>
        <w:tabs>
          <w:tab w:val="left" w:pos="1440"/>
          <w:tab w:val="left" w:pos="1800"/>
        </w:tabs>
        <w:rPr>
          <w:sz w:val="22"/>
        </w:rPr>
      </w:pPr>
      <w:r>
        <w:rPr>
          <w:sz w:val="22"/>
        </w:rPr>
        <w:t xml:space="preserve">Static-budget variance: difference between an actual result and a budgeted amount in the static budget  </w:t>
      </w:r>
      <w:r>
        <w:rPr>
          <w:i/>
          <w:sz w:val="22"/>
        </w:rPr>
        <w:t>[Refer to Exhibit 14-9]</w:t>
      </w:r>
      <w:r>
        <w:rPr>
          <w:sz w:val="22"/>
        </w:rPr>
        <w:t xml:space="preserve">  </w:t>
      </w:r>
    </w:p>
    <w:p w:rsidR="001278A9" w:rsidRDefault="001278A9">
      <w:pPr>
        <w:pStyle w:val="BodyText"/>
        <w:tabs>
          <w:tab w:val="clear" w:pos="1080"/>
          <w:tab w:val="left" w:pos="720"/>
          <w:tab w:val="left" w:pos="1440"/>
          <w:tab w:val="left" w:pos="1800"/>
        </w:tabs>
        <w:rPr>
          <w:sz w:val="22"/>
        </w:rPr>
      </w:pPr>
    </w:p>
    <w:p w:rsidR="001278A9" w:rsidRDefault="00DC7252" w:rsidP="007D34BB">
      <w:pPr>
        <w:pStyle w:val="BodyText"/>
        <w:numPr>
          <w:ilvl w:val="0"/>
          <w:numId w:val="28"/>
        </w:numPr>
        <w:tabs>
          <w:tab w:val="left" w:pos="720"/>
          <w:tab w:val="left" w:pos="1440"/>
          <w:tab w:val="left" w:pos="1800"/>
        </w:tabs>
        <w:rPr>
          <w:sz w:val="22"/>
        </w:rPr>
      </w:pPr>
      <w:r>
        <w:rPr>
          <w:sz w:val="22"/>
        </w:rPr>
        <w:t xml:space="preserve">Flexible-budget variance: difference, based on level of output actually achieved (sold), between actual result and the flexible-budget amount—budgeted contribution margin times actual unit volume sold </w:t>
      </w:r>
    </w:p>
    <w:p w:rsidR="001278A9" w:rsidRDefault="001278A9">
      <w:pPr>
        <w:pStyle w:val="BodyText"/>
        <w:tabs>
          <w:tab w:val="clear" w:pos="1080"/>
          <w:tab w:val="left" w:pos="720"/>
          <w:tab w:val="left" w:pos="1440"/>
          <w:tab w:val="left" w:pos="180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shd w:val="pct5" w:color="auto" w:fill="FFFFFF"/>
        <w:tabs>
          <w:tab w:val="clear" w:pos="1080"/>
          <w:tab w:val="left" w:pos="0"/>
        </w:tabs>
        <w:rPr>
          <w:sz w:val="22"/>
        </w:rPr>
      </w:pPr>
      <w:r>
        <w:rPr>
          <w:rFonts w:ascii="Arial" w:hAnsi="Arial"/>
          <w:b/>
          <w:sz w:val="22"/>
        </w:rPr>
        <w:t>TEACHING TIP</w:t>
      </w:r>
      <w:r>
        <w:rPr>
          <w:rFonts w:ascii="Arial" w:hAnsi="Arial"/>
          <w:sz w:val="22"/>
        </w:rPr>
        <w:t xml:space="preserve">: </w:t>
      </w:r>
      <w:r>
        <w:rPr>
          <w:sz w:val="22"/>
        </w:rPr>
        <w:t>The flexible-budget variance is also the selling-price variance.  As the selling-price variance the difference between actual selling price and budgeted selling price is multiplied by level of output actually achieved (sold).  As the flexible-budget variance in this section of the text the budgeted contribution margin is used in the calculation to multiply by the actual unit of volume sold, eliminating the need to refer to variable costs.  Use of the selling price rather than the contribution margin will change the amount of the variances.  Some of the problems in the text include the selling price but also include the variable costs so the contribution margin can be calculated.</w:t>
      </w:r>
    </w:p>
    <w:p w:rsidR="001278A9" w:rsidRDefault="001278A9">
      <w:pPr>
        <w:pStyle w:val="BodyText"/>
        <w:tabs>
          <w:tab w:val="clear" w:pos="1080"/>
          <w:tab w:val="left" w:pos="0"/>
        </w:tabs>
        <w:rPr>
          <w:sz w:val="22"/>
        </w:rPr>
      </w:pPr>
    </w:p>
    <w:p w:rsidR="001278A9" w:rsidRDefault="00DC7252">
      <w:pPr>
        <w:pStyle w:val="BodyText"/>
        <w:ind w:left="1080" w:hanging="360"/>
        <w:rPr>
          <w:sz w:val="22"/>
        </w:rPr>
      </w:pPr>
      <w:r>
        <w:rPr>
          <w:sz w:val="22"/>
        </w:rPr>
        <w:t>2.</w:t>
      </w:r>
      <w:r>
        <w:rPr>
          <w:sz w:val="22"/>
        </w:rPr>
        <w:tab/>
        <w:t>Sales-volume variance: effect on budgeted contribution margin of the difference between actual quantity and budgeted quantity of units sold</w:t>
      </w:r>
    </w:p>
    <w:p w:rsidR="001278A9" w:rsidRDefault="001278A9">
      <w:pPr>
        <w:pStyle w:val="BodyText"/>
        <w:tabs>
          <w:tab w:val="clear" w:pos="1080"/>
          <w:tab w:val="left" w:pos="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tabs>
          <w:tab w:val="clear" w:pos="1080"/>
          <w:tab w:val="left" w:pos="0"/>
        </w:tabs>
        <w:rPr>
          <w:sz w:val="22"/>
        </w:rPr>
      </w:pPr>
      <w:r>
        <w:rPr>
          <w:b/>
          <w:i/>
          <w:sz w:val="22"/>
        </w:rPr>
        <w:t>Learning Objective 7:</w:t>
      </w:r>
      <w:r>
        <w:rPr>
          <w:sz w:val="22"/>
        </w:rPr>
        <w:t xml:space="preserve"> </w:t>
      </w: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sz w:val="22"/>
        </w:rPr>
        <w:t>Provide additional information about the sales-volume variance by calculating the sales-mix variance and sales-quantity variances</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27"/>
        </w:numPr>
        <w:tabs>
          <w:tab w:val="left" w:pos="1440"/>
          <w:tab w:val="left" w:pos="1800"/>
        </w:tabs>
        <w:rPr>
          <w:sz w:val="22"/>
        </w:rPr>
      </w:pPr>
      <w:r>
        <w:rPr>
          <w:sz w:val="22"/>
        </w:rPr>
        <w:t xml:space="preserve">Subdivisions of sales-volume variance </w:t>
      </w:r>
      <w:r>
        <w:rPr>
          <w:i/>
          <w:sz w:val="22"/>
        </w:rPr>
        <w:t>[Exhibit 14-10]</w:t>
      </w:r>
      <w:r>
        <w:rPr>
          <w:sz w:val="22"/>
        </w:rPr>
        <w:t xml:space="preserve">  </w:t>
      </w:r>
    </w:p>
    <w:p w:rsidR="001278A9" w:rsidRDefault="001278A9">
      <w:pPr>
        <w:pStyle w:val="BodyText"/>
        <w:tabs>
          <w:tab w:val="left" w:pos="720"/>
          <w:tab w:val="left" w:pos="1440"/>
          <w:tab w:val="left" w:pos="1800"/>
        </w:tabs>
        <w:ind w:left="360"/>
        <w:rPr>
          <w:sz w:val="22"/>
        </w:rPr>
      </w:pPr>
    </w:p>
    <w:p w:rsidR="001278A9" w:rsidRDefault="00DC7252" w:rsidP="007D34BB">
      <w:pPr>
        <w:pStyle w:val="BodyText"/>
        <w:numPr>
          <w:ilvl w:val="0"/>
          <w:numId w:val="29"/>
        </w:numPr>
        <w:tabs>
          <w:tab w:val="left" w:pos="720"/>
          <w:tab w:val="left" w:pos="1440"/>
          <w:tab w:val="left" w:pos="1800"/>
        </w:tabs>
        <w:rPr>
          <w:sz w:val="22"/>
        </w:rPr>
      </w:pPr>
      <w:r>
        <w:rPr>
          <w:b/>
          <w:sz w:val="22"/>
        </w:rPr>
        <w:t>Sales-mix variance</w:t>
      </w:r>
      <w:r>
        <w:rPr>
          <w:sz w:val="22"/>
        </w:rPr>
        <w:t xml:space="preserve">: difference between budgeted contribution margin for actual sales mix and budgeted contribution margin for budgeted sales mix </w:t>
      </w:r>
    </w:p>
    <w:p w:rsidR="001278A9" w:rsidRDefault="001278A9">
      <w:pPr>
        <w:pStyle w:val="BodyText"/>
        <w:tabs>
          <w:tab w:val="left" w:pos="720"/>
          <w:tab w:val="left" w:pos="1440"/>
          <w:tab w:val="left" w:pos="1800"/>
        </w:tabs>
        <w:ind w:left="720"/>
        <w:rPr>
          <w:sz w:val="22"/>
        </w:rPr>
      </w:pPr>
    </w:p>
    <w:p w:rsidR="001278A9" w:rsidRDefault="00DC7252" w:rsidP="007D34BB">
      <w:pPr>
        <w:pStyle w:val="BodyText"/>
        <w:numPr>
          <w:ilvl w:val="0"/>
          <w:numId w:val="30"/>
        </w:numPr>
        <w:tabs>
          <w:tab w:val="left" w:pos="720"/>
          <w:tab w:val="left" w:pos="1800"/>
        </w:tabs>
        <w:rPr>
          <w:sz w:val="22"/>
        </w:rPr>
      </w:pPr>
      <w:r>
        <w:rPr>
          <w:sz w:val="22"/>
        </w:rPr>
        <w:lastRenderedPageBreak/>
        <w:t>Trade-off between products with greater contribution margin and those with smaller contribution margins—and effect on profitability</w:t>
      </w:r>
    </w:p>
    <w:p w:rsidR="001278A9" w:rsidRDefault="001278A9">
      <w:pPr>
        <w:pStyle w:val="BodyText"/>
        <w:tabs>
          <w:tab w:val="left" w:pos="720"/>
          <w:tab w:val="left" w:pos="1800"/>
        </w:tabs>
        <w:ind w:left="1080"/>
        <w:rPr>
          <w:sz w:val="22"/>
        </w:rPr>
      </w:pPr>
    </w:p>
    <w:p w:rsidR="001278A9" w:rsidRDefault="00DC7252" w:rsidP="007D34BB">
      <w:pPr>
        <w:pStyle w:val="BodyText"/>
        <w:numPr>
          <w:ilvl w:val="0"/>
          <w:numId w:val="30"/>
        </w:numPr>
        <w:tabs>
          <w:tab w:val="left" w:pos="720"/>
          <w:tab w:val="left" w:pos="1800"/>
        </w:tabs>
        <w:rPr>
          <w:sz w:val="22"/>
        </w:rPr>
      </w:pPr>
      <w:r>
        <w:rPr>
          <w:b/>
          <w:sz w:val="22"/>
        </w:rPr>
        <w:t>Composite unit</w:t>
      </w:r>
      <w:r>
        <w:rPr>
          <w:sz w:val="22"/>
        </w:rPr>
        <w:t>: hypothetical unit with weights based on mix of individual units</w:t>
      </w:r>
    </w:p>
    <w:p w:rsidR="001278A9" w:rsidRDefault="001278A9">
      <w:pPr>
        <w:pStyle w:val="BodyText"/>
        <w:tabs>
          <w:tab w:val="left" w:pos="720"/>
          <w:tab w:val="left" w:pos="1800"/>
        </w:tabs>
        <w:rPr>
          <w:sz w:val="22"/>
        </w:rPr>
      </w:pPr>
    </w:p>
    <w:p w:rsidR="001278A9" w:rsidRDefault="00DC7252" w:rsidP="007D34BB">
      <w:pPr>
        <w:pStyle w:val="BodyText"/>
        <w:numPr>
          <w:ilvl w:val="0"/>
          <w:numId w:val="30"/>
        </w:numPr>
        <w:tabs>
          <w:tab w:val="left" w:pos="720"/>
          <w:tab w:val="left" w:pos="1800"/>
        </w:tabs>
        <w:rPr>
          <w:sz w:val="22"/>
        </w:rPr>
      </w:pPr>
      <w:r>
        <w:rPr>
          <w:sz w:val="22"/>
        </w:rPr>
        <w:t>Reason for variance should be investigated</w:t>
      </w:r>
    </w:p>
    <w:p w:rsidR="001278A9" w:rsidRDefault="001278A9">
      <w:pPr>
        <w:pStyle w:val="BodyText"/>
        <w:tabs>
          <w:tab w:val="left" w:pos="720"/>
          <w:tab w:val="left" w:pos="1800"/>
        </w:tabs>
        <w:rPr>
          <w:sz w:val="22"/>
        </w:rPr>
      </w:pPr>
    </w:p>
    <w:p w:rsidR="001278A9" w:rsidRDefault="00DC7252" w:rsidP="007D34BB">
      <w:pPr>
        <w:pStyle w:val="BodyText"/>
        <w:numPr>
          <w:ilvl w:val="0"/>
          <w:numId w:val="29"/>
        </w:numPr>
        <w:tabs>
          <w:tab w:val="left" w:pos="720"/>
          <w:tab w:val="left" w:pos="1440"/>
          <w:tab w:val="left" w:pos="1800"/>
        </w:tabs>
        <w:rPr>
          <w:sz w:val="22"/>
        </w:rPr>
      </w:pPr>
      <w:r>
        <w:rPr>
          <w:b/>
          <w:sz w:val="22"/>
        </w:rPr>
        <w:t>Sales-quantity variance</w:t>
      </w:r>
      <w:r>
        <w:rPr>
          <w:sz w:val="22"/>
        </w:rPr>
        <w:t xml:space="preserve">: difference between (1) budgeted contribution margin based on actual units sold of all products and the budgeted-mix and (2) contribution margin in the static budget [budgeted units of all products to be sold and the budgeted mix] </w:t>
      </w:r>
      <w:r>
        <w:rPr>
          <w:i/>
          <w:sz w:val="22"/>
        </w:rPr>
        <w:t>[Exhibit 14-11]</w:t>
      </w:r>
      <w:r>
        <w:rPr>
          <w:sz w:val="22"/>
        </w:rPr>
        <w:t xml:space="preserve"> </w:t>
      </w:r>
    </w:p>
    <w:p w:rsidR="001278A9" w:rsidRDefault="001278A9">
      <w:pPr>
        <w:pStyle w:val="BodyText"/>
        <w:tabs>
          <w:tab w:val="left" w:pos="720"/>
          <w:tab w:val="left" w:pos="1440"/>
          <w:tab w:val="left" w:pos="1800"/>
        </w:tabs>
        <w:rPr>
          <w:b/>
          <w:sz w:val="22"/>
        </w:rPr>
      </w:pPr>
    </w:p>
    <w:p w:rsidR="001278A9" w:rsidRDefault="00DC7252">
      <w:pPr>
        <w:pStyle w:val="BodyText"/>
        <w:tabs>
          <w:tab w:val="clear" w:pos="1080"/>
          <w:tab w:val="left" w:pos="3060"/>
          <w:tab w:val="left" w:pos="3600"/>
        </w:tabs>
        <w:ind w:left="3600" w:hanging="3600"/>
        <w:rPr>
          <w:b/>
          <w:sz w:val="22"/>
        </w:rPr>
      </w:pPr>
      <w:r>
        <w:rPr>
          <w:b/>
          <w:sz w:val="22"/>
        </w:rPr>
        <w:t xml:space="preserve">Do multiple </w:t>
      </w:r>
      <w:proofErr w:type="gramStart"/>
      <w:r>
        <w:rPr>
          <w:b/>
          <w:sz w:val="22"/>
        </w:rPr>
        <w:t>choice</w:t>
      </w:r>
      <w:proofErr w:type="gramEnd"/>
      <w:r>
        <w:rPr>
          <w:b/>
          <w:sz w:val="22"/>
        </w:rPr>
        <w:t xml:space="preserve"> 6, 7, and 8.    Assign Exercises 14-23 and 14-24 and Problems 14-32 [Refer to </w:t>
      </w:r>
    </w:p>
    <w:p w:rsidR="001278A9" w:rsidRDefault="00DC7252">
      <w:pPr>
        <w:pStyle w:val="BodyText"/>
        <w:tabs>
          <w:tab w:val="clear" w:pos="1080"/>
          <w:tab w:val="left" w:pos="3060"/>
          <w:tab w:val="left" w:pos="3600"/>
        </w:tabs>
        <w:ind w:left="3600" w:hanging="3600"/>
        <w:rPr>
          <w:sz w:val="22"/>
        </w:rPr>
      </w:pPr>
      <w:r>
        <w:rPr>
          <w:b/>
          <w:sz w:val="22"/>
        </w:rPr>
        <w:tab/>
      </w:r>
      <w:r>
        <w:rPr>
          <w:b/>
          <w:sz w:val="22"/>
        </w:rPr>
        <w:tab/>
        <w:t>Problem 14-33] and 14-34 [Refer to Problem 14-35].</w:t>
      </w:r>
    </w:p>
    <w:p w:rsidR="001278A9" w:rsidRDefault="001278A9">
      <w:pPr>
        <w:pStyle w:val="BodyText"/>
        <w:tabs>
          <w:tab w:val="left" w:pos="720"/>
          <w:tab w:val="left" w:pos="1440"/>
          <w:tab w:val="left" w:pos="1800"/>
        </w:tabs>
        <w:rPr>
          <w:sz w:val="22"/>
        </w:rPr>
      </w:pP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b/>
          <w:i/>
          <w:sz w:val="22"/>
        </w:rPr>
        <w:t>Learning Objective 8:</w:t>
      </w:r>
      <w:r>
        <w:rPr>
          <w:sz w:val="22"/>
        </w:rPr>
        <w:t xml:space="preserve"> </w:t>
      </w:r>
    </w:p>
    <w:p w:rsidR="001278A9" w:rsidRDefault="00DC7252">
      <w:pPr>
        <w:pStyle w:val="BodyText"/>
        <w:pBdr>
          <w:top w:val="single" w:sz="4" w:space="1" w:color="auto"/>
          <w:left w:val="single" w:sz="4" w:space="4" w:color="auto"/>
          <w:bottom w:val="single" w:sz="4" w:space="1" w:color="auto"/>
          <w:right w:val="single" w:sz="4" w:space="4" w:color="auto"/>
        </w:pBdr>
        <w:tabs>
          <w:tab w:val="left" w:pos="720"/>
          <w:tab w:val="left" w:pos="1440"/>
          <w:tab w:val="left" w:pos="1800"/>
        </w:tabs>
        <w:rPr>
          <w:sz w:val="22"/>
        </w:rPr>
      </w:pPr>
      <w:r>
        <w:rPr>
          <w:sz w:val="22"/>
        </w:rPr>
        <w:t>Provide additional information about the sales-quantity variance by calculating the market-share variance and market-size variances</w:t>
      </w:r>
    </w:p>
    <w:p w:rsidR="001278A9" w:rsidRDefault="001278A9">
      <w:pPr>
        <w:pStyle w:val="BodyText"/>
        <w:tabs>
          <w:tab w:val="left" w:pos="720"/>
          <w:tab w:val="left" w:pos="1440"/>
          <w:tab w:val="left" w:pos="1800"/>
        </w:tabs>
        <w:rPr>
          <w:sz w:val="22"/>
        </w:rPr>
      </w:pPr>
    </w:p>
    <w:p w:rsidR="001278A9" w:rsidRDefault="00DC7252" w:rsidP="007D34BB">
      <w:pPr>
        <w:pStyle w:val="BodyText"/>
        <w:numPr>
          <w:ilvl w:val="0"/>
          <w:numId w:val="31"/>
        </w:numPr>
        <w:tabs>
          <w:tab w:val="left" w:pos="720"/>
          <w:tab w:val="left" w:pos="1800"/>
        </w:tabs>
        <w:rPr>
          <w:sz w:val="22"/>
        </w:rPr>
      </w:pPr>
      <w:r>
        <w:rPr>
          <w:b/>
          <w:sz w:val="22"/>
        </w:rPr>
        <w:t>Market-share variance</w:t>
      </w:r>
      <w:r>
        <w:rPr>
          <w:sz w:val="22"/>
        </w:rPr>
        <w:t>: difference in budgeted contribution margin for actual market size in units caused solely by the actual market share being different from the budgeted market share</w:t>
      </w:r>
    </w:p>
    <w:p w:rsidR="001278A9" w:rsidRDefault="001278A9">
      <w:pPr>
        <w:pStyle w:val="BodyText"/>
        <w:tabs>
          <w:tab w:val="left" w:pos="720"/>
          <w:tab w:val="left" w:pos="1800"/>
        </w:tabs>
        <w:ind w:left="1080"/>
        <w:rPr>
          <w:sz w:val="22"/>
        </w:rPr>
      </w:pPr>
    </w:p>
    <w:p w:rsidR="001278A9" w:rsidRDefault="00DC7252" w:rsidP="007D34BB">
      <w:pPr>
        <w:pStyle w:val="BodyText"/>
        <w:numPr>
          <w:ilvl w:val="0"/>
          <w:numId w:val="31"/>
        </w:numPr>
        <w:tabs>
          <w:tab w:val="left" w:pos="720"/>
          <w:tab w:val="left" w:pos="1800"/>
        </w:tabs>
        <w:rPr>
          <w:sz w:val="22"/>
        </w:rPr>
      </w:pPr>
      <w:r>
        <w:rPr>
          <w:b/>
          <w:sz w:val="22"/>
        </w:rPr>
        <w:t>Market-size variance</w:t>
      </w:r>
      <w:r>
        <w:rPr>
          <w:sz w:val="22"/>
        </w:rPr>
        <w:t>: difference in budgeted contribution margin at the budgeted market share caused solely by the actual market size in units being different from  budgeted market size in units</w:t>
      </w:r>
    </w:p>
    <w:p w:rsidR="001278A9" w:rsidRDefault="001278A9">
      <w:pPr>
        <w:pStyle w:val="BodyText"/>
        <w:tabs>
          <w:tab w:val="left" w:pos="720"/>
          <w:tab w:val="left" w:pos="1800"/>
        </w:tabs>
        <w:rPr>
          <w:sz w:val="22"/>
        </w:rPr>
      </w:pPr>
    </w:p>
    <w:p w:rsidR="001278A9" w:rsidRDefault="00DC7252">
      <w:pPr>
        <w:pStyle w:val="BodyText"/>
        <w:tabs>
          <w:tab w:val="left" w:pos="720"/>
          <w:tab w:val="left" w:pos="1800"/>
          <w:tab w:val="left" w:pos="3060"/>
        </w:tabs>
        <w:rPr>
          <w:b/>
          <w:sz w:val="22"/>
        </w:rPr>
      </w:pPr>
      <w:r>
        <w:rPr>
          <w:b/>
          <w:sz w:val="22"/>
        </w:rPr>
        <w:t xml:space="preserve">Do multiple </w:t>
      </w:r>
      <w:proofErr w:type="gramStart"/>
      <w:r>
        <w:rPr>
          <w:b/>
          <w:sz w:val="22"/>
        </w:rPr>
        <w:t>choice</w:t>
      </w:r>
      <w:proofErr w:type="gramEnd"/>
      <w:r>
        <w:rPr>
          <w:b/>
          <w:sz w:val="22"/>
        </w:rPr>
        <w:t xml:space="preserve"> 9 and 10.</w:t>
      </w:r>
      <w:r>
        <w:rPr>
          <w:b/>
          <w:sz w:val="22"/>
        </w:rPr>
        <w:tab/>
        <w:t>Assign Exercises 14-25 and Problems 14-33 and 14-35 [L. O. 7].</w:t>
      </w:r>
    </w:p>
    <w:p w:rsidR="001278A9" w:rsidRDefault="001278A9">
      <w:pPr>
        <w:pStyle w:val="BodyText"/>
        <w:tabs>
          <w:tab w:val="left" w:pos="720"/>
          <w:tab w:val="left" w:pos="1800"/>
        </w:tabs>
        <w:rPr>
          <w:sz w:val="22"/>
        </w:rPr>
      </w:pPr>
    </w:p>
    <w:p w:rsidR="001278A9" w:rsidRDefault="00DC7252" w:rsidP="007D34BB">
      <w:pPr>
        <w:pStyle w:val="BodyText"/>
        <w:numPr>
          <w:ilvl w:val="0"/>
          <w:numId w:val="31"/>
        </w:numPr>
        <w:tabs>
          <w:tab w:val="left" w:pos="720"/>
          <w:tab w:val="left" w:pos="1800"/>
        </w:tabs>
        <w:rPr>
          <w:sz w:val="22"/>
        </w:rPr>
      </w:pPr>
      <w:r>
        <w:rPr>
          <w:sz w:val="22"/>
        </w:rPr>
        <w:t xml:space="preserve"> Necessary to obtain reliable market share and size data to calculate the variances </w:t>
      </w:r>
      <w:r>
        <w:rPr>
          <w:i/>
          <w:sz w:val="22"/>
        </w:rPr>
        <w:t>[Exhibit 14-12]</w:t>
      </w:r>
      <w:r>
        <w:rPr>
          <w:sz w:val="22"/>
        </w:rPr>
        <w:t xml:space="preserve"> </w:t>
      </w:r>
    </w:p>
    <w:p w:rsidR="001278A9" w:rsidRDefault="001278A9">
      <w:pPr>
        <w:pStyle w:val="BodyText"/>
        <w:tabs>
          <w:tab w:val="left" w:pos="720"/>
          <w:tab w:val="left" w:pos="1800"/>
        </w:tabs>
        <w:rPr>
          <w:sz w:val="22"/>
        </w:rPr>
      </w:pPr>
    </w:p>
    <w:p w:rsidR="001278A9" w:rsidRDefault="001278A9">
      <w:pPr>
        <w:pStyle w:val="BodyText"/>
        <w:tabs>
          <w:tab w:val="left" w:pos="720"/>
        </w:tabs>
        <w:rPr>
          <w:sz w:val="22"/>
        </w:rPr>
      </w:pPr>
    </w:p>
    <w:p w:rsidR="001278A9" w:rsidRDefault="00DC7252">
      <w:pPr>
        <w:pStyle w:val="BodyText"/>
        <w:numPr>
          <w:ilvl w:val="0"/>
          <w:numId w:val="2"/>
        </w:numPr>
        <w:tabs>
          <w:tab w:val="clear" w:pos="720"/>
          <w:tab w:val="clear" w:pos="1080"/>
          <w:tab w:val="left" w:pos="360"/>
        </w:tabs>
        <w:ind w:left="360" w:hanging="360"/>
        <w:rPr>
          <w:sz w:val="22"/>
        </w:rPr>
      </w:pPr>
      <w:r>
        <w:rPr>
          <w:sz w:val="22"/>
        </w:rPr>
        <w:t>Appendix: Mix and yield variances for substitutable inputs</w:t>
      </w:r>
    </w:p>
    <w:p w:rsidR="001278A9" w:rsidRDefault="001278A9">
      <w:pPr>
        <w:pStyle w:val="BodyText"/>
        <w:tabs>
          <w:tab w:val="left" w:pos="720"/>
        </w:tabs>
        <w:rPr>
          <w:sz w:val="22"/>
        </w:rPr>
      </w:pPr>
    </w:p>
    <w:p w:rsidR="001278A9" w:rsidRDefault="00DC7252" w:rsidP="007D34BB">
      <w:pPr>
        <w:pStyle w:val="BodyText"/>
        <w:numPr>
          <w:ilvl w:val="0"/>
          <w:numId w:val="32"/>
        </w:numPr>
        <w:rPr>
          <w:sz w:val="22"/>
        </w:rPr>
      </w:pPr>
      <w:r>
        <w:rPr>
          <w:sz w:val="22"/>
        </w:rPr>
        <w:t>Substitutable inputs</w:t>
      </w:r>
    </w:p>
    <w:p w:rsidR="001278A9" w:rsidRDefault="001278A9">
      <w:pPr>
        <w:pStyle w:val="BodyText"/>
        <w:tabs>
          <w:tab w:val="left" w:pos="720"/>
        </w:tabs>
        <w:ind w:left="360"/>
        <w:rPr>
          <w:sz w:val="22"/>
        </w:rPr>
      </w:pPr>
    </w:p>
    <w:p w:rsidR="001278A9" w:rsidRDefault="00DC7252" w:rsidP="007D34BB">
      <w:pPr>
        <w:pStyle w:val="BodyText"/>
        <w:numPr>
          <w:ilvl w:val="0"/>
          <w:numId w:val="32"/>
        </w:numPr>
        <w:rPr>
          <w:sz w:val="22"/>
        </w:rPr>
      </w:pPr>
      <w:r>
        <w:rPr>
          <w:sz w:val="22"/>
        </w:rPr>
        <w:t xml:space="preserve">Efficiency variance—Direct materials or direct labor </w:t>
      </w:r>
      <w:r>
        <w:rPr>
          <w:i/>
          <w:sz w:val="22"/>
        </w:rPr>
        <w:t>[Exhibit 14-13]</w:t>
      </w:r>
      <w:r>
        <w:rPr>
          <w:sz w:val="22"/>
        </w:rPr>
        <w:t xml:space="preserve">   </w:t>
      </w:r>
    </w:p>
    <w:p w:rsidR="001278A9" w:rsidRDefault="001278A9">
      <w:pPr>
        <w:pStyle w:val="BodyText"/>
        <w:rPr>
          <w:sz w:val="22"/>
        </w:rPr>
      </w:pPr>
    </w:p>
    <w:p w:rsidR="001278A9" w:rsidRDefault="00DC7252" w:rsidP="007D34BB">
      <w:pPr>
        <w:pStyle w:val="BodyText"/>
        <w:numPr>
          <w:ilvl w:val="0"/>
          <w:numId w:val="42"/>
        </w:numPr>
        <w:tabs>
          <w:tab w:val="left" w:pos="1080"/>
        </w:tabs>
      </w:pPr>
      <w:r>
        <w:rPr>
          <w:sz w:val="22"/>
        </w:rPr>
        <w:t xml:space="preserve">Mix variance (inputs) </w:t>
      </w:r>
      <w:r>
        <w:rPr>
          <w:i/>
          <w:sz w:val="22"/>
        </w:rPr>
        <w:t>[Exhibit 14-14]</w:t>
      </w:r>
      <w:r>
        <w:rPr>
          <w:sz w:val="22"/>
        </w:rPr>
        <w:t xml:space="preserve">  </w:t>
      </w:r>
    </w:p>
    <w:p w:rsidR="001278A9" w:rsidRDefault="001278A9">
      <w:pPr>
        <w:pStyle w:val="BodyText"/>
        <w:tabs>
          <w:tab w:val="clear" w:pos="1080"/>
        </w:tabs>
        <w:ind w:left="720"/>
      </w:pPr>
    </w:p>
    <w:p w:rsidR="001278A9" w:rsidRDefault="00DC7252" w:rsidP="007D34BB">
      <w:pPr>
        <w:pStyle w:val="BodyText"/>
        <w:numPr>
          <w:ilvl w:val="0"/>
          <w:numId w:val="42"/>
        </w:numPr>
        <w:tabs>
          <w:tab w:val="left" w:pos="1080"/>
        </w:tabs>
      </w:pPr>
      <w:r>
        <w:rPr>
          <w:sz w:val="22"/>
        </w:rPr>
        <w:t>Yield variance</w:t>
      </w:r>
    </w:p>
    <w:p w:rsidR="001278A9" w:rsidRDefault="001278A9">
      <w:pPr>
        <w:tabs>
          <w:tab w:val="left" w:pos="1080"/>
        </w:tabs>
        <w:rPr>
          <w:sz w:val="22"/>
        </w:rPr>
      </w:pPr>
    </w:p>
    <w:p w:rsidR="001278A9" w:rsidRDefault="00DC7252">
      <w:pPr>
        <w:tabs>
          <w:tab w:val="left" w:pos="1080"/>
          <w:tab w:val="left" w:pos="3060"/>
        </w:tabs>
        <w:rPr>
          <w:b/>
          <w:sz w:val="22"/>
        </w:rPr>
      </w:pPr>
      <w:r>
        <w:rPr>
          <w:sz w:val="22"/>
        </w:rPr>
        <w:tab/>
      </w:r>
      <w:r>
        <w:rPr>
          <w:sz w:val="22"/>
        </w:rPr>
        <w:tab/>
      </w:r>
      <w:r>
        <w:rPr>
          <w:b/>
          <w:sz w:val="22"/>
        </w:rPr>
        <w:t>Assign Problems 14-36 and 14-37.</w:t>
      </w:r>
    </w:p>
    <w:p w:rsidR="001278A9" w:rsidRDefault="001278A9">
      <w:pPr>
        <w:tabs>
          <w:tab w:val="left" w:pos="1080"/>
          <w:tab w:val="left" w:pos="3060"/>
        </w:tabs>
        <w:rPr>
          <w:b/>
          <w:sz w:val="22"/>
        </w:rPr>
      </w:pPr>
    </w:p>
    <w:p w:rsidR="001278A9" w:rsidRDefault="001278A9">
      <w:pPr>
        <w:tabs>
          <w:tab w:val="left" w:pos="1080"/>
          <w:tab w:val="left" w:pos="3060"/>
        </w:tabs>
        <w:rPr>
          <w:b/>
          <w:sz w:val="22"/>
        </w:rPr>
      </w:pPr>
    </w:p>
    <w:p w:rsidR="001278A9" w:rsidRDefault="001278A9">
      <w:pPr>
        <w:tabs>
          <w:tab w:val="left" w:pos="1080"/>
          <w:tab w:val="left" w:pos="3060"/>
        </w:tabs>
        <w:rPr>
          <w:b/>
          <w:sz w:val="22"/>
        </w:rPr>
      </w:pPr>
    </w:p>
    <w:p w:rsidR="001278A9" w:rsidRDefault="001278A9">
      <w:pPr>
        <w:tabs>
          <w:tab w:val="left" w:pos="1080"/>
          <w:tab w:val="left" w:pos="3060"/>
        </w:tabs>
        <w:rPr>
          <w:b/>
          <w:sz w:val="22"/>
        </w:rPr>
      </w:pPr>
    </w:p>
    <w:p w:rsidR="001278A9" w:rsidRPr="0078320E" w:rsidRDefault="00DC7252">
      <w:pPr>
        <w:tabs>
          <w:tab w:val="left" w:pos="1080"/>
        </w:tabs>
        <w:rPr>
          <w:b/>
          <w:sz w:val="22"/>
          <w:lang w:val="fr-FR"/>
        </w:rPr>
      </w:pPr>
      <w:r w:rsidRPr="0078320E">
        <w:rPr>
          <w:rFonts w:ascii="Arial" w:hAnsi="Arial"/>
          <w:b/>
          <w:sz w:val="28"/>
          <w:lang w:val="fr-FR"/>
        </w:rPr>
        <w:t>CHAPTER QUIZ SOLUTIONS</w:t>
      </w:r>
      <w:r w:rsidRPr="0078320E">
        <w:rPr>
          <w:b/>
          <w:sz w:val="28"/>
          <w:lang w:val="fr-FR"/>
        </w:rPr>
        <w:t>:</w:t>
      </w:r>
      <w:r w:rsidRPr="0078320E">
        <w:rPr>
          <w:sz w:val="22"/>
          <w:lang w:val="fr-FR"/>
        </w:rPr>
        <w:t xml:space="preserve"> 1.</w:t>
      </w:r>
      <w:r w:rsidRPr="0078320E">
        <w:rPr>
          <w:b/>
          <w:sz w:val="22"/>
          <w:lang w:val="fr-FR"/>
        </w:rPr>
        <w:t>d</w:t>
      </w:r>
      <w:r w:rsidRPr="0078320E">
        <w:rPr>
          <w:sz w:val="22"/>
          <w:lang w:val="fr-FR"/>
        </w:rPr>
        <w:t xml:space="preserve">   2.</w:t>
      </w:r>
      <w:r w:rsidRPr="0078320E">
        <w:rPr>
          <w:b/>
          <w:sz w:val="22"/>
          <w:lang w:val="fr-FR"/>
        </w:rPr>
        <w:t>c</w:t>
      </w:r>
      <w:r w:rsidRPr="0078320E">
        <w:rPr>
          <w:sz w:val="22"/>
          <w:lang w:val="fr-FR"/>
        </w:rPr>
        <w:t xml:space="preserve">   3.</w:t>
      </w:r>
      <w:r w:rsidRPr="0078320E">
        <w:rPr>
          <w:b/>
          <w:sz w:val="22"/>
          <w:lang w:val="fr-FR"/>
        </w:rPr>
        <w:t>a</w:t>
      </w:r>
      <w:r w:rsidRPr="0078320E">
        <w:rPr>
          <w:sz w:val="22"/>
          <w:lang w:val="fr-FR"/>
        </w:rPr>
        <w:t xml:space="preserve">   4.</w:t>
      </w:r>
      <w:r w:rsidRPr="0078320E">
        <w:rPr>
          <w:b/>
          <w:sz w:val="22"/>
          <w:lang w:val="fr-FR"/>
        </w:rPr>
        <w:t>b</w:t>
      </w:r>
      <w:r w:rsidRPr="0078320E">
        <w:rPr>
          <w:sz w:val="22"/>
          <w:lang w:val="fr-FR"/>
        </w:rPr>
        <w:t xml:space="preserve">   5.</w:t>
      </w:r>
      <w:r w:rsidRPr="0078320E">
        <w:rPr>
          <w:b/>
          <w:sz w:val="22"/>
          <w:lang w:val="fr-FR"/>
        </w:rPr>
        <w:t>c</w:t>
      </w:r>
      <w:r w:rsidRPr="0078320E">
        <w:rPr>
          <w:sz w:val="22"/>
          <w:lang w:val="fr-FR"/>
        </w:rPr>
        <w:t xml:space="preserve">   6.</w:t>
      </w:r>
      <w:r w:rsidRPr="0078320E">
        <w:rPr>
          <w:b/>
          <w:sz w:val="22"/>
          <w:lang w:val="fr-FR"/>
        </w:rPr>
        <w:t>b</w:t>
      </w:r>
      <w:r w:rsidRPr="0078320E">
        <w:rPr>
          <w:sz w:val="22"/>
          <w:lang w:val="fr-FR"/>
        </w:rPr>
        <w:t xml:space="preserve">   7.</w:t>
      </w:r>
      <w:r w:rsidRPr="0078320E">
        <w:rPr>
          <w:b/>
          <w:sz w:val="22"/>
          <w:lang w:val="fr-FR"/>
        </w:rPr>
        <w:t>c</w:t>
      </w:r>
      <w:r w:rsidRPr="0078320E">
        <w:rPr>
          <w:sz w:val="22"/>
          <w:lang w:val="fr-FR"/>
        </w:rPr>
        <w:t xml:space="preserve">   8.</w:t>
      </w:r>
      <w:r w:rsidRPr="0078320E">
        <w:rPr>
          <w:b/>
          <w:sz w:val="22"/>
          <w:lang w:val="fr-FR"/>
        </w:rPr>
        <w:t>d</w:t>
      </w:r>
      <w:r w:rsidRPr="0078320E">
        <w:rPr>
          <w:sz w:val="22"/>
          <w:lang w:val="fr-FR"/>
        </w:rPr>
        <w:t xml:space="preserve">   9.</w:t>
      </w:r>
      <w:r w:rsidRPr="0078320E">
        <w:rPr>
          <w:b/>
          <w:sz w:val="22"/>
          <w:lang w:val="fr-FR"/>
        </w:rPr>
        <w:t>a</w:t>
      </w:r>
      <w:r w:rsidRPr="0078320E">
        <w:rPr>
          <w:sz w:val="22"/>
          <w:lang w:val="fr-FR"/>
        </w:rPr>
        <w:t xml:space="preserve">   10.</w:t>
      </w:r>
      <w:r w:rsidRPr="0078320E">
        <w:rPr>
          <w:b/>
          <w:sz w:val="22"/>
          <w:lang w:val="fr-FR"/>
        </w:rPr>
        <w:t>b</w:t>
      </w:r>
    </w:p>
    <w:p w:rsidR="001278A9" w:rsidRPr="0078320E" w:rsidRDefault="001278A9">
      <w:pPr>
        <w:tabs>
          <w:tab w:val="left" w:pos="1080"/>
        </w:tabs>
        <w:rPr>
          <w:sz w:val="22"/>
          <w:lang w:val="fr-FR"/>
        </w:rPr>
      </w:pPr>
    </w:p>
    <w:p w:rsidR="001278A9" w:rsidRPr="0078320E" w:rsidRDefault="001278A9">
      <w:pPr>
        <w:tabs>
          <w:tab w:val="left" w:pos="1080"/>
        </w:tabs>
        <w:rPr>
          <w:sz w:val="22"/>
          <w:lang w:val="fr-FR"/>
        </w:rPr>
      </w:pPr>
    </w:p>
    <w:p w:rsidR="001278A9" w:rsidRDefault="00DC7252">
      <w:pPr>
        <w:pStyle w:val="Heading2"/>
        <w:tabs>
          <w:tab w:val="left" w:pos="1080"/>
        </w:tabs>
        <w:rPr>
          <w:rFonts w:ascii="Arial" w:hAnsi="Arial"/>
          <w:sz w:val="22"/>
        </w:rPr>
      </w:pPr>
      <w:r>
        <w:rPr>
          <w:rFonts w:ascii="Arial" w:hAnsi="Arial"/>
        </w:rPr>
        <w:lastRenderedPageBreak/>
        <w:t>CHAPTER QUIZ</w:t>
      </w:r>
    </w:p>
    <w:p w:rsidR="001278A9" w:rsidRDefault="001278A9">
      <w:pPr>
        <w:tabs>
          <w:tab w:val="left" w:pos="1080"/>
        </w:tabs>
        <w:rPr>
          <w:sz w:val="22"/>
        </w:rPr>
      </w:pPr>
    </w:p>
    <w:p w:rsidR="001278A9" w:rsidRDefault="00DC7252" w:rsidP="007D34BB">
      <w:pPr>
        <w:numPr>
          <w:ilvl w:val="0"/>
          <w:numId w:val="14"/>
        </w:numPr>
        <w:tabs>
          <w:tab w:val="left" w:pos="1080"/>
        </w:tabs>
        <w:rPr>
          <w:sz w:val="22"/>
        </w:rPr>
      </w:pPr>
      <w:r>
        <w:rPr>
          <w:sz w:val="22"/>
        </w:rPr>
        <w:t xml:space="preserve">Which of the following is </w:t>
      </w:r>
      <w:r>
        <w:rPr>
          <w:b/>
          <w:sz w:val="22"/>
          <w:u w:val="single"/>
        </w:rPr>
        <w:t>not</w:t>
      </w:r>
      <w:r>
        <w:rPr>
          <w:sz w:val="22"/>
        </w:rPr>
        <w:t xml:space="preserve"> a primary purpose given in the text for allocating costs?</w:t>
      </w:r>
    </w:p>
    <w:p w:rsidR="001278A9" w:rsidRDefault="001278A9">
      <w:pPr>
        <w:tabs>
          <w:tab w:val="left" w:pos="1080"/>
        </w:tabs>
        <w:rPr>
          <w:sz w:val="22"/>
        </w:rPr>
      </w:pPr>
    </w:p>
    <w:p w:rsidR="001278A9" w:rsidRDefault="00DC7252" w:rsidP="007D34BB">
      <w:pPr>
        <w:numPr>
          <w:ilvl w:val="0"/>
          <w:numId w:val="15"/>
        </w:numPr>
        <w:tabs>
          <w:tab w:val="left" w:pos="360"/>
        </w:tabs>
        <w:rPr>
          <w:sz w:val="22"/>
        </w:rPr>
      </w:pPr>
      <w:r>
        <w:rPr>
          <w:sz w:val="22"/>
        </w:rPr>
        <w:t>To provide information for economic decisions</w:t>
      </w:r>
    </w:p>
    <w:p w:rsidR="001278A9" w:rsidRDefault="00DC7252" w:rsidP="007D34BB">
      <w:pPr>
        <w:numPr>
          <w:ilvl w:val="0"/>
          <w:numId w:val="15"/>
        </w:numPr>
        <w:tabs>
          <w:tab w:val="left" w:pos="360"/>
        </w:tabs>
        <w:rPr>
          <w:sz w:val="22"/>
        </w:rPr>
      </w:pPr>
      <w:r>
        <w:rPr>
          <w:sz w:val="22"/>
        </w:rPr>
        <w:t>To motivate managers and other employees</w:t>
      </w:r>
    </w:p>
    <w:p w:rsidR="001278A9" w:rsidRDefault="00DC7252" w:rsidP="007D34BB">
      <w:pPr>
        <w:numPr>
          <w:ilvl w:val="0"/>
          <w:numId w:val="15"/>
        </w:numPr>
        <w:tabs>
          <w:tab w:val="left" w:pos="360"/>
        </w:tabs>
        <w:rPr>
          <w:sz w:val="22"/>
        </w:rPr>
      </w:pPr>
      <w:r>
        <w:rPr>
          <w:sz w:val="22"/>
        </w:rPr>
        <w:t>To measure income and assets for reporting to external parties</w:t>
      </w:r>
    </w:p>
    <w:p w:rsidR="001278A9" w:rsidRDefault="00DC7252" w:rsidP="007D34BB">
      <w:pPr>
        <w:numPr>
          <w:ilvl w:val="0"/>
          <w:numId w:val="15"/>
        </w:numPr>
        <w:tabs>
          <w:tab w:val="left" w:pos="360"/>
        </w:tabs>
        <w:rPr>
          <w:sz w:val="22"/>
        </w:rPr>
      </w:pPr>
      <w:r>
        <w:rPr>
          <w:sz w:val="22"/>
        </w:rPr>
        <w:t>To foster cost awareness among managers to improve decisions</w:t>
      </w:r>
    </w:p>
    <w:p w:rsidR="001278A9" w:rsidRDefault="001278A9">
      <w:pPr>
        <w:tabs>
          <w:tab w:val="left" w:pos="360"/>
        </w:tabs>
        <w:rPr>
          <w:sz w:val="22"/>
        </w:rPr>
      </w:pPr>
    </w:p>
    <w:p w:rsidR="001278A9" w:rsidRDefault="00DC7252" w:rsidP="007D34BB">
      <w:pPr>
        <w:numPr>
          <w:ilvl w:val="0"/>
          <w:numId w:val="14"/>
        </w:numPr>
        <w:rPr>
          <w:sz w:val="22"/>
        </w:rPr>
      </w:pPr>
      <w:r>
        <w:rPr>
          <w:sz w:val="22"/>
        </w:rPr>
        <w:t>Which of the following is considered more of an objective than a criterion?</w:t>
      </w:r>
    </w:p>
    <w:p w:rsidR="001278A9" w:rsidRDefault="001278A9">
      <w:pPr>
        <w:tabs>
          <w:tab w:val="left" w:pos="360"/>
        </w:tabs>
        <w:rPr>
          <w:sz w:val="22"/>
        </w:rPr>
      </w:pPr>
    </w:p>
    <w:p w:rsidR="001278A9" w:rsidRDefault="00DC7252" w:rsidP="007D34BB">
      <w:pPr>
        <w:numPr>
          <w:ilvl w:val="0"/>
          <w:numId w:val="16"/>
        </w:numPr>
        <w:tabs>
          <w:tab w:val="left" w:pos="360"/>
        </w:tabs>
        <w:rPr>
          <w:sz w:val="22"/>
        </w:rPr>
      </w:pPr>
      <w:r>
        <w:rPr>
          <w:sz w:val="22"/>
        </w:rPr>
        <w:t>cause and effect</w:t>
      </w:r>
    </w:p>
    <w:p w:rsidR="001278A9" w:rsidRDefault="00DC7252" w:rsidP="007D34BB">
      <w:pPr>
        <w:numPr>
          <w:ilvl w:val="0"/>
          <w:numId w:val="16"/>
        </w:numPr>
        <w:tabs>
          <w:tab w:val="left" w:pos="360"/>
        </w:tabs>
        <w:rPr>
          <w:sz w:val="22"/>
        </w:rPr>
      </w:pPr>
      <w:r>
        <w:rPr>
          <w:sz w:val="22"/>
        </w:rPr>
        <w:t>benefits received</w:t>
      </w:r>
    </w:p>
    <w:p w:rsidR="001278A9" w:rsidRDefault="00DC7252" w:rsidP="007D34BB">
      <w:pPr>
        <w:numPr>
          <w:ilvl w:val="0"/>
          <w:numId w:val="16"/>
        </w:numPr>
        <w:tabs>
          <w:tab w:val="left" w:pos="360"/>
        </w:tabs>
        <w:rPr>
          <w:sz w:val="22"/>
        </w:rPr>
      </w:pPr>
      <w:r>
        <w:rPr>
          <w:sz w:val="22"/>
        </w:rPr>
        <w:t>fairness or equity</w:t>
      </w:r>
    </w:p>
    <w:p w:rsidR="001278A9" w:rsidRDefault="00DC7252" w:rsidP="007D34BB">
      <w:pPr>
        <w:numPr>
          <w:ilvl w:val="0"/>
          <w:numId w:val="16"/>
        </w:numPr>
        <w:tabs>
          <w:tab w:val="left" w:pos="360"/>
        </w:tabs>
        <w:rPr>
          <w:sz w:val="22"/>
        </w:rPr>
      </w:pPr>
      <w:r>
        <w:rPr>
          <w:sz w:val="22"/>
        </w:rPr>
        <w:t>ability to bear</w:t>
      </w:r>
    </w:p>
    <w:p w:rsidR="001278A9" w:rsidRDefault="001278A9">
      <w:pPr>
        <w:tabs>
          <w:tab w:val="left" w:pos="360"/>
        </w:tabs>
        <w:rPr>
          <w:sz w:val="22"/>
        </w:rPr>
      </w:pPr>
    </w:p>
    <w:p w:rsidR="001278A9" w:rsidRDefault="00DC7252" w:rsidP="007D34BB">
      <w:pPr>
        <w:numPr>
          <w:ilvl w:val="0"/>
          <w:numId w:val="14"/>
        </w:numPr>
        <w:rPr>
          <w:sz w:val="22"/>
        </w:rPr>
      </w:pPr>
      <w:r>
        <w:rPr>
          <w:sz w:val="22"/>
        </w:rPr>
        <w:t>Homogeneity is used to</w:t>
      </w:r>
    </w:p>
    <w:p w:rsidR="001278A9" w:rsidRDefault="001278A9">
      <w:pPr>
        <w:tabs>
          <w:tab w:val="left" w:pos="360"/>
        </w:tabs>
        <w:rPr>
          <w:sz w:val="22"/>
        </w:rPr>
      </w:pPr>
    </w:p>
    <w:p w:rsidR="001278A9" w:rsidRDefault="00DC7252" w:rsidP="007D34BB">
      <w:pPr>
        <w:numPr>
          <w:ilvl w:val="0"/>
          <w:numId w:val="17"/>
        </w:numPr>
        <w:tabs>
          <w:tab w:val="left" w:pos="360"/>
        </w:tabs>
        <w:rPr>
          <w:sz w:val="22"/>
        </w:rPr>
      </w:pPr>
      <w:proofErr w:type="gramStart"/>
      <w:r>
        <w:rPr>
          <w:sz w:val="22"/>
        </w:rPr>
        <w:t>develop</w:t>
      </w:r>
      <w:proofErr w:type="gramEnd"/>
      <w:r>
        <w:rPr>
          <w:sz w:val="22"/>
        </w:rPr>
        <w:t xml:space="preserve"> cost pools in which the costs have the same or similar cost-allocation base.</w:t>
      </w:r>
    </w:p>
    <w:p w:rsidR="001278A9" w:rsidRDefault="00DC7252" w:rsidP="007D34BB">
      <w:pPr>
        <w:numPr>
          <w:ilvl w:val="0"/>
          <w:numId w:val="17"/>
        </w:numPr>
        <w:tabs>
          <w:tab w:val="left" w:pos="360"/>
        </w:tabs>
        <w:rPr>
          <w:sz w:val="22"/>
        </w:rPr>
      </w:pPr>
      <w:proofErr w:type="gramStart"/>
      <w:r>
        <w:rPr>
          <w:sz w:val="22"/>
        </w:rPr>
        <w:t>develop</w:t>
      </w:r>
      <w:proofErr w:type="gramEnd"/>
      <w:r>
        <w:rPr>
          <w:sz w:val="22"/>
        </w:rPr>
        <w:t xml:space="preserve"> cost pools of similar amounts for allocation purposes.</w:t>
      </w:r>
    </w:p>
    <w:p w:rsidR="001278A9" w:rsidRDefault="00DC7252" w:rsidP="007D34BB">
      <w:pPr>
        <w:numPr>
          <w:ilvl w:val="0"/>
          <w:numId w:val="17"/>
        </w:numPr>
        <w:tabs>
          <w:tab w:val="left" w:pos="360"/>
        </w:tabs>
        <w:rPr>
          <w:sz w:val="22"/>
        </w:rPr>
      </w:pPr>
      <w:proofErr w:type="gramStart"/>
      <w:r>
        <w:rPr>
          <w:sz w:val="22"/>
        </w:rPr>
        <w:t>develop</w:t>
      </w:r>
      <w:proofErr w:type="gramEnd"/>
      <w:r>
        <w:rPr>
          <w:sz w:val="22"/>
        </w:rPr>
        <w:t xml:space="preserve"> cost pools based upon similarity of origination of costs to be allocated.</w:t>
      </w:r>
    </w:p>
    <w:p w:rsidR="001278A9" w:rsidRDefault="00DC7252" w:rsidP="007D34BB">
      <w:pPr>
        <w:numPr>
          <w:ilvl w:val="0"/>
          <w:numId w:val="17"/>
        </w:numPr>
        <w:tabs>
          <w:tab w:val="left" w:pos="360"/>
        </w:tabs>
        <w:rPr>
          <w:sz w:val="22"/>
        </w:rPr>
      </w:pPr>
      <w:proofErr w:type="gramStart"/>
      <w:r>
        <w:rPr>
          <w:sz w:val="22"/>
        </w:rPr>
        <w:t>develop</w:t>
      </w:r>
      <w:proofErr w:type="gramEnd"/>
      <w:r>
        <w:rPr>
          <w:sz w:val="22"/>
        </w:rPr>
        <w:t xml:space="preserve"> cost pools only for activity-based costing. </w:t>
      </w:r>
    </w:p>
    <w:p w:rsidR="001278A9" w:rsidRDefault="001278A9">
      <w:pPr>
        <w:tabs>
          <w:tab w:val="left" w:pos="360"/>
        </w:tabs>
        <w:rPr>
          <w:sz w:val="22"/>
        </w:rPr>
      </w:pPr>
    </w:p>
    <w:p w:rsidR="001278A9" w:rsidRDefault="00DC7252" w:rsidP="007D34BB">
      <w:pPr>
        <w:pStyle w:val="BodyText"/>
        <w:numPr>
          <w:ilvl w:val="0"/>
          <w:numId w:val="14"/>
        </w:numPr>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Information about price discounting can be useful in analyzing revenues of customers if</w:t>
      </w:r>
    </w:p>
    <w:p w:rsidR="001278A9" w:rsidRDefault="001278A9">
      <w:pPr>
        <w:pStyle w:val="BodyText"/>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rsidP="007D34BB">
      <w:pPr>
        <w:pStyle w:val="BodyText"/>
        <w:numPr>
          <w:ilvl w:val="0"/>
          <w:numId w:val="43"/>
        </w:numPr>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roofErr w:type="gramStart"/>
      <w:r>
        <w:rPr>
          <w:sz w:val="22"/>
        </w:rPr>
        <w:t>sales</w:t>
      </w:r>
      <w:proofErr w:type="gramEnd"/>
      <w:r>
        <w:rPr>
          <w:sz w:val="22"/>
        </w:rPr>
        <w:t xml:space="preserve"> people are properly trained in sales forecasting.</w:t>
      </w:r>
    </w:p>
    <w:p w:rsidR="001278A9" w:rsidRDefault="00DC7252" w:rsidP="007D34BB">
      <w:pPr>
        <w:pStyle w:val="BodyText"/>
        <w:numPr>
          <w:ilvl w:val="0"/>
          <w:numId w:val="43"/>
        </w:numPr>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roofErr w:type="gramStart"/>
      <w:r>
        <w:rPr>
          <w:sz w:val="22"/>
        </w:rPr>
        <w:t>records</w:t>
      </w:r>
      <w:proofErr w:type="gramEnd"/>
      <w:r>
        <w:rPr>
          <w:sz w:val="22"/>
        </w:rPr>
        <w:t xml:space="preserve"> in the information system are kept of reductions in selling price below list price.</w:t>
      </w:r>
    </w:p>
    <w:p w:rsidR="001278A9" w:rsidRDefault="00DC7252" w:rsidP="007D34BB">
      <w:pPr>
        <w:pStyle w:val="BodyText"/>
        <w:numPr>
          <w:ilvl w:val="0"/>
          <w:numId w:val="43"/>
        </w:numPr>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roofErr w:type="gramStart"/>
      <w:r>
        <w:rPr>
          <w:sz w:val="22"/>
        </w:rPr>
        <w:t>a</w:t>
      </w:r>
      <w:proofErr w:type="gramEnd"/>
      <w:r>
        <w:rPr>
          <w:sz w:val="22"/>
        </w:rPr>
        <w:t xml:space="preserve"> strictly enforced company policy is in place regarding volume-based price discounts.</w:t>
      </w:r>
    </w:p>
    <w:p w:rsidR="001278A9" w:rsidRDefault="00DC7252" w:rsidP="007D34BB">
      <w:pPr>
        <w:numPr>
          <w:ilvl w:val="0"/>
          <w:numId w:val="43"/>
        </w:numPr>
        <w:tabs>
          <w:tab w:val="left" w:pos="360"/>
        </w:tabs>
        <w:rPr>
          <w:sz w:val="22"/>
        </w:rPr>
      </w:pPr>
      <w:proofErr w:type="gramStart"/>
      <w:r>
        <w:rPr>
          <w:sz w:val="22"/>
        </w:rPr>
        <w:t>sales</w:t>
      </w:r>
      <w:proofErr w:type="gramEnd"/>
      <w:r>
        <w:rPr>
          <w:sz w:val="22"/>
        </w:rPr>
        <w:t xml:space="preserve"> people are on an incentive plan that is based on revenues.</w:t>
      </w:r>
    </w:p>
    <w:p w:rsidR="001278A9" w:rsidRDefault="001278A9">
      <w:pPr>
        <w:tabs>
          <w:tab w:val="left" w:pos="360"/>
        </w:tabs>
        <w:rPr>
          <w:sz w:val="22"/>
        </w:rPr>
      </w:pPr>
    </w:p>
    <w:p w:rsidR="001278A9" w:rsidRDefault="00DC7252" w:rsidP="007D34BB">
      <w:pPr>
        <w:pStyle w:val="BodyTextIndent2"/>
        <w:numPr>
          <w:ilvl w:val="0"/>
          <w:numId w:val="14"/>
        </w:numPr>
      </w:pPr>
      <w:r>
        <w:t>Which of the factors that managers must consider in deciding the allocation of resources across customers might provide misleading signals about dropping a current customer?</w:t>
      </w:r>
    </w:p>
    <w:p w:rsidR="001278A9" w:rsidRDefault="001278A9">
      <w:pPr>
        <w:tabs>
          <w:tab w:val="left" w:pos="360"/>
        </w:tabs>
        <w:rPr>
          <w:sz w:val="22"/>
        </w:rPr>
      </w:pPr>
    </w:p>
    <w:p w:rsidR="001278A9" w:rsidRDefault="00DC7252" w:rsidP="007D34BB">
      <w:pPr>
        <w:numPr>
          <w:ilvl w:val="0"/>
          <w:numId w:val="44"/>
        </w:numPr>
        <w:rPr>
          <w:sz w:val="22"/>
        </w:rPr>
      </w:pPr>
      <w:r>
        <w:rPr>
          <w:sz w:val="22"/>
        </w:rPr>
        <w:t>Potential for customer growth</w:t>
      </w:r>
    </w:p>
    <w:p w:rsidR="001278A9" w:rsidRDefault="00DC7252" w:rsidP="007D34BB">
      <w:pPr>
        <w:numPr>
          <w:ilvl w:val="0"/>
          <w:numId w:val="44"/>
        </w:numPr>
        <w:tabs>
          <w:tab w:val="left" w:pos="720"/>
        </w:tabs>
        <w:rPr>
          <w:sz w:val="22"/>
        </w:rPr>
      </w:pPr>
      <w:r>
        <w:rPr>
          <w:sz w:val="22"/>
        </w:rPr>
        <w:t>Likelihood of customer retention</w:t>
      </w:r>
    </w:p>
    <w:p w:rsidR="001278A9" w:rsidRDefault="00DC7252" w:rsidP="007D34BB">
      <w:pPr>
        <w:numPr>
          <w:ilvl w:val="0"/>
          <w:numId w:val="44"/>
        </w:numPr>
        <w:tabs>
          <w:tab w:val="left" w:pos="720"/>
        </w:tabs>
        <w:rPr>
          <w:sz w:val="22"/>
        </w:rPr>
      </w:pPr>
      <w:r>
        <w:rPr>
          <w:sz w:val="22"/>
        </w:rPr>
        <w:t>Long-run customer profitability</w:t>
      </w:r>
    </w:p>
    <w:p w:rsidR="001278A9" w:rsidRDefault="00DC7252" w:rsidP="007D34BB">
      <w:pPr>
        <w:numPr>
          <w:ilvl w:val="0"/>
          <w:numId w:val="44"/>
        </w:numPr>
        <w:tabs>
          <w:tab w:val="left" w:pos="720"/>
        </w:tabs>
        <w:rPr>
          <w:sz w:val="22"/>
        </w:rPr>
      </w:pPr>
      <w:r>
        <w:rPr>
          <w:sz w:val="22"/>
        </w:rPr>
        <w:t>Ability to learn from customer</w:t>
      </w:r>
    </w:p>
    <w:p w:rsidR="001278A9" w:rsidRDefault="00DC7252">
      <w:pPr>
        <w:tabs>
          <w:tab w:val="left" w:pos="360"/>
        </w:tabs>
        <w:rPr>
          <w:sz w:val="22"/>
        </w:rPr>
      </w:pPr>
      <w:r>
        <w:rPr>
          <w:sz w:val="22"/>
        </w:rPr>
        <w:br w:type="page"/>
      </w:r>
    </w:p>
    <w:p w:rsidR="001278A9" w:rsidRDefault="00DC7252">
      <w:pPr>
        <w:pStyle w:val="BodyText"/>
        <w:tabs>
          <w:tab w:val="left" w:pos="720"/>
        </w:tabs>
        <w:rPr>
          <w:sz w:val="22"/>
        </w:rPr>
      </w:pPr>
      <w:r>
        <w:rPr>
          <w:b/>
          <w:sz w:val="22"/>
        </w:rPr>
        <w:lastRenderedPageBreak/>
        <w:t>Use the following information for questions 6–10.</w:t>
      </w:r>
      <w:r>
        <w:rPr>
          <w:sz w:val="22"/>
        </w:rPr>
        <w:t xml:space="preserve"> </w:t>
      </w:r>
    </w:p>
    <w:p w:rsidR="001278A9" w:rsidRDefault="00DC7252">
      <w:pPr>
        <w:pStyle w:val="BodyText"/>
        <w:tabs>
          <w:tab w:val="left" w:pos="720"/>
        </w:tabs>
        <w:ind w:left="360" w:hanging="360"/>
        <w:rPr>
          <w:sz w:val="22"/>
        </w:rPr>
      </w:pPr>
      <w:r>
        <w:rPr>
          <w:sz w:val="22"/>
        </w:rPr>
        <w:tab/>
        <w:t>Natural Nutrients Bakery of Springfield produces three flavors of cat morsels that have budgeted and actual sales data for a bag of a dozen of their cat morsels as follows for December 2003:</w:t>
      </w:r>
    </w:p>
    <w:p w:rsidR="001278A9" w:rsidRDefault="001278A9">
      <w:pPr>
        <w:pStyle w:val="BodyText"/>
        <w:tabs>
          <w:tab w:val="left" w:pos="720"/>
        </w:tabs>
        <w:rPr>
          <w:sz w:val="22"/>
        </w:rPr>
      </w:pPr>
    </w:p>
    <w:p w:rsidR="001278A9" w:rsidRDefault="00DC7252">
      <w:pPr>
        <w:pStyle w:val="BodyText"/>
        <w:tabs>
          <w:tab w:val="left" w:pos="720"/>
        </w:tabs>
        <w:rPr>
          <w:sz w:val="22"/>
        </w:rPr>
      </w:pPr>
      <w:r>
        <w:rPr>
          <w:sz w:val="22"/>
        </w:rPr>
        <w:tab/>
      </w:r>
      <w:r>
        <w:rPr>
          <w:sz w:val="22"/>
        </w:rPr>
        <w:tab/>
      </w:r>
      <w:r>
        <w:rPr>
          <w:sz w:val="22"/>
        </w:rPr>
        <w:tab/>
      </w:r>
      <w:r>
        <w:rPr>
          <w:sz w:val="22"/>
          <w:u w:val="single"/>
        </w:rPr>
        <w:tab/>
      </w:r>
      <w:r>
        <w:rPr>
          <w:sz w:val="22"/>
          <w:u w:val="single"/>
        </w:rPr>
        <w:tab/>
        <w:t>Budgeted Data</w:t>
      </w:r>
      <w:r>
        <w:rPr>
          <w:sz w:val="22"/>
          <w:u w:val="single"/>
        </w:rPr>
        <w:tab/>
      </w:r>
      <w:r>
        <w:rPr>
          <w:sz w:val="22"/>
          <w:u w:val="single"/>
        </w:rPr>
        <w:tab/>
        <w:t xml:space="preserve">     </w:t>
      </w:r>
      <w:r>
        <w:rPr>
          <w:sz w:val="22"/>
        </w:rPr>
        <w:tab/>
      </w:r>
      <w:r>
        <w:rPr>
          <w:sz w:val="22"/>
          <w:u w:val="single"/>
        </w:rPr>
        <w:tab/>
      </w:r>
      <w:r>
        <w:rPr>
          <w:sz w:val="22"/>
          <w:u w:val="single"/>
        </w:rPr>
        <w:tab/>
        <w:t>Actual Data</w:t>
      </w:r>
      <w:r>
        <w:rPr>
          <w:sz w:val="22"/>
          <w:u w:val="single"/>
        </w:rPr>
        <w:tab/>
      </w:r>
      <w:r>
        <w:rPr>
          <w:sz w:val="22"/>
          <w:u w:val="single"/>
        </w:rPr>
        <w:tab/>
      </w:r>
    </w:p>
    <w:p w:rsidR="001278A9" w:rsidRDefault="00DC7252">
      <w:pPr>
        <w:pStyle w:val="BodyText"/>
        <w:tabs>
          <w:tab w:val="left" w:pos="720"/>
        </w:tabs>
        <w:rPr>
          <w:sz w:val="22"/>
        </w:rPr>
      </w:pPr>
      <w:r>
        <w:rPr>
          <w:sz w:val="22"/>
        </w:rPr>
        <w:tab/>
      </w:r>
    </w:p>
    <w:p w:rsidR="001278A9" w:rsidRDefault="00DC7252">
      <w:pPr>
        <w:pStyle w:val="BodyText"/>
        <w:tabs>
          <w:tab w:val="left" w:pos="720"/>
        </w:tabs>
        <w:rPr>
          <w:sz w:val="22"/>
          <w:u w:val="single"/>
        </w:rPr>
      </w:pPr>
      <w:r>
        <w:rPr>
          <w:sz w:val="22"/>
        </w:rPr>
        <w:tab/>
      </w:r>
      <w:r>
        <w:rPr>
          <w:sz w:val="22"/>
        </w:rPr>
        <w:tab/>
      </w:r>
      <w:r>
        <w:rPr>
          <w:sz w:val="22"/>
        </w:rPr>
        <w:tab/>
        <w:t xml:space="preserve">      </w:t>
      </w:r>
      <w:proofErr w:type="spellStart"/>
      <w:r>
        <w:rPr>
          <w:sz w:val="22"/>
          <w:u w:val="single"/>
        </w:rPr>
        <w:t>Pheasantries</w:t>
      </w:r>
      <w:proofErr w:type="spellEnd"/>
      <w:r>
        <w:rPr>
          <w:sz w:val="22"/>
        </w:rPr>
        <w:tab/>
        <w:t xml:space="preserve">    </w:t>
      </w:r>
      <w:r>
        <w:rPr>
          <w:sz w:val="22"/>
          <w:u w:val="single"/>
        </w:rPr>
        <w:t>Dairy Dew</w:t>
      </w:r>
      <w:r>
        <w:rPr>
          <w:sz w:val="22"/>
        </w:rPr>
        <w:tab/>
      </w:r>
      <w:r>
        <w:rPr>
          <w:sz w:val="22"/>
          <w:u w:val="single"/>
        </w:rPr>
        <w:t>Sea Shells</w:t>
      </w:r>
      <w:r>
        <w:rPr>
          <w:sz w:val="22"/>
        </w:rPr>
        <w:tab/>
      </w:r>
      <w:proofErr w:type="spellStart"/>
      <w:r>
        <w:rPr>
          <w:sz w:val="22"/>
          <w:u w:val="single"/>
        </w:rPr>
        <w:t>Pheasantries</w:t>
      </w:r>
      <w:proofErr w:type="spellEnd"/>
      <w:r>
        <w:rPr>
          <w:sz w:val="22"/>
        </w:rPr>
        <w:tab/>
      </w:r>
      <w:r>
        <w:rPr>
          <w:sz w:val="22"/>
          <w:u w:val="single"/>
        </w:rPr>
        <w:t>Dairy Dew</w:t>
      </w:r>
      <w:r>
        <w:rPr>
          <w:sz w:val="22"/>
        </w:rPr>
        <w:t xml:space="preserve">     </w:t>
      </w:r>
      <w:r>
        <w:rPr>
          <w:sz w:val="22"/>
          <w:u w:val="single"/>
        </w:rPr>
        <w:t>Sea Shells</w:t>
      </w:r>
    </w:p>
    <w:p w:rsidR="001278A9" w:rsidRDefault="00DC7252">
      <w:pPr>
        <w:pStyle w:val="BodyText"/>
        <w:tabs>
          <w:tab w:val="left" w:pos="720"/>
        </w:tabs>
        <w:rPr>
          <w:sz w:val="22"/>
        </w:rPr>
      </w:pPr>
      <w:r>
        <w:rPr>
          <w:sz w:val="22"/>
        </w:rPr>
        <w:t xml:space="preserve">  </w:t>
      </w:r>
    </w:p>
    <w:p w:rsidR="001278A9" w:rsidRDefault="00DC7252">
      <w:pPr>
        <w:pStyle w:val="BodyText"/>
        <w:tabs>
          <w:tab w:val="left" w:pos="360"/>
          <w:tab w:val="left" w:pos="720"/>
          <w:tab w:val="left" w:pos="1800"/>
          <w:tab w:val="left" w:pos="3240"/>
          <w:tab w:val="left" w:pos="4500"/>
          <w:tab w:val="left" w:pos="6120"/>
          <w:tab w:val="left" w:pos="7380"/>
          <w:tab w:val="left" w:pos="8640"/>
        </w:tabs>
        <w:rPr>
          <w:sz w:val="22"/>
        </w:rPr>
      </w:pPr>
      <w:r>
        <w:rPr>
          <w:sz w:val="22"/>
        </w:rPr>
        <w:tab/>
        <w:t>Bags</w:t>
      </w:r>
      <w:r>
        <w:rPr>
          <w:sz w:val="22"/>
        </w:rPr>
        <w:tab/>
      </w:r>
      <w:r>
        <w:rPr>
          <w:sz w:val="22"/>
        </w:rPr>
        <w:tab/>
        <w:t>7,200</w:t>
      </w:r>
      <w:r>
        <w:rPr>
          <w:sz w:val="22"/>
        </w:rPr>
        <w:tab/>
        <w:t>4,800</w:t>
      </w:r>
      <w:r>
        <w:rPr>
          <w:sz w:val="22"/>
        </w:rPr>
        <w:tab/>
        <w:t>4,000</w:t>
      </w:r>
      <w:r>
        <w:rPr>
          <w:sz w:val="22"/>
        </w:rPr>
        <w:tab/>
        <w:t>10,800</w:t>
      </w:r>
      <w:r>
        <w:rPr>
          <w:sz w:val="22"/>
        </w:rPr>
        <w:tab/>
        <w:t>3,600</w:t>
      </w:r>
      <w:r>
        <w:rPr>
          <w:sz w:val="22"/>
        </w:rPr>
        <w:tab/>
        <w:t>7,200</w:t>
      </w:r>
    </w:p>
    <w:p w:rsidR="001278A9" w:rsidRDefault="00DC7252">
      <w:pPr>
        <w:pStyle w:val="BodyText"/>
        <w:tabs>
          <w:tab w:val="left" w:pos="360"/>
          <w:tab w:val="left" w:pos="720"/>
          <w:tab w:val="left" w:pos="1800"/>
          <w:tab w:val="left" w:pos="3240"/>
          <w:tab w:val="left" w:pos="4500"/>
          <w:tab w:val="left" w:pos="6120"/>
          <w:tab w:val="left" w:pos="7380"/>
          <w:tab w:val="left" w:pos="8640"/>
        </w:tabs>
        <w:rPr>
          <w:sz w:val="22"/>
        </w:rPr>
      </w:pPr>
      <w:r>
        <w:rPr>
          <w:sz w:val="22"/>
        </w:rPr>
        <w:tab/>
        <w:t>Price per bag</w:t>
      </w:r>
      <w:r>
        <w:rPr>
          <w:sz w:val="22"/>
        </w:rPr>
        <w:tab/>
        <w:t>$2.50</w:t>
      </w:r>
      <w:r>
        <w:rPr>
          <w:sz w:val="22"/>
        </w:rPr>
        <w:tab/>
        <w:t>$4.00</w:t>
      </w:r>
      <w:r>
        <w:rPr>
          <w:sz w:val="22"/>
        </w:rPr>
        <w:tab/>
        <w:t>$5.00</w:t>
      </w:r>
      <w:r>
        <w:rPr>
          <w:sz w:val="22"/>
        </w:rPr>
        <w:tab/>
        <w:t>$2.00</w:t>
      </w:r>
      <w:r>
        <w:rPr>
          <w:sz w:val="22"/>
        </w:rPr>
        <w:tab/>
        <w:t>$3.00</w:t>
      </w:r>
      <w:r>
        <w:rPr>
          <w:sz w:val="22"/>
        </w:rPr>
        <w:tab/>
        <w:t>$7.50</w:t>
      </w:r>
    </w:p>
    <w:p w:rsidR="001278A9" w:rsidRDefault="00DC7252">
      <w:pPr>
        <w:pStyle w:val="BodyText"/>
        <w:tabs>
          <w:tab w:val="left" w:pos="360"/>
          <w:tab w:val="left" w:pos="720"/>
          <w:tab w:val="left" w:pos="1800"/>
          <w:tab w:val="left" w:pos="3240"/>
          <w:tab w:val="left" w:pos="4500"/>
          <w:tab w:val="left" w:pos="6120"/>
          <w:tab w:val="left" w:pos="7380"/>
          <w:tab w:val="left" w:pos="8640"/>
        </w:tabs>
        <w:rPr>
          <w:sz w:val="22"/>
        </w:rPr>
      </w:pPr>
      <w:r>
        <w:rPr>
          <w:sz w:val="22"/>
        </w:rPr>
        <w:tab/>
        <w:t>Revenues</w:t>
      </w:r>
      <w:r>
        <w:rPr>
          <w:sz w:val="22"/>
        </w:rPr>
        <w:tab/>
        <w:t>$18,000</w:t>
      </w:r>
      <w:r>
        <w:rPr>
          <w:sz w:val="22"/>
        </w:rPr>
        <w:tab/>
        <w:t>$19,200</w:t>
      </w:r>
      <w:r>
        <w:rPr>
          <w:sz w:val="22"/>
        </w:rPr>
        <w:tab/>
        <w:t>$20,000</w:t>
      </w:r>
      <w:r>
        <w:rPr>
          <w:sz w:val="22"/>
        </w:rPr>
        <w:tab/>
        <w:t>$21,600</w:t>
      </w:r>
      <w:r>
        <w:rPr>
          <w:sz w:val="22"/>
        </w:rPr>
        <w:tab/>
        <w:t>$10,800</w:t>
      </w:r>
      <w:r>
        <w:rPr>
          <w:sz w:val="22"/>
        </w:rPr>
        <w:tab/>
        <w:t>$54,000</w:t>
      </w:r>
    </w:p>
    <w:p w:rsidR="001278A9" w:rsidRDefault="001278A9">
      <w:pPr>
        <w:pStyle w:val="BodyText"/>
        <w:tabs>
          <w:tab w:val="left" w:pos="720"/>
          <w:tab w:val="left" w:pos="1800"/>
          <w:tab w:val="left" w:pos="3240"/>
          <w:tab w:val="left" w:pos="4500"/>
          <w:tab w:val="left" w:pos="6120"/>
          <w:tab w:val="left" w:pos="7380"/>
          <w:tab w:val="left" w:pos="8640"/>
        </w:tabs>
        <w:rPr>
          <w:sz w:val="22"/>
        </w:rPr>
      </w:pPr>
    </w:p>
    <w:p w:rsidR="001278A9" w:rsidRDefault="00DC7252">
      <w:pPr>
        <w:pStyle w:val="BodyText"/>
        <w:tabs>
          <w:tab w:val="left" w:pos="360"/>
          <w:tab w:val="left" w:pos="720"/>
          <w:tab w:val="left" w:pos="1800"/>
          <w:tab w:val="left" w:pos="3240"/>
          <w:tab w:val="left" w:pos="4500"/>
          <w:tab w:val="left" w:pos="6120"/>
          <w:tab w:val="left" w:pos="7380"/>
          <w:tab w:val="left" w:pos="8640"/>
        </w:tabs>
        <w:rPr>
          <w:sz w:val="22"/>
        </w:rPr>
      </w:pPr>
      <w:r>
        <w:rPr>
          <w:sz w:val="22"/>
        </w:rPr>
        <w:tab/>
        <w:t>Total revenue</w:t>
      </w:r>
      <w:r>
        <w:rPr>
          <w:sz w:val="22"/>
        </w:rPr>
        <w:tab/>
      </w:r>
      <w:r>
        <w:rPr>
          <w:sz w:val="22"/>
        </w:rPr>
        <w:tab/>
      </w:r>
      <w:r>
        <w:rPr>
          <w:sz w:val="22"/>
        </w:rPr>
        <w:tab/>
        <w:t>$57,200</w:t>
      </w:r>
      <w:r>
        <w:rPr>
          <w:sz w:val="22"/>
        </w:rPr>
        <w:tab/>
      </w:r>
      <w:r>
        <w:rPr>
          <w:sz w:val="22"/>
        </w:rPr>
        <w:tab/>
      </w:r>
      <w:r>
        <w:rPr>
          <w:sz w:val="22"/>
        </w:rPr>
        <w:tab/>
        <w:t>$86,400</w:t>
      </w:r>
    </w:p>
    <w:p w:rsidR="001278A9" w:rsidRDefault="001278A9">
      <w:pPr>
        <w:pStyle w:val="BodyText"/>
        <w:tabs>
          <w:tab w:val="left" w:pos="720"/>
          <w:tab w:val="left" w:pos="1800"/>
          <w:tab w:val="left" w:pos="3240"/>
          <w:tab w:val="left" w:pos="4500"/>
          <w:tab w:val="left" w:pos="6120"/>
          <w:tab w:val="left" w:pos="7380"/>
          <w:tab w:val="left" w:pos="8640"/>
        </w:tabs>
        <w:rPr>
          <w:sz w:val="22"/>
        </w:rPr>
      </w:pPr>
    </w:p>
    <w:p w:rsidR="001278A9" w:rsidRDefault="00DC7252">
      <w:pPr>
        <w:pStyle w:val="BodyText"/>
        <w:tabs>
          <w:tab w:val="left" w:pos="720"/>
          <w:tab w:val="left" w:pos="1800"/>
          <w:tab w:val="left" w:pos="3240"/>
          <w:tab w:val="left" w:pos="4500"/>
          <w:tab w:val="left" w:pos="6120"/>
          <w:tab w:val="left" w:pos="7380"/>
          <w:tab w:val="left" w:pos="8640"/>
        </w:tabs>
        <w:ind w:left="360" w:hanging="360"/>
        <w:rPr>
          <w:sz w:val="22"/>
        </w:rPr>
      </w:pPr>
      <w:r>
        <w:rPr>
          <w:sz w:val="22"/>
        </w:rPr>
        <w:tab/>
        <w:t>According to company forecasts, they were budgeting to earn a 25% market share in total units (bags) of specially prepared cat treats sold in December 2003 in Springfield.  Reliable industry sources indicate that the total number of bags of cat treats sold for December 2003 in Springfield was 72,000.</w:t>
      </w:r>
    </w:p>
    <w:p w:rsidR="001278A9" w:rsidRDefault="001278A9">
      <w:pPr>
        <w:pStyle w:val="BodyText"/>
        <w:tabs>
          <w:tab w:val="left" w:pos="720"/>
          <w:tab w:val="left" w:pos="1800"/>
          <w:tab w:val="left" w:pos="3240"/>
          <w:tab w:val="left" w:pos="4500"/>
          <w:tab w:val="left" w:pos="6120"/>
          <w:tab w:val="left" w:pos="7380"/>
          <w:tab w:val="left" w:pos="8640"/>
        </w:tabs>
        <w:ind w:left="360" w:hanging="360"/>
        <w:rPr>
          <w:sz w:val="22"/>
        </w:rPr>
      </w:pPr>
    </w:p>
    <w:p w:rsidR="001278A9" w:rsidRDefault="00DC7252" w:rsidP="007D34BB">
      <w:pPr>
        <w:pStyle w:val="BodyText"/>
        <w:numPr>
          <w:ilvl w:val="0"/>
          <w:numId w:val="14"/>
        </w:numPr>
        <w:tabs>
          <w:tab w:val="left" w:pos="720"/>
          <w:tab w:val="left" w:pos="1800"/>
          <w:tab w:val="left" w:pos="3240"/>
          <w:tab w:val="left" w:pos="4500"/>
          <w:tab w:val="left" w:pos="6120"/>
          <w:tab w:val="left" w:pos="7380"/>
          <w:tab w:val="left" w:pos="8640"/>
        </w:tabs>
        <w:rPr>
          <w:sz w:val="22"/>
        </w:rPr>
      </w:pPr>
      <w:r>
        <w:rPr>
          <w:sz w:val="22"/>
        </w:rPr>
        <w:t xml:space="preserve">The amount of Natural Nutrients Bakery’s </w:t>
      </w:r>
      <w:r>
        <w:rPr>
          <w:i/>
          <w:sz w:val="22"/>
        </w:rPr>
        <w:t>sales-volume variance</w:t>
      </w:r>
      <w:r>
        <w:rPr>
          <w:sz w:val="22"/>
        </w:rPr>
        <w:t xml:space="preserve"> for December 2003 is</w:t>
      </w:r>
    </w:p>
    <w:p w:rsidR="001278A9" w:rsidRDefault="001278A9">
      <w:pPr>
        <w:pStyle w:val="BodyText"/>
        <w:tabs>
          <w:tab w:val="left" w:pos="720"/>
          <w:tab w:val="left" w:pos="1800"/>
          <w:tab w:val="left" w:pos="3240"/>
          <w:tab w:val="left" w:pos="4500"/>
          <w:tab w:val="left" w:pos="6120"/>
          <w:tab w:val="left" w:pos="7380"/>
          <w:tab w:val="left" w:pos="8640"/>
        </w:tabs>
        <w:rPr>
          <w:sz w:val="22"/>
        </w:rPr>
      </w:pPr>
    </w:p>
    <w:p w:rsidR="001278A9" w:rsidRDefault="00DC7252">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ind w:left="360"/>
        <w:rPr>
          <w:sz w:val="22"/>
        </w:rPr>
      </w:pPr>
      <w:proofErr w:type="gramStart"/>
      <w:r>
        <w:rPr>
          <w:sz w:val="22"/>
        </w:rPr>
        <w:t>a</w:t>
      </w:r>
      <w:proofErr w:type="gramEnd"/>
      <w:r>
        <w:rPr>
          <w:sz w:val="22"/>
        </w:rPr>
        <w:t>.   $3,600 F.</w:t>
      </w:r>
      <w:r>
        <w:rPr>
          <w:sz w:val="22"/>
        </w:rPr>
        <w:tab/>
      </w:r>
      <w:r>
        <w:rPr>
          <w:sz w:val="22"/>
        </w:rPr>
        <w:tab/>
      </w:r>
      <w:proofErr w:type="gramStart"/>
      <w:r>
        <w:rPr>
          <w:sz w:val="22"/>
        </w:rPr>
        <w:t>b</w:t>
      </w:r>
      <w:proofErr w:type="gramEnd"/>
      <w:r>
        <w:rPr>
          <w:sz w:val="22"/>
        </w:rPr>
        <w:t>.   $20,200 F.</w:t>
      </w:r>
      <w:r>
        <w:rPr>
          <w:sz w:val="22"/>
        </w:rPr>
        <w:tab/>
      </w:r>
      <w:r>
        <w:rPr>
          <w:sz w:val="22"/>
        </w:rPr>
        <w:tab/>
        <w:t xml:space="preserve"> </w:t>
      </w:r>
      <w:r>
        <w:rPr>
          <w:sz w:val="22"/>
        </w:rPr>
        <w:tab/>
      </w:r>
      <w:proofErr w:type="gramStart"/>
      <w:r>
        <w:rPr>
          <w:sz w:val="22"/>
        </w:rPr>
        <w:t>c.  $</w:t>
      </w:r>
      <w:proofErr w:type="gramEnd"/>
      <w:r>
        <w:rPr>
          <w:sz w:val="22"/>
        </w:rPr>
        <w:t>20,020 F.</w:t>
      </w:r>
      <w:r>
        <w:rPr>
          <w:sz w:val="22"/>
        </w:rPr>
        <w:tab/>
      </w:r>
      <w:r>
        <w:rPr>
          <w:sz w:val="22"/>
        </w:rPr>
        <w:tab/>
      </w:r>
      <w:proofErr w:type="gramStart"/>
      <w:r>
        <w:rPr>
          <w:sz w:val="22"/>
        </w:rPr>
        <w:t>d</w:t>
      </w:r>
      <w:proofErr w:type="gramEnd"/>
      <w:r>
        <w:rPr>
          <w:sz w:val="22"/>
        </w:rPr>
        <w:t>.   $29,200 F.</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rsidP="007D34BB">
      <w:pPr>
        <w:pStyle w:val="BodyText"/>
        <w:numPr>
          <w:ilvl w:val="0"/>
          <w:numId w:val="14"/>
        </w:numPr>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 xml:space="preserve">The </w:t>
      </w:r>
      <w:r>
        <w:rPr>
          <w:i/>
          <w:sz w:val="22"/>
        </w:rPr>
        <w:t>sales-quantity variance</w:t>
      </w:r>
      <w:r>
        <w:rPr>
          <w:sz w:val="22"/>
        </w:rPr>
        <w:t xml:space="preserve"> for December 2003 for Natural Nutrients Bakery is</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ind w:left="360"/>
        <w:rPr>
          <w:sz w:val="22"/>
        </w:rPr>
      </w:pPr>
      <w:proofErr w:type="gramStart"/>
      <w:r>
        <w:rPr>
          <w:sz w:val="22"/>
        </w:rPr>
        <w:t>a</w:t>
      </w:r>
      <w:proofErr w:type="gramEnd"/>
      <w:r>
        <w:rPr>
          <w:sz w:val="22"/>
        </w:rPr>
        <w:t>.   $3,600 F.</w:t>
      </w:r>
      <w:r>
        <w:rPr>
          <w:sz w:val="22"/>
        </w:rPr>
        <w:tab/>
      </w:r>
      <w:r>
        <w:rPr>
          <w:sz w:val="22"/>
        </w:rPr>
        <w:tab/>
      </w:r>
      <w:proofErr w:type="gramStart"/>
      <w:r>
        <w:rPr>
          <w:sz w:val="22"/>
        </w:rPr>
        <w:t>b</w:t>
      </w:r>
      <w:proofErr w:type="gramEnd"/>
      <w:r>
        <w:rPr>
          <w:sz w:val="22"/>
        </w:rPr>
        <w:t>.   $20,200 F.</w:t>
      </w:r>
      <w:r>
        <w:rPr>
          <w:sz w:val="22"/>
        </w:rPr>
        <w:tab/>
      </w:r>
      <w:r>
        <w:rPr>
          <w:sz w:val="22"/>
        </w:rPr>
        <w:tab/>
      </w:r>
      <w:r>
        <w:rPr>
          <w:sz w:val="22"/>
        </w:rPr>
        <w:tab/>
      </w:r>
      <w:proofErr w:type="gramStart"/>
      <w:r>
        <w:rPr>
          <w:sz w:val="22"/>
        </w:rPr>
        <w:t>c</w:t>
      </w:r>
      <w:proofErr w:type="gramEnd"/>
      <w:r>
        <w:rPr>
          <w:sz w:val="22"/>
        </w:rPr>
        <w:t>.   $20,020 F.</w:t>
      </w:r>
      <w:r>
        <w:rPr>
          <w:sz w:val="22"/>
        </w:rPr>
        <w:tab/>
      </w:r>
      <w:r>
        <w:rPr>
          <w:sz w:val="22"/>
        </w:rPr>
        <w:tab/>
      </w:r>
      <w:proofErr w:type="gramStart"/>
      <w:r>
        <w:rPr>
          <w:sz w:val="22"/>
        </w:rPr>
        <w:t>d</w:t>
      </w:r>
      <w:proofErr w:type="gramEnd"/>
      <w:r>
        <w:rPr>
          <w:sz w:val="22"/>
        </w:rPr>
        <w:t>.   $29,200 F.</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rsidP="007D34BB">
      <w:pPr>
        <w:pStyle w:val="BodyText"/>
        <w:numPr>
          <w:ilvl w:val="0"/>
          <w:numId w:val="14"/>
        </w:numPr>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 xml:space="preserve">The </w:t>
      </w:r>
      <w:r>
        <w:rPr>
          <w:i/>
          <w:sz w:val="22"/>
        </w:rPr>
        <w:t>sales-mix variance</w:t>
      </w:r>
      <w:r>
        <w:rPr>
          <w:sz w:val="22"/>
        </w:rPr>
        <w:t xml:space="preserve"> for December 2003 for Natural Nutrients Bakery is</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ind w:left="360"/>
        <w:rPr>
          <w:sz w:val="22"/>
        </w:rPr>
      </w:pPr>
      <w:proofErr w:type="gramStart"/>
      <w:r>
        <w:rPr>
          <w:sz w:val="22"/>
        </w:rPr>
        <w:t>a</w:t>
      </w:r>
      <w:proofErr w:type="gramEnd"/>
      <w:r>
        <w:rPr>
          <w:sz w:val="22"/>
        </w:rPr>
        <w:t>.   $8,600 F.</w:t>
      </w:r>
      <w:r>
        <w:rPr>
          <w:sz w:val="22"/>
        </w:rPr>
        <w:tab/>
      </w:r>
      <w:r>
        <w:rPr>
          <w:sz w:val="22"/>
        </w:rPr>
        <w:tab/>
      </w:r>
      <w:proofErr w:type="gramStart"/>
      <w:r>
        <w:rPr>
          <w:sz w:val="22"/>
        </w:rPr>
        <w:t>b</w:t>
      </w:r>
      <w:proofErr w:type="gramEnd"/>
      <w:r>
        <w:rPr>
          <w:sz w:val="22"/>
        </w:rPr>
        <w:t>.   $8,760 F.</w:t>
      </w:r>
      <w:r>
        <w:rPr>
          <w:sz w:val="22"/>
        </w:rPr>
        <w:tab/>
      </w:r>
      <w:r>
        <w:rPr>
          <w:sz w:val="22"/>
        </w:rPr>
        <w:tab/>
      </w:r>
      <w:r>
        <w:rPr>
          <w:sz w:val="22"/>
        </w:rPr>
        <w:tab/>
      </w:r>
      <w:proofErr w:type="gramStart"/>
      <w:r>
        <w:rPr>
          <w:sz w:val="22"/>
        </w:rPr>
        <w:t>c</w:t>
      </w:r>
      <w:proofErr w:type="gramEnd"/>
      <w:r>
        <w:rPr>
          <w:sz w:val="22"/>
        </w:rPr>
        <w:t>.   $160 F.</w:t>
      </w:r>
      <w:r>
        <w:rPr>
          <w:sz w:val="22"/>
        </w:rPr>
        <w:tab/>
      </w:r>
      <w:r>
        <w:rPr>
          <w:sz w:val="22"/>
        </w:rPr>
        <w:tab/>
      </w:r>
      <w:proofErr w:type="gramStart"/>
      <w:r>
        <w:rPr>
          <w:sz w:val="22"/>
        </w:rPr>
        <w:t>d</w:t>
      </w:r>
      <w:proofErr w:type="gramEnd"/>
      <w:r>
        <w:rPr>
          <w:sz w:val="22"/>
        </w:rPr>
        <w:t>.   $180 F.</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rsidP="007D34BB">
      <w:pPr>
        <w:pStyle w:val="BodyText"/>
        <w:numPr>
          <w:ilvl w:val="0"/>
          <w:numId w:val="14"/>
        </w:numPr>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 xml:space="preserve">Natural Nutrients Bakery experienced a </w:t>
      </w:r>
      <w:r>
        <w:rPr>
          <w:i/>
          <w:sz w:val="22"/>
        </w:rPr>
        <w:t>market-size variance</w:t>
      </w:r>
      <w:r>
        <w:rPr>
          <w:sz w:val="22"/>
        </w:rPr>
        <w:t xml:space="preserve"> for December 2003 of</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ind w:left="360"/>
        <w:rPr>
          <w:sz w:val="22"/>
        </w:rPr>
      </w:pPr>
      <w:proofErr w:type="gramStart"/>
      <w:r>
        <w:rPr>
          <w:sz w:val="22"/>
        </w:rPr>
        <w:t>a</w:t>
      </w:r>
      <w:proofErr w:type="gramEnd"/>
      <w:r>
        <w:rPr>
          <w:sz w:val="22"/>
        </w:rPr>
        <w:t>.   $7,150 F.</w:t>
      </w:r>
      <w:r>
        <w:rPr>
          <w:sz w:val="22"/>
        </w:rPr>
        <w:tab/>
      </w:r>
      <w:r>
        <w:rPr>
          <w:sz w:val="22"/>
        </w:rPr>
        <w:tab/>
      </w:r>
      <w:proofErr w:type="gramStart"/>
      <w:r>
        <w:rPr>
          <w:sz w:val="22"/>
        </w:rPr>
        <w:t>b</w:t>
      </w:r>
      <w:proofErr w:type="gramEnd"/>
      <w:r>
        <w:rPr>
          <w:sz w:val="22"/>
        </w:rPr>
        <w:t>.   $8,000 F.</w:t>
      </w:r>
      <w:r>
        <w:rPr>
          <w:sz w:val="22"/>
        </w:rPr>
        <w:tab/>
      </w:r>
      <w:r>
        <w:rPr>
          <w:sz w:val="22"/>
        </w:rPr>
        <w:tab/>
      </w:r>
      <w:r>
        <w:rPr>
          <w:sz w:val="22"/>
        </w:rPr>
        <w:tab/>
      </w:r>
      <w:proofErr w:type="gramStart"/>
      <w:r>
        <w:rPr>
          <w:sz w:val="22"/>
        </w:rPr>
        <w:t>c</w:t>
      </w:r>
      <w:proofErr w:type="gramEnd"/>
      <w:r>
        <w:rPr>
          <w:sz w:val="22"/>
        </w:rPr>
        <w:t>.   $11,440 F.</w:t>
      </w:r>
      <w:r>
        <w:rPr>
          <w:sz w:val="22"/>
        </w:rPr>
        <w:tab/>
      </w:r>
      <w:r>
        <w:rPr>
          <w:sz w:val="22"/>
        </w:rPr>
        <w:tab/>
      </w:r>
      <w:proofErr w:type="gramStart"/>
      <w:r>
        <w:rPr>
          <w:sz w:val="22"/>
        </w:rPr>
        <w:t>d</w:t>
      </w:r>
      <w:proofErr w:type="gramEnd"/>
      <w:r>
        <w:rPr>
          <w:sz w:val="22"/>
        </w:rPr>
        <w:t>.   $11,600 F.</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rsidP="007D34BB">
      <w:pPr>
        <w:pStyle w:val="BodyText"/>
        <w:numPr>
          <w:ilvl w:val="0"/>
          <w:numId w:val="14"/>
        </w:numPr>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 xml:space="preserve">The </w:t>
      </w:r>
      <w:r>
        <w:rPr>
          <w:i/>
          <w:sz w:val="22"/>
        </w:rPr>
        <w:t>market-share variance</w:t>
      </w:r>
      <w:r>
        <w:rPr>
          <w:sz w:val="22"/>
        </w:rPr>
        <w:t xml:space="preserve"> for December 2003 for Natural Nutrients Bakery is</w:t>
      </w: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ind w:left="360"/>
        <w:rPr>
          <w:sz w:val="22"/>
        </w:rPr>
      </w:pPr>
      <w:proofErr w:type="gramStart"/>
      <w:r>
        <w:rPr>
          <w:sz w:val="22"/>
        </w:rPr>
        <w:t>a</w:t>
      </w:r>
      <w:proofErr w:type="gramEnd"/>
      <w:r>
        <w:rPr>
          <w:sz w:val="22"/>
        </w:rPr>
        <w:t>.   $20,020 F.</w:t>
      </w:r>
      <w:r>
        <w:rPr>
          <w:sz w:val="22"/>
        </w:rPr>
        <w:tab/>
      </w:r>
      <w:r>
        <w:rPr>
          <w:sz w:val="22"/>
        </w:rPr>
        <w:tab/>
      </w:r>
      <w:proofErr w:type="gramStart"/>
      <w:r>
        <w:rPr>
          <w:sz w:val="22"/>
        </w:rPr>
        <w:t>b</w:t>
      </w:r>
      <w:proofErr w:type="gramEnd"/>
      <w:r>
        <w:rPr>
          <w:sz w:val="22"/>
        </w:rPr>
        <w:t>.   $12,870 F.</w:t>
      </w:r>
      <w:r>
        <w:rPr>
          <w:sz w:val="22"/>
        </w:rPr>
        <w:tab/>
      </w:r>
      <w:r>
        <w:rPr>
          <w:sz w:val="22"/>
        </w:rPr>
        <w:tab/>
      </w:r>
      <w:r>
        <w:rPr>
          <w:sz w:val="22"/>
        </w:rPr>
        <w:tab/>
      </w:r>
      <w:proofErr w:type="gramStart"/>
      <w:r>
        <w:rPr>
          <w:sz w:val="22"/>
        </w:rPr>
        <w:t>c</w:t>
      </w:r>
      <w:proofErr w:type="gramEnd"/>
      <w:r>
        <w:rPr>
          <w:sz w:val="22"/>
        </w:rPr>
        <w:t>.   $11,600 F.</w:t>
      </w:r>
      <w:r>
        <w:rPr>
          <w:sz w:val="22"/>
        </w:rPr>
        <w:tab/>
      </w:r>
      <w:r>
        <w:rPr>
          <w:sz w:val="22"/>
        </w:rPr>
        <w:tab/>
      </w:r>
      <w:proofErr w:type="gramStart"/>
      <w:r>
        <w:rPr>
          <w:sz w:val="22"/>
        </w:rPr>
        <w:t>d</w:t>
      </w:r>
      <w:proofErr w:type="gramEnd"/>
      <w:r>
        <w:rPr>
          <w:sz w:val="22"/>
        </w:rPr>
        <w:t>.   $11,440 F.</w:t>
      </w:r>
    </w:p>
    <w:p w:rsidR="001278A9" w:rsidRDefault="001278A9">
      <w:pPr>
        <w:tabs>
          <w:tab w:val="left" w:pos="360"/>
        </w:tabs>
        <w:rPr>
          <w:sz w:val="22"/>
        </w:rPr>
      </w:pPr>
    </w:p>
    <w:p w:rsidR="001278A9" w:rsidRDefault="00DC7252">
      <w:pPr>
        <w:tabs>
          <w:tab w:val="left" w:pos="360"/>
        </w:tabs>
        <w:rPr>
          <w:rFonts w:ascii="Arial" w:hAnsi="Arial"/>
          <w:b/>
          <w:sz w:val="28"/>
        </w:rPr>
      </w:pPr>
      <w:r>
        <w:rPr>
          <w:sz w:val="22"/>
        </w:rPr>
        <w:br w:type="page"/>
      </w:r>
      <w:r>
        <w:rPr>
          <w:rFonts w:ascii="Arial" w:hAnsi="Arial"/>
          <w:b/>
          <w:sz w:val="28"/>
        </w:rPr>
        <w:lastRenderedPageBreak/>
        <w:t>WRITING/DISCUSSION EXERCISES</w:t>
      </w:r>
    </w:p>
    <w:p w:rsidR="001278A9" w:rsidRDefault="001278A9">
      <w:pPr>
        <w:tabs>
          <w:tab w:val="left" w:pos="360"/>
        </w:tabs>
        <w:rPr>
          <w:sz w:val="22"/>
        </w:rPr>
      </w:pPr>
    </w:p>
    <w:p w:rsidR="001278A9" w:rsidRDefault="00DC7252" w:rsidP="007D34BB">
      <w:pPr>
        <w:numPr>
          <w:ilvl w:val="0"/>
          <w:numId w:val="18"/>
        </w:numPr>
        <w:tabs>
          <w:tab w:val="clear" w:pos="720"/>
          <w:tab w:val="num" w:pos="360"/>
        </w:tabs>
        <w:spacing w:line="260" w:lineRule="exact"/>
        <w:ind w:left="360" w:hanging="360"/>
        <w:rPr>
          <w:rFonts w:ascii="Arial" w:hAnsi="Arial"/>
        </w:rPr>
      </w:pPr>
      <w:r>
        <w:rPr>
          <w:rFonts w:ascii="Arial" w:hAnsi="Arial"/>
          <w:b/>
        </w:rPr>
        <w:t>Identify four purposes for allocating costs to cost objects</w:t>
      </w:r>
    </w:p>
    <w:p w:rsidR="001278A9" w:rsidRDefault="001278A9">
      <w:pPr>
        <w:tabs>
          <w:tab w:val="left" w:pos="720"/>
        </w:tabs>
        <w:spacing w:line="260" w:lineRule="exact"/>
        <w:rPr>
          <w:sz w:val="22"/>
        </w:rPr>
      </w:pPr>
    </w:p>
    <w:p w:rsidR="001278A9" w:rsidRDefault="00DC7252">
      <w:pPr>
        <w:tabs>
          <w:tab w:val="left" w:pos="720"/>
        </w:tabs>
        <w:spacing w:line="260" w:lineRule="exact"/>
      </w:pPr>
      <w:r>
        <w:rPr>
          <w:rFonts w:ascii="Arial" w:hAnsi="Arial"/>
          <w:b/>
          <w:i/>
          <w:sz w:val="22"/>
        </w:rPr>
        <w:t>Who decides the purpose for which a cost is to be allocated?</w:t>
      </w:r>
      <w:r>
        <w:rPr>
          <w:sz w:val="22"/>
        </w:rPr>
        <w:t xml:space="preserve">   The given situation for which a cost is being developed defines the purpose because one would not calculate the cost of something without a reason.  Managers are usually the first to recognize the need for a cost to be developed and, therefore, would be the ones to consider the reason or purpose behind that cost.  Few situations would be so focused as to only have one purpose, however.  Cost allocation is a matter of judgment.  Reasonable people will disagree in matters of judgment.  The allocation of indirect costs is best done when a purpose is clearly understood by those who would be affected by the cost.  Managers should work closely with the accountants so that the purpose of the allocation is not lost in the</w:t>
      </w:r>
      <w:r>
        <w:t xml:space="preserve"> </w:t>
      </w:r>
      <w:r>
        <w:rPr>
          <w:sz w:val="22"/>
        </w:rPr>
        <w:t>mechanics.</w:t>
      </w:r>
      <w:r>
        <w:t xml:space="preserve">  </w:t>
      </w:r>
    </w:p>
    <w:p w:rsidR="001278A9" w:rsidRDefault="001278A9">
      <w:pPr>
        <w:tabs>
          <w:tab w:val="left" w:pos="720"/>
        </w:tabs>
        <w:spacing w:line="260" w:lineRule="exact"/>
        <w:rPr>
          <w:sz w:val="22"/>
        </w:rPr>
      </w:pPr>
    </w:p>
    <w:p w:rsidR="001278A9" w:rsidRDefault="00DC7252" w:rsidP="007D34BB">
      <w:pPr>
        <w:numPr>
          <w:ilvl w:val="0"/>
          <w:numId w:val="18"/>
        </w:numPr>
        <w:tabs>
          <w:tab w:val="clear" w:pos="720"/>
          <w:tab w:val="num" w:pos="360"/>
        </w:tabs>
        <w:spacing w:line="260" w:lineRule="exact"/>
        <w:ind w:left="360" w:hanging="360"/>
        <w:rPr>
          <w:rFonts w:ascii="Arial" w:hAnsi="Arial"/>
        </w:rPr>
      </w:pPr>
      <w:r>
        <w:rPr>
          <w:rFonts w:ascii="Arial" w:hAnsi="Arial"/>
          <w:b/>
        </w:rPr>
        <w:t>Guide cost-allocation decisions using appropriate criteria</w:t>
      </w:r>
      <w:r>
        <w:rPr>
          <w:rFonts w:ascii="Arial" w:hAnsi="Arial"/>
        </w:rPr>
        <w:t xml:space="preserve"> </w:t>
      </w:r>
    </w:p>
    <w:p w:rsidR="001278A9" w:rsidRDefault="001278A9">
      <w:pPr>
        <w:tabs>
          <w:tab w:val="left" w:pos="720"/>
        </w:tabs>
        <w:spacing w:line="260" w:lineRule="exact"/>
        <w:rPr>
          <w:sz w:val="22"/>
        </w:rPr>
      </w:pPr>
    </w:p>
    <w:p w:rsidR="001278A9" w:rsidRDefault="00DC7252">
      <w:pPr>
        <w:tabs>
          <w:tab w:val="left" w:pos="720"/>
        </w:tabs>
        <w:spacing w:line="260" w:lineRule="exact"/>
        <w:rPr>
          <w:rFonts w:ascii="Arial" w:hAnsi="Arial"/>
          <w:b/>
          <w:i/>
          <w:sz w:val="22"/>
        </w:rPr>
      </w:pPr>
      <w:r>
        <w:rPr>
          <w:rFonts w:ascii="Arial" w:hAnsi="Arial"/>
          <w:b/>
          <w:i/>
          <w:sz w:val="22"/>
        </w:rPr>
        <w:t>Give reasons why the cause-and-effect criterion is superior among the given criteria.</w:t>
      </w:r>
    </w:p>
    <w:p w:rsidR="001278A9" w:rsidRDefault="00DC7252">
      <w:pPr>
        <w:pStyle w:val="BodyTextIndent3"/>
        <w:spacing w:line="260" w:lineRule="exact"/>
        <w:ind w:left="0"/>
        <w:rPr>
          <w:i w:val="0"/>
        </w:rPr>
      </w:pPr>
      <w:r>
        <w:rPr>
          <w:i w:val="0"/>
        </w:rPr>
        <w:t>Various reasons are given in the text for the superiority of the cause-and-effect criterion as a guide to allocating costs.  Among those reasons are the following:</w:t>
      </w:r>
    </w:p>
    <w:p w:rsidR="001278A9" w:rsidRDefault="001278A9">
      <w:pPr>
        <w:pStyle w:val="BodyTextIndent3"/>
        <w:spacing w:line="260" w:lineRule="exact"/>
        <w:ind w:left="0"/>
        <w:rPr>
          <w:i w:val="0"/>
        </w:rPr>
      </w:pPr>
    </w:p>
    <w:p w:rsidR="001278A9" w:rsidRDefault="00DC7252" w:rsidP="007D34BB">
      <w:pPr>
        <w:pStyle w:val="BodyTextIndent3"/>
        <w:numPr>
          <w:ilvl w:val="0"/>
          <w:numId w:val="19"/>
        </w:numPr>
        <w:spacing w:line="260" w:lineRule="exact"/>
        <w:rPr>
          <w:i w:val="0"/>
        </w:rPr>
      </w:pPr>
      <w:r>
        <w:rPr>
          <w:i w:val="0"/>
        </w:rPr>
        <w:t>more accurate costing of a product, service, customer, or activity;</w:t>
      </w:r>
    </w:p>
    <w:p w:rsidR="001278A9" w:rsidRDefault="00DC7252" w:rsidP="007D34BB">
      <w:pPr>
        <w:pStyle w:val="BodyTextIndent3"/>
        <w:numPr>
          <w:ilvl w:val="0"/>
          <w:numId w:val="19"/>
        </w:numPr>
        <w:spacing w:line="260" w:lineRule="exact"/>
        <w:rPr>
          <w:i w:val="0"/>
        </w:rPr>
      </w:pPr>
      <w:r>
        <w:rPr>
          <w:i w:val="0"/>
        </w:rPr>
        <w:t>more easily explained to a manager or customer;</w:t>
      </w:r>
    </w:p>
    <w:p w:rsidR="001278A9" w:rsidRDefault="00DC7252" w:rsidP="007D34BB">
      <w:pPr>
        <w:pStyle w:val="BodyTextIndent3"/>
        <w:numPr>
          <w:ilvl w:val="0"/>
          <w:numId w:val="19"/>
        </w:numPr>
        <w:spacing w:line="260" w:lineRule="exact"/>
        <w:rPr>
          <w:i w:val="0"/>
        </w:rPr>
      </w:pPr>
      <w:r>
        <w:rPr>
          <w:i w:val="0"/>
        </w:rPr>
        <w:t>greater understanding of the processes and activities that comprise the operations of the organization; and</w:t>
      </w:r>
    </w:p>
    <w:p w:rsidR="001278A9" w:rsidRDefault="00DC7252" w:rsidP="007D34BB">
      <w:pPr>
        <w:pStyle w:val="BodyTextIndent3"/>
        <w:numPr>
          <w:ilvl w:val="0"/>
          <w:numId w:val="19"/>
        </w:numPr>
        <w:spacing w:line="260" w:lineRule="exact"/>
        <w:rPr>
          <w:i w:val="0"/>
        </w:rPr>
      </w:pPr>
      <w:proofErr w:type="gramStart"/>
      <w:r>
        <w:rPr>
          <w:i w:val="0"/>
        </w:rPr>
        <w:t>a</w:t>
      </w:r>
      <w:proofErr w:type="gramEnd"/>
      <w:r>
        <w:rPr>
          <w:i w:val="0"/>
        </w:rPr>
        <w:t xml:space="preserve"> better basis on which to make decisions.</w:t>
      </w:r>
    </w:p>
    <w:p w:rsidR="001278A9" w:rsidRDefault="001278A9">
      <w:pPr>
        <w:pStyle w:val="BodyTextIndent3"/>
        <w:spacing w:line="260" w:lineRule="exact"/>
        <w:ind w:left="0"/>
        <w:rPr>
          <w:i w:val="0"/>
        </w:rPr>
      </w:pPr>
    </w:p>
    <w:p w:rsidR="001278A9" w:rsidRDefault="00DC7252">
      <w:pPr>
        <w:pStyle w:val="BodyTextIndent3"/>
        <w:spacing w:line="260" w:lineRule="exact"/>
        <w:ind w:left="0"/>
        <w:rPr>
          <w:i w:val="0"/>
        </w:rPr>
      </w:pPr>
      <w:r>
        <w:rPr>
          <w:i w:val="0"/>
        </w:rPr>
        <w:t xml:space="preserve">In the Chapter 5 discussion of activity-based costing, these same reasons are given as to the benefit of using cause-and-effect as a basis for choice of cost-allocation base. </w:t>
      </w:r>
    </w:p>
    <w:p w:rsidR="001278A9" w:rsidRDefault="001278A9">
      <w:pPr>
        <w:pStyle w:val="BodyTextIndent3"/>
        <w:spacing w:line="260" w:lineRule="exact"/>
        <w:ind w:left="0"/>
        <w:rPr>
          <w:i w:val="0"/>
        </w:rPr>
      </w:pPr>
    </w:p>
    <w:p w:rsidR="001278A9" w:rsidRDefault="00DC7252" w:rsidP="007D34BB">
      <w:pPr>
        <w:pStyle w:val="BodyTextIndent3"/>
        <w:numPr>
          <w:ilvl w:val="0"/>
          <w:numId w:val="18"/>
        </w:numPr>
        <w:tabs>
          <w:tab w:val="clear" w:pos="720"/>
          <w:tab w:val="num" w:pos="360"/>
        </w:tabs>
        <w:spacing w:line="260" w:lineRule="exact"/>
        <w:ind w:left="360" w:hanging="360"/>
        <w:rPr>
          <w:rFonts w:ascii="Arial" w:hAnsi="Arial"/>
          <w:i w:val="0"/>
          <w:sz w:val="20"/>
        </w:rPr>
      </w:pPr>
      <w:r>
        <w:rPr>
          <w:rFonts w:ascii="Arial" w:hAnsi="Arial"/>
          <w:b/>
          <w:i w:val="0"/>
          <w:sz w:val="20"/>
        </w:rPr>
        <w:t>Discuss decisions faced when collecting costs in indirect-cost pools</w:t>
      </w:r>
      <w:r>
        <w:rPr>
          <w:rFonts w:ascii="Arial" w:hAnsi="Arial"/>
          <w:i w:val="0"/>
          <w:sz w:val="20"/>
        </w:rPr>
        <w:t xml:space="preserve"> </w:t>
      </w:r>
    </w:p>
    <w:p w:rsidR="001278A9" w:rsidRDefault="001278A9">
      <w:pPr>
        <w:pStyle w:val="BodyTextIndent3"/>
        <w:spacing w:line="260" w:lineRule="exact"/>
        <w:ind w:left="0"/>
        <w:rPr>
          <w:i w:val="0"/>
        </w:rPr>
      </w:pPr>
    </w:p>
    <w:p w:rsidR="001278A9" w:rsidRDefault="00DC7252">
      <w:pPr>
        <w:pStyle w:val="BodyTextIndent3"/>
        <w:spacing w:line="260" w:lineRule="exact"/>
        <w:ind w:left="0"/>
        <w:rPr>
          <w:i w:val="0"/>
        </w:rPr>
      </w:pPr>
      <w:r>
        <w:rPr>
          <w:rFonts w:ascii="Arial" w:hAnsi="Arial"/>
          <w:b/>
        </w:rPr>
        <w:t>If a company chooses to not allocate some costs, for example, corporate costs to divisions, what happens to those costs?</w:t>
      </w:r>
      <w:r>
        <w:rPr>
          <w:i w:val="0"/>
        </w:rPr>
        <w:t xml:space="preserve">   Obviously, the costs exist and are included in the financial reports.  Not allocating some costs will result in total company profit being less than the sum of individual product profits in an income statement arranged to show each product, service, or distribution channel [See Exhibit 14-6].  If an income statement was categorized by divisions, the sum of the profits of each division would be more than the overall company profit because the unallocated cost would be subtracted from the sum of the division profits to arrive at the profit for the whole of the company.  </w:t>
      </w:r>
    </w:p>
    <w:p w:rsidR="001278A9" w:rsidRDefault="001278A9">
      <w:pPr>
        <w:pStyle w:val="BodyText"/>
        <w:tabs>
          <w:tab w:val="clear" w:pos="1080"/>
          <w:tab w:val="left" w:pos="360"/>
        </w:tabs>
        <w:ind w:left="360" w:hanging="360"/>
        <w:rPr>
          <w:rFonts w:ascii="Arial" w:hAnsi="Arial"/>
          <w:sz w:val="20"/>
        </w:rPr>
      </w:pPr>
    </w:p>
    <w:p w:rsidR="001278A9" w:rsidRDefault="00DC7252" w:rsidP="007D34BB">
      <w:pPr>
        <w:pStyle w:val="BodyText"/>
        <w:numPr>
          <w:ilvl w:val="0"/>
          <w:numId w:val="18"/>
        </w:numPr>
        <w:tabs>
          <w:tab w:val="clear" w:pos="720"/>
          <w:tab w:val="clear" w:pos="1080"/>
          <w:tab w:val="left" w:pos="360"/>
        </w:tabs>
        <w:ind w:left="360" w:hanging="360"/>
        <w:rPr>
          <w:b/>
          <w:sz w:val="22"/>
        </w:rPr>
      </w:pPr>
      <w:r>
        <w:rPr>
          <w:rFonts w:ascii="Arial" w:hAnsi="Arial"/>
          <w:b/>
          <w:sz w:val="20"/>
        </w:rPr>
        <w:t>Discuss why a company’s revenues can differ across customers purchasing the same product</w:t>
      </w:r>
    </w:p>
    <w:p w:rsidR="001278A9" w:rsidRDefault="001278A9">
      <w:pPr>
        <w:pStyle w:val="BodyText"/>
        <w:tabs>
          <w:tab w:val="left" w:pos="720"/>
        </w:tabs>
        <w:rPr>
          <w:sz w:val="22"/>
        </w:rPr>
      </w:pPr>
    </w:p>
    <w:p w:rsidR="001278A9" w:rsidRDefault="00DC7252">
      <w:pPr>
        <w:pStyle w:val="BodyText"/>
        <w:tabs>
          <w:tab w:val="clear" w:pos="1080"/>
        </w:tabs>
        <w:rPr>
          <w:sz w:val="22"/>
        </w:rPr>
      </w:pPr>
      <w:r>
        <w:rPr>
          <w:rFonts w:ascii="Arial" w:hAnsi="Arial"/>
          <w:b/>
          <w:i/>
          <w:sz w:val="22"/>
        </w:rPr>
        <w:t>Discuss the importance of the scorekeeping function of accounting in explaining revenue differences of customers due to price discounting.</w:t>
      </w:r>
      <w:r>
        <w:rPr>
          <w:sz w:val="22"/>
        </w:rPr>
        <w:t xml:space="preserve">    As noted in the text, “companies that record only the invoice price in their information system cannot readily track the magnitude of their price discounting.”  Information obtained from tracking discounts not only by customer but also by salesperson enables a company to do profitability profiles on their customers.  Without the detail provided by the scorekeeping function of the accounting information system, such profitability analysis could not happen.  </w:t>
      </w:r>
    </w:p>
    <w:p w:rsidR="001278A9" w:rsidRDefault="001278A9">
      <w:pPr>
        <w:pStyle w:val="BodyText"/>
        <w:tabs>
          <w:tab w:val="left" w:pos="720"/>
        </w:tabs>
        <w:rPr>
          <w:sz w:val="22"/>
        </w:rPr>
      </w:pPr>
    </w:p>
    <w:p w:rsidR="001278A9" w:rsidRDefault="001278A9">
      <w:pPr>
        <w:pStyle w:val="BodyText"/>
        <w:tabs>
          <w:tab w:val="left" w:pos="720"/>
        </w:tabs>
        <w:rPr>
          <w:sz w:val="22"/>
        </w:rPr>
      </w:pPr>
    </w:p>
    <w:p w:rsidR="001278A9" w:rsidRDefault="001278A9">
      <w:pPr>
        <w:pStyle w:val="BodyText"/>
        <w:tabs>
          <w:tab w:val="left" w:pos="720"/>
        </w:tabs>
        <w:rPr>
          <w:sz w:val="22"/>
        </w:rPr>
      </w:pPr>
    </w:p>
    <w:p w:rsidR="001278A9" w:rsidRDefault="001278A9">
      <w:pPr>
        <w:pStyle w:val="BodyText"/>
        <w:tabs>
          <w:tab w:val="left" w:pos="720"/>
        </w:tabs>
        <w:rPr>
          <w:sz w:val="22"/>
        </w:rPr>
      </w:pPr>
    </w:p>
    <w:p w:rsidR="001278A9" w:rsidRDefault="00DC7252" w:rsidP="007D34BB">
      <w:pPr>
        <w:pStyle w:val="BodyText"/>
        <w:numPr>
          <w:ilvl w:val="0"/>
          <w:numId w:val="18"/>
        </w:numPr>
        <w:tabs>
          <w:tab w:val="clear" w:pos="720"/>
          <w:tab w:val="clear" w:pos="1080"/>
          <w:tab w:val="left" w:pos="360"/>
        </w:tabs>
        <w:ind w:left="360" w:hanging="360"/>
        <w:rPr>
          <w:rFonts w:ascii="Arial" w:hAnsi="Arial"/>
          <w:sz w:val="20"/>
        </w:rPr>
      </w:pPr>
      <w:r>
        <w:rPr>
          <w:rFonts w:ascii="Arial" w:hAnsi="Arial"/>
          <w:b/>
          <w:sz w:val="20"/>
        </w:rPr>
        <w:lastRenderedPageBreak/>
        <w:t>Apply the concept of cost hierarchy to customer costing</w:t>
      </w:r>
    </w:p>
    <w:p w:rsidR="001278A9" w:rsidRDefault="001278A9">
      <w:pPr>
        <w:pStyle w:val="BodyText"/>
        <w:tabs>
          <w:tab w:val="left" w:pos="720"/>
        </w:tabs>
        <w:rPr>
          <w:sz w:val="22"/>
        </w:rPr>
      </w:pPr>
    </w:p>
    <w:p w:rsidR="001278A9" w:rsidRDefault="00DC7252">
      <w:pPr>
        <w:pStyle w:val="BodyText"/>
        <w:tabs>
          <w:tab w:val="clear" w:pos="1080"/>
          <w:tab w:val="left" w:pos="720"/>
        </w:tabs>
        <w:rPr>
          <w:sz w:val="22"/>
        </w:rPr>
      </w:pPr>
      <w:r>
        <w:rPr>
          <w:rFonts w:ascii="Arial" w:hAnsi="Arial"/>
          <w:b/>
          <w:i/>
          <w:sz w:val="22"/>
        </w:rPr>
        <w:t>The term “hierarchy” refers to a structuring of items by rank or grade.  Would the “hierarchy” be different for costing a product than for a customer?</w:t>
      </w:r>
      <w:r>
        <w:rPr>
          <w:sz w:val="22"/>
        </w:rPr>
        <w:t xml:space="preserve">   The terms </w:t>
      </w:r>
      <w:proofErr w:type="gramStart"/>
      <w:r>
        <w:rPr>
          <w:sz w:val="22"/>
        </w:rPr>
        <w:t>“ hierarchy</w:t>
      </w:r>
      <w:proofErr w:type="gramEnd"/>
      <w:r>
        <w:rPr>
          <w:sz w:val="22"/>
        </w:rPr>
        <w:t>” and “cost” derive meaning in relationship to an object.  The purpose for developing the cost hierarchy begins the process by clearly identifying the objective of the costing system.  If the purpose were to cost a product or service, then the cost hierarchy would be developed with the product or service as the object.  If the purpose is to cost a customer, then the customer is the object.  Products or services would have a different configuration of costs than a customer, requiring their hierarchies of costs to differ.  The overall concept of a hierarchy is that of ranking or assigning priority to a group of persons or things, and in this case, costs.</w:t>
      </w:r>
    </w:p>
    <w:p w:rsidR="001278A9" w:rsidRDefault="001278A9">
      <w:pPr>
        <w:pStyle w:val="BodyText"/>
        <w:tabs>
          <w:tab w:val="left" w:pos="720"/>
        </w:tabs>
        <w:rPr>
          <w:sz w:val="22"/>
        </w:rPr>
      </w:pPr>
    </w:p>
    <w:p w:rsidR="001278A9" w:rsidRDefault="00DC7252" w:rsidP="007D34BB">
      <w:pPr>
        <w:pStyle w:val="BodyText"/>
        <w:numPr>
          <w:ilvl w:val="0"/>
          <w:numId w:val="18"/>
        </w:numPr>
        <w:tabs>
          <w:tab w:val="clear" w:pos="720"/>
          <w:tab w:val="clear" w:pos="1080"/>
          <w:tab w:val="left" w:pos="360"/>
        </w:tabs>
        <w:ind w:left="360" w:hanging="360"/>
        <w:rPr>
          <w:rFonts w:ascii="Arial" w:hAnsi="Arial"/>
          <w:sz w:val="20"/>
        </w:rPr>
      </w:pPr>
      <w:r>
        <w:rPr>
          <w:rFonts w:ascii="Arial" w:hAnsi="Arial"/>
          <w:b/>
          <w:sz w:val="20"/>
        </w:rPr>
        <w:t xml:space="preserve">Discuss why customer profitability differs across customers </w:t>
      </w:r>
    </w:p>
    <w:p w:rsidR="001278A9" w:rsidRDefault="001278A9">
      <w:pPr>
        <w:pStyle w:val="BodyText"/>
        <w:tabs>
          <w:tab w:val="left" w:pos="720"/>
        </w:tabs>
        <w:rPr>
          <w:sz w:val="22"/>
        </w:rPr>
      </w:pPr>
    </w:p>
    <w:p w:rsidR="001278A9" w:rsidRDefault="00DC7252">
      <w:pPr>
        <w:pStyle w:val="BodyText"/>
        <w:tabs>
          <w:tab w:val="clear" w:pos="1080"/>
          <w:tab w:val="left" w:pos="720"/>
        </w:tabs>
        <w:rPr>
          <w:sz w:val="22"/>
        </w:rPr>
      </w:pPr>
      <w:r>
        <w:rPr>
          <w:rFonts w:ascii="Arial" w:hAnsi="Arial"/>
          <w:b/>
          <w:i/>
          <w:sz w:val="22"/>
        </w:rPr>
        <w:t>How does the all-purpose 80-20 rule apply to customer-profitability analysis?</w:t>
      </w:r>
    </w:p>
    <w:p w:rsidR="001278A9" w:rsidRDefault="00DC7252">
      <w:pPr>
        <w:pStyle w:val="BodyText"/>
        <w:tabs>
          <w:tab w:val="clear" w:pos="1080"/>
          <w:tab w:val="left" w:pos="0"/>
        </w:tabs>
        <w:rPr>
          <w:sz w:val="22"/>
        </w:rPr>
      </w:pPr>
      <w:r>
        <w:rPr>
          <w:sz w:val="22"/>
        </w:rPr>
        <w:t xml:space="preserve">The 80-20 rule is </w:t>
      </w:r>
      <w:proofErr w:type="gramStart"/>
      <w:r>
        <w:rPr>
          <w:sz w:val="22"/>
        </w:rPr>
        <w:t>a general expression of having a small group provide</w:t>
      </w:r>
      <w:proofErr w:type="gramEnd"/>
      <w:r>
        <w:rPr>
          <w:sz w:val="22"/>
        </w:rPr>
        <w:t xml:space="preserve"> the most benefit.  In examining profitability of customers, a company may notice that 20% of those customers provide 80% of the profit.  Knowing this enables the company to service that 20% in such a way as to maintain or enhance profits.  The information also helps the company to work with the other 80% of their customers through careful study of revenues and costs associated with them in an effort to enhance their profitability.  The 80-20 rule does not always apply.  The phenomenon is widely observed and may be applicable.  A company is better served if it can determine that such a situation exists for them. [An aside: The 80-20 rule is often applied to eating habits.  People eat 20% of the foods known to them 80% of the time.  </w:t>
      </w:r>
      <w:proofErr w:type="gramStart"/>
      <w:r>
        <w:rPr>
          <w:sz w:val="22"/>
        </w:rPr>
        <w:t>The fast food industry has used and enhanced this concept.]</w:t>
      </w:r>
      <w:proofErr w:type="gramEnd"/>
      <w:r>
        <w:rPr>
          <w:sz w:val="22"/>
        </w:rPr>
        <w:t xml:space="preserve"> </w:t>
      </w:r>
    </w:p>
    <w:p w:rsidR="001278A9" w:rsidRDefault="001278A9">
      <w:pPr>
        <w:pStyle w:val="BodyText"/>
        <w:tabs>
          <w:tab w:val="left" w:pos="720"/>
        </w:tabs>
        <w:rPr>
          <w:sz w:val="22"/>
        </w:rPr>
      </w:pPr>
    </w:p>
    <w:p w:rsidR="001278A9" w:rsidRDefault="001278A9">
      <w:pPr>
        <w:pStyle w:val="BodyText"/>
        <w:tabs>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pPr>
    </w:p>
    <w:p w:rsidR="001278A9" w:rsidRDefault="00DC7252" w:rsidP="007D34BB">
      <w:pPr>
        <w:pStyle w:val="BodyText"/>
        <w:numPr>
          <w:ilvl w:val="0"/>
          <w:numId w:val="18"/>
        </w:numPr>
        <w:tabs>
          <w:tab w:val="clear" w:pos="720"/>
          <w:tab w:val="clear" w:pos="1080"/>
          <w:tab w:val="left" w:pos="360"/>
        </w:tabs>
        <w:ind w:left="360" w:hanging="360"/>
        <w:rPr>
          <w:sz w:val="22"/>
        </w:rPr>
      </w:pPr>
      <w:r>
        <w:rPr>
          <w:rFonts w:ascii="Arial" w:hAnsi="Arial"/>
          <w:b/>
          <w:sz w:val="20"/>
        </w:rPr>
        <w:t>Provide additional information about the sales-volume variance by calculating the sales-mix variance and sales-quantity variance</w:t>
      </w:r>
      <w:r>
        <w:rPr>
          <w:b/>
          <w:sz w:val="22"/>
        </w:rPr>
        <w:t xml:space="preserve"> </w:t>
      </w:r>
    </w:p>
    <w:p w:rsidR="001278A9" w:rsidRDefault="001278A9">
      <w:pPr>
        <w:pStyle w:val="BodyText"/>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p>
    <w:p w:rsidR="001278A9" w:rsidRDefault="00DC7252">
      <w:pPr>
        <w:pStyle w:val="BodyText"/>
        <w:tabs>
          <w:tab w:val="clear" w:pos="1080"/>
          <w:tab w:val="left" w:pos="720"/>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rFonts w:ascii="Arial" w:hAnsi="Arial"/>
          <w:b/>
          <w:i/>
          <w:sz w:val="22"/>
        </w:rPr>
        <w:t xml:space="preserve">Is it possible to overdo the variance thing by subdividing variances too many times? </w:t>
      </w:r>
    </w:p>
    <w:p w:rsidR="001278A9" w:rsidRDefault="00DC7252">
      <w:pPr>
        <w:pStyle w:val="BodyText"/>
        <w:tabs>
          <w:tab w:val="left" w:pos="720"/>
        </w:tabs>
        <w:rPr>
          <w:sz w:val="22"/>
        </w:rPr>
      </w:pPr>
      <w:r>
        <w:rPr>
          <w:sz w:val="22"/>
        </w:rPr>
        <w:t xml:space="preserve">Variance analysis provides a means of examining differences between actual results and planned activity. As stated in Chapter 1, “The success of management accounting depends on whether the planning and control decisions of managers are improved by the accounting information provided to them.” The planning decisions incorporated in the budgeting process are compared to the control decisions resulting in actual quantities and prices, providing useful feedback.  The cost required to plan ahead, however, must be exceeded by the benefit obtained from this feedback.  Variance analysis is not an end in itself but a means to improve decisions made. </w:t>
      </w:r>
    </w:p>
    <w:p w:rsidR="001278A9" w:rsidRDefault="001278A9">
      <w:pPr>
        <w:pStyle w:val="BodyText"/>
        <w:tabs>
          <w:tab w:val="left" w:pos="720"/>
        </w:tabs>
        <w:rPr>
          <w:sz w:val="22"/>
        </w:rPr>
      </w:pPr>
    </w:p>
    <w:p w:rsidR="001278A9" w:rsidRDefault="00DC7252">
      <w:pPr>
        <w:pStyle w:val="BodyText"/>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t>Cause and effect is a complicated relationship, seldom totally explained by a few interactions.  The more specific pieces of information obtained through an in-depth analysis, the better the opportunity to make connections between the many factors involved in designing, manufacturing, and selling a product.  Pulling numbers together into a variance analysis format is the starting point for the analysis.  Examining the revenue variances along with the cost variances keeps managers focused on the effectiveness and efficiency of the organization as a whole.</w:t>
      </w:r>
    </w:p>
    <w:p w:rsidR="001278A9" w:rsidRDefault="00DC7252">
      <w:pPr>
        <w:pStyle w:val="BodyText"/>
        <w:tabs>
          <w:tab w:val="left" w:pos="2160"/>
          <w:tab w:val="left" w:pos="2880"/>
          <w:tab w:val="left" w:pos="3240"/>
          <w:tab w:val="left" w:pos="4500"/>
          <w:tab w:val="left" w:pos="5040"/>
          <w:tab w:val="left" w:pos="5580"/>
          <w:tab w:val="left" w:pos="5760"/>
          <w:tab w:val="left" w:pos="6120"/>
          <w:tab w:val="left" w:pos="7380"/>
          <w:tab w:val="left" w:pos="7920"/>
          <w:tab w:val="left" w:pos="8640"/>
        </w:tabs>
        <w:rPr>
          <w:sz w:val="22"/>
        </w:rPr>
      </w:pPr>
      <w:r>
        <w:rPr>
          <w:sz w:val="22"/>
        </w:rPr>
        <w:br w:type="page"/>
      </w:r>
    </w:p>
    <w:p w:rsidR="001278A9" w:rsidRDefault="00DC7252" w:rsidP="007D34BB">
      <w:pPr>
        <w:pStyle w:val="BodyText"/>
        <w:numPr>
          <w:ilvl w:val="0"/>
          <w:numId w:val="18"/>
        </w:numPr>
        <w:tabs>
          <w:tab w:val="clear" w:pos="720"/>
          <w:tab w:val="clear" w:pos="1080"/>
          <w:tab w:val="left" w:pos="360"/>
        </w:tabs>
        <w:ind w:left="360" w:hanging="360"/>
        <w:rPr>
          <w:rFonts w:ascii="Arial" w:hAnsi="Arial"/>
          <w:b/>
          <w:sz w:val="20"/>
        </w:rPr>
      </w:pPr>
      <w:r>
        <w:rPr>
          <w:rFonts w:ascii="Arial" w:hAnsi="Arial"/>
          <w:b/>
          <w:sz w:val="20"/>
        </w:rPr>
        <w:lastRenderedPageBreak/>
        <w:t>Provide additional information about the sales-quantity variance by calculating the market-share variance and market-size variance</w:t>
      </w:r>
    </w:p>
    <w:p w:rsidR="001278A9" w:rsidRDefault="001278A9">
      <w:pPr>
        <w:pStyle w:val="BodyText"/>
        <w:tabs>
          <w:tab w:val="left" w:pos="2160"/>
          <w:tab w:val="left" w:pos="2880"/>
          <w:tab w:val="left" w:pos="3240"/>
          <w:tab w:val="left" w:pos="4500"/>
          <w:tab w:val="left" w:pos="5040"/>
          <w:tab w:val="left" w:pos="5580"/>
          <w:tab w:val="left" w:pos="5760"/>
          <w:tab w:val="left" w:pos="6120"/>
          <w:tab w:val="left" w:pos="7380"/>
          <w:tab w:val="left" w:pos="7920"/>
          <w:tab w:val="left" w:pos="8640"/>
        </w:tabs>
        <w:rPr>
          <w:b/>
          <w:sz w:val="22"/>
        </w:rPr>
      </w:pPr>
    </w:p>
    <w:p w:rsidR="001278A9" w:rsidRDefault="00DC7252">
      <w:pPr>
        <w:pStyle w:val="BodyText"/>
        <w:tabs>
          <w:tab w:val="clear" w:pos="1080"/>
          <w:tab w:val="left" w:pos="720"/>
        </w:tabs>
        <w:rPr>
          <w:sz w:val="22"/>
        </w:rPr>
      </w:pPr>
      <w:r>
        <w:rPr>
          <w:rFonts w:ascii="Arial" w:hAnsi="Arial"/>
          <w:b/>
          <w:i/>
          <w:sz w:val="22"/>
        </w:rPr>
        <w:t>What actions can a company take in an attempt to increase market size?</w:t>
      </w:r>
    </w:p>
    <w:p w:rsidR="001278A9" w:rsidRDefault="00DC7252">
      <w:pPr>
        <w:pStyle w:val="BodyText"/>
        <w:tabs>
          <w:tab w:val="left" w:pos="720"/>
        </w:tabs>
        <w:rPr>
          <w:sz w:val="22"/>
        </w:rPr>
      </w:pPr>
      <w:r>
        <w:rPr>
          <w:sz w:val="22"/>
        </w:rPr>
        <w:t xml:space="preserve">Market size could be changed if the product being sold is relatively price elastic and the price was discounted or reduced, resulting in greater demand.  Advertising could also be used to increase the size of the market.  If more potential customers know about the product, then they could possibly become customers. Both price discounting and advertising could be used in the short run to increase market size.  A long-run approach could be the development of new products that were similar or considered a part of the same market.  The new products could generate additional sales and thus increase the size of the market. </w:t>
      </w:r>
    </w:p>
    <w:p w:rsidR="001278A9" w:rsidRDefault="001278A9">
      <w:pPr>
        <w:pStyle w:val="BodyText"/>
        <w:tabs>
          <w:tab w:val="left" w:pos="720"/>
        </w:tabs>
        <w:ind w:left="720"/>
        <w:rPr>
          <w:i/>
          <w:sz w:val="22"/>
        </w:rPr>
      </w:pPr>
    </w:p>
    <w:p w:rsidR="001278A9" w:rsidRDefault="00DC7252">
      <w:pPr>
        <w:pStyle w:val="BodyTextIndent3"/>
        <w:spacing w:line="260" w:lineRule="exact"/>
        <w:ind w:left="0"/>
        <w:rPr>
          <w:i w:val="0"/>
        </w:rPr>
      </w:pPr>
      <w:r>
        <w:rPr>
          <w:i w:val="0"/>
        </w:rPr>
        <w:t>New products are developed to meet customers’ needs.  Using an example from the text [Problems 14-34 and 14-35], Debbie’s Delight, Inc., has several types of cookies.  If Debbie could delight cookie consumers by developing another type of cookie that could meet the needs of people who were not presently customers, the market of cookie customers would be expanded or increased in size.  The market is being defined as customers who buy cookies in Chicago in August 2003. If the new product was purchased by customers who would have bought one of the types of cookies already on the market but from a competitor, then Debbie’s market share would be changed but not the size of the market.  The new product would have to enlarge the number of customers within the industry for the size of the market to increase.</w:t>
      </w:r>
    </w:p>
    <w:p w:rsidR="001278A9" w:rsidRDefault="00DC7252">
      <w:pPr>
        <w:pStyle w:val="BodyTextIndent3"/>
        <w:spacing w:line="260" w:lineRule="exact"/>
        <w:rPr>
          <w:i w:val="0"/>
        </w:rPr>
      </w:pPr>
      <w:r>
        <w:rPr>
          <w:i w:val="0"/>
        </w:rPr>
        <w:t xml:space="preserve"> </w:t>
      </w:r>
    </w:p>
    <w:p w:rsidR="001278A9" w:rsidRDefault="001278A9">
      <w:pPr>
        <w:pStyle w:val="BodyTextIndent3"/>
        <w:spacing w:line="260" w:lineRule="exact"/>
        <w:ind w:left="0"/>
        <w:rPr>
          <w:i w:val="0"/>
        </w:rPr>
      </w:pPr>
    </w:p>
    <w:p w:rsidR="001278A9" w:rsidRDefault="00DC7252">
      <w:pPr>
        <w:jc w:val="center"/>
        <w:rPr>
          <w:b/>
          <w:sz w:val="40"/>
        </w:rPr>
      </w:pPr>
      <w:r>
        <w:br w:type="page"/>
      </w:r>
      <w:r>
        <w:rPr>
          <w:b/>
          <w:sz w:val="40"/>
        </w:rPr>
        <w:lastRenderedPageBreak/>
        <w:t>WHICH AMOUNT IS CORRECT?</w:t>
      </w:r>
    </w:p>
    <w:p w:rsidR="001278A9" w:rsidRDefault="00DC7252">
      <w:pPr>
        <w:jc w:val="center"/>
        <w:rPr>
          <w:b/>
          <w:sz w:val="32"/>
        </w:rPr>
      </w:pPr>
      <w:r>
        <w:rPr>
          <w:b/>
          <w:sz w:val="32"/>
        </w:rPr>
        <w:t>All amounts were calculated using systematic rational methods.</w:t>
      </w:r>
    </w:p>
    <w:p w:rsidR="001278A9" w:rsidRDefault="001278A9">
      <w:pPr>
        <w:jc w:val="center"/>
        <w:rPr>
          <w:rFonts w:ascii="Arial" w:hAnsi="Arial"/>
          <w:b/>
          <w:sz w:val="28"/>
        </w:rPr>
      </w:pPr>
    </w:p>
    <w:p w:rsidR="001278A9" w:rsidRDefault="00DC7252">
      <w:pPr>
        <w:pStyle w:val="BodyText"/>
        <w:rPr>
          <w:b/>
        </w:rPr>
      </w:pPr>
      <w:r>
        <w:rPr>
          <w:rFonts w:ascii="Arial" w:hAnsi="Arial"/>
          <w:b/>
          <w:sz w:val="28"/>
        </w:rPr>
        <w:t xml:space="preserve">EXAMPLE 1—Castleford Engineering has a cost reimbursement contract requiring 100 hours of time in Machining Dept. and 15 hours of Assembly Dept. time.  For the combined departments the </w:t>
      </w:r>
      <w:proofErr w:type="gramStart"/>
      <w:r>
        <w:rPr>
          <w:rFonts w:ascii="Arial" w:hAnsi="Arial"/>
          <w:b/>
          <w:sz w:val="28"/>
        </w:rPr>
        <w:t>costs of manufacturing overhead is</w:t>
      </w:r>
      <w:proofErr w:type="gramEnd"/>
      <w:r>
        <w:rPr>
          <w:rFonts w:ascii="Arial" w:hAnsi="Arial"/>
          <w:b/>
          <w:sz w:val="28"/>
        </w:rPr>
        <w:t xml:space="preserve"> $1,316,000 and 7,000 hours of direct labor are used.</w:t>
      </w:r>
    </w:p>
    <w:p w:rsidR="001278A9" w:rsidRDefault="001278A9">
      <w:pPr>
        <w:rPr>
          <w:b/>
        </w:rPr>
      </w:pPr>
    </w:p>
    <w:p w:rsidR="001278A9" w:rsidRDefault="00DC7252">
      <w:pPr>
        <w:pStyle w:val="Heading1"/>
        <w:ind w:left="2160"/>
        <w:rPr>
          <w:rFonts w:ascii="Comic Sans MS" w:hAnsi="Comic Sans MS"/>
          <w:sz w:val="28"/>
        </w:rPr>
      </w:pPr>
      <w:r>
        <w:rPr>
          <w:rFonts w:ascii="Comic Sans MS" w:hAnsi="Comic Sans MS"/>
          <w:sz w:val="28"/>
        </w:rPr>
        <w:t>Method 1</w:t>
      </w:r>
      <w:r>
        <w:rPr>
          <w:rFonts w:ascii="Comic Sans MS" w:hAnsi="Comic Sans MS"/>
          <w:sz w:val="28"/>
        </w:rPr>
        <w:tab/>
      </w:r>
      <w:r>
        <w:rPr>
          <w:rFonts w:ascii="Comic Sans MS" w:hAnsi="Comic Sans MS"/>
          <w:sz w:val="28"/>
        </w:rPr>
        <w:tab/>
        <w:t>$21,140</w:t>
      </w:r>
    </w:p>
    <w:p w:rsidR="001278A9" w:rsidRDefault="00DC7252">
      <w:pPr>
        <w:pStyle w:val="Heading6"/>
      </w:pPr>
      <w:r>
        <w:t>Method 2</w:t>
      </w:r>
      <w:r>
        <w:tab/>
      </w:r>
      <w:r>
        <w:tab/>
        <w:t>$22,325</w:t>
      </w:r>
    </w:p>
    <w:p w:rsidR="001278A9" w:rsidRDefault="00DC7252">
      <w:pPr>
        <w:ind w:left="2160"/>
        <w:rPr>
          <w:rFonts w:ascii="Comic Sans MS" w:hAnsi="Comic Sans MS"/>
          <w:b/>
          <w:sz w:val="28"/>
        </w:rPr>
      </w:pPr>
      <w:r>
        <w:rPr>
          <w:rFonts w:ascii="Comic Sans MS" w:hAnsi="Comic Sans MS"/>
          <w:b/>
          <w:sz w:val="28"/>
        </w:rPr>
        <w:t>Method 3</w:t>
      </w:r>
      <w:r>
        <w:rPr>
          <w:rFonts w:ascii="Comic Sans MS" w:hAnsi="Comic Sans MS"/>
          <w:b/>
          <w:sz w:val="28"/>
        </w:rPr>
        <w:tab/>
      </w:r>
      <w:r>
        <w:rPr>
          <w:rFonts w:ascii="Comic Sans MS" w:hAnsi="Comic Sans MS"/>
          <w:b/>
          <w:sz w:val="28"/>
        </w:rPr>
        <w:tab/>
        <w:t>$22,185</w:t>
      </w:r>
    </w:p>
    <w:p w:rsidR="001278A9" w:rsidRDefault="001278A9">
      <w:pPr>
        <w:rPr>
          <w:rFonts w:ascii="Comic Sans MS" w:hAnsi="Comic Sans MS"/>
          <w:b/>
          <w:sz w:val="28"/>
        </w:rPr>
      </w:pPr>
    </w:p>
    <w:p w:rsidR="001278A9" w:rsidRDefault="00DC7252">
      <w:pPr>
        <w:pStyle w:val="BodyText"/>
        <w:rPr>
          <w:rFonts w:ascii="Arial" w:hAnsi="Arial"/>
          <w:b/>
          <w:sz w:val="28"/>
        </w:rPr>
      </w:pPr>
      <w:r>
        <w:rPr>
          <w:rFonts w:ascii="Arial" w:hAnsi="Arial"/>
          <w:b/>
          <w:sz w:val="28"/>
        </w:rPr>
        <w:t>EXAMPLE 2—Farmers’ Dairy produces 100,000 gallons of product at a cost of $400,000.  [25,000 gallons of cream and 75,000 of liquid skim]</w:t>
      </w:r>
    </w:p>
    <w:p w:rsidR="001278A9" w:rsidRDefault="001278A9">
      <w:pPr>
        <w:rPr>
          <w:b/>
        </w:rPr>
      </w:pPr>
    </w:p>
    <w:p w:rsidR="001278A9" w:rsidRDefault="00DC7252">
      <w:pPr>
        <w:rPr>
          <w:rFonts w:ascii="Bookman Old Style" w:hAnsi="Bookman Old Style"/>
          <w:b/>
          <w:sz w:val="24"/>
        </w:rPr>
      </w:pPr>
      <w:proofErr w:type="gramStart"/>
      <w:r>
        <w:rPr>
          <w:rFonts w:ascii="Bookman Old Style" w:hAnsi="Bookman Old Style"/>
          <w:b/>
          <w:sz w:val="24"/>
          <w:u w:val="single"/>
        </w:rPr>
        <w:t>Method</w:t>
      </w:r>
      <w:r>
        <w:rPr>
          <w:rFonts w:ascii="Bookman Old Style" w:hAnsi="Bookman Old Style"/>
          <w:b/>
          <w:sz w:val="24"/>
        </w:rPr>
        <w:tab/>
      </w:r>
      <w:r>
        <w:rPr>
          <w:rFonts w:ascii="Bookman Old Style" w:hAnsi="Bookman Old Style"/>
          <w:b/>
          <w:sz w:val="24"/>
          <w:u w:val="single"/>
        </w:rPr>
        <w:t>Cream—Selling for $8/gal.</w:t>
      </w:r>
      <w:proofErr w:type="gramEnd"/>
      <w:r>
        <w:rPr>
          <w:rFonts w:ascii="Bookman Old Style" w:hAnsi="Bookman Old Style"/>
          <w:b/>
          <w:sz w:val="24"/>
        </w:rPr>
        <w:tab/>
      </w:r>
      <w:r>
        <w:rPr>
          <w:rFonts w:ascii="Bookman Old Style" w:hAnsi="Bookman Old Style"/>
          <w:b/>
          <w:sz w:val="24"/>
          <w:u w:val="single"/>
        </w:rPr>
        <w:t>Liquid Skim-selling for $4/gal</w:t>
      </w:r>
    </w:p>
    <w:p w:rsidR="001278A9" w:rsidRDefault="00DC7252">
      <w:pPr>
        <w:rPr>
          <w:rFonts w:ascii="Bookman Old Style" w:hAnsi="Bookman Old Style"/>
          <w:b/>
          <w:sz w:val="28"/>
        </w:rPr>
      </w:pPr>
      <w:r>
        <w:rPr>
          <w:rFonts w:ascii="Bookman Old Style" w:hAnsi="Bookman Old Style"/>
          <w:b/>
          <w:sz w:val="24"/>
        </w:rPr>
        <w:tab/>
      </w:r>
      <w:r>
        <w:rPr>
          <w:rFonts w:ascii="Bookman Old Style" w:hAnsi="Bookman Old Style"/>
          <w:b/>
          <w:sz w:val="28"/>
        </w:rPr>
        <w:t>1</w:t>
      </w:r>
      <w:r>
        <w:rPr>
          <w:rFonts w:ascii="Bookman Old Style" w:hAnsi="Bookman Old Style"/>
          <w:b/>
          <w:sz w:val="28"/>
        </w:rPr>
        <w:tab/>
      </w:r>
      <w:r>
        <w:rPr>
          <w:rFonts w:ascii="Bookman Old Style" w:hAnsi="Bookman Old Style"/>
          <w:b/>
          <w:sz w:val="28"/>
        </w:rPr>
        <w:tab/>
        <w:t>$6.40</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$3.20</w:t>
      </w:r>
    </w:p>
    <w:p w:rsidR="001278A9" w:rsidRDefault="00DC7252">
      <w:pPr>
        <w:rPr>
          <w:rFonts w:ascii="Bookman Old Style" w:hAnsi="Bookman Old Style"/>
          <w:b/>
          <w:sz w:val="28"/>
        </w:rPr>
      </w:pPr>
      <w:r>
        <w:rPr>
          <w:rFonts w:ascii="Bookman Old Style" w:hAnsi="Bookman Old Style"/>
          <w:b/>
          <w:sz w:val="28"/>
        </w:rPr>
        <w:tab/>
        <w:t>2</w:t>
      </w:r>
      <w:r>
        <w:rPr>
          <w:rFonts w:ascii="Bookman Old Style" w:hAnsi="Bookman Old Style"/>
          <w:b/>
          <w:sz w:val="28"/>
        </w:rPr>
        <w:tab/>
      </w:r>
      <w:r>
        <w:rPr>
          <w:rFonts w:ascii="Bookman Old Style" w:hAnsi="Bookman Old Style"/>
          <w:b/>
          <w:sz w:val="28"/>
        </w:rPr>
        <w:tab/>
        <w:t xml:space="preserve">  4.00</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  4.00</w:t>
      </w:r>
    </w:p>
    <w:p w:rsidR="001278A9" w:rsidRDefault="00DC7252">
      <w:pPr>
        <w:rPr>
          <w:rFonts w:ascii="Bookman Old Style" w:hAnsi="Bookman Old Style"/>
          <w:b/>
          <w:sz w:val="28"/>
        </w:rPr>
      </w:pPr>
      <w:r>
        <w:rPr>
          <w:rFonts w:ascii="Bookman Old Style" w:hAnsi="Bookman Old Style"/>
          <w:b/>
          <w:sz w:val="28"/>
        </w:rPr>
        <w:tab/>
        <w:t>3</w:t>
      </w:r>
      <w:r>
        <w:rPr>
          <w:rFonts w:ascii="Bookman Old Style" w:hAnsi="Bookman Old Style"/>
          <w:b/>
          <w:sz w:val="28"/>
        </w:rPr>
        <w:tab/>
      </w:r>
      <w:r>
        <w:rPr>
          <w:rFonts w:ascii="Bookman Old Style" w:hAnsi="Bookman Old Style"/>
          <w:b/>
          <w:sz w:val="28"/>
        </w:rPr>
        <w:tab/>
        <w:t xml:space="preserve">  4.40</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  3.86 2/3</w:t>
      </w:r>
    </w:p>
    <w:p w:rsidR="001278A9" w:rsidRDefault="00DC7252">
      <w:pPr>
        <w:rPr>
          <w:rFonts w:ascii="Bookman Old Style" w:hAnsi="Bookman Old Style"/>
          <w:b/>
          <w:sz w:val="28"/>
        </w:rPr>
      </w:pPr>
      <w:r>
        <w:rPr>
          <w:rFonts w:ascii="Bookman Old Style" w:hAnsi="Bookman Old Style"/>
          <w:b/>
          <w:sz w:val="28"/>
        </w:rPr>
        <w:tab/>
        <w:t>4</w:t>
      </w:r>
      <w:r>
        <w:rPr>
          <w:rFonts w:ascii="Bookman Old Style" w:hAnsi="Bookman Old Style"/>
          <w:b/>
          <w:sz w:val="28"/>
        </w:rPr>
        <w:tab/>
      </w:r>
      <w:r>
        <w:rPr>
          <w:rFonts w:ascii="Bookman Old Style" w:hAnsi="Bookman Old Style"/>
          <w:b/>
          <w:sz w:val="28"/>
        </w:rPr>
        <w:tab/>
        <w:t xml:space="preserve">  3.80</w:t>
      </w:r>
      <w:r>
        <w:rPr>
          <w:rFonts w:ascii="Bookman Old Style" w:hAnsi="Bookman Old Style"/>
          <w:b/>
          <w:sz w:val="28"/>
        </w:rPr>
        <w:tab/>
      </w:r>
      <w:r>
        <w:rPr>
          <w:rFonts w:ascii="Bookman Old Style" w:hAnsi="Bookman Old Style"/>
          <w:b/>
          <w:sz w:val="28"/>
        </w:rPr>
        <w:tab/>
      </w:r>
      <w:r>
        <w:rPr>
          <w:rFonts w:ascii="Bookman Old Style" w:hAnsi="Bookman Old Style"/>
          <w:b/>
          <w:sz w:val="28"/>
        </w:rPr>
        <w:tab/>
      </w:r>
      <w:r>
        <w:rPr>
          <w:rFonts w:ascii="Bookman Old Style" w:hAnsi="Bookman Old Style"/>
          <w:b/>
          <w:sz w:val="28"/>
        </w:rPr>
        <w:tab/>
        <w:t xml:space="preserve">  4.06 2/3</w:t>
      </w:r>
    </w:p>
    <w:p w:rsidR="001278A9" w:rsidRDefault="001278A9">
      <w:pPr>
        <w:rPr>
          <w:rFonts w:ascii="Arial" w:hAnsi="Arial"/>
          <w:b/>
          <w:sz w:val="28"/>
        </w:rPr>
      </w:pPr>
    </w:p>
    <w:p w:rsidR="001278A9" w:rsidRDefault="00DC7252">
      <w:pPr>
        <w:pStyle w:val="BodyText"/>
      </w:pPr>
      <w:r>
        <w:rPr>
          <w:rFonts w:ascii="Arial" w:hAnsi="Arial"/>
          <w:b/>
          <w:sz w:val="28"/>
        </w:rPr>
        <w:t>EXAMPLE 3—</w:t>
      </w:r>
      <w:proofErr w:type="spellStart"/>
      <w:r>
        <w:rPr>
          <w:rFonts w:ascii="Arial" w:hAnsi="Arial"/>
          <w:b/>
          <w:sz w:val="28"/>
        </w:rPr>
        <w:t>Plastim</w:t>
      </w:r>
      <w:proofErr w:type="spellEnd"/>
      <w:r>
        <w:rPr>
          <w:rFonts w:ascii="Arial" w:hAnsi="Arial"/>
          <w:b/>
          <w:sz w:val="28"/>
        </w:rPr>
        <w:t>, Inc., manufactures lenses for automobile rear lamps or taillights.</w:t>
      </w:r>
    </w:p>
    <w:p w:rsidR="001278A9" w:rsidRDefault="001278A9">
      <w:pPr>
        <w:rPr>
          <w:b/>
        </w:rPr>
      </w:pPr>
    </w:p>
    <w:p w:rsidR="001278A9" w:rsidRDefault="00DC7252">
      <w:pPr>
        <w:rPr>
          <w:b/>
          <w:sz w:val="32"/>
        </w:rPr>
      </w:pPr>
      <w:r>
        <w:rPr>
          <w:b/>
          <w:sz w:val="28"/>
        </w:rPr>
        <w:tab/>
      </w:r>
      <w:r>
        <w:rPr>
          <w:b/>
          <w:sz w:val="28"/>
        </w:rPr>
        <w:tab/>
      </w:r>
      <w:r>
        <w:rPr>
          <w:b/>
          <w:sz w:val="28"/>
        </w:rPr>
        <w:tab/>
      </w:r>
      <w:r>
        <w:rPr>
          <w:b/>
          <w:sz w:val="32"/>
          <w:u w:val="single"/>
        </w:rPr>
        <w:t>Selling Price</w:t>
      </w:r>
      <w:r>
        <w:rPr>
          <w:b/>
          <w:sz w:val="32"/>
        </w:rPr>
        <w:tab/>
      </w:r>
      <w:r>
        <w:rPr>
          <w:b/>
          <w:sz w:val="32"/>
          <w:u w:val="single"/>
        </w:rPr>
        <w:t>Cost Method 1</w:t>
      </w:r>
      <w:r>
        <w:rPr>
          <w:b/>
          <w:sz w:val="32"/>
        </w:rPr>
        <w:tab/>
      </w:r>
      <w:r>
        <w:rPr>
          <w:b/>
          <w:sz w:val="32"/>
        </w:rPr>
        <w:tab/>
      </w:r>
      <w:r>
        <w:rPr>
          <w:b/>
          <w:sz w:val="32"/>
          <w:u w:val="single"/>
        </w:rPr>
        <w:t>Cost Method 2</w:t>
      </w:r>
    </w:p>
    <w:p w:rsidR="001278A9" w:rsidRDefault="00DC7252">
      <w:pPr>
        <w:pStyle w:val="Heading1"/>
        <w:rPr>
          <w:rFonts w:ascii="Tahoma" w:hAnsi="Tahoma"/>
          <w:sz w:val="28"/>
        </w:rPr>
      </w:pPr>
      <w:r>
        <w:rPr>
          <w:rFonts w:ascii="Tahoma" w:hAnsi="Tahoma"/>
          <w:sz w:val="28"/>
        </w:rPr>
        <w:t>Simple lens</w:t>
      </w:r>
      <w:r>
        <w:rPr>
          <w:rFonts w:ascii="Tahoma" w:hAnsi="Tahoma"/>
          <w:sz w:val="28"/>
        </w:rPr>
        <w:tab/>
      </w:r>
      <w:r>
        <w:rPr>
          <w:rFonts w:ascii="Tahoma" w:hAnsi="Tahoma"/>
          <w:sz w:val="28"/>
        </w:rPr>
        <w:tab/>
      </w:r>
      <w:proofErr w:type="gramStart"/>
      <w:r>
        <w:rPr>
          <w:rFonts w:ascii="Tahoma" w:hAnsi="Tahoma"/>
          <w:sz w:val="28"/>
        </w:rPr>
        <w:t>$  63</w:t>
      </w:r>
      <w:proofErr w:type="gramEnd"/>
      <w:r>
        <w:rPr>
          <w:rFonts w:ascii="Tahoma" w:hAnsi="Tahoma"/>
          <w:sz w:val="28"/>
        </w:rPr>
        <w:tab/>
      </w:r>
      <w:r>
        <w:rPr>
          <w:rFonts w:ascii="Tahoma" w:hAnsi="Tahoma"/>
          <w:sz w:val="28"/>
        </w:rPr>
        <w:tab/>
      </w:r>
      <w:r>
        <w:rPr>
          <w:rFonts w:ascii="Tahoma" w:hAnsi="Tahoma"/>
          <w:sz w:val="28"/>
        </w:rPr>
        <w:tab/>
        <w:t>$58.75</w:t>
      </w:r>
      <w:r>
        <w:rPr>
          <w:rFonts w:ascii="Tahoma" w:hAnsi="Tahoma"/>
          <w:sz w:val="28"/>
        </w:rPr>
        <w:tab/>
      </w:r>
      <w:r>
        <w:rPr>
          <w:rFonts w:ascii="Tahoma" w:hAnsi="Tahoma"/>
          <w:sz w:val="28"/>
        </w:rPr>
        <w:tab/>
      </w:r>
      <w:r>
        <w:rPr>
          <w:rFonts w:ascii="Tahoma" w:hAnsi="Tahoma"/>
          <w:sz w:val="28"/>
        </w:rPr>
        <w:tab/>
        <w:t>$  49.98</w:t>
      </w:r>
    </w:p>
    <w:p w:rsidR="001278A9" w:rsidRDefault="001278A9">
      <w:pPr>
        <w:rPr>
          <w:rFonts w:ascii="Tahoma" w:hAnsi="Tahoma"/>
          <w:sz w:val="28"/>
        </w:rPr>
      </w:pPr>
    </w:p>
    <w:p w:rsidR="001278A9" w:rsidRDefault="00DC7252">
      <w:pPr>
        <w:pStyle w:val="Heading1"/>
      </w:pPr>
      <w:r>
        <w:rPr>
          <w:rFonts w:ascii="Tahoma" w:hAnsi="Tahoma"/>
          <w:sz w:val="28"/>
        </w:rPr>
        <w:t>Complex lens</w:t>
      </w:r>
      <w:r>
        <w:rPr>
          <w:rFonts w:ascii="Tahoma" w:hAnsi="Tahoma"/>
          <w:sz w:val="28"/>
        </w:rPr>
        <w:tab/>
      </w:r>
      <w:r>
        <w:rPr>
          <w:rFonts w:ascii="Tahoma" w:hAnsi="Tahoma"/>
          <w:sz w:val="28"/>
        </w:rPr>
        <w:tab/>
        <w:t>$137</w:t>
      </w:r>
      <w:r>
        <w:rPr>
          <w:rFonts w:ascii="Tahoma" w:hAnsi="Tahoma"/>
          <w:sz w:val="28"/>
        </w:rPr>
        <w:tab/>
      </w:r>
      <w:r>
        <w:rPr>
          <w:rFonts w:ascii="Tahoma" w:hAnsi="Tahoma"/>
          <w:sz w:val="28"/>
        </w:rPr>
        <w:tab/>
      </w:r>
      <w:r>
        <w:rPr>
          <w:rFonts w:ascii="Tahoma" w:hAnsi="Tahoma"/>
          <w:sz w:val="28"/>
        </w:rPr>
        <w:tab/>
        <w:t>$97.00</w:t>
      </w:r>
      <w:r>
        <w:rPr>
          <w:rFonts w:ascii="Tahoma" w:hAnsi="Tahoma"/>
          <w:sz w:val="28"/>
        </w:rPr>
        <w:tab/>
      </w:r>
      <w:r>
        <w:rPr>
          <w:rFonts w:ascii="Tahoma" w:hAnsi="Tahoma"/>
          <w:sz w:val="28"/>
        </w:rPr>
        <w:tab/>
      </w:r>
      <w:r>
        <w:rPr>
          <w:rFonts w:ascii="Tahoma" w:hAnsi="Tahoma"/>
          <w:sz w:val="28"/>
        </w:rPr>
        <w:tab/>
        <w:t>$132.07</w:t>
      </w:r>
    </w:p>
    <w:p w:rsidR="001278A9" w:rsidRDefault="001278A9"/>
    <w:p w:rsidR="001278A9" w:rsidRDefault="001278A9"/>
    <w:p w:rsidR="001278A9" w:rsidRDefault="001278A9"/>
    <w:p w:rsidR="001278A9" w:rsidRDefault="001278A9"/>
    <w:p w:rsidR="001278A9" w:rsidRDefault="001278A9"/>
    <w:p w:rsidR="001278A9" w:rsidRDefault="00DC7252">
      <w:pPr>
        <w:rPr>
          <w:b/>
          <w:sz w:val="24"/>
        </w:rPr>
      </w:pPr>
      <w:proofErr w:type="gramStart"/>
      <w:r>
        <w:rPr>
          <w:b/>
          <w:sz w:val="24"/>
          <w:u w:val="single"/>
        </w:rPr>
        <w:t>NOTE  TO</w:t>
      </w:r>
      <w:proofErr w:type="gramEnd"/>
      <w:r>
        <w:rPr>
          <w:b/>
          <w:sz w:val="24"/>
          <w:u w:val="single"/>
        </w:rPr>
        <w:t xml:space="preserve"> INSTRUCTOR</w:t>
      </w:r>
      <w:r>
        <w:rPr>
          <w:b/>
          <w:sz w:val="24"/>
        </w:rPr>
        <w:t>:</w:t>
      </w:r>
      <w:r>
        <w:rPr>
          <w:sz w:val="24"/>
        </w:rPr>
        <w:t xml:space="preserve">  </w:t>
      </w:r>
      <w:r>
        <w:rPr>
          <w:i/>
          <w:sz w:val="24"/>
        </w:rPr>
        <w:t xml:space="preserve">These examples were taken from illustrations in the text: Example 1 is from Chapter 15 and uses the direct, step-down, and reciprocal methods, respectively.  Example 2 is from Chapter 16 and uses the sales value at </w:t>
      </w:r>
      <w:proofErr w:type="spellStart"/>
      <w:r>
        <w:rPr>
          <w:i/>
          <w:sz w:val="24"/>
        </w:rPr>
        <w:t>splitoff</w:t>
      </w:r>
      <w:proofErr w:type="spellEnd"/>
      <w:r>
        <w:rPr>
          <w:i/>
          <w:sz w:val="24"/>
        </w:rPr>
        <w:t xml:space="preserve">, physical measures, estimated net realizable, and constant gross margin methods, respectively.  Example 3 is comparing using one cost driver with activity-based costing in Chapter 5.  This could be used to stress the importance of the purpose of cost allocation or, more broadly, the type of costing system.  Which is correct?  </w:t>
      </w:r>
      <w:r>
        <w:rPr>
          <w:b/>
          <w:i/>
          <w:sz w:val="24"/>
          <w:u w:val="single"/>
        </w:rPr>
        <w:t>Know the purpose for allocating the costs and use appropriate criteria in determining the method to use</w:t>
      </w:r>
      <w:r>
        <w:rPr>
          <w:b/>
          <w:sz w:val="24"/>
        </w:rPr>
        <w:t>.</w:t>
      </w:r>
    </w:p>
    <w:p w:rsidR="001278A9" w:rsidRDefault="00DC7252">
      <w:pPr>
        <w:rPr>
          <w:b/>
          <w:sz w:val="24"/>
        </w:rPr>
      </w:pPr>
      <w:r>
        <w:rPr>
          <w:b/>
          <w:sz w:val="24"/>
        </w:rPr>
        <w:lastRenderedPageBreak/>
        <w:br w:type="page"/>
      </w:r>
    </w:p>
    <w:p w:rsidR="001278A9" w:rsidRDefault="00DC7252">
      <w:pPr>
        <w:pStyle w:val="BodyText3"/>
      </w:pPr>
      <w:r>
        <w:lastRenderedPageBreak/>
        <w:t>DEMONSTRATION PROBLEM—DIRECT LABOR EFFICIENCY, YIELD, AND MIX VARIANCES</w:t>
      </w:r>
    </w:p>
    <w:p w:rsidR="001278A9" w:rsidRDefault="001278A9">
      <w:pPr>
        <w:jc w:val="center"/>
        <w:rPr>
          <w:sz w:val="22"/>
        </w:rPr>
      </w:pPr>
    </w:p>
    <w:p w:rsidR="001278A9" w:rsidRDefault="00DC7252">
      <w:pPr>
        <w:pStyle w:val="BodyText2"/>
        <w:tabs>
          <w:tab w:val="clear" w:pos="720"/>
        </w:tabs>
        <w:spacing w:line="240" w:lineRule="auto"/>
      </w:pPr>
      <w:r>
        <w:t>Riverside Hospital reports the following information for July 2003 regarding its nursing staff consisting of registered nurses (RNs), licensed practical nurses (LPNs), and aides.</w:t>
      </w:r>
    </w:p>
    <w:p w:rsidR="001278A9" w:rsidRDefault="001278A9">
      <w:pPr>
        <w:pStyle w:val="BodyText2"/>
        <w:tabs>
          <w:tab w:val="clear" w:pos="720"/>
        </w:tabs>
        <w:spacing w:line="240" w:lineRule="auto"/>
      </w:pPr>
    </w:p>
    <w:p w:rsidR="001278A9" w:rsidRDefault="00DC7252">
      <w:pPr>
        <w:pStyle w:val="Heading4"/>
      </w:pPr>
      <w:r>
        <w:tab/>
      </w:r>
      <w:r>
        <w:tab/>
      </w:r>
      <w:r>
        <w:tab/>
        <w:t>Actual Hours</w:t>
      </w:r>
      <w:r>
        <w:tab/>
      </w:r>
      <w:r>
        <w:tab/>
      </w:r>
      <w:r>
        <w:tab/>
        <w:t>Budgeted Hours</w:t>
      </w:r>
      <w:r>
        <w:tab/>
      </w:r>
      <w:r>
        <w:tab/>
        <w:t>Budgeted Rate per Hour</w:t>
      </w:r>
    </w:p>
    <w:tbl>
      <w:tblPr>
        <w:tblW w:w="0" w:type="auto"/>
        <w:tblLayout w:type="fixed"/>
        <w:tblLook w:val="0000" w:firstRow="0" w:lastRow="0" w:firstColumn="0" w:lastColumn="0" w:noHBand="0" w:noVBand="0"/>
      </w:tblPr>
      <w:tblGrid>
        <w:gridCol w:w="2394"/>
        <w:gridCol w:w="3114"/>
        <w:gridCol w:w="810"/>
        <w:gridCol w:w="2340"/>
      </w:tblGrid>
      <w:tr w:rsidR="001278A9">
        <w:tc>
          <w:tcPr>
            <w:tcW w:w="2394" w:type="dxa"/>
          </w:tcPr>
          <w:p w:rsidR="001278A9" w:rsidRDefault="001278A9">
            <w:pPr>
              <w:rPr>
                <w:sz w:val="22"/>
              </w:rPr>
            </w:pPr>
          </w:p>
        </w:tc>
        <w:tc>
          <w:tcPr>
            <w:tcW w:w="3114" w:type="dxa"/>
          </w:tcPr>
          <w:p w:rsidR="001278A9" w:rsidRDefault="001278A9">
            <w:pPr>
              <w:rPr>
                <w:sz w:val="22"/>
              </w:rPr>
            </w:pPr>
          </w:p>
        </w:tc>
        <w:tc>
          <w:tcPr>
            <w:tcW w:w="810" w:type="dxa"/>
          </w:tcPr>
          <w:p w:rsidR="001278A9" w:rsidRDefault="001278A9">
            <w:pPr>
              <w:rPr>
                <w:sz w:val="22"/>
              </w:rPr>
            </w:pPr>
          </w:p>
        </w:tc>
        <w:tc>
          <w:tcPr>
            <w:tcW w:w="2340" w:type="dxa"/>
          </w:tcPr>
          <w:p w:rsidR="001278A9" w:rsidRDefault="001278A9">
            <w:pPr>
              <w:rPr>
                <w:sz w:val="22"/>
              </w:rPr>
            </w:pPr>
          </w:p>
        </w:tc>
      </w:tr>
      <w:tr w:rsidR="001278A9">
        <w:tc>
          <w:tcPr>
            <w:tcW w:w="2394" w:type="dxa"/>
          </w:tcPr>
          <w:p w:rsidR="001278A9" w:rsidRDefault="00DC7252">
            <w:pPr>
              <w:rPr>
                <w:sz w:val="22"/>
              </w:rPr>
            </w:pPr>
            <w:r>
              <w:rPr>
                <w:sz w:val="22"/>
              </w:rPr>
              <w:t>RNs</w:t>
            </w:r>
          </w:p>
        </w:tc>
        <w:tc>
          <w:tcPr>
            <w:tcW w:w="3114" w:type="dxa"/>
          </w:tcPr>
          <w:p w:rsidR="001278A9" w:rsidRDefault="00DC7252">
            <w:pPr>
              <w:rPr>
                <w:sz w:val="22"/>
              </w:rPr>
            </w:pPr>
            <w:r>
              <w:rPr>
                <w:sz w:val="22"/>
              </w:rPr>
              <w:t>8,750</w:t>
            </w:r>
          </w:p>
        </w:tc>
        <w:tc>
          <w:tcPr>
            <w:tcW w:w="810" w:type="dxa"/>
          </w:tcPr>
          <w:p w:rsidR="001278A9" w:rsidRDefault="00DC7252">
            <w:pPr>
              <w:rPr>
                <w:sz w:val="22"/>
              </w:rPr>
            </w:pPr>
            <w:r>
              <w:rPr>
                <w:sz w:val="22"/>
              </w:rPr>
              <w:t>8,100</w:t>
            </w:r>
          </w:p>
        </w:tc>
        <w:tc>
          <w:tcPr>
            <w:tcW w:w="2340" w:type="dxa"/>
          </w:tcPr>
          <w:p w:rsidR="001278A9" w:rsidRDefault="00DC7252">
            <w:pPr>
              <w:jc w:val="right"/>
              <w:rPr>
                <w:sz w:val="22"/>
              </w:rPr>
            </w:pPr>
            <w:r>
              <w:rPr>
                <w:sz w:val="22"/>
              </w:rPr>
              <w:t>$25</w:t>
            </w:r>
          </w:p>
        </w:tc>
      </w:tr>
      <w:tr w:rsidR="001278A9">
        <w:tc>
          <w:tcPr>
            <w:tcW w:w="2394" w:type="dxa"/>
          </w:tcPr>
          <w:p w:rsidR="001278A9" w:rsidRDefault="00DC7252">
            <w:pPr>
              <w:rPr>
                <w:sz w:val="22"/>
              </w:rPr>
            </w:pPr>
            <w:r>
              <w:rPr>
                <w:sz w:val="22"/>
              </w:rPr>
              <w:t>LPNs</w:t>
            </w:r>
          </w:p>
        </w:tc>
        <w:tc>
          <w:tcPr>
            <w:tcW w:w="3114" w:type="dxa"/>
          </w:tcPr>
          <w:p w:rsidR="001278A9" w:rsidRDefault="00DC7252">
            <w:pPr>
              <w:rPr>
                <w:sz w:val="22"/>
              </w:rPr>
            </w:pPr>
            <w:r>
              <w:rPr>
                <w:sz w:val="22"/>
              </w:rPr>
              <w:t>4,900</w:t>
            </w:r>
          </w:p>
        </w:tc>
        <w:tc>
          <w:tcPr>
            <w:tcW w:w="810" w:type="dxa"/>
          </w:tcPr>
          <w:p w:rsidR="001278A9" w:rsidRDefault="00DC7252">
            <w:pPr>
              <w:rPr>
                <w:sz w:val="22"/>
              </w:rPr>
            </w:pPr>
            <w:r>
              <w:rPr>
                <w:sz w:val="22"/>
              </w:rPr>
              <w:t>5,400</w:t>
            </w:r>
          </w:p>
        </w:tc>
        <w:tc>
          <w:tcPr>
            <w:tcW w:w="2340" w:type="dxa"/>
          </w:tcPr>
          <w:p w:rsidR="001278A9" w:rsidRDefault="00DC7252">
            <w:pPr>
              <w:jc w:val="right"/>
              <w:rPr>
                <w:sz w:val="22"/>
              </w:rPr>
            </w:pPr>
            <w:r>
              <w:rPr>
                <w:sz w:val="22"/>
              </w:rPr>
              <w:t>17</w:t>
            </w:r>
          </w:p>
        </w:tc>
      </w:tr>
      <w:tr w:rsidR="001278A9">
        <w:tc>
          <w:tcPr>
            <w:tcW w:w="2394" w:type="dxa"/>
          </w:tcPr>
          <w:p w:rsidR="001278A9" w:rsidRDefault="00DC7252">
            <w:pPr>
              <w:rPr>
                <w:sz w:val="22"/>
              </w:rPr>
            </w:pPr>
            <w:r>
              <w:rPr>
                <w:sz w:val="22"/>
              </w:rPr>
              <w:t>Aides</w:t>
            </w:r>
          </w:p>
        </w:tc>
        <w:tc>
          <w:tcPr>
            <w:tcW w:w="3114" w:type="dxa"/>
          </w:tcPr>
          <w:p w:rsidR="001278A9" w:rsidRDefault="00DC7252">
            <w:pPr>
              <w:rPr>
                <w:sz w:val="22"/>
              </w:rPr>
            </w:pPr>
            <w:r>
              <w:rPr>
                <w:sz w:val="22"/>
              </w:rPr>
              <w:t>3,850</w:t>
            </w:r>
          </w:p>
        </w:tc>
        <w:tc>
          <w:tcPr>
            <w:tcW w:w="810" w:type="dxa"/>
          </w:tcPr>
          <w:p w:rsidR="001278A9" w:rsidRDefault="00DC7252">
            <w:pPr>
              <w:rPr>
                <w:sz w:val="22"/>
              </w:rPr>
            </w:pPr>
            <w:r>
              <w:rPr>
                <w:sz w:val="22"/>
              </w:rPr>
              <w:t>4,500</w:t>
            </w:r>
          </w:p>
        </w:tc>
        <w:tc>
          <w:tcPr>
            <w:tcW w:w="2340" w:type="dxa"/>
          </w:tcPr>
          <w:p w:rsidR="001278A9" w:rsidRDefault="00DC7252">
            <w:pPr>
              <w:jc w:val="right"/>
              <w:rPr>
                <w:sz w:val="22"/>
              </w:rPr>
            </w:pPr>
            <w:r>
              <w:rPr>
                <w:sz w:val="22"/>
              </w:rPr>
              <w:t>12</w:t>
            </w:r>
          </w:p>
        </w:tc>
      </w:tr>
    </w:tbl>
    <w:p w:rsidR="001278A9" w:rsidRDefault="001278A9">
      <w:pPr>
        <w:rPr>
          <w:sz w:val="22"/>
        </w:rPr>
      </w:pPr>
    </w:p>
    <w:p w:rsidR="001278A9" w:rsidRDefault="00DC7252">
      <w:pPr>
        <w:rPr>
          <w:sz w:val="22"/>
        </w:rPr>
      </w:pPr>
      <w:r>
        <w:rPr>
          <w:b/>
          <w:smallCaps/>
          <w:sz w:val="22"/>
        </w:rPr>
        <w:t>Required:</w:t>
      </w:r>
    </w:p>
    <w:p w:rsidR="001278A9" w:rsidRDefault="00DC7252" w:rsidP="007D34BB">
      <w:pPr>
        <w:pStyle w:val="BodyText2"/>
        <w:numPr>
          <w:ilvl w:val="0"/>
          <w:numId w:val="45"/>
        </w:numPr>
        <w:tabs>
          <w:tab w:val="clear" w:pos="720"/>
          <w:tab w:val="left" w:pos="360"/>
        </w:tabs>
        <w:spacing w:line="240" w:lineRule="auto"/>
      </w:pPr>
      <w:r>
        <w:t>Calculate the total direct nursing labor efficiency variance for July 2003.</w:t>
      </w:r>
    </w:p>
    <w:p w:rsidR="001278A9" w:rsidRDefault="00DC7252" w:rsidP="007D34BB">
      <w:pPr>
        <w:numPr>
          <w:ilvl w:val="0"/>
          <w:numId w:val="45"/>
        </w:numPr>
        <w:tabs>
          <w:tab w:val="left" w:pos="360"/>
        </w:tabs>
        <w:rPr>
          <w:sz w:val="22"/>
        </w:rPr>
      </w:pPr>
      <w:r>
        <w:rPr>
          <w:sz w:val="22"/>
        </w:rPr>
        <w:t>Calculate the total direct nursing labor yield and mix variances for July 2003.</w:t>
      </w:r>
    </w:p>
    <w:p w:rsidR="001278A9" w:rsidRDefault="00DC7252" w:rsidP="007D34BB">
      <w:pPr>
        <w:numPr>
          <w:ilvl w:val="0"/>
          <w:numId w:val="45"/>
        </w:numPr>
        <w:tabs>
          <w:tab w:val="left" w:pos="360"/>
        </w:tabs>
        <w:rPr>
          <w:sz w:val="22"/>
        </w:rPr>
      </w:pPr>
      <w:r>
        <w:rPr>
          <w:sz w:val="22"/>
        </w:rPr>
        <w:t>Briefly describe the conclusions you would draw from the variance analysis.</w:t>
      </w: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1278A9">
      <w:pPr>
        <w:tabs>
          <w:tab w:val="left" w:pos="360"/>
        </w:tabs>
        <w:rPr>
          <w:sz w:val="22"/>
        </w:rPr>
      </w:pPr>
    </w:p>
    <w:p w:rsidR="001278A9" w:rsidRDefault="00DC7252">
      <w:pPr>
        <w:tabs>
          <w:tab w:val="left" w:pos="360"/>
        </w:tabs>
        <w:rPr>
          <w:sz w:val="22"/>
        </w:rPr>
      </w:pPr>
      <w:r>
        <w:rPr>
          <w:sz w:val="22"/>
        </w:rPr>
        <w:t>[The following tables may be included.]</w:t>
      </w:r>
    </w:p>
    <w:p w:rsidR="001278A9" w:rsidRDefault="001278A9">
      <w:pPr>
        <w:tabs>
          <w:tab w:val="left" w:pos="360"/>
        </w:tabs>
        <w:rPr>
          <w:sz w:val="22"/>
        </w:rPr>
      </w:pPr>
    </w:p>
    <w:p w:rsidR="001278A9" w:rsidRDefault="00DC7252">
      <w:pPr>
        <w:tabs>
          <w:tab w:val="left" w:pos="360"/>
        </w:tabs>
        <w:rPr>
          <w:sz w:val="22"/>
        </w:rPr>
      </w:pPr>
      <w:r>
        <w:rPr>
          <w:sz w:val="22"/>
        </w:rPr>
        <w:t>Actual total quantity of all inputs used and actual input mix percentages for input are as follows:</w:t>
      </w:r>
    </w:p>
    <w:p w:rsidR="001278A9" w:rsidRDefault="001278A9">
      <w:pPr>
        <w:tabs>
          <w:tab w:val="left" w:pos="360"/>
        </w:tabs>
        <w:rPr>
          <w:sz w:val="22"/>
        </w:rPr>
      </w:pPr>
    </w:p>
    <w:p w:rsidR="001278A9" w:rsidRDefault="00DC7252">
      <w:pPr>
        <w:pStyle w:val="Heading5"/>
        <w:tabs>
          <w:tab w:val="clear" w:pos="360"/>
          <w:tab w:val="left" w:pos="0"/>
        </w:tabs>
        <w:ind w:left="0" w:firstLine="0"/>
      </w:pPr>
      <w:r>
        <w:t>Nursing Staff</w:t>
      </w:r>
      <w:r>
        <w:tab/>
      </w:r>
      <w:r>
        <w:tab/>
      </w:r>
      <w:r>
        <w:tab/>
      </w:r>
      <w:r>
        <w:tab/>
        <w:t>Actual Hours</w:t>
      </w:r>
      <w:r>
        <w:tab/>
      </w:r>
      <w:r>
        <w:tab/>
      </w:r>
      <w:r>
        <w:tab/>
        <w:t>Actual Mix Percentage</w:t>
      </w:r>
      <w:r>
        <w:tab/>
      </w:r>
      <w:r>
        <w:tab/>
      </w:r>
    </w:p>
    <w:tbl>
      <w:tblPr>
        <w:tblW w:w="0" w:type="auto"/>
        <w:tblLayout w:type="fixed"/>
        <w:tblLook w:val="0000" w:firstRow="0" w:lastRow="0" w:firstColumn="0" w:lastColumn="0" w:noHBand="0" w:noVBand="0"/>
      </w:tblPr>
      <w:tblGrid>
        <w:gridCol w:w="3192"/>
        <w:gridCol w:w="1416"/>
        <w:gridCol w:w="4050"/>
      </w:tblGrid>
      <w:tr w:rsidR="001278A9">
        <w:tc>
          <w:tcPr>
            <w:tcW w:w="3192" w:type="dxa"/>
          </w:tcPr>
          <w:p w:rsidR="001278A9" w:rsidRDefault="00DC7252">
            <w:pPr>
              <w:tabs>
                <w:tab w:val="left" w:pos="360"/>
              </w:tabs>
              <w:rPr>
                <w:sz w:val="22"/>
              </w:rPr>
            </w:pPr>
            <w:r>
              <w:rPr>
                <w:sz w:val="22"/>
              </w:rPr>
              <w:t>RNs</w:t>
            </w:r>
          </w:p>
        </w:tc>
        <w:tc>
          <w:tcPr>
            <w:tcW w:w="1416" w:type="dxa"/>
          </w:tcPr>
          <w:p w:rsidR="001278A9" w:rsidRDefault="00DC7252">
            <w:pPr>
              <w:tabs>
                <w:tab w:val="left" w:pos="360"/>
              </w:tabs>
              <w:jc w:val="right"/>
              <w:rPr>
                <w:sz w:val="22"/>
              </w:rPr>
            </w:pPr>
            <w:r>
              <w:rPr>
                <w:sz w:val="22"/>
              </w:rPr>
              <w:t>8,750</w:t>
            </w:r>
          </w:p>
        </w:tc>
        <w:tc>
          <w:tcPr>
            <w:tcW w:w="4050" w:type="dxa"/>
          </w:tcPr>
          <w:p w:rsidR="001278A9" w:rsidRDefault="00DC7252">
            <w:pPr>
              <w:tabs>
                <w:tab w:val="left" w:pos="360"/>
              </w:tabs>
              <w:jc w:val="right"/>
              <w:rPr>
                <w:sz w:val="22"/>
              </w:rPr>
            </w:pPr>
            <w:r>
              <w:rPr>
                <w:sz w:val="22"/>
              </w:rPr>
              <w:t>8,750 ÷17,500 = 0.50</w:t>
            </w:r>
          </w:p>
        </w:tc>
      </w:tr>
      <w:tr w:rsidR="001278A9">
        <w:tc>
          <w:tcPr>
            <w:tcW w:w="3192" w:type="dxa"/>
          </w:tcPr>
          <w:p w:rsidR="001278A9" w:rsidRDefault="00DC7252">
            <w:pPr>
              <w:tabs>
                <w:tab w:val="left" w:pos="360"/>
              </w:tabs>
              <w:rPr>
                <w:sz w:val="22"/>
              </w:rPr>
            </w:pPr>
            <w:r>
              <w:rPr>
                <w:sz w:val="22"/>
              </w:rPr>
              <w:t>LPNs</w:t>
            </w:r>
          </w:p>
        </w:tc>
        <w:tc>
          <w:tcPr>
            <w:tcW w:w="1416" w:type="dxa"/>
          </w:tcPr>
          <w:p w:rsidR="001278A9" w:rsidRDefault="00DC7252">
            <w:pPr>
              <w:tabs>
                <w:tab w:val="left" w:pos="360"/>
              </w:tabs>
              <w:jc w:val="right"/>
              <w:rPr>
                <w:sz w:val="22"/>
              </w:rPr>
            </w:pPr>
            <w:r>
              <w:rPr>
                <w:sz w:val="22"/>
              </w:rPr>
              <w:t>4,900</w:t>
            </w:r>
          </w:p>
        </w:tc>
        <w:tc>
          <w:tcPr>
            <w:tcW w:w="4050" w:type="dxa"/>
          </w:tcPr>
          <w:p w:rsidR="001278A9" w:rsidRDefault="00DC7252">
            <w:pPr>
              <w:tabs>
                <w:tab w:val="left" w:pos="360"/>
              </w:tabs>
              <w:jc w:val="right"/>
              <w:rPr>
                <w:sz w:val="22"/>
              </w:rPr>
            </w:pPr>
            <w:r>
              <w:rPr>
                <w:sz w:val="22"/>
              </w:rPr>
              <w:t>4,900 ÷ 17,500 = 0.28</w:t>
            </w:r>
          </w:p>
        </w:tc>
      </w:tr>
      <w:tr w:rsidR="001278A9">
        <w:tc>
          <w:tcPr>
            <w:tcW w:w="3192" w:type="dxa"/>
          </w:tcPr>
          <w:p w:rsidR="001278A9" w:rsidRDefault="00DC7252">
            <w:pPr>
              <w:tabs>
                <w:tab w:val="left" w:pos="360"/>
              </w:tabs>
              <w:rPr>
                <w:sz w:val="22"/>
              </w:rPr>
            </w:pPr>
            <w:r>
              <w:rPr>
                <w:sz w:val="22"/>
              </w:rPr>
              <w:t>Aides</w:t>
            </w:r>
          </w:p>
        </w:tc>
        <w:tc>
          <w:tcPr>
            <w:tcW w:w="1416" w:type="dxa"/>
          </w:tcPr>
          <w:p w:rsidR="001278A9" w:rsidRDefault="00DC7252">
            <w:pPr>
              <w:tabs>
                <w:tab w:val="left" w:pos="360"/>
              </w:tabs>
              <w:jc w:val="right"/>
              <w:rPr>
                <w:sz w:val="22"/>
                <w:u w:val="single"/>
              </w:rPr>
            </w:pPr>
            <w:r>
              <w:rPr>
                <w:sz w:val="22"/>
                <w:u w:val="single"/>
              </w:rPr>
              <w:t>3,850</w:t>
            </w:r>
          </w:p>
        </w:tc>
        <w:tc>
          <w:tcPr>
            <w:tcW w:w="4050" w:type="dxa"/>
          </w:tcPr>
          <w:p w:rsidR="001278A9" w:rsidRDefault="00DC7252">
            <w:pPr>
              <w:tabs>
                <w:tab w:val="left" w:pos="360"/>
              </w:tabs>
              <w:jc w:val="right"/>
              <w:rPr>
                <w:sz w:val="22"/>
              </w:rPr>
            </w:pPr>
            <w:r>
              <w:rPr>
                <w:sz w:val="22"/>
              </w:rPr>
              <w:t xml:space="preserve">3,850 ÷ 17,500 = </w:t>
            </w:r>
            <w:r>
              <w:rPr>
                <w:sz w:val="22"/>
                <w:u w:val="single"/>
              </w:rPr>
              <w:t>0.22</w:t>
            </w:r>
          </w:p>
        </w:tc>
      </w:tr>
      <w:tr w:rsidR="001278A9">
        <w:tc>
          <w:tcPr>
            <w:tcW w:w="3192" w:type="dxa"/>
          </w:tcPr>
          <w:p w:rsidR="001278A9" w:rsidRDefault="00DC7252">
            <w:pPr>
              <w:tabs>
                <w:tab w:val="left" w:pos="360"/>
              </w:tabs>
              <w:rPr>
                <w:sz w:val="22"/>
              </w:rPr>
            </w:pPr>
            <w:r>
              <w:rPr>
                <w:sz w:val="22"/>
              </w:rPr>
              <w:t>Total</w:t>
            </w:r>
          </w:p>
        </w:tc>
        <w:tc>
          <w:tcPr>
            <w:tcW w:w="1416" w:type="dxa"/>
          </w:tcPr>
          <w:p w:rsidR="001278A9" w:rsidRDefault="00DC7252">
            <w:pPr>
              <w:tabs>
                <w:tab w:val="left" w:pos="360"/>
              </w:tabs>
              <w:jc w:val="right"/>
              <w:rPr>
                <w:sz w:val="22"/>
                <w:u w:val="double"/>
              </w:rPr>
            </w:pPr>
            <w:r>
              <w:rPr>
                <w:sz w:val="22"/>
                <w:u w:val="double"/>
              </w:rPr>
              <w:t>17,500</w:t>
            </w:r>
          </w:p>
        </w:tc>
        <w:tc>
          <w:tcPr>
            <w:tcW w:w="4050" w:type="dxa"/>
          </w:tcPr>
          <w:p w:rsidR="001278A9" w:rsidRDefault="00DC7252">
            <w:pPr>
              <w:tabs>
                <w:tab w:val="left" w:pos="360"/>
              </w:tabs>
              <w:jc w:val="right"/>
              <w:rPr>
                <w:sz w:val="22"/>
                <w:u w:val="double"/>
              </w:rPr>
            </w:pPr>
            <w:r>
              <w:rPr>
                <w:sz w:val="22"/>
                <w:u w:val="double"/>
              </w:rPr>
              <w:t>1.00</w:t>
            </w:r>
          </w:p>
        </w:tc>
      </w:tr>
    </w:tbl>
    <w:p w:rsidR="001278A9" w:rsidRDefault="001278A9">
      <w:pPr>
        <w:tabs>
          <w:tab w:val="left" w:pos="360"/>
        </w:tabs>
        <w:rPr>
          <w:sz w:val="22"/>
        </w:rPr>
      </w:pPr>
    </w:p>
    <w:p w:rsidR="001278A9" w:rsidRDefault="001278A9"/>
    <w:p w:rsidR="001278A9" w:rsidRDefault="00DC7252">
      <w:pPr>
        <w:pStyle w:val="BodyText2"/>
        <w:tabs>
          <w:tab w:val="clear" w:pos="720"/>
        </w:tabs>
        <w:spacing w:line="240" w:lineRule="auto"/>
      </w:pPr>
      <w:r>
        <w:t>Budgeted total quantity of all inputs allowed and budgeted input mix percentages for each input are as follows:</w:t>
      </w:r>
    </w:p>
    <w:p w:rsidR="001278A9" w:rsidRDefault="001278A9">
      <w:pPr>
        <w:rPr>
          <w:sz w:val="22"/>
        </w:rPr>
      </w:pPr>
    </w:p>
    <w:p w:rsidR="001278A9" w:rsidRDefault="00DC7252">
      <w:pPr>
        <w:pStyle w:val="Heading4"/>
      </w:pPr>
      <w:r>
        <w:t>Nursing Staff</w:t>
      </w:r>
      <w:r>
        <w:tab/>
      </w:r>
      <w:r>
        <w:tab/>
      </w:r>
      <w:r>
        <w:tab/>
      </w:r>
      <w:r>
        <w:tab/>
        <w:t>Budgeted Hours</w:t>
      </w:r>
      <w:r>
        <w:tab/>
      </w:r>
      <w:r>
        <w:tab/>
      </w:r>
      <w:r>
        <w:tab/>
        <w:t>Budgeted Mix Percentage</w:t>
      </w:r>
      <w:r>
        <w:tab/>
      </w:r>
    </w:p>
    <w:tbl>
      <w:tblPr>
        <w:tblW w:w="0" w:type="auto"/>
        <w:tblLayout w:type="fixed"/>
        <w:tblLook w:val="0000" w:firstRow="0" w:lastRow="0" w:firstColumn="0" w:lastColumn="0" w:noHBand="0" w:noVBand="0"/>
      </w:tblPr>
      <w:tblGrid>
        <w:gridCol w:w="3192"/>
        <w:gridCol w:w="1506"/>
        <w:gridCol w:w="3960"/>
      </w:tblGrid>
      <w:tr w:rsidR="001278A9">
        <w:tc>
          <w:tcPr>
            <w:tcW w:w="3192" w:type="dxa"/>
          </w:tcPr>
          <w:p w:rsidR="001278A9" w:rsidRDefault="00DC7252">
            <w:pPr>
              <w:rPr>
                <w:sz w:val="22"/>
              </w:rPr>
            </w:pPr>
            <w:r>
              <w:rPr>
                <w:sz w:val="22"/>
              </w:rPr>
              <w:t>RNs</w:t>
            </w:r>
          </w:p>
        </w:tc>
        <w:tc>
          <w:tcPr>
            <w:tcW w:w="1506" w:type="dxa"/>
          </w:tcPr>
          <w:p w:rsidR="001278A9" w:rsidRDefault="00DC7252">
            <w:pPr>
              <w:jc w:val="right"/>
              <w:rPr>
                <w:sz w:val="22"/>
              </w:rPr>
            </w:pPr>
            <w:r>
              <w:rPr>
                <w:sz w:val="22"/>
              </w:rPr>
              <w:t>8,100</w:t>
            </w:r>
          </w:p>
        </w:tc>
        <w:tc>
          <w:tcPr>
            <w:tcW w:w="3960" w:type="dxa"/>
          </w:tcPr>
          <w:p w:rsidR="001278A9" w:rsidRDefault="00DC7252">
            <w:pPr>
              <w:jc w:val="right"/>
              <w:rPr>
                <w:sz w:val="22"/>
              </w:rPr>
            </w:pPr>
            <w:r>
              <w:rPr>
                <w:sz w:val="22"/>
              </w:rPr>
              <w:t>8,100 ÷ 18,000 = 0.45</w:t>
            </w:r>
          </w:p>
        </w:tc>
      </w:tr>
      <w:tr w:rsidR="001278A9">
        <w:tc>
          <w:tcPr>
            <w:tcW w:w="3192" w:type="dxa"/>
          </w:tcPr>
          <w:p w:rsidR="001278A9" w:rsidRDefault="00DC7252">
            <w:pPr>
              <w:rPr>
                <w:sz w:val="22"/>
              </w:rPr>
            </w:pPr>
            <w:r>
              <w:rPr>
                <w:sz w:val="22"/>
              </w:rPr>
              <w:t>LPNs</w:t>
            </w:r>
          </w:p>
        </w:tc>
        <w:tc>
          <w:tcPr>
            <w:tcW w:w="1506" w:type="dxa"/>
          </w:tcPr>
          <w:p w:rsidR="001278A9" w:rsidRDefault="00DC7252">
            <w:pPr>
              <w:jc w:val="right"/>
              <w:rPr>
                <w:sz w:val="22"/>
              </w:rPr>
            </w:pPr>
            <w:r>
              <w:rPr>
                <w:sz w:val="22"/>
              </w:rPr>
              <w:t>5,400</w:t>
            </w:r>
          </w:p>
        </w:tc>
        <w:tc>
          <w:tcPr>
            <w:tcW w:w="3960" w:type="dxa"/>
          </w:tcPr>
          <w:p w:rsidR="001278A9" w:rsidRDefault="00DC7252">
            <w:pPr>
              <w:jc w:val="right"/>
              <w:rPr>
                <w:sz w:val="22"/>
              </w:rPr>
            </w:pPr>
            <w:r>
              <w:rPr>
                <w:sz w:val="22"/>
              </w:rPr>
              <w:t>5,400 ÷ 18,000 = 0.30</w:t>
            </w:r>
          </w:p>
        </w:tc>
      </w:tr>
      <w:tr w:rsidR="001278A9">
        <w:tc>
          <w:tcPr>
            <w:tcW w:w="3192" w:type="dxa"/>
          </w:tcPr>
          <w:p w:rsidR="001278A9" w:rsidRDefault="00DC7252">
            <w:pPr>
              <w:rPr>
                <w:sz w:val="22"/>
              </w:rPr>
            </w:pPr>
            <w:r>
              <w:rPr>
                <w:sz w:val="22"/>
              </w:rPr>
              <w:t>Aides</w:t>
            </w:r>
          </w:p>
        </w:tc>
        <w:tc>
          <w:tcPr>
            <w:tcW w:w="1506" w:type="dxa"/>
          </w:tcPr>
          <w:p w:rsidR="001278A9" w:rsidRDefault="00DC7252">
            <w:pPr>
              <w:jc w:val="right"/>
              <w:rPr>
                <w:sz w:val="22"/>
                <w:u w:val="single"/>
              </w:rPr>
            </w:pPr>
            <w:r>
              <w:rPr>
                <w:sz w:val="22"/>
                <w:u w:val="single"/>
              </w:rPr>
              <w:t>4,500</w:t>
            </w:r>
          </w:p>
        </w:tc>
        <w:tc>
          <w:tcPr>
            <w:tcW w:w="3960" w:type="dxa"/>
          </w:tcPr>
          <w:p w:rsidR="001278A9" w:rsidRDefault="00DC7252">
            <w:pPr>
              <w:jc w:val="right"/>
              <w:rPr>
                <w:sz w:val="22"/>
              </w:rPr>
            </w:pPr>
            <w:r>
              <w:rPr>
                <w:sz w:val="22"/>
              </w:rPr>
              <w:t xml:space="preserve">4,500 ÷ 18,000 = </w:t>
            </w:r>
            <w:r>
              <w:rPr>
                <w:sz w:val="22"/>
                <w:u w:val="single"/>
              </w:rPr>
              <w:t>0.25</w:t>
            </w:r>
          </w:p>
        </w:tc>
      </w:tr>
      <w:tr w:rsidR="001278A9">
        <w:tc>
          <w:tcPr>
            <w:tcW w:w="3192" w:type="dxa"/>
          </w:tcPr>
          <w:p w:rsidR="001278A9" w:rsidRDefault="001278A9">
            <w:pPr>
              <w:rPr>
                <w:sz w:val="22"/>
              </w:rPr>
            </w:pPr>
          </w:p>
        </w:tc>
        <w:tc>
          <w:tcPr>
            <w:tcW w:w="1506" w:type="dxa"/>
          </w:tcPr>
          <w:p w:rsidR="001278A9" w:rsidRDefault="00DC7252">
            <w:pPr>
              <w:jc w:val="right"/>
              <w:rPr>
                <w:sz w:val="22"/>
                <w:u w:val="double"/>
              </w:rPr>
            </w:pPr>
            <w:r>
              <w:rPr>
                <w:sz w:val="22"/>
                <w:u w:val="double"/>
              </w:rPr>
              <w:t>18,000</w:t>
            </w:r>
          </w:p>
        </w:tc>
        <w:tc>
          <w:tcPr>
            <w:tcW w:w="3960" w:type="dxa"/>
          </w:tcPr>
          <w:p w:rsidR="001278A9" w:rsidRDefault="00DC7252">
            <w:pPr>
              <w:jc w:val="right"/>
              <w:rPr>
                <w:sz w:val="22"/>
                <w:u w:val="double"/>
              </w:rPr>
            </w:pPr>
            <w:r>
              <w:rPr>
                <w:sz w:val="22"/>
                <w:u w:val="double"/>
              </w:rPr>
              <w:t>1.00</w:t>
            </w:r>
          </w:p>
        </w:tc>
      </w:tr>
    </w:tbl>
    <w:p w:rsidR="001278A9" w:rsidRDefault="001278A9">
      <w:pPr>
        <w:rPr>
          <w:sz w:val="22"/>
        </w:rPr>
      </w:pPr>
    </w:p>
    <w:p w:rsidR="001278A9" w:rsidRDefault="00DC7252">
      <w:r>
        <w:br w:type="page"/>
      </w:r>
    </w:p>
    <w:p w:rsidR="001278A9" w:rsidRDefault="00DC7252">
      <w:pPr>
        <w:jc w:val="center"/>
      </w:pPr>
      <w:r>
        <w:rPr>
          <w:rFonts w:ascii="Arial" w:hAnsi="Arial"/>
          <w:b/>
          <w:sz w:val="28"/>
        </w:rPr>
        <w:lastRenderedPageBreak/>
        <w:t xml:space="preserve">DEMONSTRATION PROBLEM </w:t>
      </w:r>
      <w:r>
        <w:rPr>
          <w:rFonts w:ascii="Arial" w:hAnsi="Arial"/>
          <w:b/>
          <w:sz w:val="28"/>
          <w:u w:val="single"/>
        </w:rPr>
        <w:t>SOLUTION</w:t>
      </w:r>
      <w:r>
        <w:rPr>
          <w:rFonts w:ascii="Arial" w:hAnsi="Arial"/>
          <w:b/>
          <w:sz w:val="28"/>
        </w:rPr>
        <w:t>—DIRECT LABOR EFFICIENCY, YIELD, AND MIX VARIANCES</w:t>
      </w:r>
    </w:p>
    <w:p w:rsidR="001278A9" w:rsidRDefault="001278A9"/>
    <w:p w:rsidR="001278A9" w:rsidRDefault="00DC7252">
      <w:pPr>
        <w:pStyle w:val="BodyText2"/>
        <w:spacing w:line="240" w:lineRule="auto"/>
      </w:pPr>
      <w:proofErr w:type="gramStart"/>
      <w:r>
        <w:t>1 &amp; 2.</w:t>
      </w:r>
      <w:proofErr w:type="gramEnd"/>
      <w:r>
        <w:t xml:space="preserve"> </w:t>
      </w:r>
      <w:r>
        <w:tab/>
        <w:t>Direct Nursing Labor Yield, Mix, and Efficiency Variances for Riverside Hospital for July 2003</w:t>
      </w:r>
    </w:p>
    <w:p w:rsidR="001278A9" w:rsidRDefault="001278A9"/>
    <w:tbl>
      <w:tblPr>
        <w:tblW w:w="0" w:type="auto"/>
        <w:tblLayout w:type="fixed"/>
        <w:tblLook w:val="0000" w:firstRow="0" w:lastRow="0" w:firstColumn="0" w:lastColumn="0" w:noHBand="0" w:noVBand="0"/>
      </w:tblPr>
      <w:tblGrid>
        <w:gridCol w:w="738"/>
        <w:gridCol w:w="2790"/>
        <w:gridCol w:w="2790"/>
        <w:gridCol w:w="2880"/>
      </w:tblGrid>
      <w:tr w:rsidR="001278A9">
        <w:tc>
          <w:tcPr>
            <w:tcW w:w="738" w:type="dxa"/>
            <w:tcBorders>
              <w:bottom w:val="single" w:sz="4" w:space="0" w:color="auto"/>
            </w:tcBorders>
          </w:tcPr>
          <w:p w:rsidR="001278A9" w:rsidRDefault="001278A9"/>
        </w:tc>
        <w:tc>
          <w:tcPr>
            <w:tcW w:w="2790" w:type="dxa"/>
            <w:tcBorders>
              <w:bottom w:val="single" w:sz="4" w:space="0" w:color="auto"/>
            </w:tcBorders>
            <w:vAlign w:val="bottom"/>
          </w:tcPr>
          <w:p w:rsidR="001278A9" w:rsidRDefault="00DC7252">
            <w:pPr>
              <w:jc w:val="center"/>
            </w:pPr>
            <w:r>
              <w:t>(Actual Total Quantity</w:t>
            </w:r>
          </w:p>
          <w:p w:rsidR="001278A9" w:rsidRDefault="00DC7252">
            <w:pPr>
              <w:jc w:val="center"/>
            </w:pPr>
            <w:r>
              <w:t>of All Inputs Used</w:t>
            </w:r>
          </w:p>
          <w:p w:rsidR="001278A9" w:rsidRDefault="00DC7252">
            <w:pPr>
              <w:jc w:val="center"/>
            </w:pPr>
            <w:r>
              <w:t>x Actual Input Mix)</w:t>
            </w:r>
          </w:p>
          <w:p w:rsidR="001278A9" w:rsidRDefault="00DC7252">
            <w:pPr>
              <w:jc w:val="center"/>
            </w:pPr>
            <w:r>
              <w:t>x Actual Price</w:t>
            </w:r>
          </w:p>
        </w:tc>
        <w:tc>
          <w:tcPr>
            <w:tcW w:w="2790" w:type="dxa"/>
            <w:tcBorders>
              <w:bottom w:val="single" w:sz="4" w:space="0" w:color="auto"/>
            </w:tcBorders>
            <w:vAlign w:val="bottom"/>
          </w:tcPr>
          <w:p w:rsidR="001278A9" w:rsidRDefault="00DC7252">
            <w:pPr>
              <w:pStyle w:val="Footer"/>
              <w:tabs>
                <w:tab w:val="clear" w:pos="4320"/>
                <w:tab w:val="clear" w:pos="8640"/>
              </w:tabs>
              <w:jc w:val="center"/>
            </w:pPr>
            <w:r>
              <w:t>(Actual Total Quantity</w:t>
            </w:r>
          </w:p>
          <w:p w:rsidR="001278A9" w:rsidRDefault="00DC7252">
            <w:pPr>
              <w:pStyle w:val="Footer"/>
              <w:tabs>
                <w:tab w:val="clear" w:pos="4320"/>
                <w:tab w:val="clear" w:pos="8640"/>
              </w:tabs>
              <w:jc w:val="center"/>
            </w:pPr>
            <w:r>
              <w:t>of All Inputs Used</w:t>
            </w:r>
          </w:p>
          <w:p w:rsidR="001278A9" w:rsidRDefault="00DC7252">
            <w:pPr>
              <w:pStyle w:val="Footer"/>
              <w:tabs>
                <w:tab w:val="clear" w:pos="4320"/>
                <w:tab w:val="clear" w:pos="8640"/>
              </w:tabs>
              <w:jc w:val="center"/>
            </w:pPr>
            <w:r>
              <w:t>x Budgeted Input Mix)</w:t>
            </w:r>
          </w:p>
          <w:p w:rsidR="001278A9" w:rsidRDefault="00DC7252">
            <w:pPr>
              <w:pStyle w:val="Footer"/>
              <w:tabs>
                <w:tab w:val="clear" w:pos="4320"/>
                <w:tab w:val="clear" w:pos="8640"/>
              </w:tabs>
              <w:jc w:val="center"/>
            </w:pPr>
            <w:r>
              <w:t>x Budgeted Price</w:t>
            </w:r>
          </w:p>
        </w:tc>
        <w:tc>
          <w:tcPr>
            <w:tcW w:w="2880" w:type="dxa"/>
            <w:tcBorders>
              <w:bottom w:val="single" w:sz="4" w:space="0" w:color="auto"/>
            </w:tcBorders>
            <w:vAlign w:val="bottom"/>
          </w:tcPr>
          <w:p w:rsidR="001278A9" w:rsidRDefault="00DC7252">
            <w:pPr>
              <w:pStyle w:val="Footer"/>
              <w:tabs>
                <w:tab w:val="clear" w:pos="4320"/>
                <w:tab w:val="clear" w:pos="8640"/>
              </w:tabs>
              <w:jc w:val="center"/>
            </w:pPr>
            <w:r>
              <w:t>Flexible Budget</w:t>
            </w:r>
          </w:p>
          <w:p w:rsidR="001278A9" w:rsidRDefault="00DC7252">
            <w:pPr>
              <w:pStyle w:val="Footer"/>
              <w:tabs>
                <w:tab w:val="clear" w:pos="4320"/>
                <w:tab w:val="clear" w:pos="8640"/>
              </w:tabs>
              <w:jc w:val="center"/>
            </w:pPr>
            <w:r>
              <w:t>(Budgeted Total</w:t>
            </w:r>
          </w:p>
          <w:p w:rsidR="001278A9" w:rsidRDefault="00DC7252">
            <w:pPr>
              <w:pStyle w:val="Footer"/>
              <w:tabs>
                <w:tab w:val="clear" w:pos="4320"/>
                <w:tab w:val="clear" w:pos="8640"/>
              </w:tabs>
              <w:jc w:val="center"/>
            </w:pPr>
            <w:r>
              <w:t>Quantity</w:t>
            </w:r>
          </w:p>
          <w:p w:rsidR="001278A9" w:rsidRDefault="00DC7252">
            <w:pPr>
              <w:pStyle w:val="Footer"/>
              <w:tabs>
                <w:tab w:val="clear" w:pos="4320"/>
                <w:tab w:val="clear" w:pos="8640"/>
              </w:tabs>
              <w:jc w:val="center"/>
            </w:pPr>
            <w:r>
              <w:t>of All Inputs Allowed for</w:t>
            </w:r>
          </w:p>
          <w:p w:rsidR="001278A9" w:rsidRDefault="00DC7252">
            <w:pPr>
              <w:pStyle w:val="Footer"/>
              <w:tabs>
                <w:tab w:val="clear" w:pos="4320"/>
                <w:tab w:val="clear" w:pos="8640"/>
              </w:tabs>
              <w:jc w:val="center"/>
            </w:pPr>
            <w:r>
              <w:t>Actual Output</w:t>
            </w:r>
          </w:p>
          <w:p w:rsidR="001278A9" w:rsidRDefault="00DC7252">
            <w:pPr>
              <w:pStyle w:val="Footer"/>
              <w:tabs>
                <w:tab w:val="clear" w:pos="4320"/>
                <w:tab w:val="clear" w:pos="8640"/>
              </w:tabs>
              <w:jc w:val="center"/>
            </w:pPr>
            <w:r>
              <w:t>x Budgeted Input Mix)</w:t>
            </w:r>
          </w:p>
          <w:p w:rsidR="001278A9" w:rsidRDefault="00DC7252">
            <w:pPr>
              <w:pStyle w:val="Footer"/>
              <w:tabs>
                <w:tab w:val="clear" w:pos="4320"/>
                <w:tab w:val="clear" w:pos="8640"/>
              </w:tabs>
              <w:jc w:val="center"/>
            </w:pPr>
            <w:r>
              <w:t>x Budgeted Price</w:t>
            </w:r>
          </w:p>
        </w:tc>
      </w:tr>
      <w:tr w:rsidR="001278A9">
        <w:tc>
          <w:tcPr>
            <w:tcW w:w="738" w:type="dxa"/>
          </w:tcPr>
          <w:p w:rsidR="001278A9" w:rsidRDefault="00DC7252">
            <w:r>
              <w:t>RNs</w:t>
            </w:r>
          </w:p>
        </w:tc>
        <w:tc>
          <w:tcPr>
            <w:tcW w:w="2790" w:type="dxa"/>
          </w:tcPr>
          <w:p w:rsidR="001278A9" w:rsidRDefault="00DC7252">
            <w:pPr>
              <w:jc w:val="right"/>
            </w:pPr>
            <w:r>
              <w:t>17,500 x 0.50 x $25 = $218,750</w:t>
            </w:r>
          </w:p>
        </w:tc>
        <w:tc>
          <w:tcPr>
            <w:tcW w:w="2790" w:type="dxa"/>
          </w:tcPr>
          <w:p w:rsidR="001278A9" w:rsidRDefault="00DC7252">
            <w:pPr>
              <w:jc w:val="right"/>
            </w:pPr>
            <w:r>
              <w:t>17,500 x 0.45 x $25 = $196,875</w:t>
            </w:r>
          </w:p>
        </w:tc>
        <w:tc>
          <w:tcPr>
            <w:tcW w:w="2880" w:type="dxa"/>
          </w:tcPr>
          <w:p w:rsidR="001278A9" w:rsidRDefault="00DC7252">
            <w:pPr>
              <w:jc w:val="right"/>
            </w:pPr>
            <w:r>
              <w:t>18,000 x 0.45 x $25 = $202,500</w:t>
            </w:r>
          </w:p>
        </w:tc>
      </w:tr>
      <w:tr w:rsidR="001278A9">
        <w:tc>
          <w:tcPr>
            <w:tcW w:w="738" w:type="dxa"/>
          </w:tcPr>
          <w:p w:rsidR="001278A9" w:rsidRDefault="00DC7252">
            <w:r>
              <w:t>LPNs</w:t>
            </w:r>
          </w:p>
        </w:tc>
        <w:tc>
          <w:tcPr>
            <w:tcW w:w="2790" w:type="dxa"/>
          </w:tcPr>
          <w:p w:rsidR="001278A9" w:rsidRDefault="00DC7252">
            <w:pPr>
              <w:jc w:val="right"/>
            </w:pPr>
            <w:r>
              <w:t>17,500 x 0.28 x $17 =     83,300</w:t>
            </w:r>
          </w:p>
        </w:tc>
        <w:tc>
          <w:tcPr>
            <w:tcW w:w="2790" w:type="dxa"/>
          </w:tcPr>
          <w:p w:rsidR="001278A9" w:rsidRDefault="00DC7252">
            <w:pPr>
              <w:jc w:val="right"/>
            </w:pPr>
            <w:r>
              <w:t xml:space="preserve">17,500 x 0.30 x $17 =     89,250     </w:t>
            </w:r>
          </w:p>
        </w:tc>
        <w:tc>
          <w:tcPr>
            <w:tcW w:w="2880" w:type="dxa"/>
          </w:tcPr>
          <w:p w:rsidR="001278A9" w:rsidRDefault="00DC7252">
            <w:pPr>
              <w:jc w:val="right"/>
            </w:pPr>
            <w:r>
              <w:t>18,000 x 0.30 x $17 =     91,800</w:t>
            </w:r>
          </w:p>
        </w:tc>
      </w:tr>
      <w:tr w:rsidR="001278A9">
        <w:tc>
          <w:tcPr>
            <w:tcW w:w="738" w:type="dxa"/>
          </w:tcPr>
          <w:p w:rsidR="001278A9" w:rsidRDefault="00DC7252">
            <w:r>
              <w:t>Aides</w:t>
            </w:r>
          </w:p>
        </w:tc>
        <w:tc>
          <w:tcPr>
            <w:tcW w:w="2790" w:type="dxa"/>
          </w:tcPr>
          <w:p w:rsidR="001278A9" w:rsidRDefault="00DC7252">
            <w:pPr>
              <w:jc w:val="right"/>
            </w:pPr>
            <w:r>
              <w:t xml:space="preserve">17,500 x 0.22 x $12 =  </w:t>
            </w:r>
            <w:r>
              <w:rPr>
                <w:u w:val="single"/>
              </w:rPr>
              <w:t xml:space="preserve">   46,200</w:t>
            </w:r>
            <w:r>
              <w:t xml:space="preserve">      </w:t>
            </w:r>
          </w:p>
        </w:tc>
        <w:tc>
          <w:tcPr>
            <w:tcW w:w="2790" w:type="dxa"/>
          </w:tcPr>
          <w:p w:rsidR="001278A9" w:rsidRDefault="00DC7252">
            <w:pPr>
              <w:jc w:val="right"/>
            </w:pPr>
            <w:r>
              <w:t xml:space="preserve">17,500 x 0.25 x $12 = </w:t>
            </w:r>
            <w:r>
              <w:rPr>
                <w:u w:val="single"/>
              </w:rPr>
              <w:t xml:space="preserve">    52,500</w:t>
            </w:r>
          </w:p>
        </w:tc>
        <w:tc>
          <w:tcPr>
            <w:tcW w:w="2880" w:type="dxa"/>
          </w:tcPr>
          <w:p w:rsidR="001278A9" w:rsidRDefault="00DC7252">
            <w:pPr>
              <w:jc w:val="right"/>
            </w:pPr>
            <w:r>
              <w:t xml:space="preserve">18,000 x 0.25 x $12 = </w:t>
            </w:r>
            <w:r>
              <w:rPr>
                <w:u w:val="single"/>
              </w:rPr>
              <w:t xml:space="preserve">    54,000</w:t>
            </w:r>
          </w:p>
        </w:tc>
      </w:tr>
      <w:tr w:rsidR="001278A9">
        <w:tc>
          <w:tcPr>
            <w:tcW w:w="738" w:type="dxa"/>
          </w:tcPr>
          <w:p w:rsidR="001278A9" w:rsidRDefault="001278A9"/>
        </w:tc>
        <w:tc>
          <w:tcPr>
            <w:tcW w:w="2790" w:type="dxa"/>
          </w:tcPr>
          <w:p w:rsidR="001278A9" w:rsidRDefault="00DC7252">
            <w:pPr>
              <w:jc w:val="right"/>
              <w:rPr>
                <w:u w:val="double"/>
              </w:rPr>
            </w:pPr>
            <w:r>
              <w:rPr>
                <w:u w:val="double"/>
              </w:rPr>
              <w:t>$348,250</w:t>
            </w:r>
          </w:p>
        </w:tc>
        <w:tc>
          <w:tcPr>
            <w:tcW w:w="2790" w:type="dxa"/>
          </w:tcPr>
          <w:p w:rsidR="001278A9" w:rsidRDefault="00DC7252">
            <w:pPr>
              <w:jc w:val="right"/>
              <w:rPr>
                <w:u w:val="double"/>
              </w:rPr>
            </w:pPr>
            <w:r>
              <w:rPr>
                <w:u w:val="double"/>
              </w:rPr>
              <w:t>$338,625</w:t>
            </w:r>
          </w:p>
        </w:tc>
        <w:tc>
          <w:tcPr>
            <w:tcW w:w="2880" w:type="dxa"/>
          </w:tcPr>
          <w:p w:rsidR="001278A9" w:rsidRDefault="00DC7252">
            <w:pPr>
              <w:jc w:val="right"/>
              <w:rPr>
                <w:u w:val="double"/>
              </w:rPr>
            </w:pPr>
            <w:r>
              <w:rPr>
                <w:u w:val="double"/>
              </w:rPr>
              <w:t>$348,300</w:t>
            </w:r>
          </w:p>
        </w:tc>
      </w:tr>
      <w:tr w:rsidR="001278A9">
        <w:tc>
          <w:tcPr>
            <w:tcW w:w="738" w:type="dxa"/>
          </w:tcPr>
          <w:p w:rsidR="001278A9" w:rsidRDefault="00DC7252">
            <w:r>
              <w:rPr>
                <w:noProof/>
                <w:lang w:val="fr-FR"/>
              </w:rPr>
              <mc:AlternateContent>
                <mc:Choice Requires="wps">
                  <w:drawing>
                    <wp:anchor distT="0" distB="0" distL="114300" distR="114300" simplePos="0" relativeHeight="251653632" behindDoc="0" locked="0" layoutInCell="0" allowOverlap="1">
                      <wp:simplePos x="0" y="0"/>
                      <wp:positionH relativeFrom="column">
                        <wp:posOffset>5532120</wp:posOffset>
                      </wp:positionH>
                      <wp:positionV relativeFrom="paragraph">
                        <wp:posOffset>-3810</wp:posOffset>
                      </wp:positionV>
                      <wp:extent cx="0" cy="20828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3pt" to="43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TCLwIAAFQ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" o:allowincell="f">
                      <v:stroke endarrow="block"/>
                    </v:line>
                  </w:pict>
                </mc:Fallback>
              </mc:AlternateContent>
            </w:r>
            <w:r>
              <w:rPr>
                <w:noProof/>
                <w:lang w:val="fr-FR"/>
              </w:rPr>
              <mc:AlternateContent>
                <mc:Choice Requires="wps">
                  <w:drawing>
                    <wp:anchor distT="0" distB="0" distL="114300" distR="114300" simplePos="0" relativeHeight="251652608" behindDoc="0" locked="0" layoutInCell="0" allowOverlap="1">
                      <wp:simplePos x="0" y="0"/>
                      <wp:positionH relativeFrom="column">
                        <wp:posOffset>3611880</wp:posOffset>
                      </wp:positionH>
                      <wp:positionV relativeFrom="paragraph">
                        <wp:posOffset>-3810</wp:posOffset>
                      </wp:positionV>
                      <wp:extent cx="0" cy="20828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3pt" to="284.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BRLwIAAFQ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" o:allowincell="f">
                      <v:stroke endarrow="block"/>
                    </v:line>
                  </w:pict>
                </mc:Fallback>
              </mc:AlternateContent>
            </w:r>
            <w:r>
              <w:rPr>
                <w:noProof/>
                <w:lang w:val="fr-FR"/>
              </w:rPr>
              <mc:AlternateContent>
                <mc:Choice Requires="wps">
                  <w:drawing>
                    <wp:anchor distT="0" distB="0" distL="114300" distR="114300" simplePos="0" relativeHeight="251651584" behindDoc="0" locked="0" layoutInCell="0" allowOverlap="1">
                      <wp:simplePos x="0" y="0"/>
                      <wp:positionH relativeFrom="column">
                        <wp:posOffset>1874520</wp:posOffset>
                      </wp:positionH>
                      <wp:positionV relativeFrom="paragraph">
                        <wp:posOffset>-3810</wp:posOffset>
                      </wp:positionV>
                      <wp:extent cx="0" cy="20828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pt" to="147.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QJLg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" o:allowincell="f">
                      <v:stroke endarrow="block"/>
                    </v:line>
                  </w:pict>
                </mc:Fallback>
              </mc:AlternateContent>
            </w:r>
          </w:p>
        </w:tc>
        <w:tc>
          <w:tcPr>
            <w:tcW w:w="2790" w:type="dxa"/>
          </w:tcPr>
          <w:p w:rsidR="001278A9" w:rsidRDefault="001278A9"/>
        </w:tc>
        <w:tc>
          <w:tcPr>
            <w:tcW w:w="2790" w:type="dxa"/>
          </w:tcPr>
          <w:p w:rsidR="001278A9" w:rsidRDefault="00DC7252">
            <w:r>
              <w:t xml:space="preserve">       $9,625 U</w:t>
            </w:r>
          </w:p>
        </w:tc>
        <w:tc>
          <w:tcPr>
            <w:tcW w:w="2880" w:type="dxa"/>
          </w:tcPr>
          <w:p w:rsidR="001278A9" w:rsidRDefault="00DC7252">
            <w:r>
              <w:t xml:space="preserve">         $9,675 F</w:t>
            </w:r>
          </w:p>
        </w:tc>
      </w:tr>
      <w:tr w:rsidR="001278A9">
        <w:tc>
          <w:tcPr>
            <w:tcW w:w="738" w:type="dxa"/>
          </w:tcPr>
          <w:p w:rsidR="001278A9" w:rsidRDefault="00DC7252">
            <w:pPr>
              <w:rPr>
                <w:noProof/>
              </w:rPr>
            </w:pPr>
            <w:r>
              <w:rPr>
                <w:noProof/>
                <w:lang w:val="fr-FR"/>
              </w:rPr>
              <mc:AlternateContent>
                <mc:Choice Requires="wps">
                  <w:drawing>
                    <wp:anchor distT="0" distB="0" distL="114300" distR="114300" simplePos="0" relativeHeight="251654656" behindDoc="0" locked="0" layoutInCell="0" allowOverlap="1">
                      <wp:simplePos x="0" y="0"/>
                      <wp:positionH relativeFrom="column">
                        <wp:posOffset>1874520</wp:posOffset>
                      </wp:positionH>
                      <wp:positionV relativeFrom="paragraph">
                        <wp:posOffset>58420</wp:posOffset>
                      </wp:positionV>
                      <wp:extent cx="3657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6pt" to="435.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h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" o:allowincell="f"/>
                  </w:pict>
                </mc:Fallback>
              </mc:AlternateContent>
            </w:r>
          </w:p>
        </w:tc>
        <w:tc>
          <w:tcPr>
            <w:tcW w:w="2790" w:type="dxa"/>
          </w:tcPr>
          <w:p w:rsidR="001278A9" w:rsidRDefault="001278A9"/>
        </w:tc>
        <w:tc>
          <w:tcPr>
            <w:tcW w:w="2790" w:type="dxa"/>
          </w:tcPr>
          <w:p w:rsidR="001278A9" w:rsidRDefault="001278A9"/>
        </w:tc>
        <w:tc>
          <w:tcPr>
            <w:tcW w:w="2880" w:type="dxa"/>
          </w:tcPr>
          <w:p w:rsidR="001278A9" w:rsidRDefault="001278A9"/>
        </w:tc>
      </w:tr>
      <w:tr w:rsidR="001278A9">
        <w:tc>
          <w:tcPr>
            <w:tcW w:w="3528" w:type="dxa"/>
            <w:gridSpan w:val="2"/>
          </w:tcPr>
          <w:p w:rsidR="001278A9" w:rsidRDefault="00DC7252">
            <w:r>
              <w:rPr>
                <w:noProof/>
                <w:lang w:val="fr-FR"/>
              </w:rPr>
              <mc:AlternateContent>
                <mc:Choice Requires="wps">
                  <w:drawing>
                    <wp:anchor distT="0" distB="0" distL="114300" distR="114300" simplePos="0" relativeHeight="251655680" behindDoc="0" locked="0" layoutInCell="0" allowOverlap="1">
                      <wp:simplePos x="0" y="0"/>
                      <wp:positionH relativeFrom="column">
                        <wp:posOffset>1874520</wp:posOffset>
                      </wp:positionH>
                      <wp:positionV relativeFrom="paragraph">
                        <wp:posOffset>118110</wp:posOffset>
                      </wp:positionV>
                      <wp:extent cx="0" cy="16002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3pt" to="147.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" o:allowincell="f">
                      <v:stroke endarrow="block"/>
                    </v:line>
                  </w:pict>
                </mc:Fallback>
              </mc:AlternateContent>
            </w:r>
            <w:r>
              <w:rPr>
                <w:noProof/>
                <w:lang w:val="fr-FR"/>
              </w:rPr>
              <mc:AlternateContent>
                <mc:Choice Requires="wps">
                  <w:drawing>
                    <wp:anchor distT="0" distB="0" distL="114300" distR="114300" simplePos="0" relativeHeight="251656704" behindDoc="0" locked="0" layoutInCell="0" allowOverlap="1">
                      <wp:simplePos x="0" y="0"/>
                      <wp:positionH relativeFrom="column">
                        <wp:posOffset>5532120</wp:posOffset>
                      </wp:positionH>
                      <wp:positionV relativeFrom="paragraph">
                        <wp:posOffset>118110</wp:posOffset>
                      </wp:positionV>
                      <wp:extent cx="0" cy="18288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9.3pt" to="435.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" o:allowincell="f">
                      <v:stroke endarrow="block"/>
                    </v:line>
                  </w:pict>
                </mc:Fallback>
              </mc:AlternateContent>
            </w:r>
          </w:p>
        </w:tc>
        <w:tc>
          <w:tcPr>
            <w:tcW w:w="2790" w:type="dxa"/>
          </w:tcPr>
          <w:p w:rsidR="001278A9" w:rsidRDefault="00DC7252">
            <w:r>
              <w:t>Total mix variance</w:t>
            </w:r>
          </w:p>
        </w:tc>
        <w:tc>
          <w:tcPr>
            <w:tcW w:w="2880" w:type="dxa"/>
          </w:tcPr>
          <w:p w:rsidR="001278A9" w:rsidRDefault="00DC7252">
            <w:r>
              <w:t>Total yield variance</w:t>
            </w:r>
          </w:p>
        </w:tc>
      </w:tr>
      <w:tr w:rsidR="001278A9">
        <w:tc>
          <w:tcPr>
            <w:tcW w:w="3528" w:type="dxa"/>
            <w:gridSpan w:val="2"/>
          </w:tcPr>
          <w:p w:rsidR="001278A9" w:rsidRDefault="00DC7252">
            <w:r>
              <w:rPr>
                <w:noProof/>
                <w:lang w:val="fr-FR"/>
              </w:rPr>
              <mc:AlternateContent>
                <mc:Choice Requires="wps">
                  <w:drawing>
                    <wp:anchor distT="0" distB="0" distL="114300" distR="114300" simplePos="0" relativeHeight="251657728" behindDoc="0" locked="0" layoutInCell="0" allowOverlap="1">
                      <wp:simplePos x="0" y="0"/>
                      <wp:positionH relativeFrom="column">
                        <wp:posOffset>1874520</wp:posOffset>
                      </wp:positionH>
                      <wp:positionV relativeFrom="paragraph">
                        <wp:posOffset>148590</wp:posOffset>
                      </wp:positionV>
                      <wp:extent cx="36576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1.7pt" to="43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3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Pg0ncymK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" o:allowincell="f"/>
                  </w:pict>
                </mc:Fallback>
              </mc:AlternateContent>
            </w:r>
          </w:p>
        </w:tc>
        <w:tc>
          <w:tcPr>
            <w:tcW w:w="2790" w:type="dxa"/>
          </w:tcPr>
          <w:p w:rsidR="001278A9" w:rsidRDefault="00DC7252">
            <w:pPr>
              <w:jc w:val="center"/>
            </w:pPr>
            <w:r>
              <w:t xml:space="preserve">                                  $50 F   </w:t>
            </w:r>
          </w:p>
        </w:tc>
        <w:tc>
          <w:tcPr>
            <w:tcW w:w="2880" w:type="dxa"/>
          </w:tcPr>
          <w:p w:rsidR="001278A9" w:rsidRDefault="001278A9"/>
        </w:tc>
      </w:tr>
    </w:tbl>
    <w:p w:rsidR="001278A9" w:rsidRDefault="00DC7252">
      <w:r>
        <w:tab/>
      </w:r>
      <w:r>
        <w:tab/>
      </w:r>
      <w:r>
        <w:tab/>
      </w:r>
      <w:r>
        <w:tab/>
      </w:r>
      <w:r>
        <w:tab/>
      </w:r>
      <w:r>
        <w:tab/>
        <w:t xml:space="preserve">        Total efficiency variance</w:t>
      </w:r>
    </w:p>
    <w:p w:rsidR="001278A9" w:rsidRDefault="001278A9">
      <w:pPr>
        <w:rPr>
          <w:sz w:val="16"/>
        </w:rPr>
      </w:pPr>
    </w:p>
    <w:p w:rsidR="001278A9" w:rsidRDefault="00DC7252">
      <w:r>
        <w:t>(F = favorable effect on operating income; U = unfavorable effect on operating income.)</w:t>
      </w:r>
    </w:p>
    <w:p w:rsidR="001278A9" w:rsidRDefault="001278A9">
      <w:pPr>
        <w:rPr>
          <w:sz w:val="16"/>
        </w:rPr>
      </w:pPr>
    </w:p>
    <w:p w:rsidR="001278A9" w:rsidRDefault="00DC7252">
      <w:r>
        <w:t>The total direct nursing labor efficiency variance can also be computed as:</w:t>
      </w:r>
    </w:p>
    <w:p w:rsidR="001278A9" w:rsidRDefault="00DC7252">
      <w:pPr>
        <w:pStyle w:val="Footer"/>
        <w:tabs>
          <w:tab w:val="clear" w:pos="4320"/>
          <w:tab w:val="clear" w:pos="8640"/>
        </w:tabs>
        <w:rPr>
          <w:noProof/>
        </w:rPr>
      </w:pPr>
      <w:r>
        <w:rPr>
          <w:noProof/>
          <w:lang w:val="fr-FR"/>
        </w:rPr>
        <mc:AlternateContent>
          <mc:Choice Requires="wps">
            <w:drawing>
              <wp:anchor distT="0" distB="0" distL="114300" distR="114300" simplePos="0" relativeHeight="251659776" behindDoc="0" locked="0" layoutInCell="0" allowOverlap="1">
                <wp:simplePos x="0" y="0"/>
                <wp:positionH relativeFrom="column">
                  <wp:posOffset>3794760</wp:posOffset>
                </wp:positionH>
                <wp:positionV relativeFrom="paragraph">
                  <wp:posOffset>137160</wp:posOffset>
                </wp:positionV>
                <wp:extent cx="91440" cy="45720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margin-left:298.8pt;margin-top:10.8pt;width: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" o:allowincell="f"/>
            </w:pict>
          </mc:Fallback>
        </mc:AlternateContent>
      </w:r>
      <w:r>
        <w:rPr>
          <w:noProof/>
          <w:lang w:val="fr-FR"/>
        </w:rPr>
        <mc:AlternateContent>
          <mc:Choice Requires="wps">
            <w:drawing>
              <wp:anchor distT="0" distB="0" distL="114300" distR="114300" simplePos="0" relativeHeight="251658752" behindDoc="0" locked="0" layoutInCell="0" allowOverlap="1">
                <wp:simplePos x="0" y="0"/>
                <wp:positionH relativeFrom="column">
                  <wp:posOffset>1508760</wp:posOffset>
                </wp:positionH>
                <wp:positionV relativeFrom="paragraph">
                  <wp:posOffset>137160</wp:posOffset>
                </wp:positionV>
                <wp:extent cx="91440" cy="4572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6" type="#_x0000_t85" style="position:absolute;margin-left:118.8pt;margin-top:10.8pt;width: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" o:allowincell="f"/>
            </w:pict>
          </mc:Fallback>
        </mc:AlternateContent>
      </w:r>
    </w:p>
    <w:tbl>
      <w:tblPr>
        <w:tblW w:w="0" w:type="auto"/>
        <w:tblInd w:w="108" w:type="dxa"/>
        <w:tblLayout w:type="fixed"/>
        <w:tblLook w:val="0000" w:firstRow="0" w:lastRow="0" w:firstColumn="0" w:lastColumn="0" w:noHBand="0" w:noVBand="0"/>
      </w:tblPr>
      <w:tblGrid>
        <w:gridCol w:w="2070"/>
        <w:gridCol w:w="270"/>
        <w:gridCol w:w="900"/>
        <w:gridCol w:w="270"/>
        <w:gridCol w:w="2610"/>
        <w:gridCol w:w="360"/>
        <w:gridCol w:w="1710"/>
      </w:tblGrid>
      <w:tr w:rsidR="001278A9">
        <w:tc>
          <w:tcPr>
            <w:tcW w:w="2070" w:type="dxa"/>
          </w:tcPr>
          <w:p w:rsidR="001278A9" w:rsidRDefault="00DC7252">
            <w:pPr>
              <w:jc w:val="center"/>
            </w:pPr>
            <w:r>
              <w:t>Direct nursing labor efficiency variance for each input</w:t>
            </w:r>
          </w:p>
        </w:tc>
        <w:tc>
          <w:tcPr>
            <w:tcW w:w="270" w:type="dxa"/>
            <w:vAlign w:val="center"/>
          </w:tcPr>
          <w:p w:rsidR="001278A9" w:rsidRDefault="00DC7252">
            <w:pPr>
              <w:jc w:val="center"/>
            </w:pPr>
            <w:r>
              <w:t>=</w:t>
            </w:r>
          </w:p>
        </w:tc>
        <w:tc>
          <w:tcPr>
            <w:tcW w:w="900" w:type="dxa"/>
            <w:vAlign w:val="center"/>
          </w:tcPr>
          <w:p w:rsidR="001278A9" w:rsidRDefault="00DC7252">
            <w:pPr>
              <w:jc w:val="center"/>
            </w:pPr>
            <w:r>
              <w:t>Actual inputs</w:t>
            </w:r>
          </w:p>
        </w:tc>
        <w:tc>
          <w:tcPr>
            <w:tcW w:w="270" w:type="dxa"/>
            <w:vAlign w:val="center"/>
          </w:tcPr>
          <w:p w:rsidR="001278A9" w:rsidRDefault="00DC7252">
            <w:r>
              <w:t>–</w:t>
            </w:r>
          </w:p>
        </w:tc>
        <w:tc>
          <w:tcPr>
            <w:tcW w:w="2610" w:type="dxa"/>
            <w:vAlign w:val="center"/>
          </w:tcPr>
          <w:p w:rsidR="001278A9" w:rsidRDefault="00DC7252">
            <w:pPr>
              <w:jc w:val="center"/>
            </w:pPr>
            <w:r>
              <w:t>Budgeted inputs allowed for actual outputs achieved</w:t>
            </w:r>
          </w:p>
        </w:tc>
        <w:tc>
          <w:tcPr>
            <w:tcW w:w="360" w:type="dxa"/>
            <w:vAlign w:val="center"/>
          </w:tcPr>
          <w:p w:rsidR="001278A9" w:rsidRDefault="00DC7252">
            <w:pPr>
              <w:jc w:val="center"/>
            </w:pPr>
            <w:r>
              <w:t>x</w:t>
            </w:r>
          </w:p>
        </w:tc>
        <w:tc>
          <w:tcPr>
            <w:tcW w:w="1710" w:type="dxa"/>
            <w:vAlign w:val="center"/>
          </w:tcPr>
          <w:p w:rsidR="001278A9" w:rsidRDefault="00DC7252">
            <w:pPr>
              <w:jc w:val="center"/>
            </w:pPr>
            <w:r>
              <w:t>Budgeted price</w:t>
            </w:r>
          </w:p>
        </w:tc>
      </w:tr>
    </w:tbl>
    <w:p w:rsidR="001278A9" w:rsidRDefault="001278A9">
      <w:pPr>
        <w:pStyle w:val="Footer"/>
        <w:tabs>
          <w:tab w:val="clear" w:pos="4320"/>
          <w:tab w:val="clear" w:pos="8640"/>
        </w:tabs>
      </w:pPr>
    </w:p>
    <w:p w:rsidR="001278A9" w:rsidRDefault="001278A9">
      <w:pPr>
        <w:pStyle w:val="Footer"/>
        <w:tabs>
          <w:tab w:val="clear" w:pos="4320"/>
          <w:tab w:val="clear" w:pos="8640"/>
        </w:tabs>
      </w:pPr>
    </w:p>
    <w:p w:rsidR="001278A9" w:rsidRDefault="00DC7252">
      <w:pPr>
        <w:pStyle w:val="Footer"/>
        <w:tabs>
          <w:tab w:val="clear" w:pos="4320"/>
          <w:tab w:val="clear" w:pos="8640"/>
        </w:tabs>
      </w:pPr>
      <w:r>
        <w:t>The total direct nursing labor mix variance can also be computed as the sum of the direct nursing labor mix variances for each input.</w:t>
      </w:r>
    </w:p>
    <w:p w:rsidR="001278A9" w:rsidRDefault="00DC7252">
      <w:pPr>
        <w:pStyle w:val="Footer"/>
        <w:tabs>
          <w:tab w:val="clear" w:pos="4320"/>
          <w:tab w:val="clear" w:pos="8640"/>
        </w:tabs>
      </w:pPr>
      <w:r>
        <w:rPr>
          <w:noProof/>
          <w:lang w:val="fr-FR"/>
        </w:rPr>
        <mc:AlternateContent>
          <mc:Choice Requires="wps">
            <w:drawing>
              <wp:anchor distT="0" distB="0" distL="114300" distR="114300" simplePos="0" relativeHeight="251661824" behindDoc="0" locked="0" layoutInCell="0" allowOverlap="1">
                <wp:simplePos x="0" y="0"/>
                <wp:positionH relativeFrom="column">
                  <wp:posOffset>3246120</wp:posOffset>
                </wp:positionH>
                <wp:positionV relativeFrom="paragraph">
                  <wp:posOffset>121285</wp:posOffset>
                </wp:positionV>
                <wp:extent cx="91440" cy="45720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6" style="position:absolute;margin-left:255.6pt;margin-top:9.55pt;width:7.2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" o:allowincell="f"/>
            </w:pict>
          </mc:Fallback>
        </mc:AlternateContent>
      </w:r>
      <w:r>
        <w:rPr>
          <w:noProof/>
          <w:lang w:val="fr-FR"/>
        </w:rPr>
        <mc:AlternateContent>
          <mc:Choice Requires="wps">
            <w:drawing>
              <wp:anchor distT="0" distB="0" distL="114300" distR="114300" simplePos="0" relativeHeight="251660800" behindDoc="0" locked="0" layoutInCell="0" allowOverlap="1">
                <wp:simplePos x="0" y="0"/>
                <wp:positionH relativeFrom="column">
                  <wp:posOffset>1234440</wp:posOffset>
                </wp:positionH>
                <wp:positionV relativeFrom="paragraph">
                  <wp:posOffset>121285</wp:posOffset>
                </wp:positionV>
                <wp:extent cx="91440" cy="45720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5" style="position:absolute;margin-left:97.2pt;margin-top:9.55pt;width: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" o:allowincell="f"/>
            </w:pict>
          </mc:Fallback>
        </mc:AlternateContent>
      </w:r>
    </w:p>
    <w:tbl>
      <w:tblPr>
        <w:tblW w:w="0" w:type="auto"/>
        <w:tblLayout w:type="fixed"/>
        <w:tblLook w:val="0000" w:firstRow="0" w:lastRow="0" w:firstColumn="0" w:lastColumn="0" w:noHBand="0" w:noVBand="0"/>
      </w:tblPr>
      <w:tblGrid>
        <w:gridCol w:w="1728"/>
        <w:gridCol w:w="270"/>
        <w:gridCol w:w="1440"/>
        <w:gridCol w:w="450"/>
        <w:gridCol w:w="1530"/>
        <w:gridCol w:w="450"/>
        <w:gridCol w:w="1800"/>
        <w:gridCol w:w="360"/>
        <w:gridCol w:w="1547"/>
      </w:tblGrid>
      <w:tr w:rsidR="001278A9">
        <w:tc>
          <w:tcPr>
            <w:tcW w:w="1728" w:type="dxa"/>
          </w:tcPr>
          <w:p w:rsidR="001278A9" w:rsidRDefault="00DC7252">
            <w:pPr>
              <w:pStyle w:val="Footer"/>
              <w:tabs>
                <w:tab w:val="clear" w:pos="4320"/>
                <w:tab w:val="clear" w:pos="8640"/>
              </w:tabs>
              <w:jc w:val="center"/>
              <w:rPr>
                <w:sz w:val="18"/>
              </w:rPr>
            </w:pPr>
            <w:r>
              <w:rPr>
                <w:sz w:val="18"/>
              </w:rPr>
              <w:t>Direct nursing labor mix variance for each input</w:t>
            </w:r>
          </w:p>
        </w:tc>
        <w:tc>
          <w:tcPr>
            <w:tcW w:w="270" w:type="dxa"/>
            <w:vAlign w:val="center"/>
          </w:tcPr>
          <w:p w:rsidR="001278A9" w:rsidRDefault="00DC7252">
            <w:pPr>
              <w:pStyle w:val="Footer"/>
              <w:tabs>
                <w:tab w:val="clear" w:pos="4320"/>
                <w:tab w:val="clear" w:pos="8640"/>
              </w:tabs>
              <w:jc w:val="center"/>
            </w:pPr>
            <w:r>
              <w:t>=</w:t>
            </w:r>
          </w:p>
        </w:tc>
        <w:tc>
          <w:tcPr>
            <w:tcW w:w="1440" w:type="dxa"/>
            <w:vAlign w:val="center"/>
          </w:tcPr>
          <w:p w:rsidR="001278A9" w:rsidRDefault="00DC7252">
            <w:pPr>
              <w:pStyle w:val="Footer"/>
              <w:tabs>
                <w:tab w:val="clear" w:pos="4320"/>
                <w:tab w:val="clear" w:pos="8640"/>
              </w:tabs>
              <w:jc w:val="center"/>
              <w:rPr>
                <w:sz w:val="18"/>
              </w:rPr>
            </w:pPr>
            <w:r>
              <w:rPr>
                <w:sz w:val="18"/>
              </w:rPr>
              <w:t>Actual nursing labor input mix percentage</w:t>
            </w:r>
          </w:p>
        </w:tc>
        <w:tc>
          <w:tcPr>
            <w:tcW w:w="450" w:type="dxa"/>
            <w:vAlign w:val="center"/>
          </w:tcPr>
          <w:p w:rsidR="001278A9" w:rsidRDefault="00DC7252">
            <w:pPr>
              <w:pStyle w:val="Footer"/>
              <w:tabs>
                <w:tab w:val="clear" w:pos="4320"/>
                <w:tab w:val="clear" w:pos="8640"/>
              </w:tabs>
              <w:jc w:val="center"/>
            </w:pPr>
            <w:r>
              <w:t>–</w:t>
            </w:r>
          </w:p>
        </w:tc>
        <w:tc>
          <w:tcPr>
            <w:tcW w:w="1530" w:type="dxa"/>
            <w:vAlign w:val="center"/>
          </w:tcPr>
          <w:p w:rsidR="001278A9" w:rsidRDefault="00DC7252">
            <w:pPr>
              <w:pStyle w:val="Footer"/>
              <w:tabs>
                <w:tab w:val="clear" w:pos="4320"/>
                <w:tab w:val="clear" w:pos="8640"/>
              </w:tabs>
              <w:jc w:val="center"/>
              <w:rPr>
                <w:sz w:val="18"/>
              </w:rPr>
            </w:pPr>
            <w:r>
              <w:rPr>
                <w:sz w:val="18"/>
              </w:rPr>
              <w:t>Budgeted nursing labor input mix percentage</w:t>
            </w:r>
          </w:p>
        </w:tc>
        <w:tc>
          <w:tcPr>
            <w:tcW w:w="450" w:type="dxa"/>
            <w:vAlign w:val="center"/>
          </w:tcPr>
          <w:p w:rsidR="001278A9" w:rsidRDefault="00DC7252">
            <w:pPr>
              <w:pStyle w:val="Footer"/>
              <w:tabs>
                <w:tab w:val="clear" w:pos="4320"/>
                <w:tab w:val="clear" w:pos="8640"/>
              </w:tabs>
              <w:jc w:val="center"/>
            </w:pPr>
            <w:r>
              <w:t>x</w:t>
            </w:r>
          </w:p>
        </w:tc>
        <w:tc>
          <w:tcPr>
            <w:tcW w:w="1800" w:type="dxa"/>
            <w:vAlign w:val="center"/>
          </w:tcPr>
          <w:p w:rsidR="001278A9" w:rsidRDefault="00DC7252">
            <w:pPr>
              <w:pStyle w:val="Footer"/>
              <w:tabs>
                <w:tab w:val="clear" w:pos="4320"/>
                <w:tab w:val="clear" w:pos="8640"/>
              </w:tabs>
              <w:jc w:val="center"/>
              <w:rPr>
                <w:sz w:val="18"/>
              </w:rPr>
            </w:pPr>
            <w:r>
              <w:rPr>
                <w:sz w:val="18"/>
              </w:rPr>
              <w:t>Actual total quantity of all nursing labor input used</w:t>
            </w:r>
          </w:p>
        </w:tc>
        <w:tc>
          <w:tcPr>
            <w:tcW w:w="360" w:type="dxa"/>
            <w:vAlign w:val="center"/>
          </w:tcPr>
          <w:p w:rsidR="001278A9" w:rsidRDefault="00DC7252">
            <w:pPr>
              <w:pStyle w:val="Footer"/>
              <w:tabs>
                <w:tab w:val="clear" w:pos="4320"/>
                <w:tab w:val="clear" w:pos="8640"/>
              </w:tabs>
              <w:jc w:val="center"/>
            </w:pPr>
            <w:r>
              <w:t>x</w:t>
            </w:r>
          </w:p>
        </w:tc>
        <w:tc>
          <w:tcPr>
            <w:tcW w:w="1547" w:type="dxa"/>
            <w:vAlign w:val="center"/>
          </w:tcPr>
          <w:p w:rsidR="001278A9" w:rsidRDefault="00DC7252">
            <w:pPr>
              <w:pStyle w:val="Footer"/>
              <w:tabs>
                <w:tab w:val="clear" w:pos="4320"/>
                <w:tab w:val="clear" w:pos="8640"/>
              </w:tabs>
              <w:jc w:val="center"/>
              <w:rPr>
                <w:sz w:val="18"/>
              </w:rPr>
            </w:pPr>
            <w:r>
              <w:rPr>
                <w:sz w:val="18"/>
              </w:rPr>
              <w:t>Budgeted price of nursing labor inputs</w:t>
            </w:r>
          </w:p>
        </w:tc>
      </w:tr>
    </w:tbl>
    <w:p w:rsidR="001278A9" w:rsidRDefault="001278A9">
      <w:pPr>
        <w:pStyle w:val="Footer"/>
        <w:tabs>
          <w:tab w:val="clear" w:pos="4320"/>
          <w:tab w:val="clear" w:pos="8640"/>
        </w:tabs>
      </w:pPr>
    </w:p>
    <w:p w:rsidR="001278A9" w:rsidRDefault="00DC7252">
      <w:pPr>
        <w:pStyle w:val="Footer"/>
        <w:tabs>
          <w:tab w:val="clear" w:pos="4320"/>
          <w:tab w:val="clear" w:pos="8640"/>
        </w:tabs>
      </w:pPr>
      <w:r>
        <w:t xml:space="preserve">  </w:t>
      </w:r>
    </w:p>
    <w:p w:rsidR="001278A9" w:rsidRDefault="00DC7252">
      <w:r>
        <w:t>The total direct nursing labor yield variance can also be computed as the sum of the direct nursing labor yield variances for each input</w:t>
      </w:r>
    </w:p>
    <w:p w:rsidR="001278A9" w:rsidRDefault="00DC7252">
      <w:pPr>
        <w:pStyle w:val="Footer"/>
        <w:tabs>
          <w:tab w:val="clear" w:pos="4320"/>
          <w:tab w:val="clear" w:pos="8640"/>
        </w:tabs>
        <w:rPr>
          <w:noProof/>
        </w:rPr>
      </w:pPr>
      <w:r>
        <w:rPr>
          <w:noProof/>
          <w:lang w:val="fr-FR"/>
        </w:rPr>
        <mc:AlternateContent>
          <mc:Choice Requires="wps">
            <w:drawing>
              <wp:anchor distT="0" distB="0" distL="114300" distR="114300" simplePos="0" relativeHeight="251663872" behindDoc="0" locked="0" layoutInCell="0" allowOverlap="1">
                <wp:simplePos x="0" y="0"/>
                <wp:positionH relativeFrom="column">
                  <wp:posOffset>3337560</wp:posOffset>
                </wp:positionH>
                <wp:positionV relativeFrom="paragraph">
                  <wp:posOffset>39370</wp:posOffset>
                </wp:positionV>
                <wp:extent cx="91440" cy="64008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6" style="position:absolute;margin-left:262.8pt;margin-top:3.1pt;width:7.2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Ocd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" o:allowincell="f"/>
            </w:pict>
          </mc:Fallback>
        </mc:AlternateContent>
      </w:r>
      <w:r>
        <w:rPr>
          <w:noProof/>
          <w:lang w:val="fr-FR"/>
        </w:rPr>
        <mc:AlternateContent>
          <mc:Choice Requires="wps">
            <w:drawing>
              <wp:anchor distT="0" distB="0" distL="114300" distR="114300" simplePos="0" relativeHeight="251662848" behindDoc="0" locked="0" layoutInCell="0" allowOverlap="1">
                <wp:simplePos x="0" y="0"/>
                <wp:positionH relativeFrom="column">
                  <wp:posOffset>960120</wp:posOffset>
                </wp:positionH>
                <wp:positionV relativeFrom="paragraph">
                  <wp:posOffset>130810</wp:posOffset>
                </wp:positionV>
                <wp:extent cx="91440" cy="54864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54864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5" style="position:absolute;margin-left:75.6pt;margin-top:10.3pt;width:7.2pt;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GWcwIAAAk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" o:allowincell="f"/>
            </w:pict>
          </mc:Fallback>
        </mc:AlternateContent>
      </w:r>
    </w:p>
    <w:tbl>
      <w:tblPr>
        <w:tblW w:w="0" w:type="auto"/>
        <w:tblLayout w:type="fixed"/>
        <w:tblLook w:val="0000" w:firstRow="0" w:lastRow="0" w:firstColumn="0" w:lastColumn="0" w:noHBand="0" w:noVBand="0"/>
      </w:tblPr>
      <w:tblGrid>
        <w:gridCol w:w="1278"/>
        <w:gridCol w:w="360"/>
        <w:gridCol w:w="1620"/>
        <w:gridCol w:w="572"/>
        <w:gridCol w:w="1678"/>
        <w:gridCol w:w="360"/>
        <w:gridCol w:w="1260"/>
        <w:gridCol w:w="360"/>
        <w:gridCol w:w="1800"/>
      </w:tblGrid>
      <w:tr w:rsidR="001278A9">
        <w:tc>
          <w:tcPr>
            <w:tcW w:w="1278" w:type="dxa"/>
            <w:vAlign w:val="center"/>
          </w:tcPr>
          <w:p w:rsidR="001278A9" w:rsidRDefault="00DC7252">
            <w:pPr>
              <w:jc w:val="center"/>
              <w:rPr>
                <w:sz w:val="18"/>
              </w:rPr>
            </w:pPr>
            <w:r>
              <w:rPr>
                <w:sz w:val="18"/>
              </w:rPr>
              <w:t>Direct nursing labor yield variance for each input</w:t>
            </w:r>
          </w:p>
        </w:tc>
        <w:tc>
          <w:tcPr>
            <w:tcW w:w="360" w:type="dxa"/>
            <w:vAlign w:val="center"/>
          </w:tcPr>
          <w:p w:rsidR="001278A9" w:rsidRDefault="00DC7252">
            <w:pPr>
              <w:jc w:val="center"/>
            </w:pPr>
            <w:r>
              <w:t>=</w:t>
            </w:r>
          </w:p>
        </w:tc>
        <w:tc>
          <w:tcPr>
            <w:tcW w:w="1620" w:type="dxa"/>
            <w:vAlign w:val="center"/>
          </w:tcPr>
          <w:p w:rsidR="001278A9" w:rsidRDefault="00DC7252">
            <w:pPr>
              <w:jc w:val="center"/>
              <w:rPr>
                <w:sz w:val="18"/>
              </w:rPr>
            </w:pPr>
            <w:r>
              <w:rPr>
                <w:sz w:val="18"/>
              </w:rPr>
              <w:t>Actual total quantity of all direct nursing labor inputs used</w:t>
            </w:r>
          </w:p>
        </w:tc>
        <w:tc>
          <w:tcPr>
            <w:tcW w:w="572" w:type="dxa"/>
            <w:vAlign w:val="center"/>
          </w:tcPr>
          <w:p w:rsidR="001278A9" w:rsidRDefault="00DC7252">
            <w:pPr>
              <w:jc w:val="center"/>
            </w:pPr>
            <w:r>
              <w:t>–</w:t>
            </w:r>
          </w:p>
        </w:tc>
        <w:tc>
          <w:tcPr>
            <w:tcW w:w="1678" w:type="dxa"/>
            <w:vAlign w:val="center"/>
          </w:tcPr>
          <w:p w:rsidR="001278A9" w:rsidRDefault="00DC7252">
            <w:pPr>
              <w:jc w:val="center"/>
              <w:rPr>
                <w:sz w:val="18"/>
              </w:rPr>
            </w:pPr>
            <w:r>
              <w:rPr>
                <w:sz w:val="18"/>
              </w:rPr>
              <w:t>Budgeted total quantity of all direct nursing labor inputs allowed</w:t>
            </w:r>
          </w:p>
        </w:tc>
        <w:tc>
          <w:tcPr>
            <w:tcW w:w="360" w:type="dxa"/>
            <w:vAlign w:val="center"/>
          </w:tcPr>
          <w:p w:rsidR="001278A9" w:rsidRDefault="00DC7252">
            <w:pPr>
              <w:jc w:val="center"/>
            </w:pPr>
            <w:r>
              <w:t>x</w:t>
            </w:r>
          </w:p>
        </w:tc>
        <w:tc>
          <w:tcPr>
            <w:tcW w:w="1260" w:type="dxa"/>
            <w:vAlign w:val="center"/>
          </w:tcPr>
          <w:p w:rsidR="001278A9" w:rsidRDefault="00DC7252">
            <w:pPr>
              <w:jc w:val="center"/>
              <w:rPr>
                <w:sz w:val="18"/>
              </w:rPr>
            </w:pPr>
            <w:r>
              <w:rPr>
                <w:sz w:val="18"/>
              </w:rPr>
              <w:t>Budgeted direct nursing labor input</w:t>
            </w:r>
          </w:p>
        </w:tc>
        <w:tc>
          <w:tcPr>
            <w:tcW w:w="360" w:type="dxa"/>
            <w:vAlign w:val="center"/>
          </w:tcPr>
          <w:p w:rsidR="001278A9" w:rsidRDefault="00DC7252">
            <w:pPr>
              <w:jc w:val="center"/>
            </w:pPr>
            <w:r>
              <w:t>x</w:t>
            </w:r>
          </w:p>
        </w:tc>
        <w:tc>
          <w:tcPr>
            <w:tcW w:w="1800" w:type="dxa"/>
            <w:vAlign w:val="center"/>
          </w:tcPr>
          <w:p w:rsidR="001278A9" w:rsidRDefault="00DC7252">
            <w:pPr>
              <w:jc w:val="center"/>
              <w:rPr>
                <w:sz w:val="18"/>
              </w:rPr>
            </w:pPr>
            <w:r>
              <w:rPr>
                <w:sz w:val="18"/>
              </w:rPr>
              <w:t>Budgeted price of direct nursing</w:t>
            </w:r>
          </w:p>
        </w:tc>
      </w:tr>
    </w:tbl>
    <w:p w:rsidR="001278A9" w:rsidRDefault="001278A9"/>
    <w:p w:rsidR="001278A9" w:rsidRDefault="001278A9">
      <w:pPr>
        <w:rPr>
          <w:sz w:val="16"/>
        </w:rPr>
      </w:pPr>
    </w:p>
    <w:p w:rsidR="001278A9" w:rsidRDefault="00DC7252">
      <w:pPr>
        <w:tabs>
          <w:tab w:val="left" w:pos="360"/>
        </w:tabs>
      </w:pPr>
      <w:r>
        <w:t>3.</w:t>
      </w:r>
      <w:r>
        <w:tab/>
        <w:t>Riverside Hospital shows an unfavorable mix variance because it used a higher percentage of the higher (budgeted) price RNs in the actual mix relative to the budgeted mix.  It shows a favorable yield variance because the total number of actual hours of nursing time was less than the budgeted amount.  One possible explanation is that using more experienced and qualified RNs reduced the total time needed for nursing activities—the unfavorable mix variance was more than offset by the favorable yield variance.  Alternatively, of course, management might find that the mix and yield variances are unrelated.  In either case, management must evaluate if using fewer nursing hours compromised the quality of care.  Poor quality care could hurt the long-run reputation and prospects of the hospital.  Management’s goal is to control costs without reducing the quality of care.</w:t>
      </w:r>
    </w:p>
    <w:p w:rsidR="001278A9" w:rsidRDefault="001278A9" w:rsidP="0078320E">
      <w:pPr>
        <w:rPr>
          <w:i/>
        </w:rPr>
      </w:pPr>
    </w:p>
    <w:sectPr w:rsidR="001278A9">
      <w:footerReference w:type="even" r:id="rId8"/>
      <w:footerReference w:type="default" r:id="rId9"/>
      <w:pgSz w:w="12240" w:h="15840" w:code="1"/>
      <w:pgMar w:top="1195" w:right="1080" w:bottom="1440" w:left="1800" w:header="720" w:footer="720" w:gutter="0"/>
      <w:pgNumType w:start="18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AD" w:rsidRDefault="007650AD">
      <w:r>
        <w:separator/>
      </w:r>
    </w:p>
  </w:endnote>
  <w:endnote w:type="continuationSeparator" w:id="0">
    <w:p w:rsidR="007650AD" w:rsidRDefault="007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9" w:rsidRDefault="001278A9">
    <w:pPr>
      <w:pStyle w:val="Footer"/>
      <w:framePr w:wrap="around" w:vAnchor="text" w:hAnchor="margin" w:xAlign="outside" w:y="1"/>
      <w:rPr>
        <w:rStyle w:val="PageNumber"/>
      </w:rPr>
    </w:pPr>
  </w:p>
  <w:p w:rsidR="001278A9" w:rsidRDefault="001278A9">
    <w:pPr>
      <w:pStyle w:val="Footer"/>
      <w:ind w:right="360"/>
    </w:pPr>
  </w:p>
  <w:p w:rsidR="001278A9" w:rsidRDefault="00127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9" w:rsidRDefault="001278A9">
    <w:pPr>
      <w:pStyle w:val="Footer"/>
    </w:pPr>
  </w:p>
  <w:p w:rsidR="001278A9" w:rsidRDefault="0012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AD" w:rsidRDefault="007650AD">
      <w:r>
        <w:separator/>
      </w:r>
    </w:p>
  </w:footnote>
  <w:footnote w:type="continuationSeparator" w:id="0">
    <w:p w:rsidR="007650AD" w:rsidRDefault="0076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DE"/>
    <w:multiLevelType w:val="singleLevel"/>
    <w:tmpl w:val="6A220790"/>
    <w:lvl w:ilvl="0">
      <w:start w:val="1"/>
      <w:numFmt w:val="decimal"/>
      <w:lvlText w:val="%1."/>
      <w:lvlJc w:val="left"/>
      <w:pPr>
        <w:tabs>
          <w:tab w:val="num" w:pos="1080"/>
        </w:tabs>
        <w:ind w:left="1080" w:hanging="360"/>
      </w:pPr>
      <w:rPr>
        <w:rFonts w:hint="default"/>
      </w:rPr>
    </w:lvl>
  </w:abstractNum>
  <w:abstractNum w:abstractNumId="1">
    <w:nsid w:val="0F3F1493"/>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F6F3A53"/>
    <w:multiLevelType w:val="singleLevel"/>
    <w:tmpl w:val="A0D6C3C8"/>
    <w:lvl w:ilvl="0">
      <w:start w:val="1"/>
      <w:numFmt w:val="lowerRoman"/>
      <w:lvlText w:val="%1."/>
      <w:lvlJc w:val="left"/>
      <w:pPr>
        <w:tabs>
          <w:tab w:val="num" w:pos="2190"/>
        </w:tabs>
        <w:ind w:left="2190" w:hanging="720"/>
      </w:pPr>
      <w:rPr>
        <w:rFonts w:hint="default"/>
      </w:rPr>
    </w:lvl>
  </w:abstractNum>
  <w:abstractNum w:abstractNumId="3">
    <w:nsid w:val="11924FD3"/>
    <w:multiLevelType w:val="singleLevel"/>
    <w:tmpl w:val="2C8C8506"/>
    <w:lvl w:ilvl="0">
      <w:start w:val="1"/>
      <w:numFmt w:val="upperLetter"/>
      <w:lvlText w:val="%1."/>
      <w:lvlJc w:val="left"/>
      <w:pPr>
        <w:tabs>
          <w:tab w:val="num" w:pos="720"/>
        </w:tabs>
        <w:ind w:left="720" w:hanging="360"/>
      </w:pPr>
      <w:rPr>
        <w:rFonts w:hint="default"/>
      </w:rPr>
    </w:lvl>
  </w:abstractNum>
  <w:abstractNum w:abstractNumId="4">
    <w:nsid w:val="1314226B"/>
    <w:multiLevelType w:val="singleLevel"/>
    <w:tmpl w:val="50DEC394"/>
    <w:lvl w:ilvl="0">
      <w:start w:val="1"/>
      <w:numFmt w:val="lowerLetter"/>
      <w:lvlText w:val="%1."/>
      <w:lvlJc w:val="left"/>
      <w:pPr>
        <w:tabs>
          <w:tab w:val="num" w:pos="1440"/>
        </w:tabs>
        <w:ind w:left="1440" w:hanging="360"/>
      </w:pPr>
      <w:rPr>
        <w:rFonts w:hint="default"/>
      </w:rPr>
    </w:lvl>
  </w:abstractNum>
  <w:abstractNum w:abstractNumId="5">
    <w:nsid w:val="1327654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15BE4DAA"/>
    <w:multiLevelType w:val="singleLevel"/>
    <w:tmpl w:val="6D246EBE"/>
    <w:lvl w:ilvl="0">
      <w:start w:val="1"/>
      <w:numFmt w:val="lowerLetter"/>
      <w:lvlText w:val="%1."/>
      <w:lvlJc w:val="left"/>
      <w:pPr>
        <w:tabs>
          <w:tab w:val="num" w:pos="720"/>
        </w:tabs>
        <w:ind w:left="720" w:hanging="360"/>
      </w:pPr>
      <w:rPr>
        <w:rFonts w:hint="default"/>
      </w:rPr>
    </w:lvl>
  </w:abstractNum>
  <w:abstractNum w:abstractNumId="7">
    <w:nsid w:val="16DB7F10"/>
    <w:multiLevelType w:val="singleLevel"/>
    <w:tmpl w:val="DAE881F4"/>
    <w:lvl w:ilvl="0">
      <w:start w:val="1"/>
      <w:numFmt w:val="lowerLetter"/>
      <w:lvlText w:val="%1."/>
      <w:lvlJc w:val="left"/>
      <w:pPr>
        <w:tabs>
          <w:tab w:val="num" w:pos="1800"/>
        </w:tabs>
        <w:ind w:left="1800" w:hanging="360"/>
      </w:pPr>
      <w:rPr>
        <w:rFonts w:hint="default"/>
      </w:rPr>
    </w:lvl>
  </w:abstractNum>
  <w:abstractNum w:abstractNumId="8">
    <w:nsid w:val="17123030"/>
    <w:multiLevelType w:val="singleLevel"/>
    <w:tmpl w:val="DCF2C062"/>
    <w:lvl w:ilvl="0">
      <w:start w:val="1"/>
      <w:numFmt w:val="decimal"/>
      <w:lvlText w:val="%1."/>
      <w:lvlJc w:val="left"/>
      <w:pPr>
        <w:tabs>
          <w:tab w:val="num" w:pos="1080"/>
        </w:tabs>
        <w:ind w:left="1080" w:hanging="360"/>
      </w:pPr>
      <w:rPr>
        <w:rFonts w:hint="default"/>
        <w:sz w:val="22"/>
      </w:rPr>
    </w:lvl>
  </w:abstractNum>
  <w:abstractNum w:abstractNumId="9">
    <w:nsid w:val="177A5757"/>
    <w:multiLevelType w:val="singleLevel"/>
    <w:tmpl w:val="D54C505C"/>
    <w:lvl w:ilvl="0">
      <w:start w:val="1"/>
      <w:numFmt w:val="lowerLetter"/>
      <w:lvlText w:val="%1."/>
      <w:lvlJc w:val="left"/>
      <w:pPr>
        <w:tabs>
          <w:tab w:val="num" w:pos="1440"/>
        </w:tabs>
        <w:ind w:left="1440" w:hanging="360"/>
      </w:pPr>
      <w:rPr>
        <w:rFonts w:hint="default"/>
      </w:rPr>
    </w:lvl>
  </w:abstractNum>
  <w:abstractNum w:abstractNumId="10">
    <w:nsid w:val="1A3632DA"/>
    <w:multiLevelType w:val="singleLevel"/>
    <w:tmpl w:val="47E69AFE"/>
    <w:lvl w:ilvl="0">
      <w:start w:val="1"/>
      <w:numFmt w:val="decimal"/>
      <w:lvlText w:val="%1."/>
      <w:lvlJc w:val="left"/>
      <w:pPr>
        <w:tabs>
          <w:tab w:val="num" w:pos="1080"/>
        </w:tabs>
        <w:ind w:left="1080" w:hanging="360"/>
      </w:pPr>
      <w:rPr>
        <w:rFonts w:hint="default"/>
      </w:rPr>
    </w:lvl>
  </w:abstractNum>
  <w:abstractNum w:abstractNumId="11">
    <w:nsid w:val="1A65391C"/>
    <w:multiLevelType w:val="singleLevel"/>
    <w:tmpl w:val="472859CC"/>
    <w:lvl w:ilvl="0">
      <w:start w:val="1"/>
      <w:numFmt w:val="lowerLetter"/>
      <w:lvlText w:val="%1."/>
      <w:lvlJc w:val="left"/>
      <w:pPr>
        <w:tabs>
          <w:tab w:val="num" w:pos="1470"/>
        </w:tabs>
        <w:ind w:left="1470" w:hanging="360"/>
      </w:pPr>
      <w:rPr>
        <w:rFonts w:hint="default"/>
      </w:rPr>
    </w:lvl>
  </w:abstractNum>
  <w:abstractNum w:abstractNumId="12">
    <w:nsid w:val="1A66797B"/>
    <w:multiLevelType w:val="singleLevel"/>
    <w:tmpl w:val="71A68DB6"/>
    <w:lvl w:ilvl="0">
      <w:start w:val="1"/>
      <w:numFmt w:val="lowerRoman"/>
      <w:lvlText w:val="%1."/>
      <w:lvlJc w:val="left"/>
      <w:pPr>
        <w:tabs>
          <w:tab w:val="num" w:pos="2190"/>
        </w:tabs>
        <w:ind w:left="2190" w:hanging="720"/>
      </w:pPr>
      <w:rPr>
        <w:rFonts w:hint="default"/>
      </w:rPr>
    </w:lvl>
  </w:abstractNum>
  <w:abstractNum w:abstractNumId="13">
    <w:nsid w:val="215D193E"/>
    <w:multiLevelType w:val="singleLevel"/>
    <w:tmpl w:val="2A845366"/>
    <w:lvl w:ilvl="0">
      <w:start w:val="1"/>
      <w:numFmt w:val="decimal"/>
      <w:lvlText w:val="%1."/>
      <w:lvlJc w:val="left"/>
      <w:pPr>
        <w:tabs>
          <w:tab w:val="num" w:pos="1080"/>
        </w:tabs>
        <w:ind w:left="1080" w:hanging="360"/>
      </w:pPr>
      <w:rPr>
        <w:rFonts w:hint="default"/>
      </w:rPr>
    </w:lvl>
  </w:abstractNum>
  <w:abstractNum w:abstractNumId="14">
    <w:nsid w:val="327D2837"/>
    <w:multiLevelType w:val="singleLevel"/>
    <w:tmpl w:val="1E9A5C4A"/>
    <w:lvl w:ilvl="0">
      <w:start w:val="1"/>
      <w:numFmt w:val="lowerRoman"/>
      <w:lvlText w:val="%1."/>
      <w:lvlJc w:val="left"/>
      <w:pPr>
        <w:tabs>
          <w:tab w:val="num" w:pos="2190"/>
        </w:tabs>
        <w:ind w:left="2190" w:hanging="720"/>
      </w:pPr>
      <w:rPr>
        <w:rFonts w:hint="default"/>
      </w:rPr>
    </w:lvl>
  </w:abstractNum>
  <w:abstractNum w:abstractNumId="15">
    <w:nsid w:val="3322648C"/>
    <w:multiLevelType w:val="singleLevel"/>
    <w:tmpl w:val="53122B66"/>
    <w:lvl w:ilvl="0">
      <w:start w:val="1"/>
      <w:numFmt w:val="upperLetter"/>
      <w:lvlText w:val="%1."/>
      <w:lvlJc w:val="left"/>
      <w:pPr>
        <w:tabs>
          <w:tab w:val="num" w:pos="720"/>
        </w:tabs>
        <w:ind w:left="720" w:hanging="360"/>
      </w:pPr>
      <w:rPr>
        <w:rFonts w:hint="default"/>
      </w:rPr>
    </w:lvl>
  </w:abstractNum>
  <w:abstractNum w:abstractNumId="16">
    <w:nsid w:val="33283CDD"/>
    <w:multiLevelType w:val="singleLevel"/>
    <w:tmpl w:val="4BCC2918"/>
    <w:lvl w:ilvl="0">
      <w:start w:val="1"/>
      <w:numFmt w:val="decimal"/>
      <w:lvlText w:val="%1."/>
      <w:lvlJc w:val="left"/>
      <w:pPr>
        <w:tabs>
          <w:tab w:val="num" w:pos="1080"/>
        </w:tabs>
        <w:ind w:left="1080" w:hanging="360"/>
      </w:pPr>
      <w:rPr>
        <w:rFonts w:hint="default"/>
      </w:rPr>
    </w:lvl>
  </w:abstractNum>
  <w:abstractNum w:abstractNumId="17">
    <w:nsid w:val="36EF1F75"/>
    <w:multiLevelType w:val="singleLevel"/>
    <w:tmpl w:val="F2F42E5A"/>
    <w:lvl w:ilvl="0">
      <w:start w:val="1"/>
      <w:numFmt w:val="lowerLetter"/>
      <w:lvlText w:val="%1."/>
      <w:lvlJc w:val="left"/>
      <w:pPr>
        <w:tabs>
          <w:tab w:val="num" w:pos="1440"/>
        </w:tabs>
        <w:ind w:left="1440" w:hanging="360"/>
      </w:pPr>
      <w:rPr>
        <w:rFonts w:hint="default"/>
      </w:rPr>
    </w:lvl>
  </w:abstractNum>
  <w:abstractNum w:abstractNumId="18">
    <w:nsid w:val="38817168"/>
    <w:multiLevelType w:val="singleLevel"/>
    <w:tmpl w:val="D0B8A012"/>
    <w:lvl w:ilvl="0">
      <w:start w:val="1"/>
      <w:numFmt w:val="lowerLetter"/>
      <w:lvlText w:val="%1."/>
      <w:lvlJc w:val="left"/>
      <w:pPr>
        <w:tabs>
          <w:tab w:val="num" w:pos="1440"/>
        </w:tabs>
        <w:ind w:left="1440" w:hanging="360"/>
      </w:pPr>
      <w:rPr>
        <w:rFonts w:hint="default"/>
      </w:rPr>
    </w:lvl>
  </w:abstractNum>
  <w:abstractNum w:abstractNumId="19">
    <w:nsid w:val="39116E4D"/>
    <w:multiLevelType w:val="singleLevel"/>
    <w:tmpl w:val="9D50A474"/>
    <w:lvl w:ilvl="0">
      <w:start w:val="1"/>
      <w:numFmt w:val="lowerLetter"/>
      <w:lvlText w:val="%1."/>
      <w:lvlJc w:val="left"/>
      <w:pPr>
        <w:tabs>
          <w:tab w:val="num" w:pos="720"/>
        </w:tabs>
        <w:ind w:left="720" w:hanging="360"/>
      </w:pPr>
      <w:rPr>
        <w:rFonts w:hint="default"/>
      </w:rPr>
    </w:lvl>
  </w:abstractNum>
  <w:abstractNum w:abstractNumId="20">
    <w:nsid w:val="3A033A7A"/>
    <w:multiLevelType w:val="singleLevel"/>
    <w:tmpl w:val="19622CD0"/>
    <w:lvl w:ilvl="0">
      <w:start w:val="1"/>
      <w:numFmt w:val="lowerLetter"/>
      <w:lvlText w:val="%1."/>
      <w:lvlJc w:val="left"/>
      <w:pPr>
        <w:tabs>
          <w:tab w:val="num" w:pos="720"/>
        </w:tabs>
        <w:ind w:left="720" w:hanging="360"/>
      </w:pPr>
      <w:rPr>
        <w:rFonts w:hint="default"/>
      </w:rPr>
    </w:lvl>
  </w:abstractNum>
  <w:abstractNum w:abstractNumId="21">
    <w:nsid w:val="3B6C4F91"/>
    <w:multiLevelType w:val="singleLevel"/>
    <w:tmpl w:val="45949A4C"/>
    <w:lvl w:ilvl="0">
      <w:start w:val="1"/>
      <w:numFmt w:val="decimal"/>
      <w:lvlText w:val="%1."/>
      <w:lvlJc w:val="left"/>
      <w:pPr>
        <w:tabs>
          <w:tab w:val="num" w:pos="720"/>
        </w:tabs>
        <w:ind w:left="720" w:hanging="720"/>
      </w:pPr>
      <w:rPr>
        <w:rFonts w:hint="default"/>
        <w:b/>
      </w:rPr>
    </w:lvl>
  </w:abstractNum>
  <w:abstractNum w:abstractNumId="22">
    <w:nsid w:val="3C955483"/>
    <w:multiLevelType w:val="singleLevel"/>
    <w:tmpl w:val="FF04E226"/>
    <w:lvl w:ilvl="0">
      <w:start w:val="1"/>
      <w:numFmt w:val="upperLetter"/>
      <w:lvlText w:val="%1."/>
      <w:lvlJc w:val="left"/>
      <w:pPr>
        <w:tabs>
          <w:tab w:val="num" w:pos="720"/>
        </w:tabs>
        <w:ind w:left="720" w:hanging="360"/>
      </w:pPr>
      <w:rPr>
        <w:rFonts w:hint="default"/>
      </w:rPr>
    </w:lvl>
  </w:abstractNum>
  <w:abstractNum w:abstractNumId="23">
    <w:nsid w:val="3CAD05FF"/>
    <w:multiLevelType w:val="singleLevel"/>
    <w:tmpl w:val="60C00A6C"/>
    <w:lvl w:ilvl="0">
      <w:start w:val="1"/>
      <w:numFmt w:val="lowerLetter"/>
      <w:lvlText w:val="%1."/>
      <w:lvlJc w:val="left"/>
      <w:pPr>
        <w:tabs>
          <w:tab w:val="num" w:pos="1440"/>
        </w:tabs>
        <w:ind w:left="1440" w:hanging="360"/>
      </w:pPr>
      <w:rPr>
        <w:rFonts w:hint="default"/>
      </w:rPr>
    </w:lvl>
  </w:abstractNum>
  <w:abstractNum w:abstractNumId="24">
    <w:nsid w:val="3CF71517"/>
    <w:multiLevelType w:val="singleLevel"/>
    <w:tmpl w:val="6A54B29C"/>
    <w:lvl w:ilvl="0">
      <w:start w:val="1"/>
      <w:numFmt w:val="upperLetter"/>
      <w:lvlText w:val="%1."/>
      <w:lvlJc w:val="left"/>
      <w:pPr>
        <w:tabs>
          <w:tab w:val="num" w:pos="720"/>
        </w:tabs>
        <w:ind w:left="720" w:hanging="360"/>
      </w:pPr>
      <w:rPr>
        <w:rFonts w:hint="default"/>
      </w:rPr>
    </w:lvl>
  </w:abstractNum>
  <w:abstractNum w:abstractNumId="25">
    <w:nsid w:val="41FA55A7"/>
    <w:multiLevelType w:val="singleLevel"/>
    <w:tmpl w:val="649C4DC4"/>
    <w:lvl w:ilvl="0">
      <w:start w:val="1"/>
      <w:numFmt w:val="lowerLetter"/>
      <w:lvlText w:val="%1."/>
      <w:lvlJc w:val="left"/>
      <w:pPr>
        <w:tabs>
          <w:tab w:val="num" w:pos="1470"/>
        </w:tabs>
        <w:ind w:left="1470" w:hanging="360"/>
      </w:pPr>
      <w:rPr>
        <w:rFonts w:hint="default"/>
      </w:rPr>
    </w:lvl>
  </w:abstractNum>
  <w:abstractNum w:abstractNumId="26">
    <w:nsid w:val="4BFA7FEB"/>
    <w:multiLevelType w:val="singleLevel"/>
    <w:tmpl w:val="601C8880"/>
    <w:lvl w:ilvl="0">
      <w:start w:val="1"/>
      <w:numFmt w:val="lowerLetter"/>
      <w:lvlText w:val="%1."/>
      <w:lvlJc w:val="left"/>
      <w:pPr>
        <w:tabs>
          <w:tab w:val="num" w:pos="1440"/>
        </w:tabs>
        <w:ind w:left="1440" w:hanging="360"/>
      </w:pPr>
      <w:rPr>
        <w:rFonts w:hint="default"/>
      </w:rPr>
    </w:lvl>
  </w:abstractNum>
  <w:abstractNum w:abstractNumId="27">
    <w:nsid w:val="4EE60051"/>
    <w:multiLevelType w:val="singleLevel"/>
    <w:tmpl w:val="AE56C8F6"/>
    <w:lvl w:ilvl="0">
      <w:start w:val="1"/>
      <w:numFmt w:val="lowerRoman"/>
      <w:lvlText w:val="%1."/>
      <w:lvlJc w:val="left"/>
      <w:pPr>
        <w:tabs>
          <w:tab w:val="num" w:pos="2160"/>
        </w:tabs>
        <w:ind w:left="2160" w:hanging="720"/>
      </w:pPr>
      <w:rPr>
        <w:rFonts w:hint="default"/>
      </w:rPr>
    </w:lvl>
  </w:abstractNum>
  <w:abstractNum w:abstractNumId="28">
    <w:nsid w:val="52DF75DE"/>
    <w:multiLevelType w:val="singleLevel"/>
    <w:tmpl w:val="17E4C452"/>
    <w:lvl w:ilvl="0">
      <w:start w:val="1"/>
      <w:numFmt w:val="decimal"/>
      <w:lvlText w:val="%1."/>
      <w:lvlJc w:val="left"/>
      <w:pPr>
        <w:tabs>
          <w:tab w:val="num" w:pos="1110"/>
        </w:tabs>
        <w:ind w:left="1110" w:hanging="360"/>
      </w:pPr>
      <w:rPr>
        <w:rFonts w:hint="default"/>
      </w:rPr>
    </w:lvl>
  </w:abstractNum>
  <w:abstractNum w:abstractNumId="29">
    <w:nsid w:val="53367440"/>
    <w:multiLevelType w:val="singleLevel"/>
    <w:tmpl w:val="0EF2A360"/>
    <w:lvl w:ilvl="0">
      <w:start w:val="1"/>
      <w:numFmt w:val="decimal"/>
      <w:lvlText w:val="%1."/>
      <w:lvlJc w:val="left"/>
      <w:pPr>
        <w:tabs>
          <w:tab w:val="num" w:pos="1110"/>
        </w:tabs>
        <w:ind w:left="1110" w:hanging="360"/>
      </w:pPr>
      <w:rPr>
        <w:rFonts w:hint="default"/>
      </w:rPr>
    </w:lvl>
  </w:abstractNum>
  <w:abstractNum w:abstractNumId="30">
    <w:nsid w:val="537918CA"/>
    <w:multiLevelType w:val="singleLevel"/>
    <w:tmpl w:val="722EE44E"/>
    <w:lvl w:ilvl="0">
      <w:start w:val="1"/>
      <w:numFmt w:val="lowerLetter"/>
      <w:lvlText w:val="%1."/>
      <w:lvlJc w:val="left"/>
      <w:pPr>
        <w:tabs>
          <w:tab w:val="num" w:pos="1440"/>
        </w:tabs>
        <w:ind w:left="1440" w:hanging="360"/>
      </w:pPr>
      <w:rPr>
        <w:rFonts w:hint="default"/>
      </w:rPr>
    </w:lvl>
  </w:abstractNum>
  <w:abstractNum w:abstractNumId="31">
    <w:nsid w:val="55D76837"/>
    <w:multiLevelType w:val="singleLevel"/>
    <w:tmpl w:val="BBB25144"/>
    <w:lvl w:ilvl="0">
      <w:start w:val="1"/>
      <w:numFmt w:val="decimal"/>
      <w:lvlText w:val="%1."/>
      <w:lvlJc w:val="left"/>
      <w:pPr>
        <w:tabs>
          <w:tab w:val="num" w:pos="720"/>
        </w:tabs>
        <w:ind w:left="720" w:hanging="720"/>
      </w:pPr>
      <w:rPr>
        <w:rFonts w:hint="default"/>
      </w:rPr>
    </w:lvl>
  </w:abstractNum>
  <w:abstractNum w:abstractNumId="32">
    <w:nsid w:val="57E06EB1"/>
    <w:multiLevelType w:val="singleLevel"/>
    <w:tmpl w:val="B3D2FB74"/>
    <w:lvl w:ilvl="0">
      <w:start w:val="1"/>
      <w:numFmt w:val="lowerRoman"/>
      <w:lvlText w:val="%1."/>
      <w:lvlJc w:val="left"/>
      <w:pPr>
        <w:tabs>
          <w:tab w:val="num" w:pos="2190"/>
        </w:tabs>
        <w:ind w:left="2190" w:hanging="720"/>
      </w:pPr>
      <w:rPr>
        <w:rFonts w:hint="default"/>
      </w:rPr>
    </w:lvl>
  </w:abstractNum>
  <w:abstractNum w:abstractNumId="33">
    <w:nsid w:val="59F008D5"/>
    <w:multiLevelType w:val="singleLevel"/>
    <w:tmpl w:val="E920124C"/>
    <w:lvl w:ilvl="0">
      <w:start w:val="1"/>
      <w:numFmt w:val="lowerLetter"/>
      <w:lvlText w:val="%1."/>
      <w:lvlJc w:val="left"/>
      <w:pPr>
        <w:tabs>
          <w:tab w:val="num" w:pos="1440"/>
        </w:tabs>
        <w:ind w:left="1440" w:hanging="360"/>
      </w:pPr>
      <w:rPr>
        <w:rFonts w:hint="default"/>
      </w:rPr>
    </w:lvl>
  </w:abstractNum>
  <w:abstractNum w:abstractNumId="34">
    <w:nsid w:val="624823D6"/>
    <w:multiLevelType w:val="singleLevel"/>
    <w:tmpl w:val="15F6DFF0"/>
    <w:lvl w:ilvl="0">
      <w:start w:val="1"/>
      <w:numFmt w:val="lowerLetter"/>
      <w:lvlText w:val="%1."/>
      <w:lvlJc w:val="left"/>
      <w:pPr>
        <w:tabs>
          <w:tab w:val="num" w:pos="1440"/>
        </w:tabs>
        <w:ind w:left="1440" w:hanging="360"/>
      </w:pPr>
      <w:rPr>
        <w:rFonts w:hint="default"/>
      </w:rPr>
    </w:lvl>
  </w:abstractNum>
  <w:abstractNum w:abstractNumId="35">
    <w:nsid w:val="635C086D"/>
    <w:multiLevelType w:val="singleLevel"/>
    <w:tmpl w:val="C5F262CA"/>
    <w:lvl w:ilvl="0">
      <w:start w:val="1"/>
      <w:numFmt w:val="lowerLetter"/>
      <w:lvlText w:val="%1."/>
      <w:lvlJc w:val="left"/>
      <w:pPr>
        <w:tabs>
          <w:tab w:val="num" w:pos="720"/>
        </w:tabs>
        <w:ind w:left="720" w:hanging="360"/>
      </w:pPr>
      <w:rPr>
        <w:rFonts w:hint="default"/>
      </w:rPr>
    </w:lvl>
  </w:abstractNum>
  <w:abstractNum w:abstractNumId="36">
    <w:nsid w:val="65AC3BA7"/>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5B35ED5"/>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D022342"/>
    <w:multiLevelType w:val="singleLevel"/>
    <w:tmpl w:val="8E48D804"/>
    <w:lvl w:ilvl="0">
      <w:start w:val="1"/>
      <w:numFmt w:val="decimal"/>
      <w:lvlText w:val="%1."/>
      <w:lvlJc w:val="left"/>
      <w:pPr>
        <w:tabs>
          <w:tab w:val="num" w:pos="1080"/>
        </w:tabs>
        <w:ind w:left="1080" w:hanging="360"/>
      </w:pPr>
      <w:rPr>
        <w:rFonts w:hint="default"/>
      </w:rPr>
    </w:lvl>
  </w:abstractNum>
  <w:abstractNum w:abstractNumId="39">
    <w:nsid w:val="6D8B4DDB"/>
    <w:multiLevelType w:val="singleLevel"/>
    <w:tmpl w:val="228A8FDA"/>
    <w:lvl w:ilvl="0">
      <w:start w:val="1"/>
      <w:numFmt w:val="lowerLetter"/>
      <w:lvlText w:val="%1."/>
      <w:lvlJc w:val="left"/>
      <w:pPr>
        <w:tabs>
          <w:tab w:val="num" w:pos="720"/>
        </w:tabs>
        <w:ind w:left="720" w:hanging="360"/>
      </w:pPr>
      <w:rPr>
        <w:rFonts w:hint="default"/>
      </w:rPr>
    </w:lvl>
  </w:abstractNum>
  <w:abstractNum w:abstractNumId="40">
    <w:nsid w:val="74DE2898"/>
    <w:multiLevelType w:val="singleLevel"/>
    <w:tmpl w:val="22161326"/>
    <w:lvl w:ilvl="0">
      <w:start w:val="9"/>
      <w:numFmt w:val="lowerLetter"/>
      <w:lvlText w:val="%1."/>
      <w:lvlJc w:val="left"/>
      <w:pPr>
        <w:tabs>
          <w:tab w:val="num" w:pos="1830"/>
        </w:tabs>
        <w:ind w:left="1830" w:hanging="360"/>
      </w:pPr>
      <w:rPr>
        <w:rFonts w:hint="default"/>
      </w:rPr>
    </w:lvl>
  </w:abstractNum>
  <w:abstractNum w:abstractNumId="41">
    <w:nsid w:val="75BD1971"/>
    <w:multiLevelType w:val="singleLevel"/>
    <w:tmpl w:val="72AA71B0"/>
    <w:lvl w:ilvl="0">
      <w:start w:val="1"/>
      <w:numFmt w:val="decimal"/>
      <w:lvlText w:val="%1."/>
      <w:lvlJc w:val="left"/>
      <w:pPr>
        <w:tabs>
          <w:tab w:val="num" w:pos="1080"/>
        </w:tabs>
        <w:ind w:left="1080" w:hanging="360"/>
      </w:pPr>
      <w:rPr>
        <w:rFonts w:hint="default"/>
      </w:rPr>
    </w:lvl>
  </w:abstractNum>
  <w:abstractNum w:abstractNumId="42">
    <w:nsid w:val="7AE320FA"/>
    <w:multiLevelType w:val="singleLevel"/>
    <w:tmpl w:val="854648D6"/>
    <w:lvl w:ilvl="0">
      <w:start w:val="1"/>
      <w:numFmt w:val="lowerLetter"/>
      <w:lvlText w:val="%1."/>
      <w:lvlJc w:val="left"/>
      <w:pPr>
        <w:tabs>
          <w:tab w:val="num" w:pos="1440"/>
        </w:tabs>
        <w:ind w:left="1440" w:hanging="360"/>
      </w:pPr>
      <w:rPr>
        <w:rFonts w:hint="default"/>
      </w:rPr>
    </w:lvl>
  </w:abstractNum>
  <w:abstractNum w:abstractNumId="43">
    <w:nsid w:val="7AFA2C50"/>
    <w:multiLevelType w:val="singleLevel"/>
    <w:tmpl w:val="5B1CD7EE"/>
    <w:lvl w:ilvl="0">
      <w:start w:val="1"/>
      <w:numFmt w:val="decimal"/>
      <w:lvlText w:val="%1."/>
      <w:lvlJc w:val="left"/>
      <w:pPr>
        <w:tabs>
          <w:tab w:val="num" w:pos="1080"/>
        </w:tabs>
        <w:ind w:left="1080" w:hanging="360"/>
      </w:pPr>
      <w:rPr>
        <w:rFonts w:hint="default"/>
      </w:rPr>
    </w:lvl>
  </w:abstractNum>
  <w:abstractNum w:abstractNumId="44">
    <w:nsid w:val="7EBE09A2"/>
    <w:multiLevelType w:val="singleLevel"/>
    <w:tmpl w:val="78F846BC"/>
    <w:lvl w:ilvl="0">
      <w:start w:val="1"/>
      <w:numFmt w:val="lowerRoman"/>
      <w:lvlText w:val="%1."/>
      <w:lvlJc w:val="left"/>
      <w:pPr>
        <w:tabs>
          <w:tab w:val="num" w:pos="2160"/>
        </w:tabs>
        <w:ind w:left="2160" w:hanging="720"/>
      </w:pPr>
      <w:rPr>
        <w:rFonts w:hint="default"/>
      </w:rPr>
    </w:lvl>
  </w:abstractNum>
  <w:num w:numId="1">
    <w:abstractNumId w:val="31"/>
  </w:num>
  <w:num w:numId="2">
    <w:abstractNumId w:val="1"/>
  </w:num>
  <w:num w:numId="3">
    <w:abstractNumId w:val="3"/>
  </w:num>
  <w:num w:numId="4">
    <w:abstractNumId w:val="0"/>
  </w:num>
  <w:num w:numId="5">
    <w:abstractNumId w:val="23"/>
  </w:num>
  <w:num w:numId="6">
    <w:abstractNumId w:val="29"/>
  </w:num>
  <w:num w:numId="7">
    <w:abstractNumId w:val="28"/>
  </w:num>
  <w:num w:numId="8">
    <w:abstractNumId w:val="11"/>
  </w:num>
  <w:num w:numId="9">
    <w:abstractNumId w:val="14"/>
  </w:num>
  <w:num w:numId="10">
    <w:abstractNumId w:val="2"/>
  </w:num>
  <w:num w:numId="11">
    <w:abstractNumId w:val="25"/>
  </w:num>
  <w:num w:numId="12">
    <w:abstractNumId w:val="32"/>
  </w:num>
  <w:num w:numId="13">
    <w:abstractNumId w:val="12"/>
  </w:num>
  <w:num w:numId="14">
    <w:abstractNumId w:val="37"/>
  </w:num>
  <w:num w:numId="15">
    <w:abstractNumId w:val="35"/>
  </w:num>
  <w:num w:numId="16">
    <w:abstractNumId w:val="19"/>
  </w:num>
  <w:num w:numId="17">
    <w:abstractNumId w:val="20"/>
  </w:num>
  <w:num w:numId="18">
    <w:abstractNumId w:val="21"/>
  </w:num>
  <w:num w:numId="19">
    <w:abstractNumId w:val="5"/>
  </w:num>
  <w:num w:numId="20">
    <w:abstractNumId w:val="4"/>
  </w:num>
  <w:num w:numId="21">
    <w:abstractNumId w:val="33"/>
  </w:num>
  <w:num w:numId="22">
    <w:abstractNumId w:val="7"/>
  </w:num>
  <w:num w:numId="23">
    <w:abstractNumId w:val="22"/>
  </w:num>
  <w:num w:numId="24">
    <w:abstractNumId w:val="16"/>
  </w:num>
  <w:num w:numId="25">
    <w:abstractNumId w:val="43"/>
  </w:num>
  <w:num w:numId="26">
    <w:abstractNumId w:val="18"/>
  </w:num>
  <w:num w:numId="27">
    <w:abstractNumId w:val="15"/>
  </w:num>
  <w:num w:numId="28">
    <w:abstractNumId w:val="13"/>
  </w:num>
  <w:num w:numId="29">
    <w:abstractNumId w:val="41"/>
  </w:num>
  <w:num w:numId="30">
    <w:abstractNumId w:val="42"/>
  </w:num>
  <w:num w:numId="31">
    <w:abstractNumId w:val="34"/>
  </w:num>
  <w:num w:numId="32">
    <w:abstractNumId w:val="24"/>
  </w:num>
  <w:num w:numId="33">
    <w:abstractNumId w:val="40"/>
  </w:num>
  <w:num w:numId="34">
    <w:abstractNumId w:val="38"/>
  </w:num>
  <w:num w:numId="35">
    <w:abstractNumId w:val="26"/>
  </w:num>
  <w:num w:numId="36">
    <w:abstractNumId w:val="10"/>
  </w:num>
  <w:num w:numId="37">
    <w:abstractNumId w:val="30"/>
  </w:num>
  <w:num w:numId="38">
    <w:abstractNumId w:val="9"/>
  </w:num>
  <w:num w:numId="39">
    <w:abstractNumId w:val="17"/>
  </w:num>
  <w:num w:numId="40">
    <w:abstractNumId w:val="27"/>
  </w:num>
  <w:num w:numId="41">
    <w:abstractNumId w:val="44"/>
  </w:num>
  <w:num w:numId="42">
    <w:abstractNumId w:val="8"/>
  </w:num>
  <w:num w:numId="43">
    <w:abstractNumId w:val="39"/>
  </w:num>
  <w:num w:numId="44">
    <w:abstractNumId w:val="6"/>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BB"/>
    <w:rsid w:val="001278A9"/>
    <w:rsid w:val="007650AD"/>
    <w:rsid w:val="0078320E"/>
    <w:rsid w:val="007D34BB"/>
    <w:rsid w:val="00DC7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tabs>
        <w:tab w:val="left" w:pos="360"/>
      </w:tabs>
      <w:ind w:left="360"/>
      <w:outlineLvl w:val="2"/>
    </w:pPr>
    <w:rPr>
      <w:sz w:val="22"/>
      <w:u w:val="single"/>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tabs>
        <w:tab w:val="left" w:pos="360"/>
      </w:tabs>
      <w:ind w:left="360" w:firstLine="360"/>
      <w:outlineLvl w:val="4"/>
    </w:pPr>
    <w:rPr>
      <w:sz w:val="22"/>
      <w:u w:val="single"/>
    </w:rPr>
  </w:style>
  <w:style w:type="paragraph" w:styleId="Heading6">
    <w:name w:val="heading 6"/>
    <w:basedOn w:val="Normal"/>
    <w:next w:val="Normal"/>
    <w:qFormat/>
    <w:pPr>
      <w:keepNext/>
      <w:ind w:left="2160"/>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 w:val="left" w:pos="1080"/>
        <w:tab w:val="left" w:pos="1800"/>
      </w:tabs>
      <w:ind w:left="1470"/>
    </w:pPr>
    <w:rPr>
      <w:sz w:val="22"/>
    </w:rPr>
  </w:style>
  <w:style w:type="paragraph" w:styleId="BodyText">
    <w:name w:val="Body Text"/>
    <w:basedOn w:val="Normal"/>
    <w:semiHidden/>
    <w:pPr>
      <w:tabs>
        <w:tab w:val="left" w:pos="1080"/>
      </w:tabs>
    </w:pPr>
    <w:rPr>
      <w:sz w:val="18"/>
    </w:rPr>
  </w:style>
  <w:style w:type="paragraph" w:styleId="BodyTextIndent2">
    <w:name w:val="Body Text Indent 2"/>
    <w:basedOn w:val="Normal"/>
    <w:semiHidden/>
    <w:pPr>
      <w:tabs>
        <w:tab w:val="left" w:pos="360"/>
      </w:tabs>
      <w:ind w:left="360" w:hanging="360"/>
    </w:pPr>
    <w:rPr>
      <w:sz w:val="22"/>
    </w:rPr>
  </w:style>
  <w:style w:type="paragraph" w:styleId="BodyTextIndent3">
    <w:name w:val="Body Text Indent 3"/>
    <w:basedOn w:val="Normal"/>
    <w:semiHidden/>
    <w:pPr>
      <w:tabs>
        <w:tab w:val="left" w:pos="720"/>
      </w:tabs>
      <w:ind w:left="720"/>
    </w:pPr>
    <w:rPr>
      <w:i/>
      <w:sz w:val="22"/>
    </w:rPr>
  </w:style>
  <w:style w:type="paragraph" w:styleId="BodyText2">
    <w:name w:val="Body Text 2"/>
    <w:basedOn w:val="Normal"/>
    <w:semiHidden/>
    <w:pPr>
      <w:tabs>
        <w:tab w:val="left" w:pos="720"/>
      </w:tabs>
      <w:spacing w:line="260" w:lineRule="exact"/>
    </w:pPr>
    <w:rPr>
      <w:sz w:val="22"/>
    </w:rPr>
  </w:style>
  <w:style w:type="paragraph" w:styleId="BodyText3">
    <w:name w:val="Body Text 3"/>
    <w:basedOn w:val="Normal"/>
    <w:semiHidden/>
    <w:pPr>
      <w:jc w:val="center"/>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tabs>
        <w:tab w:val="left" w:pos="360"/>
      </w:tabs>
      <w:ind w:left="360"/>
      <w:outlineLvl w:val="2"/>
    </w:pPr>
    <w:rPr>
      <w:sz w:val="22"/>
      <w:u w:val="single"/>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tabs>
        <w:tab w:val="left" w:pos="360"/>
      </w:tabs>
      <w:ind w:left="360" w:firstLine="360"/>
      <w:outlineLvl w:val="4"/>
    </w:pPr>
    <w:rPr>
      <w:sz w:val="22"/>
      <w:u w:val="single"/>
    </w:rPr>
  </w:style>
  <w:style w:type="paragraph" w:styleId="Heading6">
    <w:name w:val="heading 6"/>
    <w:basedOn w:val="Normal"/>
    <w:next w:val="Normal"/>
    <w:qFormat/>
    <w:pPr>
      <w:keepNext/>
      <w:ind w:left="2160"/>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 w:val="left" w:pos="1080"/>
        <w:tab w:val="left" w:pos="1800"/>
      </w:tabs>
      <w:ind w:left="1470"/>
    </w:pPr>
    <w:rPr>
      <w:sz w:val="22"/>
    </w:rPr>
  </w:style>
  <w:style w:type="paragraph" w:styleId="BodyText">
    <w:name w:val="Body Text"/>
    <w:basedOn w:val="Normal"/>
    <w:semiHidden/>
    <w:pPr>
      <w:tabs>
        <w:tab w:val="left" w:pos="1080"/>
      </w:tabs>
    </w:pPr>
    <w:rPr>
      <w:sz w:val="18"/>
    </w:rPr>
  </w:style>
  <w:style w:type="paragraph" w:styleId="BodyTextIndent2">
    <w:name w:val="Body Text Indent 2"/>
    <w:basedOn w:val="Normal"/>
    <w:semiHidden/>
    <w:pPr>
      <w:tabs>
        <w:tab w:val="left" w:pos="360"/>
      </w:tabs>
      <w:ind w:left="360" w:hanging="360"/>
    </w:pPr>
    <w:rPr>
      <w:sz w:val="22"/>
    </w:rPr>
  </w:style>
  <w:style w:type="paragraph" w:styleId="BodyTextIndent3">
    <w:name w:val="Body Text Indent 3"/>
    <w:basedOn w:val="Normal"/>
    <w:semiHidden/>
    <w:pPr>
      <w:tabs>
        <w:tab w:val="left" w:pos="720"/>
      </w:tabs>
      <w:ind w:left="720"/>
    </w:pPr>
    <w:rPr>
      <w:i/>
      <w:sz w:val="22"/>
    </w:rPr>
  </w:style>
  <w:style w:type="paragraph" w:styleId="BodyText2">
    <w:name w:val="Body Text 2"/>
    <w:basedOn w:val="Normal"/>
    <w:semiHidden/>
    <w:pPr>
      <w:tabs>
        <w:tab w:val="left" w:pos="720"/>
      </w:tabs>
      <w:spacing w:line="260" w:lineRule="exact"/>
    </w:pPr>
    <w:rPr>
      <w:sz w:val="22"/>
    </w:rPr>
  </w:style>
  <w:style w:type="paragraph" w:styleId="BodyText3">
    <w:name w:val="Body Text 3"/>
    <w:basedOn w:val="Normal"/>
    <w:semiHidden/>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4680</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14</vt:lpstr>
    </vt:vector>
  </TitlesOfParts>
  <Company>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3</cp:revision>
  <cp:lastPrinted>2001-12-15T21:47:00Z</cp:lastPrinted>
  <dcterms:created xsi:type="dcterms:W3CDTF">2016-08-05T17:32:00Z</dcterms:created>
  <dcterms:modified xsi:type="dcterms:W3CDTF">2016-08-06T12:57:00Z</dcterms:modified>
</cp:coreProperties>
</file>