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6F" w:rsidRPr="00421B35" w:rsidRDefault="007C206F">
      <w:pPr>
        <w:pStyle w:val="TOC1"/>
        <w:rPr>
          <w:color w:val="FF0000"/>
          <w:sz w:val="32"/>
        </w:rPr>
      </w:pPr>
    </w:p>
    <w:p w:rsidR="00421B35" w:rsidRPr="00421B35" w:rsidRDefault="00421B35" w:rsidP="00421B35">
      <w:pPr>
        <w:pStyle w:val="Header"/>
        <w:pBdr>
          <w:bottom w:val="single" w:sz="4" w:space="1" w:color="auto"/>
        </w:pBdr>
        <w:rPr>
          <w:bCs/>
          <w:i/>
          <w:iCs/>
          <w:color w:val="FF0000"/>
          <w:sz w:val="32"/>
        </w:rPr>
      </w:pPr>
      <w:r w:rsidRPr="00421B35">
        <w:rPr>
          <w:bCs/>
          <w:i/>
          <w:iCs/>
          <w:color w:val="FF0000"/>
          <w:sz w:val="32"/>
        </w:rPr>
        <w:t>La fiscalité de A à Z</w:t>
      </w:r>
      <w:bookmarkStart w:id="0" w:name="_GoBack"/>
      <w:bookmarkEnd w:id="0"/>
    </w:p>
    <w:p w:rsidR="00421B35" w:rsidRPr="00421B35" w:rsidRDefault="00421B35" w:rsidP="00421B35"/>
    <w:p w:rsidR="007C206F" w:rsidRDefault="006B2F6D">
      <w:pPr>
        <w:pStyle w:val="DefaultText"/>
        <w:autoSpaceDE/>
        <w:autoSpaceDN/>
        <w:adjustRightInd/>
        <w:jc w:val="right"/>
        <w:rPr>
          <w:rFonts w:ascii="Trebuchet MS" w:eastAsia="Batang" w:hAnsi="Trebuchet MS"/>
          <w:b/>
          <w:bCs/>
          <w:smallCaps/>
          <w:color w:val="000080"/>
          <w:sz w:val="36"/>
        </w:rPr>
      </w:pPr>
      <w:r>
        <w:rPr>
          <w:rFonts w:ascii="Trebuchet MS" w:eastAsia="Batang" w:hAnsi="Trebuchet MS"/>
          <w:b/>
          <w:bCs/>
          <w:smallCaps/>
          <w:color w:val="000080"/>
          <w:sz w:val="44"/>
        </w:rPr>
        <w:t>S</w:t>
      </w:r>
      <w:r>
        <w:rPr>
          <w:rFonts w:ascii="Trebuchet MS" w:eastAsia="Batang" w:hAnsi="Trebuchet MS"/>
          <w:b/>
          <w:bCs/>
          <w:smallCaps/>
          <w:color w:val="000080"/>
          <w:sz w:val="36"/>
        </w:rPr>
        <w:t>ommaire</w:t>
      </w:r>
    </w:p>
    <w:p w:rsidR="007C206F" w:rsidRDefault="007C206F">
      <w:pPr>
        <w:pStyle w:val="TOC1"/>
        <w:rPr>
          <w:highlight w:val="yellow"/>
        </w:rPr>
      </w:pPr>
    </w:p>
    <w:p w:rsidR="007C206F" w:rsidRDefault="006B2F6D">
      <w:pPr>
        <w:pStyle w:val="TOC1"/>
        <w:rPr>
          <w:rFonts w:ascii="Times New Roman" w:eastAsia="Times New Roman" w:hAnsi="Times New Roman"/>
          <w:b w:val="0"/>
          <w:bCs w:val="0"/>
          <w:smallCaps w:val="0"/>
          <w:color w:val="auto"/>
          <w:szCs w:val="24"/>
        </w:rPr>
      </w:pPr>
      <w:r>
        <w:rPr>
          <w:highlight w:val="yellow"/>
        </w:rPr>
        <w:fldChar w:fldCharType="begin"/>
      </w:r>
      <w:r>
        <w:rPr>
          <w:highlight w:val="yellow"/>
        </w:rPr>
        <w:instrText xml:space="preserve"> TOC \o "1-5" \h \z </w:instrText>
      </w:r>
      <w:r>
        <w:rPr>
          <w:highlight w:val="yellow"/>
        </w:rPr>
        <w:fldChar w:fldCharType="separate"/>
      </w:r>
      <w:hyperlink w:anchor="_Toc113855947" w:history="1">
        <w:r>
          <w:rPr>
            <w:rStyle w:val="Hyperlink"/>
          </w:rPr>
          <w:t>1. L'imposition du résultat des entreprises</w:t>
        </w:r>
        <w:r>
          <w:rPr>
            <w:webHidden/>
          </w:rPr>
          <w:tab/>
        </w:r>
        <w:r>
          <w:rPr>
            <w:webHidden/>
          </w:rPr>
          <w:fldChar w:fldCharType="begin"/>
        </w:r>
        <w:r>
          <w:rPr>
            <w:webHidden/>
          </w:rPr>
          <w:instrText xml:space="preserve"> PAGEREF _Toc113855947 \h </w:instrText>
        </w:r>
        <w:r>
          <w:rPr>
            <w:webHidden/>
          </w:rPr>
        </w:r>
        <w:r>
          <w:rPr>
            <w:webHidden/>
          </w:rPr>
          <w:fldChar w:fldCharType="separate"/>
        </w:r>
        <w:r>
          <w:rPr>
            <w:webHidden/>
          </w:rPr>
          <w:t>1</w:t>
        </w:r>
        <w:r>
          <w:rPr>
            <w:webHidden/>
          </w:rPr>
          <w:fldChar w:fldCharType="end"/>
        </w:r>
      </w:hyperlink>
    </w:p>
    <w:p w:rsidR="007C206F" w:rsidRDefault="00BB788C">
      <w:pPr>
        <w:pStyle w:val="TOC2"/>
        <w:rPr>
          <w:b w:val="0"/>
          <w:bCs w:val="0"/>
          <w:szCs w:val="24"/>
        </w:rPr>
      </w:pPr>
      <w:hyperlink w:anchor="_Toc113855948"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_Toc113855948 \h </w:instrText>
        </w:r>
        <w:r w:rsidR="006B2F6D">
          <w:rPr>
            <w:webHidden/>
          </w:rPr>
        </w:r>
        <w:r w:rsidR="006B2F6D">
          <w:rPr>
            <w:webHidden/>
          </w:rPr>
          <w:fldChar w:fldCharType="separate"/>
        </w:r>
        <w:r w:rsidR="006B2F6D">
          <w:rPr>
            <w:webHidden/>
          </w:rPr>
          <w:t>1</w:t>
        </w:r>
        <w:r w:rsidR="006B2F6D">
          <w:rPr>
            <w:webHidden/>
          </w:rPr>
          <w:fldChar w:fldCharType="end"/>
        </w:r>
      </w:hyperlink>
    </w:p>
    <w:p w:rsidR="007C206F" w:rsidRDefault="00BB788C">
      <w:pPr>
        <w:pStyle w:val="TOC2"/>
        <w:rPr>
          <w:b w:val="0"/>
          <w:bCs w:val="0"/>
          <w:szCs w:val="24"/>
        </w:rPr>
      </w:pPr>
      <w:hyperlink w:anchor="_Toc113855949"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_Toc113855949 \h </w:instrText>
        </w:r>
        <w:r w:rsidR="006B2F6D">
          <w:rPr>
            <w:webHidden/>
          </w:rPr>
        </w:r>
        <w:r w:rsidR="006B2F6D">
          <w:rPr>
            <w:webHidden/>
          </w:rPr>
          <w:fldChar w:fldCharType="separate"/>
        </w:r>
        <w:r w:rsidR="006B2F6D">
          <w:rPr>
            <w:webHidden/>
          </w:rPr>
          <w:t>1</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50" w:history="1">
        <w:r w:rsidR="006B2F6D">
          <w:rPr>
            <w:rStyle w:val="Hyperlink"/>
          </w:rPr>
          <w:t>A.</w:t>
        </w:r>
        <w:r w:rsidR="006B2F6D">
          <w:rPr>
            <w:rFonts w:ascii="Times New Roman" w:eastAsia="Times New Roman" w:hAnsi="Times New Roman"/>
            <w:i w:val="0"/>
            <w:iCs w:val="0"/>
          </w:rPr>
          <w:tab/>
        </w:r>
        <w:r w:rsidR="006B2F6D">
          <w:rPr>
            <w:rStyle w:val="Hyperlink"/>
          </w:rPr>
          <w:t>Détermination du résultat imposable</w:t>
        </w:r>
        <w:r w:rsidR="006B2F6D">
          <w:rPr>
            <w:webHidden/>
          </w:rPr>
          <w:tab/>
        </w:r>
        <w:r w:rsidR="006B2F6D">
          <w:rPr>
            <w:webHidden/>
          </w:rPr>
          <w:fldChar w:fldCharType="begin"/>
        </w:r>
        <w:r w:rsidR="006B2F6D">
          <w:rPr>
            <w:webHidden/>
          </w:rPr>
          <w:instrText xml:space="preserve"> PAGEREF _Toc113855950 \h </w:instrText>
        </w:r>
        <w:r w:rsidR="006B2F6D">
          <w:rPr>
            <w:webHidden/>
          </w:rPr>
        </w:r>
        <w:r w:rsidR="006B2F6D">
          <w:rPr>
            <w:webHidden/>
          </w:rPr>
          <w:fldChar w:fldCharType="separate"/>
        </w:r>
        <w:r w:rsidR="006B2F6D">
          <w:rPr>
            <w:webHidden/>
          </w:rPr>
          <w:t>1</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51" w:history="1">
        <w:r w:rsidR="006B2F6D">
          <w:rPr>
            <w:rStyle w:val="Hyperlink"/>
          </w:rPr>
          <w:t>B.</w:t>
        </w:r>
        <w:r w:rsidR="006B2F6D">
          <w:rPr>
            <w:rFonts w:ascii="Times New Roman" w:eastAsia="Times New Roman" w:hAnsi="Times New Roman"/>
            <w:i w:val="0"/>
            <w:iCs w:val="0"/>
          </w:rPr>
          <w:tab/>
        </w:r>
        <w:r w:rsidR="006B2F6D">
          <w:rPr>
            <w:rStyle w:val="Hyperlink"/>
          </w:rPr>
          <w:t>Comparaison des modalités d'imposition des entreprises soumises ou non à l'IS</w:t>
        </w:r>
        <w:r w:rsidR="006B2F6D">
          <w:rPr>
            <w:webHidden/>
          </w:rPr>
          <w:tab/>
        </w:r>
        <w:r w:rsidR="006B2F6D">
          <w:rPr>
            <w:webHidden/>
          </w:rPr>
          <w:fldChar w:fldCharType="begin"/>
        </w:r>
        <w:r w:rsidR="006B2F6D">
          <w:rPr>
            <w:webHidden/>
          </w:rPr>
          <w:instrText xml:space="preserve"> PAGEREF _Toc113855951 \h </w:instrText>
        </w:r>
        <w:r w:rsidR="006B2F6D">
          <w:rPr>
            <w:webHidden/>
          </w:rPr>
        </w:r>
        <w:r w:rsidR="006B2F6D">
          <w:rPr>
            <w:webHidden/>
          </w:rPr>
          <w:fldChar w:fldCharType="separate"/>
        </w:r>
        <w:r w:rsidR="006B2F6D">
          <w:rPr>
            <w:webHidden/>
          </w:rPr>
          <w:t>2</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52" w:history="1">
        <w:r w:rsidR="006B2F6D">
          <w:rPr>
            <w:rStyle w:val="Hyperlink"/>
          </w:rPr>
          <w:t>C.</w:t>
        </w:r>
        <w:r w:rsidR="006B2F6D">
          <w:rPr>
            <w:rFonts w:ascii="Times New Roman" w:eastAsia="Times New Roman" w:hAnsi="Times New Roman"/>
            <w:i w:val="0"/>
            <w:iCs w:val="0"/>
          </w:rPr>
          <w:tab/>
        </w:r>
        <w:r w:rsidR="006B2F6D">
          <w:rPr>
            <w:rStyle w:val="Hyperlink"/>
          </w:rPr>
          <w:t>Personnes imposables</w:t>
        </w:r>
        <w:r w:rsidR="006B2F6D">
          <w:rPr>
            <w:webHidden/>
          </w:rPr>
          <w:tab/>
        </w:r>
        <w:r w:rsidR="006B2F6D">
          <w:rPr>
            <w:webHidden/>
          </w:rPr>
          <w:fldChar w:fldCharType="begin"/>
        </w:r>
        <w:r w:rsidR="006B2F6D">
          <w:rPr>
            <w:webHidden/>
          </w:rPr>
          <w:instrText xml:space="preserve"> PAGEREF _Toc113855952 \h </w:instrText>
        </w:r>
        <w:r w:rsidR="006B2F6D">
          <w:rPr>
            <w:webHidden/>
          </w:rPr>
        </w:r>
        <w:r w:rsidR="006B2F6D">
          <w:rPr>
            <w:webHidden/>
          </w:rPr>
          <w:fldChar w:fldCharType="separate"/>
        </w:r>
        <w:r w:rsidR="006B2F6D">
          <w:rPr>
            <w:webHidden/>
          </w:rPr>
          <w:t>2</w:t>
        </w:r>
        <w:r w:rsidR="006B2F6D">
          <w:rPr>
            <w:webHidden/>
          </w:rPr>
          <w:fldChar w:fldCharType="end"/>
        </w:r>
      </w:hyperlink>
    </w:p>
    <w:p w:rsidR="007C206F" w:rsidRDefault="00BB788C">
      <w:pPr>
        <w:pStyle w:val="TOC2"/>
        <w:rPr>
          <w:b w:val="0"/>
          <w:bCs w:val="0"/>
          <w:szCs w:val="24"/>
        </w:rPr>
      </w:pPr>
      <w:hyperlink w:anchor="_Toc113855953" w:history="1">
        <w:r w:rsidR="006B2F6D">
          <w:rPr>
            <w:rStyle w:val="Hyperlink"/>
            <w:rFonts w:ascii="Trebuchet MS" w:eastAsia="Batang" w:hAnsi="Trebuchet MS"/>
          </w:rPr>
          <w:t>III. Compléments : la territorialité</w:t>
        </w:r>
        <w:r w:rsidR="006B2F6D">
          <w:rPr>
            <w:webHidden/>
          </w:rPr>
          <w:tab/>
        </w:r>
        <w:r w:rsidR="006B2F6D">
          <w:rPr>
            <w:webHidden/>
          </w:rPr>
          <w:fldChar w:fldCharType="begin"/>
        </w:r>
        <w:r w:rsidR="006B2F6D">
          <w:rPr>
            <w:webHidden/>
          </w:rPr>
          <w:instrText xml:space="preserve"> PAGEREF _Toc113855953 \h </w:instrText>
        </w:r>
        <w:r w:rsidR="006B2F6D">
          <w:rPr>
            <w:webHidden/>
          </w:rPr>
        </w:r>
        <w:r w:rsidR="006B2F6D">
          <w:rPr>
            <w:webHidden/>
          </w:rPr>
          <w:fldChar w:fldCharType="separate"/>
        </w:r>
        <w:r w:rsidR="006B2F6D">
          <w:rPr>
            <w:webHidden/>
          </w:rPr>
          <w:t>3</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54" w:history="1">
        <w:r w:rsidR="006B2F6D">
          <w:rPr>
            <w:rStyle w:val="Hyperlink"/>
          </w:rPr>
          <w:t>A.</w:t>
        </w:r>
        <w:r w:rsidR="006B2F6D">
          <w:rPr>
            <w:rFonts w:ascii="Times New Roman" w:eastAsia="Times New Roman" w:hAnsi="Times New Roman"/>
            <w:i w:val="0"/>
            <w:iCs w:val="0"/>
          </w:rPr>
          <w:tab/>
        </w:r>
        <w:r w:rsidR="006B2F6D">
          <w:rPr>
            <w:rStyle w:val="Hyperlink"/>
          </w:rPr>
          <w:t>Bénéfices industriels et commerciaux</w:t>
        </w:r>
        <w:r w:rsidR="006B2F6D">
          <w:rPr>
            <w:webHidden/>
          </w:rPr>
          <w:tab/>
        </w:r>
        <w:r w:rsidR="006B2F6D">
          <w:rPr>
            <w:webHidden/>
          </w:rPr>
          <w:fldChar w:fldCharType="begin"/>
        </w:r>
        <w:r w:rsidR="006B2F6D">
          <w:rPr>
            <w:webHidden/>
          </w:rPr>
          <w:instrText xml:space="preserve"> PAGEREF _Toc113855954 \h </w:instrText>
        </w:r>
        <w:r w:rsidR="006B2F6D">
          <w:rPr>
            <w:webHidden/>
          </w:rPr>
        </w:r>
        <w:r w:rsidR="006B2F6D">
          <w:rPr>
            <w:webHidden/>
          </w:rPr>
          <w:fldChar w:fldCharType="separate"/>
        </w:r>
        <w:r w:rsidR="006B2F6D">
          <w:rPr>
            <w:webHidden/>
          </w:rPr>
          <w:t>3</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55" w:history="1">
        <w:r w:rsidR="006B2F6D">
          <w:rPr>
            <w:rStyle w:val="Hyperlink"/>
          </w:rPr>
          <w:t>B.</w:t>
        </w:r>
        <w:r w:rsidR="006B2F6D">
          <w:rPr>
            <w:rFonts w:ascii="Times New Roman" w:eastAsia="Times New Roman" w:hAnsi="Times New Roman"/>
            <w:i w:val="0"/>
            <w:iCs w:val="0"/>
          </w:rPr>
          <w:tab/>
        </w:r>
        <w:r w:rsidR="006B2F6D">
          <w:rPr>
            <w:rStyle w:val="Hyperlink"/>
          </w:rPr>
          <w:t>Impôt sur les sociétés</w:t>
        </w:r>
        <w:r w:rsidR="006B2F6D">
          <w:rPr>
            <w:webHidden/>
          </w:rPr>
          <w:tab/>
        </w:r>
        <w:r w:rsidR="006B2F6D">
          <w:rPr>
            <w:webHidden/>
          </w:rPr>
          <w:fldChar w:fldCharType="begin"/>
        </w:r>
        <w:r w:rsidR="006B2F6D">
          <w:rPr>
            <w:webHidden/>
          </w:rPr>
          <w:instrText xml:space="preserve"> PAGEREF _Toc113855955 \h </w:instrText>
        </w:r>
        <w:r w:rsidR="006B2F6D">
          <w:rPr>
            <w:webHidden/>
          </w:rPr>
        </w:r>
        <w:r w:rsidR="006B2F6D">
          <w:rPr>
            <w:webHidden/>
          </w:rPr>
          <w:fldChar w:fldCharType="separate"/>
        </w:r>
        <w:r w:rsidR="006B2F6D">
          <w:rPr>
            <w:webHidden/>
          </w:rPr>
          <w:t>3</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5956" w:history="1">
        <w:r w:rsidR="006B2F6D">
          <w:rPr>
            <w:rStyle w:val="Hyperlink"/>
          </w:rPr>
          <w:t>2.  Les produits imposables, Les stocks</w:t>
        </w:r>
        <w:r w:rsidR="006B2F6D">
          <w:rPr>
            <w:webHidden/>
          </w:rPr>
          <w:tab/>
        </w:r>
        <w:r w:rsidR="006B2F6D">
          <w:rPr>
            <w:webHidden/>
          </w:rPr>
          <w:fldChar w:fldCharType="begin"/>
        </w:r>
        <w:r w:rsidR="006B2F6D">
          <w:rPr>
            <w:webHidden/>
          </w:rPr>
          <w:instrText xml:space="preserve"> PAGEREF _Toc113855956 \h </w:instrText>
        </w:r>
        <w:r w:rsidR="006B2F6D">
          <w:rPr>
            <w:webHidden/>
          </w:rPr>
        </w:r>
        <w:r w:rsidR="006B2F6D">
          <w:rPr>
            <w:webHidden/>
          </w:rPr>
          <w:fldChar w:fldCharType="separate"/>
        </w:r>
        <w:r w:rsidR="006B2F6D">
          <w:rPr>
            <w:webHidden/>
          </w:rPr>
          <w:t>4</w:t>
        </w:r>
        <w:r w:rsidR="006B2F6D">
          <w:rPr>
            <w:webHidden/>
          </w:rPr>
          <w:fldChar w:fldCharType="end"/>
        </w:r>
      </w:hyperlink>
    </w:p>
    <w:p w:rsidR="007C206F" w:rsidRDefault="00BB788C">
      <w:pPr>
        <w:pStyle w:val="TOC2"/>
        <w:rPr>
          <w:b w:val="0"/>
          <w:bCs w:val="0"/>
          <w:szCs w:val="24"/>
        </w:rPr>
      </w:pPr>
      <w:hyperlink w:anchor="_Toc113855957"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_Toc113855957 \h </w:instrText>
        </w:r>
        <w:r w:rsidR="006B2F6D">
          <w:rPr>
            <w:webHidden/>
          </w:rPr>
        </w:r>
        <w:r w:rsidR="006B2F6D">
          <w:rPr>
            <w:webHidden/>
          </w:rPr>
          <w:fldChar w:fldCharType="separate"/>
        </w:r>
        <w:r w:rsidR="006B2F6D">
          <w:rPr>
            <w:webHidden/>
          </w:rPr>
          <w:t>4</w:t>
        </w:r>
        <w:r w:rsidR="006B2F6D">
          <w:rPr>
            <w:webHidden/>
          </w:rPr>
          <w:fldChar w:fldCharType="end"/>
        </w:r>
      </w:hyperlink>
    </w:p>
    <w:p w:rsidR="007C206F" w:rsidRDefault="00BB788C">
      <w:pPr>
        <w:pStyle w:val="TOC2"/>
        <w:rPr>
          <w:b w:val="0"/>
          <w:bCs w:val="0"/>
          <w:szCs w:val="24"/>
        </w:rPr>
      </w:pPr>
      <w:hyperlink w:anchor="_Toc113855958"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_Toc113855958 \h </w:instrText>
        </w:r>
        <w:r w:rsidR="006B2F6D">
          <w:rPr>
            <w:webHidden/>
          </w:rPr>
        </w:r>
        <w:r w:rsidR="006B2F6D">
          <w:rPr>
            <w:webHidden/>
          </w:rPr>
          <w:fldChar w:fldCharType="separate"/>
        </w:r>
        <w:r w:rsidR="006B2F6D">
          <w:rPr>
            <w:webHidden/>
          </w:rPr>
          <w:t>4</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59" w:history="1">
        <w:r w:rsidR="006B2F6D">
          <w:rPr>
            <w:rStyle w:val="Hyperlink"/>
          </w:rPr>
          <w:t>A.</w:t>
        </w:r>
        <w:r w:rsidR="006B2F6D">
          <w:rPr>
            <w:rFonts w:ascii="Times New Roman" w:eastAsia="Times New Roman" w:hAnsi="Times New Roman"/>
            <w:i w:val="0"/>
            <w:iCs w:val="0"/>
          </w:rPr>
          <w:tab/>
        </w:r>
        <w:r w:rsidR="006B2F6D">
          <w:rPr>
            <w:rStyle w:val="Hyperlink"/>
          </w:rPr>
          <w:t>Les produits financiers</w:t>
        </w:r>
        <w:r w:rsidR="006B2F6D">
          <w:rPr>
            <w:webHidden/>
          </w:rPr>
          <w:tab/>
        </w:r>
        <w:r w:rsidR="006B2F6D">
          <w:rPr>
            <w:webHidden/>
          </w:rPr>
          <w:fldChar w:fldCharType="begin"/>
        </w:r>
        <w:r w:rsidR="006B2F6D">
          <w:rPr>
            <w:webHidden/>
          </w:rPr>
          <w:instrText xml:space="preserve"> PAGEREF _Toc113855959 \h </w:instrText>
        </w:r>
        <w:r w:rsidR="006B2F6D">
          <w:rPr>
            <w:webHidden/>
          </w:rPr>
        </w:r>
        <w:r w:rsidR="006B2F6D">
          <w:rPr>
            <w:webHidden/>
          </w:rPr>
          <w:fldChar w:fldCharType="separate"/>
        </w:r>
        <w:r w:rsidR="006B2F6D">
          <w:rPr>
            <w:webHidden/>
          </w:rPr>
          <w:t>4</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60" w:history="1">
        <w:r w:rsidR="006B2F6D">
          <w:rPr>
            <w:rStyle w:val="Hyperlink"/>
          </w:rPr>
          <w:t>B.</w:t>
        </w:r>
        <w:r w:rsidR="006B2F6D">
          <w:rPr>
            <w:rFonts w:ascii="Times New Roman" w:eastAsia="Times New Roman" w:hAnsi="Times New Roman"/>
            <w:i w:val="0"/>
            <w:iCs w:val="0"/>
          </w:rPr>
          <w:tab/>
        </w:r>
        <w:r w:rsidR="006B2F6D">
          <w:rPr>
            <w:rStyle w:val="Hyperlink"/>
          </w:rPr>
          <w:t>Les produits exceptionnels</w:t>
        </w:r>
        <w:r w:rsidR="006B2F6D">
          <w:rPr>
            <w:webHidden/>
          </w:rPr>
          <w:tab/>
        </w:r>
        <w:r w:rsidR="006B2F6D">
          <w:rPr>
            <w:webHidden/>
          </w:rPr>
          <w:fldChar w:fldCharType="begin"/>
        </w:r>
        <w:r w:rsidR="006B2F6D">
          <w:rPr>
            <w:webHidden/>
          </w:rPr>
          <w:instrText xml:space="preserve"> PAGEREF _Toc113855960 \h </w:instrText>
        </w:r>
        <w:r w:rsidR="006B2F6D">
          <w:rPr>
            <w:webHidden/>
          </w:rPr>
        </w:r>
        <w:r w:rsidR="006B2F6D">
          <w:rPr>
            <w:webHidden/>
          </w:rPr>
          <w:fldChar w:fldCharType="separate"/>
        </w:r>
        <w:r w:rsidR="006B2F6D">
          <w:rPr>
            <w:webHidden/>
          </w:rPr>
          <w:t>5</w:t>
        </w:r>
        <w:r w:rsidR="006B2F6D">
          <w:rPr>
            <w:webHidden/>
          </w:rPr>
          <w:fldChar w:fldCharType="end"/>
        </w:r>
      </w:hyperlink>
    </w:p>
    <w:p w:rsidR="007C206F" w:rsidRDefault="00BB788C">
      <w:pPr>
        <w:pStyle w:val="TOC5"/>
      </w:pPr>
      <w:hyperlink w:anchor="_Toc113855961"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Les subventions</w:t>
        </w:r>
        <w:r w:rsidR="006B2F6D">
          <w:rPr>
            <w:webHidden/>
          </w:rPr>
          <w:tab/>
        </w:r>
        <w:r w:rsidR="006B2F6D">
          <w:rPr>
            <w:webHidden/>
          </w:rPr>
          <w:fldChar w:fldCharType="begin"/>
        </w:r>
        <w:r w:rsidR="006B2F6D">
          <w:rPr>
            <w:webHidden/>
          </w:rPr>
          <w:instrText xml:space="preserve"> PAGEREF _Toc113855961 \h </w:instrText>
        </w:r>
        <w:r w:rsidR="006B2F6D">
          <w:rPr>
            <w:webHidden/>
          </w:rPr>
        </w:r>
        <w:r w:rsidR="006B2F6D">
          <w:rPr>
            <w:webHidden/>
          </w:rPr>
          <w:fldChar w:fldCharType="separate"/>
        </w:r>
        <w:r w:rsidR="006B2F6D">
          <w:rPr>
            <w:webHidden/>
          </w:rPr>
          <w:t>5</w:t>
        </w:r>
        <w:r w:rsidR="006B2F6D">
          <w:rPr>
            <w:webHidden/>
          </w:rPr>
          <w:fldChar w:fldCharType="end"/>
        </w:r>
      </w:hyperlink>
    </w:p>
    <w:p w:rsidR="007C206F" w:rsidRDefault="00BB788C">
      <w:pPr>
        <w:pStyle w:val="TOC5"/>
      </w:pPr>
      <w:hyperlink w:anchor="_Toc113855962"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Les indemnités</w:t>
        </w:r>
        <w:r w:rsidR="006B2F6D">
          <w:rPr>
            <w:webHidden/>
          </w:rPr>
          <w:tab/>
        </w:r>
        <w:r w:rsidR="006B2F6D">
          <w:rPr>
            <w:webHidden/>
          </w:rPr>
          <w:fldChar w:fldCharType="begin"/>
        </w:r>
        <w:r w:rsidR="006B2F6D">
          <w:rPr>
            <w:webHidden/>
          </w:rPr>
          <w:instrText xml:space="preserve"> PAGEREF _Toc113855962 \h </w:instrText>
        </w:r>
        <w:r w:rsidR="006B2F6D">
          <w:rPr>
            <w:webHidden/>
          </w:rPr>
        </w:r>
        <w:r w:rsidR="006B2F6D">
          <w:rPr>
            <w:webHidden/>
          </w:rPr>
          <w:fldChar w:fldCharType="separate"/>
        </w:r>
        <w:r w:rsidR="006B2F6D">
          <w:rPr>
            <w:webHidden/>
          </w:rPr>
          <w:t>5</w:t>
        </w:r>
        <w:r w:rsidR="006B2F6D">
          <w:rPr>
            <w:webHidden/>
          </w:rPr>
          <w:fldChar w:fldCharType="end"/>
        </w:r>
      </w:hyperlink>
    </w:p>
    <w:p w:rsidR="007C206F" w:rsidRDefault="00BB788C">
      <w:pPr>
        <w:pStyle w:val="TOC5"/>
      </w:pPr>
      <w:hyperlink w:anchor="_Toc113855963" w:history="1">
        <w:r w:rsidR="006B2F6D">
          <w:rPr>
            <w:rStyle w:val="Hyperlink"/>
            <w:rFonts w:ascii="Trebuchet MS" w:eastAsia="Batang" w:hAnsi="Trebuchet MS"/>
            <w:i/>
            <w:iCs/>
          </w:rPr>
          <w:t>3.</w:t>
        </w:r>
        <w:r w:rsidR="006B2F6D">
          <w:tab/>
        </w:r>
        <w:r w:rsidR="006B2F6D">
          <w:rPr>
            <w:rStyle w:val="Hyperlink"/>
            <w:rFonts w:ascii="Trebuchet MS" w:eastAsia="Batang" w:hAnsi="Trebuchet MS"/>
            <w:i/>
            <w:iCs/>
          </w:rPr>
          <w:t>Les abandons de créances</w:t>
        </w:r>
        <w:r w:rsidR="006B2F6D">
          <w:rPr>
            <w:webHidden/>
          </w:rPr>
          <w:tab/>
        </w:r>
        <w:r w:rsidR="006B2F6D">
          <w:rPr>
            <w:webHidden/>
          </w:rPr>
          <w:fldChar w:fldCharType="begin"/>
        </w:r>
        <w:r w:rsidR="006B2F6D">
          <w:rPr>
            <w:webHidden/>
          </w:rPr>
          <w:instrText xml:space="preserve"> PAGEREF _Toc113855963 \h </w:instrText>
        </w:r>
        <w:r w:rsidR="006B2F6D">
          <w:rPr>
            <w:webHidden/>
          </w:rPr>
        </w:r>
        <w:r w:rsidR="006B2F6D">
          <w:rPr>
            <w:webHidden/>
          </w:rPr>
          <w:fldChar w:fldCharType="separate"/>
        </w:r>
        <w:r w:rsidR="006B2F6D">
          <w:rPr>
            <w:webHidden/>
          </w:rPr>
          <w:t>6</w:t>
        </w:r>
        <w:r w:rsidR="006B2F6D">
          <w:rPr>
            <w:webHidden/>
          </w:rPr>
          <w:fldChar w:fldCharType="end"/>
        </w:r>
      </w:hyperlink>
    </w:p>
    <w:p w:rsidR="007C206F" w:rsidRDefault="00BB788C">
      <w:pPr>
        <w:pStyle w:val="TOC5"/>
      </w:pPr>
      <w:hyperlink w:anchor="_Toc113855964" w:history="1">
        <w:r w:rsidR="006B2F6D">
          <w:rPr>
            <w:rStyle w:val="Hyperlink"/>
            <w:rFonts w:ascii="Trebuchet MS" w:eastAsia="Batang" w:hAnsi="Trebuchet MS"/>
            <w:i/>
            <w:iCs/>
          </w:rPr>
          <w:t>4.</w:t>
        </w:r>
        <w:r w:rsidR="006B2F6D">
          <w:tab/>
        </w:r>
        <w:r w:rsidR="006B2F6D">
          <w:rPr>
            <w:rStyle w:val="Hyperlink"/>
            <w:rFonts w:ascii="Trebuchet MS" w:eastAsia="Batang" w:hAnsi="Trebuchet MS"/>
            <w:i/>
            <w:iCs/>
          </w:rPr>
          <w:t>Dégrèvement d’impôt</w:t>
        </w:r>
        <w:r w:rsidR="006B2F6D">
          <w:rPr>
            <w:webHidden/>
          </w:rPr>
          <w:tab/>
        </w:r>
        <w:r w:rsidR="006B2F6D">
          <w:rPr>
            <w:webHidden/>
          </w:rPr>
          <w:fldChar w:fldCharType="begin"/>
        </w:r>
        <w:r w:rsidR="006B2F6D">
          <w:rPr>
            <w:webHidden/>
          </w:rPr>
          <w:instrText xml:space="preserve"> PAGEREF _Toc113855964 \h </w:instrText>
        </w:r>
        <w:r w:rsidR="006B2F6D">
          <w:rPr>
            <w:webHidden/>
          </w:rPr>
        </w:r>
        <w:r w:rsidR="006B2F6D">
          <w:rPr>
            <w:webHidden/>
          </w:rPr>
          <w:fldChar w:fldCharType="separate"/>
        </w:r>
        <w:r w:rsidR="006B2F6D">
          <w:rPr>
            <w:webHidden/>
          </w:rPr>
          <w:t>6</w:t>
        </w:r>
        <w:r w:rsidR="006B2F6D">
          <w:rPr>
            <w:webHidden/>
          </w:rPr>
          <w:fldChar w:fldCharType="end"/>
        </w:r>
      </w:hyperlink>
    </w:p>
    <w:p w:rsidR="007C206F" w:rsidRDefault="00BB788C">
      <w:pPr>
        <w:pStyle w:val="TOC2"/>
        <w:rPr>
          <w:b w:val="0"/>
          <w:bCs w:val="0"/>
          <w:szCs w:val="24"/>
        </w:rPr>
      </w:pPr>
      <w:hyperlink w:anchor="_Toc113855965"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_Toc113855965 \h </w:instrText>
        </w:r>
        <w:r w:rsidR="006B2F6D">
          <w:rPr>
            <w:webHidden/>
          </w:rPr>
        </w:r>
        <w:r w:rsidR="006B2F6D">
          <w:rPr>
            <w:webHidden/>
          </w:rPr>
          <w:fldChar w:fldCharType="separate"/>
        </w:r>
        <w:r w:rsidR="006B2F6D">
          <w:rPr>
            <w:webHidden/>
          </w:rPr>
          <w:t>6</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66" w:history="1">
        <w:r w:rsidR="006B2F6D">
          <w:rPr>
            <w:rStyle w:val="Hyperlink"/>
          </w:rPr>
          <w:t>A.</w:t>
        </w:r>
        <w:r w:rsidR="006B2F6D">
          <w:rPr>
            <w:rFonts w:ascii="Times New Roman" w:eastAsia="Times New Roman" w:hAnsi="Times New Roman"/>
            <w:i w:val="0"/>
            <w:iCs w:val="0"/>
          </w:rPr>
          <w:tab/>
        </w:r>
        <w:r w:rsidR="006B2F6D">
          <w:rPr>
            <w:rStyle w:val="Hyperlink"/>
          </w:rPr>
          <w:t>Les gains latents de change</w:t>
        </w:r>
        <w:r w:rsidR="006B2F6D">
          <w:rPr>
            <w:webHidden/>
          </w:rPr>
          <w:tab/>
        </w:r>
        <w:r w:rsidR="006B2F6D">
          <w:rPr>
            <w:webHidden/>
          </w:rPr>
          <w:fldChar w:fldCharType="begin"/>
        </w:r>
        <w:r w:rsidR="006B2F6D">
          <w:rPr>
            <w:webHidden/>
          </w:rPr>
          <w:instrText xml:space="preserve"> PAGEREF _Toc113855966 \h </w:instrText>
        </w:r>
        <w:r w:rsidR="006B2F6D">
          <w:rPr>
            <w:webHidden/>
          </w:rPr>
        </w:r>
        <w:r w:rsidR="006B2F6D">
          <w:rPr>
            <w:webHidden/>
          </w:rPr>
          <w:fldChar w:fldCharType="separate"/>
        </w:r>
        <w:r w:rsidR="006B2F6D">
          <w:rPr>
            <w:webHidden/>
          </w:rPr>
          <w:t>6</w:t>
        </w:r>
        <w:r w:rsidR="006B2F6D">
          <w:rPr>
            <w:webHidden/>
          </w:rPr>
          <w:fldChar w:fldCharType="end"/>
        </w:r>
      </w:hyperlink>
    </w:p>
    <w:p w:rsidR="007C206F" w:rsidRDefault="00BB788C">
      <w:pPr>
        <w:pStyle w:val="TOC5"/>
      </w:pPr>
      <w:hyperlink w:anchor="_Toc113855967" w:history="1">
        <w:r w:rsidR="006B2F6D">
          <w:rPr>
            <w:rStyle w:val="Hyperlink"/>
            <w:rFonts w:ascii="Trebuchet MS" w:eastAsia="Batang" w:hAnsi="Trebuchet MS"/>
            <w:i/>
            <w:iCs/>
          </w:rPr>
          <w:t>Les écarts de conversion</w:t>
        </w:r>
        <w:r w:rsidR="006B2F6D">
          <w:rPr>
            <w:webHidden/>
          </w:rPr>
          <w:tab/>
        </w:r>
        <w:r w:rsidR="006B2F6D">
          <w:rPr>
            <w:webHidden/>
          </w:rPr>
          <w:fldChar w:fldCharType="begin"/>
        </w:r>
        <w:r w:rsidR="006B2F6D">
          <w:rPr>
            <w:webHidden/>
          </w:rPr>
          <w:instrText xml:space="preserve"> PAGEREF _Toc113855967 \h </w:instrText>
        </w:r>
        <w:r w:rsidR="006B2F6D">
          <w:rPr>
            <w:webHidden/>
          </w:rPr>
        </w:r>
        <w:r w:rsidR="006B2F6D">
          <w:rPr>
            <w:webHidden/>
          </w:rPr>
          <w:fldChar w:fldCharType="separate"/>
        </w:r>
        <w:r w:rsidR="006B2F6D">
          <w:rPr>
            <w:webHidden/>
          </w:rPr>
          <w:t>6</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68" w:history="1">
        <w:r w:rsidR="006B2F6D">
          <w:rPr>
            <w:rStyle w:val="Hyperlink"/>
          </w:rPr>
          <w:t>B.</w:t>
        </w:r>
        <w:r w:rsidR="006B2F6D">
          <w:rPr>
            <w:rFonts w:ascii="Times New Roman" w:eastAsia="Times New Roman" w:hAnsi="Times New Roman"/>
            <w:i w:val="0"/>
            <w:iCs w:val="0"/>
          </w:rPr>
          <w:tab/>
        </w:r>
        <w:r w:rsidR="006B2F6D">
          <w:rPr>
            <w:rStyle w:val="Hyperlink"/>
          </w:rPr>
          <w:t>L'inscription au bilan dans l'exploitation individuelle</w:t>
        </w:r>
        <w:r w:rsidR="006B2F6D">
          <w:rPr>
            <w:webHidden/>
          </w:rPr>
          <w:tab/>
        </w:r>
        <w:r w:rsidR="006B2F6D">
          <w:rPr>
            <w:webHidden/>
          </w:rPr>
          <w:fldChar w:fldCharType="begin"/>
        </w:r>
        <w:r w:rsidR="006B2F6D">
          <w:rPr>
            <w:webHidden/>
          </w:rPr>
          <w:instrText xml:space="preserve"> PAGEREF _Toc113855968 \h </w:instrText>
        </w:r>
        <w:r w:rsidR="006B2F6D">
          <w:rPr>
            <w:webHidden/>
          </w:rPr>
        </w:r>
        <w:r w:rsidR="006B2F6D">
          <w:rPr>
            <w:webHidden/>
          </w:rPr>
          <w:fldChar w:fldCharType="separate"/>
        </w:r>
        <w:r w:rsidR="006B2F6D">
          <w:rPr>
            <w:webHidden/>
          </w:rPr>
          <w:t>7</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69" w:history="1">
        <w:r w:rsidR="006B2F6D">
          <w:rPr>
            <w:rStyle w:val="Hyperlink"/>
          </w:rPr>
          <w:t>C.</w:t>
        </w:r>
        <w:r w:rsidR="006B2F6D">
          <w:rPr>
            <w:rFonts w:ascii="Times New Roman" w:eastAsia="Times New Roman" w:hAnsi="Times New Roman"/>
            <w:i w:val="0"/>
            <w:iCs w:val="0"/>
          </w:rPr>
          <w:tab/>
        </w:r>
        <w:r w:rsidR="006B2F6D">
          <w:rPr>
            <w:rStyle w:val="Hyperlink"/>
          </w:rPr>
          <w:t>Les stocks</w:t>
        </w:r>
        <w:r w:rsidR="006B2F6D">
          <w:rPr>
            <w:webHidden/>
          </w:rPr>
          <w:tab/>
        </w:r>
        <w:r w:rsidR="006B2F6D">
          <w:rPr>
            <w:webHidden/>
          </w:rPr>
          <w:fldChar w:fldCharType="begin"/>
        </w:r>
        <w:r w:rsidR="006B2F6D">
          <w:rPr>
            <w:webHidden/>
          </w:rPr>
          <w:instrText xml:space="preserve"> PAGEREF _Toc113855969 \h </w:instrText>
        </w:r>
        <w:r w:rsidR="006B2F6D">
          <w:rPr>
            <w:webHidden/>
          </w:rPr>
        </w:r>
        <w:r w:rsidR="006B2F6D">
          <w:rPr>
            <w:webHidden/>
          </w:rPr>
          <w:fldChar w:fldCharType="separate"/>
        </w:r>
        <w:r w:rsidR="006B2F6D">
          <w:rPr>
            <w:webHidden/>
          </w:rPr>
          <w:t>7</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5970" w:history="1">
        <w:r w:rsidR="006B2F6D">
          <w:rPr>
            <w:rStyle w:val="Hyperlink"/>
          </w:rPr>
          <w:t>3. Le régime des plus- values ou moins- values professionnelles</w:t>
        </w:r>
        <w:r w:rsidR="006B2F6D">
          <w:rPr>
            <w:webHidden/>
          </w:rPr>
          <w:tab/>
        </w:r>
        <w:r w:rsidR="006B2F6D">
          <w:rPr>
            <w:webHidden/>
          </w:rPr>
          <w:fldChar w:fldCharType="begin"/>
        </w:r>
        <w:r w:rsidR="006B2F6D">
          <w:rPr>
            <w:webHidden/>
          </w:rPr>
          <w:instrText xml:space="preserve"> PAGEREF _Toc113855970 \h </w:instrText>
        </w:r>
        <w:r w:rsidR="006B2F6D">
          <w:rPr>
            <w:webHidden/>
          </w:rPr>
        </w:r>
        <w:r w:rsidR="006B2F6D">
          <w:rPr>
            <w:webHidden/>
          </w:rPr>
          <w:fldChar w:fldCharType="separate"/>
        </w:r>
        <w:r w:rsidR="006B2F6D">
          <w:rPr>
            <w:webHidden/>
          </w:rPr>
          <w:t>15</w:t>
        </w:r>
        <w:r w:rsidR="006B2F6D">
          <w:rPr>
            <w:webHidden/>
          </w:rPr>
          <w:fldChar w:fldCharType="end"/>
        </w:r>
      </w:hyperlink>
    </w:p>
    <w:p w:rsidR="007C206F" w:rsidRDefault="00BB788C">
      <w:pPr>
        <w:pStyle w:val="TOC2"/>
        <w:rPr>
          <w:b w:val="0"/>
          <w:bCs w:val="0"/>
          <w:szCs w:val="24"/>
        </w:rPr>
      </w:pPr>
      <w:hyperlink w:anchor="_Toc113855971"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_Toc113855971 \h </w:instrText>
        </w:r>
        <w:r w:rsidR="006B2F6D">
          <w:rPr>
            <w:webHidden/>
          </w:rPr>
        </w:r>
        <w:r w:rsidR="006B2F6D">
          <w:rPr>
            <w:webHidden/>
          </w:rPr>
          <w:fldChar w:fldCharType="separate"/>
        </w:r>
        <w:r w:rsidR="006B2F6D">
          <w:rPr>
            <w:webHidden/>
          </w:rPr>
          <w:t>15</w:t>
        </w:r>
        <w:r w:rsidR="006B2F6D">
          <w:rPr>
            <w:webHidden/>
          </w:rPr>
          <w:fldChar w:fldCharType="end"/>
        </w:r>
      </w:hyperlink>
    </w:p>
    <w:p w:rsidR="007C206F" w:rsidRDefault="00BB788C">
      <w:pPr>
        <w:pStyle w:val="TOC2"/>
        <w:rPr>
          <w:b w:val="0"/>
          <w:bCs w:val="0"/>
          <w:szCs w:val="24"/>
        </w:rPr>
      </w:pPr>
      <w:hyperlink w:anchor="_Toc113855972"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_Toc113855972 \h </w:instrText>
        </w:r>
        <w:r w:rsidR="006B2F6D">
          <w:rPr>
            <w:webHidden/>
          </w:rPr>
        </w:r>
        <w:r w:rsidR="006B2F6D">
          <w:rPr>
            <w:webHidden/>
          </w:rPr>
          <w:fldChar w:fldCharType="separate"/>
        </w:r>
        <w:r w:rsidR="006B2F6D">
          <w:rPr>
            <w:webHidden/>
          </w:rPr>
          <w:t>15</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73" w:history="1">
        <w:r w:rsidR="006B2F6D">
          <w:rPr>
            <w:rStyle w:val="Hyperlink"/>
          </w:rPr>
          <w:t>A.</w:t>
        </w:r>
        <w:r w:rsidR="006B2F6D">
          <w:rPr>
            <w:rFonts w:ascii="Times New Roman" w:eastAsia="Times New Roman" w:hAnsi="Times New Roman"/>
            <w:i w:val="0"/>
            <w:iCs w:val="0"/>
          </w:rPr>
          <w:tab/>
        </w:r>
        <w:r w:rsidR="006B2F6D">
          <w:rPr>
            <w:rStyle w:val="Hyperlink"/>
          </w:rPr>
          <w:t>Éléments concernés</w:t>
        </w:r>
        <w:r w:rsidR="006B2F6D">
          <w:rPr>
            <w:webHidden/>
          </w:rPr>
          <w:tab/>
        </w:r>
        <w:r w:rsidR="006B2F6D">
          <w:rPr>
            <w:webHidden/>
          </w:rPr>
          <w:fldChar w:fldCharType="begin"/>
        </w:r>
        <w:r w:rsidR="006B2F6D">
          <w:rPr>
            <w:webHidden/>
          </w:rPr>
          <w:instrText xml:space="preserve"> PAGEREF _Toc113855973 \h </w:instrText>
        </w:r>
        <w:r w:rsidR="006B2F6D">
          <w:rPr>
            <w:webHidden/>
          </w:rPr>
        </w:r>
        <w:r w:rsidR="006B2F6D">
          <w:rPr>
            <w:webHidden/>
          </w:rPr>
          <w:fldChar w:fldCharType="separate"/>
        </w:r>
        <w:r w:rsidR="006B2F6D">
          <w:rPr>
            <w:webHidden/>
          </w:rPr>
          <w:t>15</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74" w:history="1">
        <w:r w:rsidR="006B2F6D">
          <w:rPr>
            <w:rStyle w:val="Hyperlink"/>
          </w:rPr>
          <w:t>B.</w:t>
        </w:r>
        <w:r w:rsidR="006B2F6D">
          <w:rPr>
            <w:rFonts w:ascii="Times New Roman" w:eastAsia="Times New Roman" w:hAnsi="Times New Roman"/>
            <w:i w:val="0"/>
            <w:iCs w:val="0"/>
          </w:rPr>
          <w:tab/>
        </w:r>
        <w:r w:rsidR="006B2F6D">
          <w:rPr>
            <w:rStyle w:val="Hyperlink"/>
          </w:rPr>
          <w:t>Evénements concernés</w:t>
        </w:r>
        <w:r w:rsidR="006B2F6D">
          <w:rPr>
            <w:webHidden/>
          </w:rPr>
          <w:tab/>
        </w:r>
        <w:r w:rsidR="006B2F6D">
          <w:rPr>
            <w:webHidden/>
          </w:rPr>
          <w:fldChar w:fldCharType="begin"/>
        </w:r>
        <w:r w:rsidR="006B2F6D">
          <w:rPr>
            <w:webHidden/>
          </w:rPr>
          <w:instrText xml:space="preserve"> PAGEREF _Toc113855974 \h </w:instrText>
        </w:r>
        <w:r w:rsidR="006B2F6D">
          <w:rPr>
            <w:webHidden/>
          </w:rPr>
        </w:r>
        <w:r w:rsidR="006B2F6D">
          <w:rPr>
            <w:webHidden/>
          </w:rPr>
          <w:fldChar w:fldCharType="separate"/>
        </w:r>
        <w:r w:rsidR="006B2F6D">
          <w:rPr>
            <w:webHidden/>
          </w:rPr>
          <w:t>16</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75" w:history="1">
        <w:r w:rsidR="006B2F6D">
          <w:rPr>
            <w:rStyle w:val="Hyperlink"/>
          </w:rPr>
          <w:t>C.</w:t>
        </w:r>
        <w:r w:rsidR="006B2F6D">
          <w:rPr>
            <w:rFonts w:ascii="Times New Roman" w:eastAsia="Times New Roman" w:hAnsi="Times New Roman"/>
            <w:i w:val="0"/>
            <w:iCs w:val="0"/>
          </w:rPr>
          <w:tab/>
        </w:r>
        <w:r w:rsidR="006B2F6D">
          <w:rPr>
            <w:rStyle w:val="Hyperlink"/>
          </w:rPr>
          <w:t>Calcul de la plus ou moins- values</w:t>
        </w:r>
        <w:r w:rsidR="006B2F6D">
          <w:rPr>
            <w:webHidden/>
          </w:rPr>
          <w:tab/>
        </w:r>
        <w:r w:rsidR="006B2F6D">
          <w:rPr>
            <w:webHidden/>
          </w:rPr>
          <w:fldChar w:fldCharType="begin"/>
        </w:r>
        <w:r w:rsidR="006B2F6D">
          <w:rPr>
            <w:webHidden/>
          </w:rPr>
          <w:instrText xml:space="preserve"> PAGEREF _Toc113855975 \h </w:instrText>
        </w:r>
        <w:r w:rsidR="006B2F6D">
          <w:rPr>
            <w:webHidden/>
          </w:rPr>
        </w:r>
        <w:r w:rsidR="006B2F6D">
          <w:rPr>
            <w:webHidden/>
          </w:rPr>
          <w:fldChar w:fldCharType="separate"/>
        </w:r>
        <w:r w:rsidR="006B2F6D">
          <w:rPr>
            <w:webHidden/>
          </w:rPr>
          <w:t>16</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76" w:history="1">
        <w:r w:rsidR="006B2F6D">
          <w:rPr>
            <w:rStyle w:val="Hyperlink"/>
          </w:rPr>
          <w:t>D.</w:t>
        </w:r>
        <w:r w:rsidR="006B2F6D">
          <w:rPr>
            <w:rFonts w:ascii="Times New Roman" w:eastAsia="Times New Roman" w:hAnsi="Times New Roman"/>
            <w:i w:val="0"/>
            <w:iCs w:val="0"/>
          </w:rPr>
          <w:tab/>
        </w:r>
        <w:r w:rsidR="006B2F6D">
          <w:rPr>
            <w:rStyle w:val="Hyperlink"/>
          </w:rPr>
          <w:t>Qualification fiscale des plus ou moins- values</w:t>
        </w:r>
        <w:r w:rsidR="006B2F6D">
          <w:rPr>
            <w:webHidden/>
          </w:rPr>
          <w:tab/>
        </w:r>
        <w:r w:rsidR="006B2F6D">
          <w:rPr>
            <w:webHidden/>
          </w:rPr>
          <w:fldChar w:fldCharType="begin"/>
        </w:r>
        <w:r w:rsidR="006B2F6D">
          <w:rPr>
            <w:webHidden/>
          </w:rPr>
          <w:instrText xml:space="preserve"> PAGEREF _Toc113855976 \h </w:instrText>
        </w:r>
        <w:r w:rsidR="006B2F6D">
          <w:rPr>
            <w:webHidden/>
          </w:rPr>
        </w:r>
        <w:r w:rsidR="006B2F6D">
          <w:rPr>
            <w:webHidden/>
          </w:rPr>
          <w:fldChar w:fldCharType="separate"/>
        </w:r>
        <w:r w:rsidR="006B2F6D">
          <w:rPr>
            <w:webHidden/>
          </w:rPr>
          <w:t>16</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77" w:history="1">
        <w:r w:rsidR="006B2F6D">
          <w:rPr>
            <w:rStyle w:val="Hyperlink"/>
          </w:rPr>
          <w:t>E.</w:t>
        </w:r>
        <w:r w:rsidR="006B2F6D">
          <w:rPr>
            <w:rFonts w:ascii="Times New Roman" w:eastAsia="Times New Roman" w:hAnsi="Times New Roman"/>
            <w:i w:val="0"/>
            <w:iCs w:val="0"/>
          </w:rPr>
          <w:tab/>
        </w:r>
        <w:r w:rsidR="006B2F6D">
          <w:rPr>
            <w:rStyle w:val="Hyperlink"/>
          </w:rPr>
          <w:t>Régime fiscal des plus ou moins- values professionnelles</w:t>
        </w:r>
        <w:r w:rsidR="006B2F6D">
          <w:rPr>
            <w:webHidden/>
          </w:rPr>
          <w:tab/>
        </w:r>
        <w:r w:rsidR="006B2F6D">
          <w:rPr>
            <w:webHidden/>
          </w:rPr>
          <w:fldChar w:fldCharType="begin"/>
        </w:r>
        <w:r w:rsidR="006B2F6D">
          <w:rPr>
            <w:webHidden/>
          </w:rPr>
          <w:instrText xml:space="preserve"> PAGEREF _Toc113855977 \h </w:instrText>
        </w:r>
        <w:r w:rsidR="006B2F6D">
          <w:rPr>
            <w:webHidden/>
          </w:rPr>
        </w:r>
        <w:r w:rsidR="006B2F6D">
          <w:rPr>
            <w:webHidden/>
          </w:rPr>
          <w:fldChar w:fldCharType="separate"/>
        </w:r>
        <w:r w:rsidR="006B2F6D">
          <w:rPr>
            <w:webHidden/>
          </w:rPr>
          <w:t>17</w:t>
        </w:r>
        <w:r w:rsidR="006B2F6D">
          <w:rPr>
            <w:webHidden/>
          </w:rPr>
          <w:fldChar w:fldCharType="end"/>
        </w:r>
      </w:hyperlink>
    </w:p>
    <w:p w:rsidR="007C206F" w:rsidRDefault="00BB788C">
      <w:pPr>
        <w:pStyle w:val="TOC5"/>
      </w:pPr>
      <w:hyperlink w:anchor="_Toc113855978"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Méthode</w:t>
        </w:r>
        <w:r w:rsidR="006B2F6D">
          <w:rPr>
            <w:webHidden/>
          </w:rPr>
          <w:tab/>
        </w:r>
        <w:r w:rsidR="006B2F6D">
          <w:rPr>
            <w:webHidden/>
          </w:rPr>
          <w:fldChar w:fldCharType="begin"/>
        </w:r>
        <w:r w:rsidR="006B2F6D">
          <w:rPr>
            <w:webHidden/>
          </w:rPr>
          <w:instrText xml:space="preserve"> PAGEREF _Toc113855978 \h </w:instrText>
        </w:r>
        <w:r w:rsidR="006B2F6D">
          <w:rPr>
            <w:webHidden/>
          </w:rPr>
        </w:r>
        <w:r w:rsidR="006B2F6D">
          <w:rPr>
            <w:webHidden/>
          </w:rPr>
          <w:fldChar w:fldCharType="separate"/>
        </w:r>
        <w:r w:rsidR="006B2F6D">
          <w:rPr>
            <w:webHidden/>
          </w:rPr>
          <w:t>17</w:t>
        </w:r>
        <w:r w:rsidR="006B2F6D">
          <w:rPr>
            <w:webHidden/>
          </w:rPr>
          <w:fldChar w:fldCharType="end"/>
        </w:r>
      </w:hyperlink>
    </w:p>
    <w:p w:rsidR="007C206F" w:rsidRDefault="00BB788C">
      <w:pPr>
        <w:pStyle w:val="TOC5"/>
      </w:pPr>
      <w:hyperlink w:anchor="_Toc113855979"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Traitement fiscal et incidences comptables des plus ou moins-values professionnelles</w:t>
        </w:r>
        <w:r w:rsidR="006B2F6D">
          <w:rPr>
            <w:webHidden/>
          </w:rPr>
          <w:tab/>
        </w:r>
        <w:r w:rsidR="006B2F6D">
          <w:rPr>
            <w:webHidden/>
          </w:rPr>
          <w:fldChar w:fldCharType="begin"/>
        </w:r>
        <w:r w:rsidR="006B2F6D">
          <w:rPr>
            <w:webHidden/>
          </w:rPr>
          <w:instrText xml:space="preserve"> PAGEREF _Toc113855979 \h </w:instrText>
        </w:r>
        <w:r w:rsidR="006B2F6D">
          <w:rPr>
            <w:webHidden/>
          </w:rPr>
        </w:r>
        <w:r w:rsidR="006B2F6D">
          <w:rPr>
            <w:webHidden/>
          </w:rPr>
          <w:fldChar w:fldCharType="separate"/>
        </w:r>
        <w:r w:rsidR="006B2F6D">
          <w:rPr>
            <w:webHidden/>
          </w:rPr>
          <w:t>17</w:t>
        </w:r>
        <w:r w:rsidR="006B2F6D">
          <w:rPr>
            <w:webHidden/>
          </w:rPr>
          <w:fldChar w:fldCharType="end"/>
        </w:r>
      </w:hyperlink>
    </w:p>
    <w:p w:rsidR="007C206F" w:rsidRDefault="00BB788C">
      <w:pPr>
        <w:pStyle w:val="TOC2"/>
        <w:rPr>
          <w:b w:val="0"/>
          <w:bCs w:val="0"/>
          <w:szCs w:val="24"/>
        </w:rPr>
      </w:pPr>
      <w:hyperlink w:anchor="_Toc113855980"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_Toc113855980 \h </w:instrText>
        </w:r>
        <w:r w:rsidR="006B2F6D">
          <w:rPr>
            <w:webHidden/>
          </w:rPr>
        </w:r>
        <w:r w:rsidR="006B2F6D">
          <w:rPr>
            <w:webHidden/>
          </w:rPr>
          <w:fldChar w:fldCharType="separate"/>
        </w:r>
        <w:r w:rsidR="006B2F6D">
          <w:rPr>
            <w:webHidden/>
          </w:rPr>
          <w:t>18</w:t>
        </w:r>
        <w:r w:rsidR="006B2F6D">
          <w:rPr>
            <w:webHidden/>
          </w:rPr>
          <w:fldChar w:fldCharType="end"/>
        </w:r>
      </w:hyperlink>
    </w:p>
    <w:p w:rsidR="007C206F" w:rsidRDefault="00BB788C">
      <w:pPr>
        <w:pStyle w:val="TOC5"/>
      </w:pPr>
      <w:hyperlink w:anchor="_Toc113855981"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Le régime particulier des cessions et concessions de brevets</w:t>
        </w:r>
        <w:r w:rsidR="006B2F6D">
          <w:rPr>
            <w:webHidden/>
          </w:rPr>
          <w:tab/>
        </w:r>
        <w:r w:rsidR="006B2F6D">
          <w:rPr>
            <w:webHidden/>
          </w:rPr>
          <w:fldChar w:fldCharType="begin"/>
        </w:r>
        <w:r w:rsidR="006B2F6D">
          <w:rPr>
            <w:webHidden/>
          </w:rPr>
          <w:instrText xml:space="preserve"> PAGEREF _Toc113855981 \h </w:instrText>
        </w:r>
        <w:r w:rsidR="006B2F6D">
          <w:rPr>
            <w:webHidden/>
          </w:rPr>
        </w:r>
        <w:r w:rsidR="006B2F6D">
          <w:rPr>
            <w:webHidden/>
          </w:rPr>
          <w:fldChar w:fldCharType="separate"/>
        </w:r>
        <w:r w:rsidR="006B2F6D">
          <w:rPr>
            <w:webHidden/>
          </w:rPr>
          <w:t>18</w:t>
        </w:r>
        <w:r w:rsidR="006B2F6D">
          <w:rPr>
            <w:webHidden/>
          </w:rPr>
          <w:fldChar w:fldCharType="end"/>
        </w:r>
      </w:hyperlink>
    </w:p>
    <w:p w:rsidR="007C206F" w:rsidRDefault="00BB788C">
      <w:pPr>
        <w:pStyle w:val="TOC5"/>
      </w:pPr>
      <w:hyperlink w:anchor="_Toc113855982" w:history="1">
        <w:r w:rsidR="006B2F6D">
          <w:rPr>
            <w:rStyle w:val="Hyperlink"/>
            <w:rFonts w:ascii="Trebuchet MS" w:eastAsia="Batang" w:hAnsi="Trebuchet MS"/>
            <w:i/>
            <w:iCs/>
          </w:rPr>
          <w:t>2. Le régime particulier d'étalement des plus ou moins-values résultat de l’indemnisation d'un sinistre ou d'une expropriation</w:t>
        </w:r>
        <w:r w:rsidR="006B2F6D">
          <w:rPr>
            <w:webHidden/>
          </w:rPr>
          <w:tab/>
        </w:r>
        <w:r w:rsidR="006B2F6D">
          <w:rPr>
            <w:webHidden/>
          </w:rPr>
          <w:fldChar w:fldCharType="begin"/>
        </w:r>
        <w:r w:rsidR="006B2F6D">
          <w:rPr>
            <w:webHidden/>
          </w:rPr>
          <w:instrText xml:space="preserve"> PAGEREF _Toc113855982 \h </w:instrText>
        </w:r>
        <w:r w:rsidR="006B2F6D">
          <w:rPr>
            <w:webHidden/>
          </w:rPr>
        </w:r>
        <w:r w:rsidR="006B2F6D">
          <w:rPr>
            <w:webHidden/>
          </w:rPr>
          <w:fldChar w:fldCharType="separate"/>
        </w:r>
        <w:r w:rsidR="006B2F6D">
          <w:rPr>
            <w:webHidden/>
          </w:rPr>
          <w:t>18</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5983" w:history="1">
        <w:r w:rsidR="006B2F6D">
          <w:rPr>
            <w:rStyle w:val="Hyperlink"/>
          </w:rPr>
          <w:t>4. Les plus-values sur titres</w:t>
        </w:r>
        <w:r w:rsidR="006B2F6D">
          <w:rPr>
            <w:webHidden/>
          </w:rPr>
          <w:tab/>
        </w:r>
        <w:r w:rsidR="006B2F6D">
          <w:rPr>
            <w:webHidden/>
          </w:rPr>
          <w:fldChar w:fldCharType="begin"/>
        </w:r>
        <w:r w:rsidR="006B2F6D">
          <w:rPr>
            <w:webHidden/>
          </w:rPr>
          <w:instrText xml:space="preserve"> PAGEREF _Toc113855983 \h </w:instrText>
        </w:r>
        <w:r w:rsidR="006B2F6D">
          <w:rPr>
            <w:webHidden/>
          </w:rPr>
        </w:r>
        <w:r w:rsidR="006B2F6D">
          <w:rPr>
            <w:webHidden/>
          </w:rPr>
          <w:fldChar w:fldCharType="separate"/>
        </w:r>
        <w:r w:rsidR="006B2F6D">
          <w:rPr>
            <w:webHidden/>
          </w:rPr>
          <w:t>19</w:t>
        </w:r>
        <w:r w:rsidR="006B2F6D">
          <w:rPr>
            <w:webHidden/>
          </w:rPr>
          <w:fldChar w:fldCharType="end"/>
        </w:r>
      </w:hyperlink>
    </w:p>
    <w:p w:rsidR="007C206F" w:rsidRDefault="00BB788C">
      <w:pPr>
        <w:pStyle w:val="TOC2"/>
        <w:rPr>
          <w:b w:val="0"/>
          <w:bCs w:val="0"/>
          <w:szCs w:val="24"/>
        </w:rPr>
      </w:pPr>
      <w:hyperlink w:anchor="_Toc113855984"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_Toc113855984 \h </w:instrText>
        </w:r>
        <w:r w:rsidR="006B2F6D">
          <w:rPr>
            <w:webHidden/>
          </w:rPr>
        </w:r>
        <w:r w:rsidR="006B2F6D">
          <w:rPr>
            <w:webHidden/>
          </w:rPr>
          <w:fldChar w:fldCharType="separate"/>
        </w:r>
        <w:r w:rsidR="006B2F6D">
          <w:rPr>
            <w:webHidden/>
          </w:rPr>
          <w:t>19</w:t>
        </w:r>
        <w:r w:rsidR="006B2F6D">
          <w:rPr>
            <w:webHidden/>
          </w:rPr>
          <w:fldChar w:fldCharType="end"/>
        </w:r>
      </w:hyperlink>
    </w:p>
    <w:p w:rsidR="007C206F" w:rsidRDefault="00BB788C">
      <w:pPr>
        <w:pStyle w:val="TOC2"/>
        <w:rPr>
          <w:b w:val="0"/>
          <w:bCs w:val="0"/>
          <w:szCs w:val="24"/>
        </w:rPr>
      </w:pPr>
      <w:hyperlink w:anchor="_Toc113855985"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_Toc113855985 \h </w:instrText>
        </w:r>
        <w:r w:rsidR="006B2F6D">
          <w:rPr>
            <w:webHidden/>
          </w:rPr>
        </w:r>
        <w:r w:rsidR="006B2F6D">
          <w:rPr>
            <w:webHidden/>
          </w:rPr>
          <w:fldChar w:fldCharType="separate"/>
        </w:r>
        <w:r w:rsidR="006B2F6D">
          <w:rPr>
            <w:webHidden/>
          </w:rPr>
          <w:t>19</w:t>
        </w:r>
        <w:r w:rsidR="006B2F6D">
          <w:rPr>
            <w:webHidden/>
          </w:rPr>
          <w:fldChar w:fldCharType="end"/>
        </w:r>
      </w:hyperlink>
    </w:p>
    <w:p w:rsidR="007C206F" w:rsidRDefault="00BB788C">
      <w:pPr>
        <w:pStyle w:val="TOC2"/>
        <w:rPr>
          <w:b w:val="0"/>
          <w:bCs w:val="0"/>
          <w:szCs w:val="24"/>
        </w:rPr>
      </w:pPr>
      <w:hyperlink w:anchor="_Toc113855986"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_Toc113855986 \h </w:instrText>
        </w:r>
        <w:r w:rsidR="006B2F6D">
          <w:rPr>
            <w:webHidden/>
          </w:rPr>
        </w:r>
        <w:r w:rsidR="006B2F6D">
          <w:rPr>
            <w:webHidden/>
          </w:rPr>
          <w:fldChar w:fldCharType="separate"/>
        </w:r>
        <w:r w:rsidR="006B2F6D">
          <w:rPr>
            <w:webHidden/>
          </w:rPr>
          <w:t>21</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5987" w:history="1">
        <w:r w:rsidR="006B2F6D">
          <w:rPr>
            <w:rStyle w:val="Hyperlink"/>
          </w:rPr>
          <w:t>5. Les charges: principes généraux</w:t>
        </w:r>
        <w:r w:rsidR="006B2F6D">
          <w:rPr>
            <w:webHidden/>
          </w:rPr>
          <w:tab/>
        </w:r>
        <w:r w:rsidR="006B2F6D">
          <w:rPr>
            <w:webHidden/>
          </w:rPr>
          <w:fldChar w:fldCharType="begin"/>
        </w:r>
        <w:r w:rsidR="006B2F6D">
          <w:rPr>
            <w:webHidden/>
          </w:rPr>
          <w:instrText xml:space="preserve"> PAGEREF _Toc113855987 \h </w:instrText>
        </w:r>
        <w:r w:rsidR="006B2F6D">
          <w:rPr>
            <w:webHidden/>
          </w:rPr>
        </w:r>
        <w:r w:rsidR="006B2F6D">
          <w:rPr>
            <w:webHidden/>
          </w:rPr>
          <w:fldChar w:fldCharType="separate"/>
        </w:r>
        <w:r w:rsidR="006B2F6D">
          <w:rPr>
            <w:webHidden/>
          </w:rPr>
          <w:t>22</w:t>
        </w:r>
        <w:r w:rsidR="006B2F6D">
          <w:rPr>
            <w:webHidden/>
          </w:rPr>
          <w:fldChar w:fldCharType="end"/>
        </w:r>
      </w:hyperlink>
    </w:p>
    <w:p w:rsidR="007C206F" w:rsidRDefault="00BB788C">
      <w:pPr>
        <w:pStyle w:val="TOC2"/>
        <w:rPr>
          <w:b w:val="0"/>
          <w:bCs w:val="0"/>
          <w:szCs w:val="24"/>
        </w:rPr>
      </w:pPr>
      <w:hyperlink w:anchor="_Toc113855988"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_Toc113855988 \h </w:instrText>
        </w:r>
        <w:r w:rsidR="006B2F6D">
          <w:rPr>
            <w:webHidden/>
          </w:rPr>
        </w:r>
        <w:r w:rsidR="006B2F6D">
          <w:rPr>
            <w:webHidden/>
          </w:rPr>
          <w:fldChar w:fldCharType="separate"/>
        </w:r>
        <w:r w:rsidR="006B2F6D">
          <w:rPr>
            <w:webHidden/>
          </w:rPr>
          <w:t>22</w:t>
        </w:r>
        <w:r w:rsidR="006B2F6D">
          <w:rPr>
            <w:webHidden/>
          </w:rPr>
          <w:fldChar w:fldCharType="end"/>
        </w:r>
      </w:hyperlink>
    </w:p>
    <w:p w:rsidR="007C206F" w:rsidRDefault="00BB788C">
      <w:pPr>
        <w:pStyle w:val="TOC2"/>
        <w:rPr>
          <w:b w:val="0"/>
          <w:bCs w:val="0"/>
          <w:szCs w:val="24"/>
        </w:rPr>
      </w:pPr>
      <w:hyperlink w:anchor="_Toc113855989"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_Toc113855989 \h </w:instrText>
        </w:r>
        <w:r w:rsidR="006B2F6D">
          <w:rPr>
            <w:webHidden/>
          </w:rPr>
        </w:r>
        <w:r w:rsidR="006B2F6D">
          <w:rPr>
            <w:webHidden/>
          </w:rPr>
          <w:fldChar w:fldCharType="separate"/>
        </w:r>
        <w:r w:rsidR="006B2F6D">
          <w:rPr>
            <w:webHidden/>
          </w:rPr>
          <w:t>22</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90" w:history="1">
        <w:r w:rsidR="006B2F6D">
          <w:rPr>
            <w:rStyle w:val="Hyperlink"/>
          </w:rPr>
          <w:t>A.</w:t>
        </w:r>
        <w:r w:rsidR="006B2F6D">
          <w:rPr>
            <w:rFonts w:ascii="Times New Roman" w:eastAsia="Times New Roman" w:hAnsi="Times New Roman"/>
            <w:i w:val="0"/>
            <w:iCs w:val="0"/>
          </w:rPr>
          <w:tab/>
        </w:r>
        <w:r w:rsidR="006B2F6D">
          <w:rPr>
            <w:rStyle w:val="Hyperlink"/>
          </w:rPr>
          <w:t>Les conditions de déductibilité</w:t>
        </w:r>
        <w:r w:rsidR="006B2F6D">
          <w:rPr>
            <w:webHidden/>
          </w:rPr>
          <w:tab/>
        </w:r>
        <w:r w:rsidR="006B2F6D">
          <w:rPr>
            <w:webHidden/>
          </w:rPr>
          <w:fldChar w:fldCharType="begin"/>
        </w:r>
        <w:r w:rsidR="006B2F6D">
          <w:rPr>
            <w:webHidden/>
          </w:rPr>
          <w:instrText xml:space="preserve"> PAGEREF _Toc113855990 \h </w:instrText>
        </w:r>
        <w:r w:rsidR="006B2F6D">
          <w:rPr>
            <w:webHidden/>
          </w:rPr>
        </w:r>
        <w:r w:rsidR="006B2F6D">
          <w:rPr>
            <w:webHidden/>
          </w:rPr>
          <w:fldChar w:fldCharType="separate"/>
        </w:r>
        <w:r w:rsidR="006B2F6D">
          <w:rPr>
            <w:webHidden/>
          </w:rPr>
          <w:t>22</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91" w:history="1">
        <w:r w:rsidR="006B2F6D">
          <w:rPr>
            <w:rStyle w:val="Hyperlink"/>
          </w:rPr>
          <w:t>B.</w:t>
        </w:r>
        <w:r w:rsidR="006B2F6D">
          <w:rPr>
            <w:rFonts w:ascii="Times New Roman" w:eastAsia="Times New Roman" w:hAnsi="Times New Roman"/>
            <w:i w:val="0"/>
            <w:iCs w:val="0"/>
          </w:rPr>
          <w:tab/>
        </w:r>
        <w:r w:rsidR="006B2F6D">
          <w:rPr>
            <w:rStyle w:val="Hyperlink"/>
          </w:rPr>
          <w:t>L'exercice d'imputation</w:t>
        </w:r>
        <w:r w:rsidR="006B2F6D">
          <w:rPr>
            <w:webHidden/>
          </w:rPr>
          <w:tab/>
        </w:r>
        <w:r w:rsidR="006B2F6D">
          <w:rPr>
            <w:webHidden/>
          </w:rPr>
          <w:fldChar w:fldCharType="begin"/>
        </w:r>
        <w:r w:rsidR="006B2F6D">
          <w:rPr>
            <w:webHidden/>
          </w:rPr>
          <w:instrText xml:space="preserve"> PAGEREF _Toc113855991 \h </w:instrText>
        </w:r>
        <w:r w:rsidR="006B2F6D">
          <w:rPr>
            <w:webHidden/>
          </w:rPr>
        </w:r>
        <w:r w:rsidR="006B2F6D">
          <w:rPr>
            <w:webHidden/>
          </w:rPr>
          <w:fldChar w:fldCharType="separate"/>
        </w:r>
        <w:r w:rsidR="006B2F6D">
          <w:rPr>
            <w:webHidden/>
          </w:rPr>
          <w:t>23</w:t>
        </w:r>
        <w:r w:rsidR="006B2F6D">
          <w:rPr>
            <w:webHidden/>
          </w:rPr>
          <w:fldChar w:fldCharType="end"/>
        </w:r>
      </w:hyperlink>
    </w:p>
    <w:p w:rsidR="007C206F" w:rsidRDefault="00BB788C">
      <w:pPr>
        <w:pStyle w:val="TOC2"/>
        <w:rPr>
          <w:b w:val="0"/>
          <w:bCs w:val="0"/>
          <w:szCs w:val="24"/>
        </w:rPr>
      </w:pPr>
      <w:hyperlink w:anchor="_Toc113855992"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_Toc113855992 \h </w:instrText>
        </w:r>
        <w:r w:rsidR="006B2F6D">
          <w:rPr>
            <w:webHidden/>
          </w:rPr>
        </w:r>
        <w:r w:rsidR="006B2F6D">
          <w:rPr>
            <w:webHidden/>
          </w:rPr>
          <w:fldChar w:fldCharType="separate"/>
        </w:r>
        <w:r w:rsidR="006B2F6D">
          <w:rPr>
            <w:webHidden/>
          </w:rPr>
          <w:t>25</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93" w:history="1">
        <w:r w:rsidR="006B2F6D">
          <w:rPr>
            <w:rStyle w:val="Hyperlink"/>
          </w:rPr>
          <w:t>A.</w:t>
        </w:r>
        <w:r w:rsidR="006B2F6D">
          <w:rPr>
            <w:rFonts w:ascii="Times New Roman" w:eastAsia="Times New Roman" w:hAnsi="Times New Roman"/>
            <w:i w:val="0"/>
            <w:iCs w:val="0"/>
          </w:rPr>
          <w:tab/>
        </w:r>
        <w:r w:rsidR="006B2F6D">
          <w:rPr>
            <w:rStyle w:val="Hyperlink"/>
          </w:rPr>
          <w:t>Distinctions entre immobilisations et frais généraux</w:t>
        </w:r>
        <w:r w:rsidR="006B2F6D">
          <w:rPr>
            <w:webHidden/>
          </w:rPr>
          <w:tab/>
        </w:r>
        <w:r w:rsidR="006B2F6D">
          <w:rPr>
            <w:webHidden/>
          </w:rPr>
          <w:fldChar w:fldCharType="begin"/>
        </w:r>
        <w:r w:rsidR="006B2F6D">
          <w:rPr>
            <w:webHidden/>
          </w:rPr>
          <w:instrText xml:space="preserve"> PAGEREF _Toc113855993 \h </w:instrText>
        </w:r>
        <w:r w:rsidR="006B2F6D">
          <w:rPr>
            <w:webHidden/>
          </w:rPr>
        </w:r>
        <w:r w:rsidR="006B2F6D">
          <w:rPr>
            <w:webHidden/>
          </w:rPr>
          <w:fldChar w:fldCharType="separate"/>
        </w:r>
        <w:r w:rsidR="006B2F6D">
          <w:rPr>
            <w:webHidden/>
          </w:rPr>
          <w:t>25</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94" w:history="1">
        <w:r w:rsidR="006B2F6D">
          <w:rPr>
            <w:rStyle w:val="Hyperlink"/>
          </w:rPr>
          <w:t>B.</w:t>
        </w:r>
        <w:r w:rsidR="006B2F6D">
          <w:rPr>
            <w:rFonts w:ascii="Times New Roman" w:eastAsia="Times New Roman" w:hAnsi="Times New Roman"/>
            <w:i w:val="0"/>
            <w:iCs w:val="0"/>
          </w:rPr>
          <w:tab/>
        </w:r>
        <w:r w:rsidR="006B2F6D">
          <w:rPr>
            <w:rStyle w:val="Hyperlink"/>
          </w:rPr>
          <w:t>L'inscription des biens au bilan dans l'entreprise individuelle</w:t>
        </w:r>
        <w:r w:rsidR="006B2F6D">
          <w:rPr>
            <w:webHidden/>
          </w:rPr>
          <w:tab/>
        </w:r>
        <w:r w:rsidR="006B2F6D">
          <w:rPr>
            <w:webHidden/>
          </w:rPr>
          <w:fldChar w:fldCharType="begin"/>
        </w:r>
        <w:r w:rsidR="006B2F6D">
          <w:rPr>
            <w:webHidden/>
          </w:rPr>
          <w:instrText xml:space="preserve"> PAGEREF _Toc113855994 \h </w:instrText>
        </w:r>
        <w:r w:rsidR="006B2F6D">
          <w:rPr>
            <w:webHidden/>
          </w:rPr>
        </w:r>
        <w:r w:rsidR="006B2F6D">
          <w:rPr>
            <w:webHidden/>
          </w:rPr>
          <w:fldChar w:fldCharType="separate"/>
        </w:r>
        <w:r w:rsidR="006B2F6D">
          <w:rPr>
            <w:webHidden/>
          </w:rPr>
          <w:t>25</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5995" w:history="1">
        <w:r w:rsidR="006B2F6D">
          <w:rPr>
            <w:rStyle w:val="Hyperlink"/>
          </w:rPr>
          <w:t>6. La déductibilité des rémunérations des dirigeants</w:t>
        </w:r>
        <w:r w:rsidR="006B2F6D">
          <w:rPr>
            <w:webHidden/>
          </w:rPr>
          <w:tab/>
        </w:r>
        <w:r w:rsidR="006B2F6D">
          <w:rPr>
            <w:webHidden/>
          </w:rPr>
          <w:fldChar w:fldCharType="begin"/>
        </w:r>
        <w:r w:rsidR="006B2F6D">
          <w:rPr>
            <w:webHidden/>
          </w:rPr>
          <w:instrText xml:space="preserve"> PAGEREF _Toc113855995 \h </w:instrText>
        </w:r>
        <w:r w:rsidR="006B2F6D">
          <w:rPr>
            <w:webHidden/>
          </w:rPr>
        </w:r>
        <w:r w:rsidR="006B2F6D">
          <w:rPr>
            <w:webHidden/>
          </w:rPr>
          <w:fldChar w:fldCharType="separate"/>
        </w:r>
        <w:r w:rsidR="006B2F6D">
          <w:rPr>
            <w:webHidden/>
          </w:rPr>
          <w:t>26</w:t>
        </w:r>
        <w:r w:rsidR="006B2F6D">
          <w:rPr>
            <w:webHidden/>
          </w:rPr>
          <w:fldChar w:fldCharType="end"/>
        </w:r>
      </w:hyperlink>
    </w:p>
    <w:p w:rsidR="007C206F" w:rsidRDefault="00BB788C">
      <w:pPr>
        <w:pStyle w:val="TOC2"/>
        <w:rPr>
          <w:b w:val="0"/>
          <w:bCs w:val="0"/>
          <w:szCs w:val="24"/>
        </w:rPr>
      </w:pPr>
      <w:hyperlink w:anchor="_Toc113855996" w:history="1">
        <w:r w:rsidR="006B2F6D">
          <w:rPr>
            <w:rStyle w:val="Hyperlink"/>
            <w:rFonts w:ascii="Trebuchet MS" w:eastAsia="Batang" w:hAnsi="Trebuchet MS"/>
          </w:rPr>
          <w:t>I. Les principes clés</w:t>
        </w:r>
        <w:r w:rsidR="006B2F6D">
          <w:rPr>
            <w:webHidden/>
          </w:rPr>
          <w:tab/>
        </w:r>
        <w:r w:rsidR="006B2F6D">
          <w:rPr>
            <w:webHidden/>
          </w:rPr>
          <w:fldChar w:fldCharType="begin"/>
        </w:r>
        <w:r w:rsidR="006B2F6D">
          <w:rPr>
            <w:webHidden/>
          </w:rPr>
          <w:instrText xml:space="preserve"> PAGEREF _Toc113855996 \h </w:instrText>
        </w:r>
        <w:r w:rsidR="006B2F6D">
          <w:rPr>
            <w:webHidden/>
          </w:rPr>
        </w:r>
        <w:r w:rsidR="006B2F6D">
          <w:rPr>
            <w:webHidden/>
          </w:rPr>
          <w:fldChar w:fldCharType="separate"/>
        </w:r>
        <w:r w:rsidR="006B2F6D">
          <w:rPr>
            <w:webHidden/>
          </w:rPr>
          <w:t>26</w:t>
        </w:r>
        <w:r w:rsidR="006B2F6D">
          <w:rPr>
            <w:webHidden/>
          </w:rPr>
          <w:fldChar w:fldCharType="end"/>
        </w:r>
      </w:hyperlink>
    </w:p>
    <w:p w:rsidR="007C206F" w:rsidRDefault="00BB788C">
      <w:pPr>
        <w:pStyle w:val="TOC2"/>
        <w:rPr>
          <w:b w:val="0"/>
          <w:bCs w:val="0"/>
          <w:szCs w:val="24"/>
        </w:rPr>
      </w:pPr>
      <w:hyperlink w:anchor="_Toc113855997"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_Toc113855997 \h </w:instrText>
        </w:r>
        <w:r w:rsidR="006B2F6D">
          <w:rPr>
            <w:webHidden/>
          </w:rPr>
        </w:r>
        <w:r w:rsidR="006B2F6D">
          <w:rPr>
            <w:webHidden/>
          </w:rPr>
          <w:fldChar w:fldCharType="separate"/>
        </w:r>
        <w:r w:rsidR="006B2F6D">
          <w:rPr>
            <w:webHidden/>
          </w:rPr>
          <w:t>26</w:t>
        </w:r>
        <w:r w:rsidR="006B2F6D">
          <w:rPr>
            <w:webHidden/>
          </w:rPr>
          <w:fldChar w:fldCharType="end"/>
        </w:r>
      </w:hyperlink>
    </w:p>
    <w:p w:rsidR="007C206F" w:rsidRDefault="00BB788C">
      <w:pPr>
        <w:pStyle w:val="TOC2"/>
        <w:rPr>
          <w:b w:val="0"/>
          <w:bCs w:val="0"/>
          <w:szCs w:val="24"/>
        </w:rPr>
      </w:pPr>
      <w:hyperlink w:anchor="_Toc113855998"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_Toc113855998 \h </w:instrText>
        </w:r>
        <w:r w:rsidR="006B2F6D">
          <w:rPr>
            <w:webHidden/>
          </w:rPr>
        </w:r>
        <w:r w:rsidR="006B2F6D">
          <w:rPr>
            <w:webHidden/>
          </w:rPr>
          <w:fldChar w:fldCharType="separate"/>
        </w:r>
        <w:r w:rsidR="006B2F6D">
          <w:rPr>
            <w:webHidden/>
          </w:rPr>
          <w:t>26</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5999" w:history="1">
        <w:r w:rsidR="006B2F6D">
          <w:rPr>
            <w:rStyle w:val="Hyperlink"/>
          </w:rPr>
          <w:t>A.</w:t>
        </w:r>
        <w:r w:rsidR="006B2F6D">
          <w:rPr>
            <w:rFonts w:ascii="Times New Roman" w:eastAsia="Times New Roman" w:hAnsi="Times New Roman"/>
            <w:i w:val="0"/>
            <w:iCs w:val="0"/>
          </w:rPr>
          <w:tab/>
        </w:r>
        <w:r w:rsidR="006B2F6D">
          <w:rPr>
            <w:rStyle w:val="Hyperlink"/>
          </w:rPr>
          <w:t>Les jetons de présence ordinaires</w:t>
        </w:r>
        <w:r w:rsidR="006B2F6D">
          <w:rPr>
            <w:webHidden/>
          </w:rPr>
          <w:tab/>
        </w:r>
        <w:r w:rsidR="006B2F6D">
          <w:rPr>
            <w:webHidden/>
          </w:rPr>
          <w:fldChar w:fldCharType="begin"/>
        </w:r>
        <w:r w:rsidR="006B2F6D">
          <w:rPr>
            <w:webHidden/>
          </w:rPr>
          <w:instrText xml:space="preserve"> PAGEREF _Toc113855999 \h </w:instrText>
        </w:r>
        <w:r w:rsidR="006B2F6D">
          <w:rPr>
            <w:webHidden/>
          </w:rPr>
        </w:r>
        <w:r w:rsidR="006B2F6D">
          <w:rPr>
            <w:webHidden/>
          </w:rPr>
          <w:fldChar w:fldCharType="separate"/>
        </w:r>
        <w:r w:rsidR="006B2F6D">
          <w:rPr>
            <w:webHidden/>
          </w:rPr>
          <w:t>26</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00" w:history="1">
        <w:r w:rsidR="006B2F6D">
          <w:rPr>
            <w:rStyle w:val="Hyperlink"/>
          </w:rPr>
          <w:t>B.</w:t>
        </w:r>
        <w:r w:rsidR="006B2F6D">
          <w:rPr>
            <w:rFonts w:ascii="Times New Roman" w:eastAsia="Times New Roman" w:hAnsi="Times New Roman"/>
            <w:i w:val="0"/>
            <w:iCs w:val="0"/>
          </w:rPr>
          <w:tab/>
        </w:r>
        <w:r w:rsidR="006B2F6D">
          <w:rPr>
            <w:rStyle w:val="Hyperlink"/>
          </w:rPr>
          <w:t>Le régime des remboursements de frais et des indemnités et allocations forfaitaires pour frais d'emploi</w:t>
        </w:r>
        <w:r w:rsidR="006B2F6D">
          <w:rPr>
            <w:webHidden/>
          </w:rPr>
          <w:tab/>
        </w:r>
        <w:r w:rsidR="006B2F6D">
          <w:rPr>
            <w:webHidden/>
          </w:rPr>
          <w:fldChar w:fldCharType="begin"/>
        </w:r>
        <w:r w:rsidR="006B2F6D">
          <w:rPr>
            <w:webHidden/>
          </w:rPr>
          <w:instrText xml:space="preserve"> PAGEREF _Toc113856000 \h </w:instrText>
        </w:r>
        <w:r w:rsidR="006B2F6D">
          <w:rPr>
            <w:webHidden/>
          </w:rPr>
        </w:r>
        <w:r w:rsidR="006B2F6D">
          <w:rPr>
            <w:webHidden/>
          </w:rPr>
          <w:fldChar w:fldCharType="separate"/>
        </w:r>
        <w:r w:rsidR="006B2F6D">
          <w:rPr>
            <w:webHidden/>
          </w:rPr>
          <w:t>27</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01" w:history="1">
        <w:r w:rsidR="006B2F6D">
          <w:rPr>
            <w:rStyle w:val="Hyperlink"/>
          </w:rPr>
          <w:t>C.</w:t>
        </w:r>
        <w:r w:rsidR="006B2F6D">
          <w:rPr>
            <w:rFonts w:ascii="Times New Roman" w:eastAsia="Times New Roman" w:hAnsi="Times New Roman"/>
            <w:i w:val="0"/>
            <w:iCs w:val="0"/>
          </w:rPr>
          <w:tab/>
        </w:r>
        <w:r w:rsidR="006B2F6D">
          <w:rPr>
            <w:rStyle w:val="Hyperlink"/>
          </w:rPr>
          <w:t>Les rémunérations des conjoints des dirigeants</w:t>
        </w:r>
        <w:r w:rsidR="006B2F6D">
          <w:rPr>
            <w:webHidden/>
          </w:rPr>
          <w:tab/>
        </w:r>
        <w:r w:rsidR="006B2F6D">
          <w:rPr>
            <w:webHidden/>
          </w:rPr>
          <w:fldChar w:fldCharType="begin"/>
        </w:r>
        <w:r w:rsidR="006B2F6D">
          <w:rPr>
            <w:webHidden/>
          </w:rPr>
          <w:instrText xml:space="preserve"> PAGEREF _Toc113856001 \h </w:instrText>
        </w:r>
        <w:r w:rsidR="006B2F6D">
          <w:rPr>
            <w:webHidden/>
          </w:rPr>
        </w:r>
        <w:r w:rsidR="006B2F6D">
          <w:rPr>
            <w:webHidden/>
          </w:rPr>
          <w:fldChar w:fldCharType="separate"/>
        </w:r>
        <w:r w:rsidR="006B2F6D">
          <w:rPr>
            <w:webHidden/>
          </w:rPr>
          <w:t>28</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002" w:history="1">
        <w:r w:rsidR="006B2F6D">
          <w:rPr>
            <w:rStyle w:val="Hyperlink"/>
          </w:rPr>
          <w:t>7. La déductibilité des charges décaissées</w:t>
        </w:r>
        <w:r w:rsidR="006B2F6D">
          <w:rPr>
            <w:webHidden/>
          </w:rPr>
          <w:tab/>
        </w:r>
        <w:r w:rsidR="006B2F6D">
          <w:rPr>
            <w:webHidden/>
          </w:rPr>
          <w:fldChar w:fldCharType="begin"/>
        </w:r>
        <w:r w:rsidR="006B2F6D">
          <w:rPr>
            <w:webHidden/>
          </w:rPr>
          <w:instrText xml:space="preserve"> PAGEREF _Toc113856002 \h </w:instrText>
        </w:r>
        <w:r w:rsidR="006B2F6D">
          <w:rPr>
            <w:webHidden/>
          </w:rPr>
        </w:r>
        <w:r w:rsidR="006B2F6D">
          <w:rPr>
            <w:webHidden/>
          </w:rPr>
          <w:fldChar w:fldCharType="separate"/>
        </w:r>
        <w:r w:rsidR="006B2F6D">
          <w:rPr>
            <w:webHidden/>
          </w:rPr>
          <w:t>29</w:t>
        </w:r>
        <w:r w:rsidR="006B2F6D">
          <w:rPr>
            <w:webHidden/>
          </w:rPr>
          <w:fldChar w:fldCharType="end"/>
        </w:r>
      </w:hyperlink>
    </w:p>
    <w:p w:rsidR="007C206F" w:rsidRDefault="00BB788C">
      <w:pPr>
        <w:pStyle w:val="TOC2"/>
        <w:rPr>
          <w:b w:val="0"/>
          <w:bCs w:val="0"/>
          <w:szCs w:val="24"/>
        </w:rPr>
      </w:pPr>
      <w:hyperlink w:anchor="_Toc113856003"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_Toc113856003 \h </w:instrText>
        </w:r>
        <w:r w:rsidR="006B2F6D">
          <w:rPr>
            <w:webHidden/>
          </w:rPr>
        </w:r>
        <w:r w:rsidR="006B2F6D">
          <w:rPr>
            <w:webHidden/>
          </w:rPr>
          <w:fldChar w:fldCharType="separate"/>
        </w:r>
        <w:r w:rsidR="006B2F6D">
          <w:rPr>
            <w:webHidden/>
          </w:rPr>
          <w:t>29</w:t>
        </w:r>
        <w:r w:rsidR="006B2F6D">
          <w:rPr>
            <w:webHidden/>
          </w:rPr>
          <w:fldChar w:fldCharType="end"/>
        </w:r>
      </w:hyperlink>
    </w:p>
    <w:p w:rsidR="007C206F" w:rsidRDefault="00BB788C">
      <w:pPr>
        <w:pStyle w:val="TOC2"/>
        <w:rPr>
          <w:b w:val="0"/>
          <w:bCs w:val="0"/>
          <w:szCs w:val="24"/>
        </w:rPr>
      </w:pPr>
      <w:hyperlink w:anchor="_Toc113856004"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_Toc113856004 \h </w:instrText>
        </w:r>
        <w:r w:rsidR="006B2F6D">
          <w:rPr>
            <w:webHidden/>
          </w:rPr>
        </w:r>
        <w:r w:rsidR="006B2F6D">
          <w:rPr>
            <w:webHidden/>
          </w:rPr>
          <w:fldChar w:fldCharType="separate"/>
        </w:r>
        <w:r w:rsidR="006B2F6D">
          <w:rPr>
            <w:webHidden/>
          </w:rPr>
          <w:t>29</w:t>
        </w:r>
        <w:r w:rsidR="006B2F6D">
          <w:rPr>
            <w:webHidden/>
          </w:rPr>
          <w:fldChar w:fldCharType="end"/>
        </w:r>
      </w:hyperlink>
    </w:p>
    <w:p w:rsidR="007C206F" w:rsidRDefault="00BB788C">
      <w:pPr>
        <w:pStyle w:val="TOC2"/>
        <w:rPr>
          <w:b w:val="0"/>
          <w:bCs w:val="0"/>
          <w:szCs w:val="24"/>
        </w:rPr>
      </w:pPr>
      <w:hyperlink w:anchor="_Toc113856005"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_Toc113856005 \h </w:instrText>
        </w:r>
        <w:r w:rsidR="006B2F6D">
          <w:rPr>
            <w:webHidden/>
          </w:rPr>
        </w:r>
        <w:r w:rsidR="006B2F6D">
          <w:rPr>
            <w:webHidden/>
          </w:rPr>
          <w:fldChar w:fldCharType="separate"/>
        </w:r>
        <w:r w:rsidR="006B2F6D">
          <w:rPr>
            <w:webHidden/>
          </w:rPr>
          <w:t>31</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06" w:history="1">
        <w:r w:rsidR="006B2F6D">
          <w:rPr>
            <w:rStyle w:val="Hyperlink"/>
          </w:rPr>
          <w:t>A.</w:t>
        </w:r>
        <w:r w:rsidR="006B2F6D">
          <w:rPr>
            <w:rFonts w:ascii="Times New Roman" w:eastAsia="Times New Roman" w:hAnsi="Times New Roman"/>
            <w:i w:val="0"/>
            <w:iCs w:val="0"/>
          </w:rPr>
          <w:tab/>
        </w:r>
        <w:r w:rsidR="006B2F6D">
          <w:rPr>
            <w:rStyle w:val="Hyperlink"/>
          </w:rPr>
          <w:t>Les assurances-vie</w:t>
        </w:r>
        <w:r w:rsidR="006B2F6D">
          <w:rPr>
            <w:webHidden/>
          </w:rPr>
          <w:tab/>
        </w:r>
        <w:r w:rsidR="006B2F6D">
          <w:rPr>
            <w:webHidden/>
          </w:rPr>
          <w:fldChar w:fldCharType="begin"/>
        </w:r>
        <w:r w:rsidR="006B2F6D">
          <w:rPr>
            <w:webHidden/>
          </w:rPr>
          <w:instrText xml:space="preserve"> PAGEREF _Toc113856006 \h </w:instrText>
        </w:r>
        <w:r w:rsidR="006B2F6D">
          <w:rPr>
            <w:webHidden/>
          </w:rPr>
        </w:r>
        <w:r w:rsidR="006B2F6D">
          <w:rPr>
            <w:webHidden/>
          </w:rPr>
          <w:fldChar w:fldCharType="separate"/>
        </w:r>
        <w:r w:rsidR="006B2F6D">
          <w:rPr>
            <w:webHidden/>
          </w:rPr>
          <w:t>31</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07" w:history="1">
        <w:r w:rsidR="006B2F6D">
          <w:rPr>
            <w:rStyle w:val="Hyperlink"/>
          </w:rPr>
          <w:t>B.</w:t>
        </w:r>
        <w:r w:rsidR="006B2F6D">
          <w:rPr>
            <w:rFonts w:ascii="Times New Roman" w:eastAsia="Times New Roman" w:hAnsi="Times New Roman"/>
            <w:i w:val="0"/>
            <w:iCs w:val="0"/>
          </w:rPr>
          <w:tab/>
        </w:r>
        <w:r w:rsidR="006B2F6D">
          <w:rPr>
            <w:rStyle w:val="Hyperlink"/>
          </w:rPr>
          <w:t>Les intérêts des comptes courants d'associés</w:t>
        </w:r>
        <w:r w:rsidR="006B2F6D">
          <w:rPr>
            <w:webHidden/>
          </w:rPr>
          <w:tab/>
        </w:r>
        <w:r w:rsidR="006B2F6D">
          <w:rPr>
            <w:webHidden/>
          </w:rPr>
          <w:fldChar w:fldCharType="begin"/>
        </w:r>
        <w:r w:rsidR="006B2F6D">
          <w:rPr>
            <w:webHidden/>
          </w:rPr>
          <w:instrText xml:space="preserve"> PAGEREF _Toc113856007 \h </w:instrText>
        </w:r>
        <w:r w:rsidR="006B2F6D">
          <w:rPr>
            <w:webHidden/>
          </w:rPr>
        </w:r>
        <w:r w:rsidR="006B2F6D">
          <w:rPr>
            <w:webHidden/>
          </w:rPr>
          <w:fldChar w:fldCharType="separate"/>
        </w:r>
        <w:r w:rsidR="006B2F6D">
          <w:rPr>
            <w:webHidden/>
          </w:rPr>
          <w:t>31</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08" w:history="1">
        <w:r w:rsidR="006B2F6D">
          <w:rPr>
            <w:rStyle w:val="Hyperlink"/>
          </w:rPr>
          <w:t>C.</w:t>
        </w:r>
        <w:r w:rsidR="006B2F6D">
          <w:rPr>
            <w:rFonts w:ascii="Times New Roman" w:eastAsia="Times New Roman" w:hAnsi="Times New Roman"/>
            <w:i w:val="0"/>
            <w:iCs w:val="0"/>
          </w:rPr>
          <w:tab/>
        </w:r>
        <w:r w:rsidR="006B2F6D">
          <w:rPr>
            <w:rStyle w:val="Hyperlink"/>
          </w:rPr>
          <w:t>Les pertes de change</w:t>
        </w:r>
        <w:r w:rsidR="006B2F6D">
          <w:rPr>
            <w:webHidden/>
          </w:rPr>
          <w:tab/>
        </w:r>
        <w:r w:rsidR="006B2F6D">
          <w:rPr>
            <w:webHidden/>
          </w:rPr>
          <w:fldChar w:fldCharType="begin"/>
        </w:r>
        <w:r w:rsidR="006B2F6D">
          <w:rPr>
            <w:webHidden/>
          </w:rPr>
          <w:instrText xml:space="preserve"> PAGEREF _Toc113856008 \h </w:instrText>
        </w:r>
        <w:r w:rsidR="006B2F6D">
          <w:rPr>
            <w:webHidden/>
          </w:rPr>
        </w:r>
        <w:r w:rsidR="006B2F6D">
          <w:rPr>
            <w:webHidden/>
          </w:rPr>
          <w:fldChar w:fldCharType="separate"/>
        </w:r>
        <w:r w:rsidR="006B2F6D">
          <w:rPr>
            <w:webHidden/>
          </w:rPr>
          <w:t>32</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09" w:history="1">
        <w:r w:rsidR="006B2F6D">
          <w:rPr>
            <w:rStyle w:val="Hyperlink"/>
          </w:rPr>
          <w:t>D.</w:t>
        </w:r>
        <w:r w:rsidR="006B2F6D">
          <w:rPr>
            <w:rFonts w:ascii="Times New Roman" w:eastAsia="Times New Roman" w:hAnsi="Times New Roman"/>
            <w:i w:val="0"/>
            <w:iCs w:val="0"/>
          </w:rPr>
          <w:tab/>
        </w:r>
        <w:r w:rsidR="006B2F6D">
          <w:rPr>
            <w:rStyle w:val="Hyperlink"/>
          </w:rPr>
          <w:t>Analyse du régime fiscal des principaux comptes de charges externes</w:t>
        </w:r>
        <w:r w:rsidR="006B2F6D">
          <w:rPr>
            <w:webHidden/>
          </w:rPr>
          <w:tab/>
        </w:r>
        <w:r w:rsidR="006B2F6D">
          <w:rPr>
            <w:webHidden/>
          </w:rPr>
          <w:fldChar w:fldCharType="begin"/>
        </w:r>
        <w:r w:rsidR="006B2F6D">
          <w:rPr>
            <w:webHidden/>
          </w:rPr>
          <w:instrText xml:space="preserve"> PAGEREF _Toc113856009 \h </w:instrText>
        </w:r>
        <w:r w:rsidR="006B2F6D">
          <w:rPr>
            <w:webHidden/>
          </w:rPr>
        </w:r>
        <w:r w:rsidR="006B2F6D">
          <w:rPr>
            <w:webHidden/>
          </w:rPr>
          <w:fldChar w:fldCharType="separate"/>
        </w:r>
        <w:r w:rsidR="006B2F6D">
          <w:rPr>
            <w:webHidden/>
          </w:rPr>
          <w:t>32</w:t>
        </w:r>
        <w:r w:rsidR="006B2F6D">
          <w:rPr>
            <w:webHidden/>
          </w:rPr>
          <w:fldChar w:fldCharType="end"/>
        </w:r>
      </w:hyperlink>
    </w:p>
    <w:p w:rsidR="007C206F" w:rsidRDefault="00BB788C">
      <w:pPr>
        <w:pStyle w:val="TOC5"/>
      </w:pPr>
      <w:hyperlink w:anchor="_Toc113856010" w:history="1">
        <w:r w:rsidR="006B2F6D">
          <w:rPr>
            <w:rStyle w:val="Hyperlink"/>
            <w:rFonts w:ascii="Trebuchet MS" w:eastAsia="Batang" w:hAnsi="Trebuchet MS"/>
            <w:i/>
            <w:iCs/>
          </w:rPr>
          <w:t xml:space="preserve">1. </w:t>
        </w:r>
        <w:r w:rsidR="006B2F6D">
          <w:tab/>
        </w:r>
        <w:r w:rsidR="006B2F6D">
          <w:rPr>
            <w:rStyle w:val="Hyperlink"/>
            <w:rFonts w:ascii="Trebuchet MS" w:eastAsia="Batang" w:hAnsi="Trebuchet MS"/>
            <w:i/>
            <w:iCs/>
          </w:rPr>
          <w:t>Redevances de crédit-bail (compte 612)</w:t>
        </w:r>
        <w:r w:rsidR="006B2F6D">
          <w:rPr>
            <w:webHidden/>
          </w:rPr>
          <w:tab/>
        </w:r>
        <w:r w:rsidR="006B2F6D">
          <w:rPr>
            <w:webHidden/>
          </w:rPr>
          <w:fldChar w:fldCharType="begin"/>
        </w:r>
        <w:r w:rsidR="006B2F6D">
          <w:rPr>
            <w:webHidden/>
          </w:rPr>
          <w:instrText xml:space="preserve"> PAGEREF _Toc113856010 \h </w:instrText>
        </w:r>
        <w:r w:rsidR="006B2F6D">
          <w:rPr>
            <w:webHidden/>
          </w:rPr>
        </w:r>
        <w:r w:rsidR="006B2F6D">
          <w:rPr>
            <w:webHidden/>
          </w:rPr>
          <w:fldChar w:fldCharType="separate"/>
        </w:r>
        <w:r w:rsidR="006B2F6D">
          <w:rPr>
            <w:webHidden/>
          </w:rPr>
          <w:t>32</w:t>
        </w:r>
        <w:r w:rsidR="006B2F6D">
          <w:rPr>
            <w:webHidden/>
          </w:rPr>
          <w:fldChar w:fldCharType="end"/>
        </w:r>
      </w:hyperlink>
    </w:p>
    <w:p w:rsidR="007C206F" w:rsidRDefault="00BB788C">
      <w:pPr>
        <w:pStyle w:val="TOC5"/>
      </w:pPr>
      <w:hyperlink w:anchor="_Toc113856011"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 xml:space="preserve"> Locations (compte 613)</w:t>
        </w:r>
        <w:r w:rsidR="006B2F6D">
          <w:rPr>
            <w:webHidden/>
          </w:rPr>
          <w:tab/>
        </w:r>
        <w:r w:rsidR="006B2F6D">
          <w:rPr>
            <w:webHidden/>
          </w:rPr>
          <w:fldChar w:fldCharType="begin"/>
        </w:r>
        <w:r w:rsidR="006B2F6D">
          <w:rPr>
            <w:webHidden/>
          </w:rPr>
          <w:instrText xml:space="preserve"> PAGEREF _Toc113856011 \h </w:instrText>
        </w:r>
        <w:r w:rsidR="006B2F6D">
          <w:rPr>
            <w:webHidden/>
          </w:rPr>
        </w:r>
        <w:r w:rsidR="006B2F6D">
          <w:rPr>
            <w:webHidden/>
          </w:rPr>
          <w:fldChar w:fldCharType="separate"/>
        </w:r>
        <w:r w:rsidR="006B2F6D">
          <w:rPr>
            <w:webHidden/>
          </w:rPr>
          <w:t>33</w:t>
        </w:r>
        <w:r w:rsidR="006B2F6D">
          <w:rPr>
            <w:webHidden/>
          </w:rPr>
          <w:fldChar w:fldCharType="end"/>
        </w:r>
      </w:hyperlink>
    </w:p>
    <w:p w:rsidR="007C206F" w:rsidRDefault="00BB788C">
      <w:pPr>
        <w:pStyle w:val="TOC5"/>
      </w:pPr>
      <w:hyperlink w:anchor="_Toc113856012" w:history="1">
        <w:r w:rsidR="006B2F6D">
          <w:rPr>
            <w:rStyle w:val="Hyperlink"/>
            <w:rFonts w:ascii="Trebuchet MS" w:eastAsia="Batang" w:hAnsi="Trebuchet MS"/>
            <w:i/>
            <w:iCs/>
          </w:rPr>
          <w:t>3.</w:t>
        </w:r>
        <w:r w:rsidR="006B2F6D">
          <w:tab/>
        </w:r>
        <w:r w:rsidR="006B2F6D">
          <w:rPr>
            <w:rStyle w:val="Hyperlink"/>
            <w:rFonts w:ascii="Trebuchet MS" w:eastAsia="Batang" w:hAnsi="Trebuchet MS"/>
            <w:i/>
            <w:iCs/>
          </w:rPr>
          <w:t>Entretien et réparations (compte 615)</w:t>
        </w:r>
        <w:r w:rsidR="006B2F6D">
          <w:rPr>
            <w:webHidden/>
          </w:rPr>
          <w:tab/>
        </w:r>
        <w:r w:rsidR="006B2F6D">
          <w:rPr>
            <w:webHidden/>
          </w:rPr>
          <w:fldChar w:fldCharType="begin"/>
        </w:r>
        <w:r w:rsidR="006B2F6D">
          <w:rPr>
            <w:webHidden/>
          </w:rPr>
          <w:instrText xml:space="preserve"> PAGEREF _Toc113856012 \h </w:instrText>
        </w:r>
        <w:r w:rsidR="006B2F6D">
          <w:rPr>
            <w:webHidden/>
          </w:rPr>
        </w:r>
        <w:r w:rsidR="006B2F6D">
          <w:rPr>
            <w:webHidden/>
          </w:rPr>
          <w:fldChar w:fldCharType="separate"/>
        </w:r>
        <w:r w:rsidR="006B2F6D">
          <w:rPr>
            <w:webHidden/>
          </w:rPr>
          <w:t>34</w:t>
        </w:r>
        <w:r w:rsidR="006B2F6D">
          <w:rPr>
            <w:webHidden/>
          </w:rPr>
          <w:fldChar w:fldCharType="end"/>
        </w:r>
      </w:hyperlink>
    </w:p>
    <w:p w:rsidR="007C206F" w:rsidRDefault="00BB788C">
      <w:pPr>
        <w:pStyle w:val="TOC5"/>
      </w:pPr>
      <w:hyperlink w:anchor="_Toc113856013" w:history="1">
        <w:r w:rsidR="006B2F6D">
          <w:rPr>
            <w:rStyle w:val="Hyperlink"/>
            <w:rFonts w:ascii="Trebuchet MS" w:eastAsia="Batang" w:hAnsi="Trebuchet MS"/>
            <w:i/>
            <w:iCs/>
          </w:rPr>
          <w:t>4.</w:t>
        </w:r>
        <w:r w:rsidR="006B2F6D">
          <w:tab/>
        </w:r>
        <w:r w:rsidR="006B2F6D">
          <w:rPr>
            <w:rStyle w:val="Hyperlink"/>
            <w:rFonts w:ascii="Trebuchet MS" w:eastAsia="Batang" w:hAnsi="Trebuchet MS"/>
            <w:i/>
            <w:iCs/>
          </w:rPr>
          <w:t>Primes d’assurances (compte 616)</w:t>
        </w:r>
        <w:r w:rsidR="006B2F6D">
          <w:rPr>
            <w:webHidden/>
          </w:rPr>
          <w:tab/>
        </w:r>
        <w:r w:rsidR="006B2F6D">
          <w:rPr>
            <w:webHidden/>
          </w:rPr>
          <w:fldChar w:fldCharType="begin"/>
        </w:r>
        <w:r w:rsidR="006B2F6D">
          <w:rPr>
            <w:webHidden/>
          </w:rPr>
          <w:instrText xml:space="preserve"> PAGEREF _Toc113856013 \h </w:instrText>
        </w:r>
        <w:r w:rsidR="006B2F6D">
          <w:rPr>
            <w:webHidden/>
          </w:rPr>
        </w:r>
        <w:r w:rsidR="006B2F6D">
          <w:rPr>
            <w:webHidden/>
          </w:rPr>
          <w:fldChar w:fldCharType="separate"/>
        </w:r>
        <w:r w:rsidR="006B2F6D">
          <w:rPr>
            <w:webHidden/>
          </w:rPr>
          <w:t>36</w:t>
        </w:r>
        <w:r w:rsidR="006B2F6D">
          <w:rPr>
            <w:webHidden/>
          </w:rPr>
          <w:fldChar w:fldCharType="end"/>
        </w:r>
      </w:hyperlink>
    </w:p>
    <w:p w:rsidR="007C206F" w:rsidRDefault="00BB788C">
      <w:pPr>
        <w:pStyle w:val="TOC5"/>
      </w:pPr>
      <w:hyperlink w:anchor="_Toc113856014" w:history="1">
        <w:r w:rsidR="006B2F6D">
          <w:rPr>
            <w:rStyle w:val="Hyperlink"/>
            <w:rFonts w:ascii="Trebuchet MS" w:eastAsia="Batang" w:hAnsi="Trebuchet MS"/>
            <w:i/>
            <w:iCs/>
          </w:rPr>
          <w:t>5.</w:t>
        </w:r>
        <w:r w:rsidR="006B2F6D">
          <w:tab/>
        </w:r>
        <w:r w:rsidR="006B2F6D">
          <w:rPr>
            <w:rStyle w:val="Hyperlink"/>
            <w:rFonts w:ascii="Trebuchet MS" w:eastAsia="Batang" w:hAnsi="Trebuchet MS"/>
            <w:i/>
            <w:iCs/>
          </w:rPr>
          <w:t>Études et recherches (compte 617)</w:t>
        </w:r>
        <w:r w:rsidR="006B2F6D">
          <w:rPr>
            <w:webHidden/>
          </w:rPr>
          <w:tab/>
        </w:r>
        <w:r w:rsidR="006B2F6D">
          <w:rPr>
            <w:webHidden/>
          </w:rPr>
          <w:fldChar w:fldCharType="begin"/>
        </w:r>
        <w:r w:rsidR="006B2F6D">
          <w:rPr>
            <w:webHidden/>
          </w:rPr>
          <w:instrText xml:space="preserve"> PAGEREF _Toc113856014 \h </w:instrText>
        </w:r>
        <w:r w:rsidR="006B2F6D">
          <w:rPr>
            <w:webHidden/>
          </w:rPr>
        </w:r>
        <w:r w:rsidR="006B2F6D">
          <w:rPr>
            <w:webHidden/>
          </w:rPr>
          <w:fldChar w:fldCharType="separate"/>
        </w:r>
        <w:r w:rsidR="006B2F6D">
          <w:rPr>
            <w:webHidden/>
          </w:rPr>
          <w:t>36</w:t>
        </w:r>
        <w:r w:rsidR="006B2F6D">
          <w:rPr>
            <w:webHidden/>
          </w:rPr>
          <w:fldChar w:fldCharType="end"/>
        </w:r>
      </w:hyperlink>
    </w:p>
    <w:p w:rsidR="007C206F" w:rsidRDefault="00BB788C">
      <w:pPr>
        <w:pStyle w:val="TOC5"/>
      </w:pPr>
      <w:hyperlink w:anchor="_Toc113856015" w:history="1">
        <w:r w:rsidR="006B2F6D">
          <w:rPr>
            <w:rStyle w:val="Hyperlink"/>
            <w:rFonts w:ascii="Trebuchet MS" w:eastAsia="Batang" w:hAnsi="Trebuchet MS"/>
            <w:i/>
            <w:iCs/>
          </w:rPr>
          <w:t>6.</w:t>
        </w:r>
        <w:r w:rsidR="006B2F6D">
          <w:tab/>
        </w:r>
        <w:r w:rsidR="006B2F6D">
          <w:rPr>
            <w:rStyle w:val="Hyperlink"/>
            <w:rFonts w:ascii="Trebuchet MS" w:eastAsia="Batang" w:hAnsi="Trebuchet MS"/>
            <w:i/>
            <w:iCs/>
          </w:rPr>
          <w:t>Documentation générale, documentation technique (618)</w:t>
        </w:r>
        <w:r w:rsidR="006B2F6D">
          <w:rPr>
            <w:webHidden/>
          </w:rPr>
          <w:tab/>
        </w:r>
        <w:r w:rsidR="006B2F6D">
          <w:rPr>
            <w:webHidden/>
          </w:rPr>
          <w:fldChar w:fldCharType="begin"/>
        </w:r>
        <w:r w:rsidR="006B2F6D">
          <w:rPr>
            <w:webHidden/>
          </w:rPr>
          <w:instrText xml:space="preserve"> PAGEREF _Toc113856015 \h </w:instrText>
        </w:r>
        <w:r w:rsidR="006B2F6D">
          <w:rPr>
            <w:webHidden/>
          </w:rPr>
        </w:r>
        <w:r w:rsidR="006B2F6D">
          <w:rPr>
            <w:webHidden/>
          </w:rPr>
          <w:fldChar w:fldCharType="separate"/>
        </w:r>
        <w:r w:rsidR="006B2F6D">
          <w:rPr>
            <w:webHidden/>
          </w:rPr>
          <w:t>36</w:t>
        </w:r>
        <w:r w:rsidR="006B2F6D">
          <w:rPr>
            <w:webHidden/>
          </w:rPr>
          <w:fldChar w:fldCharType="end"/>
        </w:r>
      </w:hyperlink>
    </w:p>
    <w:p w:rsidR="007C206F" w:rsidRDefault="00BB788C">
      <w:pPr>
        <w:pStyle w:val="TOC5"/>
      </w:pPr>
      <w:hyperlink w:anchor="_Toc113856016" w:history="1">
        <w:r w:rsidR="006B2F6D">
          <w:rPr>
            <w:rStyle w:val="Hyperlink"/>
            <w:rFonts w:ascii="Trebuchet MS" w:eastAsia="Batang" w:hAnsi="Trebuchet MS"/>
            <w:i/>
            <w:iCs/>
          </w:rPr>
          <w:t>7.</w:t>
        </w:r>
        <w:r w:rsidR="006B2F6D">
          <w:tab/>
        </w:r>
        <w:r w:rsidR="006B2F6D">
          <w:rPr>
            <w:rStyle w:val="Hyperlink"/>
            <w:rFonts w:ascii="Trebuchet MS" w:eastAsia="Batang" w:hAnsi="Trebuchet MS"/>
            <w:i/>
            <w:iCs/>
          </w:rPr>
          <w:t>Pénalités, amendes fiscales et pénales</w:t>
        </w:r>
        <w:r w:rsidR="006B2F6D">
          <w:rPr>
            <w:webHidden/>
          </w:rPr>
          <w:tab/>
        </w:r>
        <w:r w:rsidR="006B2F6D">
          <w:rPr>
            <w:webHidden/>
          </w:rPr>
          <w:fldChar w:fldCharType="begin"/>
        </w:r>
        <w:r w:rsidR="006B2F6D">
          <w:rPr>
            <w:webHidden/>
          </w:rPr>
          <w:instrText xml:space="preserve"> PAGEREF _Toc113856016 \h </w:instrText>
        </w:r>
        <w:r w:rsidR="006B2F6D">
          <w:rPr>
            <w:webHidden/>
          </w:rPr>
        </w:r>
        <w:r w:rsidR="006B2F6D">
          <w:rPr>
            <w:webHidden/>
          </w:rPr>
          <w:fldChar w:fldCharType="separate"/>
        </w:r>
        <w:r w:rsidR="006B2F6D">
          <w:rPr>
            <w:webHidden/>
          </w:rPr>
          <w:t>37</w:t>
        </w:r>
        <w:r w:rsidR="006B2F6D">
          <w:rPr>
            <w:webHidden/>
          </w:rPr>
          <w:fldChar w:fldCharType="end"/>
        </w:r>
      </w:hyperlink>
    </w:p>
    <w:p w:rsidR="007C206F" w:rsidRDefault="00BB788C">
      <w:pPr>
        <w:pStyle w:val="TOC5"/>
      </w:pPr>
      <w:hyperlink w:anchor="_Toc113856017" w:history="1">
        <w:r w:rsidR="006B2F6D">
          <w:rPr>
            <w:rStyle w:val="Hyperlink"/>
            <w:rFonts w:ascii="Trebuchet MS" w:eastAsia="Batang" w:hAnsi="Trebuchet MS"/>
            <w:i/>
            <w:iCs/>
          </w:rPr>
          <w:t>8.</w:t>
        </w:r>
        <w:r w:rsidR="006B2F6D">
          <w:tab/>
        </w:r>
        <w:r w:rsidR="006B2F6D">
          <w:rPr>
            <w:rStyle w:val="Hyperlink"/>
            <w:rFonts w:ascii="Trebuchet MS" w:eastAsia="Batang" w:hAnsi="Trebuchet MS"/>
            <w:i/>
            <w:iCs/>
          </w:rPr>
          <w:t>Rémunérations d'intermédiaires et honoraires</w:t>
        </w:r>
        <w:r w:rsidR="006B2F6D">
          <w:rPr>
            <w:webHidden/>
          </w:rPr>
          <w:tab/>
        </w:r>
        <w:r w:rsidR="006B2F6D">
          <w:rPr>
            <w:webHidden/>
          </w:rPr>
          <w:fldChar w:fldCharType="begin"/>
        </w:r>
        <w:r w:rsidR="006B2F6D">
          <w:rPr>
            <w:webHidden/>
          </w:rPr>
          <w:instrText xml:space="preserve"> PAGEREF _Toc113856017 \h </w:instrText>
        </w:r>
        <w:r w:rsidR="006B2F6D">
          <w:rPr>
            <w:webHidden/>
          </w:rPr>
        </w:r>
        <w:r w:rsidR="006B2F6D">
          <w:rPr>
            <w:webHidden/>
          </w:rPr>
          <w:fldChar w:fldCharType="separate"/>
        </w:r>
        <w:r w:rsidR="006B2F6D">
          <w:rPr>
            <w:webHidden/>
          </w:rPr>
          <w:t>38</w:t>
        </w:r>
        <w:r w:rsidR="006B2F6D">
          <w:rPr>
            <w:webHidden/>
          </w:rPr>
          <w:fldChar w:fldCharType="end"/>
        </w:r>
      </w:hyperlink>
    </w:p>
    <w:p w:rsidR="007C206F" w:rsidRDefault="00BB788C">
      <w:pPr>
        <w:pStyle w:val="TOC5"/>
      </w:pPr>
      <w:hyperlink w:anchor="_Toc113856018" w:history="1">
        <w:r w:rsidR="006B2F6D">
          <w:rPr>
            <w:rStyle w:val="Hyperlink"/>
            <w:rFonts w:ascii="Trebuchet MS" w:eastAsia="Batang" w:hAnsi="Trebuchet MS"/>
            <w:i/>
            <w:iCs/>
          </w:rPr>
          <w:t>9.</w:t>
        </w:r>
        <w:r w:rsidR="006B2F6D">
          <w:tab/>
        </w:r>
        <w:r w:rsidR="006B2F6D">
          <w:rPr>
            <w:rStyle w:val="Hyperlink"/>
            <w:rFonts w:ascii="Trebuchet MS" w:eastAsia="Batang" w:hAnsi="Trebuchet MS"/>
            <w:i/>
            <w:iCs/>
          </w:rPr>
          <w:t>Publicité, publications, relations publiques</w:t>
        </w:r>
        <w:r w:rsidR="006B2F6D">
          <w:rPr>
            <w:webHidden/>
          </w:rPr>
          <w:tab/>
        </w:r>
        <w:r w:rsidR="006B2F6D">
          <w:rPr>
            <w:webHidden/>
          </w:rPr>
          <w:fldChar w:fldCharType="begin"/>
        </w:r>
        <w:r w:rsidR="006B2F6D">
          <w:rPr>
            <w:webHidden/>
          </w:rPr>
          <w:instrText xml:space="preserve"> PAGEREF _Toc113856018 \h </w:instrText>
        </w:r>
        <w:r w:rsidR="006B2F6D">
          <w:rPr>
            <w:webHidden/>
          </w:rPr>
        </w:r>
        <w:r w:rsidR="006B2F6D">
          <w:rPr>
            <w:webHidden/>
          </w:rPr>
          <w:fldChar w:fldCharType="separate"/>
        </w:r>
        <w:r w:rsidR="006B2F6D">
          <w:rPr>
            <w:webHidden/>
          </w:rPr>
          <w:t>39</w:t>
        </w:r>
        <w:r w:rsidR="006B2F6D">
          <w:rPr>
            <w:webHidden/>
          </w:rPr>
          <w:fldChar w:fldCharType="end"/>
        </w:r>
      </w:hyperlink>
    </w:p>
    <w:p w:rsidR="007C206F" w:rsidRDefault="00BB788C">
      <w:pPr>
        <w:pStyle w:val="TOC5"/>
        <w:tabs>
          <w:tab w:val="left" w:pos="1680"/>
        </w:tabs>
      </w:pPr>
      <w:hyperlink w:anchor="_Toc113856019" w:history="1">
        <w:r w:rsidR="006B2F6D">
          <w:rPr>
            <w:rStyle w:val="Hyperlink"/>
            <w:rFonts w:ascii="Trebuchet MS" w:eastAsia="Batang" w:hAnsi="Trebuchet MS"/>
            <w:i/>
            <w:iCs/>
          </w:rPr>
          <w:t>10.</w:t>
        </w:r>
        <w:r w:rsidR="006B2F6D">
          <w:tab/>
        </w:r>
        <w:r w:rsidR="006B2F6D">
          <w:rPr>
            <w:rStyle w:val="Hyperlink"/>
            <w:rFonts w:ascii="Trebuchet MS" w:eastAsia="Batang" w:hAnsi="Trebuchet MS"/>
            <w:i/>
            <w:iCs/>
          </w:rPr>
          <w:t>Cadeaux à la clientèle</w:t>
        </w:r>
        <w:r w:rsidR="006B2F6D">
          <w:rPr>
            <w:webHidden/>
          </w:rPr>
          <w:tab/>
        </w:r>
        <w:r w:rsidR="006B2F6D">
          <w:rPr>
            <w:webHidden/>
          </w:rPr>
          <w:fldChar w:fldCharType="begin"/>
        </w:r>
        <w:r w:rsidR="006B2F6D">
          <w:rPr>
            <w:webHidden/>
          </w:rPr>
          <w:instrText xml:space="preserve"> PAGEREF _Toc113856019 \h </w:instrText>
        </w:r>
        <w:r w:rsidR="006B2F6D">
          <w:rPr>
            <w:webHidden/>
          </w:rPr>
        </w:r>
        <w:r w:rsidR="006B2F6D">
          <w:rPr>
            <w:webHidden/>
          </w:rPr>
          <w:fldChar w:fldCharType="separate"/>
        </w:r>
        <w:r w:rsidR="006B2F6D">
          <w:rPr>
            <w:webHidden/>
          </w:rPr>
          <w:t>39</w:t>
        </w:r>
        <w:r w:rsidR="006B2F6D">
          <w:rPr>
            <w:webHidden/>
          </w:rPr>
          <w:fldChar w:fldCharType="end"/>
        </w:r>
      </w:hyperlink>
    </w:p>
    <w:p w:rsidR="007C206F" w:rsidRDefault="00BB788C">
      <w:pPr>
        <w:pStyle w:val="TOC5"/>
        <w:tabs>
          <w:tab w:val="left" w:pos="1680"/>
        </w:tabs>
      </w:pPr>
      <w:hyperlink w:anchor="_Toc113856020" w:history="1">
        <w:r w:rsidR="006B2F6D">
          <w:rPr>
            <w:rStyle w:val="Hyperlink"/>
            <w:rFonts w:ascii="Trebuchet MS" w:eastAsia="Batang" w:hAnsi="Trebuchet MS"/>
            <w:i/>
            <w:iCs/>
          </w:rPr>
          <w:t>11.</w:t>
        </w:r>
        <w:r w:rsidR="006B2F6D">
          <w:tab/>
        </w:r>
        <w:r w:rsidR="006B2F6D">
          <w:rPr>
            <w:rStyle w:val="Hyperlink"/>
            <w:rFonts w:ascii="Trebuchet MS" w:eastAsia="Batang" w:hAnsi="Trebuchet MS"/>
            <w:i/>
            <w:iCs/>
          </w:rPr>
          <w:t>Frais de réception et de représentation</w:t>
        </w:r>
        <w:r w:rsidR="006B2F6D">
          <w:rPr>
            <w:webHidden/>
          </w:rPr>
          <w:tab/>
        </w:r>
        <w:r w:rsidR="006B2F6D">
          <w:rPr>
            <w:webHidden/>
          </w:rPr>
          <w:fldChar w:fldCharType="begin"/>
        </w:r>
        <w:r w:rsidR="006B2F6D">
          <w:rPr>
            <w:webHidden/>
          </w:rPr>
          <w:instrText xml:space="preserve"> PAGEREF _Toc113856020 \h </w:instrText>
        </w:r>
        <w:r w:rsidR="006B2F6D">
          <w:rPr>
            <w:webHidden/>
          </w:rPr>
        </w:r>
        <w:r w:rsidR="006B2F6D">
          <w:rPr>
            <w:webHidden/>
          </w:rPr>
          <w:fldChar w:fldCharType="separate"/>
        </w:r>
        <w:r w:rsidR="006B2F6D">
          <w:rPr>
            <w:webHidden/>
          </w:rPr>
          <w:t>40</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021" w:history="1">
        <w:r w:rsidR="006B2F6D">
          <w:rPr>
            <w:rStyle w:val="Hyperlink"/>
          </w:rPr>
          <w:t>8. Les amortissements</w:t>
        </w:r>
        <w:r w:rsidR="006B2F6D">
          <w:rPr>
            <w:webHidden/>
          </w:rPr>
          <w:tab/>
        </w:r>
        <w:r w:rsidR="006B2F6D">
          <w:rPr>
            <w:webHidden/>
          </w:rPr>
          <w:fldChar w:fldCharType="begin"/>
        </w:r>
        <w:r w:rsidR="006B2F6D">
          <w:rPr>
            <w:webHidden/>
          </w:rPr>
          <w:instrText xml:space="preserve"> PAGEREF _Toc113856021 \h </w:instrText>
        </w:r>
        <w:r w:rsidR="006B2F6D">
          <w:rPr>
            <w:webHidden/>
          </w:rPr>
        </w:r>
        <w:r w:rsidR="006B2F6D">
          <w:rPr>
            <w:webHidden/>
          </w:rPr>
          <w:fldChar w:fldCharType="separate"/>
        </w:r>
        <w:r w:rsidR="006B2F6D">
          <w:rPr>
            <w:webHidden/>
          </w:rPr>
          <w:t>41</w:t>
        </w:r>
        <w:r w:rsidR="006B2F6D">
          <w:rPr>
            <w:webHidden/>
          </w:rPr>
          <w:fldChar w:fldCharType="end"/>
        </w:r>
      </w:hyperlink>
    </w:p>
    <w:p w:rsidR="007C206F" w:rsidRDefault="00BB788C">
      <w:pPr>
        <w:pStyle w:val="TOC2"/>
        <w:rPr>
          <w:b w:val="0"/>
          <w:bCs w:val="0"/>
          <w:szCs w:val="24"/>
        </w:rPr>
      </w:pPr>
      <w:hyperlink w:anchor="_Toc113856022"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_Toc113856022 \h </w:instrText>
        </w:r>
        <w:r w:rsidR="006B2F6D">
          <w:rPr>
            <w:webHidden/>
          </w:rPr>
        </w:r>
        <w:r w:rsidR="006B2F6D">
          <w:rPr>
            <w:webHidden/>
          </w:rPr>
          <w:fldChar w:fldCharType="separate"/>
        </w:r>
        <w:r w:rsidR="006B2F6D">
          <w:rPr>
            <w:webHidden/>
          </w:rPr>
          <w:t>41</w:t>
        </w:r>
        <w:r w:rsidR="006B2F6D">
          <w:rPr>
            <w:webHidden/>
          </w:rPr>
          <w:fldChar w:fldCharType="end"/>
        </w:r>
      </w:hyperlink>
    </w:p>
    <w:p w:rsidR="007C206F" w:rsidRDefault="00BB788C">
      <w:pPr>
        <w:pStyle w:val="TOC2"/>
        <w:rPr>
          <w:b w:val="0"/>
          <w:bCs w:val="0"/>
          <w:szCs w:val="24"/>
        </w:rPr>
      </w:pPr>
      <w:hyperlink w:anchor="_Toc113856023" w:history="1">
        <w:r w:rsidR="006B2F6D">
          <w:rPr>
            <w:rStyle w:val="Hyperlink"/>
            <w:rFonts w:ascii="Trebuchet MS" w:eastAsia="Batang" w:hAnsi="Trebuchet MS"/>
          </w:rPr>
          <w:t>II. Nouvelle réglementation</w:t>
        </w:r>
        <w:r w:rsidR="006B2F6D">
          <w:rPr>
            <w:webHidden/>
          </w:rPr>
          <w:tab/>
        </w:r>
        <w:r w:rsidR="006B2F6D">
          <w:rPr>
            <w:webHidden/>
          </w:rPr>
          <w:fldChar w:fldCharType="begin"/>
        </w:r>
        <w:r w:rsidR="006B2F6D">
          <w:rPr>
            <w:webHidden/>
          </w:rPr>
          <w:instrText xml:space="preserve"> PAGEREF _Toc113856023 \h </w:instrText>
        </w:r>
        <w:r w:rsidR="006B2F6D">
          <w:rPr>
            <w:webHidden/>
          </w:rPr>
        </w:r>
        <w:r w:rsidR="006B2F6D">
          <w:rPr>
            <w:webHidden/>
          </w:rPr>
          <w:fldChar w:fldCharType="separate"/>
        </w:r>
        <w:r w:rsidR="006B2F6D">
          <w:rPr>
            <w:webHidden/>
          </w:rPr>
          <w:t>41</w:t>
        </w:r>
        <w:r w:rsidR="006B2F6D">
          <w:rPr>
            <w:webHidden/>
          </w:rPr>
          <w:fldChar w:fldCharType="end"/>
        </w:r>
      </w:hyperlink>
    </w:p>
    <w:p w:rsidR="007C206F" w:rsidRDefault="00BB788C">
      <w:pPr>
        <w:pStyle w:val="TOC2"/>
        <w:rPr>
          <w:b w:val="0"/>
          <w:bCs w:val="0"/>
          <w:szCs w:val="24"/>
        </w:rPr>
      </w:pPr>
      <w:hyperlink w:anchor="_Toc113856024" w:history="1">
        <w:r w:rsidR="006B2F6D">
          <w:rPr>
            <w:rStyle w:val="Hyperlink"/>
            <w:rFonts w:ascii="Trebuchet MS" w:eastAsia="Batang" w:hAnsi="Trebuchet MS"/>
          </w:rPr>
          <w:t>III. Méthode</w:t>
        </w:r>
        <w:r w:rsidR="006B2F6D">
          <w:rPr>
            <w:webHidden/>
          </w:rPr>
          <w:tab/>
        </w:r>
        <w:r w:rsidR="006B2F6D">
          <w:rPr>
            <w:webHidden/>
          </w:rPr>
          <w:fldChar w:fldCharType="begin"/>
        </w:r>
        <w:r w:rsidR="006B2F6D">
          <w:rPr>
            <w:webHidden/>
          </w:rPr>
          <w:instrText xml:space="preserve"> PAGEREF _Toc113856024 \h </w:instrText>
        </w:r>
        <w:r w:rsidR="006B2F6D">
          <w:rPr>
            <w:webHidden/>
          </w:rPr>
        </w:r>
        <w:r w:rsidR="006B2F6D">
          <w:rPr>
            <w:webHidden/>
          </w:rPr>
          <w:fldChar w:fldCharType="separate"/>
        </w:r>
        <w:r w:rsidR="006B2F6D">
          <w:rPr>
            <w:webHidden/>
          </w:rPr>
          <w:t>43</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25" w:history="1">
        <w:r w:rsidR="006B2F6D">
          <w:rPr>
            <w:rStyle w:val="Hyperlink"/>
          </w:rPr>
          <w:t>A.</w:t>
        </w:r>
        <w:r w:rsidR="006B2F6D">
          <w:rPr>
            <w:rFonts w:ascii="Times New Roman" w:eastAsia="Times New Roman" w:hAnsi="Times New Roman"/>
            <w:i w:val="0"/>
            <w:iCs w:val="0"/>
          </w:rPr>
          <w:tab/>
        </w:r>
        <w:r w:rsidR="006B2F6D">
          <w:rPr>
            <w:rStyle w:val="Hyperlink"/>
          </w:rPr>
          <w:t>Les modes d'amortissement</w:t>
        </w:r>
        <w:r w:rsidR="006B2F6D">
          <w:rPr>
            <w:webHidden/>
          </w:rPr>
          <w:tab/>
        </w:r>
        <w:r w:rsidR="006B2F6D">
          <w:rPr>
            <w:webHidden/>
          </w:rPr>
          <w:fldChar w:fldCharType="begin"/>
        </w:r>
        <w:r w:rsidR="006B2F6D">
          <w:rPr>
            <w:webHidden/>
          </w:rPr>
          <w:instrText xml:space="preserve"> PAGEREF _Toc113856025 \h </w:instrText>
        </w:r>
        <w:r w:rsidR="006B2F6D">
          <w:rPr>
            <w:webHidden/>
          </w:rPr>
        </w:r>
        <w:r w:rsidR="006B2F6D">
          <w:rPr>
            <w:webHidden/>
          </w:rPr>
          <w:fldChar w:fldCharType="separate"/>
        </w:r>
        <w:r w:rsidR="006B2F6D">
          <w:rPr>
            <w:webHidden/>
          </w:rPr>
          <w:t>43</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26" w:history="1">
        <w:r w:rsidR="006B2F6D">
          <w:rPr>
            <w:rStyle w:val="Hyperlink"/>
          </w:rPr>
          <w:t>B.</w:t>
        </w:r>
        <w:r w:rsidR="006B2F6D">
          <w:rPr>
            <w:rFonts w:ascii="Times New Roman" w:eastAsia="Times New Roman" w:hAnsi="Times New Roman"/>
            <w:i w:val="0"/>
            <w:iCs w:val="0"/>
          </w:rPr>
          <w:tab/>
        </w:r>
        <w:r w:rsidR="006B2F6D">
          <w:rPr>
            <w:rStyle w:val="Hyperlink"/>
          </w:rPr>
          <w:t>Les amortissements exceptionnels</w:t>
        </w:r>
        <w:r w:rsidR="006B2F6D">
          <w:rPr>
            <w:webHidden/>
          </w:rPr>
          <w:tab/>
        </w:r>
        <w:r w:rsidR="006B2F6D">
          <w:rPr>
            <w:webHidden/>
          </w:rPr>
          <w:fldChar w:fldCharType="begin"/>
        </w:r>
        <w:r w:rsidR="006B2F6D">
          <w:rPr>
            <w:webHidden/>
          </w:rPr>
          <w:instrText xml:space="preserve"> PAGEREF _Toc113856026 \h </w:instrText>
        </w:r>
        <w:r w:rsidR="006B2F6D">
          <w:rPr>
            <w:webHidden/>
          </w:rPr>
        </w:r>
        <w:r w:rsidR="006B2F6D">
          <w:rPr>
            <w:webHidden/>
          </w:rPr>
          <w:fldChar w:fldCharType="separate"/>
        </w:r>
        <w:r w:rsidR="006B2F6D">
          <w:rPr>
            <w:webHidden/>
          </w:rPr>
          <w:t>44</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27" w:history="1">
        <w:r w:rsidR="006B2F6D">
          <w:rPr>
            <w:rStyle w:val="Hyperlink"/>
          </w:rPr>
          <w:t>C.</w:t>
        </w:r>
        <w:r w:rsidR="006B2F6D">
          <w:rPr>
            <w:rFonts w:ascii="Times New Roman" w:eastAsia="Times New Roman" w:hAnsi="Times New Roman"/>
            <w:i w:val="0"/>
            <w:iCs w:val="0"/>
          </w:rPr>
          <w:tab/>
        </w:r>
        <w:r w:rsidR="006B2F6D">
          <w:rPr>
            <w:rStyle w:val="Hyperlink"/>
          </w:rPr>
          <w:t>Tableau récapitulatif des différents modes d’amortissement fiscaux</w:t>
        </w:r>
        <w:r w:rsidR="006B2F6D">
          <w:rPr>
            <w:webHidden/>
          </w:rPr>
          <w:tab/>
        </w:r>
        <w:r w:rsidR="006B2F6D">
          <w:rPr>
            <w:webHidden/>
          </w:rPr>
          <w:fldChar w:fldCharType="begin"/>
        </w:r>
        <w:r w:rsidR="006B2F6D">
          <w:rPr>
            <w:webHidden/>
          </w:rPr>
          <w:instrText xml:space="preserve"> PAGEREF _Toc113856027 \h </w:instrText>
        </w:r>
        <w:r w:rsidR="006B2F6D">
          <w:rPr>
            <w:webHidden/>
          </w:rPr>
        </w:r>
        <w:r w:rsidR="006B2F6D">
          <w:rPr>
            <w:webHidden/>
          </w:rPr>
          <w:fldChar w:fldCharType="separate"/>
        </w:r>
        <w:r w:rsidR="006B2F6D">
          <w:rPr>
            <w:webHidden/>
          </w:rPr>
          <w:t>44</w:t>
        </w:r>
        <w:r w:rsidR="006B2F6D">
          <w:rPr>
            <w:webHidden/>
          </w:rPr>
          <w:fldChar w:fldCharType="end"/>
        </w:r>
      </w:hyperlink>
    </w:p>
    <w:p w:rsidR="007C206F" w:rsidRDefault="00BB788C">
      <w:pPr>
        <w:pStyle w:val="TOC2"/>
        <w:rPr>
          <w:b w:val="0"/>
          <w:bCs w:val="0"/>
          <w:szCs w:val="24"/>
        </w:rPr>
      </w:pPr>
      <w:hyperlink w:anchor="_Toc113856028" w:history="1">
        <w:r w:rsidR="006B2F6D">
          <w:rPr>
            <w:rStyle w:val="Hyperlink"/>
            <w:rFonts w:ascii="Trebuchet MS" w:eastAsia="Batang" w:hAnsi="Trebuchet MS"/>
          </w:rPr>
          <w:t>IV. Compléments</w:t>
        </w:r>
        <w:r w:rsidR="006B2F6D">
          <w:rPr>
            <w:webHidden/>
          </w:rPr>
          <w:tab/>
        </w:r>
        <w:r w:rsidR="006B2F6D">
          <w:rPr>
            <w:webHidden/>
          </w:rPr>
          <w:fldChar w:fldCharType="begin"/>
        </w:r>
        <w:r w:rsidR="006B2F6D">
          <w:rPr>
            <w:webHidden/>
          </w:rPr>
          <w:instrText xml:space="preserve"> PAGEREF _Toc113856028 \h </w:instrText>
        </w:r>
        <w:r w:rsidR="006B2F6D">
          <w:rPr>
            <w:webHidden/>
          </w:rPr>
        </w:r>
        <w:r w:rsidR="006B2F6D">
          <w:rPr>
            <w:webHidden/>
          </w:rPr>
          <w:fldChar w:fldCharType="separate"/>
        </w:r>
        <w:r w:rsidR="006B2F6D">
          <w:rPr>
            <w:webHidden/>
          </w:rPr>
          <w:t>45</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29" w:history="1">
        <w:r w:rsidR="006B2F6D">
          <w:rPr>
            <w:rStyle w:val="Hyperlink"/>
          </w:rPr>
          <w:t>A.</w:t>
        </w:r>
        <w:r w:rsidR="006B2F6D">
          <w:rPr>
            <w:rFonts w:ascii="Times New Roman" w:eastAsia="Times New Roman" w:hAnsi="Times New Roman"/>
            <w:i w:val="0"/>
            <w:iCs w:val="0"/>
          </w:rPr>
          <w:tab/>
        </w:r>
        <w:r w:rsidR="006B2F6D">
          <w:rPr>
            <w:rStyle w:val="Hyperlink"/>
          </w:rPr>
          <w:t>Les amortissements réputés différés en période déficitaire</w:t>
        </w:r>
        <w:r w:rsidR="006B2F6D">
          <w:rPr>
            <w:webHidden/>
          </w:rPr>
          <w:tab/>
        </w:r>
        <w:r w:rsidR="006B2F6D">
          <w:rPr>
            <w:webHidden/>
          </w:rPr>
          <w:fldChar w:fldCharType="begin"/>
        </w:r>
        <w:r w:rsidR="006B2F6D">
          <w:rPr>
            <w:webHidden/>
          </w:rPr>
          <w:instrText xml:space="preserve"> PAGEREF _Toc113856029 \h </w:instrText>
        </w:r>
        <w:r w:rsidR="006B2F6D">
          <w:rPr>
            <w:webHidden/>
          </w:rPr>
        </w:r>
        <w:r w:rsidR="006B2F6D">
          <w:rPr>
            <w:webHidden/>
          </w:rPr>
          <w:fldChar w:fldCharType="separate"/>
        </w:r>
        <w:r w:rsidR="006B2F6D">
          <w:rPr>
            <w:webHidden/>
          </w:rPr>
          <w:t>45</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30" w:history="1">
        <w:r w:rsidR="006B2F6D">
          <w:rPr>
            <w:rStyle w:val="Hyperlink"/>
          </w:rPr>
          <w:t>B.</w:t>
        </w:r>
        <w:r w:rsidR="006B2F6D">
          <w:rPr>
            <w:rFonts w:ascii="Times New Roman" w:eastAsia="Times New Roman" w:hAnsi="Times New Roman"/>
            <w:i w:val="0"/>
            <w:iCs w:val="0"/>
          </w:rPr>
          <w:tab/>
        </w:r>
        <w:r w:rsidR="006B2F6D">
          <w:rPr>
            <w:rStyle w:val="Hyperlink"/>
          </w:rPr>
          <w:t>Les amortissements différés</w:t>
        </w:r>
        <w:r w:rsidR="006B2F6D">
          <w:rPr>
            <w:webHidden/>
          </w:rPr>
          <w:tab/>
        </w:r>
        <w:r w:rsidR="006B2F6D">
          <w:rPr>
            <w:webHidden/>
          </w:rPr>
          <w:fldChar w:fldCharType="begin"/>
        </w:r>
        <w:r w:rsidR="006B2F6D">
          <w:rPr>
            <w:webHidden/>
          </w:rPr>
          <w:instrText xml:space="preserve"> PAGEREF _Toc113856030 \h </w:instrText>
        </w:r>
        <w:r w:rsidR="006B2F6D">
          <w:rPr>
            <w:webHidden/>
          </w:rPr>
        </w:r>
        <w:r w:rsidR="006B2F6D">
          <w:rPr>
            <w:webHidden/>
          </w:rPr>
          <w:fldChar w:fldCharType="separate"/>
        </w:r>
        <w:r w:rsidR="006B2F6D">
          <w:rPr>
            <w:webHidden/>
          </w:rPr>
          <w:t>45</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031" w:history="1">
        <w:r w:rsidR="006B2F6D">
          <w:rPr>
            <w:rStyle w:val="Hyperlink"/>
          </w:rPr>
          <w:t>9. Les provisions</w:t>
        </w:r>
        <w:r w:rsidR="006B2F6D">
          <w:rPr>
            <w:webHidden/>
          </w:rPr>
          <w:tab/>
        </w:r>
        <w:r w:rsidR="006B2F6D">
          <w:rPr>
            <w:webHidden/>
          </w:rPr>
          <w:fldChar w:fldCharType="begin"/>
        </w:r>
        <w:r w:rsidR="006B2F6D">
          <w:rPr>
            <w:webHidden/>
          </w:rPr>
          <w:instrText xml:space="preserve"> PAGEREF _Toc113856031 \h </w:instrText>
        </w:r>
        <w:r w:rsidR="006B2F6D">
          <w:rPr>
            <w:webHidden/>
          </w:rPr>
        </w:r>
        <w:r w:rsidR="006B2F6D">
          <w:rPr>
            <w:webHidden/>
          </w:rPr>
          <w:fldChar w:fldCharType="separate"/>
        </w:r>
        <w:r w:rsidR="006B2F6D">
          <w:rPr>
            <w:webHidden/>
          </w:rPr>
          <w:t>47</w:t>
        </w:r>
        <w:r w:rsidR="006B2F6D">
          <w:rPr>
            <w:webHidden/>
          </w:rPr>
          <w:fldChar w:fldCharType="end"/>
        </w:r>
      </w:hyperlink>
    </w:p>
    <w:p w:rsidR="007C206F" w:rsidRDefault="00BB788C">
      <w:pPr>
        <w:pStyle w:val="TOC2"/>
        <w:rPr>
          <w:b w:val="0"/>
          <w:bCs w:val="0"/>
          <w:szCs w:val="24"/>
        </w:rPr>
      </w:pPr>
      <w:hyperlink w:anchor="_Toc113856032"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_Toc113856032 \h </w:instrText>
        </w:r>
        <w:r w:rsidR="006B2F6D">
          <w:rPr>
            <w:webHidden/>
          </w:rPr>
        </w:r>
        <w:r w:rsidR="006B2F6D">
          <w:rPr>
            <w:webHidden/>
          </w:rPr>
          <w:fldChar w:fldCharType="separate"/>
        </w:r>
        <w:r w:rsidR="006B2F6D">
          <w:rPr>
            <w:webHidden/>
          </w:rPr>
          <w:t>47</w:t>
        </w:r>
        <w:r w:rsidR="006B2F6D">
          <w:rPr>
            <w:webHidden/>
          </w:rPr>
          <w:fldChar w:fldCharType="end"/>
        </w:r>
      </w:hyperlink>
    </w:p>
    <w:p w:rsidR="007C206F" w:rsidRDefault="00BB788C">
      <w:pPr>
        <w:pStyle w:val="TOC2"/>
        <w:rPr>
          <w:b w:val="0"/>
          <w:bCs w:val="0"/>
          <w:szCs w:val="24"/>
        </w:rPr>
      </w:pPr>
      <w:hyperlink w:anchor="_Toc113856033"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_Toc113856033 \h </w:instrText>
        </w:r>
        <w:r w:rsidR="006B2F6D">
          <w:rPr>
            <w:webHidden/>
          </w:rPr>
        </w:r>
        <w:r w:rsidR="006B2F6D">
          <w:rPr>
            <w:webHidden/>
          </w:rPr>
          <w:fldChar w:fldCharType="separate"/>
        </w:r>
        <w:r w:rsidR="006B2F6D">
          <w:rPr>
            <w:webHidden/>
          </w:rPr>
          <w:t>48</w:t>
        </w:r>
        <w:r w:rsidR="006B2F6D">
          <w:rPr>
            <w:webHidden/>
          </w:rPr>
          <w:fldChar w:fldCharType="end"/>
        </w:r>
      </w:hyperlink>
    </w:p>
    <w:p w:rsidR="007C206F" w:rsidRDefault="00BB788C">
      <w:pPr>
        <w:pStyle w:val="TOC2"/>
        <w:rPr>
          <w:b w:val="0"/>
          <w:bCs w:val="0"/>
          <w:szCs w:val="24"/>
        </w:rPr>
      </w:pPr>
      <w:hyperlink w:anchor="_Toc113856034"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_Toc113856034 \h </w:instrText>
        </w:r>
        <w:r w:rsidR="006B2F6D">
          <w:rPr>
            <w:webHidden/>
          </w:rPr>
        </w:r>
        <w:r w:rsidR="006B2F6D">
          <w:rPr>
            <w:webHidden/>
          </w:rPr>
          <w:fldChar w:fldCharType="separate"/>
        </w:r>
        <w:r w:rsidR="006B2F6D">
          <w:rPr>
            <w:webHidden/>
          </w:rPr>
          <w:t>49</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35" w:history="1">
        <w:r w:rsidR="006B2F6D">
          <w:rPr>
            <w:rStyle w:val="Hyperlink"/>
          </w:rPr>
          <w:t>A.</w:t>
        </w:r>
        <w:r w:rsidR="006B2F6D">
          <w:rPr>
            <w:rFonts w:ascii="Times New Roman" w:eastAsia="Times New Roman" w:hAnsi="Times New Roman"/>
            <w:i w:val="0"/>
            <w:iCs w:val="0"/>
          </w:rPr>
          <w:tab/>
        </w:r>
        <w:r w:rsidR="006B2F6D">
          <w:rPr>
            <w:rStyle w:val="Hyperlink"/>
          </w:rPr>
          <w:t>Traitement fiscal des provisions non déductibles du bénéfice imposable</w:t>
        </w:r>
        <w:r w:rsidR="006B2F6D">
          <w:rPr>
            <w:webHidden/>
          </w:rPr>
          <w:tab/>
        </w:r>
        <w:r w:rsidR="006B2F6D">
          <w:rPr>
            <w:webHidden/>
          </w:rPr>
          <w:fldChar w:fldCharType="begin"/>
        </w:r>
        <w:r w:rsidR="006B2F6D">
          <w:rPr>
            <w:webHidden/>
          </w:rPr>
          <w:instrText xml:space="preserve"> PAGEREF _Toc113856035 \h </w:instrText>
        </w:r>
        <w:r w:rsidR="006B2F6D">
          <w:rPr>
            <w:webHidden/>
          </w:rPr>
        </w:r>
        <w:r w:rsidR="006B2F6D">
          <w:rPr>
            <w:webHidden/>
          </w:rPr>
          <w:fldChar w:fldCharType="separate"/>
        </w:r>
        <w:r w:rsidR="006B2F6D">
          <w:rPr>
            <w:webHidden/>
          </w:rPr>
          <w:t>49</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36" w:history="1">
        <w:r w:rsidR="006B2F6D">
          <w:rPr>
            <w:rStyle w:val="Hyperlink"/>
          </w:rPr>
          <w:t>B.</w:t>
        </w:r>
        <w:r w:rsidR="006B2F6D">
          <w:rPr>
            <w:rFonts w:ascii="Times New Roman" w:eastAsia="Times New Roman" w:hAnsi="Times New Roman"/>
            <w:i w:val="0"/>
            <w:iCs w:val="0"/>
          </w:rPr>
          <w:tab/>
        </w:r>
        <w:r w:rsidR="006B2F6D">
          <w:rPr>
            <w:rStyle w:val="Hyperlink"/>
          </w:rPr>
          <w:t>La provision pour hausse des prix</w:t>
        </w:r>
        <w:r w:rsidR="006B2F6D">
          <w:rPr>
            <w:webHidden/>
          </w:rPr>
          <w:tab/>
        </w:r>
        <w:r w:rsidR="006B2F6D">
          <w:rPr>
            <w:webHidden/>
          </w:rPr>
          <w:fldChar w:fldCharType="begin"/>
        </w:r>
        <w:r w:rsidR="006B2F6D">
          <w:rPr>
            <w:webHidden/>
          </w:rPr>
          <w:instrText xml:space="preserve"> PAGEREF _Toc113856036 \h </w:instrText>
        </w:r>
        <w:r w:rsidR="006B2F6D">
          <w:rPr>
            <w:webHidden/>
          </w:rPr>
        </w:r>
        <w:r w:rsidR="006B2F6D">
          <w:rPr>
            <w:webHidden/>
          </w:rPr>
          <w:fldChar w:fldCharType="separate"/>
        </w:r>
        <w:r w:rsidR="006B2F6D">
          <w:rPr>
            <w:webHidden/>
          </w:rPr>
          <w:t>49</w:t>
        </w:r>
        <w:r w:rsidR="006B2F6D">
          <w:rPr>
            <w:webHidden/>
          </w:rPr>
          <w:fldChar w:fldCharType="end"/>
        </w:r>
      </w:hyperlink>
    </w:p>
    <w:p w:rsidR="007C206F" w:rsidRDefault="00BB788C">
      <w:pPr>
        <w:pStyle w:val="TOC5"/>
      </w:pPr>
      <w:hyperlink w:anchor="_Toc113856037"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Généralités</w:t>
        </w:r>
        <w:r w:rsidR="006B2F6D">
          <w:rPr>
            <w:webHidden/>
          </w:rPr>
          <w:tab/>
        </w:r>
        <w:r w:rsidR="006B2F6D">
          <w:rPr>
            <w:webHidden/>
          </w:rPr>
          <w:fldChar w:fldCharType="begin"/>
        </w:r>
        <w:r w:rsidR="006B2F6D">
          <w:rPr>
            <w:webHidden/>
          </w:rPr>
          <w:instrText xml:space="preserve"> PAGEREF _Toc113856037 \h </w:instrText>
        </w:r>
        <w:r w:rsidR="006B2F6D">
          <w:rPr>
            <w:webHidden/>
          </w:rPr>
        </w:r>
        <w:r w:rsidR="006B2F6D">
          <w:rPr>
            <w:webHidden/>
          </w:rPr>
          <w:fldChar w:fldCharType="separate"/>
        </w:r>
        <w:r w:rsidR="006B2F6D">
          <w:rPr>
            <w:webHidden/>
          </w:rPr>
          <w:t>49</w:t>
        </w:r>
        <w:r w:rsidR="006B2F6D">
          <w:rPr>
            <w:webHidden/>
          </w:rPr>
          <w:fldChar w:fldCharType="end"/>
        </w:r>
      </w:hyperlink>
    </w:p>
    <w:p w:rsidR="007C206F" w:rsidRDefault="00BB788C">
      <w:pPr>
        <w:pStyle w:val="TOC5"/>
      </w:pPr>
      <w:hyperlink w:anchor="_Toc113856038"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Calcul de la provision</w:t>
        </w:r>
        <w:r w:rsidR="006B2F6D">
          <w:rPr>
            <w:webHidden/>
          </w:rPr>
          <w:tab/>
        </w:r>
        <w:r w:rsidR="006B2F6D">
          <w:rPr>
            <w:webHidden/>
          </w:rPr>
          <w:fldChar w:fldCharType="begin"/>
        </w:r>
        <w:r w:rsidR="006B2F6D">
          <w:rPr>
            <w:webHidden/>
          </w:rPr>
          <w:instrText xml:space="preserve"> PAGEREF _Toc113856038 \h </w:instrText>
        </w:r>
        <w:r w:rsidR="006B2F6D">
          <w:rPr>
            <w:webHidden/>
          </w:rPr>
        </w:r>
        <w:r w:rsidR="006B2F6D">
          <w:rPr>
            <w:webHidden/>
          </w:rPr>
          <w:fldChar w:fldCharType="separate"/>
        </w:r>
        <w:r w:rsidR="006B2F6D">
          <w:rPr>
            <w:webHidden/>
          </w:rPr>
          <w:t>49</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39" w:history="1">
        <w:r w:rsidR="006B2F6D">
          <w:rPr>
            <w:rStyle w:val="Hyperlink"/>
          </w:rPr>
          <w:t>C.</w:t>
        </w:r>
        <w:r w:rsidR="006B2F6D">
          <w:rPr>
            <w:rFonts w:ascii="Times New Roman" w:eastAsia="Times New Roman" w:hAnsi="Times New Roman"/>
            <w:i w:val="0"/>
            <w:iCs w:val="0"/>
          </w:rPr>
          <w:tab/>
        </w:r>
        <w:r w:rsidR="006B2F6D">
          <w:rPr>
            <w:rStyle w:val="Hyperlink"/>
          </w:rPr>
          <w:t>Autres provisions réglementées</w:t>
        </w:r>
        <w:r w:rsidR="006B2F6D">
          <w:rPr>
            <w:webHidden/>
          </w:rPr>
          <w:tab/>
        </w:r>
        <w:r w:rsidR="006B2F6D">
          <w:rPr>
            <w:webHidden/>
          </w:rPr>
          <w:fldChar w:fldCharType="begin"/>
        </w:r>
        <w:r w:rsidR="006B2F6D">
          <w:rPr>
            <w:webHidden/>
          </w:rPr>
          <w:instrText xml:space="preserve"> PAGEREF _Toc113856039 \h </w:instrText>
        </w:r>
        <w:r w:rsidR="006B2F6D">
          <w:rPr>
            <w:webHidden/>
          </w:rPr>
        </w:r>
        <w:r w:rsidR="006B2F6D">
          <w:rPr>
            <w:webHidden/>
          </w:rPr>
          <w:fldChar w:fldCharType="separate"/>
        </w:r>
        <w:r w:rsidR="006B2F6D">
          <w:rPr>
            <w:webHidden/>
          </w:rPr>
          <w:t>50</w:t>
        </w:r>
        <w:r w:rsidR="006B2F6D">
          <w:rPr>
            <w:webHidden/>
          </w:rPr>
          <w:fldChar w:fldCharType="end"/>
        </w:r>
      </w:hyperlink>
    </w:p>
    <w:p w:rsidR="007C206F" w:rsidRDefault="00BB788C">
      <w:pPr>
        <w:pStyle w:val="TOC5"/>
      </w:pPr>
      <w:hyperlink w:anchor="_Toc113856040"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Provisions pour implantation des entreprises à l'étranger</w:t>
        </w:r>
        <w:r w:rsidR="006B2F6D">
          <w:rPr>
            <w:webHidden/>
          </w:rPr>
          <w:tab/>
        </w:r>
        <w:r w:rsidR="006B2F6D">
          <w:rPr>
            <w:webHidden/>
          </w:rPr>
          <w:fldChar w:fldCharType="begin"/>
        </w:r>
        <w:r w:rsidR="006B2F6D">
          <w:rPr>
            <w:webHidden/>
          </w:rPr>
          <w:instrText xml:space="preserve"> PAGEREF _Toc113856040 \h </w:instrText>
        </w:r>
        <w:r w:rsidR="006B2F6D">
          <w:rPr>
            <w:webHidden/>
          </w:rPr>
        </w:r>
        <w:r w:rsidR="006B2F6D">
          <w:rPr>
            <w:webHidden/>
          </w:rPr>
          <w:fldChar w:fldCharType="separate"/>
        </w:r>
        <w:r w:rsidR="006B2F6D">
          <w:rPr>
            <w:webHidden/>
          </w:rPr>
          <w:t>50</w:t>
        </w:r>
        <w:r w:rsidR="006B2F6D">
          <w:rPr>
            <w:webHidden/>
          </w:rPr>
          <w:fldChar w:fldCharType="end"/>
        </w:r>
      </w:hyperlink>
    </w:p>
    <w:p w:rsidR="007C206F" w:rsidRDefault="00BB788C">
      <w:pPr>
        <w:pStyle w:val="TOC5"/>
      </w:pPr>
      <w:hyperlink w:anchor="_Toc113856041"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Provisions pour crédit à l'exportation</w:t>
        </w:r>
        <w:r w:rsidR="006B2F6D">
          <w:rPr>
            <w:webHidden/>
          </w:rPr>
          <w:tab/>
        </w:r>
        <w:r w:rsidR="006B2F6D">
          <w:rPr>
            <w:webHidden/>
          </w:rPr>
          <w:fldChar w:fldCharType="begin"/>
        </w:r>
        <w:r w:rsidR="006B2F6D">
          <w:rPr>
            <w:webHidden/>
          </w:rPr>
          <w:instrText xml:space="preserve"> PAGEREF _Toc113856041 \h </w:instrText>
        </w:r>
        <w:r w:rsidR="006B2F6D">
          <w:rPr>
            <w:webHidden/>
          </w:rPr>
        </w:r>
        <w:r w:rsidR="006B2F6D">
          <w:rPr>
            <w:webHidden/>
          </w:rPr>
          <w:fldChar w:fldCharType="separate"/>
        </w:r>
        <w:r w:rsidR="006B2F6D">
          <w:rPr>
            <w:webHidden/>
          </w:rPr>
          <w:t>50</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042" w:history="1">
        <w:r w:rsidR="006B2F6D">
          <w:rPr>
            <w:rStyle w:val="Hyperlink"/>
          </w:rPr>
          <w:t>10. Les taxes assises sur les salaires</w:t>
        </w:r>
        <w:r w:rsidR="006B2F6D">
          <w:rPr>
            <w:webHidden/>
          </w:rPr>
          <w:tab/>
        </w:r>
        <w:r w:rsidR="006B2F6D">
          <w:rPr>
            <w:webHidden/>
          </w:rPr>
          <w:fldChar w:fldCharType="begin"/>
        </w:r>
        <w:r w:rsidR="006B2F6D">
          <w:rPr>
            <w:webHidden/>
          </w:rPr>
          <w:instrText xml:space="preserve"> PAGEREF _Toc113856042 \h </w:instrText>
        </w:r>
        <w:r w:rsidR="006B2F6D">
          <w:rPr>
            <w:webHidden/>
          </w:rPr>
        </w:r>
        <w:r w:rsidR="006B2F6D">
          <w:rPr>
            <w:webHidden/>
          </w:rPr>
          <w:fldChar w:fldCharType="separate"/>
        </w:r>
        <w:r w:rsidR="006B2F6D">
          <w:rPr>
            <w:webHidden/>
          </w:rPr>
          <w:t>51</w:t>
        </w:r>
        <w:r w:rsidR="006B2F6D">
          <w:rPr>
            <w:webHidden/>
          </w:rPr>
          <w:fldChar w:fldCharType="end"/>
        </w:r>
      </w:hyperlink>
    </w:p>
    <w:p w:rsidR="007C206F" w:rsidRDefault="00BB788C">
      <w:pPr>
        <w:pStyle w:val="TOC2"/>
        <w:rPr>
          <w:b w:val="0"/>
          <w:bCs w:val="0"/>
          <w:szCs w:val="24"/>
        </w:rPr>
      </w:pPr>
      <w:hyperlink w:anchor="_Toc113856043"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_Toc113856043 \h </w:instrText>
        </w:r>
        <w:r w:rsidR="006B2F6D">
          <w:rPr>
            <w:webHidden/>
          </w:rPr>
        </w:r>
        <w:r w:rsidR="006B2F6D">
          <w:rPr>
            <w:webHidden/>
          </w:rPr>
          <w:fldChar w:fldCharType="separate"/>
        </w:r>
        <w:r w:rsidR="006B2F6D">
          <w:rPr>
            <w:webHidden/>
          </w:rPr>
          <w:t>51</w:t>
        </w:r>
        <w:r w:rsidR="006B2F6D">
          <w:rPr>
            <w:webHidden/>
          </w:rPr>
          <w:fldChar w:fldCharType="end"/>
        </w:r>
      </w:hyperlink>
    </w:p>
    <w:p w:rsidR="007C206F" w:rsidRDefault="00BB788C">
      <w:pPr>
        <w:pStyle w:val="TOC2"/>
        <w:rPr>
          <w:b w:val="0"/>
          <w:bCs w:val="0"/>
          <w:szCs w:val="24"/>
        </w:rPr>
      </w:pPr>
      <w:hyperlink w:anchor="_Toc113856044"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_Toc113856044 \h </w:instrText>
        </w:r>
        <w:r w:rsidR="006B2F6D">
          <w:rPr>
            <w:webHidden/>
          </w:rPr>
        </w:r>
        <w:r w:rsidR="006B2F6D">
          <w:rPr>
            <w:webHidden/>
          </w:rPr>
          <w:fldChar w:fldCharType="separate"/>
        </w:r>
        <w:r w:rsidR="006B2F6D">
          <w:rPr>
            <w:webHidden/>
          </w:rPr>
          <w:t>51</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45" w:history="1">
        <w:r w:rsidR="006B2F6D">
          <w:rPr>
            <w:rStyle w:val="Hyperlink"/>
          </w:rPr>
          <w:t>A.</w:t>
        </w:r>
        <w:r w:rsidR="006B2F6D">
          <w:rPr>
            <w:rFonts w:ascii="Times New Roman" w:eastAsia="Times New Roman" w:hAnsi="Times New Roman"/>
            <w:i w:val="0"/>
            <w:iCs w:val="0"/>
          </w:rPr>
          <w:tab/>
        </w:r>
        <w:r w:rsidR="006B2F6D">
          <w:rPr>
            <w:rStyle w:val="Hyperlink"/>
          </w:rPr>
          <w:t>La taxe d'apprentissage</w:t>
        </w:r>
        <w:r w:rsidR="006B2F6D">
          <w:rPr>
            <w:webHidden/>
          </w:rPr>
          <w:tab/>
        </w:r>
        <w:r w:rsidR="006B2F6D">
          <w:rPr>
            <w:webHidden/>
          </w:rPr>
          <w:fldChar w:fldCharType="begin"/>
        </w:r>
        <w:r w:rsidR="006B2F6D">
          <w:rPr>
            <w:webHidden/>
          </w:rPr>
          <w:instrText xml:space="preserve"> PAGEREF _Toc113856045 \h </w:instrText>
        </w:r>
        <w:r w:rsidR="006B2F6D">
          <w:rPr>
            <w:webHidden/>
          </w:rPr>
        </w:r>
        <w:r w:rsidR="006B2F6D">
          <w:rPr>
            <w:webHidden/>
          </w:rPr>
          <w:fldChar w:fldCharType="separate"/>
        </w:r>
        <w:r w:rsidR="006B2F6D">
          <w:rPr>
            <w:webHidden/>
          </w:rPr>
          <w:t>51</w:t>
        </w:r>
        <w:r w:rsidR="006B2F6D">
          <w:rPr>
            <w:webHidden/>
          </w:rPr>
          <w:fldChar w:fldCharType="end"/>
        </w:r>
      </w:hyperlink>
    </w:p>
    <w:p w:rsidR="007C206F" w:rsidRDefault="00BB788C">
      <w:pPr>
        <w:pStyle w:val="TOC5"/>
      </w:pPr>
      <w:hyperlink w:anchor="_Toc113856046"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Entreprises assujetties</w:t>
        </w:r>
        <w:r w:rsidR="006B2F6D">
          <w:rPr>
            <w:webHidden/>
          </w:rPr>
          <w:tab/>
        </w:r>
        <w:r w:rsidR="006B2F6D">
          <w:rPr>
            <w:webHidden/>
          </w:rPr>
          <w:fldChar w:fldCharType="begin"/>
        </w:r>
        <w:r w:rsidR="006B2F6D">
          <w:rPr>
            <w:webHidden/>
          </w:rPr>
          <w:instrText xml:space="preserve"> PAGEREF _Toc113856046 \h </w:instrText>
        </w:r>
        <w:r w:rsidR="006B2F6D">
          <w:rPr>
            <w:webHidden/>
          </w:rPr>
        </w:r>
        <w:r w:rsidR="006B2F6D">
          <w:rPr>
            <w:webHidden/>
          </w:rPr>
          <w:fldChar w:fldCharType="separate"/>
        </w:r>
        <w:r w:rsidR="006B2F6D">
          <w:rPr>
            <w:webHidden/>
          </w:rPr>
          <w:t>51</w:t>
        </w:r>
        <w:r w:rsidR="006B2F6D">
          <w:rPr>
            <w:webHidden/>
          </w:rPr>
          <w:fldChar w:fldCharType="end"/>
        </w:r>
      </w:hyperlink>
    </w:p>
    <w:p w:rsidR="007C206F" w:rsidRDefault="00BB788C">
      <w:pPr>
        <w:pStyle w:val="TOC5"/>
      </w:pPr>
      <w:hyperlink w:anchor="_Toc113856047"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Calcul de la taxe</w:t>
        </w:r>
        <w:r w:rsidR="006B2F6D">
          <w:rPr>
            <w:webHidden/>
          </w:rPr>
          <w:tab/>
        </w:r>
        <w:r w:rsidR="006B2F6D">
          <w:rPr>
            <w:webHidden/>
          </w:rPr>
          <w:fldChar w:fldCharType="begin"/>
        </w:r>
        <w:r w:rsidR="006B2F6D">
          <w:rPr>
            <w:webHidden/>
          </w:rPr>
          <w:instrText xml:space="preserve"> PAGEREF _Toc113856047 \h </w:instrText>
        </w:r>
        <w:r w:rsidR="006B2F6D">
          <w:rPr>
            <w:webHidden/>
          </w:rPr>
        </w:r>
        <w:r w:rsidR="006B2F6D">
          <w:rPr>
            <w:webHidden/>
          </w:rPr>
          <w:fldChar w:fldCharType="separate"/>
        </w:r>
        <w:r w:rsidR="006B2F6D">
          <w:rPr>
            <w:webHidden/>
          </w:rPr>
          <w:t>51</w:t>
        </w:r>
        <w:r w:rsidR="006B2F6D">
          <w:rPr>
            <w:webHidden/>
          </w:rPr>
          <w:fldChar w:fldCharType="end"/>
        </w:r>
      </w:hyperlink>
    </w:p>
    <w:p w:rsidR="007C206F" w:rsidRDefault="00BB788C">
      <w:pPr>
        <w:pStyle w:val="TOC5"/>
      </w:pPr>
      <w:hyperlink w:anchor="_Toc113856048" w:history="1">
        <w:r w:rsidR="006B2F6D">
          <w:rPr>
            <w:rStyle w:val="Hyperlink"/>
            <w:rFonts w:ascii="Trebuchet MS" w:eastAsia="Batang" w:hAnsi="Trebuchet MS"/>
            <w:i/>
            <w:iCs/>
          </w:rPr>
          <w:t>3.</w:t>
        </w:r>
        <w:r w:rsidR="006B2F6D">
          <w:tab/>
        </w:r>
        <w:r w:rsidR="006B2F6D">
          <w:rPr>
            <w:rStyle w:val="Hyperlink"/>
            <w:rFonts w:ascii="Trebuchet MS" w:eastAsia="Batang" w:hAnsi="Trebuchet MS"/>
            <w:i/>
            <w:iCs/>
          </w:rPr>
          <w:t>Dépenses libératoires</w:t>
        </w:r>
        <w:r w:rsidR="006B2F6D">
          <w:rPr>
            <w:webHidden/>
          </w:rPr>
          <w:tab/>
        </w:r>
        <w:r w:rsidR="006B2F6D">
          <w:rPr>
            <w:webHidden/>
          </w:rPr>
          <w:fldChar w:fldCharType="begin"/>
        </w:r>
        <w:r w:rsidR="006B2F6D">
          <w:rPr>
            <w:webHidden/>
          </w:rPr>
          <w:instrText xml:space="preserve"> PAGEREF _Toc113856048 \h </w:instrText>
        </w:r>
        <w:r w:rsidR="006B2F6D">
          <w:rPr>
            <w:webHidden/>
          </w:rPr>
        </w:r>
        <w:r w:rsidR="006B2F6D">
          <w:rPr>
            <w:webHidden/>
          </w:rPr>
          <w:fldChar w:fldCharType="separate"/>
        </w:r>
        <w:r w:rsidR="006B2F6D">
          <w:rPr>
            <w:webHidden/>
          </w:rPr>
          <w:t>52</w:t>
        </w:r>
        <w:r w:rsidR="006B2F6D">
          <w:rPr>
            <w:webHidden/>
          </w:rPr>
          <w:fldChar w:fldCharType="end"/>
        </w:r>
      </w:hyperlink>
    </w:p>
    <w:p w:rsidR="007C206F" w:rsidRDefault="00BB788C">
      <w:pPr>
        <w:pStyle w:val="TOC5"/>
      </w:pPr>
      <w:hyperlink w:anchor="_Toc113856049" w:history="1">
        <w:r w:rsidR="006B2F6D">
          <w:rPr>
            <w:rStyle w:val="Hyperlink"/>
            <w:rFonts w:ascii="Trebuchet MS" w:eastAsia="Batang" w:hAnsi="Trebuchet MS"/>
            <w:i/>
            <w:iCs/>
          </w:rPr>
          <w:t>4.</w:t>
        </w:r>
        <w:r w:rsidR="006B2F6D">
          <w:tab/>
        </w:r>
        <w:r w:rsidR="006B2F6D">
          <w:rPr>
            <w:rStyle w:val="Hyperlink"/>
            <w:rFonts w:ascii="Trebuchet MS" w:eastAsia="Batang" w:hAnsi="Trebuchet MS"/>
            <w:i/>
            <w:iCs/>
          </w:rPr>
          <w:t>Contribution additionnelle</w:t>
        </w:r>
        <w:r w:rsidR="006B2F6D">
          <w:rPr>
            <w:webHidden/>
          </w:rPr>
          <w:tab/>
        </w:r>
        <w:r w:rsidR="006B2F6D">
          <w:rPr>
            <w:webHidden/>
          </w:rPr>
          <w:fldChar w:fldCharType="begin"/>
        </w:r>
        <w:r w:rsidR="006B2F6D">
          <w:rPr>
            <w:webHidden/>
          </w:rPr>
          <w:instrText xml:space="preserve"> PAGEREF _Toc113856049 \h </w:instrText>
        </w:r>
        <w:r w:rsidR="006B2F6D">
          <w:rPr>
            <w:webHidden/>
          </w:rPr>
        </w:r>
        <w:r w:rsidR="006B2F6D">
          <w:rPr>
            <w:webHidden/>
          </w:rPr>
          <w:fldChar w:fldCharType="separate"/>
        </w:r>
        <w:r w:rsidR="006B2F6D">
          <w:rPr>
            <w:webHidden/>
          </w:rPr>
          <w:t>52</w:t>
        </w:r>
        <w:r w:rsidR="006B2F6D">
          <w:rPr>
            <w:webHidden/>
          </w:rPr>
          <w:fldChar w:fldCharType="end"/>
        </w:r>
      </w:hyperlink>
    </w:p>
    <w:p w:rsidR="007C206F" w:rsidRDefault="00BB788C">
      <w:pPr>
        <w:pStyle w:val="TOC5"/>
      </w:pPr>
      <w:hyperlink w:anchor="_Toc113856050" w:history="1">
        <w:r w:rsidR="006B2F6D">
          <w:rPr>
            <w:rStyle w:val="Hyperlink"/>
            <w:rFonts w:ascii="Trebuchet MS" w:eastAsia="Batang" w:hAnsi="Trebuchet MS"/>
            <w:i/>
            <w:iCs/>
          </w:rPr>
          <w:t>5.</w:t>
        </w:r>
        <w:r w:rsidR="006B2F6D">
          <w:tab/>
        </w:r>
        <w:r w:rsidR="006B2F6D">
          <w:rPr>
            <w:rStyle w:val="Hyperlink"/>
            <w:rFonts w:ascii="Trebuchet MS" w:eastAsia="Batang" w:hAnsi="Trebuchet MS"/>
            <w:i/>
            <w:iCs/>
          </w:rPr>
          <w:t>Déclaration et paiement</w:t>
        </w:r>
        <w:r w:rsidR="006B2F6D">
          <w:rPr>
            <w:webHidden/>
          </w:rPr>
          <w:tab/>
        </w:r>
        <w:r w:rsidR="006B2F6D">
          <w:rPr>
            <w:webHidden/>
          </w:rPr>
          <w:fldChar w:fldCharType="begin"/>
        </w:r>
        <w:r w:rsidR="006B2F6D">
          <w:rPr>
            <w:webHidden/>
          </w:rPr>
          <w:instrText xml:space="preserve"> PAGEREF _Toc113856050 \h </w:instrText>
        </w:r>
        <w:r w:rsidR="006B2F6D">
          <w:rPr>
            <w:webHidden/>
          </w:rPr>
        </w:r>
        <w:r w:rsidR="006B2F6D">
          <w:rPr>
            <w:webHidden/>
          </w:rPr>
          <w:fldChar w:fldCharType="separate"/>
        </w:r>
        <w:r w:rsidR="006B2F6D">
          <w:rPr>
            <w:webHidden/>
          </w:rPr>
          <w:t>52</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51" w:history="1">
        <w:r w:rsidR="006B2F6D">
          <w:rPr>
            <w:rStyle w:val="Hyperlink"/>
          </w:rPr>
          <w:t>B.</w:t>
        </w:r>
        <w:r w:rsidR="006B2F6D">
          <w:rPr>
            <w:rFonts w:ascii="Times New Roman" w:eastAsia="Times New Roman" w:hAnsi="Times New Roman"/>
            <w:i w:val="0"/>
            <w:iCs w:val="0"/>
          </w:rPr>
          <w:tab/>
        </w:r>
        <w:r w:rsidR="006B2F6D">
          <w:rPr>
            <w:rStyle w:val="Hyperlink"/>
          </w:rPr>
          <w:t>Participation formation continue</w:t>
        </w:r>
        <w:r w:rsidR="006B2F6D">
          <w:rPr>
            <w:webHidden/>
          </w:rPr>
          <w:tab/>
        </w:r>
        <w:r w:rsidR="006B2F6D">
          <w:rPr>
            <w:webHidden/>
          </w:rPr>
          <w:fldChar w:fldCharType="begin"/>
        </w:r>
        <w:r w:rsidR="006B2F6D">
          <w:rPr>
            <w:webHidden/>
          </w:rPr>
          <w:instrText xml:space="preserve"> PAGEREF _Toc113856051 \h </w:instrText>
        </w:r>
        <w:r w:rsidR="006B2F6D">
          <w:rPr>
            <w:webHidden/>
          </w:rPr>
        </w:r>
        <w:r w:rsidR="006B2F6D">
          <w:rPr>
            <w:webHidden/>
          </w:rPr>
          <w:fldChar w:fldCharType="separate"/>
        </w:r>
        <w:r w:rsidR="006B2F6D">
          <w:rPr>
            <w:webHidden/>
          </w:rPr>
          <w:t>52</w:t>
        </w:r>
        <w:r w:rsidR="006B2F6D">
          <w:rPr>
            <w:webHidden/>
          </w:rPr>
          <w:fldChar w:fldCharType="end"/>
        </w:r>
      </w:hyperlink>
    </w:p>
    <w:p w:rsidR="007C206F" w:rsidRDefault="00BB788C">
      <w:pPr>
        <w:pStyle w:val="TOC5"/>
      </w:pPr>
      <w:hyperlink w:anchor="_Toc113856052"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Entreprises de moins de 10 salariés</w:t>
        </w:r>
        <w:r w:rsidR="006B2F6D">
          <w:rPr>
            <w:webHidden/>
          </w:rPr>
          <w:tab/>
        </w:r>
        <w:r w:rsidR="006B2F6D">
          <w:rPr>
            <w:webHidden/>
          </w:rPr>
          <w:fldChar w:fldCharType="begin"/>
        </w:r>
        <w:r w:rsidR="006B2F6D">
          <w:rPr>
            <w:webHidden/>
          </w:rPr>
          <w:instrText xml:space="preserve"> PAGEREF _Toc113856052 \h </w:instrText>
        </w:r>
        <w:r w:rsidR="006B2F6D">
          <w:rPr>
            <w:webHidden/>
          </w:rPr>
        </w:r>
        <w:r w:rsidR="006B2F6D">
          <w:rPr>
            <w:webHidden/>
          </w:rPr>
          <w:fldChar w:fldCharType="separate"/>
        </w:r>
        <w:r w:rsidR="006B2F6D">
          <w:rPr>
            <w:webHidden/>
          </w:rPr>
          <w:t>53</w:t>
        </w:r>
        <w:r w:rsidR="006B2F6D">
          <w:rPr>
            <w:webHidden/>
          </w:rPr>
          <w:fldChar w:fldCharType="end"/>
        </w:r>
      </w:hyperlink>
    </w:p>
    <w:p w:rsidR="007C206F" w:rsidRDefault="00BB788C">
      <w:pPr>
        <w:pStyle w:val="TOC5"/>
      </w:pPr>
      <w:hyperlink w:anchor="_Toc113856053"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Entreprise de plus de 10 salariés</w:t>
        </w:r>
        <w:r w:rsidR="006B2F6D">
          <w:rPr>
            <w:webHidden/>
          </w:rPr>
          <w:tab/>
        </w:r>
        <w:r w:rsidR="006B2F6D">
          <w:rPr>
            <w:webHidden/>
          </w:rPr>
          <w:fldChar w:fldCharType="begin"/>
        </w:r>
        <w:r w:rsidR="006B2F6D">
          <w:rPr>
            <w:webHidden/>
          </w:rPr>
          <w:instrText xml:space="preserve"> PAGEREF _Toc113856053 \h </w:instrText>
        </w:r>
        <w:r w:rsidR="006B2F6D">
          <w:rPr>
            <w:webHidden/>
          </w:rPr>
        </w:r>
        <w:r w:rsidR="006B2F6D">
          <w:rPr>
            <w:webHidden/>
          </w:rPr>
          <w:fldChar w:fldCharType="separate"/>
        </w:r>
        <w:r w:rsidR="006B2F6D">
          <w:rPr>
            <w:webHidden/>
          </w:rPr>
          <w:t>53</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54" w:history="1">
        <w:r w:rsidR="006B2F6D">
          <w:rPr>
            <w:rStyle w:val="Hyperlink"/>
          </w:rPr>
          <w:t>C.</w:t>
        </w:r>
        <w:r w:rsidR="006B2F6D">
          <w:rPr>
            <w:rFonts w:ascii="Times New Roman" w:eastAsia="Times New Roman" w:hAnsi="Times New Roman"/>
            <w:i w:val="0"/>
            <w:iCs w:val="0"/>
          </w:rPr>
          <w:tab/>
        </w:r>
        <w:r w:rsidR="006B2F6D">
          <w:rPr>
            <w:rStyle w:val="Hyperlink"/>
          </w:rPr>
          <w:t>Effort construction</w:t>
        </w:r>
        <w:r w:rsidR="006B2F6D">
          <w:rPr>
            <w:webHidden/>
          </w:rPr>
          <w:tab/>
        </w:r>
        <w:r w:rsidR="006B2F6D">
          <w:rPr>
            <w:webHidden/>
          </w:rPr>
          <w:fldChar w:fldCharType="begin"/>
        </w:r>
        <w:r w:rsidR="006B2F6D">
          <w:rPr>
            <w:webHidden/>
          </w:rPr>
          <w:instrText xml:space="preserve"> PAGEREF _Toc113856054 \h </w:instrText>
        </w:r>
        <w:r w:rsidR="006B2F6D">
          <w:rPr>
            <w:webHidden/>
          </w:rPr>
        </w:r>
        <w:r w:rsidR="006B2F6D">
          <w:rPr>
            <w:webHidden/>
          </w:rPr>
          <w:fldChar w:fldCharType="separate"/>
        </w:r>
        <w:r w:rsidR="006B2F6D">
          <w:rPr>
            <w:webHidden/>
          </w:rPr>
          <w:t>53</w:t>
        </w:r>
        <w:r w:rsidR="006B2F6D">
          <w:rPr>
            <w:webHidden/>
          </w:rPr>
          <w:fldChar w:fldCharType="end"/>
        </w:r>
      </w:hyperlink>
    </w:p>
    <w:p w:rsidR="007C206F" w:rsidRDefault="00BB788C">
      <w:pPr>
        <w:pStyle w:val="TOC5"/>
      </w:pPr>
      <w:hyperlink w:anchor="_Toc113856055"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Calcul de la taxe</w:t>
        </w:r>
        <w:r w:rsidR="006B2F6D">
          <w:rPr>
            <w:webHidden/>
          </w:rPr>
          <w:tab/>
        </w:r>
        <w:r w:rsidR="006B2F6D">
          <w:rPr>
            <w:webHidden/>
          </w:rPr>
          <w:fldChar w:fldCharType="begin"/>
        </w:r>
        <w:r w:rsidR="006B2F6D">
          <w:rPr>
            <w:webHidden/>
          </w:rPr>
          <w:instrText xml:space="preserve"> PAGEREF _Toc113856055 \h </w:instrText>
        </w:r>
        <w:r w:rsidR="006B2F6D">
          <w:rPr>
            <w:webHidden/>
          </w:rPr>
        </w:r>
        <w:r w:rsidR="006B2F6D">
          <w:rPr>
            <w:webHidden/>
          </w:rPr>
          <w:fldChar w:fldCharType="separate"/>
        </w:r>
        <w:r w:rsidR="006B2F6D">
          <w:rPr>
            <w:webHidden/>
          </w:rPr>
          <w:t>53</w:t>
        </w:r>
        <w:r w:rsidR="006B2F6D">
          <w:rPr>
            <w:webHidden/>
          </w:rPr>
          <w:fldChar w:fldCharType="end"/>
        </w:r>
      </w:hyperlink>
    </w:p>
    <w:p w:rsidR="007C206F" w:rsidRDefault="00BB788C">
      <w:pPr>
        <w:pStyle w:val="TOC5"/>
      </w:pPr>
      <w:hyperlink w:anchor="_Toc113856056"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Déclaration et paiement</w:t>
        </w:r>
        <w:r w:rsidR="006B2F6D">
          <w:rPr>
            <w:webHidden/>
          </w:rPr>
          <w:tab/>
        </w:r>
        <w:r w:rsidR="006B2F6D">
          <w:rPr>
            <w:webHidden/>
          </w:rPr>
          <w:fldChar w:fldCharType="begin"/>
        </w:r>
        <w:r w:rsidR="006B2F6D">
          <w:rPr>
            <w:webHidden/>
          </w:rPr>
          <w:instrText xml:space="preserve"> PAGEREF _Toc113856056 \h </w:instrText>
        </w:r>
        <w:r w:rsidR="006B2F6D">
          <w:rPr>
            <w:webHidden/>
          </w:rPr>
        </w:r>
        <w:r w:rsidR="006B2F6D">
          <w:rPr>
            <w:webHidden/>
          </w:rPr>
          <w:fldChar w:fldCharType="separate"/>
        </w:r>
        <w:r w:rsidR="006B2F6D">
          <w:rPr>
            <w:webHidden/>
          </w:rPr>
          <w:t>53</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057" w:history="1">
        <w:r w:rsidR="006B2F6D">
          <w:rPr>
            <w:rStyle w:val="Hyperlink"/>
          </w:rPr>
          <w:t>11. Autres Taxes</w:t>
        </w:r>
        <w:r w:rsidR="006B2F6D">
          <w:rPr>
            <w:webHidden/>
          </w:rPr>
          <w:tab/>
        </w:r>
        <w:r w:rsidR="006B2F6D">
          <w:rPr>
            <w:webHidden/>
          </w:rPr>
          <w:fldChar w:fldCharType="begin"/>
        </w:r>
        <w:r w:rsidR="006B2F6D">
          <w:rPr>
            <w:webHidden/>
          </w:rPr>
          <w:instrText xml:space="preserve"> PAGEREF _Toc113856057 \h </w:instrText>
        </w:r>
        <w:r w:rsidR="006B2F6D">
          <w:rPr>
            <w:webHidden/>
          </w:rPr>
        </w:r>
        <w:r w:rsidR="006B2F6D">
          <w:rPr>
            <w:webHidden/>
          </w:rPr>
          <w:fldChar w:fldCharType="separate"/>
        </w:r>
        <w:r w:rsidR="006B2F6D">
          <w:rPr>
            <w:webHidden/>
          </w:rPr>
          <w:t>54</w:t>
        </w:r>
        <w:r w:rsidR="006B2F6D">
          <w:rPr>
            <w:webHidden/>
          </w:rPr>
          <w:fldChar w:fldCharType="end"/>
        </w:r>
      </w:hyperlink>
    </w:p>
    <w:p w:rsidR="007C206F" w:rsidRDefault="00BB788C">
      <w:pPr>
        <w:pStyle w:val="TOC2"/>
        <w:rPr>
          <w:b w:val="0"/>
          <w:bCs w:val="0"/>
          <w:szCs w:val="24"/>
        </w:rPr>
      </w:pPr>
      <w:hyperlink w:anchor="_Toc113856058" w:history="1">
        <w:r w:rsidR="006B2F6D">
          <w:rPr>
            <w:rStyle w:val="Hyperlink"/>
            <w:rFonts w:ascii="Trebuchet MS" w:eastAsia="Batang" w:hAnsi="Trebuchet MS"/>
          </w:rPr>
          <w:t>I. La contribution sociale de solidarité des sociétés</w:t>
        </w:r>
        <w:r w:rsidR="006B2F6D">
          <w:rPr>
            <w:webHidden/>
          </w:rPr>
          <w:tab/>
        </w:r>
        <w:r w:rsidR="006B2F6D">
          <w:rPr>
            <w:webHidden/>
          </w:rPr>
          <w:fldChar w:fldCharType="begin"/>
        </w:r>
        <w:r w:rsidR="006B2F6D">
          <w:rPr>
            <w:webHidden/>
          </w:rPr>
          <w:instrText xml:space="preserve"> PAGEREF _Toc113856058 \h </w:instrText>
        </w:r>
        <w:r w:rsidR="006B2F6D">
          <w:rPr>
            <w:webHidden/>
          </w:rPr>
        </w:r>
        <w:r w:rsidR="006B2F6D">
          <w:rPr>
            <w:webHidden/>
          </w:rPr>
          <w:fldChar w:fldCharType="separate"/>
        </w:r>
        <w:r w:rsidR="006B2F6D">
          <w:rPr>
            <w:webHidden/>
          </w:rPr>
          <w:t>54</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59" w:history="1">
        <w:r w:rsidR="006B2F6D">
          <w:rPr>
            <w:rStyle w:val="Hyperlink"/>
          </w:rPr>
          <w:t>A.</w:t>
        </w:r>
        <w:r w:rsidR="006B2F6D">
          <w:rPr>
            <w:rFonts w:ascii="Times New Roman" w:eastAsia="Times New Roman" w:hAnsi="Times New Roman"/>
            <w:i w:val="0"/>
            <w:iCs w:val="0"/>
          </w:rPr>
          <w:tab/>
        </w:r>
        <w:r w:rsidR="006B2F6D">
          <w:rPr>
            <w:rStyle w:val="Hyperlink"/>
          </w:rPr>
          <w:t>Principes clés</w:t>
        </w:r>
        <w:r w:rsidR="006B2F6D">
          <w:rPr>
            <w:webHidden/>
          </w:rPr>
          <w:tab/>
        </w:r>
        <w:r w:rsidR="006B2F6D">
          <w:rPr>
            <w:webHidden/>
          </w:rPr>
          <w:fldChar w:fldCharType="begin"/>
        </w:r>
        <w:r w:rsidR="006B2F6D">
          <w:rPr>
            <w:webHidden/>
          </w:rPr>
          <w:instrText xml:space="preserve"> PAGEREF _Toc113856059 \h </w:instrText>
        </w:r>
        <w:r w:rsidR="006B2F6D">
          <w:rPr>
            <w:webHidden/>
          </w:rPr>
        </w:r>
        <w:r w:rsidR="006B2F6D">
          <w:rPr>
            <w:webHidden/>
          </w:rPr>
          <w:fldChar w:fldCharType="separate"/>
        </w:r>
        <w:r w:rsidR="006B2F6D">
          <w:rPr>
            <w:webHidden/>
          </w:rPr>
          <w:t>54</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60" w:history="1">
        <w:r w:rsidR="006B2F6D">
          <w:rPr>
            <w:rStyle w:val="Hyperlink"/>
          </w:rPr>
          <w:t xml:space="preserve">B. </w:t>
        </w:r>
        <w:r w:rsidR="006B2F6D">
          <w:rPr>
            <w:rFonts w:ascii="Times New Roman" w:eastAsia="Times New Roman" w:hAnsi="Times New Roman"/>
            <w:i w:val="0"/>
            <w:iCs w:val="0"/>
          </w:rPr>
          <w:tab/>
        </w:r>
        <w:r w:rsidR="006B2F6D">
          <w:rPr>
            <w:rStyle w:val="Hyperlink"/>
          </w:rPr>
          <w:t>Calcul de la taxe</w:t>
        </w:r>
        <w:r w:rsidR="006B2F6D">
          <w:rPr>
            <w:webHidden/>
          </w:rPr>
          <w:tab/>
        </w:r>
        <w:r w:rsidR="006B2F6D">
          <w:rPr>
            <w:webHidden/>
          </w:rPr>
          <w:fldChar w:fldCharType="begin"/>
        </w:r>
        <w:r w:rsidR="006B2F6D">
          <w:rPr>
            <w:webHidden/>
          </w:rPr>
          <w:instrText xml:space="preserve"> PAGEREF _Toc113856060 \h </w:instrText>
        </w:r>
        <w:r w:rsidR="006B2F6D">
          <w:rPr>
            <w:webHidden/>
          </w:rPr>
        </w:r>
        <w:r w:rsidR="006B2F6D">
          <w:rPr>
            <w:webHidden/>
          </w:rPr>
          <w:fldChar w:fldCharType="separate"/>
        </w:r>
        <w:r w:rsidR="006B2F6D">
          <w:rPr>
            <w:webHidden/>
          </w:rPr>
          <w:t>54</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61" w:history="1">
        <w:r w:rsidR="006B2F6D">
          <w:rPr>
            <w:rStyle w:val="Hyperlink"/>
          </w:rPr>
          <w:t xml:space="preserve">C. </w:t>
        </w:r>
        <w:r w:rsidR="006B2F6D">
          <w:rPr>
            <w:rFonts w:ascii="Times New Roman" w:eastAsia="Times New Roman" w:hAnsi="Times New Roman"/>
            <w:i w:val="0"/>
            <w:iCs w:val="0"/>
          </w:rPr>
          <w:tab/>
        </w:r>
        <w:r w:rsidR="006B2F6D">
          <w:rPr>
            <w:rStyle w:val="Hyperlink"/>
          </w:rPr>
          <w:t>Déclaration et paiement</w:t>
        </w:r>
        <w:r w:rsidR="006B2F6D">
          <w:rPr>
            <w:webHidden/>
          </w:rPr>
          <w:tab/>
        </w:r>
        <w:r w:rsidR="006B2F6D">
          <w:rPr>
            <w:webHidden/>
          </w:rPr>
          <w:fldChar w:fldCharType="begin"/>
        </w:r>
        <w:r w:rsidR="006B2F6D">
          <w:rPr>
            <w:webHidden/>
          </w:rPr>
          <w:instrText xml:space="preserve"> PAGEREF _Toc113856061 \h </w:instrText>
        </w:r>
        <w:r w:rsidR="006B2F6D">
          <w:rPr>
            <w:webHidden/>
          </w:rPr>
        </w:r>
        <w:r w:rsidR="006B2F6D">
          <w:rPr>
            <w:webHidden/>
          </w:rPr>
          <w:fldChar w:fldCharType="separate"/>
        </w:r>
        <w:r w:rsidR="006B2F6D">
          <w:rPr>
            <w:webHidden/>
          </w:rPr>
          <w:t>54</w:t>
        </w:r>
        <w:r w:rsidR="006B2F6D">
          <w:rPr>
            <w:webHidden/>
          </w:rPr>
          <w:fldChar w:fldCharType="end"/>
        </w:r>
      </w:hyperlink>
    </w:p>
    <w:p w:rsidR="007C206F" w:rsidRDefault="00BB788C">
      <w:pPr>
        <w:pStyle w:val="TOC2"/>
        <w:rPr>
          <w:b w:val="0"/>
          <w:bCs w:val="0"/>
          <w:szCs w:val="24"/>
        </w:rPr>
      </w:pPr>
      <w:hyperlink w:anchor="_Toc113856062" w:history="1">
        <w:r w:rsidR="006B2F6D">
          <w:rPr>
            <w:rStyle w:val="Hyperlink"/>
            <w:rFonts w:ascii="Trebuchet MS" w:eastAsia="Batang" w:hAnsi="Trebuchet MS"/>
          </w:rPr>
          <w:t>II. La taxe sur les véhicules de sociétés</w:t>
        </w:r>
        <w:r w:rsidR="006B2F6D">
          <w:rPr>
            <w:webHidden/>
          </w:rPr>
          <w:tab/>
        </w:r>
        <w:r w:rsidR="006B2F6D">
          <w:rPr>
            <w:webHidden/>
          </w:rPr>
          <w:fldChar w:fldCharType="begin"/>
        </w:r>
        <w:r w:rsidR="006B2F6D">
          <w:rPr>
            <w:webHidden/>
          </w:rPr>
          <w:instrText xml:space="preserve"> PAGEREF _Toc113856062 \h </w:instrText>
        </w:r>
        <w:r w:rsidR="006B2F6D">
          <w:rPr>
            <w:webHidden/>
          </w:rPr>
        </w:r>
        <w:r w:rsidR="006B2F6D">
          <w:rPr>
            <w:webHidden/>
          </w:rPr>
          <w:fldChar w:fldCharType="separate"/>
        </w:r>
        <w:r w:rsidR="006B2F6D">
          <w:rPr>
            <w:webHidden/>
          </w:rPr>
          <w:t>54</w:t>
        </w:r>
        <w:r w:rsidR="006B2F6D">
          <w:rPr>
            <w:webHidden/>
          </w:rPr>
          <w:fldChar w:fldCharType="end"/>
        </w:r>
      </w:hyperlink>
    </w:p>
    <w:p w:rsidR="007C206F" w:rsidRDefault="00BB788C">
      <w:pPr>
        <w:pStyle w:val="TOC2"/>
        <w:rPr>
          <w:b w:val="0"/>
          <w:bCs w:val="0"/>
          <w:szCs w:val="24"/>
        </w:rPr>
      </w:pPr>
      <w:hyperlink w:anchor="_Toc113856063" w:history="1">
        <w:r w:rsidR="006B2F6D">
          <w:rPr>
            <w:rStyle w:val="Hyperlink"/>
            <w:rFonts w:ascii="Trebuchet MS" w:eastAsia="Batang" w:hAnsi="Trebuchet MS"/>
          </w:rPr>
          <w:t>III. La taxe différentielle sur les automobiles (vignette)</w:t>
        </w:r>
        <w:r w:rsidR="006B2F6D">
          <w:rPr>
            <w:webHidden/>
          </w:rPr>
          <w:tab/>
        </w:r>
        <w:r w:rsidR="006B2F6D">
          <w:rPr>
            <w:webHidden/>
          </w:rPr>
          <w:fldChar w:fldCharType="begin"/>
        </w:r>
        <w:r w:rsidR="006B2F6D">
          <w:rPr>
            <w:webHidden/>
          </w:rPr>
          <w:instrText xml:space="preserve"> PAGEREF _Toc113856063 \h </w:instrText>
        </w:r>
        <w:r w:rsidR="006B2F6D">
          <w:rPr>
            <w:webHidden/>
          </w:rPr>
        </w:r>
        <w:r w:rsidR="006B2F6D">
          <w:rPr>
            <w:webHidden/>
          </w:rPr>
          <w:fldChar w:fldCharType="separate"/>
        </w:r>
        <w:r w:rsidR="006B2F6D">
          <w:rPr>
            <w:webHidden/>
          </w:rPr>
          <w:t>55</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064" w:history="1">
        <w:r w:rsidR="006B2F6D">
          <w:rPr>
            <w:rStyle w:val="Hyperlink"/>
          </w:rPr>
          <w:t>12. Les crédits d'impôts</w:t>
        </w:r>
        <w:r w:rsidR="006B2F6D">
          <w:rPr>
            <w:webHidden/>
          </w:rPr>
          <w:tab/>
        </w:r>
        <w:r w:rsidR="006B2F6D">
          <w:rPr>
            <w:webHidden/>
          </w:rPr>
          <w:fldChar w:fldCharType="begin"/>
        </w:r>
        <w:r w:rsidR="006B2F6D">
          <w:rPr>
            <w:webHidden/>
          </w:rPr>
          <w:instrText xml:space="preserve"> PAGEREF _Toc113856064 \h </w:instrText>
        </w:r>
        <w:r w:rsidR="006B2F6D">
          <w:rPr>
            <w:webHidden/>
          </w:rPr>
        </w:r>
        <w:r w:rsidR="006B2F6D">
          <w:rPr>
            <w:webHidden/>
          </w:rPr>
          <w:fldChar w:fldCharType="separate"/>
        </w:r>
        <w:r w:rsidR="006B2F6D">
          <w:rPr>
            <w:webHidden/>
          </w:rPr>
          <w:t>57</w:t>
        </w:r>
        <w:r w:rsidR="006B2F6D">
          <w:rPr>
            <w:webHidden/>
          </w:rPr>
          <w:fldChar w:fldCharType="end"/>
        </w:r>
      </w:hyperlink>
    </w:p>
    <w:p w:rsidR="007C206F" w:rsidRDefault="00BB788C">
      <w:pPr>
        <w:pStyle w:val="TOC2"/>
        <w:rPr>
          <w:b w:val="0"/>
          <w:bCs w:val="0"/>
          <w:szCs w:val="24"/>
        </w:rPr>
      </w:pPr>
      <w:hyperlink w:anchor="_Toc113856065" w:history="1">
        <w:r w:rsidR="006B2F6D">
          <w:rPr>
            <w:rStyle w:val="Hyperlink"/>
            <w:rFonts w:ascii="Trebuchet MS" w:eastAsia="Batang" w:hAnsi="Trebuchet MS"/>
          </w:rPr>
          <w:t>I. Le crédit d'impôt recherche (CIR)</w:t>
        </w:r>
        <w:r w:rsidR="006B2F6D">
          <w:rPr>
            <w:webHidden/>
          </w:rPr>
          <w:tab/>
        </w:r>
        <w:r w:rsidR="006B2F6D">
          <w:rPr>
            <w:webHidden/>
          </w:rPr>
          <w:fldChar w:fldCharType="begin"/>
        </w:r>
        <w:r w:rsidR="006B2F6D">
          <w:rPr>
            <w:webHidden/>
          </w:rPr>
          <w:instrText xml:space="preserve"> PAGEREF _Toc113856065 \h </w:instrText>
        </w:r>
        <w:r w:rsidR="006B2F6D">
          <w:rPr>
            <w:webHidden/>
          </w:rPr>
        </w:r>
        <w:r w:rsidR="006B2F6D">
          <w:rPr>
            <w:webHidden/>
          </w:rPr>
          <w:fldChar w:fldCharType="separate"/>
        </w:r>
        <w:r w:rsidR="006B2F6D">
          <w:rPr>
            <w:webHidden/>
          </w:rPr>
          <w:t>57</w:t>
        </w:r>
        <w:r w:rsidR="006B2F6D">
          <w:rPr>
            <w:webHidden/>
          </w:rPr>
          <w:fldChar w:fldCharType="end"/>
        </w:r>
      </w:hyperlink>
    </w:p>
    <w:p w:rsidR="007C206F" w:rsidRDefault="00BB788C">
      <w:pPr>
        <w:pStyle w:val="TOC2"/>
        <w:rPr>
          <w:b w:val="0"/>
          <w:bCs w:val="0"/>
          <w:szCs w:val="24"/>
        </w:rPr>
      </w:pPr>
      <w:hyperlink w:anchor="_Toc113856066" w:history="1">
        <w:r w:rsidR="006B2F6D">
          <w:rPr>
            <w:rStyle w:val="Hyperlink"/>
            <w:rFonts w:ascii="Trebuchet MS" w:eastAsia="Batang" w:hAnsi="Trebuchet MS"/>
          </w:rPr>
          <w:t>II. Le crédit d'impôt formation (CIF)</w:t>
        </w:r>
        <w:r w:rsidR="006B2F6D">
          <w:rPr>
            <w:webHidden/>
          </w:rPr>
          <w:tab/>
        </w:r>
        <w:r w:rsidR="006B2F6D">
          <w:rPr>
            <w:webHidden/>
          </w:rPr>
          <w:fldChar w:fldCharType="begin"/>
        </w:r>
        <w:r w:rsidR="006B2F6D">
          <w:rPr>
            <w:webHidden/>
          </w:rPr>
          <w:instrText xml:space="preserve"> PAGEREF _Toc113856066 \h </w:instrText>
        </w:r>
        <w:r w:rsidR="006B2F6D">
          <w:rPr>
            <w:webHidden/>
          </w:rPr>
        </w:r>
        <w:r w:rsidR="006B2F6D">
          <w:rPr>
            <w:webHidden/>
          </w:rPr>
          <w:fldChar w:fldCharType="separate"/>
        </w:r>
        <w:r w:rsidR="006B2F6D">
          <w:rPr>
            <w:webHidden/>
          </w:rPr>
          <w:t>59</w:t>
        </w:r>
        <w:r w:rsidR="006B2F6D">
          <w:rPr>
            <w:webHidden/>
          </w:rPr>
          <w:fldChar w:fldCharType="end"/>
        </w:r>
      </w:hyperlink>
    </w:p>
    <w:p w:rsidR="007C206F" w:rsidRDefault="00BB788C">
      <w:pPr>
        <w:pStyle w:val="TOC2"/>
        <w:rPr>
          <w:b w:val="0"/>
          <w:bCs w:val="0"/>
          <w:szCs w:val="24"/>
        </w:rPr>
      </w:pPr>
      <w:hyperlink w:anchor="_Toc113856067" w:history="1">
        <w:r w:rsidR="006B2F6D">
          <w:rPr>
            <w:rStyle w:val="Hyperlink"/>
            <w:rFonts w:ascii="Trebuchet MS" w:eastAsia="Batang" w:hAnsi="Trebuchet MS"/>
          </w:rPr>
          <w:t>III. Le crédit d'impôt apprentissage (CIA)</w:t>
        </w:r>
        <w:r w:rsidR="006B2F6D">
          <w:rPr>
            <w:webHidden/>
          </w:rPr>
          <w:tab/>
        </w:r>
        <w:r w:rsidR="006B2F6D">
          <w:rPr>
            <w:webHidden/>
          </w:rPr>
          <w:fldChar w:fldCharType="begin"/>
        </w:r>
        <w:r w:rsidR="006B2F6D">
          <w:rPr>
            <w:webHidden/>
          </w:rPr>
          <w:instrText xml:space="preserve"> PAGEREF _Toc113856067 \h </w:instrText>
        </w:r>
        <w:r w:rsidR="006B2F6D">
          <w:rPr>
            <w:webHidden/>
          </w:rPr>
        </w:r>
        <w:r w:rsidR="006B2F6D">
          <w:rPr>
            <w:webHidden/>
          </w:rPr>
          <w:fldChar w:fldCharType="separate"/>
        </w:r>
        <w:r w:rsidR="006B2F6D">
          <w:rPr>
            <w:webHidden/>
          </w:rPr>
          <w:t>59</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068" w:history="1">
        <w:r w:rsidR="006B2F6D">
          <w:rPr>
            <w:rStyle w:val="Hyperlink"/>
          </w:rPr>
          <w:t>13. Le calcul et le paiement de l’IS</w:t>
        </w:r>
        <w:r w:rsidR="006B2F6D">
          <w:rPr>
            <w:webHidden/>
          </w:rPr>
          <w:tab/>
        </w:r>
        <w:r w:rsidR="006B2F6D">
          <w:rPr>
            <w:webHidden/>
          </w:rPr>
          <w:fldChar w:fldCharType="begin"/>
        </w:r>
        <w:r w:rsidR="006B2F6D">
          <w:rPr>
            <w:webHidden/>
          </w:rPr>
          <w:instrText xml:space="preserve"> PAGEREF _Toc113856068 \h </w:instrText>
        </w:r>
        <w:r w:rsidR="006B2F6D">
          <w:rPr>
            <w:webHidden/>
          </w:rPr>
        </w:r>
        <w:r w:rsidR="006B2F6D">
          <w:rPr>
            <w:webHidden/>
          </w:rPr>
          <w:fldChar w:fldCharType="separate"/>
        </w:r>
        <w:r w:rsidR="006B2F6D">
          <w:rPr>
            <w:webHidden/>
          </w:rPr>
          <w:t>60</w:t>
        </w:r>
        <w:r w:rsidR="006B2F6D">
          <w:rPr>
            <w:webHidden/>
          </w:rPr>
          <w:fldChar w:fldCharType="end"/>
        </w:r>
      </w:hyperlink>
    </w:p>
    <w:p w:rsidR="007C206F" w:rsidRDefault="00BB788C">
      <w:pPr>
        <w:pStyle w:val="TOC2"/>
        <w:rPr>
          <w:b w:val="0"/>
          <w:bCs w:val="0"/>
          <w:szCs w:val="24"/>
        </w:rPr>
      </w:pPr>
      <w:hyperlink w:anchor="_Toc113856069"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_Toc113856069 \h </w:instrText>
        </w:r>
        <w:r w:rsidR="006B2F6D">
          <w:rPr>
            <w:webHidden/>
          </w:rPr>
        </w:r>
        <w:r w:rsidR="006B2F6D">
          <w:rPr>
            <w:webHidden/>
          </w:rPr>
          <w:fldChar w:fldCharType="separate"/>
        </w:r>
        <w:r w:rsidR="006B2F6D">
          <w:rPr>
            <w:webHidden/>
          </w:rPr>
          <w:t>60</w:t>
        </w:r>
        <w:r w:rsidR="006B2F6D">
          <w:rPr>
            <w:webHidden/>
          </w:rPr>
          <w:fldChar w:fldCharType="end"/>
        </w:r>
      </w:hyperlink>
    </w:p>
    <w:p w:rsidR="007C206F" w:rsidRDefault="00BB788C">
      <w:pPr>
        <w:pStyle w:val="TOC2"/>
        <w:rPr>
          <w:b w:val="0"/>
          <w:bCs w:val="0"/>
          <w:szCs w:val="24"/>
        </w:rPr>
      </w:pPr>
      <w:hyperlink w:anchor="_Toc113856070" w:history="1">
        <w:r w:rsidR="006B2F6D">
          <w:rPr>
            <w:rStyle w:val="Hyperlink"/>
            <w:rFonts w:ascii="Trebuchet MS" w:eastAsia="Batang" w:hAnsi="Trebuchet MS"/>
          </w:rPr>
          <w:t>lI. Méthode</w:t>
        </w:r>
        <w:r w:rsidR="006B2F6D">
          <w:rPr>
            <w:webHidden/>
          </w:rPr>
          <w:tab/>
        </w:r>
        <w:r w:rsidR="006B2F6D">
          <w:rPr>
            <w:webHidden/>
          </w:rPr>
          <w:fldChar w:fldCharType="begin"/>
        </w:r>
        <w:r w:rsidR="006B2F6D">
          <w:rPr>
            <w:webHidden/>
          </w:rPr>
          <w:instrText xml:space="preserve"> PAGEREF _Toc113856070 \h </w:instrText>
        </w:r>
        <w:r w:rsidR="006B2F6D">
          <w:rPr>
            <w:webHidden/>
          </w:rPr>
        </w:r>
        <w:r w:rsidR="006B2F6D">
          <w:rPr>
            <w:webHidden/>
          </w:rPr>
          <w:fldChar w:fldCharType="separate"/>
        </w:r>
        <w:r w:rsidR="006B2F6D">
          <w:rPr>
            <w:webHidden/>
          </w:rPr>
          <w:t>60</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71" w:history="1">
        <w:r w:rsidR="006B2F6D">
          <w:rPr>
            <w:rStyle w:val="Hyperlink"/>
          </w:rPr>
          <w:t>A.</w:t>
        </w:r>
        <w:r w:rsidR="006B2F6D">
          <w:rPr>
            <w:rFonts w:ascii="Times New Roman" w:eastAsia="Times New Roman" w:hAnsi="Times New Roman"/>
            <w:i w:val="0"/>
            <w:iCs w:val="0"/>
          </w:rPr>
          <w:tab/>
        </w:r>
        <w:r w:rsidR="006B2F6D">
          <w:rPr>
            <w:rStyle w:val="Hyperlink"/>
          </w:rPr>
          <w:t>L'imposition forfaitaire annuelle</w:t>
        </w:r>
        <w:r w:rsidR="006B2F6D">
          <w:rPr>
            <w:webHidden/>
          </w:rPr>
          <w:tab/>
        </w:r>
        <w:r w:rsidR="006B2F6D">
          <w:rPr>
            <w:webHidden/>
          </w:rPr>
          <w:fldChar w:fldCharType="begin"/>
        </w:r>
        <w:r w:rsidR="006B2F6D">
          <w:rPr>
            <w:webHidden/>
          </w:rPr>
          <w:instrText xml:space="preserve"> PAGEREF _Toc113856071 \h </w:instrText>
        </w:r>
        <w:r w:rsidR="006B2F6D">
          <w:rPr>
            <w:webHidden/>
          </w:rPr>
        </w:r>
        <w:r w:rsidR="006B2F6D">
          <w:rPr>
            <w:webHidden/>
          </w:rPr>
          <w:fldChar w:fldCharType="separate"/>
        </w:r>
        <w:r w:rsidR="006B2F6D">
          <w:rPr>
            <w:webHidden/>
          </w:rPr>
          <w:t>60</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72" w:history="1">
        <w:r w:rsidR="006B2F6D">
          <w:rPr>
            <w:rStyle w:val="Hyperlink"/>
          </w:rPr>
          <w:t>B.</w:t>
        </w:r>
        <w:r w:rsidR="006B2F6D">
          <w:rPr>
            <w:rFonts w:ascii="Times New Roman" w:eastAsia="Times New Roman" w:hAnsi="Times New Roman"/>
            <w:i w:val="0"/>
            <w:iCs w:val="0"/>
          </w:rPr>
          <w:tab/>
        </w:r>
        <w:r w:rsidR="006B2F6D">
          <w:rPr>
            <w:rStyle w:val="Hyperlink"/>
          </w:rPr>
          <w:t>Les acomptes de l'impôt sur les sociétés</w:t>
        </w:r>
        <w:r w:rsidR="006B2F6D">
          <w:rPr>
            <w:webHidden/>
          </w:rPr>
          <w:tab/>
        </w:r>
        <w:r w:rsidR="006B2F6D">
          <w:rPr>
            <w:webHidden/>
          </w:rPr>
          <w:fldChar w:fldCharType="begin"/>
        </w:r>
        <w:r w:rsidR="006B2F6D">
          <w:rPr>
            <w:webHidden/>
          </w:rPr>
          <w:instrText xml:space="preserve"> PAGEREF _Toc113856072 \h </w:instrText>
        </w:r>
        <w:r w:rsidR="006B2F6D">
          <w:rPr>
            <w:webHidden/>
          </w:rPr>
        </w:r>
        <w:r w:rsidR="006B2F6D">
          <w:rPr>
            <w:webHidden/>
          </w:rPr>
          <w:fldChar w:fldCharType="separate"/>
        </w:r>
        <w:r w:rsidR="006B2F6D">
          <w:rPr>
            <w:webHidden/>
          </w:rPr>
          <w:t>61</w:t>
        </w:r>
        <w:r w:rsidR="006B2F6D">
          <w:rPr>
            <w:webHidden/>
          </w:rPr>
          <w:fldChar w:fldCharType="end"/>
        </w:r>
      </w:hyperlink>
    </w:p>
    <w:p w:rsidR="007C206F" w:rsidRDefault="00BB788C">
      <w:pPr>
        <w:pStyle w:val="TOC5"/>
      </w:pPr>
      <w:hyperlink w:anchor="_Toc113856073"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Base de calcul</w:t>
        </w:r>
        <w:r w:rsidR="006B2F6D">
          <w:rPr>
            <w:webHidden/>
          </w:rPr>
          <w:tab/>
        </w:r>
        <w:r w:rsidR="006B2F6D">
          <w:rPr>
            <w:webHidden/>
          </w:rPr>
          <w:fldChar w:fldCharType="begin"/>
        </w:r>
        <w:r w:rsidR="006B2F6D">
          <w:rPr>
            <w:webHidden/>
          </w:rPr>
          <w:instrText xml:space="preserve"> PAGEREF _Toc113856073 \h </w:instrText>
        </w:r>
        <w:r w:rsidR="006B2F6D">
          <w:rPr>
            <w:webHidden/>
          </w:rPr>
        </w:r>
        <w:r w:rsidR="006B2F6D">
          <w:rPr>
            <w:webHidden/>
          </w:rPr>
          <w:fldChar w:fldCharType="separate"/>
        </w:r>
        <w:r w:rsidR="006B2F6D">
          <w:rPr>
            <w:webHidden/>
          </w:rPr>
          <w:t>61</w:t>
        </w:r>
        <w:r w:rsidR="006B2F6D">
          <w:rPr>
            <w:webHidden/>
          </w:rPr>
          <w:fldChar w:fldCharType="end"/>
        </w:r>
      </w:hyperlink>
    </w:p>
    <w:p w:rsidR="007C206F" w:rsidRDefault="00BB788C">
      <w:pPr>
        <w:pStyle w:val="TOC5"/>
      </w:pPr>
      <w:hyperlink w:anchor="_Toc113856074"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Si l'exercice comptable coïncide avec l'année civile</w:t>
        </w:r>
        <w:r w:rsidR="006B2F6D">
          <w:rPr>
            <w:webHidden/>
          </w:rPr>
          <w:tab/>
        </w:r>
        <w:r w:rsidR="006B2F6D">
          <w:rPr>
            <w:webHidden/>
          </w:rPr>
          <w:fldChar w:fldCharType="begin"/>
        </w:r>
        <w:r w:rsidR="006B2F6D">
          <w:rPr>
            <w:webHidden/>
          </w:rPr>
          <w:instrText xml:space="preserve"> PAGEREF _Toc113856074 \h </w:instrText>
        </w:r>
        <w:r w:rsidR="006B2F6D">
          <w:rPr>
            <w:webHidden/>
          </w:rPr>
        </w:r>
        <w:r w:rsidR="006B2F6D">
          <w:rPr>
            <w:webHidden/>
          </w:rPr>
          <w:fldChar w:fldCharType="separate"/>
        </w:r>
        <w:r w:rsidR="006B2F6D">
          <w:rPr>
            <w:webHidden/>
          </w:rPr>
          <w:t>61</w:t>
        </w:r>
        <w:r w:rsidR="006B2F6D">
          <w:rPr>
            <w:webHidden/>
          </w:rPr>
          <w:fldChar w:fldCharType="end"/>
        </w:r>
      </w:hyperlink>
    </w:p>
    <w:p w:rsidR="007C206F" w:rsidRDefault="00BB788C">
      <w:pPr>
        <w:pStyle w:val="TOC5"/>
      </w:pPr>
      <w:hyperlink w:anchor="_Toc113856075" w:history="1">
        <w:r w:rsidR="006B2F6D">
          <w:rPr>
            <w:rStyle w:val="Hyperlink"/>
            <w:rFonts w:ascii="Trebuchet MS" w:eastAsia="Batang" w:hAnsi="Trebuchet MS"/>
            <w:i/>
            <w:iCs/>
          </w:rPr>
          <w:t>3.</w:t>
        </w:r>
        <w:r w:rsidR="006B2F6D">
          <w:tab/>
        </w:r>
        <w:r w:rsidR="006B2F6D">
          <w:rPr>
            <w:rStyle w:val="Hyperlink"/>
            <w:rFonts w:ascii="Trebuchet MS" w:eastAsia="Batang" w:hAnsi="Trebuchet MS"/>
            <w:i/>
            <w:iCs/>
          </w:rPr>
          <w:t>Si l'exercice ne coïncide pas avec l'année civile</w:t>
        </w:r>
        <w:r w:rsidR="006B2F6D">
          <w:rPr>
            <w:webHidden/>
          </w:rPr>
          <w:tab/>
        </w:r>
        <w:r w:rsidR="006B2F6D">
          <w:rPr>
            <w:webHidden/>
          </w:rPr>
          <w:fldChar w:fldCharType="begin"/>
        </w:r>
        <w:r w:rsidR="006B2F6D">
          <w:rPr>
            <w:webHidden/>
          </w:rPr>
          <w:instrText xml:space="preserve"> PAGEREF _Toc113856075 \h </w:instrText>
        </w:r>
        <w:r w:rsidR="006B2F6D">
          <w:rPr>
            <w:webHidden/>
          </w:rPr>
        </w:r>
        <w:r w:rsidR="006B2F6D">
          <w:rPr>
            <w:webHidden/>
          </w:rPr>
          <w:fldChar w:fldCharType="separate"/>
        </w:r>
        <w:r w:rsidR="006B2F6D">
          <w:rPr>
            <w:webHidden/>
          </w:rPr>
          <w:t>61</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76" w:history="1">
        <w:r w:rsidR="006B2F6D">
          <w:rPr>
            <w:rStyle w:val="Hyperlink"/>
          </w:rPr>
          <w:t>C.</w:t>
        </w:r>
        <w:r w:rsidR="006B2F6D">
          <w:rPr>
            <w:rFonts w:ascii="Times New Roman" w:eastAsia="Times New Roman" w:hAnsi="Times New Roman"/>
            <w:i w:val="0"/>
            <w:iCs w:val="0"/>
          </w:rPr>
          <w:tab/>
        </w:r>
        <w:r w:rsidR="006B2F6D">
          <w:rPr>
            <w:rStyle w:val="Hyperlink"/>
          </w:rPr>
          <w:t>Le calcul du solde de l'IS</w:t>
        </w:r>
        <w:r w:rsidR="006B2F6D">
          <w:rPr>
            <w:webHidden/>
          </w:rPr>
          <w:tab/>
        </w:r>
        <w:r w:rsidR="006B2F6D">
          <w:rPr>
            <w:webHidden/>
          </w:rPr>
          <w:fldChar w:fldCharType="begin"/>
        </w:r>
        <w:r w:rsidR="006B2F6D">
          <w:rPr>
            <w:webHidden/>
          </w:rPr>
          <w:instrText xml:space="preserve"> PAGEREF _Toc113856076 \h </w:instrText>
        </w:r>
        <w:r w:rsidR="006B2F6D">
          <w:rPr>
            <w:webHidden/>
          </w:rPr>
        </w:r>
        <w:r w:rsidR="006B2F6D">
          <w:rPr>
            <w:webHidden/>
          </w:rPr>
          <w:fldChar w:fldCharType="separate"/>
        </w:r>
        <w:r w:rsidR="006B2F6D">
          <w:rPr>
            <w:webHidden/>
          </w:rPr>
          <w:t>61</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77" w:history="1">
        <w:r w:rsidR="006B2F6D">
          <w:rPr>
            <w:rStyle w:val="Hyperlink"/>
          </w:rPr>
          <w:t>D.</w:t>
        </w:r>
        <w:r w:rsidR="006B2F6D">
          <w:rPr>
            <w:rFonts w:ascii="Times New Roman" w:eastAsia="Times New Roman" w:hAnsi="Times New Roman"/>
            <w:i w:val="0"/>
            <w:iCs w:val="0"/>
          </w:rPr>
          <w:tab/>
        </w:r>
        <w:r w:rsidR="006B2F6D">
          <w:rPr>
            <w:rStyle w:val="Hyperlink"/>
          </w:rPr>
          <w:t>L'imputation des avoirs fiscaux et crédits d'impôt</w:t>
        </w:r>
        <w:r w:rsidR="006B2F6D">
          <w:rPr>
            <w:webHidden/>
          </w:rPr>
          <w:tab/>
        </w:r>
        <w:r w:rsidR="006B2F6D">
          <w:rPr>
            <w:webHidden/>
          </w:rPr>
          <w:fldChar w:fldCharType="begin"/>
        </w:r>
        <w:r w:rsidR="006B2F6D">
          <w:rPr>
            <w:webHidden/>
          </w:rPr>
          <w:instrText xml:space="preserve"> PAGEREF _Toc113856077 \h </w:instrText>
        </w:r>
        <w:r w:rsidR="006B2F6D">
          <w:rPr>
            <w:webHidden/>
          </w:rPr>
        </w:r>
        <w:r w:rsidR="006B2F6D">
          <w:rPr>
            <w:webHidden/>
          </w:rPr>
          <w:fldChar w:fldCharType="separate"/>
        </w:r>
        <w:r w:rsidR="006B2F6D">
          <w:rPr>
            <w:webHidden/>
          </w:rPr>
          <w:t>62</w:t>
        </w:r>
        <w:r w:rsidR="006B2F6D">
          <w:rPr>
            <w:webHidden/>
          </w:rPr>
          <w:fldChar w:fldCharType="end"/>
        </w:r>
      </w:hyperlink>
    </w:p>
    <w:p w:rsidR="007C206F" w:rsidRDefault="00BB788C">
      <w:pPr>
        <w:pStyle w:val="TOC2"/>
        <w:rPr>
          <w:b w:val="0"/>
          <w:bCs w:val="0"/>
          <w:szCs w:val="24"/>
        </w:rPr>
      </w:pPr>
      <w:hyperlink w:anchor="_Toc113856078"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_Toc113856078 \h </w:instrText>
        </w:r>
        <w:r w:rsidR="006B2F6D">
          <w:rPr>
            <w:webHidden/>
          </w:rPr>
        </w:r>
        <w:r w:rsidR="006B2F6D">
          <w:rPr>
            <w:webHidden/>
          </w:rPr>
          <w:fldChar w:fldCharType="separate"/>
        </w:r>
        <w:r w:rsidR="006B2F6D">
          <w:rPr>
            <w:webHidden/>
          </w:rPr>
          <w:t>63</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79" w:history="1">
        <w:r w:rsidR="006B2F6D">
          <w:rPr>
            <w:rStyle w:val="Hyperlink"/>
          </w:rPr>
          <w:t>A.</w:t>
        </w:r>
        <w:r w:rsidR="006B2F6D">
          <w:rPr>
            <w:rFonts w:ascii="Times New Roman" w:eastAsia="Times New Roman" w:hAnsi="Times New Roman"/>
            <w:i w:val="0"/>
            <w:iCs w:val="0"/>
          </w:rPr>
          <w:tab/>
        </w:r>
        <w:r w:rsidR="006B2F6D">
          <w:rPr>
            <w:rStyle w:val="Hyperlink"/>
          </w:rPr>
          <w:t>Contributions assises sur l'impôt sur les sociétés</w:t>
        </w:r>
        <w:r w:rsidR="006B2F6D">
          <w:rPr>
            <w:webHidden/>
          </w:rPr>
          <w:tab/>
        </w:r>
        <w:r w:rsidR="006B2F6D">
          <w:rPr>
            <w:webHidden/>
          </w:rPr>
          <w:fldChar w:fldCharType="begin"/>
        </w:r>
        <w:r w:rsidR="006B2F6D">
          <w:rPr>
            <w:webHidden/>
          </w:rPr>
          <w:instrText xml:space="preserve"> PAGEREF _Toc113856079 \h </w:instrText>
        </w:r>
        <w:r w:rsidR="006B2F6D">
          <w:rPr>
            <w:webHidden/>
          </w:rPr>
        </w:r>
        <w:r w:rsidR="006B2F6D">
          <w:rPr>
            <w:webHidden/>
          </w:rPr>
          <w:fldChar w:fldCharType="separate"/>
        </w:r>
        <w:r w:rsidR="006B2F6D">
          <w:rPr>
            <w:webHidden/>
          </w:rPr>
          <w:t>63</w:t>
        </w:r>
        <w:r w:rsidR="006B2F6D">
          <w:rPr>
            <w:webHidden/>
          </w:rPr>
          <w:fldChar w:fldCharType="end"/>
        </w:r>
      </w:hyperlink>
    </w:p>
    <w:p w:rsidR="007C206F" w:rsidRDefault="00BB788C">
      <w:pPr>
        <w:pStyle w:val="TOC5"/>
      </w:pPr>
      <w:hyperlink w:anchor="_Toc113856080"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Champ d'application</w:t>
        </w:r>
        <w:r w:rsidR="006B2F6D">
          <w:rPr>
            <w:webHidden/>
          </w:rPr>
          <w:tab/>
        </w:r>
        <w:r w:rsidR="006B2F6D">
          <w:rPr>
            <w:webHidden/>
          </w:rPr>
          <w:fldChar w:fldCharType="begin"/>
        </w:r>
        <w:r w:rsidR="006B2F6D">
          <w:rPr>
            <w:webHidden/>
          </w:rPr>
          <w:instrText xml:space="preserve"> PAGEREF _Toc113856080 \h </w:instrText>
        </w:r>
        <w:r w:rsidR="006B2F6D">
          <w:rPr>
            <w:webHidden/>
          </w:rPr>
        </w:r>
        <w:r w:rsidR="006B2F6D">
          <w:rPr>
            <w:webHidden/>
          </w:rPr>
          <w:fldChar w:fldCharType="separate"/>
        </w:r>
        <w:r w:rsidR="006B2F6D">
          <w:rPr>
            <w:webHidden/>
          </w:rPr>
          <w:t>63</w:t>
        </w:r>
        <w:r w:rsidR="006B2F6D">
          <w:rPr>
            <w:webHidden/>
          </w:rPr>
          <w:fldChar w:fldCharType="end"/>
        </w:r>
      </w:hyperlink>
    </w:p>
    <w:p w:rsidR="007C206F" w:rsidRDefault="00BB788C">
      <w:pPr>
        <w:pStyle w:val="TOC5"/>
      </w:pPr>
      <w:hyperlink w:anchor="_Toc113856081"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Liquidation</w:t>
        </w:r>
        <w:r w:rsidR="006B2F6D">
          <w:rPr>
            <w:webHidden/>
          </w:rPr>
          <w:tab/>
        </w:r>
        <w:r w:rsidR="006B2F6D">
          <w:rPr>
            <w:webHidden/>
          </w:rPr>
          <w:fldChar w:fldCharType="begin"/>
        </w:r>
        <w:r w:rsidR="006B2F6D">
          <w:rPr>
            <w:webHidden/>
          </w:rPr>
          <w:instrText xml:space="preserve"> PAGEREF _Toc113856081 \h </w:instrText>
        </w:r>
        <w:r w:rsidR="006B2F6D">
          <w:rPr>
            <w:webHidden/>
          </w:rPr>
        </w:r>
        <w:r w:rsidR="006B2F6D">
          <w:rPr>
            <w:webHidden/>
          </w:rPr>
          <w:fldChar w:fldCharType="separate"/>
        </w:r>
        <w:r w:rsidR="006B2F6D">
          <w:rPr>
            <w:webHidden/>
          </w:rPr>
          <w:t>63</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82" w:history="1">
        <w:r w:rsidR="006B2F6D">
          <w:rPr>
            <w:rStyle w:val="Hyperlink"/>
          </w:rPr>
          <w:t>B.</w:t>
        </w:r>
        <w:r w:rsidR="006B2F6D">
          <w:rPr>
            <w:rFonts w:ascii="Times New Roman" w:eastAsia="Times New Roman" w:hAnsi="Times New Roman"/>
            <w:i w:val="0"/>
            <w:iCs w:val="0"/>
          </w:rPr>
          <w:tab/>
        </w:r>
        <w:r w:rsidR="006B2F6D">
          <w:rPr>
            <w:rStyle w:val="Hyperlink"/>
          </w:rPr>
          <w:t>Réduction du taux de l'IS en faveur des petites entreprises</w:t>
        </w:r>
        <w:r w:rsidR="006B2F6D">
          <w:rPr>
            <w:webHidden/>
          </w:rPr>
          <w:tab/>
        </w:r>
        <w:r w:rsidR="006B2F6D">
          <w:rPr>
            <w:webHidden/>
          </w:rPr>
          <w:fldChar w:fldCharType="begin"/>
        </w:r>
        <w:r w:rsidR="006B2F6D">
          <w:rPr>
            <w:webHidden/>
          </w:rPr>
          <w:instrText xml:space="preserve"> PAGEREF _Toc113856082 \h </w:instrText>
        </w:r>
        <w:r w:rsidR="006B2F6D">
          <w:rPr>
            <w:webHidden/>
          </w:rPr>
        </w:r>
        <w:r w:rsidR="006B2F6D">
          <w:rPr>
            <w:webHidden/>
          </w:rPr>
          <w:fldChar w:fldCharType="separate"/>
        </w:r>
        <w:r w:rsidR="006B2F6D">
          <w:rPr>
            <w:webHidden/>
          </w:rPr>
          <w:t>63</w:t>
        </w:r>
        <w:r w:rsidR="006B2F6D">
          <w:rPr>
            <w:webHidden/>
          </w:rPr>
          <w:fldChar w:fldCharType="end"/>
        </w:r>
      </w:hyperlink>
    </w:p>
    <w:p w:rsidR="007C206F" w:rsidRDefault="00BB788C">
      <w:pPr>
        <w:pStyle w:val="TOC5"/>
      </w:pPr>
      <w:hyperlink w:anchor="_Toc113856083"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Entreprises concernées</w:t>
        </w:r>
        <w:r w:rsidR="006B2F6D">
          <w:rPr>
            <w:webHidden/>
          </w:rPr>
          <w:tab/>
        </w:r>
        <w:r w:rsidR="006B2F6D">
          <w:rPr>
            <w:webHidden/>
          </w:rPr>
          <w:fldChar w:fldCharType="begin"/>
        </w:r>
        <w:r w:rsidR="006B2F6D">
          <w:rPr>
            <w:webHidden/>
          </w:rPr>
          <w:instrText xml:space="preserve"> PAGEREF _Toc113856083 \h </w:instrText>
        </w:r>
        <w:r w:rsidR="006B2F6D">
          <w:rPr>
            <w:webHidden/>
          </w:rPr>
        </w:r>
        <w:r w:rsidR="006B2F6D">
          <w:rPr>
            <w:webHidden/>
          </w:rPr>
          <w:fldChar w:fldCharType="separate"/>
        </w:r>
        <w:r w:rsidR="006B2F6D">
          <w:rPr>
            <w:webHidden/>
          </w:rPr>
          <w:t>63</w:t>
        </w:r>
        <w:r w:rsidR="006B2F6D">
          <w:rPr>
            <w:webHidden/>
          </w:rPr>
          <w:fldChar w:fldCharType="end"/>
        </w:r>
      </w:hyperlink>
    </w:p>
    <w:p w:rsidR="007C206F" w:rsidRDefault="00BB788C">
      <w:pPr>
        <w:pStyle w:val="TOC5"/>
      </w:pPr>
      <w:hyperlink w:anchor="_Toc113856084"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Modalités d'application</w:t>
        </w:r>
        <w:r w:rsidR="006B2F6D">
          <w:rPr>
            <w:webHidden/>
          </w:rPr>
          <w:tab/>
        </w:r>
        <w:r w:rsidR="006B2F6D">
          <w:rPr>
            <w:webHidden/>
          </w:rPr>
          <w:fldChar w:fldCharType="begin"/>
        </w:r>
        <w:r w:rsidR="006B2F6D">
          <w:rPr>
            <w:webHidden/>
          </w:rPr>
          <w:instrText xml:space="preserve"> PAGEREF _Toc113856084 \h </w:instrText>
        </w:r>
        <w:r w:rsidR="006B2F6D">
          <w:rPr>
            <w:webHidden/>
          </w:rPr>
        </w:r>
        <w:r w:rsidR="006B2F6D">
          <w:rPr>
            <w:webHidden/>
          </w:rPr>
          <w:fldChar w:fldCharType="separate"/>
        </w:r>
        <w:r w:rsidR="006B2F6D">
          <w:rPr>
            <w:webHidden/>
          </w:rPr>
          <w:t>64</w:t>
        </w:r>
        <w:r w:rsidR="006B2F6D">
          <w:rPr>
            <w:webHidden/>
          </w:rPr>
          <w:fldChar w:fldCharType="end"/>
        </w:r>
      </w:hyperlink>
    </w:p>
    <w:p w:rsidR="007C206F" w:rsidRDefault="00BB788C">
      <w:pPr>
        <w:pStyle w:val="TOC5"/>
      </w:pPr>
      <w:hyperlink w:anchor="_Toc113856085" w:history="1">
        <w:r w:rsidR="006B2F6D">
          <w:rPr>
            <w:rStyle w:val="Hyperlink"/>
            <w:rFonts w:ascii="Trebuchet MS" w:eastAsia="Batang" w:hAnsi="Trebuchet MS"/>
            <w:i/>
            <w:iCs/>
          </w:rPr>
          <w:t>3.</w:t>
        </w:r>
        <w:r w:rsidR="006B2F6D">
          <w:tab/>
        </w:r>
        <w:r w:rsidR="006B2F6D">
          <w:rPr>
            <w:rStyle w:val="Hyperlink"/>
            <w:rFonts w:ascii="Trebuchet MS" w:eastAsia="Batang" w:hAnsi="Trebuchet MS"/>
            <w:i/>
            <w:iCs/>
          </w:rPr>
          <w:t>Acomptes provisionnels</w:t>
        </w:r>
        <w:r w:rsidR="006B2F6D">
          <w:rPr>
            <w:webHidden/>
          </w:rPr>
          <w:tab/>
        </w:r>
        <w:r w:rsidR="006B2F6D">
          <w:rPr>
            <w:webHidden/>
          </w:rPr>
          <w:fldChar w:fldCharType="begin"/>
        </w:r>
        <w:r w:rsidR="006B2F6D">
          <w:rPr>
            <w:webHidden/>
          </w:rPr>
          <w:instrText xml:space="preserve"> PAGEREF _Toc113856085 \h </w:instrText>
        </w:r>
        <w:r w:rsidR="006B2F6D">
          <w:rPr>
            <w:webHidden/>
          </w:rPr>
        </w:r>
        <w:r w:rsidR="006B2F6D">
          <w:rPr>
            <w:webHidden/>
          </w:rPr>
          <w:fldChar w:fldCharType="separate"/>
        </w:r>
        <w:r w:rsidR="006B2F6D">
          <w:rPr>
            <w:webHidden/>
          </w:rPr>
          <w:t>64</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086" w:history="1">
        <w:r w:rsidR="006B2F6D">
          <w:rPr>
            <w:rStyle w:val="Hyperlink"/>
          </w:rPr>
          <w:t>14. Le traitement des déficits des entreprises</w:t>
        </w:r>
        <w:r w:rsidR="006B2F6D">
          <w:rPr>
            <w:webHidden/>
          </w:rPr>
          <w:tab/>
        </w:r>
        <w:r w:rsidR="006B2F6D">
          <w:rPr>
            <w:webHidden/>
          </w:rPr>
          <w:fldChar w:fldCharType="begin"/>
        </w:r>
        <w:r w:rsidR="006B2F6D">
          <w:rPr>
            <w:webHidden/>
          </w:rPr>
          <w:instrText xml:space="preserve"> PAGEREF _Toc113856086 \h </w:instrText>
        </w:r>
        <w:r w:rsidR="006B2F6D">
          <w:rPr>
            <w:webHidden/>
          </w:rPr>
        </w:r>
        <w:r w:rsidR="006B2F6D">
          <w:rPr>
            <w:webHidden/>
          </w:rPr>
          <w:fldChar w:fldCharType="separate"/>
        </w:r>
        <w:r w:rsidR="006B2F6D">
          <w:rPr>
            <w:webHidden/>
          </w:rPr>
          <w:t>65</w:t>
        </w:r>
        <w:r w:rsidR="006B2F6D">
          <w:rPr>
            <w:webHidden/>
          </w:rPr>
          <w:fldChar w:fldCharType="end"/>
        </w:r>
      </w:hyperlink>
    </w:p>
    <w:p w:rsidR="007C206F" w:rsidRDefault="00BB788C">
      <w:pPr>
        <w:pStyle w:val="TOC2"/>
        <w:rPr>
          <w:b w:val="0"/>
          <w:bCs w:val="0"/>
          <w:szCs w:val="24"/>
        </w:rPr>
      </w:pPr>
      <w:hyperlink w:anchor="_Toc113856087"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_Toc113856087 \h </w:instrText>
        </w:r>
        <w:r w:rsidR="006B2F6D">
          <w:rPr>
            <w:webHidden/>
          </w:rPr>
        </w:r>
        <w:r w:rsidR="006B2F6D">
          <w:rPr>
            <w:webHidden/>
          </w:rPr>
          <w:fldChar w:fldCharType="separate"/>
        </w:r>
        <w:r w:rsidR="006B2F6D">
          <w:rPr>
            <w:webHidden/>
          </w:rPr>
          <w:t>65</w:t>
        </w:r>
        <w:r w:rsidR="006B2F6D">
          <w:rPr>
            <w:webHidden/>
          </w:rPr>
          <w:fldChar w:fldCharType="end"/>
        </w:r>
      </w:hyperlink>
    </w:p>
    <w:p w:rsidR="007C206F" w:rsidRDefault="00BB788C">
      <w:pPr>
        <w:pStyle w:val="TOC2"/>
        <w:rPr>
          <w:b w:val="0"/>
          <w:bCs w:val="0"/>
          <w:szCs w:val="24"/>
        </w:rPr>
      </w:pPr>
      <w:hyperlink w:anchor="_Toc113856088" w:history="1">
        <w:r w:rsidR="006B2F6D">
          <w:rPr>
            <w:rStyle w:val="Hyperlink"/>
            <w:rFonts w:ascii="Trebuchet MS" w:eastAsia="Batang" w:hAnsi="Trebuchet MS"/>
          </w:rPr>
          <w:t>II. Méthode: le report en arrière des déficits</w:t>
        </w:r>
        <w:r w:rsidR="006B2F6D">
          <w:rPr>
            <w:webHidden/>
          </w:rPr>
          <w:tab/>
        </w:r>
        <w:r w:rsidR="006B2F6D">
          <w:rPr>
            <w:webHidden/>
          </w:rPr>
          <w:fldChar w:fldCharType="begin"/>
        </w:r>
        <w:r w:rsidR="006B2F6D">
          <w:rPr>
            <w:webHidden/>
          </w:rPr>
          <w:instrText xml:space="preserve"> PAGEREF _Toc113856088 \h </w:instrText>
        </w:r>
        <w:r w:rsidR="006B2F6D">
          <w:rPr>
            <w:webHidden/>
          </w:rPr>
        </w:r>
        <w:r w:rsidR="006B2F6D">
          <w:rPr>
            <w:webHidden/>
          </w:rPr>
          <w:fldChar w:fldCharType="separate"/>
        </w:r>
        <w:r w:rsidR="006B2F6D">
          <w:rPr>
            <w:webHidden/>
          </w:rPr>
          <w:t>65</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089" w:history="1">
        <w:r w:rsidR="006B2F6D">
          <w:rPr>
            <w:rStyle w:val="Hyperlink"/>
          </w:rPr>
          <w:t>15. Le régime d'imposition des petites entreprises</w:t>
        </w:r>
        <w:r w:rsidR="006B2F6D">
          <w:rPr>
            <w:webHidden/>
          </w:rPr>
          <w:tab/>
        </w:r>
        <w:r w:rsidR="006B2F6D">
          <w:rPr>
            <w:webHidden/>
          </w:rPr>
          <w:fldChar w:fldCharType="begin"/>
        </w:r>
        <w:r w:rsidR="006B2F6D">
          <w:rPr>
            <w:webHidden/>
          </w:rPr>
          <w:instrText xml:space="preserve"> PAGEREF _Toc113856089 \h </w:instrText>
        </w:r>
        <w:r w:rsidR="006B2F6D">
          <w:rPr>
            <w:webHidden/>
          </w:rPr>
        </w:r>
        <w:r w:rsidR="006B2F6D">
          <w:rPr>
            <w:webHidden/>
          </w:rPr>
          <w:fldChar w:fldCharType="separate"/>
        </w:r>
        <w:r w:rsidR="006B2F6D">
          <w:rPr>
            <w:webHidden/>
          </w:rPr>
          <w:t>66</w:t>
        </w:r>
        <w:r w:rsidR="006B2F6D">
          <w:rPr>
            <w:webHidden/>
          </w:rPr>
          <w:fldChar w:fldCharType="end"/>
        </w:r>
      </w:hyperlink>
    </w:p>
    <w:p w:rsidR="007C206F" w:rsidRDefault="00BB788C">
      <w:pPr>
        <w:pStyle w:val="TOC2"/>
        <w:rPr>
          <w:b w:val="0"/>
          <w:bCs w:val="0"/>
          <w:szCs w:val="24"/>
        </w:rPr>
      </w:pPr>
      <w:hyperlink w:anchor="_Toc113856090"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_Toc113856090 \h </w:instrText>
        </w:r>
        <w:r w:rsidR="006B2F6D">
          <w:rPr>
            <w:webHidden/>
          </w:rPr>
        </w:r>
        <w:r w:rsidR="006B2F6D">
          <w:rPr>
            <w:webHidden/>
          </w:rPr>
          <w:fldChar w:fldCharType="separate"/>
        </w:r>
        <w:r w:rsidR="006B2F6D">
          <w:rPr>
            <w:webHidden/>
          </w:rPr>
          <w:t>66</w:t>
        </w:r>
        <w:r w:rsidR="006B2F6D">
          <w:rPr>
            <w:webHidden/>
          </w:rPr>
          <w:fldChar w:fldCharType="end"/>
        </w:r>
      </w:hyperlink>
    </w:p>
    <w:p w:rsidR="007C206F" w:rsidRDefault="00BB788C">
      <w:pPr>
        <w:pStyle w:val="TOC2"/>
        <w:rPr>
          <w:b w:val="0"/>
          <w:bCs w:val="0"/>
          <w:szCs w:val="24"/>
        </w:rPr>
      </w:pPr>
      <w:hyperlink w:anchor="_Toc113856091"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_Toc113856091 \h </w:instrText>
        </w:r>
        <w:r w:rsidR="006B2F6D">
          <w:rPr>
            <w:webHidden/>
          </w:rPr>
        </w:r>
        <w:r w:rsidR="006B2F6D">
          <w:rPr>
            <w:webHidden/>
          </w:rPr>
          <w:fldChar w:fldCharType="separate"/>
        </w:r>
        <w:r w:rsidR="006B2F6D">
          <w:rPr>
            <w:webHidden/>
          </w:rPr>
          <w:t>66</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92" w:history="1">
        <w:r w:rsidR="006B2F6D">
          <w:rPr>
            <w:rStyle w:val="Hyperlink"/>
          </w:rPr>
          <w:t>A.</w:t>
        </w:r>
        <w:r w:rsidR="006B2F6D">
          <w:rPr>
            <w:rFonts w:ascii="Times New Roman" w:eastAsia="Times New Roman" w:hAnsi="Times New Roman"/>
            <w:i w:val="0"/>
            <w:iCs w:val="0"/>
          </w:rPr>
          <w:tab/>
        </w:r>
        <w:r w:rsidR="006B2F6D">
          <w:rPr>
            <w:rStyle w:val="Hyperlink"/>
          </w:rPr>
          <w:t>Les principales obligations comptables et fiscales des petites entreprises</w:t>
        </w:r>
        <w:r w:rsidR="006B2F6D">
          <w:rPr>
            <w:webHidden/>
          </w:rPr>
          <w:tab/>
        </w:r>
        <w:r w:rsidR="006B2F6D">
          <w:rPr>
            <w:webHidden/>
          </w:rPr>
          <w:fldChar w:fldCharType="begin"/>
        </w:r>
        <w:r w:rsidR="006B2F6D">
          <w:rPr>
            <w:webHidden/>
          </w:rPr>
          <w:instrText xml:space="preserve"> PAGEREF _Toc113856092 \h </w:instrText>
        </w:r>
        <w:r w:rsidR="006B2F6D">
          <w:rPr>
            <w:webHidden/>
          </w:rPr>
        </w:r>
        <w:r w:rsidR="006B2F6D">
          <w:rPr>
            <w:webHidden/>
          </w:rPr>
          <w:fldChar w:fldCharType="separate"/>
        </w:r>
        <w:r w:rsidR="006B2F6D">
          <w:rPr>
            <w:webHidden/>
          </w:rPr>
          <w:t>66</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93" w:history="1">
        <w:r w:rsidR="006B2F6D">
          <w:rPr>
            <w:rStyle w:val="Hyperlink"/>
          </w:rPr>
          <w:t>B.</w:t>
        </w:r>
        <w:r w:rsidR="006B2F6D">
          <w:rPr>
            <w:rFonts w:ascii="Times New Roman" w:eastAsia="Times New Roman" w:hAnsi="Times New Roman"/>
            <w:i w:val="0"/>
            <w:iCs w:val="0"/>
          </w:rPr>
          <w:tab/>
        </w:r>
        <w:r w:rsidR="006B2F6D">
          <w:rPr>
            <w:rStyle w:val="Hyperlink"/>
          </w:rPr>
          <w:t>Les possibilités d'option pour un régime d'imposition</w:t>
        </w:r>
        <w:r w:rsidR="006B2F6D">
          <w:rPr>
            <w:webHidden/>
          </w:rPr>
          <w:tab/>
        </w:r>
        <w:r w:rsidR="006B2F6D">
          <w:rPr>
            <w:webHidden/>
          </w:rPr>
          <w:fldChar w:fldCharType="begin"/>
        </w:r>
        <w:r w:rsidR="006B2F6D">
          <w:rPr>
            <w:webHidden/>
          </w:rPr>
          <w:instrText xml:space="preserve"> PAGEREF _Toc113856093 \h </w:instrText>
        </w:r>
        <w:r w:rsidR="006B2F6D">
          <w:rPr>
            <w:webHidden/>
          </w:rPr>
        </w:r>
        <w:r w:rsidR="006B2F6D">
          <w:rPr>
            <w:webHidden/>
          </w:rPr>
          <w:fldChar w:fldCharType="separate"/>
        </w:r>
        <w:r w:rsidR="006B2F6D">
          <w:rPr>
            <w:webHidden/>
          </w:rPr>
          <w:t>67</w:t>
        </w:r>
        <w:r w:rsidR="006B2F6D">
          <w:rPr>
            <w:webHidden/>
          </w:rPr>
          <w:fldChar w:fldCharType="end"/>
        </w:r>
      </w:hyperlink>
    </w:p>
    <w:p w:rsidR="007C206F" w:rsidRDefault="00BB788C">
      <w:pPr>
        <w:pStyle w:val="TOC2"/>
        <w:rPr>
          <w:b w:val="0"/>
          <w:bCs w:val="0"/>
          <w:szCs w:val="24"/>
        </w:rPr>
      </w:pPr>
      <w:hyperlink w:anchor="_Toc113856094"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_Toc113856094 \h </w:instrText>
        </w:r>
        <w:r w:rsidR="006B2F6D">
          <w:rPr>
            <w:webHidden/>
          </w:rPr>
        </w:r>
        <w:r w:rsidR="006B2F6D">
          <w:rPr>
            <w:webHidden/>
          </w:rPr>
          <w:fldChar w:fldCharType="separate"/>
        </w:r>
        <w:r w:rsidR="006B2F6D">
          <w:rPr>
            <w:webHidden/>
          </w:rPr>
          <w:t>67</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95" w:history="1">
        <w:r w:rsidR="006B2F6D">
          <w:rPr>
            <w:rStyle w:val="Hyperlink"/>
          </w:rPr>
          <w:t>A.</w:t>
        </w:r>
        <w:r w:rsidR="006B2F6D">
          <w:rPr>
            <w:rFonts w:ascii="Times New Roman" w:eastAsia="Times New Roman" w:hAnsi="Times New Roman"/>
            <w:i w:val="0"/>
            <w:iCs w:val="0"/>
          </w:rPr>
          <w:tab/>
        </w:r>
        <w:r w:rsidR="006B2F6D">
          <w:rPr>
            <w:rStyle w:val="Hyperlink"/>
          </w:rPr>
          <w:t>Les centres de gestion agréés</w:t>
        </w:r>
        <w:r w:rsidR="006B2F6D">
          <w:rPr>
            <w:webHidden/>
          </w:rPr>
          <w:tab/>
        </w:r>
        <w:r w:rsidR="006B2F6D">
          <w:rPr>
            <w:webHidden/>
          </w:rPr>
          <w:fldChar w:fldCharType="begin"/>
        </w:r>
        <w:r w:rsidR="006B2F6D">
          <w:rPr>
            <w:webHidden/>
          </w:rPr>
          <w:instrText xml:space="preserve"> PAGEREF _Toc113856095 \h </w:instrText>
        </w:r>
        <w:r w:rsidR="006B2F6D">
          <w:rPr>
            <w:webHidden/>
          </w:rPr>
        </w:r>
        <w:r w:rsidR="006B2F6D">
          <w:rPr>
            <w:webHidden/>
          </w:rPr>
          <w:fldChar w:fldCharType="separate"/>
        </w:r>
        <w:r w:rsidR="006B2F6D">
          <w:rPr>
            <w:webHidden/>
          </w:rPr>
          <w:t>67</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96" w:history="1">
        <w:r w:rsidR="006B2F6D">
          <w:rPr>
            <w:rStyle w:val="Hyperlink"/>
          </w:rPr>
          <w:t>B.</w:t>
        </w:r>
        <w:r w:rsidR="006B2F6D">
          <w:rPr>
            <w:rFonts w:ascii="Times New Roman" w:eastAsia="Times New Roman" w:hAnsi="Times New Roman"/>
            <w:i w:val="0"/>
            <w:iCs w:val="0"/>
          </w:rPr>
          <w:tab/>
        </w:r>
        <w:r w:rsidR="006B2F6D">
          <w:rPr>
            <w:rStyle w:val="Hyperlink"/>
          </w:rPr>
          <w:t>Un abattement sur leur revenu</w:t>
        </w:r>
        <w:r w:rsidR="006B2F6D">
          <w:rPr>
            <w:webHidden/>
          </w:rPr>
          <w:tab/>
        </w:r>
        <w:r w:rsidR="006B2F6D">
          <w:rPr>
            <w:webHidden/>
          </w:rPr>
          <w:fldChar w:fldCharType="begin"/>
        </w:r>
        <w:r w:rsidR="006B2F6D">
          <w:rPr>
            <w:webHidden/>
          </w:rPr>
          <w:instrText xml:space="preserve"> PAGEREF _Toc113856096 \h </w:instrText>
        </w:r>
        <w:r w:rsidR="006B2F6D">
          <w:rPr>
            <w:webHidden/>
          </w:rPr>
        </w:r>
        <w:r w:rsidR="006B2F6D">
          <w:rPr>
            <w:webHidden/>
          </w:rPr>
          <w:fldChar w:fldCharType="separate"/>
        </w:r>
        <w:r w:rsidR="006B2F6D">
          <w:rPr>
            <w:webHidden/>
          </w:rPr>
          <w:t>68</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97" w:history="1">
        <w:r w:rsidR="006B2F6D">
          <w:rPr>
            <w:rStyle w:val="Hyperlink"/>
          </w:rPr>
          <w:t>C.</w:t>
        </w:r>
        <w:r w:rsidR="006B2F6D">
          <w:rPr>
            <w:rFonts w:ascii="Times New Roman" w:eastAsia="Times New Roman" w:hAnsi="Times New Roman"/>
            <w:i w:val="0"/>
            <w:iCs w:val="0"/>
          </w:rPr>
          <w:tab/>
        </w:r>
        <w:r w:rsidR="006B2F6D">
          <w:rPr>
            <w:rStyle w:val="Hyperlink"/>
          </w:rPr>
          <w:t>Une déduction du salaire du conjoint</w:t>
        </w:r>
        <w:r w:rsidR="006B2F6D">
          <w:rPr>
            <w:webHidden/>
          </w:rPr>
          <w:tab/>
        </w:r>
        <w:r w:rsidR="006B2F6D">
          <w:rPr>
            <w:webHidden/>
          </w:rPr>
          <w:fldChar w:fldCharType="begin"/>
        </w:r>
        <w:r w:rsidR="006B2F6D">
          <w:rPr>
            <w:webHidden/>
          </w:rPr>
          <w:instrText xml:space="preserve"> PAGEREF _Toc113856097 \h </w:instrText>
        </w:r>
        <w:r w:rsidR="006B2F6D">
          <w:rPr>
            <w:webHidden/>
          </w:rPr>
        </w:r>
        <w:r w:rsidR="006B2F6D">
          <w:rPr>
            <w:webHidden/>
          </w:rPr>
          <w:fldChar w:fldCharType="separate"/>
        </w:r>
        <w:r w:rsidR="006B2F6D">
          <w:rPr>
            <w:webHidden/>
          </w:rPr>
          <w:t>68</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98" w:history="1">
        <w:r w:rsidR="006B2F6D">
          <w:rPr>
            <w:rStyle w:val="Hyperlink"/>
          </w:rPr>
          <w:t>D.</w:t>
        </w:r>
        <w:r w:rsidR="006B2F6D">
          <w:rPr>
            <w:rFonts w:ascii="Times New Roman" w:eastAsia="Times New Roman" w:hAnsi="Times New Roman"/>
            <w:i w:val="0"/>
            <w:iCs w:val="0"/>
          </w:rPr>
          <w:tab/>
        </w:r>
        <w:r w:rsidR="006B2F6D">
          <w:rPr>
            <w:rStyle w:val="Hyperlink"/>
          </w:rPr>
          <w:t>Une possibilité de régulariser sa situation fiscale</w:t>
        </w:r>
        <w:r w:rsidR="006B2F6D">
          <w:rPr>
            <w:webHidden/>
          </w:rPr>
          <w:tab/>
        </w:r>
        <w:r w:rsidR="006B2F6D">
          <w:rPr>
            <w:webHidden/>
          </w:rPr>
          <w:fldChar w:fldCharType="begin"/>
        </w:r>
        <w:r w:rsidR="006B2F6D">
          <w:rPr>
            <w:webHidden/>
          </w:rPr>
          <w:instrText xml:space="preserve"> PAGEREF _Toc113856098 \h </w:instrText>
        </w:r>
        <w:r w:rsidR="006B2F6D">
          <w:rPr>
            <w:webHidden/>
          </w:rPr>
        </w:r>
        <w:r w:rsidR="006B2F6D">
          <w:rPr>
            <w:webHidden/>
          </w:rPr>
          <w:fldChar w:fldCharType="separate"/>
        </w:r>
        <w:r w:rsidR="006B2F6D">
          <w:rPr>
            <w:webHidden/>
          </w:rPr>
          <w:t>68</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099" w:history="1">
        <w:r w:rsidR="006B2F6D">
          <w:rPr>
            <w:rStyle w:val="Hyperlink"/>
          </w:rPr>
          <w:t>E.</w:t>
        </w:r>
        <w:r w:rsidR="006B2F6D">
          <w:rPr>
            <w:rFonts w:ascii="Times New Roman" w:eastAsia="Times New Roman" w:hAnsi="Times New Roman"/>
            <w:i w:val="0"/>
            <w:iCs w:val="0"/>
          </w:rPr>
          <w:tab/>
        </w:r>
        <w:r w:rsidR="006B2F6D">
          <w:rPr>
            <w:rStyle w:val="Hyperlink"/>
          </w:rPr>
          <w:t>Une réduction d'impôt sur le revenu</w:t>
        </w:r>
        <w:r w:rsidR="006B2F6D">
          <w:rPr>
            <w:webHidden/>
          </w:rPr>
          <w:tab/>
        </w:r>
        <w:r w:rsidR="006B2F6D">
          <w:rPr>
            <w:webHidden/>
          </w:rPr>
          <w:fldChar w:fldCharType="begin"/>
        </w:r>
        <w:r w:rsidR="006B2F6D">
          <w:rPr>
            <w:webHidden/>
          </w:rPr>
          <w:instrText xml:space="preserve"> PAGEREF _Toc113856099 \h </w:instrText>
        </w:r>
        <w:r w:rsidR="006B2F6D">
          <w:rPr>
            <w:webHidden/>
          </w:rPr>
        </w:r>
        <w:r w:rsidR="006B2F6D">
          <w:rPr>
            <w:webHidden/>
          </w:rPr>
          <w:fldChar w:fldCharType="separate"/>
        </w:r>
        <w:r w:rsidR="006B2F6D">
          <w:rPr>
            <w:webHidden/>
          </w:rPr>
          <w:t>68</w:t>
        </w:r>
        <w:r w:rsidR="006B2F6D">
          <w:rPr>
            <w:webHidden/>
          </w:rPr>
          <w:fldChar w:fldCharType="end"/>
        </w:r>
      </w:hyperlink>
    </w:p>
    <w:p w:rsidR="007C206F" w:rsidRDefault="00BB788C">
      <w:pPr>
        <w:pStyle w:val="TOC1"/>
        <w:tabs>
          <w:tab w:val="left" w:pos="900"/>
        </w:tabs>
        <w:rPr>
          <w:rFonts w:ascii="Times New Roman" w:eastAsia="Times New Roman" w:hAnsi="Times New Roman"/>
          <w:b w:val="0"/>
          <w:bCs w:val="0"/>
          <w:smallCaps w:val="0"/>
          <w:color w:val="auto"/>
          <w:szCs w:val="24"/>
        </w:rPr>
      </w:pPr>
      <w:hyperlink w:anchor="_Toc113856100" w:history="1">
        <w:r w:rsidR="006B2F6D">
          <w:rPr>
            <w:rStyle w:val="Hyperlink"/>
          </w:rPr>
          <w:t>16.</w:t>
        </w:r>
        <w:r w:rsidR="006B2F6D">
          <w:rPr>
            <w:rFonts w:ascii="Times New Roman" w:eastAsia="Times New Roman" w:hAnsi="Times New Roman"/>
            <w:b w:val="0"/>
            <w:bCs w:val="0"/>
            <w:smallCaps w:val="0"/>
            <w:color w:val="auto"/>
            <w:szCs w:val="24"/>
          </w:rPr>
          <w:tab/>
        </w:r>
        <w:r w:rsidR="006B2F6D">
          <w:rPr>
            <w:rStyle w:val="Hyperlink"/>
          </w:rPr>
          <w:t>La participation des salariés aux résultats de l'entreprise</w:t>
        </w:r>
        <w:r w:rsidR="006B2F6D">
          <w:rPr>
            <w:webHidden/>
          </w:rPr>
          <w:tab/>
        </w:r>
        <w:r w:rsidR="006B2F6D">
          <w:rPr>
            <w:webHidden/>
          </w:rPr>
          <w:fldChar w:fldCharType="begin"/>
        </w:r>
        <w:r w:rsidR="006B2F6D">
          <w:rPr>
            <w:webHidden/>
          </w:rPr>
          <w:instrText xml:space="preserve"> PAGEREF _Toc113856100 \h </w:instrText>
        </w:r>
        <w:r w:rsidR="006B2F6D">
          <w:rPr>
            <w:webHidden/>
          </w:rPr>
        </w:r>
        <w:r w:rsidR="006B2F6D">
          <w:rPr>
            <w:webHidden/>
          </w:rPr>
          <w:fldChar w:fldCharType="separate"/>
        </w:r>
        <w:r w:rsidR="006B2F6D">
          <w:rPr>
            <w:webHidden/>
          </w:rPr>
          <w:t>69</w:t>
        </w:r>
        <w:r w:rsidR="006B2F6D">
          <w:rPr>
            <w:webHidden/>
          </w:rPr>
          <w:fldChar w:fldCharType="end"/>
        </w:r>
      </w:hyperlink>
    </w:p>
    <w:p w:rsidR="007C206F" w:rsidRDefault="00BB788C">
      <w:pPr>
        <w:pStyle w:val="TOC2"/>
        <w:rPr>
          <w:b w:val="0"/>
          <w:bCs w:val="0"/>
          <w:szCs w:val="24"/>
        </w:rPr>
      </w:pPr>
      <w:hyperlink w:anchor="_Toc113856101"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_Toc113856101 \h </w:instrText>
        </w:r>
        <w:r w:rsidR="006B2F6D">
          <w:rPr>
            <w:webHidden/>
          </w:rPr>
        </w:r>
        <w:r w:rsidR="006B2F6D">
          <w:rPr>
            <w:webHidden/>
          </w:rPr>
          <w:fldChar w:fldCharType="separate"/>
        </w:r>
        <w:r w:rsidR="006B2F6D">
          <w:rPr>
            <w:webHidden/>
          </w:rPr>
          <w:t>69</w:t>
        </w:r>
        <w:r w:rsidR="006B2F6D">
          <w:rPr>
            <w:webHidden/>
          </w:rPr>
          <w:fldChar w:fldCharType="end"/>
        </w:r>
      </w:hyperlink>
    </w:p>
    <w:p w:rsidR="007C206F" w:rsidRDefault="00BB788C">
      <w:pPr>
        <w:pStyle w:val="TOC2"/>
        <w:rPr>
          <w:b w:val="0"/>
          <w:bCs w:val="0"/>
          <w:szCs w:val="24"/>
        </w:rPr>
      </w:pPr>
      <w:hyperlink w:anchor="_Toc113856102"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_Toc113856102 \h </w:instrText>
        </w:r>
        <w:r w:rsidR="006B2F6D">
          <w:rPr>
            <w:webHidden/>
          </w:rPr>
        </w:r>
        <w:r w:rsidR="006B2F6D">
          <w:rPr>
            <w:webHidden/>
          </w:rPr>
          <w:fldChar w:fldCharType="separate"/>
        </w:r>
        <w:r w:rsidR="006B2F6D">
          <w:rPr>
            <w:webHidden/>
          </w:rPr>
          <w:t>69</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103" w:history="1">
        <w:r w:rsidR="006B2F6D">
          <w:rPr>
            <w:rStyle w:val="Hyperlink"/>
          </w:rPr>
          <w:t>A.</w:t>
        </w:r>
        <w:r w:rsidR="006B2F6D">
          <w:rPr>
            <w:rFonts w:ascii="Times New Roman" w:eastAsia="Times New Roman" w:hAnsi="Times New Roman"/>
            <w:i w:val="0"/>
            <w:iCs w:val="0"/>
          </w:rPr>
          <w:tab/>
        </w:r>
        <w:r w:rsidR="006B2F6D">
          <w:rPr>
            <w:rStyle w:val="Hyperlink"/>
          </w:rPr>
          <w:t>Le calcul de la réserve de participation</w:t>
        </w:r>
        <w:r w:rsidR="006B2F6D">
          <w:rPr>
            <w:webHidden/>
          </w:rPr>
          <w:tab/>
        </w:r>
        <w:r w:rsidR="006B2F6D">
          <w:rPr>
            <w:webHidden/>
          </w:rPr>
          <w:fldChar w:fldCharType="begin"/>
        </w:r>
        <w:r w:rsidR="006B2F6D">
          <w:rPr>
            <w:webHidden/>
          </w:rPr>
          <w:instrText xml:space="preserve"> PAGEREF _Toc113856103 \h </w:instrText>
        </w:r>
        <w:r w:rsidR="006B2F6D">
          <w:rPr>
            <w:webHidden/>
          </w:rPr>
        </w:r>
        <w:r w:rsidR="006B2F6D">
          <w:rPr>
            <w:webHidden/>
          </w:rPr>
          <w:fldChar w:fldCharType="separate"/>
        </w:r>
        <w:r w:rsidR="006B2F6D">
          <w:rPr>
            <w:webHidden/>
          </w:rPr>
          <w:t>69</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104" w:history="1">
        <w:r w:rsidR="006B2F6D">
          <w:rPr>
            <w:rStyle w:val="Hyperlink"/>
          </w:rPr>
          <w:t>B.</w:t>
        </w:r>
        <w:r w:rsidR="006B2F6D">
          <w:rPr>
            <w:rFonts w:ascii="Times New Roman" w:eastAsia="Times New Roman" w:hAnsi="Times New Roman"/>
            <w:i w:val="0"/>
            <w:iCs w:val="0"/>
          </w:rPr>
          <w:tab/>
        </w:r>
        <w:r w:rsidR="006B2F6D">
          <w:rPr>
            <w:rStyle w:val="Hyperlink"/>
          </w:rPr>
          <w:t>La provision pour investissement</w:t>
        </w:r>
        <w:r w:rsidR="006B2F6D">
          <w:rPr>
            <w:webHidden/>
          </w:rPr>
          <w:tab/>
        </w:r>
        <w:r w:rsidR="006B2F6D">
          <w:rPr>
            <w:webHidden/>
          </w:rPr>
          <w:fldChar w:fldCharType="begin"/>
        </w:r>
        <w:r w:rsidR="006B2F6D">
          <w:rPr>
            <w:webHidden/>
          </w:rPr>
          <w:instrText xml:space="preserve"> PAGEREF _Toc113856104 \h </w:instrText>
        </w:r>
        <w:r w:rsidR="006B2F6D">
          <w:rPr>
            <w:webHidden/>
          </w:rPr>
        </w:r>
        <w:r w:rsidR="006B2F6D">
          <w:rPr>
            <w:webHidden/>
          </w:rPr>
          <w:fldChar w:fldCharType="separate"/>
        </w:r>
        <w:r w:rsidR="006B2F6D">
          <w:rPr>
            <w:webHidden/>
          </w:rPr>
          <w:t>70</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105" w:history="1">
        <w:r w:rsidR="006B2F6D">
          <w:rPr>
            <w:rStyle w:val="Hyperlink"/>
          </w:rPr>
          <w:t>C.</w:t>
        </w:r>
        <w:r w:rsidR="006B2F6D">
          <w:rPr>
            <w:rFonts w:ascii="Times New Roman" w:eastAsia="Times New Roman" w:hAnsi="Times New Roman"/>
            <w:i w:val="0"/>
            <w:iCs w:val="0"/>
          </w:rPr>
          <w:tab/>
        </w:r>
        <w:r w:rsidR="006B2F6D">
          <w:rPr>
            <w:rStyle w:val="Hyperlink"/>
          </w:rPr>
          <w:t>Chronologie de la mise en œuvre d'un accord de participation avec création d'une provision pour investissement</w:t>
        </w:r>
        <w:r w:rsidR="006B2F6D">
          <w:rPr>
            <w:webHidden/>
          </w:rPr>
          <w:tab/>
        </w:r>
        <w:r w:rsidR="006B2F6D">
          <w:rPr>
            <w:webHidden/>
          </w:rPr>
          <w:fldChar w:fldCharType="begin"/>
        </w:r>
        <w:r w:rsidR="006B2F6D">
          <w:rPr>
            <w:webHidden/>
          </w:rPr>
          <w:instrText xml:space="preserve"> PAGEREF _Toc113856105 \h </w:instrText>
        </w:r>
        <w:r w:rsidR="006B2F6D">
          <w:rPr>
            <w:webHidden/>
          </w:rPr>
        </w:r>
        <w:r w:rsidR="006B2F6D">
          <w:rPr>
            <w:webHidden/>
          </w:rPr>
          <w:fldChar w:fldCharType="separate"/>
        </w:r>
        <w:r w:rsidR="006B2F6D">
          <w:rPr>
            <w:webHidden/>
          </w:rPr>
          <w:t>71</w:t>
        </w:r>
        <w:r w:rsidR="006B2F6D">
          <w:rPr>
            <w:webHidden/>
          </w:rPr>
          <w:fldChar w:fldCharType="end"/>
        </w:r>
      </w:hyperlink>
    </w:p>
    <w:p w:rsidR="007C206F" w:rsidRDefault="00BB788C">
      <w:pPr>
        <w:pStyle w:val="TOC1"/>
        <w:rPr>
          <w:rFonts w:ascii="Times New Roman" w:eastAsia="Times New Roman" w:hAnsi="Times New Roman"/>
          <w:b w:val="0"/>
          <w:bCs w:val="0"/>
          <w:smallCaps w:val="0"/>
          <w:color w:val="auto"/>
          <w:szCs w:val="24"/>
        </w:rPr>
      </w:pPr>
      <w:hyperlink w:anchor="_Toc113856106" w:history="1">
        <w:r w:rsidR="006B2F6D">
          <w:rPr>
            <w:rStyle w:val="Hyperlink"/>
          </w:rPr>
          <w:t>17. La taxe professionnelle</w:t>
        </w:r>
        <w:r w:rsidR="006B2F6D">
          <w:rPr>
            <w:webHidden/>
          </w:rPr>
          <w:tab/>
        </w:r>
        <w:r w:rsidR="006B2F6D">
          <w:rPr>
            <w:webHidden/>
          </w:rPr>
          <w:fldChar w:fldCharType="begin"/>
        </w:r>
        <w:r w:rsidR="006B2F6D">
          <w:rPr>
            <w:webHidden/>
          </w:rPr>
          <w:instrText xml:space="preserve"> PAGEREF _Toc113856106 \h </w:instrText>
        </w:r>
        <w:r w:rsidR="006B2F6D">
          <w:rPr>
            <w:webHidden/>
          </w:rPr>
        </w:r>
        <w:r w:rsidR="006B2F6D">
          <w:rPr>
            <w:webHidden/>
          </w:rPr>
          <w:fldChar w:fldCharType="separate"/>
        </w:r>
        <w:r w:rsidR="006B2F6D">
          <w:rPr>
            <w:webHidden/>
          </w:rPr>
          <w:t>72</w:t>
        </w:r>
        <w:r w:rsidR="006B2F6D">
          <w:rPr>
            <w:webHidden/>
          </w:rPr>
          <w:fldChar w:fldCharType="end"/>
        </w:r>
      </w:hyperlink>
    </w:p>
    <w:p w:rsidR="007C206F" w:rsidRDefault="00BB788C">
      <w:pPr>
        <w:pStyle w:val="TOC2"/>
        <w:rPr>
          <w:b w:val="0"/>
          <w:bCs w:val="0"/>
          <w:szCs w:val="24"/>
        </w:rPr>
      </w:pPr>
      <w:hyperlink w:anchor="_Toc113856107" w:history="1">
        <w:r w:rsidR="006B2F6D">
          <w:rPr>
            <w:rStyle w:val="Hyperlink"/>
            <w:rFonts w:ascii="Trebuchet MS" w:eastAsia="Batang" w:hAnsi="Trebuchet MS"/>
          </w:rPr>
          <w:t>I. Principes clés</w:t>
        </w:r>
        <w:r w:rsidR="006B2F6D">
          <w:rPr>
            <w:webHidden/>
          </w:rPr>
          <w:tab/>
        </w:r>
        <w:r w:rsidR="006B2F6D">
          <w:rPr>
            <w:webHidden/>
          </w:rPr>
          <w:fldChar w:fldCharType="begin"/>
        </w:r>
        <w:r w:rsidR="006B2F6D">
          <w:rPr>
            <w:webHidden/>
          </w:rPr>
          <w:instrText xml:space="preserve"> PAGEREF _Toc113856107 \h </w:instrText>
        </w:r>
        <w:r w:rsidR="006B2F6D">
          <w:rPr>
            <w:webHidden/>
          </w:rPr>
        </w:r>
        <w:r w:rsidR="006B2F6D">
          <w:rPr>
            <w:webHidden/>
          </w:rPr>
          <w:fldChar w:fldCharType="separate"/>
        </w:r>
        <w:r w:rsidR="006B2F6D">
          <w:rPr>
            <w:webHidden/>
          </w:rPr>
          <w:t>72</w:t>
        </w:r>
        <w:r w:rsidR="006B2F6D">
          <w:rPr>
            <w:webHidden/>
          </w:rPr>
          <w:fldChar w:fldCharType="end"/>
        </w:r>
      </w:hyperlink>
    </w:p>
    <w:p w:rsidR="007C206F" w:rsidRDefault="00BB788C">
      <w:pPr>
        <w:pStyle w:val="TOC2"/>
        <w:rPr>
          <w:b w:val="0"/>
          <w:bCs w:val="0"/>
          <w:szCs w:val="24"/>
        </w:rPr>
      </w:pPr>
      <w:hyperlink w:anchor="_Toc113856108" w:history="1">
        <w:r w:rsidR="006B2F6D">
          <w:rPr>
            <w:rStyle w:val="Hyperlink"/>
            <w:rFonts w:ascii="Trebuchet MS" w:eastAsia="Batang" w:hAnsi="Trebuchet MS"/>
          </w:rPr>
          <w:t>II. Méthode</w:t>
        </w:r>
        <w:r w:rsidR="006B2F6D">
          <w:rPr>
            <w:webHidden/>
          </w:rPr>
          <w:tab/>
        </w:r>
        <w:r w:rsidR="006B2F6D">
          <w:rPr>
            <w:webHidden/>
          </w:rPr>
          <w:fldChar w:fldCharType="begin"/>
        </w:r>
        <w:r w:rsidR="006B2F6D">
          <w:rPr>
            <w:webHidden/>
          </w:rPr>
          <w:instrText xml:space="preserve"> PAGEREF _Toc113856108 \h </w:instrText>
        </w:r>
        <w:r w:rsidR="006B2F6D">
          <w:rPr>
            <w:webHidden/>
          </w:rPr>
        </w:r>
        <w:r w:rsidR="006B2F6D">
          <w:rPr>
            <w:webHidden/>
          </w:rPr>
          <w:fldChar w:fldCharType="separate"/>
        </w:r>
        <w:r w:rsidR="006B2F6D">
          <w:rPr>
            <w:webHidden/>
          </w:rPr>
          <w:t>72</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109" w:history="1">
        <w:r w:rsidR="006B2F6D">
          <w:rPr>
            <w:rStyle w:val="Hyperlink"/>
          </w:rPr>
          <w:t>A.</w:t>
        </w:r>
        <w:r w:rsidR="006B2F6D">
          <w:rPr>
            <w:rFonts w:ascii="Times New Roman" w:eastAsia="Times New Roman" w:hAnsi="Times New Roman"/>
            <w:i w:val="0"/>
            <w:iCs w:val="0"/>
          </w:rPr>
          <w:tab/>
        </w:r>
        <w:r w:rsidR="006B2F6D">
          <w:rPr>
            <w:rStyle w:val="Hyperlink"/>
          </w:rPr>
          <w:t>Les personnes imposables</w:t>
        </w:r>
        <w:r w:rsidR="006B2F6D">
          <w:rPr>
            <w:webHidden/>
          </w:rPr>
          <w:tab/>
        </w:r>
        <w:r w:rsidR="006B2F6D">
          <w:rPr>
            <w:webHidden/>
          </w:rPr>
          <w:fldChar w:fldCharType="begin"/>
        </w:r>
        <w:r w:rsidR="006B2F6D">
          <w:rPr>
            <w:webHidden/>
          </w:rPr>
          <w:instrText xml:space="preserve"> PAGEREF _Toc113856109 \h </w:instrText>
        </w:r>
        <w:r w:rsidR="006B2F6D">
          <w:rPr>
            <w:webHidden/>
          </w:rPr>
        </w:r>
        <w:r w:rsidR="006B2F6D">
          <w:rPr>
            <w:webHidden/>
          </w:rPr>
          <w:fldChar w:fldCharType="separate"/>
        </w:r>
        <w:r w:rsidR="006B2F6D">
          <w:rPr>
            <w:webHidden/>
          </w:rPr>
          <w:t>72</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110" w:history="1">
        <w:r w:rsidR="006B2F6D">
          <w:rPr>
            <w:rStyle w:val="Hyperlink"/>
          </w:rPr>
          <w:t>B.</w:t>
        </w:r>
        <w:r w:rsidR="006B2F6D">
          <w:rPr>
            <w:rFonts w:ascii="Times New Roman" w:eastAsia="Times New Roman" w:hAnsi="Times New Roman"/>
            <w:i w:val="0"/>
            <w:iCs w:val="0"/>
          </w:rPr>
          <w:tab/>
        </w:r>
        <w:r w:rsidR="006B2F6D">
          <w:rPr>
            <w:rStyle w:val="Hyperlink"/>
          </w:rPr>
          <w:t>L’assiette de la taxe professionnelle</w:t>
        </w:r>
        <w:r w:rsidR="006B2F6D">
          <w:rPr>
            <w:webHidden/>
          </w:rPr>
          <w:tab/>
        </w:r>
        <w:r w:rsidR="006B2F6D">
          <w:rPr>
            <w:webHidden/>
          </w:rPr>
          <w:fldChar w:fldCharType="begin"/>
        </w:r>
        <w:r w:rsidR="006B2F6D">
          <w:rPr>
            <w:webHidden/>
          </w:rPr>
          <w:instrText xml:space="preserve"> PAGEREF _Toc113856110 \h </w:instrText>
        </w:r>
        <w:r w:rsidR="006B2F6D">
          <w:rPr>
            <w:webHidden/>
          </w:rPr>
        </w:r>
        <w:r w:rsidR="006B2F6D">
          <w:rPr>
            <w:webHidden/>
          </w:rPr>
          <w:fldChar w:fldCharType="separate"/>
        </w:r>
        <w:r w:rsidR="006B2F6D">
          <w:rPr>
            <w:webHidden/>
          </w:rPr>
          <w:t>73</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111" w:history="1">
        <w:r w:rsidR="006B2F6D">
          <w:rPr>
            <w:rStyle w:val="Hyperlink"/>
          </w:rPr>
          <w:t>C.</w:t>
        </w:r>
        <w:r w:rsidR="006B2F6D">
          <w:rPr>
            <w:rFonts w:ascii="Times New Roman" w:eastAsia="Times New Roman" w:hAnsi="Times New Roman"/>
            <w:i w:val="0"/>
            <w:iCs w:val="0"/>
          </w:rPr>
          <w:tab/>
        </w:r>
        <w:r w:rsidR="006B2F6D">
          <w:rPr>
            <w:rStyle w:val="Hyperlink"/>
          </w:rPr>
          <w:t>La liquidation et le recouvrement</w:t>
        </w:r>
        <w:r w:rsidR="006B2F6D">
          <w:rPr>
            <w:webHidden/>
          </w:rPr>
          <w:tab/>
        </w:r>
        <w:r w:rsidR="006B2F6D">
          <w:rPr>
            <w:webHidden/>
          </w:rPr>
          <w:fldChar w:fldCharType="begin"/>
        </w:r>
        <w:r w:rsidR="006B2F6D">
          <w:rPr>
            <w:webHidden/>
          </w:rPr>
          <w:instrText xml:space="preserve"> PAGEREF _Toc113856111 \h </w:instrText>
        </w:r>
        <w:r w:rsidR="006B2F6D">
          <w:rPr>
            <w:webHidden/>
          </w:rPr>
        </w:r>
        <w:r w:rsidR="006B2F6D">
          <w:rPr>
            <w:webHidden/>
          </w:rPr>
          <w:fldChar w:fldCharType="separate"/>
        </w:r>
        <w:r w:rsidR="006B2F6D">
          <w:rPr>
            <w:webHidden/>
          </w:rPr>
          <w:t>73</w:t>
        </w:r>
        <w:r w:rsidR="006B2F6D">
          <w:rPr>
            <w:webHidden/>
          </w:rPr>
          <w:fldChar w:fldCharType="end"/>
        </w:r>
      </w:hyperlink>
    </w:p>
    <w:p w:rsidR="007C206F" w:rsidRDefault="00BB788C">
      <w:pPr>
        <w:pStyle w:val="TOC2"/>
        <w:rPr>
          <w:b w:val="0"/>
          <w:bCs w:val="0"/>
          <w:szCs w:val="24"/>
        </w:rPr>
      </w:pPr>
      <w:hyperlink w:anchor="_Toc113856112" w:history="1">
        <w:r w:rsidR="006B2F6D">
          <w:rPr>
            <w:rStyle w:val="Hyperlink"/>
            <w:rFonts w:ascii="Trebuchet MS" w:eastAsia="Batang" w:hAnsi="Trebuchet MS"/>
          </w:rPr>
          <w:t>III. Compléments</w:t>
        </w:r>
        <w:r w:rsidR="006B2F6D">
          <w:rPr>
            <w:webHidden/>
          </w:rPr>
          <w:tab/>
        </w:r>
        <w:r w:rsidR="006B2F6D">
          <w:rPr>
            <w:webHidden/>
          </w:rPr>
          <w:fldChar w:fldCharType="begin"/>
        </w:r>
        <w:r w:rsidR="006B2F6D">
          <w:rPr>
            <w:webHidden/>
          </w:rPr>
          <w:instrText xml:space="preserve"> PAGEREF _Toc113856112 \h </w:instrText>
        </w:r>
        <w:r w:rsidR="006B2F6D">
          <w:rPr>
            <w:webHidden/>
          </w:rPr>
        </w:r>
        <w:r w:rsidR="006B2F6D">
          <w:rPr>
            <w:webHidden/>
          </w:rPr>
          <w:fldChar w:fldCharType="separate"/>
        </w:r>
        <w:r w:rsidR="006B2F6D">
          <w:rPr>
            <w:webHidden/>
          </w:rPr>
          <w:t>74</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113" w:history="1">
        <w:r w:rsidR="006B2F6D">
          <w:rPr>
            <w:rStyle w:val="Hyperlink"/>
          </w:rPr>
          <w:t>A.</w:t>
        </w:r>
        <w:r w:rsidR="006B2F6D">
          <w:rPr>
            <w:rFonts w:ascii="Times New Roman" w:eastAsia="Times New Roman" w:hAnsi="Times New Roman"/>
            <w:i w:val="0"/>
            <w:iCs w:val="0"/>
          </w:rPr>
          <w:tab/>
        </w:r>
        <w:r w:rsidR="006B2F6D">
          <w:rPr>
            <w:rStyle w:val="Hyperlink"/>
          </w:rPr>
          <w:t>La valeur locative des immobilisations</w:t>
        </w:r>
        <w:r w:rsidR="006B2F6D">
          <w:rPr>
            <w:webHidden/>
          </w:rPr>
          <w:tab/>
        </w:r>
        <w:r w:rsidR="006B2F6D">
          <w:rPr>
            <w:webHidden/>
          </w:rPr>
          <w:fldChar w:fldCharType="begin"/>
        </w:r>
        <w:r w:rsidR="006B2F6D">
          <w:rPr>
            <w:webHidden/>
          </w:rPr>
          <w:instrText xml:space="preserve"> PAGEREF _Toc113856113 \h </w:instrText>
        </w:r>
        <w:r w:rsidR="006B2F6D">
          <w:rPr>
            <w:webHidden/>
          </w:rPr>
        </w:r>
        <w:r w:rsidR="006B2F6D">
          <w:rPr>
            <w:webHidden/>
          </w:rPr>
          <w:fldChar w:fldCharType="separate"/>
        </w:r>
        <w:r w:rsidR="006B2F6D">
          <w:rPr>
            <w:webHidden/>
          </w:rPr>
          <w:t>74</w:t>
        </w:r>
        <w:r w:rsidR="006B2F6D">
          <w:rPr>
            <w:webHidden/>
          </w:rPr>
          <w:fldChar w:fldCharType="end"/>
        </w:r>
      </w:hyperlink>
    </w:p>
    <w:p w:rsidR="007C206F" w:rsidRDefault="00BB788C">
      <w:pPr>
        <w:pStyle w:val="TOC3"/>
        <w:rPr>
          <w:rFonts w:ascii="Times New Roman" w:eastAsia="Times New Roman" w:hAnsi="Times New Roman"/>
          <w:i w:val="0"/>
          <w:iCs w:val="0"/>
        </w:rPr>
      </w:pPr>
      <w:hyperlink w:anchor="_Toc113856114" w:history="1">
        <w:r w:rsidR="006B2F6D">
          <w:rPr>
            <w:rStyle w:val="Hyperlink"/>
          </w:rPr>
          <w:t>B.</w:t>
        </w:r>
        <w:r w:rsidR="006B2F6D">
          <w:rPr>
            <w:rFonts w:ascii="Times New Roman" w:eastAsia="Times New Roman" w:hAnsi="Times New Roman"/>
            <w:i w:val="0"/>
            <w:iCs w:val="0"/>
          </w:rPr>
          <w:tab/>
        </w:r>
        <w:r w:rsidR="006B2F6D">
          <w:rPr>
            <w:rStyle w:val="Hyperlink"/>
          </w:rPr>
          <w:t>Les abattements</w:t>
        </w:r>
        <w:r w:rsidR="006B2F6D">
          <w:rPr>
            <w:webHidden/>
          </w:rPr>
          <w:tab/>
        </w:r>
        <w:r w:rsidR="006B2F6D">
          <w:rPr>
            <w:webHidden/>
          </w:rPr>
          <w:fldChar w:fldCharType="begin"/>
        </w:r>
        <w:r w:rsidR="006B2F6D">
          <w:rPr>
            <w:webHidden/>
          </w:rPr>
          <w:instrText xml:space="preserve"> PAGEREF _Toc113856114 \h </w:instrText>
        </w:r>
        <w:r w:rsidR="006B2F6D">
          <w:rPr>
            <w:webHidden/>
          </w:rPr>
        </w:r>
        <w:r w:rsidR="006B2F6D">
          <w:rPr>
            <w:webHidden/>
          </w:rPr>
          <w:fldChar w:fldCharType="separate"/>
        </w:r>
        <w:r w:rsidR="006B2F6D">
          <w:rPr>
            <w:webHidden/>
          </w:rPr>
          <w:t>74</w:t>
        </w:r>
        <w:r w:rsidR="006B2F6D">
          <w:rPr>
            <w:webHidden/>
          </w:rPr>
          <w:fldChar w:fldCharType="end"/>
        </w:r>
      </w:hyperlink>
    </w:p>
    <w:p w:rsidR="007C206F" w:rsidRDefault="00BB788C">
      <w:pPr>
        <w:pStyle w:val="TOC5"/>
      </w:pPr>
      <w:hyperlink w:anchor="_Toc113856115" w:history="1">
        <w:r w:rsidR="006B2F6D">
          <w:rPr>
            <w:rStyle w:val="Hyperlink"/>
            <w:rFonts w:ascii="Trebuchet MS" w:eastAsia="Batang" w:hAnsi="Trebuchet MS"/>
            <w:i/>
            <w:iCs/>
          </w:rPr>
          <w:t>1.</w:t>
        </w:r>
        <w:r w:rsidR="006B2F6D">
          <w:tab/>
        </w:r>
        <w:r w:rsidR="006B2F6D">
          <w:rPr>
            <w:rStyle w:val="Hyperlink"/>
            <w:rFonts w:ascii="Trebuchet MS" w:eastAsia="Batang" w:hAnsi="Trebuchet MS"/>
            <w:i/>
            <w:iCs/>
          </w:rPr>
          <w:t xml:space="preserve"> L’abattement général à la base</w:t>
        </w:r>
        <w:r w:rsidR="006B2F6D">
          <w:rPr>
            <w:webHidden/>
          </w:rPr>
          <w:tab/>
        </w:r>
        <w:r w:rsidR="006B2F6D">
          <w:rPr>
            <w:webHidden/>
          </w:rPr>
          <w:fldChar w:fldCharType="begin"/>
        </w:r>
        <w:r w:rsidR="006B2F6D">
          <w:rPr>
            <w:webHidden/>
          </w:rPr>
          <w:instrText xml:space="preserve"> PAGEREF _Toc113856115 \h </w:instrText>
        </w:r>
        <w:r w:rsidR="006B2F6D">
          <w:rPr>
            <w:webHidden/>
          </w:rPr>
        </w:r>
        <w:r w:rsidR="006B2F6D">
          <w:rPr>
            <w:webHidden/>
          </w:rPr>
          <w:fldChar w:fldCharType="separate"/>
        </w:r>
        <w:r w:rsidR="006B2F6D">
          <w:rPr>
            <w:webHidden/>
          </w:rPr>
          <w:t>74</w:t>
        </w:r>
        <w:r w:rsidR="006B2F6D">
          <w:rPr>
            <w:webHidden/>
          </w:rPr>
          <w:fldChar w:fldCharType="end"/>
        </w:r>
      </w:hyperlink>
    </w:p>
    <w:p w:rsidR="007C206F" w:rsidRDefault="00BB788C">
      <w:pPr>
        <w:pStyle w:val="TOC5"/>
      </w:pPr>
      <w:hyperlink w:anchor="_Toc113856116" w:history="1">
        <w:r w:rsidR="006B2F6D">
          <w:rPr>
            <w:rStyle w:val="Hyperlink"/>
            <w:rFonts w:ascii="Trebuchet MS" w:eastAsia="Batang" w:hAnsi="Trebuchet MS"/>
            <w:i/>
            <w:iCs/>
          </w:rPr>
          <w:t>2.</w:t>
        </w:r>
        <w:r w:rsidR="006B2F6D">
          <w:tab/>
        </w:r>
        <w:r w:rsidR="006B2F6D">
          <w:rPr>
            <w:rStyle w:val="Hyperlink"/>
            <w:rFonts w:ascii="Trebuchet MS" w:eastAsia="Batang" w:hAnsi="Trebuchet MS"/>
            <w:i/>
            <w:iCs/>
          </w:rPr>
          <w:t>Les abattements sur les immobilisations imposables</w:t>
        </w:r>
        <w:r w:rsidR="006B2F6D">
          <w:rPr>
            <w:webHidden/>
          </w:rPr>
          <w:tab/>
        </w:r>
        <w:r w:rsidR="006B2F6D">
          <w:rPr>
            <w:webHidden/>
          </w:rPr>
          <w:fldChar w:fldCharType="begin"/>
        </w:r>
        <w:r w:rsidR="006B2F6D">
          <w:rPr>
            <w:webHidden/>
          </w:rPr>
          <w:instrText xml:space="preserve"> PAGEREF _Toc113856116 \h </w:instrText>
        </w:r>
        <w:r w:rsidR="006B2F6D">
          <w:rPr>
            <w:webHidden/>
          </w:rPr>
        </w:r>
        <w:r w:rsidR="006B2F6D">
          <w:rPr>
            <w:webHidden/>
          </w:rPr>
          <w:fldChar w:fldCharType="separate"/>
        </w:r>
        <w:r w:rsidR="006B2F6D">
          <w:rPr>
            <w:webHidden/>
          </w:rPr>
          <w:t>74</w:t>
        </w:r>
        <w:r w:rsidR="006B2F6D">
          <w:rPr>
            <w:webHidden/>
          </w:rPr>
          <w:fldChar w:fldCharType="end"/>
        </w:r>
      </w:hyperlink>
    </w:p>
    <w:p w:rsidR="007C206F" w:rsidRDefault="00BB788C">
      <w:pPr>
        <w:pStyle w:val="TOC5"/>
      </w:pPr>
      <w:hyperlink w:anchor="_Toc113856117" w:history="1">
        <w:r w:rsidR="006B2F6D">
          <w:rPr>
            <w:rStyle w:val="Hyperlink"/>
            <w:rFonts w:ascii="Trebuchet MS" w:eastAsia="Batang" w:hAnsi="Trebuchet MS"/>
            <w:i/>
            <w:iCs/>
          </w:rPr>
          <w:t>3.</w:t>
        </w:r>
        <w:r w:rsidR="006B2F6D">
          <w:tab/>
        </w:r>
        <w:r w:rsidR="006B2F6D">
          <w:rPr>
            <w:rStyle w:val="Hyperlink"/>
            <w:rFonts w:ascii="Trebuchet MS" w:eastAsia="Batang" w:hAnsi="Trebuchet MS"/>
            <w:i/>
            <w:iCs/>
          </w:rPr>
          <w:t>Dégrèvement pour investissements nouveaux</w:t>
        </w:r>
        <w:r w:rsidR="006B2F6D">
          <w:rPr>
            <w:webHidden/>
          </w:rPr>
          <w:tab/>
        </w:r>
        <w:r w:rsidR="006B2F6D">
          <w:rPr>
            <w:webHidden/>
          </w:rPr>
          <w:fldChar w:fldCharType="begin"/>
        </w:r>
        <w:r w:rsidR="006B2F6D">
          <w:rPr>
            <w:webHidden/>
          </w:rPr>
          <w:instrText xml:space="preserve"> PAGEREF _Toc113856117 \h </w:instrText>
        </w:r>
        <w:r w:rsidR="006B2F6D">
          <w:rPr>
            <w:webHidden/>
          </w:rPr>
        </w:r>
        <w:r w:rsidR="006B2F6D">
          <w:rPr>
            <w:webHidden/>
          </w:rPr>
          <w:fldChar w:fldCharType="separate"/>
        </w:r>
        <w:r w:rsidR="006B2F6D">
          <w:rPr>
            <w:webHidden/>
          </w:rPr>
          <w:t>75</w:t>
        </w:r>
        <w:r w:rsidR="006B2F6D">
          <w:rPr>
            <w:webHidden/>
          </w:rPr>
          <w:fldChar w:fldCharType="end"/>
        </w:r>
      </w:hyperlink>
    </w:p>
    <w:p w:rsidR="007C206F" w:rsidRDefault="006B2F6D">
      <w:pPr>
        <w:pStyle w:val="TOAHeading"/>
        <w:jc w:val="both"/>
        <w:rPr>
          <w:rFonts w:ascii="Trebuchet MS" w:eastAsia="Batang" w:hAnsi="Trebuchet MS" w:cs="Times New Roman"/>
          <w:b w:val="0"/>
          <w:bCs w:val="0"/>
          <w:highlight w:val="yellow"/>
        </w:rPr>
        <w:sectPr w:rsidR="007C206F" w:rsidSect="00421B35">
          <w:footerReference w:type="even" r:id="rId8"/>
          <w:footerReference w:type="default" r:id="rId9"/>
          <w:pgSz w:w="11907" w:h="16840" w:code="9"/>
          <w:pgMar w:top="567" w:right="1107" w:bottom="709" w:left="1418" w:header="720" w:footer="720" w:gutter="0"/>
          <w:cols w:space="720"/>
          <w:noEndnote/>
        </w:sectPr>
      </w:pPr>
      <w:r>
        <w:rPr>
          <w:rFonts w:ascii="Trebuchet MS" w:eastAsia="Batang" w:hAnsi="Trebuchet MS" w:cs="Times New Roman"/>
          <w:b w:val="0"/>
          <w:bCs w:val="0"/>
          <w:highlight w:val="yellow"/>
        </w:rPr>
        <w:fldChar w:fldCharType="end"/>
      </w:r>
    </w:p>
    <w:p w:rsidR="007C206F" w:rsidRDefault="007C206F">
      <w:pPr>
        <w:pStyle w:val="DefaultText"/>
        <w:tabs>
          <w:tab w:val="left" w:pos="3093"/>
          <w:tab w:val="right" w:pos="7808"/>
        </w:tabs>
        <w:jc w:val="both"/>
        <w:rPr>
          <w:rFonts w:ascii="Trebuchet MS" w:eastAsia="Batang" w:hAnsi="Trebuchet MS"/>
          <w:sz w:val="17"/>
        </w:rPr>
      </w:pPr>
    </w:p>
    <w:p w:rsidR="007C206F" w:rsidRDefault="006B2F6D">
      <w:pPr>
        <w:pStyle w:val="Heading1"/>
        <w:keepNext w:val="0"/>
        <w:shd w:val="clear" w:color="auto" w:fill="000080"/>
        <w:ind w:right="50"/>
        <w:jc w:val="both"/>
        <w:rPr>
          <w:rFonts w:ascii="Trebuchet MS" w:eastAsia="Batang" w:hAnsi="Trebuchet MS"/>
          <w:color w:val="FFFFFF"/>
          <w:sz w:val="36"/>
        </w:rPr>
      </w:pPr>
      <w:bookmarkStart w:id="1" w:name="_Toc113855947"/>
      <w:r>
        <w:rPr>
          <w:rFonts w:ascii="Trebuchet MS" w:eastAsia="Batang" w:hAnsi="Trebuchet MS"/>
          <w:color w:val="FFFFFF"/>
          <w:sz w:val="36"/>
        </w:rPr>
        <w:t>1. L'imposition du résultat des entreprises</w:t>
      </w:r>
      <w:bookmarkEnd w:id="1"/>
    </w:p>
    <w:p w:rsidR="007C206F" w:rsidRDefault="007C206F">
      <w:pPr>
        <w:pStyle w:val="DefaultText"/>
        <w:jc w:val="both"/>
        <w:rPr>
          <w:rFonts w:ascii="Trebuchet MS" w:eastAsia="Batang" w:hAnsi="Trebuchet MS"/>
          <w:b/>
          <w:sz w:val="41"/>
        </w:rPr>
      </w:pPr>
    </w:p>
    <w:p w:rsidR="007C206F" w:rsidRDefault="006B2F6D">
      <w:pPr>
        <w:pStyle w:val="Heading2"/>
        <w:ind w:left="360"/>
        <w:jc w:val="both"/>
        <w:rPr>
          <w:rFonts w:ascii="Trebuchet MS" w:eastAsia="Batang" w:hAnsi="Trebuchet MS"/>
          <w:sz w:val="28"/>
        </w:rPr>
      </w:pPr>
      <w:bookmarkStart w:id="2" w:name="_Toc113855948"/>
      <w:r>
        <w:rPr>
          <w:rFonts w:ascii="Trebuchet MS" w:eastAsia="Batang" w:hAnsi="Trebuchet MS"/>
          <w:sz w:val="28"/>
        </w:rPr>
        <w:t xml:space="preserve">I. </w:t>
      </w:r>
      <w:r>
        <w:rPr>
          <w:rFonts w:ascii="Trebuchet MS" w:eastAsia="Batang" w:hAnsi="Trebuchet MS"/>
          <w:sz w:val="28"/>
          <w:u w:val="single"/>
        </w:rPr>
        <w:t>Principes clés</w:t>
      </w:r>
      <w:bookmarkEnd w:id="2"/>
    </w:p>
    <w:p w:rsidR="007C206F" w:rsidRDefault="007C206F">
      <w:pPr>
        <w:pStyle w:val="DefaultText"/>
        <w:tabs>
          <w:tab w:val="right" w:pos="2452"/>
        </w:tabs>
        <w:jc w:val="both"/>
        <w:rPr>
          <w:rFonts w:ascii="Trebuchet MS" w:eastAsia="Batang" w:hAnsi="Trebuchet MS"/>
          <w:b/>
          <w:sz w:val="28"/>
        </w:rPr>
      </w:pPr>
    </w:p>
    <w:p w:rsidR="007C206F" w:rsidRDefault="006B2F6D" w:rsidP="006B2F6D">
      <w:pPr>
        <w:pStyle w:val="DefaultText"/>
        <w:numPr>
          <w:ilvl w:val="0"/>
          <w:numId w:val="32"/>
        </w:numPr>
        <w:tabs>
          <w:tab w:val="clear" w:pos="2291"/>
          <w:tab w:val="left" w:pos="540"/>
          <w:tab w:val="right" w:pos="6661"/>
        </w:tabs>
        <w:ind w:left="540" w:hanging="463"/>
        <w:jc w:val="both"/>
        <w:rPr>
          <w:rFonts w:ascii="Trebuchet MS" w:eastAsia="Batang" w:hAnsi="Trebuchet MS"/>
        </w:rPr>
      </w:pPr>
      <w:r>
        <w:rPr>
          <w:rFonts w:ascii="Trebuchet MS" w:eastAsia="Batang" w:hAnsi="Trebuchet MS"/>
        </w:rPr>
        <w:t>Les bénéfices réalisés par les entreprises constituent des revenus soumis à l'impôt.</w:t>
      </w:r>
    </w:p>
    <w:p w:rsidR="007C206F" w:rsidRDefault="006B2F6D" w:rsidP="006B2F6D">
      <w:pPr>
        <w:pStyle w:val="DefaultText"/>
        <w:numPr>
          <w:ilvl w:val="0"/>
          <w:numId w:val="32"/>
        </w:numPr>
        <w:tabs>
          <w:tab w:val="clear" w:pos="2291"/>
          <w:tab w:val="left" w:pos="540"/>
          <w:tab w:val="right" w:pos="6661"/>
        </w:tabs>
        <w:spacing w:before="60"/>
        <w:ind w:left="544" w:hanging="465"/>
        <w:jc w:val="both"/>
        <w:rPr>
          <w:rFonts w:ascii="Trebuchet MS" w:eastAsia="Batang" w:hAnsi="Trebuchet MS"/>
        </w:rPr>
      </w:pPr>
      <w:r>
        <w:rPr>
          <w:rFonts w:ascii="Trebuchet MS" w:eastAsia="Batang" w:hAnsi="Trebuchet MS"/>
        </w:rPr>
        <w:t>Le résultat fiscal est déterminé selon les règles propres au droit fiscal et sert d'assiette au calcul de l'impôt.</w:t>
      </w:r>
    </w:p>
    <w:p w:rsidR="007C206F" w:rsidRDefault="006B2F6D" w:rsidP="006B2F6D">
      <w:pPr>
        <w:pStyle w:val="DefaultText"/>
        <w:numPr>
          <w:ilvl w:val="0"/>
          <w:numId w:val="32"/>
        </w:numPr>
        <w:tabs>
          <w:tab w:val="clear" w:pos="2291"/>
          <w:tab w:val="left" w:pos="540"/>
          <w:tab w:val="right" w:pos="6661"/>
        </w:tabs>
        <w:spacing w:before="60"/>
        <w:ind w:left="544" w:hanging="465"/>
        <w:jc w:val="both"/>
        <w:rPr>
          <w:rFonts w:ascii="Trebuchet MS" w:eastAsia="Batang" w:hAnsi="Trebuchet MS"/>
        </w:rPr>
      </w:pPr>
      <w:r>
        <w:rPr>
          <w:rFonts w:ascii="Trebuchet MS" w:eastAsia="Batang" w:hAnsi="Trebuchet MS"/>
        </w:rPr>
        <w:t>Les règles qui définissent le redevable, la matière imposable, le calcul et les taux applicables, dépendent principalement du statut juridique de l'entreprise.</w:t>
      </w:r>
    </w:p>
    <w:p w:rsidR="007C206F" w:rsidRDefault="006B2F6D" w:rsidP="006B2F6D">
      <w:pPr>
        <w:pStyle w:val="DefaultText"/>
        <w:numPr>
          <w:ilvl w:val="0"/>
          <w:numId w:val="32"/>
        </w:numPr>
        <w:tabs>
          <w:tab w:val="clear" w:pos="2291"/>
          <w:tab w:val="left" w:pos="540"/>
          <w:tab w:val="right" w:pos="4464"/>
        </w:tabs>
        <w:spacing w:before="60"/>
        <w:ind w:left="544" w:hanging="465"/>
        <w:jc w:val="both"/>
        <w:rPr>
          <w:rFonts w:ascii="Trebuchet MS" w:eastAsia="Batang" w:hAnsi="Trebuchet MS"/>
        </w:rPr>
      </w:pPr>
      <w:r>
        <w:rPr>
          <w:rFonts w:ascii="Trebuchet MS" w:eastAsia="Batang" w:hAnsi="Trebuchet MS"/>
        </w:rPr>
        <w:t>Le résultat fiscal peut être imposé de deux manières :</w:t>
      </w:r>
    </w:p>
    <w:p w:rsidR="007C206F" w:rsidRDefault="006B2F6D" w:rsidP="006B2F6D">
      <w:pPr>
        <w:pStyle w:val="DefaultText"/>
        <w:numPr>
          <w:ilvl w:val="1"/>
          <w:numId w:val="33"/>
        </w:numPr>
        <w:tabs>
          <w:tab w:val="clear" w:pos="1440"/>
          <w:tab w:val="num" w:pos="900"/>
        </w:tabs>
        <w:spacing w:before="80"/>
        <w:ind w:left="901"/>
        <w:jc w:val="both"/>
        <w:rPr>
          <w:rFonts w:ascii="Trebuchet MS" w:eastAsia="Batang" w:hAnsi="Trebuchet MS"/>
        </w:rPr>
      </w:pPr>
      <w:r>
        <w:rPr>
          <w:rFonts w:ascii="Trebuchet MS" w:eastAsia="Batang" w:hAnsi="Trebuchet MS"/>
        </w:rPr>
        <w:t>soit au titre de l'impôt sur le revenu dans la catégorie des bénéfices industriels et commerciaux ; dans ce cas ce sont les propriétaires de l'entreprise qui sont imposés et non l'entreprise elle-même,</w:t>
      </w:r>
    </w:p>
    <w:p w:rsidR="007C206F" w:rsidRDefault="006B2F6D" w:rsidP="006B2F6D">
      <w:pPr>
        <w:pStyle w:val="DefaultText"/>
        <w:numPr>
          <w:ilvl w:val="1"/>
          <w:numId w:val="33"/>
        </w:numPr>
        <w:tabs>
          <w:tab w:val="clear" w:pos="1440"/>
          <w:tab w:val="num" w:pos="900"/>
        </w:tabs>
        <w:ind w:left="900"/>
        <w:jc w:val="both"/>
        <w:rPr>
          <w:rFonts w:ascii="Trebuchet MS" w:eastAsia="Batang" w:hAnsi="Trebuchet MS"/>
        </w:rPr>
      </w:pPr>
      <w:r>
        <w:rPr>
          <w:rFonts w:ascii="Trebuchet MS" w:eastAsia="Batang" w:hAnsi="Trebuchet MS"/>
        </w:rPr>
        <w:t>soit au titre de l'impôt sur les sociétés au taux de 33,1/3 % (il existe un taux réduit pour les petites entreprises et pour l'imposition de certains produits). C'est la société qui est redevable de l'impôt.</w:t>
      </w: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6B2F6D">
      <w:pPr>
        <w:pStyle w:val="Heading2"/>
        <w:ind w:left="360"/>
        <w:jc w:val="both"/>
        <w:rPr>
          <w:rFonts w:ascii="Trebuchet MS" w:eastAsia="Batang" w:hAnsi="Trebuchet MS"/>
          <w:sz w:val="28"/>
        </w:rPr>
      </w:pPr>
      <w:bookmarkStart w:id="3" w:name="_Toc113855949"/>
      <w:r>
        <w:rPr>
          <w:rFonts w:ascii="Trebuchet MS" w:eastAsia="Batang" w:hAnsi="Trebuchet MS"/>
          <w:sz w:val="28"/>
        </w:rPr>
        <w:t xml:space="preserve">II. </w:t>
      </w:r>
      <w:r>
        <w:rPr>
          <w:rFonts w:ascii="Trebuchet MS" w:eastAsia="Batang" w:hAnsi="Trebuchet MS"/>
          <w:sz w:val="28"/>
          <w:u w:val="single"/>
        </w:rPr>
        <w:t>Méthode</w:t>
      </w:r>
      <w:bookmarkEnd w:id="3"/>
    </w:p>
    <w:p w:rsidR="007C206F" w:rsidRDefault="007C206F">
      <w:pPr>
        <w:pStyle w:val="DefaultText"/>
        <w:tabs>
          <w:tab w:val="right" w:pos="1793"/>
        </w:tabs>
        <w:jc w:val="both"/>
        <w:rPr>
          <w:rFonts w:ascii="Trebuchet MS" w:eastAsia="Batang" w:hAnsi="Trebuchet MS"/>
          <w:b/>
          <w:sz w:val="28"/>
        </w:rPr>
      </w:pPr>
    </w:p>
    <w:p w:rsidR="007C206F" w:rsidRDefault="006B2F6D" w:rsidP="006B2F6D">
      <w:pPr>
        <w:pStyle w:val="Heading3"/>
        <w:numPr>
          <w:ilvl w:val="0"/>
          <w:numId w:val="7"/>
        </w:numPr>
        <w:jc w:val="both"/>
        <w:rPr>
          <w:rFonts w:ascii="Trebuchet MS" w:eastAsia="Batang" w:hAnsi="Trebuchet MS"/>
        </w:rPr>
      </w:pPr>
      <w:bookmarkStart w:id="4" w:name="_Toc113855950"/>
      <w:r>
        <w:rPr>
          <w:rFonts w:ascii="Trebuchet MS" w:eastAsia="Batang" w:hAnsi="Trebuchet MS"/>
        </w:rPr>
        <w:t>Détermination du résultat imposable</w:t>
      </w:r>
      <w:bookmarkEnd w:id="4"/>
    </w:p>
    <w:p w:rsidR="007C206F" w:rsidRDefault="007C206F">
      <w:pPr>
        <w:pStyle w:val="DefaultText"/>
        <w:jc w:val="both"/>
        <w:rPr>
          <w:rFonts w:ascii="Trebuchet MS" w:eastAsia="Batang" w:hAnsi="Trebuchet MS"/>
        </w:rPr>
      </w:pPr>
    </w:p>
    <w:p w:rsidR="007C206F" w:rsidRDefault="006B2F6D">
      <w:pPr>
        <w:pStyle w:val="DefaultText"/>
        <w:tabs>
          <w:tab w:val="right" w:pos="4571"/>
        </w:tabs>
        <w:jc w:val="both"/>
        <w:rPr>
          <w:rFonts w:ascii="Trebuchet MS" w:eastAsia="Batang" w:hAnsi="Trebuchet MS"/>
        </w:rPr>
      </w:pPr>
      <w:r>
        <w:rPr>
          <w:rFonts w:ascii="Trebuchet MS" w:eastAsia="Batang" w:hAnsi="Trebuchet MS"/>
        </w:rPr>
        <w:t xml:space="preserve">1. </w:t>
      </w:r>
      <w:r>
        <w:rPr>
          <w:rFonts w:ascii="Trebuchet MS" w:eastAsia="Batang" w:hAnsi="Trebuchet MS"/>
          <w:u w:val="single"/>
        </w:rPr>
        <w:t>Première étape</w:t>
      </w:r>
      <w:r>
        <w:rPr>
          <w:rFonts w:ascii="Trebuchet MS" w:eastAsia="Batang" w:hAnsi="Trebuchet MS"/>
        </w:rPr>
        <w:t xml:space="preserve"> : calcul du résultat comptable</w:t>
      </w:r>
    </w:p>
    <w:p w:rsidR="007C206F" w:rsidRDefault="007C206F">
      <w:pPr>
        <w:pStyle w:val="DefaultText"/>
        <w:jc w:val="both"/>
        <w:rPr>
          <w:rFonts w:ascii="Trebuchet MS" w:eastAsia="Batang" w:hAnsi="Trebuchet MS"/>
        </w:rPr>
      </w:pPr>
    </w:p>
    <w:p w:rsidR="007C206F" w:rsidRDefault="006B2F6D">
      <w:pPr>
        <w:pStyle w:val="DefaultText"/>
        <w:pBdr>
          <w:top w:val="single" w:sz="4" w:space="1" w:color="auto"/>
          <w:left w:val="single" w:sz="4" w:space="4" w:color="auto"/>
          <w:bottom w:val="single" w:sz="4" w:space="1" w:color="auto"/>
          <w:right w:val="single" w:sz="4" w:space="4" w:color="auto"/>
        </w:pBdr>
        <w:ind w:right="1468"/>
        <w:jc w:val="both"/>
        <w:rPr>
          <w:rFonts w:ascii="Trebuchet MS" w:eastAsia="Batang" w:hAnsi="Trebuchet MS"/>
          <w:color w:val="FF0000"/>
        </w:rPr>
      </w:pPr>
      <w:r>
        <w:rPr>
          <w:rFonts w:ascii="Trebuchet MS" w:eastAsia="Batang" w:hAnsi="Trebuchet MS"/>
          <w:color w:val="FF0000"/>
        </w:rPr>
        <w:t>Résultat comptable = Produits comptabilisés – Charges comptabilisées</w:t>
      </w: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6B2F6D">
      <w:pPr>
        <w:pStyle w:val="DefaultText"/>
        <w:tabs>
          <w:tab w:val="right" w:pos="4960"/>
        </w:tabs>
        <w:jc w:val="both"/>
        <w:rPr>
          <w:rFonts w:ascii="Trebuchet MS" w:eastAsia="Batang" w:hAnsi="Trebuchet MS"/>
        </w:rPr>
      </w:pPr>
      <w:r>
        <w:rPr>
          <w:rFonts w:ascii="Trebuchet MS" w:eastAsia="Batang" w:hAnsi="Trebuchet MS"/>
        </w:rPr>
        <w:t xml:space="preserve">2. </w:t>
      </w:r>
      <w:r>
        <w:rPr>
          <w:rFonts w:ascii="Trebuchet MS" w:eastAsia="Batang" w:hAnsi="Trebuchet MS"/>
          <w:u w:val="single"/>
        </w:rPr>
        <w:t>Deuxième étape</w:t>
      </w:r>
      <w:r>
        <w:rPr>
          <w:rFonts w:ascii="Trebuchet MS" w:eastAsia="Batang" w:hAnsi="Trebuchet MS"/>
        </w:rPr>
        <w:t xml:space="preserve"> : détermination du résultat fiscal</w:t>
      </w:r>
    </w:p>
    <w:p w:rsidR="007C206F" w:rsidRDefault="007C206F">
      <w:pPr>
        <w:pStyle w:val="DefaultText"/>
        <w:jc w:val="both"/>
        <w:rPr>
          <w:rFonts w:ascii="Trebuchet MS" w:eastAsia="Batang" w:hAnsi="Trebuchet MS"/>
        </w:rPr>
      </w:pPr>
    </w:p>
    <w:p w:rsidR="007C206F" w:rsidRDefault="006B2F6D">
      <w:pPr>
        <w:pStyle w:val="DefaultText"/>
        <w:pBdr>
          <w:top w:val="single" w:sz="4" w:space="1" w:color="auto"/>
          <w:left w:val="single" w:sz="4" w:space="4" w:color="auto"/>
          <w:bottom w:val="single" w:sz="4" w:space="1" w:color="auto"/>
          <w:right w:val="single" w:sz="4" w:space="4" w:color="auto"/>
        </w:pBdr>
        <w:tabs>
          <w:tab w:val="right" w:pos="7014"/>
        </w:tabs>
        <w:ind w:right="208"/>
        <w:jc w:val="both"/>
        <w:rPr>
          <w:rFonts w:ascii="Trebuchet MS" w:eastAsia="Batang" w:hAnsi="Trebuchet MS"/>
          <w:color w:val="FF0000"/>
        </w:rPr>
      </w:pPr>
      <w:r>
        <w:rPr>
          <w:rFonts w:ascii="Trebuchet MS" w:eastAsia="Batang" w:hAnsi="Trebuchet MS"/>
          <w:color w:val="FF0000"/>
        </w:rPr>
        <w:t>Résultat fiscal =  résultat comptable + réintégrations de charges non déductibles - produits non imposables</w:t>
      </w:r>
    </w:p>
    <w:p w:rsidR="007C206F" w:rsidRDefault="007C206F">
      <w:pPr>
        <w:pStyle w:val="DefaultText"/>
        <w:tabs>
          <w:tab w:val="right" w:pos="7014"/>
        </w:tabs>
        <w:jc w:val="both"/>
        <w:rPr>
          <w:rFonts w:ascii="Trebuchet MS" w:eastAsia="Batang" w:hAnsi="Trebuchet MS"/>
        </w:rPr>
      </w:pPr>
    </w:p>
    <w:p w:rsidR="007C206F" w:rsidRDefault="006B2F6D">
      <w:pPr>
        <w:pStyle w:val="DefaultText"/>
        <w:tabs>
          <w:tab w:val="right" w:pos="7014"/>
        </w:tabs>
        <w:jc w:val="both"/>
        <w:rPr>
          <w:rFonts w:ascii="Trebuchet MS" w:eastAsia="Batang" w:hAnsi="Trebuchet MS"/>
        </w:rPr>
      </w:pPr>
      <w:r>
        <w:rPr>
          <w:rFonts w:ascii="Trebuchet MS" w:eastAsia="Batang" w:hAnsi="Trebuchet MS"/>
        </w:rPr>
        <w:t xml:space="preserve">La détermination du bénéfice imposable à l'impôt sur les sociétés (IS) ou à l'impôt sur le revenu (IR) dans la catégorie des bénéfices industriels et commerciaux (BIC) obéit à des règles semblables. </w:t>
      </w:r>
    </w:p>
    <w:p w:rsidR="007C206F" w:rsidRDefault="006B2F6D">
      <w:pPr>
        <w:pStyle w:val="DefaultText"/>
        <w:tabs>
          <w:tab w:val="right" w:pos="7014"/>
        </w:tabs>
        <w:jc w:val="both"/>
        <w:rPr>
          <w:rFonts w:ascii="Trebuchet MS" w:eastAsia="Batang" w:hAnsi="Trebuchet MS"/>
        </w:rPr>
      </w:pPr>
      <w:r>
        <w:rPr>
          <w:rFonts w:ascii="Trebuchet MS" w:eastAsia="Batang" w:hAnsi="Trebuchet MS"/>
        </w:rPr>
        <w:t>Il existe néanmoins des règles fiscales applicables uniquement pour le calcul de l'assiette de l'impôt sur les sociétés.</w:t>
      </w:r>
    </w:p>
    <w:p w:rsidR="007C206F" w:rsidRDefault="007C206F">
      <w:pPr>
        <w:pStyle w:val="DefaultText"/>
        <w:jc w:val="both"/>
        <w:rPr>
          <w:rFonts w:ascii="Trebuchet MS" w:eastAsia="Batang" w:hAnsi="Trebuchet MS"/>
          <w:highlight w:val="yellow"/>
        </w:rPr>
      </w:pPr>
    </w:p>
    <w:p w:rsidR="007C206F" w:rsidRDefault="006B2F6D">
      <w:pPr>
        <w:pStyle w:val="DefaultText"/>
        <w:jc w:val="both"/>
        <w:rPr>
          <w:rFonts w:ascii="Trebuchet MS" w:eastAsia="Batang" w:hAnsi="Trebuchet MS"/>
          <w:highlight w:val="yellow"/>
        </w:rPr>
      </w:pPr>
      <w:r>
        <w:rPr>
          <w:rFonts w:ascii="Trebuchet MS" w:eastAsia="Batang" w:hAnsi="Trebuchet MS"/>
          <w:highlight w:val="yellow"/>
        </w:rPr>
        <w:br w:type="page"/>
      </w:r>
    </w:p>
    <w:p w:rsidR="007C206F" w:rsidRDefault="006B2F6D" w:rsidP="006B2F6D">
      <w:pPr>
        <w:pStyle w:val="Heading3"/>
        <w:numPr>
          <w:ilvl w:val="0"/>
          <w:numId w:val="7"/>
        </w:numPr>
        <w:jc w:val="both"/>
        <w:rPr>
          <w:rFonts w:ascii="Trebuchet MS" w:eastAsia="Batang" w:hAnsi="Trebuchet MS"/>
          <w:bCs w:val="0"/>
        </w:rPr>
      </w:pPr>
      <w:bookmarkStart w:id="5" w:name="_Toc113855951"/>
      <w:r>
        <w:rPr>
          <w:rFonts w:ascii="Trebuchet MS" w:eastAsia="Batang" w:hAnsi="Trebuchet MS"/>
          <w:bCs w:val="0"/>
        </w:rPr>
        <w:lastRenderedPageBreak/>
        <w:t>Comparaison des modalités d'imposition des entreprises soumises ou non à l'IS</w:t>
      </w:r>
      <w:bookmarkEnd w:id="5"/>
    </w:p>
    <w:p w:rsidR="007C206F" w:rsidRDefault="007C206F">
      <w:pPr>
        <w:pStyle w:val="DefaultText"/>
        <w:tabs>
          <w:tab w:val="right" w:pos="450"/>
          <w:tab w:val="left" w:pos="6886"/>
        </w:tabs>
        <w:ind w:left="480"/>
        <w:jc w:val="both"/>
        <w:rPr>
          <w:rFonts w:ascii="Trebuchet MS" w:eastAsia="Batang" w:hAnsi="Trebuchet MS"/>
          <w:b/>
        </w:rPr>
      </w:pPr>
    </w:p>
    <w:p w:rsidR="007C206F" w:rsidRDefault="007C206F">
      <w:pPr>
        <w:pStyle w:val="DefaultText"/>
        <w:tabs>
          <w:tab w:val="right" w:pos="450"/>
          <w:tab w:val="left" w:pos="6886"/>
        </w:tabs>
        <w:ind w:left="480"/>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
        <w:gridCol w:w="4652"/>
        <w:gridCol w:w="11"/>
        <w:gridCol w:w="4663"/>
      </w:tblGrid>
      <w:tr w:rsidR="007C206F">
        <w:trPr>
          <w:gridBefore w:val="1"/>
          <w:wBefore w:w="12" w:type="pct"/>
          <w:trHeight w:val="412"/>
        </w:trPr>
        <w:tc>
          <w:tcPr>
            <w:tcW w:w="2494" w:type="pct"/>
            <w:gridSpan w:val="2"/>
            <w:shd w:val="pct12" w:color="auto" w:fill="FFFFFF"/>
            <w:vAlign w:val="center"/>
          </w:tcPr>
          <w:p w:rsidR="007C206F" w:rsidRDefault="006B2F6D">
            <w:pPr>
              <w:pStyle w:val="DefaultText"/>
              <w:tabs>
                <w:tab w:val="right" w:pos="450"/>
                <w:tab w:val="left" w:pos="6886"/>
              </w:tabs>
              <w:jc w:val="center"/>
              <w:rPr>
                <w:rFonts w:ascii="Trebuchet MS" w:eastAsia="Batang" w:hAnsi="Trebuchet MS"/>
                <w:b/>
              </w:rPr>
            </w:pPr>
            <w:r>
              <w:rPr>
                <w:rFonts w:ascii="Trebuchet MS" w:eastAsia="Batang" w:hAnsi="Trebuchet MS"/>
                <w:b/>
              </w:rPr>
              <w:t>Sociétés soumises à l’IS</w:t>
            </w:r>
          </w:p>
        </w:tc>
        <w:tc>
          <w:tcPr>
            <w:tcW w:w="2494" w:type="pct"/>
            <w:shd w:val="pct12" w:color="auto" w:fill="FFFFFF"/>
            <w:vAlign w:val="center"/>
          </w:tcPr>
          <w:p w:rsidR="007C206F" w:rsidRDefault="006B2F6D">
            <w:pPr>
              <w:pStyle w:val="DefaultText"/>
              <w:tabs>
                <w:tab w:val="right" w:pos="450"/>
                <w:tab w:val="left" w:pos="6886"/>
              </w:tabs>
              <w:jc w:val="center"/>
              <w:rPr>
                <w:rFonts w:ascii="Trebuchet MS" w:eastAsia="Batang" w:hAnsi="Trebuchet MS"/>
                <w:b/>
              </w:rPr>
            </w:pPr>
            <w:r>
              <w:rPr>
                <w:rFonts w:ascii="Trebuchet MS" w:eastAsia="Batang" w:hAnsi="Trebuchet MS"/>
                <w:b/>
              </w:rPr>
              <w:t>Sociétés non soumises à l’IS</w:t>
            </w:r>
          </w:p>
          <w:p w:rsidR="007C206F" w:rsidRDefault="006B2F6D">
            <w:pPr>
              <w:pStyle w:val="DefaultText"/>
              <w:tabs>
                <w:tab w:val="right" w:pos="450"/>
                <w:tab w:val="left" w:pos="6886"/>
              </w:tabs>
              <w:jc w:val="center"/>
              <w:rPr>
                <w:rFonts w:ascii="Trebuchet MS" w:eastAsia="Batang" w:hAnsi="Trebuchet MS"/>
                <w:b/>
              </w:rPr>
            </w:pPr>
            <w:r>
              <w:rPr>
                <w:rFonts w:ascii="Trebuchet MS" w:eastAsia="Batang" w:hAnsi="Trebuchet MS"/>
                <w:b/>
              </w:rPr>
              <w:t>Entreprises individuelles</w:t>
            </w:r>
          </w:p>
        </w:tc>
      </w:tr>
      <w:tr w:rsidR="007C206F">
        <w:trPr>
          <w:trHeight w:val="2760"/>
        </w:trPr>
        <w:tc>
          <w:tcPr>
            <w:tcW w:w="2500" w:type="pct"/>
            <w:gridSpan w:val="2"/>
          </w:tcPr>
          <w:p w:rsidR="007C206F" w:rsidRDefault="00137D92">
            <w:pPr>
              <w:pStyle w:val="DefaultText"/>
              <w:tabs>
                <w:tab w:val="right" w:pos="450"/>
                <w:tab w:val="left" w:pos="6886"/>
              </w:tabs>
              <w:jc w:val="both"/>
              <w:rPr>
                <w:rFonts w:ascii="Trebuchet MS" w:eastAsia="Batang" w:hAnsi="Trebuchet MS"/>
                <w:sz w:val="20"/>
              </w:rPr>
            </w:pPr>
            <w:r>
              <w:rPr>
                <w:rFonts w:ascii="Trebuchet MS" w:eastAsia="Batang" w:hAnsi="Trebuchet MS"/>
                <w:noProof/>
                <w:sz w:val="20"/>
              </w:rPr>
              <mc:AlternateContent>
                <mc:Choice Requires="wps">
                  <w:drawing>
                    <wp:anchor distT="0" distB="0" distL="114300" distR="114300" simplePos="0" relativeHeight="251646976" behindDoc="0" locked="0" layoutInCell="1" allowOverlap="1">
                      <wp:simplePos x="0" y="0"/>
                      <wp:positionH relativeFrom="column">
                        <wp:posOffset>3657600</wp:posOffset>
                      </wp:positionH>
                      <wp:positionV relativeFrom="paragraph">
                        <wp:posOffset>1035050</wp:posOffset>
                      </wp:positionV>
                      <wp:extent cx="1554480" cy="274320"/>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rsidR="007C206F" w:rsidRDefault="006B2F6D">
                                  <w:pPr>
                                    <w:jc w:val="center"/>
                                    <w:rPr>
                                      <w:sz w:val="20"/>
                                    </w:rPr>
                                  </w:pPr>
                                  <w:r>
                                    <w:rPr>
                                      <w:sz w:val="20"/>
                                    </w:rPr>
                                    <w:t>Bénéfice distribué ou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in;margin-top:81.5pt;width:122.4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">
                      <v:textbox>
                        <w:txbxContent>
                          <w:p w:rsidR="00000000" w:rsidRDefault="006B2F6D">
                            <w:pPr>
                              <w:jc w:val="center"/>
                              <w:rPr>
                                <w:sz w:val="20"/>
                              </w:rPr>
                            </w:pPr>
                            <w:r>
                              <w:rPr>
                                <w:sz w:val="20"/>
                              </w:rPr>
                              <w:t>Bénéfice distribué ou non</w:t>
                            </w:r>
                          </w:p>
                        </w:txbxContent>
                      </v:textbox>
                    </v:rect>
                  </w:pict>
                </mc:Fallback>
              </mc:AlternateContent>
            </w:r>
            <w:r>
              <w:rPr>
                <w:rFonts w:ascii="Trebuchet MS" w:eastAsia="Batang" w:hAnsi="Trebuchet MS"/>
                <w:noProof/>
                <w:sz w:val="20"/>
              </w:rPr>
              <mc:AlternateContent>
                <mc:Choice Requires="wps">
                  <w:drawing>
                    <wp:anchor distT="0" distB="0" distL="114300" distR="114300" simplePos="0" relativeHeight="251645952" behindDoc="0" locked="0" layoutInCell="0" allowOverlap="1">
                      <wp:simplePos x="0" y="0"/>
                      <wp:positionH relativeFrom="column">
                        <wp:posOffset>3123565</wp:posOffset>
                      </wp:positionH>
                      <wp:positionV relativeFrom="paragraph">
                        <wp:posOffset>132715</wp:posOffset>
                      </wp:positionV>
                      <wp:extent cx="2651760" cy="365760"/>
                      <wp:effectExtent l="0" t="0" r="0" b="0"/>
                      <wp:wrapNone/>
                      <wp:docPr id="3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5760"/>
                              </a:xfrm>
                              <a:prstGeom prst="ellipse">
                                <a:avLst/>
                              </a:prstGeom>
                              <a:solidFill>
                                <a:srgbClr val="FFFFFF"/>
                              </a:solidFill>
                              <a:ln w="9525">
                                <a:solidFill>
                                  <a:srgbClr val="000000"/>
                                </a:solidFill>
                                <a:round/>
                                <a:headEnd/>
                                <a:tailEnd/>
                              </a:ln>
                            </wps:spPr>
                            <wps:txbx>
                              <w:txbxContent>
                                <w:p w:rsidR="007C206F" w:rsidRDefault="006B2F6D">
                                  <w:pPr>
                                    <w:jc w:val="center"/>
                                    <w:rPr>
                                      <w:sz w:val="20"/>
                                    </w:rPr>
                                  </w:pPr>
                                  <w:r>
                                    <w:rPr>
                                      <w:sz w:val="20"/>
                                    </w:rPr>
                                    <w:t>Bénéfice imposable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245.95pt;margin-top:10.45pt;width:208.8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" o:allowincell="f">
                      <v:textbox>
                        <w:txbxContent>
                          <w:p w:rsidR="00000000" w:rsidRDefault="006B2F6D">
                            <w:pPr>
                              <w:jc w:val="center"/>
                              <w:rPr>
                                <w:sz w:val="20"/>
                              </w:rPr>
                            </w:pPr>
                            <w:r>
                              <w:rPr>
                                <w:sz w:val="20"/>
                              </w:rPr>
                              <w:t>Bénéfice imposable</w:t>
                            </w:r>
                          </w:p>
                        </w:txbxContent>
                      </v:textbox>
                    </v:oval>
                  </w:pict>
                </mc:Fallback>
              </mc:AlternateContent>
            </w:r>
          </w:p>
          <w:p w:rsidR="007C206F" w:rsidRDefault="007C206F">
            <w:pPr>
              <w:pStyle w:val="DefaultText"/>
              <w:tabs>
                <w:tab w:val="right" w:pos="450"/>
                <w:tab w:val="left" w:pos="6886"/>
              </w:tabs>
              <w:jc w:val="both"/>
              <w:rPr>
                <w:rFonts w:ascii="Trebuchet MS" w:eastAsia="Batang" w:hAnsi="Trebuchet MS"/>
                <w:sz w:val="20"/>
              </w:rPr>
            </w:pPr>
          </w:p>
          <w:p w:rsidR="007C206F" w:rsidRDefault="007C206F">
            <w:pPr>
              <w:pStyle w:val="DefaultText"/>
              <w:tabs>
                <w:tab w:val="right" w:pos="450"/>
                <w:tab w:val="left" w:pos="6886"/>
              </w:tabs>
              <w:jc w:val="both"/>
              <w:rPr>
                <w:rFonts w:ascii="Trebuchet MS" w:eastAsia="Batang" w:hAnsi="Trebuchet MS"/>
                <w:sz w:val="20"/>
              </w:rPr>
            </w:pPr>
          </w:p>
          <w:p w:rsidR="007C206F" w:rsidRDefault="006B2F6D" w:rsidP="006B2F6D">
            <w:pPr>
              <w:pStyle w:val="DefaultText"/>
              <w:numPr>
                <w:ilvl w:val="0"/>
                <w:numId w:val="1"/>
              </w:numPr>
              <w:tabs>
                <w:tab w:val="right" w:pos="450"/>
                <w:tab w:val="left" w:pos="6886"/>
              </w:tabs>
              <w:jc w:val="both"/>
              <w:rPr>
                <w:rFonts w:ascii="Trebuchet MS" w:eastAsia="Batang" w:hAnsi="Trebuchet MS"/>
                <w:sz w:val="20"/>
              </w:rPr>
            </w:pPr>
            <w:r>
              <w:rPr>
                <w:rFonts w:ascii="Trebuchet MS" w:eastAsia="Batang" w:hAnsi="Trebuchet MS"/>
                <w:sz w:val="20"/>
              </w:rPr>
              <w:t>imp</w:t>
            </w:r>
            <w:r w:rsidR="00137D92">
              <w:rPr>
                <w:rFonts w:ascii="Trebuchet MS" w:eastAsia="Batang" w:hAnsi="Trebuchet MS"/>
                <w:noProof/>
                <w:sz w:val="20"/>
              </w:rPr>
              <mc:AlternateContent>
                <mc:Choice Requires="wps">
                  <w:drawing>
                    <wp:anchor distT="0" distB="0" distL="114300" distR="114300" simplePos="0" relativeHeight="251643904" behindDoc="0" locked="0" layoutInCell="0" allowOverlap="1">
                      <wp:simplePos x="0" y="0"/>
                      <wp:positionH relativeFrom="column">
                        <wp:posOffset>380365</wp:posOffset>
                      </wp:positionH>
                      <wp:positionV relativeFrom="paragraph">
                        <wp:posOffset>41275</wp:posOffset>
                      </wp:positionV>
                      <wp:extent cx="2286000" cy="274320"/>
                      <wp:effectExtent l="0" t="0" r="0" b="0"/>
                      <wp:wrapNone/>
                      <wp:docPr id="3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
                              </a:xfrm>
                              <a:prstGeom prst="ellipse">
                                <a:avLst/>
                              </a:prstGeom>
                              <a:solidFill>
                                <a:srgbClr val="FFFFFF"/>
                              </a:solidFill>
                              <a:ln w="9525">
                                <a:solidFill>
                                  <a:srgbClr val="000000"/>
                                </a:solidFill>
                                <a:round/>
                                <a:headEnd/>
                                <a:tailEnd/>
                              </a:ln>
                            </wps:spPr>
                            <wps:txbx>
                              <w:txbxContent>
                                <w:p w:rsidR="007C206F" w:rsidRDefault="006B2F6D">
                                  <w:pPr>
                                    <w:pStyle w:val="BodyText2"/>
                                  </w:pPr>
                                  <w:r>
                                    <w:t>Bénéfice comptable avant IS</w:t>
                                  </w:r>
                                </w:p>
                                <w:p w:rsidR="007C206F" w:rsidRDefault="006B2F6D">
                                  <w:pPr>
                                    <w:pStyle w:val="BodyText2"/>
                                  </w:pPr>
                                  <w:r>
                                    <w:t>I</w:t>
                                  </w:r>
                                </w:p>
                                <w:p w:rsidR="007C206F" w:rsidRDefault="006B2F6D">
                                  <w:pPr>
                                    <w:rPr>
                                      <w:sz w:val="20"/>
                                    </w:rPr>
                                  </w:pPr>
                                  <w:r>
                                    <w:rPr>
                                      <w:sz w:val="20"/>
                                    </w:rPr>
                                    <w: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29.95pt;margin-top:3.25pt;width:180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" o:allowincell="f">
                      <v:textbox>
                        <w:txbxContent>
                          <w:p w:rsidR="00000000" w:rsidRDefault="006B2F6D">
                            <w:pPr>
                              <w:pStyle w:val="BodyText2"/>
                            </w:pPr>
                            <w:r>
                              <w:t>Bénéfice comptable avant IS</w:t>
                            </w:r>
                          </w:p>
                          <w:p w:rsidR="00000000" w:rsidRDefault="006B2F6D">
                            <w:pPr>
                              <w:pStyle w:val="BodyText2"/>
                            </w:pPr>
                            <w:r>
                              <w:t>I</w:t>
                            </w:r>
                          </w:p>
                          <w:p w:rsidR="00000000" w:rsidRDefault="006B2F6D">
                            <w:pPr>
                              <w:rPr>
                                <w:sz w:val="20"/>
                              </w:rPr>
                            </w:pPr>
                            <w:r>
                              <w:rPr>
                                <w:sz w:val="20"/>
                              </w:rPr>
                              <w:t>IS</w:t>
                            </w:r>
                          </w:p>
                        </w:txbxContent>
                      </v:textbox>
                    </v:oval>
                  </w:pict>
                </mc:Fallback>
              </mc:AlternateContent>
            </w:r>
            <w:r>
              <w:rPr>
                <w:rFonts w:ascii="Trebuchet MS" w:eastAsia="Batang" w:hAnsi="Trebuchet MS"/>
                <w:sz w:val="20"/>
              </w:rPr>
              <w:t>ôt sur les sociétés</w:t>
            </w:r>
          </w:p>
          <w:p w:rsidR="007C206F" w:rsidRDefault="006B2F6D">
            <w:pPr>
              <w:pStyle w:val="DefaultText"/>
              <w:tabs>
                <w:tab w:val="right" w:pos="450"/>
                <w:tab w:val="left" w:pos="6886"/>
              </w:tabs>
              <w:ind w:left="150"/>
              <w:jc w:val="both"/>
              <w:rPr>
                <w:rFonts w:ascii="Trebuchet MS" w:eastAsia="Batang" w:hAnsi="Trebuchet MS"/>
                <w:sz w:val="20"/>
              </w:rPr>
            </w:pPr>
            <w:r>
              <w:rPr>
                <w:rFonts w:ascii="Trebuchet MS" w:eastAsia="Batang" w:hAnsi="Trebuchet MS"/>
                <w:sz w:val="20"/>
                <w:u w:val="single"/>
              </w:rPr>
              <w:t>(l’assiette de cet impôt est le bénéfice fiscal</w:t>
            </w:r>
            <w:r>
              <w:rPr>
                <w:rFonts w:ascii="Trebuchet MS" w:eastAsia="Batang" w:hAnsi="Trebuchet MS"/>
                <w:sz w:val="20"/>
              </w:rPr>
              <w:t>)</w:t>
            </w:r>
          </w:p>
          <w:p w:rsidR="007C206F" w:rsidRDefault="00137D92">
            <w:pPr>
              <w:pStyle w:val="DefaultText"/>
              <w:tabs>
                <w:tab w:val="right" w:pos="450"/>
                <w:tab w:val="left" w:pos="6886"/>
              </w:tabs>
              <w:ind w:left="150"/>
              <w:jc w:val="both"/>
              <w:rPr>
                <w:rFonts w:ascii="Trebuchet MS" w:eastAsia="Batang" w:hAnsi="Trebuchet MS"/>
                <w:sz w:val="20"/>
              </w:rPr>
            </w:pPr>
            <w:r>
              <w:rPr>
                <w:rFonts w:ascii="Trebuchet MS" w:eastAsia="Batang" w:hAnsi="Trebuchet MS"/>
                <w:noProof/>
                <w:sz w:val="20"/>
              </w:rPr>
              <mc:AlternateContent>
                <mc:Choice Requires="wps">
                  <w:drawing>
                    <wp:anchor distT="0" distB="0" distL="114300" distR="114300" simplePos="0" relativeHeight="251644928" behindDoc="0" locked="0" layoutInCell="1" allowOverlap="1">
                      <wp:simplePos x="0" y="0"/>
                      <wp:positionH relativeFrom="column">
                        <wp:posOffset>463550</wp:posOffset>
                      </wp:positionH>
                      <wp:positionV relativeFrom="paragraph">
                        <wp:posOffset>65405</wp:posOffset>
                      </wp:positionV>
                      <wp:extent cx="2286000" cy="274320"/>
                      <wp:effectExtent l="0" t="0" r="0" b="0"/>
                      <wp:wrapNone/>
                      <wp:docPr id="2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
                              </a:xfrm>
                              <a:prstGeom prst="ellipse">
                                <a:avLst/>
                              </a:prstGeom>
                              <a:solidFill>
                                <a:srgbClr val="FFFFFF"/>
                              </a:solidFill>
                              <a:ln w="9525">
                                <a:solidFill>
                                  <a:srgbClr val="000000"/>
                                </a:solidFill>
                                <a:round/>
                                <a:headEnd/>
                                <a:tailEnd/>
                              </a:ln>
                            </wps:spPr>
                            <wps:txbx>
                              <w:txbxContent>
                                <w:p w:rsidR="007C206F" w:rsidRDefault="006B2F6D">
                                  <w:pPr>
                                    <w:rPr>
                                      <w:sz w:val="20"/>
                                    </w:rPr>
                                  </w:pPr>
                                  <w:r>
                                    <w:rPr>
                                      <w:sz w:val="20"/>
                                    </w:rPr>
                                    <w:t>Bénéfice net comptable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36.5pt;margin-top:5.15pt;width:180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">
                      <v:textbox>
                        <w:txbxContent>
                          <w:p w:rsidR="00000000" w:rsidRDefault="006B2F6D">
                            <w:pPr>
                              <w:rPr>
                                <w:sz w:val="20"/>
                              </w:rPr>
                            </w:pPr>
                            <w:r>
                              <w:rPr>
                                <w:sz w:val="20"/>
                              </w:rPr>
                              <w:t>Bénéfice net comptable</w:t>
                            </w:r>
                          </w:p>
                        </w:txbxContent>
                      </v:textbox>
                    </v:oval>
                  </w:pict>
                </mc:Fallback>
              </mc:AlternateContent>
            </w:r>
          </w:p>
          <w:p w:rsidR="007C206F" w:rsidRDefault="007C206F">
            <w:pPr>
              <w:pStyle w:val="DefaultText"/>
              <w:tabs>
                <w:tab w:val="right" w:pos="450"/>
                <w:tab w:val="left" w:pos="6886"/>
              </w:tabs>
              <w:ind w:left="150"/>
              <w:jc w:val="both"/>
              <w:rPr>
                <w:rFonts w:ascii="Trebuchet MS" w:eastAsia="Batang" w:hAnsi="Trebuchet MS"/>
                <w:sz w:val="20"/>
                <w:u w:val="single"/>
              </w:rPr>
            </w:pPr>
          </w:p>
          <w:p w:rsidR="007C206F" w:rsidRDefault="007C206F">
            <w:pPr>
              <w:pStyle w:val="DefaultText"/>
              <w:tabs>
                <w:tab w:val="right" w:pos="450"/>
                <w:tab w:val="left" w:pos="6886"/>
              </w:tabs>
              <w:ind w:left="150"/>
              <w:jc w:val="both"/>
              <w:rPr>
                <w:rFonts w:ascii="Trebuchet MS" w:eastAsia="Batang" w:hAnsi="Trebuchet MS"/>
                <w:sz w:val="20"/>
              </w:rPr>
            </w:pPr>
          </w:p>
          <w:p w:rsidR="007C206F" w:rsidRDefault="007C206F">
            <w:pPr>
              <w:pStyle w:val="DefaultText"/>
              <w:tabs>
                <w:tab w:val="right" w:pos="450"/>
                <w:tab w:val="left" w:pos="6886"/>
              </w:tabs>
              <w:ind w:left="150"/>
              <w:jc w:val="both"/>
              <w:rPr>
                <w:rFonts w:ascii="Trebuchet MS" w:eastAsia="Batang" w:hAnsi="Trebuchet MS"/>
                <w:sz w:val="20"/>
              </w:rPr>
            </w:pPr>
          </w:p>
          <w:p w:rsidR="007C206F" w:rsidRDefault="006B2F6D">
            <w:pPr>
              <w:pStyle w:val="DefaultText"/>
              <w:tabs>
                <w:tab w:val="right" w:pos="450"/>
                <w:tab w:val="left" w:pos="6886"/>
              </w:tabs>
              <w:ind w:left="150"/>
              <w:jc w:val="both"/>
              <w:rPr>
                <w:rFonts w:ascii="Trebuchet MS" w:eastAsia="Batang" w:hAnsi="Trebuchet MS"/>
                <w:sz w:val="20"/>
              </w:rPr>
            </w:pPr>
            <w:r>
              <w:rPr>
                <w:rFonts w:ascii="Trebuchet MS" w:eastAsia="Batang" w:hAnsi="Trebuchet MS"/>
                <w:sz w:val="20"/>
              </w:rPr>
              <w:t xml:space="preserve">              </w:t>
            </w:r>
            <w:r>
              <w:rPr>
                <w:rFonts w:ascii="Trebuchet MS" w:eastAsia="Batang" w:hAnsi="Trebuchet MS"/>
                <w:sz w:val="20"/>
              </w:rPr>
              <w:sym w:font="Wingdings" w:char="F0ED"/>
            </w:r>
            <w:r>
              <w:rPr>
                <w:rFonts w:ascii="Trebuchet MS" w:eastAsia="Batang" w:hAnsi="Trebuchet MS"/>
                <w:sz w:val="20"/>
              </w:rPr>
              <w:t xml:space="preserve">                                 </w:t>
            </w:r>
            <w:r>
              <w:rPr>
                <w:rFonts w:ascii="Trebuchet MS" w:eastAsia="Batang" w:hAnsi="Trebuchet MS"/>
                <w:sz w:val="20"/>
              </w:rPr>
              <w:sym w:font="Wingdings" w:char="F0EE"/>
            </w:r>
          </w:p>
          <w:p w:rsidR="007C206F" w:rsidRDefault="00137D92">
            <w:pPr>
              <w:pStyle w:val="DefaultText"/>
              <w:tabs>
                <w:tab w:val="right" w:pos="450"/>
                <w:tab w:val="left" w:pos="6886"/>
              </w:tabs>
              <w:ind w:left="150"/>
              <w:jc w:val="both"/>
              <w:rPr>
                <w:rFonts w:ascii="Trebuchet MS" w:eastAsia="Batang" w:hAnsi="Trebuchet MS"/>
                <w:sz w:val="20"/>
              </w:rPr>
            </w:pPr>
            <w:r>
              <w:rPr>
                <w:rFonts w:ascii="Trebuchet MS" w:eastAsia="Batang" w:hAnsi="Trebuchet MS"/>
                <w:noProof/>
                <w:sz w:val="20"/>
              </w:rPr>
              <mc:AlternateContent>
                <mc:Choice Requires="wps">
                  <w:drawing>
                    <wp:anchor distT="0" distB="0" distL="114300" distR="114300" simplePos="0" relativeHeight="251641856" behindDoc="0" locked="0" layoutInCell="1" allowOverlap="1">
                      <wp:simplePos x="0" y="0"/>
                      <wp:positionH relativeFrom="column">
                        <wp:posOffset>6350</wp:posOffset>
                      </wp:positionH>
                      <wp:positionV relativeFrom="paragraph">
                        <wp:posOffset>32385</wp:posOffset>
                      </wp:positionV>
                      <wp:extent cx="1188720" cy="27432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txbx>
                              <w:txbxContent>
                                <w:p w:rsidR="007C206F" w:rsidRDefault="006B2F6D">
                                  <w:pPr>
                                    <w:rPr>
                                      <w:sz w:val="20"/>
                                    </w:rPr>
                                  </w:pPr>
                                  <w:r>
                                    <w:rPr>
                                      <w:sz w:val="20"/>
                                    </w:rPr>
                                    <w:t>Bénéfice distribué</w:t>
                                  </w:r>
                                </w:p>
                                <w:p w:rsidR="007C206F" w:rsidRDefault="007C206F">
                                  <w:pPr>
                                    <w:rPr>
                                      <w:sz w:val="20"/>
                                    </w:rPr>
                                  </w:pPr>
                                </w:p>
                                <w:p w:rsidR="007C206F" w:rsidRDefault="006B2F6D">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5pt;margin-top:2.55pt;width:93.6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">
                      <v:textbox>
                        <w:txbxContent>
                          <w:p w:rsidR="00000000" w:rsidRDefault="006B2F6D">
                            <w:pPr>
                              <w:rPr>
                                <w:sz w:val="20"/>
                              </w:rPr>
                            </w:pPr>
                            <w:r>
                              <w:rPr>
                                <w:sz w:val="20"/>
                              </w:rPr>
                              <w:t>Bénéfice distribué</w:t>
                            </w:r>
                          </w:p>
                          <w:p w:rsidR="00000000" w:rsidRDefault="006B2F6D">
                            <w:pPr>
                              <w:rPr>
                                <w:sz w:val="20"/>
                              </w:rPr>
                            </w:pPr>
                          </w:p>
                          <w:p w:rsidR="00000000" w:rsidRDefault="006B2F6D">
                            <w:pPr>
                              <w:rPr>
                                <w:sz w:val="20"/>
                              </w:rPr>
                            </w:pPr>
                            <w:r>
                              <w:rPr>
                                <w:sz w:val="20"/>
                              </w:rPr>
                              <w:t xml:space="preserve"> </w:t>
                            </w:r>
                          </w:p>
                        </w:txbxContent>
                      </v:textbox>
                    </v:rect>
                  </w:pict>
                </mc:Fallback>
              </mc:AlternateContent>
            </w:r>
            <w:r>
              <w:rPr>
                <w:rFonts w:ascii="Trebuchet MS" w:eastAsia="Batang" w:hAnsi="Trebuchet MS"/>
                <w:noProof/>
                <w:sz w:val="20"/>
              </w:rPr>
              <mc:AlternateContent>
                <mc:Choice Requires="wps">
                  <w:drawing>
                    <wp:anchor distT="0" distB="0" distL="114300" distR="114300" simplePos="0" relativeHeight="251642880" behindDoc="0" locked="0" layoutInCell="1" allowOverlap="1">
                      <wp:simplePos x="0" y="0"/>
                      <wp:positionH relativeFrom="column">
                        <wp:posOffset>1485900</wp:posOffset>
                      </wp:positionH>
                      <wp:positionV relativeFrom="paragraph">
                        <wp:posOffset>24130</wp:posOffset>
                      </wp:positionV>
                      <wp:extent cx="1368425" cy="274320"/>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274320"/>
                              </a:xfrm>
                              <a:prstGeom prst="rect">
                                <a:avLst/>
                              </a:prstGeom>
                              <a:solidFill>
                                <a:srgbClr val="FFFFFF"/>
                              </a:solidFill>
                              <a:ln w="9525">
                                <a:solidFill>
                                  <a:srgbClr val="000000"/>
                                </a:solidFill>
                                <a:miter lim="800000"/>
                                <a:headEnd/>
                                <a:tailEnd/>
                              </a:ln>
                            </wps:spPr>
                            <wps:txbx>
                              <w:txbxContent>
                                <w:p w:rsidR="007C206F" w:rsidRDefault="006B2F6D">
                                  <w:pPr>
                                    <w:rPr>
                                      <w:sz w:val="20"/>
                                    </w:rPr>
                                  </w:pPr>
                                  <w:r>
                                    <w:rPr>
                                      <w:sz w:val="20"/>
                                    </w:rPr>
                                    <w:t>Bénéfice non distribué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7pt;margin-top:1.9pt;width:107.75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">
                      <v:textbox>
                        <w:txbxContent>
                          <w:p w:rsidR="00000000" w:rsidRDefault="006B2F6D">
                            <w:pPr>
                              <w:rPr>
                                <w:sz w:val="20"/>
                              </w:rPr>
                            </w:pPr>
                            <w:r>
                              <w:rPr>
                                <w:sz w:val="20"/>
                              </w:rPr>
                              <w:t>Bénéfice non distribué</w:t>
                            </w:r>
                          </w:p>
                        </w:txbxContent>
                      </v:textbox>
                    </v:rect>
                  </w:pict>
                </mc:Fallback>
              </mc:AlternateContent>
            </w:r>
          </w:p>
          <w:p w:rsidR="007C206F" w:rsidRDefault="007C206F">
            <w:pPr>
              <w:pStyle w:val="DefaultText"/>
              <w:tabs>
                <w:tab w:val="right" w:pos="450"/>
                <w:tab w:val="left" w:pos="6886"/>
              </w:tabs>
              <w:ind w:left="150"/>
              <w:jc w:val="both"/>
              <w:rPr>
                <w:rFonts w:ascii="Trebuchet MS" w:eastAsia="Batang" w:hAnsi="Trebuchet MS"/>
                <w:sz w:val="20"/>
              </w:rPr>
            </w:pPr>
          </w:p>
          <w:p w:rsidR="007C206F" w:rsidRDefault="007C206F">
            <w:pPr>
              <w:pStyle w:val="DefaultText"/>
              <w:tabs>
                <w:tab w:val="right" w:pos="450"/>
                <w:tab w:val="left" w:pos="6886"/>
              </w:tabs>
              <w:ind w:left="150"/>
              <w:jc w:val="both"/>
              <w:rPr>
                <w:rFonts w:ascii="Trebuchet MS" w:eastAsia="Batang" w:hAnsi="Trebuchet MS"/>
                <w:sz w:val="20"/>
              </w:rPr>
            </w:pPr>
          </w:p>
          <w:p w:rsidR="007C206F" w:rsidRDefault="006B2F6D">
            <w:pPr>
              <w:pStyle w:val="DefaultText"/>
              <w:tabs>
                <w:tab w:val="right" w:pos="450"/>
                <w:tab w:val="left" w:pos="6886"/>
              </w:tabs>
              <w:ind w:left="150"/>
              <w:jc w:val="both"/>
              <w:rPr>
                <w:rFonts w:ascii="Trebuchet MS" w:eastAsia="Batang" w:hAnsi="Trebuchet MS"/>
                <w:sz w:val="20"/>
              </w:rPr>
            </w:pPr>
            <w:r>
              <w:rPr>
                <w:rFonts w:ascii="Trebuchet MS" w:eastAsia="Batang" w:hAnsi="Trebuchet MS"/>
                <w:sz w:val="20"/>
              </w:rPr>
              <w:t xml:space="preserve">                </w:t>
            </w:r>
            <w:r>
              <w:rPr>
                <w:rFonts w:ascii="Trebuchet MS" w:eastAsia="Batang" w:hAnsi="Trebuchet MS"/>
                <w:sz w:val="20"/>
              </w:rPr>
              <w:sym w:font="Wingdings" w:char="F0EA"/>
            </w:r>
            <w:r>
              <w:rPr>
                <w:rFonts w:ascii="Trebuchet MS" w:eastAsia="Batang" w:hAnsi="Trebuchet MS"/>
                <w:sz w:val="20"/>
              </w:rPr>
              <w:t xml:space="preserve">                                    </w:t>
            </w:r>
            <w:r>
              <w:rPr>
                <w:rFonts w:ascii="Trebuchet MS" w:eastAsia="Batang" w:hAnsi="Trebuchet MS"/>
                <w:sz w:val="20"/>
              </w:rPr>
              <w:sym w:font="Wingdings" w:char="F0EA"/>
            </w:r>
          </w:p>
          <w:p w:rsidR="007C206F" w:rsidRDefault="006B2F6D">
            <w:pPr>
              <w:pStyle w:val="DefaultText"/>
              <w:tabs>
                <w:tab w:val="right" w:pos="450"/>
                <w:tab w:val="left" w:pos="6886"/>
              </w:tabs>
              <w:ind w:left="150"/>
              <w:jc w:val="center"/>
              <w:rPr>
                <w:rFonts w:ascii="Trebuchet MS" w:eastAsia="Batang" w:hAnsi="Trebuchet MS"/>
                <w:sz w:val="20"/>
              </w:rPr>
            </w:pPr>
            <w:r>
              <w:rPr>
                <w:rFonts w:ascii="Trebuchet MS" w:eastAsia="Batang" w:hAnsi="Trebuchet MS"/>
                <w:sz w:val="20"/>
              </w:rPr>
              <w:t>imposition à l’IR               aucune imposition</w:t>
            </w:r>
          </w:p>
          <w:p w:rsidR="007C206F" w:rsidRDefault="006B2F6D">
            <w:pPr>
              <w:pStyle w:val="DefaultText"/>
              <w:tabs>
                <w:tab w:val="right" w:pos="450"/>
                <w:tab w:val="left" w:pos="6886"/>
              </w:tabs>
              <w:ind w:left="150"/>
              <w:rPr>
                <w:rFonts w:ascii="Trebuchet MS" w:eastAsia="Batang" w:hAnsi="Trebuchet MS"/>
                <w:sz w:val="20"/>
              </w:rPr>
            </w:pPr>
            <w:r>
              <w:rPr>
                <w:rFonts w:ascii="Trebuchet MS" w:eastAsia="Batang" w:hAnsi="Trebuchet MS"/>
                <w:sz w:val="20"/>
              </w:rPr>
              <w:t>pour chaque associé (1)</w:t>
            </w:r>
          </w:p>
          <w:p w:rsidR="007C206F" w:rsidRDefault="007C206F">
            <w:pPr>
              <w:pStyle w:val="DefaultText"/>
              <w:tabs>
                <w:tab w:val="right" w:pos="450"/>
                <w:tab w:val="left" w:pos="6886"/>
              </w:tabs>
              <w:ind w:left="150"/>
              <w:jc w:val="both"/>
              <w:rPr>
                <w:rFonts w:ascii="Trebuchet MS" w:eastAsia="Batang" w:hAnsi="Trebuchet MS"/>
                <w:sz w:val="20"/>
              </w:rPr>
            </w:pPr>
          </w:p>
        </w:tc>
        <w:tc>
          <w:tcPr>
            <w:tcW w:w="2500" w:type="pct"/>
            <w:gridSpan w:val="2"/>
          </w:tcPr>
          <w:p w:rsidR="007C206F" w:rsidRDefault="007C206F">
            <w:pPr>
              <w:pStyle w:val="DefaultText"/>
              <w:tabs>
                <w:tab w:val="right" w:pos="450"/>
                <w:tab w:val="left" w:pos="6886"/>
              </w:tabs>
              <w:jc w:val="both"/>
              <w:rPr>
                <w:rFonts w:ascii="Trebuchet MS" w:eastAsia="Batang" w:hAnsi="Trebuchet MS"/>
                <w:b/>
                <w:sz w:val="20"/>
              </w:rPr>
            </w:pPr>
          </w:p>
          <w:p w:rsidR="007C206F" w:rsidRDefault="007C206F">
            <w:pPr>
              <w:pStyle w:val="DefaultText"/>
              <w:tabs>
                <w:tab w:val="right" w:pos="450"/>
                <w:tab w:val="left" w:pos="6886"/>
              </w:tabs>
              <w:jc w:val="both"/>
              <w:rPr>
                <w:rFonts w:ascii="Trebuchet MS" w:eastAsia="Batang" w:hAnsi="Trebuchet MS"/>
                <w:b/>
                <w:sz w:val="20"/>
              </w:rPr>
            </w:pPr>
          </w:p>
          <w:p w:rsidR="007C206F" w:rsidRDefault="007C206F">
            <w:pPr>
              <w:pStyle w:val="DefaultText"/>
              <w:tabs>
                <w:tab w:val="right" w:pos="450"/>
                <w:tab w:val="left" w:pos="6886"/>
              </w:tabs>
              <w:jc w:val="both"/>
              <w:rPr>
                <w:rFonts w:ascii="Trebuchet MS" w:eastAsia="Batang" w:hAnsi="Trebuchet MS"/>
                <w:b/>
                <w:sz w:val="20"/>
              </w:rPr>
            </w:pPr>
          </w:p>
          <w:p w:rsidR="007C206F" w:rsidRDefault="007C206F">
            <w:pPr>
              <w:pStyle w:val="DefaultText"/>
              <w:tabs>
                <w:tab w:val="right" w:pos="450"/>
                <w:tab w:val="left" w:pos="6886"/>
              </w:tabs>
              <w:jc w:val="both"/>
              <w:rPr>
                <w:rFonts w:ascii="Trebuchet MS" w:eastAsia="Batang" w:hAnsi="Trebuchet MS"/>
                <w:b/>
                <w:sz w:val="20"/>
              </w:rPr>
            </w:pPr>
          </w:p>
          <w:p w:rsidR="007C206F" w:rsidRDefault="007C206F">
            <w:pPr>
              <w:pStyle w:val="DefaultText"/>
              <w:tabs>
                <w:tab w:val="right" w:pos="450"/>
                <w:tab w:val="left" w:pos="6886"/>
              </w:tabs>
              <w:jc w:val="both"/>
              <w:rPr>
                <w:rFonts w:ascii="Trebuchet MS" w:eastAsia="Batang" w:hAnsi="Trebuchet MS"/>
                <w:b/>
                <w:sz w:val="20"/>
              </w:rPr>
            </w:pPr>
          </w:p>
          <w:p w:rsidR="007C206F" w:rsidRDefault="006B2F6D">
            <w:pPr>
              <w:pStyle w:val="DefaultText"/>
              <w:tabs>
                <w:tab w:val="right" w:pos="450"/>
                <w:tab w:val="left" w:pos="6886"/>
              </w:tabs>
              <w:jc w:val="both"/>
              <w:rPr>
                <w:rFonts w:ascii="Trebuchet MS" w:eastAsia="Batang" w:hAnsi="Trebuchet MS"/>
                <w:b/>
                <w:sz w:val="20"/>
              </w:rPr>
            </w:pPr>
            <w:r>
              <w:rPr>
                <w:rFonts w:ascii="Trebuchet MS" w:eastAsia="Batang" w:hAnsi="Trebuchet MS"/>
                <w:b/>
                <w:sz w:val="20"/>
              </w:rPr>
              <w:t xml:space="preserve">                                         </w:t>
            </w:r>
            <w:r>
              <w:rPr>
                <w:rFonts w:ascii="Trebuchet MS" w:eastAsia="Batang" w:hAnsi="Trebuchet MS"/>
                <w:b/>
                <w:sz w:val="20"/>
              </w:rPr>
              <w:sym w:font="Wingdings" w:char="F0EA"/>
            </w:r>
          </w:p>
          <w:p w:rsidR="007C206F" w:rsidRDefault="007C206F">
            <w:pPr>
              <w:pStyle w:val="DefaultText"/>
              <w:tabs>
                <w:tab w:val="right" w:pos="450"/>
                <w:tab w:val="left" w:pos="6886"/>
              </w:tabs>
              <w:jc w:val="both"/>
              <w:rPr>
                <w:rFonts w:ascii="Trebuchet MS" w:eastAsia="Batang" w:hAnsi="Trebuchet MS"/>
                <w:b/>
                <w:sz w:val="20"/>
              </w:rPr>
            </w:pPr>
          </w:p>
          <w:p w:rsidR="007C206F" w:rsidRDefault="007C206F">
            <w:pPr>
              <w:pStyle w:val="DefaultText"/>
              <w:tabs>
                <w:tab w:val="right" w:pos="450"/>
                <w:tab w:val="left" w:pos="6886"/>
              </w:tabs>
              <w:jc w:val="both"/>
              <w:rPr>
                <w:rFonts w:ascii="Trebuchet MS" w:eastAsia="Batang" w:hAnsi="Trebuchet MS"/>
                <w:b/>
                <w:sz w:val="20"/>
              </w:rPr>
            </w:pPr>
          </w:p>
          <w:p w:rsidR="007C206F" w:rsidRDefault="007C206F">
            <w:pPr>
              <w:pStyle w:val="DefaultText"/>
              <w:tabs>
                <w:tab w:val="right" w:pos="450"/>
                <w:tab w:val="left" w:pos="6886"/>
              </w:tabs>
              <w:jc w:val="both"/>
              <w:rPr>
                <w:rFonts w:ascii="Trebuchet MS" w:eastAsia="Batang" w:hAnsi="Trebuchet MS"/>
                <w:b/>
                <w:sz w:val="20"/>
              </w:rPr>
            </w:pPr>
          </w:p>
          <w:p w:rsidR="007C206F" w:rsidRDefault="006B2F6D">
            <w:pPr>
              <w:pStyle w:val="DefaultText"/>
              <w:tabs>
                <w:tab w:val="right" w:pos="450"/>
                <w:tab w:val="left" w:pos="6886"/>
              </w:tabs>
              <w:jc w:val="both"/>
              <w:rPr>
                <w:rFonts w:ascii="Trebuchet MS" w:eastAsia="Batang" w:hAnsi="Trebuchet MS"/>
                <w:b/>
                <w:sz w:val="20"/>
              </w:rPr>
            </w:pPr>
            <w:r>
              <w:rPr>
                <w:rFonts w:ascii="Trebuchet MS" w:eastAsia="Batang" w:hAnsi="Trebuchet MS"/>
                <w:b/>
                <w:sz w:val="20"/>
              </w:rPr>
              <w:t xml:space="preserve">   </w:t>
            </w:r>
          </w:p>
          <w:p w:rsidR="007C206F" w:rsidRDefault="007C206F">
            <w:pPr>
              <w:pStyle w:val="DefaultText"/>
              <w:tabs>
                <w:tab w:val="right" w:pos="450"/>
                <w:tab w:val="left" w:pos="6886"/>
              </w:tabs>
              <w:jc w:val="both"/>
              <w:rPr>
                <w:rFonts w:ascii="Trebuchet MS" w:eastAsia="Batang" w:hAnsi="Trebuchet MS"/>
                <w:b/>
                <w:sz w:val="20"/>
              </w:rPr>
            </w:pPr>
          </w:p>
          <w:p w:rsidR="007C206F" w:rsidRDefault="006B2F6D">
            <w:pPr>
              <w:pStyle w:val="DefaultText"/>
              <w:tabs>
                <w:tab w:val="right" w:pos="450"/>
                <w:tab w:val="left" w:pos="6886"/>
              </w:tabs>
              <w:jc w:val="both"/>
              <w:rPr>
                <w:rFonts w:ascii="Trebuchet MS" w:eastAsia="Batang" w:hAnsi="Trebuchet MS"/>
                <w:b/>
                <w:sz w:val="20"/>
              </w:rPr>
            </w:pPr>
            <w:r>
              <w:rPr>
                <w:rFonts w:ascii="Trebuchet MS" w:eastAsia="Batang" w:hAnsi="Trebuchet MS"/>
                <w:b/>
                <w:sz w:val="20"/>
              </w:rPr>
              <w:t xml:space="preserve">                                      </w:t>
            </w:r>
            <w:r>
              <w:rPr>
                <w:rFonts w:ascii="Trebuchet MS" w:eastAsia="Batang" w:hAnsi="Trebuchet MS"/>
                <w:b/>
                <w:sz w:val="20"/>
              </w:rPr>
              <w:sym w:font="Wingdings" w:char="F0EA"/>
            </w:r>
          </w:p>
          <w:p w:rsidR="007C206F" w:rsidRDefault="006B2F6D">
            <w:pPr>
              <w:pStyle w:val="DefaultText"/>
              <w:tabs>
                <w:tab w:val="right" w:pos="450"/>
                <w:tab w:val="left" w:pos="6886"/>
              </w:tabs>
              <w:jc w:val="both"/>
              <w:rPr>
                <w:rFonts w:ascii="Trebuchet MS" w:eastAsia="Batang" w:hAnsi="Trebuchet MS"/>
                <w:b/>
                <w:sz w:val="20"/>
              </w:rPr>
            </w:pPr>
            <w:r>
              <w:rPr>
                <w:rFonts w:ascii="Trebuchet MS" w:eastAsia="Batang" w:hAnsi="Trebuchet MS"/>
                <w:sz w:val="20"/>
              </w:rPr>
              <w:t>Imposition à l’IR dans la catégorie des BIC pour l’exploitant individuel ou pour chaque associé (1)</w:t>
            </w:r>
          </w:p>
        </w:tc>
      </w:tr>
    </w:tbl>
    <w:p w:rsidR="007C206F" w:rsidRDefault="006B2F6D">
      <w:pPr>
        <w:pStyle w:val="DefaultText"/>
        <w:tabs>
          <w:tab w:val="right" w:pos="549"/>
          <w:tab w:val="center" w:pos="3165"/>
          <w:tab w:val="center" w:pos="4930"/>
          <w:tab w:val="left" w:pos="6191"/>
          <w:tab w:val="right" w:pos="9013"/>
        </w:tabs>
        <w:jc w:val="both"/>
        <w:rPr>
          <w:rFonts w:ascii="Trebuchet MS" w:eastAsia="Batang" w:hAnsi="Trebuchet MS"/>
          <w:i/>
          <w:iCs/>
          <w:sz w:val="18"/>
          <w:szCs w:val="18"/>
        </w:rPr>
      </w:pPr>
      <w:r>
        <w:rPr>
          <w:rFonts w:ascii="Trebuchet MS" w:eastAsia="Batang" w:hAnsi="Trebuchet MS"/>
          <w:i/>
          <w:iCs/>
          <w:sz w:val="18"/>
          <w:szCs w:val="18"/>
        </w:rPr>
        <w:tab/>
        <w:t>(1) ou à 1'IS si l'associé est une société soumise à l'IS.</w:t>
      </w:r>
    </w:p>
    <w:p w:rsidR="007C206F" w:rsidRDefault="007C206F">
      <w:pPr>
        <w:pStyle w:val="DefaultText"/>
        <w:jc w:val="both"/>
        <w:rPr>
          <w:rFonts w:ascii="Trebuchet MS" w:eastAsia="Batang" w:hAnsi="Trebuchet MS"/>
          <w:sz w:val="17"/>
        </w:rPr>
      </w:pPr>
    </w:p>
    <w:p w:rsidR="007C206F" w:rsidRDefault="007C206F">
      <w:pPr>
        <w:pStyle w:val="DefaultText"/>
        <w:jc w:val="both"/>
        <w:rPr>
          <w:rFonts w:ascii="Trebuchet MS" w:eastAsia="Batang" w:hAnsi="Trebuchet MS"/>
          <w:b/>
        </w:rPr>
      </w:pPr>
    </w:p>
    <w:p w:rsidR="007C206F" w:rsidRDefault="007C206F">
      <w:pPr>
        <w:pStyle w:val="DefaultText"/>
        <w:jc w:val="both"/>
        <w:rPr>
          <w:rFonts w:ascii="Trebuchet MS" w:eastAsia="Batang" w:hAnsi="Trebuchet MS"/>
          <w:b/>
        </w:rPr>
      </w:pPr>
    </w:p>
    <w:p w:rsidR="007C206F" w:rsidRDefault="006B2F6D" w:rsidP="006B2F6D">
      <w:pPr>
        <w:pStyle w:val="Heading3"/>
        <w:numPr>
          <w:ilvl w:val="0"/>
          <w:numId w:val="7"/>
        </w:numPr>
        <w:jc w:val="both"/>
        <w:rPr>
          <w:rFonts w:ascii="Trebuchet MS" w:eastAsia="Batang" w:hAnsi="Trebuchet MS"/>
        </w:rPr>
      </w:pPr>
      <w:bookmarkStart w:id="6" w:name="_Toc113855952"/>
      <w:r>
        <w:rPr>
          <w:rFonts w:ascii="Trebuchet MS" w:eastAsia="Batang" w:hAnsi="Trebuchet MS"/>
        </w:rPr>
        <w:t>Personnes imposables</w:t>
      </w:r>
      <w:bookmarkEnd w:id="6"/>
    </w:p>
    <w:p w:rsidR="007C206F" w:rsidRDefault="007C206F">
      <w:pPr>
        <w:pStyle w:val="DefaultText"/>
        <w:jc w:val="both"/>
        <w:rPr>
          <w:rFonts w:ascii="Trebuchet MS" w:eastAsia="Batang" w:hAnsi="Trebuchet MS"/>
          <w:b/>
        </w:rPr>
      </w:pPr>
    </w:p>
    <w:tbl>
      <w:tblPr>
        <w:tblW w:w="95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796"/>
      </w:tblGrid>
      <w:tr w:rsidR="007C206F">
        <w:trPr>
          <w:trHeight w:val="531"/>
        </w:trPr>
        <w:tc>
          <w:tcPr>
            <w:tcW w:w="4750" w:type="dxa"/>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à l’IS</w:t>
            </w:r>
          </w:p>
        </w:tc>
        <w:tc>
          <w:tcPr>
            <w:tcW w:w="4796" w:type="dxa"/>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à l’IR dans la catégorie des BIC (1)</w:t>
            </w:r>
          </w:p>
        </w:tc>
      </w:tr>
      <w:tr w:rsidR="007C206F">
        <w:trPr>
          <w:cantSplit/>
          <w:trHeight w:val="1732"/>
        </w:trPr>
        <w:tc>
          <w:tcPr>
            <w:tcW w:w="4750" w:type="dxa"/>
          </w:tcPr>
          <w:p w:rsidR="007C206F" w:rsidRDefault="006B2F6D">
            <w:pPr>
              <w:pStyle w:val="DefaultText"/>
              <w:tabs>
                <w:tab w:val="left" w:pos="150"/>
                <w:tab w:val="left" w:pos="3494"/>
                <w:tab w:val="right" w:pos="6846"/>
              </w:tabs>
              <w:spacing w:before="60"/>
              <w:jc w:val="both"/>
              <w:rPr>
                <w:rFonts w:ascii="Trebuchet MS" w:eastAsia="Batang" w:hAnsi="Trebuchet MS"/>
                <w:sz w:val="18"/>
              </w:rPr>
            </w:pPr>
            <w:r>
              <w:rPr>
                <w:rFonts w:ascii="Trebuchet MS" w:eastAsia="Batang" w:hAnsi="Trebuchet MS"/>
                <w:b/>
                <w:sz w:val="18"/>
              </w:rPr>
              <w:t>De plein droit:</w:t>
            </w:r>
            <w:r>
              <w:rPr>
                <w:rFonts w:ascii="Trebuchet MS" w:eastAsia="Batang" w:hAnsi="Trebuchet MS"/>
                <w:sz w:val="18"/>
              </w:rPr>
              <w:t xml:space="preserve"> </w:t>
            </w:r>
          </w:p>
          <w:p w:rsidR="007C206F" w:rsidRDefault="006B2F6D" w:rsidP="006B2F6D">
            <w:pPr>
              <w:pStyle w:val="DefaultText"/>
              <w:numPr>
                <w:ilvl w:val="1"/>
                <w:numId w:val="1"/>
              </w:numPr>
              <w:tabs>
                <w:tab w:val="clear" w:pos="1230"/>
                <w:tab w:val="left" w:pos="290"/>
              </w:tabs>
              <w:ind w:left="290" w:hanging="160"/>
              <w:jc w:val="both"/>
              <w:rPr>
                <w:rFonts w:ascii="Trebuchet MS" w:eastAsia="Batang" w:hAnsi="Trebuchet MS"/>
                <w:sz w:val="18"/>
              </w:rPr>
            </w:pPr>
            <w:r>
              <w:rPr>
                <w:rFonts w:ascii="Trebuchet MS" w:eastAsia="Batang" w:hAnsi="Trebuchet MS"/>
                <w:sz w:val="18"/>
              </w:rPr>
              <w:t>société anonyme</w:t>
            </w:r>
            <w:r>
              <w:rPr>
                <w:rFonts w:ascii="Trebuchet MS" w:eastAsia="Batang" w:hAnsi="Trebuchet MS"/>
                <w:sz w:val="18"/>
              </w:rPr>
              <w:tab/>
            </w:r>
          </w:p>
          <w:p w:rsidR="007C206F" w:rsidRDefault="006B2F6D" w:rsidP="006B2F6D">
            <w:pPr>
              <w:pStyle w:val="DefaultText"/>
              <w:numPr>
                <w:ilvl w:val="1"/>
                <w:numId w:val="1"/>
              </w:numPr>
              <w:tabs>
                <w:tab w:val="clear" w:pos="1230"/>
                <w:tab w:val="left" w:pos="290"/>
              </w:tabs>
              <w:ind w:left="290" w:hanging="160"/>
              <w:jc w:val="both"/>
              <w:rPr>
                <w:rFonts w:ascii="Trebuchet MS" w:eastAsia="Batang" w:hAnsi="Trebuchet MS"/>
                <w:sz w:val="18"/>
              </w:rPr>
            </w:pPr>
            <w:r>
              <w:rPr>
                <w:rFonts w:ascii="Trebuchet MS" w:eastAsia="Batang" w:hAnsi="Trebuchet MS"/>
                <w:sz w:val="18"/>
              </w:rPr>
              <w:t>société par actions simplifiée</w:t>
            </w:r>
            <w:r>
              <w:rPr>
                <w:rFonts w:ascii="Trebuchet MS" w:eastAsia="Batang" w:hAnsi="Trebuchet MS"/>
                <w:sz w:val="18"/>
              </w:rPr>
              <w:tab/>
            </w:r>
            <w:r>
              <w:rPr>
                <w:rFonts w:ascii="Trebuchet MS" w:eastAsia="Batang" w:hAnsi="Trebuchet MS"/>
                <w:sz w:val="18"/>
              </w:rPr>
              <w:tab/>
              <w:t xml:space="preserve">            </w:t>
            </w:r>
          </w:p>
          <w:p w:rsidR="007C206F" w:rsidRDefault="006B2F6D" w:rsidP="006B2F6D">
            <w:pPr>
              <w:pStyle w:val="DefaultText"/>
              <w:numPr>
                <w:ilvl w:val="1"/>
                <w:numId w:val="1"/>
              </w:numPr>
              <w:tabs>
                <w:tab w:val="clear" w:pos="1230"/>
                <w:tab w:val="left" w:pos="290"/>
              </w:tabs>
              <w:ind w:left="290" w:hanging="160"/>
              <w:jc w:val="both"/>
              <w:rPr>
                <w:rFonts w:ascii="Trebuchet MS" w:eastAsia="Batang" w:hAnsi="Trebuchet MS"/>
                <w:sz w:val="18"/>
              </w:rPr>
            </w:pPr>
            <w:r>
              <w:rPr>
                <w:rFonts w:ascii="Trebuchet MS" w:eastAsia="Batang" w:hAnsi="Trebuchet MS"/>
                <w:sz w:val="18"/>
              </w:rPr>
              <w:t>société en commandite par actions</w:t>
            </w:r>
            <w:r>
              <w:rPr>
                <w:rFonts w:ascii="Trebuchet MS" w:eastAsia="Batang" w:hAnsi="Trebuchet MS"/>
                <w:sz w:val="18"/>
              </w:rPr>
              <w:tab/>
            </w:r>
          </w:p>
          <w:p w:rsidR="007C206F" w:rsidRDefault="006B2F6D" w:rsidP="006B2F6D">
            <w:pPr>
              <w:pStyle w:val="DefaultText"/>
              <w:numPr>
                <w:ilvl w:val="1"/>
                <w:numId w:val="1"/>
              </w:numPr>
              <w:tabs>
                <w:tab w:val="clear" w:pos="1230"/>
                <w:tab w:val="left" w:pos="290"/>
              </w:tabs>
              <w:ind w:left="290" w:hanging="160"/>
              <w:jc w:val="both"/>
              <w:rPr>
                <w:rFonts w:ascii="Trebuchet MS" w:eastAsia="Batang" w:hAnsi="Trebuchet MS"/>
                <w:sz w:val="18"/>
              </w:rPr>
            </w:pPr>
            <w:r>
              <w:rPr>
                <w:rFonts w:ascii="Trebuchet MS" w:eastAsia="Batang" w:hAnsi="Trebuchet MS"/>
                <w:sz w:val="18"/>
              </w:rPr>
              <w:t>société en responsabilité limitée</w:t>
            </w:r>
            <w:r>
              <w:rPr>
                <w:rFonts w:ascii="Trebuchet MS" w:eastAsia="Batang" w:hAnsi="Trebuchet MS"/>
                <w:sz w:val="18"/>
              </w:rPr>
              <w:tab/>
            </w:r>
            <w:r>
              <w:rPr>
                <w:rFonts w:ascii="Trebuchet MS" w:eastAsia="Batang" w:hAnsi="Trebuchet MS"/>
                <w:sz w:val="18"/>
              </w:rPr>
              <w:tab/>
            </w:r>
          </w:p>
          <w:p w:rsidR="007C206F" w:rsidRDefault="006B2F6D" w:rsidP="006B2F6D">
            <w:pPr>
              <w:pStyle w:val="DefaultText"/>
              <w:numPr>
                <w:ilvl w:val="1"/>
                <w:numId w:val="1"/>
              </w:numPr>
              <w:tabs>
                <w:tab w:val="clear" w:pos="1230"/>
                <w:tab w:val="left" w:pos="290"/>
              </w:tabs>
              <w:ind w:left="290" w:hanging="160"/>
              <w:jc w:val="both"/>
              <w:rPr>
                <w:rFonts w:ascii="Trebuchet MS" w:eastAsia="Batang" w:hAnsi="Trebuchet MS"/>
                <w:sz w:val="18"/>
              </w:rPr>
            </w:pPr>
            <w:r>
              <w:rPr>
                <w:rFonts w:ascii="Trebuchet MS" w:eastAsia="Batang" w:hAnsi="Trebuchet MS"/>
                <w:sz w:val="18"/>
              </w:rPr>
              <w:t>entreprise unipersonnelle à responsabilité limitée (si l'associé unique est une personne morale)</w:t>
            </w:r>
          </w:p>
          <w:p w:rsidR="007C206F" w:rsidRDefault="006B2F6D" w:rsidP="006B2F6D">
            <w:pPr>
              <w:pStyle w:val="DefaultText"/>
              <w:numPr>
                <w:ilvl w:val="1"/>
                <w:numId w:val="1"/>
              </w:numPr>
              <w:tabs>
                <w:tab w:val="clear" w:pos="1230"/>
                <w:tab w:val="left" w:pos="290"/>
              </w:tabs>
              <w:ind w:left="290" w:hanging="160"/>
              <w:jc w:val="both"/>
              <w:rPr>
                <w:rFonts w:ascii="Trebuchet MS" w:eastAsia="Batang" w:hAnsi="Trebuchet MS"/>
                <w:sz w:val="18"/>
              </w:rPr>
            </w:pPr>
            <w:r>
              <w:rPr>
                <w:rFonts w:ascii="Trebuchet MS" w:eastAsia="Batang" w:hAnsi="Trebuchet MS"/>
                <w:sz w:val="18"/>
              </w:rPr>
              <w:t>société en commandite simple pour la part des commanditaires</w:t>
            </w:r>
          </w:p>
          <w:p w:rsidR="007C206F" w:rsidRDefault="007C206F">
            <w:pPr>
              <w:pStyle w:val="DefaultText"/>
              <w:jc w:val="both"/>
              <w:rPr>
                <w:rFonts w:ascii="Trebuchet MS" w:eastAsia="Batang" w:hAnsi="Trebuchet MS"/>
                <w:b/>
                <w:sz w:val="20"/>
              </w:rPr>
            </w:pPr>
          </w:p>
        </w:tc>
        <w:tc>
          <w:tcPr>
            <w:tcW w:w="4796" w:type="dxa"/>
            <w:vMerge w:val="restart"/>
          </w:tcPr>
          <w:p w:rsidR="007C206F" w:rsidRDefault="007C206F">
            <w:pPr>
              <w:pStyle w:val="DefaultText"/>
              <w:spacing w:before="60"/>
              <w:ind w:left="147"/>
              <w:jc w:val="both"/>
              <w:rPr>
                <w:rFonts w:ascii="Trebuchet MS" w:eastAsia="Batang" w:hAnsi="Trebuchet MS"/>
                <w:sz w:val="18"/>
              </w:rPr>
            </w:pPr>
          </w:p>
          <w:p w:rsidR="007C206F" w:rsidRDefault="006B2F6D" w:rsidP="006B2F6D">
            <w:pPr>
              <w:pStyle w:val="DefaultText"/>
              <w:numPr>
                <w:ilvl w:val="0"/>
                <w:numId w:val="1"/>
              </w:numPr>
              <w:spacing w:before="60"/>
              <w:ind w:left="504" w:hanging="357"/>
              <w:jc w:val="both"/>
              <w:rPr>
                <w:rFonts w:ascii="Trebuchet MS" w:eastAsia="Batang" w:hAnsi="Trebuchet MS"/>
                <w:sz w:val="18"/>
              </w:rPr>
            </w:pPr>
            <w:r>
              <w:rPr>
                <w:rFonts w:ascii="Trebuchet MS" w:eastAsia="Batang" w:hAnsi="Trebuchet MS"/>
                <w:sz w:val="18"/>
              </w:rPr>
              <w:t xml:space="preserve">Exploitant individuel          </w:t>
            </w:r>
          </w:p>
          <w:p w:rsidR="007C206F" w:rsidRDefault="006B2F6D" w:rsidP="006B2F6D">
            <w:pPr>
              <w:pStyle w:val="DefaultText"/>
              <w:numPr>
                <w:ilvl w:val="0"/>
                <w:numId w:val="1"/>
              </w:numPr>
              <w:jc w:val="both"/>
              <w:rPr>
                <w:rFonts w:ascii="Trebuchet MS" w:eastAsia="Batang" w:hAnsi="Trebuchet MS"/>
                <w:b/>
                <w:sz w:val="20"/>
              </w:rPr>
            </w:pPr>
            <w:r>
              <w:rPr>
                <w:rFonts w:ascii="Trebuchet MS" w:eastAsia="Batang" w:hAnsi="Trebuchet MS"/>
                <w:sz w:val="18"/>
              </w:rPr>
              <w:t>Associé des sociétés de personnes</w:t>
            </w:r>
          </w:p>
          <w:p w:rsidR="007C206F" w:rsidRDefault="006B2F6D" w:rsidP="006B2F6D">
            <w:pPr>
              <w:pStyle w:val="DefaultText"/>
              <w:numPr>
                <w:ilvl w:val="0"/>
                <w:numId w:val="1"/>
              </w:numPr>
              <w:jc w:val="both"/>
              <w:rPr>
                <w:rFonts w:ascii="Trebuchet MS" w:eastAsia="Batang" w:hAnsi="Trebuchet MS"/>
                <w:b/>
                <w:sz w:val="20"/>
              </w:rPr>
            </w:pPr>
            <w:r>
              <w:rPr>
                <w:rFonts w:ascii="Trebuchet MS" w:eastAsia="Batang" w:hAnsi="Trebuchet MS"/>
                <w:sz w:val="18"/>
              </w:rPr>
              <w:t>Associé commandité des sociétés en commandite simple</w:t>
            </w:r>
          </w:p>
          <w:p w:rsidR="007C206F" w:rsidRDefault="006B2F6D" w:rsidP="006B2F6D">
            <w:pPr>
              <w:pStyle w:val="DefaultText"/>
              <w:numPr>
                <w:ilvl w:val="0"/>
                <w:numId w:val="1"/>
              </w:numPr>
              <w:jc w:val="both"/>
              <w:rPr>
                <w:rFonts w:ascii="Trebuchet MS" w:eastAsia="Batang" w:hAnsi="Trebuchet MS"/>
                <w:b/>
                <w:sz w:val="20"/>
              </w:rPr>
            </w:pPr>
            <w:r>
              <w:rPr>
                <w:rFonts w:ascii="Trebuchet MS" w:eastAsia="Batang" w:hAnsi="Trebuchet MS"/>
                <w:sz w:val="18"/>
              </w:rPr>
              <w:t>Associé de l'entreprise unipersonnelle à responsabilité limitée</w:t>
            </w:r>
          </w:p>
        </w:tc>
      </w:tr>
      <w:tr w:rsidR="007C206F">
        <w:trPr>
          <w:cantSplit/>
          <w:trHeight w:val="1080"/>
        </w:trPr>
        <w:tc>
          <w:tcPr>
            <w:tcW w:w="4750" w:type="dxa"/>
          </w:tcPr>
          <w:p w:rsidR="007C206F" w:rsidRDefault="006B2F6D">
            <w:pPr>
              <w:pStyle w:val="DefaultText"/>
              <w:tabs>
                <w:tab w:val="left" w:pos="150"/>
                <w:tab w:val="right" w:pos="3466"/>
                <w:tab w:val="left" w:pos="3499"/>
              </w:tabs>
              <w:spacing w:before="60"/>
              <w:jc w:val="both"/>
              <w:rPr>
                <w:rFonts w:ascii="Trebuchet MS" w:eastAsia="Batang" w:hAnsi="Trebuchet MS"/>
                <w:b/>
                <w:sz w:val="18"/>
              </w:rPr>
            </w:pPr>
            <w:r>
              <w:rPr>
                <w:rFonts w:ascii="Trebuchet MS" w:eastAsia="Batang" w:hAnsi="Trebuchet MS"/>
                <w:sz w:val="18"/>
              </w:rPr>
              <w:tab/>
            </w:r>
            <w:r>
              <w:rPr>
                <w:rFonts w:ascii="Trebuchet MS" w:eastAsia="Batang" w:hAnsi="Trebuchet MS"/>
                <w:b/>
                <w:sz w:val="18"/>
              </w:rPr>
              <w:t>Sur option:</w:t>
            </w:r>
          </w:p>
          <w:p w:rsidR="007C206F" w:rsidRDefault="006B2F6D" w:rsidP="006B2F6D">
            <w:pPr>
              <w:pStyle w:val="DefaultText"/>
              <w:numPr>
                <w:ilvl w:val="0"/>
                <w:numId w:val="34"/>
              </w:numPr>
              <w:tabs>
                <w:tab w:val="clear" w:pos="700"/>
                <w:tab w:val="num" w:pos="290"/>
              </w:tabs>
              <w:ind w:left="290" w:hanging="180"/>
              <w:jc w:val="both"/>
              <w:rPr>
                <w:rFonts w:ascii="Trebuchet MS" w:eastAsia="Batang" w:hAnsi="Trebuchet MS"/>
                <w:sz w:val="18"/>
              </w:rPr>
            </w:pPr>
            <w:r>
              <w:rPr>
                <w:rFonts w:ascii="Trebuchet MS" w:eastAsia="Batang" w:hAnsi="Trebuchet MS"/>
                <w:sz w:val="18"/>
              </w:rPr>
              <w:t>société en nom collectif</w:t>
            </w:r>
          </w:p>
          <w:p w:rsidR="007C206F" w:rsidRDefault="006B2F6D" w:rsidP="006B2F6D">
            <w:pPr>
              <w:pStyle w:val="DefaultText"/>
              <w:numPr>
                <w:ilvl w:val="0"/>
                <w:numId w:val="34"/>
              </w:numPr>
              <w:tabs>
                <w:tab w:val="clear" w:pos="700"/>
                <w:tab w:val="num" w:pos="290"/>
              </w:tabs>
              <w:ind w:left="290" w:hanging="180"/>
              <w:jc w:val="both"/>
              <w:rPr>
                <w:rFonts w:ascii="Trebuchet MS" w:eastAsia="Batang" w:hAnsi="Trebuchet MS"/>
                <w:sz w:val="18"/>
              </w:rPr>
            </w:pPr>
            <w:r>
              <w:rPr>
                <w:rFonts w:ascii="Trebuchet MS" w:eastAsia="Batang" w:hAnsi="Trebuchet MS"/>
                <w:sz w:val="18"/>
              </w:rPr>
              <w:t>entreprise unipersonnelle à responsabilité imitée</w:t>
            </w:r>
          </w:p>
          <w:p w:rsidR="007C206F" w:rsidRDefault="006B2F6D" w:rsidP="006B2F6D">
            <w:pPr>
              <w:pStyle w:val="DefaultText"/>
              <w:numPr>
                <w:ilvl w:val="0"/>
                <w:numId w:val="34"/>
              </w:numPr>
              <w:tabs>
                <w:tab w:val="clear" w:pos="700"/>
                <w:tab w:val="num" w:pos="290"/>
              </w:tabs>
              <w:ind w:left="290" w:hanging="180"/>
              <w:jc w:val="both"/>
              <w:rPr>
                <w:rFonts w:ascii="Trebuchet MS" w:eastAsia="Batang" w:hAnsi="Trebuchet MS"/>
                <w:sz w:val="18"/>
              </w:rPr>
            </w:pPr>
            <w:r>
              <w:rPr>
                <w:rFonts w:ascii="Trebuchet MS" w:eastAsia="Batang" w:hAnsi="Trebuchet MS"/>
                <w:sz w:val="18"/>
              </w:rPr>
              <w:t>(si l'associé est une personne physique)</w:t>
            </w:r>
          </w:p>
          <w:p w:rsidR="007C206F" w:rsidRDefault="006B2F6D" w:rsidP="006B2F6D">
            <w:pPr>
              <w:pStyle w:val="DefaultText"/>
              <w:numPr>
                <w:ilvl w:val="0"/>
                <w:numId w:val="34"/>
              </w:numPr>
              <w:tabs>
                <w:tab w:val="clear" w:pos="700"/>
                <w:tab w:val="num" w:pos="290"/>
              </w:tabs>
              <w:ind w:left="290" w:hanging="180"/>
              <w:jc w:val="both"/>
              <w:rPr>
                <w:rFonts w:ascii="Trebuchet MS" w:eastAsia="Batang" w:hAnsi="Trebuchet MS"/>
                <w:sz w:val="18"/>
              </w:rPr>
            </w:pPr>
            <w:r>
              <w:rPr>
                <w:rFonts w:ascii="Trebuchet MS" w:eastAsia="Batang" w:hAnsi="Trebuchet MS"/>
                <w:sz w:val="18"/>
              </w:rPr>
              <w:t>société en commandite simple pour la part des</w:t>
            </w:r>
          </w:p>
          <w:p w:rsidR="007C206F" w:rsidRDefault="006B2F6D" w:rsidP="006B2F6D">
            <w:pPr>
              <w:pStyle w:val="DefaultText"/>
              <w:numPr>
                <w:ilvl w:val="0"/>
                <w:numId w:val="34"/>
              </w:numPr>
              <w:tabs>
                <w:tab w:val="clear" w:pos="700"/>
                <w:tab w:val="num" w:pos="290"/>
              </w:tabs>
              <w:ind w:left="290" w:hanging="180"/>
              <w:jc w:val="both"/>
              <w:rPr>
                <w:rFonts w:ascii="Trebuchet MS" w:eastAsia="Batang" w:hAnsi="Trebuchet MS"/>
                <w:b/>
                <w:sz w:val="20"/>
              </w:rPr>
            </w:pPr>
            <w:r>
              <w:rPr>
                <w:rFonts w:ascii="Trebuchet MS" w:eastAsia="Batang" w:hAnsi="Trebuchet MS"/>
                <w:sz w:val="18"/>
              </w:rPr>
              <w:t>commandités</w:t>
            </w:r>
          </w:p>
        </w:tc>
        <w:tc>
          <w:tcPr>
            <w:tcW w:w="4796" w:type="dxa"/>
            <w:vMerge/>
          </w:tcPr>
          <w:p w:rsidR="007C206F" w:rsidRDefault="007C206F">
            <w:pPr>
              <w:pStyle w:val="DefaultText"/>
              <w:jc w:val="both"/>
              <w:rPr>
                <w:rFonts w:ascii="Trebuchet MS" w:eastAsia="Batang" w:hAnsi="Trebuchet MS"/>
                <w:b/>
                <w:sz w:val="20"/>
              </w:rPr>
            </w:pPr>
          </w:p>
        </w:tc>
      </w:tr>
    </w:tbl>
    <w:p w:rsidR="007C206F" w:rsidRDefault="007C206F">
      <w:pPr>
        <w:pStyle w:val="DefaultText"/>
        <w:tabs>
          <w:tab w:val="right" w:pos="5296"/>
        </w:tabs>
        <w:jc w:val="both"/>
        <w:rPr>
          <w:rFonts w:ascii="Trebuchet MS" w:eastAsia="Batang" w:hAnsi="Trebuchet MS"/>
          <w:sz w:val="18"/>
        </w:rPr>
      </w:pPr>
    </w:p>
    <w:p w:rsidR="007C206F" w:rsidRDefault="006B2F6D">
      <w:pPr>
        <w:pStyle w:val="DefaultText"/>
        <w:tabs>
          <w:tab w:val="right" w:pos="5296"/>
        </w:tabs>
        <w:jc w:val="both"/>
        <w:rPr>
          <w:rFonts w:ascii="Trebuchet MS" w:eastAsia="Batang" w:hAnsi="Trebuchet MS"/>
          <w:i/>
          <w:iCs/>
          <w:sz w:val="18"/>
        </w:rPr>
      </w:pPr>
      <w:proofErr w:type="gramStart"/>
      <w:r>
        <w:rPr>
          <w:rFonts w:ascii="Trebuchet MS" w:eastAsia="Batang" w:hAnsi="Trebuchet MS"/>
          <w:i/>
          <w:iCs/>
          <w:sz w:val="18"/>
        </w:rPr>
        <w:t>( 1</w:t>
      </w:r>
      <w:proofErr w:type="gramEnd"/>
      <w:r>
        <w:rPr>
          <w:rFonts w:ascii="Trebuchet MS" w:eastAsia="Batang" w:hAnsi="Trebuchet MS"/>
          <w:i/>
          <w:iCs/>
          <w:sz w:val="18"/>
        </w:rPr>
        <w:t xml:space="preserve"> ) Bénéfices provenant de l'exercice d'une profession commerciale, industrielle ou artisanale.</w:t>
      </w:r>
    </w:p>
    <w:p w:rsidR="007C206F" w:rsidRDefault="007C206F">
      <w:pPr>
        <w:pStyle w:val="DefaultText"/>
        <w:tabs>
          <w:tab w:val="right" w:pos="5296"/>
        </w:tabs>
        <w:ind w:left="360"/>
        <w:jc w:val="both"/>
        <w:rPr>
          <w:rFonts w:ascii="Trebuchet MS" w:eastAsia="Batang" w:hAnsi="Trebuchet MS"/>
          <w:sz w:val="18"/>
        </w:rPr>
      </w:pPr>
    </w:p>
    <w:p w:rsidR="007C206F" w:rsidRDefault="006B2F6D">
      <w:pPr>
        <w:pStyle w:val="DefaultText"/>
        <w:tabs>
          <w:tab w:val="right" w:pos="5296"/>
        </w:tabs>
        <w:ind w:left="360"/>
        <w:jc w:val="both"/>
        <w:rPr>
          <w:rFonts w:ascii="Trebuchet MS" w:eastAsia="Batang" w:hAnsi="Trebuchet MS"/>
          <w:sz w:val="18"/>
          <w:highlight w:val="yellow"/>
        </w:rPr>
      </w:pPr>
      <w:r>
        <w:rPr>
          <w:rFonts w:ascii="Trebuchet MS" w:eastAsia="Batang" w:hAnsi="Trebuchet MS"/>
          <w:sz w:val="18"/>
          <w:highlight w:val="yellow"/>
        </w:rPr>
        <w:br w:type="page"/>
      </w:r>
    </w:p>
    <w:p w:rsidR="007C206F" w:rsidRDefault="007C206F">
      <w:pPr>
        <w:pStyle w:val="DefaultText"/>
        <w:jc w:val="both"/>
        <w:rPr>
          <w:rFonts w:ascii="Trebuchet MS" w:eastAsia="Batang" w:hAnsi="Trebuchet MS"/>
          <w:sz w:val="18"/>
          <w:highlight w:val="yellow"/>
        </w:rPr>
      </w:pPr>
    </w:p>
    <w:p w:rsidR="007C206F" w:rsidRDefault="007C206F">
      <w:pPr>
        <w:pStyle w:val="DefaultText"/>
        <w:jc w:val="both"/>
        <w:rPr>
          <w:rFonts w:ascii="Trebuchet MS" w:eastAsia="Batang" w:hAnsi="Trebuchet MS"/>
          <w:sz w:val="18"/>
        </w:rPr>
      </w:pPr>
    </w:p>
    <w:p w:rsidR="007C206F" w:rsidRDefault="006B2F6D">
      <w:pPr>
        <w:pStyle w:val="Heading2"/>
        <w:ind w:left="360"/>
        <w:jc w:val="both"/>
        <w:rPr>
          <w:rFonts w:ascii="Trebuchet MS" w:eastAsia="Batang" w:hAnsi="Trebuchet MS"/>
          <w:sz w:val="28"/>
        </w:rPr>
      </w:pPr>
      <w:bookmarkStart w:id="7" w:name="_Toc113855953"/>
      <w:r>
        <w:rPr>
          <w:rFonts w:ascii="Trebuchet MS" w:eastAsia="Batang" w:hAnsi="Trebuchet MS"/>
          <w:sz w:val="28"/>
        </w:rPr>
        <w:t xml:space="preserve">III. </w:t>
      </w:r>
      <w:r>
        <w:rPr>
          <w:rFonts w:ascii="Trebuchet MS" w:eastAsia="Batang" w:hAnsi="Trebuchet MS"/>
          <w:sz w:val="28"/>
          <w:u w:val="single"/>
        </w:rPr>
        <w:t>Compléments : la territorialité</w:t>
      </w:r>
      <w:bookmarkEnd w:id="7"/>
    </w:p>
    <w:p w:rsidR="007C206F" w:rsidRDefault="007C206F">
      <w:pPr>
        <w:pStyle w:val="DefaultText"/>
        <w:tabs>
          <w:tab w:val="right" w:pos="4794"/>
        </w:tabs>
        <w:jc w:val="both"/>
        <w:rPr>
          <w:rFonts w:ascii="Trebuchet MS" w:eastAsia="Batang" w:hAnsi="Trebuchet MS"/>
          <w:b/>
          <w:sz w:val="29"/>
        </w:rPr>
      </w:pPr>
    </w:p>
    <w:p w:rsidR="007C206F" w:rsidRDefault="006B2F6D" w:rsidP="006B2F6D">
      <w:pPr>
        <w:pStyle w:val="Heading3"/>
        <w:numPr>
          <w:ilvl w:val="0"/>
          <w:numId w:val="8"/>
        </w:numPr>
        <w:jc w:val="both"/>
        <w:rPr>
          <w:rFonts w:ascii="Trebuchet MS" w:eastAsia="Batang" w:hAnsi="Trebuchet MS"/>
        </w:rPr>
      </w:pPr>
      <w:bookmarkStart w:id="8" w:name="_Toc113855954"/>
      <w:r>
        <w:rPr>
          <w:rFonts w:ascii="Trebuchet MS" w:eastAsia="Batang" w:hAnsi="Trebuchet MS"/>
        </w:rPr>
        <w:t>Bénéfices industriels et commerciaux</w:t>
      </w:r>
      <w:bookmarkEnd w:id="8"/>
    </w:p>
    <w:p w:rsidR="007C206F" w:rsidRDefault="007C206F">
      <w:pPr>
        <w:pStyle w:val="DefaultText"/>
        <w:tabs>
          <w:tab w:val="right" w:pos="4768"/>
        </w:tabs>
        <w:jc w:val="both"/>
        <w:rPr>
          <w:rFonts w:ascii="Trebuchet MS" w:eastAsia="Batang" w:hAnsi="Trebuchet MS"/>
          <w:b/>
          <w:sz w:val="23"/>
        </w:rPr>
      </w:pPr>
    </w:p>
    <w:p w:rsidR="007C206F" w:rsidRDefault="006B2F6D">
      <w:pPr>
        <w:pStyle w:val="DefaultText"/>
        <w:tabs>
          <w:tab w:val="right" w:pos="7293"/>
        </w:tabs>
        <w:jc w:val="both"/>
        <w:rPr>
          <w:rFonts w:ascii="Trebuchet MS" w:eastAsia="Batang" w:hAnsi="Trebuchet MS"/>
        </w:rPr>
      </w:pPr>
      <w:r>
        <w:rPr>
          <w:rFonts w:ascii="Trebuchet MS" w:eastAsia="Batang" w:hAnsi="Trebuchet MS"/>
        </w:rPr>
        <w:t>L'imposition des BIC dépend du domicile fiscal de la personne concernée et de l'origine des revenus.</w:t>
      </w:r>
    </w:p>
    <w:p w:rsidR="007C206F" w:rsidRDefault="007C206F">
      <w:pPr>
        <w:pStyle w:val="DefaultText"/>
        <w:tabs>
          <w:tab w:val="right" w:pos="7293"/>
        </w:tabs>
        <w:jc w:val="both"/>
        <w:rPr>
          <w:rFonts w:ascii="Trebuchet MS" w:eastAsia="Batang" w:hAnsi="Trebuchet M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0"/>
        <w:gridCol w:w="3060"/>
        <w:gridCol w:w="3060"/>
      </w:tblGrid>
      <w:tr w:rsidR="007C206F">
        <w:trPr>
          <w:trHeight w:val="360"/>
        </w:trPr>
        <w:tc>
          <w:tcPr>
            <w:tcW w:w="3020" w:type="dxa"/>
            <w:shd w:val="pct12" w:color="auto" w:fill="FFFFFF"/>
            <w:vAlign w:val="center"/>
          </w:tcPr>
          <w:p w:rsidR="007C206F" w:rsidRDefault="006B2F6D">
            <w:pPr>
              <w:pStyle w:val="DefaultText"/>
              <w:tabs>
                <w:tab w:val="right" w:pos="7293"/>
              </w:tabs>
              <w:rPr>
                <w:rFonts w:ascii="Trebuchet MS" w:eastAsia="Batang" w:hAnsi="Trebuchet MS"/>
                <w:b/>
                <w:sz w:val="20"/>
              </w:rPr>
            </w:pPr>
            <w:r>
              <w:rPr>
                <w:rFonts w:ascii="Trebuchet MS" w:eastAsia="Batang" w:hAnsi="Trebuchet MS"/>
                <w:b/>
                <w:sz w:val="20"/>
              </w:rPr>
              <w:t>Domicile fiscal</w:t>
            </w:r>
          </w:p>
        </w:tc>
        <w:tc>
          <w:tcPr>
            <w:tcW w:w="3060" w:type="dxa"/>
            <w:vAlign w:val="center"/>
          </w:tcPr>
          <w:p w:rsidR="007C206F" w:rsidRDefault="006B2F6D">
            <w:pPr>
              <w:pStyle w:val="DefaultText"/>
              <w:tabs>
                <w:tab w:val="right" w:pos="7293"/>
              </w:tabs>
              <w:jc w:val="center"/>
              <w:rPr>
                <w:rFonts w:ascii="Trebuchet MS" w:eastAsia="Batang" w:hAnsi="Trebuchet MS"/>
              </w:rPr>
            </w:pPr>
            <w:r>
              <w:rPr>
                <w:rFonts w:ascii="Trebuchet MS" w:eastAsia="Batang" w:hAnsi="Trebuchet MS"/>
                <w:sz w:val="20"/>
              </w:rPr>
              <w:t>En France</w:t>
            </w:r>
          </w:p>
        </w:tc>
        <w:tc>
          <w:tcPr>
            <w:tcW w:w="3060" w:type="dxa"/>
            <w:vAlign w:val="center"/>
          </w:tcPr>
          <w:p w:rsidR="007C206F" w:rsidRDefault="006B2F6D">
            <w:pPr>
              <w:pStyle w:val="DefaultText"/>
              <w:tabs>
                <w:tab w:val="right" w:pos="7293"/>
              </w:tabs>
              <w:jc w:val="center"/>
              <w:rPr>
                <w:rFonts w:ascii="Trebuchet MS" w:eastAsia="Batang" w:hAnsi="Trebuchet MS"/>
              </w:rPr>
            </w:pPr>
            <w:r>
              <w:rPr>
                <w:rFonts w:ascii="Trebuchet MS" w:eastAsia="Batang" w:hAnsi="Trebuchet MS"/>
                <w:sz w:val="20"/>
              </w:rPr>
              <w:t>Hors de France</w:t>
            </w:r>
          </w:p>
        </w:tc>
      </w:tr>
      <w:tr w:rsidR="007C206F">
        <w:trPr>
          <w:trHeight w:val="446"/>
        </w:trPr>
        <w:tc>
          <w:tcPr>
            <w:tcW w:w="3020" w:type="dxa"/>
            <w:shd w:val="pct12" w:color="auto" w:fill="FFFFFF"/>
            <w:vAlign w:val="center"/>
          </w:tcPr>
          <w:p w:rsidR="007C206F" w:rsidRDefault="006B2F6D">
            <w:pPr>
              <w:pStyle w:val="DefaultText"/>
              <w:tabs>
                <w:tab w:val="right" w:pos="7293"/>
              </w:tabs>
              <w:rPr>
                <w:rFonts w:ascii="Trebuchet MS" w:eastAsia="Batang" w:hAnsi="Trebuchet MS"/>
                <w:b/>
                <w:sz w:val="20"/>
              </w:rPr>
            </w:pPr>
            <w:r>
              <w:rPr>
                <w:rFonts w:ascii="Trebuchet MS" w:eastAsia="Batang" w:hAnsi="Trebuchet MS"/>
                <w:b/>
                <w:sz w:val="20"/>
              </w:rPr>
              <w:t>Revenus de source française</w:t>
            </w:r>
          </w:p>
        </w:tc>
        <w:tc>
          <w:tcPr>
            <w:tcW w:w="3060" w:type="dxa"/>
            <w:vAlign w:val="center"/>
          </w:tcPr>
          <w:p w:rsidR="007C206F" w:rsidRDefault="006B2F6D">
            <w:pPr>
              <w:pStyle w:val="DefaultText"/>
              <w:tabs>
                <w:tab w:val="right" w:pos="7293"/>
              </w:tabs>
              <w:jc w:val="center"/>
              <w:rPr>
                <w:rFonts w:ascii="Trebuchet MS" w:eastAsia="Batang" w:hAnsi="Trebuchet MS"/>
              </w:rPr>
            </w:pPr>
            <w:r>
              <w:rPr>
                <w:rFonts w:ascii="Trebuchet MS" w:eastAsia="Batang" w:hAnsi="Trebuchet MS"/>
                <w:sz w:val="20"/>
              </w:rPr>
              <w:t>Imposable à l’IR en France</w:t>
            </w:r>
          </w:p>
        </w:tc>
        <w:tc>
          <w:tcPr>
            <w:tcW w:w="3060" w:type="dxa"/>
            <w:vAlign w:val="center"/>
          </w:tcPr>
          <w:p w:rsidR="007C206F" w:rsidRDefault="006B2F6D">
            <w:pPr>
              <w:pStyle w:val="DefaultText"/>
              <w:tabs>
                <w:tab w:val="right" w:pos="7293"/>
              </w:tabs>
              <w:jc w:val="center"/>
              <w:rPr>
                <w:rFonts w:ascii="Trebuchet MS" w:eastAsia="Batang" w:hAnsi="Trebuchet MS"/>
              </w:rPr>
            </w:pPr>
            <w:r>
              <w:rPr>
                <w:rFonts w:ascii="Trebuchet MS" w:eastAsia="Batang" w:hAnsi="Trebuchet MS"/>
                <w:sz w:val="20"/>
              </w:rPr>
              <w:t>Imposable à l’IR en France</w:t>
            </w:r>
          </w:p>
        </w:tc>
      </w:tr>
      <w:tr w:rsidR="007C206F">
        <w:trPr>
          <w:trHeight w:val="360"/>
        </w:trPr>
        <w:tc>
          <w:tcPr>
            <w:tcW w:w="3020" w:type="dxa"/>
            <w:shd w:val="pct12" w:color="auto" w:fill="FFFFFF"/>
            <w:vAlign w:val="center"/>
          </w:tcPr>
          <w:p w:rsidR="007C206F" w:rsidRDefault="006B2F6D">
            <w:pPr>
              <w:pStyle w:val="DefaultText"/>
              <w:tabs>
                <w:tab w:val="right" w:pos="7293"/>
              </w:tabs>
              <w:rPr>
                <w:rFonts w:ascii="Trebuchet MS" w:eastAsia="Batang" w:hAnsi="Trebuchet MS"/>
                <w:b/>
                <w:sz w:val="20"/>
              </w:rPr>
            </w:pPr>
            <w:r>
              <w:rPr>
                <w:rFonts w:ascii="Trebuchet MS" w:eastAsia="Batang" w:hAnsi="Trebuchet MS"/>
                <w:b/>
                <w:sz w:val="20"/>
              </w:rPr>
              <w:t>Revenus de source étrangère</w:t>
            </w:r>
          </w:p>
        </w:tc>
        <w:tc>
          <w:tcPr>
            <w:tcW w:w="3060" w:type="dxa"/>
            <w:vAlign w:val="center"/>
          </w:tcPr>
          <w:p w:rsidR="007C206F" w:rsidRDefault="006B2F6D">
            <w:pPr>
              <w:pStyle w:val="DefaultText"/>
              <w:tabs>
                <w:tab w:val="right" w:pos="7293"/>
              </w:tabs>
              <w:jc w:val="center"/>
              <w:rPr>
                <w:rFonts w:ascii="Trebuchet MS" w:eastAsia="Batang" w:hAnsi="Trebuchet MS"/>
              </w:rPr>
            </w:pPr>
            <w:r>
              <w:rPr>
                <w:rFonts w:ascii="Trebuchet MS" w:eastAsia="Batang" w:hAnsi="Trebuchet MS"/>
                <w:sz w:val="20"/>
              </w:rPr>
              <w:t>Imposable à l’IR en France</w:t>
            </w:r>
          </w:p>
        </w:tc>
        <w:tc>
          <w:tcPr>
            <w:tcW w:w="3060" w:type="dxa"/>
            <w:vAlign w:val="center"/>
          </w:tcPr>
          <w:p w:rsidR="007C206F" w:rsidRDefault="006B2F6D">
            <w:pPr>
              <w:pStyle w:val="DefaultText"/>
              <w:tabs>
                <w:tab w:val="right" w:pos="7293"/>
              </w:tabs>
              <w:jc w:val="center"/>
              <w:rPr>
                <w:rFonts w:ascii="Trebuchet MS" w:eastAsia="Batang" w:hAnsi="Trebuchet MS"/>
              </w:rPr>
            </w:pPr>
            <w:r>
              <w:rPr>
                <w:rFonts w:ascii="Trebuchet MS" w:eastAsia="Batang" w:hAnsi="Trebuchet MS"/>
                <w:sz w:val="20"/>
              </w:rPr>
              <w:t>Non imposable à l’IR en France</w:t>
            </w:r>
          </w:p>
        </w:tc>
      </w:tr>
    </w:tbl>
    <w:p w:rsidR="007C206F" w:rsidRDefault="007C206F">
      <w:pPr>
        <w:pStyle w:val="DefaultText"/>
        <w:tabs>
          <w:tab w:val="right" w:pos="7293"/>
        </w:tabs>
        <w:jc w:val="both"/>
        <w:rPr>
          <w:rFonts w:ascii="Trebuchet MS" w:eastAsia="Batang" w:hAnsi="Trebuchet MS"/>
        </w:rPr>
      </w:pPr>
    </w:p>
    <w:p w:rsidR="007C206F" w:rsidRDefault="007C206F">
      <w:pPr>
        <w:pStyle w:val="DefaultText"/>
        <w:tabs>
          <w:tab w:val="left" w:pos="150"/>
          <w:tab w:val="left" w:pos="334"/>
          <w:tab w:val="left" w:pos="4029"/>
          <w:tab w:val="right" w:pos="5559"/>
          <w:tab w:val="left" w:pos="5656"/>
          <w:tab w:val="left" w:pos="6166"/>
          <w:tab w:val="left" w:pos="6758"/>
        </w:tabs>
        <w:jc w:val="both"/>
        <w:rPr>
          <w:rFonts w:ascii="Trebuchet MS" w:eastAsia="Batang" w:hAnsi="Trebuchet MS"/>
          <w:sz w:val="18"/>
        </w:rPr>
      </w:pPr>
    </w:p>
    <w:p w:rsidR="007C206F" w:rsidRDefault="006B2F6D">
      <w:pPr>
        <w:pStyle w:val="DefaultText"/>
        <w:tabs>
          <w:tab w:val="left" w:pos="150"/>
          <w:tab w:val="left" w:pos="334"/>
          <w:tab w:val="left" w:pos="4029"/>
          <w:tab w:val="right" w:pos="5559"/>
          <w:tab w:val="left" w:pos="5656"/>
          <w:tab w:val="left" w:pos="6166"/>
          <w:tab w:val="left" w:pos="6758"/>
        </w:tabs>
        <w:jc w:val="both"/>
        <w:rPr>
          <w:rFonts w:ascii="Trebuchet MS" w:eastAsia="Batang" w:hAnsi="Trebuchet MS"/>
        </w:rPr>
      </w:pPr>
      <w:r>
        <w:rPr>
          <w:rFonts w:ascii="Trebuchet MS" w:eastAsia="Batang" w:hAnsi="Trebuchet MS"/>
        </w:rPr>
        <w:t>Une personne est réputée avoir son domicile fiscal en France si :</w:t>
      </w:r>
    </w:p>
    <w:p w:rsidR="007C206F" w:rsidRDefault="006B2F6D" w:rsidP="006B2F6D">
      <w:pPr>
        <w:pStyle w:val="DefaultText"/>
        <w:numPr>
          <w:ilvl w:val="1"/>
          <w:numId w:val="8"/>
        </w:numPr>
        <w:tabs>
          <w:tab w:val="clear" w:pos="1560"/>
          <w:tab w:val="left" w:pos="540"/>
          <w:tab w:val="right" w:pos="5071"/>
        </w:tabs>
        <w:spacing w:before="60"/>
        <w:ind w:left="540"/>
        <w:jc w:val="both"/>
        <w:rPr>
          <w:rFonts w:ascii="Trebuchet MS" w:eastAsia="Batang" w:hAnsi="Trebuchet MS"/>
        </w:rPr>
      </w:pPr>
      <w:r>
        <w:rPr>
          <w:rFonts w:ascii="Trebuchet MS" w:eastAsia="Batang" w:hAnsi="Trebuchet MS"/>
        </w:rPr>
        <w:t>elle a son foyer en France ou le lieu de son séjour principal ;</w:t>
      </w:r>
    </w:p>
    <w:p w:rsidR="007C206F" w:rsidRDefault="006B2F6D" w:rsidP="006B2F6D">
      <w:pPr>
        <w:pStyle w:val="DefaultText"/>
        <w:numPr>
          <w:ilvl w:val="1"/>
          <w:numId w:val="8"/>
        </w:numPr>
        <w:tabs>
          <w:tab w:val="clear" w:pos="1560"/>
          <w:tab w:val="left" w:pos="150"/>
          <w:tab w:val="left" w:pos="540"/>
          <w:tab w:val="right" w:pos="7385"/>
        </w:tabs>
        <w:ind w:left="540"/>
        <w:jc w:val="both"/>
        <w:rPr>
          <w:rFonts w:ascii="Trebuchet MS" w:eastAsia="Batang" w:hAnsi="Trebuchet MS"/>
        </w:rPr>
      </w:pPr>
      <w:r>
        <w:rPr>
          <w:rFonts w:ascii="Trebuchet MS" w:eastAsia="Batang" w:hAnsi="Trebuchet MS"/>
        </w:rPr>
        <w:t>elle exerce une activité professionnelle en France à moins de justifier que cette activité y est exercée à titre accessoire ;</w:t>
      </w:r>
    </w:p>
    <w:p w:rsidR="007C206F" w:rsidRDefault="006B2F6D" w:rsidP="006B2F6D">
      <w:pPr>
        <w:pStyle w:val="DefaultText"/>
        <w:numPr>
          <w:ilvl w:val="1"/>
          <w:numId w:val="8"/>
        </w:numPr>
        <w:tabs>
          <w:tab w:val="clear" w:pos="1560"/>
          <w:tab w:val="left" w:pos="540"/>
          <w:tab w:val="right" w:pos="5071"/>
        </w:tabs>
        <w:ind w:left="540"/>
        <w:jc w:val="both"/>
        <w:rPr>
          <w:rFonts w:ascii="Trebuchet MS" w:eastAsia="Batang" w:hAnsi="Trebuchet MS"/>
        </w:rPr>
      </w:pPr>
      <w:r>
        <w:rPr>
          <w:rFonts w:ascii="Trebuchet MS" w:eastAsia="Batang" w:hAnsi="Trebuchet MS"/>
        </w:rPr>
        <w:t>elle a le centre de ses intérêts économiques en France.</w:t>
      </w:r>
    </w:p>
    <w:p w:rsidR="007C206F" w:rsidRDefault="007C206F">
      <w:pPr>
        <w:pStyle w:val="DefaultText"/>
        <w:jc w:val="both"/>
        <w:rPr>
          <w:rFonts w:ascii="Trebuchet MS" w:eastAsia="Batang" w:hAnsi="Trebuchet MS"/>
          <w:b/>
        </w:rPr>
      </w:pPr>
    </w:p>
    <w:p w:rsidR="007C206F" w:rsidRDefault="007C206F">
      <w:pPr>
        <w:pStyle w:val="DefaultText"/>
        <w:ind w:left="480"/>
        <w:jc w:val="both"/>
        <w:rPr>
          <w:rFonts w:ascii="Trebuchet MS" w:eastAsia="Batang" w:hAnsi="Trebuchet MS"/>
          <w:b/>
        </w:rPr>
      </w:pPr>
    </w:p>
    <w:p w:rsidR="007C206F" w:rsidRDefault="006B2F6D" w:rsidP="006B2F6D">
      <w:pPr>
        <w:pStyle w:val="Heading3"/>
        <w:numPr>
          <w:ilvl w:val="0"/>
          <w:numId w:val="8"/>
        </w:numPr>
        <w:jc w:val="both"/>
        <w:rPr>
          <w:rFonts w:ascii="Trebuchet MS" w:eastAsia="Batang" w:hAnsi="Trebuchet MS"/>
        </w:rPr>
      </w:pPr>
      <w:bookmarkStart w:id="9" w:name="_Toc113855955"/>
      <w:r>
        <w:rPr>
          <w:rFonts w:ascii="Trebuchet MS" w:eastAsia="Batang" w:hAnsi="Trebuchet MS"/>
        </w:rPr>
        <w:t>Impôt sur les sociétés</w:t>
      </w:r>
      <w:bookmarkEnd w:id="9"/>
    </w:p>
    <w:p w:rsidR="007C206F" w:rsidRDefault="007C206F">
      <w:pPr>
        <w:pStyle w:val="DefaultText"/>
        <w:jc w:val="both"/>
        <w:rPr>
          <w:rFonts w:ascii="Trebuchet MS" w:eastAsia="Batang" w:hAnsi="Trebuchet MS"/>
          <w:b/>
        </w:rPr>
      </w:pPr>
    </w:p>
    <w:p w:rsidR="007C206F" w:rsidRDefault="006B2F6D">
      <w:pPr>
        <w:pStyle w:val="DefaultText"/>
        <w:jc w:val="both"/>
        <w:rPr>
          <w:rFonts w:ascii="Trebuchet MS" w:eastAsia="Batang" w:hAnsi="Trebuchet MS"/>
        </w:rPr>
      </w:pPr>
      <w:r>
        <w:rPr>
          <w:rFonts w:ascii="Trebuchet MS" w:eastAsia="Batang" w:hAnsi="Trebuchet MS"/>
        </w:rPr>
        <w:t>Les principaux cas sont résumés dans le tableau ci-dessous :</w:t>
      </w:r>
    </w:p>
    <w:p w:rsidR="007C206F" w:rsidRDefault="007C206F">
      <w:pPr>
        <w:pStyle w:val="DefaultText"/>
        <w:jc w:val="both"/>
        <w:rPr>
          <w:rFonts w:ascii="Trebuchet MS" w:eastAsia="Batang" w:hAnsi="Trebuchet MS"/>
        </w:rPr>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6"/>
        <w:gridCol w:w="3115"/>
        <w:gridCol w:w="3420"/>
      </w:tblGrid>
      <w:tr w:rsidR="007C206F">
        <w:trPr>
          <w:trHeight w:val="652"/>
          <w:jc w:val="center"/>
        </w:trPr>
        <w:tc>
          <w:tcPr>
            <w:tcW w:w="1614" w:type="pct"/>
            <w:tcBorders>
              <w:top w:val="nil"/>
              <w:left w:val="nil"/>
            </w:tcBorders>
            <w:shd w:val="clear" w:color="auto" w:fill="FFFFFF"/>
            <w:vAlign w:val="center"/>
          </w:tcPr>
          <w:p w:rsidR="007C206F" w:rsidRDefault="007C206F">
            <w:pPr>
              <w:pStyle w:val="DefaultText"/>
              <w:jc w:val="center"/>
              <w:rPr>
                <w:rFonts w:ascii="Trebuchet MS" w:eastAsia="Batang" w:hAnsi="Trebuchet MS"/>
                <w:b/>
                <w:sz w:val="20"/>
              </w:rPr>
            </w:pPr>
          </w:p>
        </w:tc>
        <w:tc>
          <w:tcPr>
            <w:tcW w:w="1614"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Société ayant une activité en France</w:t>
            </w:r>
          </w:p>
        </w:tc>
        <w:tc>
          <w:tcPr>
            <w:tcW w:w="1772"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Société ayant une activité à l’étranger</w:t>
            </w:r>
          </w:p>
        </w:tc>
      </w:tr>
      <w:tr w:rsidR="007C206F">
        <w:trPr>
          <w:trHeight w:val="771"/>
          <w:jc w:val="center"/>
        </w:trPr>
        <w:tc>
          <w:tcPr>
            <w:tcW w:w="1614" w:type="pct"/>
            <w:shd w:val="pct12" w:color="auto" w:fill="FFFFFF"/>
            <w:vAlign w:val="center"/>
          </w:tcPr>
          <w:p w:rsidR="007C206F" w:rsidRDefault="007C206F">
            <w:pPr>
              <w:pStyle w:val="DefaultText"/>
              <w:rPr>
                <w:rFonts w:ascii="Trebuchet MS" w:eastAsia="Batang" w:hAnsi="Trebuchet MS"/>
                <w:b/>
                <w:sz w:val="20"/>
              </w:rPr>
            </w:pPr>
          </w:p>
          <w:p w:rsidR="007C206F" w:rsidRDefault="006B2F6D">
            <w:pPr>
              <w:pStyle w:val="DefaultText"/>
              <w:rPr>
                <w:rFonts w:ascii="Trebuchet MS" w:eastAsia="Batang" w:hAnsi="Trebuchet MS"/>
                <w:b/>
                <w:sz w:val="20"/>
              </w:rPr>
            </w:pPr>
            <w:r>
              <w:rPr>
                <w:rFonts w:ascii="Trebuchet MS" w:eastAsia="Batang" w:hAnsi="Trebuchet MS"/>
                <w:b/>
                <w:sz w:val="20"/>
              </w:rPr>
              <w:t>Société dont le siège est en France.</w:t>
            </w:r>
          </w:p>
        </w:tc>
        <w:tc>
          <w:tcPr>
            <w:tcW w:w="1614" w:type="pct"/>
            <w:vAlign w:val="center"/>
          </w:tcPr>
          <w:p w:rsidR="007C206F" w:rsidRDefault="007C206F">
            <w:pPr>
              <w:pStyle w:val="DefaultText"/>
              <w:jc w:val="center"/>
              <w:rPr>
                <w:rFonts w:ascii="Trebuchet MS" w:eastAsia="Batang" w:hAnsi="Trebuchet MS"/>
                <w:sz w:val="20"/>
              </w:rPr>
            </w:pPr>
          </w:p>
          <w:p w:rsidR="007C206F" w:rsidRDefault="006B2F6D">
            <w:pPr>
              <w:pStyle w:val="DefaultText"/>
              <w:jc w:val="center"/>
              <w:rPr>
                <w:rFonts w:ascii="Trebuchet MS" w:eastAsia="Batang" w:hAnsi="Trebuchet MS"/>
                <w:sz w:val="20"/>
              </w:rPr>
            </w:pPr>
            <w:r>
              <w:rPr>
                <w:rFonts w:ascii="Trebuchet MS" w:eastAsia="Batang" w:hAnsi="Trebuchet MS"/>
                <w:sz w:val="20"/>
              </w:rPr>
              <w:t>Soumise à l’IS</w:t>
            </w:r>
          </w:p>
        </w:tc>
        <w:tc>
          <w:tcPr>
            <w:tcW w:w="1772" w:type="pct"/>
            <w:vAlign w:val="center"/>
          </w:tcPr>
          <w:p w:rsidR="007C206F" w:rsidRDefault="007C206F">
            <w:pPr>
              <w:pStyle w:val="DefaultText"/>
              <w:jc w:val="center"/>
              <w:rPr>
                <w:rFonts w:ascii="Trebuchet MS" w:eastAsia="Batang" w:hAnsi="Trebuchet MS"/>
                <w:sz w:val="20"/>
              </w:rPr>
            </w:pPr>
          </w:p>
          <w:p w:rsidR="007C206F" w:rsidRDefault="006B2F6D">
            <w:pPr>
              <w:pStyle w:val="DefaultText"/>
              <w:jc w:val="center"/>
              <w:rPr>
                <w:rFonts w:ascii="Trebuchet MS" w:eastAsia="Batang" w:hAnsi="Trebuchet MS"/>
                <w:sz w:val="20"/>
              </w:rPr>
            </w:pPr>
            <w:r>
              <w:rPr>
                <w:rFonts w:ascii="Trebuchet MS" w:eastAsia="Batang" w:hAnsi="Trebuchet MS"/>
                <w:sz w:val="20"/>
              </w:rPr>
              <w:t xml:space="preserve">Non soumise à l’IS pour les opérations réalisées à l’étranger </w:t>
            </w:r>
            <w:r>
              <w:rPr>
                <w:rFonts w:ascii="Trebuchet MS" w:eastAsia="Batang" w:hAnsi="Trebuchet MS"/>
                <w:sz w:val="20"/>
                <w:vertAlign w:val="superscript"/>
              </w:rPr>
              <w:t>(1)</w:t>
            </w:r>
          </w:p>
        </w:tc>
      </w:tr>
      <w:tr w:rsidR="007C206F">
        <w:trPr>
          <w:trHeight w:val="823"/>
          <w:jc w:val="center"/>
        </w:trPr>
        <w:tc>
          <w:tcPr>
            <w:tcW w:w="1614" w:type="pct"/>
            <w:shd w:val="pct12" w:color="auto" w:fill="FFFFFF"/>
            <w:vAlign w:val="center"/>
          </w:tcPr>
          <w:p w:rsidR="007C206F" w:rsidRDefault="007C206F">
            <w:pPr>
              <w:pStyle w:val="DefaultText"/>
              <w:rPr>
                <w:rFonts w:ascii="Trebuchet MS" w:eastAsia="Batang" w:hAnsi="Trebuchet MS"/>
                <w:b/>
                <w:sz w:val="20"/>
              </w:rPr>
            </w:pPr>
          </w:p>
          <w:p w:rsidR="007C206F" w:rsidRDefault="006B2F6D">
            <w:pPr>
              <w:pStyle w:val="DefaultText"/>
              <w:rPr>
                <w:rFonts w:ascii="Trebuchet MS" w:eastAsia="Batang" w:hAnsi="Trebuchet MS"/>
                <w:b/>
                <w:sz w:val="20"/>
              </w:rPr>
            </w:pPr>
            <w:r>
              <w:rPr>
                <w:rFonts w:ascii="Trebuchet MS" w:eastAsia="Batang" w:hAnsi="Trebuchet MS"/>
                <w:b/>
                <w:sz w:val="20"/>
              </w:rPr>
              <w:t>Société installée à l’étranger</w:t>
            </w:r>
          </w:p>
        </w:tc>
        <w:tc>
          <w:tcPr>
            <w:tcW w:w="1614" w:type="pct"/>
            <w:vAlign w:val="center"/>
          </w:tcPr>
          <w:p w:rsidR="007C206F" w:rsidRDefault="007C206F">
            <w:pPr>
              <w:pStyle w:val="DefaultText"/>
              <w:jc w:val="center"/>
              <w:rPr>
                <w:rFonts w:ascii="Trebuchet MS" w:eastAsia="Batang" w:hAnsi="Trebuchet MS"/>
                <w:sz w:val="20"/>
              </w:rPr>
            </w:pPr>
          </w:p>
          <w:p w:rsidR="007C206F" w:rsidRDefault="006B2F6D">
            <w:pPr>
              <w:pStyle w:val="DefaultText"/>
              <w:jc w:val="center"/>
              <w:rPr>
                <w:rFonts w:ascii="Trebuchet MS" w:eastAsia="Batang" w:hAnsi="Trebuchet MS"/>
                <w:sz w:val="20"/>
              </w:rPr>
            </w:pPr>
            <w:r>
              <w:rPr>
                <w:rFonts w:ascii="Trebuchet MS" w:eastAsia="Batang" w:hAnsi="Trebuchet MS"/>
                <w:sz w:val="20"/>
              </w:rPr>
              <w:t xml:space="preserve">Soumises à l’IS pour les opérations réalisées en France </w:t>
            </w:r>
            <w:r>
              <w:rPr>
                <w:rFonts w:ascii="Trebuchet MS" w:eastAsia="Batang" w:hAnsi="Trebuchet MS"/>
                <w:sz w:val="20"/>
                <w:vertAlign w:val="superscript"/>
              </w:rPr>
              <w:t>(1)</w:t>
            </w:r>
          </w:p>
        </w:tc>
        <w:tc>
          <w:tcPr>
            <w:tcW w:w="1772" w:type="pct"/>
            <w:vAlign w:val="center"/>
          </w:tcPr>
          <w:p w:rsidR="007C206F" w:rsidRDefault="007C206F">
            <w:pPr>
              <w:pStyle w:val="DefaultText"/>
              <w:jc w:val="center"/>
              <w:rPr>
                <w:rFonts w:ascii="Trebuchet MS" w:eastAsia="Batang" w:hAnsi="Trebuchet MS"/>
                <w:sz w:val="20"/>
              </w:rPr>
            </w:pPr>
          </w:p>
          <w:p w:rsidR="007C206F" w:rsidRDefault="006B2F6D">
            <w:pPr>
              <w:pStyle w:val="DefaultText"/>
              <w:jc w:val="center"/>
              <w:rPr>
                <w:rFonts w:ascii="Trebuchet MS" w:eastAsia="Batang" w:hAnsi="Trebuchet MS"/>
                <w:sz w:val="20"/>
              </w:rPr>
            </w:pPr>
            <w:r>
              <w:rPr>
                <w:rFonts w:ascii="Trebuchet MS" w:eastAsia="Batang" w:hAnsi="Trebuchet MS"/>
                <w:sz w:val="20"/>
              </w:rPr>
              <w:t>Non soumise à l’IS</w:t>
            </w:r>
          </w:p>
        </w:tc>
      </w:tr>
    </w:tbl>
    <w:p w:rsidR="007C206F" w:rsidRDefault="006B2F6D">
      <w:pPr>
        <w:pStyle w:val="DefaultText"/>
        <w:tabs>
          <w:tab w:val="left" w:pos="150"/>
          <w:tab w:val="left" w:pos="601"/>
          <w:tab w:val="left" w:pos="2246"/>
          <w:tab w:val="right" w:pos="9392"/>
        </w:tabs>
        <w:jc w:val="both"/>
        <w:rPr>
          <w:rFonts w:ascii="Trebuchet MS" w:eastAsia="Batang" w:hAnsi="Trebuchet MS"/>
          <w:sz w:val="16"/>
        </w:rPr>
      </w:pPr>
      <w:r>
        <w:rPr>
          <w:rFonts w:ascii="Trebuchet MS" w:eastAsia="Batang" w:hAnsi="Trebuchet MS"/>
          <w:sz w:val="16"/>
        </w:rPr>
        <w:t xml:space="preserve">      </w:t>
      </w:r>
    </w:p>
    <w:p w:rsidR="007C206F" w:rsidRDefault="006B2F6D" w:rsidP="006B2F6D">
      <w:pPr>
        <w:pStyle w:val="DefaultText"/>
        <w:numPr>
          <w:ilvl w:val="0"/>
          <w:numId w:val="25"/>
        </w:numPr>
        <w:tabs>
          <w:tab w:val="left" w:pos="150"/>
          <w:tab w:val="left" w:pos="601"/>
          <w:tab w:val="left" w:pos="2246"/>
          <w:tab w:val="right" w:pos="9392"/>
        </w:tabs>
        <w:jc w:val="both"/>
        <w:rPr>
          <w:rFonts w:ascii="Trebuchet MS" w:eastAsia="Batang" w:hAnsi="Trebuchet MS"/>
          <w:sz w:val="16"/>
        </w:rPr>
      </w:pPr>
      <w:r>
        <w:rPr>
          <w:rFonts w:ascii="Trebuchet MS" w:eastAsia="Batang" w:hAnsi="Trebuchet MS"/>
          <w:sz w:val="16"/>
        </w:rPr>
        <w:t>Dans le cadre d'établissements autonomes ou par l'intermédiaire de représentants ou qui forment un cycle commercial complet sinon imposable en France (CE 14/03/79).</w:t>
      </w:r>
    </w:p>
    <w:p w:rsidR="007C206F" w:rsidRDefault="007C206F">
      <w:pPr>
        <w:pStyle w:val="DefaultText"/>
        <w:tabs>
          <w:tab w:val="left" w:pos="150"/>
          <w:tab w:val="left" w:pos="601"/>
          <w:tab w:val="left" w:pos="2246"/>
          <w:tab w:val="right" w:pos="9392"/>
        </w:tabs>
        <w:jc w:val="both"/>
        <w:rPr>
          <w:rFonts w:ascii="Trebuchet MS" w:eastAsia="Batang" w:hAnsi="Trebuchet MS"/>
          <w:i/>
          <w:iCs/>
          <w:sz w:val="20"/>
        </w:rPr>
      </w:pPr>
    </w:p>
    <w:p w:rsidR="007C206F" w:rsidRDefault="007C206F">
      <w:pPr>
        <w:pStyle w:val="DefaultText"/>
        <w:tabs>
          <w:tab w:val="left" w:pos="150"/>
          <w:tab w:val="left" w:pos="601"/>
          <w:tab w:val="left" w:pos="2246"/>
          <w:tab w:val="right" w:pos="9392"/>
        </w:tabs>
        <w:jc w:val="both"/>
        <w:rPr>
          <w:rFonts w:ascii="Trebuchet MS" w:eastAsia="Batang" w:hAnsi="Trebuchet MS"/>
          <w:sz w:val="16"/>
        </w:rPr>
      </w:pPr>
    </w:p>
    <w:p w:rsidR="007C206F" w:rsidRDefault="007C206F">
      <w:pPr>
        <w:pStyle w:val="DefaultText"/>
        <w:tabs>
          <w:tab w:val="left" w:pos="150"/>
          <w:tab w:val="left" w:pos="601"/>
          <w:tab w:val="left" w:pos="2246"/>
          <w:tab w:val="right" w:pos="9392"/>
        </w:tabs>
        <w:jc w:val="both"/>
        <w:rPr>
          <w:rFonts w:ascii="Trebuchet MS" w:eastAsia="Batang" w:hAnsi="Trebuchet MS"/>
        </w:rPr>
      </w:pPr>
    </w:p>
    <w:p w:rsidR="007C206F" w:rsidRDefault="006B2F6D">
      <w:pPr>
        <w:pStyle w:val="DefaultText"/>
        <w:tabs>
          <w:tab w:val="left" w:pos="150"/>
          <w:tab w:val="left" w:pos="601"/>
          <w:tab w:val="left" w:pos="2246"/>
          <w:tab w:val="right" w:pos="9392"/>
        </w:tabs>
        <w:jc w:val="both"/>
        <w:rPr>
          <w:rFonts w:ascii="Trebuchet MS" w:eastAsia="Batang" w:hAnsi="Trebuchet MS"/>
        </w:rPr>
      </w:pPr>
      <w:r>
        <w:rPr>
          <w:rFonts w:ascii="Trebuchet MS" w:eastAsia="Batang" w:hAnsi="Trebuchet MS"/>
        </w:rPr>
        <w:tab/>
      </w:r>
      <w:r>
        <w:rPr>
          <w:rFonts w:ascii="Trebuchet MS" w:eastAsia="Batang" w:hAnsi="Trebuchet MS"/>
        </w:rPr>
        <w:tab/>
      </w:r>
      <w:r>
        <w:rPr>
          <w:rFonts w:ascii="Trebuchet MS" w:eastAsia="Batang" w:hAnsi="Trebuchet MS"/>
        </w:rPr>
        <w:tab/>
      </w:r>
    </w:p>
    <w:p w:rsidR="007C206F" w:rsidRDefault="006B2F6D">
      <w:pPr>
        <w:pStyle w:val="DefaultText"/>
        <w:tabs>
          <w:tab w:val="left" w:pos="150"/>
          <w:tab w:val="left" w:pos="601"/>
          <w:tab w:val="left" w:pos="2246"/>
          <w:tab w:val="right" w:pos="9392"/>
        </w:tabs>
        <w:jc w:val="both"/>
        <w:rPr>
          <w:rFonts w:ascii="Trebuchet MS" w:eastAsia="Batang" w:hAnsi="Trebuchet MS"/>
          <w:sz w:val="16"/>
          <w:highlight w:val="yellow"/>
        </w:rPr>
      </w:pPr>
      <w:r>
        <w:rPr>
          <w:rFonts w:ascii="Trebuchet MS" w:eastAsia="Batang" w:hAnsi="Trebuchet MS"/>
          <w:sz w:val="16"/>
          <w:highlight w:val="yellow"/>
        </w:rPr>
        <w:br w:type="page"/>
      </w:r>
    </w:p>
    <w:p w:rsidR="007C206F" w:rsidRDefault="006B2F6D">
      <w:pPr>
        <w:pStyle w:val="Heading1"/>
        <w:keepNext w:val="0"/>
        <w:shd w:val="clear" w:color="auto" w:fill="000080"/>
        <w:ind w:right="50"/>
        <w:jc w:val="both"/>
        <w:rPr>
          <w:rFonts w:ascii="Trebuchet MS" w:eastAsia="Batang" w:hAnsi="Trebuchet MS"/>
          <w:color w:val="FFFFFF"/>
          <w:sz w:val="36"/>
        </w:rPr>
      </w:pPr>
      <w:bookmarkStart w:id="10" w:name="_Toc113855956"/>
      <w:r>
        <w:rPr>
          <w:rFonts w:ascii="Trebuchet MS" w:eastAsia="Batang" w:hAnsi="Trebuchet MS"/>
          <w:color w:val="FFFFFF"/>
          <w:sz w:val="36"/>
        </w:rPr>
        <w:lastRenderedPageBreak/>
        <w:t>2.  Les produits imposables, Les stocks</w:t>
      </w:r>
      <w:bookmarkEnd w:id="10"/>
    </w:p>
    <w:p w:rsidR="007C206F" w:rsidRDefault="007C206F">
      <w:pPr>
        <w:pStyle w:val="DefaultText"/>
        <w:jc w:val="both"/>
        <w:rPr>
          <w:rFonts w:ascii="Trebuchet MS" w:eastAsia="Batang" w:hAnsi="Trebuchet MS"/>
          <w:b/>
          <w:sz w:val="6"/>
        </w:rPr>
      </w:pPr>
    </w:p>
    <w:p w:rsidR="007C206F" w:rsidRDefault="007C206F">
      <w:pPr>
        <w:pStyle w:val="DefaultText"/>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11" w:name="_Toc113855957"/>
      <w:r>
        <w:rPr>
          <w:rFonts w:ascii="Trebuchet MS" w:eastAsia="Batang" w:hAnsi="Trebuchet MS"/>
          <w:sz w:val="28"/>
        </w:rPr>
        <w:t xml:space="preserve">I. </w:t>
      </w:r>
      <w:r>
        <w:rPr>
          <w:rFonts w:ascii="Trebuchet MS" w:eastAsia="Batang" w:hAnsi="Trebuchet MS"/>
          <w:sz w:val="28"/>
          <w:u w:val="single"/>
        </w:rPr>
        <w:t>Principes clés</w:t>
      </w:r>
      <w:bookmarkEnd w:id="11"/>
    </w:p>
    <w:p w:rsidR="007C206F" w:rsidRDefault="007C206F">
      <w:pPr>
        <w:pStyle w:val="DefaultText"/>
        <w:tabs>
          <w:tab w:val="right" w:pos="2486"/>
        </w:tabs>
        <w:jc w:val="both"/>
        <w:rPr>
          <w:rFonts w:ascii="Trebuchet MS" w:eastAsia="Batang" w:hAnsi="Trebuchet MS"/>
          <w:b/>
        </w:rPr>
      </w:pPr>
    </w:p>
    <w:p w:rsidR="007C206F" w:rsidRDefault="006B2F6D" w:rsidP="006B2F6D">
      <w:pPr>
        <w:pStyle w:val="DefaultText"/>
        <w:numPr>
          <w:ilvl w:val="0"/>
          <w:numId w:val="35"/>
        </w:numPr>
        <w:tabs>
          <w:tab w:val="clear" w:pos="2291"/>
          <w:tab w:val="left" w:pos="360"/>
        </w:tabs>
        <w:ind w:left="360" w:hanging="360"/>
        <w:jc w:val="both"/>
        <w:rPr>
          <w:rFonts w:ascii="Trebuchet MS" w:eastAsia="Batang" w:hAnsi="Trebuchet MS"/>
        </w:rPr>
      </w:pPr>
      <w:r>
        <w:rPr>
          <w:rFonts w:ascii="Trebuchet MS" w:eastAsia="Batang" w:hAnsi="Trebuchet MS"/>
        </w:rPr>
        <w:t>Les produits sont imposables :</w:t>
      </w:r>
    </w:p>
    <w:p w:rsidR="007C206F" w:rsidRDefault="006B2F6D" w:rsidP="006B2F6D">
      <w:pPr>
        <w:pStyle w:val="DefaultText"/>
        <w:numPr>
          <w:ilvl w:val="1"/>
          <w:numId w:val="35"/>
        </w:numPr>
        <w:tabs>
          <w:tab w:val="clear" w:pos="1440"/>
          <w:tab w:val="left" w:pos="720"/>
        </w:tabs>
        <w:ind w:left="720"/>
        <w:jc w:val="both"/>
        <w:rPr>
          <w:rFonts w:ascii="Trebuchet MS" w:eastAsia="Batang" w:hAnsi="Trebuchet MS"/>
        </w:rPr>
      </w:pPr>
      <w:r>
        <w:rPr>
          <w:rFonts w:ascii="Trebuchet MS" w:eastAsia="Batang" w:hAnsi="Trebuchet MS"/>
        </w:rPr>
        <w:t>pour les ventes de biens à la date de livraison du bien ;</w:t>
      </w:r>
    </w:p>
    <w:p w:rsidR="007C206F" w:rsidRDefault="006B2F6D" w:rsidP="006B2F6D">
      <w:pPr>
        <w:pStyle w:val="DefaultText"/>
        <w:numPr>
          <w:ilvl w:val="1"/>
          <w:numId w:val="35"/>
        </w:numPr>
        <w:tabs>
          <w:tab w:val="clear" w:pos="1440"/>
          <w:tab w:val="left" w:pos="720"/>
          <w:tab w:val="right" w:pos="6669"/>
        </w:tabs>
        <w:ind w:left="720"/>
        <w:jc w:val="both"/>
        <w:rPr>
          <w:rFonts w:ascii="Trebuchet MS" w:eastAsia="Batang" w:hAnsi="Trebuchet MS"/>
        </w:rPr>
      </w:pPr>
      <w:r>
        <w:rPr>
          <w:rFonts w:ascii="Trebuchet MS" w:eastAsia="Batang" w:hAnsi="Trebuchet MS"/>
        </w:rPr>
        <w:t>pour les prestations de services ponctuelles : à la date d'achèvement de la prestation ;</w:t>
      </w:r>
    </w:p>
    <w:p w:rsidR="007C206F" w:rsidRDefault="006B2F6D" w:rsidP="006B2F6D">
      <w:pPr>
        <w:pStyle w:val="DefaultText"/>
        <w:numPr>
          <w:ilvl w:val="1"/>
          <w:numId w:val="35"/>
        </w:numPr>
        <w:tabs>
          <w:tab w:val="clear" w:pos="1440"/>
          <w:tab w:val="right" w:pos="155"/>
          <w:tab w:val="left" w:pos="720"/>
          <w:tab w:val="left" w:pos="6565"/>
        </w:tabs>
        <w:ind w:left="720"/>
        <w:jc w:val="both"/>
        <w:rPr>
          <w:rFonts w:ascii="Trebuchet MS" w:eastAsia="Batang" w:hAnsi="Trebuchet MS"/>
        </w:rPr>
      </w:pPr>
      <w:r>
        <w:rPr>
          <w:rFonts w:ascii="Trebuchet MS" w:eastAsia="Batang" w:hAnsi="Trebuchet MS"/>
        </w:rPr>
        <w:t>pour les prestations de services continues : au fur et à mesure de l'exécution de la prestation.</w:t>
      </w:r>
    </w:p>
    <w:p w:rsidR="007C206F" w:rsidRDefault="006B2F6D" w:rsidP="006B2F6D">
      <w:pPr>
        <w:pStyle w:val="DefaultText"/>
        <w:numPr>
          <w:ilvl w:val="0"/>
          <w:numId w:val="35"/>
        </w:numPr>
        <w:tabs>
          <w:tab w:val="clear" w:pos="2291"/>
          <w:tab w:val="left" w:pos="360"/>
        </w:tabs>
        <w:spacing w:before="60"/>
        <w:ind w:left="357" w:hanging="357"/>
        <w:jc w:val="both"/>
        <w:rPr>
          <w:rFonts w:ascii="Trebuchet MS" w:eastAsia="Batang" w:hAnsi="Trebuchet MS"/>
        </w:rPr>
      </w:pPr>
      <w:r>
        <w:rPr>
          <w:rFonts w:ascii="Trebuchet MS" w:eastAsia="Batang" w:hAnsi="Trebuchet MS"/>
        </w:rPr>
        <w:t>L'imposition des produits financiers dépend en partie du régime d'imposition de l`entreprise.</w:t>
      </w:r>
    </w:p>
    <w:p w:rsidR="007C206F" w:rsidRDefault="006B2F6D" w:rsidP="006B2F6D">
      <w:pPr>
        <w:pStyle w:val="DefaultText"/>
        <w:numPr>
          <w:ilvl w:val="0"/>
          <w:numId w:val="35"/>
        </w:numPr>
        <w:tabs>
          <w:tab w:val="clear" w:pos="2291"/>
          <w:tab w:val="left" w:pos="360"/>
        </w:tabs>
        <w:spacing w:before="60"/>
        <w:ind w:left="357" w:hanging="357"/>
        <w:jc w:val="both"/>
        <w:rPr>
          <w:rFonts w:ascii="Trebuchet MS" w:eastAsia="Batang" w:hAnsi="Trebuchet MS"/>
        </w:rPr>
      </w:pPr>
      <w:r>
        <w:rPr>
          <w:rFonts w:ascii="Trebuchet MS" w:eastAsia="Batang" w:hAnsi="Trebuchet MS"/>
        </w:rPr>
        <w:t>Certains produits exceptionnels obéissent à des règles d'imposition particulières.</w:t>
      </w:r>
    </w:p>
    <w:p w:rsidR="007C206F" w:rsidRDefault="007C206F">
      <w:pPr>
        <w:pStyle w:val="DefaultText"/>
        <w:jc w:val="both"/>
        <w:rPr>
          <w:rFonts w:ascii="Trebuchet MS" w:eastAsia="Batang" w:hAnsi="Trebuchet MS"/>
          <w:sz w:val="12"/>
        </w:rPr>
      </w:pPr>
    </w:p>
    <w:p w:rsidR="007C206F" w:rsidRDefault="007C206F">
      <w:pPr>
        <w:pStyle w:val="DefaultText"/>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12" w:name="_Toc113855958"/>
      <w:r>
        <w:rPr>
          <w:rFonts w:ascii="Trebuchet MS" w:eastAsia="Batang" w:hAnsi="Trebuchet MS"/>
          <w:sz w:val="28"/>
        </w:rPr>
        <w:t xml:space="preserve">II. </w:t>
      </w:r>
      <w:r>
        <w:rPr>
          <w:rFonts w:ascii="Trebuchet MS" w:eastAsia="Batang" w:hAnsi="Trebuchet MS"/>
          <w:sz w:val="28"/>
          <w:u w:val="single"/>
        </w:rPr>
        <w:t>Méthode</w:t>
      </w:r>
      <w:bookmarkEnd w:id="12"/>
    </w:p>
    <w:p w:rsidR="007C206F" w:rsidRDefault="007C206F">
      <w:pPr>
        <w:pStyle w:val="DefaultText"/>
        <w:tabs>
          <w:tab w:val="right" w:pos="150"/>
          <w:tab w:val="left" w:pos="7135"/>
        </w:tabs>
        <w:jc w:val="both"/>
        <w:rPr>
          <w:rFonts w:ascii="Trebuchet MS" w:eastAsia="Batang" w:hAnsi="Trebuchet MS"/>
          <w:b/>
        </w:rPr>
      </w:pPr>
    </w:p>
    <w:p w:rsidR="007C206F" w:rsidRDefault="006B2F6D" w:rsidP="006B2F6D">
      <w:pPr>
        <w:pStyle w:val="Heading3"/>
        <w:numPr>
          <w:ilvl w:val="0"/>
          <w:numId w:val="9"/>
        </w:numPr>
        <w:jc w:val="both"/>
        <w:rPr>
          <w:rFonts w:ascii="Trebuchet MS" w:eastAsia="Batang" w:hAnsi="Trebuchet MS"/>
        </w:rPr>
      </w:pPr>
      <w:bookmarkStart w:id="13" w:name="_Toc113855959"/>
      <w:r>
        <w:rPr>
          <w:rFonts w:ascii="Trebuchet MS" w:eastAsia="Batang" w:hAnsi="Trebuchet MS"/>
        </w:rPr>
        <w:t>Les produits financiers</w:t>
      </w:r>
      <w:bookmarkEnd w:id="13"/>
    </w:p>
    <w:p w:rsidR="007C206F" w:rsidRDefault="007C206F">
      <w:pPr>
        <w:pStyle w:val="DefaultText"/>
        <w:tabs>
          <w:tab w:val="right" w:pos="150"/>
          <w:tab w:val="left" w:pos="7135"/>
        </w:tabs>
        <w:ind w:left="450"/>
        <w:jc w:val="both"/>
        <w:rPr>
          <w:rFonts w:ascii="Trebuchet MS" w:eastAsia="Batang" w:hAnsi="Trebuchet MS"/>
          <w:b/>
        </w:rPr>
      </w:pPr>
    </w:p>
    <w:p w:rsidR="007C206F" w:rsidRDefault="006B2F6D">
      <w:pPr>
        <w:pStyle w:val="DefaultText"/>
        <w:tabs>
          <w:tab w:val="right" w:pos="150"/>
          <w:tab w:val="left" w:pos="7135"/>
        </w:tabs>
        <w:ind w:left="450"/>
        <w:jc w:val="center"/>
        <w:rPr>
          <w:rFonts w:ascii="Trebuchet MS" w:eastAsia="Batang" w:hAnsi="Trebuchet MS"/>
          <w:b/>
          <w:color w:val="000080"/>
        </w:rPr>
      </w:pPr>
      <w:r>
        <w:rPr>
          <w:rFonts w:ascii="Trebuchet MS" w:eastAsia="Batang" w:hAnsi="Trebuchet MS"/>
          <w:b/>
          <w:color w:val="000080"/>
        </w:rPr>
        <w:t>Tableau récapitulatif du traitement fiscal des produits financiers</w:t>
      </w:r>
    </w:p>
    <w:p w:rsidR="007C206F" w:rsidRDefault="007C206F">
      <w:pPr>
        <w:pStyle w:val="DefaultText"/>
        <w:jc w:val="both"/>
        <w:rPr>
          <w:rFonts w:ascii="Trebuchet MS" w:eastAsia="Batang" w:hAnsi="Trebuchet MS"/>
          <w:sz w:val="8"/>
          <w:szCs w:val="8"/>
        </w:rPr>
      </w:pPr>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5940"/>
        <w:gridCol w:w="1980"/>
      </w:tblGrid>
      <w:tr w:rsidR="007C206F">
        <w:trPr>
          <w:trHeight w:val="738"/>
        </w:trPr>
        <w:tc>
          <w:tcPr>
            <w:tcW w:w="1000" w:type="pct"/>
            <w:shd w:val="pct12" w:color="auto" w:fill="FFFFFF"/>
          </w:tcPr>
          <w:p w:rsidR="007C206F" w:rsidRDefault="007C206F">
            <w:pPr>
              <w:pStyle w:val="DefaultText"/>
              <w:jc w:val="center"/>
              <w:rPr>
                <w:rFonts w:ascii="Trebuchet MS" w:eastAsia="Batang" w:hAnsi="Trebuchet MS"/>
                <w:b/>
                <w:sz w:val="20"/>
              </w:rPr>
            </w:pPr>
          </w:p>
          <w:p w:rsidR="007C206F" w:rsidRDefault="006B2F6D">
            <w:pPr>
              <w:pStyle w:val="DefaultText"/>
              <w:jc w:val="center"/>
              <w:rPr>
                <w:rFonts w:ascii="Trebuchet MS" w:eastAsia="Batang" w:hAnsi="Trebuchet MS"/>
                <w:b/>
                <w:sz w:val="20"/>
              </w:rPr>
            </w:pPr>
            <w:r>
              <w:rPr>
                <w:rFonts w:ascii="Trebuchet MS" w:eastAsia="Batang" w:hAnsi="Trebuchet MS"/>
                <w:b/>
                <w:sz w:val="20"/>
              </w:rPr>
              <w:t>Produits</w:t>
            </w:r>
          </w:p>
        </w:tc>
        <w:tc>
          <w:tcPr>
            <w:tcW w:w="3000" w:type="pct"/>
            <w:shd w:val="pct12" w:color="auto" w:fill="FFFFFF"/>
          </w:tcPr>
          <w:p w:rsidR="007C206F" w:rsidRDefault="007C206F">
            <w:pPr>
              <w:pStyle w:val="DefaultText"/>
              <w:jc w:val="center"/>
              <w:rPr>
                <w:rFonts w:ascii="Trebuchet MS" w:eastAsia="Batang" w:hAnsi="Trebuchet MS"/>
                <w:b/>
                <w:sz w:val="20"/>
              </w:rPr>
            </w:pPr>
          </w:p>
          <w:p w:rsidR="007C206F" w:rsidRDefault="006B2F6D">
            <w:pPr>
              <w:pStyle w:val="DefaultText"/>
              <w:jc w:val="center"/>
              <w:rPr>
                <w:rFonts w:ascii="Trebuchet MS" w:eastAsia="Batang" w:hAnsi="Trebuchet MS"/>
                <w:b/>
                <w:sz w:val="20"/>
              </w:rPr>
            </w:pPr>
            <w:r>
              <w:rPr>
                <w:rFonts w:ascii="Trebuchet MS" w:eastAsia="Batang" w:hAnsi="Trebuchet MS"/>
                <w:b/>
                <w:sz w:val="20"/>
              </w:rPr>
              <w:t>Entreprises soumises à l'IS</w:t>
            </w:r>
          </w:p>
        </w:tc>
        <w:tc>
          <w:tcPr>
            <w:tcW w:w="1000" w:type="pct"/>
            <w:shd w:val="pct12" w:color="auto" w:fill="FFFFFF"/>
          </w:tcPr>
          <w:p w:rsidR="007C206F" w:rsidRDefault="007C206F">
            <w:pPr>
              <w:pStyle w:val="DefaultText"/>
              <w:jc w:val="center"/>
              <w:rPr>
                <w:rFonts w:ascii="Trebuchet MS" w:eastAsia="Batang" w:hAnsi="Trebuchet MS"/>
                <w:b/>
                <w:sz w:val="20"/>
              </w:rPr>
            </w:pPr>
          </w:p>
          <w:p w:rsidR="007C206F" w:rsidRDefault="006B2F6D">
            <w:pPr>
              <w:pStyle w:val="DefaultText"/>
              <w:jc w:val="center"/>
              <w:rPr>
                <w:rFonts w:ascii="Trebuchet MS" w:eastAsia="Batang" w:hAnsi="Trebuchet MS"/>
                <w:b/>
                <w:sz w:val="20"/>
              </w:rPr>
            </w:pPr>
            <w:r>
              <w:rPr>
                <w:rFonts w:ascii="Trebuchet MS" w:eastAsia="Batang" w:hAnsi="Trebuchet MS"/>
                <w:b/>
                <w:sz w:val="20"/>
              </w:rPr>
              <w:t>Entreprises soumises aux BIC</w:t>
            </w:r>
          </w:p>
        </w:tc>
      </w:tr>
      <w:tr w:rsidR="007C206F">
        <w:trPr>
          <w:cantSplit/>
          <w:trHeight w:val="2194"/>
        </w:trPr>
        <w:tc>
          <w:tcPr>
            <w:tcW w:w="1000" w:type="pct"/>
          </w:tcPr>
          <w:p w:rsidR="007C206F" w:rsidRDefault="006B2F6D">
            <w:pPr>
              <w:pStyle w:val="DefaultText"/>
              <w:spacing w:before="80"/>
              <w:jc w:val="both"/>
              <w:rPr>
                <w:rFonts w:ascii="Trebuchet MS" w:eastAsia="Batang" w:hAnsi="Trebuchet MS"/>
                <w:sz w:val="20"/>
              </w:rPr>
            </w:pPr>
            <w:r>
              <w:rPr>
                <w:rFonts w:ascii="Trebuchet MS" w:eastAsia="Batang" w:hAnsi="Trebuchet MS"/>
                <w:sz w:val="20"/>
              </w:rPr>
              <w:t xml:space="preserve">Dividendes </w:t>
            </w:r>
          </w:p>
        </w:tc>
        <w:tc>
          <w:tcPr>
            <w:tcW w:w="3000" w:type="pct"/>
          </w:tcPr>
          <w:p w:rsidR="007C206F" w:rsidRDefault="006B2F6D">
            <w:pPr>
              <w:pStyle w:val="DefaultText"/>
              <w:spacing w:before="80"/>
              <w:jc w:val="both"/>
              <w:rPr>
                <w:rFonts w:ascii="Trebuchet MS" w:eastAsia="Batang" w:hAnsi="Trebuchet MS"/>
                <w:sz w:val="20"/>
              </w:rPr>
            </w:pPr>
            <w:r>
              <w:rPr>
                <w:rFonts w:ascii="Trebuchet MS" w:eastAsia="Batang" w:hAnsi="Trebuchet MS"/>
                <w:b/>
                <w:bCs/>
                <w:sz w:val="20"/>
              </w:rPr>
              <w:sym w:font="Wingdings" w:char="F046"/>
            </w:r>
            <w:r>
              <w:rPr>
                <w:rFonts w:ascii="Trebuchet MS" w:eastAsia="Batang" w:hAnsi="Trebuchet MS"/>
                <w:b/>
                <w:bCs/>
                <w:sz w:val="20"/>
              </w:rPr>
              <w:t>L’entreprise détient moins de 5% du capital de la société versante</w:t>
            </w:r>
            <w:r>
              <w:rPr>
                <w:rFonts w:ascii="Trebuchet MS" w:eastAsia="Batang" w:hAnsi="Trebuchet MS"/>
                <w:sz w:val="20"/>
              </w:rPr>
              <w:t xml:space="preserve"> </w:t>
            </w:r>
          </w:p>
          <w:p w:rsidR="007C206F" w:rsidRDefault="006B2F6D">
            <w:pPr>
              <w:pStyle w:val="DefaultText"/>
              <w:jc w:val="both"/>
              <w:rPr>
                <w:rFonts w:ascii="Trebuchet MS" w:eastAsia="Batang" w:hAnsi="Trebuchet MS"/>
                <w:sz w:val="20"/>
              </w:rPr>
            </w:pPr>
            <w:r>
              <w:rPr>
                <w:rFonts w:ascii="Trebuchet MS" w:eastAsia="Batang" w:hAnsi="Trebuchet MS"/>
                <w:sz w:val="20"/>
              </w:rPr>
              <w:t>Les dividendes sont imposés avec les autres produits. La disparition de l’AF à compter du 1</w:t>
            </w:r>
            <w:r>
              <w:rPr>
                <w:rFonts w:ascii="Trebuchet MS" w:eastAsia="Batang" w:hAnsi="Trebuchet MS"/>
                <w:sz w:val="20"/>
                <w:vertAlign w:val="superscript"/>
              </w:rPr>
              <w:t>er</w:t>
            </w:r>
            <w:r>
              <w:rPr>
                <w:rFonts w:ascii="Trebuchet MS" w:eastAsia="Batang" w:hAnsi="Trebuchet MS"/>
                <w:sz w:val="20"/>
              </w:rPr>
              <w:t xml:space="preserve"> janvier 2005 rend caduque l’imputation des 2/3 de l’AF.</w:t>
            </w:r>
          </w:p>
          <w:p w:rsidR="007C206F" w:rsidRDefault="007C206F">
            <w:pPr>
              <w:pStyle w:val="DefaultText"/>
              <w:jc w:val="both"/>
              <w:rPr>
                <w:rFonts w:ascii="Trebuchet MS" w:eastAsia="Batang" w:hAnsi="Trebuchet MS"/>
                <w:sz w:val="20"/>
              </w:rPr>
            </w:pPr>
          </w:p>
          <w:p w:rsidR="007C206F" w:rsidRDefault="006B2F6D">
            <w:pPr>
              <w:pStyle w:val="DefaultText"/>
              <w:jc w:val="both"/>
              <w:rPr>
                <w:rFonts w:ascii="Trebuchet MS" w:eastAsia="Batang" w:hAnsi="Trebuchet MS"/>
                <w:b/>
                <w:bCs/>
                <w:sz w:val="20"/>
              </w:rPr>
            </w:pPr>
            <w:r>
              <w:rPr>
                <w:rFonts w:ascii="Trebuchet MS" w:eastAsia="Batang" w:hAnsi="Trebuchet MS"/>
                <w:b/>
                <w:bCs/>
                <w:sz w:val="20"/>
              </w:rPr>
              <w:sym w:font="Wingdings" w:char="F046"/>
            </w:r>
            <w:r>
              <w:rPr>
                <w:rFonts w:ascii="Trebuchet MS" w:eastAsia="Batang" w:hAnsi="Trebuchet MS"/>
                <w:b/>
                <w:bCs/>
                <w:sz w:val="20"/>
              </w:rPr>
              <w:t>L’entreprise détient au moins 5% du capital de la société versante</w:t>
            </w:r>
          </w:p>
          <w:p w:rsidR="007C206F" w:rsidRDefault="006B2F6D">
            <w:pPr>
              <w:pStyle w:val="DefaultText"/>
              <w:jc w:val="both"/>
              <w:rPr>
                <w:rFonts w:ascii="Trebuchet MS" w:eastAsia="Batang" w:hAnsi="Trebuchet MS"/>
                <w:sz w:val="20"/>
              </w:rPr>
            </w:pPr>
            <w:r>
              <w:rPr>
                <w:rFonts w:ascii="Trebuchet MS" w:eastAsia="Batang" w:hAnsi="Trebuchet MS"/>
                <w:sz w:val="20"/>
              </w:rPr>
              <w:t>- L’entreprise n’opte pas pour le régime spécial des sociétés mères et filiales : le traitement des dividendes est similaire au cas précédent.</w:t>
            </w:r>
          </w:p>
          <w:p w:rsidR="007C206F" w:rsidRDefault="006B2F6D">
            <w:pPr>
              <w:pStyle w:val="DefaultText"/>
              <w:jc w:val="both"/>
              <w:rPr>
                <w:rFonts w:ascii="Trebuchet MS" w:eastAsia="Batang" w:hAnsi="Trebuchet MS"/>
                <w:sz w:val="20"/>
              </w:rPr>
            </w:pPr>
            <w:r>
              <w:rPr>
                <w:rFonts w:ascii="Trebuchet MS" w:eastAsia="Batang" w:hAnsi="Trebuchet MS"/>
                <w:sz w:val="20"/>
              </w:rPr>
              <w:t>- L’entreprise opte pour le régime spécial des sociétés mères et filiales : les dividendes comptabilisés sont déduits pour la détermination du bénéfice imposable (une quote-part de frais et charges fixée à 5% du produit total des participations, crédits d’impôt compris, est réintégrée  au bénéfice imposable) ; l’avoir fiscal attaché  à ces dividendes ne sera plus déductible de l’impôt sur les sociétés (**)</w:t>
            </w:r>
          </w:p>
        </w:tc>
        <w:tc>
          <w:tcPr>
            <w:tcW w:w="1000" w:type="pct"/>
          </w:tcPr>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6B2F6D">
            <w:pPr>
              <w:pStyle w:val="DefaultText"/>
              <w:jc w:val="center"/>
              <w:rPr>
                <w:rFonts w:ascii="Trebuchet MS" w:eastAsia="Batang" w:hAnsi="Trebuchet MS"/>
                <w:sz w:val="20"/>
              </w:rPr>
            </w:pPr>
            <w:r>
              <w:rPr>
                <w:rFonts w:ascii="Trebuchet MS" w:eastAsia="Batang" w:hAnsi="Trebuchet MS"/>
                <w:sz w:val="20"/>
              </w:rPr>
              <w:t>Ces produits ne sont soumis à l’IR dans la catégorie des BIC. Ils sont déduits extra-comptablement et imposés pour chaque associé dans la catégorie des revenus mobiliers(*)</w:t>
            </w:r>
          </w:p>
        </w:tc>
      </w:tr>
      <w:tr w:rsidR="007C206F">
        <w:trPr>
          <w:trHeight w:val="497"/>
        </w:trPr>
        <w:tc>
          <w:tcPr>
            <w:tcW w:w="1000" w:type="pct"/>
          </w:tcPr>
          <w:p w:rsidR="007C206F" w:rsidRDefault="006B2F6D">
            <w:pPr>
              <w:pStyle w:val="DefaultText"/>
              <w:spacing w:before="80"/>
              <w:jc w:val="both"/>
              <w:rPr>
                <w:rFonts w:ascii="Trebuchet MS" w:eastAsia="Batang" w:hAnsi="Trebuchet MS"/>
                <w:sz w:val="20"/>
              </w:rPr>
            </w:pPr>
            <w:r>
              <w:rPr>
                <w:rFonts w:ascii="Trebuchet MS" w:eastAsia="Batang" w:hAnsi="Trebuchet MS"/>
                <w:sz w:val="20"/>
              </w:rPr>
              <w:t>Produits de créances dépôts et cautionnements</w:t>
            </w:r>
          </w:p>
        </w:tc>
        <w:tc>
          <w:tcPr>
            <w:tcW w:w="4000" w:type="pct"/>
            <w:gridSpan w:val="2"/>
          </w:tcPr>
          <w:p w:rsidR="007C206F" w:rsidRDefault="006B2F6D">
            <w:pPr>
              <w:pStyle w:val="DefaultText"/>
              <w:spacing w:before="80"/>
              <w:jc w:val="both"/>
              <w:rPr>
                <w:rFonts w:ascii="Trebuchet MS" w:eastAsia="Batang" w:hAnsi="Trebuchet MS"/>
                <w:sz w:val="20"/>
              </w:rPr>
            </w:pPr>
            <w:r>
              <w:rPr>
                <w:rFonts w:ascii="Trebuchet MS" w:eastAsia="Batang" w:hAnsi="Trebuchet MS"/>
                <w:sz w:val="20"/>
              </w:rPr>
              <w:t>Les produits de ces différents placements sont imposables au fur et à mesure qu’ils ont couru sur l’exercice.</w:t>
            </w:r>
          </w:p>
        </w:tc>
      </w:tr>
    </w:tbl>
    <w:p w:rsidR="007C206F" w:rsidRDefault="007C206F">
      <w:pPr>
        <w:pStyle w:val="DefaultText"/>
        <w:jc w:val="both"/>
        <w:rPr>
          <w:rFonts w:ascii="Trebuchet MS" w:eastAsia="Batang" w:hAnsi="Trebuchet MS"/>
          <w:sz w:val="12"/>
          <w:szCs w:val="12"/>
          <w:highlight w:val="yellow"/>
        </w:rPr>
      </w:pPr>
    </w:p>
    <w:p w:rsidR="007C206F" w:rsidRDefault="006B2F6D">
      <w:pPr>
        <w:pStyle w:val="DefaultText"/>
        <w:jc w:val="both"/>
        <w:rPr>
          <w:rFonts w:ascii="Trebuchet MS" w:eastAsia="Batang" w:hAnsi="Trebuchet MS"/>
          <w:i/>
          <w:iCs/>
          <w:sz w:val="20"/>
          <w:u w:val="single"/>
        </w:rPr>
      </w:pPr>
      <w:r>
        <w:rPr>
          <w:rFonts w:ascii="Trebuchet MS" w:eastAsia="Batang" w:hAnsi="Trebuchet MS"/>
          <w:i/>
          <w:iCs/>
          <w:sz w:val="20"/>
        </w:rPr>
        <w:t xml:space="preserve">(*) : Il peut y avoir un décalage entre le résultat fiscal et le montant porté par l’exploitant sur sa déclaration d’impôt n° 2042. En effet, cette dernière </w:t>
      </w:r>
      <w:r>
        <w:rPr>
          <w:rFonts w:ascii="Trebuchet MS" w:eastAsia="Batang" w:hAnsi="Trebuchet MS"/>
          <w:i/>
          <w:iCs/>
          <w:sz w:val="20"/>
          <w:u w:val="single"/>
        </w:rPr>
        <w:t>ne concerne que les produits encaissés et non courus.</w:t>
      </w:r>
    </w:p>
    <w:p w:rsidR="007C206F" w:rsidRDefault="007C206F">
      <w:pPr>
        <w:pStyle w:val="DefaultText"/>
        <w:jc w:val="both"/>
        <w:rPr>
          <w:rFonts w:ascii="Trebuchet MS" w:eastAsia="Batang" w:hAnsi="Trebuchet MS"/>
          <w:i/>
          <w:iCs/>
          <w:sz w:val="12"/>
          <w:szCs w:val="12"/>
          <w:u w:val="single"/>
        </w:rPr>
      </w:pPr>
    </w:p>
    <w:p w:rsidR="007C206F" w:rsidRDefault="006B2F6D">
      <w:pPr>
        <w:pStyle w:val="DefaultText"/>
        <w:jc w:val="both"/>
        <w:rPr>
          <w:rFonts w:ascii="Trebuchet MS" w:eastAsia="Batang" w:hAnsi="Trebuchet MS"/>
          <w:i/>
          <w:iCs/>
          <w:sz w:val="20"/>
        </w:rPr>
      </w:pPr>
      <w:r>
        <w:rPr>
          <w:rFonts w:ascii="Trebuchet MS" w:eastAsia="Batang" w:hAnsi="Trebuchet MS"/>
          <w:i/>
          <w:iCs/>
          <w:sz w:val="20"/>
        </w:rPr>
        <w:t xml:space="preserve">(* *) : Le régime mère fille bénéficie aux titres souscrit à l’émission à défaut que la personne morale prenne </w:t>
      </w:r>
      <w:r>
        <w:rPr>
          <w:rFonts w:ascii="Trebuchet MS" w:eastAsia="Batang" w:hAnsi="Trebuchet MS"/>
          <w:i/>
          <w:iCs/>
          <w:sz w:val="20"/>
          <w:u w:val="single"/>
        </w:rPr>
        <w:t>l’engagement écrit</w:t>
      </w:r>
      <w:r>
        <w:rPr>
          <w:rFonts w:ascii="Trebuchet MS" w:eastAsia="Batang" w:hAnsi="Trebuchet MS"/>
          <w:i/>
          <w:iCs/>
          <w:sz w:val="20"/>
        </w:rPr>
        <w:t xml:space="preserve"> de les conserver pendant deux ans.</w:t>
      </w:r>
    </w:p>
    <w:p w:rsidR="007C206F" w:rsidRDefault="007C206F">
      <w:pPr>
        <w:pStyle w:val="DefaultText"/>
        <w:jc w:val="both"/>
        <w:rPr>
          <w:rFonts w:ascii="Trebuchet MS" w:eastAsia="Batang" w:hAnsi="Trebuchet MS"/>
          <w:i/>
          <w:iCs/>
          <w:sz w:val="12"/>
          <w:szCs w:val="12"/>
        </w:rPr>
      </w:pPr>
    </w:p>
    <w:p w:rsidR="007C206F" w:rsidRDefault="006B2F6D">
      <w:pPr>
        <w:pStyle w:val="DefaultText"/>
        <w:jc w:val="both"/>
        <w:rPr>
          <w:rFonts w:ascii="Trebuchet MS" w:eastAsia="Batang" w:hAnsi="Trebuchet MS"/>
          <w:i/>
          <w:iCs/>
          <w:sz w:val="20"/>
        </w:rPr>
      </w:pPr>
      <w:r>
        <w:rPr>
          <w:rFonts w:ascii="Trebuchet MS" w:eastAsia="Batang" w:hAnsi="Trebuchet MS"/>
          <w:i/>
          <w:iCs/>
          <w:sz w:val="20"/>
        </w:rPr>
        <w:t xml:space="preserve">En dernier lieu, la quote-part de réintégration des 5% des frais et charges ne peut pas excéder le résultat fiscal bénéficiaire de la société mère. </w:t>
      </w:r>
    </w:p>
    <w:p w:rsidR="007C206F" w:rsidRDefault="007C206F">
      <w:pPr>
        <w:pStyle w:val="DefaultText"/>
        <w:jc w:val="both"/>
        <w:rPr>
          <w:rFonts w:ascii="Trebuchet MS" w:eastAsia="Batang" w:hAnsi="Trebuchet MS"/>
        </w:rPr>
      </w:pPr>
    </w:p>
    <w:p w:rsidR="007C206F" w:rsidRDefault="006B2F6D" w:rsidP="006B2F6D">
      <w:pPr>
        <w:pStyle w:val="Heading3"/>
        <w:numPr>
          <w:ilvl w:val="0"/>
          <w:numId w:val="9"/>
        </w:numPr>
        <w:jc w:val="both"/>
        <w:rPr>
          <w:rFonts w:ascii="Trebuchet MS" w:eastAsia="Batang" w:hAnsi="Trebuchet MS"/>
        </w:rPr>
      </w:pPr>
      <w:bookmarkStart w:id="14" w:name="_Toc113855960"/>
      <w:r>
        <w:rPr>
          <w:rFonts w:ascii="Trebuchet MS" w:eastAsia="Batang" w:hAnsi="Trebuchet MS"/>
        </w:rPr>
        <w:lastRenderedPageBreak/>
        <w:t>Les produits exceptionnels</w:t>
      </w:r>
      <w:bookmarkEnd w:id="14"/>
    </w:p>
    <w:p w:rsidR="007C206F" w:rsidRDefault="007C206F">
      <w:pPr>
        <w:pStyle w:val="DefaultText"/>
        <w:tabs>
          <w:tab w:val="left" w:pos="150"/>
          <w:tab w:val="left" w:pos="465"/>
          <w:tab w:val="right" w:pos="7533"/>
        </w:tabs>
        <w:ind w:left="450"/>
        <w:jc w:val="both"/>
        <w:rPr>
          <w:rFonts w:ascii="Trebuchet MS" w:eastAsia="Batang" w:hAnsi="Trebuchet MS"/>
          <w:b/>
        </w:rPr>
      </w:pPr>
    </w:p>
    <w:p w:rsidR="007C206F" w:rsidRDefault="006B2F6D" w:rsidP="006B2F6D">
      <w:pPr>
        <w:pStyle w:val="Heading5"/>
        <w:numPr>
          <w:ilvl w:val="1"/>
          <w:numId w:val="9"/>
        </w:numPr>
        <w:jc w:val="both"/>
        <w:rPr>
          <w:rFonts w:ascii="Trebuchet MS" w:eastAsia="Batang" w:hAnsi="Trebuchet MS"/>
          <w:i/>
          <w:iCs/>
          <w:sz w:val="24"/>
        </w:rPr>
      </w:pPr>
      <w:bookmarkStart w:id="15" w:name="_Toc74541049"/>
      <w:bookmarkStart w:id="16" w:name="_Toc74542099"/>
      <w:bookmarkStart w:id="17" w:name="_Toc113855961"/>
      <w:r>
        <w:rPr>
          <w:rFonts w:ascii="Trebuchet MS" w:eastAsia="Batang" w:hAnsi="Trebuchet MS"/>
          <w:i/>
          <w:iCs/>
          <w:sz w:val="24"/>
        </w:rPr>
        <w:t>Les subventions</w:t>
      </w:r>
      <w:bookmarkEnd w:id="15"/>
      <w:bookmarkEnd w:id="16"/>
      <w:bookmarkEnd w:id="17"/>
    </w:p>
    <w:p w:rsidR="007C206F" w:rsidRDefault="007C206F">
      <w:pPr>
        <w:pStyle w:val="DefaultText"/>
        <w:tabs>
          <w:tab w:val="left" w:pos="150"/>
          <w:tab w:val="left" w:pos="465"/>
          <w:tab w:val="right" w:pos="7533"/>
        </w:tabs>
        <w:jc w:val="both"/>
        <w:rPr>
          <w:rFonts w:ascii="Trebuchet MS" w:eastAsia="Batang" w:hAnsi="Trebuchet MS"/>
        </w:rPr>
      </w:pPr>
    </w:p>
    <w:p w:rsidR="007C206F" w:rsidRDefault="006B2F6D">
      <w:pPr>
        <w:pStyle w:val="DefaultText"/>
        <w:tabs>
          <w:tab w:val="left" w:pos="150"/>
          <w:tab w:val="left" w:pos="465"/>
          <w:tab w:val="right" w:pos="7533"/>
        </w:tabs>
        <w:jc w:val="both"/>
        <w:rPr>
          <w:rFonts w:ascii="Trebuchet MS" w:eastAsia="Batang" w:hAnsi="Trebuchet MS"/>
          <w:b/>
          <w:color w:val="000080"/>
        </w:rPr>
      </w:pPr>
      <w:r>
        <w:rPr>
          <w:rFonts w:ascii="Trebuchet MS" w:eastAsia="Batang" w:hAnsi="Trebuchet MS"/>
          <w:b/>
          <w:color w:val="000080"/>
        </w:rPr>
        <w:sym w:font="Wingdings" w:char="F046"/>
      </w:r>
      <w:r>
        <w:rPr>
          <w:rFonts w:ascii="Trebuchet MS" w:eastAsia="Batang" w:hAnsi="Trebuchet MS"/>
          <w:b/>
          <w:color w:val="000080"/>
        </w:rPr>
        <w:t xml:space="preserve"> La subvention d'équipement</w:t>
      </w:r>
    </w:p>
    <w:p w:rsidR="007C206F" w:rsidRDefault="007C206F">
      <w:pPr>
        <w:pStyle w:val="DefaultText"/>
        <w:tabs>
          <w:tab w:val="left" w:pos="150"/>
          <w:tab w:val="left" w:pos="465"/>
          <w:tab w:val="right" w:pos="7533"/>
        </w:tabs>
        <w:jc w:val="both"/>
        <w:rPr>
          <w:rFonts w:ascii="Trebuchet MS" w:eastAsia="Batang" w:hAnsi="Trebuchet MS"/>
          <w:b/>
        </w:rPr>
      </w:pPr>
    </w:p>
    <w:p w:rsidR="007C206F" w:rsidRDefault="006B2F6D">
      <w:pPr>
        <w:pStyle w:val="DefaultText"/>
        <w:tabs>
          <w:tab w:val="left" w:pos="150"/>
          <w:tab w:val="left" w:pos="465"/>
          <w:tab w:val="right" w:pos="7533"/>
        </w:tabs>
        <w:jc w:val="both"/>
        <w:rPr>
          <w:rFonts w:ascii="Trebuchet MS" w:eastAsia="Batang" w:hAnsi="Trebuchet MS"/>
          <w:bCs/>
        </w:rPr>
      </w:pPr>
      <w:r>
        <w:rPr>
          <w:rFonts w:ascii="Trebuchet MS" w:eastAsia="Batang" w:hAnsi="Trebuchet MS"/>
        </w:rPr>
        <w:t xml:space="preserve">Cette aide à l'investissement doit être affectée à un équipement déterminé. Elle est imposée au titre de l'exercice au cours duquel elle a été attribuée (sauf option de </w:t>
      </w:r>
      <w:r>
        <w:rPr>
          <w:rFonts w:ascii="Trebuchet MS" w:eastAsia="Batang" w:hAnsi="Trebuchet MS"/>
          <w:bCs/>
        </w:rPr>
        <w:t>l'entreprise pour l'étalement auquel cas on impose l’étalement à partir de l’année suivante).</w:t>
      </w:r>
    </w:p>
    <w:p w:rsidR="007C206F" w:rsidRDefault="007C206F">
      <w:pPr>
        <w:pStyle w:val="DefaultText"/>
        <w:tabs>
          <w:tab w:val="left" w:pos="150"/>
          <w:tab w:val="left" w:pos="465"/>
          <w:tab w:val="right" w:pos="7533"/>
        </w:tabs>
        <w:jc w:val="both"/>
        <w:rPr>
          <w:rFonts w:ascii="Trebuchet MS" w:eastAsia="Batang" w:hAnsi="Trebuchet MS"/>
          <w:b/>
          <w:sz w:val="19"/>
        </w:rPr>
      </w:pPr>
    </w:p>
    <w:p w:rsidR="007C206F" w:rsidRDefault="006B2F6D">
      <w:pPr>
        <w:pStyle w:val="DefaultText"/>
        <w:tabs>
          <w:tab w:val="left" w:pos="150"/>
          <w:tab w:val="left" w:pos="486"/>
          <w:tab w:val="right" w:pos="7188"/>
        </w:tabs>
        <w:jc w:val="center"/>
        <w:rPr>
          <w:rFonts w:ascii="Trebuchet MS" w:eastAsia="Batang" w:hAnsi="Trebuchet MS"/>
          <w:b/>
          <w:color w:val="000080"/>
        </w:rPr>
      </w:pPr>
      <w:r>
        <w:rPr>
          <w:rFonts w:ascii="Trebuchet MS" w:eastAsia="Batang" w:hAnsi="Trebuchet MS"/>
          <w:b/>
          <w:color w:val="000080"/>
        </w:rPr>
        <w:t>Modalités de reprise de la subvention d'équipement en cas d'étalement</w:t>
      </w:r>
    </w:p>
    <w:p w:rsidR="007C206F" w:rsidRDefault="00137D92">
      <w:pPr>
        <w:pStyle w:val="DefaultText"/>
        <w:tabs>
          <w:tab w:val="left" w:pos="150"/>
          <w:tab w:val="left" w:pos="486"/>
          <w:tab w:val="right" w:pos="7188"/>
        </w:tabs>
        <w:jc w:val="both"/>
        <w:rPr>
          <w:rFonts w:ascii="Trebuchet MS" w:eastAsia="Batang" w:hAnsi="Trebuchet MS"/>
          <w:b/>
        </w:rPr>
      </w:pPr>
      <w:r>
        <w:rPr>
          <w:rFonts w:ascii="Trebuchet MS" w:eastAsia="Batang" w:hAnsi="Trebuchet MS"/>
          <w:noProof/>
          <w:sz w:val="20"/>
        </w:rPr>
        <mc:AlternateContent>
          <mc:Choice Requires="wps">
            <w:drawing>
              <wp:anchor distT="0" distB="0" distL="114300" distR="114300" simplePos="0" relativeHeight="251651072" behindDoc="0" locked="0" layoutInCell="1" allowOverlap="1">
                <wp:simplePos x="0" y="0"/>
                <wp:positionH relativeFrom="column">
                  <wp:posOffset>2171700</wp:posOffset>
                </wp:positionH>
                <wp:positionV relativeFrom="paragraph">
                  <wp:posOffset>52070</wp:posOffset>
                </wp:positionV>
                <wp:extent cx="1143000" cy="685800"/>
                <wp:effectExtent l="0" t="0" r="0" b="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C206F" w:rsidRDefault="006B2F6D">
                            <w:pPr>
                              <w:jc w:val="center"/>
                            </w:pPr>
                            <w:r>
                              <w:rPr>
                                <w:sz w:val="19"/>
                              </w:rPr>
                              <w:t>La subvention concerne-t-elle une immobilisation amortissable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left:0;text-align:left;margin-left:171pt;margin-top:4.1pt;width:9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">
                <v:textbox>
                  <w:txbxContent>
                    <w:p w:rsidR="00000000" w:rsidRDefault="006B2F6D">
                      <w:pPr>
                        <w:jc w:val="center"/>
                      </w:pPr>
                      <w:r>
                        <w:rPr>
                          <w:sz w:val="19"/>
                        </w:rPr>
                        <w:t>La subven</w:t>
                      </w:r>
                      <w:r>
                        <w:rPr>
                          <w:sz w:val="19"/>
                        </w:rPr>
                        <w:t>tion concerne-t-elle une immobilisation amortissable ?</w:t>
                      </w:r>
                    </w:p>
                  </w:txbxContent>
                </v:textbox>
              </v:rect>
            </w:pict>
          </mc:Fallback>
        </mc:AlternateContent>
      </w:r>
    </w:p>
    <w:p w:rsidR="007C206F" w:rsidRDefault="006B2F6D">
      <w:pPr>
        <w:pStyle w:val="DefaultText"/>
        <w:tabs>
          <w:tab w:val="left" w:pos="150"/>
          <w:tab w:val="left" w:pos="486"/>
          <w:tab w:val="right" w:pos="7188"/>
        </w:tabs>
        <w:jc w:val="both"/>
        <w:rPr>
          <w:rFonts w:ascii="Trebuchet MS" w:eastAsia="Batang" w:hAnsi="Trebuchet MS"/>
          <w:sz w:val="19"/>
        </w:rPr>
      </w:pPr>
      <w:r>
        <w:rPr>
          <w:rFonts w:ascii="Trebuchet MS" w:eastAsia="Batang" w:hAnsi="Trebuchet MS"/>
          <w:sz w:val="43"/>
        </w:rPr>
        <w:t xml:space="preserve">                                   </w:t>
      </w:r>
    </w:p>
    <w:p w:rsidR="007C206F" w:rsidRDefault="006B2F6D">
      <w:pPr>
        <w:pStyle w:val="DefaultText"/>
        <w:tabs>
          <w:tab w:val="left" w:pos="150"/>
          <w:tab w:val="left" w:pos="300"/>
          <w:tab w:val="left" w:pos="450"/>
          <w:tab w:val="left" w:pos="600"/>
          <w:tab w:val="left" w:pos="750"/>
          <w:tab w:val="left" w:pos="2129"/>
          <w:tab w:val="left" w:pos="2279"/>
          <w:tab w:val="left" w:pos="2429"/>
          <w:tab w:val="left" w:pos="3790"/>
          <w:tab w:val="left" w:pos="4118"/>
        </w:tabs>
        <w:jc w:val="both"/>
        <w:rPr>
          <w:rFonts w:ascii="Trebuchet MS" w:eastAsia="Batang" w:hAnsi="Trebuchet MS"/>
          <w:sz w:val="19"/>
        </w:rPr>
      </w:pPr>
      <w:r>
        <w:rPr>
          <w:rFonts w:ascii="Trebuchet MS" w:eastAsia="Batang" w:hAnsi="Trebuchet MS"/>
          <w:sz w:val="19"/>
        </w:rPr>
        <w:tab/>
      </w:r>
      <w:r>
        <w:rPr>
          <w:rFonts w:ascii="Trebuchet MS" w:eastAsia="Batang" w:hAnsi="Trebuchet MS"/>
          <w:sz w:val="19"/>
        </w:rPr>
        <w:tab/>
        <w:t xml:space="preserve">            </w:t>
      </w:r>
      <w:r>
        <w:rPr>
          <w:rFonts w:ascii="Trebuchet MS" w:eastAsia="Batang" w:hAnsi="Trebuchet MS"/>
          <w:sz w:val="19"/>
        </w:rPr>
        <w:tab/>
      </w:r>
      <w:r>
        <w:rPr>
          <w:rFonts w:ascii="Trebuchet MS" w:eastAsia="Batang" w:hAnsi="Trebuchet MS"/>
          <w:sz w:val="19"/>
        </w:rPr>
        <w:tab/>
      </w:r>
      <w:proofErr w:type="gramStart"/>
      <w:r>
        <w:rPr>
          <w:rFonts w:ascii="Trebuchet MS" w:eastAsia="Batang" w:hAnsi="Trebuchet MS"/>
          <w:sz w:val="19"/>
        </w:rPr>
        <w:t>oui</w:t>
      </w:r>
      <w:proofErr w:type="gramEnd"/>
      <w:r>
        <w:rPr>
          <w:rFonts w:ascii="Trebuchet MS" w:eastAsia="Batang" w:hAnsi="Trebuchet MS"/>
          <w:sz w:val="19"/>
        </w:rPr>
        <w:t xml:space="preserve">                      </w:t>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sym w:font="Wingdings" w:char="F0E8"/>
      </w:r>
      <w:r>
        <w:rPr>
          <w:rFonts w:ascii="Trebuchet MS" w:eastAsia="Batang" w:hAnsi="Trebuchet MS"/>
          <w:sz w:val="19"/>
        </w:rPr>
        <w:t xml:space="preserve">          </w:t>
      </w:r>
      <w:r>
        <w:rPr>
          <w:rFonts w:ascii="Trebuchet MS" w:eastAsia="Batang" w:hAnsi="Trebuchet MS"/>
          <w:sz w:val="19"/>
        </w:rPr>
        <w:tab/>
        <w:t>non</w:t>
      </w:r>
    </w:p>
    <w:p w:rsidR="007C206F" w:rsidRDefault="00137D92">
      <w:pPr>
        <w:pStyle w:val="DefaultText"/>
        <w:tabs>
          <w:tab w:val="right" w:pos="157"/>
          <w:tab w:val="left" w:pos="1237"/>
        </w:tabs>
        <w:ind w:left="157" w:hanging="157"/>
        <w:jc w:val="both"/>
        <w:rPr>
          <w:rFonts w:ascii="Trebuchet MS" w:eastAsia="Batang" w:hAnsi="Trebuchet MS"/>
          <w:sz w:val="19"/>
        </w:rPr>
      </w:pPr>
      <w:r>
        <w:rPr>
          <w:rFonts w:ascii="Trebuchet MS" w:eastAsia="Batang" w:hAnsi="Trebuchet MS"/>
          <w:noProof/>
          <w:sz w:val="20"/>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56515</wp:posOffset>
                </wp:positionV>
                <wp:extent cx="0" cy="34290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45pt" to="333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vNJw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">
                <v:stroke endarrow="block"/>
              </v:line>
            </w:pict>
          </mc:Fallback>
        </mc:AlternateContent>
      </w:r>
      <w:r>
        <w:rPr>
          <w:rFonts w:ascii="Trebuchet MS" w:eastAsia="Batang" w:hAnsi="Trebuchet MS"/>
          <w:noProof/>
          <w:sz w:val="20"/>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56515</wp:posOffset>
                </wp:positionV>
                <wp:extent cx="914400" cy="0"/>
                <wp:effectExtent l="0" t="0" r="0" b="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5pt" to="33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o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"/>
            </w:pict>
          </mc:Fallback>
        </mc:AlternateContent>
      </w:r>
      <w:r>
        <w:rPr>
          <w:rFonts w:ascii="Trebuchet MS" w:eastAsia="Batang" w:hAnsi="Trebuchet MS"/>
          <w:noProof/>
          <w:sz w:val="20"/>
        </w:rPr>
        <mc:AlternateContent>
          <mc:Choice Requires="wps">
            <w:drawing>
              <wp:anchor distT="0" distB="0" distL="114300" distR="114300" simplePos="0" relativeHeight="251654144" behindDoc="0" locked="0" layoutInCell="1" allowOverlap="1">
                <wp:simplePos x="0" y="0"/>
                <wp:positionH relativeFrom="column">
                  <wp:posOffset>1028700</wp:posOffset>
                </wp:positionH>
                <wp:positionV relativeFrom="paragraph">
                  <wp:posOffset>56515</wp:posOffset>
                </wp:positionV>
                <wp:extent cx="0" cy="1371600"/>
                <wp:effectExtent l="0" t="0" r="0" b="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45pt" to="81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Bt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">
                <v:stroke endarrow="block"/>
              </v:line>
            </w:pict>
          </mc:Fallback>
        </mc:AlternateContent>
      </w:r>
      <w:r>
        <w:rPr>
          <w:rFonts w:ascii="Trebuchet MS" w:eastAsia="Batang" w:hAnsi="Trebuchet MS"/>
          <w:noProof/>
          <w:sz w:val="20"/>
        </w:rPr>
        <mc:AlternateContent>
          <mc:Choice Requires="wps">
            <w:drawing>
              <wp:anchor distT="0" distB="0" distL="114300" distR="114300" simplePos="0" relativeHeight="251653120" behindDoc="0" locked="0" layoutInCell="1" allowOverlap="1">
                <wp:simplePos x="0" y="0"/>
                <wp:positionH relativeFrom="column">
                  <wp:posOffset>1028700</wp:posOffset>
                </wp:positionH>
                <wp:positionV relativeFrom="paragraph">
                  <wp:posOffset>56515</wp:posOffset>
                </wp:positionV>
                <wp:extent cx="1143000" cy="0"/>
                <wp:effectExtent l="0" t="0" r="0" b="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45pt" to="17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cGgIAADQ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"/>
            </w:pict>
          </mc:Fallback>
        </mc:AlternateContent>
      </w:r>
    </w:p>
    <w:p w:rsidR="007C206F" w:rsidRDefault="006B2F6D">
      <w:pPr>
        <w:pStyle w:val="DefaultText"/>
        <w:tabs>
          <w:tab w:val="right" w:pos="157"/>
          <w:tab w:val="left" w:pos="1237"/>
        </w:tabs>
        <w:ind w:left="157" w:hanging="157"/>
        <w:jc w:val="both"/>
        <w:rPr>
          <w:rFonts w:ascii="Trebuchet MS" w:eastAsia="Batang" w:hAnsi="Trebuchet MS"/>
          <w:sz w:val="19"/>
        </w:rPr>
      </w:pPr>
      <w:r>
        <w:rPr>
          <w:rFonts w:ascii="Trebuchet MS" w:eastAsia="Batang" w:hAnsi="Trebuchet MS"/>
          <w:sz w:val="19"/>
        </w:rPr>
        <w:t xml:space="preserve">                                                          </w:t>
      </w:r>
    </w:p>
    <w:p w:rsidR="007C206F" w:rsidRDefault="00137D92">
      <w:pPr>
        <w:pStyle w:val="DefaultText"/>
        <w:jc w:val="both"/>
        <w:rPr>
          <w:rFonts w:ascii="Trebuchet MS" w:eastAsia="Batang" w:hAnsi="Trebuchet MS"/>
          <w:sz w:val="19"/>
        </w:rPr>
      </w:pPr>
      <w:r>
        <w:rPr>
          <w:rFonts w:ascii="Trebuchet MS" w:eastAsia="Batang" w:hAnsi="Trebuchet MS"/>
          <w:noProof/>
          <w:sz w:val="20"/>
        </w:rPr>
        <mc:AlternateContent>
          <mc:Choice Requires="wps">
            <w:drawing>
              <wp:anchor distT="0" distB="0" distL="114300" distR="114300" simplePos="0" relativeHeight="251652096" behindDoc="0" locked="0" layoutInCell="1" allowOverlap="1">
                <wp:simplePos x="0" y="0"/>
                <wp:positionH relativeFrom="column">
                  <wp:posOffset>3771900</wp:posOffset>
                </wp:positionH>
                <wp:positionV relativeFrom="paragraph">
                  <wp:posOffset>121920</wp:posOffset>
                </wp:positionV>
                <wp:extent cx="1028700" cy="571500"/>
                <wp:effectExtent l="0" t="0" r="0" b="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7C206F" w:rsidRDefault="006B2F6D">
                            <w:pPr>
                              <w:pStyle w:val="DefaultText"/>
                              <w:tabs>
                                <w:tab w:val="left" w:pos="150"/>
                                <w:tab w:val="left" w:pos="300"/>
                                <w:tab w:val="left" w:pos="656"/>
                                <w:tab w:val="left" w:pos="2929"/>
                                <w:tab w:val="left" w:pos="3578"/>
                                <w:tab w:val="left" w:pos="5058"/>
                                <w:tab w:val="left" w:pos="5208"/>
                                <w:tab w:val="left" w:pos="5358"/>
                                <w:tab w:val="left" w:pos="6719"/>
                                <w:tab w:val="left" w:pos="7047"/>
                                <w:tab w:val="right" w:pos="7297"/>
                              </w:tabs>
                              <w:jc w:val="center"/>
                            </w:pPr>
                            <w:r>
                              <w:rPr>
                                <w:sz w:val="19"/>
                              </w:rPr>
                              <w:t>Existe-t-il une cause d'inaliénabilité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297pt;margin-top:9.6pt;width:81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">
                <v:textbox>
                  <w:txbxContent>
                    <w:p w:rsidR="00000000" w:rsidRDefault="006B2F6D">
                      <w:pPr>
                        <w:pStyle w:val="DefaultText"/>
                        <w:tabs>
                          <w:tab w:val="left" w:pos="150"/>
                          <w:tab w:val="left" w:pos="300"/>
                          <w:tab w:val="left" w:pos="656"/>
                          <w:tab w:val="left" w:pos="2929"/>
                          <w:tab w:val="left" w:pos="3578"/>
                          <w:tab w:val="left" w:pos="5058"/>
                          <w:tab w:val="left" w:pos="5208"/>
                          <w:tab w:val="left" w:pos="5358"/>
                          <w:tab w:val="left" w:pos="6719"/>
                          <w:tab w:val="left" w:pos="7047"/>
                          <w:tab w:val="right" w:pos="7297"/>
                        </w:tabs>
                        <w:jc w:val="center"/>
                      </w:pPr>
                      <w:r>
                        <w:rPr>
                          <w:sz w:val="19"/>
                        </w:rPr>
                        <w:t>Existe-t-il une cause d'inaliénabilité ?</w:t>
                      </w:r>
                    </w:p>
                  </w:txbxContent>
                </v:textbox>
              </v:rect>
            </w:pict>
          </mc:Fallback>
        </mc:AlternateContent>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t xml:space="preserve">      </w:t>
      </w:r>
    </w:p>
    <w:p w:rsidR="007C206F" w:rsidRDefault="007C206F">
      <w:pPr>
        <w:pStyle w:val="DefaultText"/>
        <w:jc w:val="both"/>
        <w:rPr>
          <w:rFonts w:ascii="Trebuchet MS" w:eastAsia="Batang" w:hAnsi="Trebuchet MS"/>
          <w:sz w:val="19"/>
        </w:rPr>
      </w:pPr>
    </w:p>
    <w:p w:rsidR="007C206F" w:rsidRDefault="00137D92">
      <w:pPr>
        <w:pStyle w:val="DefaultText"/>
        <w:jc w:val="both"/>
        <w:rPr>
          <w:rFonts w:ascii="Trebuchet MS" w:eastAsia="Batang" w:hAnsi="Trebuchet MS"/>
          <w:sz w:val="19"/>
        </w:rPr>
      </w:pPr>
      <w:r>
        <w:rPr>
          <w:rFonts w:ascii="Trebuchet MS" w:eastAsia="Batang" w:hAnsi="Trebuchet MS"/>
          <w:noProof/>
          <w:sz w:val="20"/>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73025</wp:posOffset>
                </wp:positionV>
                <wp:extent cx="0" cy="1028700"/>
                <wp:effectExtent l="0" t="0" r="0" b="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75pt" to="414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sZ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">
                <v:stroke endarrow="block"/>
              </v:line>
            </w:pict>
          </mc:Fallback>
        </mc:AlternateContent>
      </w:r>
      <w:r>
        <w:rPr>
          <w:rFonts w:ascii="Trebuchet MS" w:eastAsia="Batang" w:hAnsi="Trebuchet MS"/>
          <w:noProof/>
          <w:sz w:val="20"/>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73025</wp:posOffset>
                </wp:positionV>
                <wp:extent cx="457200" cy="0"/>
                <wp:effectExtent l="0" t="0" r="0" b="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75pt" to="41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bb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"/>
            </w:pict>
          </mc:Fallback>
        </mc:AlternateContent>
      </w:r>
      <w:r>
        <w:rPr>
          <w:rFonts w:ascii="Trebuchet MS" w:eastAsia="Batang" w:hAnsi="Trebuchet MS"/>
          <w:noProof/>
          <w:sz w:val="20"/>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73025</wp:posOffset>
                </wp:positionV>
                <wp:extent cx="0" cy="102870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75pt" to="22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waKQIAAEw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">
                <v:stroke endarrow="block"/>
              </v:line>
            </w:pict>
          </mc:Fallback>
        </mc:AlternateContent>
      </w:r>
      <w:r>
        <w:rPr>
          <w:rFonts w:ascii="Trebuchet MS" w:eastAsia="Batang" w:hAnsi="Trebuchet MS"/>
          <w:noProof/>
          <w:sz w:val="20"/>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73025</wp:posOffset>
                </wp:positionV>
                <wp:extent cx="914400" cy="0"/>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75pt" to="2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FxGQ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"/>
            </w:pict>
          </mc:Fallback>
        </mc:AlternateContent>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r w:rsidR="006B2F6D">
        <w:rPr>
          <w:rFonts w:ascii="Trebuchet MS" w:eastAsia="Batang" w:hAnsi="Trebuchet MS"/>
          <w:sz w:val="19"/>
        </w:rPr>
        <w:tab/>
      </w:r>
    </w:p>
    <w:p w:rsidR="007C206F" w:rsidRDefault="006B2F6D">
      <w:pPr>
        <w:pStyle w:val="DefaultText"/>
        <w:tabs>
          <w:tab w:val="left" w:pos="150"/>
          <w:tab w:val="left" w:pos="300"/>
          <w:tab w:val="left" w:pos="656"/>
          <w:tab w:val="left" w:pos="2929"/>
          <w:tab w:val="left" w:pos="3578"/>
          <w:tab w:val="left" w:pos="5058"/>
          <w:tab w:val="left" w:pos="5208"/>
          <w:tab w:val="left" w:pos="5358"/>
          <w:tab w:val="left" w:pos="6719"/>
          <w:tab w:val="left" w:pos="7047"/>
          <w:tab w:val="right" w:pos="7297"/>
        </w:tabs>
        <w:ind w:left="2310"/>
        <w:jc w:val="both"/>
        <w:rPr>
          <w:rFonts w:ascii="Trebuchet MS" w:eastAsia="Batang" w:hAnsi="Trebuchet MS"/>
          <w:sz w:val="19"/>
        </w:rPr>
      </w:pP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p>
    <w:p w:rsidR="007C206F" w:rsidRDefault="006B2F6D">
      <w:pPr>
        <w:pStyle w:val="DefaultText"/>
        <w:tabs>
          <w:tab w:val="left" w:pos="150"/>
          <w:tab w:val="left" w:pos="300"/>
          <w:tab w:val="left" w:pos="656"/>
          <w:tab w:val="left" w:pos="2929"/>
          <w:tab w:val="left" w:pos="3578"/>
          <w:tab w:val="left" w:pos="5058"/>
          <w:tab w:val="left" w:pos="5208"/>
          <w:tab w:val="left" w:pos="5358"/>
          <w:tab w:val="left" w:pos="6719"/>
          <w:tab w:val="left" w:pos="7047"/>
          <w:tab w:val="right" w:pos="7297"/>
        </w:tabs>
        <w:ind w:left="4470"/>
        <w:jc w:val="both"/>
        <w:rPr>
          <w:rFonts w:ascii="Trebuchet MS" w:eastAsia="Batang" w:hAnsi="Trebuchet MS"/>
          <w:sz w:val="19"/>
        </w:rPr>
      </w:pPr>
      <w:r>
        <w:rPr>
          <w:rFonts w:ascii="Trebuchet MS" w:eastAsia="Batang" w:hAnsi="Trebuchet MS"/>
          <w:sz w:val="19"/>
        </w:rPr>
        <w:tab/>
      </w:r>
      <w:proofErr w:type="gramStart"/>
      <w:r>
        <w:rPr>
          <w:rFonts w:ascii="Trebuchet MS" w:eastAsia="Batang" w:hAnsi="Trebuchet MS"/>
          <w:sz w:val="19"/>
        </w:rPr>
        <w:t>non</w:t>
      </w:r>
      <w:proofErr w:type="gramEnd"/>
      <w:r>
        <w:rPr>
          <w:rFonts w:ascii="Trebuchet MS" w:eastAsia="Batang" w:hAnsi="Trebuchet MS"/>
          <w:sz w:val="19"/>
        </w:rPr>
        <w:t xml:space="preserve">    </w:t>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t xml:space="preserve">oui        </w:t>
      </w:r>
    </w:p>
    <w:p w:rsidR="007C206F" w:rsidRDefault="007C206F">
      <w:pPr>
        <w:pStyle w:val="DefaultText"/>
        <w:tabs>
          <w:tab w:val="left" w:pos="150"/>
          <w:tab w:val="left" w:pos="300"/>
          <w:tab w:val="left" w:pos="656"/>
          <w:tab w:val="left" w:pos="2929"/>
          <w:tab w:val="left" w:pos="3578"/>
          <w:tab w:val="left" w:pos="5058"/>
          <w:tab w:val="left" w:pos="5208"/>
          <w:tab w:val="left" w:pos="5358"/>
          <w:tab w:val="left" w:pos="6719"/>
          <w:tab w:val="left" w:pos="7047"/>
          <w:tab w:val="right" w:pos="7297"/>
        </w:tabs>
        <w:jc w:val="both"/>
        <w:rPr>
          <w:rFonts w:ascii="Trebuchet MS" w:eastAsia="Batang" w:hAnsi="Trebuchet MS"/>
          <w:sz w:val="19"/>
        </w:rPr>
      </w:pPr>
    </w:p>
    <w:p w:rsidR="007C206F" w:rsidRDefault="006B2F6D">
      <w:pPr>
        <w:pStyle w:val="DefaultText"/>
        <w:tabs>
          <w:tab w:val="left" w:pos="150"/>
          <w:tab w:val="left" w:pos="300"/>
          <w:tab w:val="left" w:pos="656"/>
          <w:tab w:val="left" w:pos="2929"/>
          <w:tab w:val="left" w:pos="3578"/>
          <w:tab w:val="left" w:pos="5058"/>
          <w:tab w:val="left" w:pos="5208"/>
          <w:tab w:val="left" w:pos="5358"/>
          <w:tab w:val="left" w:pos="6719"/>
          <w:tab w:val="left" w:pos="7047"/>
          <w:tab w:val="right" w:pos="7297"/>
        </w:tabs>
        <w:jc w:val="both"/>
        <w:rPr>
          <w:rFonts w:ascii="Trebuchet MS" w:eastAsia="Batang" w:hAnsi="Trebuchet MS"/>
          <w:sz w:val="19"/>
        </w:rPr>
      </w:pP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t xml:space="preserve">                                         </w:t>
      </w:r>
    </w:p>
    <w:p w:rsidR="007C206F" w:rsidRDefault="006B2F6D">
      <w:pPr>
        <w:pStyle w:val="DefaultText"/>
        <w:tabs>
          <w:tab w:val="left" w:pos="150"/>
          <w:tab w:val="left" w:pos="300"/>
          <w:tab w:val="left" w:pos="656"/>
          <w:tab w:val="left" w:pos="2929"/>
          <w:tab w:val="left" w:pos="3578"/>
          <w:tab w:val="left" w:pos="5058"/>
          <w:tab w:val="left" w:pos="5208"/>
          <w:tab w:val="left" w:pos="5358"/>
          <w:tab w:val="left" w:pos="6719"/>
          <w:tab w:val="left" w:pos="7047"/>
          <w:tab w:val="right" w:pos="7297"/>
        </w:tabs>
        <w:jc w:val="both"/>
        <w:rPr>
          <w:rFonts w:ascii="Trebuchet MS" w:eastAsia="Batang" w:hAnsi="Trebuchet MS"/>
          <w:sz w:val="19"/>
        </w:rPr>
      </w:pP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r>
        <w:rPr>
          <w:rFonts w:ascii="Trebuchet MS" w:eastAsia="Batang" w:hAnsi="Trebuchet MS"/>
          <w:sz w:val="19"/>
        </w:rPr>
        <w:tab/>
      </w:r>
    </w:p>
    <w:p w:rsidR="007C206F" w:rsidRDefault="00137D92">
      <w:pPr>
        <w:pStyle w:val="DefaultText"/>
        <w:tabs>
          <w:tab w:val="left" w:pos="150"/>
          <w:tab w:val="left" w:pos="300"/>
          <w:tab w:val="left" w:pos="656"/>
          <w:tab w:val="left" w:pos="2929"/>
          <w:tab w:val="left" w:pos="3578"/>
          <w:tab w:val="left" w:pos="5058"/>
          <w:tab w:val="left" w:pos="5208"/>
          <w:tab w:val="left" w:pos="5358"/>
          <w:tab w:val="left" w:pos="6719"/>
          <w:tab w:val="left" w:pos="7047"/>
          <w:tab w:val="right" w:pos="7297"/>
        </w:tabs>
        <w:jc w:val="both"/>
        <w:rPr>
          <w:rFonts w:ascii="Trebuchet MS" w:eastAsia="Batang" w:hAnsi="Trebuchet MS"/>
          <w:sz w:val="19"/>
        </w:rPr>
      </w:pPr>
      <w:r>
        <w:rPr>
          <w:rFonts w:ascii="Trebuchet MS" w:eastAsia="Batang" w:hAnsi="Trebuchet MS"/>
          <w:noProof/>
          <w:sz w:val="20"/>
        </w:rPr>
        <mc:AlternateContent>
          <mc:Choice Requires="wps">
            <w:drawing>
              <wp:anchor distT="0" distB="0" distL="114300" distR="114300" simplePos="0" relativeHeight="251669504" behindDoc="0" locked="0" layoutInCell="1" allowOverlap="1">
                <wp:simplePos x="0" y="0"/>
                <wp:positionH relativeFrom="column">
                  <wp:posOffset>226695</wp:posOffset>
                </wp:positionH>
                <wp:positionV relativeFrom="paragraph">
                  <wp:posOffset>186055</wp:posOffset>
                </wp:positionV>
                <wp:extent cx="1600200" cy="914400"/>
                <wp:effectExtent l="0" t="0" r="0" b="0"/>
                <wp:wrapTopAndBottom/>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06F" w:rsidRDefault="006B2F6D">
                            <w:pPr>
                              <w:pStyle w:val="BodyText2"/>
                              <w:jc w:val="both"/>
                              <w:rPr>
                                <w:rFonts w:ascii="Trebuchet MS" w:hAnsi="Trebuchet MS"/>
                              </w:rPr>
                            </w:pPr>
                            <w:r>
                              <w:rPr>
                                <w:rFonts w:ascii="Trebuchet MS" w:hAnsi="Trebuchet MS"/>
                                <w:sz w:val="16"/>
                              </w:rPr>
                              <w:t>Rapportée aux résultats, au rythme</w:t>
                            </w:r>
                            <w:r>
                              <w:rPr>
                                <w:rFonts w:ascii="Trebuchet MS" w:hAnsi="Trebuchet MS"/>
                              </w:rPr>
                              <w:t xml:space="preserve"> des </w:t>
                            </w:r>
                            <w:r>
                              <w:rPr>
                                <w:rFonts w:ascii="Trebuchet MS" w:hAnsi="Trebuchet MS"/>
                                <w:sz w:val="16"/>
                              </w:rPr>
                              <w:t>amortissements suivant le rapport existant entre la dotation annuelle aux amortissements pratiqués et le prix de revient de l'immobilisation.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4" type="#_x0000_t202" style="position:absolute;left:0;text-align:left;margin-left:17.85pt;margin-top:14.65pt;width:12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rLgg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" stroked="f">
                <v:textbox>
                  <w:txbxContent>
                    <w:p w:rsidR="00000000" w:rsidRDefault="006B2F6D">
                      <w:pPr>
                        <w:pStyle w:val="BodyText2"/>
                        <w:jc w:val="both"/>
                        <w:rPr>
                          <w:rFonts w:ascii="Trebuchet MS" w:hAnsi="Trebuchet MS"/>
                        </w:rPr>
                      </w:pPr>
                      <w:r>
                        <w:rPr>
                          <w:rFonts w:ascii="Trebuchet MS" w:hAnsi="Trebuchet MS"/>
                          <w:sz w:val="16"/>
                        </w:rPr>
                        <w:t>Rapportée aux résultats, au rythme</w:t>
                      </w:r>
                      <w:r>
                        <w:rPr>
                          <w:rFonts w:ascii="Trebuchet MS" w:hAnsi="Trebuchet MS"/>
                        </w:rPr>
                        <w:t xml:space="preserve"> des </w:t>
                      </w:r>
                      <w:r>
                        <w:rPr>
                          <w:rFonts w:ascii="Trebuchet MS" w:hAnsi="Trebuchet MS"/>
                          <w:sz w:val="16"/>
                        </w:rPr>
                        <w:t>amortissements suivant le rapport existant entre la dotation annuelle aux amortissements pratiqués et le prix de revient de l'immobilisation.</w:t>
                      </w:r>
                    </w:p>
                  </w:txbxContent>
                </v:textbox>
                <w10:wrap type="topAndBottom"/>
              </v:shape>
            </w:pict>
          </mc:Fallback>
        </mc:AlternateContent>
      </w:r>
      <w:r>
        <w:rPr>
          <w:rFonts w:ascii="Trebuchet MS" w:eastAsia="Batang" w:hAnsi="Trebuchet MS"/>
          <w:noProof/>
          <w:sz w:val="20"/>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186055</wp:posOffset>
                </wp:positionV>
                <wp:extent cx="1371600" cy="685800"/>
                <wp:effectExtent l="0" t="0" r="0" b="0"/>
                <wp:wrapTopAndBottom/>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06F" w:rsidRDefault="006B2F6D">
                            <w:pPr>
                              <w:jc w:val="both"/>
                              <w:rPr>
                                <w:rFonts w:ascii="Trebuchet MS" w:hAnsi="Trebuchet MS"/>
                                <w:sz w:val="16"/>
                              </w:rPr>
                            </w:pPr>
                            <w:r>
                              <w:rPr>
                                <w:rFonts w:ascii="Trebuchet MS" w:hAnsi="Trebuchet MS"/>
                                <w:sz w:val="16"/>
                              </w:rPr>
                              <w:t>Rapportée aux résultats par dixième pendant les 10 années suivant celle de l'attribution de la subvention.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5" type="#_x0000_t202" style="position:absolute;left:0;text-align:left;margin-left:180pt;margin-top:14.65pt;width:10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" stroked="f">
                <v:textbox>
                  <w:txbxContent>
                    <w:p w:rsidR="00000000" w:rsidRDefault="006B2F6D">
                      <w:pPr>
                        <w:jc w:val="both"/>
                        <w:rPr>
                          <w:rFonts w:ascii="Trebuchet MS" w:hAnsi="Trebuchet MS"/>
                          <w:sz w:val="16"/>
                        </w:rPr>
                      </w:pPr>
                      <w:r>
                        <w:rPr>
                          <w:rFonts w:ascii="Trebuchet MS" w:hAnsi="Trebuchet MS"/>
                          <w:sz w:val="16"/>
                        </w:rPr>
                        <w:t>Rapportée aux résultats par dixième pendant</w:t>
                      </w:r>
                      <w:r>
                        <w:rPr>
                          <w:rFonts w:ascii="Trebuchet MS" w:hAnsi="Trebuchet MS"/>
                          <w:sz w:val="16"/>
                        </w:rPr>
                        <w:t xml:space="preserve"> les 10 années suivant celle de l'attribution de la subvention.</w:t>
                      </w:r>
                    </w:p>
                  </w:txbxContent>
                </v:textbox>
                <w10:wrap type="topAndBottom"/>
              </v:shape>
            </w:pict>
          </mc:Fallback>
        </mc:AlternateContent>
      </w:r>
      <w:r>
        <w:rPr>
          <w:rFonts w:ascii="Trebuchet MS" w:eastAsia="Batang" w:hAnsi="Trebuchet MS"/>
          <w:noProof/>
          <w:sz w:val="20"/>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186055</wp:posOffset>
                </wp:positionV>
                <wp:extent cx="1371600" cy="571500"/>
                <wp:effectExtent l="0" t="0" r="0" b="0"/>
                <wp:wrapTopAndBottom/>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06F" w:rsidRDefault="006B2F6D">
                            <w:pPr>
                              <w:jc w:val="both"/>
                              <w:rPr>
                                <w:rFonts w:ascii="Trebuchet MS" w:hAnsi="Trebuchet MS"/>
                                <w:sz w:val="16"/>
                              </w:rPr>
                            </w:pPr>
                            <w:r>
                              <w:rPr>
                                <w:rFonts w:ascii="Trebuchet MS" w:hAnsi="Trebuchet MS"/>
                                <w:sz w:val="16"/>
                              </w:rPr>
                              <w:t>Rapportée aux résultats par fractions égales pendant la durée d'inaliénabilité.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6" style="position:absolute;left:0;text-align:left;margin-left:5in;margin-top:14.65pt;width:10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" stroked="f">
                <v:textbox>
                  <w:txbxContent>
                    <w:p w:rsidR="00000000" w:rsidRDefault="006B2F6D">
                      <w:pPr>
                        <w:jc w:val="both"/>
                        <w:rPr>
                          <w:rFonts w:ascii="Trebuchet MS" w:hAnsi="Trebuchet MS"/>
                          <w:sz w:val="16"/>
                        </w:rPr>
                      </w:pPr>
                      <w:r>
                        <w:rPr>
                          <w:rFonts w:ascii="Trebuchet MS" w:hAnsi="Trebuchet MS"/>
                          <w:sz w:val="16"/>
                        </w:rPr>
                        <w:t>Rapportée aux résultats par fractions égales pendant la durée d'inaliénabilité.</w:t>
                      </w:r>
                    </w:p>
                  </w:txbxContent>
                </v:textbox>
                <w10:wrap type="topAndBottom"/>
              </v:rect>
            </w:pict>
          </mc:Fallback>
        </mc:AlternateContent>
      </w:r>
    </w:p>
    <w:p w:rsidR="007C206F" w:rsidRDefault="007C206F">
      <w:pPr>
        <w:pStyle w:val="DefaultText"/>
        <w:jc w:val="both"/>
        <w:rPr>
          <w:rFonts w:ascii="Trebuchet MS" w:eastAsia="Batang" w:hAnsi="Trebuchet MS"/>
          <w:sz w:val="19"/>
        </w:rPr>
      </w:pPr>
    </w:p>
    <w:p w:rsidR="007C206F" w:rsidRDefault="007C206F">
      <w:pPr>
        <w:pStyle w:val="DefaultText"/>
        <w:tabs>
          <w:tab w:val="right" w:pos="235"/>
        </w:tabs>
        <w:jc w:val="both"/>
        <w:rPr>
          <w:rFonts w:ascii="Trebuchet MS" w:eastAsia="Batang" w:hAnsi="Trebuchet MS"/>
          <w:sz w:val="19"/>
        </w:rPr>
      </w:pPr>
    </w:p>
    <w:p w:rsidR="007C206F" w:rsidRDefault="006B2F6D">
      <w:pPr>
        <w:pStyle w:val="DefaultText"/>
        <w:tabs>
          <w:tab w:val="left" w:pos="150"/>
          <w:tab w:val="left" w:pos="306"/>
          <w:tab w:val="right" w:pos="7380"/>
        </w:tabs>
        <w:jc w:val="both"/>
        <w:rPr>
          <w:rFonts w:ascii="Trebuchet MS" w:eastAsia="Batang" w:hAnsi="Trebuchet MS"/>
          <w:b/>
        </w:rPr>
      </w:pPr>
      <w:r>
        <w:rPr>
          <w:rFonts w:ascii="Trebuchet MS" w:eastAsia="Batang" w:hAnsi="Trebuchet MS"/>
          <w:b/>
          <w:i/>
        </w:rPr>
        <w:sym w:font="Wingdings" w:char="F0E0"/>
      </w:r>
      <w:r>
        <w:rPr>
          <w:rFonts w:ascii="Trebuchet MS" w:eastAsia="Batang" w:hAnsi="Trebuchet MS"/>
          <w:b/>
          <w:i/>
        </w:rPr>
        <w:t xml:space="preserve"> Remarque : </w:t>
      </w:r>
      <w:r>
        <w:rPr>
          <w:rFonts w:ascii="Trebuchet MS" w:eastAsia="Batang" w:hAnsi="Trebuchet MS"/>
          <w:bCs/>
        </w:rPr>
        <w:t>En cas de cession d'une immobilisation financée par une subvention d'équipement, la part de la subvention non encore reprise à la date de la cession constitue un produit imposable de l'exercice.</w:t>
      </w:r>
    </w:p>
    <w:p w:rsidR="007C206F" w:rsidRDefault="007C206F">
      <w:pPr>
        <w:pStyle w:val="DefaultText"/>
        <w:tabs>
          <w:tab w:val="left" w:pos="150"/>
          <w:tab w:val="left" w:pos="306"/>
          <w:tab w:val="right" w:pos="7380"/>
        </w:tabs>
        <w:jc w:val="both"/>
        <w:rPr>
          <w:rFonts w:ascii="Trebuchet MS" w:eastAsia="Batang" w:hAnsi="Trebuchet MS"/>
          <w:b/>
        </w:rPr>
      </w:pPr>
    </w:p>
    <w:p w:rsidR="007C206F" w:rsidRDefault="007C206F">
      <w:pPr>
        <w:pStyle w:val="DefaultText"/>
        <w:tabs>
          <w:tab w:val="left" w:pos="150"/>
          <w:tab w:val="left" w:pos="306"/>
          <w:tab w:val="right" w:pos="7380"/>
        </w:tabs>
        <w:jc w:val="both"/>
        <w:rPr>
          <w:rFonts w:ascii="Trebuchet MS" w:eastAsia="Batang" w:hAnsi="Trebuchet MS"/>
          <w:b/>
        </w:rPr>
      </w:pPr>
    </w:p>
    <w:p w:rsidR="007C206F" w:rsidRDefault="006B2F6D">
      <w:pPr>
        <w:pStyle w:val="DefaultText"/>
        <w:tabs>
          <w:tab w:val="left" w:pos="150"/>
          <w:tab w:val="left" w:pos="533"/>
          <w:tab w:val="right" w:pos="7352"/>
        </w:tabs>
        <w:jc w:val="both"/>
        <w:rPr>
          <w:rFonts w:ascii="Trebuchet MS" w:eastAsia="Batang" w:hAnsi="Trebuchet MS"/>
          <w:b/>
          <w:color w:val="000080"/>
        </w:rPr>
      </w:pPr>
      <w:r>
        <w:rPr>
          <w:rFonts w:ascii="Trebuchet MS" w:eastAsia="Batang" w:hAnsi="Trebuchet MS"/>
          <w:b/>
          <w:color w:val="000080"/>
        </w:rPr>
        <w:sym w:font="Wingdings" w:char="F046"/>
      </w:r>
      <w:r>
        <w:rPr>
          <w:rFonts w:ascii="Trebuchet MS" w:eastAsia="Batang" w:hAnsi="Trebuchet MS"/>
          <w:b/>
          <w:color w:val="000080"/>
        </w:rPr>
        <w:t xml:space="preserve"> Les subventions d'équilibre</w:t>
      </w:r>
    </w:p>
    <w:p w:rsidR="007C206F" w:rsidRDefault="007C206F">
      <w:pPr>
        <w:pStyle w:val="DefaultText"/>
        <w:tabs>
          <w:tab w:val="left" w:pos="150"/>
          <w:tab w:val="left" w:pos="533"/>
          <w:tab w:val="right" w:pos="7352"/>
        </w:tabs>
        <w:jc w:val="both"/>
        <w:rPr>
          <w:rFonts w:ascii="Trebuchet MS" w:eastAsia="Batang" w:hAnsi="Trebuchet MS"/>
          <w:b/>
        </w:rPr>
      </w:pPr>
    </w:p>
    <w:p w:rsidR="007C206F" w:rsidRDefault="006B2F6D">
      <w:pPr>
        <w:pStyle w:val="DefaultText"/>
        <w:tabs>
          <w:tab w:val="left" w:pos="150"/>
          <w:tab w:val="left" w:pos="533"/>
          <w:tab w:val="right" w:pos="7352"/>
        </w:tabs>
        <w:jc w:val="both"/>
        <w:rPr>
          <w:rFonts w:ascii="Trebuchet MS" w:eastAsia="Batang" w:hAnsi="Trebuchet MS"/>
        </w:rPr>
      </w:pPr>
      <w:r>
        <w:rPr>
          <w:rFonts w:ascii="Trebuchet MS" w:eastAsia="Batang" w:hAnsi="Trebuchet MS"/>
        </w:rPr>
        <w:t>Elles sont imposables avec les résultats de l'exercice.</w:t>
      </w:r>
    </w:p>
    <w:p w:rsidR="007C206F" w:rsidRDefault="007C206F">
      <w:pPr>
        <w:pStyle w:val="DefaultText"/>
        <w:tabs>
          <w:tab w:val="left" w:pos="150"/>
          <w:tab w:val="left" w:pos="533"/>
          <w:tab w:val="right" w:pos="7352"/>
        </w:tabs>
        <w:jc w:val="both"/>
        <w:rPr>
          <w:rFonts w:ascii="Trebuchet MS" w:eastAsia="Batang" w:hAnsi="Trebuchet MS"/>
          <w:b/>
        </w:rPr>
      </w:pPr>
    </w:p>
    <w:p w:rsidR="007C206F" w:rsidRDefault="007C206F">
      <w:pPr>
        <w:pStyle w:val="DefaultText"/>
        <w:tabs>
          <w:tab w:val="left" w:pos="150"/>
          <w:tab w:val="left" w:pos="533"/>
          <w:tab w:val="right" w:pos="7352"/>
        </w:tabs>
        <w:jc w:val="both"/>
        <w:rPr>
          <w:rFonts w:ascii="Trebuchet MS" w:eastAsia="Batang" w:hAnsi="Trebuchet MS"/>
          <w:b/>
          <w:highlight w:val="yellow"/>
        </w:rPr>
      </w:pPr>
    </w:p>
    <w:p w:rsidR="007C206F" w:rsidRDefault="006B2F6D" w:rsidP="006B2F6D">
      <w:pPr>
        <w:pStyle w:val="Heading5"/>
        <w:numPr>
          <w:ilvl w:val="1"/>
          <w:numId w:val="9"/>
        </w:numPr>
        <w:jc w:val="both"/>
        <w:rPr>
          <w:rFonts w:ascii="Trebuchet MS" w:eastAsia="Batang" w:hAnsi="Trebuchet MS"/>
          <w:i/>
          <w:iCs/>
          <w:sz w:val="24"/>
        </w:rPr>
      </w:pPr>
      <w:bookmarkStart w:id="18" w:name="_Toc74541050"/>
      <w:bookmarkStart w:id="19" w:name="_Toc74542100"/>
      <w:bookmarkStart w:id="20" w:name="_Toc113855962"/>
      <w:r>
        <w:rPr>
          <w:rFonts w:ascii="Trebuchet MS" w:eastAsia="Batang" w:hAnsi="Trebuchet MS"/>
          <w:i/>
          <w:iCs/>
          <w:sz w:val="24"/>
        </w:rPr>
        <w:t>Les indemnités</w:t>
      </w:r>
      <w:bookmarkEnd w:id="18"/>
      <w:bookmarkEnd w:id="19"/>
      <w:bookmarkEnd w:id="20"/>
    </w:p>
    <w:p w:rsidR="007C206F" w:rsidRDefault="007C206F">
      <w:pPr>
        <w:pStyle w:val="DefaultText"/>
        <w:jc w:val="both"/>
        <w:rPr>
          <w:rFonts w:ascii="Trebuchet MS" w:eastAsia="Batang" w:hAnsi="Trebuchet MS"/>
          <w: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4526"/>
      </w:tblGrid>
      <w:tr w:rsidR="007C206F">
        <w:trPr>
          <w:trHeight w:val="378"/>
        </w:trPr>
        <w:tc>
          <w:tcPr>
            <w:tcW w:w="3960" w:type="dxa"/>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Indemnités</w:t>
            </w:r>
          </w:p>
        </w:tc>
        <w:tc>
          <w:tcPr>
            <w:tcW w:w="4526" w:type="dxa"/>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Régime fiscal</w:t>
            </w:r>
          </w:p>
        </w:tc>
      </w:tr>
      <w:tr w:rsidR="007C206F">
        <w:trPr>
          <w:trHeight w:val="600"/>
        </w:trPr>
        <w:tc>
          <w:tcPr>
            <w:tcW w:w="3960" w:type="dxa"/>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 indemnités perçues à la suite d’un vol ou de charges d’exploitation.</w:t>
            </w:r>
          </w:p>
        </w:tc>
        <w:tc>
          <w:tcPr>
            <w:tcW w:w="4526" w:type="dxa"/>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Produit imposable</w:t>
            </w:r>
          </w:p>
        </w:tc>
      </w:tr>
      <w:tr w:rsidR="007C206F">
        <w:trPr>
          <w:trHeight w:val="617"/>
        </w:trPr>
        <w:tc>
          <w:tcPr>
            <w:tcW w:w="3960" w:type="dxa"/>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 indemnités perçues suite à la disparition d’une immobilisation</w:t>
            </w:r>
          </w:p>
        </w:tc>
        <w:tc>
          <w:tcPr>
            <w:tcW w:w="4526" w:type="dxa"/>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Produit imposable ou régime des plus ou moins-values professionnelles (l’indemnité représente le prix de cession) (</w:t>
            </w:r>
            <w:r>
              <w:rPr>
                <w:rFonts w:ascii="Trebuchet MS" w:eastAsia="Batang" w:hAnsi="Trebuchet MS"/>
                <w:color w:val="FF0000"/>
                <w:sz w:val="20"/>
              </w:rPr>
              <w:t>voir chap.3</w:t>
            </w:r>
            <w:r>
              <w:rPr>
                <w:rFonts w:ascii="Trebuchet MS" w:eastAsia="Batang" w:hAnsi="Trebuchet MS"/>
                <w:sz w:val="20"/>
              </w:rPr>
              <w:t>)</w:t>
            </w:r>
          </w:p>
        </w:tc>
      </w:tr>
    </w:tbl>
    <w:p w:rsidR="007C206F" w:rsidRDefault="006B2F6D">
      <w:pPr>
        <w:pStyle w:val="DefaultText"/>
        <w:jc w:val="both"/>
        <w:rPr>
          <w:rFonts w:ascii="Trebuchet MS" w:eastAsia="Batang" w:hAnsi="Trebuchet MS"/>
          <w:highlight w:val="yellow"/>
        </w:rPr>
      </w:pPr>
      <w:r>
        <w:rPr>
          <w:rFonts w:ascii="Trebuchet MS" w:eastAsia="Batang" w:hAnsi="Trebuchet MS"/>
          <w:b/>
        </w:rPr>
        <w:tab/>
      </w:r>
    </w:p>
    <w:p w:rsidR="007C206F" w:rsidRDefault="006B2F6D" w:rsidP="006B2F6D">
      <w:pPr>
        <w:pStyle w:val="Heading5"/>
        <w:numPr>
          <w:ilvl w:val="1"/>
          <w:numId w:val="9"/>
        </w:numPr>
        <w:jc w:val="both"/>
        <w:rPr>
          <w:rFonts w:ascii="Trebuchet MS" w:eastAsia="Batang" w:hAnsi="Trebuchet MS"/>
          <w:i/>
          <w:iCs/>
          <w:sz w:val="24"/>
        </w:rPr>
      </w:pPr>
      <w:bookmarkStart w:id="21" w:name="_Toc74541051"/>
      <w:bookmarkStart w:id="22" w:name="_Toc74542101"/>
      <w:bookmarkStart w:id="23" w:name="_Toc113855963"/>
      <w:r>
        <w:rPr>
          <w:rFonts w:ascii="Trebuchet MS" w:eastAsia="Batang" w:hAnsi="Trebuchet MS"/>
          <w:i/>
          <w:iCs/>
          <w:sz w:val="24"/>
        </w:rPr>
        <w:t>Les abandons de créances</w:t>
      </w:r>
      <w:bookmarkEnd w:id="21"/>
      <w:bookmarkEnd w:id="22"/>
      <w:bookmarkEnd w:id="23"/>
    </w:p>
    <w:p w:rsidR="007C206F" w:rsidRDefault="007C206F">
      <w:pPr>
        <w:pStyle w:val="DefaultText"/>
        <w:jc w:val="both"/>
        <w:rPr>
          <w:rFonts w:ascii="Trebuchet MS" w:eastAsia="Batang" w:hAnsi="Trebuchet MS"/>
        </w:rPr>
      </w:pPr>
    </w:p>
    <w:p w:rsidR="007C206F" w:rsidRDefault="006B2F6D" w:rsidP="006B2F6D">
      <w:pPr>
        <w:pStyle w:val="DefaultText"/>
        <w:numPr>
          <w:ilvl w:val="2"/>
          <w:numId w:val="9"/>
        </w:numPr>
        <w:tabs>
          <w:tab w:val="clear" w:pos="2340"/>
          <w:tab w:val="left" w:pos="360"/>
          <w:tab w:val="left" w:pos="6748"/>
        </w:tabs>
        <w:ind w:left="360" w:hanging="360"/>
        <w:jc w:val="both"/>
        <w:rPr>
          <w:rFonts w:ascii="Trebuchet MS" w:eastAsia="Batang" w:hAnsi="Trebuchet MS"/>
        </w:rPr>
      </w:pPr>
      <w:r>
        <w:rPr>
          <w:rFonts w:ascii="Trebuchet MS" w:eastAsia="Batang" w:hAnsi="Trebuchet MS"/>
        </w:rPr>
        <w:lastRenderedPageBreak/>
        <w:t>Les abandons de créances à caractère commercial</w:t>
      </w:r>
    </w:p>
    <w:p w:rsidR="007C206F" w:rsidRDefault="006B2F6D">
      <w:pPr>
        <w:pStyle w:val="DefaultText"/>
        <w:spacing w:before="120"/>
        <w:ind w:left="164" w:firstLine="17"/>
        <w:jc w:val="both"/>
        <w:rPr>
          <w:rFonts w:ascii="Trebuchet MS" w:eastAsia="Batang" w:hAnsi="Trebuchet MS"/>
        </w:rPr>
      </w:pPr>
      <w:r>
        <w:rPr>
          <w:rFonts w:ascii="Trebuchet MS" w:eastAsia="Batang" w:hAnsi="Trebuchet MS"/>
        </w:rPr>
        <w:t>L'abandon de créance réalisé entre deux entreprises dans le cadre de leurs relations d'affaires représente un profit imposable pour l'entreprise bénéficiaire et une charge pour l'entreprise qui consent cet abandon.</w:t>
      </w:r>
    </w:p>
    <w:p w:rsidR="007C206F" w:rsidRDefault="007C206F">
      <w:pPr>
        <w:pStyle w:val="DefaultText"/>
        <w:tabs>
          <w:tab w:val="right" w:pos="165"/>
          <w:tab w:val="left" w:pos="6748"/>
        </w:tabs>
        <w:ind w:left="165" w:hanging="165"/>
        <w:jc w:val="both"/>
        <w:rPr>
          <w:rFonts w:ascii="Trebuchet MS" w:eastAsia="Batang" w:hAnsi="Trebuchet MS"/>
        </w:rPr>
      </w:pPr>
    </w:p>
    <w:p w:rsidR="007C206F" w:rsidRDefault="006B2F6D" w:rsidP="006B2F6D">
      <w:pPr>
        <w:pStyle w:val="DefaultText"/>
        <w:numPr>
          <w:ilvl w:val="0"/>
          <w:numId w:val="76"/>
        </w:numPr>
        <w:tabs>
          <w:tab w:val="clear" w:pos="2291"/>
          <w:tab w:val="left" w:pos="360"/>
          <w:tab w:val="right" w:pos="4502"/>
        </w:tabs>
        <w:ind w:left="360" w:hanging="360"/>
        <w:jc w:val="both"/>
        <w:rPr>
          <w:rFonts w:ascii="Trebuchet MS" w:eastAsia="Batang" w:hAnsi="Trebuchet MS"/>
        </w:rPr>
      </w:pPr>
      <w:r>
        <w:rPr>
          <w:rFonts w:ascii="Trebuchet MS" w:eastAsia="Batang" w:hAnsi="Trebuchet MS"/>
        </w:rPr>
        <w:t>Les abandons de créance à caractère financier</w:t>
      </w:r>
    </w:p>
    <w:p w:rsidR="007C206F" w:rsidRDefault="006B2F6D">
      <w:pPr>
        <w:pStyle w:val="DefaultText"/>
        <w:tabs>
          <w:tab w:val="left" w:pos="150"/>
          <w:tab w:val="left" w:pos="6755"/>
          <w:tab w:val="right" w:pos="6945"/>
        </w:tabs>
        <w:spacing w:before="120"/>
        <w:ind w:left="164" w:firstLine="17"/>
        <w:jc w:val="both"/>
        <w:rPr>
          <w:rFonts w:ascii="Trebuchet MS" w:eastAsia="Batang" w:hAnsi="Trebuchet MS"/>
        </w:rPr>
      </w:pPr>
      <w:r>
        <w:rPr>
          <w:rFonts w:ascii="Trebuchet MS" w:eastAsia="Batang" w:hAnsi="Trebuchet MS"/>
        </w:rPr>
        <w:t>Ce type d'abandon ne se rencontre que dans des groupes d'entreprises.</w:t>
      </w:r>
    </w:p>
    <w:p w:rsidR="007C206F" w:rsidRDefault="007C206F">
      <w:pPr>
        <w:pStyle w:val="DefaultText"/>
        <w:tabs>
          <w:tab w:val="left" w:pos="150"/>
          <w:tab w:val="left" w:pos="6755"/>
          <w:tab w:val="right" w:pos="6945"/>
        </w:tabs>
        <w:jc w:val="both"/>
        <w:rPr>
          <w:rFonts w:ascii="Trebuchet MS" w:eastAsia="Batang" w:hAnsi="Trebuchet MS"/>
          <w:bCs/>
          <w:i/>
          <w:iCs/>
        </w:rPr>
      </w:pPr>
    </w:p>
    <w:p w:rsidR="007C206F" w:rsidRDefault="006B2F6D">
      <w:pPr>
        <w:pStyle w:val="DefaultText"/>
        <w:tabs>
          <w:tab w:val="right" w:pos="1822"/>
        </w:tabs>
        <w:jc w:val="both"/>
        <w:rPr>
          <w:rFonts w:ascii="Trebuchet MS" w:eastAsia="Batang" w:hAnsi="Trebuchet MS"/>
          <w:bCs/>
          <w:i/>
          <w:iCs/>
        </w:rPr>
      </w:pPr>
      <w:r>
        <w:rPr>
          <w:rFonts w:ascii="Trebuchet MS" w:eastAsia="Batang" w:hAnsi="Trebuchet MS"/>
          <w:bCs/>
          <w:i/>
          <w:iCs/>
          <w:u w:val="single"/>
        </w:rPr>
        <w:t>Pour la société mère, si au terme de l’abandon</w:t>
      </w:r>
      <w:r>
        <w:rPr>
          <w:rFonts w:ascii="Trebuchet MS" w:eastAsia="Batang" w:hAnsi="Trebuchet MS"/>
          <w:bCs/>
          <w:i/>
          <w:iCs/>
        </w:rPr>
        <w:t> :</w:t>
      </w:r>
    </w:p>
    <w:p w:rsidR="007C206F" w:rsidRDefault="007C206F">
      <w:pPr>
        <w:pStyle w:val="DefaultText"/>
        <w:tabs>
          <w:tab w:val="right" w:pos="1822"/>
        </w:tabs>
        <w:jc w:val="both"/>
        <w:rPr>
          <w:rFonts w:ascii="Trebuchet MS" w:eastAsia="Batang" w:hAnsi="Trebuchet MS"/>
        </w:rPr>
      </w:pPr>
    </w:p>
    <w:p w:rsidR="007C206F" w:rsidRDefault="006B2F6D" w:rsidP="006B2F6D">
      <w:pPr>
        <w:pStyle w:val="DefaultText"/>
        <w:numPr>
          <w:ilvl w:val="0"/>
          <w:numId w:val="1"/>
        </w:numPr>
        <w:tabs>
          <w:tab w:val="right" w:pos="6762"/>
        </w:tabs>
        <w:jc w:val="both"/>
        <w:rPr>
          <w:rFonts w:ascii="Trebuchet MS" w:eastAsia="Batang" w:hAnsi="Trebuchet MS"/>
        </w:rPr>
      </w:pPr>
      <w:r>
        <w:rPr>
          <w:rFonts w:ascii="Trebuchet MS" w:eastAsia="Batang" w:hAnsi="Trebuchet MS"/>
        </w:rPr>
        <w:t>La filiale a une situation nette négative : charge déductible.</w:t>
      </w:r>
    </w:p>
    <w:p w:rsidR="007C206F" w:rsidRDefault="006B2F6D" w:rsidP="006B2F6D">
      <w:pPr>
        <w:pStyle w:val="DefaultText"/>
        <w:numPr>
          <w:ilvl w:val="0"/>
          <w:numId w:val="1"/>
        </w:numPr>
        <w:tabs>
          <w:tab w:val="right" w:pos="6762"/>
        </w:tabs>
        <w:jc w:val="both"/>
        <w:rPr>
          <w:rFonts w:ascii="Trebuchet MS" w:eastAsia="Batang" w:hAnsi="Trebuchet MS"/>
        </w:rPr>
      </w:pPr>
      <w:r>
        <w:rPr>
          <w:rFonts w:ascii="Trebuchet MS" w:eastAsia="Batang" w:hAnsi="Trebuchet MS"/>
        </w:rPr>
        <w:t xml:space="preserve">La filiale </w:t>
      </w:r>
      <w:proofErr w:type="gramStart"/>
      <w:r>
        <w:rPr>
          <w:rFonts w:ascii="Trebuchet MS" w:eastAsia="Batang" w:hAnsi="Trebuchet MS"/>
        </w:rPr>
        <w:t>a</w:t>
      </w:r>
      <w:proofErr w:type="gramEnd"/>
      <w:r>
        <w:rPr>
          <w:rFonts w:ascii="Trebuchet MS" w:eastAsia="Batang" w:hAnsi="Trebuchet MS"/>
        </w:rPr>
        <w:t xml:space="preserve"> une situation nette positive : déductible dans la proportion du capital de la filiale détenu par les autres associés </w:t>
      </w:r>
      <w:r>
        <w:rPr>
          <w:rFonts w:ascii="Trebuchet MS" w:eastAsia="Batang" w:hAnsi="Trebuchet MS"/>
          <w:i/>
          <w:iCs/>
        </w:rPr>
        <w:t>(le reste est traité comme un complément de titres de participations)</w:t>
      </w:r>
      <w:r>
        <w:rPr>
          <w:rFonts w:ascii="Trebuchet MS" w:eastAsia="Batang" w:hAnsi="Trebuchet MS"/>
        </w:rPr>
        <w:t>.</w:t>
      </w:r>
    </w:p>
    <w:p w:rsidR="007C206F" w:rsidRDefault="007C206F">
      <w:pPr>
        <w:pStyle w:val="DefaultText"/>
        <w:tabs>
          <w:tab w:val="right" w:pos="6762"/>
        </w:tabs>
        <w:jc w:val="both"/>
        <w:rPr>
          <w:rFonts w:ascii="Trebuchet MS" w:eastAsia="Batang" w:hAnsi="Trebuchet MS"/>
        </w:rPr>
      </w:pPr>
    </w:p>
    <w:p w:rsidR="007C206F" w:rsidRDefault="006B2F6D">
      <w:pPr>
        <w:pStyle w:val="DefaultText"/>
        <w:tabs>
          <w:tab w:val="left" w:pos="150"/>
          <w:tab w:val="left" w:pos="300"/>
          <w:tab w:val="left" w:pos="3424"/>
          <w:tab w:val="left" w:pos="4693"/>
          <w:tab w:val="right" w:pos="5999"/>
          <w:tab w:val="right" w:pos="7320"/>
        </w:tabs>
        <w:jc w:val="both"/>
        <w:rPr>
          <w:rFonts w:ascii="Trebuchet MS" w:eastAsia="Batang" w:hAnsi="Trebuchet MS"/>
          <w:bCs/>
          <w:i/>
        </w:rPr>
      </w:pPr>
      <w:r>
        <w:rPr>
          <w:rFonts w:ascii="Trebuchet MS" w:eastAsia="Batang" w:hAnsi="Trebuchet MS"/>
          <w:bCs/>
          <w:u w:val="single"/>
        </w:rPr>
        <w:t xml:space="preserve">Pour </w:t>
      </w:r>
      <w:r>
        <w:rPr>
          <w:rFonts w:ascii="Trebuchet MS" w:eastAsia="Batang" w:hAnsi="Trebuchet MS"/>
          <w:bCs/>
          <w:i/>
          <w:u w:val="single"/>
        </w:rPr>
        <w:t>la filiale </w:t>
      </w:r>
      <w:r>
        <w:rPr>
          <w:rFonts w:ascii="Trebuchet MS" w:eastAsia="Batang" w:hAnsi="Trebuchet MS"/>
          <w:bCs/>
          <w:i/>
        </w:rPr>
        <w:t>:</w:t>
      </w:r>
    </w:p>
    <w:p w:rsidR="007C206F" w:rsidRDefault="007C206F">
      <w:pPr>
        <w:pStyle w:val="DefaultText"/>
        <w:tabs>
          <w:tab w:val="left" w:pos="150"/>
          <w:tab w:val="left" w:pos="300"/>
          <w:tab w:val="left" w:pos="3424"/>
          <w:tab w:val="left" w:pos="4693"/>
          <w:tab w:val="right" w:pos="5999"/>
          <w:tab w:val="right" w:pos="7320"/>
        </w:tabs>
        <w:jc w:val="both"/>
        <w:rPr>
          <w:rFonts w:ascii="Trebuchet MS" w:eastAsia="Batang" w:hAnsi="Trebuchet MS"/>
          <w:bCs/>
          <w:i/>
        </w:rPr>
      </w:pPr>
    </w:p>
    <w:p w:rsidR="007C206F" w:rsidRDefault="006B2F6D">
      <w:pPr>
        <w:pStyle w:val="DefaultText"/>
        <w:tabs>
          <w:tab w:val="left" w:pos="150"/>
          <w:tab w:val="left" w:pos="300"/>
          <w:tab w:val="left" w:pos="3424"/>
          <w:tab w:val="left" w:pos="4693"/>
          <w:tab w:val="right" w:pos="5999"/>
          <w:tab w:val="right" w:pos="7320"/>
        </w:tabs>
        <w:jc w:val="both"/>
        <w:rPr>
          <w:rFonts w:ascii="Trebuchet MS" w:eastAsia="Batang" w:hAnsi="Trebuchet MS"/>
        </w:rPr>
      </w:pPr>
      <w:r>
        <w:rPr>
          <w:rFonts w:ascii="Trebuchet MS" w:eastAsia="Batang" w:hAnsi="Trebuchet MS"/>
        </w:rPr>
        <w:t>L'abandon de créance est assimilé :</w:t>
      </w:r>
    </w:p>
    <w:p w:rsidR="007C206F" w:rsidRDefault="006B2F6D">
      <w:pPr>
        <w:pStyle w:val="DefaultText"/>
        <w:tabs>
          <w:tab w:val="left" w:pos="150"/>
          <w:tab w:val="left" w:pos="300"/>
          <w:tab w:val="left" w:pos="3424"/>
          <w:tab w:val="left" w:pos="4693"/>
          <w:tab w:val="right" w:pos="5999"/>
          <w:tab w:val="right" w:pos="7320"/>
        </w:tabs>
        <w:spacing w:before="40"/>
        <w:jc w:val="both"/>
        <w:rPr>
          <w:rFonts w:ascii="Trebuchet MS" w:eastAsia="Batang" w:hAnsi="Trebuchet MS"/>
        </w:rPr>
      </w:pPr>
      <w:r>
        <w:rPr>
          <w:rFonts w:ascii="Trebuchet MS" w:eastAsia="Batang" w:hAnsi="Trebuchet MS"/>
        </w:rPr>
        <w:t>- à un profit imposable pour la partie déductible chez la société mère,</w:t>
      </w:r>
    </w:p>
    <w:p w:rsidR="007C206F" w:rsidRDefault="006B2F6D">
      <w:pPr>
        <w:pStyle w:val="DefaultText"/>
        <w:tabs>
          <w:tab w:val="left" w:pos="150"/>
          <w:tab w:val="left" w:pos="300"/>
          <w:tab w:val="left" w:pos="3424"/>
          <w:tab w:val="left" w:pos="4693"/>
          <w:tab w:val="right" w:pos="5999"/>
          <w:tab w:val="right" w:pos="7320"/>
        </w:tabs>
        <w:jc w:val="both"/>
        <w:rPr>
          <w:rFonts w:ascii="Trebuchet MS" w:eastAsia="Batang" w:hAnsi="Trebuchet MS"/>
        </w:rPr>
      </w:pPr>
      <w:r>
        <w:rPr>
          <w:rFonts w:ascii="Trebuchet MS" w:eastAsia="Batang" w:hAnsi="Trebuchet MS"/>
        </w:rPr>
        <w:t>- à un apport de la société mère pour le surplus.</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rsidP="006B2F6D">
      <w:pPr>
        <w:pStyle w:val="Heading5"/>
        <w:numPr>
          <w:ilvl w:val="1"/>
          <w:numId w:val="9"/>
        </w:numPr>
        <w:jc w:val="both"/>
        <w:rPr>
          <w:rFonts w:ascii="Trebuchet MS" w:eastAsia="Batang" w:hAnsi="Trebuchet MS"/>
          <w:i/>
          <w:iCs/>
          <w:sz w:val="24"/>
        </w:rPr>
      </w:pPr>
      <w:bookmarkStart w:id="24" w:name="_Toc74541052"/>
      <w:bookmarkStart w:id="25" w:name="_Toc74542102"/>
      <w:bookmarkStart w:id="26" w:name="_Toc113855964"/>
      <w:r>
        <w:rPr>
          <w:rFonts w:ascii="Trebuchet MS" w:eastAsia="Batang" w:hAnsi="Trebuchet MS"/>
          <w:i/>
          <w:iCs/>
          <w:sz w:val="24"/>
        </w:rPr>
        <w:t>Dégrèvement d’impôt</w:t>
      </w:r>
      <w:bookmarkEnd w:id="24"/>
      <w:bookmarkEnd w:id="25"/>
      <w:bookmarkEnd w:id="26"/>
    </w:p>
    <w:p w:rsidR="007C206F" w:rsidRDefault="007C206F">
      <w:pPr>
        <w:pStyle w:val="DefaultText"/>
        <w:tabs>
          <w:tab w:val="left" w:pos="150"/>
          <w:tab w:val="left" w:pos="300"/>
          <w:tab w:val="left" w:pos="3424"/>
          <w:tab w:val="left" w:pos="4693"/>
          <w:tab w:val="right" w:pos="5999"/>
          <w:tab w:val="right" w:pos="7320"/>
        </w:tabs>
        <w:jc w:val="both"/>
        <w:rPr>
          <w:rFonts w:ascii="Trebuchet MS" w:eastAsia="Batang" w:hAnsi="Trebuchet MS"/>
        </w:rPr>
      </w:pPr>
    </w:p>
    <w:p w:rsidR="007C206F" w:rsidRDefault="006B2F6D">
      <w:pPr>
        <w:pStyle w:val="DefaultText"/>
        <w:tabs>
          <w:tab w:val="left" w:pos="150"/>
          <w:tab w:val="left" w:pos="300"/>
          <w:tab w:val="left" w:pos="3424"/>
          <w:tab w:val="left" w:pos="4693"/>
          <w:tab w:val="right" w:pos="5999"/>
          <w:tab w:val="right" w:pos="7320"/>
        </w:tabs>
        <w:jc w:val="both"/>
        <w:rPr>
          <w:rFonts w:ascii="Trebuchet MS" w:eastAsia="Batang" w:hAnsi="Trebuchet MS"/>
        </w:rPr>
      </w:pPr>
      <w:proofErr w:type="gramStart"/>
      <w:r>
        <w:rPr>
          <w:rFonts w:ascii="Trebuchet MS" w:eastAsia="Batang" w:hAnsi="Trebuchet MS"/>
        </w:rPr>
        <w:t>Si il</w:t>
      </w:r>
      <w:proofErr w:type="gramEnd"/>
      <w:r>
        <w:rPr>
          <w:rFonts w:ascii="Trebuchet MS" w:eastAsia="Batang" w:hAnsi="Trebuchet MS"/>
        </w:rPr>
        <w:t xml:space="preserve"> est accordé sur un impôt déductible (TP,…) il n’est alors imposable que lorsqu’il est </w:t>
      </w:r>
      <w:r>
        <w:rPr>
          <w:rFonts w:ascii="Trebuchet MS" w:eastAsia="Batang" w:hAnsi="Trebuchet MS"/>
          <w:u w:val="single"/>
        </w:rPr>
        <w:t>ordonnancé</w:t>
      </w:r>
      <w:r>
        <w:rPr>
          <w:rFonts w:ascii="Trebuchet MS" w:eastAsia="Batang" w:hAnsi="Trebuchet MS"/>
        </w:rPr>
        <w:t xml:space="preserve"> (CGI art. 39.1.4°).</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highlight w:val="yellow"/>
        </w:rPr>
      </w:pPr>
    </w:p>
    <w:p w:rsidR="007C206F" w:rsidRDefault="006B2F6D">
      <w:pPr>
        <w:pStyle w:val="Heading2"/>
        <w:ind w:left="360"/>
        <w:jc w:val="both"/>
        <w:rPr>
          <w:rFonts w:ascii="Trebuchet MS" w:eastAsia="Batang" w:hAnsi="Trebuchet MS"/>
          <w:sz w:val="28"/>
        </w:rPr>
      </w:pPr>
      <w:bookmarkStart w:id="27" w:name="_Toc113855965"/>
      <w:r>
        <w:rPr>
          <w:rFonts w:ascii="Trebuchet MS" w:eastAsia="Batang" w:hAnsi="Trebuchet MS"/>
          <w:sz w:val="28"/>
        </w:rPr>
        <w:t xml:space="preserve">III. </w:t>
      </w:r>
      <w:r>
        <w:rPr>
          <w:rFonts w:ascii="Trebuchet MS" w:eastAsia="Batang" w:hAnsi="Trebuchet MS"/>
          <w:sz w:val="28"/>
          <w:u w:val="single"/>
        </w:rPr>
        <w:t>Compléments</w:t>
      </w:r>
      <w:bookmarkEnd w:id="27"/>
    </w:p>
    <w:p w:rsidR="007C206F" w:rsidRDefault="007C206F">
      <w:pPr>
        <w:pStyle w:val="DefaultText"/>
        <w:tabs>
          <w:tab w:val="right" w:pos="6505"/>
        </w:tabs>
        <w:jc w:val="both"/>
        <w:rPr>
          <w:rFonts w:ascii="Trebuchet MS" w:eastAsia="Batang" w:hAnsi="Trebuchet MS"/>
        </w:rPr>
      </w:pPr>
    </w:p>
    <w:p w:rsidR="007C206F" w:rsidRDefault="006B2F6D" w:rsidP="006B2F6D">
      <w:pPr>
        <w:pStyle w:val="Heading3"/>
        <w:numPr>
          <w:ilvl w:val="0"/>
          <w:numId w:val="10"/>
        </w:numPr>
        <w:jc w:val="both"/>
        <w:rPr>
          <w:rFonts w:ascii="Trebuchet MS" w:eastAsia="Batang" w:hAnsi="Trebuchet MS"/>
        </w:rPr>
      </w:pPr>
      <w:bookmarkStart w:id="28" w:name="_Toc113855966"/>
      <w:r>
        <w:rPr>
          <w:rFonts w:ascii="Trebuchet MS" w:eastAsia="Batang" w:hAnsi="Trebuchet MS"/>
        </w:rPr>
        <w:t>Les gains latents de change</w:t>
      </w:r>
      <w:bookmarkEnd w:id="28"/>
    </w:p>
    <w:p w:rsidR="007C206F" w:rsidRDefault="007C206F">
      <w:pPr>
        <w:pStyle w:val="DefaultText"/>
        <w:tabs>
          <w:tab w:val="right" w:pos="3786"/>
        </w:tabs>
        <w:jc w:val="both"/>
        <w:rPr>
          <w:rFonts w:ascii="Trebuchet MS" w:eastAsia="Batang" w:hAnsi="Trebuchet MS"/>
          <w:b/>
        </w:rPr>
      </w:pPr>
    </w:p>
    <w:p w:rsidR="007C206F" w:rsidRDefault="006B2F6D">
      <w:pPr>
        <w:pStyle w:val="DefaultText"/>
        <w:tabs>
          <w:tab w:val="right" w:pos="7038"/>
        </w:tabs>
        <w:jc w:val="both"/>
        <w:rPr>
          <w:rFonts w:ascii="Trebuchet MS" w:eastAsia="Batang" w:hAnsi="Trebuchet MS"/>
        </w:rPr>
      </w:pPr>
      <w:r>
        <w:rPr>
          <w:rFonts w:ascii="Trebuchet MS" w:eastAsia="Batang" w:hAnsi="Trebuchet MS"/>
        </w:rPr>
        <w:t>Les gains latents de change doivent être pris en compte extra-comptablement pour la détermination du résultat imposable.</w:t>
      </w:r>
    </w:p>
    <w:p w:rsidR="007C206F" w:rsidRDefault="007C206F">
      <w:pPr>
        <w:pStyle w:val="DefaultText"/>
        <w:jc w:val="both"/>
        <w:rPr>
          <w:rFonts w:ascii="Trebuchet MS" w:eastAsia="Batang" w:hAnsi="Trebuchet MS"/>
        </w:rPr>
      </w:pPr>
    </w:p>
    <w:p w:rsidR="007C206F" w:rsidRDefault="006B2F6D">
      <w:pPr>
        <w:pStyle w:val="Heading5"/>
        <w:ind w:left="708"/>
        <w:jc w:val="both"/>
        <w:rPr>
          <w:rFonts w:ascii="Trebuchet MS" w:eastAsia="Batang" w:hAnsi="Trebuchet MS"/>
          <w:i/>
          <w:iCs/>
          <w:sz w:val="24"/>
        </w:rPr>
      </w:pPr>
      <w:bookmarkStart w:id="29" w:name="_Toc74541055"/>
      <w:bookmarkStart w:id="30" w:name="_Toc74542105"/>
      <w:bookmarkStart w:id="31" w:name="_Toc113855967"/>
      <w:r>
        <w:rPr>
          <w:rFonts w:ascii="Trebuchet MS" w:eastAsia="Batang" w:hAnsi="Trebuchet MS"/>
          <w:i/>
          <w:iCs/>
          <w:sz w:val="24"/>
        </w:rPr>
        <w:t>Les écarts de conversion</w:t>
      </w:r>
      <w:bookmarkEnd w:id="29"/>
      <w:bookmarkEnd w:id="30"/>
      <w:bookmarkEnd w:id="31"/>
    </w:p>
    <w:p w:rsidR="007C206F" w:rsidRDefault="007C206F">
      <w:pPr>
        <w:pStyle w:val="DefaultText"/>
        <w:tabs>
          <w:tab w:val="right" w:pos="7038"/>
        </w:tabs>
        <w:jc w:val="both"/>
        <w:rPr>
          <w:rFonts w:ascii="Trebuchet MS" w:eastAsia="Batang" w:hAnsi="Trebuchet MS"/>
        </w:rPr>
      </w:pPr>
    </w:p>
    <w:p w:rsidR="007C206F" w:rsidRDefault="006B2F6D">
      <w:pPr>
        <w:pStyle w:val="DefaultText"/>
        <w:tabs>
          <w:tab w:val="right" w:pos="7038"/>
        </w:tabs>
        <w:jc w:val="both"/>
        <w:rPr>
          <w:rFonts w:ascii="Trebuchet MS" w:eastAsia="Batang" w:hAnsi="Trebuchet MS"/>
        </w:rPr>
      </w:pPr>
      <w:r>
        <w:rPr>
          <w:rFonts w:ascii="Trebuchet MS" w:eastAsia="Batang" w:hAnsi="Trebuchet MS"/>
        </w:rPr>
        <w:t>D’une manière plus générale, les créances et les dettes sont évaluées au cours de clôture. Les gains et les pertes de changes sur les comptes « 5 » sont comptabilisés directement via les comptes « 66 » et « 76 » alors que les autres comptes « 4 » font l’objet d’une écriture via les comptes « 476- pertes latentes » et « 477- profits latents » - Ecarts de conversion actif ou passif.</w:t>
      </w:r>
    </w:p>
    <w:p w:rsidR="007C206F" w:rsidRDefault="006B2F6D">
      <w:pPr>
        <w:pStyle w:val="DefaultText"/>
        <w:tabs>
          <w:tab w:val="right" w:pos="7038"/>
        </w:tabs>
        <w:jc w:val="both"/>
        <w:rPr>
          <w:rFonts w:ascii="Trebuchet MS" w:eastAsia="Batang" w:hAnsi="Trebuchet MS"/>
        </w:rPr>
      </w:pPr>
      <w:r>
        <w:rPr>
          <w:rFonts w:ascii="Trebuchet MS" w:eastAsia="Batang" w:hAnsi="Trebuchet MS"/>
        </w:rPr>
        <w:br w:type="page"/>
      </w:r>
    </w:p>
    <w:p w:rsidR="007C206F" w:rsidRDefault="006B2F6D">
      <w:pPr>
        <w:pStyle w:val="DefaultText"/>
        <w:tabs>
          <w:tab w:val="right" w:pos="7038"/>
        </w:tabs>
        <w:jc w:val="both"/>
        <w:rPr>
          <w:rFonts w:ascii="Trebuchet MS" w:eastAsia="Batang" w:hAnsi="Trebuchet MS"/>
        </w:rPr>
      </w:pPr>
      <w:r>
        <w:rPr>
          <w:rFonts w:ascii="Trebuchet MS" w:eastAsia="Batang" w:hAnsi="Trebuchet MS"/>
        </w:rPr>
        <w:lastRenderedPageBreak/>
        <w:t>Les pertes de changes latentes entraînent la constitution d’une provision (compte « 151 ») qui n’est pas déductible fiscalement.</w:t>
      </w:r>
    </w:p>
    <w:p w:rsidR="007C206F" w:rsidRDefault="007C206F">
      <w:pPr>
        <w:pStyle w:val="DefaultText"/>
        <w:tabs>
          <w:tab w:val="right" w:pos="7038"/>
        </w:tabs>
        <w:jc w:val="both"/>
        <w:rPr>
          <w:rFonts w:ascii="Trebuchet MS" w:eastAsia="Batang" w:hAnsi="Trebuchet MS"/>
        </w:rPr>
      </w:pPr>
    </w:p>
    <w:p w:rsidR="007C206F" w:rsidRDefault="006B2F6D">
      <w:pPr>
        <w:pStyle w:val="DefaultText"/>
        <w:tabs>
          <w:tab w:val="right" w:pos="7038"/>
        </w:tabs>
        <w:jc w:val="both"/>
        <w:rPr>
          <w:rFonts w:ascii="Trebuchet MS" w:eastAsia="Batang" w:hAnsi="Trebuchet MS"/>
        </w:rPr>
      </w:pPr>
      <w:r>
        <w:rPr>
          <w:rFonts w:ascii="Trebuchet MS" w:eastAsia="Batang" w:hAnsi="Trebuchet MS"/>
        </w:rPr>
        <w:t>Récapitulatif :</w:t>
      </w:r>
    </w:p>
    <w:p w:rsidR="007C206F" w:rsidRDefault="007C206F">
      <w:pPr>
        <w:pStyle w:val="DefaultText"/>
        <w:tabs>
          <w:tab w:val="right" w:pos="7038"/>
        </w:tabs>
        <w:jc w:val="both"/>
        <w:rPr>
          <w:rFonts w:ascii="Trebuchet MS" w:eastAsia="Batang" w:hAnsi="Trebuchet MS"/>
        </w:rPr>
      </w:pPr>
    </w:p>
    <w:p w:rsidR="007C206F" w:rsidRDefault="006B2F6D" w:rsidP="006B2F6D">
      <w:pPr>
        <w:pStyle w:val="DefaultText"/>
        <w:numPr>
          <w:ilvl w:val="0"/>
          <w:numId w:val="26"/>
        </w:numPr>
        <w:tabs>
          <w:tab w:val="right" w:pos="7038"/>
        </w:tabs>
        <w:jc w:val="both"/>
        <w:rPr>
          <w:rFonts w:ascii="Trebuchet MS" w:eastAsia="Batang" w:hAnsi="Trebuchet MS"/>
          <w:i/>
          <w:iCs/>
          <w:u w:val="single"/>
        </w:rPr>
      </w:pPr>
      <w:r>
        <w:rPr>
          <w:rFonts w:ascii="Trebuchet MS" w:eastAsia="Batang" w:hAnsi="Trebuchet MS"/>
          <w:i/>
          <w:iCs/>
          <w:u w:val="single"/>
        </w:rPr>
        <w:t>Provisions pour pertes de changes</w:t>
      </w:r>
    </w:p>
    <w:p w:rsidR="007C206F" w:rsidRDefault="007C206F">
      <w:pPr>
        <w:pStyle w:val="DefaultText"/>
        <w:tabs>
          <w:tab w:val="right" w:pos="7038"/>
        </w:tabs>
        <w:ind w:left="360"/>
        <w:jc w:val="both"/>
        <w:rPr>
          <w:rFonts w:ascii="Trebuchet MS" w:eastAsia="Batang" w:hAnsi="Trebuchet MS"/>
        </w:rPr>
      </w:pPr>
    </w:p>
    <w:p w:rsidR="007C206F" w:rsidRDefault="006B2F6D">
      <w:pPr>
        <w:pStyle w:val="DefaultText"/>
        <w:tabs>
          <w:tab w:val="left" w:pos="4320"/>
          <w:tab w:val="right" w:pos="7038"/>
        </w:tabs>
        <w:ind w:left="1080"/>
        <w:jc w:val="both"/>
        <w:rPr>
          <w:rFonts w:ascii="Trebuchet MS" w:eastAsia="Batang" w:hAnsi="Trebuchet MS"/>
        </w:rPr>
      </w:pPr>
      <w:r>
        <w:rPr>
          <w:rFonts w:ascii="Trebuchet MS" w:eastAsia="Batang" w:hAnsi="Trebuchet MS"/>
        </w:rPr>
        <w:t>Dotation « 686 » =</w:t>
      </w:r>
      <w:r>
        <w:rPr>
          <w:rFonts w:ascii="Trebuchet MS" w:eastAsia="Batang" w:hAnsi="Trebuchet MS"/>
        </w:rPr>
        <w:tab/>
        <w:t>réintégration (2058 – WI)</w:t>
      </w:r>
    </w:p>
    <w:p w:rsidR="007C206F" w:rsidRDefault="006B2F6D">
      <w:pPr>
        <w:pStyle w:val="DefaultText"/>
        <w:tabs>
          <w:tab w:val="left" w:pos="4320"/>
          <w:tab w:val="right" w:pos="7038"/>
        </w:tabs>
        <w:ind w:left="1080"/>
        <w:jc w:val="both"/>
        <w:rPr>
          <w:rFonts w:ascii="Trebuchet MS" w:eastAsia="Batang" w:hAnsi="Trebuchet MS"/>
        </w:rPr>
      </w:pPr>
      <w:r>
        <w:rPr>
          <w:rFonts w:ascii="Trebuchet MS" w:eastAsia="Batang" w:hAnsi="Trebuchet MS"/>
        </w:rPr>
        <w:t>Reprise « 786 » =</w:t>
      </w:r>
      <w:r>
        <w:rPr>
          <w:rFonts w:ascii="Trebuchet MS" w:eastAsia="Batang" w:hAnsi="Trebuchet MS"/>
        </w:rPr>
        <w:tab/>
        <w:t>déduction     (2058 – WU)</w:t>
      </w:r>
    </w:p>
    <w:p w:rsidR="007C206F" w:rsidRDefault="007C206F">
      <w:pPr>
        <w:pStyle w:val="DefaultText"/>
        <w:tabs>
          <w:tab w:val="left" w:pos="5040"/>
          <w:tab w:val="right" w:pos="7038"/>
        </w:tabs>
        <w:ind w:left="360"/>
        <w:jc w:val="both"/>
        <w:rPr>
          <w:rFonts w:ascii="Trebuchet MS" w:eastAsia="Batang" w:hAnsi="Trebuchet MS"/>
        </w:rPr>
      </w:pPr>
    </w:p>
    <w:p w:rsidR="007C206F" w:rsidRDefault="006B2F6D" w:rsidP="006B2F6D">
      <w:pPr>
        <w:pStyle w:val="DefaultText"/>
        <w:numPr>
          <w:ilvl w:val="0"/>
          <w:numId w:val="26"/>
        </w:numPr>
        <w:tabs>
          <w:tab w:val="left" w:pos="5040"/>
          <w:tab w:val="right" w:pos="7038"/>
        </w:tabs>
        <w:jc w:val="both"/>
        <w:rPr>
          <w:rFonts w:ascii="Trebuchet MS" w:eastAsia="Batang" w:hAnsi="Trebuchet MS"/>
          <w:i/>
          <w:iCs/>
          <w:u w:val="single"/>
        </w:rPr>
      </w:pPr>
      <w:r>
        <w:rPr>
          <w:rFonts w:ascii="Trebuchet MS" w:eastAsia="Batang" w:hAnsi="Trebuchet MS"/>
          <w:i/>
          <w:iCs/>
          <w:u w:val="single"/>
        </w:rPr>
        <w:t>Ecart de conversion de l’exercice N</w:t>
      </w:r>
    </w:p>
    <w:p w:rsidR="007C206F" w:rsidRDefault="007C206F">
      <w:pPr>
        <w:pStyle w:val="DefaultText"/>
        <w:tabs>
          <w:tab w:val="left" w:pos="5040"/>
          <w:tab w:val="right" w:pos="7038"/>
        </w:tabs>
        <w:jc w:val="both"/>
        <w:rPr>
          <w:rFonts w:ascii="Trebuchet MS" w:eastAsia="Batang" w:hAnsi="Trebuchet MS"/>
        </w:rPr>
      </w:pPr>
    </w:p>
    <w:p w:rsidR="007C206F" w:rsidRDefault="006B2F6D">
      <w:pPr>
        <w:pStyle w:val="DefaultText"/>
        <w:tabs>
          <w:tab w:val="left" w:pos="4320"/>
          <w:tab w:val="right" w:pos="7038"/>
        </w:tabs>
        <w:ind w:left="1080"/>
        <w:jc w:val="both"/>
        <w:rPr>
          <w:rFonts w:ascii="Trebuchet MS" w:eastAsia="Batang" w:hAnsi="Trebuchet MS"/>
        </w:rPr>
      </w:pPr>
      <w:r>
        <w:rPr>
          <w:rFonts w:ascii="Trebuchet MS" w:eastAsia="Batang" w:hAnsi="Trebuchet MS"/>
        </w:rPr>
        <w:t>Actif « 476 » =</w:t>
      </w:r>
      <w:r>
        <w:rPr>
          <w:rFonts w:ascii="Trebuchet MS" w:eastAsia="Batang" w:hAnsi="Trebuchet MS"/>
        </w:rPr>
        <w:tab/>
        <w:t>déduction     (2058 – XG)</w:t>
      </w:r>
    </w:p>
    <w:p w:rsidR="007C206F" w:rsidRDefault="006B2F6D">
      <w:pPr>
        <w:pStyle w:val="DefaultText"/>
        <w:tabs>
          <w:tab w:val="left" w:pos="4320"/>
          <w:tab w:val="right" w:pos="7038"/>
        </w:tabs>
        <w:ind w:left="1080"/>
        <w:jc w:val="both"/>
        <w:rPr>
          <w:rFonts w:ascii="Trebuchet MS" w:eastAsia="Batang" w:hAnsi="Trebuchet MS"/>
        </w:rPr>
      </w:pPr>
      <w:r>
        <w:rPr>
          <w:rFonts w:ascii="Trebuchet MS" w:eastAsia="Batang" w:hAnsi="Trebuchet MS"/>
        </w:rPr>
        <w:t>Passif « 477 » =</w:t>
      </w:r>
      <w:r>
        <w:rPr>
          <w:rFonts w:ascii="Trebuchet MS" w:eastAsia="Batang" w:hAnsi="Trebuchet MS"/>
        </w:rPr>
        <w:tab/>
        <w:t>réintégration (2058 – WQ)</w:t>
      </w:r>
    </w:p>
    <w:p w:rsidR="007C206F" w:rsidRDefault="007C206F">
      <w:pPr>
        <w:pStyle w:val="DefaultText"/>
        <w:tabs>
          <w:tab w:val="left" w:pos="5040"/>
          <w:tab w:val="right" w:pos="7038"/>
        </w:tabs>
        <w:ind w:left="1800"/>
        <w:jc w:val="both"/>
        <w:rPr>
          <w:rFonts w:ascii="Trebuchet MS" w:eastAsia="Batang" w:hAnsi="Trebuchet MS"/>
        </w:rPr>
      </w:pPr>
    </w:p>
    <w:p w:rsidR="007C206F" w:rsidRDefault="007C206F">
      <w:pPr>
        <w:pStyle w:val="DefaultText"/>
        <w:tabs>
          <w:tab w:val="left" w:pos="5040"/>
          <w:tab w:val="right" w:pos="7038"/>
        </w:tabs>
        <w:ind w:left="360"/>
        <w:jc w:val="both"/>
        <w:rPr>
          <w:rFonts w:ascii="Trebuchet MS" w:eastAsia="Batang" w:hAnsi="Trebuchet MS"/>
        </w:rPr>
      </w:pPr>
    </w:p>
    <w:p w:rsidR="007C206F" w:rsidRDefault="006B2F6D" w:rsidP="006B2F6D">
      <w:pPr>
        <w:pStyle w:val="DefaultText"/>
        <w:numPr>
          <w:ilvl w:val="0"/>
          <w:numId w:val="26"/>
        </w:numPr>
        <w:tabs>
          <w:tab w:val="left" w:pos="5040"/>
          <w:tab w:val="right" w:pos="7038"/>
        </w:tabs>
        <w:jc w:val="both"/>
        <w:rPr>
          <w:rFonts w:ascii="Trebuchet MS" w:eastAsia="Batang" w:hAnsi="Trebuchet MS"/>
          <w:i/>
          <w:iCs/>
          <w:u w:val="single"/>
        </w:rPr>
      </w:pPr>
      <w:r>
        <w:rPr>
          <w:rFonts w:ascii="Trebuchet MS" w:eastAsia="Batang" w:hAnsi="Trebuchet MS"/>
          <w:i/>
          <w:iCs/>
          <w:u w:val="single"/>
        </w:rPr>
        <w:t>Ecart de conversion de l’exercice N-1</w:t>
      </w:r>
    </w:p>
    <w:p w:rsidR="007C206F" w:rsidRDefault="007C206F">
      <w:pPr>
        <w:pStyle w:val="DefaultText"/>
        <w:tabs>
          <w:tab w:val="left" w:pos="5040"/>
          <w:tab w:val="right" w:pos="7038"/>
        </w:tabs>
        <w:jc w:val="both"/>
        <w:rPr>
          <w:rFonts w:ascii="Trebuchet MS" w:eastAsia="Batang" w:hAnsi="Trebuchet MS"/>
        </w:rPr>
      </w:pPr>
    </w:p>
    <w:p w:rsidR="007C206F" w:rsidRDefault="006B2F6D">
      <w:pPr>
        <w:pStyle w:val="DefaultText"/>
        <w:tabs>
          <w:tab w:val="left" w:pos="4320"/>
          <w:tab w:val="right" w:pos="7038"/>
        </w:tabs>
        <w:ind w:left="1080"/>
        <w:jc w:val="both"/>
        <w:rPr>
          <w:rFonts w:ascii="Trebuchet MS" w:eastAsia="Batang" w:hAnsi="Trebuchet MS"/>
        </w:rPr>
      </w:pPr>
      <w:r>
        <w:rPr>
          <w:rFonts w:ascii="Trebuchet MS" w:eastAsia="Batang" w:hAnsi="Trebuchet MS"/>
        </w:rPr>
        <w:t>Actif « 476 » =</w:t>
      </w:r>
      <w:r>
        <w:rPr>
          <w:rFonts w:ascii="Trebuchet MS" w:eastAsia="Batang" w:hAnsi="Trebuchet MS"/>
        </w:rPr>
        <w:tab/>
        <w:t>réintégration (2058 – WQ)</w:t>
      </w:r>
    </w:p>
    <w:p w:rsidR="007C206F" w:rsidRDefault="006B2F6D">
      <w:pPr>
        <w:pStyle w:val="DefaultText"/>
        <w:tabs>
          <w:tab w:val="left" w:pos="4320"/>
          <w:tab w:val="right" w:pos="7038"/>
        </w:tabs>
        <w:ind w:left="1080"/>
        <w:jc w:val="both"/>
        <w:rPr>
          <w:rFonts w:ascii="Trebuchet MS" w:eastAsia="Batang" w:hAnsi="Trebuchet MS"/>
        </w:rPr>
      </w:pPr>
      <w:r>
        <w:rPr>
          <w:rFonts w:ascii="Trebuchet MS" w:eastAsia="Batang" w:hAnsi="Trebuchet MS"/>
        </w:rPr>
        <w:t>Passif « 477 » =</w:t>
      </w:r>
      <w:r>
        <w:rPr>
          <w:rFonts w:ascii="Trebuchet MS" w:eastAsia="Batang" w:hAnsi="Trebuchet MS"/>
        </w:rPr>
        <w:tab/>
        <w:t>déduction     (2058 – XG)</w:t>
      </w:r>
    </w:p>
    <w:p w:rsidR="007C206F" w:rsidRDefault="007C206F">
      <w:pPr>
        <w:pStyle w:val="DefaultText"/>
        <w:tabs>
          <w:tab w:val="right" w:pos="7038"/>
        </w:tabs>
        <w:ind w:left="360"/>
        <w:jc w:val="both"/>
        <w:rPr>
          <w:rFonts w:ascii="Trebuchet MS" w:eastAsia="Batang" w:hAnsi="Trebuchet MS"/>
        </w:rPr>
      </w:pPr>
    </w:p>
    <w:p w:rsidR="007C206F" w:rsidRDefault="006B2F6D">
      <w:pPr>
        <w:pStyle w:val="DefaultText"/>
        <w:tabs>
          <w:tab w:val="right" w:pos="7038"/>
        </w:tabs>
        <w:jc w:val="both"/>
        <w:rPr>
          <w:rFonts w:ascii="Trebuchet MS" w:eastAsia="Batang" w:hAnsi="Trebuchet MS"/>
        </w:rPr>
      </w:pPr>
      <w:r>
        <w:rPr>
          <w:rFonts w:ascii="Trebuchet MS" w:eastAsia="Batang" w:hAnsi="Trebuchet MS"/>
        </w:rPr>
        <w:t xml:space="preserve">Enfin notons que depuis le 1/1/2001, certaines sociétés peuvent ne pas constituer des provisions de changes </w:t>
      </w:r>
      <w:proofErr w:type="spellStart"/>
      <w:r>
        <w:rPr>
          <w:rFonts w:ascii="Trebuchet MS" w:eastAsia="Batang" w:hAnsi="Trebuchet MS"/>
        </w:rPr>
        <w:t>inter-groupe</w:t>
      </w:r>
      <w:proofErr w:type="spellEnd"/>
      <w:r>
        <w:rPr>
          <w:rFonts w:ascii="Trebuchet MS" w:eastAsia="Batang" w:hAnsi="Trebuchet MS"/>
        </w:rPr>
        <w:t xml:space="preserve"> sous certaines conditions.</w:t>
      </w:r>
    </w:p>
    <w:p w:rsidR="007C206F" w:rsidRDefault="007C206F">
      <w:pPr>
        <w:pStyle w:val="DefaultText"/>
        <w:jc w:val="both"/>
        <w:rPr>
          <w:rFonts w:ascii="Trebuchet MS" w:eastAsia="Batang" w:hAnsi="Trebuchet MS"/>
          <w:highlight w:val="yellow"/>
        </w:rPr>
      </w:pPr>
    </w:p>
    <w:p w:rsidR="007C206F" w:rsidRDefault="007C206F">
      <w:pPr>
        <w:pStyle w:val="DefaultText"/>
        <w:jc w:val="both"/>
        <w:rPr>
          <w:rFonts w:ascii="Trebuchet MS" w:eastAsia="Batang" w:hAnsi="Trebuchet MS"/>
        </w:rPr>
      </w:pPr>
    </w:p>
    <w:p w:rsidR="007C206F" w:rsidRDefault="006B2F6D" w:rsidP="006B2F6D">
      <w:pPr>
        <w:pStyle w:val="Heading3"/>
        <w:numPr>
          <w:ilvl w:val="0"/>
          <w:numId w:val="10"/>
        </w:numPr>
        <w:jc w:val="both"/>
        <w:rPr>
          <w:rFonts w:ascii="Trebuchet MS" w:eastAsia="Batang" w:hAnsi="Trebuchet MS"/>
        </w:rPr>
      </w:pPr>
      <w:bookmarkStart w:id="32" w:name="_Toc113855968"/>
      <w:r>
        <w:rPr>
          <w:rFonts w:ascii="Trebuchet MS" w:eastAsia="Batang" w:hAnsi="Trebuchet MS"/>
        </w:rPr>
        <w:t>L'inscription au bilan dans l'exploitation individuelle</w:t>
      </w:r>
      <w:bookmarkEnd w:id="32"/>
    </w:p>
    <w:p w:rsidR="007C206F" w:rsidRDefault="007C206F">
      <w:pPr>
        <w:pStyle w:val="DefaultText"/>
        <w:tabs>
          <w:tab w:val="right" w:pos="6539"/>
        </w:tabs>
        <w:jc w:val="both"/>
        <w:rPr>
          <w:rFonts w:ascii="Trebuchet MS" w:eastAsia="Batang" w:hAnsi="Trebuchet MS"/>
          <w:b/>
        </w:rPr>
      </w:pPr>
    </w:p>
    <w:p w:rsidR="007C206F" w:rsidRDefault="006B2F6D">
      <w:pPr>
        <w:pStyle w:val="DefaultText"/>
        <w:tabs>
          <w:tab w:val="right" w:pos="7038"/>
        </w:tabs>
        <w:jc w:val="both"/>
        <w:rPr>
          <w:rFonts w:ascii="Trebuchet MS" w:eastAsia="Batang" w:hAnsi="Trebuchet MS"/>
        </w:rPr>
      </w:pPr>
      <w:r>
        <w:rPr>
          <w:rFonts w:ascii="Trebuchet MS" w:eastAsia="Batang" w:hAnsi="Trebuchet MS"/>
        </w:rPr>
        <w:t xml:space="preserve">Comme toute personne, </w:t>
      </w:r>
      <w:proofErr w:type="spellStart"/>
      <w:r>
        <w:rPr>
          <w:rFonts w:ascii="Trebuchet MS" w:eastAsia="Batang" w:hAnsi="Trebuchet MS"/>
        </w:rPr>
        <w:t>I'exploitant</w:t>
      </w:r>
      <w:proofErr w:type="spellEnd"/>
      <w:r>
        <w:rPr>
          <w:rFonts w:ascii="Trebuchet MS" w:eastAsia="Batang" w:hAnsi="Trebuchet MS"/>
        </w:rPr>
        <w:t xml:space="preserve"> individuel ne possède qu'un patrimoine (principe de l'unicité du patrimoine), que ses biens soient inscrits ou non au bilan de son entreprise.</w:t>
      </w:r>
    </w:p>
    <w:p w:rsidR="007C206F" w:rsidRDefault="007C206F">
      <w:pPr>
        <w:pStyle w:val="DefaultText"/>
        <w:jc w:val="both"/>
        <w:rPr>
          <w:rFonts w:ascii="Trebuchet MS" w:eastAsia="Batang" w:hAnsi="Trebuchet MS"/>
        </w:rPr>
      </w:pPr>
    </w:p>
    <w:p w:rsidR="007C206F" w:rsidRDefault="006B2F6D">
      <w:pPr>
        <w:pStyle w:val="DefaultText"/>
        <w:tabs>
          <w:tab w:val="right" w:pos="7038"/>
        </w:tabs>
        <w:jc w:val="both"/>
        <w:rPr>
          <w:rFonts w:ascii="Trebuchet MS" w:eastAsia="Batang" w:hAnsi="Trebuchet MS"/>
        </w:rPr>
      </w:pPr>
      <w:r>
        <w:rPr>
          <w:rFonts w:ascii="Trebuchet MS" w:eastAsia="Batang" w:hAnsi="Trebuchet MS"/>
        </w:rPr>
        <w:t xml:space="preserve">L'inscription au bilan définit le "patrimoine professionnel", </w:t>
      </w:r>
      <w:proofErr w:type="spellStart"/>
      <w:r>
        <w:rPr>
          <w:rFonts w:ascii="Trebuchet MS" w:eastAsia="Batang" w:hAnsi="Trebuchet MS"/>
        </w:rPr>
        <w:t>I'imposition</w:t>
      </w:r>
      <w:proofErr w:type="spellEnd"/>
      <w:r>
        <w:rPr>
          <w:rFonts w:ascii="Trebuchet MS" w:eastAsia="Batang" w:hAnsi="Trebuchet MS"/>
        </w:rPr>
        <w:t xml:space="preserve"> des revenus des différents éléments du patrimoine de l'exploitant dépendant de l'affectation choisie.</w:t>
      </w:r>
    </w:p>
    <w:p w:rsidR="007C206F" w:rsidRDefault="007C206F">
      <w:pPr>
        <w:pStyle w:val="DefaultText"/>
        <w:jc w:val="both"/>
        <w:rPr>
          <w:rFonts w:ascii="Trebuchet MS" w:eastAsia="Batang" w:hAnsi="Trebuchet MS"/>
        </w:rPr>
      </w:pPr>
    </w:p>
    <w:p w:rsidR="007C206F" w:rsidRDefault="006B2F6D">
      <w:pPr>
        <w:pStyle w:val="DefaultText"/>
        <w:tabs>
          <w:tab w:val="right" w:pos="7038"/>
        </w:tabs>
        <w:jc w:val="both"/>
        <w:rPr>
          <w:rFonts w:ascii="Trebuchet MS" w:eastAsia="Batang" w:hAnsi="Trebuchet MS"/>
        </w:rPr>
      </w:pPr>
      <w:r>
        <w:rPr>
          <w:rFonts w:ascii="Trebuchet MS" w:eastAsia="Batang" w:hAnsi="Trebuchet MS"/>
        </w:rPr>
        <w:t>En principe, seuls les produits tirés d'éléments inscrits à l'actif du bilan sont compris dans les revenus imposables dans la catégorie des BIC (à l'exception des revenus de titres.</w:t>
      </w:r>
    </w:p>
    <w:p w:rsidR="007C206F" w:rsidRDefault="007C206F">
      <w:pPr>
        <w:pStyle w:val="DefaultText"/>
        <w:jc w:val="both"/>
        <w:rPr>
          <w:rFonts w:ascii="Trebuchet MS" w:eastAsia="Batang" w:hAnsi="Trebuchet MS"/>
          <w:highlight w:val="yellow"/>
        </w:rPr>
      </w:pPr>
    </w:p>
    <w:p w:rsidR="007C206F" w:rsidRDefault="007C206F">
      <w:pPr>
        <w:pStyle w:val="DefaultText"/>
        <w:jc w:val="both"/>
        <w:rPr>
          <w:rFonts w:ascii="Trebuchet MS" w:eastAsia="Batang" w:hAnsi="Trebuchet MS"/>
          <w:highlight w:val="yellow"/>
        </w:rPr>
      </w:pPr>
    </w:p>
    <w:p w:rsidR="007C206F" w:rsidRDefault="006B2F6D" w:rsidP="006B2F6D">
      <w:pPr>
        <w:pStyle w:val="Heading3"/>
        <w:numPr>
          <w:ilvl w:val="0"/>
          <w:numId w:val="10"/>
        </w:numPr>
        <w:jc w:val="both"/>
        <w:rPr>
          <w:rFonts w:ascii="Trebuchet MS" w:eastAsia="Batang" w:hAnsi="Trebuchet MS"/>
          <w:i/>
          <w:iCs/>
        </w:rPr>
      </w:pPr>
      <w:bookmarkStart w:id="33" w:name="_Toc113855969"/>
      <w:r>
        <w:rPr>
          <w:rFonts w:ascii="Trebuchet MS" w:eastAsia="Batang" w:hAnsi="Trebuchet MS"/>
          <w:i/>
          <w:iCs/>
        </w:rPr>
        <w:t>Les stocks</w:t>
      </w:r>
      <w:bookmarkEnd w:id="33"/>
    </w:p>
    <w:p w:rsidR="007C206F" w:rsidRDefault="007C206F">
      <w:pPr>
        <w:pStyle w:val="DefaultText"/>
        <w:jc w:val="both"/>
        <w:rPr>
          <w:rFonts w:ascii="Trebuchet MS" w:eastAsia="Batang" w:hAnsi="Trebuchet MS"/>
        </w:rPr>
      </w:pPr>
    </w:p>
    <w:p w:rsidR="007C206F" w:rsidRDefault="006B2F6D">
      <w:pPr>
        <w:jc w:val="both"/>
        <w:rPr>
          <w:rFonts w:ascii="Trebuchet MS" w:hAnsi="Trebuchet MS"/>
          <w:spacing w:val="4"/>
          <w:szCs w:val="16"/>
        </w:rPr>
      </w:pPr>
      <w:r>
        <w:rPr>
          <w:rFonts w:ascii="Trebuchet MS" w:hAnsi="Trebuchet MS"/>
          <w:spacing w:val="2"/>
          <w:szCs w:val="16"/>
        </w:rPr>
        <w:t>Selon le code de com</w:t>
      </w:r>
      <w:r>
        <w:rPr>
          <w:rFonts w:ascii="Trebuchet MS" w:hAnsi="Trebuchet MS"/>
          <w:spacing w:val="5"/>
          <w:szCs w:val="16"/>
        </w:rPr>
        <w:t xml:space="preserve">merce </w:t>
      </w:r>
      <w:r>
        <w:rPr>
          <w:rFonts w:ascii="Trebuchet MS" w:hAnsi="Trebuchet MS"/>
          <w:spacing w:val="7"/>
          <w:szCs w:val="16"/>
        </w:rPr>
        <w:t xml:space="preserve">(art </w:t>
      </w:r>
      <w:r>
        <w:rPr>
          <w:rFonts w:ascii="Trebuchet MS" w:hAnsi="Trebuchet MS"/>
          <w:spacing w:val="5"/>
          <w:szCs w:val="16"/>
        </w:rPr>
        <w:t>L 123.12), il est obligatoire </w:t>
      </w:r>
      <w:r>
        <w:rPr>
          <w:rFonts w:ascii="Trebuchet MS" w:hAnsi="Trebuchet MS"/>
          <w:spacing w:val="4"/>
          <w:szCs w:val="16"/>
        </w:rPr>
        <w:t>:</w:t>
      </w:r>
    </w:p>
    <w:p w:rsidR="007C206F" w:rsidRDefault="007C206F">
      <w:pPr>
        <w:jc w:val="both"/>
        <w:rPr>
          <w:rFonts w:ascii="Trebuchet MS" w:hAnsi="Trebuchet MS"/>
          <w:spacing w:val="4"/>
          <w:szCs w:val="16"/>
        </w:rPr>
      </w:pPr>
    </w:p>
    <w:p w:rsidR="007C206F" w:rsidRDefault="006B2F6D" w:rsidP="006B2F6D">
      <w:pPr>
        <w:widowControl w:val="0"/>
        <w:numPr>
          <w:ilvl w:val="0"/>
          <w:numId w:val="36"/>
        </w:numPr>
        <w:jc w:val="both"/>
        <w:rPr>
          <w:rFonts w:ascii="Trebuchet MS" w:hAnsi="Trebuchet MS"/>
          <w:i/>
          <w:iCs/>
          <w:szCs w:val="16"/>
        </w:rPr>
      </w:pPr>
      <w:r>
        <w:rPr>
          <w:rFonts w:ascii="Trebuchet MS" w:hAnsi="Trebuchet MS"/>
          <w:spacing w:val="4"/>
          <w:szCs w:val="16"/>
        </w:rPr>
        <w:t xml:space="preserve">qu'un inventaire soit effectué au moins </w:t>
      </w:r>
      <w:r>
        <w:rPr>
          <w:rFonts w:ascii="Trebuchet MS" w:hAnsi="Trebuchet MS"/>
          <w:szCs w:val="16"/>
        </w:rPr>
        <w:t xml:space="preserve">tous les douze mois </w:t>
      </w:r>
      <w:r>
        <w:rPr>
          <w:rFonts w:ascii="Trebuchet MS" w:hAnsi="Trebuchet MS"/>
          <w:i/>
          <w:iCs/>
          <w:szCs w:val="16"/>
        </w:rPr>
        <w:t>(même si exercice</w:t>
      </w:r>
      <w:r>
        <w:rPr>
          <w:rFonts w:ascii="Trebuchet MS" w:hAnsi="Trebuchet MS"/>
          <w:i/>
          <w:iCs/>
          <w:szCs w:val="16"/>
        </w:rPr>
        <w:br/>
        <w:t xml:space="preserve"> &gt; 12 mois) ;</w:t>
      </w:r>
    </w:p>
    <w:p w:rsidR="007C206F" w:rsidRDefault="006B2F6D" w:rsidP="006B2F6D">
      <w:pPr>
        <w:widowControl w:val="0"/>
        <w:numPr>
          <w:ilvl w:val="0"/>
          <w:numId w:val="36"/>
        </w:numPr>
        <w:jc w:val="both"/>
        <w:rPr>
          <w:rFonts w:ascii="Trebuchet MS" w:hAnsi="Trebuchet MS"/>
          <w:szCs w:val="16"/>
        </w:rPr>
      </w:pPr>
      <w:r>
        <w:rPr>
          <w:rFonts w:ascii="Trebuchet MS" w:hAnsi="Trebuchet MS"/>
          <w:szCs w:val="16"/>
        </w:rPr>
        <w:t>qu'un inventaire soit fait à la clôture de l'exercice (sauf inventaire tournant ou méthode informatique de réconciliation des flux).</w:t>
      </w:r>
    </w:p>
    <w:p w:rsidR="007C206F" w:rsidRDefault="007C206F">
      <w:pPr>
        <w:widowControl w:val="0"/>
        <w:jc w:val="both"/>
        <w:rPr>
          <w:rFonts w:ascii="Trebuchet MS" w:hAnsi="Trebuchet MS"/>
          <w:szCs w:val="16"/>
        </w:rPr>
      </w:pPr>
    </w:p>
    <w:p w:rsidR="007C206F" w:rsidRDefault="006B2F6D" w:rsidP="006B2F6D">
      <w:pPr>
        <w:numPr>
          <w:ilvl w:val="0"/>
          <w:numId w:val="28"/>
        </w:numPr>
        <w:ind w:right="216"/>
        <w:jc w:val="both"/>
        <w:rPr>
          <w:rFonts w:ascii="Trebuchet MS" w:hAnsi="Trebuchet MS"/>
          <w:szCs w:val="16"/>
        </w:rPr>
      </w:pPr>
      <w:r>
        <w:rPr>
          <w:rFonts w:ascii="Trebuchet MS" w:hAnsi="Trebuchet MS"/>
          <w:b/>
          <w:bCs/>
          <w:szCs w:val="16"/>
        </w:rPr>
        <w:t xml:space="preserve">Cas des </w:t>
      </w:r>
      <w:r>
        <w:rPr>
          <w:rFonts w:ascii="Trebuchet MS" w:hAnsi="Trebuchet MS"/>
          <w:b/>
          <w:bCs/>
          <w:szCs w:val="11"/>
        </w:rPr>
        <w:t xml:space="preserve">entreprises </w:t>
      </w:r>
      <w:r>
        <w:rPr>
          <w:rFonts w:ascii="Trebuchet MS" w:hAnsi="Trebuchet MS"/>
          <w:b/>
          <w:bCs/>
          <w:szCs w:val="16"/>
        </w:rPr>
        <w:t xml:space="preserve">qui </w:t>
      </w:r>
      <w:r>
        <w:rPr>
          <w:rFonts w:ascii="Trebuchet MS" w:hAnsi="Trebuchet MS"/>
          <w:b/>
          <w:bCs/>
          <w:szCs w:val="11"/>
        </w:rPr>
        <w:t xml:space="preserve">tiennent </w:t>
      </w:r>
      <w:r>
        <w:rPr>
          <w:rFonts w:ascii="Trebuchet MS" w:hAnsi="Trebuchet MS"/>
          <w:b/>
          <w:bCs/>
          <w:szCs w:val="16"/>
        </w:rPr>
        <w:t>un inventaire comptable permanent</w:t>
      </w:r>
      <w:r>
        <w:rPr>
          <w:rFonts w:ascii="Trebuchet MS" w:hAnsi="Trebuchet MS"/>
          <w:szCs w:val="16"/>
        </w:rPr>
        <w:t xml:space="preserve">, la réalisation d'un inventaire physique complet à la date de clôture n'est pas une </w:t>
      </w:r>
      <w:r>
        <w:rPr>
          <w:rFonts w:ascii="Trebuchet MS" w:hAnsi="Trebuchet MS"/>
          <w:szCs w:val="16"/>
        </w:rPr>
        <w:lastRenderedPageBreak/>
        <w:t>obligation (CNCC, bull 83, septembre 1991, pp 395 à 398). Les entreprises doivent alors procéder :</w:t>
      </w:r>
    </w:p>
    <w:p w:rsidR="007C206F" w:rsidRDefault="006B2F6D" w:rsidP="006B2F6D">
      <w:pPr>
        <w:pStyle w:val="BlockText"/>
        <w:numPr>
          <w:ilvl w:val="1"/>
          <w:numId w:val="28"/>
        </w:numPr>
        <w:jc w:val="both"/>
        <w:rPr>
          <w:rFonts w:ascii="Trebuchet MS" w:hAnsi="Trebuchet MS"/>
        </w:rPr>
      </w:pPr>
      <w:r>
        <w:rPr>
          <w:rFonts w:ascii="Trebuchet MS" w:hAnsi="Trebuchet MS"/>
        </w:rPr>
        <w:t>soit à un inventaire physique complet ne coïncidant pas avec la date de clôture (CE, 26-7-1991), Cependant, un délai de deux mois constitue un écart maximal,</w:t>
      </w:r>
    </w:p>
    <w:p w:rsidR="007C206F" w:rsidRDefault="006B2F6D" w:rsidP="006B2F6D">
      <w:pPr>
        <w:numPr>
          <w:ilvl w:val="1"/>
          <w:numId w:val="28"/>
        </w:numPr>
        <w:ind w:right="216"/>
        <w:jc w:val="both"/>
        <w:rPr>
          <w:rFonts w:ascii="Trebuchet MS" w:hAnsi="Trebuchet MS"/>
          <w:spacing w:val="-3"/>
          <w:szCs w:val="16"/>
        </w:rPr>
      </w:pPr>
      <w:r>
        <w:rPr>
          <w:rFonts w:ascii="Trebuchet MS" w:hAnsi="Trebuchet MS"/>
          <w:szCs w:val="16"/>
        </w:rPr>
        <w:t xml:space="preserve">soit à des inventaires physiques appliqués à une partie des </w:t>
      </w:r>
      <w:r>
        <w:rPr>
          <w:rFonts w:ascii="Trebuchet MS" w:hAnsi="Trebuchet MS"/>
          <w:spacing w:val="-2"/>
          <w:szCs w:val="16"/>
        </w:rPr>
        <w:t xml:space="preserve">stocks selon des procédures </w:t>
      </w:r>
      <w:r>
        <w:rPr>
          <w:rFonts w:ascii="Trebuchet MS" w:hAnsi="Trebuchet MS"/>
          <w:szCs w:val="16"/>
        </w:rPr>
        <w:t xml:space="preserve">fiables et dont les résultats sont rapprochés des </w:t>
      </w:r>
      <w:r>
        <w:rPr>
          <w:rFonts w:ascii="Trebuchet MS" w:hAnsi="Trebuchet MS"/>
          <w:spacing w:val="-3"/>
          <w:szCs w:val="16"/>
        </w:rPr>
        <w:t>données issues de l'inventaire permanent</w:t>
      </w:r>
    </w:p>
    <w:p w:rsidR="007C206F" w:rsidRDefault="007C206F">
      <w:pPr>
        <w:pStyle w:val="DefaultText"/>
        <w:tabs>
          <w:tab w:val="right" w:pos="6951"/>
        </w:tabs>
        <w:jc w:val="both"/>
        <w:rPr>
          <w:rFonts w:ascii="Trebuchet MS" w:eastAsia="Batang" w:hAnsi="Trebuchet MS"/>
        </w:rPr>
      </w:pPr>
    </w:p>
    <w:p w:rsidR="007C206F" w:rsidRDefault="006B2F6D">
      <w:pPr>
        <w:pStyle w:val="DefaultText"/>
        <w:tabs>
          <w:tab w:val="right" w:pos="6951"/>
        </w:tabs>
        <w:jc w:val="both"/>
        <w:rPr>
          <w:rFonts w:ascii="Trebuchet MS" w:eastAsia="Batang" w:hAnsi="Trebuchet MS"/>
        </w:rPr>
      </w:pPr>
      <w:r>
        <w:rPr>
          <w:rFonts w:ascii="Trebuchet MS" w:eastAsia="Batang" w:hAnsi="Trebuchet MS"/>
        </w:rPr>
        <w:t>Les stocks sont évalués à leur coût de revient, sauf si le cours du jour est inférieur à ce coût de revient.</w:t>
      </w:r>
    </w:p>
    <w:p w:rsidR="007C206F" w:rsidRDefault="007C206F">
      <w:pPr>
        <w:pStyle w:val="DefaultText"/>
        <w:jc w:val="both"/>
        <w:rPr>
          <w:rFonts w:ascii="Trebuchet MS" w:eastAsia="Batang" w:hAnsi="Trebuchet MS"/>
        </w:rPr>
      </w:pPr>
    </w:p>
    <w:p w:rsidR="007C206F" w:rsidRDefault="006B2F6D" w:rsidP="006B2F6D">
      <w:pPr>
        <w:pStyle w:val="DefaultText"/>
        <w:numPr>
          <w:ilvl w:val="0"/>
          <w:numId w:val="37"/>
        </w:numPr>
        <w:tabs>
          <w:tab w:val="clear" w:pos="2291"/>
          <w:tab w:val="num" w:pos="720"/>
          <w:tab w:val="right" w:pos="7536"/>
        </w:tabs>
        <w:ind w:left="720" w:hanging="360"/>
        <w:jc w:val="both"/>
        <w:rPr>
          <w:rFonts w:ascii="Trebuchet MS" w:eastAsia="Batang" w:hAnsi="Trebuchet MS"/>
          <w:b/>
        </w:rPr>
      </w:pPr>
      <w:r>
        <w:rPr>
          <w:rFonts w:ascii="Trebuchet MS" w:eastAsia="Batang" w:hAnsi="Trebuchet MS"/>
          <w:b/>
        </w:rPr>
        <w:t>Détermination du coût de revient</w:t>
      </w:r>
    </w:p>
    <w:p w:rsidR="007C206F" w:rsidRDefault="007C206F">
      <w:pPr>
        <w:pStyle w:val="DefaultText"/>
        <w:tabs>
          <w:tab w:val="left" w:pos="150"/>
          <w:tab w:val="left" w:pos="627"/>
          <w:tab w:val="right" w:pos="7536"/>
        </w:tabs>
        <w:jc w:val="both"/>
        <w:rPr>
          <w:rFonts w:ascii="Trebuchet MS" w:eastAsia="Batang" w:hAnsi="Trebuchet MS"/>
          <w:b/>
        </w:rPr>
      </w:pPr>
    </w:p>
    <w:p w:rsidR="007C206F" w:rsidRDefault="006B2F6D">
      <w:pPr>
        <w:pStyle w:val="DefaultText"/>
        <w:tabs>
          <w:tab w:val="left" w:pos="150"/>
          <w:tab w:val="left" w:pos="627"/>
          <w:tab w:val="right" w:pos="7536"/>
        </w:tabs>
        <w:jc w:val="both"/>
        <w:rPr>
          <w:rFonts w:ascii="Trebuchet MS" w:eastAsia="Batang" w:hAnsi="Trebuchet MS"/>
        </w:rPr>
      </w:pPr>
      <w:r>
        <w:rPr>
          <w:rFonts w:ascii="Trebuchet MS" w:eastAsia="Batang" w:hAnsi="Trebuchet MS"/>
          <w:b/>
          <w:i/>
        </w:rPr>
        <w:t>Pour les produits achetés :</w:t>
      </w:r>
      <w:r>
        <w:rPr>
          <w:rFonts w:ascii="Trebuchet MS" w:eastAsia="Batang" w:hAnsi="Trebuchet MS"/>
          <w:i/>
        </w:rPr>
        <w:t xml:space="preserve"> le </w:t>
      </w:r>
      <w:r>
        <w:rPr>
          <w:rFonts w:ascii="Trebuchet MS" w:eastAsia="Batang" w:hAnsi="Trebuchet MS"/>
        </w:rPr>
        <w:t>coût de revient est constitué par le prix d'achat et les frais accessoires d'achat (transports, douanes, assurances,…), à l'exclusion des charges financières.</w:t>
      </w:r>
    </w:p>
    <w:p w:rsidR="007C206F" w:rsidRDefault="007C206F">
      <w:pPr>
        <w:pStyle w:val="DefaultText"/>
        <w:tabs>
          <w:tab w:val="left" w:pos="150"/>
          <w:tab w:val="left" w:pos="627"/>
          <w:tab w:val="right" w:pos="7536"/>
        </w:tabs>
        <w:jc w:val="both"/>
        <w:rPr>
          <w:rFonts w:ascii="Trebuchet MS" w:eastAsia="Batang" w:hAnsi="Trebuchet MS"/>
        </w:rPr>
      </w:pPr>
    </w:p>
    <w:p w:rsidR="007C206F" w:rsidRDefault="006B2F6D">
      <w:pPr>
        <w:pStyle w:val="DefaultText"/>
        <w:tabs>
          <w:tab w:val="left" w:pos="150"/>
          <w:tab w:val="left" w:pos="627"/>
          <w:tab w:val="right" w:pos="7536"/>
        </w:tabs>
        <w:jc w:val="both"/>
        <w:rPr>
          <w:rFonts w:ascii="Trebuchet MS" w:eastAsia="Batang" w:hAnsi="Trebuchet MS"/>
        </w:rPr>
      </w:pPr>
      <w:r>
        <w:rPr>
          <w:rFonts w:ascii="Trebuchet MS" w:eastAsia="Batang" w:hAnsi="Trebuchet MS"/>
          <w:b/>
          <w:i/>
        </w:rPr>
        <w:t xml:space="preserve">Pour les produits fabriqués </w:t>
      </w:r>
      <w:r>
        <w:rPr>
          <w:rFonts w:ascii="Trebuchet MS" w:eastAsia="Batang" w:hAnsi="Trebuchet MS"/>
          <w:i/>
        </w:rPr>
        <w:t xml:space="preserve">: </w:t>
      </w:r>
      <w:r>
        <w:rPr>
          <w:rFonts w:ascii="Trebuchet MS" w:eastAsia="Batang" w:hAnsi="Trebuchet MS"/>
        </w:rPr>
        <w:t>charges directes et indirectes se rapportant à ces produits, à l'exclusion des charges financières, des frais administratifs, des amortissements, des frais de commercialisation. Un récent arrêt confirme la possibilité de ne pas intégrer la taxe professionnelle dans la détermination du prix de revient.</w:t>
      </w:r>
    </w:p>
    <w:p w:rsidR="007C206F" w:rsidRDefault="007C206F">
      <w:pPr>
        <w:pStyle w:val="DefaultText"/>
        <w:tabs>
          <w:tab w:val="left" w:pos="150"/>
          <w:tab w:val="left" w:pos="627"/>
          <w:tab w:val="right" w:pos="7536"/>
        </w:tabs>
        <w:jc w:val="both"/>
        <w:rPr>
          <w:rFonts w:ascii="Trebuchet MS" w:eastAsia="Batang" w:hAnsi="Trebuchet MS"/>
        </w:rPr>
      </w:pPr>
    </w:p>
    <w:p w:rsidR="007C206F" w:rsidRDefault="006B2F6D">
      <w:pPr>
        <w:pStyle w:val="DefaultText"/>
        <w:tabs>
          <w:tab w:val="left" w:pos="150"/>
          <w:tab w:val="left" w:pos="627"/>
          <w:tab w:val="right" w:pos="7536"/>
        </w:tabs>
        <w:jc w:val="both"/>
        <w:rPr>
          <w:rFonts w:ascii="Trebuchet MS" w:eastAsia="Batang" w:hAnsi="Trebuchet MS"/>
        </w:rPr>
      </w:pPr>
      <w:r>
        <w:rPr>
          <w:rFonts w:ascii="Trebuchet MS" w:eastAsia="Batang" w:hAnsi="Trebuchet MS"/>
          <w:b/>
          <w:i/>
        </w:rPr>
        <w:t xml:space="preserve">Pour les produits en cours </w:t>
      </w:r>
      <w:r>
        <w:rPr>
          <w:rFonts w:ascii="Trebuchet MS" w:eastAsia="Batang" w:hAnsi="Trebuchet MS"/>
          <w:i/>
        </w:rPr>
        <w:t xml:space="preserve">: </w:t>
      </w:r>
      <w:r>
        <w:rPr>
          <w:rFonts w:ascii="Trebuchet MS" w:eastAsia="Batang" w:hAnsi="Trebuchet MS"/>
        </w:rPr>
        <w:t>même</w:t>
      </w:r>
      <w:r>
        <w:rPr>
          <w:rFonts w:ascii="Trebuchet MS" w:eastAsia="Batang" w:hAnsi="Trebuchet MS"/>
          <w:i/>
        </w:rPr>
        <w:t xml:space="preserve"> </w:t>
      </w:r>
      <w:r>
        <w:rPr>
          <w:rFonts w:ascii="Trebuchet MS" w:eastAsia="Batang" w:hAnsi="Trebuchet MS"/>
        </w:rPr>
        <w:t>définition que pour les produits fabriqués.</w:t>
      </w:r>
    </w:p>
    <w:p w:rsidR="007C206F" w:rsidRDefault="007C206F">
      <w:pPr>
        <w:pStyle w:val="DefaultText"/>
        <w:tabs>
          <w:tab w:val="left" w:pos="150"/>
          <w:tab w:val="left" w:pos="627"/>
          <w:tab w:val="right" w:pos="7536"/>
        </w:tabs>
        <w:jc w:val="both"/>
        <w:rPr>
          <w:rFonts w:ascii="Trebuchet MS" w:eastAsia="Batang" w:hAnsi="Trebuchet MS"/>
        </w:rPr>
      </w:pPr>
    </w:p>
    <w:p w:rsidR="007C206F" w:rsidRDefault="006B2F6D" w:rsidP="006B2F6D">
      <w:pPr>
        <w:pStyle w:val="DefaultText"/>
        <w:numPr>
          <w:ilvl w:val="0"/>
          <w:numId w:val="37"/>
        </w:numPr>
        <w:tabs>
          <w:tab w:val="clear" w:pos="2291"/>
          <w:tab w:val="num" w:pos="720"/>
          <w:tab w:val="right" w:pos="7536"/>
        </w:tabs>
        <w:ind w:left="720" w:hanging="360"/>
        <w:jc w:val="both"/>
        <w:rPr>
          <w:rFonts w:ascii="Trebuchet MS" w:eastAsia="Batang" w:hAnsi="Trebuchet MS"/>
          <w:b/>
        </w:rPr>
      </w:pPr>
      <w:r>
        <w:rPr>
          <w:rFonts w:ascii="Trebuchet MS" w:eastAsia="Batang" w:hAnsi="Trebuchet MS"/>
          <w:b/>
        </w:rPr>
        <w:t>Détermination du cours du jour</w:t>
      </w:r>
    </w:p>
    <w:p w:rsidR="007C206F" w:rsidRDefault="007C206F">
      <w:pPr>
        <w:pStyle w:val="DefaultText"/>
        <w:tabs>
          <w:tab w:val="left" w:pos="150"/>
          <w:tab w:val="left" w:pos="627"/>
          <w:tab w:val="right" w:pos="7536"/>
        </w:tabs>
        <w:jc w:val="both"/>
        <w:rPr>
          <w:rFonts w:ascii="Trebuchet MS" w:eastAsia="Batang" w:hAnsi="Trebuchet MS"/>
          <w:b/>
        </w:rPr>
      </w:pPr>
    </w:p>
    <w:p w:rsidR="007C206F" w:rsidRDefault="006B2F6D">
      <w:pPr>
        <w:pStyle w:val="DefaultText"/>
        <w:tabs>
          <w:tab w:val="left" w:pos="150"/>
          <w:tab w:val="left" w:pos="627"/>
          <w:tab w:val="right" w:pos="7536"/>
        </w:tabs>
        <w:jc w:val="both"/>
        <w:rPr>
          <w:rFonts w:ascii="Trebuchet MS" w:eastAsia="Batang" w:hAnsi="Trebuchet MS"/>
        </w:rPr>
      </w:pPr>
      <w:r>
        <w:rPr>
          <w:rFonts w:ascii="Trebuchet MS" w:eastAsia="Batang" w:hAnsi="Trebuchet MS"/>
        </w:rPr>
        <w:t>Le cours du jour est le prix de marché auquel les stocks pourraient être vendus le jour de l’inventaire</w:t>
      </w:r>
    </w:p>
    <w:p w:rsidR="007C206F" w:rsidRDefault="006B2F6D">
      <w:pPr>
        <w:pStyle w:val="DefaultText"/>
        <w:tabs>
          <w:tab w:val="left" w:pos="150"/>
          <w:tab w:val="left" w:pos="627"/>
          <w:tab w:val="right" w:pos="7536"/>
        </w:tabs>
        <w:jc w:val="both"/>
        <w:rPr>
          <w:rFonts w:ascii="Trebuchet MS" w:eastAsia="Batang" w:hAnsi="Trebuchet MS"/>
        </w:rPr>
      </w:pPr>
      <w:r>
        <w:rPr>
          <w:rFonts w:ascii="Trebuchet MS" w:eastAsia="Batang" w:hAnsi="Trebuchet MS"/>
        </w:rPr>
        <w:t>Si le cours du jour est inférieur au coût de revient, cette dépréciation est constatée par la constitution d'une provision.</w:t>
      </w:r>
    </w:p>
    <w:p w:rsidR="007C206F" w:rsidRDefault="007C206F">
      <w:pPr>
        <w:pStyle w:val="DefaultText"/>
        <w:jc w:val="both"/>
        <w:rPr>
          <w:rFonts w:ascii="Trebuchet MS" w:eastAsia="Batang" w:hAnsi="Trebuchet MS"/>
          <w:highlight w:val="yellow"/>
        </w:rPr>
      </w:pPr>
    </w:p>
    <w:p w:rsidR="007C206F" w:rsidRDefault="007C206F">
      <w:pPr>
        <w:pStyle w:val="DefaultText"/>
        <w:jc w:val="both"/>
        <w:rPr>
          <w:rFonts w:ascii="Trebuchet MS" w:eastAsia="Batang" w:hAnsi="Trebuchet MS"/>
          <w:highlight w:val="yellow"/>
        </w:rPr>
      </w:pPr>
    </w:p>
    <w:p w:rsidR="007C206F" w:rsidRDefault="006B2F6D">
      <w:pPr>
        <w:pStyle w:val="DefaultText"/>
        <w:tabs>
          <w:tab w:val="right" w:pos="7536"/>
        </w:tabs>
        <w:jc w:val="both"/>
        <w:rPr>
          <w:rFonts w:ascii="Trebuchet MS" w:eastAsia="Batang" w:hAnsi="Trebuchet MS"/>
          <w:b/>
        </w:rPr>
      </w:pPr>
      <w:r>
        <w:rPr>
          <w:rFonts w:ascii="Trebuchet MS" w:eastAsia="Batang" w:hAnsi="Trebuchet MS"/>
          <w:b/>
          <w:u w:val="single"/>
        </w:rPr>
        <w:t>Quelques précisions sur les stocks</w:t>
      </w:r>
      <w:r>
        <w:rPr>
          <w:rFonts w:ascii="Trebuchet MS" w:eastAsia="Batang" w:hAnsi="Trebuchet MS"/>
          <w:b/>
        </w:rPr>
        <w:t> :</w:t>
      </w:r>
    </w:p>
    <w:p w:rsidR="007C206F" w:rsidRDefault="007C206F">
      <w:pPr>
        <w:pStyle w:val="DefaultText"/>
        <w:tabs>
          <w:tab w:val="right" w:pos="7536"/>
        </w:tabs>
        <w:jc w:val="both"/>
        <w:rPr>
          <w:rFonts w:ascii="Trebuchet MS" w:eastAsia="Batang" w:hAnsi="Trebuchet MS"/>
          <w:b/>
        </w:rPr>
      </w:pPr>
    </w:p>
    <w:p w:rsidR="007C206F" w:rsidRDefault="006B2F6D">
      <w:pPr>
        <w:jc w:val="both"/>
        <w:rPr>
          <w:rFonts w:ascii="Trebuchet MS" w:hAnsi="Trebuchet MS"/>
          <w:spacing w:val="3"/>
        </w:rPr>
      </w:pPr>
      <w:r>
        <w:rPr>
          <w:rFonts w:ascii="Trebuchet MS" w:hAnsi="Trebuchet MS"/>
          <w:spacing w:val="2"/>
        </w:rPr>
        <w:t xml:space="preserve">Sont à comprendre dans les </w:t>
      </w:r>
      <w:r>
        <w:rPr>
          <w:rFonts w:ascii="Trebuchet MS" w:hAnsi="Trebuchet MS"/>
          <w:spacing w:val="5"/>
        </w:rPr>
        <w:t xml:space="preserve">stocks à la clôture de l'exercice les produits </w:t>
      </w:r>
      <w:r>
        <w:rPr>
          <w:rFonts w:ascii="Trebuchet MS" w:hAnsi="Trebuchet MS"/>
          <w:spacing w:val="3"/>
        </w:rPr>
        <w:t>qui sont la propriété de l'entreprise.</w:t>
      </w:r>
    </w:p>
    <w:p w:rsidR="007C206F" w:rsidRDefault="006B2F6D">
      <w:pPr>
        <w:tabs>
          <w:tab w:val="left" w:pos="3420"/>
        </w:tabs>
        <w:jc w:val="both"/>
        <w:rPr>
          <w:rFonts w:ascii="Trebuchet MS" w:hAnsi="Trebuchet MS"/>
          <w:spacing w:val="-3"/>
        </w:rPr>
      </w:pPr>
      <w:r>
        <w:rPr>
          <w:rFonts w:ascii="Trebuchet MS" w:hAnsi="Trebuchet MS"/>
          <w:spacing w:val="-3"/>
        </w:rPr>
        <w:t xml:space="preserve">Ainsi doivent figurer dans les stocks de l’entreprise </w:t>
      </w:r>
      <w:r>
        <w:rPr>
          <w:rFonts w:ascii="Trebuchet MS" w:hAnsi="Trebuchet MS"/>
          <w:spacing w:val="-4"/>
        </w:rPr>
        <w:t xml:space="preserve">les produits en cours d'acheminement dont celle-ci </w:t>
      </w:r>
      <w:r>
        <w:rPr>
          <w:rFonts w:ascii="Trebuchet MS" w:hAnsi="Trebuchet MS"/>
          <w:spacing w:val="-1"/>
        </w:rPr>
        <w:t xml:space="preserve">est déjà propriétaire ou reste encore propriétaire </w:t>
      </w:r>
      <w:r>
        <w:rPr>
          <w:rFonts w:ascii="Trebuchet MS" w:hAnsi="Trebuchet MS"/>
          <w:spacing w:val="-2"/>
        </w:rPr>
        <w:t>(ventes</w:t>
      </w:r>
      <w:r>
        <w:rPr>
          <w:rFonts w:ascii="Trebuchet MS" w:hAnsi="Trebuchet MS"/>
        </w:rPr>
        <w:t xml:space="preserve"> </w:t>
      </w:r>
      <w:r>
        <w:rPr>
          <w:rFonts w:ascii="Trebuchet MS" w:hAnsi="Trebuchet MS"/>
          <w:spacing w:val="-2"/>
        </w:rPr>
        <w:t>ou</w:t>
      </w:r>
      <w:r>
        <w:rPr>
          <w:rFonts w:ascii="Trebuchet MS" w:hAnsi="Trebuchet MS"/>
        </w:rPr>
        <w:t xml:space="preserve"> </w:t>
      </w:r>
      <w:r>
        <w:rPr>
          <w:rFonts w:ascii="Trebuchet MS" w:hAnsi="Trebuchet MS"/>
          <w:spacing w:val="-2"/>
        </w:rPr>
        <w:t>achats</w:t>
      </w:r>
      <w:r>
        <w:rPr>
          <w:rFonts w:ascii="Trebuchet MS" w:hAnsi="Trebuchet MS"/>
        </w:rPr>
        <w:t xml:space="preserve"> </w:t>
      </w:r>
      <w:r>
        <w:rPr>
          <w:rFonts w:ascii="Trebuchet MS" w:hAnsi="Trebuchet MS"/>
          <w:spacing w:val="-2"/>
        </w:rPr>
        <w:t>franco, départ usine,</w:t>
      </w:r>
      <w:r>
        <w:rPr>
          <w:rFonts w:ascii="Trebuchet MS" w:hAnsi="Trebuchet MS"/>
        </w:rPr>
        <w:t xml:space="preserve"> etc.)</w:t>
      </w:r>
      <w:r>
        <w:rPr>
          <w:rFonts w:ascii="Trebuchet MS" w:hAnsi="Trebuchet MS"/>
          <w:spacing w:val="-1"/>
        </w:rPr>
        <w:t xml:space="preserve"> </w:t>
      </w:r>
      <w:r>
        <w:rPr>
          <w:rFonts w:ascii="Trebuchet MS" w:hAnsi="Trebuchet MS"/>
        </w:rPr>
        <w:t>et l</w:t>
      </w:r>
      <w:r>
        <w:rPr>
          <w:rFonts w:ascii="Trebuchet MS" w:hAnsi="Trebuchet MS"/>
          <w:spacing w:val="21"/>
        </w:rPr>
        <w:t xml:space="preserve">es </w:t>
      </w:r>
      <w:r>
        <w:rPr>
          <w:rFonts w:ascii="Trebuchet MS" w:hAnsi="Trebuchet MS"/>
          <w:spacing w:val="-6"/>
        </w:rPr>
        <w:t>produits en dépôt et en consignation à l</w:t>
      </w:r>
      <w:r>
        <w:rPr>
          <w:rFonts w:ascii="Trebuchet MS" w:hAnsi="Trebuchet MS"/>
        </w:rPr>
        <w:t>’</w:t>
      </w:r>
      <w:r>
        <w:rPr>
          <w:rFonts w:ascii="Trebuchet MS" w:hAnsi="Trebuchet MS"/>
          <w:spacing w:val="-3"/>
        </w:rPr>
        <w:t>extérieur.</w:t>
      </w:r>
    </w:p>
    <w:p w:rsidR="007C206F" w:rsidRDefault="007C206F">
      <w:pPr>
        <w:tabs>
          <w:tab w:val="left" w:pos="3420"/>
        </w:tabs>
        <w:jc w:val="both"/>
        <w:rPr>
          <w:rFonts w:ascii="Trebuchet MS" w:hAnsi="Trebuchet MS"/>
          <w:spacing w:val="-3"/>
        </w:rPr>
      </w:pPr>
    </w:p>
    <w:p w:rsidR="007C206F" w:rsidRDefault="006B2F6D">
      <w:pPr>
        <w:tabs>
          <w:tab w:val="left" w:pos="3420"/>
        </w:tabs>
        <w:jc w:val="both"/>
        <w:rPr>
          <w:rFonts w:ascii="Trebuchet MS" w:hAnsi="Trebuchet MS"/>
          <w:spacing w:val="-3"/>
        </w:rPr>
      </w:pPr>
      <w:r>
        <w:rPr>
          <w:rFonts w:ascii="Trebuchet MS" w:hAnsi="Trebuchet MS"/>
          <w:spacing w:val="-3"/>
        </w:rPr>
        <w:br w:type="page"/>
      </w: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lastRenderedPageBreak/>
        <w:t xml:space="preserve">Les biens ne doivent pas être immobilisés </w:t>
      </w:r>
    </w:p>
    <w:p w:rsidR="007C206F" w:rsidRDefault="007C206F">
      <w:pPr>
        <w:tabs>
          <w:tab w:val="left" w:pos="3348"/>
        </w:tabs>
        <w:ind w:right="72"/>
        <w:jc w:val="both"/>
        <w:rPr>
          <w:rFonts w:ascii="Trebuchet MS" w:hAnsi="Trebuchet MS"/>
          <w:b/>
          <w:bCs/>
          <w:spacing w:val="6"/>
        </w:rPr>
      </w:pPr>
    </w:p>
    <w:p w:rsidR="007C206F" w:rsidRDefault="006B2F6D">
      <w:pPr>
        <w:tabs>
          <w:tab w:val="left" w:pos="3348"/>
        </w:tabs>
        <w:ind w:right="72"/>
        <w:jc w:val="both"/>
        <w:rPr>
          <w:rFonts w:ascii="Trebuchet MS" w:hAnsi="Trebuchet MS"/>
          <w:spacing w:val="-2"/>
        </w:rPr>
      </w:pPr>
      <w:r>
        <w:rPr>
          <w:rFonts w:ascii="Trebuchet MS" w:hAnsi="Trebuchet MS"/>
          <w:spacing w:val="-3"/>
        </w:rPr>
        <w:t>Seuls peuvent être considérés comme des stocks</w:t>
      </w:r>
      <w:r>
        <w:rPr>
          <w:rFonts w:ascii="Trebuchet MS" w:hAnsi="Trebuchet MS"/>
          <w:spacing w:val="2"/>
        </w:rPr>
        <w:t xml:space="preserve"> les biens qui, eu égard à l'objet de l'entreprise,</w:t>
      </w:r>
      <w:r>
        <w:rPr>
          <w:rFonts w:ascii="Trebuchet MS" w:hAnsi="Trebuchet MS"/>
          <w:spacing w:val="-12"/>
        </w:rPr>
        <w:t xml:space="preserve"> </w:t>
      </w:r>
      <w:r>
        <w:rPr>
          <w:rFonts w:ascii="Trebuchet MS" w:hAnsi="Trebuchet MS"/>
          <w:spacing w:val="1"/>
        </w:rPr>
        <w:t xml:space="preserve">sont </w:t>
      </w:r>
      <w:r>
        <w:rPr>
          <w:rFonts w:ascii="Trebuchet MS" w:hAnsi="Trebuchet MS"/>
          <w:spacing w:val="-2"/>
        </w:rPr>
        <w:t xml:space="preserve">destinés à être revendus en l'état ou après </w:t>
      </w:r>
      <w:r>
        <w:rPr>
          <w:rFonts w:ascii="Trebuchet MS" w:hAnsi="Trebuchet MS"/>
          <w:spacing w:val="2"/>
        </w:rPr>
        <w:t xml:space="preserve">exécution d’opérations </w:t>
      </w:r>
      <w:r>
        <w:rPr>
          <w:rFonts w:ascii="Trebuchet MS" w:hAnsi="Trebuchet MS"/>
        </w:rPr>
        <w:t>de fabric</w:t>
      </w:r>
      <w:r>
        <w:rPr>
          <w:rFonts w:ascii="Trebuchet MS" w:hAnsi="Trebuchet MS"/>
          <w:spacing w:val="15"/>
        </w:rPr>
        <w:t>ation ou d</w:t>
      </w:r>
      <w:r>
        <w:rPr>
          <w:rFonts w:ascii="Trebuchet MS" w:hAnsi="Trebuchet MS"/>
        </w:rPr>
        <w:t>e</w:t>
      </w:r>
      <w:r>
        <w:rPr>
          <w:rFonts w:ascii="Trebuchet MS" w:hAnsi="Trebuchet MS"/>
          <w:spacing w:val="-2"/>
        </w:rPr>
        <w:t xml:space="preserve"> </w:t>
      </w:r>
      <w:r>
        <w:rPr>
          <w:rFonts w:ascii="Trebuchet MS" w:hAnsi="Trebuchet MS"/>
          <w:spacing w:val="1"/>
        </w:rPr>
        <w:t xml:space="preserve">transformation et dont </w:t>
      </w:r>
      <w:r>
        <w:rPr>
          <w:rFonts w:ascii="Trebuchet MS" w:hAnsi="Trebuchet MS"/>
          <w:spacing w:val="-9"/>
        </w:rPr>
        <w:t xml:space="preserve">la </w:t>
      </w:r>
      <w:r>
        <w:rPr>
          <w:rFonts w:ascii="Trebuchet MS" w:hAnsi="Trebuchet MS"/>
          <w:spacing w:val="-1"/>
        </w:rPr>
        <w:t>vente permet la réalisati</w:t>
      </w:r>
      <w:r>
        <w:rPr>
          <w:rFonts w:ascii="Trebuchet MS" w:hAnsi="Trebuchet MS"/>
          <w:spacing w:val="11"/>
        </w:rPr>
        <w:t xml:space="preserve">on </w:t>
      </w:r>
      <w:r>
        <w:rPr>
          <w:rFonts w:ascii="Trebuchet MS" w:hAnsi="Trebuchet MS"/>
          <w:spacing w:val="-2"/>
        </w:rPr>
        <w:t>d'un bénéfice d'exploitation (articles de démonstration par exemple).</w:t>
      </w:r>
    </w:p>
    <w:p w:rsidR="007C206F" w:rsidRDefault="007C206F">
      <w:pPr>
        <w:tabs>
          <w:tab w:val="left" w:pos="3348"/>
        </w:tabs>
        <w:ind w:right="72"/>
        <w:jc w:val="both"/>
        <w:rPr>
          <w:rFonts w:ascii="Trebuchet MS" w:hAnsi="Trebuchet MS"/>
          <w:spacing w:val="-2"/>
        </w:rPr>
      </w:pPr>
    </w:p>
    <w:p w:rsidR="007C206F" w:rsidRDefault="006B2F6D" w:rsidP="006B2F6D">
      <w:pPr>
        <w:numPr>
          <w:ilvl w:val="0"/>
          <w:numId w:val="39"/>
        </w:numPr>
        <w:jc w:val="both"/>
        <w:rPr>
          <w:rFonts w:ascii="Trebuchet MS" w:hAnsi="Trebuchet MS"/>
          <w:spacing w:val="-2"/>
        </w:rPr>
      </w:pPr>
      <w:r>
        <w:rPr>
          <w:rFonts w:ascii="Trebuchet MS" w:hAnsi="Trebuchet MS"/>
          <w:i/>
          <w:iCs/>
          <w:spacing w:val="-9"/>
          <w:u w:val="single"/>
        </w:rPr>
        <w:t>Les pièces de rechange</w:t>
      </w:r>
      <w:r>
        <w:rPr>
          <w:rFonts w:ascii="Trebuchet MS" w:hAnsi="Trebuchet MS"/>
          <w:i/>
          <w:iCs/>
          <w:spacing w:val="-9"/>
        </w:rPr>
        <w:t xml:space="preserve"> :</w:t>
      </w:r>
      <w:r>
        <w:rPr>
          <w:rFonts w:ascii="Trebuchet MS" w:hAnsi="Trebuchet MS"/>
          <w:spacing w:val="-9"/>
        </w:rPr>
        <w:t xml:space="preserve"> Les pièces de rechange </w:t>
      </w:r>
      <w:r>
        <w:rPr>
          <w:rFonts w:ascii="Trebuchet MS" w:hAnsi="Trebuchet MS"/>
          <w:spacing w:val="-2"/>
        </w:rPr>
        <w:t xml:space="preserve">destinées à remettre en </w:t>
      </w:r>
      <w:r>
        <w:rPr>
          <w:rFonts w:ascii="Trebuchet MS" w:hAnsi="Trebuchet MS"/>
          <w:spacing w:val="-4"/>
        </w:rPr>
        <w:t>état des bâtiments,</w:t>
      </w:r>
      <w:r>
        <w:rPr>
          <w:rFonts w:ascii="Trebuchet MS" w:hAnsi="Trebuchet MS"/>
          <w:spacing w:val="-2"/>
        </w:rPr>
        <w:t xml:space="preserve"> </w:t>
      </w:r>
      <w:r>
        <w:rPr>
          <w:rFonts w:ascii="Trebuchet MS" w:hAnsi="Trebuchet MS"/>
          <w:spacing w:val="9"/>
        </w:rPr>
        <w:t xml:space="preserve">outillages ou matériels </w:t>
      </w:r>
      <w:r>
        <w:rPr>
          <w:rFonts w:ascii="Trebuchet MS" w:hAnsi="Trebuchet MS"/>
          <w:spacing w:val="-2"/>
        </w:rPr>
        <w:t>doivent être comprises</w:t>
      </w:r>
      <w:r>
        <w:rPr>
          <w:rFonts w:ascii="Trebuchet MS" w:hAnsi="Trebuchet MS"/>
          <w:spacing w:val="2"/>
        </w:rPr>
        <w:t xml:space="preserve"> dans les stocks lorsque, pouvant être considérées </w:t>
      </w:r>
      <w:r>
        <w:rPr>
          <w:rFonts w:ascii="Trebuchet MS" w:hAnsi="Trebuchet MS"/>
          <w:spacing w:val="-4"/>
        </w:rPr>
        <w:t>comme consommées dans l'exploitation, elles res</w:t>
      </w:r>
      <w:r>
        <w:rPr>
          <w:rFonts w:ascii="Trebuchet MS" w:hAnsi="Trebuchet MS"/>
          <w:spacing w:val="14"/>
        </w:rPr>
        <w:t xml:space="preserve">tent </w:t>
      </w:r>
      <w:r>
        <w:rPr>
          <w:rFonts w:ascii="Trebuchet MS" w:hAnsi="Trebuchet MS"/>
        </w:rPr>
        <w:t xml:space="preserve">sans influence </w:t>
      </w:r>
      <w:r>
        <w:rPr>
          <w:rFonts w:ascii="Trebuchet MS" w:hAnsi="Trebuchet MS"/>
          <w:spacing w:val="1"/>
        </w:rPr>
        <w:t xml:space="preserve">sur la valeur que comportent à </w:t>
      </w:r>
      <w:r>
        <w:rPr>
          <w:rFonts w:ascii="Trebuchet MS" w:hAnsi="Trebuchet MS"/>
          <w:spacing w:val="-2"/>
        </w:rPr>
        <w:t xml:space="preserve">l'actif les éléments à </w:t>
      </w:r>
      <w:r>
        <w:rPr>
          <w:rFonts w:ascii="Trebuchet MS" w:hAnsi="Trebuchet MS"/>
          <w:spacing w:val="13"/>
        </w:rPr>
        <w:t xml:space="preserve">la </w:t>
      </w:r>
      <w:r>
        <w:rPr>
          <w:rFonts w:ascii="Trebuchet MS" w:hAnsi="Trebuchet MS"/>
          <w:spacing w:val="-2"/>
        </w:rPr>
        <w:t xml:space="preserve">remise en état desquels </w:t>
      </w:r>
      <w:r>
        <w:rPr>
          <w:rFonts w:ascii="Trebuchet MS" w:hAnsi="Trebuchet MS"/>
          <w:spacing w:val="-10"/>
        </w:rPr>
        <w:t>elles sont utilisées.</w:t>
      </w:r>
    </w:p>
    <w:p w:rsidR="007C206F" w:rsidRDefault="007C206F">
      <w:pPr>
        <w:tabs>
          <w:tab w:val="left" w:pos="4104"/>
        </w:tabs>
        <w:jc w:val="both"/>
        <w:rPr>
          <w:rFonts w:ascii="Trebuchet MS" w:hAnsi="Trebuchet MS"/>
          <w:i/>
          <w:iCs/>
        </w:rPr>
      </w:pPr>
    </w:p>
    <w:p w:rsidR="007C206F" w:rsidRDefault="006B2F6D" w:rsidP="006B2F6D">
      <w:pPr>
        <w:numPr>
          <w:ilvl w:val="0"/>
          <w:numId w:val="40"/>
        </w:numPr>
        <w:jc w:val="both"/>
        <w:rPr>
          <w:rFonts w:ascii="Trebuchet MS" w:hAnsi="Trebuchet MS"/>
          <w:spacing w:val="8"/>
        </w:rPr>
      </w:pPr>
      <w:r>
        <w:rPr>
          <w:rFonts w:ascii="Trebuchet MS" w:hAnsi="Trebuchet MS"/>
          <w:i/>
          <w:iCs/>
          <w:u w:val="single"/>
        </w:rPr>
        <w:t>Emballages</w:t>
      </w:r>
      <w:r>
        <w:rPr>
          <w:rFonts w:ascii="Trebuchet MS" w:hAnsi="Trebuchet MS"/>
        </w:rPr>
        <w:t xml:space="preserve"> : Ils comprennent, d'une part, les emballages non récupérables, appelés commu</w:t>
      </w:r>
      <w:r>
        <w:rPr>
          <w:rFonts w:ascii="Trebuchet MS" w:hAnsi="Trebuchet MS"/>
          <w:spacing w:val="-3"/>
        </w:rPr>
        <w:t xml:space="preserve">nément emballages perdus, qui sont destinés à </w:t>
      </w:r>
      <w:r>
        <w:rPr>
          <w:rFonts w:ascii="Trebuchet MS" w:hAnsi="Trebuchet MS"/>
          <w:spacing w:val="1"/>
        </w:rPr>
        <w:t>être vendus à la clientèle ou dont la valeur est</w:t>
      </w:r>
      <w:r>
        <w:rPr>
          <w:rFonts w:ascii="Trebuchet MS" w:hAnsi="Trebuchet MS"/>
          <w:spacing w:val="4"/>
        </w:rPr>
        <w:t xml:space="preserve"> ajoutée au prix du contenu et, d' autre part, les </w:t>
      </w:r>
      <w:r>
        <w:rPr>
          <w:rFonts w:ascii="Trebuchet MS" w:hAnsi="Trebuchet MS"/>
          <w:spacing w:val="-1"/>
        </w:rPr>
        <w:t xml:space="preserve">emballages récupérables, qui </w:t>
      </w:r>
      <w:r>
        <w:rPr>
          <w:rFonts w:ascii="Trebuchet MS" w:hAnsi="Trebuchet MS"/>
          <w:spacing w:val="-2"/>
        </w:rPr>
        <w:t>sont destinés à</w:t>
      </w:r>
      <w:r>
        <w:rPr>
          <w:rFonts w:ascii="Trebuchet MS" w:hAnsi="Trebuchet MS"/>
        </w:rPr>
        <w:t xml:space="preserve"> </w:t>
      </w:r>
      <w:r>
        <w:rPr>
          <w:rFonts w:ascii="Trebuchet MS" w:hAnsi="Trebuchet MS"/>
          <w:spacing w:val="3"/>
        </w:rPr>
        <w:t xml:space="preserve">être ou qui sont déjà prêtés ou consignés aux </w:t>
      </w:r>
      <w:r>
        <w:rPr>
          <w:rFonts w:ascii="Trebuchet MS" w:hAnsi="Trebuchet MS"/>
          <w:spacing w:val="-2"/>
        </w:rPr>
        <w:t xml:space="preserve">clients. En principe, seuls les premiers </w:t>
      </w:r>
      <w:r>
        <w:rPr>
          <w:rFonts w:ascii="Trebuchet MS" w:hAnsi="Trebuchet MS"/>
          <w:spacing w:val="2"/>
        </w:rPr>
        <w:t xml:space="preserve">sont à </w:t>
      </w:r>
      <w:r>
        <w:rPr>
          <w:rFonts w:ascii="Trebuchet MS" w:hAnsi="Trebuchet MS"/>
          <w:spacing w:val="-7"/>
        </w:rPr>
        <w:t>inclure dans les stocks, les seconds devant figu</w:t>
      </w:r>
      <w:r>
        <w:rPr>
          <w:rFonts w:ascii="Trebuchet MS" w:hAnsi="Trebuchet MS"/>
          <w:spacing w:val="8"/>
        </w:rPr>
        <w:t>rer aux comptes d’immobilisations.</w:t>
      </w:r>
    </w:p>
    <w:p w:rsidR="007C206F" w:rsidRDefault="007C206F">
      <w:pPr>
        <w:jc w:val="both"/>
        <w:rPr>
          <w:rFonts w:ascii="Trebuchet MS" w:hAnsi="Trebuchet MS"/>
          <w:spacing w:val="8"/>
        </w:rPr>
      </w:pPr>
    </w:p>
    <w:p w:rsidR="007C206F" w:rsidRDefault="006B2F6D" w:rsidP="006B2F6D">
      <w:pPr>
        <w:numPr>
          <w:ilvl w:val="0"/>
          <w:numId w:val="41"/>
        </w:numPr>
        <w:jc w:val="both"/>
        <w:rPr>
          <w:rFonts w:ascii="Trebuchet MS" w:hAnsi="Trebuchet MS"/>
          <w:spacing w:val="-4"/>
        </w:rPr>
      </w:pPr>
      <w:r>
        <w:rPr>
          <w:rFonts w:ascii="Trebuchet MS" w:hAnsi="Trebuchet MS"/>
          <w:i/>
          <w:iCs/>
          <w:spacing w:val="-6"/>
          <w:u w:val="single"/>
        </w:rPr>
        <w:t xml:space="preserve">Articles </w:t>
      </w:r>
      <w:r>
        <w:rPr>
          <w:rFonts w:ascii="Trebuchet MS" w:hAnsi="Trebuchet MS"/>
          <w:i/>
          <w:iCs/>
          <w:spacing w:val="9"/>
          <w:u w:val="single"/>
        </w:rPr>
        <w:t xml:space="preserve">publicitaires </w:t>
      </w:r>
      <w:r>
        <w:rPr>
          <w:rFonts w:ascii="Trebuchet MS" w:hAnsi="Trebuchet MS"/>
          <w:i/>
          <w:iCs/>
          <w:spacing w:val="-1"/>
          <w:u w:val="single"/>
        </w:rPr>
        <w:t>non destinés à la vente</w:t>
      </w:r>
      <w:r>
        <w:rPr>
          <w:rFonts w:ascii="Trebuchet MS" w:hAnsi="Trebuchet MS"/>
          <w:spacing w:val="-1"/>
        </w:rPr>
        <w:t xml:space="preserve"> : Ils </w:t>
      </w:r>
      <w:r>
        <w:rPr>
          <w:rFonts w:ascii="Trebuchet MS" w:hAnsi="Trebuchet MS"/>
          <w:spacing w:val="2"/>
        </w:rPr>
        <w:t>ne sont pas, en principe, à</w:t>
      </w:r>
      <w:r>
        <w:rPr>
          <w:rFonts w:ascii="Trebuchet MS" w:hAnsi="Trebuchet MS"/>
          <w:spacing w:val="6"/>
        </w:rPr>
        <w:t xml:space="preserve"> </w:t>
      </w:r>
      <w:r>
        <w:rPr>
          <w:rFonts w:ascii="Trebuchet MS" w:hAnsi="Trebuchet MS"/>
        </w:rPr>
        <w:t xml:space="preserve">comprendre dans les </w:t>
      </w:r>
      <w:r>
        <w:rPr>
          <w:rFonts w:ascii="Trebuchet MS" w:hAnsi="Trebuchet MS"/>
          <w:spacing w:val="-2"/>
        </w:rPr>
        <w:t xml:space="preserve">stocks. Toutefois, si une entreprise utilise comme </w:t>
      </w:r>
      <w:r>
        <w:rPr>
          <w:rFonts w:ascii="Trebuchet MS" w:hAnsi="Trebuchet MS"/>
          <w:spacing w:val="-8"/>
        </w:rPr>
        <w:t xml:space="preserve">cadeaux publicitaires des articles de même nature </w:t>
      </w:r>
      <w:r>
        <w:rPr>
          <w:rFonts w:ascii="Trebuchet MS" w:hAnsi="Trebuchet MS"/>
          <w:spacing w:val="3"/>
        </w:rPr>
        <w:t xml:space="preserve">que </w:t>
      </w:r>
      <w:r>
        <w:rPr>
          <w:rFonts w:ascii="Trebuchet MS" w:hAnsi="Trebuchet MS"/>
          <w:spacing w:val="12"/>
        </w:rPr>
        <w:t>ceux qu’</w:t>
      </w:r>
      <w:r>
        <w:rPr>
          <w:rFonts w:ascii="Trebuchet MS" w:hAnsi="Trebuchet MS"/>
          <w:spacing w:val="3"/>
        </w:rPr>
        <w:t xml:space="preserve">elle fabrique ou revend en l'état, ces </w:t>
      </w:r>
      <w:r>
        <w:rPr>
          <w:rFonts w:ascii="Trebuchet MS" w:hAnsi="Trebuchet MS"/>
          <w:spacing w:val="5"/>
        </w:rPr>
        <w:t xml:space="preserve">articles doivent être inclus dans les stocks, à </w:t>
      </w:r>
      <w:r>
        <w:rPr>
          <w:rFonts w:ascii="Trebuchet MS" w:hAnsi="Trebuchet MS"/>
        </w:rPr>
        <w:t xml:space="preserve">moins qu'ils ne comportent des caractéristiques </w:t>
      </w:r>
      <w:r>
        <w:rPr>
          <w:rFonts w:ascii="Trebuchet MS" w:hAnsi="Trebuchet MS"/>
          <w:spacing w:val="-1"/>
        </w:rPr>
        <w:t xml:space="preserve">ou marques permanentes les rendant impropres </w:t>
      </w:r>
      <w:r>
        <w:rPr>
          <w:rFonts w:ascii="Trebuchet MS" w:hAnsi="Trebuchet MS"/>
          <w:spacing w:val="-4"/>
        </w:rPr>
        <w:t xml:space="preserve">à la commercialisation (doc. </w:t>
      </w:r>
      <w:proofErr w:type="spellStart"/>
      <w:r>
        <w:rPr>
          <w:rFonts w:ascii="Trebuchet MS" w:hAnsi="Trebuchet MS"/>
          <w:spacing w:val="-4"/>
        </w:rPr>
        <w:t>adm</w:t>
      </w:r>
      <w:proofErr w:type="spellEnd"/>
      <w:r>
        <w:rPr>
          <w:rFonts w:ascii="Trebuchet MS" w:hAnsi="Trebuchet MS"/>
          <w:spacing w:val="-4"/>
        </w:rPr>
        <w:t>. 4 A 2512-16).</w:t>
      </w:r>
    </w:p>
    <w:p w:rsidR="007C206F" w:rsidRDefault="007C206F">
      <w:pPr>
        <w:jc w:val="both"/>
        <w:rPr>
          <w:rFonts w:ascii="Trebuchet MS" w:hAnsi="Trebuchet MS"/>
          <w:spacing w:val="-4"/>
        </w:rPr>
      </w:pPr>
    </w:p>
    <w:p w:rsidR="007C206F" w:rsidRDefault="006B2F6D">
      <w:pPr>
        <w:tabs>
          <w:tab w:val="left" w:pos="4968"/>
        </w:tabs>
        <w:ind w:right="-16"/>
        <w:jc w:val="both"/>
        <w:rPr>
          <w:rFonts w:ascii="Trebuchet MS" w:hAnsi="Trebuchet MS"/>
        </w:rPr>
      </w:pPr>
      <w:r>
        <w:rPr>
          <w:rFonts w:ascii="Trebuchet MS" w:hAnsi="Trebuchet MS"/>
          <w:spacing w:val="-4"/>
        </w:rPr>
        <w:t>Les frais de conception de catalogues publicitaires</w:t>
      </w:r>
      <w:r>
        <w:rPr>
          <w:rFonts w:ascii="Trebuchet MS" w:hAnsi="Trebuchet MS"/>
          <w:b/>
          <w:bCs/>
          <w:i/>
          <w:iCs/>
        </w:rPr>
        <w:t xml:space="preserve"> </w:t>
      </w:r>
      <w:r>
        <w:rPr>
          <w:rFonts w:ascii="Trebuchet MS" w:hAnsi="Trebuchet MS"/>
          <w:spacing w:val="-6"/>
        </w:rPr>
        <w:t xml:space="preserve">distribués gratuitement par une entreprise de vente </w:t>
      </w:r>
      <w:r>
        <w:rPr>
          <w:rFonts w:ascii="Trebuchet MS" w:hAnsi="Trebuchet MS"/>
          <w:spacing w:val="-3"/>
        </w:rPr>
        <w:t>par correspondance sont immédiatement déduc</w:t>
      </w:r>
      <w:r>
        <w:rPr>
          <w:rFonts w:ascii="Trebuchet MS" w:hAnsi="Trebuchet MS"/>
          <w:spacing w:val="-4"/>
        </w:rPr>
        <w:t xml:space="preserve">tibles nonobstant la circonstance que 45 % d’entre </w:t>
      </w:r>
      <w:r>
        <w:rPr>
          <w:rFonts w:ascii="Trebuchet MS" w:hAnsi="Trebuchet MS"/>
          <w:spacing w:val="-5"/>
        </w:rPr>
        <w:t xml:space="preserve">eux n’ont pas été expédiés au client à la clôture de </w:t>
      </w:r>
      <w:r>
        <w:rPr>
          <w:rFonts w:ascii="Trebuchet MS" w:hAnsi="Trebuchet MS"/>
        </w:rPr>
        <w:t>l'exercice (CM Nancy 22 avril 1993 n°364).</w:t>
      </w:r>
    </w:p>
    <w:p w:rsidR="007C206F" w:rsidRDefault="007C206F">
      <w:pPr>
        <w:tabs>
          <w:tab w:val="left" w:pos="4104"/>
        </w:tabs>
        <w:jc w:val="both"/>
        <w:rPr>
          <w:rFonts w:ascii="Trebuchet MS" w:hAnsi="Trebuchet MS"/>
        </w:rPr>
      </w:pP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t>Inventaire</w:t>
      </w:r>
    </w:p>
    <w:p w:rsidR="007C206F" w:rsidRDefault="007C206F">
      <w:pPr>
        <w:jc w:val="both"/>
        <w:rPr>
          <w:rFonts w:ascii="Trebuchet MS" w:hAnsi="Trebuchet MS"/>
        </w:rPr>
      </w:pPr>
    </w:p>
    <w:p w:rsidR="007C206F" w:rsidRDefault="006B2F6D">
      <w:pPr>
        <w:jc w:val="both"/>
        <w:rPr>
          <w:rFonts w:ascii="Trebuchet MS" w:hAnsi="Trebuchet MS"/>
          <w:spacing w:val="1"/>
        </w:rPr>
      </w:pPr>
      <w:r>
        <w:rPr>
          <w:rFonts w:ascii="Trebuchet MS" w:hAnsi="Trebuchet MS"/>
          <w:spacing w:val="8"/>
        </w:rPr>
        <w:t>A la clôture de chaque exercice, les entre</w:t>
      </w:r>
      <w:r>
        <w:rPr>
          <w:rFonts w:ascii="Trebuchet MS" w:hAnsi="Trebuchet MS"/>
        </w:rPr>
        <w:t xml:space="preserve">prises doivent procéder à un recensement des </w:t>
      </w:r>
      <w:r>
        <w:rPr>
          <w:rFonts w:ascii="Trebuchet MS" w:hAnsi="Trebuchet MS"/>
          <w:spacing w:val="1"/>
        </w:rPr>
        <w:t>éléments en stock.</w:t>
      </w:r>
    </w:p>
    <w:p w:rsidR="007C206F" w:rsidRDefault="006B2F6D">
      <w:pPr>
        <w:jc w:val="both"/>
        <w:rPr>
          <w:rFonts w:ascii="Trebuchet MS" w:hAnsi="Trebuchet MS"/>
          <w:spacing w:val="7"/>
        </w:rPr>
      </w:pPr>
      <w:r>
        <w:rPr>
          <w:rFonts w:ascii="Trebuchet MS" w:hAnsi="Trebuchet MS"/>
          <w:spacing w:val="1"/>
        </w:rPr>
        <w:t xml:space="preserve">À défaut d'inventaire, leur comptabilité </w:t>
      </w:r>
      <w:r>
        <w:rPr>
          <w:rFonts w:ascii="Trebuchet MS" w:hAnsi="Trebuchet MS"/>
        </w:rPr>
        <w:t xml:space="preserve">ne pourrait pas être considérée </w:t>
      </w:r>
      <w:r>
        <w:rPr>
          <w:rFonts w:ascii="Trebuchet MS" w:hAnsi="Trebuchet MS"/>
          <w:spacing w:val="7"/>
        </w:rPr>
        <w:t xml:space="preserve">comme régulière </w:t>
      </w:r>
      <w:r>
        <w:rPr>
          <w:rFonts w:ascii="Trebuchet MS" w:hAnsi="Trebuchet MS"/>
          <w:spacing w:val="9"/>
        </w:rPr>
        <w:t xml:space="preserve">en la forme et propre à justifier le </w:t>
      </w:r>
      <w:r>
        <w:rPr>
          <w:rFonts w:ascii="Trebuchet MS" w:hAnsi="Trebuchet MS"/>
          <w:spacing w:val="3"/>
        </w:rPr>
        <w:t xml:space="preserve">résultat </w:t>
      </w:r>
      <w:r>
        <w:rPr>
          <w:rFonts w:ascii="Trebuchet MS" w:hAnsi="Trebuchet MS"/>
          <w:spacing w:val="-1"/>
        </w:rPr>
        <w:t xml:space="preserve">déclaré </w:t>
      </w:r>
      <w:r>
        <w:rPr>
          <w:rFonts w:ascii="Trebuchet MS" w:hAnsi="Trebuchet MS"/>
          <w:spacing w:val="-6"/>
        </w:rPr>
        <w:t xml:space="preserve">(doc. </w:t>
      </w:r>
      <w:proofErr w:type="spellStart"/>
      <w:r>
        <w:rPr>
          <w:rFonts w:ascii="Trebuchet MS" w:hAnsi="Trebuchet MS"/>
          <w:spacing w:val="-6"/>
        </w:rPr>
        <w:t>adm</w:t>
      </w:r>
      <w:proofErr w:type="spellEnd"/>
      <w:r>
        <w:rPr>
          <w:rFonts w:ascii="Trebuchet MS" w:hAnsi="Trebuchet MS"/>
          <w:spacing w:val="-6"/>
        </w:rPr>
        <w:t>.</w:t>
      </w:r>
      <w:r>
        <w:rPr>
          <w:rFonts w:ascii="Trebuchet MS" w:hAnsi="Trebuchet MS"/>
        </w:rPr>
        <w:t xml:space="preserve"> </w:t>
      </w:r>
      <w:r>
        <w:rPr>
          <w:rFonts w:ascii="Trebuchet MS" w:hAnsi="Trebuchet MS"/>
          <w:spacing w:val="7"/>
        </w:rPr>
        <w:t>4 A 2513-3).</w:t>
      </w:r>
    </w:p>
    <w:p w:rsidR="007C206F" w:rsidRDefault="007C206F">
      <w:pPr>
        <w:pStyle w:val="DefaultText"/>
        <w:jc w:val="both"/>
        <w:rPr>
          <w:rFonts w:ascii="Trebuchet MS" w:eastAsia="Batang" w:hAnsi="Trebuchet MS"/>
        </w:rPr>
      </w:pPr>
    </w:p>
    <w:p w:rsidR="007C206F" w:rsidRDefault="006B2F6D" w:rsidP="006B2F6D">
      <w:pPr>
        <w:numPr>
          <w:ilvl w:val="0"/>
          <w:numId w:val="42"/>
        </w:numPr>
        <w:tabs>
          <w:tab w:val="left" w:pos="3456"/>
        </w:tabs>
        <w:ind w:right="-16"/>
        <w:jc w:val="both"/>
        <w:rPr>
          <w:rFonts w:ascii="Trebuchet MS" w:hAnsi="Trebuchet MS"/>
        </w:rPr>
      </w:pPr>
      <w:r>
        <w:rPr>
          <w:rFonts w:ascii="Trebuchet MS" w:hAnsi="Trebuchet MS"/>
          <w:i/>
          <w:iCs/>
          <w:spacing w:val="-10"/>
          <w:u w:val="single"/>
        </w:rPr>
        <w:t>Stocks acquis en devises</w:t>
      </w:r>
      <w:r>
        <w:rPr>
          <w:rFonts w:ascii="Trebuchet MS" w:hAnsi="Trebuchet MS"/>
          <w:i/>
          <w:iCs/>
          <w:spacing w:val="-10"/>
        </w:rPr>
        <w:t xml:space="preserve"> :</w:t>
      </w:r>
      <w:r>
        <w:rPr>
          <w:rFonts w:ascii="Trebuchet MS" w:hAnsi="Trebuchet MS"/>
          <w:spacing w:val="-10"/>
        </w:rPr>
        <w:t xml:space="preserve"> Aucune règle n'a été </w:t>
      </w:r>
      <w:r>
        <w:rPr>
          <w:rFonts w:ascii="Trebuchet MS" w:hAnsi="Trebuchet MS"/>
          <w:spacing w:val="-9"/>
        </w:rPr>
        <w:t>posée par le Plan comptable général. Nous propo</w:t>
      </w:r>
      <w:r>
        <w:rPr>
          <w:rFonts w:ascii="Trebuchet MS" w:hAnsi="Trebuchet MS"/>
          <w:spacing w:val="-7"/>
        </w:rPr>
        <w:t>sons, afin de pouvoir obtenir, quelle que soit l'am</w:t>
      </w:r>
      <w:r>
        <w:rPr>
          <w:rFonts w:ascii="Trebuchet MS" w:hAnsi="Trebuchet MS"/>
          <w:spacing w:val="2"/>
        </w:rPr>
        <w:t xml:space="preserve">plitude des fluctuations monétaires des soldes </w:t>
      </w:r>
      <w:r>
        <w:rPr>
          <w:rFonts w:ascii="Trebuchet MS" w:hAnsi="Trebuchet MS"/>
          <w:spacing w:val="-1"/>
        </w:rPr>
        <w:t xml:space="preserve">intermédiaires de gestion significatifs, des stocks </w:t>
      </w:r>
      <w:r>
        <w:rPr>
          <w:rFonts w:ascii="Trebuchet MS" w:hAnsi="Trebuchet MS"/>
          <w:spacing w:val="-8"/>
        </w:rPr>
        <w:t xml:space="preserve">évalués au coût réel </w:t>
      </w:r>
      <w:r>
        <w:rPr>
          <w:rFonts w:ascii="Trebuchet MS" w:hAnsi="Trebuchet MS"/>
          <w:spacing w:val="-13"/>
        </w:rPr>
        <w:t xml:space="preserve">(sous </w:t>
      </w:r>
      <w:r>
        <w:rPr>
          <w:rFonts w:ascii="Trebuchet MS" w:hAnsi="Trebuchet MS"/>
          <w:spacing w:val="-1"/>
        </w:rPr>
        <w:t xml:space="preserve">réserve de l’estimation </w:t>
      </w:r>
      <w:r>
        <w:rPr>
          <w:rFonts w:ascii="Trebuchet MS" w:hAnsi="Trebuchet MS"/>
          <w:spacing w:val="-5"/>
        </w:rPr>
        <w:t xml:space="preserve">au cours de clôture </w:t>
      </w:r>
      <w:r>
        <w:rPr>
          <w:rFonts w:ascii="Trebuchet MS" w:hAnsi="Trebuchet MS"/>
        </w:rPr>
        <w:t xml:space="preserve">pour </w:t>
      </w:r>
      <w:r>
        <w:rPr>
          <w:rFonts w:ascii="Trebuchet MS" w:hAnsi="Trebuchet MS"/>
          <w:spacing w:val="-5"/>
        </w:rPr>
        <w:t xml:space="preserve">les stocks non payés) et </w:t>
      </w:r>
      <w:r>
        <w:rPr>
          <w:rFonts w:ascii="Trebuchet MS" w:hAnsi="Trebuchet MS"/>
          <w:spacing w:val="-3"/>
        </w:rPr>
        <w:t>un taux de rotation des stocks exploitables :</w:t>
      </w:r>
    </w:p>
    <w:p w:rsidR="007C206F" w:rsidRDefault="007C206F">
      <w:pPr>
        <w:tabs>
          <w:tab w:val="left" w:pos="3456"/>
        </w:tabs>
        <w:ind w:right="-16"/>
        <w:jc w:val="both"/>
        <w:rPr>
          <w:rFonts w:ascii="Trebuchet MS" w:hAnsi="Trebuchet MS"/>
          <w:sz w:val="12"/>
        </w:rPr>
      </w:pPr>
    </w:p>
    <w:p w:rsidR="007C206F" w:rsidRDefault="006B2F6D" w:rsidP="006B2F6D">
      <w:pPr>
        <w:numPr>
          <w:ilvl w:val="1"/>
          <w:numId w:val="28"/>
        </w:numPr>
        <w:tabs>
          <w:tab w:val="left" w:pos="3456"/>
        </w:tabs>
        <w:ind w:right="-16"/>
        <w:jc w:val="both"/>
        <w:rPr>
          <w:rFonts w:ascii="Trebuchet MS" w:hAnsi="Trebuchet MS"/>
          <w:spacing w:val="4"/>
        </w:rPr>
      </w:pPr>
      <w:r>
        <w:rPr>
          <w:rFonts w:ascii="Trebuchet MS" w:hAnsi="Trebuchet MS"/>
          <w:spacing w:val="-1"/>
        </w:rPr>
        <w:t xml:space="preserve">une évaluation des achats et des </w:t>
      </w:r>
      <w:r>
        <w:rPr>
          <w:rFonts w:ascii="Trebuchet MS" w:hAnsi="Trebuchet MS"/>
          <w:spacing w:val="1"/>
        </w:rPr>
        <w:t>stocks</w:t>
      </w:r>
      <w:r>
        <w:rPr>
          <w:rFonts w:ascii="Trebuchet MS" w:hAnsi="Trebuchet MS"/>
          <w:spacing w:val="-6"/>
        </w:rPr>
        <w:t xml:space="preserve"> non</w:t>
      </w:r>
      <w:r>
        <w:rPr>
          <w:rFonts w:ascii="Trebuchet MS" w:hAnsi="Trebuchet MS"/>
          <w:spacing w:val="-8"/>
        </w:rPr>
        <w:t xml:space="preserve"> </w:t>
      </w:r>
      <w:r>
        <w:rPr>
          <w:rFonts w:ascii="Trebuchet MS" w:hAnsi="Trebuchet MS"/>
          <w:spacing w:val="1"/>
        </w:rPr>
        <w:t>payés au cours de paiement (ou cours moyen</w:t>
      </w:r>
      <w:r>
        <w:rPr>
          <w:rFonts w:ascii="Trebuchet MS" w:hAnsi="Trebuchet MS"/>
        </w:rPr>
        <w:t xml:space="preserve"> </w:t>
      </w:r>
      <w:r>
        <w:rPr>
          <w:rFonts w:ascii="Trebuchet MS" w:hAnsi="Trebuchet MS"/>
          <w:spacing w:val="4"/>
        </w:rPr>
        <w:t>de paiement) ;</w:t>
      </w:r>
    </w:p>
    <w:p w:rsidR="007C206F" w:rsidRDefault="006B2F6D" w:rsidP="006B2F6D">
      <w:pPr>
        <w:numPr>
          <w:ilvl w:val="1"/>
          <w:numId w:val="28"/>
        </w:numPr>
        <w:tabs>
          <w:tab w:val="left" w:pos="3456"/>
        </w:tabs>
        <w:ind w:right="-16"/>
        <w:jc w:val="both"/>
        <w:rPr>
          <w:rFonts w:ascii="Trebuchet MS" w:hAnsi="Trebuchet MS"/>
          <w:spacing w:val="-8"/>
        </w:rPr>
      </w:pPr>
      <w:r>
        <w:rPr>
          <w:rFonts w:ascii="Trebuchet MS" w:hAnsi="Trebuchet MS"/>
          <w:spacing w:val="-6"/>
        </w:rPr>
        <w:t xml:space="preserve">une évaluation des achats et des stocks </w:t>
      </w:r>
      <w:r>
        <w:rPr>
          <w:rFonts w:ascii="Trebuchet MS" w:hAnsi="Trebuchet MS"/>
          <w:spacing w:val="4"/>
        </w:rPr>
        <w:t xml:space="preserve">payés au cours de clôture. </w:t>
      </w:r>
    </w:p>
    <w:p w:rsidR="007C206F" w:rsidRDefault="006B2F6D">
      <w:pPr>
        <w:tabs>
          <w:tab w:val="left" w:pos="3420"/>
        </w:tabs>
        <w:jc w:val="both"/>
        <w:rPr>
          <w:rFonts w:ascii="Trebuchet MS" w:hAnsi="Trebuchet MS"/>
          <w:spacing w:val="-9"/>
        </w:rPr>
      </w:pPr>
      <w:r>
        <w:rPr>
          <w:rFonts w:ascii="Trebuchet MS" w:hAnsi="Trebuchet MS"/>
          <w:spacing w:val="-8"/>
        </w:rPr>
        <w:t xml:space="preserve">En tout état de cause, en l'absence de disposition </w:t>
      </w:r>
      <w:r>
        <w:rPr>
          <w:rFonts w:ascii="Trebuchet MS" w:hAnsi="Trebuchet MS"/>
          <w:spacing w:val="-9"/>
        </w:rPr>
        <w:t>obligatoire, il conviendra de préciser dans l'annexe</w:t>
      </w:r>
      <w:r>
        <w:rPr>
          <w:rFonts w:ascii="Trebuchet MS" w:hAnsi="Trebuchet MS"/>
          <w:spacing w:val="13"/>
        </w:rPr>
        <w:t xml:space="preserve"> </w:t>
      </w:r>
      <w:r>
        <w:rPr>
          <w:rFonts w:ascii="Trebuchet MS" w:hAnsi="Trebuchet MS"/>
        </w:rPr>
        <w:t>la méthode retenue. En outre, le principe de per</w:t>
      </w:r>
      <w:r>
        <w:rPr>
          <w:rFonts w:ascii="Trebuchet MS" w:hAnsi="Trebuchet MS"/>
          <w:spacing w:val="-4"/>
        </w:rPr>
        <w:t>manence des méthodes devra être respecté.</w:t>
      </w:r>
    </w:p>
    <w:p w:rsidR="007C206F" w:rsidRDefault="007C206F">
      <w:pPr>
        <w:pStyle w:val="DefaultText"/>
        <w:jc w:val="both"/>
        <w:rPr>
          <w:rFonts w:ascii="Trebuchet MS" w:eastAsia="Batang" w:hAnsi="Trebuchet MS"/>
          <w:highlight w:val="yellow"/>
        </w:rPr>
      </w:pP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t>Coût d'entrée des stocks de produits</w:t>
      </w:r>
    </w:p>
    <w:p w:rsidR="007C206F" w:rsidRDefault="007C206F">
      <w:pPr>
        <w:jc w:val="both"/>
        <w:rPr>
          <w:rFonts w:ascii="Trebuchet MS" w:hAnsi="Trebuchet MS"/>
        </w:rPr>
      </w:pPr>
    </w:p>
    <w:p w:rsidR="007C206F" w:rsidRDefault="006B2F6D">
      <w:pPr>
        <w:ind w:right="144"/>
        <w:jc w:val="both"/>
        <w:rPr>
          <w:rFonts w:ascii="Trebuchet MS" w:hAnsi="Trebuchet MS"/>
          <w:spacing w:val="-2"/>
        </w:rPr>
      </w:pPr>
      <w:r>
        <w:rPr>
          <w:rFonts w:ascii="Trebuchet MS" w:hAnsi="Trebuchet MS"/>
          <w:spacing w:val="-1"/>
        </w:rPr>
        <w:t>Toutes les charges de production doivent être rete</w:t>
      </w:r>
      <w:r>
        <w:rPr>
          <w:rFonts w:ascii="Trebuchet MS" w:hAnsi="Trebuchet MS"/>
          <w:spacing w:val="-3"/>
        </w:rPr>
        <w:t>nues, quelles que soient les particularités de com</w:t>
      </w:r>
      <w:r>
        <w:rPr>
          <w:rFonts w:ascii="Trebuchet MS" w:hAnsi="Trebuchet MS"/>
        </w:rPr>
        <w:t>mercialisation du produit (CAA Nancy 18 décem</w:t>
      </w:r>
      <w:r>
        <w:rPr>
          <w:rFonts w:ascii="Trebuchet MS" w:hAnsi="Trebuchet MS"/>
          <w:spacing w:val="-2"/>
        </w:rPr>
        <w:t xml:space="preserve">bre 1997 </w:t>
      </w:r>
      <w:r>
        <w:rPr>
          <w:rFonts w:ascii="Trebuchet MS" w:hAnsi="Trebuchet MS"/>
          <w:spacing w:val="-2"/>
        </w:rPr>
        <w:br/>
        <w:t>n° 835).</w:t>
      </w:r>
    </w:p>
    <w:p w:rsidR="007C206F" w:rsidRDefault="007C206F">
      <w:pPr>
        <w:ind w:right="144"/>
        <w:jc w:val="both"/>
        <w:rPr>
          <w:rFonts w:ascii="Trebuchet MS" w:hAnsi="Trebuchet MS"/>
          <w:spacing w:val="-2"/>
        </w:rPr>
      </w:pPr>
    </w:p>
    <w:p w:rsidR="007C206F" w:rsidRDefault="006B2F6D" w:rsidP="006B2F6D">
      <w:pPr>
        <w:numPr>
          <w:ilvl w:val="0"/>
          <w:numId w:val="38"/>
        </w:numPr>
        <w:ind w:right="144"/>
        <w:jc w:val="both"/>
        <w:rPr>
          <w:rFonts w:ascii="Trebuchet MS" w:hAnsi="Trebuchet MS"/>
        </w:rPr>
      </w:pPr>
      <w:r>
        <w:rPr>
          <w:rFonts w:ascii="Trebuchet MS" w:hAnsi="Trebuchet MS"/>
          <w:spacing w:val="-1"/>
        </w:rPr>
        <w:t xml:space="preserve">Les modèles d’une collection de prêt-à-porter qui </w:t>
      </w:r>
      <w:r>
        <w:rPr>
          <w:rFonts w:ascii="Trebuchet MS" w:hAnsi="Trebuchet MS"/>
          <w:spacing w:val="-2"/>
        </w:rPr>
        <w:t>ne donnent pas lieu à la fabrication de vêtements compte tenu des perspectives de commercialisa</w:t>
      </w:r>
      <w:r>
        <w:rPr>
          <w:rFonts w:ascii="Trebuchet MS" w:hAnsi="Trebuchet MS"/>
        </w:rPr>
        <w:t xml:space="preserve">tion, sont indirectement, par leur seule présence au </w:t>
      </w:r>
      <w:r>
        <w:rPr>
          <w:rFonts w:ascii="Trebuchet MS" w:hAnsi="Trebuchet MS"/>
          <w:spacing w:val="-3"/>
        </w:rPr>
        <w:t xml:space="preserve">sein de la collection dont ils assurent la diversité, à </w:t>
      </w:r>
      <w:r>
        <w:rPr>
          <w:rFonts w:ascii="Trebuchet MS" w:hAnsi="Trebuchet MS"/>
        </w:rPr>
        <w:t xml:space="preserve">l'origine de la réalisation industrielle des vêtements </w:t>
      </w:r>
      <w:r>
        <w:rPr>
          <w:rFonts w:ascii="Trebuchet MS" w:hAnsi="Trebuchet MS"/>
          <w:spacing w:val="-2"/>
        </w:rPr>
        <w:t xml:space="preserve">reproduisant les autres modèles et doivent de ce </w:t>
      </w:r>
      <w:r>
        <w:rPr>
          <w:rFonts w:ascii="Trebuchet MS" w:hAnsi="Trebuchet MS"/>
          <w:spacing w:val="1"/>
        </w:rPr>
        <w:t xml:space="preserve">fait, être inclus dans les coûts de production (CAA </w:t>
      </w:r>
      <w:r>
        <w:rPr>
          <w:rFonts w:ascii="Trebuchet MS" w:hAnsi="Trebuchet MS"/>
        </w:rPr>
        <w:t>Nancy 20 janvier 2000 n° 919).</w:t>
      </w:r>
    </w:p>
    <w:p w:rsidR="007C206F" w:rsidRDefault="007C206F">
      <w:pPr>
        <w:ind w:right="144"/>
        <w:jc w:val="both"/>
        <w:rPr>
          <w:rFonts w:ascii="Trebuchet MS" w:hAnsi="Trebuchet MS"/>
        </w:rPr>
      </w:pPr>
    </w:p>
    <w:p w:rsidR="007C206F" w:rsidRDefault="006B2F6D" w:rsidP="006B2F6D">
      <w:pPr>
        <w:numPr>
          <w:ilvl w:val="0"/>
          <w:numId w:val="29"/>
        </w:numPr>
        <w:ind w:right="144"/>
        <w:jc w:val="both"/>
        <w:rPr>
          <w:rFonts w:ascii="Trebuchet MS" w:hAnsi="Trebuchet MS"/>
          <w:spacing w:val="1"/>
        </w:rPr>
      </w:pPr>
      <w:r>
        <w:rPr>
          <w:rFonts w:ascii="Trebuchet MS" w:hAnsi="Trebuchet MS"/>
          <w:spacing w:val="-1"/>
        </w:rPr>
        <w:t>Entrent dans la détermination du coût de produc</w:t>
      </w:r>
      <w:r>
        <w:rPr>
          <w:rFonts w:ascii="Trebuchet MS" w:hAnsi="Trebuchet MS"/>
          <w:spacing w:val="-3"/>
        </w:rPr>
        <w:t xml:space="preserve">tion des stocks les dépenses de conception de </w:t>
      </w:r>
      <w:r>
        <w:rPr>
          <w:rFonts w:ascii="Trebuchet MS" w:hAnsi="Trebuchet MS"/>
          <w:spacing w:val="-2"/>
        </w:rPr>
        <w:t xml:space="preserve">modèles engagées par une entreprise de vêtements </w:t>
      </w:r>
      <w:r>
        <w:rPr>
          <w:rFonts w:ascii="Trebuchet MS" w:hAnsi="Trebuchet MS"/>
          <w:spacing w:val="3"/>
        </w:rPr>
        <w:t xml:space="preserve">qui sous-traite sa production mais en assume le </w:t>
      </w:r>
      <w:r>
        <w:rPr>
          <w:rFonts w:ascii="Trebuchet MS" w:hAnsi="Trebuchet MS"/>
          <w:spacing w:val="1"/>
        </w:rPr>
        <w:t>contrôle (CAA Nantes 27 mars 2001 n° 1049).</w:t>
      </w:r>
    </w:p>
    <w:p w:rsidR="007C206F" w:rsidRDefault="007C206F">
      <w:pPr>
        <w:ind w:right="144"/>
        <w:jc w:val="both"/>
        <w:rPr>
          <w:rFonts w:ascii="Trebuchet MS" w:hAnsi="Trebuchet MS"/>
          <w:spacing w:val="1"/>
        </w:rPr>
      </w:pP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t xml:space="preserve">Dépenses de main-d’œuvre  </w:t>
      </w:r>
    </w:p>
    <w:p w:rsidR="007C206F" w:rsidRDefault="007C206F">
      <w:pPr>
        <w:ind w:right="144"/>
        <w:jc w:val="both"/>
        <w:rPr>
          <w:rFonts w:ascii="Trebuchet MS" w:eastAsia="Batang" w:hAnsi="Trebuchet MS"/>
          <w:bCs/>
        </w:rPr>
      </w:pPr>
    </w:p>
    <w:p w:rsidR="007C206F" w:rsidRDefault="006B2F6D">
      <w:pPr>
        <w:ind w:right="144"/>
        <w:jc w:val="both"/>
        <w:rPr>
          <w:rFonts w:ascii="Trebuchet MS" w:hAnsi="Trebuchet MS"/>
          <w:spacing w:val="-6"/>
        </w:rPr>
      </w:pPr>
      <w:r>
        <w:rPr>
          <w:rFonts w:ascii="Trebuchet MS" w:eastAsia="Batang" w:hAnsi="Trebuchet MS"/>
          <w:bCs/>
        </w:rPr>
        <w:t>Les charges de production à inclure dans le coût</w:t>
      </w:r>
      <w:r>
        <w:rPr>
          <w:rFonts w:ascii="Trebuchet MS" w:hAnsi="Trebuchet MS"/>
          <w:spacing w:val="5"/>
        </w:rPr>
        <w:t xml:space="preserve"> de revient des </w:t>
      </w:r>
      <w:r>
        <w:rPr>
          <w:rFonts w:ascii="Trebuchet MS" w:hAnsi="Trebuchet MS"/>
          <w:spacing w:val="6"/>
        </w:rPr>
        <w:t xml:space="preserve">produits intermédiaires et des produits finis </w:t>
      </w:r>
      <w:r>
        <w:rPr>
          <w:rFonts w:ascii="Trebuchet MS" w:hAnsi="Trebuchet MS"/>
          <w:spacing w:val="-6"/>
        </w:rPr>
        <w:t xml:space="preserve">comprennent notamment les salaires, les charges </w:t>
      </w:r>
      <w:r>
        <w:rPr>
          <w:rFonts w:ascii="Trebuchet MS" w:hAnsi="Trebuchet MS"/>
        </w:rPr>
        <w:t xml:space="preserve">sociales, ainsi que la valeur des droits à congés </w:t>
      </w:r>
      <w:r>
        <w:rPr>
          <w:rFonts w:ascii="Trebuchet MS" w:hAnsi="Trebuchet MS"/>
          <w:spacing w:val="-3"/>
        </w:rPr>
        <w:t>payés acquis au cours de l'exercice pour les sala</w:t>
      </w:r>
      <w:r>
        <w:rPr>
          <w:rFonts w:ascii="Trebuchet MS" w:hAnsi="Trebuchet MS"/>
          <w:spacing w:val="-6"/>
        </w:rPr>
        <w:t>riés travaillant à la fabrication des produits.</w:t>
      </w:r>
    </w:p>
    <w:p w:rsidR="007C206F" w:rsidRDefault="007C206F">
      <w:pPr>
        <w:ind w:right="144"/>
        <w:jc w:val="both"/>
        <w:rPr>
          <w:rFonts w:ascii="Trebuchet MS" w:hAnsi="Trebuchet MS"/>
          <w:spacing w:val="-6"/>
        </w:rPr>
      </w:pPr>
    </w:p>
    <w:p w:rsidR="007C206F" w:rsidRDefault="006B2F6D">
      <w:pPr>
        <w:ind w:right="144"/>
        <w:jc w:val="both"/>
        <w:rPr>
          <w:rFonts w:ascii="Trebuchet MS" w:hAnsi="Trebuchet MS"/>
          <w:spacing w:val="1"/>
        </w:rPr>
      </w:pPr>
      <w:r>
        <w:rPr>
          <w:rFonts w:ascii="Trebuchet MS" w:hAnsi="Trebuchet MS"/>
          <w:spacing w:val="-5"/>
        </w:rPr>
        <w:t>Parmi ces frais figure la valeur des droits à congés payés que les salariés ont acquis à l'égard de l'entre</w:t>
      </w:r>
      <w:r>
        <w:rPr>
          <w:rFonts w:ascii="Trebuchet MS" w:hAnsi="Trebuchet MS"/>
          <w:spacing w:val="-1"/>
        </w:rPr>
        <w:t>prise au cours de l'exercice quelle que soit l'option fiscale retenue par l’entreprise au regard des provi</w:t>
      </w:r>
      <w:r>
        <w:rPr>
          <w:rFonts w:ascii="Trebuchet MS" w:hAnsi="Trebuchet MS"/>
          <w:spacing w:val="2"/>
        </w:rPr>
        <w:t xml:space="preserve">sions pour congés à payer (doc-adm-4-A-2521 </w:t>
      </w:r>
      <w:r>
        <w:rPr>
          <w:rFonts w:ascii="Trebuchet MS" w:hAnsi="Trebuchet MS"/>
        </w:rPr>
        <w:t xml:space="preserve">21). Doit également être prise en compte une prime </w:t>
      </w:r>
      <w:r>
        <w:rPr>
          <w:rFonts w:ascii="Trebuchet MS" w:hAnsi="Trebuchet MS"/>
          <w:spacing w:val="-3"/>
        </w:rPr>
        <w:t xml:space="preserve">dont le versement est subordonné à la réalisation </w:t>
      </w:r>
      <w:r>
        <w:rPr>
          <w:rFonts w:ascii="Trebuchet MS" w:hAnsi="Trebuchet MS"/>
        </w:rPr>
        <w:t xml:space="preserve">d'une amélioration de la productivité (et dont </w:t>
      </w:r>
      <w:r>
        <w:rPr>
          <w:rFonts w:ascii="Trebuchet MS" w:hAnsi="Trebuchet MS"/>
          <w:spacing w:val="10"/>
        </w:rPr>
        <w:t>l'ap</w:t>
      </w:r>
      <w:r>
        <w:rPr>
          <w:rFonts w:ascii="Trebuchet MS" w:hAnsi="Trebuchet MS"/>
          <w:spacing w:val="-3"/>
        </w:rPr>
        <w:t>préciation est exclusive des coûts de commercialisa</w:t>
      </w:r>
      <w:r>
        <w:rPr>
          <w:rFonts w:ascii="Trebuchet MS" w:hAnsi="Trebuchet MS"/>
          <w:spacing w:val="-2"/>
        </w:rPr>
        <w:t xml:space="preserve">tion des produits et des charges structurelles sans </w:t>
      </w:r>
      <w:r>
        <w:rPr>
          <w:rFonts w:ascii="Trebuchet MS" w:hAnsi="Trebuchet MS"/>
          <w:spacing w:val="-1"/>
        </w:rPr>
        <w:t xml:space="preserve">lien avec la production) dès lors que l'attribution de </w:t>
      </w:r>
      <w:r>
        <w:rPr>
          <w:rFonts w:ascii="Trebuchet MS" w:hAnsi="Trebuchet MS"/>
          <w:spacing w:val="1"/>
        </w:rPr>
        <w:t xml:space="preserve">cette prime de productivité est proportionnelle à la </w:t>
      </w:r>
      <w:r>
        <w:rPr>
          <w:rFonts w:ascii="Trebuchet MS" w:hAnsi="Trebuchet MS"/>
          <w:spacing w:val="-4"/>
        </w:rPr>
        <w:t xml:space="preserve">qualification et à la durée du travail des salariés, que </w:t>
      </w:r>
      <w:r>
        <w:rPr>
          <w:rFonts w:ascii="Trebuchet MS" w:hAnsi="Trebuchet MS"/>
          <w:spacing w:val="-1"/>
        </w:rPr>
        <w:t xml:space="preserve">son montant est indépendant des résultats réels de </w:t>
      </w:r>
      <w:r>
        <w:rPr>
          <w:rFonts w:ascii="Trebuchet MS" w:hAnsi="Trebuchet MS"/>
          <w:spacing w:val="-2"/>
        </w:rPr>
        <w:t xml:space="preserve">l'entreprise et quelle constitue une dette certaine </w:t>
      </w:r>
      <w:r>
        <w:rPr>
          <w:rFonts w:ascii="Trebuchet MS" w:hAnsi="Trebuchet MS"/>
          <w:spacing w:val="9"/>
        </w:rPr>
        <w:t xml:space="preserve">dans son principe et dans son montant à la clôture </w:t>
      </w:r>
      <w:r>
        <w:rPr>
          <w:rFonts w:ascii="Trebuchet MS" w:hAnsi="Trebuchet MS"/>
          <w:spacing w:val="2"/>
        </w:rPr>
        <w:t xml:space="preserve">de l'exercice (CAA Nantes 12 mai 1993 </w:t>
      </w:r>
      <w:r>
        <w:rPr>
          <w:rFonts w:ascii="Trebuchet MS" w:hAnsi="Trebuchet MS"/>
          <w:spacing w:val="1"/>
        </w:rPr>
        <w:t xml:space="preserve">787). </w:t>
      </w:r>
    </w:p>
    <w:p w:rsidR="007C206F" w:rsidRDefault="007C206F">
      <w:pPr>
        <w:ind w:right="144"/>
        <w:jc w:val="both"/>
        <w:rPr>
          <w:rFonts w:ascii="Trebuchet MS" w:hAnsi="Trebuchet MS"/>
          <w:spacing w:val="1"/>
        </w:rPr>
      </w:pPr>
    </w:p>
    <w:p w:rsidR="007C206F" w:rsidRDefault="006B2F6D">
      <w:pPr>
        <w:ind w:right="144"/>
        <w:jc w:val="both"/>
        <w:rPr>
          <w:rFonts w:ascii="Trebuchet MS" w:hAnsi="Trebuchet MS"/>
          <w:spacing w:val="-2"/>
        </w:rPr>
      </w:pPr>
      <w:r>
        <w:rPr>
          <w:rFonts w:ascii="Trebuchet MS" w:hAnsi="Trebuchet MS"/>
        </w:rPr>
        <w:t>En revanche une prime d’intéressement subordon</w:t>
      </w:r>
      <w:r>
        <w:rPr>
          <w:rFonts w:ascii="Trebuchet MS" w:hAnsi="Trebuchet MS"/>
          <w:spacing w:val="4"/>
        </w:rPr>
        <w:t xml:space="preserve">née à l’augmentation du chiffre d’affaires ou des </w:t>
      </w:r>
      <w:r>
        <w:rPr>
          <w:rFonts w:ascii="Trebuchet MS" w:hAnsi="Trebuchet MS"/>
          <w:spacing w:val="-4"/>
        </w:rPr>
        <w:t xml:space="preserve">résultats globaux de l’entreprise </w:t>
      </w:r>
      <w:proofErr w:type="spellStart"/>
      <w:proofErr w:type="gramStart"/>
      <w:r>
        <w:rPr>
          <w:rFonts w:ascii="Trebuchet MS" w:hAnsi="Trebuchet MS"/>
          <w:spacing w:val="-4"/>
        </w:rPr>
        <w:t>n est</w:t>
      </w:r>
      <w:proofErr w:type="spellEnd"/>
      <w:proofErr w:type="gramEnd"/>
      <w:r>
        <w:rPr>
          <w:rFonts w:ascii="Trebuchet MS" w:hAnsi="Trebuchet MS"/>
          <w:spacing w:val="-4"/>
        </w:rPr>
        <w:t xml:space="preserve"> pas une charge </w:t>
      </w:r>
      <w:r>
        <w:rPr>
          <w:rFonts w:ascii="Trebuchet MS" w:hAnsi="Trebuchet MS"/>
          <w:spacing w:val="1"/>
        </w:rPr>
        <w:t xml:space="preserve">directe ou indirecte à comprendre dans le coût des </w:t>
      </w:r>
      <w:r>
        <w:rPr>
          <w:rFonts w:ascii="Trebuchet MS" w:hAnsi="Trebuchet MS"/>
          <w:spacing w:val="-2"/>
        </w:rPr>
        <w:t>stocks (TA Lyon 1</w:t>
      </w:r>
      <w:r>
        <w:rPr>
          <w:rFonts w:ascii="Trebuchet MS" w:hAnsi="Trebuchet MS"/>
          <w:spacing w:val="-2"/>
          <w:vertAlign w:val="superscript"/>
        </w:rPr>
        <w:t>er</w:t>
      </w:r>
      <w:r>
        <w:rPr>
          <w:rFonts w:ascii="Trebuchet MS" w:hAnsi="Trebuchet MS"/>
          <w:spacing w:val="-2"/>
        </w:rPr>
        <w:t xml:space="preserve"> février 1995 n° 90-829).</w:t>
      </w:r>
    </w:p>
    <w:p w:rsidR="007C206F" w:rsidRDefault="007C206F">
      <w:pPr>
        <w:ind w:right="288"/>
        <w:jc w:val="both"/>
        <w:rPr>
          <w:rFonts w:ascii="Trebuchet MS" w:hAnsi="Trebuchet MS"/>
          <w:spacing w:val="-3"/>
        </w:rPr>
      </w:pPr>
    </w:p>
    <w:p w:rsidR="007C206F" w:rsidRDefault="006B2F6D">
      <w:pPr>
        <w:ind w:right="288"/>
        <w:jc w:val="both"/>
        <w:rPr>
          <w:rFonts w:ascii="Trebuchet MS" w:hAnsi="Trebuchet MS"/>
          <w:spacing w:val="-1"/>
        </w:rPr>
      </w:pPr>
      <w:r>
        <w:rPr>
          <w:rFonts w:ascii="Trebuchet MS" w:hAnsi="Trebuchet MS"/>
          <w:spacing w:val="-3"/>
        </w:rPr>
        <w:t xml:space="preserve">Une prime spéciale accordée aux salariés d’une </w:t>
      </w:r>
      <w:r>
        <w:rPr>
          <w:rFonts w:ascii="Trebuchet MS" w:hAnsi="Trebuchet MS"/>
          <w:spacing w:val="-1"/>
        </w:rPr>
        <w:t xml:space="preserve">société absorbée et qui a pour objet de compenser </w:t>
      </w:r>
      <w:r>
        <w:rPr>
          <w:rFonts w:ascii="Trebuchet MS" w:hAnsi="Trebuchet MS"/>
          <w:spacing w:val="4"/>
        </w:rPr>
        <w:t xml:space="preserve">la perte de la participation dont ils bénéficiaient </w:t>
      </w:r>
      <w:r>
        <w:rPr>
          <w:rFonts w:ascii="Trebuchet MS" w:hAnsi="Trebuchet MS"/>
          <w:spacing w:val="-3"/>
        </w:rPr>
        <w:t xml:space="preserve">dans leur ancienne société est à rattacher au prix </w:t>
      </w:r>
      <w:r>
        <w:rPr>
          <w:rFonts w:ascii="Trebuchet MS" w:hAnsi="Trebuchet MS"/>
          <w:spacing w:val="4"/>
        </w:rPr>
        <w:t xml:space="preserve">de revient des travaux en cours dans la mesure </w:t>
      </w:r>
      <w:r>
        <w:rPr>
          <w:rFonts w:ascii="Trebuchet MS" w:hAnsi="Trebuchet MS"/>
          <w:spacing w:val="-4"/>
        </w:rPr>
        <w:t xml:space="preserve">où les salariés qui en bénéficient sont affectés à la </w:t>
      </w:r>
      <w:r>
        <w:rPr>
          <w:rFonts w:ascii="Trebuchet MS" w:hAnsi="Trebuchet MS"/>
          <w:spacing w:val="4"/>
        </w:rPr>
        <w:t xml:space="preserve">réalisation de ces travaux (CE 20 octobre 2002 </w:t>
      </w:r>
      <w:r>
        <w:rPr>
          <w:rFonts w:ascii="Trebuchet MS" w:hAnsi="Trebuchet MS"/>
          <w:spacing w:val="-1"/>
        </w:rPr>
        <w:t>n° 180798).</w:t>
      </w:r>
    </w:p>
    <w:p w:rsidR="007C206F" w:rsidRDefault="007C206F">
      <w:pPr>
        <w:ind w:right="288"/>
        <w:jc w:val="both"/>
        <w:rPr>
          <w:rFonts w:ascii="Trebuchet MS" w:hAnsi="Trebuchet MS"/>
          <w:spacing w:val="-1"/>
        </w:rPr>
      </w:pPr>
    </w:p>
    <w:p w:rsidR="007C206F" w:rsidRDefault="006B2F6D">
      <w:pPr>
        <w:ind w:right="288"/>
        <w:jc w:val="both"/>
        <w:rPr>
          <w:rFonts w:ascii="Trebuchet MS" w:hAnsi="Trebuchet MS"/>
          <w:spacing w:val="1"/>
        </w:rPr>
      </w:pPr>
      <w:r>
        <w:rPr>
          <w:rFonts w:ascii="Trebuchet MS" w:hAnsi="Trebuchet MS"/>
          <w:spacing w:val="-1"/>
        </w:rPr>
        <w:t xml:space="preserve">Ajoutons que, selon le Conseil d’État, pour savoir si </w:t>
      </w:r>
      <w:r>
        <w:rPr>
          <w:rFonts w:ascii="Trebuchet MS" w:hAnsi="Trebuchet MS"/>
          <w:spacing w:val="-2"/>
        </w:rPr>
        <w:t xml:space="preserve">une prime exceptionnelle accordée aux salariés doit </w:t>
      </w:r>
      <w:r>
        <w:rPr>
          <w:rFonts w:ascii="Trebuchet MS" w:hAnsi="Trebuchet MS"/>
        </w:rPr>
        <w:t xml:space="preserve">être incorporée au coût de production, il convient </w:t>
      </w:r>
      <w:r>
        <w:rPr>
          <w:rFonts w:ascii="Trebuchet MS" w:hAnsi="Trebuchet MS"/>
          <w:spacing w:val="-2"/>
        </w:rPr>
        <w:t xml:space="preserve">de rechercher si les modalités de son attribution </w:t>
      </w:r>
      <w:r>
        <w:rPr>
          <w:rFonts w:ascii="Trebuchet MS" w:hAnsi="Trebuchet MS"/>
          <w:spacing w:val="-1"/>
        </w:rPr>
        <w:t>conduisent ou non, selon les règles de la comptabi</w:t>
      </w:r>
      <w:r>
        <w:rPr>
          <w:rFonts w:ascii="Trebuchet MS" w:hAnsi="Trebuchet MS"/>
        </w:rPr>
        <w:t>lité analytique, à la rattacher aux opérations de pro</w:t>
      </w:r>
      <w:r>
        <w:rPr>
          <w:rFonts w:ascii="Trebuchet MS" w:hAnsi="Trebuchet MS"/>
          <w:spacing w:val="1"/>
        </w:rPr>
        <w:t>duction (CE 20 octobre 2000 n° 180798).</w:t>
      </w:r>
    </w:p>
    <w:p w:rsidR="007C206F" w:rsidRDefault="007C206F">
      <w:pPr>
        <w:ind w:right="288"/>
        <w:jc w:val="both"/>
        <w:rPr>
          <w:rFonts w:ascii="Trebuchet MS" w:hAnsi="Trebuchet MS"/>
          <w:spacing w:val="1"/>
        </w:rPr>
      </w:pP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t xml:space="preserve">Frais généraux et administratifs </w:t>
      </w:r>
    </w:p>
    <w:p w:rsidR="007C206F" w:rsidRDefault="007C206F">
      <w:pPr>
        <w:ind w:right="288"/>
        <w:jc w:val="both"/>
        <w:rPr>
          <w:rFonts w:ascii="Trebuchet MS" w:hAnsi="Trebuchet MS"/>
          <w:b/>
          <w:bCs/>
          <w:spacing w:val="13"/>
        </w:rPr>
      </w:pPr>
    </w:p>
    <w:p w:rsidR="007C206F" w:rsidRDefault="006B2F6D">
      <w:pPr>
        <w:ind w:right="288"/>
        <w:jc w:val="both"/>
        <w:rPr>
          <w:rFonts w:ascii="Trebuchet MS" w:hAnsi="Trebuchet MS"/>
          <w:spacing w:val="6"/>
        </w:rPr>
      </w:pPr>
      <w:r>
        <w:rPr>
          <w:rFonts w:ascii="Trebuchet MS" w:hAnsi="Trebuchet MS"/>
          <w:spacing w:val="-3"/>
        </w:rPr>
        <w:t xml:space="preserve">Les frais </w:t>
      </w:r>
      <w:r>
        <w:rPr>
          <w:rFonts w:ascii="Trebuchet MS" w:hAnsi="Trebuchet MS"/>
          <w:spacing w:val="5"/>
        </w:rPr>
        <w:t xml:space="preserve">de fabrication doivent notamment comprendre </w:t>
      </w:r>
      <w:r>
        <w:rPr>
          <w:rFonts w:ascii="Trebuchet MS" w:hAnsi="Trebuchet MS"/>
          <w:spacing w:val="6"/>
        </w:rPr>
        <w:t xml:space="preserve">les frais généraux et administratifs dans la </w:t>
      </w:r>
      <w:r>
        <w:rPr>
          <w:rFonts w:ascii="Trebuchet MS" w:hAnsi="Trebuchet MS"/>
          <w:spacing w:val="5"/>
        </w:rPr>
        <w:t xml:space="preserve">mesure où ils peuvent être considérés comme </w:t>
      </w:r>
      <w:r>
        <w:rPr>
          <w:rFonts w:ascii="Trebuchet MS" w:hAnsi="Trebuchet MS"/>
          <w:spacing w:val="4"/>
        </w:rPr>
        <w:t xml:space="preserve">engagés pour les besoins de la fabrication (doc. </w:t>
      </w:r>
      <w:proofErr w:type="spellStart"/>
      <w:r>
        <w:rPr>
          <w:rFonts w:ascii="Trebuchet MS" w:hAnsi="Trebuchet MS"/>
          <w:spacing w:val="6"/>
        </w:rPr>
        <w:t>adm</w:t>
      </w:r>
      <w:proofErr w:type="spellEnd"/>
      <w:r>
        <w:rPr>
          <w:rFonts w:ascii="Trebuchet MS" w:hAnsi="Trebuchet MS"/>
          <w:spacing w:val="6"/>
        </w:rPr>
        <w:t xml:space="preserve">. 4 A 2521-18). </w:t>
      </w:r>
      <w:r>
        <w:rPr>
          <w:rFonts w:ascii="Trebuchet MS" w:hAnsi="Trebuchet MS"/>
          <w:spacing w:val="9"/>
        </w:rPr>
        <w:t xml:space="preserve">Pour </w:t>
      </w:r>
      <w:r>
        <w:rPr>
          <w:rFonts w:ascii="Trebuchet MS" w:hAnsi="Trebuchet MS"/>
          <w:spacing w:val="5"/>
        </w:rPr>
        <w:t xml:space="preserve">le Conseil d'État, les </w:t>
      </w:r>
      <w:r>
        <w:rPr>
          <w:rFonts w:ascii="Trebuchet MS" w:hAnsi="Trebuchet MS"/>
          <w:spacing w:val="2"/>
        </w:rPr>
        <w:t xml:space="preserve">frais d'administration générale sont normalement </w:t>
      </w:r>
      <w:r>
        <w:rPr>
          <w:rFonts w:ascii="Trebuchet MS" w:hAnsi="Trebuchet MS"/>
          <w:spacing w:val="5"/>
        </w:rPr>
        <w:t xml:space="preserve">exclus du coût de revient, sauf si les conditions </w:t>
      </w:r>
      <w:r>
        <w:rPr>
          <w:rFonts w:ascii="Trebuchet MS" w:hAnsi="Trebuchet MS"/>
        </w:rPr>
        <w:t xml:space="preserve">spécifiques d'exploitation justifient leur prise en </w:t>
      </w:r>
      <w:r>
        <w:rPr>
          <w:rFonts w:ascii="Trebuchet MS" w:hAnsi="Trebuchet MS"/>
          <w:spacing w:val="6"/>
        </w:rPr>
        <w:t>compte (CE 17 mai 1989, n°45220).</w:t>
      </w:r>
    </w:p>
    <w:p w:rsidR="007C206F" w:rsidRDefault="007C206F">
      <w:pPr>
        <w:ind w:right="288"/>
        <w:jc w:val="both"/>
        <w:rPr>
          <w:rFonts w:ascii="Trebuchet MS" w:hAnsi="Trebuchet MS"/>
          <w:spacing w:val="6"/>
        </w:rPr>
      </w:pPr>
    </w:p>
    <w:p w:rsidR="007C206F" w:rsidRDefault="006B2F6D">
      <w:pPr>
        <w:jc w:val="both"/>
        <w:rPr>
          <w:rFonts w:ascii="Trebuchet MS" w:hAnsi="Trebuchet MS"/>
          <w:spacing w:val="-6"/>
        </w:rPr>
      </w:pPr>
      <w:r>
        <w:rPr>
          <w:rFonts w:ascii="Trebuchet MS" w:hAnsi="Trebuchet MS"/>
          <w:spacing w:val="-3"/>
        </w:rPr>
        <w:t xml:space="preserve">Ainsi des frais purement administratifs correspondant </w:t>
      </w:r>
      <w:r>
        <w:rPr>
          <w:rFonts w:ascii="Trebuchet MS" w:hAnsi="Trebuchet MS"/>
          <w:spacing w:val="-6"/>
        </w:rPr>
        <w:t xml:space="preserve">aux tâches de réception, d’expédition, d'établissement </w:t>
      </w:r>
      <w:r>
        <w:rPr>
          <w:rFonts w:ascii="Trebuchet MS" w:hAnsi="Trebuchet MS"/>
          <w:spacing w:val="-3"/>
        </w:rPr>
        <w:t>de plannings et de coordination entre deux établisse</w:t>
      </w:r>
      <w:r>
        <w:rPr>
          <w:rFonts w:ascii="Trebuchet MS" w:hAnsi="Trebuchet MS"/>
          <w:spacing w:val="-6"/>
        </w:rPr>
        <w:t>ments effectués par les services administratifs et comp</w:t>
      </w:r>
      <w:r>
        <w:rPr>
          <w:rFonts w:ascii="Trebuchet MS" w:hAnsi="Trebuchet MS"/>
          <w:spacing w:val="-5"/>
        </w:rPr>
        <w:t xml:space="preserve">tables situés dans l'un deux ne peuvent être inclus </w:t>
      </w:r>
      <w:r>
        <w:rPr>
          <w:rFonts w:ascii="Trebuchet MS" w:hAnsi="Trebuchet MS"/>
          <w:spacing w:val="-8"/>
        </w:rPr>
        <w:t xml:space="preserve">dans les charges de production (CAA. Douai 6 avril </w:t>
      </w:r>
      <w:r>
        <w:rPr>
          <w:rFonts w:ascii="Trebuchet MS" w:hAnsi="Trebuchet MS"/>
          <w:spacing w:val="-6"/>
        </w:rPr>
        <w:t xml:space="preserve">2000 </w:t>
      </w:r>
      <w:r>
        <w:rPr>
          <w:rFonts w:ascii="Trebuchet MS" w:hAnsi="Trebuchet MS"/>
          <w:spacing w:val="-6"/>
        </w:rPr>
        <w:br/>
        <w:t>n° 616).</w:t>
      </w:r>
    </w:p>
    <w:p w:rsidR="007C206F" w:rsidRDefault="007C206F">
      <w:pPr>
        <w:jc w:val="both"/>
        <w:rPr>
          <w:rFonts w:ascii="Trebuchet MS" w:hAnsi="Trebuchet MS"/>
          <w:spacing w:val="-6"/>
        </w:rPr>
      </w:pPr>
    </w:p>
    <w:p w:rsidR="007C206F" w:rsidRDefault="006B2F6D">
      <w:pPr>
        <w:jc w:val="both"/>
        <w:rPr>
          <w:rFonts w:ascii="Trebuchet MS" w:hAnsi="Trebuchet MS"/>
          <w:spacing w:val="-5"/>
        </w:rPr>
      </w:pPr>
      <w:r>
        <w:rPr>
          <w:rFonts w:ascii="Trebuchet MS" w:hAnsi="Trebuchet MS"/>
        </w:rPr>
        <w:t xml:space="preserve">En revanche sont à comprendre dans le coût </w:t>
      </w:r>
      <w:r>
        <w:rPr>
          <w:rFonts w:ascii="Trebuchet MS" w:hAnsi="Trebuchet MS"/>
          <w:spacing w:val="-9"/>
        </w:rPr>
        <w:t xml:space="preserve">de revient les tâches du bureau des études et du service </w:t>
      </w:r>
      <w:r>
        <w:rPr>
          <w:rFonts w:ascii="Trebuchet MS" w:hAnsi="Trebuchet MS"/>
          <w:spacing w:val="-4"/>
        </w:rPr>
        <w:t xml:space="preserve">des achats consistant pour le premier à définir les </w:t>
      </w:r>
      <w:r>
        <w:rPr>
          <w:rFonts w:ascii="Trebuchet MS" w:hAnsi="Trebuchet MS"/>
          <w:spacing w:val="-9"/>
        </w:rPr>
        <w:t xml:space="preserve">caractéristiques techniques des produits fabriqués et à </w:t>
      </w:r>
      <w:r>
        <w:rPr>
          <w:rFonts w:ascii="Trebuchet MS" w:hAnsi="Trebuchet MS"/>
          <w:spacing w:val="-6"/>
        </w:rPr>
        <w:t xml:space="preserve">préparer les achats et, pour le second, à commander </w:t>
      </w:r>
      <w:r>
        <w:rPr>
          <w:rFonts w:ascii="Trebuchet MS" w:hAnsi="Trebuchet MS"/>
          <w:spacing w:val="-5"/>
        </w:rPr>
        <w:t xml:space="preserve">les matières premières ainsi que les fournitures </w:t>
      </w:r>
      <w:r>
        <w:rPr>
          <w:rFonts w:ascii="Trebuchet MS" w:hAnsi="Trebuchet MS"/>
          <w:spacing w:val="-15"/>
        </w:rPr>
        <w:t xml:space="preserve">et à </w:t>
      </w:r>
      <w:r>
        <w:rPr>
          <w:rFonts w:ascii="Trebuchet MS" w:hAnsi="Trebuchet MS"/>
        </w:rPr>
        <w:t xml:space="preserve">Cette divergence avec les régies comptables, </w:t>
      </w:r>
      <w:r>
        <w:rPr>
          <w:rFonts w:ascii="Trebuchet MS" w:hAnsi="Trebuchet MS"/>
          <w:spacing w:val="-2"/>
        </w:rPr>
        <w:t xml:space="preserve">vérifier leur conformité et leur qualité (CAA </w:t>
      </w:r>
      <w:r>
        <w:rPr>
          <w:rFonts w:ascii="Trebuchet MS" w:hAnsi="Trebuchet MS"/>
          <w:spacing w:val="-7"/>
        </w:rPr>
        <w:t xml:space="preserve">Douai </w:t>
      </w:r>
      <w:r>
        <w:rPr>
          <w:rFonts w:ascii="Trebuchet MS" w:hAnsi="Trebuchet MS"/>
          <w:spacing w:val="-6"/>
        </w:rPr>
        <w:t>pour les entreprises précitées).</w:t>
      </w:r>
    </w:p>
    <w:p w:rsidR="007C206F" w:rsidRDefault="006B2F6D">
      <w:pPr>
        <w:jc w:val="both"/>
        <w:rPr>
          <w:rFonts w:ascii="Trebuchet MS" w:hAnsi="Trebuchet MS"/>
          <w:spacing w:val="3"/>
        </w:rPr>
      </w:pPr>
      <w:r>
        <w:rPr>
          <w:rFonts w:ascii="Trebuchet MS" w:hAnsi="Trebuchet MS"/>
          <w:spacing w:val="-1"/>
        </w:rPr>
        <w:t xml:space="preserve">Lorsque les dépenses de main-d'œuvre </w:t>
      </w:r>
      <w:r>
        <w:rPr>
          <w:rFonts w:ascii="Trebuchet MS" w:hAnsi="Trebuchet MS"/>
          <w:spacing w:val="-3"/>
        </w:rPr>
        <w:t>affé</w:t>
      </w:r>
      <w:r>
        <w:rPr>
          <w:rFonts w:ascii="Trebuchet MS" w:hAnsi="Trebuchet MS"/>
          <w:spacing w:val="6"/>
        </w:rPr>
        <w:t>rentes au stock de produits ouvrés et semi-</w:t>
      </w:r>
      <w:r>
        <w:rPr>
          <w:rFonts w:ascii="Trebuchet MS" w:hAnsi="Trebuchet MS"/>
          <w:spacing w:val="-1"/>
        </w:rPr>
        <w:t xml:space="preserve">ouvrés sont connues, les frais </w:t>
      </w:r>
      <w:r>
        <w:rPr>
          <w:rFonts w:ascii="Trebuchet MS" w:hAnsi="Trebuchet MS"/>
        </w:rPr>
        <w:t xml:space="preserve">de fabrication </w:t>
      </w:r>
      <w:r>
        <w:rPr>
          <w:rFonts w:ascii="Trebuchet MS" w:hAnsi="Trebuchet MS"/>
          <w:spacing w:val="3"/>
        </w:rPr>
        <w:t xml:space="preserve">peuvent être </w:t>
      </w:r>
      <w:r>
        <w:rPr>
          <w:rFonts w:ascii="Trebuchet MS" w:hAnsi="Trebuchet MS"/>
          <w:spacing w:val="1"/>
        </w:rPr>
        <w:t xml:space="preserve">répartis </w:t>
      </w:r>
      <w:r>
        <w:rPr>
          <w:rFonts w:ascii="Trebuchet MS" w:hAnsi="Trebuchet MS"/>
          <w:spacing w:val="3"/>
        </w:rPr>
        <w:t xml:space="preserve">au prorata </w:t>
      </w:r>
      <w:r>
        <w:rPr>
          <w:rFonts w:ascii="Trebuchet MS" w:hAnsi="Trebuchet MS"/>
          <w:spacing w:val="-5"/>
        </w:rPr>
        <w:t xml:space="preserve">de ces </w:t>
      </w:r>
      <w:r>
        <w:rPr>
          <w:rFonts w:ascii="Trebuchet MS" w:hAnsi="Trebuchet MS"/>
          <w:spacing w:val="2"/>
        </w:rPr>
        <w:t>dépenses entre les produits vendus et les pro</w:t>
      </w:r>
      <w:r>
        <w:rPr>
          <w:rFonts w:ascii="Trebuchet MS" w:hAnsi="Trebuchet MS"/>
          <w:spacing w:val="3"/>
        </w:rPr>
        <w:t xml:space="preserve">duits en stock (doc. </w:t>
      </w:r>
      <w:proofErr w:type="spellStart"/>
      <w:r>
        <w:rPr>
          <w:rFonts w:ascii="Trebuchet MS" w:hAnsi="Trebuchet MS"/>
          <w:spacing w:val="3"/>
        </w:rPr>
        <w:t>adm</w:t>
      </w:r>
      <w:proofErr w:type="spellEnd"/>
      <w:r>
        <w:rPr>
          <w:rFonts w:ascii="Trebuchet MS" w:hAnsi="Trebuchet MS"/>
          <w:spacing w:val="3"/>
        </w:rPr>
        <w:t>. 4 A 2521-20).</w:t>
      </w:r>
    </w:p>
    <w:p w:rsidR="007C206F" w:rsidRDefault="007C206F">
      <w:pPr>
        <w:jc w:val="both"/>
        <w:rPr>
          <w:rFonts w:ascii="Trebuchet MS" w:hAnsi="Trebuchet MS"/>
          <w:spacing w:val="3"/>
        </w:rPr>
      </w:pP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t xml:space="preserve">Exclusion des frais de commercialisation </w:t>
      </w:r>
    </w:p>
    <w:p w:rsidR="007C206F" w:rsidRDefault="007C206F">
      <w:pPr>
        <w:jc w:val="both"/>
        <w:rPr>
          <w:rFonts w:ascii="Trebuchet MS" w:hAnsi="Trebuchet MS"/>
          <w:spacing w:val="-2"/>
        </w:rPr>
      </w:pPr>
    </w:p>
    <w:p w:rsidR="007C206F" w:rsidRDefault="006B2F6D">
      <w:pPr>
        <w:jc w:val="both"/>
        <w:rPr>
          <w:rFonts w:ascii="Trebuchet MS" w:hAnsi="Trebuchet MS"/>
          <w:spacing w:val="-6"/>
        </w:rPr>
      </w:pPr>
      <w:r>
        <w:rPr>
          <w:rFonts w:ascii="Trebuchet MS" w:hAnsi="Trebuchet MS"/>
          <w:spacing w:val="-2"/>
        </w:rPr>
        <w:t xml:space="preserve">Est exclue, tant pour l'évaluation des stocks que </w:t>
      </w:r>
      <w:r>
        <w:rPr>
          <w:rFonts w:ascii="Trebuchet MS" w:hAnsi="Trebuchet MS"/>
          <w:spacing w:val="-6"/>
        </w:rPr>
        <w:t xml:space="preserve">pour la constitution d'une provision pour perte, </w:t>
      </w:r>
      <w:r>
        <w:rPr>
          <w:rFonts w:ascii="Trebuchet MS" w:hAnsi="Trebuchet MS"/>
          <w:spacing w:val="-1"/>
        </w:rPr>
        <w:t xml:space="preserve">la prise en compte </w:t>
      </w:r>
      <w:r>
        <w:rPr>
          <w:rFonts w:ascii="Trebuchet MS" w:hAnsi="Trebuchet MS"/>
          <w:spacing w:val="13"/>
        </w:rPr>
        <w:t xml:space="preserve">de </w:t>
      </w:r>
      <w:r>
        <w:rPr>
          <w:rFonts w:ascii="Trebuchet MS" w:hAnsi="Trebuchet MS"/>
          <w:spacing w:val="-3"/>
        </w:rPr>
        <w:t xml:space="preserve">toutes les dépenses nécessaires à la commercialisation </w:t>
      </w:r>
      <w:r>
        <w:rPr>
          <w:rFonts w:ascii="Trebuchet MS" w:hAnsi="Trebuchet MS"/>
          <w:spacing w:val="3"/>
        </w:rPr>
        <w:t xml:space="preserve">ultérieure des produits en stock, </w:t>
      </w:r>
      <w:r>
        <w:rPr>
          <w:rFonts w:ascii="Trebuchet MS" w:hAnsi="Trebuchet MS"/>
        </w:rPr>
        <w:t xml:space="preserve">quelle qu'en soit la </w:t>
      </w:r>
      <w:r>
        <w:rPr>
          <w:rFonts w:ascii="Trebuchet MS" w:hAnsi="Trebuchet MS"/>
          <w:spacing w:val="3"/>
        </w:rPr>
        <w:t xml:space="preserve">nature </w:t>
      </w:r>
      <w:r>
        <w:rPr>
          <w:rFonts w:ascii="Trebuchet MS" w:hAnsi="Trebuchet MS"/>
          <w:spacing w:val="-2"/>
        </w:rPr>
        <w:t xml:space="preserve">: </w:t>
      </w:r>
      <w:r>
        <w:rPr>
          <w:rFonts w:ascii="Trebuchet MS" w:hAnsi="Trebuchet MS"/>
          <w:spacing w:val="-1"/>
        </w:rPr>
        <w:t>il en est ainsi des dépenses incorpo</w:t>
      </w:r>
      <w:r>
        <w:rPr>
          <w:rFonts w:ascii="Trebuchet MS" w:hAnsi="Trebuchet MS"/>
          <w:spacing w:val="5"/>
        </w:rPr>
        <w:t xml:space="preserve">rables au prix de revient des stocks </w:t>
      </w:r>
      <w:r>
        <w:rPr>
          <w:rFonts w:ascii="Trebuchet MS" w:hAnsi="Trebuchet MS"/>
          <w:spacing w:val="-2"/>
        </w:rPr>
        <w:t xml:space="preserve">(frais de </w:t>
      </w:r>
      <w:r>
        <w:rPr>
          <w:rFonts w:ascii="Trebuchet MS" w:hAnsi="Trebuchet MS"/>
          <w:spacing w:val="5"/>
        </w:rPr>
        <w:t xml:space="preserve">remise en </w:t>
      </w:r>
      <w:r>
        <w:rPr>
          <w:rFonts w:ascii="Trebuchet MS" w:hAnsi="Trebuchet MS"/>
          <w:spacing w:val="-2"/>
        </w:rPr>
        <w:t xml:space="preserve">état,…) </w:t>
      </w:r>
      <w:r>
        <w:rPr>
          <w:rFonts w:ascii="Trebuchet MS" w:hAnsi="Trebuchet MS"/>
          <w:spacing w:val="1"/>
        </w:rPr>
        <w:t xml:space="preserve">ou de celles immédiatement </w:t>
      </w:r>
      <w:r>
        <w:rPr>
          <w:rFonts w:ascii="Trebuchet MS" w:hAnsi="Trebuchet MS"/>
        </w:rPr>
        <w:t>déductibles (frais de commercialisation,</w:t>
      </w:r>
      <w:r>
        <w:rPr>
          <w:rFonts w:ascii="Trebuchet MS" w:hAnsi="Trebuchet MS"/>
          <w:spacing w:val="-2"/>
          <w:vertAlign w:val="subscript"/>
        </w:rPr>
        <w:t>,</w:t>
      </w:r>
      <w:r>
        <w:rPr>
          <w:rFonts w:ascii="Trebuchet MS" w:hAnsi="Trebuchet MS"/>
          <w:spacing w:val="-2"/>
        </w:rPr>
        <w:t xml:space="preserve"> </w:t>
      </w:r>
      <w:r>
        <w:rPr>
          <w:rFonts w:ascii="Trebuchet MS" w:hAnsi="Trebuchet MS"/>
        </w:rPr>
        <w:t>publi</w:t>
      </w:r>
      <w:r>
        <w:rPr>
          <w:rFonts w:ascii="Trebuchet MS" w:hAnsi="Trebuchet MS"/>
          <w:spacing w:val="1"/>
        </w:rPr>
        <w:t>cité,…</w:t>
      </w:r>
      <w:r>
        <w:rPr>
          <w:rFonts w:ascii="Trebuchet MS" w:hAnsi="Trebuchet MS"/>
          <w:spacing w:val="-2"/>
        </w:rPr>
        <w:t xml:space="preserve">). Cette exclusion s'applique à toutes les </w:t>
      </w:r>
      <w:r>
        <w:rPr>
          <w:rFonts w:ascii="Trebuchet MS" w:hAnsi="Trebuchet MS"/>
          <w:spacing w:val="-5"/>
        </w:rPr>
        <w:t xml:space="preserve">dépenses concernées non engagées à la clôture </w:t>
      </w:r>
      <w:r>
        <w:rPr>
          <w:rFonts w:ascii="Trebuchet MS" w:hAnsi="Trebuchet MS"/>
          <w:spacing w:val="-6"/>
        </w:rPr>
        <w:t xml:space="preserve">de l'exercice (doc. </w:t>
      </w:r>
      <w:proofErr w:type="spellStart"/>
      <w:r>
        <w:rPr>
          <w:rFonts w:ascii="Trebuchet MS" w:hAnsi="Trebuchet MS"/>
          <w:spacing w:val="-6"/>
        </w:rPr>
        <w:t>adm</w:t>
      </w:r>
      <w:proofErr w:type="spellEnd"/>
      <w:r>
        <w:rPr>
          <w:rFonts w:ascii="Trebuchet MS" w:hAnsi="Trebuchet MS"/>
          <w:spacing w:val="-6"/>
        </w:rPr>
        <w:t>. 4 A 2521-29).</w:t>
      </w:r>
    </w:p>
    <w:p w:rsidR="007C206F" w:rsidRDefault="007C206F">
      <w:pPr>
        <w:jc w:val="both"/>
        <w:rPr>
          <w:rFonts w:ascii="Trebuchet MS" w:hAnsi="Trebuchet MS"/>
          <w:spacing w:val="-6"/>
        </w:rPr>
      </w:pPr>
    </w:p>
    <w:p w:rsidR="007C206F" w:rsidRDefault="006B2F6D">
      <w:pPr>
        <w:jc w:val="both"/>
        <w:rPr>
          <w:rFonts w:ascii="Trebuchet MS" w:hAnsi="Trebuchet MS"/>
          <w:spacing w:val="-5"/>
        </w:rPr>
      </w:pPr>
      <w:r>
        <w:rPr>
          <w:rFonts w:ascii="Trebuchet MS" w:hAnsi="Trebuchet MS"/>
          <w:spacing w:val="-13"/>
        </w:rPr>
        <w:t>Si des dépenses ont déjà été engagées à l</w:t>
      </w:r>
      <w:r>
        <w:rPr>
          <w:rFonts w:ascii="Trebuchet MS" w:hAnsi="Trebuchet MS"/>
          <w:spacing w:val="-2"/>
        </w:rPr>
        <w:t xml:space="preserve">a </w:t>
      </w:r>
      <w:r>
        <w:rPr>
          <w:rFonts w:ascii="Trebuchet MS" w:hAnsi="Trebuchet MS"/>
          <w:spacing w:val="-5"/>
        </w:rPr>
        <w:t xml:space="preserve">clôture </w:t>
      </w:r>
      <w:r>
        <w:rPr>
          <w:rFonts w:ascii="Trebuchet MS" w:hAnsi="Trebuchet MS"/>
          <w:spacing w:val="-6"/>
        </w:rPr>
        <w:t xml:space="preserve">d'un exercice en vue de la commercialisation </w:t>
      </w:r>
      <w:r>
        <w:rPr>
          <w:rFonts w:ascii="Trebuchet MS" w:hAnsi="Trebuchet MS"/>
          <w:spacing w:val="-5"/>
        </w:rPr>
        <w:t>ulté</w:t>
      </w:r>
      <w:r>
        <w:rPr>
          <w:rFonts w:ascii="Trebuchet MS" w:hAnsi="Trebuchet MS"/>
          <w:spacing w:val="-4"/>
        </w:rPr>
        <w:t xml:space="preserve">rieure des produits en stock, </w:t>
      </w:r>
      <w:r>
        <w:rPr>
          <w:rFonts w:ascii="Trebuchet MS" w:hAnsi="Trebuchet MS"/>
          <w:spacing w:val="-7"/>
        </w:rPr>
        <w:t xml:space="preserve">elles doivent être </w:t>
      </w:r>
      <w:r>
        <w:rPr>
          <w:rFonts w:ascii="Trebuchet MS" w:hAnsi="Trebuchet MS"/>
          <w:spacing w:val="-2"/>
        </w:rPr>
        <w:t xml:space="preserve">incorporées au prix de revient des stocks si </w:t>
      </w:r>
      <w:r>
        <w:rPr>
          <w:rFonts w:ascii="Trebuchet MS" w:hAnsi="Trebuchet MS"/>
          <w:spacing w:val="-11"/>
        </w:rPr>
        <w:t xml:space="preserve">elles </w:t>
      </w:r>
      <w:r>
        <w:rPr>
          <w:rFonts w:ascii="Trebuchet MS" w:hAnsi="Trebuchet MS"/>
        </w:rPr>
        <w:t xml:space="preserve">constituent un complément de prix de revient </w:t>
      </w:r>
      <w:r>
        <w:rPr>
          <w:rFonts w:ascii="Trebuchet MS" w:hAnsi="Trebuchet MS"/>
          <w:spacing w:val="-15"/>
        </w:rPr>
        <w:t xml:space="preserve">de </w:t>
      </w:r>
      <w:r>
        <w:rPr>
          <w:rFonts w:ascii="Trebuchet MS" w:hAnsi="Trebuchet MS"/>
          <w:spacing w:val="1"/>
        </w:rPr>
        <w:t xml:space="preserve">ces biens (frais de remise en état, par exemple) </w:t>
      </w:r>
      <w:r>
        <w:rPr>
          <w:rFonts w:ascii="Trebuchet MS" w:hAnsi="Trebuchet MS"/>
          <w:spacing w:val="-5"/>
        </w:rPr>
        <w:t xml:space="preserve">ou </w:t>
      </w:r>
      <w:r>
        <w:rPr>
          <w:rFonts w:ascii="Trebuchet MS" w:hAnsi="Trebuchet MS"/>
          <w:spacing w:val="-4"/>
        </w:rPr>
        <w:t xml:space="preserve">être déduites immédiatement dans le cas contraire </w:t>
      </w:r>
      <w:r>
        <w:rPr>
          <w:rFonts w:ascii="Trebuchet MS" w:hAnsi="Trebuchet MS"/>
          <w:spacing w:val="-5"/>
        </w:rPr>
        <w:t>(frais de publicité, par exemple).</w:t>
      </w:r>
    </w:p>
    <w:p w:rsidR="007C206F" w:rsidRDefault="006B2F6D">
      <w:pPr>
        <w:jc w:val="both"/>
        <w:rPr>
          <w:rFonts w:ascii="Trebuchet MS" w:hAnsi="Trebuchet MS"/>
          <w:spacing w:val="-2"/>
        </w:rPr>
      </w:pPr>
      <w:r>
        <w:rPr>
          <w:rFonts w:ascii="Trebuchet MS" w:hAnsi="Trebuchet MS"/>
          <w:spacing w:val="-2"/>
        </w:rPr>
        <w:br w:type="page"/>
      </w: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lastRenderedPageBreak/>
        <w:t xml:space="preserve">Exclusion des amortissements dérogatoires </w:t>
      </w:r>
    </w:p>
    <w:p w:rsidR="007C206F" w:rsidRDefault="007C206F">
      <w:pPr>
        <w:ind w:right="72"/>
        <w:jc w:val="both"/>
        <w:rPr>
          <w:rFonts w:ascii="Trebuchet MS" w:hAnsi="Trebuchet MS"/>
          <w:spacing w:val="-4"/>
        </w:rPr>
      </w:pPr>
    </w:p>
    <w:p w:rsidR="007C206F" w:rsidRDefault="006B2F6D">
      <w:pPr>
        <w:ind w:right="72"/>
        <w:jc w:val="both"/>
        <w:rPr>
          <w:rFonts w:ascii="Trebuchet MS" w:hAnsi="Trebuchet MS"/>
          <w:spacing w:val="4"/>
        </w:rPr>
      </w:pPr>
      <w:r>
        <w:rPr>
          <w:rFonts w:ascii="Trebuchet MS" w:hAnsi="Trebuchet MS"/>
          <w:spacing w:val="-4"/>
        </w:rPr>
        <w:t xml:space="preserve">Parmi les charges de production </w:t>
      </w:r>
      <w:r>
        <w:rPr>
          <w:rFonts w:ascii="Trebuchet MS" w:hAnsi="Trebuchet MS"/>
          <w:spacing w:val="3"/>
        </w:rPr>
        <w:t xml:space="preserve">qui </w:t>
      </w:r>
      <w:r>
        <w:rPr>
          <w:rFonts w:ascii="Trebuchet MS" w:hAnsi="Trebuchet MS"/>
          <w:spacing w:val="4"/>
        </w:rPr>
        <w:t xml:space="preserve">doivent être comprises dans le coût de revient </w:t>
      </w:r>
      <w:r>
        <w:rPr>
          <w:rFonts w:ascii="Trebuchet MS" w:hAnsi="Trebuchet MS"/>
        </w:rPr>
        <w:t>des produits fabriqués, figurent les amortisse</w:t>
      </w:r>
      <w:r>
        <w:rPr>
          <w:rFonts w:ascii="Trebuchet MS" w:hAnsi="Trebuchet MS"/>
          <w:spacing w:val="4"/>
        </w:rPr>
        <w:t xml:space="preserve">ments des immeubles industriels et les </w:t>
      </w:r>
      <w:r>
        <w:rPr>
          <w:rFonts w:ascii="Trebuchet MS" w:hAnsi="Trebuchet MS"/>
          <w:spacing w:val="1"/>
        </w:rPr>
        <w:t>maté</w:t>
      </w:r>
      <w:r>
        <w:rPr>
          <w:rFonts w:ascii="Trebuchet MS" w:hAnsi="Trebuchet MS"/>
          <w:spacing w:val="2"/>
        </w:rPr>
        <w:t xml:space="preserve">riels et outillages concourant à la fabrication </w:t>
      </w:r>
      <w:r>
        <w:rPr>
          <w:rFonts w:ascii="Trebuchet MS" w:hAnsi="Trebuchet MS"/>
          <w:spacing w:val="-2"/>
        </w:rPr>
        <w:t xml:space="preserve">à </w:t>
      </w:r>
      <w:r>
        <w:rPr>
          <w:rFonts w:ascii="Trebuchet MS" w:hAnsi="Trebuchet MS"/>
          <w:spacing w:val="-1"/>
        </w:rPr>
        <w:t xml:space="preserve">l'exclusion des amortissements </w:t>
      </w:r>
      <w:r>
        <w:rPr>
          <w:rFonts w:ascii="Trebuchet MS" w:hAnsi="Trebuchet MS"/>
          <w:spacing w:val="3"/>
        </w:rPr>
        <w:t xml:space="preserve">dérogatoires </w:t>
      </w:r>
      <w:r>
        <w:rPr>
          <w:rFonts w:ascii="Trebuchet MS" w:hAnsi="Trebuchet MS"/>
          <w:spacing w:val="4"/>
        </w:rPr>
        <w:t xml:space="preserve">(doc. </w:t>
      </w:r>
      <w:proofErr w:type="spellStart"/>
      <w:proofErr w:type="gramStart"/>
      <w:r>
        <w:rPr>
          <w:rFonts w:ascii="Trebuchet MS" w:hAnsi="Trebuchet MS"/>
          <w:spacing w:val="4"/>
        </w:rPr>
        <w:t>adm</w:t>
      </w:r>
      <w:proofErr w:type="spellEnd"/>
      <w:r>
        <w:rPr>
          <w:rFonts w:ascii="Trebuchet MS" w:hAnsi="Trebuchet MS"/>
          <w:spacing w:val="4"/>
        </w:rPr>
        <w:t>.,</w:t>
      </w:r>
      <w:proofErr w:type="gramEnd"/>
      <w:r>
        <w:rPr>
          <w:rFonts w:ascii="Trebuchet MS" w:hAnsi="Trebuchet MS"/>
          <w:spacing w:val="4"/>
        </w:rPr>
        <w:t xml:space="preserve"> 4 A 2521-22 et 23).</w:t>
      </w:r>
    </w:p>
    <w:p w:rsidR="007C206F" w:rsidRDefault="007C206F">
      <w:pPr>
        <w:jc w:val="both"/>
        <w:rPr>
          <w:rFonts w:ascii="Trebuchet MS" w:hAnsi="Trebuchet MS"/>
          <w:spacing w:val="-2"/>
        </w:rPr>
      </w:pP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t xml:space="preserve">Exclusion des frais financiers </w:t>
      </w:r>
    </w:p>
    <w:p w:rsidR="007C206F" w:rsidRDefault="007C206F">
      <w:pPr>
        <w:jc w:val="both"/>
        <w:rPr>
          <w:rFonts w:ascii="Trebuchet MS" w:hAnsi="Trebuchet MS"/>
          <w:spacing w:val="8"/>
        </w:rPr>
      </w:pPr>
    </w:p>
    <w:p w:rsidR="007C206F" w:rsidRDefault="006B2F6D">
      <w:pPr>
        <w:jc w:val="both"/>
        <w:rPr>
          <w:rFonts w:ascii="Trebuchet MS" w:hAnsi="Trebuchet MS"/>
          <w:spacing w:val="-1"/>
        </w:rPr>
      </w:pPr>
      <w:r>
        <w:rPr>
          <w:rFonts w:ascii="Trebuchet MS" w:hAnsi="Trebuchet MS"/>
          <w:spacing w:val="-3"/>
        </w:rPr>
        <w:t xml:space="preserve">Les- frais </w:t>
      </w:r>
      <w:r>
        <w:rPr>
          <w:rFonts w:ascii="Trebuchet MS" w:hAnsi="Trebuchet MS"/>
        </w:rPr>
        <w:t>financiers sont expressément exclus du coût de</w:t>
      </w:r>
      <w:r>
        <w:rPr>
          <w:rFonts w:ascii="Trebuchet MS" w:hAnsi="Trebuchet MS"/>
          <w:spacing w:val="11"/>
        </w:rPr>
        <w:t xml:space="preserve"> revient des stocks (CGI </w:t>
      </w:r>
      <w:proofErr w:type="spellStart"/>
      <w:r>
        <w:rPr>
          <w:rFonts w:ascii="Trebuchet MS" w:hAnsi="Trebuchet MS"/>
          <w:spacing w:val="11"/>
        </w:rPr>
        <w:t>ann</w:t>
      </w:r>
      <w:proofErr w:type="spellEnd"/>
      <w:r>
        <w:rPr>
          <w:rFonts w:ascii="Trebuchet MS" w:hAnsi="Trebuchet MS"/>
          <w:spacing w:val="11"/>
        </w:rPr>
        <w:t xml:space="preserve">. </w:t>
      </w:r>
      <w:r w:rsidRPr="00421B35">
        <w:rPr>
          <w:rFonts w:ascii="Trebuchet MS" w:hAnsi="Trebuchet MS"/>
          <w:spacing w:val="11"/>
        </w:rPr>
        <w:t xml:space="preserve">III, art. 38 </w:t>
      </w:r>
      <w:proofErr w:type="spellStart"/>
      <w:r w:rsidRPr="00421B35">
        <w:rPr>
          <w:rFonts w:ascii="Trebuchet MS" w:hAnsi="Trebuchet MS"/>
          <w:spacing w:val="11"/>
        </w:rPr>
        <w:t>nonies</w:t>
      </w:r>
      <w:proofErr w:type="spellEnd"/>
      <w:r w:rsidRPr="00421B35">
        <w:rPr>
          <w:rFonts w:ascii="Trebuchet MS" w:hAnsi="Trebuchet MS"/>
          <w:spacing w:val="11"/>
        </w:rPr>
        <w:t xml:space="preserve">). </w:t>
      </w:r>
      <w:r>
        <w:rPr>
          <w:rFonts w:ascii="Trebuchet MS" w:hAnsi="Trebuchet MS"/>
          <w:spacing w:val="11"/>
        </w:rPr>
        <w:t xml:space="preserve">Cette divergence avec les règles comptables, pour les entreprises </w:t>
      </w:r>
      <w:r>
        <w:rPr>
          <w:rFonts w:ascii="Trebuchet MS" w:hAnsi="Trebuchet MS"/>
          <w:spacing w:val="-6"/>
        </w:rPr>
        <w:t xml:space="preserve">qui ont inclus dans le coût </w:t>
      </w:r>
      <w:r>
        <w:rPr>
          <w:rFonts w:ascii="Trebuchet MS" w:hAnsi="Trebuchet MS"/>
          <w:spacing w:val="2"/>
        </w:rPr>
        <w:t xml:space="preserve">de revient des stocks les intérêts des capitaux </w:t>
      </w:r>
      <w:r>
        <w:rPr>
          <w:rFonts w:ascii="Trebuchet MS" w:hAnsi="Trebuchet MS"/>
        </w:rPr>
        <w:t xml:space="preserve">empruntés, </w:t>
      </w:r>
      <w:r>
        <w:rPr>
          <w:rFonts w:ascii="Trebuchet MS" w:hAnsi="Trebuchet MS"/>
          <w:spacing w:val="-1"/>
        </w:rPr>
        <w:t xml:space="preserve">implique </w:t>
      </w:r>
      <w:r>
        <w:rPr>
          <w:rFonts w:ascii="Trebuchet MS" w:hAnsi="Trebuchet MS"/>
          <w:spacing w:val="1"/>
        </w:rPr>
        <w:t xml:space="preserve">les corrections </w:t>
      </w:r>
      <w:proofErr w:type="spellStart"/>
      <w:r>
        <w:rPr>
          <w:rFonts w:ascii="Trebuchet MS" w:hAnsi="Trebuchet MS"/>
          <w:spacing w:val="1"/>
        </w:rPr>
        <w:t>extra-comptables</w:t>
      </w:r>
      <w:proofErr w:type="spellEnd"/>
      <w:r>
        <w:rPr>
          <w:rFonts w:ascii="Trebuchet MS" w:hAnsi="Trebuchet MS"/>
          <w:spacing w:val="1"/>
        </w:rPr>
        <w:t>.</w:t>
      </w:r>
    </w:p>
    <w:p w:rsidR="007C206F" w:rsidRDefault="007C206F">
      <w:pPr>
        <w:jc w:val="both"/>
        <w:rPr>
          <w:rFonts w:ascii="Trebuchet MS" w:hAnsi="Trebuchet MS"/>
          <w:spacing w:val="-1"/>
        </w:rPr>
      </w:pP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t xml:space="preserve">Prise en compte de la sous activité </w:t>
      </w:r>
    </w:p>
    <w:p w:rsidR="007C206F" w:rsidRDefault="007C206F">
      <w:pPr>
        <w:jc w:val="both"/>
        <w:rPr>
          <w:rFonts w:ascii="Trebuchet MS" w:hAnsi="Trebuchet MS"/>
          <w:spacing w:val="16"/>
          <w:szCs w:val="16"/>
        </w:rPr>
      </w:pPr>
    </w:p>
    <w:p w:rsidR="007C206F" w:rsidRDefault="006B2F6D">
      <w:pPr>
        <w:jc w:val="both"/>
        <w:rPr>
          <w:rFonts w:ascii="Trebuchet MS" w:hAnsi="Trebuchet MS"/>
          <w:szCs w:val="16"/>
        </w:rPr>
      </w:pPr>
      <w:r>
        <w:rPr>
          <w:rFonts w:ascii="Trebuchet MS" w:hAnsi="Trebuchet MS"/>
          <w:spacing w:val="4"/>
          <w:szCs w:val="16"/>
        </w:rPr>
        <w:t xml:space="preserve">Selon les règles comptables, l'incorporation </w:t>
      </w:r>
      <w:r>
        <w:rPr>
          <w:rFonts w:ascii="Trebuchet MS" w:hAnsi="Trebuchet MS"/>
          <w:spacing w:val="5"/>
          <w:szCs w:val="16"/>
        </w:rPr>
        <w:t xml:space="preserve">des frais fixes dans les coûts est réduite en </w:t>
      </w:r>
      <w:r>
        <w:rPr>
          <w:rFonts w:ascii="Trebuchet MS" w:hAnsi="Trebuchet MS"/>
          <w:spacing w:val="-6"/>
          <w:szCs w:val="16"/>
        </w:rPr>
        <w:t xml:space="preserve">proportion du rapport existant entre le niveau </w:t>
      </w:r>
      <w:r>
        <w:rPr>
          <w:rFonts w:ascii="Trebuchet MS" w:hAnsi="Trebuchet MS"/>
          <w:spacing w:val="5"/>
          <w:szCs w:val="16"/>
        </w:rPr>
        <w:t xml:space="preserve">réel et le niveau normal d'activité. Ainsi, les charges correspondant à la sous activité sont </w:t>
      </w:r>
      <w:r>
        <w:rPr>
          <w:rFonts w:ascii="Trebuchet MS" w:hAnsi="Trebuchet MS"/>
          <w:spacing w:val="3"/>
          <w:szCs w:val="16"/>
        </w:rPr>
        <w:t>imputées en totalité sur les résultats de l'exer</w:t>
      </w:r>
      <w:r>
        <w:rPr>
          <w:rFonts w:ascii="Trebuchet MS" w:hAnsi="Trebuchet MS"/>
          <w:szCs w:val="16"/>
        </w:rPr>
        <w:t>cice et sont exclues du coût des stocks.</w:t>
      </w:r>
    </w:p>
    <w:p w:rsidR="007C206F" w:rsidRDefault="007C206F">
      <w:pPr>
        <w:jc w:val="both"/>
        <w:rPr>
          <w:rFonts w:ascii="Trebuchet MS" w:hAnsi="Trebuchet MS"/>
          <w:szCs w:val="16"/>
        </w:rPr>
      </w:pPr>
    </w:p>
    <w:p w:rsidR="007C206F" w:rsidRDefault="006B2F6D">
      <w:pPr>
        <w:jc w:val="both"/>
        <w:rPr>
          <w:rFonts w:ascii="Trebuchet MS" w:hAnsi="Trebuchet MS"/>
        </w:rPr>
      </w:pPr>
      <w:r>
        <w:rPr>
          <w:rFonts w:ascii="Trebuchet MS" w:hAnsi="Trebuchet MS"/>
          <w:spacing w:val="2"/>
        </w:rPr>
        <w:t xml:space="preserve">Du point de vue fiscal, </w:t>
      </w:r>
      <w:r>
        <w:rPr>
          <w:rFonts w:ascii="Trebuchet MS" w:hAnsi="Trebuchet MS"/>
          <w:spacing w:val="15"/>
        </w:rPr>
        <w:t xml:space="preserve">le </w:t>
      </w:r>
      <w:r>
        <w:rPr>
          <w:rFonts w:ascii="Trebuchet MS" w:hAnsi="Trebuchet MS"/>
          <w:spacing w:val="1"/>
        </w:rPr>
        <w:t xml:space="preserve">Conseil d'État estime que, pour évaluer les produits en stock au jour </w:t>
      </w:r>
      <w:r>
        <w:rPr>
          <w:rFonts w:ascii="Trebuchet MS" w:hAnsi="Trebuchet MS"/>
          <w:spacing w:val="3"/>
        </w:rPr>
        <w:t xml:space="preserve">de l'inventaire, il y a lieu d'appliquer les règles </w:t>
      </w:r>
      <w:r>
        <w:rPr>
          <w:rFonts w:ascii="Trebuchet MS" w:hAnsi="Trebuchet MS"/>
          <w:spacing w:val="7"/>
        </w:rPr>
        <w:t xml:space="preserve">comptables. Le prix de revient est constitué </w:t>
      </w:r>
      <w:r>
        <w:rPr>
          <w:rFonts w:ascii="Trebuchet MS" w:hAnsi="Trebuchet MS"/>
          <w:spacing w:val="6"/>
        </w:rPr>
        <w:t>par la somme du coût d'achat des matières uti</w:t>
      </w:r>
      <w:r>
        <w:rPr>
          <w:rFonts w:ascii="Trebuchet MS" w:hAnsi="Trebuchet MS"/>
          <w:spacing w:val="-3"/>
        </w:rPr>
        <w:t xml:space="preserve">lisées pour la production de </w:t>
      </w:r>
      <w:r>
        <w:rPr>
          <w:rFonts w:ascii="Trebuchet MS" w:hAnsi="Trebuchet MS"/>
          <w:spacing w:val="-6"/>
        </w:rPr>
        <w:t xml:space="preserve">ces </w:t>
      </w:r>
      <w:r>
        <w:rPr>
          <w:rFonts w:ascii="Trebuchet MS" w:hAnsi="Trebuchet MS"/>
          <w:spacing w:val="9"/>
        </w:rPr>
        <w:t xml:space="preserve">produits et </w:t>
      </w:r>
      <w:r>
        <w:rPr>
          <w:rFonts w:ascii="Trebuchet MS" w:hAnsi="Trebuchet MS"/>
          <w:spacing w:val="5"/>
        </w:rPr>
        <w:t xml:space="preserve">des charges directes ou indirectes qui ont </w:t>
      </w:r>
      <w:r>
        <w:rPr>
          <w:rFonts w:ascii="Trebuchet MS" w:hAnsi="Trebuchet MS"/>
          <w:spacing w:val="3"/>
        </w:rPr>
        <w:t xml:space="preserve">concouru à leur production, tels que ces coûts </w:t>
      </w:r>
      <w:r>
        <w:rPr>
          <w:rFonts w:ascii="Trebuchet MS" w:hAnsi="Trebuchet MS"/>
        </w:rPr>
        <w:t>et charges sont fournis par la comptabilité ana</w:t>
      </w:r>
      <w:r>
        <w:rPr>
          <w:rFonts w:ascii="Trebuchet MS" w:hAnsi="Trebuchet MS"/>
          <w:spacing w:val="1"/>
        </w:rPr>
        <w:t xml:space="preserve">lytique tenue selon les règles fixées par le Plan </w:t>
      </w:r>
      <w:r>
        <w:rPr>
          <w:rFonts w:ascii="Trebuchet MS" w:hAnsi="Trebuchet MS"/>
        </w:rPr>
        <w:t>comptable général.</w:t>
      </w:r>
    </w:p>
    <w:p w:rsidR="007C206F" w:rsidRDefault="007C206F">
      <w:pPr>
        <w:jc w:val="both"/>
        <w:rPr>
          <w:rFonts w:ascii="Trebuchet MS" w:hAnsi="Trebuchet MS"/>
        </w:rPr>
      </w:pPr>
    </w:p>
    <w:p w:rsidR="007C206F" w:rsidRDefault="006B2F6D">
      <w:pPr>
        <w:jc w:val="both"/>
        <w:rPr>
          <w:rFonts w:ascii="Trebuchet MS" w:hAnsi="Trebuchet MS"/>
        </w:rPr>
      </w:pPr>
      <w:r>
        <w:rPr>
          <w:rFonts w:ascii="Trebuchet MS" w:hAnsi="Trebuchet MS"/>
          <w:spacing w:val="-7"/>
        </w:rPr>
        <w:t xml:space="preserve">Dans le cas où la production est inférieure à la </w:t>
      </w:r>
      <w:r>
        <w:rPr>
          <w:rFonts w:ascii="Trebuchet MS" w:hAnsi="Trebuchet MS"/>
          <w:spacing w:val="7"/>
        </w:rPr>
        <w:t>capacité normale de production de l'entre</w:t>
      </w:r>
      <w:r>
        <w:rPr>
          <w:rFonts w:ascii="Trebuchet MS" w:hAnsi="Trebuchet MS"/>
          <w:spacing w:val="2"/>
        </w:rPr>
        <w:t xml:space="preserve">prise, </w:t>
      </w:r>
      <w:r>
        <w:rPr>
          <w:rFonts w:ascii="Trebuchet MS" w:hAnsi="Trebuchet MS"/>
        </w:rPr>
        <w:t xml:space="preserve">la </w:t>
      </w:r>
      <w:r>
        <w:rPr>
          <w:rFonts w:ascii="Trebuchet MS" w:hAnsi="Trebuchet MS"/>
          <w:spacing w:val="-3"/>
        </w:rPr>
        <w:t xml:space="preserve">part des charges fixes </w:t>
      </w:r>
      <w:r>
        <w:rPr>
          <w:rFonts w:ascii="Trebuchet MS" w:hAnsi="Trebuchet MS"/>
          <w:spacing w:val="4"/>
        </w:rPr>
        <w:t xml:space="preserve">qui </w:t>
      </w:r>
      <w:r>
        <w:rPr>
          <w:rFonts w:ascii="Trebuchet MS" w:hAnsi="Trebuchet MS"/>
          <w:spacing w:val="-1"/>
        </w:rPr>
        <w:t xml:space="preserve">ne peut pas </w:t>
      </w:r>
      <w:r>
        <w:rPr>
          <w:rFonts w:ascii="Trebuchet MS" w:hAnsi="Trebuchet MS"/>
          <w:spacing w:val="6"/>
        </w:rPr>
        <w:t xml:space="preserve">être imputée à la production constitue pour </w:t>
      </w:r>
      <w:r>
        <w:rPr>
          <w:rFonts w:ascii="Trebuchet MS" w:hAnsi="Trebuchet MS"/>
          <w:spacing w:val="3"/>
        </w:rPr>
        <w:t xml:space="preserve">l'entreprise une charge déductible du bénéfice </w:t>
      </w:r>
      <w:r>
        <w:rPr>
          <w:rFonts w:ascii="Trebuchet MS" w:hAnsi="Trebuchet MS"/>
          <w:spacing w:val="1"/>
        </w:rPr>
        <w:t xml:space="preserve">au cours duquel </w:t>
      </w:r>
      <w:r>
        <w:rPr>
          <w:rFonts w:ascii="Trebuchet MS" w:hAnsi="Trebuchet MS"/>
        </w:rPr>
        <w:t xml:space="preserve">la sous activité est </w:t>
      </w:r>
      <w:proofErr w:type="gramStart"/>
      <w:r>
        <w:rPr>
          <w:rFonts w:ascii="Trebuchet MS" w:hAnsi="Trebuchet MS"/>
        </w:rPr>
        <w:t>constatée</w:t>
      </w:r>
      <w:proofErr w:type="gramEnd"/>
      <w:r>
        <w:rPr>
          <w:rFonts w:ascii="Trebuchet MS" w:hAnsi="Trebuchet MS"/>
        </w:rPr>
        <w:t>.</w:t>
      </w:r>
    </w:p>
    <w:p w:rsidR="007C206F" w:rsidRDefault="007C206F">
      <w:pPr>
        <w:jc w:val="both"/>
        <w:rPr>
          <w:rFonts w:ascii="Trebuchet MS" w:hAnsi="Trebuchet MS"/>
        </w:rPr>
      </w:pPr>
    </w:p>
    <w:p w:rsidR="007C206F" w:rsidRDefault="006B2F6D">
      <w:pPr>
        <w:jc w:val="both"/>
        <w:rPr>
          <w:rFonts w:ascii="Trebuchet MS" w:hAnsi="Trebuchet MS"/>
          <w:spacing w:val="-5"/>
        </w:rPr>
      </w:pPr>
      <w:r>
        <w:rPr>
          <w:rFonts w:ascii="Trebuchet MS" w:hAnsi="Trebuchet MS"/>
          <w:spacing w:val="-3"/>
        </w:rPr>
        <w:t xml:space="preserve">En conséquence, les charges </w:t>
      </w:r>
      <w:proofErr w:type="spellStart"/>
      <w:r>
        <w:rPr>
          <w:rFonts w:ascii="Trebuchet MS" w:hAnsi="Trebuchet MS"/>
          <w:spacing w:val="-3"/>
        </w:rPr>
        <w:t>liées:à</w:t>
      </w:r>
      <w:proofErr w:type="spellEnd"/>
      <w:r>
        <w:rPr>
          <w:rFonts w:ascii="Trebuchet MS" w:hAnsi="Trebuchet MS"/>
          <w:spacing w:val="-3"/>
        </w:rPr>
        <w:t xml:space="preserve"> la sous acti</w:t>
      </w:r>
      <w:r>
        <w:rPr>
          <w:rFonts w:ascii="Trebuchet MS" w:hAnsi="Trebuchet MS"/>
          <w:spacing w:val="8"/>
        </w:rPr>
        <w:t xml:space="preserve">vité ne sont pas incorporables au coût de </w:t>
      </w:r>
      <w:r>
        <w:rPr>
          <w:rFonts w:ascii="Trebuchet MS" w:hAnsi="Trebuchet MS"/>
          <w:spacing w:val="-1"/>
        </w:rPr>
        <w:t xml:space="preserve">revient des stocks (CE 27 juin 1994, </w:t>
      </w:r>
      <w:r>
        <w:rPr>
          <w:rFonts w:ascii="Trebuchet MS" w:hAnsi="Trebuchet MS"/>
        </w:rPr>
        <w:t xml:space="preserve">n: </w:t>
      </w:r>
      <w:r>
        <w:rPr>
          <w:rFonts w:ascii="Trebuchet MS" w:hAnsi="Trebuchet MS"/>
          <w:spacing w:val="-5"/>
        </w:rPr>
        <w:t>121748).</w:t>
      </w:r>
    </w:p>
    <w:p w:rsidR="007C206F" w:rsidRDefault="007C206F">
      <w:pPr>
        <w:jc w:val="both"/>
        <w:rPr>
          <w:rFonts w:ascii="Trebuchet MS" w:hAnsi="Trebuchet MS"/>
        </w:rPr>
      </w:pPr>
    </w:p>
    <w:p w:rsidR="007C206F" w:rsidRDefault="006B2F6D" w:rsidP="006B2F6D">
      <w:pPr>
        <w:pStyle w:val="DefaultText"/>
        <w:numPr>
          <w:ilvl w:val="0"/>
          <w:numId w:val="37"/>
        </w:numPr>
        <w:tabs>
          <w:tab w:val="clear" w:pos="2291"/>
          <w:tab w:val="num" w:pos="540"/>
          <w:tab w:val="right" w:pos="7536"/>
        </w:tabs>
        <w:ind w:left="540" w:hanging="360"/>
        <w:jc w:val="both"/>
        <w:rPr>
          <w:rFonts w:ascii="Trebuchet MS" w:eastAsia="Batang" w:hAnsi="Trebuchet MS"/>
          <w:b/>
        </w:rPr>
      </w:pPr>
      <w:r>
        <w:rPr>
          <w:rFonts w:ascii="Trebuchet MS" w:eastAsia="Batang" w:hAnsi="Trebuchet MS"/>
          <w:b/>
        </w:rPr>
        <w:t xml:space="preserve">Prise en compte des pertes et gaspillages inhérents au processus de fabrication </w:t>
      </w:r>
    </w:p>
    <w:p w:rsidR="007C206F" w:rsidRDefault="007C206F">
      <w:pPr>
        <w:jc w:val="both"/>
        <w:rPr>
          <w:rFonts w:ascii="Trebuchet MS" w:hAnsi="Trebuchet MS"/>
        </w:rPr>
      </w:pPr>
    </w:p>
    <w:p w:rsidR="007C206F" w:rsidRDefault="006B2F6D">
      <w:pPr>
        <w:jc w:val="both"/>
        <w:rPr>
          <w:rFonts w:ascii="Trebuchet MS" w:hAnsi="Trebuchet MS"/>
          <w:spacing w:val="4"/>
        </w:rPr>
      </w:pPr>
      <w:r>
        <w:rPr>
          <w:rFonts w:ascii="Trebuchet MS" w:hAnsi="Trebuchet MS"/>
          <w:spacing w:val="19"/>
        </w:rPr>
        <w:t xml:space="preserve">Il </w:t>
      </w:r>
      <w:r>
        <w:rPr>
          <w:rFonts w:ascii="Trebuchet MS" w:hAnsi="Trebuchet MS"/>
          <w:spacing w:val="1"/>
        </w:rPr>
        <w:t xml:space="preserve">n'y a pas lieu de retrancher du prix de revient </w:t>
      </w:r>
      <w:r>
        <w:rPr>
          <w:rFonts w:ascii="Trebuchet MS" w:hAnsi="Trebuchet MS"/>
          <w:spacing w:val="5"/>
        </w:rPr>
        <w:t xml:space="preserve">du stock le prix de revient de la marchandise </w:t>
      </w:r>
      <w:r>
        <w:rPr>
          <w:rFonts w:ascii="Trebuchet MS" w:hAnsi="Trebuchet MS"/>
          <w:spacing w:val="-7"/>
        </w:rPr>
        <w:t xml:space="preserve">perdue du fait du processus de: fabrication. Les </w:t>
      </w:r>
      <w:r>
        <w:rPr>
          <w:rFonts w:ascii="Trebuchet MS" w:hAnsi="Trebuchet MS"/>
          <w:spacing w:val="2"/>
        </w:rPr>
        <w:t>pertes constatées au cours d'opérations inhé</w:t>
      </w:r>
      <w:r>
        <w:rPr>
          <w:rFonts w:ascii="Trebuchet MS" w:hAnsi="Trebuchet MS"/>
          <w:spacing w:val="-7"/>
        </w:rPr>
        <w:t xml:space="preserve">rentes à la fabrication doivent être incorporées </w:t>
      </w:r>
      <w:r>
        <w:rPr>
          <w:rFonts w:ascii="Trebuchet MS" w:hAnsi="Trebuchet MS"/>
          <w:spacing w:val="3"/>
        </w:rPr>
        <w:t xml:space="preserve">dans le prix de revient des stocks (CAA Nancy </w:t>
      </w:r>
      <w:r>
        <w:rPr>
          <w:rFonts w:ascii="Trebuchet MS" w:hAnsi="Trebuchet MS"/>
          <w:spacing w:val="2"/>
        </w:rPr>
        <w:t xml:space="preserve">2 mai 1989, </w:t>
      </w:r>
      <w:proofErr w:type="gramStart"/>
      <w:r>
        <w:rPr>
          <w:rFonts w:ascii="Trebuchet MS" w:hAnsi="Trebuchet MS"/>
          <w:spacing w:val="5"/>
        </w:rPr>
        <w:t xml:space="preserve">58. </w:t>
      </w:r>
      <w:r>
        <w:rPr>
          <w:rFonts w:ascii="Trebuchet MS" w:hAnsi="Trebuchet MS"/>
        </w:rPr>
        <w:t>;</w:t>
      </w:r>
      <w:proofErr w:type="gramEnd"/>
      <w:r>
        <w:rPr>
          <w:rFonts w:ascii="Trebuchet MS" w:hAnsi="Trebuchet MS"/>
        </w:rPr>
        <w:t xml:space="preserve"> </w:t>
      </w:r>
      <w:r>
        <w:rPr>
          <w:rFonts w:ascii="Trebuchet MS" w:hAnsi="Trebuchet MS"/>
          <w:spacing w:val="7"/>
        </w:rPr>
        <w:t>CE 31 octobre 1990, n°97720</w:t>
      </w:r>
      <w:r>
        <w:rPr>
          <w:rFonts w:ascii="Trebuchet MS" w:hAnsi="Trebuchet MS"/>
        </w:rPr>
        <w:t>).</w:t>
      </w:r>
    </w:p>
    <w:p w:rsidR="007C206F" w:rsidRDefault="006B2F6D">
      <w:pPr>
        <w:jc w:val="both"/>
        <w:rPr>
          <w:rFonts w:ascii="Trebuchet MS" w:hAnsi="Trebuchet MS"/>
          <w:spacing w:val="-4"/>
        </w:rPr>
      </w:pPr>
      <w:r>
        <w:rPr>
          <w:rFonts w:ascii="Trebuchet MS" w:hAnsi="Trebuchet MS"/>
          <w:spacing w:val="-4"/>
        </w:rPr>
        <w:br w:type="page"/>
      </w:r>
    </w:p>
    <w:p w:rsidR="007C206F" w:rsidRDefault="006B2F6D" w:rsidP="006B2F6D">
      <w:pPr>
        <w:numPr>
          <w:ilvl w:val="0"/>
          <w:numId w:val="37"/>
        </w:numPr>
        <w:tabs>
          <w:tab w:val="clear" w:pos="2291"/>
          <w:tab w:val="left" w:pos="540"/>
        </w:tabs>
        <w:ind w:left="540" w:hanging="360"/>
        <w:jc w:val="both"/>
        <w:rPr>
          <w:rFonts w:ascii="Trebuchet MS" w:eastAsia="Batang" w:hAnsi="Trebuchet MS"/>
          <w:b/>
        </w:rPr>
      </w:pPr>
      <w:r>
        <w:rPr>
          <w:rFonts w:ascii="Trebuchet MS" w:eastAsia="Batang" w:hAnsi="Trebuchet MS"/>
          <w:b/>
        </w:rPr>
        <w:lastRenderedPageBreak/>
        <w:t xml:space="preserve">Incorporation de redevances pour brevets utilisés pour la production </w:t>
      </w:r>
    </w:p>
    <w:p w:rsidR="007C206F" w:rsidRDefault="007C206F">
      <w:pPr>
        <w:jc w:val="both"/>
        <w:rPr>
          <w:rFonts w:ascii="Trebuchet MS" w:hAnsi="Trebuchet MS"/>
          <w:spacing w:val="3"/>
        </w:rPr>
      </w:pPr>
    </w:p>
    <w:p w:rsidR="007C206F" w:rsidRDefault="006B2F6D">
      <w:pPr>
        <w:jc w:val="both"/>
        <w:rPr>
          <w:rFonts w:ascii="Trebuchet MS" w:hAnsi="Trebuchet MS"/>
          <w:spacing w:val="-5"/>
        </w:rPr>
      </w:pPr>
      <w:r>
        <w:rPr>
          <w:rFonts w:ascii="Trebuchet MS" w:hAnsi="Trebuchet MS"/>
          <w:spacing w:val="3"/>
        </w:rPr>
        <w:t xml:space="preserve">Lorsque le fait </w:t>
      </w:r>
      <w:r>
        <w:rPr>
          <w:rFonts w:ascii="Trebuchet MS" w:hAnsi="Trebuchet MS"/>
          <w:spacing w:val="-2"/>
        </w:rPr>
        <w:t>générateur des redevances est la commercialisa</w:t>
      </w:r>
      <w:r>
        <w:rPr>
          <w:rFonts w:ascii="Trebuchet MS" w:hAnsi="Trebuchet MS"/>
          <w:spacing w:val="-7"/>
        </w:rPr>
        <w:t>tion des produits, et alors même qu'elles consti</w:t>
      </w:r>
      <w:r>
        <w:rPr>
          <w:rFonts w:ascii="Trebuchet MS" w:hAnsi="Trebuchet MS"/>
          <w:spacing w:val="2"/>
        </w:rPr>
        <w:t xml:space="preserve">tuent le droit d'exploiter un savoir-faire, un brevet ou une marque, ces redevances présentent un </w:t>
      </w:r>
      <w:r>
        <w:rPr>
          <w:rFonts w:ascii="Trebuchet MS" w:hAnsi="Trebuchet MS"/>
          <w:spacing w:val="7"/>
        </w:rPr>
        <w:t xml:space="preserve">caractère de charges d'exploitation nées au </w:t>
      </w:r>
      <w:r>
        <w:rPr>
          <w:rFonts w:ascii="Trebuchet MS" w:hAnsi="Trebuchet MS"/>
        </w:rPr>
        <w:t>cours de l’exercice de réalisation des vent</w:t>
      </w:r>
      <w:r>
        <w:rPr>
          <w:rFonts w:ascii="Trebuchet MS" w:hAnsi="Trebuchet MS"/>
          <w:spacing w:val="11"/>
        </w:rPr>
        <w:t xml:space="preserve">es et </w:t>
      </w:r>
      <w:r>
        <w:rPr>
          <w:rFonts w:ascii="Trebuchet MS" w:hAnsi="Trebuchet MS"/>
          <w:spacing w:val="3"/>
        </w:rPr>
        <w:t xml:space="preserve">non une charge de production concourant à la </w:t>
      </w:r>
      <w:r>
        <w:rPr>
          <w:rFonts w:ascii="Trebuchet MS" w:hAnsi="Trebuchet MS"/>
          <w:spacing w:val="-8"/>
        </w:rPr>
        <w:t xml:space="preserve">détermination du coût réel des stocks existant à </w:t>
      </w:r>
      <w:r>
        <w:rPr>
          <w:rFonts w:ascii="Trebuchet MS" w:hAnsi="Trebuchet MS"/>
          <w:spacing w:val="2"/>
        </w:rPr>
        <w:t xml:space="preserve">la clôture des exercices antérieurs aux ventes </w:t>
      </w:r>
      <w:r>
        <w:rPr>
          <w:rFonts w:ascii="Trebuchet MS" w:hAnsi="Trebuchet MS"/>
          <w:spacing w:val="-1"/>
        </w:rPr>
        <w:t xml:space="preserve">(CE 5 février 1992, </w:t>
      </w:r>
      <w:r>
        <w:rPr>
          <w:rFonts w:ascii="Trebuchet MS" w:hAnsi="Trebuchet MS"/>
        </w:rPr>
        <w:t xml:space="preserve">84569.; CE 10 novembre </w:t>
      </w:r>
      <w:r>
        <w:rPr>
          <w:rFonts w:ascii="Trebuchet MS" w:hAnsi="Trebuchet MS"/>
          <w:spacing w:val="-4"/>
        </w:rPr>
        <w:t xml:space="preserve">1993, </w:t>
      </w:r>
      <w:r>
        <w:rPr>
          <w:rFonts w:ascii="Trebuchet MS" w:hAnsi="Trebuchet MS"/>
          <w:spacing w:val="-4"/>
        </w:rPr>
        <w:br/>
        <w:t xml:space="preserve">n° 89415 </w:t>
      </w:r>
      <w:r>
        <w:rPr>
          <w:rFonts w:ascii="Trebuchet MS" w:hAnsi="Trebuchet MS"/>
          <w:spacing w:val="10"/>
        </w:rPr>
        <w:t>CM 'Paris' 9 avril 2002, n°</w:t>
      </w:r>
      <w:r>
        <w:rPr>
          <w:rFonts w:ascii="Trebuchet MS" w:hAnsi="Trebuchet MS"/>
          <w:spacing w:val="-5"/>
        </w:rPr>
        <w:t>3619 et 457).</w:t>
      </w:r>
    </w:p>
    <w:p w:rsidR="007C206F" w:rsidRDefault="007C206F">
      <w:pPr>
        <w:jc w:val="both"/>
        <w:rPr>
          <w:rFonts w:ascii="Trebuchet MS" w:hAnsi="Trebuchet MS"/>
          <w:spacing w:val="-5"/>
        </w:rPr>
      </w:pPr>
    </w:p>
    <w:p w:rsidR="007C206F" w:rsidRDefault="006B2F6D">
      <w:pPr>
        <w:jc w:val="both"/>
        <w:rPr>
          <w:rFonts w:ascii="Trebuchet MS" w:hAnsi="Trebuchet MS"/>
          <w:spacing w:val="-5"/>
        </w:rPr>
      </w:pPr>
      <w:r>
        <w:rPr>
          <w:rFonts w:ascii="Trebuchet MS" w:hAnsi="Trebuchet MS"/>
          <w:spacing w:val="-6"/>
        </w:rPr>
        <w:t>Cette décision n'est pas conforme à la règle comp</w:t>
      </w:r>
      <w:r>
        <w:rPr>
          <w:rFonts w:ascii="Trebuchet MS" w:hAnsi="Trebuchet MS"/>
          <w:spacing w:val="-1"/>
        </w:rPr>
        <w:t xml:space="preserve">table selon laquelle les redevances pour brevets, licences, procédés de fabrication utilisés pour la </w:t>
      </w:r>
      <w:r>
        <w:rPr>
          <w:rFonts w:ascii="Trebuchet MS" w:hAnsi="Trebuchet MS"/>
          <w:spacing w:val="-2"/>
        </w:rPr>
        <w:t xml:space="preserve">production constituent des charges de production </w:t>
      </w:r>
      <w:r>
        <w:rPr>
          <w:rFonts w:ascii="Trebuchet MS" w:hAnsi="Trebuchet MS"/>
          <w:spacing w:val="-5"/>
        </w:rPr>
        <w:t xml:space="preserve">qui doivent être incorporées au prix de revient des </w:t>
      </w:r>
      <w:r>
        <w:rPr>
          <w:rFonts w:ascii="Trebuchet MS" w:hAnsi="Trebuchet MS"/>
          <w:spacing w:val="-8"/>
        </w:rPr>
        <w:t xml:space="preserve">produits stockés même si ces redevances calculées sur la base du chiffre d'affaires réalisé, ne sont </w:t>
      </w:r>
      <w:r>
        <w:rPr>
          <w:rFonts w:ascii="Trebuchet MS" w:hAnsi="Trebuchet MS"/>
          <w:spacing w:val="-3"/>
        </w:rPr>
        <w:t xml:space="preserve">payables </w:t>
      </w:r>
      <w:proofErr w:type="spellStart"/>
      <w:r>
        <w:rPr>
          <w:rFonts w:ascii="Trebuchet MS" w:hAnsi="Trebuchet MS"/>
          <w:spacing w:val="-3"/>
        </w:rPr>
        <w:t>qu</w:t>
      </w:r>
      <w:proofErr w:type="spellEnd"/>
      <w:r>
        <w:rPr>
          <w:rFonts w:ascii="Trebuchet MS" w:hAnsi="Trebuchet MS"/>
          <w:spacing w:val="-3"/>
        </w:rPr>
        <w:t xml:space="preserve"> au stade de la commercialisation des </w:t>
      </w:r>
      <w:r>
        <w:rPr>
          <w:rFonts w:ascii="Trebuchet MS" w:hAnsi="Trebuchet MS"/>
          <w:spacing w:val="3"/>
        </w:rPr>
        <w:t xml:space="preserve">produits et non pas à celui de leur fabrication </w:t>
      </w:r>
      <w:r>
        <w:rPr>
          <w:rFonts w:ascii="Trebuchet MS" w:hAnsi="Trebuchet MS"/>
          <w:spacing w:val="-2"/>
        </w:rPr>
        <w:t>L'entreprise qui a appliqué cette règle doit procé</w:t>
      </w:r>
      <w:r>
        <w:rPr>
          <w:rFonts w:ascii="Trebuchet MS" w:hAnsi="Trebuchet MS"/>
          <w:spacing w:val="-5"/>
        </w:rPr>
        <w:t xml:space="preserve">der à une rectification </w:t>
      </w:r>
      <w:proofErr w:type="spellStart"/>
      <w:r>
        <w:rPr>
          <w:rFonts w:ascii="Trebuchet MS" w:hAnsi="Trebuchet MS"/>
          <w:spacing w:val="-5"/>
        </w:rPr>
        <w:t>extra-comptable</w:t>
      </w:r>
      <w:proofErr w:type="spellEnd"/>
      <w:r>
        <w:rPr>
          <w:rFonts w:ascii="Trebuchet MS" w:hAnsi="Trebuchet MS"/>
          <w:spacing w:val="-5"/>
        </w:rPr>
        <w:t>.</w:t>
      </w:r>
    </w:p>
    <w:p w:rsidR="007C206F" w:rsidRDefault="007C206F">
      <w:pPr>
        <w:ind w:right="216"/>
        <w:jc w:val="both"/>
        <w:rPr>
          <w:rFonts w:ascii="Trebuchet MS" w:hAnsi="Trebuchet MS"/>
          <w:spacing w:val="-5"/>
        </w:rPr>
      </w:pPr>
    </w:p>
    <w:p w:rsidR="007C206F" w:rsidRDefault="006B2F6D">
      <w:pPr>
        <w:ind w:right="28"/>
        <w:jc w:val="both"/>
        <w:rPr>
          <w:rFonts w:ascii="Trebuchet MS" w:hAnsi="Trebuchet MS"/>
          <w:spacing w:val="-3"/>
        </w:rPr>
      </w:pPr>
      <w:r>
        <w:rPr>
          <w:rFonts w:ascii="Trebuchet MS" w:hAnsi="Trebuchet MS"/>
          <w:spacing w:val="1"/>
        </w:rPr>
        <w:t xml:space="preserve">Lorsque le fait générateur est la fabrication, les </w:t>
      </w:r>
      <w:r>
        <w:rPr>
          <w:rFonts w:ascii="Trebuchet MS" w:hAnsi="Trebuchet MS"/>
        </w:rPr>
        <w:t>redevances sont incluses dans le coût de pro</w:t>
      </w:r>
      <w:r>
        <w:rPr>
          <w:rFonts w:ascii="Trebuchet MS" w:hAnsi="Trebuchet MS"/>
          <w:spacing w:val="6"/>
        </w:rPr>
        <w:t xml:space="preserve">duction des stocks de l'exercice au cours </w:t>
      </w:r>
      <w:r>
        <w:rPr>
          <w:rFonts w:ascii="Trebuchet MS" w:hAnsi="Trebuchet MS"/>
          <w:spacing w:val="-3"/>
        </w:rPr>
        <w:t>duquel elles sont passées en charges.</w:t>
      </w:r>
    </w:p>
    <w:p w:rsidR="007C206F" w:rsidRDefault="007C206F">
      <w:pPr>
        <w:ind w:right="28"/>
        <w:jc w:val="both"/>
        <w:rPr>
          <w:rFonts w:ascii="Trebuchet MS" w:hAnsi="Trebuchet MS"/>
          <w:spacing w:val="-3"/>
        </w:rPr>
      </w:pPr>
    </w:p>
    <w:p w:rsidR="007C206F" w:rsidRDefault="006B2F6D" w:rsidP="006B2F6D">
      <w:pPr>
        <w:numPr>
          <w:ilvl w:val="0"/>
          <w:numId w:val="37"/>
        </w:numPr>
        <w:tabs>
          <w:tab w:val="clear" w:pos="2291"/>
          <w:tab w:val="left" w:pos="540"/>
        </w:tabs>
        <w:ind w:left="540" w:right="28" w:hanging="360"/>
        <w:jc w:val="both"/>
        <w:rPr>
          <w:rFonts w:ascii="Trebuchet MS" w:eastAsia="Batang" w:hAnsi="Trebuchet MS"/>
          <w:b/>
        </w:rPr>
      </w:pPr>
      <w:r>
        <w:rPr>
          <w:rFonts w:ascii="Trebuchet MS" w:eastAsia="Batang" w:hAnsi="Trebuchet MS"/>
          <w:b/>
        </w:rPr>
        <w:t xml:space="preserve">Contribuable ayant opté pour une comptabilité super simplifiée </w:t>
      </w:r>
    </w:p>
    <w:p w:rsidR="007C206F" w:rsidRDefault="007C206F">
      <w:pPr>
        <w:ind w:right="28"/>
        <w:jc w:val="both"/>
        <w:rPr>
          <w:rFonts w:ascii="Trebuchet MS" w:hAnsi="Trebuchet MS"/>
          <w:spacing w:val="9"/>
        </w:rPr>
      </w:pPr>
    </w:p>
    <w:p w:rsidR="007C206F" w:rsidRDefault="006B2F6D">
      <w:pPr>
        <w:ind w:right="28"/>
        <w:jc w:val="both"/>
        <w:rPr>
          <w:rFonts w:ascii="Trebuchet MS" w:hAnsi="Trebuchet MS"/>
          <w:spacing w:val="-3"/>
        </w:rPr>
      </w:pPr>
      <w:r>
        <w:rPr>
          <w:rFonts w:ascii="Trebuchet MS" w:hAnsi="Trebuchet MS"/>
          <w:spacing w:val="9"/>
        </w:rPr>
        <w:t xml:space="preserve">Pour les produits </w:t>
      </w:r>
      <w:r>
        <w:rPr>
          <w:rFonts w:ascii="Trebuchet MS" w:hAnsi="Trebuchet MS"/>
          <w:spacing w:val="-5"/>
        </w:rPr>
        <w:t>en</w:t>
      </w:r>
      <w:r>
        <w:rPr>
          <w:rFonts w:ascii="Trebuchet MS" w:hAnsi="Trebuchet MS"/>
          <w:spacing w:val="2"/>
        </w:rPr>
        <w:t xml:space="preserve"> stock, le coût de revient </w:t>
      </w:r>
      <w:r>
        <w:rPr>
          <w:rFonts w:ascii="Trebuchet MS" w:hAnsi="Trebuchet MS"/>
        </w:rPr>
        <w:t xml:space="preserve">peut être déterminé </w:t>
      </w:r>
      <w:r>
        <w:rPr>
          <w:rFonts w:ascii="Trebuchet MS" w:hAnsi="Trebuchet MS"/>
          <w:spacing w:val="9"/>
        </w:rPr>
        <w:t>en</w:t>
      </w:r>
      <w:r>
        <w:rPr>
          <w:rFonts w:ascii="Trebuchet MS" w:hAnsi="Trebuchet MS"/>
          <w:spacing w:val="2"/>
        </w:rPr>
        <w:t xml:space="preserve"> appliquant sur le </w:t>
      </w:r>
      <w:r>
        <w:rPr>
          <w:rFonts w:ascii="Trebuchet MS" w:hAnsi="Trebuchet MS"/>
          <w:spacing w:val="16"/>
        </w:rPr>
        <w:t xml:space="preserve">prix </w:t>
      </w:r>
      <w:r>
        <w:rPr>
          <w:rFonts w:ascii="Trebuchet MS" w:hAnsi="Trebuchet MS"/>
          <w:spacing w:val="-3"/>
        </w:rPr>
        <w:t xml:space="preserve">de vente de ces biens; à la date: du bilan, un abattement correspondant </w:t>
      </w:r>
      <w:r>
        <w:rPr>
          <w:rFonts w:ascii="Trebuchet MS" w:hAnsi="Trebuchet MS"/>
          <w:spacing w:val="2"/>
        </w:rPr>
        <w:t>à la</w:t>
      </w:r>
      <w:r>
        <w:rPr>
          <w:rFonts w:ascii="Trebuchet MS" w:hAnsi="Trebuchet MS"/>
          <w:spacing w:val="1"/>
        </w:rPr>
        <w:t xml:space="preserve"> marge pratiquée (CGI art: 302 </w:t>
      </w:r>
      <w:proofErr w:type="spellStart"/>
      <w:r>
        <w:rPr>
          <w:rFonts w:ascii="Trebuchet MS" w:hAnsi="Trebuchet MS"/>
          <w:spacing w:val="1"/>
        </w:rPr>
        <w:t>septies</w:t>
      </w:r>
      <w:proofErr w:type="spellEnd"/>
      <w:r>
        <w:rPr>
          <w:rFonts w:ascii="Trebuchet MS" w:hAnsi="Trebuchet MS"/>
          <w:spacing w:val="1"/>
        </w:rPr>
        <w:t xml:space="preserve"> A ter A </w:t>
      </w:r>
      <w:proofErr w:type="spellStart"/>
      <w:r>
        <w:rPr>
          <w:rFonts w:ascii="Trebuchet MS" w:hAnsi="Trebuchet MS"/>
          <w:spacing w:val="4"/>
        </w:rPr>
        <w:t>ann</w:t>
      </w:r>
      <w:proofErr w:type="spellEnd"/>
      <w:r>
        <w:rPr>
          <w:rFonts w:ascii="Trebuchet MS" w:hAnsi="Trebuchet MS"/>
          <w:spacing w:val="4"/>
        </w:rPr>
        <w:t>. IV, art 4 LA).</w:t>
      </w:r>
    </w:p>
    <w:p w:rsidR="007C206F" w:rsidRDefault="007C206F">
      <w:pPr>
        <w:ind w:right="28"/>
        <w:jc w:val="both"/>
        <w:rPr>
          <w:rFonts w:ascii="Trebuchet MS" w:hAnsi="Trebuchet MS"/>
          <w:spacing w:val="3"/>
        </w:rPr>
      </w:pPr>
    </w:p>
    <w:p w:rsidR="007C206F" w:rsidRDefault="006B2F6D">
      <w:pPr>
        <w:ind w:right="28"/>
        <w:jc w:val="both"/>
        <w:rPr>
          <w:rFonts w:ascii="Trebuchet MS" w:hAnsi="Trebuchet MS"/>
          <w:spacing w:val="3"/>
        </w:rPr>
      </w:pPr>
      <w:r>
        <w:rPr>
          <w:rFonts w:ascii="Trebuchet MS" w:hAnsi="Trebuchet MS"/>
          <w:b/>
          <w:bCs/>
          <w:spacing w:val="6"/>
        </w:rPr>
        <w:t>Remarque</w:t>
      </w:r>
      <w:r>
        <w:rPr>
          <w:rFonts w:ascii="Trebuchet MS" w:hAnsi="Trebuchet MS"/>
          <w:spacing w:val="6"/>
        </w:rPr>
        <w:t xml:space="preserve"> </w:t>
      </w:r>
      <w:r>
        <w:rPr>
          <w:rFonts w:ascii="Trebuchet MS" w:hAnsi="Trebuchet MS"/>
          <w:spacing w:val="-2"/>
        </w:rPr>
        <w:t xml:space="preserve">- </w:t>
      </w:r>
      <w:r>
        <w:rPr>
          <w:rFonts w:ascii="Trebuchet MS" w:hAnsi="Trebuchet MS"/>
          <w:spacing w:val="-9"/>
        </w:rPr>
        <w:t>Pour pratiquer l'abattement sur le prix de vente, le CGI autorise l'application de la marge pra</w:t>
      </w:r>
      <w:r>
        <w:rPr>
          <w:rFonts w:ascii="Trebuchet MS" w:hAnsi="Trebuchet MS"/>
          <w:spacing w:val="-5"/>
        </w:rPr>
        <w:t xml:space="preserve">tiquée par l’entreprise, tandis que </w:t>
      </w:r>
      <w:r>
        <w:rPr>
          <w:rFonts w:ascii="Trebuchet MS" w:hAnsi="Trebuchet MS"/>
          <w:spacing w:val="-7"/>
        </w:rPr>
        <w:t>évaluation comp</w:t>
      </w:r>
      <w:r>
        <w:rPr>
          <w:rFonts w:ascii="Trebuchet MS" w:hAnsi="Trebuchet MS"/>
          <w:spacing w:val="-1"/>
        </w:rPr>
        <w:t xml:space="preserve">table plus contraignante suppose un calcul </w:t>
      </w:r>
      <w:r>
        <w:rPr>
          <w:rFonts w:ascii="Trebuchet MS" w:hAnsi="Trebuchet MS"/>
          <w:spacing w:val="-7"/>
        </w:rPr>
        <w:t>par</w:t>
      </w:r>
      <w:r>
        <w:rPr>
          <w:rFonts w:ascii="Trebuchet MS" w:hAnsi="Trebuchet MS"/>
          <w:spacing w:val="-9"/>
        </w:rPr>
        <w:t xml:space="preserve"> catégorie de biens. Cette dernière méthode peut toutefois être retenue sur le plan fiscal (80 4 G3-96).</w:t>
      </w:r>
    </w:p>
    <w:p w:rsidR="007C206F" w:rsidRDefault="007C206F">
      <w:pPr>
        <w:tabs>
          <w:tab w:val="left" w:pos="3528"/>
        </w:tabs>
        <w:jc w:val="both"/>
        <w:rPr>
          <w:rFonts w:ascii="Trebuchet MS" w:hAnsi="Trebuchet MS"/>
          <w:spacing w:val="3"/>
        </w:rPr>
      </w:pPr>
    </w:p>
    <w:p w:rsidR="007C206F" w:rsidRDefault="007C206F">
      <w:pPr>
        <w:tabs>
          <w:tab w:val="left" w:pos="3528"/>
        </w:tabs>
        <w:jc w:val="both"/>
        <w:rPr>
          <w:rFonts w:ascii="Trebuchet MS" w:hAnsi="Trebuchet MS"/>
          <w:spacing w:val="3"/>
        </w:rPr>
      </w:pPr>
    </w:p>
    <w:p w:rsidR="007C206F" w:rsidRDefault="006B2F6D">
      <w:pPr>
        <w:jc w:val="both"/>
        <w:rPr>
          <w:rFonts w:ascii="Trebuchet MS" w:hAnsi="Trebuchet MS"/>
          <w:spacing w:val="1"/>
        </w:rPr>
      </w:pPr>
      <w:r>
        <w:rPr>
          <w:rFonts w:ascii="Trebuchet MS" w:hAnsi="Trebuchet MS"/>
          <w:spacing w:val="2"/>
        </w:rPr>
        <w:t>En pratique, la marge est calculée à partir des</w:t>
      </w:r>
      <w:r>
        <w:rPr>
          <w:rFonts w:ascii="Trebuchet MS" w:hAnsi="Trebuchet MS"/>
          <w:spacing w:val="3"/>
        </w:rPr>
        <w:t xml:space="preserve"> données de l'exercice précédent Pour les pro</w:t>
      </w:r>
      <w:r>
        <w:rPr>
          <w:rFonts w:ascii="Trebuchet MS" w:hAnsi="Trebuchet MS"/>
          <w:spacing w:val="1"/>
        </w:rPr>
        <w:t>duits fabriqués, il s'agit de la différence entre le</w:t>
      </w:r>
      <w:r>
        <w:rPr>
          <w:rFonts w:ascii="Trebuchet MS" w:hAnsi="Trebuchet MS"/>
          <w:spacing w:val="8"/>
        </w:rPr>
        <w:t xml:space="preserve"> montant des ventes et le </w:t>
      </w:r>
      <w:r>
        <w:rPr>
          <w:rFonts w:ascii="Trebuchet MS" w:hAnsi="Trebuchet MS"/>
        </w:rPr>
        <w:t xml:space="preserve">coût d'achat des </w:t>
      </w:r>
      <w:r>
        <w:rPr>
          <w:rFonts w:ascii="Trebuchet MS" w:hAnsi="Trebuchet MS"/>
          <w:spacing w:val="3"/>
        </w:rPr>
        <w:t xml:space="preserve">matières et fournitures utilisées de toutes </w:t>
      </w:r>
      <w:r>
        <w:rPr>
          <w:rFonts w:ascii="Trebuchet MS" w:hAnsi="Trebuchet MS"/>
          <w:spacing w:val="-4"/>
        </w:rPr>
        <w:t xml:space="preserve">les charges </w:t>
      </w:r>
      <w:r>
        <w:rPr>
          <w:rFonts w:ascii="Trebuchet MS" w:hAnsi="Trebuchet MS"/>
          <w:spacing w:val="-2"/>
        </w:rPr>
        <w:t xml:space="preserve">directes ou indirectes de production. </w:t>
      </w:r>
      <w:r>
        <w:rPr>
          <w:rFonts w:ascii="Trebuchet MS" w:hAnsi="Trebuchet MS"/>
          <w:spacing w:val="4"/>
        </w:rPr>
        <w:t xml:space="preserve">Pour les entreprises qui déterminent </w:t>
      </w:r>
      <w:r>
        <w:rPr>
          <w:rFonts w:ascii="Trebuchet MS" w:hAnsi="Trebuchet MS"/>
          <w:spacing w:val="-21"/>
        </w:rPr>
        <w:t xml:space="preserve">la </w:t>
      </w:r>
      <w:r>
        <w:rPr>
          <w:rFonts w:ascii="Trebuchet MS" w:hAnsi="Trebuchet MS"/>
          <w:spacing w:val="-1"/>
        </w:rPr>
        <w:t>valeur</w:t>
      </w:r>
      <w:r>
        <w:rPr>
          <w:rFonts w:ascii="Trebuchet MS" w:hAnsi="Trebuchet MS"/>
          <w:spacing w:val="3"/>
        </w:rPr>
        <w:t xml:space="preserve"> de leurs stocks de produits fabriqués en prati</w:t>
      </w:r>
      <w:r>
        <w:rPr>
          <w:rFonts w:ascii="Trebuchet MS" w:hAnsi="Trebuchet MS"/>
          <w:spacing w:val="2"/>
        </w:rPr>
        <w:t>quant un abattement correspondant à la marge</w:t>
      </w:r>
      <w:r>
        <w:rPr>
          <w:rFonts w:ascii="Trebuchet MS" w:hAnsi="Trebuchet MS"/>
        </w:rPr>
        <w:t xml:space="preserve"> </w:t>
      </w:r>
      <w:r>
        <w:rPr>
          <w:rFonts w:ascii="Trebuchet MS" w:hAnsi="Trebuchet MS"/>
          <w:spacing w:val="-1"/>
        </w:rPr>
        <w:t xml:space="preserve">globale, le coût global de ces biens </w:t>
      </w:r>
      <w:r>
        <w:rPr>
          <w:rFonts w:ascii="Trebuchet MS" w:hAnsi="Trebuchet MS"/>
          <w:spacing w:val="4"/>
        </w:rPr>
        <w:t>peut être</w:t>
      </w:r>
      <w:r>
        <w:rPr>
          <w:rFonts w:ascii="Trebuchet MS" w:hAnsi="Trebuchet MS"/>
        </w:rPr>
        <w:t xml:space="preserve"> assimilé au montant des charges </w:t>
      </w:r>
      <w:r>
        <w:rPr>
          <w:rFonts w:ascii="Trebuchet MS" w:hAnsi="Trebuchet MS"/>
          <w:spacing w:val="-1"/>
        </w:rPr>
        <w:t>courantes d</w:t>
      </w:r>
      <w:r>
        <w:rPr>
          <w:rFonts w:ascii="Trebuchet MS" w:hAnsi="Trebuchet MS"/>
          <w:spacing w:val="-8"/>
        </w:rPr>
        <w:t xml:space="preserve">'exploitation, à l'exclusion des impôts et taxes, </w:t>
      </w:r>
      <w:r>
        <w:rPr>
          <w:rFonts w:ascii="Trebuchet MS" w:hAnsi="Trebuchet MS"/>
        </w:rPr>
        <w:t xml:space="preserve">des frais financiers et des provisions. À défaut </w:t>
      </w:r>
      <w:r>
        <w:rPr>
          <w:rFonts w:ascii="Trebuchet MS" w:hAnsi="Trebuchet MS"/>
          <w:spacing w:val="-6"/>
        </w:rPr>
        <w:t xml:space="preserve">d'exercice de référence, la marge est appréciée </w:t>
      </w:r>
      <w:r>
        <w:rPr>
          <w:rFonts w:ascii="Trebuchet MS" w:hAnsi="Trebuchet MS"/>
          <w:spacing w:val="1"/>
        </w:rPr>
        <w:t>par l'exploitant sous sa propre responsabilité.</w:t>
      </w:r>
    </w:p>
    <w:p w:rsidR="007C206F" w:rsidRDefault="007C206F">
      <w:pPr>
        <w:pStyle w:val="DefaultText"/>
        <w:jc w:val="both"/>
        <w:rPr>
          <w:rFonts w:ascii="Trebuchet MS" w:eastAsia="Batang" w:hAnsi="Trebuchet MS"/>
        </w:rPr>
      </w:pPr>
    </w:p>
    <w:p w:rsidR="007C206F" w:rsidRDefault="006B2F6D">
      <w:pPr>
        <w:pStyle w:val="DefaultText"/>
        <w:jc w:val="both"/>
        <w:rPr>
          <w:rFonts w:ascii="Trebuchet MS" w:eastAsia="Batang" w:hAnsi="Trebuchet MS"/>
        </w:rPr>
      </w:pPr>
      <w:r>
        <w:rPr>
          <w:rFonts w:ascii="Trebuchet MS" w:eastAsia="Batang" w:hAnsi="Trebuchet MS"/>
        </w:rPr>
        <w:br w:type="page"/>
      </w:r>
    </w:p>
    <w:p w:rsidR="007C206F" w:rsidRDefault="006B2F6D" w:rsidP="006B2F6D">
      <w:pPr>
        <w:numPr>
          <w:ilvl w:val="0"/>
          <w:numId w:val="37"/>
        </w:numPr>
        <w:tabs>
          <w:tab w:val="clear" w:pos="2291"/>
          <w:tab w:val="left" w:pos="540"/>
        </w:tabs>
        <w:ind w:left="540" w:right="216" w:hanging="360"/>
        <w:jc w:val="both"/>
        <w:rPr>
          <w:rFonts w:ascii="Trebuchet MS" w:eastAsia="Batang" w:hAnsi="Trebuchet MS"/>
          <w:b/>
        </w:rPr>
      </w:pPr>
      <w:r>
        <w:rPr>
          <w:rFonts w:ascii="Trebuchet MS" w:eastAsia="Batang" w:hAnsi="Trebuchet MS"/>
          <w:b/>
        </w:rPr>
        <w:lastRenderedPageBreak/>
        <w:t>Provisions pour dépréciation des stocks et en-cours</w:t>
      </w:r>
    </w:p>
    <w:p w:rsidR="007C206F" w:rsidRDefault="007C206F">
      <w:pPr>
        <w:pStyle w:val="DefaultText"/>
        <w:jc w:val="both"/>
        <w:rPr>
          <w:rFonts w:ascii="Trebuchet MS" w:eastAsia="Batang" w:hAnsi="Trebuchet MS"/>
        </w:rPr>
      </w:pPr>
    </w:p>
    <w:p w:rsidR="007C206F" w:rsidRDefault="006B2F6D" w:rsidP="006B2F6D">
      <w:pPr>
        <w:numPr>
          <w:ilvl w:val="1"/>
          <w:numId w:val="37"/>
        </w:numPr>
        <w:ind w:right="216"/>
        <w:jc w:val="both"/>
        <w:rPr>
          <w:rFonts w:ascii="Trebuchet MS" w:hAnsi="Trebuchet MS"/>
          <w:spacing w:val="-2"/>
        </w:rPr>
      </w:pPr>
      <w:r>
        <w:rPr>
          <w:rFonts w:ascii="Trebuchet MS" w:hAnsi="Trebuchet MS"/>
          <w:b/>
          <w:bCs/>
          <w:spacing w:val="16"/>
        </w:rPr>
        <w:t xml:space="preserve">Prise en compte </w:t>
      </w:r>
      <w:r>
        <w:rPr>
          <w:rFonts w:ascii="Trebuchet MS" w:hAnsi="Trebuchet MS"/>
          <w:b/>
          <w:bCs/>
          <w:spacing w:val="9"/>
        </w:rPr>
        <w:t xml:space="preserve">des perspectives </w:t>
      </w:r>
      <w:r>
        <w:rPr>
          <w:rFonts w:ascii="Trebuchet MS" w:hAnsi="Trebuchet MS"/>
          <w:b/>
          <w:bCs/>
        </w:rPr>
        <w:t>de vente</w:t>
      </w:r>
      <w:r>
        <w:rPr>
          <w:rFonts w:ascii="Trebuchet MS" w:hAnsi="Trebuchet MS"/>
        </w:rPr>
        <w:t xml:space="preserve"> </w:t>
      </w:r>
    </w:p>
    <w:p w:rsidR="007C206F" w:rsidRDefault="007C206F">
      <w:pPr>
        <w:ind w:right="216"/>
        <w:jc w:val="both"/>
        <w:rPr>
          <w:rFonts w:ascii="Trebuchet MS" w:hAnsi="Trebuchet MS"/>
          <w:spacing w:val="-2"/>
        </w:rPr>
      </w:pPr>
    </w:p>
    <w:p w:rsidR="007C206F" w:rsidRDefault="006B2F6D">
      <w:pPr>
        <w:ind w:right="28"/>
        <w:jc w:val="both"/>
        <w:rPr>
          <w:rFonts w:ascii="Trebuchet MS" w:hAnsi="Trebuchet MS"/>
          <w:spacing w:val="5"/>
        </w:rPr>
      </w:pPr>
      <w:r>
        <w:rPr>
          <w:rFonts w:ascii="Trebuchet MS" w:hAnsi="Trebuchet MS"/>
          <w:spacing w:val="1"/>
        </w:rPr>
        <w:t xml:space="preserve">Les perspectives de vente sont à </w:t>
      </w:r>
      <w:r>
        <w:rPr>
          <w:rFonts w:ascii="Trebuchet MS" w:hAnsi="Trebuchet MS"/>
        </w:rPr>
        <w:t>prendre en considération pour juger des éven</w:t>
      </w:r>
      <w:r>
        <w:rPr>
          <w:rFonts w:ascii="Trebuchet MS" w:hAnsi="Trebuchet MS"/>
          <w:spacing w:val="-6"/>
        </w:rPr>
        <w:t xml:space="preserve">tuelles provisions pour dépréciation à effectuer </w:t>
      </w:r>
      <w:r>
        <w:rPr>
          <w:rFonts w:ascii="Trebuchet MS" w:hAnsi="Trebuchet MS"/>
          <w:spacing w:val="5"/>
        </w:rPr>
        <w:t>(PCG art 333.3).</w:t>
      </w:r>
    </w:p>
    <w:p w:rsidR="007C206F" w:rsidRDefault="007C206F">
      <w:pPr>
        <w:ind w:right="28"/>
        <w:jc w:val="both"/>
        <w:rPr>
          <w:rFonts w:ascii="Trebuchet MS" w:hAnsi="Trebuchet MS"/>
          <w:spacing w:val="-4"/>
        </w:rPr>
      </w:pPr>
    </w:p>
    <w:p w:rsidR="007C206F" w:rsidRDefault="006B2F6D">
      <w:pPr>
        <w:ind w:right="28"/>
        <w:jc w:val="both"/>
        <w:rPr>
          <w:rFonts w:ascii="Trebuchet MS" w:hAnsi="Trebuchet MS"/>
          <w:spacing w:val="-9"/>
        </w:rPr>
      </w:pPr>
      <w:r>
        <w:rPr>
          <w:rFonts w:ascii="Trebuchet MS" w:hAnsi="Trebuchet MS"/>
          <w:spacing w:val="-4"/>
        </w:rPr>
        <w:t xml:space="preserve">Ainsi, par exemple, le plan comptable professionnel </w:t>
      </w:r>
      <w:r>
        <w:rPr>
          <w:rFonts w:ascii="Trebuchet MS" w:hAnsi="Trebuchet MS"/>
          <w:spacing w:val="-3"/>
        </w:rPr>
        <w:t xml:space="preserve">à l’usage des industries textiles prévoit la prise </w:t>
      </w:r>
      <w:r>
        <w:rPr>
          <w:rFonts w:ascii="Trebuchet MS" w:hAnsi="Trebuchet MS"/>
          <w:spacing w:val="-12"/>
        </w:rPr>
        <w:t xml:space="preserve">en </w:t>
      </w:r>
      <w:r>
        <w:rPr>
          <w:rFonts w:ascii="Trebuchet MS" w:hAnsi="Trebuchet MS"/>
          <w:spacing w:val="-5"/>
        </w:rPr>
        <w:t xml:space="preserve">considération des perspectives </w:t>
      </w:r>
      <w:r>
        <w:rPr>
          <w:rFonts w:ascii="Trebuchet MS" w:hAnsi="Trebuchet MS"/>
          <w:spacing w:val="-6"/>
        </w:rPr>
        <w:t xml:space="preserve">de vente pour la </w:t>
      </w:r>
      <w:r>
        <w:rPr>
          <w:rFonts w:ascii="Trebuchet MS" w:hAnsi="Trebuchet MS"/>
          <w:spacing w:val="-3"/>
        </w:rPr>
        <w:t xml:space="preserve">constitution de provisions pour dépréciation des </w:t>
      </w:r>
      <w:r>
        <w:rPr>
          <w:rFonts w:ascii="Trebuchet MS" w:hAnsi="Trebuchet MS"/>
          <w:spacing w:val="-7"/>
        </w:rPr>
        <w:t xml:space="preserve">stocks composés d'articles de collection </w:t>
      </w:r>
      <w:r>
        <w:rPr>
          <w:rFonts w:ascii="Trebuchet MS" w:hAnsi="Trebuchet MS"/>
          <w:spacing w:val="-11"/>
        </w:rPr>
        <w:t xml:space="preserve">saisonniers </w:t>
      </w:r>
      <w:r>
        <w:rPr>
          <w:rFonts w:ascii="Trebuchet MS" w:hAnsi="Trebuchet MS"/>
          <w:spacing w:val="-9"/>
        </w:rPr>
        <w:t>ou soumis aux aléas de la mode.</w:t>
      </w:r>
    </w:p>
    <w:p w:rsidR="007C206F" w:rsidRDefault="007C206F">
      <w:pPr>
        <w:ind w:right="28"/>
        <w:jc w:val="both"/>
        <w:rPr>
          <w:rFonts w:ascii="Trebuchet MS" w:hAnsi="Trebuchet MS"/>
          <w:spacing w:val="-9"/>
        </w:rPr>
      </w:pPr>
    </w:p>
    <w:p w:rsidR="007C206F" w:rsidRDefault="006B2F6D">
      <w:pPr>
        <w:ind w:right="28"/>
        <w:jc w:val="both"/>
        <w:rPr>
          <w:rFonts w:ascii="Trebuchet MS" w:hAnsi="Trebuchet MS"/>
          <w:spacing w:val="-1"/>
        </w:rPr>
      </w:pPr>
      <w:r>
        <w:rPr>
          <w:rFonts w:ascii="Trebuchet MS" w:hAnsi="Trebuchet MS"/>
          <w:i/>
          <w:iCs/>
          <w:spacing w:val="-11"/>
        </w:rPr>
        <w:t xml:space="preserve">Perspectives de vente liées à l'état des stocks </w:t>
      </w:r>
      <w:r>
        <w:rPr>
          <w:rFonts w:ascii="Trebuchet MS" w:hAnsi="Trebuchet MS"/>
          <w:i/>
          <w:iCs/>
          <w:spacing w:val="-1"/>
        </w:rPr>
        <w:t>eux-mêmes</w:t>
      </w:r>
    </w:p>
    <w:p w:rsidR="007C206F" w:rsidRDefault="007C206F">
      <w:pPr>
        <w:ind w:right="28"/>
        <w:jc w:val="both"/>
        <w:rPr>
          <w:rFonts w:ascii="Trebuchet MS" w:hAnsi="Trebuchet MS"/>
          <w:spacing w:val="-1"/>
        </w:rPr>
      </w:pPr>
    </w:p>
    <w:p w:rsidR="007C206F" w:rsidRDefault="006B2F6D">
      <w:pPr>
        <w:ind w:right="28"/>
        <w:jc w:val="both"/>
        <w:rPr>
          <w:rFonts w:ascii="Trebuchet MS" w:hAnsi="Trebuchet MS"/>
          <w:spacing w:val="-1"/>
        </w:rPr>
      </w:pPr>
      <w:r>
        <w:rPr>
          <w:rFonts w:ascii="Trebuchet MS" w:hAnsi="Trebuchet MS"/>
          <w:spacing w:val="-1"/>
        </w:rPr>
        <w:t xml:space="preserve">Indépendamment de la situation </w:t>
      </w:r>
      <w:r>
        <w:rPr>
          <w:rFonts w:ascii="Trebuchet MS" w:hAnsi="Trebuchet MS"/>
          <w:spacing w:val="3"/>
        </w:rPr>
        <w:t xml:space="preserve">du </w:t>
      </w:r>
      <w:r>
        <w:rPr>
          <w:rFonts w:ascii="Trebuchet MS" w:hAnsi="Trebuchet MS"/>
          <w:spacing w:val="-1"/>
        </w:rPr>
        <w:t xml:space="preserve">marché, peuvent justifier une dépréciation, tant </w:t>
      </w:r>
      <w:r>
        <w:rPr>
          <w:rFonts w:ascii="Trebuchet MS" w:hAnsi="Trebuchet MS"/>
          <w:spacing w:val="7"/>
        </w:rPr>
        <w:t xml:space="preserve">pour </w:t>
      </w:r>
      <w:r>
        <w:rPr>
          <w:rFonts w:ascii="Trebuchet MS" w:hAnsi="Trebuchet MS"/>
          <w:spacing w:val="-7"/>
        </w:rPr>
        <w:t xml:space="preserve">les </w:t>
      </w:r>
      <w:r>
        <w:rPr>
          <w:rFonts w:ascii="Trebuchet MS" w:hAnsi="Trebuchet MS"/>
          <w:spacing w:val="1"/>
        </w:rPr>
        <w:t>entreprises industrielles que commer</w:t>
      </w:r>
      <w:r>
        <w:rPr>
          <w:rFonts w:ascii="Trebuchet MS" w:hAnsi="Trebuchet MS"/>
          <w:spacing w:val="-1"/>
        </w:rPr>
        <w:t xml:space="preserve">ciales, le risque d'ancienneté, </w:t>
      </w:r>
      <w:r>
        <w:rPr>
          <w:rFonts w:ascii="Trebuchet MS" w:hAnsi="Trebuchet MS"/>
          <w:spacing w:val="-2"/>
        </w:rPr>
        <w:t xml:space="preserve">d'obsolescence </w:t>
      </w:r>
      <w:r>
        <w:rPr>
          <w:rFonts w:ascii="Trebuchet MS" w:hAnsi="Trebuchet MS"/>
        </w:rPr>
        <w:t xml:space="preserve">ou la durée d'écoulement lente des stocks, par </w:t>
      </w:r>
      <w:r>
        <w:rPr>
          <w:rFonts w:ascii="Trebuchet MS" w:hAnsi="Trebuchet MS"/>
          <w:spacing w:val="-1"/>
        </w:rPr>
        <w:t>exemple :</w:t>
      </w:r>
    </w:p>
    <w:p w:rsidR="007C206F" w:rsidRDefault="007C206F">
      <w:pPr>
        <w:ind w:right="28"/>
        <w:jc w:val="both"/>
        <w:rPr>
          <w:rFonts w:ascii="Trebuchet MS" w:hAnsi="Trebuchet MS"/>
          <w:spacing w:val="-1"/>
        </w:rPr>
      </w:pPr>
    </w:p>
    <w:p w:rsidR="007C206F" w:rsidRDefault="006B2F6D" w:rsidP="006B2F6D">
      <w:pPr>
        <w:numPr>
          <w:ilvl w:val="0"/>
          <w:numId w:val="43"/>
        </w:numPr>
        <w:ind w:right="28"/>
        <w:jc w:val="both"/>
        <w:rPr>
          <w:rFonts w:ascii="Trebuchet MS" w:hAnsi="Trebuchet MS"/>
          <w:spacing w:val="1"/>
        </w:rPr>
      </w:pPr>
      <w:r>
        <w:rPr>
          <w:rFonts w:ascii="Trebuchet MS" w:hAnsi="Trebuchet MS"/>
          <w:spacing w:val="1"/>
        </w:rPr>
        <w:t xml:space="preserve">pièces détachées pour des matériels devant </w:t>
      </w:r>
      <w:r>
        <w:rPr>
          <w:rFonts w:ascii="Trebuchet MS" w:hAnsi="Trebuchet MS"/>
          <w:spacing w:val="2"/>
        </w:rPr>
        <w:t xml:space="preserve">être réformés à très brève échéance, ou </w:t>
      </w:r>
      <w:r>
        <w:rPr>
          <w:rFonts w:ascii="Trebuchet MS" w:hAnsi="Trebuchet MS"/>
          <w:spacing w:val="-1"/>
        </w:rPr>
        <w:t xml:space="preserve">plus </w:t>
      </w:r>
      <w:r>
        <w:rPr>
          <w:rFonts w:ascii="Trebuchet MS" w:hAnsi="Trebuchet MS"/>
          <w:spacing w:val="1"/>
        </w:rPr>
        <w:t xml:space="preserve">généralement approvisionnements ou produits </w:t>
      </w:r>
      <w:r>
        <w:rPr>
          <w:rFonts w:ascii="Trebuchet MS" w:hAnsi="Trebuchet MS"/>
          <w:spacing w:val="4"/>
        </w:rPr>
        <w:t xml:space="preserve">achetés dont l'utilisation </w:t>
      </w:r>
      <w:r>
        <w:rPr>
          <w:rFonts w:ascii="Trebuchet MS" w:hAnsi="Trebuchet MS"/>
          <w:spacing w:val="8"/>
        </w:rPr>
        <w:t xml:space="preserve">ou </w:t>
      </w:r>
      <w:r>
        <w:rPr>
          <w:rFonts w:ascii="Trebuchet MS" w:hAnsi="Trebuchet MS"/>
          <w:spacing w:val="1"/>
        </w:rPr>
        <w:t xml:space="preserve">la fabrication est </w:t>
      </w:r>
      <w:r>
        <w:rPr>
          <w:rFonts w:ascii="Trebuchet MS" w:hAnsi="Trebuchet MS"/>
          <w:spacing w:val="5"/>
        </w:rPr>
        <w:t>peu probable (production réduite) du définiti</w:t>
      </w:r>
      <w:r>
        <w:rPr>
          <w:rFonts w:ascii="Trebuchet MS" w:hAnsi="Trebuchet MS"/>
          <w:spacing w:val="-1"/>
        </w:rPr>
        <w:t xml:space="preserve">vement supprimée (changement de nature des </w:t>
      </w:r>
      <w:r>
        <w:rPr>
          <w:rFonts w:ascii="Trebuchet MS" w:hAnsi="Trebuchet MS"/>
          <w:spacing w:val="1"/>
        </w:rPr>
        <w:t>produits entrant dans la fabrication) ;</w:t>
      </w:r>
    </w:p>
    <w:p w:rsidR="007C206F" w:rsidRDefault="006B2F6D">
      <w:pPr>
        <w:tabs>
          <w:tab w:val="left" w:pos="360"/>
        </w:tabs>
        <w:spacing w:before="80"/>
        <w:ind w:left="357" w:right="28" w:hanging="357"/>
        <w:jc w:val="both"/>
        <w:rPr>
          <w:rFonts w:ascii="Trebuchet MS" w:hAnsi="Trebuchet MS"/>
          <w:spacing w:val="-1"/>
        </w:rPr>
      </w:pPr>
      <w:r>
        <w:rPr>
          <w:rFonts w:ascii="Trebuchet MS" w:hAnsi="Trebuchet MS"/>
          <w:spacing w:val="-6"/>
        </w:rPr>
        <w:t>-</w:t>
      </w:r>
      <w:r>
        <w:rPr>
          <w:rFonts w:ascii="Trebuchet MS" w:hAnsi="Trebuchet MS"/>
          <w:spacing w:val="-6"/>
        </w:rPr>
        <w:tab/>
        <w:t xml:space="preserve">produits finis </w:t>
      </w:r>
      <w:r>
        <w:rPr>
          <w:rFonts w:ascii="Trebuchet MS" w:hAnsi="Trebuchet MS"/>
          <w:spacing w:val="4"/>
        </w:rPr>
        <w:t xml:space="preserve">ou </w:t>
      </w:r>
      <w:r>
        <w:rPr>
          <w:rFonts w:ascii="Trebuchet MS" w:hAnsi="Trebuchet MS"/>
          <w:spacing w:val="-4"/>
        </w:rPr>
        <w:t xml:space="preserve">marchandises détenus depuis </w:t>
      </w:r>
      <w:r>
        <w:rPr>
          <w:rFonts w:ascii="Trebuchet MS" w:hAnsi="Trebuchet MS"/>
          <w:spacing w:val="-1"/>
        </w:rPr>
        <w:t xml:space="preserve">longtemps en stocks difficilement </w:t>
      </w:r>
      <w:proofErr w:type="spellStart"/>
      <w:r>
        <w:rPr>
          <w:rFonts w:ascii="Trebuchet MS" w:hAnsi="Trebuchet MS"/>
          <w:spacing w:val="-1"/>
        </w:rPr>
        <w:t>écoulables</w:t>
      </w:r>
      <w:proofErr w:type="spellEnd"/>
      <w:r>
        <w:rPr>
          <w:rFonts w:ascii="Trebuchet MS" w:hAnsi="Trebuchet MS"/>
          <w:spacing w:val="-1"/>
        </w:rPr>
        <w:t xml:space="preserve"> (du</w:t>
      </w:r>
      <w:r>
        <w:rPr>
          <w:rFonts w:ascii="Trebuchet MS" w:hAnsi="Trebuchet MS"/>
          <w:spacing w:val="-2"/>
        </w:rPr>
        <w:t xml:space="preserve"> fait, par exemple, de la détérioration due à un</w:t>
      </w:r>
      <w:r>
        <w:rPr>
          <w:rFonts w:ascii="Trebuchet MS" w:hAnsi="Trebuchet MS"/>
          <w:spacing w:val="-4"/>
        </w:rPr>
        <w:t xml:space="preserve"> stockage trop long).</w:t>
      </w:r>
    </w:p>
    <w:p w:rsidR="007C206F" w:rsidRDefault="006B2F6D" w:rsidP="006B2F6D">
      <w:pPr>
        <w:numPr>
          <w:ilvl w:val="0"/>
          <w:numId w:val="43"/>
        </w:numPr>
        <w:spacing w:before="80"/>
        <w:ind w:left="357" w:right="28" w:hanging="357"/>
        <w:jc w:val="both"/>
        <w:rPr>
          <w:rFonts w:ascii="Trebuchet MS" w:hAnsi="Trebuchet MS"/>
          <w:spacing w:val="-2"/>
        </w:rPr>
      </w:pPr>
      <w:r>
        <w:rPr>
          <w:rFonts w:ascii="Trebuchet MS" w:hAnsi="Trebuchet MS"/>
          <w:spacing w:val="-5"/>
        </w:rPr>
        <w:t>La Commission des études comptables de la</w:t>
      </w:r>
      <w:r>
        <w:rPr>
          <w:rFonts w:ascii="Trebuchet MS" w:hAnsi="Trebuchet MS"/>
          <w:spacing w:val="-9"/>
        </w:rPr>
        <w:t xml:space="preserve"> Compagnie nationale des commissaires aux comptes</w:t>
      </w:r>
      <w:r>
        <w:rPr>
          <w:rFonts w:ascii="Trebuchet MS" w:hAnsi="Trebuchet MS"/>
          <w:spacing w:val="-7"/>
        </w:rPr>
        <w:t xml:space="preserve"> cite les éléments suivants à prendre notamment en</w:t>
      </w:r>
      <w:r>
        <w:rPr>
          <w:rFonts w:ascii="Trebuchet MS" w:hAnsi="Trebuchet MS"/>
          <w:spacing w:val="-5"/>
        </w:rPr>
        <w:t xml:space="preserve"> considération pour apprécier la dépréciation néces</w:t>
      </w:r>
      <w:r>
        <w:rPr>
          <w:rFonts w:ascii="Trebuchet MS" w:hAnsi="Trebuchet MS"/>
        </w:rPr>
        <w:t xml:space="preserve">saire </w:t>
      </w:r>
      <w:r>
        <w:rPr>
          <w:rFonts w:ascii="Trebuchet MS" w:hAnsi="Trebuchet MS"/>
          <w:spacing w:val="-5"/>
        </w:rPr>
        <w:t xml:space="preserve">(CNÇC bull. </w:t>
      </w:r>
      <w:r>
        <w:rPr>
          <w:rFonts w:ascii="Trebuchet MS" w:hAnsi="Trebuchet MS"/>
          <w:spacing w:val="-2"/>
        </w:rPr>
        <w:t>septembre-1993 p 4.14) :</w:t>
      </w:r>
    </w:p>
    <w:p w:rsidR="007C206F" w:rsidRDefault="006B2F6D" w:rsidP="006B2F6D">
      <w:pPr>
        <w:numPr>
          <w:ilvl w:val="1"/>
          <w:numId w:val="78"/>
        </w:numPr>
        <w:spacing w:before="80"/>
        <w:ind w:right="28"/>
        <w:jc w:val="both"/>
        <w:rPr>
          <w:rFonts w:ascii="Trebuchet MS" w:hAnsi="Trebuchet MS"/>
          <w:spacing w:val="-7"/>
        </w:rPr>
      </w:pPr>
      <w:r>
        <w:rPr>
          <w:rFonts w:ascii="Trebuchet MS" w:hAnsi="Trebuchet MS"/>
          <w:spacing w:val="-7"/>
        </w:rPr>
        <w:t>le taux de rotation des marchandises ;</w:t>
      </w:r>
    </w:p>
    <w:p w:rsidR="007C206F" w:rsidRDefault="006B2F6D" w:rsidP="006B2F6D">
      <w:pPr>
        <w:numPr>
          <w:ilvl w:val="1"/>
          <w:numId w:val="78"/>
        </w:numPr>
        <w:spacing w:before="80"/>
        <w:ind w:right="28"/>
        <w:jc w:val="both"/>
        <w:rPr>
          <w:rFonts w:ascii="Trebuchet MS" w:hAnsi="Trebuchet MS"/>
          <w:spacing w:val="-3"/>
        </w:rPr>
      </w:pPr>
      <w:r>
        <w:rPr>
          <w:rFonts w:ascii="Trebuchet MS" w:hAnsi="Trebuchet MS"/>
          <w:spacing w:val="-4"/>
        </w:rPr>
        <w:t>les frais liés directement ou indirectement à leur</w:t>
      </w:r>
      <w:r>
        <w:rPr>
          <w:rFonts w:ascii="Trebuchet MS" w:hAnsi="Trebuchet MS"/>
          <w:spacing w:val="-9"/>
        </w:rPr>
        <w:t xml:space="preserve"> stockage, tels que les frais financiers éventuellement</w:t>
      </w:r>
      <w:r>
        <w:rPr>
          <w:rFonts w:ascii="Trebuchet MS" w:hAnsi="Trebuchet MS"/>
          <w:spacing w:val="-3"/>
        </w:rPr>
        <w:t xml:space="preserve"> supportés ;</w:t>
      </w:r>
    </w:p>
    <w:p w:rsidR="007C206F" w:rsidRDefault="006B2F6D" w:rsidP="006B2F6D">
      <w:pPr>
        <w:numPr>
          <w:ilvl w:val="1"/>
          <w:numId w:val="78"/>
        </w:numPr>
        <w:spacing w:before="80"/>
        <w:ind w:right="28"/>
        <w:jc w:val="both"/>
        <w:rPr>
          <w:rFonts w:ascii="Trebuchet MS" w:hAnsi="Trebuchet MS"/>
          <w:spacing w:val="-6"/>
        </w:rPr>
      </w:pPr>
      <w:r>
        <w:rPr>
          <w:rFonts w:ascii="Trebuchet MS" w:hAnsi="Trebuchet MS"/>
          <w:spacing w:val="-6"/>
        </w:rPr>
        <w:t>les frais de structure non couverts à cause d’un volume de vente insuffisant ;</w:t>
      </w:r>
    </w:p>
    <w:p w:rsidR="007C206F" w:rsidRDefault="006B2F6D" w:rsidP="006B2F6D">
      <w:pPr>
        <w:numPr>
          <w:ilvl w:val="1"/>
          <w:numId w:val="78"/>
        </w:numPr>
        <w:spacing w:before="80"/>
        <w:ind w:right="28"/>
        <w:jc w:val="both"/>
        <w:rPr>
          <w:rFonts w:ascii="Trebuchet MS" w:hAnsi="Trebuchet MS"/>
          <w:spacing w:val="-11"/>
        </w:rPr>
      </w:pPr>
      <w:r>
        <w:rPr>
          <w:rFonts w:ascii="Trebuchet MS" w:hAnsi="Trebuchet MS"/>
          <w:spacing w:val="-8"/>
        </w:rPr>
        <w:t>le prix probable de réalisation à court terme de</w:t>
      </w:r>
      <w:r>
        <w:rPr>
          <w:rFonts w:ascii="Trebuchet MS" w:hAnsi="Trebuchet MS"/>
          <w:spacing w:val="-11"/>
        </w:rPr>
        <w:t xml:space="preserve"> marchandises.</w:t>
      </w:r>
    </w:p>
    <w:p w:rsidR="007C206F" w:rsidRDefault="007C206F">
      <w:pPr>
        <w:ind w:left="36" w:right="28"/>
        <w:jc w:val="both"/>
        <w:rPr>
          <w:rFonts w:ascii="Trebuchet MS" w:hAnsi="Trebuchet MS"/>
          <w:spacing w:val="-2"/>
          <w:highlight w:val="yellow"/>
        </w:rPr>
      </w:pPr>
    </w:p>
    <w:p w:rsidR="007C206F" w:rsidRDefault="006B2F6D">
      <w:pPr>
        <w:pStyle w:val="DefaultText"/>
        <w:ind w:right="28"/>
        <w:jc w:val="both"/>
        <w:rPr>
          <w:rFonts w:ascii="Trebuchet MS" w:eastAsia="Batang" w:hAnsi="Trebuchet MS"/>
        </w:rPr>
      </w:pPr>
      <w:r>
        <w:rPr>
          <w:rFonts w:ascii="Trebuchet MS" w:eastAsia="Batang" w:hAnsi="Trebuchet MS"/>
          <w:highlight w:val="yellow"/>
        </w:rPr>
        <w:br w:type="page"/>
      </w:r>
    </w:p>
    <w:p w:rsidR="007C206F" w:rsidRDefault="006B2F6D">
      <w:pPr>
        <w:pStyle w:val="Heading1"/>
        <w:shd w:val="clear" w:color="auto" w:fill="000080"/>
        <w:tabs>
          <w:tab w:val="left" w:pos="540"/>
        </w:tabs>
        <w:ind w:left="720" w:right="28" w:hanging="720"/>
        <w:jc w:val="both"/>
        <w:rPr>
          <w:rFonts w:ascii="Trebuchet MS" w:eastAsia="Batang" w:hAnsi="Trebuchet MS"/>
          <w:color w:val="FFFFFF"/>
          <w:sz w:val="36"/>
        </w:rPr>
      </w:pPr>
      <w:bookmarkStart w:id="34" w:name="_Toc113855970"/>
      <w:r>
        <w:rPr>
          <w:rFonts w:ascii="Trebuchet MS" w:eastAsia="Batang" w:hAnsi="Trebuchet MS"/>
          <w:color w:val="FFFFFF"/>
          <w:sz w:val="36"/>
        </w:rPr>
        <w:lastRenderedPageBreak/>
        <w:t>3. Le régime des plus- values ou moins- values professionnelles</w:t>
      </w:r>
      <w:bookmarkEnd w:id="34"/>
    </w:p>
    <w:p w:rsidR="007C206F" w:rsidRDefault="007C206F">
      <w:pPr>
        <w:pStyle w:val="DefaultText"/>
        <w:tabs>
          <w:tab w:val="right" w:pos="3482"/>
          <w:tab w:val="left" w:pos="9894"/>
        </w:tabs>
        <w:ind w:left="3482"/>
        <w:jc w:val="both"/>
        <w:rPr>
          <w:rFonts w:ascii="Trebuchet MS" w:eastAsia="Batang" w:hAnsi="Trebuchet MS"/>
          <w:b/>
        </w:rPr>
      </w:pPr>
    </w:p>
    <w:p w:rsidR="007C206F" w:rsidRDefault="007C206F">
      <w:pPr>
        <w:pStyle w:val="DefaultText"/>
        <w:tabs>
          <w:tab w:val="right" w:pos="3482"/>
          <w:tab w:val="left" w:pos="9894"/>
        </w:tabs>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35" w:name="_Toc113855971"/>
      <w:r>
        <w:rPr>
          <w:rFonts w:ascii="Trebuchet MS" w:eastAsia="Batang" w:hAnsi="Trebuchet MS"/>
          <w:sz w:val="28"/>
        </w:rPr>
        <w:t xml:space="preserve">I. </w:t>
      </w:r>
      <w:r>
        <w:rPr>
          <w:rFonts w:ascii="Trebuchet MS" w:eastAsia="Batang" w:hAnsi="Trebuchet MS"/>
          <w:sz w:val="28"/>
          <w:u w:val="single"/>
        </w:rPr>
        <w:t>Principes clés</w:t>
      </w:r>
      <w:bookmarkEnd w:id="35"/>
    </w:p>
    <w:p w:rsidR="007C206F" w:rsidRDefault="007C206F">
      <w:pPr>
        <w:pStyle w:val="DefaultText"/>
        <w:tabs>
          <w:tab w:val="right" w:pos="1651"/>
          <w:tab w:val="left" w:pos="2151"/>
          <w:tab w:val="left" w:pos="9627"/>
          <w:tab w:val="left" w:pos="9777"/>
          <w:tab w:val="right" w:pos="9867"/>
        </w:tabs>
        <w:jc w:val="both"/>
        <w:rPr>
          <w:rFonts w:ascii="Trebuchet MS" w:eastAsia="Batang" w:hAnsi="Trebuchet MS"/>
        </w:rPr>
      </w:pPr>
    </w:p>
    <w:p w:rsidR="007C206F" w:rsidRDefault="006B2F6D" w:rsidP="006B2F6D">
      <w:pPr>
        <w:pStyle w:val="DefaultText"/>
        <w:numPr>
          <w:ilvl w:val="0"/>
          <w:numId w:val="44"/>
        </w:numPr>
        <w:tabs>
          <w:tab w:val="clear" w:pos="2291"/>
          <w:tab w:val="left" w:pos="360"/>
        </w:tabs>
        <w:ind w:left="360" w:hanging="360"/>
        <w:jc w:val="both"/>
        <w:rPr>
          <w:rFonts w:ascii="Trebuchet MS" w:eastAsia="Batang" w:hAnsi="Trebuchet MS"/>
        </w:rPr>
      </w:pPr>
      <w:r>
        <w:rPr>
          <w:rFonts w:ascii="Trebuchet MS" w:eastAsia="Batang" w:hAnsi="Trebuchet MS"/>
        </w:rPr>
        <w:t>En comptabilité, sont comptabilisées les plus-values ou moins-values effectivement constatées (cessions). Par contre, seules les moins-values éventuelles sur un élément d`actif sont enregistrées par le biais des provisions.</w:t>
      </w:r>
    </w:p>
    <w:p w:rsidR="007C206F" w:rsidRDefault="007C206F">
      <w:pPr>
        <w:pStyle w:val="DefaultText"/>
        <w:jc w:val="both"/>
        <w:rPr>
          <w:rFonts w:ascii="Trebuchet MS" w:eastAsia="Batang" w:hAnsi="Trebuchet MS"/>
        </w:rPr>
      </w:pPr>
    </w:p>
    <w:p w:rsidR="007C206F" w:rsidRDefault="006B2F6D" w:rsidP="006B2F6D">
      <w:pPr>
        <w:pStyle w:val="DefaultText"/>
        <w:numPr>
          <w:ilvl w:val="0"/>
          <w:numId w:val="37"/>
        </w:numPr>
        <w:tabs>
          <w:tab w:val="clear" w:pos="2291"/>
          <w:tab w:val="left" w:pos="360"/>
        </w:tabs>
        <w:ind w:left="360" w:hanging="360"/>
        <w:jc w:val="both"/>
        <w:rPr>
          <w:rFonts w:ascii="Trebuchet MS" w:eastAsia="Batang" w:hAnsi="Trebuchet MS"/>
        </w:rPr>
      </w:pPr>
      <w:r>
        <w:rPr>
          <w:rFonts w:ascii="Trebuchet MS" w:eastAsia="Batang" w:hAnsi="Trebuchet MS"/>
        </w:rPr>
        <w:t>Certaines plus ou moins-values relèvent sur le plan fiscal d'un régime particulier, « le régime des plus-values professionnelles ». Il est nécessaire de les isoler afin de leur appliquer les dispositions fiscales qui leur sont propres.</w:t>
      </w:r>
    </w:p>
    <w:p w:rsidR="007C206F" w:rsidRDefault="007C206F">
      <w:pPr>
        <w:pStyle w:val="DefaultText"/>
        <w:tabs>
          <w:tab w:val="left" w:pos="150"/>
          <w:tab w:val="left" w:pos="1861"/>
          <w:tab w:val="left" w:pos="9263"/>
          <w:tab w:val="right" w:pos="9706"/>
        </w:tabs>
        <w:jc w:val="both"/>
        <w:rPr>
          <w:rFonts w:ascii="Trebuchet MS" w:eastAsia="Batang" w:hAnsi="Trebuchet MS"/>
        </w:rPr>
      </w:pPr>
    </w:p>
    <w:p w:rsidR="007C206F" w:rsidRDefault="007C206F">
      <w:pPr>
        <w:pStyle w:val="DefaultText"/>
        <w:tabs>
          <w:tab w:val="left" w:pos="150"/>
          <w:tab w:val="left" w:pos="1861"/>
          <w:tab w:val="left" w:pos="9263"/>
          <w:tab w:val="right" w:pos="9706"/>
        </w:tabs>
        <w:jc w:val="both"/>
        <w:rPr>
          <w:rFonts w:ascii="Trebuchet MS" w:eastAsia="Batang" w:hAnsi="Trebuchet MS"/>
        </w:rPr>
      </w:pPr>
    </w:p>
    <w:p w:rsidR="007C206F" w:rsidRDefault="006B2F6D">
      <w:pPr>
        <w:pStyle w:val="Heading2"/>
        <w:ind w:left="360"/>
        <w:jc w:val="both"/>
        <w:rPr>
          <w:rFonts w:ascii="Trebuchet MS" w:eastAsia="Batang" w:hAnsi="Trebuchet MS"/>
          <w:b w:val="0"/>
          <w:bCs w:val="0"/>
          <w:sz w:val="28"/>
        </w:rPr>
      </w:pPr>
      <w:bookmarkStart w:id="36" w:name="_Toc113855972"/>
      <w:r>
        <w:rPr>
          <w:rFonts w:ascii="Trebuchet MS" w:eastAsia="Batang" w:hAnsi="Trebuchet MS"/>
          <w:sz w:val="28"/>
        </w:rPr>
        <w:t xml:space="preserve">II. </w:t>
      </w:r>
      <w:r>
        <w:rPr>
          <w:rFonts w:ascii="Trebuchet MS" w:eastAsia="Batang" w:hAnsi="Trebuchet MS"/>
          <w:sz w:val="28"/>
          <w:u w:val="single"/>
        </w:rPr>
        <w:t>Méthode</w:t>
      </w:r>
      <w:bookmarkEnd w:id="36"/>
    </w:p>
    <w:p w:rsidR="007C206F" w:rsidRDefault="007C206F">
      <w:pPr>
        <w:jc w:val="both"/>
        <w:rPr>
          <w:rFonts w:ascii="Trebuchet MS" w:eastAsia="Batang" w:hAnsi="Trebuchet MS"/>
        </w:rPr>
      </w:pPr>
    </w:p>
    <w:p w:rsidR="007C206F" w:rsidRDefault="006B2F6D" w:rsidP="006B2F6D">
      <w:pPr>
        <w:pStyle w:val="Heading3"/>
        <w:numPr>
          <w:ilvl w:val="0"/>
          <w:numId w:val="27"/>
        </w:numPr>
        <w:jc w:val="both"/>
        <w:rPr>
          <w:rFonts w:ascii="Trebuchet MS" w:eastAsia="Batang" w:hAnsi="Trebuchet MS"/>
        </w:rPr>
      </w:pPr>
      <w:bookmarkStart w:id="37" w:name="_Toc113855973"/>
      <w:r>
        <w:rPr>
          <w:rFonts w:ascii="Trebuchet MS" w:eastAsia="Batang" w:hAnsi="Trebuchet MS"/>
        </w:rPr>
        <w:t>Éléments concernés</w:t>
      </w:r>
      <w:bookmarkEnd w:id="37"/>
    </w:p>
    <w:p w:rsidR="007C206F" w:rsidRDefault="007C206F">
      <w:pPr>
        <w:pStyle w:val="DefaultText"/>
        <w:tabs>
          <w:tab w:val="right" w:pos="5599"/>
        </w:tabs>
        <w:jc w:val="both"/>
        <w:rPr>
          <w:rFonts w:ascii="Trebuchet MS" w:eastAsia="Batang" w:hAnsi="Trebuchet MS"/>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9"/>
        <w:gridCol w:w="4509"/>
        <w:gridCol w:w="3033"/>
      </w:tblGrid>
      <w:tr w:rsidR="007C206F">
        <w:trPr>
          <w:trHeight w:val="678"/>
        </w:trPr>
        <w:tc>
          <w:tcPr>
            <w:tcW w:w="2349" w:type="dxa"/>
            <w:shd w:val="pct12" w:color="auto" w:fill="FFFFFF"/>
            <w:vAlign w:val="center"/>
          </w:tcPr>
          <w:p w:rsidR="007C206F" w:rsidRDefault="006B2F6D">
            <w:pPr>
              <w:pStyle w:val="DefaultText"/>
              <w:tabs>
                <w:tab w:val="right" w:pos="5599"/>
              </w:tabs>
              <w:jc w:val="center"/>
              <w:rPr>
                <w:rFonts w:ascii="Trebuchet MS" w:eastAsia="Batang" w:hAnsi="Trebuchet MS"/>
                <w:b/>
                <w:sz w:val="20"/>
              </w:rPr>
            </w:pPr>
            <w:r>
              <w:rPr>
                <w:rFonts w:ascii="Trebuchet MS" w:eastAsia="Batang" w:hAnsi="Trebuchet MS"/>
                <w:b/>
                <w:sz w:val="20"/>
              </w:rPr>
              <w:t>Immobilisations</w:t>
            </w:r>
          </w:p>
        </w:tc>
        <w:tc>
          <w:tcPr>
            <w:tcW w:w="4509" w:type="dxa"/>
            <w:shd w:val="pct12" w:color="auto" w:fill="FFFFFF"/>
            <w:vAlign w:val="center"/>
          </w:tcPr>
          <w:p w:rsidR="007C206F" w:rsidRDefault="006B2F6D">
            <w:pPr>
              <w:pStyle w:val="DefaultText"/>
              <w:tabs>
                <w:tab w:val="right" w:pos="5599"/>
              </w:tabs>
              <w:jc w:val="center"/>
              <w:rPr>
                <w:rFonts w:ascii="Trebuchet MS" w:eastAsia="Batang" w:hAnsi="Trebuchet MS"/>
                <w:b/>
                <w:sz w:val="20"/>
              </w:rPr>
            </w:pPr>
            <w:r>
              <w:rPr>
                <w:rFonts w:ascii="Trebuchet MS" w:eastAsia="Batang" w:hAnsi="Trebuchet MS"/>
                <w:b/>
                <w:sz w:val="20"/>
              </w:rPr>
              <w:t>Postes</w:t>
            </w:r>
          </w:p>
        </w:tc>
        <w:tc>
          <w:tcPr>
            <w:tcW w:w="3033" w:type="dxa"/>
            <w:shd w:val="pct12" w:color="auto" w:fill="FFFFFF"/>
            <w:vAlign w:val="center"/>
          </w:tcPr>
          <w:p w:rsidR="007C206F" w:rsidRDefault="006B2F6D">
            <w:pPr>
              <w:pStyle w:val="DefaultText"/>
              <w:tabs>
                <w:tab w:val="right" w:pos="5599"/>
              </w:tabs>
              <w:jc w:val="center"/>
              <w:rPr>
                <w:rFonts w:ascii="Trebuchet MS" w:eastAsia="Batang" w:hAnsi="Trebuchet MS"/>
                <w:b/>
                <w:bCs/>
                <w:sz w:val="20"/>
              </w:rPr>
            </w:pPr>
            <w:r>
              <w:rPr>
                <w:rFonts w:ascii="Trebuchet MS" w:eastAsia="Batang" w:hAnsi="Trebuchet MS"/>
                <w:b/>
                <w:bCs/>
                <w:sz w:val="20"/>
              </w:rPr>
              <w:t>Application du  régime des + values ou - values</w:t>
            </w:r>
          </w:p>
        </w:tc>
      </w:tr>
      <w:tr w:rsidR="007C206F">
        <w:trPr>
          <w:trHeight w:val="858"/>
        </w:trPr>
        <w:tc>
          <w:tcPr>
            <w:tcW w:w="2349" w:type="dxa"/>
          </w:tcPr>
          <w:p w:rsidR="007C206F" w:rsidRDefault="007C206F">
            <w:pPr>
              <w:pStyle w:val="DefaultText"/>
              <w:tabs>
                <w:tab w:val="right" w:pos="5599"/>
              </w:tabs>
              <w:jc w:val="both"/>
              <w:rPr>
                <w:rFonts w:ascii="Trebuchet MS" w:eastAsia="Batang" w:hAnsi="Trebuchet MS"/>
                <w:sz w:val="4"/>
              </w:rPr>
            </w:pPr>
          </w:p>
          <w:p w:rsidR="007C206F" w:rsidRDefault="006B2F6D">
            <w:pPr>
              <w:pStyle w:val="DefaultText"/>
              <w:tabs>
                <w:tab w:val="right" w:pos="5599"/>
              </w:tabs>
              <w:spacing w:before="80"/>
              <w:jc w:val="both"/>
              <w:rPr>
                <w:rFonts w:ascii="Trebuchet MS" w:eastAsia="Batang" w:hAnsi="Trebuchet MS"/>
                <w:sz w:val="20"/>
              </w:rPr>
            </w:pPr>
            <w:r>
              <w:rPr>
                <w:rFonts w:ascii="Trebuchet MS" w:eastAsia="Batang" w:hAnsi="Trebuchet MS"/>
                <w:sz w:val="20"/>
              </w:rPr>
              <w:t>Immobilisations</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incorporelles</w:t>
            </w:r>
          </w:p>
          <w:p w:rsidR="007C206F" w:rsidRDefault="007C206F">
            <w:pPr>
              <w:pStyle w:val="DefaultText"/>
              <w:tabs>
                <w:tab w:val="right" w:pos="5599"/>
              </w:tabs>
              <w:jc w:val="both"/>
              <w:rPr>
                <w:rFonts w:ascii="Trebuchet MS" w:eastAsia="Batang" w:hAnsi="Trebuchet MS"/>
                <w:sz w:val="20"/>
              </w:rPr>
            </w:pPr>
          </w:p>
        </w:tc>
        <w:tc>
          <w:tcPr>
            <w:tcW w:w="4509" w:type="dxa"/>
          </w:tcPr>
          <w:p w:rsidR="007C206F" w:rsidRDefault="007C206F">
            <w:pPr>
              <w:jc w:val="both"/>
              <w:rPr>
                <w:rFonts w:ascii="Trebuchet MS" w:eastAsia="Batang" w:hAnsi="Trebuchet MS"/>
                <w:sz w:val="4"/>
              </w:rPr>
            </w:pPr>
          </w:p>
          <w:p w:rsidR="007C206F" w:rsidRDefault="006B2F6D">
            <w:pPr>
              <w:spacing w:before="80"/>
              <w:jc w:val="both"/>
              <w:rPr>
                <w:rFonts w:ascii="Trebuchet MS" w:eastAsia="Batang" w:hAnsi="Trebuchet MS"/>
                <w:sz w:val="20"/>
              </w:rPr>
            </w:pPr>
            <w:r>
              <w:rPr>
                <w:rFonts w:ascii="Trebuchet MS" w:eastAsia="Batang" w:hAnsi="Trebuchet MS"/>
                <w:sz w:val="20"/>
              </w:rPr>
              <w:t>- frais d’établissement</w:t>
            </w:r>
          </w:p>
          <w:p w:rsidR="007C206F" w:rsidRDefault="006B2F6D">
            <w:pPr>
              <w:jc w:val="both"/>
              <w:rPr>
                <w:rFonts w:ascii="Trebuchet MS" w:eastAsia="Batang" w:hAnsi="Trebuchet MS"/>
                <w:sz w:val="20"/>
              </w:rPr>
            </w:pPr>
            <w:r>
              <w:rPr>
                <w:rFonts w:ascii="Trebuchet MS" w:eastAsia="Batang" w:hAnsi="Trebuchet MS"/>
                <w:sz w:val="20"/>
              </w:rPr>
              <w:t>- frais de recherche et de développement</w:t>
            </w:r>
          </w:p>
          <w:p w:rsidR="007C206F" w:rsidRDefault="006B2F6D">
            <w:pPr>
              <w:jc w:val="both"/>
              <w:rPr>
                <w:rFonts w:ascii="Trebuchet MS" w:eastAsia="Batang" w:hAnsi="Trebuchet MS"/>
                <w:sz w:val="20"/>
              </w:rPr>
            </w:pPr>
            <w:r>
              <w:rPr>
                <w:rFonts w:ascii="Trebuchet MS" w:eastAsia="Batang" w:hAnsi="Trebuchet MS"/>
                <w:sz w:val="20"/>
              </w:rPr>
              <w:t>- cession de brevets</w:t>
            </w:r>
          </w:p>
          <w:p w:rsidR="007C206F" w:rsidRDefault="006B2F6D">
            <w:pPr>
              <w:jc w:val="both"/>
              <w:rPr>
                <w:rFonts w:ascii="Trebuchet MS" w:eastAsia="Batang" w:hAnsi="Trebuchet MS"/>
                <w:sz w:val="20"/>
              </w:rPr>
            </w:pPr>
            <w:r>
              <w:rPr>
                <w:rFonts w:ascii="Trebuchet MS" w:eastAsia="Batang" w:hAnsi="Trebuchet MS"/>
                <w:sz w:val="20"/>
              </w:rPr>
              <w:t>- concession de brevets</w:t>
            </w:r>
          </w:p>
          <w:p w:rsidR="007C206F" w:rsidRDefault="006B2F6D">
            <w:pPr>
              <w:jc w:val="both"/>
              <w:rPr>
                <w:rFonts w:ascii="Trebuchet MS" w:eastAsia="Batang" w:hAnsi="Trebuchet MS"/>
                <w:sz w:val="20"/>
              </w:rPr>
            </w:pPr>
            <w:r>
              <w:rPr>
                <w:rFonts w:ascii="Trebuchet MS" w:eastAsia="Batang" w:hAnsi="Trebuchet MS"/>
                <w:sz w:val="20"/>
              </w:rPr>
              <w:t>- droit au bail</w:t>
            </w:r>
          </w:p>
          <w:p w:rsidR="007C206F" w:rsidRDefault="006B2F6D">
            <w:pPr>
              <w:jc w:val="both"/>
              <w:rPr>
                <w:rFonts w:ascii="Trebuchet MS" w:eastAsia="Batang" w:hAnsi="Trebuchet MS"/>
                <w:sz w:val="20"/>
              </w:rPr>
            </w:pPr>
            <w:r>
              <w:rPr>
                <w:rFonts w:ascii="Trebuchet MS" w:eastAsia="Batang" w:hAnsi="Trebuchet MS"/>
                <w:sz w:val="20"/>
              </w:rPr>
              <w:t>- fonds commercial</w:t>
            </w:r>
          </w:p>
          <w:p w:rsidR="007C206F" w:rsidRDefault="007C206F">
            <w:pPr>
              <w:pStyle w:val="DefaultText"/>
              <w:tabs>
                <w:tab w:val="right" w:pos="5599"/>
              </w:tabs>
              <w:jc w:val="both"/>
              <w:rPr>
                <w:rFonts w:ascii="Trebuchet MS" w:eastAsia="Batang" w:hAnsi="Trebuchet MS"/>
                <w:sz w:val="20"/>
              </w:rPr>
            </w:pPr>
          </w:p>
        </w:tc>
        <w:tc>
          <w:tcPr>
            <w:tcW w:w="3033" w:type="dxa"/>
          </w:tcPr>
          <w:p w:rsidR="007C206F" w:rsidRDefault="007C206F">
            <w:pPr>
              <w:jc w:val="both"/>
              <w:rPr>
                <w:rFonts w:ascii="Trebuchet MS" w:eastAsia="Batang" w:hAnsi="Trebuchet MS"/>
                <w:sz w:val="4"/>
              </w:rPr>
            </w:pPr>
          </w:p>
          <w:p w:rsidR="007C206F" w:rsidRDefault="006B2F6D">
            <w:pPr>
              <w:spacing w:before="80"/>
              <w:jc w:val="both"/>
              <w:rPr>
                <w:rFonts w:ascii="Trebuchet MS" w:eastAsia="Batang" w:hAnsi="Trebuchet MS"/>
                <w:sz w:val="20"/>
              </w:rPr>
            </w:pPr>
            <w:r>
              <w:rPr>
                <w:rFonts w:ascii="Trebuchet MS" w:eastAsia="Batang" w:hAnsi="Trebuchet MS"/>
                <w:sz w:val="20"/>
              </w:rPr>
              <w:t>Non</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Non</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Oui (voir compléments)</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Oui (voir compléments)</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Oui</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Oui</w:t>
            </w:r>
          </w:p>
        </w:tc>
      </w:tr>
      <w:tr w:rsidR="007C206F">
        <w:trPr>
          <w:trHeight w:val="891"/>
        </w:trPr>
        <w:tc>
          <w:tcPr>
            <w:tcW w:w="2349" w:type="dxa"/>
          </w:tcPr>
          <w:p w:rsidR="007C206F" w:rsidRDefault="007C206F">
            <w:pPr>
              <w:pStyle w:val="DefaultText"/>
              <w:tabs>
                <w:tab w:val="right" w:pos="5599"/>
              </w:tabs>
              <w:jc w:val="both"/>
              <w:rPr>
                <w:rFonts w:ascii="Trebuchet MS" w:eastAsia="Batang" w:hAnsi="Trebuchet MS"/>
                <w:sz w:val="4"/>
              </w:rPr>
            </w:pPr>
          </w:p>
          <w:p w:rsidR="007C206F" w:rsidRDefault="006B2F6D">
            <w:pPr>
              <w:pStyle w:val="DefaultText"/>
              <w:tabs>
                <w:tab w:val="right" w:pos="5599"/>
              </w:tabs>
              <w:spacing w:before="80"/>
              <w:jc w:val="both"/>
              <w:rPr>
                <w:rFonts w:ascii="Trebuchet MS" w:eastAsia="Batang" w:hAnsi="Trebuchet MS"/>
                <w:sz w:val="20"/>
              </w:rPr>
            </w:pPr>
            <w:r>
              <w:rPr>
                <w:rFonts w:ascii="Trebuchet MS" w:eastAsia="Batang" w:hAnsi="Trebuchet MS"/>
                <w:sz w:val="20"/>
              </w:rPr>
              <w:t>Immobilisation</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corporelles</w:t>
            </w:r>
          </w:p>
          <w:p w:rsidR="007C206F" w:rsidRDefault="007C206F">
            <w:pPr>
              <w:pStyle w:val="DefaultText"/>
              <w:tabs>
                <w:tab w:val="right" w:pos="5599"/>
              </w:tabs>
              <w:jc w:val="both"/>
              <w:rPr>
                <w:rFonts w:ascii="Trebuchet MS" w:eastAsia="Batang" w:hAnsi="Trebuchet MS"/>
                <w:sz w:val="20"/>
              </w:rPr>
            </w:pPr>
          </w:p>
        </w:tc>
        <w:tc>
          <w:tcPr>
            <w:tcW w:w="4509" w:type="dxa"/>
          </w:tcPr>
          <w:p w:rsidR="007C206F" w:rsidRDefault="007C206F">
            <w:pPr>
              <w:jc w:val="both"/>
              <w:rPr>
                <w:rFonts w:ascii="Trebuchet MS" w:eastAsia="Batang" w:hAnsi="Trebuchet MS"/>
                <w:sz w:val="4"/>
              </w:rPr>
            </w:pPr>
          </w:p>
          <w:p w:rsidR="007C206F" w:rsidRDefault="006B2F6D">
            <w:pPr>
              <w:autoSpaceDE w:val="0"/>
              <w:autoSpaceDN w:val="0"/>
              <w:adjustRightInd w:val="0"/>
              <w:spacing w:before="80"/>
              <w:jc w:val="both"/>
              <w:rPr>
                <w:rFonts w:ascii="Trebuchet MS" w:eastAsia="Batang" w:hAnsi="Trebuchet MS"/>
                <w:sz w:val="20"/>
              </w:rPr>
            </w:pPr>
            <w:r>
              <w:rPr>
                <w:rFonts w:ascii="Trebuchet MS" w:eastAsia="Batang" w:hAnsi="Trebuchet MS"/>
                <w:sz w:val="20"/>
              </w:rPr>
              <w:t>- Terrains, constructions</w:t>
            </w:r>
          </w:p>
          <w:p w:rsidR="007C206F" w:rsidRDefault="006B2F6D">
            <w:pPr>
              <w:jc w:val="both"/>
              <w:rPr>
                <w:rFonts w:ascii="Trebuchet MS" w:eastAsia="Batang" w:hAnsi="Trebuchet MS"/>
                <w:sz w:val="20"/>
              </w:rPr>
            </w:pPr>
            <w:r>
              <w:rPr>
                <w:rFonts w:ascii="Trebuchet MS" w:eastAsia="Batang" w:hAnsi="Trebuchet MS"/>
                <w:sz w:val="20"/>
              </w:rPr>
              <w:t>- Installations techniques</w:t>
            </w:r>
          </w:p>
          <w:p w:rsidR="007C206F" w:rsidRDefault="006B2F6D">
            <w:pPr>
              <w:jc w:val="both"/>
              <w:rPr>
                <w:rFonts w:ascii="Trebuchet MS" w:eastAsia="Batang" w:hAnsi="Trebuchet MS"/>
                <w:sz w:val="20"/>
              </w:rPr>
            </w:pPr>
            <w:r>
              <w:rPr>
                <w:rFonts w:ascii="Trebuchet MS" w:eastAsia="Batang" w:hAnsi="Trebuchet MS"/>
                <w:sz w:val="20"/>
              </w:rPr>
              <w:t>- Matériel et outillage, etc.</w:t>
            </w:r>
          </w:p>
          <w:p w:rsidR="007C206F" w:rsidRDefault="007C206F">
            <w:pPr>
              <w:pStyle w:val="DefaultText"/>
              <w:tabs>
                <w:tab w:val="right" w:pos="5599"/>
              </w:tabs>
              <w:jc w:val="both"/>
              <w:rPr>
                <w:rFonts w:ascii="Trebuchet MS" w:eastAsia="Batang" w:hAnsi="Trebuchet MS"/>
                <w:sz w:val="20"/>
              </w:rPr>
            </w:pPr>
          </w:p>
        </w:tc>
        <w:tc>
          <w:tcPr>
            <w:tcW w:w="3033" w:type="dxa"/>
          </w:tcPr>
          <w:p w:rsidR="007C206F" w:rsidRDefault="007C206F">
            <w:pPr>
              <w:jc w:val="both"/>
              <w:rPr>
                <w:rFonts w:ascii="Trebuchet MS" w:eastAsia="Batang" w:hAnsi="Trebuchet MS"/>
                <w:sz w:val="4"/>
              </w:rPr>
            </w:pPr>
          </w:p>
          <w:p w:rsidR="007C206F" w:rsidRDefault="006B2F6D">
            <w:pPr>
              <w:autoSpaceDE w:val="0"/>
              <w:autoSpaceDN w:val="0"/>
              <w:adjustRightInd w:val="0"/>
              <w:spacing w:before="80"/>
              <w:jc w:val="both"/>
              <w:rPr>
                <w:rFonts w:ascii="Trebuchet MS" w:eastAsia="Batang" w:hAnsi="Trebuchet MS"/>
                <w:sz w:val="20"/>
              </w:rPr>
            </w:pPr>
            <w:r>
              <w:rPr>
                <w:rFonts w:ascii="Trebuchet MS" w:eastAsia="Batang" w:hAnsi="Trebuchet MS"/>
                <w:sz w:val="20"/>
              </w:rPr>
              <w:t>Oui</w:t>
            </w:r>
          </w:p>
          <w:p w:rsidR="007C206F" w:rsidRDefault="006B2F6D">
            <w:pPr>
              <w:jc w:val="both"/>
              <w:rPr>
                <w:rFonts w:ascii="Trebuchet MS" w:eastAsia="Batang" w:hAnsi="Trebuchet MS"/>
                <w:sz w:val="20"/>
              </w:rPr>
            </w:pPr>
            <w:r>
              <w:rPr>
                <w:rFonts w:ascii="Trebuchet MS" w:eastAsia="Batang" w:hAnsi="Trebuchet MS"/>
                <w:sz w:val="20"/>
              </w:rPr>
              <w:t>Oui</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Oui</w:t>
            </w:r>
          </w:p>
        </w:tc>
      </w:tr>
      <w:tr w:rsidR="007C206F">
        <w:trPr>
          <w:trHeight w:val="686"/>
        </w:trPr>
        <w:tc>
          <w:tcPr>
            <w:tcW w:w="2349" w:type="dxa"/>
          </w:tcPr>
          <w:p w:rsidR="007C206F" w:rsidRDefault="007C206F">
            <w:pPr>
              <w:pStyle w:val="DefaultText"/>
              <w:tabs>
                <w:tab w:val="right" w:pos="5599"/>
              </w:tabs>
              <w:jc w:val="both"/>
              <w:rPr>
                <w:rFonts w:ascii="Trebuchet MS" w:eastAsia="Batang" w:hAnsi="Trebuchet MS"/>
                <w:sz w:val="4"/>
              </w:rPr>
            </w:pPr>
          </w:p>
          <w:p w:rsidR="007C206F" w:rsidRDefault="006B2F6D">
            <w:pPr>
              <w:pStyle w:val="DefaultText"/>
              <w:tabs>
                <w:tab w:val="right" w:pos="5599"/>
              </w:tabs>
              <w:spacing w:before="80"/>
              <w:jc w:val="both"/>
              <w:rPr>
                <w:rFonts w:ascii="Trebuchet MS" w:eastAsia="Batang" w:hAnsi="Trebuchet MS"/>
                <w:sz w:val="20"/>
              </w:rPr>
            </w:pPr>
            <w:r>
              <w:rPr>
                <w:rFonts w:ascii="Trebuchet MS" w:eastAsia="Batang" w:hAnsi="Trebuchet MS"/>
                <w:sz w:val="20"/>
              </w:rPr>
              <w:t xml:space="preserve">Immobilisations financières </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Valeurs mobilières de placement</w:t>
            </w:r>
          </w:p>
          <w:p w:rsidR="007C206F" w:rsidRDefault="007C206F">
            <w:pPr>
              <w:pStyle w:val="DefaultText"/>
              <w:tabs>
                <w:tab w:val="right" w:pos="5599"/>
              </w:tabs>
              <w:jc w:val="both"/>
              <w:rPr>
                <w:rFonts w:ascii="Trebuchet MS" w:eastAsia="Batang" w:hAnsi="Trebuchet MS"/>
                <w:sz w:val="20"/>
              </w:rPr>
            </w:pPr>
          </w:p>
        </w:tc>
        <w:tc>
          <w:tcPr>
            <w:tcW w:w="4509" w:type="dxa"/>
          </w:tcPr>
          <w:p w:rsidR="007C206F" w:rsidRDefault="007C206F">
            <w:pPr>
              <w:jc w:val="both"/>
              <w:rPr>
                <w:rFonts w:ascii="Trebuchet MS" w:eastAsia="Batang" w:hAnsi="Trebuchet MS"/>
                <w:sz w:val="4"/>
              </w:rPr>
            </w:pPr>
          </w:p>
          <w:p w:rsidR="007C206F" w:rsidRDefault="006B2F6D">
            <w:pPr>
              <w:tabs>
                <w:tab w:val="left" w:pos="281"/>
              </w:tabs>
              <w:autoSpaceDE w:val="0"/>
              <w:autoSpaceDN w:val="0"/>
              <w:adjustRightInd w:val="0"/>
              <w:spacing w:before="80"/>
              <w:ind w:left="281" w:hanging="281"/>
              <w:jc w:val="both"/>
              <w:rPr>
                <w:rFonts w:ascii="Trebuchet MS" w:eastAsia="Batang" w:hAnsi="Trebuchet MS"/>
                <w:sz w:val="20"/>
              </w:rPr>
            </w:pPr>
            <w:r>
              <w:rPr>
                <w:rFonts w:ascii="Trebuchet MS" w:eastAsia="Batang" w:hAnsi="Trebuchet MS"/>
                <w:sz w:val="20"/>
              </w:rPr>
              <w:t>-</w:t>
            </w:r>
            <w:r>
              <w:rPr>
                <w:rFonts w:ascii="Trebuchet MS" w:eastAsia="Batang" w:hAnsi="Trebuchet MS"/>
                <w:sz w:val="20"/>
              </w:rPr>
              <w:tab/>
              <w:t>obligations</w:t>
            </w:r>
          </w:p>
          <w:p w:rsidR="007C206F" w:rsidRDefault="006B2F6D">
            <w:pPr>
              <w:tabs>
                <w:tab w:val="left" w:pos="281"/>
              </w:tabs>
              <w:ind w:left="281" w:hanging="281"/>
              <w:jc w:val="both"/>
              <w:rPr>
                <w:rFonts w:ascii="Trebuchet MS" w:eastAsia="Batang" w:hAnsi="Trebuchet MS"/>
                <w:sz w:val="20"/>
              </w:rPr>
            </w:pPr>
            <w:r>
              <w:rPr>
                <w:rFonts w:ascii="Trebuchet MS" w:eastAsia="Batang" w:hAnsi="Trebuchet MS"/>
                <w:sz w:val="20"/>
              </w:rPr>
              <w:t xml:space="preserve">- </w:t>
            </w:r>
            <w:r>
              <w:rPr>
                <w:rFonts w:ascii="Trebuchet MS" w:eastAsia="Batang" w:hAnsi="Trebuchet MS"/>
                <w:sz w:val="20"/>
              </w:rPr>
              <w:tab/>
              <w:t>parts ou actions de sociétés</w:t>
            </w:r>
          </w:p>
          <w:p w:rsidR="007C206F" w:rsidRDefault="006B2F6D">
            <w:pPr>
              <w:tabs>
                <w:tab w:val="left" w:pos="281"/>
              </w:tabs>
              <w:ind w:left="281" w:hanging="281"/>
              <w:jc w:val="both"/>
              <w:rPr>
                <w:rFonts w:ascii="Trebuchet MS" w:eastAsia="Batang" w:hAnsi="Trebuchet MS"/>
                <w:sz w:val="20"/>
              </w:rPr>
            </w:pPr>
            <w:r>
              <w:rPr>
                <w:rFonts w:ascii="Trebuchet MS" w:eastAsia="Batang" w:hAnsi="Trebuchet MS"/>
                <w:sz w:val="20"/>
              </w:rPr>
              <w:t xml:space="preserve">- </w:t>
            </w:r>
            <w:r>
              <w:rPr>
                <w:rFonts w:ascii="Trebuchet MS" w:eastAsia="Batang" w:hAnsi="Trebuchet MS"/>
                <w:sz w:val="20"/>
              </w:rPr>
              <w:tab/>
              <w:t>créances rattachées à des participations</w:t>
            </w:r>
          </w:p>
          <w:p w:rsidR="007C206F" w:rsidRDefault="006B2F6D" w:rsidP="006B2F6D">
            <w:pPr>
              <w:numPr>
                <w:ilvl w:val="0"/>
                <w:numId w:val="43"/>
              </w:numPr>
              <w:tabs>
                <w:tab w:val="left" w:pos="281"/>
              </w:tabs>
              <w:ind w:left="281" w:hanging="281"/>
              <w:jc w:val="both"/>
              <w:rPr>
                <w:rFonts w:ascii="Trebuchet MS" w:eastAsia="Batang" w:hAnsi="Trebuchet MS"/>
                <w:sz w:val="20"/>
              </w:rPr>
            </w:pPr>
            <w:r>
              <w:rPr>
                <w:rFonts w:ascii="Trebuchet MS" w:eastAsia="Batang" w:hAnsi="Trebuchet MS"/>
                <w:sz w:val="20"/>
              </w:rPr>
              <w:t xml:space="preserve">prêts, dépôts et cautionnements versés </w:t>
            </w:r>
          </w:p>
          <w:p w:rsidR="007C206F" w:rsidRDefault="006B2F6D" w:rsidP="006B2F6D">
            <w:pPr>
              <w:numPr>
                <w:ilvl w:val="0"/>
                <w:numId w:val="43"/>
              </w:numPr>
              <w:tabs>
                <w:tab w:val="left" w:pos="281"/>
              </w:tabs>
              <w:ind w:left="281" w:hanging="281"/>
              <w:jc w:val="both"/>
              <w:rPr>
                <w:rFonts w:ascii="Trebuchet MS" w:eastAsia="Batang" w:hAnsi="Trebuchet MS"/>
              </w:rPr>
            </w:pPr>
            <w:r>
              <w:rPr>
                <w:rFonts w:ascii="Trebuchet MS" w:eastAsia="Batang" w:hAnsi="Trebuchet MS"/>
                <w:sz w:val="20"/>
              </w:rPr>
              <w:t>autres créances.</w:t>
            </w:r>
          </w:p>
        </w:tc>
        <w:tc>
          <w:tcPr>
            <w:tcW w:w="3033" w:type="dxa"/>
          </w:tcPr>
          <w:p w:rsidR="007C206F" w:rsidRDefault="007C206F">
            <w:pPr>
              <w:jc w:val="both"/>
              <w:rPr>
                <w:rFonts w:ascii="Trebuchet MS" w:eastAsia="Batang" w:hAnsi="Trebuchet MS"/>
                <w:sz w:val="4"/>
              </w:rPr>
            </w:pPr>
          </w:p>
          <w:p w:rsidR="007C206F" w:rsidRDefault="006B2F6D">
            <w:pPr>
              <w:autoSpaceDE w:val="0"/>
              <w:autoSpaceDN w:val="0"/>
              <w:adjustRightInd w:val="0"/>
              <w:spacing w:before="80"/>
              <w:jc w:val="both"/>
              <w:rPr>
                <w:rFonts w:ascii="Trebuchet MS" w:eastAsia="Batang" w:hAnsi="Trebuchet MS"/>
                <w:sz w:val="20"/>
              </w:rPr>
            </w:pPr>
            <w:r>
              <w:rPr>
                <w:rFonts w:ascii="Trebuchet MS" w:eastAsia="Batang" w:hAnsi="Trebuchet MS"/>
                <w:sz w:val="20"/>
              </w:rPr>
              <w:t xml:space="preserve">Oui /Non </w:t>
            </w:r>
            <w:r>
              <w:rPr>
                <w:rFonts w:ascii="Trebuchet MS" w:eastAsia="Batang" w:hAnsi="Trebuchet MS"/>
                <w:color w:val="FF0000"/>
                <w:sz w:val="20"/>
              </w:rPr>
              <w:t>(voir chap.4)</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 xml:space="preserve">Oui /Non </w:t>
            </w:r>
            <w:r>
              <w:rPr>
                <w:rFonts w:ascii="Trebuchet MS" w:eastAsia="Batang" w:hAnsi="Trebuchet MS"/>
                <w:color w:val="FF0000"/>
                <w:sz w:val="20"/>
              </w:rPr>
              <w:t>(voir chap.4)</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Non</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Non</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Non</w:t>
            </w:r>
          </w:p>
        </w:tc>
      </w:tr>
      <w:tr w:rsidR="007C206F">
        <w:trPr>
          <w:trHeight w:val="669"/>
        </w:trPr>
        <w:tc>
          <w:tcPr>
            <w:tcW w:w="2349" w:type="dxa"/>
          </w:tcPr>
          <w:p w:rsidR="007C206F" w:rsidRDefault="006B2F6D">
            <w:pPr>
              <w:pStyle w:val="DefaultText"/>
              <w:tabs>
                <w:tab w:val="right" w:pos="5599"/>
              </w:tabs>
              <w:spacing w:before="80"/>
              <w:jc w:val="both"/>
              <w:rPr>
                <w:rFonts w:ascii="Trebuchet MS" w:eastAsia="Batang" w:hAnsi="Trebuchet MS"/>
                <w:sz w:val="20"/>
              </w:rPr>
            </w:pPr>
            <w:r>
              <w:rPr>
                <w:rFonts w:ascii="Trebuchet MS" w:eastAsia="Batang" w:hAnsi="Trebuchet MS"/>
                <w:sz w:val="20"/>
              </w:rPr>
              <w:t>Autres éléments</w:t>
            </w:r>
          </w:p>
          <w:p w:rsidR="007C206F" w:rsidRDefault="006B2F6D">
            <w:pPr>
              <w:pStyle w:val="DefaultText"/>
              <w:tabs>
                <w:tab w:val="right" w:pos="5599"/>
              </w:tabs>
              <w:jc w:val="both"/>
              <w:rPr>
                <w:rFonts w:ascii="Trebuchet MS" w:eastAsia="Batang" w:hAnsi="Trebuchet MS"/>
                <w:sz w:val="20"/>
              </w:rPr>
            </w:pPr>
            <w:r>
              <w:rPr>
                <w:rFonts w:ascii="Trebuchet MS" w:eastAsia="Batang" w:hAnsi="Trebuchet MS"/>
                <w:sz w:val="20"/>
              </w:rPr>
              <w:t>d’actif</w:t>
            </w:r>
          </w:p>
        </w:tc>
        <w:tc>
          <w:tcPr>
            <w:tcW w:w="4509" w:type="dxa"/>
          </w:tcPr>
          <w:p w:rsidR="007C206F" w:rsidRDefault="006B2F6D">
            <w:pPr>
              <w:autoSpaceDE w:val="0"/>
              <w:autoSpaceDN w:val="0"/>
              <w:adjustRightInd w:val="0"/>
              <w:spacing w:before="80"/>
              <w:jc w:val="both"/>
              <w:rPr>
                <w:rFonts w:ascii="Trebuchet MS" w:eastAsia="Batang" w:hAnsi="Trebuchet MS"/>
                <w:sz w:val="20"/>
              </w:rPr>
            </w:pPr>
            <w:r>
              <w:rPr>
                <w:rFonts w:ascii="Trebuchet MS" w:eastAsia="Batang" w:hAnsi="Trebuchet MS"/>
                <w:sz w:val="20"/>
              </w:rPr>
              <w:t>- Stocks, créances, etc.…</w:t>
            </w:r>
          </w:p>
          <w:p w:rsidR="007C206F" w:rsidRDefault="007C206F">
            <w:pPr>
              <w:pStyle w:val="DefaultText"/>
              <w:tabs>
                <w:tab w:val="right" w:pos="5599"/>
              </w:tabs>
              <w:jc w:val="both"/>
              <w:rPr>
                <w:rFonts w:ascii="Trebuchet MS" w:eastAsia="Batang" w:hAnsi="Trebuchet MS"/>
                <w:sz w:val="20"/>
              </w:rPr>
            </w:pPr>
          </w:p>
        </w:tc>
        <w:tc>
          <w:tcPr>
            <w:tcW w:w="3033" w:type="dxa"/>
          </w:tcPr>
          <w:p w:rsidR="007C206F" w:rsidRDefault="006B2F6D">
            <w:pPr>
              <w:autoSpaceDE w:val="0"/>
              <w:autoSpaceDN w:val="0"/>
              <w:adjustRightInd w:val="0"/>
              <w:spacing w:before="80"/>
              <w:jc w:val="both"/>
              <w:rPr>
                <w:rFonts w:ascii="Trebuchet MS" w:eastAsia="Batang" w:hAnsi="Trebuchet MS"/>
                <w:sz w:val="20"/>
              </w:rPr>
            </w:pPr>
            <w:r>
              <w:rPr>
                <w:rFonts w:ascii="Trebuchet MS" w:eastAsia="Batang" w:hAnsi="Trebuchet MS"/>
                <w:sz w:val="20"/>
              </w:rPr>
              <w:t>Non</w:t>
            </w:r>
          </w:p>
          <w:p w:rsidR="007C206F" w:rsidRDefault="007C206F">
            <w:pPr>
              <w:pStyle w:val="DefaultText"/>
              <w:tabs>
                <w:tab w:val="right" w:pos="5599"/>
              </w:tabs>
              <w:jc w:val="both"/>
              <w:rPr>
                <w:rFonts w:ascii="Trebuchet MS" w:eastAsia="Batang" w:hAnsi="Trebuchet MS"/>
                <w:sz w:val="20"/>
              </w:rPr>
            </w:pPr>
          </w:p>
        </w:tc>
      </w:tr>
    </w:tbl>
    <w:p w:rsidR="007C206F" w:rsidRDefault="007C206F">
      <w:pPr>
        <w:pStyle w:val="DefaultText"/>
        <w:tabs>
          <w:tab w:val="left" w:pos="150"/>
          <w:tab w:val="left" w:pos="5429"/>
          <w:tab w:val="left" w:pos="6435"/>
          <w:tab w:val="right" w:pos="6805"/>
        </w:tabs>
        <w:jc w:val="both"/>
        <w:rPr>
          <w:rFonts w:ascii="Trebuchet MS" w:eastAsia="Batang" w:hAnsi="Trebuchet MS"/>
          <w:sz w:val="20"/>
        </w:rPr>
      </w:pPr>
    </w:p>
    <w:p w:rsidR="007C206F" w:rsidRDefault="007C206F">
      <w:pPr>
        <w:pStyle w:val="DefaultText"/>
        <w:tabs>
          <w:tab w:val="left" w:pos="150"/>
          <w:tab w:val="left" w:pos="5429"/>
          <w:tab w:val="left" w:pos="6435"/>
          <w:tab w:val="right" w:pos="6805"/>
        </w:tabs>
        <w:jc w:val="both"/>
        <w:rPr>
          <w:rFonts w:ascii="Trebuchet MS" w:eastAsia="Batang" w:hAnsi="Trebuchet MS"/>
          <w:sz w:val="20"/>
        </w:rPr>
      </w:pPr>
    </w:p>
    <w:p w:rsidR="007C206F" w:rsidRDefault="006B2F6D">
      <w:pPr>
        <w:pStyle w:val="DefaultText"/>
        <w:tabs>
          <w:tab w:val="left" w:pos="150"/>
          <w:tab w:val="left" w:pos="5429"/>
          <w:tab w:val="left" w:pos="6435"/>
          <w:tab w:val="right" w:pos="6805"/>
        </w:tabs>
        <w:jc w:val="both"/>
        <w:rPr>
          <w:rFonts w:ascii="Trebuchet MS" w:eastAsia="Batang" w:hAnsi="Trebuchet MS"/>
          <w:sz w:val="20"/>
        </w:rPr>
      </w:pPr>
      <w:r>
        <w:rPr>
          <w:rFonts w:ascii="Trebuchet MS" w:eastAsia="Batang" w:hAnsi="Trebuchet MS"/>
          <w:sz w:val="20"/>
        </w:rPr>
        <w:br w:type="page"/>
      </w:r>
    </w:p>
    <w:p w:rsidR="007C206F" w:rsidRDefault="006B2F6D" w:rsidP="006B2F6D">
      <w:pPr>
        <w:pStyle w:val="Heading3"/>
        <w:numPr>
          <w:ilvl w:val="0"/>
          <w:numId w:val="27"/>
        </w:numPr>
        <w:jc w:val="both"/>
        <w:rPr>
          <w:rFonts w:ascii="Trebuchet MS" w:eastAsia="Batang" w:hAnsi="Trebuchet MS"/>
        </w:rPr>
      </w:pPr>
      <w:bookmarkStart w:id="38" w:name="_Toc113855974"/>
      <w:r>
        <w:rPr>
          <w:rFonts w:ascii="Trebuchet MS" w:eastAsia="Batang" w:hAnsi="Trebuchet MS"/>
        </w:rPr>
        <w:lastRenderedPageBreak/>
        <w:t>Evénements concernés</w:t>
      </w:r>
      <w:bookmarkEnd w:id="38"/>
    </w:p>
    <w:p w:rsidR="007C206F" w:rsidRDefault="007C206F">
      <w:pPr>
        <w:pStyle w:val="DefaultText"/>
        <w:tabs>
          <w:tab w:val="right" w:pos="2102"/>
          <w:tab w:val="left" w:pos="3371"/>
          <w:tab w:val="left" w:pos="3829"/>
          <w:tab w:val="left" w:pos="7913"/>
          <w:tab w:val="right" w:pos="10381"/>
          <w:tab w:val="right" w:pos="10547"/>
        </w:tabs>
        <w:jc w:val="both"/>
        <w:rPr>
          <w:rFonts w:ascii="Trebuchet MS" w:eastAsia="Batang" w:hAnsi="Trebuchet MS"/>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3780"/>
        <w:gridCol w:w="3420"/>
      </w:tblGrid>
      <w:tr w:rsidR="007C206F">
        <w:trPr>
          <w:trHeight w:val="617"/>
        </w:trPr>
        <w:tc>
          <w:tcPr>
            <w:tcW w:w="2520" w:type="dxa"/>
            <w:shd w:val="pct12" w:color="auto" w:fill="FFFFFF"/>
          </w:tcPr>
          <w:p w:rsidR="007C206F" w:rsidRDefault="007C206F">
            <w:pPr>
              <w:pStyle w:val="DefaultText"/>
              <w:tabs>
                <w:tab w:val="right" w:pos="2102"/>
                <w:tab w:val="left" w:pos="3371"/>
                <w:tab w:val="left" w:pos="3829"/>
                <w:tab w:val="left" w:pos="7913"/>
                <w:tab w:val="right" w:pos="10381"/>
                <w:tab w:val="right" w:pos="10547"/>
              </w:tabs>
              <w:jc w:val="center"/>
              <w:rPr>
                <w:rFonts w:ascii="Trebuchet MS" w:eastAsia="Batang" w:hAnsi="Trebuchet MS"/>
                <w:b/>
                <w:bCs/>
                <w:sz w:val="20"/>
              </w:rPr>
            </w:pPr>
          </w:p>
          <w:p w:rsidR="007C206F" w:rsidRDefault="006B2F6D">
            <w:pPr>
              <w:pStyle w:val="DefaultText"/>
              <w:tabs>
                <w:tab w:val="left" w:pos="150"/>
                <w:tab w:val="left" w:pos="1481"/>
                <w:tab w:val="right" w:pos="5483"/>
              </w:tabs>
              <w:jc w:val="center"/>
              <w:rPr>
                <w:rFonts w:ascii="Trebuchet MS" w:eastAsia="Batang" w:hAnsi="Trebuchet MS"/>
                <w:b/>
                <w:bCs/>
                <w:sz w:val="20"/>
              </w:rPr>
            </w:pPr>
            <w:r>
              <w:rPr>
                <w:rFonts w:ascii="Trebuchet MS" w:eastAsia="Batang" w:hAnsi="Trebuchet MS"/>
                <w:b/>
                <w:bCs/>
                <w:sz w:val="20"/>
              </w:rPr>
              <w:t>Evènements</w:t>
            </w:r>
          </w:p>
        </w:tc>
        <w:tc>
          <w:tcPr>
            <w:tcW w:w="3780" w:type="dxa"/>
            <w:shd w:val="pct12" w:color="auto" w:fill="FFFFFF"/>
          </w:tcPr>
          <w:p w:rsidR="007C206F" w:rsidRDefault="007C206F">
            <w:pPr>
              <w:jc w:val="center"/>
              <w:rPr>
                <w:rFonts w:ascii="Trebuchet MS" w:eastAsia="Batang" w:hAnsi="Trebuchet MS"/>
                <w:b/>
                <w:bCs/>
                <w:sz w:val="20"/>
              </w:rPr>
            </w:pPr>
          </w:p>
          <w:p w:rsidR="007C206F" w:rsidRDefault="006B2F6D">
            <w:pPr>
              <w:pStyle w:val="DefaultText"/>
              <w:tabs>
                <w:tab w:val="left" w:pos="150"/>
                <w:tab w:val="left" w:pos="1481"/>
                <w:tab w:val="right" w:pos="5483"/>
              </w:tabs>
              <w:jc w:val="center"/>
              <w:rPr>
                <w:rFonts w:ascii="Trebuchet MS" w:eastAsia="Batang" w:hAnsi="Trebuchet MS"/>
                <w:b/>
                <w:bCs/>
                <w:sz w:val="20"/>
              </w:rPr>
            </w:pPr>
            <w:r>
              <w:rPr>
                <w:rFonts w:ascii="Trebuchet MS" w:eastAsia="Batang" w:hAnsi="Trebuchet MS"/>
                <w:b/>
                <w:bCs/>
                <w:sz w:val="20"/>
              </w:rPr>
              <w:t xml:space="preserve">Date de réalisation de la plus ou </w:t>
            </w:r>
            <w:proofErr w:type="spellStart"/>
            <w:r>
              <w:rPr>
                <w:rFonts w:ascii="Trebuchet MS" w:eastAsia="Batang" w:hAnsi="Trebuchet MS"/>
                <w:b/>
                <w:bCs/>
                <w:sz w:val="20"/>
              </w:rPr>
              <w:t>moins  values</w:t>
            </w:r>
            <w:proofErr w:type="spellEnd"/>
          </w:p>
        </w:tc>
        <w:tc>
          <w:tcPr>
            <w:tcW w:w="3420" w:type="dxa"/>
            <w:shd w:val="pct12" w:color="auto" w:fill="FFFFFF"/>
          </w:tcPr>
          <w:p w:rsidR="007C206F" w:rsidRDefault="007C206F">
            <w:pPr>
              <w:jc w:val="center"/>
              <w:rPr>
                <w:rFonts w:ascii="Trebuchet MS" w:eastAsia="Batang" w:hAnsi="Trebuchet MS"/>
                <w:b/>
                <w:bCs/>
                <w:sz w:val="20"/>
              </w:rPr>
            </w:pPr>
          </w:p>
          <w:p w:rsidR="007C206F" w:rsidRDefault="006B2F6D">
            <w:pPr>
              <w:pStyle w:val="DefaultText"/>
              <w:tabs>
                <w:tab w:val="left" w:pos="150"/>
                <w:tab w:val="left" w:pos="1481"/>
                <w:tab w:val="right" w:pos="5483"/>
              </w:tabs>
              <w:jc w:val="center"/>
              <w:rPr>
                <w:rFonts w:ascii="Trebuchet MS" w:eastAsia="Batang" w:hAnsi="Trebuchet MS"/>
                <w:b/>
                <w:bCs/>
                <w:sz w:val="20"/>
              </w:rPr>
            </w:pPr>
            <w:r>
              <w:rPr>
                <w:rFonts w:ascii="Trebuchet MS" w:eastAsia="Batang" w:hAnsi="Trebuchet MS"/>
                <w:b/>
                <w:bCs/>
                <w:sz w:val="20"/>
              </w:rPr>
              <w:t>Valeur de sortie d’actif</w:t>
            </w:r>
          </w:p>
        </w:tc>
      </w:tr>
      <w:tr w:rsidR="007C206F">
        <w:trPr>
          <w:trHeight w:val="1577"/>
        </w:trPr>
        <w:tc>
          <w:tcPr>
            <w:tcW w:w="2520" w:type="dxa"/>
          </w:tcPr>
          <w:p w:rsidR="007C206F" w:rsidRDefault="006B2F6D">
            <w:pPr>
              <w:pStyle w:val="DefaultText"/>
              <w:tabs>
                <w:tab w:val="right" w:pos="2102"/>
                <w:tab w:val="left" w:pos="3371"/>
                <w:tab w:val="left" w:pos="3829"/>
                <w:tab w:val="left" w:pos="7913"/>
                <w:tab w:val="right" w:pos="10381"/>
                <w:tab w:val="right" w:pos="10547"/>
              </w:tabs>
              <w:spacing w:before="80"/>
              <w:jc w:val="both"/>
              <w:rPr>
                <w:rFonts w:ascii="Trebuchet MS" w:eastAsia="Batang" w:hAnsi="Trebuchet MS"/>
                <w:sz w:val="20"/>
              </w:rPr>
            </w:pPr>
            <w:r>
              <w:rPr>
                <w:rFonts w:ascii="Trebuchet MS" w:eastAsia="Batang" w:hAnsi="Trebuchet MS"/>
                <w:sz w:val="20"/>
              </w:rPr>
              <w:t>Ventes</w:t>
            </w:r>
          </w:p>
          <w:p w:rsidR="007C206F" w:rsidRDefault="006B2F6D">
            <w:pPr>
              <w:pStyle w:val="DefaultText"/>
              <w:tabs>
                <w:tab w:val="right" w:pos="2102"/>
                <w:tab w:val="left" w:pos="3371"/>
                <w:tab w:val="left" w:pos="3829"/>
                <w:tab w:val="left" w:pos="7913"/>
                <w:tab w:val="right" w:pos="10381"/>
                <w:tab w:val="right" w:pos="10547"/>
              </w:tabs>
              <w:jc w:val="both"/>
              <w:rPr>
                <w:rFonts w:ascii="Trebuchet MS" w:eastAsia="Batang" w:hAnsi="Trebuchet MS"/>
                <w:sz w:val="20"/>
              </w:rPr>
            </w:pPr>
            <w:r>
              <w:rPr>
                <w:rFonts w:ascii="Trebuchet MS" w:eastAsia="Batang" w:hAnsi="Trebuchet MS"/>
                <w:sz w:val="20"/>
              </w:rPr>
              <w:t>Mise au rebut, destruction</w:t>
            </w:r>
          </w:p>
          <w:p w:rsidR="007C206F" w:rsidRDefault="006B2F6D">
            <w:pPr>
              <w:pStyle w:val="DefaultText"/>
              <w:tabs>
                <w:tab w:val="right" w:pos="2102"/>
                <w:tab w:val="left" w:pos="3371"/>
                <w:tab w:val="left" w:pos="3829"/>
                <w:tab w:val="left" w:pos="7913"/>
                <w:tab w:val="right" w:pos="10381"/>
                <w:tab w:val="right" w:pos="10547"/>
              </w:tabs>
              <w:jc w:val="both"/>
              <w:rPr>
                <w:rFonts w:ascii="Trebuchet MS" w:eastAsia="Batang" w:hAnsi="Trebuchet MS"/>
                <w:sz w:val="20"/>
              </w:rPr>
            </w:pPr>
            <w:r>
              <w:rPr>
                <w:rFonts w:ascii="Trebuchet MS" w:eastAsia="Batang" w:hAnsi="Trebuchet MS"/>
                <w:sz w:val="20"/>
              </w:rPr>
              <w:t>Apport en société</w:t>
            </w:r>
          </w:p>
          <w:p w:rsidR="007C206F" w:rsidRDefault="006B2F6D">
            <w:pPr>
              <w:pStyle w:val="DefaultText"/>
              <w:tabs>
                <w:tab w:val="right" w:pos="2102"/>
                <w:tab w:val="left" w:pos="3371"/>
                <w:tab w:val="left" w:pos="3829"/>
                <w:tab w:val="left" w:pos="7913"/>
                <w:tab w:val="right" w:pos="10381"/>
                <w:tab w:val="right" w:pos="10547"/>
              </w:tabs>
              <w:jc w:val="both"/>
              <w:rPr>
                <w:rFonts w:ascii="Trebuchet MS" w:eastAsia="Batang" w:hAnsi="Trebuchet MS"/>
                <w:sz w:val="20"/>
              </w:rPr>
            </w:pPr>
            <w:r>
              <w:rPr>
                <w:rFonts w:ascii="Trebuchet MS" w:eastAsia="Batang" w:hAnsi="Trebuchet MS"/>
                <w:sz w:val="20"/>
              </w:rPr>
              <w:t>Donation</w:t>
            </w:r>
          </w:p>
          <w:p w:rsidR="007C206F" w:rsidRDefault="006B2F6D">
            <w:pPr>
              <w:pStyle w:val="DefaultText"/>
              <w:tabs>
                <w:tab w:val="right" w:pos="2102"/>
                <w:tab w:val="left" w:pos="3371"/>
                <w:tab w:val="left" w:pos="3829"/>
                <w:tab w:val="left" w:pos="7913"/>
                <w:tab w:val="right" w:pos="10381"/>
                <w:tab w:val="right" w:pos="10547"/>
              </w:tabs>
              <w:jc w:val="both"/>
              <w:rPr>
                <w:rFonts w:ascii="Trebuchet MS" w:eastAsia="Batang" w:hAnsi="Trebuchet MS"/>
                <w:sz w:val="20"/>
              </w:rPr>
            </w:pPr>
            <w:r>
              <w:rPr>
                <w:rFonts w:ascii="Trebuchet MS" w:eastAsia="Batang" w:hAnsi="Trebuchet MS"/>
                <w:sz w:val="20"/>
              </w:rPr>
              <w:t>Expropriation, éviction</w:t>
            </w:r>
          </w:p>
          <w:p w:rsidR="007C206F" w:rsidRDefault="006B2F6D">
            <w:pPr>
              <w:pStyle w:val="DefaultText"/>
              <w:tabs>
                <w:tab w:val="right" w:pos="2102"/>
                <w:tab w:val="left" w:pos="3371"/>
                <w:tab w:val="left" w:pos="3829"/>
                <w:tab w:val="left" w:pos="7913"/>
                <w:tab w:val="right" w:pos="10381"/>
                <w:tab w:val="right" w:pos="10547"/>
              </w:tabs>
              <w:jc w:val="both"/>
              <w:rPr>
                <w:rFonts w:ascii="Trebuchet MS" w:eastAsia="Batang" w:hAnsi="Trebuchet MS"/>
                <w:sz w:val="20"/>
              </w:rPr>
            </w:pPr>
            <w:r>
              <w:rPr>
                <w:rFonts w:ascii="Trebuchet MS" w:eastAsia="Batang" w:hAnsi="Trebuchet MS"/>
                <w:sz w:val="20"/>
              </w:rPr>
              <w:t>Sinistre assuré</w:t>
            </w:r>
          </w:p>
          <w:p w:rsidR="007C206F" w:rsidRDefault="007C206F">
            <w:pPr>
              <w:pStyle w:val="DefaultText"/>
              <w:tabs>
                <w:tab w:val="left" w:pos="150"/>
                <w:tab w:val="left" w:pos="1481"/>
                <w:tab w:val="right" w:pos="5483"/>
              </w:tabs>
              <w:jc w:val="both"/>
              <w:rPr>
                <w:rFonts w:ascii="Trebuchet MS" w:eastAsia="Batang" w:hAnsi="Trebuchet MS"/>
                <w:sz w:val="20"/>
              </w:rPr>
            </w:pPr>
          </w:p>
        </w:tc>
        <w:tc>
          <w:tcPr>
            <w:tcW w:w="3780" w:type="dxa"/>
          </w:tcPr>
          <w:p w:rsidR="007C206F" w:rsidRDefault="006B2F6D">
            <w:pPr>
              <w:autoSpaceDE w:val="0"/>
              <w:autoSpaceDN w:val="0"/>
              <w:adjustRightInd w:val="0"/>
              <w:spacing w:before="80"/>
              <w:jc w:val="both"/>
              <w:rPr>
                <w:rFonts w:ascii="Trebuchet MS" w:eastAsia="Batang" w:hAnsi="Trebuchet MS"/>
                <w:sz w:val="20"/>
              </w:rPr>
            </w:pPr>
            <w:r>
              <w:rPr>
                <w:rFonts w:ascii="Trebuchet MS" w:eastAsia="Batang" w:hAnsi="Trebuchet MS"/>
                <w:sz w:val="20"/>
              </w:rPr>
              <w:t>Transfert de propriété</w:t>
            </w:r>
          </w:p>
          <w:p w:rsidR="007C206F" w:rsidRDefault="006B2F6D">
            <w:pPr>
              <w:jc w:val="both"/>
              <w:rPr>
                <w:rFonts w:ascii="Trebuchet MS" w:eastAsia="Batang" w:hAnsi="Trebuchet MS"/>
                <w:sz w:val="20"/>
              </w:rPr>
            </w:pPr>
            <w:r>
              <w:rPr>
                <w:rFonts w:ascii="Trebuchet MS" w:eastAsia="Batang" w:hAnsi="Trebuchet MS"/>
                <w:sz w:val="20"/>
              </w:rPr>
              <w:t>Date déclarée de mise au rebut</w:t>
            </w:r>
          </w:p>
          <w:p w:rsidR="007C206F" w:rsidRDefault="006B2F6D">
            <w:pPr>
              <w:jc w:val="both"/>
              <w:rPr>
                <w:rFonts w:ascii="Trebuchet MS" w:eastAsia="Batang" w:hAnsi="Trebuchet MS"/>
                <w:sz w:val="20"/>
              </w:rPr>
            </w:pPr>
            <w:r>
              <w:rPr>
                <w:rFonts w:ascii="Trebuchet MS" w:eastAsia="Batang" w:hAnsi="Trebuchet MS"/>
                <w:sz w:val="20"/>
              </w:rPr>
              <w:t>Date effective de l’apport</w:t>
            </w:r>
          </w:p>
          <w:p w:rsidR="007C206F" w:rsidRDefault="006B2F6D">
            <w:pPr>
              <w:jc w:val="both"/>
              <w:rPr>
                <w:rFonts w:ascii="Trebuchet MS" w:eastAsia="Batang" w:hAnsi="Trebuchet MS"/>
                <w:sz w:val="20"/>
              </w:rPr>
            </w:pPr>
            <w:r>
              <w:rPr>
                <w:rFonts w:ascii="Trebuchet MS" w:eastAsia="Batang" w:hAnsi="Trebuchet MS"/>
                <w:sz w:val="20"/>
              </w:rPr>
              <w:t>Transfert de propriété</w:t>
            </w:r>
          </w:p>
          <w:p w:rsidR="007C206F" w:rsidRDefault="006B2F6D">
            <w:pPr>
              <w:jc w:val="both"/>
              <w:rPr>
                <w:rFonts w:ascii="Trebuchet MS" w:eastAsia="Batang" w:hAnsi="Trebuchet MS"/>
                <w:sz w:val="20"/>
              </w:rPr>
            </w:pPr>
            <w:r>
              <w:rPr>
                <w:rFonts w:ascii="Trebuchet MS" w:eastAsia="Batang" w:hAnsi="Trebuchet MS"/>
                <w:sz w:val="20"/>
              </w:rPr>
              <w:t>Date de détermination de l’indemnité</w:t>
            </w:r>
          </w:p>
          <w:p w:rsidR="007C206F" w:rsidRDefault="006B2F6D">
            <w:pPr>
              <w:jc w:val="both"/>
              <w:rPr>
                <w:rFonts w:ascii="Trebuchet MS" w:eastAsia="Batang" w:hAnsi="Trebuchet MS"/>
                <w:sz w:val="20"/>
              </w:rPr>
            </w:pPr>
            <w:r>
              <w:rPr>
                <w:rFonts w:ascii="Trebuchet MS" w:eastAsia="Batang" w:hAnsi="Trebuchet MS"/>
                <w:sz w:val="20"/>
              </w:rPr>
              <w:t>Date de comptabilisation</w:t>
            </w:r>
          </w:p>
          <w:p w:rsidR="007C206F" w:rsidRDefault="007C206F">
            <w:pPr>
              <w:pStyle w:val="DefaultText"/>
              <w:tabs>
                <w:tab w:val="left" w:pos="150"/>
                <w:tab w:val="left" w:pos="1481"/>
                <w:tab w:val="right" w:pos="5483"/>
              </w:tabs>
              <w:jc w:val="both"/>
              <w:rPr>
                <w:rFonts w:ascii="Trebuchet MS" w:eastAsia="Batang" w:hAnsi="Trebuchet MS"/>
                <w:sz w:val="20"/>
              </w:rPr>
            </w:pPr>
          </w:p>
        </w:tc>
        <w:tc>
          <w:tcPr>
            <w:tcW w:w="3420" w:type="dxa"/>
          </w:tcPr>
          <w:p w:rsidR="007C206F" w:rsidRDefault="006B2F6D">
            <w:pPr>
              <w:autoSpaceDE w:val="0"/>
              <w:autoSpaceDN w:val="0"/>
              <w:adjustRightInd w:val="0"/>
              <w:spacing w:before="80"/>
              <w:jc w:val="both"/>
              <w:rPr>
                <w:rFonts w:ascii="Trebuchet MS" w:eastAsia="Batang" w:hAnsi="Trebuchet MS"/>
                <w:sz w:val="20"/>
              </w:rPr>
            </w:pPr>
            <w:r>
              <w:rPr>
                <w:rFonts w:ascii="Trebuchet MS" w:eastAsia="Batang" w:hAnsi="Trebuchet MS"/>
                <w:sz w:val="20"/>
              </w:rPr>
              <w:t>Prix de cession</w:t>
            </w:r>
          </w:p>
          <w:p w:rsidR="007C206F" w:rsidRDefault="006B2F6D">
            <w:pPr>
              <w:jc w:val="both"/>
              <w:rPr>
                <w:rFonts w:ascii="Trebuchet MS" w:eastAsia="Batang" w:hAnsi="Trebuchet MS"/>
                <w:sz w:val="20"/>
              </w:rPr>
            </w:pPr>
            <w:r>
              <w:rPr>
                <w:rFonts w:ascii="Trebuchet MS" w:eastAsia="Batang" w:hAnsi="Trebuchet MS"/>
                <w:sz w:val="20"/>
              </w:rPr>
              <w:t xml:space="preserve">Nulle </w:t>
            </w:r>
          </w:p>
          <w:p w:rsidR="007C206F" w:rsidRDefault="006B2F6D">
            <w:pPr>
              <w:jc w:val="both"/>
              <w:rPr>
                <w:rFonts w:ascii="Trebuchet MS" w:eastAsia="Batang" w:hAnsi="Trebuchet MS"/>
                <w:sz w:val="20"/>
              </w:rPr>
            </w:pPr>
            <w:r>
              <w:rPr>
                <w:rFonts w:ascii="Trebuchet MS" w:eastAsia="Batang" w:hAnsi="Trebuchet MS"/>
                <w:sz w:val="20"/>
              </w:rPr>
              <w:t>Valeur de l’apport</w:t>
            </w:r>
          </w:p>
          <w:p w:rsidR="007C206F" w:rsidRDefault="006B2F6D">
            <w:pPr>
              <w:jc w:val="both"/>
              <w:rPr>
                <w:rFonts w:ascii="Trebuchet MS" w:eastAsia="Batang" w:hAnsi="Trebuchet MS"/>
                <w:sz w:val="20"/>
              </w:rPr>
            </w:pPr>
            <w:r>
              <w:rPr>
                <w:rFonts w:ascii="Trebuchet MS" w:eastAsia="Batang" w:hAnsi="Trebuchet MS"/>
                <w:sz w:val="20"/>
              </w:rPr>
              <w:t>Valeur vénale du bien</w:t>
            </w:r>
          </w:p>
          <w:p w:rsidR="007C206F" w:rsidRDefault="006B2F6D">
            <w:pPr>
              <w:jc w:val="both"/>
              <w:rPr>
                <w:rFonts w:ascii="Trebuchet MS" w:eastAsia="Batang" w:hAnsi="Trebuchet MS"/>
                <w:sz w:val="20"/>
              </w:rPr>
            </w:pPr>
            <w:r>
              <w:rPr>
                <w:rFonts w:ascii="Trebuchet MS" w:eastAsia="Batang" w:hAnsi="Trebuchet MS"/>
                <w:sz w:val="20"/>
              </w:rPr>
              <w:t>Montant de l’indemnité</w:t>
            </w:r>
          </w:p>
          <w:p w:rsidR="007C206F" w:rsidRDefault="006B2F6D">
            <w:pPr>
              <w:jc w:val="both"/>
              <w:rPr>
                <w:rFonts w:ascii="Trebuchet MS" w:eastAsia="Batang" w:hAnsi="Trebuchet MS"/>
              </w:rPr>
            </w:pPr>
            <w:r>
              <w:rPr>
                <w:rFonts w:ascii="Trebuchet MS" w:eastAsia="Batang" w:hAnsi="Trebuchet MS"/>
                <w:sz w:val="20"/>
              </w:rPr>
              <w:t>Remboursement par la compagnie d’assurance</w:t>
            </w:r>
          </w:p>
        </w:tc>
      </w:tr>
    </w:tbl>
    <w:p w:rsidR="007C206F" w:rsidRDefault="007C206F">
      <w:pPr>
        <w:pStyle w:val="DefaultText"/>
        <w:tabs>
          <w:tab w:val="left" w:pos="150"/>
          <w:tab w:val="right" w:pos="6431"/>
        </w:tabs>
        <w:jc w:val="both"/>
        <w:rPr>
          <w:rFonts w:ascii="Trebuchet MS" w:eastAsia="Batang" w:hAnsi="Trebuchet MS"/>
          <w:highlight w:val="yellow"/>
        </w:rPr>
      </w:pPr>
    </w:p>
    <w:p w:rsidR="007C206F" w:rsidRDefault="007C206F">
      <w:pPr>
        <w:pStyle w:val="DefaultText"/>
        <w:tabs>
          <w:tab w:val="left" w:pos="150"/>
          <w:tab w:val="right" w:pos="6431"/>
        </w:tabs>
        <w:jc w:val="both"/>
        <w:rPr>
          <w:rFonts w:ascii="Trebuchet MS" w:eastAsia="Batang" w:hAnsi="Trebuchet MS"/>
        </w:rPr>
      </w:pPr>
    </w:p>
    <w:p w:rsidR="007C206F" w:rsidRDefault="006B2F6D" w:rsidP="006B2F6D">
      <w:pPr>
        <w:pStyle w:val="Heading3"/>
        <w:numPr>
          <w:ilvl w:val="0"/>
          <w:numId w:val="27"/>
        </w:numPr>
        <w:jc w:val="both"/>
        <w:rPr>
          <w:rFonts w:ascii="Trebuchet MS" w:eastAsia="Batang" w:hAnsi="Trebuchet MS"/>
        </w:rPr>
      </w:pPr>
      <w:bookmarkStart w:id="39" w:name="_Toc113855975"/>
      <w:r>
        <w:rPr>
          <w:rFonts w:ascii="Trebuchet MS" w:eastAsia="Batang" w:hAnsi="Trebuchet MS"/>
        </w:rPr>
        <w:t>Calcul de la plus ou moins- values</w:t>
      </w:r>
      <w:bookmarkEnd w:id="39"/>
    </w:p>
    <w:p w:rsidR="007C206F" w:rsidRDefault="007C206F">
      <w:pPr>
        <w:pStyle w:val="DefaultText"/>
        <w:jc w:val="both"/>
        <w:rPr>
          <w:rFonts w:ascii="Trebuchet MS" w:eastAsia="Batang" w:hAnsi="Trebuchet MS"/>
          <w:b/>
        </w:rPr>
      </w:pPr>
    </w:p>
    <w:p w:rsidR="007C206F" w:rsidRDefault="006B2F6D">
      <w:pPr>
        <w:pStyle w:val="DefaultText"/>
        <w:jc w:val="both"/>
        <w:rPr>
          <w:rFonts w:ascii="Trebuchet MS" w:eastAsia="Batang" w:hAnsi="Trebuchet MS"/>
          <w:bCs/>
          <w:u w:val="single"/>
        </w:rPr>
      </w:pPr>
      <w:r>
        <w:rPr>
          <w:rFonts w:ascii="Trebuchet MS" w:eastAsia="Batang" w:hAnsi="Trebuchet MS"/>
          <w:bCs/>
          <w:u w:val="single"/>
        </w:rPr>
        <w:t>Cas d’une immobilisation non amortissable</w:t>
      </w:r>
    </w:p>
    <w:p w:rsidR="007C206F" w:rsidRDefault="007C206F">
      <w:pPr>
        <w:pStyle w:val="DefaultText"/>
        <w:jc w:val="both"/>
        <w:rPr>
          <w:rFonts w:ascii="Trebuchet MS" w:eastAsia="Batang" w:hAnsi="Trebuchet MS"/>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8280"/>
      </w:tblGrid>
      <w:tr w:rsidR="007C206F">
        <w:trPr>
          <w:trHeight w:val="171"/>
        </w:trPr>
        <w:tc>
          <w:tcPr>
            <w:tcW w:w="8280" w:type="dxa"/>
            <w:shd w:val="clear" w:color="auto" w:fill="FFFFFF"/>
          </w:tcPr>
          <w:p w:rsidR="007C206F" w:rsidRDefault="006B2F6D">
            <w:pPr>
              <w:pStyle w:val="DefaultText"/>
              <w:ind w:left="-30"/>
              <w:jc w:val="both"/>
              <w:rPr>
                <w:rFonts w:ascii="Trebuchet MS" w:eastAsia="Batang" w:hAnsi="Trebuchet MS"/>
                <w:b/>
                <w:color w:val="FF0000"/>
              </w:rPr>
            </w:pPr>
            <w:r>
              <w:rPr>
                <w:rFonts w:ascii="Trebuchet MS" w:eastAsia="Batang" w:hAnsi="Trebuchet MS"/>
                <w:b/>
                <w:color w:val="FF0000"/>
              </w:rPr>
              <w:t>Plus ou moins- value = Prix de cession – Valeur d’origine</w:t>
            </w:r>
          </w:p>
        </w:tc>
      </w:tr>
    </w:tbl>
    <w:p w:rsidR="007C206F" w:rsidRDefault="006B2F6D">
      <w:pPr>
        <w:pStyle w:val="DefaultText"/>
        <w:tabs>
          <w:tab w:val="left" w:pos="150"/>
          <w:tab w:val="left" w:pos="2790"/>
          <w:tab w:val="left" w:pos="4011"/>
          <w:tab w:val="right" w:pos="9768"/>
        </w:tabs>
        <w:jc w:val="both"/>
        <w:rPr>
          <w:rFonts w:ascii="Trebuchet MS" w:eastAsia="Batang" w:hAnsi="Trebuchet MS"/>
          <w:b/>
        </w:rPr>
      </w:pPr>
      <w:r>
        <w:rPr>
          <w:rFonts w:ascii="Trebuchet MS" w:eastAsia="Batang" w:hAnsi="Trebuchet MS"/>
          <w:b/>
        </w:rPr>
        <w:tab/>
        <w:t xml:space="preserve"> </w:t>
      </w:r>
    </w:p>
    <w:p w:rsidR="007C206F" w:rsidRDefault="006B2F6D">
      <w:pPr>
        <w:pStyle w:val="DefaultText"/>
        <w:tabs>
          <w:tab w:val="left" w:pos="150"/>
          <w:tab w:val="left" w:pos="2790"/>
          <w:tab w:val="left" w:pos="4011"/>
          <w:tab w:val="right" w:pos="9768"/>
        </w:tabs>
        <w:jc w:val="both"/>
        <w:rPr>
          <w:rFonts w:ascii="Trebuchet MS" w:eastAsia="Batang" w:hAnsi="Trebuchet MS"/>
          <w:bCs/>
          <w:u w:val="single"/>
        </w:rPr>
      </w:pPr>
      <w:r>
        <w:rPr>
          <w:rFonts w:ascii="Trebuchet MS" w:eastAsia="Batang" w:hAnsi="Trebuchet MS"/>
          <w:bCs/>
          <w:u w:val="single"/>
        </w:rPr>
        <w:t>Cas d’une immobilisation amortissable</w:t>
      </w:r>
    </w:p>
    <w:p w:rsidR="007C206F" w:rsidRDefault="007C206F">
      <w:pPr>
        <w:pStyle w:val="DefaultText"/>
        <w:tabs>
          <w:tab w:val="left" w:pos="150"/>
          <w:tab w:val="left" w:pos="2790"/>
          <w:tab w:val="left" w:pos="4011"/>
          <w:tab w:val="right" w:pos="9768"/>
        </w:tabs>
        <w:jc w:val="both"/>
        <w:rPr>
          <w:rFonts w:ascii="Trebuchet MS" w:eastAsia="Batang" w:hAnsi="Trebuchet MS"/>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8280"/>
      </w:tblGrid>
      <w:tr w:rsidR="007C206F">
        <w:trPr>
          <w:trHeight w:val="100"/>
        </w:trPr>
        <w:tc>
          <w:tcPr>
            <w:tcW w:w="8280" w:type="dxa"/>
            <w:shd w:val="clear" w:color="auto" w:fill="FFFFFF"/>
          </w:tcPr>
          <w:p w:rsidR="007C206F" w:rsidRDefault="006B2F6D">
            <w:pPr>
              <w:pStyle w:val="DefaultText"/>
              <w:tabs>
                <w:tab w:val="left" w:pos="150"/>
                <w:tab w:val="left" w:pos="2790"/>
                <w:tab w:val="left" w:pos="4011"/>
                <w:tab w:val="right" w:pos="9768"/>
              </w:tabs>
              <w:jc w:val="both"/>
              <w:rPr>
                <w:rFonts w:ascii="Trebuchet MS" w:eastAsia="Batang" w:hAnsi="Trebuchet MS"/>
                <w:b/>
                <w:color w:val="FF0000"/>
              </w:rPr>
            </w:pPr>
            <w:r>
              <w:rPr>
                <w:rFonts w:ascii="Trebuchet MS" w:eastAsia="Batang" w:hAnsi="Trebuchet MS"/>
                <w:b/>
                <w:color w:val="FF0000"/>
              </w:rPr>
              <w:t>Plus ou moins- value = Prix de cession – Valeur comptable nette</w:t>
            </w:r>
          </w:p>
        </w:tc>
      </w:tr>
    </w:tbl>
    <w:p w:rsidR="007C206F" w:rsidRDefault="006B2F6D">
      <w:pPr>
        <w:pStyle w:val="DefaultText"/>
        <w:tabs>
          <w:tab w:val="left" w:pos="150"/>
          <w:tab w:val="left" w:pos="2790"/>
          <w:tab w:val="left" w:pos="4011"/>
          <w:tab w:val="right" w:pos="9768"/>
        </w:tabs>
        <w:jc w:val="both"/>
        <w:rPr>
          <w:rFonts w:ascii="Trebuchet MS" w:eastAsia="Batang" w:hAnsi="Trebuchet MS"/>
          <w:b/>
        </w:rPr>
      </w:pPr>
      <w:r>
        <w:rPr>
          <w:rFonts w:ascii="Trebuchet MS" w:eastAsia="Batang" w:hAnsi="Trebuchet MS"/>
          <w:b/>
        </w:rPr>
        <w:t xml:space="preserve">   </w:t>
      </w:r>
    </w:p>
    <w:p w:rsidR="007C206F" w:rsidRDefault="006B2F6D">
      <w:pPr>
        <w:pStyle w:val="DefaultText"/>
        <w:tabs>
          <w:tab w:val="left" w:pos="150"/>
          <w:tab w:val="left" w:pos="2790"/>
          <w:tab w:val="left" w:pos="4011"/>
          <w:tab w:val="right" w:pos="9768"/>
        </w:tabs>
        <w:jc w:val="both"/>
        <w:rPr>
          <w:rFonts w:ascii="Trebuchet MS" w:eastAsia="Batang" w:hAnsi="Trebuchet MS"/>
          <w:b/>
          <w:i/>
        </w:rPr>
      </w:pPr>
      <w:r>
        <w:rPr>
          <w:rFonts w:ascii="Trebuchet MS" w:eastAsia="Batang" w:hAnsi="Trebuchet MS"/>
          <w:b/>
        </w:rPr>
        <w:t xml:space="preserve"> </w:t>
      </w:r>
      <w:r>
        <w:rPr>
          <w:rFonts w:ascii="Trebuchet MS" w:eastAsia="Batang" w:hAnsi="Trebuchet MS"/>
          <w:b/>
        </w:rPr>
        <w:sym w:font="Wingdings" w:char="F0E0"/>
      </w:r>
      <w:r>
        <w:rPr>
          <w:rFonts w:ascii="Trebuchet MS" w:eastAsia="Batang" w:hAnsi="Trebuchet MS"/>
          <w:b/>
          <w:i/>
        </w:rPr>
        <w:t>Remarques</w:t>
      </w:r>
    </w:p>
    <w:p w:rsidR="007C206F" w:rsidRDefault="007C206F">
      <w:pPr>
        <w:pStyle w:val="DefaultText"/>
        <w:tabs>
          <w:tab w:val="left" w:pos="150"/>
          <w:tab w:val="left" w:pos="2790"/>
          <w:tab w:val="left" w:pos="4011"/>
          <w:tab w:val="right" w:pos="9768"/>
        </w:tabs>
        <w:jc w:val="both"/>
        <w:rPr>
          <w:rFonts w:ascii="Trebuchet MS" w:eastAsia="Batang" w:hAnsi="Trebuchet MS"/>
          <w:b/>
          <w:i/>
          <w:sz w:val="12"/>
        </w:rPr>
      </w:pPr>
    </w:p>
    <w:p w:rsidR="007C206F" w:rsidRDefault="006B2F6D">
      <w:pPr>
        <w:pStyle w:val="DefaultText"/>
        <w:tabs>
          <w:tab w:val="right" w:pos="191"/>
          <w:tab w:val="left" w:pos="341"/>
          <w:tab w:val="right" w:pos="8132"/>
          <w:tab w:val="left" w:pos="8282"/>
          <w:tab w:val="right" w:pos="8389"/>
        </w:tabs>
        <w:jc w:val="both"/>
        <w:rPr>
          <w:rFonts w:ascii="Trebuchet MS" w:eastAsia="Batang" w:hAnsi="Trebuchet MS"/>
        </w:rPr>
      </w:pPr>
      <w:r>
        <w:rPr>
          <w:rFonts w:ascii="Trebuchet MS" w:eastAsia="Batang" w:hAnsi="Trebuchet MS"/>
        </w:rPr>
        <w:tab/>
        <w:t>- Le reversement éventuel de TVA vient majorer la valeur d'origine du bien cédé, à l'inverse le complément de déduction vient diminuer la valeur d'origine.</w:t>
      </w:r>
    </w:p>
    <w:p w:rsidR="007C206F" w:rsidRDefault="006B2F6D">
      <w:pPr>
        <w:pStyle w:val="DefaultText"/>
        <w:tabs>
          <w:tab w:val="left" w:pos="150"/>
          <w:tab w:val="left" w:pos="2790"/>
          <w:tab w:val="left" w:pos="4011"/>
          <w:tab w:val="right" w:pos="9768"/>
        </w:tabs>
        <w:jc w:val="both"/>
        <w:rPr>
          <w:rFonts w:ascii="Trebuchet MS" w:eastAsia="Batang" w:hAnsi="Trebuchet MS"/>
          <w:b/>
        </w:rPr>
      </w:pPr>
      <w:r>
        <w:rPr>
          <w:rFonts w:ascii="Trebuchet MS" w:eastAsia="Batang" w:hAnsi="Trebuchet MS"/>
        </w:rPr>
        <w:t xml:space="preserve">- On assimile à des amortissements déduits la fraction non déductible de l'amortissement des voitures particulières ainsi que les amortissements irrégulièrement différés </w:t>
      </w:r>
      <w:r>
        <w:rPr>
          <w:rFonts w:ascii="Trebuchet MS" w:eastAsia="Batang" w:hAnsi="Trebuchet MS"/>
          <w:color w:val="FF0000"/>
          <w:sz w:val="20"/>
        </w:rPr>
        <w:t>(</w:t>
      </w:r>
      <w:r>
        <w:rPr>
          <w:rFonts w:ascii="Trebuchet MS" w:eastAsia="Batang" w:hAnsi="Trebuchet MS"/>
          <w:color w:val="FF0000"/>
        </w:rPr>
        <w:t>voir chap.8).</w:t>
      </w:r>
    </w:p>
    <w:p w:rsidR="007C206F" w:rsidRDefault="007C206F">
      <w:pPr>
        <w:pStyle w:val="DefaultText"/>
        <w:tabs>
          <w:tab w:val="left" w:pos="150"/>
          <w:tab w:val="left" w:pos="2790"/>
          <w:tab w:val="left" w:pos="4011"/>
          <w:tab w:val="right" w:pos="9768"/>
        </w:tabs>
        <w:jc w:val="both"/>
        <w:rPr>
          <w:rFonts w:ascii="Trebuchet MS" w:eastAsia="Batang" w:hAnsi="Trebuchet MS"/>
          <w:b/>
        </w:rPr>
      </w:pPr>
    </w:p>
    <w:p w:rsidR="007C206F" w:rsidRDefault="007C206F">
      <w:pPr>
        <w:pStyle w:val="Heading3"/>
        <w:jc w:val="both"/>
        <w:rPr>
          <w:rFonts w:ascii="Trebuchet MS" w:eastAsia="Batang" w:hAnsi="Trebuchet MS"/>
        </w:rPr>
      </w:pPr>
    </w:p>
    <w:p w:rsidR="007C206F" w:rsidRDefault="006B2F6D" w:rsidP="006B2F6D">
      <w:pPr>
        <w:pStyle w:val="Heading3"/>
        <w:numPr>
          <w:ilvl w:val="0"/>
          <w:numId w:val="27"/>
        </w:numPr>
        <w:jc w:val="both"/>
        <w:rPr>
          <w:rFonts w:ascii="Trebuchet MS" w:eastAsia="Batang" w:hAnsi="Trebuchet MS"/>
        </w:rPr>
      </w:pPr>
      <w:bookmarkStart w:id="40" w:name="_Toc113855976"/>
      <w:r>
        <w:rPr>
          <w:rFonts w:ascii="Trebuchet MS" w:eastAsia="Batang" w:hAnsi="Trebuchet MS"/>
        </w:rPr>
        <w:t>Qualification fiscale des plus ou moins- values</w:t>
      </w:r>
      <w:bookmarkEnd w:id="40"/>
    </w:p>
    <w:p w:rsidR="007C206F" w:rsidRDefault="007C206F">
      <w:pPr>
        <w:pStyle w:val="DefaultText"/>
        <w:tabs>
          <w:tab w:val="left" w:pos="150"/>
          <w:tab w:val="left" w:pos="2790"/>
          <w:tab w:val="left" w:pos="4011"/>
          <w:tab w:val="right" w:pos="9768"/>
        </w:tabs>
        <w:jc w:val="both"/>
        <w:rPr>
          <w:rFonts w:ascii="Trebuchet MS" w:eastAsia="Batang" w:hAnsi="Trebuchet MS"/>
          <w:b/>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6"/>
        <w:gridCol w:w="1659"/>
        <w:gridCol w:w="1597"/>
        <w:gridCol w:w="1307"/>
        <w:gridCol w:w="1449"/>
        <w:gridCol w:w="1982"/>
      </w:tblGrid>
      <w:tr w:rsidR="007C206F">
        <w:trPr>
          <w:cantSplit/>
          <w:trHeight w:val="532"/>
        </w:trPr>
        <w:tc>
          <w:tcPr>
            <w:tcW w:w="1704" w:type="pct"/>
            <w:gridSpan w:val="2"/>
            <w:vMerge w:val="restart"/>
            <w:tcBorders>
              <w:top w:val="nil"/>
              <w:left w:val="nil"/>
              <w:right w:val="single" w:sz="4" w:space="0" w:color="auto"/>
            </w:tcBorders>
            <w:shd w:val="clear" w:color="auto" w:fill="FFFFFF"/>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tc>
        <w:tc>
          <w:tcPr>
            <w:tcW w:w="1511" w:type="pct"/>
            <w:gridSpan w:val="2"/>
            <w:tcBorders>
              <w:left w:val="nil"/>
            </w:tcBorders>
            <w:shd w:val="pct12" w:color="auto" w:fill="FFFFFF"/>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b/>
                <w:sz w:val="20"/>
              </w:rPr>
            </w:pPr>
            <w:r>
              <w:rPr>
                <w:rFonts w:ascii="Trebuchet MS" w:eastAsia="Batang" w:hAnsi="Trebuchet MS"/>
                <w:b/>
                <w:sz w:val="20"/>
              </w:rPr>
              <w:t>Biens détenus depuis moins de 2 ans</w:t>
            </w:r>
          </w:p>
        </w:tc>
        <w:tc>
          <w:tcPr>
            <w:tcW w:w="1785" w:type="pct"/>
            <w:gridSpan w:val="2"/>
            <w:shd w:val="pct12" w:color="auto" w:fill="FFFFFF"/>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b/>
                <w:sz w:val="20"/>
              </w:rPr>
            </w:pPr>
            <w:r>
              <w:rPr>
                <w:rFonts w:ascii="Trebuchet MS" w:eastAsia="Batang" w:hAnsi="Trebuchet MS"/>
                <w:b/>
                <w:sz w:val="20"/>
              </w:rPr>
              <w:t>Biens détenus depuis 2 ans et plus</w:t>
            </w:r>
          </w:p>
        </w:tc>
      </w:tr>
      <w:tr w:rsidR="007C206F">
        <w:trPr>
          <w:cantSplit/>
          <w:trHeight w:val="338"/>
        </w:trPr>
        <w:tc>
          <w:tcPr>
            <w:tcW w:w="1704" w:type="pct"/>
            <w:gridSpan w:val="2"/>
            <w:vMerge/>
            <w:tcBorders>
              <w:left w:val="nil"/>
              <w:right w:val="single" w:sz="4" w:space="0" w:color="auto"/>
            </w:tcBorders>
            <w:shd w:val="clear" w:color="auto" w:fill="FFFFFF"/>
            <w:vAlign w:val="center"/>
          </w:tcPr>
          <w:p w:rsidR="007C206F" w:rsidRDefault="007C206F">
            <w:pPr>
              <w:rPr>
                <w:rFonts w:ascii="Trebuchet MS" w:eastAsia="Batang" w:hAnsi="Trebuchet MS"/>
                <w:sz w:val="20"/>
              </w:rPr>
            </w:pPr>
          </w:p>
        </w:tc>
        <w:tc>
          <w:tcPr>
            <w:tcW w:w="831" w:type="pct"/>
            <w:tcBorders>
              <w:left w:val="nil"/>
            </w:tcBorders>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Moins-values</w:t>
            </w:r>
          </w:p>
        </w:tc>
        <w:tc>
          <w:tcPr>
            <w:tcW w:w="680" w:type="pct"/>
            <w:tcBorders>
              <w:left w:val="nil"/>
            </w:tcBorders>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Plus-values</w:t>
            </w:r>
          </w:p>
        </w:tc>
        <w:tc>
          <w:tcPr>
            <w:tcW w:w="754"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Moins-values</w:t>
            </w:r>
          </w:p>
        </w:tc>
        <w:tc>
          <w:tcPr>
            <w:tcW w:w="1031"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Plus- values</w:t>
            </w:r>
          </w:p>
        </w:tc>
      </w:tr>
      <w:tr w:rsidR="007C206F">
        <w:trPr>
          <w:cantSplit/>
          <w:trHeight w:val="514"/>
        </w:trPr>
        <w:tc>
          <w:tcPr>
            <w:tcW w:w="841" w:type="pct"/>
            <w:vMerge w:val="restart"/>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6B2F6D">
            <w:pPr>
              <w:pStyle w:val="DefaultText"/>
              <w:tabs>
                <w:tab w:val="left" w:pos="150"/>
                <w:tab w:val="left" w:pos="2790"/>
                <w:tab w:val="left" w:pos="4011"/>
                <w:tab w:val="right" w:pos="9768"/>
              </w:tabs>
              <w:rPr>
                <w:rFonts w:ascii="Trebuchet MS" w:eastAsia="Batang" w:hAnsi="Trebuchet MS"/>
                <w:sz w:val="20"/>
              </w:rPr>
            </w:pPr>
            <w:r>
              <w:rPr>
                <w:rFonts w:ascii="Trebuchet MS" w:eastAsia="Batang" w:hAnsi="Trebuchet MS"/>
                <w:sz w:val="20"/>
              </w:rPr>
              <w:t>Entreprise non soumise à l’IS</w:t>
            </w:r>
          </w:p>
        </w:tc>
        <w:tc>
          <w:tcPr>
            <w:tcW w:w="863" w:type="pct"/>
            <w:vAlign w:val="center"/>
          </w:tcPr>
          <w:p w:rsidR="007C206F" w:rsidRDefault="006B2F6D">
            <w:pPr>
              <w:pStyle w:val="DefaultText"/>
              <w:tabs>
                <w:tab w:val="left" w:pos="150"/>
                <w:tab w:val="left" w:pos="2790"/>
                <w:tab w:val="left" w:pos="4011"/>
                <w:tab w:val="right" w:pos="9768"/>
              </w:tabs>
              <w:rPr>
                <w:rFonts w:ascii="Trebuchet MS" w:eastAsia="Batang" w:hAnsi="Trebuchet MS"/>
                <w:sz w:val="20"/>
              </w:rPr>
            </w:pPr>
            <w:r>
              <w:rPr>
                <w:rFonts w:ascii="Trebuchet MS" w:eastAsia="Batang" w:hAnsi="Trebuchet MS"/>
                <w:sz w:val="20"/>
              </w:rPr>
              <w:t>Biens non amortissables</w:t>
            </w:r>
          </w:p>
        </w:tc>
        <w:tc>
          <w:tcPr>
            <w:tcW w:w="831"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Court terme</w:t>
            </w:r>
          </w:p>
        </w:tc>
        <w:tc>
          <w:tcPr>
            <w:tcW w:w="680"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Court terme</w:t>
            </w:r>
          </w:p>
        </w:tc>
        <w:tc>
          <w:tcPr>
            <w:tcW w:w="754"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Long terme</w:t>
            </w:r>
          </w:p>
        </w:tc>
        <w:tc>
          <w:tcPr>
            <w:tcW w:w="1031"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Long terme</w:t>
            </w:r>
          </w:p>
        </w:tc>
      </w:tr>
      <w:tr w:rsidR="007C206F">
        <w:trPr>
          <w:cantSplit/>
          <w:trHeight w:val="737"/>
        </w:trPr>
        <w:tc>
          <w:tcPr>
            <w:tcW w:w="841" w:type="pct"/>
            <w:vMerge/>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tc>
        <w:tc>
          <w:tcPr>
            <w:tcW w:w="863" w:type="pct"/>
            <w:vMerge w:val="restart"/>
            <w:vAlign w:val="center"/>
          </w:tcPr>
          <w:p w:rsidR="007C206F" w:rsidRDefault="006B2F6D">
            <w:pPr>
              <w:pStyle w:val="DefaultText"/>
              <w:tabs>
                <w:tab w:val="left" w:pos="150"/>
                <w:tab w:val="left" w:pos="2790"/>
                <w:tab w:val="left" w:pos="4011"/>
                <w:tab w:val="right" w:pos="9768"/>
              </w:tabs>
              <w:rPr>
                <w:rFonts w:ascii="Trebuchet MS" w:eastAsia="Batang" w:hAnsi="Trebuchet MS"/>
                <w:sz w:val="20"/>
              </w:rPr>
            </w:pPr>
            <w:r>
              <w:rPr>
                <w:rFonts w:ascii="Trebuchet MS" w:eastAsia="Batang" w:hAnsi="Trebuchet MS"/>
                <w:sz w:val="20"/>
              </w:rPr>
              <w:t>Biens</w:t>
            </w:r>
          </w:p>
          <w:p w:rsidR="007C206F" w:rsidRDefault="006B2F6D">
            <w:pPr>
              <w:pStyle w:val="DefaultText"/>
              <w:tabs>
                <w:tab w:val="left" w:pos="150"/>
                <w:tab w:val="left" w:pos="2790"/>
                <w:tab w:val="left" w:pos="4011"/>
                <w:tab w:val="right" w:pos="9768"/>
              </w:tabs>
              <w:rPr>
                <w:rFonts w:ascii="Trebuchet MS" w:eastAsia="Batang" w:hAnsi="Trebuchet MS"/>
                <w:sz w:val="20"/>
              </w:rPr>
            </w:pPr>
            <w:r>
              <w:rPr>
                <w:rFonts w:ascii="Trebuchet MS" w:eastAsia="Batang" w:hAnsi="Trebuchet MS"/>
                <w:sz w:val="20"/>
              </w:rPr>
              <w:t>amortissables</w:t>
            </w:r>
          </w:p>
        </w:tc>
        <w:tc>
          <w:tcPr>
            <w:tcW w:w="831" w:type="pct"/>
            <w:vMerge w:val="restar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Court terme</w:t>
            </w:r>
          </w:p>
        </w:tc>
        <w:tc>
          <w:tcPr>
            <w:tcW w:w="680" w:type="pct"/>
            <w:vMerge w:val="restar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Court terme</w:t>
            </w:r>
          </w:p>
        </w:tc>
        <w:tc>
          <w:tcPr>
            <w:tcW w:w="754" w:type="pct"/>
            <w:vMerge w:val="restar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Court terme</w:t>
            </w:r>
          </w:p>
        </w:tc>
        <w:tc>
          <w:tcPr>
            <w:tcW w:w="1031"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 xml:space="preserve">Court terme à hauteur </w:t>
            </w:r>
            <w:proofErr w:type="gramStart"/>
            <w:r>
              <w:rPr>
                <w:rFonts w:ascii="Trebuchet MS" w:eastAsia="Batang" w:hAnsi="Trebuchet MS"/>
                <w:sz w:val="20"/>
              </w:rPr>
              <w:t xml:space="preserve">des </w:t>
            </w:r>
            <w:proofErr w:type="spellStart"/>
            <w:r>
              <w:rPr>
                <w:rFonts w:ascii="Trebuchet MS" w:eastAsia="Batang" w:hAnsi="Trebuchet MS"/>
                <w:sz w:val="20"/>
              </w:rPr>
              <w:t>amort</w:t>
            </w:r>
            <w:proofErr w:type="spellEnd"/>
            <w:proofErr w:type="gramEnd"/>
            <w:r>
              <w:rPr>
                <w:rFonts w:ascii="Trebuchet MS" w:eastAsia="Batang" w:hAnsi="Trebuchet MS"/>
                <w:sz w:val="20"/>
              </w:rPr>
              <w:t>.</w:t>
            </w:r>
          </w:p>
        </w:tc>
      </w:tr>
      <w:tr w:rsidR="007C206F">
        <w:trPr>
          <w:cantSplit/>
          <w:trHeight w:val="532"/>
        </w:trPr>
        <w:tc>
          <w:tcPr>
            <w:tcW w:w="841" w:type="pct"/>
            <w:vMerge/>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tc>
        <w:tc>
          <w:tcPr>
            <w:tcW w:w="863" w:type="pct"/>
            <w:vMerge/>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tc>
        <w:tc>
          <w:tcPr>
            <w:tcW w:w="831" w:type="pct"/>
            <w:vMerge/>
            <w:vAlign w:val="center"/>
          </w:tcPr>
          <w:p w:rsidR="007C206F" w:rsidRDefault="007C206F">
            <w:pPr>
              <w:pStyle w:val="DefaultText"/>
              <w:tabs>
                <w:tab w:val="left" w:pos="150"/>
                <w:tab w:val="left" w:pos="2790"/>
                <w:tab w:val="left" w:pos="4011"/>
                <w:tab w:val="right" w:pos="9768"/>
              </w:tabs>
              <w:jc w:val="center"/>
              <w:rPr>
                <w:rFonts w:ascii="Trebuchet MS" w:eastAsia="Batang" w:hAnsi="Trebuchet MS"/>
                <w:sz w:val="20"/>
              </w:rPr>
            </w:pPr>
          </w:p>
        </w:tc>
        <w:tc>
          <w:tcPr>
            <w:tcW w:w="680" w:type="pct"/>
            <w:vMerge/>
            <w:vAlign w:val="center"/>
          </w:tcPr>
          <w:p w:rsidR="007C206F" w:rsidRDefault="007C206F">
            <w:pPr>
              <w:pStyle w:val="DefaultText"/>
              <w:tabs>
                <w:tab w:val="left" w:pos="150"/>
                <w:tab w:val="left" w:pos="2790"/>
                <w:tab w:val="left" w:pos="4011"/>
                <w:tab w:val="right" w:pos="9768"/>
              </w:tabs>
              <w:jc w:val="center"/>
              <w:rPr>
                <w:rFonts w:ascii="Trebuchet MS" w:eastAsia="Batang" w:hAnsi="Trebuchet MS"/>
                <w:sz w:val="20"/>
              </w:rPr>
            </w:pPr>
          </w:p>
        </w:tc>
        <w:tc>
          <w:tcPr>
            <w:tcW w:w="754" w:type="pct"/>
            <w:vMerge/>
            <w:vAlign w:val="center"/>
          </w:tcPr>
          <w:p w:rsidR="007C206F" w:rsidRDefault="007C206F">
            <w:pPr>
              <w:pStyle w:val="DefaultText"/>
              <w:tabs>
                <w:tab w:val="left" w:pos="150"/>
                <w:tab w:val="left" w:pos="2790"/>
                <w:tab w:val="left" w:pos="4011"/>
                <w:tab w:val="right" w:pos="9768"/>
              </w:tabs>
              <w:jc w:val="center"/>
              <w:rPr>
                <w:rFonts w:ascii="Trebuchet MS" w:eastAsia="Batang" w:hAnsi="Trebuchet MS"/>
                <w:sz w:val="20"/>
              </w:rPr>
            </w:pPr>
          </w:p>
        </w:tc>
        <w:tc>
          <w:tcPr>
            <w:tcW w:w="1031"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Long terme pour le surplus</w:t>
            </w:r>
          </w:p>
        </w:tc>
      </w:tr>
      <w:tr w:rsidR="007C206F">
        <w:trPr>
          <w:trHeight w:val="600"/>
        </w:trPr>
        <w:tc>
          <w:tcPr>
            <w:tcW w:w="841" w:type="pct"/>
            <w:vAlign w:val="center"/>
          </w:tcPr>
          <w:p w:rsidR="007C206F" w:rsidRDefault="006B2F6D">
            <w:pPr>
              <w:pStyle w:val="DefaultText"/>
              <w:tabs>
                <w:tab w:val="left" w:pos="150"/>
                <w:tab w:val="left" w:pos="2790"/>
                <w:tab w:val="left" w:pos="4011"/>
                <w:tab w:val="right" w:pos="9768"/>
              </w:tabs>
              <w:rPr>
                <w:rFonts w:ascii="Trebuchet MS" w:eastAsia="Batang" w:hAnsi="Trebuchet MS"/>
                <w:sz w:val="20"/>
              </w:rPr>
            </w:pPr>
            <w:r>
              <w:rPr>
                <w:rFonts w:ascii="Trebuchet MS" w:eastAsia="Batang" w:hAnsi="Trebuchet MS"/>
                <w:sz w:val="20"/>
              </w:rPr>
              <w:t>Entreprise soumise à l’IS</w:t>
            </w:r>
          </w:p>
        </w:tc>
        <w:tc>
          <w:tcPr>
            <w:tcW w:w="863" w:type="pct"/>
            <w:vAlign w:val="center"/>
          </w:tcPr>
          <w:p w:rsidR="007C206F" w:rsidRDefault="006B2F6D">
            <w:pPr>
              <w:pStyle w:val="DefaultText"/>
              <w:tabs>
                <w:tab w:val="left" w:pos="150"/>
                <w:tab w:val="left" w:pos="2790"/>
                <w:tab w:val="left" w:pos="4011"/>
                <w:tab w:val="right" w:pos="9768"/>
              </w:tabs>
              <w:rPr>
                <w:rFonts w:ascii="Trebuchet MS" w:eastAsia="Batang" w:hAnsi="Trebuchet MS"/>
                <w:sz w:val="20"/>
              </w:rPr>
            </w:pPr>
            <w:r>
              <w:rPr>
                <w:rFonts w:ascii="Trebuchet MS" w:eastAsia="Batang" w:hAnsi="Trebuchet MS"/>
                <w:sz w:val="20"/>
              </w:rPr>
              <w:t>Biens amortissables ou non amortissables (1)</w:t>
            </w:r>
          </w:p>
        </w:tc>
        <w:tc>
          <w:tcPr>
            <w:tcW w:w="831"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Court terme</w:t>
            </w:r>
          </w:p>
        </w:tc>
        <w:tc>
          <w:tcPr>
            <w:tcW w:w="680"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Court terme</w:t>
            </w:r>
          </w:p>
        </w:tc>
        <w:tc>
          <w:tcPr>
            <w:tcW w:w="754"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Court terme</w:t>
            </w:r>
          </w:p>
        </w:tc>
        <w:tc>
          <w:tcPr>
            <w:tcW w:w="1031" w:type="pct"/>
            <w:vAlign w:val="center"/>
          </w:tcPr>
          <w:p w:rsidR="007C206F" w:rsidRDefault="006B2F6D">
            <w:pPr>
              <w:pStyle w:val="DefaultText"/>
              <w:tabs>
                <w:tab w:val="left" w:pos="150"/>
                <w:tab w:val="left" w:pos="2790"/>
                <w:tab w:val="left" w:pos="4011"/>
                <w:tab w:val="right" w:pos="9768"/>
              </w:tabs>
              <w:jc w:val="center"/>
              <w:rPr>
                <w:rFonts w:ascii="Trebuchet MS" w:eastAsia="Batang" w:hAnsi="Trebuchet MS"/>
                <w:sz w:val="20"/>
              </w:rPr>
            </w:pPr>
            <w:r>
              <w:rPr>
                <w:rFonts w:ascii="Trebuchet MS" w:eastAsia="Batang" w:hAnsi="Trebuchet MS"/>
                <w:sz w:val="20"/>
              </w:rPr>
              <w:t>Court terme</w:t>
            </w:r>
          </w:p>
        </w:tc>
      </w:tr>
    </w:tbl>
    <w:p w:rsidR="007C206F" w:rsidRDefault="007C206F">
      <w:pPr>
        <w:pStyle w:val="DefaultText"/>
        <w:tabs>
          <w:tab w:val="right" w:pos="6887"/>
        </w:tabs>
        <w:jc w:val="both"/>
        <w:rPr>
          <w:rFonts w:ascii="Trebuchet MS" w:eastAsia="Batang" w:hAnsi="Trebuchet MS"/>
          <w:i/>
          <w:iCs/>
          <w:sz w:val="10"/>
          <w:szCs w:val="10"/>
        </w:rPr>
      </w:pPr>
    </w:p>
    <w:p w:rsidR="007C206F" w:rsidRDefault="006B2F6D">
      <w:pPr>
        <w:pStyle w:val="DefaultText"/>
        <w:tabs>
          <w:tab w:val="right" w:pos="6887"/>
        </w:tabs>
        <w:jc w:val="both"/>
        <w:rPr>
          <w:rFonts w:ascii="Trebuchet MS" w:eastAsia="Batang" w:hAnsi="Trebuchet MS"/>
          <w:i/>
          <w:iCs/>
          <w:sz w:val="20"/>
        </w:rPr>
      </w:pPr>
      <w:r>
        <w:rPr>
          <w:rFonts w:ascii="Trebuchet MS" w:eastAsia="Batang" w:hAnsi="Trebuchet MS"/>
          <w:i/>
          <w:iCs/>
          <w:sz w:val="20"/>
        </w:rPr>
        <w:t xml:space="preserve">1) à l'exception des concessions de brevets (voir compléments) et des titres de participations et assimilés </w:t>
      </w:r>
      <w:r>
        <w:rPr>
          <w:rFonts w:ascii="Trebuchet MS" w:eastAsia="Batang" w:hAnsi="Trebuchet MS"/>
          <w:i/>
          <w:iCs/>
          <w:color w:val="FF0000"/>
          <w:sz w:val="20"/>
        </w:rPr>
        <w:t>(voir chap.4)</w:t>
      </w:r>
      <w:r>
        <w:rPr>
          <w:rFonts w:ascii="Trebuchet MS" w:eastAsia="Batang" w:hAnsi="Trebuchet MS"/>
          <w:i/>
          <w:iCs/>
          <w:sz w:val="20"/>
        </w:rPr>
        <w:t xml:space="preserve"> qui peuvent générer des plus ou moins-values à long terme.</w:t>
      </w:r>
    </w:p>
    <w:p w:rsidR="007C206F" w:rsidRDefault="007C206F">
      <w:pPr>
        <w:pStyle w:val="DefaultText"/>
        <w:tabs>
          <w:tab w:val="right" w:pos="6887"/>
        </w:tabs>
        <w:jc w:val="both"/>
        <w:rPr>
          <w:rFonts w:ascii="Trebuchet MS" w:eastAsia="Batang" w:hAnsi="Trebuchet MS"/>
          <w:sz w:val="20"/>
        </w:rPr>
      </w:pPr>
    </w:p>
    <w:p w:rsidR="007C206F" w:rsidRDefault="006B2F6D" w:rsidP="006B2F6D">
      <w:pPr>
        <w:pStyle w:val="Heading3"/>
        <w:numPr>
          <w:ilvl w:val="0"/>
          <w:numId w:val="27"/>
        </w:numPr>
        <w:jc w:val="both"/>
        <w:rPr>
          <w:rFonts w:ascii="Trebuchet MS" w:eastAsia="Batang" w:hAnsi="Trebuchet MS"/>
        </w:rPr>
      </w:pPr>
      <w:bookmarkStart w:id="41" w:name="_Toc113855977"/>
      <w:r>
        <w:rPr>
          <w:rFonts w:ascii="Trebuchet MS" w:eastAsia="Batang" w:hAnsi="Trebuchet MS"/>
        </w:rPr>
        <w:t>Régime fiscal des plus ou moins- values professionnelles</w:t>
      </w:r>
      <w:bookmarkEnd w:id="41"/>
    </w:p>
    <w:p w:rsidR="007C206F" w:rsidRDefault="007C206F">
      <w:pPr>
        <w:pStyle w:val="DefaultText"/>
        <w:tabs>
          <w:tab w:val="left" w:pos="150"/>
          <w:tab w:val="left" w:pos="2790"/>
          <w:tab w:val="left" w:pos="4011"/>
          <w:tab w:val="right" w:pos="9768"/>
        </w:tabs>
        <w:jc w:val="both"/>
        <w:rPr>
          <w:rFonts w:ascii="Trebuchet MS" w:eastAsia="Batang" w:hAnsi="Trebuchet MS"/>
          <w:b/>
        </w:rPr>
      </w:pPr>
    </w:p>
    <w:p w:rsidR="007C206F" w:rsidRDefault="006B2F6D" w:rsidP="006B2F6D">
      <w:pPr>
        <w:pStyle w:val="Heading5"/>
        <w:numPr>
          <w:ilvl w:val="1"/>
          <w:numId w:val="10"/>
        </w:numPr>
        <w:tabs>
          <w:tab w:val="clear" w:pos="1740"/>
          <w:tab w:val="num" w:pos="1260"/>
        </w:tabs>
        <w:ind w:left="1260"/>
        <w:jc w:val="both"/>
        <w:rPr>
          <w:rFonts w:ascii="Trebuchet MS" w:eastAsia="Batang" w:hAnsi="Trebuchet MS"/>
          <w:i/>
          <w:iCs/>
          <w:sz w:val="24"/>
        </w:rPr>
      </w:pPr>
      <w:bookmarkStart w:id="42" w:name="_Toc74541067"/>
      <w:bookmarkStart w:id="43" w:name="_Toc74542117"/>
      <w:bookmarkStart w:id="44" w:name="_Toc113855978"/>
      <w:r>
        <w:rPr>
          <w:rFonts w:ascii="Trebuchet MS" w:eastAsia="Batang" w:hAnsi="Trebuchet MS"/>
          <w:i/>
          <w:iCs/>
          <w:sz w:val="24"/>
        </w:rPr>
        <w:lastRenderedPageBreak/>
        <w:t>Méthode</w:t>
      </w:r>
      <w:bookmarkEnd w:id="42"/>
      <w:bookmarkEnd w:id="43"/>
      <w:bookmarkEnd w:id="44"/>
    </w:p>
    <w:p w:rsidR="007C206F" w:rsidRDefault="007C206F">
      <w:pPr>
        <w:pStyle w:val="DefaultText"/>
        <w:tabs>
          <w:tab w:val="left" w:pos="150"/>
          <w:tab w:val="left" w:pos="2790"/>
          <w:tab w:val="left" w:pos="4011"/>
          <w:tab w:val="right" w:pos="9768"/>
        </w:tabs>
        <w:ind w:left="150"/>
        <w:jc w:val="both"/>
        <w:rPr>
          <w:rFonts w:ascii="Trebuchet MS" w:eastAsia="Batang" w:hAnsi="Trebuchet MS"/>
          <w:b/>
        </w:rPr>
      </w:pPr>
    </w:p>
    <w:p w:rsidR="007C206F" w:rsidRDefault="006B2F6D">
      <w:pPr>
        <w:pStyle w:val="DefaultText"/>
        <w:tabs>
          <w:tab w:val="right" w:pos="216"/>
          <w:tab w:val="left" w:pos="6598"/>
        </w:tabs>
        <w:ind w:left="216" w:hanging="216"/>
        <w:jc w:val="both"/>
        <w:rPr>
          <w:rFonts w:ascii="Trebuchet MS" w:eastAsia="Batang" w:hAnsi="Trebuchet MS"/>
        </w:rPr>
      </w:pPr>
      <w:r>
        <w:rPr>
          <w:rFonts w:ascii="Trebuchet MS" w:eastAsia="Batang" w:hAnsi="Trebuchet MS"/>
        </w:rPr>
        <w:t xml:space="preserve">1. En fin d'exercice, de façon </w:t>
      </w:r>
      <w:proofErr w:type="spellStart"/>
      <w:r>
        <w:rPr>
          <w:rFonts w:ascii="Trebuchet MS" w:eastAsia="Batang" w:hAnsi="Trebuchet MS"/>
        </w:rPr>
        <w:t>extra-comptable</w:t>
      </w:r>
      <w:proofErr w:type="spellEnd"/>
      <w:r>
        <w:rPr>
          <w:rFonts w:ascii="Trebuchet MS" w:eastAsia="Batang" w:hAnsi="Trebuchet MS"/>
        </w:rPr>
        <w:t>, on calcule les plus ou moins-values correspondant à chacune des cessions intervenues dans la période.</w:t>
      </w:r>
    </w:p>
    <w:p w:rsidR="007C206F" w:rsidRDefault="007C206F">
      <w:pPr>
        <w:pStyle w:val="DefaultText"/>
        <w:jc w:val="both"/>
        <w:rPr>
          <w:rFonts w:ascii="Trebuchet MS" w:eastAsia="Batang" w:hAnsi="Trebuchet MS"/>
        </w:rPr>
      </w:pPr>
    </w:p>
    <w:p w:rsidR="007C206F" w:rsidRDefault="006B2F6D">
      <w:pPr>
        <w:pStyle w:val="DefaultText"/>
        <w:tabs>
          <w:tab w:val="right" w:pos="6498"/>
        </w:tabs>
        <w:jc w:val="both"/>
        <w:rPr>
          <w:rFonts w:ascii="Trebuchet MS" w:eastAsia="Batang" w:hAnsi="Trebuchet MS"/>
        </w:rPr>
      </w:pPr>
      <w:r>
        <w:rPr>
          <w:rFonts w:ascii="Trebuchet MS" w:eastAsia="Batang" w:hAnsi="Trebuchet MS"/>
        </w:rPr>
        <w:t>2. Ces plus ou moins-values sont analysées et qualifiées (voir tableau précédent).</w:t>
      </w:r>
    </w:p>
    <w:p w:rsidR="007C206F" w:rsidRDefault="007C206F">
      <w:pPr>
        <w:pStyle w:val="DefaultText"/>
        <w:jc w:val="both"/>
        <w:rPr>
          <w:rFonts w:ascii="Trebuchet MS" w:eastAsia="Batang" w:hAnsi="Trebuchet MS"/>
        </w:rPr>
      </w:pPr>
    </w:p>
    <w:p w:rsidR="007C206F" w:rsidRDefault="006B2F6D">
      <w:pPr>
        <w:pStyle w:val="DefaultText"/>
        <w:tabs>
          <w:tab w:val="right" w:pos="216"/>
          <w:tab w:val="left" w:pos="6598"/>
        </w:tabs>
        <w:ind w:left="216" w:hanging="216"/>
        <w:jc w:val="both"/>
        <w:rPr>
          <w:rFonts w:ascii="Trebuchet MS" w:eastAsia="Batang" w:hAnsi="Trebuchet MS"/>
        </w:rPr>
      </w:pPr>
      <w:r>
        <w:rPr>
          <w:rFonts w:ascii="Trebuchet MS" w:eastAsia="Batang" w:hAnsi="Trebuchet MS"/>
        </w:rPr>
        <w:t>3. Les plus ou moins-values à court terme sont ensuite compensées : cela permet de dégager la plus ou moins-value nette à court terme de l'exercice.</w:t>
      </w:r>
    </w:p>
    <w:p w:rsidR="007C206F" w:rsidRDefault="007C206F">
      <w:pPr>
        <w:pStyle w:val="DefaultText"/>
        <w:tabs>
          <w:tab w:val="right" w:pos="216"/>
          <w:tab w:val="left" w:pos="6598"/>
        </w:tabs>
        <w:ind w:left="216" w:hanging="216"/>
        <w:jc w:val="both"/>
        <w:rPr>
          <w:rFonts w:ascii="Trebuchet MS" w:eastAsia="Batang" w:hAnsi="Trebuchet MS"/>
        </w:rPr>
      </w:pPr>
    </w:p>
    <w:p w:rsidR="007C206F" w:rsidRDefault="006B2F6D">
      <w:pPr>
        <w:pStyle w:val="DefaultText"/>
        <w:tabs>
          <w:tab w:val="right" w:pos="216"/>
          <w:tab w:val="left" w:pos="6598"/>
        </w:tabs>
        <w:ind w:left="216" w:hanging="216"/>
        <w:jc w:val="both"/>
        <w:rPr>
          <w:rFonts w:ascii="Trebuchet MS" w:eastAsia="Batang" w:hAnsi="Trebuchet MS"/>
        </w:rPr>
      </w:pPr>
      <w:r>
        <w:rPr>
          <w:rFonts w:ascii="Trebuchet MS" w:eastAsia="Batang" w:hAnsi="Trebuchet MS"/>
        </w:rPr>
        <w:t>4. Les plus ou moins-values à long terme sont également compensées : cela permet de dégager la plus ou moins-value nette à long terme de l'exercice.</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rsidP="006B2F6D">
      <w:pPr>
        <w:pStyle w:val="Heading5"/>
        <w:numPr>
          <w:ilvl w:val="1"/>
          <w:numId w:val="10"/>
        </w:numPr>
        <w:tabs>
          <w:tab w:val="clear" w:pos="1740"/>
          <w:tab w:val="num" w:pos="1260"/>
        </w:tabs>
        <w:ind w:left="1260"/>
        <w:jc w:val="both"/>
        <w:rPr>
          <w:rFonts w:ascii="Trebuchet MS" w:eastAsia="Batang" w:hAnsi="Trebuchet MS"/>
          <w:i/>
          <w:iCs/>
          <w:sz w:val="24"/>
        </w:rPr>
      </w:pPr>
      <w:bookmarkStart w:id="45" w:name="_Toc74541068"/>
      <w:bookmarkStart w:id="46" w:name="_Toc74542118"/>
      <w:bookmarkStart w:id="47" w:name="_Toc113855979"/>
      <w:r>
        <w:rPr>
          <w:rFonts w:ascii="Trebuchet MS" w:eastAsia="Batang" w:hAnsi="Trebuchet MS"/>
          <w:i/>
          <w:iCs/>
          <w:sz w:val="24"/>
        </w:rPr>
        <w:t>Traitement fiscal et incidences comptables des plus ou moins-values professionnelles</w:t>
      </w:r>
      <w:bookmarkEnd w:id="45"/>
      <w:bookmarkEnd w:id="46"/>
      <w:bookmarkEnd w:id="47"/>
    </w:p>
    <w:p w:rsidR="007C206F" w:rsidRDefault="007C206F">
      <w:pPr>
        <w:pStyle w:val="DefaultText"/>
        <w:tabs>
          <w:tab w:val="left" w:pos="150"/>
          <w:tab w:val="left" w:pos="2790"/>
          <w:tab w:val="left" w:pos="4011"/>
          <w:tab w:val="right" w:pos="9768"/>
        </w:tabs>
        <w:jc w:val="both"/>
        <w:rPr>
          <w:rFonts w:ascii="Trebuchet MS" w:eastAsia="Batang" w:hAnsi="Trebuchet MS"/>
          <w:b/>
        </w:rPr>
      </w:pPr>
    </w:p>
    <w:tbl>
      <w:tblPr>
        <w:tblW w:w="5777" w:type="pct"/>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5"/>
        <w:gridCol w:w="1609"/>
        <w:gridCol w:w="3238"/>
        <w:gridCol w:w="3309"/>
      </w:tblGrid>
      <w:tr w:rsidR="007C206F">
        <w:trPr>
          <w:trHeight w:val="600"/>
        </w:trPr>
        <w:tc>
          <w:tcPr>
            <w:tcW w:w="1224" w:type="pct"/>
            <w:shd w:val="pct12" w:color="auto" w:fill="FFFFFF"/>
            <w:vAlign w:val="center"/>
          </w:tcPr>
          <w:p w:rsidR="007C206F" w:rsidRDefault="007C206F">
            <w:pPr>
              <w:pStyle w:val="DefaultText"/>
              <w:tabs>
                <w:tab w:val="left" w:pos="150"/>
                <w:tab w:val="left" w:pos="2790"/>
                <w:tab w:val="left" w:pos="4011"/>
                <w:tab w:val="right" w:pos="9768"/>
              </w:tabs>
              <w:jc w:val="center"/>
              <w:rPr>
                <w:rFonts w:ascii="Trebuchet MS" w:eastAsia="Batang" w:hAnsi="Trebuchet MS"/>
                <w:b/>
                <w:sz w:val="20"/>
              </w:rPr>
            </w:pPr>
          </w:p>
          <w:p w:rsidR="007C206F" w:rsidRDefault="006B2F6D">
            <w:pPr>
              <w:pStyle w:val="DefaultText"/>
              <w:jc w:val="center"/>
              <w:rPr>
                <w:rFonts w:ascii="Trebuchet MS" w:eastAsia="Batang" w:hAnsi="Trebuchet MS"/>
                <w:b/>
                <w:sz w:val="20"/>
              </w:rPr>
            </w:pPr>
            <w:r>
              <w:rPr>
                <w:rFonts w:ascii="Trebuchet MS" w:eastAsia="Batang" w:hAnsi="Trebuchet MS"/>
                <w:b/>
                <w:sz w:val="20"/>
              </w:rPr>
              <w:t xml:space="preserve">Plus ou </w:t>
            </w:r>
            <w:proofErr w:type="spellStart"/>
            <w:r>
              <w:rPr>
                <w:rFonts w:ascii="Trebuchet MS" w:eastAsia="Batang" w:hAnsi="Trebuchet MS"/>
                <w:b/>
                <w:sz w:val="20"/>
              </w:rPr>
              <w:t>moins values</w:t>
            </w:r>
            <w:proofErr w:type="spellEnd"/>
          </w:p>
        </w:tc>
        <w:tc>
          <w:tcPr>
            <w:tcW w:w="745" w:type="pct"/>
            <w:shd w:val="pct12" w:color="auto" w:fill="FFFFFF"/>
            <w:vAlign w:val="center"/>
          </w:tcPr>
          <w:p w:rsidR="007C206F" w:rsidRDefault="007C206F">
            <w:pPr>
              <w:jc w:val="center"/>
              <w:rPr>
                <w:rFonts w:ascii="Trebuchet MS" w:eastAsia="Batang" w:hAnsi="Trebuchet MS"/>
                <w:b/>
                <w:sz w:val="20"/>
              </w:rPr>
            </w:pPr>
          </w:p>
          <w:p w:rsidR="007C206F" w:rsidRDefault="006B2F6D">
            <w:pPr>
              <w:pStyle w:val="DefaultText"/>
              <w:jc w:val="center"/>
              <w:rPr>
                <w:rFonts w:ascii="Trebuchet MS" w:eastAsia="Batang" w:hAnsi="Trebuchet MS"/>
                <w:b/>
                <w:sz w:val="20"/>
              </w:rPr>
            </w:pPr>
            <w:r>
              <w:rPr>
                <w:rFonts w:ascii="Trebuchet MS" w:eastAsia="Batang" w:hAnsi="Trebuchet MS"/>
                <w:b/>
                <w:sz w:val="20"/>
              </w:rPr>
              <w:t>Régime d’imposition</w:t>
            </w:r>
          </w:p>
        </w:tc>
        <w:tc>
          <w:tcPr>
            <w:tcW w:w="1499" w:type="pct"/>
            <w:shd w:val="pct12" w:color="auto" w:fill="FFFFFF"/>
            <w:vAlign w:val="center"/>
          </w:tcPr>
          <w:p w:rsidR="007C206F" w:rsidRDefault="007C206F">
            <w:pPr>
              <w:jc w:val="center"/>
              <w:rPr>
                <w:rFonts w:ascii="Trebuchet MS" w:eastAsia="Batang" w:hAnsi="Trebuchet MS"/>
                <w:b/>
                <w:sz w:val="20"/>
              </w:rPr>
            </w:pPr>
          </w:p>
          <w:p w:rsidR="007C206F" w:rsidRDefault="006B2F6D">
            <w:pPr>
              <w:pStyle w:val="DefaultText"/>
              <w:jc w:val="center"/>
              <w:rPr>
                <w:rFonts w:ascii="Trebuchet MS" w:eastAsia="Batang" w:hAnsi="Trebuchet MS"/>
                <w:b/>
                <w:sz w:val="20"/>
              </w:rPr>
            </w:pPr>
            <w:r>
              <w:rPr>
                <w:rFonts w:ascii="Trebuchet MS" w:eastAsia="Batang" w:hAnsi="Trebuchet MS"/>
                <w:b/>
                <w:sz w:val="20"/>
              </w:rPr>
              <w:t>Régime fiscal</w:t>
            </w:r>
          </w:p>
        </w:tc>
        <w:tc>
          <w:tcPr>
            <w:tcW w:w="1532" w:type="pct"/>
            <w:shd w:val="pct12" w:color="auto" w:fill="FFFFFF"/>
            <w:vAlign w:val="center"/>
          </w:tcPr>
          <w:p w:rsidR="007C206F" w:rsidRDefault="007C206F">
            <w:pPr>
              <w:jc w:val="center"/>
              <w:rPr>
                <w:rFonts w:ascii="Trebuchet MS" w:eastAsia="Batang" w:hAnsi="Trebuchet MS"/>
                <w:b/>
                <w:sz w:val="20"/>
              </w:rPr>
            </w:pPr>
          </w:p>
          <w:p w:rsidR="007C206F" w:rsidRDefault="006B2F6D">
            <w:pPr>
              <w:pStyle w:val="DefaultText"/>
              <w:jc w:val="center"/>
              <w:rPr>
                <w:rFonts w:ascii="Trebuchet MS" w:eastAsia="Batang" w:hAnsi="Trebuchet MS"/>
                <w:b/>
                <w:sz w:val="20"/>
              </w:rPr>
            </w:pPr>
            <w:r>
              <w:rPr>
                <w:rFonts w:ascii="Trebuchet MS" w:eastAsia="Batang" w:hAnsi="Trebuchet MS"/>
                <w:b/>
                <w:sz w:val="20"/>
              </w:rPr>
              <w:t>Incidence sur le passage du résultat comptable au résultat fiscal</w:t>
            </w:r>
          </w:p>
        </w:tc>
      </w:tr>
      <w:tr w:rsidR="007C206F">
        <w:trPr>
          <w:cantSplit/>
          <w:trHeight w:val="1063"/>
        </w:trPr>
        <w:tc>
          <w:tcPr>
            <w:tcW w:w="1224" w:type="pct"/>
            <w:vMerge w:val="restart"/>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6B2F6D">
            <w:pPr>
              <w:pStyle w:val="DefaultText"/>
              <w:tabs>
                <w:tab w:val="left" w:pos="150"/>
                <w:tab w:val="left" w:pos="2790"/>
                <w:tab w:val="left" w:pos="4011"/>
                <w:tab w:val="right" w:pos="9768"/>
              </w:tabs>
              <w:rPr>
                <w:rFonts w:ascii="Trebuchet MS" w:eastAsia="Batang" w:hAnsi="Trebuchet MS"/>
                <w:sz w:val="20"/>
              </w:rPr>
            </w:pPr>
            <w:r>
              <w:rPr>
                <w:rFonts w:ascii="Trebuchet MS" w:eastAsia="Batang" w:hAnsi="Trebuchet MS"/>
                <w:sz w:val="20"/>
              </w:rPr>
              <w:t>Plus- value à court terme</w:t>
            </w:r>
          </w:p>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7C206F">
            <w:pPr>
              <w:pStyle w:val="DefaultText"/>
              <w:rPr>
                <w:rFonts w:ascii="Trebuchet MS" w:eastAsia="Batang" w:hAnsi="Trebuchet MS"/>
                <w:sz w:val="20"/>
              </w:rPr>
            </w:pPr>
          </w:p>
        </w:tc>
        <w:tc>
          <w:tcPr>
            <w:tcW w:w="745" w:type="pct"/>
            <w:vAlign w:val="center"/>
          </w:tcPr>
          <w:p w:rsidR="007C206F" w:rsidRDefault="006B2F6D">
            <w:pPr>
              <w:pStyle w:val="FootnoteText"/>
              <w:rPr>
                <w:rFonts w:ascii="Trebuchet MS" w:eastAsia="Batang" w:hAnsi="Trebuchet MS"/>
                <w:szCs w:val="24"/>
              </w:rPr>
            </w:pPr>
            <w:r>
              <w:rPr>
                <w:rFonts w:ascii="Trebuchet MS" w:eastAsia="Batang" w:hAnsi="Trebuchet MS"/>
                <w:szCs w:val="24"/>
              </w:rPr>
              <w:t>IR (BIC)</w:t>
            </w:r>
          </w:p>
        </w:tc>
        <w:tc>
          <w:tcPr>
            <w:tcW w:w="1499" w:type="pct"/>
            <w:vAlign w:val="center"/>
          </w:tcPr>
          <w:p w:rsidR="007C206F" w:rsidRDefault="006B2F6D">
            <w:pPr>
              <w:pStyle w:val="BodyText2"/>
              <w:rPr>
                <w:rFonts w:ascii="Trebuchet MS" w:eastAsia="Batang" w:hAnsi="Trebuchet MS"/>
              </w:rPr>
            </w:pPr>
            <w:r>
              <w:rPr>
                <w:rFonts w:ascii="Trebuchet MS" w:eastAsia="Batang" w:hAnsi="Trebuchet MS"/>
              </w:rPr>
              <w:t>Au choix de l’entreprise :</w:t>
            </w:r>
          </w:p>
          <w:p w:rsidR="007C206F" w:rsidRDefault="006B2F6D" w:rsidP="006B2F6D">
            <w:pPr>
              <w:numPr>
                <w:ilvl w:val="0"/>
                <w:numId w:val="1"/>
              </w:numPr>
              <w:rPr>
                <w:rFonts w:ascii="Trebuchet MS" w:eastAsia="Batang" w:hAnsi="Trebuchet MS"/>
                <w:sz w:val="20"/>
              </w:rPr>
            </w:pPr>
            <w:r>
              <w:rPr>
                <w:rFonts w:ascii="Trebuchet MS" w:eastAsia="Batang" w:hAnsi="Trebuchet MS"/>
                <w:sz w:val="20"/>
              </w:rPr>
              <w:t>pas d’étalement,</w:t>
            </w:r>
          </w:p>
          <w:p w:rsidR="007C206F" w:rsidRDefault="006B2F6D" w:rsidP="006B2F6D">
            <w:pPr>
              <w:numPr>
                <w:ilvl w:val="0"/>
                <w:numId w:val="1"/>
              </w:numPr>
              <w:rPr>
                <w:rFonts w:ascii="Trebuchet MS" w:eastAsia="Batang" w:hAnsi="Trebuchet MS"/>
                <w:sz w:val="20"/>
              </w:rPr>
            </w:pPr>
            <w:r>
              <w:rPr>
                <w:rFonts w:ascii="Trebuchet MS" w:eastAsia="Batang" w:hAnsi="Trebuchet MS"/>
                <w:sz w:val="20"/>
              </w:rPr>
              <w:t>étalement sur 3 ans.</w:t>
            </w:r>
          </w:p>
          <w:p w:rsidR="007C206F" w:rsidRDefault="007C206F">
            <w:pPr>
              <w:pStyle w:val="DefaultText"/>
              <w:rPr>
                <w:rFonts w:ascii="Trebuchet MS" w:eastAsia="Batang" w:hAnsi="Trebuchet MS"/>
                <w:sz w:val="20"/>
              </w:rPr>
            </w:pPr>
          </w:p>
        </w:tc>
        <w:tc>
          <w:tcPr>
            <w:tcW w:w="1532" w:type="pct"/>
            <w:vAlign w:val="center"/>
          </w:tcPr>
          <w:p w:rsidR="007C206F" w:rsidRDefault="007C206F">
            <w:pPr>
              <w:rPr>
                <w:rFonts w:ascii="Trebuchet MS" w:eastAsia="Batang" w:hAnsi="Trebuchet MS"/>
                <w:sz w:val="20"/>
              </w:rPr>
            </w:pPr>
          </w:p>
          <w:p w:rsidR="007C206F" w:rsidRDefault="006B2F6D">
            <w:pPr>
              <w:rPr>
                <w:rFonts w:ascii="Trebuchet MS" w:eastAsia="Batang" w:hAnsi="Trebuchet MS"/>
                <w:sz w:val="20"/>
              </w:rPr>
            </w:pPr>
            <w:r>
              <w:rPr>
                <w:rFonts w:ascii="Trebuchet MS" w:eastAsia="Batang" w:hAnsi="Trebuchet MS"/>
                <w:sz w:val="20"/>
              </w:rPr>
              <w:t xml:space="preserve">Aucune. </w:t>
            </w:r>
          </w:p>
          <w:p w:rsidR="007C206F" w:rsidRDefault="006B2F6D">
            <w:pPr>
              <w:rPr>
                <w:rFonts w:eastAsia="Batang"/>
              </w:rPr>
            </w:pPr>
            <w:r>
              <w:rPr>
                <w:rFonts w:ascii="Trebuchet MS" w:eastAsia="Batang" w:hAnsi="Trebuchet MS"/>
                <w:sz w:val="20"/>
              </w:rPr>
              <w:t>2/3 de la plus- value nette à court terme à déduire (à réintégrer les années suivantes).</w:t>
            </w:r>
          </w:p>
        </w:tc>
      </w:tr>
      <w:tr w:rsidR="007C206F">
        <w:trPr>
          <w:cantSplit/>
          <w:trHeight w:val="652"/>
        </w:trPr>
        <w:tc>
          <w:tcPr>
            <w:tcW w:w="1224" w:type="pct"/>
            <w:vMerge/>
            <w:vAlign w:val="center"/>
          </w:tcPr>
          <w:p w:rsidR="007C206F" w:rsidRDefault="007C206F">
            <w:pPr>
              <w:pStyle w:val="DefaultText"/>
              <w:tabs>
                <w:tab w:val="left" w:pos="150"/>
                <w:tab w:val="left" w:pos="2790"/>
                <w:tab w:val="left" w:pos="4011"/>
                <w:tab w:val="right" w:pos="9768"/>
              </w:tabs>
              <w:rPr>
                <w:rFonts w:ascii="Trebuchet MS" w:eastAsia="Batang" w:hAnsi="Trebuchet MS"/>
                <w:sz w:val="20"/>
                <w:highlight w:val="yellow"/>
              </w:rPr>
            </w:pPr>
          </w:p>
        </w:tc>
        <w:tc>
          <w:tcPr>
            <w:tcW w:w="745" w:type="pct"/>
            <w:vAlign w:val="center"/>
          </w:tcPr>
          <w:p w:rsidR="007C206F" w:rsidRDefault="007C206F">
            <w:pPr>
              <w:rPr>
                <w:rFonts w:ascii="Trebuchet MS" w:eastAsia="Batang" w:hAnsi="Trebuchet MS"/>
                <w:sz w:val="20"/>
              </w:rPr>
            </w:pPr>
          </w:p>
          <w:p w:rsidR="007C206F" w:rsidRDefault="006B2F6D">
            <w:pPr>
              <w:rPr>
                <w:rFonts w:ascii="Trebuchet MS" w:eastAsia="Batang" w:hAnsi="Trebuchet MS"/>
                <w:sz w:val="20"/>
              </w:rPr>
            </w:pPr>
            <w:r>
              <w:rPr>
                <w:rFonts w:ascii="Trebuchet MS" w:eastAsia="Batang" w:hAnsi="Trebuchet MS"/>
                <w:sz w:val="20"/>
              </w:rPr>
              <w:t>IS à 33,1/3%</w:t>
            </w:r>
          </w:p>
          <w:p w:rsidR="007C206F" w:rsidRDefault="007C206F">
            <w:pPr>
              <w:pStyle w:val="DefaultText"/>
              <w:rPr>
                <w:rFonts w:ascii="Trebuchet MS" w:eastAsia="Batang" w:hAnsi="Trebuchet MS"/>
                <w:sz w:val="20"/>
              </w:rPr>
            </w:pPr>
          </w:p>
        </w:tc>
        <w:tc>
          <w:tcPr>
            <w:tcW w:w="1499" w:type="pct"/>
            <w:vAlign w:val="center"/>
          </w:tcPr>
          <w:p w:rsidR="007C206F" w:rsidRDefault="007C206F">
            <w:pPr>
              <w:rPr>
                <w:rFonts w:ascii="Trebuchet MS" w:eastAsia="Batang" w:hAnsi="Trebuchet MS"/>
                <w:sz w:val="20"/>
              </w:rPr>
            </w:pPr>
          </w:p>
          <w:p w:rsidR="007C206F" w:rsidRDefault="006B2F6D">
            <w:pPr>
              <w:rPr>
                <w:rFonts w:ascii="Trebuchet MS" w:eastAsia="Batang" w:hAnsi="Trebuchet MS"/>
                <w:sz w:val="20"/>
              </w:rPr>
            </w:pPr>
            <w:r>
              <w:rPr>
                <w:rFonts w:ascii="Trebuchet MS" w:eastAsia="Batang" w:hAnsi="Trebuchet MS"/>
                <w:sz w:val="20"/>
              </w:rPr>
              <w:t>Pas de possibilité d’étalement</w:t>
            </w:r>
          </w:p>
          <w:p w:rsidR="007C206F" w:rsidRDefault="007C206F">
            <w:pPr>
              <w:pStyle w:val="DefaultText"/>
              <w:rPr>
                <w:rFonts w:ascii="Trebuchet MS" w:eastAsia="Batang" w:hAnsi="Trebuchet MS"/>
                <w:sz w:val="20"/>
              </w:rPr>
            </w:pPr>
          </w:p>
        </w:tc>
        <w:tc>
          <w:tcPr>
            <w:tcW w:w="1532" w:type="pct"/>
            <w:vAlign w:val="center"/>
          </w:tcPr>
          <w:p w:rsidR="007C206F" w:rsidRDefault="007C206F">
            <w:pPr>
              <w:rPr>
                <w:rFonts w:ascii="Trebuchet MS" w:eastAsia="Batang" w:hAnsi="Trebuchet MS"/>
                <w:sz w:val="20"/>
              </w:rPr>
            </w:pPr>
          </w:p>
          <w:p w:rsidR="007C206F" w:rsidRDefault="006B2F6D">
            <w:pPr>
              <w:rPr>
                <w:rFonts w:ascii="Trebuchet MS" w:eastAsia="Batang" w:hAnsi="Trebuchet MS"/>
                <w:sz w:val="20"/>
              </w:rPr>
            </w:pPr>
            <w:r>
              <w:rPr>
                <w:rFonts w:ascii="Trebuchet MS" w:eastAsia="Batang" w:hAnsi="Trebuchet MS"/>
                <w:sz w:val="20"/>
              </w:rPr>
              <w:t>Aucune</w:t>
            </w:r>
          </w:p>
          <w:p w:rsidR="007C206F" w:rsidRDefault="007C206F">
            <w:pPr>
              <w:pStyle w:val="DefaultText"/>
              <w:rPr>
                <w:rFonts w:ascii="Trebuchet MS" w:eastAsia="Batang" w:hAnsi="Trebuchet MS"/>
                <w:sz w:val="20"/>
              </w:rPr>
            </w:pPr>
          </w:p>
        </w:tc>
      </w:tr>
      <w:tr w:rsidR="007C206F">
        <w:trPr>
          <w:cantSplit/>
          <w:trHeight w:val="909"/>
        </w:trPr>
        <w:tc>
          <w:tcPr>
            <w:tcW w:w="1224" w:type="pct"/>
            <w:vAlign w:val="center"/>
          </w:tcPr>
          <w:p w:rsidR="007C206F" w:rsidRDefault="006B2F6D">
            <w:pPr>
              <w:pStyle w:val="DefaultText"/>
              <w:rPr>
                <w:rFonts w:ascii="Trebuchet MS" w:eastAsia="Batang" w:hAnsi="Trebuchet MS"/>
                <w:sz w:val="20"/>
                <w:highlight w:val="yellow"/>
              </w:rPr>
            </w:pPr>
            <w:r>
              <w:rPr>
                <w:rFonts w:ascii="Trebuchet MS" w:eastAsia="Batang" w:hAnsi="Trebuchet MS"/>
                <w:sz w:val="20"/>
              </w:rPr>
              <w:t xml:space="preserve">Moins- value à court terme </w:t>
            </w:r>
          </w:p>
        </w:tc>
        <w:tc>
          <w:tcPr>
            <w:tcW w:w="745" w:type="pct"/>
            <w:vAlign w:val="center"/>
          </w:tcPr>
          <w:p w:rsidR="007C206F" w:rsidRDefault="007C206F">
            <w:pPr>
              <w:rPr>
                <w:rFonts w:ascii="Trebuchet MS" w:eastAsia="Batang" w:hAnsi="Trebuchet MS"/>
                <w:sz w:val="20"/>
              </w:rPr>
            </w:pPr>
          </w:p>
          <w:p w:rsidR="007C206F" w:rsidRDefault="006B2F6D">
            <w:pPr>
              <w:rPr>
                <w:rFonts w:ascii="Trebuchet MS" w:eastAsia="Batang" w:hAnsi="Trebuchet MS"/>
                <w:sz w:val="20"/>
              </w:rPr>
            </w:pPr>
            <w:r>
              <w:rPr>
                <w:rFonts w:ascii="Trebuchet MS" w:eastAsia="Batang" w:hAnsi="Trebuchet MS"/>
                <w:sz w:val="20"/>
              </w:rPr>
              <w:t>IR (BIC), IS</w:t>
            </w:r>
          </w:p>
          <w:p w:rsidR="007C206F" w:rsidRDefault="007C206F">
            <w:pPr>
              <w:pStyle w:val="DefaultText"/>
              <w:rPr>
                <w:rFonts w:ascii="Trebuchet MS" w:eastAsia="Batang" w:hAnsi="Trebuchet MS"/>
                <w:sz w:val="20"/>
              </w:rPr>
            </w:pPr>
          </w:p>
        </w:tc>
        <w:tc>
          <w:tcPr>
            <w:tcW w:w="1499" w:type="pct"/>
            <w:vAlign w:val="center"/>
          </w:tcPr>
          <w:p w:rsidR="007C206F" w:rsidRDefault="007C206F">
            <w:pPr>
              <w:rPr>
                <w:rFonts w:ascii="Trebuchet MS" w:eastAsia="Batang" w:hAnsi="Trebuchet MS"/>
                <w:sz w:val="20"/>
              </w:rPr>
            </w:pPr>
          </w:p>
          <w:p w:rsidR="007C206F" w:rsidRDefault="006B2F6D">
            <w:pPr>
              <w:rPr>
                <w:rFonts w:ascii="Trebuchet MS" w:eastAsia="Batang" w:hAnsi="Trebuchet MS"/>
                <w:sz w:val="20"/>
              </w:rPr>
            </w:pPr>
            <w:r>
              <w:rPr>
                <w:rFonts w:ascii="Trebuchet MS" w:eastAsia="Batang" w:hAnsi="Trebuchet MS"/>
                <w:sz w:val="20"/>
              </w:rPr>
              <w:t>Déduite du bénéfice comptable</w:t>
            </w:r>
          </w:p>
          <w:p w:rsidR="007C206F" w:rsidRDefault="006B2F6D">
            <w:pPr>
              <w:rPr>
                <w:rFonts w:ascii="Trebuchet MS" w:eastAsia="Batang" w:hAnsi="Trebuchet MS"/>
                <w:sz w:val="20"/>
              </w:rPr>
            </w:pPr>
            <w:r>
              <w:rPr>
                <w:rFonts w:ascii="Trebuchet MS" w:eastAsia="Batang" w:hAnsi="Trebuchet MS"/>
                <w:sz w:val="20"/>
              </w:rPr>
              <w:t>Déductible du bénéfice imposable</w:t>
            </w:r>
          </w:p>
          <w:p w:rsidR="007C206F" w:rsidRDefault="007C206F">
            <w:pPr>
              <w:pStyle w:val="DefaultText"/>
              <w:rPr>
                <w:rFonts w:ascii="Trebuchet MS" w:eastAsia="Batang" w:hAnsi="Trebuchet MS"/>
                <w:sz w:val="20"/>
              </w:rPr>
            </w:pPr>
          </w:p>
        </w:tc>
        <w:tc>
          <w:tcPr>
            <w:tcW w:w="1532" w:type="pct"/>
            <w:vAlign w:val="center"/>
          </w:tcPr>
          <w:p w:rsidR="007C206F" w:rsidRDefault="007C206F">
            <w:pPr>
              <w:rPr>
                <w:rFonts w:ascii="Trebuchet MS" w:eastAsia="Batang" w:hAnsi="Trebuchet MS"/>
                <w:sz w:val="20"/>
              </w:rPr>
            </w:pPr>
          </w:p>
          <w:p w:rsidR="007C206F" w:rsidRDefault="006B2F6D">
            <w:pPr>
              <w:rPr>
                <w:rFonts w:ascii="Trebuchet MS" w:eastAsia="Batang" w:hAnsi="Trebuchet MS"/>
                <w:sz w:val="20"/>
              </w:rPr>
            </w:pPr>
            <w:r>
              <w:rPr>
                <w:rFonts w:ascii="Trebuchet MS" w:eastAsia="Batang" w:hAnsi="Trebuchet MS"/>
                <w:sz w:val="20"/>
              </w:rPr>
              <w:t>Aucune</w:t>
            </w:r>
          </w:p>
          <w:p w:rsidR="007C206F" w:rsidRDefault="007C206F">
            <w:pPr>
              <w:pStyle w:val="DefaultText"/>
              <w:rPr>
                <w:rFonts w:ascii="Trebuchet MS" w:eastAsia="Batang" w:hAnsi="Trebuchet MS"/>
                <w:sz w:val="20"/>
              </w:rPr>
            </w:pPr>
          </w:p>
        </w:tc>
      </w:tr>
      <w:tr w:rsidR="007C206F">
        <w:trPr>
          <w:cantSplit/>
          <w:trHeight w:val="1217"/>
        </w:trPr>
        <w:tc>
          <w:tcPr>
            <w:tcW w:w="1224" w:type="pct"/>
            <w:vMerge w:val="restart"/>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6B2F6D">
            <w:pPr>
              <w:pStyle w:val="DefaultText"/>
              <w:tabs>
                <w:tab w:val="left" w:pos="150"/>
                <w:tab w:val="left" w:pos="2790"/>
                <w:tab w:val="left" w:pos="4011"/>
                <w:tab w:val="right" w:pos="9768"/>
              </w:tabs>
              <w:rPr>
                <w:rFonts w:ascii="Trebuchet MS" w:eastAsia="Batang" w:hAnsi="Trebuchet MS"/>
                <w:sz w:val="20"/>
              </w:rPr>
            </w:pPr>
            <w:r>
              <w:rPr>
                <w:rFonts w:ascii="Trebuchet MS" w:eastAsia="Batang" w:hAnsi="Trebuchet MS"/>
                <w:sz w:val="20"/>
              </w:rPr>
              <w:t>Plus- value à long terme</w:t>
            </w:r>
          </w:p>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7C206F">
            <w:pPr>
              <w:pStyle w:val="DefaultText"/>
              <w:tabs>
                <w:tab w:val="left" w:pos="150"/>
                <w:tab w:val="left" w:pos="2790"/>
                <w:tab w:val="left" w:pos="4011"/>
                <w:tab w:val="right" w:pos="9768"/>
              </w:tabs>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6B2F6D">
            <w:pPr>
              <w:pStyle w:val="DefaultText"/>
              <w:jc w:val="center"/>
              <w:rPr>
                <w:rFonts w:ascii="Trebuchet MS" w:eastAsia="Batang" w:hAnsi="Trebuchet MS"/>
                <w:bCs/>
                <w:i/>
                <w:iCs/>
                <w:sz w:val="20"/>
              </w:rPr>
            </w:pPr>
            <w:r>
              <w:rPr>
                <w:rFonts w:ascii="Trebuchet MS" w:eastAsia="Batang" w:hAnsi="Trebuchet MS"/>
                <w:bCs/>
                <w:i/>
                <w:iCs/>
                <w:sz w:val="20"/>
              </w:rPr>
              <w:t>(suite tableau)</w:t>
            </w: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tc>
        <w:tc>
          <w:tcPr>
            <w:tcW w:w="745" w:type="pct"/>
            <w:vMerge w:val="restart"/>
            <w:vAlign w:val="center"/>
          </w:tcPr>
          <w:p w:rsidR="007C206F" w:rsidRDefault="006B2F6D">
            <w:pPr>
              <w:pStyle w:val="DefaultText"/>
              <w:rPr>
                <w:rFonts w:ascii="Trebuchet MS" w:eastAsia="Batang" w:hAnsi="Trebuchet MS"/>
                <w:sz w:val="20"/>
              </w:rPr>
            </w:pPr>
            <w:r>
              <w:rPr>
                <w:rFonts w:ascii="Trebuchet MS" w:eastAsia="Batang" w:hAnsi="Trebuchet MS"/>
                <w:sz w:val="20"/>
              </w:rPr>
              <w:t>IR  (BIC)</w:t>
            </w:r>
          </w:p>
        </w:tc>
        <w:tc>
          <w:tcPr>
            <w:tcW w:w="1499" w:type="pct"/>
            <w:vAlign w:val="center"/>
          </w:tcPr>
          <w:p w:rsidR="007C206F" w:rsidRDefault="006B2F6D">
            <w:pPr>
              <w:rPr>
                <w:rFonts w:ascii="Trebuchet MS" w:eastAsia="Batang" w:hAnsi="Trebuchet MS"/>
                <w:sz w:val="20"/>
              </w:rPr>
            </w:pPr>
            <w:r>
              <w:rPr>
                <w:rFonts w:ascii="Trebuchet MS" w:eastAsia="Batang" w:hAnsi="Trebuchet MS"/>
                <w:sz w:val="20"/>
              </w:rPr>
              <w:t>Entreprise bénéficiaire</w:t>
            </w:r>
          </w:p>
          <w:p w:rsidR="007C206F" w:rsidRDefault="006B2F6D">
            <w:pPr>
              <w:pStyle w:val="DefaultText"/>
              <w:rPr>
                <w:rFonts w:ascii="Trebuchet MS" w:eastAsia="Batang" w:hAnsi="Trebuchet MS"/>
                <w:sz w:val="20"/>
              </w:rPr>
            </w:pPr>
            <w:r>
              <w:rPr>
                <w:rFonts w:ascii="Trebuchet MS" w:eastAsia="Batang" w:hAnsi="Trebuchet MS"/>
                <w:sz w:val="20"/>
              </w:rPr>
              <w:t>Imposition à 16 % (plus 11 % de prélèvements sociaux)</w:t>
            </w:r>
          </w:p>
        </w:tc>
        <w:tc>
          <w:tcPr>
            <w:tcW w:w="1532" w:type="pct"/>
            <w:vAlign w:val="center"/>
          </w:tcPr>
          <w:p w:rsidR="007C206F" w:rsidRDefault="006B2F6D">
            <w:pPr>
              <w:pStyle w:val="FootnoteText"/>
              <w:rPr>
                <w:rFonts w:ascii="Trebuchet MS" w:eastAsia="Batang" w:hAnsi="Trebuchet MS"/>
                <w:szCs w:val="24"/>
              </w:rPr>
            </w:pPr>
            <w:r>
              <w:rPr>
                <w:rFonts w:ascii="Trebuchet MS" w:eastAsia="Batang" w:hAnsi="Trebuchet MS"/>
                <w:szCs w:val="24"/>
              </w:rPr>
              <w:t>A déduire</w:t>
            </w:r>
          </w:p>
        </w:tc>
      </w:tr>
      <w:tr w:rsidR="007C206F">
        <w:trPr>
          <w:cantSplit/>
          <w:trHeight w:val="703"/>
        </w:trPr>
        <w:tc>
          <w:tcPr>
            <w:tcW w:w="1224" w:type="pct"/>
            <w:vMerge/>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tc>
        <w:tc>
          <w:tcPr>
            <w:tcW w:w="745" w:type="pct"/>
            <w:vMerge/>
            <w:vAlign w:val="center"/>
          </w:tcPr>
          <w:p w:rsidR="007C206F" w:rsidRDefault="007C206F">
            <w:pPr>
              <w:pStyle w:val="DefaultText"/>
              <w:rPr>
                <w:rFonts w:ascii="Trebuchet MS" w:eastAsia="Batang" w:hAnsi="Trebuchet MS"/>
                <w:sz w:val="20"/>
              </w:rPr>
            </w:pPr>
          </w:p>
        </w:tc>
        <w:tc>
          <w:tcPr>
            <w:tcW w:w="1499" w:type="pct"/>
            <w:vAlign w:val="center"/>
          </w:tcPr>
          <w:p w:rsidR="007C206F" w:rsidRDefault="007C206F">
            <w:pPr>
              <w:pStyle w:val="DefaultText"/>
              <w:rPr>
                <w:rFonts w:ascii="Trebuchet MS" w:eastAsia="Batang" w:hAnsi="Trebuchet MS"/>
                <w:sz w:val="20"/>
              </w:rPr>
            </w:pPr>
          </w:p>
          <w:p w:rsidR="007C206F" w:rsidRDefault="006B2F6D">
            <w:pPr>
              <w:pStyle w:val="DefaultText"/>
              <w:rPr>
                <w:rFonts w:ascii="Trebuchet MS" w:eastAsia="Batang" w:hAnsi="Trebuchet MS"/>
                <w:sz w:val="20"/>
              </w:rPr>
            </w:pPr>
            <w:r>
              <w:rPr>
                <w:rFonts w:ascii="Trebuchet MS" w:eastAsia="Batang" w:hAnsi="Trebuchet MS"/>
                <w:sz w:val="20"/>
              </w:rPr>
              <w:t>Entreprise déficitaire :</w:t>
            </w:r>
          </w:p>
          <w:p w:rsidR="007C206F" w:rsidRDefault="006B2F6D" w:rsidP="006B2F6D">
            <w:pPr>
              <w:pStyle w:val="DefaultText"/>
              <w:numPr>
                <w:ilvl w:val="0"/>
                <w:numId w:val="1"/>
              </w:numPr>
              <w:rPr>
                <w:rFonts w:ascii="Trebuchet MS" w:eastAsia="Batang" w:hAnsi="Trebuchet MS"/>
                <w:sz w:val="20"/>
              </w:rPr>
            </w:pPr>
            <w:r>
              <w:rPr>
                <w:rFonts w:ascii="Trebuchet MS" w:eastAsia="Batang" w:hAnsi="Trebuchet MS"/>
                <w:sz w:val="20"/>
              </w:rPr>
              <w:t>soit imposition séparée à 16% (plus de 11% de prélèvements sociaux)</w:t>
            </w:r>
          </w:p>
          <w:p w:rsidR="007C206F" w:rsidRDefault="006B2F6D" w:rsidP="006B2F6D">
            <w:pPr>
              <w:pStyle w:val="DefaultText"/>
              <w:numPr>
                <w:ilvl w:val="0"/>
                <w:numId w:val="1"/>
              </w:numPr>
              <w:rPr>
                <w:rFonts w:ascii="Trebuchet MS" w:eastAsia="Batang" w:hAnsi="Trebuchet MS"/>
                <w:sz w:val="20"/>
              </w:rPr>
            </w:pPr>
            <w:r>
              <w:rPr>
                <w:rFonts w:ascii="Trebuchet MS" w:eastAsia="Batang" w:hAnsi="Trebuchet MS"/>
                <w:sz w:val="20"/>
              </w:rPr>
              <w:t>soit compensation avec le déficit.</w:t>
            </w:r>
          </w:p>
        </w:tc>
        <w:tc>
          <w:tcPr>
            <w:tcW w:w="1532" w:type="pct"/>
            <w:vAlign w:val="center"/>
          </w:tcPr>
          <w:p w:rsidR="007C206F" w:rsidRDefault="007C206F">
            <w:pPr>
              <w:rPr>
                <w:rFonts w:ascii="Trebuchet MS" w:eastAsia="Batang" w:hAnsi="Trebuchet MS"/>
                <w:sz w:val="20"/>
              </w:rPr>
            </w:pPr>
          </w:p>
          <w:p w:rsidR="007C206F" w:rsidRDefault="006B2F6D">
            <w:pPr>
              <w:pStyle w:val="DefaultText"/>
              <w:rPr>
                <w:rFonts w:ascii="Trebuchet MS" w:eastAsia="Batang" w:hAnsi="Trebuchet MS"/>
                <w:sz w:val="20"/>
              </w:rPr>
            </w:pPr>
            <w:r>
              <w:rPr>
                <w:rFonts w:ascii="Trebuchet MS" w:eastAsia="Batang" w:hAnsi="Trebuchet MS"/>
                <w:sz w:val="20"/>
              </w:rPr>
              <w:t>A déduire</w:t>
            </w:r>
          </w:p>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6B2F6D">
            <w:pPr>
              <w:pStyle w:val="DefaultText"/>
              <w:rPr>
                <w:rFonts w:ascii="Trebuchet MS" w:eastAsia="Batang" w:hAnsi="Trebuchet MS"/>
                <w:sz w:val="20"/>
              </w:rPr>
            </w:pPr>
            <w:r>
              <w:rPr>
                <w:rFonts w:ascii="Trebuchet MS" w:eastAsia="Batang" w:hAnsi="Trebuchet MS"/>
                <w:sz w:val="20"/>
              </w:rPr>
              <w:t>Aucune</w:t>
            </w:r>
          </w:p>
        </w:tc>
      </w:tr>
      <w:tr w:rsidR="007C206F">
        <w:trPr>
          <w:cantSplit/>
          <w:trHeight w:val="1242"/>
        </w:trPr>
        <w:tc>
          <w:tcPr>
            <w:tcW w:w="1224" w:type="pct"/>
            <w:vMerge/>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tc>
        <w:tc>
          <w:tcPr>
            <w:tcW w:w="745" w:type="pct"/>
            <w:vMerge w:val="restart"/>
            <w:vAlign w:val="center"/>
          </w:tcPr>
          <w:p w:rsidR="007C206F" w:rsidRDefault="006B2F6D">
            <w:pPr>
              <w:pStyle w:val="DefaultText"/>
              <w:rPr>
                <w:rFonts w:ascii="Trebuchet MS" w:eastAsia="Batang" w:hAnsi="Trebuchet MS"/>
                <w:sz w:val="20"/>
              </w:rPr>
            </w:pPr>
            <w:r>
              <w:rPr>
                <w:rFonts w:ascii="Trebuchet MS" w:eastAsia="Batang" w:hAnsi="Trebuchet MS"/>
                <w:sz w:val="20"/>
              </w:rPr>
              <w:t>IS</w:t>
            </w:r>
          </w:p>
        </w:tc>
        <w:tc>
          <w:tcPr>
            <w:tcW w:w="1499" w:type="pct"/>
            <w:vAlign w:val="center"/>
          </w:tcPr>
          <w:p w:rsidR="007C206F" w:rsidRDefault="006B2F6D">
            <w:pPr>
              <w:pStyle w:val="DefaultText"/>
              <w:rPr>
                <w:rFonts w:ascii="Trebuchet MS" w:eastAsia="Batang" w:hAnsi="Trebuchet MS"/>
                <w:sz w:val="20"/>
              </w:rPr>
            </w:pPr>
            <w:r>
              <w:rPr>
                <w:rFonts w:ascii="Trebuchet MS" w:eastAsia="Batang" w:hAnsi="Trebuchet MS"/>
                <w:sz w:val="20"/>
              </w:rPr>
              <w:t xml:space="preserve">Entreprise bénéficiaire (voir compléments et </w:t>
            </w:r>
            <w:r>
              <w:rPr>
                <w:rFonts w:ascii="Trebuchet MS" w:eastAsia="Batang" w:hAnsi="Trebuchet MS"/>
                <w:color w:val="FF0000"/>
                <w:sz w:val="20"/>
              </w:rPr>
              <w:t>chap.4</w:t>
            </w:r>
            <w:r>
              <w:rPr>
                <w:rFonts w:ascii="Trebuchet MS" w:eastAsia="Batang" w:hAnsi="Trebuchet MS"/>
                <w:sz w:val="20"/>
              </w:rPr>
              <w:t>)</w:t>
            </w:r>
          </w:p>
          <w:p w:rsidR="007C206F" w:rsidRDefault="006B2F6D">
            <w:pPr>
              <w:pStyle w:val="DefaultText"/>
              <w:rPr>
                <w:rFonts w:ascii="Trebuchet MS" w:eastAsia="Batang" w:hAnsi="Trebuchet MS"/>
                <w:sz w:val="20"/>
              </w:rPr>
            </w:pPr>
            <w:r>
              <w:rPr>
                <w:rFonts w:ascii="Trebuchet MS" w:eastAsia="Batang" w:hAnsi="Trebuchet MS"/>
                <w:sz w:val="20"/>
              </w:rPr>
              <w:t>Imposition à 15 %.</w:t>
            </w:r>
          </w:p>
        </w:tc>
        <w:tc>
          <w:tcPr>
            <w:tcW w:w="1532" w:type="pct"/>
            <w:vAlign w:val="center"/>
          </w:tcPr>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6B2F6D">
            <w:pPr>
              <w:pStyle w:val="DefaultText"/>
              <w:rPr>
                <w:rFonts w:ascii="Trebuchet MS" w:eastAsia="Batang" w:hAnsi="Trebuchet MS"/>
                <w:sz w:val="20"/>
              </w:rPr>
            </w:pPr>
            <w:r>
              <w:rPr>
                <w:rFonts w:ascii="Trebuchet MS" w:eastAsia="Batang" w:hAnsi="Trebuchet MS"/>
                <w:sz w:val="20"/>
              </w:rPr>
              <w:t>A déduire</w:t>
            </w:r>
          </w:p>
          <w:p w:rsidR="007C206F" w:rsidRDefault="007C206F">
            <w:pPr>
              <w:pStyle w:val="DefaultText"/>
              <w:rPr>
                <w:rFonts w:ascii="Trebuchet MS" w:eastAsia="Batang" w:hAnsi="Trebuchet MS"/>
                <w:sz w:val="20"/>
              </w:rPr>
            </w:pPr>
          </w:p>
        </w:tc>
      </w:tr>
      <w:tr w:rsidR="007C206F">
        <w:trPr>
          <w:cantSplit/>
          <w:trHeight w:val="1431"/>
        </w:trPr>
        <w:tc>
          <w:tcPr>
            <w:tcW w:w="1224" w:type="pct"/>
            <w:vMerge/>
            <w:vAlign w:val="center"/>
          </w:tcPr>
          <w:p w:rsidR="007C206F" w:rsidRDefault="007C206F">
            <w:pPr>
              <w:pStyle w:val="DefaultText"/>
              <w:tabs>
                <w:tab w:val="left" w:pos="150"/>
                <w:tab w:val="left" w:pos="2790"/>
                <w:tab w:val="left" w:pos="4011"/>
                <w:tab w:val="right" w:pos="9768"/>
              </w:tabs>
              <w:rPr>
                <w:rFonts w:ascii="Trebuchet MS" w:eastAsia="Batang" w:hAnsi="Trebuchet MS"/>
                <w:sz w:val="20"/>
              </w:rPr>
            </w:pPr>
          </w:p>
        </w:tc>
        <w:tc>
          <w:tcPr>
            <w:tcW w:w="745" w:type="pct"/>
            <w:vMerge/>
            <w:vAlign w:val="center"/>
          </w:tcPr>
          <w:p w:rsidR="007C206F" w:rsidRDefault="007C206F">
            <w:pPr>
              <w:pStyle w:val="DefaultText"/>
              <w:rPr>
                <w:rFonts w:ascii="Trebuchet MS" w:eastAsia="Batang" w:hAnsi="Trebuchet MS"/>
                <w:sz w:val="20"/>
              </w:rPr>
            </w:pPr>
          </w:p>
        </w:tc>
        <w:tc>
          <w:tcPr>
            <w:tcW w:w="1499" w:type="pct"/>
            <w:vAlign w:val="center"/>
          </w:tcPr>
          <w:p w:rsidR="007C206F" w:rsidRDefault="007C206F">
            <w:pPr>
              <w:pStyle w:val="DefaultText"/>
              <w:rPr>
                <w:rFonts w:ascii="Trebuchet MS" w:eastAsia="Batang" w:hAnsi="Trebuchet MS"/>
                <w:sz w:val="20"/>
              </w:rPr>
            </w:pPr>
          </w:p>
          <w:p w:rsidR="007C206F" w:rsidRDefault="006B2F6D">
            <w:pPr>
              <w:pStyle w:val="DefaultText"/>
              <w:rPr>
                <w:rFonts w:ascii="Trebuchet MS" w:eastAsia="Batang" w:hAnsi="Trebuchet MS"/>
                <w:sz w:val="20"/>
              </w:rPr>
            </w:pPr>
            <w:r>
              <w:rPr>
                <w:rFonts w:ascii="Trebuchet MS" w:eastAsia="Batang" w:hAnsi="Trebuchet MS"/>
                <w:sz w:val="20"/>
              </w:rPr>
              <w:t>Entreprise déficitaire :</w:t>
            </w:r>
          </w:p>
          <w:p w:rsidR="007C206F" w:rsidRDefault="006B2F6D">
            <w:pPr>
              <w:pStyle w:val="DefaultText"/>
              <w:rPr>
                <w:rFonts w:ascii="Trebuchet MS" w:eastAsia="Batang" w:hAnsi="Trebuchet MS"/>
                <w:sz w:val="20"/>
              </w:rPr>
            </w:pPr>
            <w:r>
              <w:rPr>
                <w:rFonts w:ascii="Trebuchet MS" w:eastAsia="Batang" w:hAnsi="Trebuchet MS"/>
                <w:sz w:val="20"/>
              </w:rPr>
              <w:t xml:space="preserve">(voir compléments et </w:t>
            </w:r>
            <w:r>
              <w:rPr>
                <w:rFonts w:ascii="Trebuchet MS" w:eastAsia="Batang" w:hAnsi="Trebuchet MS"/>
                <w:color w:val="FF0000"/>
                <w:sz w:val="20"/>
              </w:rPr>
              <w:t>chap.4</w:t>
            </w:r>
            <w:r>
              <w:rPr>
                <w:rFonts w:ascii="Trebuchet MS" w:eastAsia="Batang" w:hAnsi="Trebuchet MS"/>
                <w:sz w:val="20"/>
              </w:rPr>
              <w:t>)</w:t>
            </w:r>
          </w:p>
          <w:p w:rsidR="007C206F" w:rsidRDefault="006B2F6D" w:rsidP="006B2F6D">
            <w:pPr>
              <w:pStyle w:val="DefaultText"/>
              <w:numPr>
                <w:ilvl w:val="0"/>
                <w:numId w:val="1"/>
              </w:numPr>
              <w:rPr>
                <w:rFonts w:ascii="Trebuchet MS" w:eastAsia="Batang" w:hAnsi="Trebuchet MS"/>
                <w:sz w:val="20"/>
              </w:rPr>
            </w:pPr>
            <w:r>
              <w:rPr>
                <w:rFonts w:ascii="Trebuchet MS" w:eastAsia="Batang" w:hAnsi="Trebuchet MS"/>
                <w:sz w:val="20"/>
              </w:rPr>
              <w:t>soit imposition séparée à 15% et plus- value nette à long terme,</w:t>
            </w:r>
          </w:p>
          <w:p w:rsidR="007C206F" w:rsidRDefault="006B2F6D" w:rsidP="006B2F6D">
            <w:pPr>
              <w:pStyle w:val="DefaultText"/>
              <w:numPr>
                <w:ilvl w:val="0"/>
                <w:numId w:val="1"/>
              </w:numPr>
              <w:rPr>
                <w:rFonts w:ascii="Trebuchet MS" w:eastAsia="Batang" w:hAnsi="Trebuchet MS"/>
                <w:sz w:val="20"/>
              </w:rPr>
            </w:pPr>
            <w:r>
              <w:rPr>
                <w:rFonts w:ascii="Trebuchet MS" w:eastAsia="Batang" w:hAnsi="Trebuchet MS"/>
                <w:sz w:val="20"/>
              </w:rPr>
              <w:t>soit compensation avec le déficit.</w:t>
            </w:r>
          </w:p>
        </w:tc>
        <w:tc>
          <w:tcPr>
            <w:tcW w:w="1532" w:type="pct"/>
            <w:vAlign w:val="center"/>
          </w:tcPr>
          <w:p w:rsidR="007C206F" w:rsidRDefault="007C206F">
            <w:pPr>
              <w:pStyle w:val="DefaultText"/>
              <w:rPr>
                <w:rFonts w:ascii="Trebuchet MS" w:eastAsia="Batang" w:hAnsi="Trebuchet MS"/>
                <w:sz w:val="20"/>
              </w:rPr>
            </w:pPr>
          </w:p>
          <w:p w:rsidR="007C206F" w:rsidRDefault="007C206F">
            <w:pPr>
              <w:pStyle w:val="DefaultText"/>
              <w:rPr>
                <w:rFonts w:ascii="Trebuchet MS" w:eastAsia="Batang" w:hAnsi="Trebuchet MS"/>
                <w:sz w:val="20"/>
              </w:rPr>
            </w:pPr>
          </w:p>
          <w:p w:rsidR="007C206F" w:rsidRDefault="006B2F6D">
            <w:pPr>
              <w:pStyle w:val="DefaultText"/>
              <w:rPr>
                <w:rFonts w:ascii="Trebuchet MS" w:eastAsia="Batang" w:hAnsi="Trebuchet MS"/>
                <w:sz w:val="20"/>
              </w:rPr>
            </w:pPr>
            <w:r>
              <w:rPr>
                <w:rFonts w:ascii="Trebuchet MS" w:eastAsia="Batang" w:hAnsi="Trebuchet MS"/>
                <w:sz w:val="20"/>
              </w:rPr>
              <w:t>A déduire</w:t>
            </w:r>
          </w:p>
          <w:p w:rsidR="007C206F" w:rsidRDefault="007C206F">
            <w:pPr>
              <w:pStyle w:val="DefaultText"/>
              <w:rPr>
                <w:rFonts w:ascii="Trebuchet MS" w:eastAsia="Batang" w:hAnsi="Trebuchet MS"/>
                <w:sz w:val="20"/>
              </w:rPr>
            </w:pPr>
          </w:p>
          <w:p w:rsidR="007C206F" w:rsidRDefault="006B2F6D">
            <w:pPr>
              <w:pStyle w:val="DefaultText"/>
              <w:rPr>
                <w:rFonts w:ascii="Trebuchet MS" w:eastAsia="Batang" w:hAnsi="Trebuchet MS"/>
                <w:sz w:val="20"/>
              </w:rPr>
            </w:pPr>
            <w:r>
              <w:rPr>
                <w:rFonts w:ascii="Trebuchet MS" w:eastAsia="Batang" w:hAnsi="Trebuchet MS"/>
                <w:sz w:val="20"/>
              </w:rPr>
              <w:t>Aucune</w:t>
            </w:r>
          </w:p>
        </w:tc>
      </w:tr>
      <w:tr w:rsidR="007C206F">
        <w:trPr>
          <w:cantSplit/>
          <w:trHeight w:val="343"/>
        </w:trPr>
        <w:tc>
          <w:tcPr>
            <w:tcW w:w="1224" w:type="pct"/>
            <w:vAlign w:val="center"/>
          </w:tcPr>
          <w:p w:rsidR="007C206F" w:rsidRDefault="006B2F6D">
            <w:pPr>
              <w:pStyle w:val="DefaultText"/>
              <w:rPr>
                <w:rFonts w:ascii="Trebuchet MS" w:eastAsia="Batang" w:hAnsi="Trebuchet MS"/>
                <w:sz w:val="20"/>
              </w:rPr>
            </w:pPr>
            <w:r>
              <w:rPr>
                <w:rFonts w:ascii="Trebuchet MS" w:eastAsia="Batang" w:hAnsi="Trebuchet MS"/>
                <w:sz w:val="20"/>
              </w:rPr>
              <w:lastRenderedPageBreak/>
              <w:t>Moins- value à long terme</w:t>
            </w:r>
          </w:p>
        </w:tc>
        <w:tc>
          <w:tcPr>
            <w:tcW w:w="745" w:type="pct"/>
            <w:vAlign w:val="center"/>
          </w:tcPr>
          <w:p w:rsidR="007C206F" w:rsidRDefault="006B2F6D">
            <w:pPr>
              <w:pStyle w:val="DefaultText"/>
              <w:rPr>
                <w:rFonts w:ascii="Trebuchet MS" w:eastAsia="Batang" w:hAnsi="Trebuchet MS"/>
                <w:sz w:val="20"/>
                <w:lang w:val="en-GB"/>
              </w:rPr>
            </w:pPr>
            <w:r>
              <w:rPr>
                <w:rFonts w:ascii="Trebuchet MS" w:eastAsia="Batang" w:hAnsi="Trebuchet MS"/>
                <w:sz w:val="20"/>
                <w:lang w:val="en-GB"/>
              </w:rPr>
              <w:t>IR (BIC), IS</w:t>
            </w:r>
          </w:p>
        </w:tc>
        <w:tc>
          <w:tcPr>
            <w:tcW w:w="1499" w:type="pct"/>
            <w:vAlign w:val="center"/>
          </w:tcPr>
          <w:p w:rsidR="007C206F" w:rsidRPr="00421B35" w:rsidRDefault="007C206F">
            <w:pPr>
              <w:pStyle w:val="DefaultText"/>
              <w:rPr>
                <w:rFonts w:ascii="Trebuchet MS" w:eastAsia="Batang" w:hAnsi="Trebuchet MS"/>
                <w:sz w:val="20"/>
              </w:rPr>
            </w:pPr>
          </w:p>
          <w:p w:rsidR="007C206F" w:rsidRDefault="006B2F6D">
            <w:pPr>
              <w:pStyle w:val="DefaultText"/>
              <w:rPr>
                <w:rFonts w:ascii="Trebuchet MS" w:eastAsia="Batang" w:hAnsi="Trebuchet MS"/>
                <w:sz w:val="20"/>
              </w:rPr>
            </w:pPr>
            <w:r>
              <w:rPr>
                <w:rFonts w:ascii="Trebuchet MS" w:eastAsia="Batang" w:hAnsi="Trebuchet MS"/>
                <w:sz w:val="20"/>
              </w:rPr>
              <w:t>Peut compenser les 10 prochaines plus- values nettes à long terme.</w:t>
            </w:r>
          </w:p>
          <w:p w:rsidR="007C206F" w:rsidRDefault="007C206F">
            <w:pPr>
              <w:pStyle w:val="DefaultText"/>
              <w:rPr>
                <w:rFonts w:ascii="Trebuchet MS" w:eastAsia="Batang" w:hAnsi="Trebuchet MS"/>
                <w:sz w:val="20"/>
              </w:rPr>
            </w:pPr>
          </w:p>
        </w:tc>
        <w:tc>
          <w:tcPr>
            <w:tcW w:w="1532" w:type="pct"/>
            <w:vAlign w:val="center"/>
          </w:tcPr>
          <w:p w:rsidR="007C206F" w:rsidRDefault="006B2F6D">
            <w:pPr>
              <w:pStyle w:val="DefaultText"/>
              <w:rPr>
                <w:rFonts w:ascii="Trebuchet MS" w:eastAsia="Batang" w:hAnsi="Trebuchet MS"/>
                <w:sz w:val="20"/>
              </w:rPr>
            </w:pPr>
            <w:r>
              <w:rPr>
                <w:rFonts w:ascii="Trebuchet MS" w:eastAsia="Batang" w:hAnsi="Trebuchet MS"/>
                <w:sz w:val="20"/>
              </w:rPr>
              <w:t>A réintégrer</w:t>
            </w:r>
          </w:p>
        </w:tc>
      </w:tr>
    </w:tbl>
    <w:p w:rsidR="007C206F" w:rsidRDefault="007C206F">
      <w:pPr>
        <w:pStyle w:val="DefaultText"/>
        <w:jc w:val="both"/>
        <w:rPr>
          <w:rFonts w:ascii="Trebuchet MS" w:eastAsia="Batang" w:hAnsi="Trebuchet MS"/>
          <w:sz w:val="31"/>
          <w:highlight w:val="yellow"/>
        </w:rPr>
      </w:pPr>
    </w:p>
    <w:p w:rsidR="007C206F" w:rsidRDefault="007C206F">
      <w:pPr>
        <w:pStyle w:val="DefaultText"/>
        <w:jc w:val="both"/>
        <w:rPr>
          <w:rFonts w:ascii="Trebuchet MS" w:eastAsia="Batang" w:hAnsi="Trebuchet MS"/>
          <w:sz w:val="31"/>
          <w:highlight w:val="yellow"/>
        </w:rPr>
      </w:pPr>
    </w:p>
    <w:p w:rsidR="007C206F" w:rsidRDefault="006B2F6D">
      <w:pPr>
        <w:pStyle w:val="Heading2"/>
        <w:ind w:left="360"/>
        <w:jc w:val="both"/>
        <w:rPr>
          <w:rFonts w:ascii="Trebuchet MS" w:eastAsia="Batang" w:hAnsi="Trebuchet MS"/>
          <w:sz w:val="28"/>
        </w:rPr>
      </w:pPr>
      <w:bookmarkStart w:id="48" w:name="_Toc113855980"/>
      <w:r>
        <w:rPr>
          <w:rFonts w:ascii="Trebuchet MS" w:eastAsia="Batang" w:hAnsi="Trebuchet MS"/>
          <w:sz w:val="28"/>
        </w:rPr>
        <w:t xml:space="preserve">III. </w:t>
      </w:r>
      <w:r>
        <w:rPr>
          <w:rFonts w:ascii="Trebuchet MS" w:eastAsia="Batang" w:hAnsi="Trebuchet MS"/>
          <w:sz w:val="28"/>
          <w:u w:val="single"/>
        </w:rPr>
        <w:t>Compléments</w:t>
      </w:r>
      <w:bookmarkEnd w:id="48"/>
    </w:p>
    <w:p w:rsidR="007C206F" w:rsidRDefault="007C206F">
      <w:pPr>
        <w:pStyle w:val="DefaultText"/>
        <w:tabs>
          <w:tab w:val="left" w:pos="150"/>
          <w:tab w:val="left" w:pos="3513"/>
          <w:tab w:val="right" w:pos="6044"/>
          <w:tab w:val="left" w:pos="10737"/>
        </w:tabs>
        <w:jc w:val="both"/>
        <w:rPr>
          <w:rFonts w:ascii="Trebuchet MS" w:eastAsia="Batang" w:hAnsi="Trebuchet MS"/>
          <w:b/>
          <w:sz w:val="31"/>
        </w:rPr>
      </w:pPr>
    </w:p>
    <w:p w:rsidR="007C206F" w:rsidRDefault="006B2F6D">
      <w:pPr>
        <w:pStyle w:val="Heading5"/>
        <w:tabs>
          <w:tab w:val="left" w:pos="1260"/>
        </w:tabs>
        <w:ind w:left="1260" w:hanging="360"/>
        <w:jc w:val="both"/>
        <w:rPr>
          <w:rFonts w:ascii="Trebuchet MS" w:eastAsia="Batang" w:hAnsi="Trebuchet MS"/>
          <w:i/>
          <w:iCs/>
          <w:sz w:val="24"/>
        </w:rPr>
      </w:pPr>
      <w:bookmarkStart w:id="49" w:name="_Toc74542120"/>
      <w:bookmarkStart w:id="50" w:name="_Toc113855981"/>
      <w:r>
        <w:rPr>
          <w:rFonts w:ascii="Trebuchet MS" w:eastAsia="Batang" w:hAnsi="Trebuchet MS"/>
          <w:i/>
          <w:iCs/>
          <w:sz w:val="24"/>
        </w:rPr>
        <w:t>1.</w:t>
      </w:r>
      <w:r>
        <w:rPr>
          <w:rFonts w:ascii="Trebuchet MS" w:eastAsia="Batang" w:hAnsi="Trebuchet MS"/>
          <w:i/>
          <w:iCs/>
          <w:sz w:val="24"/>
        </w:rPr>
        <w:tab/>
        <w:t>Le régime particulier des cessions et concessions de brevets</w:t>
      </w:r>
      <w:bookmarkEnd w:id="49"/>
      <w:bookmarkEnd w:id="50"/>
    </w:p>
    <w:p w:rsidR="007C206F" w:rsidRDefault="007C206F">
      <w:pPr>
        <w:pStyle w:val="DefaultText"/>
        <w:tabs>
          <w:tab w:val="right" w:pos="5778"/>
        </w:tabs>
        <w:jc w:val="both"/>
        <w:rPr>
          <w:rFonts w:ascii="Trebuchet MS" w:eastAsia="Batang" w:hAnsi="Trebuchet MS"/>
          <w:b/>
        </w:rPr>
      </w:pPr>
    </w:p>
    <w:p w:rsidR="007C206F" w:rsidRDefault="006B2F6D">
      <w:pPr>
        <w:pStyle w:val="DefaultText"/>
        <w:tabs>
          <w:tab w:val="right" w:pos="6577"/>
        </w:tabs>
        <w:jc w:val="both"/>
        <w:rPr>
          <w:rFonts w:ascii="Trebuchet MS" w:eastAsia="Batang" w:hAnsi="Trebuchet MS"/>
        </w:rPr>
      </w:pPr>
      <w:r>
        <w:rPr>
          <w:rFonts w:ascii="Trebuchet MS" w:eastAsia="Batang" w:hAnsi="Trebuchet MS"/>
        </w:rPr>
        <w:t>Le profit réalisé lors de la cession ou concession d'un brevet, dans le cadre d'une entreprise non soumise à l'IS, bénéficie du régime des plus-values à long terme, y compris pour les amortissements pratiqués (c'est là que réside la principale différence).</w:t>
      </w:r>
    </w:p>
    <w:p w:rsidR="007C206F" w:rsidRDefault="007C206F">
      <w:pPr>
        <w:pStyle w:val="DefaultText"/>
        <w:tabs>
          <w:tab w:val="right" w:pos="6577"/>
        </w:tabs>
        <w:jc w:val="both"/>
        <w:rPr>
          <w:rFonts w:ascii="Trebuchet MS" w:eastAsia="Batang" w:hAnsi="Trebuchet MS"/>
        </w:rPr>
      </w:pPr>
    </w:p>
    <w:p w:rsidR="007C206F" w:rsidRDefault="006B2F6D">
      <w:pPr>
        <w:pStyle w:val="DefaultText"/>
        <w:tabs>
          <w:tab w:val="right" w:pos="6907"/>
        </w:tabs>
        <w:jc w:val="both"/>
        <w:rPr>
          <w:rFonts w:ascii="Trebuchet MS" w:eastAsia="Batang" w:hAnsi="Trebuchet MS"/>
        </w:rPr>
      </w:pPr>
      <w:r>
        <w:rPr>
          <w:rFonts w:ascii="Trebuchet MS" w:eastAsia="Batang" w:hAnsi="Trebuchet MS"/>
        </w:rPr>
        <w:t>Le résultat net de cession d'une concession de brevets bénéficie du régime des plus- values à long terme quel que soit le régime fiscal de l'entreprise.</w:t>
      </w:r>
    </w:p>
    <w:p w:rsidR="007C206F" w:rsidRDefault="007C206F">
      <w:pPr>
        <w:pStyle w:val="DefaultText"/>
        <w:tabs>
          <w:tab w:val="right" w:pos="6907"/>
        </w:tabs>
        <w:jc w:val="both"/>
        <w:rPr>
          <w:rFonts w:ascii="Trebuchet MS" w:eastAsia="Batang" w:hAnsi="Trebuchet MS"/>
        </w:rPr>
      </w:pPr>
    </w:p>
    <w:p w:rsidR="007C206F" w:rsidRDefault="006B2F6D">
      <w:pPr>
        <w:pStyle w:val="DefaultText"/>
        <w:tabs>
          <w:tab w:val="right" w:pos="6907"/>
        </w:tabs>
        <w:jc w:val="both"/>
        <w:rPr>
          <w:rFonts w:ascii="Trebuchet MS" w:eastAsia="Batang" w:hAnsi="Trebuchet MS"/>
        </w:rPr>
      </w:pPr>
      <w:r>
        <w:rPr>
          <w:rFonts w:ascii="Trebuchet MS" w:eastAsia="Batang" w:hAnsi="Trebuchet MS"/>
        </w:rPr>
        <w:t>Pour bénéficier de ces régimes d'imposition plus favorables, les brevets doivent avoir, été acquis depuis deux ans au moins, si l'acquisition a été réalisée à titre onéreux. Aucun délai n'est exigé si l'entreprise a mis au point elle-même les droits cédés ou concédés ou si elle les a acquis à titre gratuit. En ce qui concerne les concessions, le régi</w:t>
      </w:r>
      <w:r>
        <w:rPr>
          <w:rFonts w:ascii="Trebuchet MS" w:eastAsia="Batang" w:hAnsi="Trebuchet MS"/>
        </w:rPr>
        <w:tab/>
        <w:t>me ne trouve à s'appliquer que s'il n'y a pas de lien de dépendance entre l'</w:t>
      </w:r>
      <w:proofErr w:type="spellStart"/>
      <w:r>
        <w:rPr>
          <w:rFonts w:ascii="Trebuchet MS" w:eastAsia="Batang" w:hAnsi="Trebuchet MS"/>
        </w:rPr>
        <w:t>entre</w:t>
      </w:r>
      <w:r>
        <w:rPr>
          <w:rFonts w:ascii="Trebuchet MS" w:eastAsia="Batang" w:hAnsi="Trebuchet MS"/>
        </w:rPr>
        <w:tab/>
        <w:t>prise</w:t>
      </w:r>
      <w:proofErr w:type="spellEnd"/>
      <w:r>
        <w:rPr>
          <w:rFonts w:ascii="Trebuchet MS" w:eastAsia="Batang" w:hAnsi="Trebuchet MS"/>
        </w:rPr>
        <w:t xml:space="preserve"> concédant et l'entreprise concessionnaire.</w:t>
      </w:r>
    </w:p>
    <w:p w:rsidR="007C206F" w:rsidRDefault="007C206F">
      <w:pPr>
        <w:pStyle w:val="DefaultText"/>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51" w:name="_Toc74542121"/>
      <w:bookmarkStart w:id="52" w:name="_Toc113855982"/>
      <w:r>
        <w:rPr>
          <w:rFonts w:ascii="Trebuchet MS" w:eastAsia="Batang" w:hAnsi="Trebuchet MS"/>
          <w:i/>
          <w:iCs/>
          <w:sz w:val="24"/>
        </w:rPr>
        <w:t>2. Le régime particulier d'étalement des plus ou moins-values résultat de l’indemnisation d'un sinistre ou d'une expropriation</w:t>
      </w:r>
      <w:bookmarkEnd w:id="51"/>
      <w:bookmarkEnd w:id="52"/>
      <w:r>
        <w:rPr>
          <w:rFonts w:ascii="Trebuchet MS" w:eastAsia="Batang" w:hAnsi="Trebuchet MS"/>
          <w:i/>
          <w:iCs/>
          <w:sz w:val="24"/>
        </w:rPr>
        <w:t xml:space="preserve"> </w:t>
      </w:r>
    </w:p>
    <w:p w:rsidR="007C206F" w:rsidRDefault="007C206F">
      <w:pPr>
        <w:pStyle w:val="DefaultText"/>
        <w:jc w:val="both"/>
        <w:rPr>
          <w:rFonts w:ascii="Trebuchet MS" w:eastAsia="Batang" w:hAnsi="Trebuchet MS"/>
        </w:rPr>
      </w:pPr>
    </w:p>
    <w:p w:rsidR="007C206F" w:rsidRDefault="006B2F6D">
      <w:pPr>
        <w:pStyle w:val="DefaultText"/>
        <w:tabs>
          <w:tab w:val="right" w:pos="6577"/>
        </w:tabs>
        <w:jc w:val="both"/>
        <w:rPr>
          <w:rFonts w:ascii="Trebuchet MS" w:eastAsia="Batang" w:hAnsi="Trebuchet MS"/>
          <w:i/>
          <w:iCs/>
          <w:u w:val="single"/>
        </w:rPr>
      </w:pPr>
      <w:r>
        <w:rPr>
          <w:rFonts w:ascii="Trebuchet MS" w:eastAsia="Batang" w:hAnsi="Trebuchet MS"/>
          <w:i/>
          <w:iCs/>
          <w:u w:val="single"/>
        </w:rPr>
        <w:t>Entreprises non soumises à l’IS</w:t>
      </w:r>
    </w:p>
    <w:p w:rsidR="007C206F" w:rsidRDefault="007C206F">
      <w:pPr>
        <w:pStyle w:val="DefaultText"/>
        <w:tabs>
          <w:tab w:val="right" w:pos="6577"/>
        </w:tabs>
        <w:jc w:val="both"/>
        <w:rPr>
          <w:rFonts w:ascii="Trebuchet MS" w:eastAsia="Batang" w:hAnsi="Trebuchet MS"/>
          <w:i/>
          <w:iCs/>
          <w:sz w:val="12"/>
          <w:u w:val="single"/>
        </w:rPr>
      </w:pPr>
    </w:p>
    <w:p w:rsidR="007C206F" w:rsidRDefault="006B2F6D">
      <w:pPr>
        <w:pStyle w:val="DefaultText"/>
        <w:tabs>
          <w:tab w:val="right" w:pos="6577"/>
        </w:tabs>
        <w:jc w:val="both"/>
        <w:rPr>
          <w:rFonts w:ascii="Trebuchet MS" w:eastAsia="Batang" w:hAnsi="Trebuchet MS"/>
        </w:rPr>
      </w:pPr>
      <w:r>
        <w:rPr>
          <w:rFonts w:ascii="Trebuchet MS" w:eastAsia="Batang" w:hAnsi="Trebuchet MS"/>
        </w:rPr>
        <w:t>La plus-value à court terme sur les biens amortissables, générée à la suite d'une perception d'une indemnité d'assurance ou d'expropriation, bénéficie d'un étalement sur, une durée égale à la durée des amortissements déjà pratiquée. L'étalement débute à compter de l'exercice N+ 1, sa durée est plafonnée à quinze ans et le montant étalé ne peut pas excéder la plus-value nette globale à court terme de l'exercice.</w:t>
      </w:r>
    </w:p>
    <w:p w:rsidR="007C206F" w:rsidRDefault="006B2F6D">
      <w:pPr>
        <w:pStyle w:val="DefaultText"/>
        <w:tabs>
          <w:tab w:val="left" w:pos="150"/>
          <w:tab w:val="left" w:pos="3595"/>
          <w:tab w:val="right" w:pos="10934"/>
        </w:tabs>
        <w:jc w:val="both"/>
        <w:rPr>
          <w:rFonts w:ascii="Trebuchet MS" w:eastAsia="Batang" w:hAnsi="Trebuchet MS"/>
        </w:rPr>
      </w:pPr>
      <w:r>
        <w:rPr>
          <w:rFonts w:ascii="Trebuchet MS" w:eastAsia="Batang" w:hAnsi="Trebuchet MS"/>
        </w:rPr>
        <w:t xml:space="preserve">Le paiement de la plus-value nette à long terme dégagée à la suite des mêmes événements peut être différé de deux ans. </w:t>
      </w:r>
    </w:p>
    <w:p w:rsidR="007C206F" w:rsidRDefault="007C206F">
      <w:pPr>
        <w:pStyle w:val="DefaultText"/>
        <w:tabs>
          <w:tab w:val="left" w:pos="150"/>
          <w:tab w:val="left" w:pos="3595"/>
          <w:tab w:val="right" w:pos="10934"/>
        </w:tabs>
        <w:jc w:val="both"/>
        <w:rPr>
          <w:rFonts w:ascii="Trebuchet MS" w:eastAsia="Batang" w:hAnsi="Trebuchet MS"/>
        </w:rPr>
      </w:pPr>
    </w:p>
    <w:p w:rsidR="007C206F" w:rsidRDefault="006B2F6D">
      <w:pPr>
        <w:pStyle w:val="DefaultText"/>
        <w:tabs>
          <w:tab w:val="left" w:pos="150"/>
          <w:tab w:val="left" w:pos="3595"/>
          <w:tab w:val="right" w:pos="10934"/>
        </w:tabs>
        <w:jc w:val="both"/>
        <w:rPr>
          <w:rFonts w:ascii="Trebuchet MS" w:eastAsia="Batang" w:hAnsi="Trebuchet MS"/>
          <w:i/>
          <w:iCs/>
          <w:u w:val="single"/>
        </w:rPr>
      </w:pPr>
      <w:r>
        <w:rPr>
          <w:rFonts w:ascii="Trebuchet MS" w:eastAsia="Batang" w:hAnsi="Trebuchet MS"/>
          <w:i/>
          <w:iCs/>
          <w:u w:val="single"/>
        </w:rPr>
        <w:t xml:space="preserve">Entreprises soumises à l’IS </w:t>
      </w:r>
    </w:p>
    <w:p w:rsidR="007C206F" w:rsidRDefault="007C206F">
      <w:pPr>
        <w:pStyle w:val="DefaultText"/>
        <w:tabs>
          <w:tab w:val="left" w:pos="150"/>
          <w:tab w:val="left" w:pos="3595"/>
          <w:tab w:val="right" w:pos="10934"/>
        </w:tabs>
        <w:jc w:val="both"/>
        <w:rPr>
          <w:rFonts w:ascii="Trebuchet MS" w:eastAsia="Batang" w:hAnsi="Trebuchet MS"/>
          <w:i/>
          <w:iCs/>
          <w:sz w:val="12"/>
          <w:u w:val="single"/>
        </w:rPr>
      </w:pPr>
    </w:p>
    <w:p w:rsidR="007C206F" w:rsidRDefault="006B2F6D">
      <w:pPr>
        <w:pStyle w:val="DefaultText"/>
        <w:tabs>
          <w:tab w:val="left" w:pos="150"/>
          <w:tab w:val="left" w:pos="3595"/>
          <w:tab w:val="right" w:pos="10934"/>
        </w:tabs>
        <w:jc w:val="both"/>
        <w:rPr>
          <w:rFonts w:ascii="Trebuchet MS" w:eastAsia="Batang" w:hAnsi="Trebuchet MS"/>
        </w:rPr>
      </w:pPr>
      <w:r>
        <w:rPr>
          <w:rFonts w:ascii="Trebuchet MS" w:eastAsia="Batang" w:hAnsi="Trebuchet MS"/>
        </w:rPr>
        <w:t>Dans les entreprises soumises à l'IS, le régime des plus-values à long terme ne s'appliquant pas à ce type d'opérations, c'est la totalité de la plus-value qui bénéficie du régime de l'étalement.</w:t>
      </w:r>
    </w:p>
    <w:p w:rsidR="007C206F" w:rsidRDefault="007C206F">
      <w:pPr>
        <w:pStyle w:val="DefaultText"/>
        <w:tabs>
          <w:tab w:val="left" w:pos="150"/>
          <w:tab w:val="left" w:pos="3595"/>
          <w:tab w:val="right" w:pos="10934"/>
        </w:tabs>
        <w:jc w:val="both"/>
        <w:rPr>
          <w:rFonts w:ascii="Trebuchet MS" w:eastAsia="Batang" w:hAnsi="Trebuchet MS"/>
          <w:highlight w:val="yellow"/>
        </w:rPr>
      </w:pPr>
    </w:p>
    <w:p w:rsidR="007C206F" w:rsidRDefault="007C206F">
      <w:pPr>
        <w:pStyle w:val="DefaultText"/>
        <w:tabs>
          <w:tab w:val="left" w:pos="150"/>
          <w:tab w:val="left" w:pos="3595"/>
          <w:tab w:val="right" w:pos="10934"/>
        </w:tabs>
        <w:jc w:val="both"/>
        <w:rPr>
          <w:rFonts w:ascii="Trebuchet MS" w:eastAsia="Batang" w:hAnsi="Trebuchet MS"/>
          <w:highlight w:val="yellow"/>
        </w:rPr>
      </w:pPr>
    </w:p>
    <w:p w:rsidR="007C206F" w:rsidRDefault="006B2F6D">
      <w:pPr>
        <w:pStyle w:val="Heading1"/>
        <w:shd w:val="clear" w:color="auto" w:fill="000080"/>
        <w:jc w:val="both"/>
        <w:rPr>
          <w:rFonts w:ascii="Trebuchet MS" w:eastAsia="Batang" w:hAnsi="Trebuchet MS"/>
          <w:color w:val="FFFFFF"/>
          <w:sz w:val="36"/>
        </w:rPr>
      </w:pPr>
      <w:bookmarkStart w:id="53" w:name="_Toc113855983"/>
      <w:r>
        <w:rPr>
          <w:rFonts w:ascii="Trebuchet MS" w:eastAsia="Batang" w:hAnsi="Trebuchet MS"/>
          <w:color w:val="FFFFFF"/>
          <w:sz w:val="36"/>
        </w:rPr>
        <w:t>4. Les plus-values sur titres</w:t>
      </w:r>
      <w:bookmarkEnd w:id="53"/>
      <w:r>
        <w:rPr>
          <w:rFonts w:ascii="Trebuchet MS" w:eastAsia="Batang" w:hAnsi="Trebuchet MS"/>
          <w:color w:val="FFFFFF"/>
          <w:sz w:val="36"/>
        </w:rPr>
        <w:tab/>
      </w:r>
    </w:p>
    <w:p w:rsidR="007C206F" w:rsidRDefault="007C206F">
      <w:pPr>
        <w:pStyle w:val="DefaultText"/>
        <w:jc w:val="both"/>
        <w:rPr>
          <w:rFonts w:ascii="Trebuchet MS" w:eastAsia="Batang" w:hAnsi="Trebuchet MS"/>
          <w:b/>
          <w:sz w:val="48"/>
        </w:rPr>
      </w:pPr>
    </w:p>
    <w:p w:rsidR="007C206F" w:rsidRDefault="006B2F6D">
      <w:pPr>
        <w:pStyle w:val="Heading2"/>
        <w:ind w:left="360"/>
        <w:jc w:val="both"/>
        <w:rPr>
          <w:rFonts w:ascii="Trebuchet MS" w:eastAsia="Batang" w:hAnsi="Trebuchet MS"/>
          <w:sz w:val="28"/>
        </w:rPr>
      </w:pPr>
      <w:bookmarkStart w:id="54" w:name="_Toc113855984"/>
      <w:r>
        <w:rPr>
          <w:rFonts w:ascii="Trebuchet MS" w:eastAsia="Batang" w:hAnsi="Trebuchet MS"/>
          <w:sz w:val="28"/>
        </w:rPr>
        <w:t xml:space="preserve">I. </w:t>
      </w:r>
      <w:r>
        <w:rPr>
          <w:rFonts w:ascii="Trebuchet MS" w:eastAsia="Batang" w:hAnsi="Trebuchet MS"/>
          <w:sz w:val="28"/>
          <w:u w:val="single"/>
        </w:rPr>
        <w:t>Principes clés</w:t>
      </w:r>
      <w:bookmarkEnd w:id="54"/>
    </w:p>
    <w:p w:rsidR="007C206F" w:rsidRDefault="006B2F6D">
      <w:pPr>
        <w:pStyle w:val="DefaultText"/>
        <w:tabs>
          <w:tab w:val="left" w:pos="150"/>
          <w:tab w:val="left" w:pos="7779"/>
          <w:tab w:val="left" w:pos="7929"/>
          <w:tab w:val="left" w:pos="9379"/>
          <w:tab w:val="right" w:pos="10067"/>
        </w:tabs>
        <w:jc w:val="both"/>
        <w:rPr>
          <w:rFonts w:ascii="Trebuchet MS" w:eastAsia="Batang" w:hAnsi="Trebuchet MS"/>
          <w:b/>
        </w:rPr>
      </w:pPr>
      <w:r>
        <w:rPr>
          <w:rFonts w:ascii="Trebuchet MS" w:eastAsia="Batang" w:hAnsi="Trebuchet MS"/>
          <w:b/>
          <w:sz w:val="40"/>
        </w:rPr>
        <w:tab/>
      </w:r>
      <w:r>
        <w:rPr>
          <w:rFonts w:ascii="Trebuchet MS" w:eastAsia="Batang" w:hAnsi="Trebuchet MS"/>
          <w:b/>
          <w:sz w:val="40"/>
        </w:rPr>
        <w:tab/>
      </w:r>
      <w:r>
        <w:rPr>
          <w:rFonts w:ascii="Trebuchet MS" w:eastAsia="Batang" w:hAnsi="Trebuchet MS"/>
          <w:b/>
        </w:rPr>
        <w:tab/>
      </w:r>
    </w:p>
    <w:p w:rsidR="007C206F" w:rsidRDefault="006B2F6D" w:rsidP="006B2F6D">
      <w:pPr>
        <w:pStyle w:val="DefaultText"/>
        <w:numPr>
          <w:ilvl w:val="0"/>
          <w:numId w:val="37"/>
        </w:numPr>
        <w:tabs>
          <w:tab w:val="clear" w:pos="2291"/>
          <w:tab w:val="left" w:pos="360"/>
        </w:tabs>
        <w:ind w:left="360" w:hanging="360"/>
        <w:jc w:val="both"/>
        <w:rPr>
          <w:rFonts w:ascii="Trebuchet MS" w:eastAsia="Batang" w:hAnsi="Trebuchet MS"/>
        </w:rPr>
      </w:pPr>
      <w:r>
        <w:rPr>
          <w:rFonts w:ascii="Trebuchet MS" w:eastAsia="Batang" w:hAnsi="Trebuchet MS"/>
        </w:rPr>
        <w:lastRenderedPageBreak/>
        <w:t>Dans les entreprises non soumises à l'IS, les cessions des titres inscrits au bilan sont soumises au régime des plus-values ou moins-values professionnelles.</w:t>
      </w:r>
    </w:p>
    <w:p w:rsidR="007C206F" w:rsidRDefault="006B2F6D" w:rsidP="006B2F6D">
      <w:pPr>
        <w:pStyle w:val="DefaultText"/>
        <w:numPr>
          <w:ilvl w:val="0"/>
          <w:numId w:val="37"/>
        </w:numPr>
        <w:tabs>
          <w:tab w:val="clear" w:pos="2291"/>
          <w:tab w:val="left" w:pos="360"/>
          <w:tab w:val="right" w:pos="5601"/>
        </w:tabs>
        <w:spacing w:before="60"/>
        <w:ind w:left="357" w:hanging="357"/>
        <w:jc w:val="both"/>
        <w:rPr>
          <w:rFonts w:ascii="Trebuchet MS" w:eastAsia="Batang" w:hAnsi="Trebuchet MS"/>
        </w:rPr>
      </w:pPr>
      <w:r>
        <w:rPr>
          <w:rFonts w:ascii="Trebuchet MS" w:eastAsia="Batang" w:hAnsi="Trebuchet MS"/>
        </w:rPr>
        <w:t>Dans les entreprises soumises à l'IS seules les cessions des titres de participation sont soumises au régime des plus-values ou moins-values professionnelles.</w:t>
      </w:r>
      <w:r>
        <w:rPr>
          <w:rFonts w:ascii="Trebuchet MS" w:eastAsia="Batang" w:hAnsi="Trebuchet MS"/>
        </w:rPr>
        <w:tab/>
      </w:r>
    </w:p>
    <w:p w:rsidR="007C206F" w:rsidRDefault="006B2F6D" w:rsidP="006B2F6D">
      <w:pPr>
        <w:pStyle w:val="DefaultText"/>
        <w:numPr>
          <w:ilvl w:val="0"/>
          <w:numId w:val="37"/>
        </w:numPr>
        <w:tabs>
          <w:tab w:val="clear" w:pos="2291"/>
          <w:tab w:val="left" w:pos="150"/>
          <w:tab w:val="left" w:pos="360"/>
          <w:tab w:val="left" w:pos="7488"/>
          <w:tab w:val="left" w:pos="7638"/>
          <w:tab w:val="left" w:pos="9088"/>
          <w:tab w:val="right" w:pos="9724"/>
        </w:tabs>
        <w:spacing w:before="60"/>
        <w:ind w:left="357" w:hanging="357"/>
        <w:jc w:val="both"/>
        <w:rPr>
          <w:rFonts w:ascii="Trebuchet MS" w:eastAsia="Batang" w:hAnsi="Trebuchet MS"/>
        </w:rPr>
      </w:pPr>
      <w:r>
        <w:rPr>
          <w:rFonts w:ascii="Trebuchet MS" w:eastAsia="Batang" w:hAnsi="Trebuchet MS"/>
        </w:rPr>
        <w:t>Dans les sociétés soumises à l'IS, les plus-values ou moins-values latentes éventuellement constatées sur les parts ou actions d'OPCVM (Organismes de placement collectif en valeurs mobilières) sont comprises dans le résultat imposable.</w:t>
      </w:r>
      <w:r>
        <w:rPr>
          <w:rFonts w:ascii="Trebuchet MS" w:eastAsia="Batang" w:hAnsi="Trebuchet MS"/>
        </w:rPr>
        <w:tab/>
      </w:r>
      <w:r>
        <w:rPr>
          <w:rFonts w:ascii="Trebuchet MS" w:eastAsia="Batang" w:hAnsi="Trebuchet MS"/>
        </w:rPr>
        <w:tab/>
      </w:r>
      <w:r>
        <w:rPr>
          <w:rFonts w:ascii="Trebuchet MS" w:eastAsia="Batang" w:hAnsi="Trebuchet MS"/>
        </w:rPr>
        <w:tab/>
      </w:r>
      <w:r>
        <w:rPr>
          <w:rFonts w:ascii="Trebuchet MS" w:eastAsia="Batang" w:hAnsi="Trebuchet MS"/>
        </w:rPr>
        <w:tab/>
      </w:r>
      <w:r>
        <w:rPr>
          <w:rFonts w:ascii="Trebuchet MS" w:eastAsia="Batang" w:hAnsi="Trebuchet MS"/>
        </w:rPr>
        <w:tab/>
      </w:r>
    </w:p>
    <w:p w:rsidR="007C206F" w:rsidRDefault="006B2F6D">
      <w:pPr>
        <w:pStyle w:val="DefaultText"/>
        <w:tabs>
          <w:tab w:val="left" w:pos="150"/>
          <w:tab w:val="left" w:pos="753"/>
          <w:tab w:val="center" w:pos="8160"/>
          <w:tab w:val="left" w:pos="9678"/>
          <w:tab w:val="right" w:pos="10321"/>
        </w:tabs>
        <w:jc w:val="both"/>
        <w:rPr>
          <w:rFonts w:ascii="Trebuchet MS" w:eastAsia="Batang" w:hAnsi="Trebuchet MS"/>
        </w:rPr>
      </w:pPr>
      <w:r>
        <w:rPr>
          <w:rFonts w:ascii="Trebuchet MS" w:eastAsia="Batang" w:hAnsi="Trebuchet MS"/>
        </w:rPr>
        <w:tab/>
      </w:r>
    </w:p>
    <w:p w:rsidR="007C206F" w:rsidRDefault="007C206F">
      <w:pPr>
        <w:pStyle w:val="DefaultText"/>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55" w:name="_Toc113855985"/>
      <w:r>
        <w:rPr>
          <w:rFonts w:ascii="Trebuchet MS" w:eastAsia="Batang" w:hAnsi="Trebuchet MS"/>
          <w:sz w:val="28"/>
        </w:rPr>
        <w:t xml:space="preserve">II. </w:t>
      </w:r>
      <w:r>
        <w:rPr>
          <w:rFonts w:ascii="Trebuchet MS" w:eastAsia="Batang" w:hAnsi="Trebuchet MS"/>
          <w:sz w:val="28"/>
          <w:u w:val="single"/>
        </w:rPr>
        <w:t>Méthode</w:t>
      </w:r>
      <w:bookmarkEnd w:id="55"/>
      <w:r>
        <w:rPr>
          <w:rFonts w:ascii="Trebuchet MS" w:eastAsia="Batang" w:hAnsi="Trebuchet MS"/>
          <w:sz w:val="28"/>
        </w:rPr>
        <w:tab/>
      </w:r>
    </w:p>
    <w:p w:rsidR="007C206F" w:rsidRDefault="007C206F">
      <w:pPr>
        <w:pStyle w:val="DefaultText"/>
        <w:tabs>
          <w:tab w:val="left" w:pos="150"/>
          <w:tab w:val="left" w:pos="9567"/>
          <w:tab w:val="right" w:pos="10184"/>
        </w:tabs>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5"/>
        <w:gridCol w:w="3982"/>
        <w:gridCol w:w="2761"/>
      </w:tblGrid>
      <w:tr w:rsidR="007C206F">
        <w:trPr>
          <w:trHeight w:val="573"/>
        </w:trPr>
        <w:tc>
          <w:tcPr>
            <w:tcW w:w="1393" w:type="pct"/>
            <w:shd w:val="pct12" w:color="auto" w:fill="FFFFFF"/>
            <w:vAlign w:val="center"/>
          </w:tcPr>
          <w:p w:rsidR="007C206F" w:rsidRDefault="007C206F">
            <w:pPr>
              <w:pStyle w:val="DefaultText"/>
              <w:tabs>
                <w:tab w:val="right" w:pos="2494"/>
                <w:tab w:val="left" w:pos="3640"/>
                <w:tab w:val="left" w:pos="5512"/>
                <w:tab w:val="right" w:pos="10898"/>
              </w:tabs>
              <w:jc w:val="both"/>
              <w:rPr>
                <w:rFonts w:ascii="Trebuchet MS" w:eastAsia="Batang" w:hAnsi="Trebuchet MS"/>
                <w:b/>
                <w:bCs/>
                <w:sz w:val="22"/>
              </w:rPr>
            </w:pPr>
          </w:p>
        </w:tc>
        <w:tc>
          <w:tcPr>
            <w:tcW w:w="2130" w:type="pct"/>
            <w:shd w:val="pct12" w:color="auto" w:fill="FFFFFF"/>
            <w:vAlign w:val="center"/>
          </w:tcPr>
          <w:p w:rsidR="007C206F" w:rsidRDefault="006B2F6D">
            <w:pPr>
              <w:jc w:val="both"/>
              <w:rPr>
                <w:rFonts w:ascii="Trebuchet MS" w:eastAsia="Batang" w:hAnsi="Trebuchet MS"/>
                <w:b/>
                <w:bCs/>
                <w:sz w:val="22"/>
              </w:rPr>
            </w:pPr>
            <w:r>
              <w:rPr>
                <w:rFonts w:ascii="Trebuchet MS" w:eastAsia="Batang" w:hAnsi="Trebuchet MS"/>
                <w:b/>
                <w:bCs/>
                <w:sz w:val="22"/>
              </w:rPr>
              <w:t>Entreprises soumises à l'IS</w:t>
            </w:r>
          </w:p>
        </w:tc>
        <w:tc>
          <w:tcPr>
            <w:tcW w:w="1477" w:type="pct"/>
            <w:shd w:val="pct12" w:color="auto" w:fill="FFFFFF"/>
            <w:vAlign w:val="center"/>
          </w:tcPr>
          <w:p w:rsidR="007C206F" w:rsidRDefault="006B2F6D">
            <w:pPr>
              <w:jc w:val="both"/>
              <w:rPr>
                <w:rFonts w:ascii="Trebuchet MS" w:eastAsia="Batang" w:hAnsi="Trebuchet MS"/>
                <w:b/>
                <w:bCs/>
                <w:sz w:val="22"/>
              </w:rPr>
            </w:pPr>
            <w:r>
              <w:rPr>
                <w:rFonts w:ascii="Trebuchet MS" w:eastAsia="Batang" w:hAnsi="Trebuchet MS"/>
                <w:b/>
                <w:bCs/>
                <w:sz w:val="22"/>
              </w:rPr>
              <w:t>Entreprises non soumises à l'IS</w:t>
            </w:r>
          </w:p>
        </w:tc>
      </w:tr>
      <w:tr w:rsidR="007C206F">
        <w:trPr>
          <w:trHeight w:val="1997"/>
        </w:trPr>
        <w:tc>
          <w:tcPr>
            <w:tcW w:w="1393" w:type="pct"/>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b/>
                <w:bCs/>
                <w:sz w:val="18"/>
              </w:rPr>
            </w:pPr>
            <w:r>
              <w:rPr>
                <w:rFonts w:ascii="Trebuchet MS" w:eastAsia="Batang" w:hAnsi="Trebuchet MS"/>
                <w:b/>
                <w:bCs/>
                <w:sz w:val="18"/>
              </w:rPr>
              <w:t>Titres entrant dans le champ d’application des plus-values  ou moins-values</w:t>
            </w:r>
          </w:p>
          <w:p w:rsidR="007C206F" w:rsidRDefault="006B2F6D">
            <w:pPr>
              <w:pStyle w:val="DefaultText"/>
              <w:tabs>
                <w:tab w:val="right" w:pos="2494"/>
                <w:tab w:val="left" w:pos="3640"/>
                <w:tab w:val="left" w:pos="5512"/>
                <w:tab w:val="right" w:pos="10898"/>
              </w:tabs>
              <w:spacing w:before="60"/>
              <w:jc w:val="both"/>
              <w:rPr>
                <w:rFonts w:ascii="Trebuchet MS" w:eastAsia="Batang" w:hAnsi="Trebuchet MS"/>
                <w:sz w:val="18"/>
              </w:rPr>
            </w:pPr>
            <w:r>
              <w:rPr>
                <w:rFonts w:ascii="Trebuchet MS" w:eastAsia="Batang" w:hAnsi="Trebuchet MS"/>
                <w:b/>
                <w:bCs/>
                <w:sz w:val="18"/>
              </w:rPr>
              <w:t>professionnelles</w:t>
            </w:r>
          </w:p>
        </w:tc>
        <w:tc>
          <w:tcPr>
            <w:tcW w:w="2130" w:type="pct"/>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b/>
                <w:bCs/>
                <w:sz w:val="18"/>
              </w:rPr>
            </w:pPr>
            <w:r>
              <w:rPr>
                <w:rFonts w:ascii="Trebuchet MS" w:eastAsia="Batang" w:hAnsi="Trebuchet MS"/>
                <w:b/>
                <w:bCs/>
                <w:sz w:val="18"/>
              </w:rPr>
              <w:sym w:font="Wingdings" w:char="F046"/>
            </w:r>
            <w:r>
              <w:rPr>
                <w:rFonts w:ascii="Trebuchet MS" w:eastAsia="Batang" w:hAnsi="Trebuchet MS"/>
                <w:b/>
                <w:bCs/>
                <w:sz w:val="18"/>
              </w:rPr>
              <w:t xml:space="preserve"> Parts ou actions de sociétés ayant le caractère de titres de participation.</w:t>
            </w:r>
          </w:p>
          <w:p w:rsidR="007C206F" w:rsidRDefault="006B2F6D">
            <w:pPr>
              <w:pStyle w:val="DefaultText"/>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Sont considérés comme titre de participation :</w:t>
            </w:r>
          </w:p>
          <w:p w:rsidR="007C206F" w:rsidRDefault="006B2F6D" w:rsidP="006B2F6D">
            <w:pPr>
              <w:pStyle w:val="DefaultText"/>
              <w:numPr>
                <w:ilvl w:val="0"/>
                <w:numId w:val="1"/>
              </w:numPr>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les titres permettant  d’exercer une influence sur la société émettrice ou d’en assurer le contrôle,</w:t>
            </w:r>
          </w:p>
          <w:p w:rsidR="007C206F" w:rsidRDefault="006B2F6D" w:rsidP="006B2F6D">
            <w:pPr>
              <w:pStyle w:val="DefaultText"/>
              <w:numPr>
                <w:ilvl w:val="0"/>
                <w:numId w:val="1"/>
              </w:numPr>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les actions acquises en exécution d’une offre publique d’achat ou d’échange,</w:t>
            </w:r>
          </w:p>
          <w:p w:rsidR="007C206F" w:rsidRDefault="006B2F6D" w:rsidP="006B2F6D">
            <w:pPr>
              <w:pStyle w:val="DefaultText"/>
              <w:numPr>
                <w:ilvl w:val="0"/>
                <w:numId w:val="1"/>
              </w:numPr>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les titres ouvrant droit au régime fiscal des sociétés mères.</w:t>
            </w:r>
          </w:p>
          <w:p w:rsidR="007C206F" w:rsidRDefault="006B2F6D" w:rsidP="006B2F6D">
            <w:pPr>
              <w:pStyle w:val="DefaultText"/>
              <w:numPr>
                <w:ilvl w:val="0"/>
                <w:numId w:val="1"/>
              </w:numPr>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Les parts ou actions de certains fonds commun de placement à risque détenues depuis au moins 5 ans.</w:t>
            </w:r>
          </w:p>
        </w:tc>
        <w:tc>
          <w:tcPr>
            <w:tcW w:w="1477" w:type="pct"/>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sz w:val="18"/>
              </w:rPr>
            </w:pPr>
            <w:r>
              <w:rPr>
                <w:rFonts w:ascii="Trebuchet MS" w:eastAsia="Batang" w:hAnsi="Trebuchet MS"/>
                <w:sz w:val="18"/>
              </w:rPr>
              <w:t xml:space="preserve">- Obligations </w:t>
            </w:r>
          </w:p>
          <w:p w:rsidR="007C206F" w:rsidRDefault="006B2F6D">
            <w:pPr>
              <w:pStyle w:val="DefaultText"/>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 Parts ou actions de sociétés (y compris les parts ou actions d’OPCVM)</w:t>
            </w:r>
          </w:p>
        </w:tc>
      </w:tr>
      <w:tr w:rsidR="007C206F">
        <w:trPr>
          <w:trHeight w:val="80"/>
        </w:trPr>
        <w:tc>
          <w:tcPr>
            <w:tcW w:w="1393" w:type="pct"/>
          </w:tcPr>
          <w:p w:rsidR="007C206F" w:rsidRDefault="006B2F6D">
            <w:pPr>
              <w:pStyle w:val="DefaultText"/>
              <w:tabs>
                <w:tab w:val="right" w:pos="2494"/>
                <w:tab w:val="left" w:pos="3640"/>
                <w:tab w:val="left" w:pos="5512"/>
                <w:tab w:val="right" w:pos="10898"/>
              </w:tabs>
              <w:spacing w:before="60"/>
              <w:rPr>
                <w:rFonts w:ascii="Trebuchet MS" w:eastAsia="Batang" w:hAnsi="Trebuchet MS"/>
                <w:b/>
                <w:bCs/>
                <w:sz w:val="18"/>
              </w:rPr>
            </w:pPr>
            <w:r>
              <w:rPr>
                <w:rFonts w:ascii="Trebuchet MS" w:eastAsia="Batang" w:hAnsi="Trebuchet MS"/>
                <w:b/>
                <w:bCs/>
                <w:sz w:val="18"/>
              </w:rPr>
              <w:t>Durée de détention</w:t>
            </w:r>
          </w:p>
        </w:tc>
        <w:tc>
          <w:tcPr>
            <w:tcW w:w="3607" w:type="pct"/>
            <w:gridSpan w:val="2"/>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sz w:val="18"/>
              </w:rPr>
            </w:pPr>
            <w:r>
              <w:rPr>
                <w:rFonts w:ascii="Trebuchet MS" w:eastAsia="Batang" w:hAnsi="Trebuchet MS"/>
                <w:sz w:val="18"/>
              </w:rPr>
              <w:t>Pour être soumis au régime des plus-values ou moins- values professionnelles, les cessions doivent porter sur des titres :</w:t>
            </w:r>
          </w:p>
          <w:p w:rsidR="007C206F" w:rsidRDefault="006B2F6D" w:rsidP="006B2F6D">
            <w:pPr>
              <w:pStyle w:val="DefaultText"/>
              <w:numPr>
                <w:ilvl w:val="0"/>
                <w:numId w:val="1"/>
              </w:numPr>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détenus depuis au moins deux ans,</w:t>
            </w:r>
          </w:p>
          <w:p w:rsidR="007C206F" w:rsidRDefault="006B2F6D">
            <w:pPr>
              <w:pStyle w:val="DefaultText"/>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 xml:space="preserve">   -  détenus depuis moins de deux ans, à condition que le portefeuille comprenne également des titres de même nature détenus depuis au moins deux ans.</w:t>
            </w:r>
          </w:p>
        </w:tc>
      </w:tr>
      <w:tr w:rsidR="007C206F">
        <w:trPr>
          <w:trHeight w:val="772"/>
        </w:trPr>
        <w:tc>
          <w:tcPr>
            <w:tcW w:w="1393" w:type="pct"/>
          </w:tcPr>
          <w:p w:rsidR="007C206F" w:rsidRDefault="006B2F6D">
            <w:pPr>
              <w:pStyle w:val="DefaultText"/>
              <w:tabs>
                <w:tab w:val="right" w:pos="2494"/>
                <w:tab w:val="left" w:pos="3640"/>
                <w:tab w:val="left" w:pos="5512"/>
                <w:tab w:val="right" w:pos="10898"/>
              </w:tabs>
              <w:spacing w:before="60"/>
              <w:rPr>
                <w:rFonts w:ascii="Trebuchet MS" w:eastAsia="Batang" w:hAnsi="Trebuchet MS"/>
                <w:b/>
                <w:bCs/>
                <w:sz w:val="18"/>
              </w:rPr>
            </w:pPr>
            <w:r>
              <w:rPr>
                <w:rFonts w:ascii="Trebuchet MS" w:eastAsia="Batang" w:hAnsi="Trebuchet MS"/>
                <w:b/>
                <w:bCs/>
                <w:sz w:val="18"/>
              </w:rPr>
              <w:t>Evaluation des titres cédés</w:t>
            </w:r>
          </w:p>
        </w:tc>
        <w:tc>
          <w:tcPr>
            <w:tcW w:w="3607" w:type="pct"/>
            <w:gridSpan w:val="2"/>
          </w:tcPr>
          <w:p w:rsidR="007C206F" w:rsidRDefault="006B2F6D">
            <w:pPr>
              <w:pStyle w:val="DefaultText"/>
              <w:tabs>
                <w:tab w:val="right" w:pos="2494"/>
                <w:tab w:val="left" w:pos="3640"/>
                <w:tab w:val="left" w:pos="5512"/>
                <w:tab w:val="right" w:pos="10898"/>
              </w:tabs>
              <w:spacing w:before="60"/>
              <w:rPr>
                <w:rFonts w:ascii="Trebuchet MS" w:eastAsia="Batang" w:hAnsi="Trebuchet MS"/>
                <w:sz w:val="18"/>
              </w:rPr>
            </w:pPr>
            <w:r>
              <w:rPr>
                <w:rFonts w:ascii="Trebuchet MS" w:eastAsia="Batang" w:hAnsi="Trebuchet MS"/>
                <w:sz w:val="18"/>
              </w:rPr>
              <w:t xml:space="preserve">- </w:t>
            </w:r>
            <w:r>
              <w:rPr>
                <w:rFonts w:ascii="Trebuchet MS" w:eastAsia="Batang" w:hAnsi="Trebuchet MS"/>
                <w:sz w:val="18"/>
                <w:u w:val="single"/>
              </w:rPr>
              <w:t>Règle générale</w:t>
            </w:r>
            <w:r>
              <w:rPr>
                <w:rFonts w:ascii="Trebuchet MS" w:eastAsia="Batang" w:hAnsi="Trebuchet MS"/>
                <w:sz w:val="18"/>
              </w:rPr>
              <w:t> : évaluation des sorties en retenant la méthode PEPS (premier entré / premier sorti).</w:t>
            </w:r>
          </w:p>
          <w:p w:rsidR="007C206F" w:rsidRDefault="006B2F6D">
            <w:pPr>
              <w:pStyle w:val="DefaultText"/>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 xml:space="preserve">- </w:t>
            </w:r>
            <w:r>
              <w:rPr>
                <w:rFonts w:ascii="Trebuchet MS" w:eastAsia="Batang" w:hAnsi="Trebuchet MS"/>
                <w:sz w:val="18"/>
                <w:u w:val="single"/>
              </w:rPr>
              <w:t>Règle applicable aux titres de participation</w:t>
            </w:r>
            <w:r>
              <w:rPr>
                <w:rFonts w:ascii="Trebuchet MS" w:eastAsia="Batang" w:hAnsi="Trebuchet MS"/>
                <w:sz w:val="18"/>
              </w:rPr>
              <w:t> : on peut également retenir le coût d’entrée moyen pondéré des titres de même nature. La durée de détention des titres  résulte d’une répartition proportionnelle des titres, compte tenu de la date effective de chaque acquisition.</w:t>
            </w:r>
          </w:p>
        </w:tc>
      </w:tr>
      <w:tr w:rsidR="007C206F">
        <w:trPr>
          <w:trHeight w:val="1039"/>
        </w:trPr>
        <w:tc>
          <w:tcPr>
            <w:tcW w:w="1393" w:type="pct"/>
          </w:tcPr>
          <w:p w:rsidR="007C206F" w:rsidRDefault="006B2F6D">
            <w:pPr>
              <w:pStyle w:val="DefaultText"/>
              <w:tabs>
                <w:tab w:val="right" w:pos="2494"/>
                <w:tab w:val="left" w:pos="3640"/>
                <w:tab w:val="left" w:pos="5512"/>
                <w:tab w:val="right" w:pos="10898"/>
              </w:tabs>
              <w:spacing w:before="60"/>
              <w:rPr>
                <w:rFonts w:ascii="Trebuchet MS" w:eastAsia="Batang" w:hAnsi="Trebuchet MS"/>
                <w:b/>
                <w:bCs/>
                <w:sz w:val="18"/>
              </w:rPr>
            </w:pPr>
            <w:r>
              <w:rPr>
                <w:rFonts w:ascii="Trebuchet MS" w:eastAsia="Batang" w:hAnsi="Trebuchet MS"/>
                <w:b/>
                <w:bCs/>
                <w:sz w:val="18"/>
              </w:rPr>
              <w:t>Calcul et qualification fiscale des plus-values ou moins-values professionnelles</w:t>
            </w:r>
          </w:p>
        </w:tc>
        <w:tc>
          <w:tcPr>
            <w:tcW w:w="3607" w:type="pct"/>
            <w:gridSpan w:val="2"/>
          </w:tcPr>
          <w:p w:rsidR="007C206F" w:rsidRDefault="006B2F6D">
            <w:pPr>
              <w:pStyle w:val="DefaultText"/>
              <w:tabs>
                <w:tab w:val="right" w:pos="2494"/>
                <w:tab w:val="left" w:pos="3640"/>
                <w:tab w:val="left" w:pos="5512"/>
                <w:tab w:val="right" w:pos="10898"/>
              </w:tabs>
              <w:spacing w:before="60"/>
              <w:rPr>
                <w:rFonts w:ascii="Trebuchet MS" w:eastAsia="Batang" w:hAnsi="Trebuchet MS"/>
                <w:sz w:val="18"/>
              </w:rPr>
            </w:pPr>
            <w:r>
              <w:rPr>
                <w:rFonts w:ascii="Trebuchet MS" w:eastAsia="Batang" w:hAnsi="Trebuchet MS"/>
                <w:b/>
                <w:bCs/>
                <w:sz w:val="18"/>
              </w:rPr>
              <w:t xml:space="preserve">Calcul de la plus-value ou moins –value : </w:t>
            </w:r>
            <w:r>
              <w:rPr>
                <w:rFonts w:ascii="Trebuchet MS" w:eastAsia="Batang" w:hAnsi="Trebuchet MS"/>
                <w:b/>
                <w:bCs/>
                <w:color w:val="FF0000"/>
                <w:sz w:val="18"/>
              </w:rPr>
              <w:t>prix de cession – prix d’achat</w:t>
            </w:r>
            <w:r>
              <w:rPr>
                <w:rFonts w:ascii="Trebuchet MS" w:eastAsia="Batang" w:hAnsi="Trebuchet MS"/>
                <w:sz w:val="18"/>
              </w:rPr>
              <w:t xml:space="preserve">. </w:t>
            </w:r>
          </w:p>
          <w:p w:rsidR="007C206F" w:rsidRDefault="006B2F6D">
            <w:pPr>
              <w:pStyle w:val="DefaultText"/>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 xml:space="preserve">Le calcul de la plus-value ou moins-value se fait par catégorie de titres. </w:t>
            </w:r>
          </w:p>
          <w:p w:rsidR="007C206F" w:rsidRDefault="006B2F6D">
            <w:pPr>
              <w:pStyle w:val="DefaultText"/>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 xml:space="preserve">Titres détenus depuis moins de deux ans : plus ou </w:t>
            </w:r>
            <w:proofErr w:type="spellStart"/>
            <w:r>
              <w:rPr>
                <w:rFonts w:ascii="Trebuchet MS" w:eastAsia="Batang" w:hAnsi="Trebuchet MS"/>
                <w:sz w:val="18"/>
              </w:rPr>
              <w:t>moins values</w:t>
            </w:r>
            <w:proofErr w:type="spellEnd"/>
            <w:r>
              <w:rPr>
                <w:rFonts w:ascii="Trebuchet MS" w:eastAsia="Batang" w:hAnsi="Trebuchet MS"/>
                <w:sz w:val="18"/>
              </w:rPr>
              <w:t xml:space="preserve"> à court terme. </w:t>
            </w:r>
          </w:p>
          <w:p w:rsidR="007C206F" w:rsidRDefault="006B2F6D">
            <w:pPr>
              <w:pStyle w:val="DefaultText"/>
              <w:tabs>
                <w:tab w:val="right" w:pos="2494"/>
                <w:tab w:val="left" w:pos="3640"/>
                <w:tab w:val="left" w:pos="5512"/>
                <w:tab w:val="right" w:pos="10898"/>
              </w:tabs>
              <w:jc w:val="both"/>
              <w:rPr>
                <w:rFonts w:ascii="Trebuchet MS" w:eastAsia="Batang" w:hAnsi="Trebuchet MS"/>
                <w:sz w:val="18"/>
              </w:rPr>
            </w:pPr>
            <w:r>
              <w:rPr>
                <w:rFonts w:ascii="Trebuchet MS" w:eastAsia="Batang" w:hAnsi="Trebuchet MS"/>
                <w:sz w:val="18"/>
              </w:rPr>
              <w:t>Titres détenus depuis plus de deux : plus ou moins-values à long terme.</w:t>
            </w:r>
          </w:p>
        </w:tc>
      </w:tr>
      <w:tr w:rsidR="007C206F">
        <w:trPr>
          <w:trHeight w:val="823"/>
        </w:trPr>
        <w:tc>
          <w:tcPr>
            <w:tcW w:w="1393" w:type="pct"/>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b/>
                <w:bCs/>
                <w:sz w:val="18"/>
              </w:rPr>
            </w:pPr>
            <w:r>
              <w:rPr>
                <w:rFonts w:ascii="Trebuchet MS" w:eastAsia="Batang" w:hAnsi="Trebuchet MS"/>
                <w:b/>
                <w:bCs/>
                <w:sz w:val="18"/>
              </w:rPr>
              <w:t>Traitement fiscal des plus-values ou moins-values</w:t>
            </w:r>
          </w:p>
        </w:tc>
        <w:tc>
          <w:tcPr>
            <w:tcW w:w="3607" w:type="pct"/>
            <w:gridSpan w:val="2"/>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sz w:val="18"/>
              </w:rPr>
            </w:pPr>
            <w:r>
              <w:rPr>
                <w:rFonts w:ascii="Trebuchet MS" w:eastAsia="Batang" w:hAnsi="Trebuchet MS"/>
                <w:sz w:val="18"/>
              </w:rPr>
              <w:t xml:space="preserve">Les plus-values à long terme bénéficient d’une imposition, en général, plus favorable (15% dans les sociétés soumises à </w:t>
            </w:r>
            <w:proofErr w:type="gramStart"/>
            <w:r>
              <w:rPr>
                <w:rFonts w:ascii="Trebuchet MS" w:eastAsia="Batang" w:hAnsi="Trebuchet MS"/>
                <w:sz w:val="18"/>
              </w:rPr>
              <w:t xml:space="preserve">l’IS </w:t>
            </w:r>
            <w:proofErr w:type="gramEnd"/>
            <w:r>
              <w:rPr>
                <w:rFonts w:ascii="Trebuchet MS" w:eastAsia="Batang" w:hAnsi="Trebuchet MS"/>
                <w:color w:val="FF0000"/>
                <w:sz w:val="28"/>
                <w:szCs w:val="28"/>
              </w:rPr>
              <w:sym w:font="Wingdings" w:char="F08C"/>
            </w:r>
            <w:r>
              <w:rPr>
                <w:rFonts w:ascii="Trebuchet MS" w:eastAsia="Batang" w:hAnsi="Trebuchet MS"/>
                <w:sz w:val="18"/>
              </w:rPr>
              <w:t>,  16% majoré des prélèvements sociaux dans les entreprises non soumises à l’IS).</w:t>
            </w:r>
          </w:p>
        </w:tc>
      </w:tr>
    </w:tbl>
    <w:p w:rsidR="007C206F" w:rsidRDefault="006B2F6D">
      <w:pPr>
        <w:jc w:val="both"/>
        <w:rPr>
          <w:rFonts w:ascii="Trebuchet MS" w:eastAsia="Batang" w:hAnsi="Trebuchet MS"/>
        </w:rPr>
      </w:pPr>
      <w:r>
        <w:rPr>
          <w:rFonts w:ascii="Trebuchet MS" w:eastAsia="Batang" w:hAnsi="Trebuchet M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3954"/>
        <w:gridCol w:w="2913"/>
      </w:tblGrid>
      <w:tr w:rsidR="007C206F">
        <w:trPr>
          <w:trHeight w:val="411"/>
        </w:trPr>
        <w:tc>
          <w:tcPr>
            <w:tcW w:w="1327" w:type="pct"/>
            <w:shd w:val="pct12" w:color="auto" w:fill="FFFFFF"/>
            <w:vAlign w:val="center"/>
          </w:tcPr>
          <w:p w:rsidR="007C206F" w:rsidRDefault="006B2F6D">
            <w:pPr>
              <w:pStyle w:val="DefaultText"/>
              <w:tabs>
                <w:tab w:val="right" w:pos="2494"/>
                <w:tab w:val="left" w:pos="3640"/>
                <w:tab w:val="left" w:pos="5512"/>
                <w:tab w:val="right" w:pos="10898"/>
              </w:tabs>
              <w:jc w:val="both"/>
              <w:rPr>
                <w:rFonts w:ascii="Trebuchet MS" w:eastAsia="Batang" w:hAnsi="Trebuchet MS"/>
                <w:bCs/>
                <w:i/>
                <w:iCs/>
                <w:sz w:val="20"/>
              </w:rPr>
            </w:pPr>
            <w:r>
              <w:rPr>
                <w:rFonts w:ascii="Trebuchet MS" w:eastAsia="Batang" w:hAnsi="Trebuchet MS"/>
                <w:bCs/>
                <w:i/>
                <w:iCs/>
                <w:sz w:val="20"/>
              </w:rPr>
              <w:lastRenderedPageBreak/>
              <w:t>(suite tableau)</w:t>
            </w:r>
          </w:p>
        </w:tc>
        <w:tc>
          <w:tcPr>
            <w:tcW w:w="2115" w:type="pct"/>
            <w:shd w:val="pct12" w:color="auto" w:fill="FFFFFF"/>
            <w:vAlign w:val="center"/>
          </w:tcPr>
          <w:p w:rsidR="007C206F" w:rsidRDefault="006B2F6D">
            <w:pPr>
              <w:pStyle w:val="DefaultText"/>
              <w:tabs>
                <w:tab w:val="right" w:pos="2494"/>
                <w:tab w:val="left" w:pos="3640"/>
                <w:tab w:val="left" w:pos="5512"/>
                <w:tab w:val="right" w:pos="10898"/>
              </w:tabs>
              <w:jc w:val="both"/>
              <w:rPr>
                <w:rFonts w:ascii="Trebuchet MS" w:eastAsia="Batang" w:hAnsi="Trebuchet MS"/>
                <w:b/>
                <w:sz w:val="20"/>
              </w:rPr>
            </w:pPr>
            <w:r>
              <w:rPr>
                <w:rFonts w:ascii="Trebuchet MS" w:eastAsia="Batang" w:hAnsi="Trebuchet MS"/>
                <w:b/>
                <w:sz w:val="20"/>
              </w:rPr>
              <w:t>Entreprises soumises à l'IS</w:t>
            </w:r>
          </w:p>
        </w:tc>
        <w:tc>
          <w:tcPr>
            <w:tcW w:w="1558" w:type="pct"/>
            <w:shd w:val="pct12" w:color="auto" w:fill="FFFFFF"/>
            <w:vAlign w:val="center"/>
          </w:tcPr>
          <w:p w:rsidR="007C206F" w:rsidRDefault="006B2F6D">
            <w:pPr>
              <w:pStyle w:val="DefaultText"/>
              <w:tabs>
                <w:tab w:val="right" w:pos="2494"/>
                <w:tab w:val="left" w:pos="3640"/>
                <w:tab w:val="left" w:pos="5512"/>
                <w:tab w:val="right" w:pos="10898"/>
              </w:tabs>
              <w:jc w:val="both"/>
              <w:rPr>
                <w:rFonts w:ascii="Trebuchet MS" w:eastAsia="Batang" w:hAnsi="Trebuchet MS"/>
                <w:b/>
                <w:sz w:val="20"/>
              </w:rPr>
            </w:pPr>
            <w:r>
              <w:rPr>
                <w:rFonts w:ascii="Trebuchet MS" w:eastAsia="Batang" w:hAnsi="Trebuchet MS"/>
                <w:b/>
                <w:sz w:val="20"/>
              </w:rPr>
              <w:t>Entreprises non soumises à l’IS</w:t>
            </w:r>
          </w:p>
        </w:tc>
      </w:tr>
      <w:tr w:rsidR="007C206F">
        <w:trPr>
          <w:trHeight w:val="720"/>
        </w:trPr>
        <w:tc>
          <w:tcPr>
            <w:tcW w:w="1327" w:type="pct"/>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b/>
                <w:bCs/>
                <w:sz w:val="20"/>
              </w:rPr>
            </w:pPr>
            <w:r>
              <w:rPr>
                <w:rFonts w:ascii="Trebuchet MS" w:eastAsia="Batang" w:hAnsi="Trebuchet MS"/>
                <w:b/>
                <w:bCs/>
                <w:sz w:val="20"/>
              </w:rPr>
              <w:t>Traitement des résultats de cession des titres exclus du régime des plus-values ou moins-values professionnelles.</w:t>
            </w:r>
          </w:p>
        </w:tc>
        <w:tc>
          <w:tcPr>
            <w:tcW w:w="3673" w:type="pct"/>
            <w:gridSpan w:val="2"/>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sz w:val="20"/>
              </w:rPr>
            </w:pPr>
            <w:r>
              <w:rPr>
                <w:rFonts w:ascii="Trebuchet MS" w:eastAsia="Batang" w:hAnsi="Trebuchet MS"/>
                <w:sz w:val="20"/>
              </w:rPr>
              <w:t>Produits ou charges imposables avec le résultat de l’entreprise.</w:t>
            </w:r>
          </w:p>
        </w:tc>
      </w:tr>
      <w:tr w:rsidR="007C206F">
        <w:trPr>
          <w:trHeight w:val="528"/>
        </w:trPr>
        <w:tc>
          <w:tcPr>
            <w:tcW w:w="1327" w:type="pct"/>
            <w:tcBorders>
              <w:bottom w:val="single" w:sz="4" w:space="0" w:color="auto"/>
            </w:tcBorders>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b/>
                <w:bCs/>
                <w:sz w:val="20"/>
              </w:rPr>
            </w:pPr>
            <w:r>
              <w:rPr>
                <w:rFonts w:ascii="Trebuchet MS" w:eastAsia="Batang" w:hAnsi="Trebuchet MS"/>
                <w:b/>
                <w:bCs/>
                <w:sz w:val="20"/>
              </w:rPr>
              <w:t>Dotation et reprise de provision pour</w:t>
            </w:r>
          </w:p>
          <w:p w:rsidR="007C206F" w:rsidRDefault="006B2F6D">
            <w:pPr>
              <w:pStyle w:val="DefaultText"/>
              <w:tabs>
                <w:tab w:val="right" w:pos="2494"/>
                <w:tab w:val="left" w:pos="3640"/>
                <w:tab w:val="left" w:pos="5512"/>
                <w:tab w:val="right" w:pos="10898"/>
              </w:tabs>
              <w:spacing w:before="60"/>
              <w:jc w:val="both"/>
              <w:rPr>
                <w:rFonts w:ascii="Trebuchet MS" w:eastAsia="Batang" w:hAnsi="Trebuchet MS"/>
                <w:b/>
                <w:bCs/>
                <w:sz w:val="20"/>
              </w:rPr>
            </w:pPr>
            <w:r>
              <w:rPr>
                <w:rFonts w:ascii="Trebuchet MS" w:eastAsia="Batang" w:hAnsi="Trebuchet MS"/>
                <w:b/>
                <w:bCs/>
                <w:sz w:val="20"/>
              </w:rPr>
              <w:t>dépréciation des titres</w:t>
            </w:r>
          </w:p>
        </w:tc>
        <w:tc>
          <w:tcPr>
            <w:tcW w:w="3673" w:type="pct"/>
            <w:gridSpan w:val="2"/>
            <w:tcBorders>
              <w:bottom w:val="single" w:sz="4" w:space="0" w:color="auto"/>
            </w:tcBorders>
          </w:tcPr>
          <w:p w:rsidR="007C206F" w:rsidRDefault="006B2F6D">
            <w:pPr>
              <w:pStyle w:val="DefaultText"/>
              <w:tabs>
                <w:tab w:val="right" w:pos="2494"/>
                <w:tab w:val="left" w:pos="3640"/>
                <w:tab w:val="left" w:pos="5512"/>
                <w:tab w:val="right" w:pos="10898"/>
              </w:tabs>
              <w:spacing w:before="60"/>
              <w:jc w:val="both"/>
              <w:rPr>
                <w:rFonts w:ascii="Trebuchet MS" w:eastAsia="Batang" w:hAnsi="Trebuchet MS"/>
                <w:sz w:val="20"/>
              </w:rPr>
            </w:pPr>
            <w:r>
              <w:rPr>
                <w:rFonts w:ascii="Trebuchet MS" w:eastAsia="Batang" w:hAnsi="Trebuchet MS"/>
                <w:sz w:val="20"/>
              </w:rPr>
              <w:t xml:space="preserve">Application du régime des plus ou </w:t>
            </w:r>
            <w:proofErr w:type="spellStart"/>
            <w:r>
              <w:rPr>
                <w:rFonts w:ascii="Trebuchet MS" w:eastAsia="Batang" w:hAnsi="Trebuchet MS"/>
                <w:sz w:val="20"/>
              </w:rPr>
              <w:t>moins values</w:t>
            </w:r>
            <w:proofErr w:type="spellEnd"/>
            <w:r>
              <w:rPr>
                <w:rFonts w:ascii="Trebuchet MS" w:eastAsia="Batang" w:hAnsi="Trebuchet MS"/>
                <w:sz w:val="20"/>
              </w:rPr>
              <w:t xml:space="preserve"> professionnelles si les provisions s’appliquent à des titres entrant dans le champ d’application des plus-values ou moins-values professionnelles.</w:t>
            </w:r>
          </w:p>
        </w:tc>
      </w:tr>
    </w:tbl>
    <w:p w:rsidR="007C206F" w:rsidRDefault="007C206F">
      <w:pPr>
        <w:pStyle w:val="DefaultText"/>
        <w:tabs>
          <w:tab w:val="right" w:pos="2494"/>
          <w:tab w:val="left" w:pos="3640"/>
          <w:tab w:val="left" w:pos="5512"/>
          <w:tab w:val="right" w:pos="10898"/>
        </w:tabs>
        <w:jc w:val="both"/>
        <w:rPr>
          <w:rFonts w:ascii="Trebuchet MS" w:eastAsia="Batang" w:hAnsi="Trebuchet MS"/>
          <w:b/>
        </w:rPr>
      </w:pPr>
    </w:p>
    <w:p w:rsidR="007C206F" w:rsidRDefault="006B2F6D">
      <w:pPr>
        <w:pStyle w:val="DefaultText"/>
        <w:tabs>
          <w:tab w:val="right" w:pos="2494"/>
          <w:tab w:val="left" w:pos="3640"/>
          <w:tab w:val="left" w:pos="5512"/>
          <w:tab w:val="right" w:pos="10898"/>
        </w:tabs>
        <w:jc w:val="both"/>
        <w:rPr>
          <w:rFonts w:ascii="Trebuchet MS" w:eastAsia="Batang" w:hAnsi="Trebuchet MS"/>
          <w:color w:val="FF0000"/>
          <w:sz w:val="28"/>
          <w:szCs w:val="28"/>
        </w:rPr>
      </w:pPr>
      <w:r>
        <w:rPr>
          <w:rFonts w:ascii="Trebuchet MS" w:eastAsia="Batang" w:hAnsi="Trebuchet MS"/>
          <w:color w:val="FF0000"/>
          <w:sz w:val="28"/>
          <w:szCs w:val="28"/>
        </w:rPr>
        <w:sym w:font="Wingdings" w:char="F08C"/>
      </w:r>
      <w:r>
        <w:rPr>
          <w:rFonts w:ascii="Trebuchet MS" w:eastAsia="Batang" w:hAnsi="Trebuchet MS"/>
          <w:color w:val="FF0000"/>
          <w:sz w:val="28"/>
          <w:szCs w:val="28"/>
        </w:rPr>
        <w:t xml:space="preserve"> </w:t>
      </w: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 xml:space="preserve">Pour les exercices ouverts depuis le 1er janvier 2005, le taux réduit </w:t>
      </w:r>
      <w:proofErr w:type="spellStart"/>
      <w:r>
        <w:rPr>
          <w:rFonts w:ascii="Trebuchet MS" w:eastAsia="Batang" w:hAnsi="Trebuchet MS"/>
          <w:i/>
          <w:iCs/>
          <w:sz w:val="22"/>
          <w:szCs w:val="22"/>
        </w:rPr>
        <w:t xml:space="preserve">d </w:t>
      </w:r>
      <w:proofErr w:type="gramStart"/>
      <w:r>
        <w:rPr>
          <w:rFonts w:ascii="Trebuchet MS" w:eastAsia="Batang" w:hAnsi="Trebuchet MS"/>
          <w:i/>
          <w:iCs/>
          <w:sz w:val="22"/>
          <w:szCs w:val="22"/>
        </w:rPr>
        <w:t>imposition</w:t>
      </w:r>
      <w:proofErr w:type="spellEnd"/>
      <w:proofErr w:type="gramEnd"/>
      <w:r>
        <w:rPr>
          <w:rFonts w:ascii="Trebuchet MS" w:eastAsia="Batang" w:hAnsi="Trebuchet MS"/>
          <w:i/>
          <w:iCs/>
          <w:sz w:val="22"/>
          <w:szCs w:val="22"/>
        </w:rPr>
        <w:t xml:space="preserve"> des plus-values à long terme réalisées à raison des titres de participation définis à l'article </w:t>
      </w:r>
      <w:r>
        <w:rPr>
          <w:rFonts w:ascii="Trebuchet MS" w:eastAsia="Batang" w:hAnsi="Trebuchet MS"/>
          <w:i/>
          <w:iCs/>
          <w:sz w:val="22"/>
          <w:szCs w:val="22"/>
        </w:rPr>
        <w:br/>
        <w:t xml:space="preserve">219-1 a ter du CGI qui sont détenus par des sociétés soumises à l'impôt sur les sociétés est abaissé de 19 à 15 %. L'imposition est définitive dès lors que l'obligation de doter la réserve spéciale des plus-values à long terme a été supprimée pour les </w:t>
      </w:r>
      <w:proofErr w:type="spellStart"/>
      <w:r>
        <w:rPr>
          <w:rFonts w:ascii="Trebuchet MS" w:eastAsia="Batang" w:hAnsi="Trebuchet MS"/>
          <w:i/>
          <w:iCs/>
          <w:sz w:val="22"/>
          <w:szCs w:val="22"/>
        </w:rPr>
        <w:t>plus values</w:t>
      </w:r>
      <w:proofErr w:type="spellEnd"/>
      <w:r>
        <w:rPr>
          <w:rFonts w:ascii="Trebuchet MS" w:eastAsia="Batang" w:hAnsi="Trebuchet MS"/>
          <w:i/>
          <w:iCs/>
          <w:sz w:val="22"/>
          <w:szCs w:val="22"/>
        </w:rPr>
        <w:t xml:space="preserve"> réalisées au titre des exercices ouverts à compter du let janvier 2004.</w:t>
      </w:r>
    </w:p>
    <w:p w:rsidR="007C206F" w:rsidRDefault="007C206F">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On rappelle que les sommes figurant au compte de réserve spéciale à la clôture du premier exercice clos à compter du 31 décembre 2004 doivent être transférées à un compte de réserve ordinaire avant le 31 décembre 2005 ou, au plus tard, jusqu'à l'expiration du délai légal dont dispose l'assemblée générale pour statuer sur les comptes de l'exercice, c'est-à-dire en principe dans les six mois suivant sa clôture.</w:t>
      </w:r>
    </w:p>
    <w:p w:rsidR="007C206F" w:rsidRDefault="007C206F">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 xml:space="preserve">L'exit </w:t>
      </w:r>
      <w:proofErr w:type="spellStart"/>
      <w:r>
        <w:rPr>
          <w:rFonts w:ascii="Trebuchet MS" w:eastAsia="Batang" w:hAnsi="Trebuchet MS"/>
          <w:i/>
          <w:iCs/>
          <w:sz w:val="22"/>
          <w:szCs w:val="22"/>
        </w:rPr>
        <w:t>tax</w:t>
      </w:r>
      <w:proofErr w:type="spellEnd"/>
      <w:r>
        <w:rPr>
          <w:rFonts w:ascii="Trebuchet MS" w:eastAsia="Batang" w:hAnsi="Trebuchet MS"/>
          <w:i/>
          <w:iCs/>
          <w:sz w:val="22"/>
          <w:szCs w:val="22"/>
        </w:rPr>
        <w:t xml:space="preserve"> instituée par la loi de finances rectificative pour 2004 sur les sommes inscrites à cette réserve sera alors exigible au taux normal de 2,5 %, sous déduction d'un abattement de 500 000 €.</w:t>
      </w:r>
    </w:p>
    <w:p w:rsidR="007C206F" w:rsidRDefault="007C206F">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 xml:space="preserve">Pour les exercices ouverts à compter du 1er janvier 2006, les plus ou </w:t>
      </w:r>
      <w:proofErr w:type="spellStart"/>
      <w:r>
        <w:rPr>
          <w:rFonts w:ascii="Trebuchet MS" w:eastAsia="Batang" w:hAnsi="Trebuchet MS"/>
          <w:i/>
          <w:iCs/>
          <w:sz w:val="22"/>
          <w:szCs w:val="22"/>
        </w:rPr>
        <w:t>moins values</w:t>
      </w:r>
      <w:proofErr w:type="spellEnd"/>
      <w:r>
        <w:rPr>
          <w:rFonts w:ascii="Trebuchet MS" w:eastAsia="Batang" w:hAnsi="Trebuchet MS"/>
          <w:i/>
          <w:iCs/>
          <w:sz w:val="22"/>
          <w:szCs w:val="22"/>
        </w:rPr>
        <w:t xml:space="preserve"> afférentes aux titres de participation définis par l'article 219-1 a </w:t>
      </w:r>
      <w:proofErr w:type="spellStart"/>
      <w:r>
        <w:rPr>
          <w:rFonts w:ascii="Trebuchet MS" w:eastAsia="Batang" w:hAnsi="Trebuchet MS"/>
          <w:i/>
          <w:iCs/>
          <w:sz w:val="22"/>
          <w:szCs w:val="22"/>
        </w:rPr>
        <w:t>quinquies</w:t>
      </w:r>
      <w:proofErr w:type="spellEnd"/>
      <w:r>
        <w:rPr>
          <w:rFonts w:ascii="Trebuchet MS" w:eastAsia="Batang" w:hAnsi="Trebuchet MS"/>
          <w:i/>
          <w:iCs/>
          <w:sz w:val="22"/>
          <w:szCs w:val="22"/>
        </w:rPr>
        <w:t xml:space="preserve"> du CGI (issu de l’article 39 de la loi de finances rectificative pour 2004) font I objet d’une imposition séparée.</w:t>
      </w:r>
    </w:p>
    <w:p w:rsidR="007C206F" w:rsidRDefault="007C206F">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Les plus-values nettes à long terme afférentes à ces titres seront taxables au taux de 8 % pour les exercices ouverts à partir du 1er janvier 2006 Elles seront exonérées pour les exercices ouverts à compter du 1er janvier 2007, sous réserve d'une quote-part de frais et charges égale à 5 % du résultat net des plus-values de cession, qui sera comprise dans le résultat imposable dans les conditions de droit commun.</w:t>
      </w:r>
    </w:p>
    <w:p w:rsidR="007C206F" w:rsidRDefault="006B2F6D">
      <w:pPr>
        <w:pStyle w:val="DefaultText"/>
        <w:tabs>
          <w:tab w:val="right" w:pos="2494"/>
          <w:tab w:val="left" w:pos="3640"/>
          <w:tab w:val="left" w:pos="5512"/>
          <w:tab w:val="right" w:pos="10898"/>
        </w:tabs>
        <w:jc w:val="both"/>
        <w:rPr>
          <w:rFonts w:ascii="Trebuchet MS" w:eastAsia="Batang" w:hAnsi="Trebuchet MS"/>
          <w:b/>
          <w:sz w:val="40"/>
          <w:highlight w:val="yellow"/>
        </w:rPr>
      </w:pPr>
      <w:r>
        <w:rPr>
          <w:rFonts w:ascii="Trebuchet MS" w:eastAsia="Batang" w:hAnsi="Trebuchet MS"/>
          <w:b/>
          <w:sz w:val="40"/>
          <w:highlight w:val="yellow"/>
        </w:rPr>
        <w:br w:type="page"/>
      </w:r>
    </w:p>
    <w:p w:rsidR="007C206F" w:rsidRDefault="006B2F6D">
      <w:pPr>
        <w:pStyle w:val="Heading2"/>
        <w:ind w:left="360"/>
        <w:jc w:val="both"/>
        <w:rPr>
          <w:rFonts w:ascii="Trebuchet MS" w:eastAsia="Batang" w:hAnsi="Trebuchet MS"/>
          <w:sz w:val="28"/>
        </w:rPr>
      </w:pPr>
      <w:bookmarkStart w:id="56" w:name="_Toc113855986"/>
      <w:r>
        <w:rPr>
          <w:rFonts w:ascii="Trebuchet MS" w:eastAsia="Batang" w:hAnsi="Trebuchet MS"/>
          <w:sz w:val="28"/>
        </w:rPr>
        <w:lastRenderedPageBreak/>
        <w:t xml:space="preserve">III. </w:t>
      </w:r>
      <w:r>
        <w:rPr>
          <w:rFonts w:ascii="Trebuchet MS" w:eastAsia="Batang" w:hAnsi="Trebuchet MS"/>
          <w:sz w:val="28"/>
          <w:u w:val="single"/>
        </w:rPr>
        <w:t>Compléments</w:t>
      </w:r>
      <w:bookmarkEnd w:id="56"/>
      <w:r>
        <w:rPr>
          <w:rFonts w:ascii="Trebuchet MS" w:eastAsia="Batang" w:hAnsi="Trebuchet MS"/>
          <w:sz w:val="28"/>
        </w:rPr>
        <w:t xml:space="preserve"> </w:t>
      </w:r>
    </w:p>
    <w:p w:rsidR="007C206F" w:rsidRDefault="007C206F">
      <w:pPr>
        <w:pStyle w:val="DefaultText"/>
        <w:tabs>
          <w:tab w:val="right" w:pos="2494"/>
          <w:tab w:val="left" w:pos="3640"/>
          <w:tab w:val="left" w:pos="5512"/>
          <w:tab w:val="right" w:pos="10898"/>
        </w:tabs>
        <w:jc w:val="both"/>
        <w:rPr>
          <w:rFonts w:ascii="Trebuchet MS" w:eastAsia="Batang" w:hAnsi="Trebuchet MS"/>
          <w:b/>
          <w:sz w:val="40"/>
        </w:rPr>
      </w:pPr>
    </w:p>
    <w:p w:rsidR="007C206F" w:rsidRDefault="006B2F6D">
      <w:pPr>
        <w:pStyle w:val="DefaultText"/>
        <w:tabs>
          <w:tab w:val="right" w:pos="10898"/>
        </w:tabs>
        <w:ind w:left="360"/>
        <w:jc w:val="both"/>
        <w:rPr>
          <w:rFonts w:ascii="Trebuchet MS" w:eastAsia="Batang" w:hAnsi="Trebuchet MS"/>
          <w:b/>
        </w:rPr>
      </w:pPr>
      <w:r>
        <w:rPr>
          <w:rFonts w:ascii="Trebuchet MS" w:eastAsia="Batang" w:hAnsi="Trebuchet MS"/>
          <w:b/>
        </w:rPr>
        <w:t xml:space="preserve">Le régime fiscal des parts ou actions d'OPCVM détenues par des sociétés soumises à l'IS </w:t>
      </w:r>
    </w:p>
    <w:p w:rsidR="007C206F" w:rsidRDefault="007C206F">
      <w:pPr>
        <w:pStyle w:val="DefaultText"/>
        <w:tabs>
          <w:tab w:val="left" w:pos="150"/>
          <w:tab w:val="left" w:pos="3585"/>
          <w:tab w:val="left" w:pos="10688"/>
          <w:tab w:val="right" w:pos="10813"/>
        </w:tabs>
        <w:jc w:val="both"/>
        <w:rPr>
          <w:rFonts w:ascii="Trebuchet MS" w:eastAsia="Batang" w:hAnsi="Trebuchet MS"/>
        </w:rPr>
      </w:pPr>
    </w:p>
    <w:p w:rsidR="007C206F" w:rsidRDefault="006B2F6D" w:rsidP="006B2F6D">
      <w:pPr>
        <w:pStyle w:val="DefaultText"/>
        <w:numPr>
          <w:ilvl w:val="0"/>
          <w:numId w:val="45"/>
        </w:numPr>
        <w:tabs>
          <w:tab w:val="clear" w:pos="2291"/>
          <w:tab w:val="left" w:pos="360"/>
          <w:tab w:val="left" w:pos="10688"/>
          <w:tab w:val="right" w:pos="10813"/>
        </w:tabs>
        <w:ind w:left="360" w:hanging="360"/>
        <w:jc w:val="both"/>
        <w:rPr>
          <w:rFonts w:ascii="Trebuchet MS" w:eastAsia="Batang" w:hAnsi="Trebuchet MS"/>
        </w:rPr>
      </w:pPr>
      <w:r>
        <w:rPr>
          <w:rFonts w:ascii="Trebuchet MS" w:eastAsia="Batang" w:hAnsi="Trebuchet MS"/>
        </w:rPr>
        <w:t xml:space="preserve">À la clôture de chaque exercice, </w:t>
      </w:r>
      <w:proofErr w:type="spellStart"/>
      <w:r>
        <w:rPr>
          <w:rFonts w:ascii="Trebuchet MS" w:eastAsia="Batang" w:hAnsi="Trebuchet MS"/>
        </w:rPr>
        <w:t>I'entreprise</w:t>
      </w:r>
      <w:proofErr w:type="spellEnd"/>
      <w:r>
        <w:rPr>
          <w:rFonts w:ascii="Trebuchet MS" w:eastAsia="Batang" w:hAnsi="Trebuchet MS"/>
        </w:rPr>
        <w:t xml:space="preserve"> doit comprendre dans ses résultats imposables l'écart constaté entre : </w:t>
      </w:r>
    </w:p>
    <w:p w:rsidR="007C206F" w:rsidRDefault="006B2F6D" w:rsidP="006B2F6D">
      <w:pPr>
        <w:pStyle w:val="DefaultText"/>
        <w:numPr>
          <w:ilvl w:val="0"/>
          <w:numId w:val="1"/>
        </w:numPr>
        <w:tabs>
          <w:tab w:val="right" w:pos="6332"/>
        </w:tabs>
        <w:spacing w:before="120"/>
        <w:ind w:left="504" w:hanging="357"/>
        <w:jc w:val="both"/>
        <w:rPr>
          <w:rFonts w:ascii="Trebuchet MS" w:eastAsia="Batang" w:hAnsi="Trebuchet MS"/>
        </w:rPr>
      </w:pPr>
      <w:r>
        <w:rPr>
          <w:rFonts w:ascii="Trebuchet MS" w:eastAsia="Batang" w:hAnsi="Trebuchet MS"/>
        </w:rPr>
        <w:t>d'une part, la valeur liquidative des titres d'OPCVM à la clôture de l'exercice,</w:t>
      </w:r>
    </w:p>
    <w:p w:rsidR="007C206F" w:rsidRDefault="006B2F6D" w:rsidP="006B2F6D">
      <w:pPr>
        <w:pStyle w:val="DefaultText"/>
        <w:numPr>
          <w:ilvl w:val="0"/>
          <w:numId w:val="1"/>
        </w:numPr>
        <w:tabs>
          <w:tab w:val="right" w:pos="6332"/>
        </w:tabs>
        <w:jc w:val="both"/>
        <w:rPr>
          <w:rFonts w:ascii="Trebuchet MS" w:eastAsia="Batang" w:hAnsi="Trebuchet MS"/>
        </w:rPr>
      </w:pPr>
      <w:r>
        <w:rPr>
          <w:rFonts w:ascii="Trebuchet MS" w:eastAsia="Batang" w:hAnsi="Trebuchet MS"/>
        </w:rPr>
        <w:t>et d'autre part, la valeur liquidative de ces titres à l'ouverture de l'exercice (ou leur prix d'acquisition si les titres ont été acquis au cours de l'exercice).</w:t>
      </w:r>
    </w:p>
    <w:p w:rsidR="007C206F" w:rsidRDefault="007C206F">
      <w:pPr>
        <w:pStyle w:val="DefaultText"/>
        <w:tabs>
          <w:tab w:val="right" w:pos="6332"/>
        </w:tabs>
        <w:ind w:left="150"/>
        <w:jc w:val="both"/>
        <w:rPr>
          <w:rFonts w:ascii="Trebuchet MS" w:eastAsia="Batang" w:hAnsi="Trebuchet MS"/>
        </w:rPr>
      </w:pPr>
    </w:p>
    <w:p w:rsidR="007C206F" w:rsidRDefault="006B2F6D" w:rsidP="006B2F6D">
      <w:pPr>
        <w:pStyle w:val="DefaultText"/>
        <w:numPr>
          <w:ilvl w:val="0"/>
          <w:numId w:val="46"/>
        </w:numPr>
        <w:tabs>
          <w:tab w:val="clear" w:pos="2291"/>
          <w:tab w:val="left" w:pos="300"/>
          <w:tab w:val="left" w:pos="360"/>
          <w:tab w:val="right" w:pos="8327"/>
          <w:tab w:val="right" w:pos="8375"/>
        </w:tabs>
        <w:ind w:left="360" w:hanging="360"/>
        <w:jc w:val="both"/>
        <w:rPr>
          <w:rFonts w:ascii="Trebuchet MS" w:eastAsia="Batang" w:hAnsi="Trebuchet MS"/>
        </w:rPr>
      </w:pPr>
      <w:r>
        <w:rPr>
          <w:rFonts w:ascii="Trebuchet MS" w:eastAsia="Batang" w:hAnsi="Trebuchet MS"/>
        </w:rPr>
        <w:t>Les provisions éventuellement constituées sur ces titres sont déductibles, les reprises sont imposables.</w:t>
      </w:r>
    </w:p>
    <w:p w:rsidR="007C206F" w:rsidRDefault="007C206F">
      <w:pPr>
        <w:pStyle w:val="DefaultText"/>
        <w:tabs>
          <w:tab w:val="left" w:pos="360"/>
          <w:tab w:val="right" w:pos="6774"/>
        </w:tabs>
        <w:ind w:left="360" w:hanging="360"/>
        <w:jc w:val="both"/>
        <w:rPr>
          <w:rFonts w:ascii="Trebuchet MS" w:eastAsia="Batang" w:hAnsi="Trebuchet MS"/>
        </w:rPr>
      </w:pPr>
    </w:p>
    <w:p w:rsidR="007C206F" w:rsidRDefault="006B2F6D" w:rsidP="006B2F6D">
      <w:pPr>
        <w:pStyle w:val="DefaultText"/>
        <w:numPr>
          <w:ilvl w:val="0"/>
          <w:numId w:val="47"/>
        </w:numPr>
        <w:tabs>
          <w:tab w:val="clear" w:pos="2291"/>
          <w:tab w:val="left" w:pos="360"/>
        </w:tabs>
        <w:ind w:left="360" w:hanging="360"/>
        <w:jc w:val="both"/>
        <w:rPr>
          <w:rFonts w:ascii="Trebuchet MS" w:eastAsia="Batang" w:hAnsi="Trebuchet MS"/>
        </w:rPr>
      </w:pPr>
      <w:r>
        <w:rPr>
          <w:rFonts w:ascii="Trebuchet MS" w:eastAsia="Batang" w:hAnsi="Trebuchet MS"/>
        </w:rPr>
        <w:t>Lors de la cession de ces parts ou actions, le résultat imposable est déterminé à partir du prix d'acquisition ou de souscription, corrigé du montant des écarts d'évaluation qui ont été compris dans les résultats imposables.</w:t>
      </w:r>
    </w:p>
    <w:p w:rsidR="007C206F" w:rsidRDefault="006B2F6D">
      <w:pPr>
        <w:pStyle w:val="DefaultText"/>
        <w:tabs>
          <w:tab w:val="right" w:pos="150"/>
          <w:tab w:val="left" w:pos="7148"/>
        </w:tabs>
        <w:jc w:val="both"/>
        <w:rPr>
          <w:rFonts w:ascii="Trebuchet MS" w:eastAsia="Batang" w:hAnsi="Trebuchet MS"/>
          <w:highlight w:val="yellow"/>
        </w:rPr>
      </w:pPr>
      <w:r>
        <w:rPr>
          <w:rFonts w:ascii="Trebuchet MS" w:eastAsia="Batang" w:hAnsi="Trebuchet MS"/>
          <w:highlight w:val="yellow"/>
        </w:rPr>
        <w:br w:type="page"/>
      </w:r>
    </w:p>
    <w:p w:rsidR="007C206F" w:rsidRDefault="006B2F6D">
      <w:pPr>
        <w:pStyle w:val="Heading1"/>
        <w:shd w:val="clear" w:color="auto" w:fill="000080"/>
        <w:jc w:val="both"/>
        <w:rPr>
          <w:rFonts w:ascii="Trebuchet MS" w:eastAsia="Batang" w:hAnsi="Trebuchet MS"/>
          <w:color w:val="FFFFFF"/>
          <w:sz w:val="36"/>
        </w:rPr>
      </w:pPr>
      <w:bookmarkStart w:id="57" w:name="_Toc113855987"/>
      <w:r>
        <w:rPr>
          <w:rFonts w:ascii="Trebuchet MS" w:eastAsia="Batang" w:hAnsi="Trebuchet MS"/>
          <w:color w:val="FFFFFF"/>
          <w:sz w:val="36"/>
        </w:rPr>
        <w:lastRenderedPageBreak/>
        <w:t>5. Les charges: principes généraux</w:t>
      </w:r>
      <w:bookmarkEnd w:id="57"/>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58" w:name="_Toc113855988"/>
      <w:r>
        <w:rPr>
          <w:rFonts w:ascii="Trebuchet MS" w:eastAsia="Batang" w:hAnsi="Trebuchet MS"/>
          <w:sz w:val="28"/>
        </w:rPr>
        <w:t xml:space="preserve">I. </w:t>
      </w:r>
      <w:r>
        <w:rPr>
          <w:rFonts w:ascii="Trebuchet MS" w:eastAsia="Batang" w:hAnsi="Trebuchet MS"/>
          <w:sz w:val="28"/>
          <w:u w:val="single"/>
        </w:rPr>
        <w:t>Principes clés</w:t>
      </w:r>
      <w:bookmarkEnd w:id="58"/>
    </w:p>
    <w:p w:rsidR="007C206F" w:rsidRDefault="007C206F">
      <w:pPr>
        <w:pStyle w:val="DefaultText"/>
        <w:tabs>
          <w:tab w:val="right" w:pos="5912"/>
        </w:tabs>
        <w:jc w:val="both"/>
        <w:rPr>
          <w:rFonts w:ascii="Trebuchet MS" w:eastAsia="Batang" w:hAnsi="Trebuchet MS"/>
          <w:b/>
        </w:rPr>
      </w:pPr>
    </w:p>
    <w:p w:rsidR="007C206F" w:rsidRDefault="006B2F6D" w:rsidP="006B2F6D">
      <w:pPr>
        <w:pStyle w:val="DefaultText"/>
        <w:numPr>
          <w:ilvl w:val="0"/>
          <w:numId w:val="47"/>
        </w:numPr>
        <w:tabs>
          <w:tab w:val="clear" w:pos="2291"/>
          <w:tab w:val="left" w:pos="360"/>
          <w:tab w:val="left" w:pos="7515"/>
          <w:tab w:val="right" w:pos="7785"/>
        </w:tabs>
        <w:ind w:left="360" w:hanging="360"/>
        <w:jc w:val="both"/>
        <w:rPr>
          <w:rFonts w:ascii="Trebuchet MS" w:eastAsia="Batang" w:hAnsi="Trebuchet MS"/>
        </w:rPr>
      </w:pPr>
      <w:r>
        <w:rPr>
          <w:rFonts w:ascii="Trebuchet MS" w:eastAsia="Batang" w:hAnsi="Trebuchet MS"/>
        </w:rPr>
        <w:t>L'enregistrement des charges s'effectue selon les prescriptions du plan comptable général.</w:t>
      </w:r>
    </w:p>
    <w:p w:rsidR="007C206F" w:rsidRDefault="006B2F6D" w:rsidP="006B2F6D">
      <w:pPr>
        <w:pStyle w:val="DefaultText"/>
        <w:numPr>
          <w:ilvl w:val="0"/>
          <w:numId w:val="47"/>
        </w:numPr>
        <w:tabs>
          <w:tab w:val="clear" w:pos="2291"/>
          <w:tab w:val="left" w:pos="360"/>
          <w:tab w:val="left" w:pos="6766"/>
        </w:tabs>
        <w:spacing w:before="60"/>
        <w:ind w:left="357" w:hanging="357"/>
        <w:jc w:val="both"/>
        <w:rPr>
          <w:rFonts w:ascii="Trebuchet MS" w:eastAsia="Batang" w:hAnsi="Trebuchet MS"/>
        </w:rPr>
      </w:pPr>
      <w:r>
        <w:rPr>
          <w:rFonts w:ascii="Trebuchet MS" w:eastAsia="Batang" w:hAnsi="Trebuchet MS"/>
        </w:rPr>
        <w:t xml:space="preserve">Les charges dont la déduction n'est pas admise sur le plan fiscal devront être réintégrées, </w:t>
      </w:r>
      <w:proofErr w:type="spellStart"/>
      <w:r>
        <w:rPr>
          <w:rFonts w:ascii="Trebuchet MS" w:eastAsia="Batang" w:hAnsi="Trebuchet MS"/>
        </w:rPr>
        <w:t>extracomptablement</w:t>
      </w:r>
      <w:proofErr w:type="spellEnd"/>
      <w:r>
        <w:rPr>
          <w:rFonts w:ascii="Trebuchet MS" w:eastAsia="Batang" w:hAnsi="Trebuchet MS"/>
        </w:rPr>
        <w:t>, au résultat comptable pour la détermination du résultat fiscal.</w:t>
      </w:r>
    </w:p>
    <w:p w:rsidR="007C206F" w:rsidRDefault="006B2F6D" w:rsidP="006B2F6D">
      <w:pPr>
        <w:pStyle w:val="DefaultText"/>
        <w:numPr>
          <w:ilvl w:val="0"/>
          <w:numId w:val="47"/>
        </w:numPr>
        <w:tabs>
          <w:tab w:val="clear" w:pos="2291"/>
          <w:tab w:val="left" w:pos="360"/>
          <w:tab w:val="right" w:pos="7144"/>
        </w:tabs>
        <w:spacing w:before="60"/>
        <w:ind w:left="357" w:hanging="357"/>
        <w:jc w:val="both"/>
        <w:rPr>
          <w:rFonts w:ascii="Trebuchet MS" w:eastAsia="Batang" w:hAnsi="Trebuchet MS"/>
        </w:rPr>
      </w:pPr>
      <w:r>
        <w:rPr>
          <w:rFonts w:ascii="Trebuchet MS" w:eastAsia="Batang" w:hAnsi="Trebuchet MS"/>
        </w:rPr>
        <w:t>Les charges sont déductibles des produits de l'exercice au cours duquel elles ont été engagées.</w:t>
      </w:r>
    </w:p>
    <w:p w:rsidR="007C206F" w:rsidRDefault="007C206F">
      <w:pPr>
        <w:pStyle w:val="DefaultText"/>
        <w:tabs>
          <w:tab w:val="right" w:pos="2920"/>
          <w:tab w:val="left" w:pos="8692"/>
        </w:tabs>
        <w:jc w:val="both"/>
        <w:rPr>
          <w:rFonts w:ascii="Trebuchet MS" w:eastAsia="Batang" w:hAnsi="Trebuchet MS"/>
          <w:b/>
        </w:rPr>
      </w:pPr>
    </w:p>
    <w:p w:rsidR="007C206F" w:rsidRDefault="007C206F">
      <w:pPr>
        <w:pStyle w:val="DefaultText"/>
        <w:tabs>
          <w:tab w:val="right" w:pos="2920"/>
          <w:tab w:val="left" w:pos="8692"/>
        </w:tabs>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59" w:name="_Toc113855989"/>
      <w:r>
        <w:rPr>
          <w:rFonts w:ascii="Trebuchet MS" w:eastAsia="Batang" w:hAnsi="Trebuchet MS"/>
          <w:sz w:val="28"/>
        </w:rPr>
        <w:t xml:space="preserve">II. </w:t>
      </w:r>
      <w:r>
        <w:rPr>
          <w:rFonts w:ascii="Trebuchet MS" w:eastAsia="Batang" w:hAnsi="Trebuchet MS"/>
          <w:sz w:val="28"/>
          <w:u w:val="single"/>
        </w:rPr>
        <w:t>Méthode</w:t>
      </w:r>
      <w:bookmarkEnd w:id="59"/>
    </w:p>
    <w:p w:rsidR="007C206F" w:rsidRDefault="007C206F">
      <w:pPr>
        <w:pStyle w:val="DefaultText"/>
        <w:tabs>
          <w:tab w:val="right" w:pos="2920"/>
          <w:tab w:val="left" w:pos="8692"/>
        </w:tabs>
        <w:jc w:val="both"/>
        <w:rPr>
          <w:rFonts w:ascii="Trebuchet MS" w:eastAsia="Batang" w:hAnsi="Trebuchet MS"/>
          <w:b/>
        </w:rPr>
      </w:pPr>
    </w:p>
    <w:p w:rsidR="007C206F" w:rsidRDefault="006B2F6D" w:rsidP="006B2F6D">
      <w:pPr>
        <w:pStyle w:val="Heading3"/>
        <w:numPr>
          <w:ilvl w:val="0"/>
          <w:numId w:val="11"/>
        </w:numPr>
        <w:jc w:val="both"/>
        <w:rPr>
          <w:rFonts w:ascii="Trebuchet MS" w:eastAsia="Batang" w:hAnsi="Trebuchet MS"/>
        </w:rPr>
      </w:pPr>
      <w:bookmarkStart w:id="60" w:name="_Toc113855990"/>
      <w:r>
        <w:rPr>
          <w:rFonts w:ascii="Trebuchet MS" w:eastAsia="Batang" w:hAnsi="Trebuchet MS"/>
        </w:rPr>
        <w:t>Les conditions de déductibilité</w:t>
      </w:r>
      <w:bookmarkEnd w:id="60"/>
    </w:p>
    <w:p w:rsidR="007C206F" w:rsidRDefault="007C206F">
      <w:pPr>
        <w:pStyle w:val="DefaultText"/>
        <w:tabs>
          <w:tab w:val="right" w:pos="2920"/>
          <w:tab w:val="left" w:pos="8692"/>
        </w:tabs>
        <w:ind w:left="2920"/>
        <w:jc w:val="both"/>
        <w:rPr>
          <w:rFonts w:ascii="Trebuchet MS" w:eastAsia="Batang" w:hAnsi="Trebuchet MS"/>
          <w:b/>
        </w:rPr>
      </w:pPr>
    </w:p>
    <w:p w:rsidR="007C206F" w:rsidRDefault="006B2F6D">
      <w:pPr>
        <w:pStyle w:val="DefaultText"/>
        <w:tabs>
          <w:tab w:val="right" w:pos="2920"/>
          <w:tab w:val="left" w:pos="8692"/>
        </w:tabs>
        <w:ind w:left="2920"/>
        <w:jc w:val="both"/>
        <w:rPr>
          <w:rFonts w:ascii="Trebuchet MS" w:eastAsia="Batang" w:hAnsi="Trebuchet MS"/>
          <w:b/>
          <w:color w:val="000080"/>
        </w:rPr>
      </w:pPr>
      <w:r>
        <w:rPr>
          <w:rFonts w:ascii="Trebuchet MS" w:eastAsia="Batang" w:hAnsi="Trebuchet MS"/>
          <w:b/>
          <w:color w:val="000080"/>
        </w:rPr>
        <w:t>Les conditions de fond</w:t>
      </w:r>
    </w:p>
    <w:p w:rsidR="007C206F" w:rsidRDefault="007C206F">
      <w:pPr>
        <w:pStyle w:val="DefaultText"/>
        <w:tabs>
          <w:tab w:val="right" w:pos="2920"/>
          <w:tab w:val="left" w:pos="8692"/>
        </w:tabs>
        <w:ind w:left="2920"/>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3"/>
        <w:gridCol w:w="6545"/>
      </w:tblGrid>
      <w:tr w:rsidR="007C206F">
        <w:trPr>
          <w:trHeight w:val="480"/>
        </w:trPr>
        <w:tc>
          <w:tcPr>
            <w:tcW w:w="1499" w:type="pct"/>
            <w:shd w:val="pct12" w:color="auto" w:fill="FFFFFF"/>
            <w:vAlign w:val="center"/>
          </w:tcPr>
          <w:p w:rsidR="007C206F" w:rsidRDefault="006B2F6D">
            <w:pPr>
              <w:pStyle w:val="DefaultText"/>
              <w:tabs>
                <w:tab w:val="right" w:pos="2920"/>
                <w:tab w:val="left" w:pos="8692"/>
              </w:tabs>
              <w:jc w:val="center"/>
              <w:rPr>
                <w:rFonts w:ascii="Trebuchet MS" w:eastAsia="Batang" w:hAnsi="Trebuchet MS"/>
                <w:b/>
                <w:sz w:val="20"/>
              </w:rPr>
            </w:pPr>
            <w:r>
              <w:rPr>
                <w:rFonts w:ascii="Trebuchet MS" w:eastAsia="Batang" w:hAnsi="Trebuchet MS"/>
                <w:b/>
                <w:sz w:val="20"/>
              </w:rPr>
              <w:t>Conditions</w:t>
            </w:r>
          </w:p>
        </w:tc>
        <w:tc>
          <w:tcPr>
            <w:tcW w:w="3501" w:type="pct"/>
            <w:shd w:val="pct12" w:color="auto" w:fill="FFFFFF"/>
            <w:vAlign w:val="center"/>
          </w:tcPr>
          <w:p w:rsidR="007C206F" w:rsidRDefault="006B2F6D">
            <w:pPr>
              <w:pStyle w:val="DefaultText"/>
              <w:tabs>
                <w:tab w:val="right" w:pos="2920"/>
                <w:tab w:val="left" w:pos="8692"/>
              </w:tabs>
              <w:jc w:val="center"/>
              <w:rPr>
                <w:rFonts w:ascii="Trebuchet MS" w:eastAsia="Batang" w:hAnsi="Trebuchet MS"/>
                <w:b/>
                <w:sz w:val="20"/>
              </w:rPr>
            </w:pPr>
            <w:r>
              <w:rPr>
                <w:rFonts w:ascii="Trebuchet MS" w:eastAsia="Batang" w:hAnsi="Trebuchet MS"/>
                <w:b/>
                <w:sz w:val="20"/>
              </w:rPr>
              <w:t>Commentaires</w:t>
            </w:r>
          </w:p>
        </w:tc>
      </w:tr>
      <w:tr w:rsidR="007C206F">
        <w:trPr>
          <w:trHeight w:val="3154"/>
        </w:trPr>
        <w:tc>
          <w:tcPr>
            <w:tcW w:w="1499" w:type="pct"/>
          </w:tcPr>
          <w:p w:rsidR="007C206F" w:rsidRDefault="006B2F6D">
            <w:pPr>
              <w:pStyle w:val="DefaultText"/>
              <w:tabs>
                <w:tab w:val="right" w:pos="2920"/>
                <w:tab w:val="left" w:pos="8692"/>
              </w:tabs>
              <w:spacing w:before="60"/>
              <w:jc w:val="both"/>
              <w:rPr>
                <w:rFonts w:ascii="Trebuchet MS" w:eastAsia="Batang" w:hAnsi="Trebuchet MS"/>
                <w:sz w:val="20"/>
              </w:rPr>
            </w:pPr>
            <w:r>
              <w:rPr>
                <w:rFonts w:ascii="Trebuchet MS" w:eastAsia="Batang" w:hAnsi="Trebuchet MS"/>
                <w:sz w:val="20"/>
              </w:rPr>
              <w:t>Les charges doivent :</w:t>
            </w:r>
          </w:p>
          <w:p w:rsidR="007C206F" w:rsidRDefault="007C206F">
            <w:pPr>
              <w:pStyle w:val="DefaultText"/>
              <w:tabs>
                <w:tab w:val="right" w:pos="2920"/>
                <w:tab w:val="left" w:pos="8692"/>
              </w:tabs>
              <w:jc w:val="both"/>
              <w:rPr>
                <w:rFonts w:ascii="Trebuchet MS" w:eastAsia="Batang" w:hAnsi="Trebuchet MS"/>
                <w:sz w:val="20"/>
              </w:rPr>
            </w:pPr>
          </w:p>
          <w:p w:rsidR="007C206F" w:rsidRDefault="006B2F6D" w:rsidP="006B2F6D">
            <w:pPr>
              <w:pStyle w:val="DefaultText"/>
              <w:numPr>
                <w:ilvl w:val="0"/>
                <w:numId w:val="1"/>
              </w:numPr>
              <w:tabs>
                <w:tab w:val="right" w:pos="2920"/>
                <w:tab w:val="left" w:pos="8692"/>
              </w:tabs>
              <w:jc w:val="both"/>
              <w:rPr>
                <w:rFonts w:ascii="Trebuchet MS" w:eastAsia="Batang" w:hAnsi="Trebuchet MS"/>
                <w:sz w:val="20"/>
              </w:rPr>
            </w:pPr>
            <w:r>
              <w:rPr>
                <w:rFonts w:ascii="Trebuchet MS" w:eastAsia="Batang" w:hAnsi="Trebuchet MS"/>
                <w:sz w:val="20"/>
              </w:rPr>
              <w:t>Se rattacher à la gestion normale de l’exploitation</w:t>
            </w:r>
          </w:p>
          <w:p w:rsidR="007C206F" w:rsidRDefault="007C206F">
            <w:pPr>
              <w:pStyle w:val="DefaultText"/>
              <w:tabs>
                <w:tab w:val="right" w:pos="2920"/>
                <w:tab w:val="left" w:pos="8692"/>
              </w:tabs>
              <w:ind w:left="150"/>
              <w:jc w:val="both"/>
              <w:rPr>
                <w:rFonts w:ascii="Trebuchet MS" w:eastAsia="Batang" w:hAnsi="Trebuchet MS"/>
                <w:sz w:val="20"/>
              </w:rPr>
            </w:pPr>
          </w:p>
          <w:p w:rsidR="007C206F" w:rsidRDefault="006B2F6D" w:rsidP="006B2F6D">
            <w:pPr>
              <w:pStyle w:val="DefaultText"/>
              <w:numPr>
                <w:ilvl w:val="0"/>
                <w:numId w:val="1"/>
              </w:numPr>
              <w:tabs>
                <w:tab w:val="right" w:pos="2920"/>
                <w:tab w:val="left" w:pos="8692"/>
              </w:tabs>
              <w:jc w:val="both"/>
              <w:rPr>
                <w:rFonts w:ascii="Trebuchet MS" w:eastAsia="Batang" w:hAnsi="Trebuchet MS"/>
                <w:sz w:val="20"/>
              </w:rPr>
            </w:pPr>
            <w:r>
              <w:rPr>
                <w:rFonts w:ascii="Trebuchet MS" w:eastAsia="Batang" w:hAnsi="Trebuchet MS"/>
                <w:sz w:val="20"/>
              </w:rPr>
              <w:t>Etre engagées dans l’intérêt de l’entreprise</w:t>
            </w:r>
          </w:p>
          <w:p w:rsidR="007C206F" w:rsidRDefault="007C206F">
            <w:pPr>
              <w:pStyle w:val="DefaultText"/>
              <w:tabs>
                <w:tab w:val="right" w:pos="2920"/>
                <w:tab w:val="left" w:pos="8692"/>
              </w:tabs>
              <w:jc w:val="both"/>
              <w:rPr>
                <w:rFonts w:ascii="Trebuchet MS" w:eastAsia="Batang" w:hAnsi="Trebuchet MS"/>
                <w:sz w:val="20"/>
              </w:rPr>
            </w:pPr>
          </w:p>
          <w:p w:rsidR="007C206F" w:rsidRDefault="006B2F6D" w:rsidP="006B2F6D">
            <w:pPr>
              <w:pStyle w:val="DefaultText"/>
              <w:numPr>
                <w:ilvl w:val="0"/>
                <w:numId w:val="1"/>
              </w:numPr>
              <w:tabs>
                <w:tab w:val="right" w:pos="2920"/>
                <w:tab w:val="left" w:pos="8692"/>
              </w:tabs>
              <w:jc w:val="both"/>
              <w:rPr>
                <w:rFonts w:ascii="Trebuchet MS" w:eastAsia="Batang" w:hAnsi="Trebuchet MS"/>
                <w:sz w:val="20"/>
              </w:rPr>
            </w:pPr>
            <w:r>
              <w:rPr>
                <w:rFonts w:ascii="Trebuchet MS" w:eastAsia="Batang" w:hAnsi="Trebuchet MS"/>
                <w:sz w:val="20"/>
              </w:rPr>
              <w:t>Se traduire par une diminution de l’actif net de l’entreprise </w:t>
            </w:r>
          </w:p>
          <w:p w:rsidR="007C206F" w:rsidRDefault="007C206F">
            <w:pPr>
              <w:pStyle w:val="DefaultText"/>
              <w:tabs>
                <w:tab w:val="right" w:pos="2920"/>
                <w:tab w:val="left" w:pos="8692"/>
              </w:tabs>
              <w:ind w:left="150"/>
              <w:jc w:val="both"/>
              <w:rPr>
                <w:rFonts w:ascii="Trebuchet MS" w:eastAsia="Batang" w:hAnsi="Trebuchet MS"/>
                <w:sz w:val="20"/>
              </w:rPr>
            </w:pPr>
          </w:p>
          <w:p w:rsidR="007C206F" w:rsidRDefault="006B2F6D" w:rsidP="006B2F6D">
            <w:pPr>
              <w:pStyle w:val="DefaultText"/>
              <w:numPr>
                <w:ilvl w:val="0"/>
                <w:numId w:val="1"/>
              </w:numPr>
              <w:tabs>
                <w:tab w:val="right" w:pos="2920"/>
                <w:tab w:val="left" w:pos="8692"/>
              </w:tabs>
              <w:jc w:val="both"/>
              <w:rPr>
                <w:rFonts w:ascii="Trebuchet MS" w:eastAsia="Batang" w:hAnsi="Trebuchet MS"/>
                <w:sz w:val="20"/>
              </w:rPr>
            </w:pPr>
            <w:r>
              <w:rPr>
                <w:rFonts w:ascii="Trebuchet MS" w:eastAsia="Batang" w:hAnsi="Trebuchet MS"/>
                <w:sz w:val="20"/>
              </w:rPr>
              <w:t>Ne doivent pas être exclues du résultat fiscal par une disposition expresse de la loi.</w:t>
            </w:r>
          </w:p>
        </w:tc>
        <w:tc>
          <w:tcPr>
            <w:tcW w:w="3501" w:type="pct"/>
          </w:tcPr>
          <w:p w:rsidR="007C206F" w:rsidRDefault="007C206F">
            <w:pPr>
              <w:pStyle w:val="DefaultText"/>
              <w:tabs>
                <w:tab w:val="right" w:pos="2920"/>
                <w:tab w:val="left" w:pos="8692"/>
              </w:tabs>
              <w:spacing w:before="60"/>
              <w:jc w:val="both"/>
              <w:rPr>
                <w:rFonts w:ascii="Trebuchet MS" w:eastAsia="Batang" w:hAnsi="Trebuchet MS"/>
                <w:sz w:val="20"/>
              </w:rPr>
            </w:pPr>
          </w:p>
          <w:p w:rsidR="007C206F" w:rsidRDefault="007C206F">
            <w:pPr>
              <w:pStyle w:val="DefaultText"/>
              <w:tabs>
                <w:tab w:val="right" w:pos="2920"/>
                <w:tab w:val="left" w:pos="8692"/>
              </w:tabs>
              <w:jc w:val="both"/>
              <w:rPr>
                <w:rFonts w:ascii="Trebuchet MS" w:eastAsia="Batang" w:hAnsi="Trebuchet MS"/>
                <w:sz w:val="20"/>
              </w:rPr>
            </w:pPr>
          </w:p>
          <w:p w:rsidR="007C206F" w:rsidRDefault="006B2F6D">
            <w:pPr>
              <w:pStyle w:val="DefaultText"/>
              <w:tabs>
                <w:tab w:val="right" w:pos="2920"/>
                <w:tab w:val="left" w:pos="8692"/>
              </w:tabs>
              <w:jc w:val="both"/>
              <w:rPr>
                <w:rFonts w:ascii="Trebuchet MS" w:eastAsia="Batang" w:hAnsi="Trebuchet MS"/>
                <w:sz w:val="20"/>
              </w:rPr>
            </w:pPr>
            <w:r>
              <w:rPr>
                <w:rFonts w:ascii="Trebuchet MS" w:eastAsia="Batang" w:hAnsi="Trebuchet MS"/>
                <w:sz w:val="20"/>
              </w:rPr>
              <w:t>Cela exclut les actes anormaux de gestion, les sanctions pénales, etc.</w:t>
            </w:r>
          </w:p>
          <w:p w:rsidR="007C206F" w:rsidRDefault="007C206F">
            <w:pPr>
              <w:pStyle w:val="DefaultText"/>
              <w:tabs>
                <w:tab w:val="right" w:pos="2920"/>
                <w:tab w:val="left" w:pos="8692"/>
              </w:tabs>
              <w:jc w:val="both"/>
              <w:rPr>
                <w:rFonts w:ascii="Trebuchet MS" w:eastAsia="Batang" w:hAnsi="Trebuchet MS"/>
                <w:sz w:val="20"/>
              </w:rPr>
            </w:pPr>
          </w:p>
          <w:p w:rsidR="007C206F" w:rsidRDefault="007C206F">
            <w:pPr>
              <w:pStyle w:val="DefaultText"/>
              <w:tabs>
                <w:tab w:val="right" w:pos="2920"/>
                <w:tab w:val="left" w:pos="8692"/>
              </w:tabs>
              <w:jc w:val="both"/>
              <w:rPr>
                <w:rFonts w:ascii="Trebuchet MS" w:eastAsia="Batang" w:hAnsi="Trebuchet MS"/>
                <w:sz w:val="20"/>
              </w:rPr>
            </w:pPr>
          </w:p>
          <w:p w:rsidR="007C206F" w:rsidRDefault="007C206F">
            <w:pPr>
              <w:pStyle w:val="DefaultText"/>
              <w:tabs>
                <w:tab w:val="right" w:pos="2920"/>
                <w:tab w:val="left" w:pos="8692"/>
              </w:tabs>
              <w:jc w:val="both"/>
              <w:rPr>
                <w:rFonts w:ascii="Trebuchet MS" w:eastAsia="Batang" w:hAnsi="Trebuchet MS"/>
                <w:sz w:val="20"/>
              </w:rPr>
            </w:pPr>
          </w:p>
          <w:p w:rsidR="007C206F" w:rsidRDefault="006B2F6D">
            <w:pPr>
              <w:pStyle w:val="DefaultText"/>
              <w:tabs>
                <w:tab w:val="right" w:pos="2920"/>
                <w:tab w:val="left" w:pos="8692"/>
              </w:tabs>
              <w:jc w:val="both"/>
              <w:rPr>
                <w:rFonts w:ascii="Trebuchet MS" w:eastAsia="Batang" w:hAnsi="Trebuchet MS"/>
                <w:sz w:val="20"/>
              </w:rPr>
            </w:pPr>
            <w:r>
              <w:rPr>
                <w:rFonts w:ascii="Trebuchet MS" w:eastAsia="Batang" w:hAnsi="Trebuchet MS"/>
                <w:sz w:val="20"/>
              </w:rPr>
              <w:t>Ne sont pas déductibles les dépenses à caractère personnel du dirigeant ou de sa famille.</w:t>
            </w:r>
          </w:p>
          <w:p w:rsidR="007C206F" w:rsidRDefault="007C206F">
            <w:pPr>
              <w:pStyle w:val="DefaultText"/>
              <w:tabs>
                <w:tab w:val="right" w:pos="2920"/>
                <w:tab w:val="left" w:pos="8692"/>
              </w:tabs>
              <w:jc w:val="both"/>
              <w:rPr>
                <w:rFonts w:ascii="Trebuchet MS" w:eastAsia="Batang" w:hAnsi="Trebuchet MS"/>
                <w:sz w:val="20"/>
              </w:rPr>
            </w:pPr>
          </w:p>
          <w:p w:rsidR="007C206F" w:rsidRDefault="006B2F6D">
            <w:pPr>
              <w:pStyle w:val="DefaultText"/>
              <w:tabs>
                <w:tab w:val="right" w:pos="2920"/>
                <w:tab w:val="left" w:pos="8692"/>
              </w:tabs>
              <w:jc w:val="both"/>
              <w:rPr>
                <w:rFonts w:ascii="Trebuchet MS" w:eastAsia="Batang" w:hAnsi="Trebuchet MS"/>
                <w:sz w:val="20"/>
              </w:rPr>
            </w:pPr>
            <w:r>
              <w:rPr>
                <w:rFonts w:ascii="Trebuchet MS" w:eastAsia="Batang" w:hAnsi="Trebuchet MS"/>
                <w:sz w:val="20"/>
              </w:rPr>
              <w:t>Sont exclues les dépenses qui se traduisent par une augmentation de l’actif &gt; 500 HT</w:t>
            </w:r>
          </w:p>
          <w:p w:rsidR="007C206F" w:rsidRDefault="007C206F">
            <w:pPr>
              <w:pStyle w:val="DefaultText"/>
              <w:tabs>
                <w:tab w:val="right" w:pos="2920"/>
                <w:tab w:val="left" w:pos="8692"/>
              </w:tabs>
              <w:jc w:val="both"/>
              <w:rPr>
                <w:rFonts w:ascii="Trebuchet MS" w:eastAsia="Batang" w:hAnsi="Trebuchet MS"/>
                <w:sz w:val="20"/>
              </w:rPr>
            </w:pPr>
          </w:p>
          <w:p w:rsidR="007C206F" w:rsidRDefault="007C206F">
            <w:pPr>
              <w:pStyle w:val="DefaultText"/>
              <w:tabs>
                <w:tab w:val="right" w:pos="2920"/>
                <w:tab w:val="left" w:pos="8692"/>
              </w:tabs>
              <w:jc w:val="both"/>
              <w:rPr>
                <w:rFonts w:ascii="Trebuchet MS" w:eastAsia="Batang" w:hAnsi="Trebuchet MS"/>
                <w:sz w:val="20"/>
              </w:rPr>
            </w:pPr>
          </w:p>
          <w:p w:rsidR="007C206F" w:rsidRDefault="006B2F6D">
            <w:pPr>
              <w:pStyle w:val="DefaultText"/>
              <w:tabs>
                <w:tab w:val="right" w:pos="2920"/>
                <w:tab w:val="left" w:pos="8692"/>
              </w:tabs>
              <w:jc w:val="both"/>
              <w:rPr>
                <w:rFonts w:ascii="Trebuchet MS" w:eastAsia="Batang" w:hAnsi="Trebuchet MS"/>
                <w:sz w:val="20"/>
              </w:rPr>
            </w:pPr>
            <w:r>
              <w:rPr>
                <w:rFonts w:ascii="Trebuchet MS" w:eastAsia="Batang" w:hAnsi="Trebuchet MS"/>
                <w:sz w:val="20"/>
              </w:rPr>
              <w:t>C’est le cas des charges somptuaires :</w:t>
            </w:r>
          </w:p>
          <w:p w:rsidR="007C206F" w:rsidRDefault="007C206F">
            <w:pPr>
              <w:pStyle w:val="DefaultText"/>
              <w:tabs>
                <w:tab w:val="right" w:pos="2920"/>
                <w:tab w:val="left" w:pos="8692"/>
              </w:tabs>
              <w:jc w:val="both"/>
              <w:rPr>
                <w:rFonts w:ascii="Trebuchet MS" w:eastAsia="Batang" w:hAnsi="Trebuchet MS"/>
                <w:sz w:val="12"/>
              </w:rPr>
            </w:pPr>
          </w:p>
          <w:p w:rsidR="007C206F" w:rsidRDefault="006B2F6D" w:rsidP="006B2F6D">
            <w:pPr>
              <w:pStyle w:val="DefaultText"/>
              <w:numPr>
                <w:ilvl w:val="0"/>
                <w:numId w:val="1"/>
              </w:numPr>
              <w:tabs>
                <w:tab w:val="right" w:pos="2920"/>
                <w:tab w:val="left" w:pos="8692"/>
              </w:tabs>
              <w:jc w:val="both"/>
              <w:rPr>
                <w:rFonts w:ascii="Trebuchet MS" w:eastAsia="Batang" w:hAnsi="Trebuchet MS"/>
                <w:sz w:val="20"/>
              </w:rPr>
            </w:pPr>
            <w:r>
              <w:rPr>
                <w:rFonts w:ascii="Trebuchet MS" w:eastAsia="Batang" w:hAnsi="Trebuchet MS"/>
                <w:sz w:val="20"/>
              </w:rPr>
              <w:t>Les dépenses liées à la chasse et à la pêche non professionnelle, les dépenses liées à l’acquisition, à l’entretien ou à la location  de résidences secondaires.</w:t>
            </w:r>
          </w:p>
          <w:p w:rsidR="007C206F" w:rsidRDefault="006B2F6D" w:rsidP="006B2F6D">
            <w:pPr>
              <w:pStyle w:val="DefaultText"/>
              <w:numPr>
                <w:ilvl w:val="0"/>
                <w:numId w:val="1"/>
              </w:numPr>
              <w:tabs>
                <w:tab w:val="right" w:pos="2920"/>
                <w:tab w:val="left" w:pos="8692"/>
              </w:tabs>
              <w:jc w:val="both"/>
              <w:rPr>
                <w:rFonts w:ascii="Trebuchet MS" w:eastAsia="Batang" w:hAnsi="Trebuchet MS"/>
                <w:sz w:val="20"/>
              </w:rPr>
            </w:pPr>
            <w:r>
              <w:rPr>
                <w:rFonts w:ascii="Trebuchet MS" w:eastAsia="Batang" w:hAnsi="Trebuchet MS"/>
                <w:sz w:val="20"/>
              </w:rPr>
              <w:t>Les dépenses de toute nature concernant les yachts et les bateaux de plaisance à voile ou à moteur.</w:t>
            </w:r>
          </w:p>
          <w:p w:rsidR="007C206F" w:rsidRDefault="006B2F6D" w:rsidP="006B2F6D">
            <w:pPr>
              <w:pStyle w:val="DefaultText"/>
              <w:numPr>
                <w:ilvl w:val="0"/>
                <w:numId w:val="1"/>
              </w:numPr>
              <w:tabs>
                <w:tab w:val="right" w:pos="2920"/>
                <w:tab w:val="left" w:pos="8692"/>
              </w:tabs>
              <w:jc w:val="both"/>
              <w:rPr>
                <w:rFonts w:ascii="Trebuchet MS" w:eastAsia="Batang" w:hAnsi="Trebuchet MS"/>
                <w:sz w:val="20"/>
              </w:rPr>
            </w:pPr>
            <w:r>
              <w:rPr>
                <w:rFonts w:ascii="Trebuchet MS" w:eastAsia="Batang" w:hAnsi="Trebuchet MS"/>
                <w:sz w:val="20"/>
              </w:rPr>
              <w:t>Les amortissements des voitures particulières pour la fraction de leur prix d’acquisition (taxe comprise) qui dépasse : 9 909,19</w:t>
            </w:r>
            <w:r>
              <w:rPr>
                <w:rFonts w:ascii="Trebuchet MS" w:eastAsia="Batang" w:hAnsi="Trebuchet MS"/>
                <w:sz w:val="20"/>
                <w:vertAlign w:val="superscript"/>
              </w:rPr>
              <w:t xml:space="preserve"> </w:t>
            </w:r>
            <w:r>
              <w:rPr>
                <w:rFonts w:ascii="Trebuchet MS" w:eastAsia="Batang" w:hAnsi="Trebuchet MS"/>
                <w:sz w:val="20"/>
              </w:rPr>
              <w:t>€ (65 000 F) (mise en circulation entre le 1</w:t>
            </w:r>
            <w:r>
              <w:rPr>
                <w:rFonts w:ascii="Trebuchet MS" w:eastAsia="Batang" w:hAnsi="Trebuchet MS"/>
                <w:sz w:val="20"/>
                <w:vertAlign w:val="superscript"/>
              </w:rPr>
              <w:t>er</w:t>
            </w:r>
            <w:r>
              <w:rPr>
                <w:rFonts w:ascii="Trebuchet MS" w:eastAsia="Batang" w:hAnsi="Trebuchet MS"/>
                <w:sz w:val="20"/>
              </w:rPr>
              <w:t xml:space="preserve"> janvier 1988 et le 31 octobre 1993), ou 15 244,90</w:t>
            </w:r>
            <w:r>
              <w:rPr>
                <w:rFonts w:ascii="Trebuchet MS" w:eastAsia="Batang" w:hAnsi="Trebuchet MS"/>
                <w:sz w:val="20"/>
                <w:vertAlign w:val="superscript"/>
              </w:rPr>
              <w:t xml:space="preserve"> </w:t>
            </w:r>
            <w:r>
              <w:rPr>
                <w:rFonts w:ascii="Trebuchet MS" w:eastAsia="Batang" w:hAnsi="Trebuchet MS"/>
                <w:sz w:val="20"/>
              </w:rPr>
              <w:t>€  (100 000 F) (mise en circulation entre le 1</w:t>
            </w:r>
            <w:r>
              <w:rPr>
                <w:rFonts w:ascii="Trebuchet MS" w:eastAsia="Batang" w:hAnsi="Trebuchet MS"/>
                <w:sz w:val="20"/>
                <w:vertAlign w:val="superscript"/>
              </w:rPr>
              <w:t>er</w:t>
            </w:r>
            <w:r>
              <w:rPr>
                <w:rFonts w:ascii="Trebuchet MS" w:eastAsia="Batang" w:hAnsi="Trebuchet MS"/>
                <w:sz w:val="20"/>
              </w:rPr>
              <w:t xml:space="preserve"> novembre 1993 et le </w:t>
            </w:r>
            <w:r>
              <w:rPr>
                <w:rFonts w:ascii="Trebuchet MS" w:eastAsia="Batang" w:hAnsi="Trebuchet MS"/>
                <w:sz w:val="20"/>
              </w:rPr>
              <w:br/>
              <w:t xml:space="preserve">31 octobre 1996), ou </w:t>
            </w:r>
            <w:r>
              <w:rPr>
                <w:rFonts w:ascii="Trebuchet MS" w:eastAsia="Batang" w:hAnsi="Trebuchet MS"/>
                <w:b/>
                <w:bCs/>
                <w:sz w:val="20"/>
              </w:rPr>
              <w:t>18 300</w:t>
            </w:r>
            <w:r>
              <w:rPr>
                <w:rFonts w:ascii="Trebuchet MS" w:eastAsia="Batang" w:hAnsi="Trebuchet MS"/>
                <w:b/>
                <w:bCs/>
                <w:sz w:val="20"/>
                <w:vertAlign w:val="superscript"/>
              </w:rPr>
              <w:t xml:space="preserve"> </w:t>
            </w:r>
            <w:r>
              <w:rPr>
                <w:rFonts w:ascii="Trebuchet MS" w:eastAsia="Batang" w:hAnsi="Trebuchet MS"/>
                <w:b/>
                <w:bCs/>
                <w:sz w:val="20"/>
              </w:rPr>
              <w:t>€ (120 000 F) pour les véhicules mis en circulation à compter du 1</w:t>
            </w:r>
            <w:r>
              <w:rPr>
                <w:rFonts w:ascii="Trebuchet MS" w:eastAsia="Batang" w:hAnsi="Trebuchet MS"/>
                <w:b/>
                <w:bCs/>
                <w:sz w:val="20"/>
                <w:vertAlign w:val="superscript"/>
              </w:rPr>
              <w:t>er</w:t>
            </w:r>
            <w:r>
              <w:rPr>
                <w:rFonts w:ascii="Trebuchet MS" w:eastAsia="Batang" w:hAnsi="Trebuchet MS"/>
                <w:b/>
                <w:bCs/>
                <w:sz w:val="20"/>
              </w:rPr>
              <w:t xml:space="preserve"> novembre 1996</w:t>
            </w:r>
            <w:r>
              <w:rPr>
                <w:rFonts w:ascii="Trebuchet MS" w:eastAsia="Batang" w:hAnsi="Trebuchet MS"/>
                <w:sz w:val="20"/>
              </w:rPr>
              <w:t>.</w:t>
            </w:r>
          </w:p>
        </w:tc>
      </w:tr>
    </w:tbl>
    <w:p w:rsidR="007C206F" w:rsidRDefault="007C206F">
      <w:pPr>
        <w:pStyle w:val="DefaultText"/>
        <w:tabs>
          <w:tab w:val="right" w:pos="2920"/>
          <w:tab w:val="left" w:pos="8692"/>
        </w:tabs>
        <w:jc w:val="both"/>
        <w:rPr>
          <w:rFonts w:ascii="Trebuchet MS" w:eastAsia="Batang" w:hAnsi="Trebuchet MS"/>
          <w:b/>
          <w:color w:val="FF0000"/>
          <w:sz w:val="20"/>
        </w:rPr>
      </w:pPr>
    </w:p>
    <w:p w:rsidR="007C206F" w:rsidRDefault="007C206F">
      <w:pPr>
        <w:pStyle w:val="DefaultText"/>
        <w:tabs>
          <w:tab w:val="right" w:pos="2920"/>
          <w:tab w:val="left" w:pos="8692"/>
        </w:tabs>
        <w:jc w:val="both"/>
        <w:rPr>
          <w:rFonts w:ascii="Trebuchet MS" w:eastAsia="Batang" w:hAnsi="Trebuchet MS"/>
          <w:b/>
          <w:color w:val="FF0000"/>
          <w:sz w:val="20"/>
        </w:rPr>
      </w:pPr>
    </w:p>
    <w:p w:rsidR="007C206F" w:rsidRDefault="007C206F">
      <w:pPr>
        <w:pStyle w:val="DefaultText"/>
        <w:tabs>
          <w:tab w:val="right" w:pos="2920"/>
          <w:tab w:val="left" w:pos="8692"/>
        </w:tabs>
        <w:jc w:val="both"/>
        <w:rPr>
          <w:rFonts w:ascii="Trebuchet MS" w:eastAsia="Batang" w:hAnsi="Trebuchet MS"/>
          <w:b/>
          <w:color w:val="FF0000"/>
          <w:sz w:val="20"/>
        </w:rPr>
      </w:pPr>
    </w:p>
    <w:p w:rsidR="007C206F" w:rsidRDefault="007C206F">
      <w:pPr>
        <w:pStyle w:val="DefaultText"/>
        <w:tabs>
          <w:tab w:val="right" w:pos="2920"/>
          <w:tab w:val="left" w:pos="8692"/>
        </w:tabs>
        <w:jc w:val="both"/>
        <w:rPr>
          <w:rFonts w:ascii="Trebuchet MS" w:eastAsia="Batang" w:hAnsi="Trebuchet MS"/>
          <w:b/>
          <w:color w:val="FF0000"/>
          <w:sz w:val="20"/>
        </w:rPr>
      </w:pPr>
    </w:p>
    <w:p w:rsidR="007C206F" w:rsidRDefault="007C206F">
      <w:pPr>
        <w:pStyle w:val="DefaultText"/>
        <w:tabs>
          <w:tab w:val="right" w:pos="2920"/>
          <w:tab w:val="left" w:pos="8692"/>
        </w:tabs>
        <w:jc w:val="both"/>
        <w:rPr>
          <w:rFonts w:ascii="Trebuchet MS" w:eastAsia="Batang" w:hAnsi="Trebuchet MS"/>
          <w:b/>
          <w:color w:val="FF0000"/>
          <w:sz w:val="20"/>
        </w:rPr>
      </w:pPr>
    </w:p>
    <w:p w:rsidR="007C206F" w:rsidRDefault="007C206F">
      <w:pPr>
        <w:pStyle w:val="DefaultText"/>
        <w:tabs>
          <w:tab w:val="right" w:pos="2920"/>
          <w:tab w:val="left" w:pos="8692"/>
        </w:tabs>
        <w:jc w:val="both"/>
        <w:rPr>
          <w:rFonts w:ascii="Trebuchet MS" w:eastAsia="Batang" w:hAnsi="Trebuchet MS"/>
          <w:b/>
          <w:color w:val="FF0000"/>
          <w:sz w:val="20"/>
        </w:rPr>
      </w:pPr>
    </w:p>
    <w:p w:rsidR="007C206F" w:rsidRDefault="006B2F6D">
      <w:pPr>
        <w:pStyle w:val="DefaultText"/>
        <w:tabs>
          <w:tab w:val="left" w:pos="150"/>
          <w:tab w:val="left" w:pos="3020"/>
          <w:tab w:val="left" w:pos="5430"/>
          <w:tab w:val="right" w:pos="9979"/>
        </w:tabs>
        <w:jc w:val="both"/>
        <w:rPr>
          <w:rFonts w:ascii="Trebuchet MS" w:eastAsia="Batang" w:hAnsi="Trebuchet MS"/>
          <w:b/>
          <w:color w:val="000080"/>
        </w:rPr>
      </w:pPr>
      <w:r>
        <w:rPr>
          <w:rFonts w:ascii="Trebuchet MS" w:eastAsia="Batang" w:hAnsi="Trebuchet MS"/>
          <w:b/>
        </w:rPr>
        <w:tab/>
      </w:r>
      <w:r>
        <w:rPr>
          <w:rFonts w:ascii="Trebuchet MS" w:eastAsia="Batang" w:hAnsi="Trebuchet MS"/>
          <w:b/>
        </w:rPr>
        <w:tab/>
      </w:r>
      <w:r>
        <w:rPr>
          <w:rFonts w:ascii="Trebuchet MS" w:eastAsia="Batang" w:hAnsi="Trebuchet MS"/>
          <w:b/>
          <w:color w:val="000080"/>
        </w:rPr>
        <w:t>Les conditions de forme</w:t>
      </w:r>
    </w:p>
    <w:p w:rsidR="007C206F" w:rsidRDefault="007C206F">
      <w:pPr>
        <w:pStyle w:val="DefaultText"/>
        <w:tabs>
          <w:tab w:val="left" w:pos="150"/>
          <w:tab w:val="left" w:pos="3020"/>
          <w:tab w:val="left" w:pos="5430"/>
          <w:tab w:val="right" w:pos="9979"/>
        </w:tabs>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4"/>
        <w:gridCol w:w="5224"/>
      </w:tblGrid>
      <w:tr w:rsidR="007C206F">
        <w:trPr>
          <w:trHeight w:val="343"/>
        </w:trPr>
        <w:tc>
          <w:tcPr>
            <w:tcW w:w="2206" w:type="pct"/>
            <w:shd w:val="pct12" w:color="auto" w:fill="FFFFFF"/>
            <w:vAlign w:val="center"/>
          </w:tcPr>
          <w:p w:rsidR="007C206F" w:rsidRDefault="006B2F6D">
            <w:pPr>
              <w:pStyle w:val="DefaultText"/>
              <w:tabs>
                <w:tab w:val="left" w:pos="150"/>
                <w:tab w:val="left" w:pos="3020"/>
                <w:tab w:val="left" w:pos="5430"/>
                <w:tab w:val="right" w:pos="9979"/>
              </w:tabs>
              <w:jc w:val="center"/>
              <w:rPr>
                <w:rFonts w:ascii="Trebuchet MS" w:eastAsia="Batang" w:hAnsi="Trebuchet MS"/>
                <w:b/>
                <w:sz w:val="20"/>
              </w:rPr>
            </w:pPr>
            <w:r>
              <w:rPr>
                <w:rFonts w:ascii="Trebuchet MS" w:eastAsia="Batang" w:hAnsi="Trebuchet MS"/>
                <w:b/>
                <w:sz w:val="20"/>
              </w:rPr>
              <w:t>Conditions</w:t>
            </w:r>
          </w:p>
        </w:tc>
        <w:tc>
          <w:tcPr>
            <w:tcW w:w="2794" w:type="pct"/>
            <w:shd w:val="pct12" w:color="auto" w:fill="FFFFFF"/>
            <w:vAlign w:val="center"/>
          </w:tcPr>
          <w:p w:rsidR="007C206F" w:rsidRDefault="006B2F6D">
            <w:pPr>
              <w:pStyle w:val="DefaultText"/>
              <w:tabs>
                <w:tab w:val="left" w:pos="150"/>
                <w:tab w:val="left" w:pos="3020"/>
                <w:tab w:val="left" w:pos="5430"/>
                <w:tab w:val="right" w:pos="9979"/>
              </w:tabs>
              <w:jc w:val="center"/>
              <w:rPr>
                <w:rFonts w:ascii="Trebuchet MS" w:eastAsia="Batang" w:hAnsi="Trebuchet MS"/>
                <w:b/>
                <w:sz w:val="20"/>
              </w:rPr>
            </w:pPr>
            <w:r>
              <w:rPr>
                <w:rFonts w:ascii="Trebuchet MS" w:eastAsia="Batang" w:hAnsi="Trebuchet MS"/>
                <w:b/>
                <w:sz w:val="20"/>
              </w:rPr>
              <w:t>Commentaires</w:t>
            </w:r>
          </w:p>
        </w:tc>
      </w:tr>
      <w:tr w:rsidR="007C206F">
        <w:trPr>
          <w:trHeight w:val="2417"/>
        </w:trPr>
        <w:tc>
          <w:tcPr>
            <w:tcW w:w="2206" w:type="pct"/>
          </w:tcPr>
          <w:p w:rsidR="007C206F" w:rsidRDefault="006B2F6D">
            <w:pPr>
              <w:pStyle w:val="DefaultText"/>
              <w:tabs>
                <w:tab w:val="left" w:pos="150"/>
                <w:tab w:val="left" w:pos="3020"/>
                <w:tab w:val="left" w:pos="5430"/>
                <w:tab w:val="right" w:pos="9979"/>
              </w:tabs>
              <w:spacing w:before="60"/>
              <w:jc w:val="both"/>
              <w:rPr>
                <w:rFonts w:ascii="Trebuchet MS" w:eastAsia="Batang" w:hAnsi="Trebuchet MS"/>
                <w:sz w:val="20"/>
              </w:rPr>
            </w:pPr>
            <w:r>
              <w:rPr>
                <w:rFonts w:ascii="Trebuchet MS" w:eastAsia="Batang" w:hAnsi="Trebuchet MS"/>
                <w:sz w:val="20"/>
              </w:rPr>
              <w:t>Les charges doivent :</w:t>
            </w:r>
          </w:p>
          <w:p w:rsidR="007C206F" w:rsidRDefault="006B2F6D" w:rsidP="006B2F6D">
            <w:pPr>
              <w:pStyle w:val="DefaultText"/>
              <w:numPr>
                <w:ilvl w:val="0"/>
                <w:numId w:val="1"/>
              </w:numPr>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être comptabilisées au cours de l’exercice auquel elles se rapportent,</w:t>
            </w:r>
          </w:p>
          <w:p w:rsidR="007C206F" w:rsidRDefault="006B2F6D" w:rsidP="006B2F6D">
            <w:pPr>
              <w:pStyle w:val="DefaultText"/>
              <w:numPr>
                <w:ilvl w:val="0"/>
                <w:numId w:val="1"/>
              </w:numPr>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s’appuyer sur des justificatifs.</w:t>
            </w:r>
          </w:p>
          <w:p w:rsidR="007C206F" w:rsidRDefault="007C206F">
            <w:pPr>
              <w:pStyle w:val="DefaultText"/>
              <w:tabs>
                <w:tab w:val="left" w:pos="150"/>
                <w:tab w:val="left" w:pos="3020"/>
                <w:tab w:val="left" w:pos="5430"/>
                <w:tab w:val="right" w:pos="9979"/>
              </w:tabs>
              <w:ind w:left="150"/>
              <w:jc w:val="both"/>
              <w:rPr>
                <w:rFonts w:ascii="Trebuchet MS" w:eastAsia="Batang" w:hAnsi="Trebuchet MS"/>
                <w:sz w:val="20"/>
              </w:rPr>
            </w:pPr>
          </w:p>
          <w:p w:rsidR="007C206F" w:rsidRDefault="007C206F">
            <w:pPr>
              <w:pStyle w:val="DefaultText"/>
              <w:tabs>
                <w:tab w:val="left" w:pos="150"/>
                <w:tab w:val="left" w:pos="3020"/>
                <w:tab w:val="left" w:pos="5430"/>
                <w:tab w:val="right" w:pos="9979"/>
              </w:tabs>
              <w:ind w:left="150"/>
              <w:jc w:val="both"/>
              <w:rPr>
                <w:rFonts w:ascii="Trebuchet MS" w:eastAsia="Batang" w:hAnsi="Trebuchet MS"/>
                <w:sz w:val="20"/>
              </w:rPr>
            </w:pPr>
          </w:p>
          <w:p w:rsidR="007C206F" w:rsidRDefault="006B2F6D">
            <w:pPr>
              <w:pStyle w:val="DefaultText"/>
              <w:tabs>
                <w:tab w:val="left" w:pos="150"/>
                <w:tab w:val="left" w:pos="3020"/>
                <w:tab w:val="left" w:pos="5430"/>
                <w:tab w:val="right" w:pos="9979"/>
              </w:tabs>
              <w:ind w:left="150"/>
              <w:jc w:val="both"/>
              <w:rPr>
                <w:rFonts w:ascii="Trebuchet MS" w:eastAsia="Batang" w:hAnsi="Trebuchet MS"/>
                <w:sz w:val="20"/>
              </w:rPr>
            </w:pPr>
            <w:r>
              <w:rPr>
                <w:rFonts w:ascii="Trebuchet MS" w:eastAsia="Batang" w:hAnsi="Trebuchet MS"/>
                <w:sz w:val="20"/>
              </w:rPr>
              <w:t xml:space="preserve">Certaines charges doivent être portées sur un relevé détaillé des frais généraux </w:t>
            </w:r>
            <w:r>
              <w:rPr>
                <w:rFonts w:ascii="Trebuchet MS" w:eastAsia="Batang" w:hAnsi="Trebuchet MS"/>
                <w:b/>
                <w:bCs/>
                <w:i/>
                <w:iCs/>
                <w:sz w:val="18"/>
              </w:rPr>
              <w:t>(1)</w:t>
            </w:r>
            <w:r>
              <w:rPr>
                <w:rFonts w:ascii="Trebuchet MS" w:eastAsia="Batang" w:hAnsi="Trebuchet MS"/>
                <w:sz w:val="20"/>
              </w:rPr>
              <w:t> :</w:t>
            </w:r>
          </w:p>
          <w:p w:rsidR="007C206F" w:rsidRDefault="007C206F">
            <w:pPr>
              <w:pStyle w:val="DefaultText"/>
              <w:tabs>
                <w:tab w:val="left" w:pos="150"/>
                <w:tab w:val="left" w:pos="3020"/>
                <w:tab w:val="left" w:pos="5430"/>
                <w:tab w:val="right" w:pos="9979"/>
              </w:tabs>
              <w:ind w:left="150"/>
              <w:jc w:val="both"/>
              <w:rPr>
                <w:rFonts w:ascii="Trebuchet MS" w:eastAsia="Batang" w:hAnsi="Trebuchet MS"/>
                <w:sz w:val="20"/>
              </w:rPr>
            </w:pPr>
          </w:p>
          <w:p w:rsidR="007C206F" w:rsidRDefault="006B2F6D" w:rsidP="006B2F6D">
            <w:pPr>
              <w:pStyle w:val="DefaultText"/>
              <w:numPr>
                <w:ilvl w:val="0"/>
                <w:numId w:val="1"/>
              </w:numPr>
              <w:jc w:val="both"/>
              <w:rPr>
                <w:rFonts w:ascii="Trebuchet MS" w:eastAsia="Batang" w:hAnsi="Trebuchet MS"/>
                <w:sz w:val="20"/>
              </w:rPr>
            </w:pPr>
            <w:r>
              <w:rPr>
                <w:rFonts w:ascii="Trebuchet MS" w:eastAsia="Batang" w:hAnsi="Trebuchet MS"/>
                <w:sz w:val="20"/>
              </w:rPr>
              <w:t>Dans la limite de 300 000 € ou 150 000</w:t>
            </w:r>
            <w:r>
              <w:rPr>
                <w:rFonts w:ascii="Trebuchet MS" w:eastAsia="Batang" w:hAnsi="Trebuchet MS"/>
                <w:sz w:val="20"/>
                <w:vertAlign w:val="superscript"/>
              </w:rPr>
              <w:t xml:space="preserve"> </w:t>
            </w:r>
            <w:r>
              <w:rPr>
                <w:rFonts w:ascii="Trebuchet MS" w:eastAsia="Batang" w:hAnsi="Trebuchet MS"/>
                <w:sz w:val="20"/>
              </w:rPr>
              <w:t>€  pour l’ensemble des rémunérations versées aux 10 (ou 5) personnes les mieux rémunérées ou 50 0003</w:t>
            </w:r>
            <w:r>
              <w:rPr>
                <w:rFonts w:ascii="Trebuchet MS" w:eastAsia="Batang" w:hAnsi="Trebuchet MS"/>
                <w:sz w:val="20"/>
                <w:vertAlign w:val="superscript"/>
              </w:rPr>
              <w:t xml:space="preserve"> </w:t>
            </w:r>
            <w:r>
              <w:rPr>
                <w:rFonts w:ascii="Trebuchet MS" w:eastAsia="Batang" w:hAnsi="Trebuchet MS"/>
                <w:sz w:val="20"/>
              </w:rPr>
              <w:t>€ pour l'une d’entre elle individuellement ;</w:t>
            </w:r>
          </w:p>
          <w:p w:rsidR="007C206F" w:rsidRDefault="007C206F">
            <w:pPr>
              <w:pStyle w:val="DefaultText"/>
              <w:tabs>
                <w:tab w:val="left" w:pos="150"/>
                <w:tab w:val="left" w:pos="3020"/>
                <w:tab w:val="left" w:pos="5430"/>
                <w:tab w:val="right" w:pos="9979"/>
              </w:tabs>
              <w:ind w:left="150"/>
              <w:jc w:val="both"/>
              <w:rPr>
                <w:rFonts w:ascii="Trebuchet MS" w:eastAsia="Batang" w:hAnsi="Trebuchet MS"/>
                <w:sz w:val="20"/>
              </w:rPr>
            </w:pPr>
          </w:p>
          <w:p w:rsidR="007C206F" w:rsidRDefault="006B2F6D" w:rsidP="006B2F6D">
            <w:pPr>
              <w:pStyle w:val="DefaultText"/>
              <w:numPr>
                <w:ilvl w:val="0"/>
                <w:numId w:val="1"/>
              </w:numPr>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dans la limite de 15 000</w:t>
            </w:r>
            <w:r>
              <w:rPr>
                <w:rFonts w:ascii="Trebuchet MS" w:eastAsia="Batang" w:hAnsi="Trebuchet MS"/>
                <w:sz w:val="20"/>
                <w:vertAlign w:val="superscript"/>
              </w:rPr>
              <w:t xml:space="preserve"> </w:t>
            </w:r>
            <w:r>
              <w:rPr>
                <w:rFonts w:ascii="Trebuchet MS" w:eastAsia="Batang" w:hAnsi="Trebuchet MS"/>
                <w:sz w:val="20"/>
              </w:rPr>
              <w:t>€ ; </w:t>
            </w:r>
          </w:p>
          <w:p w:rsidR="007C206F" w:rsidRDefault="007C206F">
            <w:pPr>
              <w:pStyle w:val="DefaultText"/>
              <w:tabs>
                <w:tab w:val="left" w:pos="150"/>
                <w:tab w:val="left" w:pos="3020"/>
                <w:tab w:val="left" w:pos="5430"/>
                <w:tab w:val="right" w:pos="9979"/>
              </w:tabs>
              <w:ind w:left="150"/>
              <w:jc w:val="both"/>
              <w:rPr>
                <w:rFonts w:ascii="Trebuchet MS" w:eastAsia="Batang" w:hAnsi="Trebuchet MS"/>
                <w:sz w:val="20"/>
              </w:rPr>
            </w:pPr>
          </w:p>
          <w:p w:rsidR="007C206F" w:rsidRDefault="007C206F">
            <w:pPr>
              <w:pStyle w:val="DefaultText"/>
              <w:tabs>
                <w:tab w:val="left" w:pos="150"/>
                <w:tab w:val="left" w:pos="3020"/>
                <w:tab w:val="left" w:pos="5430"/>
                <w:tab w:val="right" w:pos="9979"/>
              </w:tabs>
              <w:ind w:left="150"/>
              <w:jc w:val="both"/>
              <w:rPr>
                <w:rFonts w:ascii="Trebuchet MS" w:eastAsia="Batang" w:hAnsi="Trebuchet MS"/>
                <w:sz w:val="20"/>
              </w:rPr>
            </w:pPr>
          </w:p>
          <w:p w:rsidR="007C206F" w:rsidRDefault="006B2F6D" w:rsidP="006B2F6D">
            <w:pPr>
              <w:pStyle w:val="DefaultText"/>
              <w:numPr>
                <w:ilvl w:val="0"/>
                <w:numId w:val="1"/>
              </w:numPr>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dans la limite de 30 000</w:t>
            </w:r>
            <w:r>
              <w:rPr>
                <w:rFonts w:ascii="Trebuchet MS" w:eastAsia="Batang" w:hAnsi="Trebuchet MS"/>
                <w:sz w:val="20"/>
                <w:vertAlign w:val="superscript"/>
              </w:rPr>
              <w:t xml:space="preserve"> </w:t>
            </w:r>
            <w:r>
              <w:rPr>
                <w:rFonts w:ascii="Trebuchet MS" w:eastAsia="Batang" w:hAnsi="Trebuchet MS"/>
                <w:sz w:val="20"/>
              </w:rPr>
              <w:t>€ au total ;</w:t>
            </w: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6B2F6D" w:rsidP="006B2F6D">
            <w:pPr>
              <w:pStyle w:val="DefaultText"/>
              <w:numPr>
                <w:ilvl w:val="0"/>
                <w:numId w:val="1"/>
              </w:numPr>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dans la limite de 3 000</w:t>
            </w:r>
            <w:r>
              <w:rPr>
                <w:rFonts w:ascii="Trebuchet MS" w:eastAsia="Batang" w:hAnsi="Trebuchet MS"/>
                <w:sz w:val="20"/>
                <w:vertAlign w:val="superscript"/>
              </w:rPr>
              <w:t xml:space="preserve"> </w:t>
            </w:r>
            <w:r>
              <w:rPr>
                <w:rFonts w:ascii="Trebuchet MS" w:eastAsia="Batang" w:hAnsi="Trebuchet MS"/>
                <w:sz w:val="20"/>
              </w:rPr>
              <w:t>€ ;</w:t>
            </w:r>
          </w:p>
          <w:p w:rsidR="007C206F" w:rsidRDefault="007C206F">
            <w:pPr>
              <w:pStyle w:val="DefaultText"/>
              <w:tabs>
                <w:tab w:val="left" w:pos="150"/>
                <w:tab w:val="left" w:pos="3020"/>
                <w:tab w:val="left" w:pos="5430"/>
                <w:tab w:val="right" w:pos="9979"/>
              </w:tabs>
              <w:ind w:left="150"/>
              <w:jc w:val="both"/>
              <w:rPr>
                <w:rFonts w:ascii="Trebuchet MS" w:eastAsia="Batang" w:hAnsi="Trebuchet MS"/>
                <w:sz w:val="20"/>
              </w:rPr>
            </w:pPr>
          </w:p>
          <w:p w:rsidR="007C206F" w:rsidRDefault="007C206F">
            <w:pPr>
              <w:pStyle w:val="DefaultText"/>
              <w:tabs>
                <w:tab w:val="left" w:pos="150"/>
                <w:tab w:val="left" w:pos="3020"/>
                <w:tab w:val="left" w:pos="5430"/>
                <w:tab w:val="right" w:pos="9979"/>
              </w:tabs>
              <w:ind w:left="150"/>
              <w:jc w:val="both"/>
              <w:rPr>
                <w:rFonts w:ascii="Trebuchet MS" w:eastAsia="Batang" w:hAnsi="Trebuchet MS"/>
                <w:sz w:val="20"/>
              </w:rPr>
            </w:pPr>
          </w:p>
          <w:p w:rsidR="007C206F" w:rsidRDefault="007C206F">
            <w:pPr>
              <w:pStyle w:val="DefaultText"/>
              <w:tabs>
                <w:tab w:val="left" w:pos="150"/>
                <w:tab w:val="left" w:pos="3020"/>
                <w:tab w:val="left" w:pos="5430"/>
                <w:tab w:val="right" w:pos="9979"/>
              </w:tabs>
              <w:ind w:left="150"/>
              <w:jc w:val="both"/>
              <w:rPr>
                <w:rFonts w:ascii="Trebuchet MS" w:eastAsia="Batang" w:hAnsi="Trebuchet MS"/>
                <w:sz w:val="20"/>
              </w:rPr>
            </w:pPr>
          </w:p>
          <w:p w:rsidR="007C206F" w:rsidRDefault="006B2F6D" w:rsidP="006B2F6D">
            <w:pPr>
              <w:pStyle w:val="DefaultText"/>
              <w:numPr>
                <w:ilvl w:val="0"/>
                <w:numId w:val="1"/>
              </w:numPr>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dans la limite de 6 100</w:t>
            </w:r>
            <w:r>
              <w:rPr>
                <w:rFonts w:ascii="Trebuchet MS" w:eastAsia="Batang" w:hAnsi="Trebuchet MS"/>
                <w:sz w:val="20"/>
                <w:vertAlign w:val="superscript"/>
              </w:rPr>
              <w:t xml:space="preserve"> </w:t>
            </w:r>
            <w:r>
              <w:rPr>
                <w:rFonts w:ascii="Trebuchet MS" w:eastAsia="Batang" w:hAnsi="Trebuchet MS"/>
                <w:sz w:val="20"/>
              </w:rPr>
              <w:t>€.</w:t>
            </w: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tc>
        <w:tc>
          <w:tcPr>
            <w:tcW w:w="2794" w:type="pct"/>
          </w:tcPr>
          <w:p w:rsidR="007C206F" w:rsidRDefault="007C206F">
            <w:pPr>
              <w:pStyle w:val="DefaultText"/>
              <w:tabs>
                <w:tab w:val="left" w:pos="150"/>
                <w:tab w:val="left" w:pos="3020"/>
                <w:tab w:val="left" w:pos="5430"/>
                <w:tab w:val="right" w:pos="9979"/>
              </w:tabs>
              <w:spacing w:before="60"/>
              <w:jc w:val="both"/>
              <w:rPr>
                <w:rFonts w:ascii="Trebuchet MS" w:eastAsia="Batang" w:hAnsi="Trebuchet MS"/>
                <w:sz w:val="20"/>
              </w:rPr>
            </w:pPr>
          </w:p>
          <w:p w:rsidR="007C206F" w:rsidRDefault="006B2F6D">
            <w:pPr>
              <w:pStyle w:val="DefaultText"/>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Les charges ne sont déductibles que des résultats de l’exercice au cours duquel elles ont été engagées et comptabilisées.</w:t>
            </w:r>
          </w:p>
          <w:p w:rsidR="007C206F" w:rsidRDefault="006B2F6D">
            <w:pPr>
              <w:pStyle w:val="DefaultText"/>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 xml:space="preserve">Il s’agit de documents apportant la preuve  de la réalité   de ces charges (factures par exemple). </w:t>
            </w:r>
            <w:r>
              <w:rPr>
                <w:rFonts w:ascii="Trebuchet MS" w:eastAsia="Batang" w:hAnsi="Trebuchet MS"/>
                <w:b/>
                <w:bCs/>
                <w:i/>
                <w:iCs/>
                <w:sz w:val="18"/>
              </w:rPr>
              <w:t>(2)</w:t>
            </w: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6B2F6D">
            <w:pPr>
              <w:pStyle w:val="DefaultText"/>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Rémunérations directes ou indirectes versées aux personnes les mieux rémunérées (celles-ci s’entendent, suivant que l’effectif excède ou non 200 salariés, des 10 ou des 5 personnes dont les rémunérations ont été les plus importantes au cours de l’exercice).</w:t>
            </w: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6B2F6D">
            <w:pPr>
              <w:pStyle w:val="DefaultText"/>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Frais de voyages et de déplacements exposés par ces personnes.</w:t>
            </w: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6B2F6D">
            <w:pPr>
              <w:pStyle w:val="DefaultText"/>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Pour des mêmes personnes : dépenses et charges afférentes aux véhicules, autres biens (avions, bateaux, etc.) dont elles disposent en dehors des locaux professionnels ainsi que les dépenses et autres charges afférentes aux immeubles qui ne sont pas affectés à l’exploitation.</w:t>
            </w: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6B2F6D">
            <w:pPr>
              <w:pStyle w:val="DefaultText"/>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Cadeaux de toute nature (à l’exception des objets publicitaires dont la valeur ne dépasse pas 30,49</w:t>
            </w:r>
            <w:r>
              <w:rPr>
                <w:rFonts w:ascii="Trebuchet MS" w:eastAsia="Batang" w:hAnsi="Trebuchet MS"/>
                <w:sz w:val="20"/>
                <w:vertAlign w:val="superscript"/>
              </w:rPr>
              <w:t xml:space="preserve"> </w:t>
            </w:r>
            <w:r>
              <w:rPr>
                <w:rFonts w:ascii="Trebuchet MS" w:eastAsia="Batang" w:hAnsi="Trebuchet MS"/>
                <w:sz w:val="20"/>
              </w:rPr>
              <w:t>€ TTC  (200 F).</w:t>
            </w: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p w:rsidR="007C206F" w:rsidRDefault="006B2F6D">
            <w:pPr>
              <w:pStyle w:val="DefaultText"/>
              <w:tabs>
                <w:tab w:val="left" w:pos="150"/>
                <w:tab w:val="left" w:pos="3020"/>
                <w:tab w:val="left" w:pos="5430"/>
                <w:tab w:val="right" w:pos="9979"/>
              </w:tabs>
              <w:jc w:val="both"/>
              <w:rPr>
                <w:rFonts w:ascii="Trebuchet MS" w:eastAsia="Batang" w:hAnsi="Trebuchet MS"/>
                <w:sz w:val="20"/>
              </w:rPr>
            </w:pPr>
            <w:r>
              <w:rPr>
                <w:rFonts w:ascii="Trebuchet MS" w:eastAsia="Batang" w:hAnsi="Trebuchet MS"/>
                <w:sz w:val="20"/>
              </w:rPr>
              <w:t>Frais de réception, y compris les frais de restaurants, spectacles.</w:t>
            </w:r>
          </w:p>
          <w:p w:rsidR="007C206F" w:rsidRDefault="007C206F">
            <w:pPr>
              <w:pStyle w:val="DefaultText"/>
              <w:tabs>
                <w:tab w:val="left" w:pos="150"/>
                <w:tab w:val="left" w:pos="3020"/>
                <w:tab w:val="left" w:pos="5430"/>
                <w:tab w:val="right" w:pos="9979"/>
              </w:tabs>
              <w:jc w:val="both"/>
              <w:rPr>
                <w:rFonts w:ascii="Trebuchet MS" w:eastAsia="Batang" w:hAnsi="Trebuchet MS"/>
                <w:sz w:val="20"/>
              </w:rPr>
            </w:pPr>
          </w:p>
        </w:tc>
      </w:tr>
    </w:tbl>
    <w:p w:rsidR="007C206F" w:rsidRDefault="006B2F6D">
      <w:pPr>
        <w:pStyle w:val="DefaultText"/>
        <w:tabs>
          <w:tab w:val="right" w:pos="6621"/>
        </w:tabs>
        <w:ind w:left="360" w:hanging="360"/>
        <w:jc w:val="both"/>
        <w:rPr>
          <w:rFonts w:ascii="Trebuchet MS" w:eastAsia="Batang" w:hAnsi="Trebuchet MS"/>
          <w:i/>
          <w:iCs/>
          <w:sz w:val="20"/>
          <w:szCs w:val="20"/>
        </w:rPr>
      </w:pPr>
      <w:r>
        <w:rPr>
          <w:rFonts w:ascii="Trebuchet MS" w:eastAsia="Batang" w:hAnsi="Trebuchet MS"/>
          <w:b/>
          <w:bCs/>
          <w:i/>
          <w:iCs/>
          <w:sz w:val="20"/>
          <w:szCs w:val="20"/>
        </w:rPr>
        <w:t xml:space="preserve"> (1)</w:t>
      </w:r>
      <w:r>
        <w:rPr>
          <w:rFonts w:ascii="Trebuchet MS" w:eastAsia="Batang" w:hAnsi="Trebuchet MS"/>
          <w:i/>
          <w:iCs/>
          <w:sz w:val="20"/>
          <w:szCs w:val="20"/>
        </w:rPr>
        <w:t xml:space="preserve"> </w:t>
      </w:r>
      <w:r>
        <w:rPr>
          <w:rFonts w:ascii="Trebuchet MS" w:eastAsia="Batang" w:hAnsi="Trebuchet MS"/>
          <w:i/>
          <w:iCs/>
          <w:sz w:val="20"/>
          <w:szCs w:val="20"/>
        </w:rPr>
        <w:tab/>
        <w:t>Les entreprises individuelles ne sont astreintes à déclarer que les cadeaux de toute nature et les frais de réception</w:t>
      </w:r>
    </w:p>
    <w:p w:rsidR="007C206F" w:rsidRDefault="006B2F6D">
      <w:pPr>
        <w:pStyle w:val="DefaultText"/>
        <w:tabs>
          <w:tab w:val="right" w:pos="2068"/>
          <w:tab w:val="left" w:pos="3246"/>
          <w:tab w:val="right" w:pos="6414"/>
        </w:tabs>
        <w:jc w:val="both"/>
        <w:rPr>
          <w:rFonts w:ascii="Trebuchet MS" w:eastAsia="Batang" w:hAnsi="Trebuchet MS"/>
          <w:b/>
          <w:i/>
          <w:iCs/>
          <w:sz w:val="20"/>
          <w:szCs w:val="20"/>
        </w:rPr>
      </w:pPr>
      <w:r>
        <w:rPr>
          <w:rFonts w:ascii="Trebuchet MS" w:eastAsia="Batang" w:hAnsi="Trebuchet MS"/>
          <w:b/>
          <w:i/>
          <w:iCs/>
          <w:sz w:val="20"/>
          <w:szCs w:val="20"/>
        </w:rPr>
        <w:t xml:space="preserve">  </w:t>
      </w:r>
    </w:p>
    <w:p w:rsidR="007C206F" w:rsidRDefault="006B2F6D">
      <w:pPr>
        <w:pStyle w:val="DefaultText"/>
        <w:tabs>
          <w:tab w:val="right" w:pos="6621"/>
        </w:tabs>
        <w:ind w:left="360" w:hanging="360"/>
        <w:jc w:val="both"/>
        <w:rPr>
          <w:rFonts w:ascii="Trebuchet MS" w:eastAsia="Batang" w:hAnsi="Trebuchet MS"/>
          <w:i/>
          <w:iCs/>
          <w:sz w:val="20"/>
          <w:szCs w:val="20"/>
        </w:rPr>
      </w:pPr>
      <w:r>
        <w:rPr>
          <w:rFonts w:ascii="Trebuchet MS" w:eastAsia="Batang" w:hAnsi="Trebuchet MS"/>
          <w:b/>
          <w:bCs/>
          <w:i/>
          <w:iCs/>
          <w:sz w:val="20"/>
          <w:szCs w:val="20"/>
        </w:rPr>
        <w:t>(2)</w:t>
      </w:r>
      <w:r>
        <w:rPr>
          <w:rFonts w:ascii="Trebuchet MS" w:eastAsia="Batang" w:hAnsi="Trebuchet MS"/>
          <w:b/>
          <w:bCs/>
          <w:i/>
          <w:iCs/>
          <w:sz w:val="20"/>
          <w:szCs w:val="20"/>
        </w:rPr>
        <w:tab/>
      </w:r>
      <w:r>
        <w:rPr>
          <w:rFonts w:ascii="Trebuchet MS" w:eastAsia="Batang" w:hAnsi="Trebuchet MS"/>
          <w:i/>
          <w:iCs/>
          <w:sz w:val="20"/>
          <w:szCs w:val="20"/>
        </w:rPr>
        <w:t>Le service des impôts peut lors d’un contrôle réintégrer une charge non engagée pour là  rattacher à un exercice prescrit entraînant ainsi une double imposition (CE 20/1982 et 27/6/1986). Attention à l’utilisation des charges sur exercices antérieures (compte « 672 ») !</w:t>
      </w:r>
    </w:p>
    <w:p w:rsidR="007C206F" w:rsidRDefault="007C206F">
      <w:pPr>
        <w:pStyle w:val="DefaultText"/>
        <w:tabs>
          <w:tab w:val="right" w:pos="2068"/>
          <w:tab w:val="left" w:pos="3246"/>
          <w:tab w:val="right" w:pos="6414"/>
        </w:tabs>
        <w:jc w:val="both"/>
        <w:rPr>
          <w:rFonts w:ascii="Trebuchet MS" w:eastAsia="Batang" w:hAnsi="Trebuchet MS"/>
          <w:b/>
          <w:bCs/>
          <w:i/>
          <w:iCs/>
          <w:sz w:val="20"/>
          <w:szCs w:val="20"/>
        </w:rPr>
      </w:pPr>
    </w:p>
    <w:p w:rsidR="007C206F" w:rsidRDefault="007C206F">
      <w:pPr>
        <w:pStyle w:val="Heading3"/>
        <w:jc w:val="both"/>
        <w:rPr>
          <w:rFonts w:ascii="Trebuchet MS" w:eastAsia="Batang" w:hAnsi="Trebuchet MS"/>
        </w:rPr>
      </w:pPr>
    </w:p>
    <w:p w:rsidR="007C206F" w:rsidRDefault="006B2F6D" w:rsidP="006B2F6D">
      <w:pPr>
        <w:pStyle w:val="Heading3"/>
        <w:numPr>
          <w:ilvl w:val="0"/>
          <w:numId w:val="11"/>
        </w:numPr>
        <w:jc w:val="both"/>
        <w:rPr>
          <w:rFonts w:ascii="Trebuchet MS" w:eastAsia="Batang" w:hAnsi="Trebuchet MS"/>
        </w:rPr>
      </w:pPr>
      <w:bookmarkStart w:id="61" w:name="_Toc113855991"/>
      <w:r>
        <w:rPr>
          <w:rFonts w:ascii="Trebuchet MS" w:eastAsia="Batang" w:hAnsi="Trebuchet MS"/>
        </w:rPr>
        <w:t>L'exercice d'imputation</w:t>
      </w:r>
      <w:bookmarkEnd w:id="61"/>
    </w:p>
    <w:p w:rsidR="007C206F" w:rsidRDefault="007C206F">
      <w:pPr>
        <w:pStyle w:val="DefaultText"/>
        <w:tabs>
          <w:tab w:val="right" w:pos="2068"/>
          <w:tab w:val="left" w:pos="3246"/>
          <w:tab w:val="right" w:pos="6414"/>
        </w:tabs>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1885"/>
        <w:gridCol w:w="4627"/>
      </w:tblGrid>
      <w:tr w:rsidR="007C206F">
        <w:trPr>
          <w:trHeight w:val="618"/>
        </w:trPr>
        <w:tc>
          <w:tcPr>
            <w:tcW w:w="1517" w:type="pct"/>
            <w:shd w:val="pct12" w:color="auto" w:fill="FFFFFF"/>
            <w:vAlign w:val="center"/>
          </w:tcPr>
          <w:p w:rsidR="007C206F" w:rsidRDefault="006B2F6D">
            <w:pPr>
              <w:pStyle w:val="DefaultText"/>
              <w:jc w:val="center"/>
              <w:rPr>
                <w:rFonts w:ascii="Trebuchet MS" w:eastAsia="Batang" w:hAnsi="Trebuchet MS"/>
                <w:b/>
                <w:bCs/>
                <w:sz w:val="20"/>
              </w:rPr>
            </w:pPr>
            <w:r>
              <w:rPr>
                <w:rFonts w:ascii="Trebuchet MS" w:eastAsia="Batang" w:hAnsi="Trebuchet MS"/>
                <w:b/>
                <w:bCs/>
                <w:sz w:val="20"/>
              </w:rPr>
              <w:t>Analyse des charges de l’exercice N</w:t>
            </w:r>
          </w:p>
        </w:tc>
        <w:tc>
          <w:tcPr>
            <w:tcW w:w="1008" w:type="pct"/>
            <w:shd w:val="pct12" w:color="auto" w:fill="FFFFFF"/>
            <w:vAlign w:val="center"/>
          </w:tcPr>
          <w:p w:rsidR="007C206F" w:rsidRDefault="006B2F6D">
            <w:pPr>
              <w:pStyle w:val="DefaultText"/>
              <w:jc w:val="center"/>
              <w:rPr>
                <w:rFonts w:ascii="Trebuchet MS" w:eastAsia="Batang" w:hAnsi="Trebuchet MS"/>
                <w:b/>
                <w:bCs/>
                <w:sz w:val="20"/>
              </w:rPr>
            </w:pPr>
            <w:r>
              <w:rPr>
                <w:rFonts w:ascii="Trebuchet MS" w:eastAsia="Batang" w:hAnsi="Trebuchet MS"/>
                <w:b/>
                <w:bCs/>
                <w:sz w:val="20"/>
              </w:rPr>
              <w:t>Régime</w:t>
            </w:r>
          </w:p>
        </w:tc>
        <w:tc>
          <w:tcPr>
            <w:tcW w:w="2475" w:type="pct"/>
            <w:shd w:val="pct12" w:color="auto" w:fill="FFFFFF"/>
            <w:vAlign w:val="center"/>
          </w:tcPr>
          <w:p w:rsidR="007C206F" w:rsidRDefault="006B2F6D">
            <w:pPr>
              <w:pStyle w:val="DefaultText"/>
              <w:jc w:val="center"/>
              <w:rPr>
                <w:rFonts w:ascii="Trebuchet MS" w:eastAsia="Batang" w:hAnsi="Trebuchet MS"/>
                <w:b/>
                <w:bCs/>
                <w:sz w:val="20"/>
              </w:rPr>
            </w:pPr>
            <w:r>
              <w:rPr>
                <w:rFonts w:ascii="Trebuchet MS" w:eastAsia="Batang" w:hAnsi="Trebuchet MS"/>
                <w:b/>
                <w:bCs/>
                <w:sz w:val="20"/>
              </w:rPr>
              <w:t>Situations correspondantes</w:t>
            </w:r>
          </w:p>
        </w:tc>
      </w:tr>
      <w:tr w:rsidR="007C206F">
        <w:trPr>
          <w:trHeight w:val="806"/>
        </w:trPr>
        <w:tc>
          <w:tcPr>
            <w:tcW w:w="1517" w:type="pct"/>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Charges engagées et payées au cours de l’exercice N</w:t>
            </w:r>
          </w:p>
        </w:tc>
        <w:tc>
          <w:tcPr>
            <w:tcW w:w="1008" w:type="pct"/>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déductibles</w:t>
            </w:r>
          </w:p>
        </w:tc>
        <w:tc>
          <w:tcPr>
            <w:tcW w:w="2475" w:type="pct"/>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Les salaires du mois de novembre ont été comptabilisés le 25 du mois et payés le 5 décembre. Ces salaires sont déductibles au titre de l’exercice N.</w:t>
            </w:r>
          </w:p>
        </w:tc>
      </w:tr>
      <w:tr w:rsidR="007C206F">
        <w:trPr>
          <w:trHeight w:val="875"/>
        </w:trPr>
        <w:tc>
          <w:tcPr>
            <w:tcW w:w="1517" w:type="pct"/>
            <w:tcBorders>
              <w:bottom w:val="single" w:sz="4" w:space="0" w:color="auto"/>
            </w:tcBorders>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Charges engagées au cours de l’exercice N mais restant à payer</w:t>
            </w:r>
          </w:p>
        </w:tc>
        <w:tc>
          <w:tcPr>
            <w:tcW w:w="1008" w:type="pct"/>
            <w:tcBorders>
              <w:bottom w:val="single" w:sz="4" w:space="0" w:color="auto"/>
            </w:tcBorders>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déductibles</w:t>
            </w:r>
          </w:p>
        </w:tc>
        <w:tc>
          <w:tcPr>
            <w:tcW w:w="2475" w:type="pct"/>
            <w:tcBorders>
              <w:bottom w:val="single" w:sz="4" w:space="0" w:color="auto"/>
            </w:tcBorders>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L’entreprise  estime à 530</w:t>
            </w:r>
            <w:r>
              <w:rPr>
                <w:rFonts w:ascii="Trebuchet MS" w:eastAsia="Batang" w:hAnsi="Trebuchet MS"/>
                <w:sz w:val="20"/>
                <w:vertAlign w:val="superscript"/>
              </w:rPr>
              <w:t xml:space="preserve"> </w:t>
            </w:r>
            <w:r>
              <w:rPr>
                <w:rFonts w:ascii="Trebuchet MS" w:eastAsia="Batang" w:hAnsi="Trebuchet MS"/>
                <w:sz w:val="20"/>
              </w:rPr>
              <w:t>€  sa consommation de téléphone du mois de décembre N qui sera facturée en janvier N+1. Cette charge est fiscalement déductible l’année N.</w:t>
            </w:r>
          </w:p>
        </w:tc>
      </w:tr>
      <w:tr w:rsidR="007C206F">
        <w:trPr>
          <w:trHeight w:val="463"/>
        </w:trPr>
        <w:tc>
          <w:tcPr>
            <w:tcW w:w="1517" w:type="pct"/>
            <w:tcBorders>
              <w:top w:val="single" w:sz="4" w:space="0" w:color="auto"/>
            </w:tcBorders>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Analyse des charges de l’exercice N</w:t>
            </w:r>
          </w:p>
        </w:tc>
        <w:tc>
          <w:tcPr>
            <w:tcW w:w="1008" w:type="pct"/>
            <w:tcBorders>
              <w:top w:val="single" w:sz="4" w:space="0" w:color="auto"/>
            </w:tcBorders>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Régime</w:t>
            </w:r>
          </w:p>
        </w:tc>
        <w:tc>
          <w:tcPr>
            <w:tcW w:w="2475" w:type="pct"/>
            <w:tcBorders>
              <w:top w:val="single" w:sz="4" w:space="0" w:color="auto"/>
            </w:tcBorders>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Situations correspondantes (suite)</w:t>
            </w:r>
          </w:p>
        </w:tc>
      </w:tr>
      <w:tr w:rsidR="007C206F">
        <w:trPr>
          <w:trHeight w:val="634"/>
        </w:trPr>
        <w:tc>
          <w:tcPr>
            <w:tcW w:w="1517" w:type="pct"/>
            <w:tcBorders>
              <w:top w:val="single" w:sz="4" w:space="0" w:color="auto"/>
              <w:left w:val="single" w:sz="4" w:space="0" w:color="auto"/>
              <w:bottom w:val="single" w:sz="4" w:space="0" w:color="auto"/>
            </w:tcBorders>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Charges payées mais concernant l’exercice suivant</w:t>
            </w:r>
          </w:p>
        </w:tc>
        <w:tc>
          <w:tcPr>
            <w:tcW w:w="1008" w:type="pct"/>
            <w:tcBorders>
              <w:top w:val="single" w:sz="4" w:space="0" w:color="auto"/>
              <w:bottom w:val="single" w:sz="4" w:space="0" w:color="auto"/>
            </w:tcBorders>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non déductibles</w:t>
            </w:r>
          </w:p>
        </w:tc>
        <w:tc>
          <w:tcPr>
            <w:tcW w:w="2475" w:type="pct"/>
            <w:tcBorders>
              <w:top w:val="single" w:sz="4" w:space="0" w:color="auto"/>
              <w:bottom w:val="single" w:sz="4" w:space="0" w:color="auto"/>
              <w:right w:val="single" w:sz="4" w:space="0" w:color="auto"/>
            </w:tcBorders>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t xml:space="preserve">Le loyer commercial payé d’avance en novembre concerne l’exercice N+1 pour un montant de </w:t>
            </w:r>
            <w:r>
              <w:rPr>
                <w:rFonts w:ascii="Trebuchet MS" w:eastAsia="Batang" w:hAnsi="Trebuchet MS"/>
                <w:sz w:val="20"/>
              </w:rPr>
              <w:br/>
              <w:t>3 200</w:t>
            </w:r>
            <w:r>
              <w:rPr>
                <w:rFonts w:ascii="Trebuchet MS" w:eastAsia="Batang" w:hAnsi="Trebuchet MS"/>
                <w:sz w:val="20"/>
                <w:vertAlign w:val="superscript"/>
              </w:rPr>
              <w:t xml:space="preserve"> </w:t>
            </w:r>
            <w:r>
              <w:rPr>
                <w:rFonts w:ascii="Trebuchet MS" w:eastAsia="Batang" w:hAnsi="Trebuchet MS"/>
                <w:sz w:val="20"/>
              </w:rPr>
              <w:t xml:space="preserve">€. Cette charge n’est pas déductible au </w:t>
            </w:r>
            <w:r>
              <w:rPr>
                <w:rFonts w:ascii="Trebuchet MS" w:eastAsia="Batang" w:hAnsi="Trebuchet MS"/>
                <w:sz w:val="20"/>
              </w:rPr>
              <w:lastRenderedPageBreak/>
              <w:t>titre de l’exercice N. En pratique les charges de l’exercice doivent être réduites de ces charges constatées d’avance.</w:t>
            </w:r>
          </w:p>
        </w:tc>
      </w:tr>
      <w:tr w:rsidR="007C206F">
        <w:trPr>
          <w:trHeight w:val="1046"/>
        </w:trPr>
        <w:tc>
          <w:tcPr>
            <w:tcW w:w="1517" w:type="pct"/>
          </w:tcPr>
          <w:p w:rsidR="007C206F" w:rsidRDefault="006B2F6D">
            <w:pPr>
              <w:pStyle w:val="DefaultText"/>
              <w:spacing w:before="60"/>
              <w:jc w:val="both"/>
              <w:rPr>
                <w:rFonts w:ascii="Trebuchet MS" w:eastAsia="Batang" w:hAnsi="Trebuchet MS"/>
                <w:sz w:val="20"/>
              </w:rPr>
            </w:pPr>
            <w:r>
              <w:rPr>
                <w:rFonts w:ascii="Trebuchet MS" w:eastAsia="Batang" w:hAnsi="Trebuchet MS"/>
                <w:sz w:val="20"/>
              </w:rPr>
              <w:lastRenderedPageBreak/>
              <w:t>Charges engagées et concernant les exercices ultérieurs (charges à répartir)</w:t>
            </w:r>
          </w:p>
        </w:tc>
        <w:tc>
          <w:tcPr>
            <w:tcW w:w="1008" w:type="pct"/>
          </w:tcPr>
          <w:p w:rsidR="007C206F" w:rsidRDefault="007C206F">
            <w:pPr>
              <w:pStyle w:val="DefaultText"/>
              <w:spacing w:before="60"/>
              <w:jc w:val="both"/>
              <w:rPr>
                <w:rFonts w:ascii="Trebuchet MS" w:eastAsia="Batang" w:hAnsi="Trebuchet MS"/>
                <w:sz w:val="20"/>
              </w:rPr>
            </w:pPr>
          </w:p>
        </w:tc>
        <w:tc>
          <w:tcPr>
            <w:tcW w:w="2475" w:type="pct"/>
          </w:tcPr>
          <w:p w:rsidR="007C206F" w:rsidRDefault="006B2F6D">
            <w:pPr>
              <w:pStyle w:val="DefaultText"/>
              <w:spacing w:before="60"/>
              <w:jc w:val="both"/>
              <w:rPr>
                <w:rFonts w:ascii="Trebuchet MS" w:eastAsia="Batang" w:hAnsi="Trebuchet MS"/>
                <w:sz w:val="20"/>
                <w:highlight w:val="yellow"/>
              </w:rPr>
            </w:pPr>
            <w:r>
              <w:rPr>
                <w:rFonts w:ascii="Trebuchet MS" w:eastAsia="Batang" w:hAnsi="Trebuchet MS"/>
                <w:color w:val="FF0000"/>
                <w:sz w:val="28"/>
                <w:szCs w:val="28"/>
              </w:rPr>
              <w:sym w:font="Wingdings" w:char="F08C"/>
            </w:r>
          </w:p>
        </w:tc>
      </w:tr>
    </w:tbl>
    <w:p w:rsidR="007C206F" w:rsidRDefault="007C206F">
      <w:pPr>
        <w:pStyle w:val="DefaultText"/>
        <w:tabs>
          <w:tab w:val="left" w:pos="150"/>
          <w:tab w:val="left" w:pos="2248"/>
          <w:tab w:val="left" w:pos="2715"/>
          <w:tab w:val="right" w:pos="7096"/>
        </w:tabs>
        <w:jc w:val="both"/>
        <w:rPr>
          <w:rFonts w:ascii="Trebuchet MS" w:eastAsia="Batang" w:hAnsi="Trebuchet MS"/>
          <w:sz w:val="20"/>
          <w:highlight w:val="yellow"/>
        </w:rPr>
      </w:pPr>
    </w:p>
    <w:p w:rsidR="007C206F" w:rsidRDefault="006B2F6D">
      <w:pPr>
        <w:pStyle w:val="DefaultText"/>
        <w:tabs>
          <w:tab w:val="left" w:pos="150"/>
          <w:tab w:val="left" w:pos="2248"/>
          <w:tab w:val="left" w:pos="2715"/>
          <w:tab w:val="right" w:pos="7096"/>
        </w:tabs>
        <w:jc w:val="both"/>
        <w:rPr>
          <w:rFonts w:ascii="Trebuchet MS" w:eastAsia="Batang" w:hAnsi="Trebuchet MS"/>
          <w:color w:val="FF0000"/>
          <w:sz w:val="28"/>
          <w:szCs w:val="28"/>
        </w:rPr>
      </w:pPr>
      <w:r>
        <w:rPr>
          <w:rFonts w:ascii="Trebuchet MS" w:eastAsia="Batang" w:hAnsi="Trebuchet MS"/>
          <w:color w:val="FF0000"/>
          <w:sz w:val="28"/>
          <w:szCs w:val="28"/>
        </w:rPr>
        <w:sym w:font="Wingdings" w:char="F08C"/>
      </w: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 xml:space="preserve">Ces charges sont transférées sous ce poste (compte 481 du PCG) pour être imputées à des exercices ultérieurs La fraction déduite vient directement en diminution du montant inscrit à </w:t>
      </w:r>
      <w:proofErr w:type="spellStart"/>
      <w:r>
        <w:rPr>
          <w:rFonts w:ascii="Trebuchet MS" w:eastAsia="Batang" w:hAnsi="Trebuchet MS"/>
          <w:i/>
          <w:iCs/>
          <w:sz w:val="22"/>
          <w:szCs w:val="22"/>
        </w:rPr>
        <w:t>I’actif</w:t>
      </w:r>
      <w:proofErr w:type="spellEnd"/>
      <w:r>
        <w:rPr>
          <w:rFonts w:ascii="Trebuchet MS" w:eastAsia="Batang" w:hAnsi="Trebuchet MS"/>
          <w:i/>
          <w:iCs/>
          <w:sz w:val="22"/>
          <w:szCs w:val="22"/>
        </w:rPr>
        <w:t>.</w:t>
      </w:r>
    </w:p>
    <w:p w:rsidR="007C206F" w:rsidRDefault="007C206F">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Elles comprennent:</w:t>
      </w: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 les charges différées qui concernent des opérations spécifiques dont la rentabilité globale est démontrée: charges enregistrées au cours de l'exercice mais qui se rapportent à des productions déterminées à venir ;</w:t>
      </w: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 xml:space="preserve">- certains frais affectant plusieurs exercices tels que les frais d'émission d'emprunt qui peuvent être répartis sur la durée de l'emprunt et les frais d’acquisition </w:t>
      </w:r>
      <w:proofErr w:type="spellStart"/>
      <w:r>
        <w:rPr>
          <w:rFonts w:ascii="Trebuchet MS" w:eastAsia="Batang" w:hAnsi="Trebuchet MS"/>
          <w:i/>
          <w:iCs/>
          <w:sz w:val="22"/>
          <w:szCs w:val="22"/>
        </w:rPr>
        <w:t>d immobilisations</w:t>
      </w:r>
      <w:proofErr w:type="spellEnd"/>
      <w:r>
        <w:rPr>
          <w:rFonts w:ascii="Trebuchet MS" w:eastAsia="Batang" w:hAnsi="Trebuchet MS"/>
          <w:i/>
          <w:iCs/>
          <w:sz w:val="22"/>
          <w:szCs w:val="22"/>
        </w:rPr>
        <w:t> ;</w:t>
      </w: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-les charges à étaler.</w:t>
      </w:r>
    </w:p>
    <w:p w:rsidR="007C206F" w:rsidRDefault="007C206F">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L'avis CNC 2004-15 du 6 juin 2004 relatif à la définition, la comptabilisation et l'évaluation des actifs a supprimé les notions de charges différées et de charges à, étaler. Pour les exercices ouverts à compter du 1er janvier 2005, ces dépenses devront être inscrites à l'actif si elles répondent à la définition du coût de revient des éléments concernés ou constatées directement en charge dans le cas contraire. Toutefois pour les frais d'acquisition d'immobilisation, l'avis offre un choix entre ces deux modes de comptabilisation. Cette réglementation peut être appliquée de manière anticipée à compter du 1er janvier 2004.</w:t>
      </w:r>
    </w:p>
    <w:p w:rsidR="007C206F" w:rsidRDefault="007C206F">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En application de l'article 39, 1.1° quater du CGI, les frais d'émission des emprunts contractés au cours des exercices ouverts depuis le 1</w:t>
      </w:r>
      <w:r>
        <w:rPr>
          <w:rFonts w:ascii="Trebuchet MS" w:eastAsia="Batang" w:hAnsi="Trebuchet MS"/>
          <w:i/>
          <w:iCs/>
          <w:sz w:val="22"/>
          <w:szCs w:val="22"/>
          <w:vertAlign w:val="superscript"/>
        </w:rPr>
        <w:t>er</w:t>
      </w:r>
      <w:r>
        <w:rPr>
          <w:rFonts w:ascii="Trebuchet MS" w:eastAsia="Batang" w:hAnsi="Trebuchet MS"/>
          <w:i/>
          <w:iCs/>
          <w:sz w:val="22"/>
          <w:szCs w:val="22"/>
        </w:rPr>
        <w:t xml:space="preserve"> janvier 1994 peuvent, sur option, être déduits des résultats imposables de manière étalée sur la durée de l'emprunt. Dès lors que cet étalement est subordonné à l'application de la même règle en comptabilité, aucune correction extracomptable n'est à opérer dans cette situation.</w:t>
      </w:r>
    </w:p>
    <w:p w:rsidR="007C206F" w:rsidRDefault="007C206F">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p>
    <w:p w:rsidR="007C206F" w:rsidRDefault="006B2F6D">
      <w:pPr>
        <w:pStyle w:val="DefaultText"/>
        <w:tabs>
          <w:tab w:val="left" w:pos="150"/>
          <w:tab w:val="left" w:pos="360"/>
          <w:tab w:val="left" w:pos="7488"/>
          <w:tab w:val="left" w:pos="7638"/>
          <w:tab w:val="left" w:pos="9088"/>
          <w:tab w:val="right" w:pos="9724"/>
        </w:tabs>
        <w:spacing w:before="60"/>
        <w:jc w:val="both"/>
        <w:rPr>
          <w:rFonts w:ascii="Trebuchet MS" w:eastAsia="Batang" w:hAnsi="Trebuchet MS"/>
          <w:i/>
          <w:iCs/>
          <w:sz w:val="22"/>
          <w:szCs w:val="22"/>
        </w:rPr>
      </w:pPr>
      <w:r>
        <w:rPr>
          <w:rFonts w:ascii="Trebuchet MS" w:eastAsia="Batang" w:hAnsi="Trebuchet MS"/>
          <w:i/>
          <w:iCs/>
          <w:sz w:val="22"/>
          <w:szCs w:val="22"/>
        </w:rPr>
        <w:t xml:space="preserve">L'administration admet par ailleurs que les frais d'acquisition d'immobilisations soient échelonnés dans les mêmes conditions que les frais d'établissement. Dans les autres situations, elle considère que les charges à répartir en comptabilité ne peuvent être déduites que des résultats des exercices au cours desquels elles sont engagées L'application de cette doctrine </w:t>
      </w:r>
      <w:proofErr w:type="gramStart"/>
      <w:r>
        <w:rPr>
          <w:rFonts w:ascii="Trebuchet MS" w:eastAsia="Batang" w:hAnsi="Trebuchet MS"/>
          <w:i/>
          <w:iCs/>
          <w:sz w:val="22"/>
          <w:szCs w:val="22"/>
        </w:rPr>
        <w:t>entraîne</w:t>
      </w:r>
      <w:proofErr w:type="gramEnd"/>
      <w:r>
        <w:rPr>
          <w:rFonts w:ascii="Trebuchet MS" w:eastAsia="Batang" w:hAnsi="Trebuchet MS"/>
          <w:i/>
          <w:iCs/>
          <w:sz w:val="22"/>
          <w:szCs w:val="22"/>
        </w:rPr>
        <w:t xml:space="preserve"> une correction extracomptable.</w:t>
      </w:r>
    </w:p>
    <w:p w:rsidR="007C206F" w:rsidRDefault="006B2F6D">
      <w:pPr>
        <w:pStyle w:val="DefaultText"/>
        <w:jc w:val="both"/>
        <w:rPr>
          <w:rFonts w:ascii="Trebuchet MS" w:eastAsia="Batang" w:hAnsi="Trebuchet MS"/>
        </w:rPr>
      </w:pPr>
      <w:r>
        <w:rPr>
          <w:rFonts w:ascii="Trebuchet MS" w:eastAsia="Batang" w:hAnsi="Trebuchet MS"/>
        </w:rPr>
        <w:br w:type="page"/>
      </w:r>
    </w:p>
    <w:p w:rsidR="007C206F" w:rsidRDefault="006B2F6D">
      <w:pPr>
        <w:pStyle w:val="Heading2"/>
        <w:ind w:left="360"/>
        <w:jc w:val="both"/>
        <w:rPr>
          <w:rFonts w:ascii="Trebuchet MS" w:eastAsia="Batang" w:hAnsi="Trebuchet MS"/>
          <w:sz w:val="28"/>
        </w:rPr>
      </w:pPr>
      <w:bookmarkStart w:id="62" w:name="_Toc113855992"/>
      <w:r>
        <w:rPr>
          <w:rFonts w:ascii="Trebuchet MS" w:eastAsia="Batang" w:hAnsi="Trebuchet MS"/>
          <w:sz w:val="28"/>
        </w:rPr>
        <w:lastRenderedPageBreak/>
        <w:t xml:space="preserve">III. </w:t>
      </w:r>
      <w:r>
        <w:rPr>
          <w:rFonts w:ascii="Trebuchet MS" w:eastAsia="Batang" w:hAnsi="Trebuchet MS"/>
          <w:sz w:val="28"/>
          <w:u w:val="single"/>
        </w:rPr>
        <w:t>Compléments</w:t>
      </w:r>
      <w:bookmarkEnd w:id="62"/>
    </w:p>
    <w:p w:rsidR="007C206F" w:rsidRDefault="007C206F">
      <w:pPr>
        <w:pStyle w:val="DefaultText"/>
        <w:tabs>
          <w:tab w:val="right" w:pos="9103"/>
        </w:tabs>
        <w:jc w:val="both"/>
        <w:rPr>
          <w:rFonts w:ascii="Trebuchet MS" w:eastAsia="Batang" w:hAnsi="Trebuchet MS"/>
          <w:b/>
          <w:sz w:val="28"/>
        </w:rPr>
      </w:pPr>
    </w:p>
    <w:p w:rsidR="007C206F" w:rsidRDefault="006B2F6D" w:rsidP="006B2F6D">
      <w:pPr>
        <w:pStyle w:val="Heading3"/>
        <w:numPr>
          <w:ilvl w:val="0"/>
          <w:numId w:val="12"/>
        </w:numPr>
        <w:jc w:val="both"/>
        <w:rPr>
          <w:rFonts w:ascii="Trebuchet MS" w:eastAsia="Batang" w:hAnsi="Trebuchet MS"/>
        </w:rPr>
      </w:pPr>
      <w:bookmarkStart w:id="63" w:name="_Toc113855993"/>
      <w:r>
        <w:rPr>
          <w:rFonts w:ascii="Trebuchet MS" w:eastAsia="Batang" w:hAnsi="Trebuchet MS"/>
        </w:rPr>
        <w:t>Distinctions entre immobilisations et frais généraux</w:t>
      </w:r>
      <w:bookmarkEnd w:id="63"/>
    </w:p>
    <w:p w:rsidR="007C206F" w:rsidRDefault="007C206F">
      <w:pPr>
        <w:pStyle w:val="DefaultText"/>
        <w:tabs>
          <w:tab w:val="right" w:pos="9103"/>
        </w:tabs>
        <w:jc w:val="both"/>
        <w:rPr>
          <w:rFonts w:ascii="Trebuchet MS" w:eastAsia="Batang" w:hAnsi="Trebuchet MS"/>
          <w:b/>
        </w:rPr>
      </w:pPr>
    </w:p>
    <w:p w:rsidR="007C206F" w:rsidRDefault="006B2F6D">
      <w:pPr>
        <w:pStyle w:val="DefaultText"/>
        <w:tabs>
          <w:tab w:val="left" w:pos="150"/>
          <w:tab w:val="left" w:pos="2652"/>
          <w:tab w:val="right" w:pos="9812"/>
          <w:tab w:val="left" w:pos="10220"/>
          <w:tab w:val="left" w:pos="10423"/>
        </w:tabs>
        <w:jc w:val="both"/>
        <w:rPr>
          <w:rFonts w:ascii="Trebuchet MS" w:eastAsia="Batang" w:hAnsi="Trebuchet MS"/>
        </w:rPr>
      </w:pPr>
      <w:r>
        <w:rPr>
          <w:rFonts w:ascii="Trebuchet MS" w:eastAsia="Batang" w:hAnsi="Trebuchet MS"/>
        </w:rPr>
        <w:t>Les acquisitions d'immobilisations ne constituent pas des charges immédiatement déductibles du résultat fiscal (il n'y pas de diminution de l'actif net).</w:t>
      </w:r>
    </w:p>
    <w:p w:rsidR="007C206F" w:rsidRDefault="007C206F">
      <w:pPr>
        <w:pStyle w:val="DefaultText"/>
        <w:tabs>
          <w:tab w:val="left" w:pos="150"/>
          <w:tab w:val="left" w:pos="2652"/>
          <w:tab w:val="right" w:pos="9812"/>
          <w:tab w:val="left" w:pos="10220"/>
          <w:tab w:val="left" w:pos="10423"/>
        </w:tabs>
        <w:jc w:val="both"/>
        <w:rPr>
          <w:rFonts w:ascii="Trebuchet MS" w:eastAsia="Batang" w:hAnsi="Trebuchet MS"/>
        </w:rPr>
      </w:pPr>
    </w:p>
    <w:p w:rsidR="007C206F" w:rsidRDefault="006B2F6D">
      <w:pPr>
        <w:pStyle w:val="DefaultText"/>
        <w:tabs>
          <w:tab w:val="left" w:pos="150"/>
          <w:tab w:val="left" w:pos="2652"/>
          <w:tab w:val="right" w:pos="9812"/>
          <w:tab w:val="left" w:pos="10220"/>
          <w:tab w:val="left" w:pos="10423"/>
        </w:tabs>
        <w:jc w:val="both"/>
        <w:rPr>
          <w:rFonts w:ascii="Trebuchet MS" w:eastAsia="Batang" w:hAnsi="Trebuchet MS"/>
        </w:rPr>
      </w:pPr>
      <w:r>
        <w:rPr>
          <w:rFonts w:ascii="Trebuchet MS" w:eastAsia="Batang" w:hAnsi="Trebuchet MS"/>
        </w:rPr>
        <w:t>L'administration fiscale considère comme immobilisations :</w:t>
      </w:r>
    </w:p>
    <w:p w:rsidR="007C206F" w:rsidRDefault="006B2F6D" w:rsidP="006B2F6D">
      <w:pPr>
        <w:pStyle w:val="DefaultText"/>
        <w:numPr>
          <w:ilvl w:val="1"/>
          <w:numId w:val="12"/>
        </w:numPr>
        <w:tabs>
          <w:tab w:val="clear" w:pos="1980"/>
          <w:tab w:val="left" w:pos="150"/>
          <w:tab w:val="num" w:pos="540"/>
          <w:tab w:val="right" w:pos="9812"/>
          <w:tab w:val="left" w:pos="10220"/>
          <w:tab w:val="left" w:pos="10423"/>
        </w:tabs>
        <w:spacing w:before="80"/>
        <w:ind w:left="540"/>
        <w:jc w:val="both"/>
        <w:rPr>
          <w:rFonts w:ascii="Trebuchet MS" w:eastAsia="Batang" w:hAnsi="Trebuchet MS"/>
        </w:rPr>
      </w:pPr>
      <w:r>
        <w:rPr>
          <w:rFonts w:ascii="Trebuchet MS" w:eastAsia="Batang" w:hAnsi="Trebuchet MS"/>
        </w:rPr>
        <w:t>les entrées de nouveaux éléments dans l'actif immobilisé de l'entreprise à l'exception de l'acquisition du petit matériel d'outillage ou du petit matériel de bureau déductible au titre des charges et dont la valeur unitaire hors taxe n'excède pas 500</w:t>
      </w:r>
      <w:r>
        <w:rPr>
          <w:rFonts w:ascii="Trebuchet MS" w:eastAsia="Batang" w:hAnsi="Trebuchet MS"/>
          <w:vertAlign w:val="superscript"/>
        </w:rPr>
        <w:t xml:space="preserve"> </w:t>
      </w:r>
      <w:r>
        <w:rPr>
          <w:rFonts w:ascii="Trebuchet MS" w:eastAsia="Batang" w:hAnsi="Trebuchet MS"/>
        </w:rPr>
        <w:t>€ ;</w:t>
      </w:r>
    </w:p>
    <w:p w:rsidR="007C206F" w:rsidRDefault="006B2F6D" w:rsidP="006B2F6D">
      <w:pPr>
        <w:pStyle w:val="DefaultText"/>
        <w:numPr>
          <w:ilvl w:val="1"/>
          <w:numId w:val="12"/>
        </w:numPr>
        <w:tabs>
          <w:tab w:val="clear" w:pos="1980"/>
          <w:tab w:val="left" w:pos="150"/>
          <w:tab w:val="num" w:pos="540"/>
          <w:tab w:val="right" w:pos="9812"/>
          <w:tab w:val="left" w:pos="10220"/>
          <w:tab w:val="left" w:pos="10423"/>
        </w:tabs>
        <w:spacing w:before="60"/>
        <w:ind w:left="540"/>
        <w:jc w:val="both"/>
        <w:rPr>
          <w:rFonts w:ascii="Trebuchet MS" w:eastAsia="Batang" w:hAnsi="Trebuchet MS"/>
        </w:rPr>
      </w:pPr>
      <w:r>
        <w:rPr>
          <w:rFonts w:ascii="Trebuchet MS" w:eastAsia="Batang" w:hAnsi="Trebuchet MS"/>
        </w:rPr>
        <w:t>les dépenses qui augmentent la valeur d'un élément de l'actif immobilisé;</w:t>
      </w:r>
    </w:p>
    <w:p w:rsidR="007C206F" w:rsidRDefault="006B2F6D" w:rsidP="006B2F6D">
      <w:pPr>
        <w:pStyle w:val="DefaultText"/>
        <w:numPr>
          <w:ilvl w:val="1"/>
          <w:numId w:val="12"/>
        </w:numPr>
        <w:tabs>
          <w:tab w:val="clear" w:pos="1980"/>
          <w:tab w:val="left" w:pos="150"/>
          <w:tab w:val="num" w:pos="540"/>
          <w:tab w:val="right" w:pos="9812"/>
          <w:tab w:val="left" w:pos="10220"/>
          <w:tab w:val="left" w:pos="10423"/>
        </w:tabs>
        <w:spacing w:before="60"/>
        <w:ind w:left="540"/>
        <w:jc w:val="both"/>
        <w:rPr>
          <w:rFonts w:ascii="Trebuchet MS" w:eastAsia="Batang" w:hAnsi="Trebuchet MS"/>
        </w:rPr>
      </w:pPr>
      <w:r>
        <w:rPr>
          <w:rFonts w:ascii="Trebuchet MS" w:eastAsia="Batang" w:hAnsi="Trebuchet MS"/>
        </w:rPr>
        <w:t>les dépenses qui augmentent d'une manière significative la durée de vie d'un élément de l'actif immobilisé.</w:t>
      </w:r>
    </w:p>
    <w:p w:rsidR="007C206F" w:rsidRDefault="007C206F">
      <w:pPr>
        <w:pStyle w:val="DefaultText"/>
        <w:jc w:val="both"/>
        <w:rPr>
          <w:rFonts w:ascii="Trebuchet MS" w:eastAsia="Batang" w:hAnsi="Trebuchet MS"/>
        </w:rPr>
      </w:pPr>
    </w:p>
    <w:p w:rsidR="007C206F" w:rsidRDefault="006B2F6D" w:rsidP="006B2F6D">
      <w:pPr>
        <w:pStyle w:val="Heading3"/>
        <w:numPr>
          <w:ilvl w:val="0"/>
          <w:numId w:val="12"/>
        </w:numPr>
        <w:jc w:val="both"/>
        <w:rPr>
          <w:rFonts w:ascii="Trebuchet MS" w:eastAsia="Batang" w:hAnsi="Trebuchet MS"/>
        </w:rPr>
      </w:pPr>
      <w:bookmarkStart w:id="64" w:name="_Toc113855994"/>
      <w:r>
        <w:rPr>
          <w:rFonts w:ascii="Trebuchet MS" w:eastAsia="Batang" w:hAnsi="Trebuchet MS"/>
        </w:rPr>
        <w:t>L'inscription des biens au bilan dans l'entreprise individuelle</w:t>
      </w:r>
      <w:bookmarkEnd w:id="64"/>
    </w:p>
    <w:p w:rsidR="007C206F" w:rsidRDefault="007C206F">
      <w:pPr>
        <w:pStyle w:val="DefaultText"/>
        <w:tabs>
          <w:tab w:val="left" w:pos="150"/>
          <w:tab w:val="left" w:pos="587"/>
          <w:tab w:val="left" w:pos="8155"/>
          <w:tab w:val="left" w:pos="8358"/>
          <w:tab w:val="right" w:pos="8564"/>
        </w:tabs>
        <w:jc w:val="both"/>
        <w:rPr>
          <w:rFonts w:ascii="Trebuchet MS" w:eastAsia="Batang" w:hAnsi="Trebuchet MS"/>
          <w:color w:val="FF0000"/>
        </w:rPr>
      </w:pPr>
    </w:p>
    <w:p w:rsidR="007C206F" w:rsidRDefault="006B2F6D">
      <w:pPr>
        <w:pStyle w:val="DefaultText"/>
        <w:tabs>
          <w:tab w:val="left" w:pos="150"/>
          <w:tab w:val="left" w:pos="587"/>
          <w:tab w:val="left" w:pos="8155"/>
          <w:tab w:val="left" w:pos="8358"/>
          <w:tab w:val="right" w:pos="8564"/>
        </w:tabs>
        <w:jc w:val="both"/>
        <w:rPr>
          <w:rFonts w:ascii="Trebuchet MS" w:eastAsia="Batang" w:hAnsi="Trebuchet MS"/>
          <w:b/>
        </w:rPr>
      </w:pPr>
      <w:r>
        <w:rPr>
          <w:rFonts w:ascii="Trebuchet MS" w:eastAsia="Batang" w:hAnsi="Trebuchet MS"/>
        </w:rPr>
        <w:t xml:space="preserve"> </w:t>
      </w:r>
      <w:r>
        <w:rPr>
          <w:rFonts w:ascii="Trebuchet MS" w:eastAsia="Batang" w:hAnsi="Trebuchet MS"/>
        </w:rPr>
        <w:sym w:font="Wingdings" w:char="F046"/>
      </w:r>
      <w:r>
        <w:rPr>
          <w:rFonts w:ascii="Trebuchet MS" w:eastAsia="Batang" w:hAnsi="Trebuchet MS"/>
        </w:rPr>
        <w:t xml:space="preserve"> </w:t>
      </w:r>
      <w:r>
        <w:rPr>
          <w:rFonts w:ascii="Trebuchet MS" w:eastAsia="Batang" w:hAnsi="Trebuchet MS"/>
          <w:b/>
        </w:rPr>
        <w:t>Les conséquences</w:t>
      </w:r>
    </w:p>
    <w:p w:rsidR="007C206F" w:rsidRDefault="007C206F">
      <w:pPr>
        <w:pStyle w:val="DefaultText"/>
        <w:tabs>
          <w:tab w:val="left" w:pos="150"/>
          <w:tab w:val="left" w:pos="587"/>
          <w:tab w:val="left" w:pos="8155"/>
          <w:tab w:val="left" w:pos="8358"/>
          <w:tab w:val="right" w:pos="8564"/>
        </w:tabs>
        <w:jc w:val="both"/>
        <w:rPr>
          <w:rFonts w:ascii="Trebuchet MS" w:eastAsia="Batang" w:hAnsi="Trebuchet MS"/>
          <w:b/>
        </w:rPr>
      </w:pPr>
    </w:p>
    <w:p w:rsidR="007C206F" w:rsidRDefault="006B2F6D">
      <w:pPr>
        <w:pStyle w:val="DefaultText"/>
        <w:tabs>
          <w:tab w:val="left" w:pos="150"/>
          <w:tab w:val="left" w:pos="587"/>
          <w:tab w:val="left" w:pos="8155"/>
          <w:tab w:val="left" w:pos="8358"/>
          <w:tab w:val="right" w:pos="8564"/>
        </w:tabs>
        <w:jc w:val="both"/>
        <w:rPr>
          <w:rFonts w:ascii="Trebuchet MS" w:eastAsia="Batang" w:hAnsi="Trebuchet MS"/>
        </w:rPr>
      </w:pPr>
      <w:r>
        <w:rPr>
          <w:rFonts w:ascii="Trebuchet MS" w:eastAsia="Batang" w:hAnsi="Trebuchet MS"/>
        </w:rPr>
        <w:t>Les charges se rapportant à l'élément inscrit sont déductibles du résultat imposable; néanmoins si le bien n'est pas inscrit au bilan mais affecté à l’exploitation, les charges sont déductibles.</w:t>
      </w:r>
    </w:p>
    <w:p w:rsidR="007C206F" w:rsidRDefault="006B2F6D">
      <w:pPr>
        <w:pStyle w:val="DefaultText"/>
        <w:tabs>
          <w:tab w:val="right" w:pos="5382"/>
        </w:tabs>
        <w:jc w:val="both"/>
        <w:rPr>
          <w:rFonts w:ascii="Trebuchet MS" w:eastAsia="Batang" w:hAnsi="Trebuchet MS"/>
        </w:rPr>
      </w:pPr>
      <w:r>
        <w:rPr>
          <w:rFonts w:ascii="Trebuchet MS" w:eastAsia="Batang" w:hAnsi="Trebuchet MS"/>
        </w:rPr>
        <w:t>Les intérêts éventuels de la dette influent sur le résultat imposable.</w:t>
      </w:r>
    </w:p>
    <w:p w:rsidR="007C206F" w:rsidRDefault="007C206F">
      <w:pPr>
        <w:pStyle w:val="DefaultText"/>
        <w:tabs>
          <w:tab w:val="right" w:pos="5382"/>
        </w:tabs>
        <w:jc w:val="both"/>
        <w:rPr>
          <w:rFonts w:ascii="Trebuchet MS" w:eastAsia="Batang" w:hAnsi="Trebuchet MS"/>
        </w:rPr>
      </w:pPr>
    </w:p>
    <w:p w:rsidR="007C206F" w:rsidRDefault="006B2F6D">
      <w:pPr>
        <w:spacing w:before="288"/>
        <w:ind w:firstLine="72"/>
        <w:jc w:val="both"/>
        <w:rPr>
          <w:rFonts w:ascii="Trebuchet MS" w:hAnsi="Trebuchet MS"/>
          <w:spacing w:val="9"/>
          <w:szCs w:val="16"/>
        </w:rPr>
      </w:pPr>
      <w:r>
        <w:rPr>
          <w:rFonts w:ascii="Trebuchet MS" w:hAnsi="Trebuchet MS"/>
          <w:spacing w:val="9"/>
          <w:szCs w:val="16"/>
        </w:rPr>
        <w:br w:type="page"/>
      </w:r>
    </w:p>
    <w:p w:rsidR="007C206F" w:rsidRDefault="006B2F6D">
      <w:pPr>
        <w:pStyle w:val="Heading1"/>
        <w:shd w:val="clear" w:color="auto" w:fill="000080"/>
        <w:jc w:val="both"/>
        <w:rPr>
          <w:rFonts w:ascii="Trebuchet MS" w:eastAsia="Batang" w:hAnsi="Trebuchet MS"/>
          <w:color w:val="FFFFFF"/>
          <w:sz w:val="36"/>
        </w:rPr>
      </w:pPr>
      <w:bookmarkStart w:id="65" w:name="_Toc113855995"/>
      <w:r>
        <w:rPr>
          <w:rFonts w:ascii="Trebuchet MS" w:eastAsia="Batang" w:hAnsi="Trebuchet MS"/>
          <w:color w:val="FFFFFF"/>
          <w:sz w:val="36"/>
        </w:rPr>
        <w:lastRenderedPageBreak/>
        <w:t>6. La déductibilité des rémunérations des dirigeants</w:t>
      </w:r>
      <w:bookmarkEnd w:id="65"/>
    </w:p>
    <w:p w:rsidR="007C206F" w:rsidRDefault="007C206F">
      <w:pPr>
        <w:pStyle w:val="DefaultText"/>
        <w:jc w:val="both"/>
        <w:rPr>
          <w:rFonts w:ascii="Trebuchet MS" w:eastAsia="Batang" w:hAnsi="Trebuchet MS"/>
          <w:b/>
          <w:sz w:val="48"/>
        </w:rPr>
      </w:pPr>
    </w:p>
    <w:p w:rsidR="007C206F" w:rsidRDefault="006B2F6D">
      <w:pPr>
        <w:pStyle w:val="Heading2"/>
        <w:ind w:left="360"/>
        <w:jc w:val="both"/>
        <w:rPr>
          <w:rFonts w:ascii="Trebuchet MS" w:eastAsia="Batang" w:hAnsi="Trebuchet MS"/>
          <w:sz w:val="28"/>
        </w:rPr>
      </w:pPr>
      <w:bookmarkStart w:id="66" w:name="_Toc113855996"/>
      <w:r>
        <w:rPr>
          <w:rFonts w:ascii="Trebuchet MS" w:eastAsia="Batang" w:hAnsi="Trebuchet MS"/>
          <w:sz w:val="28"/>
        </w:rPr>
        <w:t xml:space="preserve">I. </w:t>
      </w:r>
      <w:r>
        <w:rPr>
          <w:rFonts w:ascii="Trebuchet MS" w:eastAsia="Batang" w:hAnsi="Trebuchet MS"/>
          <w:sz w:val="28"/>
          <w:u w:val="single"/>
        </w:rPr>
        <w:t>Les principes clés</w:t>
      </w:r>
      <w:bookmarkEnd w:id="66"/>
      <w:r>
        <w:rPr>
          <w:rFonts w:ascii="Trebuchet MS" w:eastAsia="Batang" w:hAnsi="Trebuchet MS"/>
          <w:sz w:val="28"/>
        </w:rPr>
        <w:tab/>
      </w:r>
    </w:p>
    <w:p w:rsidR="007C206F" w:rsidRDefault="007C206F">
      <w:pPr>
        <w:pStyle w:val="DefaultText"/>
        <w:tabs>
          <w:tab w:val="left" w:pos="150"/>
          <w:tab w:val="left" w:pos="9938"/>
          <w:tab w:val="right" w:pos="10285"/>
        </w:tabs>
        <w:jc w:val="both"/>
        <w:rPr>
          <w:rFonts w:ascii="Trebuchet MS" w:eastAsia="Batang" w:hAnsi="Trebuchet MS"/>
          <w:b/>
        </w:rPr>
      </w:pPr>
    </w:p>
    <w:p w:rsidR="007C206F" w:rsidRDefault="006B2F6D" w:rsidP="006B2F6D">
      <w:pPr>
        <w:pStyle w:val="DefaultText"/>
        <w:numPr>
          <w:ilvl w:val="0"/>
          <w:numId w:val="48"/>
        </w:numPr>
        <w:tabs>
          <w:tab w:val="clear" w:pos="2291"/>
          <w:tab w:val="left" w:pos="540"/>
          <w:tab w:val="right" w:pos="6845"/>
        </w:tabs>
        <w:ind w:left="540" w:hanging="540"/>
        <w:jc w:val="both"/>
        <w:rPr>
          <w:rFonts w:ascii="Trebuchet MS" w:eastAsia="Batang" w:hAnsi="Trebuchet MS"/>
        </w:rPr>
      </w:pPr>
      <w:r>
        <w:rPr>
          <w:rFonts w:ascii="Trebuchet MS" w:eastAsia="Batang" w:hAnsi="Trebuchet MS"/>
        </w:rPr>
        <w:t>Les rémunérations ainsi que les charges sociales correspondantes versées aux dirigeants des sociétés soumises à l'IS sont normalement déductibles sous réserve :</w:t>
      </w:r>
    </w:p>
    <w:p w:rsidR="007C206F" w:rsidRDefault="006B2F6D" w:rsidP="006B2F6D">
      <w:pPr>
        <w:pStyle w:val="DefaultText"/>
        <w:numPr>
          <w:ilvl w:val="0"/>
          <w:numId w:val="1"/>
        </w:numPr>
        <w:tabs>
          <w:tab w:val="right" w:pos="1978"/>
          <w:tab w:val="right" w:pos="9096"/>
          <w:tab w:val="left" w:pos="9939"/>
          <w:tab w:val="right" w:pos="10141"/>
        </w:tabs>
        <w:jc w:val="both"/>
        <w:rPr>
          <w:rFonts w:ascii="Trebuchet MS" w:eastAsia="Batang" w:hAnsi="Trebuchet MS"/>
        </w:rPr>
      </w:pPr>
      <w:r>
        <w:rPr>
          <w:rFonts w:ascii="Trebuchet MS" w:eastAsia="Batang" w:hAnsi="Trebuchet MS"/>
        </w:rPr>
        <w:t>qu'elles correspondent à un travail effectif;</w:t>
      </w:r>
    </w:p>
    <w:p w:rsidR="007C206F" w:rsidRDefault="006B2F6D" w:rsidP="006B2F6D">
      <w:pPr>
        <w:pStyle w:val="DefaultText"/>
        <w:numPr>
          <w:ilvl w:val="0"/>
          <w:numId w:val="1"/>
        </w:numPr>
        <w:tabs>
          <w:tab w:val="right" w:pos="1978"/>
          <w:tab w:val="right" w:pos="9096"/>
          <w:tab w:val="left" w:pos="9939"/>
          <w:tab w:val="right" w:pos="10141"/>
        </w:tabs>
        <w:jc w:val="both"/>
        <w:rPr>
          <w:rFonts w:ascii="Trebuchet MS" w:eastAsia="Batang" w:hAnsi="Trebuchet MS"/>
        </w:rPr>
      </w:pPr>
      <w:r>
        <w:rPr>
          <w:rFonts w:ascii="Trebuchet MS" w:eastAsia="Batang" w:hAnsi="Trebuchet MS"/>
        </w:rPr>
        <w:t>que leurs montants ne soient pas excessifs eu égard au service rendu.</w:t>
      </w:r>
    </w:p>
    <w:p w:rsidR="007C206F" w:rsidRDefault="007C206F">
      <w:pPr>
        <w:pStyle w:val="DefaultText"/>
        <w:tabs>
          <w:tab w:val="right" w:pos="1978"/>
          <w:tab w:val="right" w:pos="9096"/>
          <w:tab w:val="left" w:pos="9939"/>
          <w:tab w:val="right" w:pos="10141"/>
        </w:tabs>
        <w:ind w:left="150"/>
        <w:jc w:val="both"/>
        <w:rPr>
          <w:rFonts w:ascii="Trebuchet MS" w:eastAsia="Batang" w:hAnsi="Trebuchet MS"/>
        </w:rPr>
      </w:pPr>
    </w:p>
    <w:p w:rsidR="007C206F" w:rsidRDefault="006B2F6D" w:rsidP="006B2F6D">
      <w:pPr>
        <w:pStyle w:val="DefaultText"/>
        <w:numPr>
          <w:ilvl w:val="0"/>
          <w:numId w:val="48"/>
        </w:numPr>
        <w:tabs>
          <w:tab w:val="clear" w:pos="2291"/>
          <w:tab w:val="left" w:pos="540"/>
          <w:tab w:val="right" w:pos="9096"/>
          <w:tab w:val="left" w:pos="9939"/>
          <w:tab w:val="right" w:pos="10141"/>
        </w:tabs>
        <w:ind w:left="540" w:hanging="540"/>
        <w:jc w:val="both"/>
        <w:rPr>
          <w:rFonts w:ascii="Trebuchet MS" w:eastAsia="Batang" w:hAnsi="Trebuchet MS"/>
        </w:rPr>
      </w:pPr>
      <w:r>
        <w:rPr>
          <w:rFonts w:ascii="Trebuchet MS" w:eastAsia="Batang" w:hAnsi="Trebuchet MS"/>
        </w:rPr>
        <w:t xml:space="preserve">Les rémunérations versées aux dirigeants des sociétés de personnes relevant de </w:t>
      </w:r>
      <w:proofErr w:type="spellStart"/>
      <w:r>
        <w:rPr>
          <w:rFonts w:ascii="Trebuchet MS" w:eastAsia="Batang" w:hAnsi="Trebuchet MS"/>
        </w:rPr>
        <w:t>I'impôt</w:t>
      </w:r>
      <w:proofErr w:type="spellEnd"/>
      <w:r>
        <w:rPr>
          <w:rFonts w:ascii="Trebuchet MS" w:eastAsia="Batang" w:hAnsi="Trebuchet MS"/>
        </w:rPr>
        <w:t xml:space="preserve"> sur le revenu ainsi que les rémunérations de l'exploitant individuel sont considérées comme des bénéfices et ne sont pas déductibles pour la détermination</w:t>
      </w:r>
      <w:r>
        <w:rPr>
          <w:rFonts w:ascii="Trebuchet MS" w:eastAsia="Batang" w:hAnsi="Trebuchet MS"/>
        </w:rPr>
        <w:tab/>
        <w:t xml:space="preserve"> du bénéfice imposable. Les charges sociales attachées à ces rémunérations sont en principe déductibles.</w:t>
      </w:r>
    </w:p>
    <w:p w:rsidR="007C206F" w:rsidRDefault="007C206F">
      <w:pPr>
        <w:pStyle w:val="DefaultText"/>
        <w:tabs>
          <w:tab w:val="right" w:pos="250"/>
        </w:tabs>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67" w:name="_Toc113855997"/>
      <w:r>
        <w:rPr>
          <w:rFonts w:ascii="Trebuchet MS" w:eastAsia="Batang" w:hAnsi="Trebuchet MS"/>
          <w:sz w:val="28"/>
        </w:rPr>
        <w:t xml:space="preserve">II. </w:t>
      </w:r>
      <w:r>
        <w:rPr>
          <w:rFonts w:ascii="Trebuchet MS" w:eastAsia="Batang" w:hAnsi="Trebuchet MS"/>
          <w:sz w:val="28"/>
          <w:u w:val="single"/>
        </w:rPr>
        <w:t>Méthode</w:t>
      </w:r>
      <w:bookmarkEnd w:id="67"/>
    </w:p>
    <w:p w:rsidR="007C206F" w:rsidRDefault="007C206F">
      <w:pPr>
        <w:pStyle w:val="DefaultText"/>
        <w:tabs>
          <w:tab w:val="right" w:pos="3830"/>
        </w:tabs>
        <w:jc w:val="both"/>
        <w:rPr>
          <w:rFonts w:ascii="Trebuchet MS" w:eastAsia="Batang" w:hAnsi="Trebuchet MS"/>
          <w:b/>
          <w:sz w:val="40"/>
        </w:rPr>
      </w:pPr>
    </w:p>
    <w:p w:rsidR="007C206F" w:rsidRDefault="006B2F6D">
      <w:pPr>
        <w:pStyle w:val="DefaultText"/>
        <w:tabs>
          <w:tab w:val="right" w:pos="1939"/>
          <w:tab w:val="right" w:pos="9057"/>
          <w:tab w:val="left" w:pos="9900"/>
          <w:tab w:val="left" w:pos="10087"/>
          <w:tab w:val="right" w:pos="10279"/>
        </w:tabs>
        <w:jc w:val="center"/>
        <w:rPr>
          <w:rFonts w:ascii="Trebuchet MS" w:eastAsia="Batang" w:hAnsi="Trebuchet MS"/>
          <w:b/>
          <w:color w:val="000080"/>
        </w:rPr>
      </w:pPr>
      <w:r>
        <w:rPr>
          <w:rFonts w:ascii="Trebuchet MS" w:eastAsia="Batang" w:hAnsi="Trebuchet MS"/>
          <w:b/>
          <w:color w:val="000080"/>
        </w:rPr>
        <w:t>Traitement fiscal des rémunérations des dirigeants de société</w:t>
      </w:r>
    </w:p>
    <w:p w:rsidR="007C206F" w:rsidRDefault="007C206F">
      <w:pPr>
        <w:pStyle w:val="DefaultText"/>
        <w:tabs>
          <w:tab w:val="right" w:pos="1939"/>
          <w:tab w:val="right" w:pos="9057"/>
          <w:tab w:val="left" w:pos="9900"/>
          <w:tab w:val="left" w:pos="10087"/>
          <w:tab w:val="right" w:pos="10279"/>
        </w:tabs>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5"/>
        <w:gridCol w:w="3313"/>
      </w:tblGrid>
      <w:tr w:rsidR="007C206F">
        <w:trPr>
          <w:trHeight w:val="498"/>
        </w:trPr>
        <w:tc>
          <w:tcPr>
            <w:tcW w:w="3228" w:type="pct"/>
            <w:shd w:val="pct12" w:color="auto" w:fill="FFFFFF"/>
            <w:vAlign w:val="center"/>
          </w:tcPr>
          <w:p w:rsidR="007C206F" w:rsidRDefault="006B2F6D">
            <w:pPr>
              <w:pStyle w:val="DefaultText"/>
              <w:tabs>
                <w:tab w:val="right" w:pos="1939"/>
                <w:tab w:val="right" w:pos="9057"/>
                <w:tab w:val="left" w:pos="9900"/>
                <w:tab w:val="left" w:pos="10087"/>
                <w:tab w:val="right" w:pos="10279"/>
              </w:tabs>
              <w:jc w:val="center"/>
              <w:rPr>
                <w:rFonts w:ascii="Trebuchet MS" w:eastAsia="Batang" w:hAnsi="Trebuchet MS"/>
                <w:b/>
                <w:sz w:val="20"/>
              </w:rPr>
            </w:pPr>
            <w:r>
              <w:rPr>
                <w:rFonts w:ascii="Trebuchet MS" w:eastAsia="Batang" w:hAnsi="Trebuchet MS"/>
                <w:b/>
                <w:sz w:val="20"/>
              </w:rPr>
              <w:t>Sociétés/ bénéficiaires/ types de rémunérations</w:t>
            </w:r>
          </w:p>
        </w:tc>
        <w:tc>
          <w:tcPr>
            <w:tcW w:w="1772" w:type="pct"/>
            <w:shd w:val="pct12" w:color="auto" w:fill="FFFFFF"/>
            <w:vAlign w:val="center"/>
          </w:tcPr>
          <w:p w:rsidR="007C206F" w:rsidRDefault="006B2F6D">
            <w:pPr>
              <w:pStyle w:val="DefaultText"/>
              <w:tabs>
                <w:tab w:val="right" w:pos="1939"/>
                <w:tab w:val="right" w:pos="9057"/>
                <w:tab w:val="left" w:pos="9900"/>
                <w:tab w:val="left" w:pos="10087"/>
                <w:tab w:val="right" w:pos="10279"/>
              </w:tabs>
              <w:jc w:val="center"/>
              <w:rPr>
                <w:rFonts w:ascii="Trebuchet MS" w:eastAsia="Batang" w:hAnsi="Trebuchet MS"/>
                <w:b/>
                <w:sz w:val="20"/>
              </w:rPr>
            </w:pPr>
            <w:r>
              <w:rPr>
                <w:rFonts w:ascii="Trebuchet MS" w:eastAsia="Batang" w:hAnsi="Trebuchet MS"/>
                <w:b/>
                <w:sz w:val="20"/>
              </w:rPr>
              <w:t>Déductible du bénéfice imposable</w:t>
            </w:r>
          </w:p>
        </w:tc>
      </w:tr>
      <w:tr w:rsidR="007C206F">
        <w:trPr>
          <w:trHeight w:val="3034"/>
        </w:trPr>
        <w:tc>
          <w:tcPr>
            <w:tcW w:w="3228" w:type="pct"/>
          </w:tcPr>
          <w:p w:rsidR="007C206F" w:rsidRDefault="006B2F6D">
            <w:pPr>
              <w:pStyle w:val="DefaultText"/>
              <w:tabs>
                <w:tab w:val="right" w:pos="1939"/>
                <w:tab w:val="right" w:pos="9057"/>
                <w:tab w:val="left" w:pos="9900"/>
                <w:tab w:val="left" w:pos="10087"/>
                <w:tab w:val="right" w:pos="10279"/>
              </w:tabs>
              <w:spacing w:before="60"/>
              <w:ind w:left="147"/>
              <w:jc w:val="both"/>
              <w:rPr>
                <w:rFonts w:ascii="Trebuchet MS" w:eastAsia="Batang" w:hAnsi="Trebuchet MS"/>
                <w:sz w:val="20"/>
              </w:rPr>
            </w:pPr>
            <w:r>
              <w:rPr>
                <w:rFonts w:ascii="Trebuchet MS" w:eastAsia="Batang" w:hAnsi="Trebuchet MS"/>
                <w:sz w:val="20"/>
              </w:rPr>
              <w:sym w:font="Wingdings" w:char="F046"/>
            </w:r>
            <w:r>
              <w:rPr>
                <w:rFonts w:ascii="Trebuchet MS" w:eastAsia="Batang" w:hAnsi="Trebuchet MS"/>
                <w:sz w:val="20"/>
              </w:rPr>
              <w:t xml:space="preserve"> Entrepreneur individuel</w:t>
            </w:r>
          </w:p>
          <w:p w:rsidR="007C206F" w:rsidRDefault="006B2F6D">
            <w:pPr>
              <w:pStyle w:val="DefaultText"/>
              <w:tabs>
                <w:tab w:val="right" w:pos="1939"/>
                <w:tab w:val="right" w:pos="9057"/>
                <w:tab w:val="left" w:pos="9900"/>
                <w:tab w:val="left" w:pos="10087"/>
                <w:tab w:val="right" w:pos="10279"/>
              </w:tabs>
              <w:ind w:left="150"/>
              <w:jc w:val="both"/>
              <w:rPr>
                <w:rFonts w:ascii="Trebuchet MS" w:eastAsia="Batang" w:hAnsi="Trebuchet MS"/>
                <w:sz w:val="20"/>
              </w:rPr>
            </w:pPr>
            <w:r>
              <w:rPr>
                <w:rFonts w:ascii="Trebuchet MS" w:eastAsia="Batang" w:hAnsi="Trebuchet MS"/>
                <w:sz w:val="20"/>
              </w:rPr>
              <w:sym w:font="Wingdings" w:char="F046"/>
            </w:r>
            <w:r>
              <w:rPr>
                <w:rFonts w:ascii="Trebuchet MS" w:eastAsia="Batang" w:hAnsi="Trebuchet MS"/>
                <w:sz w:val="20"/>
              </w:rPr>
              <w:t xml:space="preserve"> Société en nom collectif n’ayant pas opté pour l'IS</w:t>
            </w:r>
          </w:p>
          <w:p w:rsidR="007C206F" w:rsidRDefault="006B2F6D">
            <w:pPr>
              <w:pStyle w:val="DefaultText"/>
              <w:tabs>
                <w:tab w:val="right" w:pos="1939"/>
                <w:tab w:val="right" w:pos="9057"/>
                <w:tab w:val="left" w:pos="9900"/>
                <w:tab w:val="left" w:pos="10087"/>
                <w:tab w:val="right" w:pos="10279"/>
              </w:tabs>
              <w:ind w:left="510"/>
              <w:jc w:val="both"/>
              <w:rPr>
                <w:rFonts w:ascii="Trebuchet MS" w:eastAsia="Batang" w:hAnsi="Trebuchet MS"/>
                <w:sz w:val="20"/>
              </w:rPr>
            </w:pPr>
            <w:r>
              <w:rPr>
                <w:rFonts w:ascii="Trebuchet MS" w:eastAsia="Batang" w:hAnsi="Trebuchet MS"/>
                <w:sz w:val="20"/>
              </w:rPr>
              <w:t>- Associés et gérants</w:t>
            </w:r>
          </w:p>
          <w:p w:rsidR="007C206F" w:rsidRDefault="006B2F6D">
            <w:pPr>
              <w:pStyle w:val="DefaultText"/>
              <w:tabs>
                <w:tab w:val="right" w:pos="1939"/>
                <w:tab w:val="right" w:pos="9057"/>
                <w:tab w:val="left" w:pos="9900"/>
                <w:tab w:val="left" w:pos="10087"/>
                <w:tab w:val="right" w:pos="10279"/>
              </w:tabs>
              <w:ind w:left="150"/>
              <w:jc w:val="both"/>
              <w:rPr>
                <w:rFonts w:ascii="Trebuchet MS" w:eastAsia="Batang" w:hAnsi="Trebuchet MS"/>
                <w:sz w:val="20"/>
              </w:rPr>
            </w:pPr>
            <w:r>
              <w:rPr>
                <w:rFonts w:ascii="Trebuchet MS" w:eastAsia="Batang" w:hAnsi="Trebuchet MS"/>
                <w:sz w:val="20"/>
              </w:rPr>
              <w:sym w:font="Wingdings" w:char="F046"/>
            </w:r>
            <w:r>
              <w:rPr>
                <w:rFonts w:ascii="Trebuchet MS" w:eastAsia="Batang" w:hAnsi="Trebuchet MS"/>
                <w:sz w:val="20"/>
              </w:rPr>
              <w:t xml:space="preserve"> Société en nom collectif ayant opté pour l’IS</w:t>
            </w:r>
          </w:p>
          <w:p w:rsidR="007C206F" w:rsidRDefault="006B2F6D">
            <w:pPr>
              <w:pStyle w:val="DefaultText"/>
              <w:tabs>
                <w:tab w:val="right" w:pos="1939"/>
                <w:tab w:val="right" w:pos="9057"/>
                <w:tab w:val="left" w:pos="9900"/>
                <w:tab w:val="left" w:pos="10087"/>
                <w:tab w:val="right" w:pos="10279"/>
              </w:tabs>
              <w:ind w:left="510"/>
              <w:jc w:val="both"/>
              <w:rPr>
                <w:rFonts w:ascii="Trebuchet MS" w:eastAsia="Batang" w:hAnsi="Trebuchet MS"/>
                <w:sz w:val="20"/>
              </w:rPr>
            </w:pPr>
            <w:r>
              <w:rPr>
                <w:rFonts w:ascii="Trebuchet MS" w:eastAsia="Batang" w:hAnsi="Trebuchet MS"/>
                <w:sz w:val="20"/>
              </w:rPr>
              <w:t>- Associés et gérants</w:t>
            </w:r>
          </w:p>
          <w:p w:rsidR="007C206F" w:rsidRDefault="006B2F6D">
            <w:pPr>
              <w:pStyle w:val="DefaultText"/>
              <w:tabs>
                <w:tab w:val="right" w:pos="1939"/>
                <w:tab w:val="right" w:pos="9057"/>
                <w:tab w:val="left" w:pos="9900"/>
                <w:tab w:val="left" w:pos="10087"/>
                <w:tab w:val="right" w:pos="10279"/>
              </w:tabs>
              <w:ind w:left="150"/>
              <w:jc w:val="both"/>
              <w:rPr>
                <w:rFonts w:ascii="Trebuchet MS" w:eastAsia="Batang" w:hAnsi="Trebuchet MS"/>
                <w:sz w:val="20"/>
              </w:rPr>
            </w:pPr>
            <w:r>
              <w:rPr>
                <w:rFonts w:ascii="Trebuchet MS" w:eastAsia="Batang" w:hAnsi="Trebuchet MS"/>
                <w:sz w:val="20"/>
              </w:rPr>
              <w:sym w:font="Wingdings" w:char="F046"/>
            </w:r>
            <w:r>
              <w:rPr>
                <w:rFonts w:ascii="Trebuchet MS" w:eastAsia="Batang" w:hAnsi="Trebuchet MS"/>
                <w:sz w:val="20"/>
              </w:rPr>
              <w:t xml:space="preserve"> SARL</w:t>
            </w:r>
          </w:p>
          <w:p w:rsidR="007C206F" w:rsidRDefault="006B2F6D">
            <w:pPr>
              <w:pStyle w:val="DefaultText"/>
              <w:tabs>
                <w:tab w:val="right" w:pos="1939"/>
                <w:tab w:val="right" w:pos="9057"/>
                <w:tab w:val="left" w:pos="9900"/>
                <w:tab w:val="left" w:pos="10087"/>
                <w:tab w:val="right" w:pos="10279"/>
              </w:tabs>
              <w:ind w:left="510"/>
              <w:jc w:val="both"/>
              <w:rPr>
                <w:rFonts w:ascii="Trebuchet MS" w:eastAsia="Batang" w:hAnsi="Trebuchet MS"/>
                <w:sz w:val="20"/>
              </w:rPr>
            </w:pPr>
            <w:r>
              <w:rPr>
                <w:rFonts w:ascii="Trebuchet MS" w:eastAsia="Batang" w:hAnsi="Trebuchet MS"/>
                <w:sz w:val="20"/>
              </w:rPr>
              <w:t>- Gérants majoritaires</w:t>
            </w:r>
          </w:p>
          <w:p w:rsidR="007C206F" w:rsidRDefault="006B2F6D">
            <w:pPr>
              <w:pStyle w:val="DefaultText"/>
              <w:tabs>
                <w:tab w:val="right" w:pos="1939"/>
                <w:tab w:val="right" w:pos="9057"/>
                <w:tab w:val="left" w:pos="9900"/>
                <w:tab w:val="left" w:pos="10087"/>
                <w:tab w:val="right" w:pos="10279"/>
              </w:tabs>
              <w:ind w:left="510"/>
              <w:jc w:val="both"/>
              <w:rPr>
                <w:rFonts w:ascii="Trebuchet MS" w:eastAsia="Batang" w:hAnsi="Trebuchet MS"/>
                <w:sz w:val="20"/>
              </w:rPr>
            </w:pPr>
            <w:r>
              <w:rPr>
                <w:rFonts w:ascii="Trebuchet MS" w:eastAsia="Batang" w:hAnsi="Trebuchet MS"/>
                <w:sz w:val="20"/>
              </w:rPr>
              <w:t>- Gérants minoritaires</w:t>
            </w:r>
          </w:p>
          <w:p w:rsidR="007C206F" w:rsidRDefault="006B2F6D">
            <w:pPr>
              <w:pStyle w:val="DefaultText"/>
              <w:tabs>
                <w:tab w:val="right" w:pos="1939"/>
                <w:tab w:val="right" w:pos="9057"/>
                <w:tab w:val="left" w:pos="9900"/>
                <w:tab w:val="left" w:pos="10087"/>
                <w:tab w:val="right" w:pos="10279"/>
              </w:tabs>
              <w:ind w:left="150"/>
              <w:jc w:val="both"/>
              <w:rPr>
                <w:rFonts w:ascii="Trebuchet MS" w:eastAsia="Batang" w:hAnsi="Trebuchet MS"/>
                <w:sz w:val="20"/>
              </w:rPr>
            </w:pPr>
            <w:r>
              <w:rPr>
                <w:rFonts w:ascii="Trebuchet MS" w:eastAsia="Batang" w:hAnsi="Trebuchet MS"/>
                <w:sz w:val="20"/>
              </w:rPr>
              <w:sym w:font="Wingdings" w:char="F046"/>
            </w:r>
            <w:r>
              <w:rPr>
                <w:rFonts w:ascii="Trebuchet MS" w:eastAsia="Batang" w:hAnsi="Trebuchet MS"/>
                <w:sz w:val="20"/>
              </w:rPr>
              <w:t xml:space="preserve"> Société anonyme </w:t>
            </w:r>
          </w:p>
          <w:p w:rsidR="007C206F" w:rsidRDefault="006B2F6D">
            <w:pPr>
              <w:pStyle w:val="DefaultText"/>
              <w:tabs>
                <w:tab w:val="right" w:pos="1939"/>
                <w:tab w:val="right" w:pos="9057"/>
                <w:tab w:val="left" w:pos="9900"/>
                <w:tab w:val="left" w:pos="10087"/>
                <w:tab w:val="right" w:pos="10279"/>
              </w:tabs>
              <w:ind w:left="510"/>
              <w:jc w:val="both"/>
              <w:rPr>
                <w:rFonts w:ascii="Trebuchet MS" w:eastAsia="Batang" w:hAnsi="Trebuchet MS"/>
                <w:sz w:val="20"/>
              </w:rPr>
            </w:pPr>
            <w:r>
              <w:rPr>
                <w:rFonts w:ascii="Trebuchet MS" w:eastAsia="Batang" w:hAnsi="Trebuchet MS"/>
                <w:sz w:val="20"/>
              </w:rPr>
              <w:t>- Président du conseil d’administration, directeur général, membre du directoire :</w:t>
            </w:r>
          </w:p>
          <w:p w:rsidR="007C206F" w:rsidRDefault="006B2F6D">
            <w:pPr>
              <w:pStyle w:val="DefaultText"/>
              <w:tabs>
                <w:tab w:val="right" w:pos="1939"/>
                <w:tab w:val="right" w:pos="9057"/>
                <w:tab w:val="left" w:pos="9900"/>
                <w:tab w:val="left" w:pos="10087"/>
                <w:tab w:val="right" w:pos="10279"/>
              </w:tabs>
              <w:ind w:left="510"/>
              <w:jc w:val="both"/>
              <w:rPr>
                <w:rFonts w:ascii="Trebuchet MS" w:eastAsia="Batang" w:hAnsi="Trebuchet MS"/>
                <w:sz w:val="20"/>
              </w:rPr>
            </w:pPr>
            <w:r>
              <w:rPr>
                <w:rFonts w:ascii="Trebuchet MS" w:eastAsia="Batang" w:hAnsi="Trebuchet MS"/>
                <w:sz w:val="20"/>
              </w:rPr>
              <w:t xml:space="preserve">   - Rémunérations </w:t>
            </w:r>
          </w:p>
          <w:p w:rsidR="007C206F" w:rsidRDefault="006B2F6D">
            <w:pPr>
              <w:pStyle w:val="DefaultText"/>
              <w:tabs>
                <w:tab w:val="right" w:pos="1939"/>
                <w:tab w:val="right" w:pos="9057"/>
                <w:tab w:val="left" w:pos="9900"/>
                <w:tab w:val="left" w:pos="10087"/>
                <w:tab w:val="right" w:pos="10279"/>
              </w:tabs>
              <w:ind w:left="510"/>
              <w:jc w:val="both"/>
              <w:rPr>
                <w:rFonts w:ascii="Trebuchet MS" w:eastAsia="Batang" w:hAnsi="Trebuchet MS"/>
                <w:sz w:val="20"/>
              </w:rPr>
            </w:pPr>
            <w:r>
              <w:rPr>
                <w:rFonts w:ascii="Trebuchet MS" w:eastAsia="Batang" w:hAnsi="Trebuchet MS"/>
                <w:sz w:val="20"/>
              </w:rPr>
              <w:t xml:space="preserve">   - Jetons de </w:t>
            </w:r>
            <w:proofErr w:type="gramStart"/>
            <w:r>
              <w:rPr>
                <w:rFonts w:ascii="Trebuchet MS" w:eastAsia="Batang" w:hAnsi="Trebuchet MS"/>
                <w:sz w:val="20"/>
              </w:rPr>
              <w:t>présence spéciaux</w:t>
            </w:r>
            <w:proofErr w:type="gramEnd"/>
          </w:p>
          <w:p w:rsidR="007C206F" w:rsidRDefault="006B2F6D">
            <w:pPr>
              <w:pStyle w:val="DefaultText"/>
              <w:tabs>
                <w:tab w:val="right" w:pos="1939"/>
                <w:tab w:val="right" w:pos="9057"/>
                <w:tab w:val="left" w:pos="9900"/>
                <w:tab w:val="left" w:pos="10087"/>
                <w:tab w:val="right" w:pos="10279"/>
              </w:tabs>
              <w:ind w:left="510"/>
              <w:jc w:val="both"/>
              <w:rPr>
                <w:rFonts w:ascii="Trebuchet MS" w:eastAsia="Batang" w:hAnsi="Trebuchet MS"/>
                <w:sz w:val="20"/>
              </w:rPr>
            </w:pPr>
            <w:r>
              <w:rPr>
                <w:rFonts w:ascii="Trebuchet MS" w:eastAsia="Batang" w:hAnsi="Trebuchet MS"/>
                <w:sz w:val="20"/>
              </w:rPr>
              <w:t xml:space="preserve">   - Membres du conseil d’administration ou de conseil de     surveillance (jetons de présence)</w:t>
            </w:r>
          </w:p>
        </w:tc>
        <w:tc>
          <w:tcPr>
            <w:tcW w:w="1772" w:type="pct"/>
          </w:tcPr>
          <w:p w:rsidR="007C206F" w:rsidRDefault="006B2F6D">
            <w:pPr>
              <w:pStyle w:val="DefaultText"/>
              <w:tabs>
                <w:tab w:val="right" w:pos="1939"/>
                <w:tab w:val="right" w:pos="9057"/>
                <w:tab w:val="left" w:pos="9900"/>
                <w:tab w:val="left" w:pos="10087"/>
                <w:tab w:val="right" w:pos="10279"/>
              </w:tabs>
              <w:spacing w:before="60"/>
              <w:jc w:val="both"/>
              <w:rPr>
                <w:rFonts w:ascii="Trebuchet MS" w:eastAsia="Batang" w:hAnsi="Trebuchet MS"/>
                <w:sz w:val="20"/>
              </w:rPr>
            </w:pPr>
            <w:r>
              <w:rPr>
                <w:rFonts w:ascii="Trebuchet MS" w:eastAsia="Batang" w:hAnsi="Trebuchet MS"/>
                <w:sz w:val="20"/>
              </w:rPr>
              <w:t>Non</w:t>
            </w:r>
          </w:p>
          <w:p w:rsidR="007C206F" w:rsidRDefault="007C206F">
            <w:pPr>
              <w:pStyle w:val="DefaultText"/>
              <w:tabs>
                <w:tab w:val="right" w:pos="1939"/>
                <w:tab w:val="right" w:pos="9057"/>
                <w:tab w:val="left" w:pos="9900"/>
                <w:tab w:val="left" w:pos="10087"/>
                <w:tab w:val="right" w:pos="10279"/>
              </w:tabs>
              <w:jc w:val="both"/>
              <w:rPr>
                <w:rFonts w:ascii="Trebuchet MS" w:eastAsia="Batang" w:hAnsi="Trebuchet MS"/>
                <w:sz w:val="20"/>
              </w:rPr>
            </w:pPr>
          </w:p>
          <w:p w:rsidR="007C206F" w:rsidRDefault="006B2F6D">
            <w:pPr>
              <w:pStyle w:val="DefaultText"/>
              <w:tabs>
                <w:tab w:val="right" w:pos="1939"/>
                <w:tab w:val="right" w:pos="9057"/>
                <w:tab w:val="left" w:pos="9900"/>
                <w:tab w:val="left" w:pos="10087"/>
                <w:tab w:val="right" w:pos="10279"/>
              </w:tabs>
              <w:jc w:val="both"/>
              <w:rPr>
                <w:rFonts w:ascii="Trebuchet MS" w:eastAsia="Batang" w:hAnsi="Trebuchet MS"/>
                <w:sz w:val="20"/>
              </w:rPr>
            </w:pPr>
            <w:r>
              <w:rPr>
                <w:rFonts w:ascii="Trebuchet MS" w:eastAsia="Batang" w:hAnsi="Trebuchet MS"/>
                <w:sz w:val="20"/>
              </w:rPr>
              <w:t>Non</w:t>
            </w:r>
          </w:p>
          <w:p w:rsidR="007C206F" w:rsidRDefault="007C206F">
            <w:pPr>
              <w:pStyle w:val="DefaultText"/>
              <w:tabs>
                <w:tab w:val="right" w:pos="1939"/>
                <w:tab w:val="right" w:pos="9057"/>
                <w:tab w:val="left" w:pos="9900"/>
                <w:tab w:val="left" w:pos="10087"/>
                <w:tab w:val="right" w:pos="10279"/>
              </w:tabs>
              <w:jc w:val="both"/>
              <w:rPr>
                <w:rFonts w:ascii="Trebuchet MS" w:eastAsia="Batang" w:hAnsi="Trebuchet MS"/>
                <w:sz w:val="20"/>
              </w:rPr>
            </w:pPr>
          </w:p>
          <w:p w:rsidR="007C206F" w:rsidRDefault="006B2F6D">
            <w:pPr>
              <w:pStyle w:val="DefaultText"/>
              <w:tabs>
                <w:tab w:val="right" w:pos="1939"/>
                <w:tab w:val="right" w:pos="9057"/>
                <w:tab w:val="left" w:pos="9900"/>
                <w:tab w:val="left" w:pos="10087"/>
                <w:tab w:val="right" w:pos="10279"/>
              </w:tabs>
              <w:jc w:val="both"/>
              <w:rPr>
                <w:rFonts w:ascii="Trebuchet MS" w:eastAsia="Batang" w:hAnsi="Trebuchet MS"/>
                <w:sz w:val="20"/>
              </w:rPr>
            </w:pPr>
            <w:r>
              <w:rPr>
                <w:rFonts w:ascii="Trebuchet MS" w:eastAsia="Batang" w:hAnsi="Trebuchet MS"/>
                <w:sz w:val="20"/>
              </w:rPr>
              <w:t>Oui</w:t>
            </w:r>
          </w:p>
          <w:p w:rsidR="007C206F" w:rsidRDefault="007C206F">
            <w:pPr>
              <w:pStyle w:val="DefaultText"/>
              <w:tabs>
                <w:tab w:val="right" w:pos="1939"/>
                <w:tab w:val="right" w:pos="9057"/>
                <w:tab w:val="left" w:pos="9900"/>
                <w:tab w:val="left" w:pos="10087"/>
                <w:tab w:val="right" w:pos="10279"/>
              </w:tabs>
              <w:jc w:val="both"/>
              <w:rPr>
                <w:rFonts w:ascii="Trebuchet MS" w:eastAsia="Batang" w:hAnsi="Trebuchet MS"/>
                <w:sz w:val="20"/>
              </w:rPr>
            </w:pPr>
          </w:p>
          <w:p w:rsidR="007C206F" w:rsidRDefault="006B2F6D">
            <w:pPr>
              <w:pStyle w:val="DefaultText"/>
              <w:tabs>
                <w:tab w:val="right" w:pos="1939"/>
                <w:tab w:val="right" w:pos="9057"/>
                <w:tab w:val="left" w:pos="9900"/>
                <w:tab w:val="left" w:pos="10087"/>
                <w:tab w:val="right" w:pos="10279"/>
              </w:tabs>
              <w:jc w:val="both"/>
              <w:rPr>
                <w:rFonts w:ascii="Trebuchet MS" w:eastAsia="Batang" w:hAnsi="Trebuchet MS"/>
                <w:sz w:val="20"/>
              </w:rPr>
            </w:pPr>
            <w:r>
              <w:rPr>
                <w:rFonts w:ascii="Trebuchet MS" w:eastAsia="Batang" w:hAnsi="Trebuchet MS"/>
                <w:sz w:val="20"/>
              </w:rPr>
              <w:t>Oui</w:t>
            </w:r>
          </w:p>
          <w:p w:rsidR="007C206F" w:rsidRDefault="006B2F6D">
            <w:pPr>
              <w:pStyle w:val="DefaultText"/>
              <w:tabs>
                <w:tab w:val="right" w:pos="1939"/>
                <w:tab w:val="right" w:pos="9057"/>
                <w:tab w:val="left" w:pos="9900"/>
                <w:tab w:val="left" w:pos="10087"/>
                <w:tab w:val="right" w:pos="10279"/>
              </w:tabs>
              <w:jc w:val="both"/>
              <w:rPr>
                <w:rFonts w:ascii="Trebuchet MS" w:eastAsia="Batang" w:hAnsi="Trebuchet MS"/>
                <w:sz w:val="20"/>
              </w:rPr>
            </w:pPr>
            <w:r>
              <w:rPr>
                <w:rFonts w:ascii="Trebuchet MS" w:eastAsia="Batang" w:hAnsi="Trebuchet MS"/>
                <w:sz w:val="20"/>
              </w:rPr>
              <w:t>Oui</w:t>
            </w:r>
          </w:p>
          <w:p w:rsidR="007C206F" w:rsidRDefault="007C206F">
            <w:pPr>
              <w:pStyle w:val="DefaultText"/>
              <w:tabs>
                <w:tab w:val="right" w:pos="1939"/>
                <w:tab w:val="right" w:pos="9057"/>
                <w:tab w:val="left" w:pos="9900"/>
                <w:tab w:val="left" w:pos="10087"/>
                <w:tab w:val="right" w:pos="10279"/>
              </w:tabs>
              <w:jc w:val="both"/>
              <w:rPr>
                <w:rFonts w:ascii="Trebuchet MS" w:eastAsia="Batang" w:hAnsi="Trebuchet MS"/>
                <w:sz w:val="20"/>
              </w:rPr>
            </w:pPr>
          </w:p>
          <w:p w:rsidR="007C206F" w:rsidRDefault="007C206F">
            <w:pPr>
              <w:pStyle w:val="DefaultText"/>
              <w:tabs>
                <w:tab w:val="right" w:pos="1939"/>
                <w:tab w:val="right" w:pos="9057"/>
                <w:tab w:val="left" w:pos="9900"/>
                <w:tab w:val="left" w:pos="10087"/>
                <w:tab w:val="right" w:pos="10279"/>
              </w:tabs>
              <w:jc w:val="both"/>
              <w:rPr>
                <w:rFonts w:ascii="Trebuchet MS" w:eastAsia="Batang" w:hAnsi="Trebuchet MS"/>
                <w:sz w:val="20"/>
              </w:rPr>
            </w:pPr>
          </w:p>
          <w:p w:rsidR="007C206F" w:rsidRDefault="007C206F">
            <w:pPr>
              <w:pStyle w:val="DefaultText"/>
              <w:tabs>
                <w:tab w:val="right" w:pos="1939"/>
                <w:tab w:val="right" w:pos="9057"/>
                <w:tab w:val="left" w:pos="9900"/>
                <w:tab w:val="left" w:pos="10087"/>
                <w:tab w:val="right" w:pos="10279"/>
              </w:tabs>
              <w:jc w:val="both"/>
              <w:rPr>
                <w:rFonts w:ascii="Trebuchet MS" w:eastAsia="Batang" w:hAnsi="Trebuchet MS"/>
                <w:sz w:val="20"/>
              </w:rPr>
            </w:pPr>
          </w:p>
          <w:p w:rsidR="007C206F" w:rsidRDefault="006B2F6D">
            <w:pPr>
              <w:pStyle w:val="DefaultText"/>
              <w:tabs>
                <w:tab w:val="right" w:pos="1939"/>
                <w:tab w:val="right" w:pos="9057"/>
                <w:tab w:val="left" w:pos="9900"/>
                <w:tab w:val="left" w:pos="10087"/>
                <w:tab w:val="right" w:pos="10279"/>
              </w:tabs>
              <w:jc w:val="both"/>
              <w:rPr>
                <w:rFonts w:ascii="Trebuchet MS" w:eastAsia="Batang" w:hAnsi="Trebuchet MS"/>
                <w:sz w:val="20"/>
              </w:rPr>
            </w:pPr>
            <w:r>
              <w:rPr>
                <w:rFonts w:ascii="Trebuchet MS" w:eastAsia="Batang" w:hAnsi="Trebuchet MS"/>
                <w:sz w:val="20"/>
              </w:rPr>
              <w:t>Oui</w:t>
            </w:r>
          </w:p>
          <w:p w:rsidR="007C206F" w:rsidRDefault="006B2F6D">
            <w:pPr>
              <w:pStyle w:val="DefaultText"/>
              <w:tabs>
                <w:tab w:val="right" w:pos="1939"/>
                <w:tab w:val="right" w:pos="9057"/>
                <w:tab w:val="left" w:pos="9900"/>
                <w:tab w:val="left" w:pos="10087"/>
                <w:tab w:val="right" w:pos="10279"/>
              </w:tabs>
              <w:jc w:val="both"/>
              <w:rPr>
                <w:rFonts w:ascii="Trebuchet MS" w:eastAsia="Batang" w:hAnsi="Trebuchet MS"/>
                <w:sz w:val="20"/>
              </w:rPr>
            </w:pPr>
            <w:r>
              <w:rPr>
                <w:rFonts w:ascii="Trebuchet MS" w:eastAsia="Batang" w:hAnsi="Trebuchet MS"/>
                <w:sz w:val="20"/>
              </w:rPr>
              <w:t>Oui</w:t>
            </w:r>
          </w:p>
          <w:p w:rsidR="007C206F" w:rsidRDefault="006B2F6D">
            <w:pPr>
              <w:pStyle w:val="DefaultText"/>
              <w:tabs>
                <w:tab w:val="right" w:pos="1939"/>
                <w:tab w:val="right" w:pos="9057"/>
                <w:tab w:val="left" w:pos="9900"/>
                <w:tab w:val="left" w:pos="10087"/>
                <w:tab w:val="right" w:pos="10279"/>
              </w:tabs>
              <w:jc w:val="both"/>
              <w:rPr>
                <w:rFonts w:ascii="Trebuchet MS" w:eastAsia="Batang" w:hAnsi="Trebuchet MS"/>
                <w:sz w:val="20"/>
              </w:rPr>
            </w:pPr>
            <w:r>
              <w:rPr>
                <w:rFonts w:ascii="Trebuchet MS" w:eastAsia="Batang" w:hAnsi="Trebuchet MS"/>
                <w:sz w:val="20"/>
              </w:rPr>
              <w:t>Oui</w:t>
            </w:r>
          </w:p>
          <w:p w:rsidR="007C206F" w:rsidRDefault="006B2F6D">
            <w:pPr>
              <w:pStyle w:val="DefaultText"/>
              <w:tabs>
                <w:tab w:val="right" w:pos="1939"/>
                <w:tab w:val="right" w:pos="9057"/>
                <w:tab w:val="left" w:pos="9900"/>
                <w:tab w:val="left" w:pos="10087"/>
                <w:tab w:val="right" w:pos="10279"/>
              </w:tabs>
              <w:jc w:val="both"/>
              <w:rPr>
                <w:rFonts w:ascii="Trebuchet MS" w:eastAsia="Batang" w:hAnsi="Trebuchet MS"/>
                <w:sz w:val="20"/>
              </w:rPr>
            </w:pPr>
            <w:r>
              <w:rPr>
                <w:rFonts w:ascii="Trebuchet MS" w:eastAsia="Batang" w:hAnsi="Trebuchet MS"/>
                <w:sz w:val="20"/>
              </w:rPr>
              <w:t>(dans certaines limites)</w:t>
            </w:r>
          </w:p>
        </w:tc>
      </w:tr>
    </w:tbl>
    <w:p w:rsidR="007C206F" w:rsidRDefault="007C206F">
      <w:pPr>
        <w:pStyle w:val="DefaultText"/>
        <w:tabs>
          <w:tab w:val="right" w:pos="1939"/>
          <w:tab w:val="right" w:pos="9057"/>
          <w:tab w:val="left" w:pos="9900"/>
          <w:tab w:val="left" w:pos="10087"/>
          <w:tab w:val="right" w:pos="10279"/>
        </w:tabs>
        <w:jc w:val="both"/>
        <w:rPr>
          <w:rFonts w:ascii="Trebuchet MS" w:eastAsia="Batang" w:hAnsi="Trebuchet MS"/>
          <w:b/>
        </w:rPr>
      </w:pPr>
    </w:p>
    <w:p w:rsidR="007C206F" w:rsidRDefault="007C206F">
      <w:pPr>
        <w:pStyle w:val="DefaultText"/>
        <w:tabs>
          <w:tab w:val="right" w:pos="1939"/>
          <w:tab w:val="right" w:pos="9057"/>
          <w:tab w:val="left" w:pos="9900"/>
          <w:tab w:val="left" w:pos="10087"/>
          <w:tab w:val="right" w:pos="10279"/>
        </w:tabs>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68" w:name="_Toc113855998"/>
      <w:r>
        <w:rPr>
          <w:rFonts w:ascii="Trebuchet MS" w:eastAsia="Batang" w:hAnsi="Trebuchet MS"/>
          <w:sz w:val="28"/>
        </w:rPr>
        <w:t xml:space="preserve">III. </w:t>
      </w:r>
      <w:r>
        <w:rPr>
          <w:rFonts w:ascii="Trebuchet MS" w:eastAsia="Batang" w:hAnsi="Trebuchet MS"/>
          <w:sz w:val="28"/>
          <w:u w:val="single"/>
        </w:rPr>
        <w:t>Compléments</w:t>
      </w:r>
      <w:bookmarkEnd w:id="68"/>
    </w:p>
    <w:p w:rsidR="007C206F" w:rsidRDefault="007C206F">
      <w:pPr>
        <w:pStyle w:val="DefaultText"/>
        <w:jc w:val="both"/>
        <w:rPr>
          <w:rFonts w:ascii="Trebuchet MS" w:eastAsia="Batang" w:hAnsi="Trebuchet MS"/>
          <w:b/>
          <w:sz w:val="28"/>
        </w:rPr>
      </w:pPr>
    </w:p>
    <w:p w:rsidR="007C206F" w:rsidRDefault="006B2F6D" w:rsidP="006B2F6D">
      <w:pPr>
        <w:pStyle w:val="Heading3"/>
        <w:numPr>
          <w:ilvl w:val="0"/>
          <w:numId w:val="13"/>
        </w:numPr>
        <w:jc w:val="both"/>
        <w:rPr>
          <w:rFonts w:ascii="Trebuchet MS" w:eastAsia="Batang" w:hAnsi="Trebuchet MS"/>
        </w:rPr>
      </w:pPr>
      <w:bookmarkStart w:id="69" w:name="_Toc113855999"/>
      <w:r>
        <w:rPr>
          <w:rFonts w:ascii="Trebuchet MS" w:eastAsia="Batang" w:hAnsi="Trebuchet MS"/>
        </w:rPr>
        <w:t>Les jetons de présence ordinaires</w:t>
      </w:r>
      <w:bookmarkEnd w:id="69"/>
    </w:p>
    <w:p w:rsidR="007C206F" w:rsidRDefault="007C206F">
      <w:pPr>
        <w:pStyle w:val="DefaultText"/>
        <w:tabs>
          <w:tab w:val="right" w:pos="4409"/>
        </w:tabs>
        <w:jc w:val="both"/>
        <w:rPr>
          <w:rFonts w:ascii="Trebuchet MS" w:eastAsia="Batang" w:hAnsi="Trebuchet MS"/>
          <w:b/>
        </w:rPr>
      </w:pPr>
    </w:p>
    <w:p w:rsidR="007C206F" w:rsidRDefault="006B2F6D">
      <w:pPr>
        <w:pStyle w:val="DefaultText"/>
        <w:tabs>
          <w:tab w:val="right" w:pos="1795"/>
          <w:tab w:val="left" w:pos="1945"/>
          <w:tab w:val="left" w:pos="2969"/>
          <w:tab w:val="right" w:pos="10035"/>
        </w:tabs>
        <w:jc w:val="both"/>
        <w:rPr>
          <w:rFonts w:ascii="Trebuchet MS" w:eastAsia="Batang" w:hAnsi="Trebuchet MS"/>
        </w:rPr>
      </w:pPr>
      <w:r>
        <w:rPr>
          <w:rFonts w:ascii="Trebuchet MS" w:eastAsia="Batang" w:hAnsi="Trebuchet MS"/>
        </w:rPr>
        <w:tab/>
        <w:t>Les administrateurs ainsi que les membres du conseil de surveillance perçoivent des jetons de présence à titre de rémunérations pour leur participation aux conseils d'administration ou de surveillance.</w:t>
      </w:r>
    </w:p>
    <w:p w:rsidR="007C206F" w:rsidRDefault="007C206F">
      <w:pPr>
        <w:pStyle w:val="DefaultText"/>
        <w:tabs>
          <w:tab w:val="right" w:pos="1795"/>
          <w:tab w:val="left" w:pos="1945"/>
          <w:tab w:val="left" w:pos="2969"/>
          <w:tab w:val="right" w:pos="10035"/>
        </w:tabs>
        <w:jc w:val="both"/>
        <w:rPr>
          <w:rFonts w:ascii="Trebuchet MS" w:eastAsia="Batang" w:hAnsi="Trebuchet MS"/>
        </w:rPr>
      </w:pPr>
    </w:p>
    <w:p w:rsidR="007C206F" w:rsidRDefault="006B2F6D">
      <w:pPr>
        <w:pStyle w:val="DefaultText"/>
        <w:tabs>
          <w:tab w:val="right" w:pos="1795"/>
          <w:tab w:val="left" w:pos="1945"/>
          <w:tab w:val="left" w:pos="2969"/>
          <w:tab w:val="right" w:pos="10035"/>
        </w:tabs>
        <w:jc w:val="both"/>
        <w:rPr>
          <w:rFonts w:ascii="Trebuchet MS" w:eastAsia="Batang" w:hAnsi="Trebuchet MS"/>
        </w:rPr>
      </w:pPr>
      <w:r>
        <w:rPr>
          <w:rFonts w:ascii="Trebuchet MS" w:eastAsia="Batang" w:hAnsi="Trebuchet MS"/>
        </w:rPr>
        <w:t>La déduction de ces jetons de présence est fiscalement limitée :</w:t>
      </w:r>
    </w:p>
    <w:p w:rsidR="007C206F" w:rsidRDefault="007C206F">
      <w:pPr>
        <w:pStyle w:val="DefaultText"/>
        <w:tabs>
          <w:tab w:val="right" w:pos="1795"/>
          <w:tab w:val="left" w:pos="1945"/>
          <w:tab w:val="left" w:pos="2969"/>
          <w:tab w:val="right" w:pos="10035"/>
        </w:tabs>
        <w:jc w:val="both"/>
        <w:rPr>
          <w:rFonts w:ascii="Trebuchet MS" w:eastAsia="Batang" w:hAnsi="Trebuchet MS"/>
        </w:rPr>
      </w:pPr>
    </w:p>
    <w:p w:rsidR="007C206F" w:rsidRDefault="006B2F6D" w:rsidP="006B2F6D">
      <w:pPr>
        <w:pStyle w:val="DefaultText"/>
        <w:numPr>
          <w:ilvl w:val="0"/>
          <w:numId w:val="6"/>
        </w:numPr>
        <w:tabs>
          <w:tab w:val="right" w:pos="1795"/>
          <w:tab w:val="left" w:pos="1945"/>
          <w:tab w:val="left" w:pos="2969"/>
          <w:tab w:val="right" w:pos="10035"/>
        </w:tabs>
        <w:jc w:val="both"/>
        <w:rPr>
          <w:rFonts w:ascii="Trebuchet MS" w:eastAsia="Batang" w:hAnsi="Trebuchet MS"/>
        </w:rPr>
      </w:pPr>
      <w:r>
        <w:rPr>
          <w:rFonts w:ascii="Trebuchet MS" w:eastAsia="Batang" w:hAnsi="Trebuchet MS"/>
        </w:rPr>
        <w:t>Pour les entreprises de moins de 5 salariés :</w:t>
      </w:r>
    </w:p>
    <w:p w:rsidR="007C206F" w:rsidRDefault="007C206F">
      <w:pPr>
        <w:pStyle w:val="DefaultText"/>
        <w:tabs>
          <w:tab w:val="right" w:pos="1795"/>
          <w:tab w:val="left" w:pos="1945"/>
          <w:tab w:val="left" w:pos="2969"/>
          <w:tab w:val="right" w:pos="10035"/>
        </w:tabs>
        <w:ind w:left="360"/>
        <w:jc w:val="both"/>
        <w:rPr>
          <w:rFonts w:ascii="Trebuchet MS" w:eastAsia="Batang" w:hAnsi="Trebuchet MS"/>
        </w:rPr>
      </w:pPr>
    </w:p>
    <w:tbl>
      <w:tblPr>
        <w:tblW w:w="0" w:type="auto"/>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0"/>
      </w:tblGrid>
      <w:tr w:rsidR="007C206F">
        <w:trPr>
          <w:trHeight w:val="360"/>
        </w:trPr>
        <w:tc>
          <w:tcPr>
            <w:tcW w:w="9000" w:type="dxa"/>
            <w:tcBorders>
              <w:top w:val="single" w:sz="4" w:space="0" w:color="auto"/>
              <w:bottom w:val="single" w:sz="4" w:space="0" w:color="auto"/>
            </w:tcBorders>
            <w:shd w:val="clear" w:color="auto" w:fill="FFFFFF"/>
          </w:tcPr>
          <w:p w:rsidR="007C206F" w:rsidRDefault="006B2F6D">
            <w:pPr>
              <w:pStyle w:val="DefaultText"/>
              <w:tabs>
                <w:tab w:val="right" w:pos="1795"/>
                <w:tab w:val="left" w:pos="1945"/>
                <w:tab w:val="left" w:pos="2969"/>
                <w:tab w:val="right" w:pos="10035"/>
              </w:tabs>
              <w:jc w:val="both"/>
              <w:rPr>
                <w:rFonts w:ascii="Trebuchet MS" w:eastAsia="Batang" w:hAnsi="Trebuchet MS"/>
                <w:color w:val="FF0000"/>
              </w:rPr>
            </w:pPr>
            <w:r>
              <w:rPr>
                <w:rFonts w:ascii="Trebuchet MS" w:eastAsia="Batang" w:hAnsi="Trebuchet MS"/>
                <w:color w:val="FF0000"/>
              </w:rPr>
              <w:t>Jetons de présence déductibles = 457</w:t>
            </w:r>
            <w:r>
              <w:rPr>
                <w:rFonts w:ascii="Trebuchet MS" w:eastAsia="Batang" w:hAnsi="Trebuchet MS"/>
                <w:color w:val="FF0000"/>
                <w:vertAlign w:val="superscript"/>
              </w:rPr>
              <w:t xml:space="preserve"> </w:t>
            </w:r>
            <w:r>
              <w:rPr>
                <w:rFonts w:ascii="Trebuchet MS" w:eastAsia="Batang" w:hAnsi="Trebuchet MS"/>
                <w:color w:val="FF0000"/>
              </w:rPr>
              <w:t>€ (3 000 F) x nombre de membres du conseil</w:t>
            </w:r>
          </w:p>
        </w:tc>
      </w:tr>
    </w:tbl>
    <w:p w:rsidR="007C206F" w:rsidRDefault="007C206F">
      <w:pPr>
        <w:pStyle w:val="DefaultText"/>
        <w:tabs>
          <w:tab w:val="left" w:pos="150"/>
          <w:tab w:val="left" w:pos="1788"/>
          <w:tab w:val="left" w:pos="1938"/>
          <w:tab w:val="center" w:pos="6410"/>
          <w:tab w:val="left" w:pos="9851"/>
          <w:tab w:val="right" w:pos="10056"/>
        </w:tabs>
        <w:jc w:val="both"/>
        <w:rPr>
          <w:rFonts w:ascii="Trebuchet MS" w:eastAsia="Batang" w:hAnsi="Trebuchet MS"/>
        </w:rPr>
      </w:pPr>
    </w:p>
    <w:p w:rsidR="007C206F" w:rsidRDefault="006B2F6D">
      <w:pPr>
        <w:pStyle w:val="DefaultText"/>
        <w:tabs>
          <w:tab w:val="left" w:pos="150"/>
          <w:tab w:val="left" w:pos="1788"/>
          <w:tab w:val="left" w:pos="1938"/>
          <w:tab w:val="center" w:pos="6410"/>
          <w:tab w:val="left" w:pos="9851"/>
          <w:tab w:val="right" w:pos="10056"/>
        </w:tabs>
        <w:jc w:val="both"/>
        <w:rPr>
          <w:rFonts w:ascii="Trebuchet MS" w:eastAsia="Batang" w:hAnsi="Trebuchet MS"/>
        </w:rPr>
      </w:pPr>
      <w:r>
        <w:rPr>
          <w:rFonts w:ascii="Trebuchet MS" w:eastAsia="Batang" w:hAnsi="Trebuchet MS"/>
        </w:rPr>
        <w:t xml:space="preserve">      </w:t>
      </w:r>
      <w:r>
        <w:rPr>
          <w:rFonts w:ascii="Trebuchet MS" w:eastAsia="Batang" w:hAnsi="Trebuchet MS"/>
        </w:rPr>
        <w:sym w:font="Wingdings" w:char="F046"/>
      </w:r>
      <w:r>
        <w:rPr>
          <w:rFonts w:ascii="Trebuchet MS" w:eastAsia="Batang" w:hAnsi="Trebuchet MS"/>
        </w:rPr>
        <w:t xml:space="preserve"> Pour les autres entreprises :</w:t>
      </w:r>
    </w:p>
    <w:p w:rsidR="007C206F" w:rsidRDefault="006B2F6D">
      <w:pPr>
        <w:pStyle w:val="DefaultText"/>
        <w:tabs>
          <w:tab w:val="left" w:pos="150"/>
          <w:tab w:val="left" w:pos="1788"/>
          <w:tab w:val="left" w:pos="1938"/>
          <w:tab w:val="center" w:pos="6410"/>
          <w:tab w:val="left" w:pos="9851"/>
          <w:tab w:val="right" w:pos="10056"/>
        </w:tabs>
        <w:jc w:val="both"/>
        <w:rPr>
          <w:rFonts w:ascii="Trebuchet MS" w:eastAsia="Batang" w:hAnsi="Trebuchet MS"/>
        </w:rPr>
      </w:pPr>
      <w:r>
        <w:rPr>
          <w:rFonts w:ascii="Trebuchet MS" w:eastAsia="Batang" w:hAnsi="Trebuchet MS"/>
        </w:rPr>
        <w:t xml:space="preserve"> </w:t>
      </w:r>
    </w:p>
    <w:tbl>
      <w:tblPr>
        <w:tblW w:w="0" w:type="auto"/>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71"/>
      </w:tblGrid>
      <w:tr w:rsidR="007C206F">
        <w:trPr>
          <w:trHeight w:val="360"/>
        </w:trPr>
        <w:tc>
          <w:tcPr>
            <w:tcW w:w="9171" w:type="dxa"/>
            <w:tcBorders>
              <w:top w:val="single" w:sz="4" w:space="0" w:color="auto"/>
              <w:bottom w:val="single" w:sz="4" w:space="0" w:color="auto"/>
            </w:tcBorders>
            <w:shd w:val="clear" w:color="auto" w:fill="FFFFFF"/>
          </w:tcPr>
          <w:p w:rsidR="007C206F" w:rsidRDefault="006B2F6D">
            <w:pPr>
              <w:pStyle w:val="DefaultText"/>
              <w:tabs>
                <w:tab w:val="left" w:pos="150"/>
                <w:tab w:val="left" w:pos="1788"/>
                <w:tab w:val="left" w:pos="1938"/>
                <w:tab w:val="center" w:pos="6410"/>
                <w:tab w:val="left" w:pos="9851"/>
                <w:tab w:val="right" w:pos="10056"/>
              </w:tabs>
              <w:jc w:val="both"/>
              <w:rPr>
                <w:rFonts w:ascii="Trebuchet MS" w:eastAsia="Batang" w:hAnsi="Trebuchet MS"/>
                <w:color w:val="FF0000"/>
              </w:rPr>
            </w:pPr>
            <w:r>
              <w:rPr>
                <w:rFonts w:ascii="Trebuchet MS" w:eastAsia="Batang" w:hAnsi="Trebuchet MS"/>
                <w:color w:val="FF0000"/>
              </w:rPr>
              <w:t>Jetons de présence déductibles = 5% (moyenne annuelle des rémunérations brutes) x nombre de membres du conseil</w:t>
            </w:r>
          </w:p>
        </w:tc>
      </w:tr>
    </w:tbl>
    <w:p w:rsidR="007C206F" w:rsidRDefault="007C206F">
      <w:pPr>
        <w:pStyle w:val="DefaultText"/>
        <w:tabs>
          <w:tab w:val="left" w:pos="150"/>
          <w:tab w:val="left" w:pos="1788"/>
          <w:tab w:val="left" w:pos="1938"/>
          <w:tab w:val="center" w:pos="6410"/>
          <w:tab w:val="left" w:pos="9851"/>
          <w:tab w:val="right" w:pos="10056"/>
        </w:tabs>
        <w:jc w:val="both"/>
        <w:rPr>
          <w:rFonts w:ascii="Trebuchet MS" w:eastAsia="Batang" w:hAnsi="Trebuchet MS"/>
        </w:rPr>
      </w:pPr>
    </w:p>
    <w:p w:rsidR="007C206F" w:rsidRDefault="006B2F6D">
      <w:pPr>
        <w:pStyle w:val="DefaultText"/>
        <w:tabs>
          <w:tab w:val="left" w:pos="150"/>
          <w:tab w:val="left" w:pos="1788"/>
          <w:tab w:val="left" w:pos="1938"/>
          <w:tab w:val="center" w:pos="6410"/>
          <w:tab w:val="left" w:pos="9851"/>
          <w:tab w:val="right" w:pos="10056"/>
        </w:tabs>
        <w:jc w:val="both"/>
        <w:rPr>
          <w:rFonts w:ascii="Trebuchet MS" w:eastAsia="Batang" w:hAnsi="Trebuchet MS"/>
        </w:rPr>
      </w:pPr>
      <w:r>
        <w:rPr>
          <w:rFonts w:ascii="Trebuchet MS" w:eastAsia="Batang" w:hAnsi="Trebuchet MS"/>
        </w:rPr>
        <w:t>Les rémunérations brutes prises en compte sont:</w:t>
      </w:r>
    </w:p>
    <w:p w:rsidR="007C206F" w:rsidRDefault="007C206F">
      <w:pPr>
        <w:pStyle w:val="DefaultText"/>
        <w:tabs>
          <w:tab w:val="left" w:pos="150"/>
          <w:tab w:val="left" w:pos="1788"/>
          <w:tab w:val="left" w:pos="1938"/>
          <w:tab w:val="center" w:pos="6410"/>
          <w:tab w:val="left" w:pos="9851"/>
          <w:tab w:val="right" w:pos="10056"/>
        </w:tabs>
        <w:jc w:val="both"/>
        <w:rPr>
          <w:rFonts w:ascii="Trebuchet MS" w:eastAsia="Batang" w:hAnsi="Trebuchet MS"/>
          <w:sz w:val="12"/>
        </w:rPr>
      </w:pPr>
    </w:p>
    <w:p w:rsidR="007C206F" w:rsidRDefault="006B2F6D" w:rsidP="006B2F6D">
      <w:pPr>
        <w:pStyle w:val="DefaultText"/>
        <w:numPr>
          <w:ilvl w:val="1"/>
          <w:numId w:val="13"/>
        </w:numPr>
        <w:tabs>
          <w:tab w:val="clear" w:pos="1740"/>
          <w:tab w:val="left" w:pos="540"/>
          <w:tab w:val="right" w:pos="10025"/>
        </w:tabs>
        <w:spacing w:before="40"/>
        <w:ind w:left="540"/>
        <w:jc w:val="both"/>
        <w:rPr>
          <w:rFonts w:ascii="Trebuchet MS" w:eastAsia="Batang" w:hAnsi="Trebuchet MS"/>
        </w:rPr>
      </w:pPr>
      <w:r>
        <w:rPr>
          <w:rFonts w:ascii="Trebuchet MS" w:eastAsia="Batang" w:hAnsi="Trebuchet MS"/>
          <w:b/>
          <w:bCs/>
        </w:rPr>
        <w:t>pour les entreprises de plus de 200 salariés</w:t>
      </w:r>
      <w:r>
        <w:rPr>
          <w:rFonts w:ascii="Trebuchet MS" w:eastAsia="Batang" w:hAnsi="Trebuchet MS"/>
        </w:rPr>
        <w:t xml:space="preserve"> : celles des 10 personnes les mieux rémunérées,</w:t>
      </w:r>
    </w:p>
    <w:p w:rsidR="007C206F" w:rsidRDefault="006B2F6D" w:rsidP="006B2F6D">
      <w:pPr>
        <w:pStyle w:val="DefaultText"/>
        <w:numPr>
          <w:ilvl w:val="1"/>
          <w:numId w:val="13"/>
        </w:numPr>
        <w:tabs>
          <w:tab w:val="clear" w:pos="1740"/>
          <w:tab w:val="left" w:pos="540"/>
          <w:tab w:val="right" w:pos="10025"/>
        </w:tabs>
        <w:ind w:left="540"/>
        <w:jc w:val="both"/>
        <w:rPr>
          <w:rFonts w:ascii="Trebuchet MS" w:eastAsia="Batang" w:hAnsi="Trebuchet MS"/>
        </w:rPr>
      </w:pPr>
      <w:r>
        <w:rPr>
          <w:rFonts w:ascii="Trebuchet MS" w:eastAsia="Batang" w:hAnsi="Trebuchet MS"/>
          <w:b/>
          <w:bCs/>
        </w:rPr>
        <w:t>pour les entreprises de 200 salariés ou moins</w:t>
      </w:r>
      <w:r>
        <w:rPr>
          <w:rFonts w:ascii="Trebuchet MS" w:eastAsia="Batang" w:hAnsi="Trebuchet MS"/>
        </w:rPr>
        <w:t>: celles des 5 personnes les mieux rémunérées.</w:t>
      </w:r>
    </w:p>
    <w:p w:rsidR="007C206F" w:rsidRDefault="007C206F">
      <w:pPr>
        <w:pStyle w:val="DefaultText"/>
        <w:jc w:val="both"/>
        <w:rPr>
          <w:rFonts w:ascii="Trebuchet MS" w:eastAsia="Batang" w:hAnsi="Trebuchet MS"/>
        </w:rPr>
      </w:pPr>
    </w:p>
    <w:p w:rsidR="007C206F" w:rsidRDefault="006B2F6D">
      <w:pPr>
        <w:pStyle w:val="DefaultText"/>
        <w:tabs>
          <w:tab w:val="left" w:pos="150"/>
          <w:tab w:val="left" w:pos="3050"/>
          <w:tab w:val="right" w:pos="9940"/>
        </w:tabs>
        <w:jc w:val="both"/>
        <w:rPr>
          <w:rFonts w:ascii="Trebuchet MS" w:eastAsia="Batang" w:hAnsi="Trebuchet MS"/>
        </w:rPr>
      </w:pPr>
      <w:r>
        <w:rPr>
          <w:rFonts w:ascii="Trebuchet MS" w:eastAsia="Batang" w:hAnsi="Trebuchet MS"/>
        </w:rPr>
        <w:tab/>
      </w:r>
      <w:r>
        <w:rPr>
          <w:rFonts w:ascii="Trebuchet MS" w:eastAsia="Batang" w:hAnsi="Trebuchet MS"/>
        </w:rPr>
        <w:tab/>
      </w:r>
      <w:r>
        <w:rPr>
          <w:rFonts w:ascii="Trebuchet MS" w:eastAsia="Batang" w:hAnsi="Trebuchet MS"/>
        </w:rPr>
        <w:tab/>
      </w:r>
    </w:p>
    <w:p w:rsidR="007C206F" w:rsidRDefault="006B2F6D" w:rsidP="006B2F6D">
      <w:pPr>
        <w:pStyle w:val="Heading3"/>
        <w:numPr>
          <w:ilvl w:val="0"/>
          <w:numId w:val="13"/>
        </w:numPr>
        <w:jc w:val="both"/>
        <w:rPr>
          <w:rFonts w:ascii="Trebuchet MS" w:eastAsia="Batang" w:hAnsi="Trebuchet MS"/>
        </w:rPr>
      </w:pPr>
      <w:bookmarkStart w:id="70" w:name="_Toc113856000"/>
      <w:r>
        <w:rPr>
          <w:rFonts w:ascii="Trebuchet MS" w:eastAsia="Batang" w:hAnsi="Trebuchet MS"/>
        </w:rPr>
        <w:t>Le régime des remboursements de frais et des indemnités et allocations forfaitaires pour frais d'emploi</w:t>
      </w:r>
      <w:bookmarkEnd w:id="70"/>
    </w:p>
    <w:p w:rsidR="007C206F" w:rsidRDefault="007C206F">
      <w:pPr>
        <w:ind w:left="660"/>
        <w:jc w:val="both"/>
        <w:rPr>
          <w:rFonts w:ascii="Trebuchet MS" w:eastAsia="Batang" w:hAnsi="Trebuchet MS"/>
        </w:rPr>
      </w:pPr>
    </w:p>
    <w:p w:rsidR="007C206F" w:rsidRDefault="007C206F">
      <w:pPr>
        <w:pStyle w:val="DefaultText"/>
        <w:tabs>
          <w:tab w:val="left" w:pos="150"/>
          <w:tab w:val="left" w:pos="3050"/>
          <w:tab w:val="right" w:pos="9940"/>
        </w:tabs>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9"/>
        <w:gridCol w:w="2807"/>
        <w:gridCol w:w="3122"/>
      </w:tblGrid>
      <w:tr w:rsidR="007C206F">
        <w:trPr>
          <w:trHeight w:val="394"/>
        </w:trPr>
        <w:tc>
          <w:tcPr>
            <w:tcW w:w="1828" w:type="pct"/>
            <w:shd w:val="pct12" w:color="auto" w:fill="FFFFFF"/>
            <w:vAlign w:val="center"/>
          </w:tcPr>
          <w:p w:rsidR="007C206F" w:rsidRDefault="006B2F6D">
            <w:pPr>
              <w:pStyle w:val="DefaultText"/>
              <w:tabs>
                <w:tab w:val="left" w:pos="150"/>
                <w:tab w:val="left" w:pos="3050"/>
                <w:tab w:val="right" w:pos="9940"/>
              </w:tabs>
              <w:jc w:val="center"/>
              <w:rPr>
                <w:rFonts w:ascii="Trebuchet MS" w:eastAsia="Batang" w:hAnsi="Trebuchet MS"/>
                <w:b/>
                <w:sz w:val="20"/>
              </w:rPr>
            </w:pPr>
            <w:r>
              <w:rPr>
                <w:rFonts w:ascii="Trebuchet MS" w:eastAsia="Batang" w:hAnsi="Trebuchet MS"/>
                <w:b/>
                <w:sz w:val="20"/>
              </w:rPr>
              <w:t>Sommes versées</w:t>
            </w:r>
          </w:p>
        </w:tc>
        <w:tc>
          <w:tcPr>
            <w:tcW w:w="1501" w:type="pct"/>
            <w:shd w:val="pct12" w:color="auto" w:fill="FFFFFF"/>
            <w:vAlign w:val="center"/>
          </w:tcPr>
          <w:p w:rsidR="007C206F" w:rsidRDefault="006B2F6D">
            <w:pPr>
              <w:pStyle w:val="DefaultText"/>
              <w:tabs>
                <w:tab w:val="left" w:pos="150"/>
                <w:tab w:val="left" w:pos="3050"/>
                <w:tab w:val="right" w:pos="9940"/>
              </w:tabs>
              <w:jc w:val="center"/>
              <w:rPr>
                <w:rFonts w:ascii="Trebuchet MS" w:eastAsia="Batang" w:hAnsi="Trebuchet MS"/>
                <w:b/>
                <w:sz w:val="20"/>
              </w:rPr>
            </w:pPr>
            <w:r>
              <w:rPr>
                <w:rFonts w:ascii="Trebuchet MS" w:eastAsia="Batang" w:hAnsi="Trebuchet MS"/>
                <w:b/>
                <w:sz w:val="20"/>
              </w:rPr>
              <w:t>Dirigeant salarié</w:t>
            </w:r>
          </w:p>
        </w:tc>
        <w:tc>
          <w:tcPr>
            <w:tcW w:w="1670" w:type="pct"/>
            <w:shd w:val="pct12" w:color="auto" w:fill="FFFFFF"/>
            <w:vAlign w:val="center"/>
          </w:tcPr>
          <w:p w:rsidR="007C206F" w:rsidRDefault="006B2F6D">
            <w:pPr>
              <w:pStyle w:val="DefaultText"/>
              <w:tabs>
                <w:tab w:val="left" w:pos="150"/>
                <w:tab w:val="left" w:pos="3050"/>
                <w:tab w:val="right" w:pos="9940"/>
              </w:tabs>
              <w:jc w:val="center"/>
              <w:rPr>
                <w:rFonts w:ascii="Trebuchet MS" w:eastAsia="Batang" w:hAnsi="Trebuchet MS"/>
                <w:b/>
                <w:sz w:val="20"/>
              </w:rPr>
            </w:pPr>
            <w:r>
              <w:rPr>
                <w:rFonts w:ascii="Trebuchet MS" w:eastAsia="Batang" w:hAnsi="Trebuchet MS"/>
                <w:b/>
                <w:sz w:val="20"/>
              </w:rPr>
              <w:t>Dirigeant non salarié</w:t>
            </w:r>
          </w:p>
        </w:tc>
      </w:tr>
      <w:tr w:rsidR="007C206F">
        <w:trPr>
          <w:trHeight w:val="378"/>
        </w:trPr>
        <w:tc>
          <w:tcPr>
            <w:tcW w:w="1828" w:type="pct"/>
          </w:tcPr>
          <w:p w:rsidR="007C206F" w:rsidRDefault="007C206F">
            <w:pPr>
              <w:pStyle w:val="DefaultText"/>
              <w:tabs>
                <w:tab w:val="left" w:pos="150"/>
                <w:tab w:val="left" w:pos="3050"/>
                <w:tab w:val="right" w:pos="9940"/>
              </w:tabs>
              <w:jc w:val="both"/>
              <w:rPr>
                <w:rFonts w:ascii="Trebuchet MS" w:eastAsia="Batang" w:hAnsi="Trebuchet MS"/>
                <w:sz w:val="20"/>
              </w:rPr>
            </w:pPr>
          </w:p>
          <w:p w:rsidR="007C206F" w:rsidRDefault="006B2F6D">
            <w:pPr>
              <w:pStyle w:val="DefaultText"/>
              <w:tabs>
                <w:tab w:val="left" w:pos="150"/>
                <w:tab w:val="left" w:pos="3050"/>
                <w:tab w:val="right" w:pos="9940"/>
              </w:tabs>
              <w:jc w:val="both"/>
              <w:rPr>
                <w:rFonts w:ascii="Trebuchet MS" w:eastAsia="Batang" w:hAnsi="Trebuchet MS"/>
                <w:sz w:val="20"/>
              </w:rPr>
            </w:pPr>
            <w:r>
              <w:rPr>
                <w:rFonts w:ascii="Trebuchet MS" w:eastAsia="Batang" w:hAnsi="Trebuchet MS"/>
                <w:sz w:val="20"/>
              </w:rPr>
              <w:t>Remboursement de frais réels</w:t>
            </w:r>
          </w:p>
          <w:p w:rsidR="007C206F" w:rsidRDefault="007C206F">
            <w:pPr>
              <w:pStyle w:val="DefaultText"/>
              <w:tabs>
                <w:tab w:val="left" w:pos="150"/>
                <w:tab w:val="left" w:pos="3050"/>
                <w:tab w:val="right" w:pos="9940"/>
              </w:tabs>
              <w:jc w:val="both"/>
              <w:rPr>
                <w:rFonts w:ascii="Trebuchet MS" w:eastAsia="Batang" w:hAnsi="Trebuchet MS"/>
                <w:sz w:val="20"/>
              </w:rPr>
            </w:pPr>
          </w:p>
        </w:tc>
        <w:tc>
          <w:tcPr>
            <w:tcW w:w="1501" w:type="pct"/>
          </w:tcPr>
          <w:p w:rsidR="007C206F" w:rsidRDefault="007C206F">
            <w:pPr>
              <w:jc w:val="both"/>
              <w:rPr>
                <w:rFonts w:ascii="Trebuchet MS" w:eastAsia="Batang" w:hAnsi="Trebuchet MS"/>
                <w:sz w:val="20"/>
              </w:rPr>
            </w:pPr>
          </w:p>
          <w:p w:rsidR="007C206F" w:rsidRDefault="006B2F6D">
            <w:pPr>
              <w:jc w:val="both"/>
              <w:rPr>
                <w:rFonts w:ascii="Trebuchet MS" w:eastAsia="Batang" w:hAnsi="Trebuchet MS"/>
                <w:sz w:val="20"/>
              </w:rPr>
            </w:pPr>
            <w:r>
              <w:rPr>
                <w:rFonts w:ascii="Trebuchet MS" w:eastAsia="Batang" w:hAnsi="Trebuchet MS"/>
                <w:sz w:val="20"/>
              </w:rPr>
              <w:t>déductibles</w:t>
            </w:r>
          </w:p>
        </w:tc>
        <w:tc>
          <w:tcPr>
            <w:tcW w:w="1670" w:type="pct"/>
            <w:vAlign w:val="center"/>
          </w:tcPr>
          <w:p w:rsidR="007C206F" w:rsidRDefault="006B2F6D">
            <w:pPr>
              <w:pStyle w:val="FootnoteText"/>
              <w:rPr>
                <w:rFonts w:ascii="Trebuchet MS" w:eastAsia="Batang" w:hAnsi="Trebuchet MS"/>
                <w:szCs w:val="24"/>
              </w:rPr>
            </w:pPr>
            <w:r>
              <w:rPr>
                <w:rFonts w:ascii="Trebuchet MS" w:eastAsia="Batang" w:hAnsi="Trebuchet MS"/>
                <w:szCs w:val="24"/>
              </w:rPr>
              <w:t>déductibles</w:t>
            </w:r>
          </w:p>
        </w:tc>
      </w:tr>
      <w:tr w:rsidR="007C206F">
        <w:trPr>
          <w:trHeight w:val="703"/>
        </w:trPr>
        <w:tc>
          <w:tcPr>
            <w:tcW w:w="1828" w:type="pct"/>
          </w:tcPr>
          <w:p w:rsidR="007C206F" w:rsidRDefault="007C206F">
            <w:pPr>
              <w:pStyle w:val="DefaultText"/>
              <w:tabs>
                <w:tab w:val="left" w:pos="150"/>
                <w:tab w:val="left" w:pos="3050"/>
                <w:tab w:val="right" w:pos="9940"/>
              </w:tabs>
              <w:jc w:val="both"/>
              <w:rPr>
                <w:rFonts w:ascii="Trebuchet MS" w:eastAsia="Batang" w:hAnsi="Trebuchet MS"/>
                <w:sz w:val="20"/>
              </w:rPr>
            </w:pPr>
          </w:p>
          <w:p w:rsidR="007C206F" w:rsidRDefault="006B2F6D">
            <w:pPr>
              <w:pStyle w:val="DefaultText"/>
              <w:tabs>
                <w:tab w:val="left" w:pos="150"/>
                <w:tab w:val="left" w:pos="3050"/>
                <w:tab w:val="right" w:pos="9940"/>
              </w:tabs>
              <w:jc w:val="both"/>
              <w:rPr>
                <w:rFonts w:ascii="Trebuchet MS" w:eastAsia="Batang" w:hAnsi="Trebuchet MS"/>
                <w:sz w:val="20"/>
              </w:rPr>
            </w:pPr>
            <w:r>
              <w:rPr>
                <w:rFonts w:ascii="Trebuchet MS" w:eastAsia="Batang" w:hAnsi="Trebuchet MS"/>
                <w:sz w:val="20"/>
              </w:rPr>
              <w:t>Allocations forfaitaires pour frais</w:t>
            </w:r>
          </w:p>
          <w:p w:rsidR="007C206F" w:rsidRDefault="007C206F">
            <w:pPr>
              <w:pStyle w:val="DefaultText"/>
              <w:tabs>
                <w:tab w:val="left" w:pos="150"/>
                <w:tab w:val="left" w:pos="3050"/>
                <w:tab w:val="right" w:pos="9940"/>
              </w:tabs>
              <w:jc w:val="both"/>
              <w:rPr>
                <w:rFonts w:ascii="Trebuchet MS" w:eastAsia="Batang" w:hAnsi="Trebuchet MS"/>
                <w:sz w:val="20"/>
              </w:rPr>
            </w:pPr>
          </w:p>
        </w:tc>
        <w:tc>
          <w:tcPr>
            <w:tcW w:w="1501" w:type="pct"/>
          </w:tcPr>
          <w:p w:rsidR="007C206F" w:rsidRDefault="007C206F">
            <w:pPr>
              <w:jc w:val="both"/>
              <w:rPr>
                <w:rFonts w:ascii="Trebuchet MS" w:eastAsia="Batang" w:hAnsi="Trebuchet MS"/>
                <w:sz w:val="20"/>
              </w:rPr>
            </w:pPr>
          </w:p>
          <w:p w:rsidR="007C206F" w:rsidRDefault="006B2F6D">
            <w:pPr>
              <w:jc w:val="both"/>
              <w:rPr>
                <w:rFonts w:ascii="Trebuchet MS" w:eastAsia="Batang" w:hAnsi="Trebuchet MS"/>
                <w:sz w:val="20"/>
              </w:rPr>
            </w:pPr>
            <w:r>
              <w:rPr>
                <w:rFonts w:ascii="Trebuchet MS" w:eastAsia="Batang" w:hAnsi="Trebuchet MS"/>
                <w:sz w:val="20"/>
              </w:rPr>
              <w:t>déductibles</w:t>
            </w:r>
          </w:p>
        </w:tc>
        <w:tc>
          <w:tcPr>
            <w:tcW w:w="1670" w:type="pct"/>
            <w:vAlign w:val="center"/>
          </w:tcPr>
          <w:p w:rsidR="007C206F" w:rsidRDefault="006B2F6D">
            <w:pPr>
              <w:rPr>
                <w:rFonts w:ascii="Trebuchet MS" w:eastAsia="Batang" w:hAnsi="Trebuchet MS"/>
                <w:sz w:val="20"/>
              </w:rPr>
            </w:pPr>
            <w:r>
              <w:rPr>
                <w:rFonts w:ascii="Trebuchet MS" w:eastAsia="Batang" w:hAnsi="Trebuchet MS"/>
                <w:sz w:val="20"/>
              </w:rPr>
              <w:t xml:space="preserve">Déductibles </w:t>
            </w:r>
            <w:r>
              <w:rPr>
                <w:rFonts w:ascii="Trebuchet MS" w:eastAsia="Batang" w:hAnsi="Trebuchet MS"/>
                <w:sz w:val="20"/>
                <w:vertAlign w:val="superscript"/>
              </w:rPr>
              <w:t>(1)</w:t>
            </w:r>
          </w:p>
        </w:tc>
      </w:tr>
      <w:tr w:rsidR="007C206F">
        <w:trPr>
          <w:trHeight w:val="634"/>
        </w:trPr>
        <w:tc>
          <w:tcPr>
            <w:tcW w:w="1828" w:type="pct"/>
          </w:tcPr>
          <w:p w:rsidR="007C206F" w:rsidRDefault="006B2F6D">
            <w:pPr>
              <w:pStyle w:val="DefaultText"/>
              <w:tabs>
                <w:tab w:val="left" w:pos="150"/>
                <w:tab w:val="left" w:pos="3050"/>
                <w:tab w:val="right" w:pos="9940"/>
              </w:tabs>
              <w:jc w:val="both"/>
              <w:rPr>
                <w:rFonts w:ascii="Trebuchet MS" w:eastAsia="Batang" w:hAnsi="Trebuchet MS"/>
                <w:sz w:val="20"/>
              </w:rPr>
            </w:pPr>
            <w:r>
              <w:rPr>
                <w:rFonts w:ascii="Trebuchet MS" w:eastAsia="Batang" w:hAnsi="Trebuchet MS"/>
                <w:sz w:val="20"/>
              </w:rPr>
              <w:t>Cas de cumul des remboursements des frais réels et des allocations forfaitaires pour frais</w:t>
            </w:r>
          </w:p>
        </w:tc>
        <w:tc>
          <w:tcPr>
            <w:tcW w:w="1501" w:type="pct"/>
            <w:vAlign w:val="center"/>
          </w:tcPr>
          <w:p w:rsidR="007C206F" w:rsidRDefault="006B2F6D">
            <w:pPr>
              <w:pStyle w:val="DefaultText"/>
              <w:tabs>
                <w:tab w:val="left" w:pos="150"/>
                <w:tab w:val="left" w:pos="3050"/>
                <w:tab w:val="right" w:pos="9940"/>
              </w:tabs>
              <w:rPr>
                <w:rFonts w:ascii="Trebuchet MS" w:eastAsia="Batang" w:hAnsi="Trebuchet MS"/>
                <w:sz w:val="20"/>
              </w:rPr>
            </w:pPr>
            <w:r>
              <w:rPr>
                <w:rFonts w:ascii="Trebuchet MS" w:eastAsia="Batang" w:hAnsi="Trebuchet MS"/>
                <w:sz w:val="20"/>
              </w:rPr>
              <w:t>Les deux sont déductibles</w:t>
            </w:r>
          </w:p>
        </w:tc>
        <w:tc>
          <w:tcPr>
            <w:tcW w:w="1670" w:type="pct"/>
            <w:vAlign w:val="center"/>
          </w:tcPr>
          <w:p w:rsidR="007C206F" w:rsidRDefault="006B2F6D">
            <w:pPr>
              <w:pStyle w:val="DefaultText"/>
              <w:tabs>
                <w:tab w:val="left" w:pos="150"/>
                <w:tab w:val="left" w:pos="3050"/>
                <w:tab w:val="right" w:pos="9940"/>
              </w:tabs>
              <w:rPr>
                <w:rFonts w:ascii="Trebuchet MS" w:eastAsia="Batang" w:hAnsi="Trebuchet MS"/>
                <w:sz w:val="20"/>
              </w:rPr>
            </w:pPr>
            <w:r>
              <w:rPr>
                <w:rFonts w:ascii="Trebuchet MS" w:eastAsia="Batang" w:hAnsi="Trebuchet MS"/>
                <w:sz w:val="20"/>
              </w:rPr>
              <w:t>Les allocations forfaitaires ne sont pas déductibles</w:t>
            </w:r>
          </w:p>
        </w:tc>
      </w:tr>
    </w:tbl>
    <w:p w:rsidR="007C206F" w:rsidRDefault="006B2F6D">
      <w:pPr>
        <w:pStyle w:val="DefaultText"/>
        <w:tabs>
          <w:tab w:val="right" w:pos="6837"/>
        </w:tabs>
        <w:jc w:val="both"/>
        <w:rPr>
          <w:rFonts w:ascii="Trebuchet MS" w:eastAsia="Batang" w:hAnsi="Trebuchet MS"/>
          <w:sz w:val="18"/>
        </w:rPr>
      </w:pPr>
      <w:r>
        <w:rPr>
          <w:rFonts w:ascii="Trebuchet MS" w:eastAsia="Batang" w:hAnsi="Trebuchet MS"/>
          <w:i/>
          <w:iCs/>
          <w:sz w:val="18"/>
        </w:rPr>
        <w:t xml:space="preserve">   </w:t>
      </w:r>
      <w:r>
        <w:rPr>
          <w:rFonts w:ascii="Trebuchet MS" w:eastAsia="Batang" w:hAnsi="Trebuchet MS"/>
          <w:sz w:val="20"/>
          <w:vertAlign w:val="superscript"/>
        </w:rPr>
        <w:t>1)</w:t>
      </w:r>
      <w:r>
        <w:rPr>
          <w:rFonts w:ascii="Trebuchet MS" w:eastAsia="Batang" w:hAnsi="Trebuchet MS"/>
          <w:i/>
          <w:iCs/>
          <w:sz w:val="18"/>
        </w:rPr>
        <w:t xml:space="preserve"> Elles sont déductibles comme frais, elles </w:t>
      </w:r>
      <w:proofErr w:type="gramStart"/>
      <w:r>
        <w:rPr>
          <w:rFonts w:ascii="Trebuchet MS" w:eastAsia="Batang" w:hAnsi="Trebuchet MS"/>
          <w:i/>
          <w:iCs/>
          <w:sz w:val="18"/>
        </w:rPr>
        <w:t>n 'ont</w:t>
      </w:r>
      <w:proofErr w:type="gramEnd"/>
      <w:r>
        <w:rPr>
          <w:rFonts w:ascii="Trebuchet MS" w:eastAsia="Batang" w:hAnsi="Trebuchet MS"/>
          <w:i/>
          <w:iCs/>
          <w:sz w:val="18"/>
        </w:rPr>
        <w:t xml:space="preserve"> pas le caractère de salaires, elles ne sont pas soumises aux cotisations sociales et à l'impôt sur le revenu</w:t>
      </w:r>
      <w:r>
        <w:rPr>
          <w:rFonts w:ascii="Trebuchet MS" w:eastAsia="Batang" w:hAnsi="Trebuchet MS"/>
          <w:sz w:val="18"/>
        </w:rPr>
        <w:t>.</w:t>
      </w:r>
    </w:p>
    <w:p w:rsidR="007C206F" w:rsidRDefault="007C206F">
      <w:pPr>
        <w:pStyle w:val="DefaultText"/>
        <w:jc w:val="both"/>
        <w:rPr>
          <w:rFonts w:ascii="Trebuchet MS" w:eastAsia="Batang" w:hAnsi="Trebuchet MS"/>
        </w:rPr>
      </w:pPr>
    </w:p>
    <w:p w:rsidR="007C206F" w:rsidRDefault="006B2F6D">
      <w:pPr>
        <w:pStyle w:val="DefaultText"/>
        <w:tabs>
          <w:tab w:val="right" w:pos="150"/>
          <w:tab w:val="left" w:pos="300"/>
          <w:tab w:val="left" w:pos="450"/>
          <w:tab w:val="right" w:pos="6657"/>
        </w:tabs>
        <w:jc w:val="both"/>
        <w:rPr>
          <w:rFonts w:ascii="Trebuchet MS" w:eastAsia="Batang" w:hAnsi="Trebuchet MS"/>
          <w:b/>
          <w:i/>
        </w:rPr>
      </w:pPr>
      <w:r>
        <w:rPr>
          <w:rFonts w:ascii="Trebuchet MS" w:eastAsia="Batang" w:hAnsi="Trebuchet MS"/>
          <w:b/>
          <w:i/>
        </w:rPr>
        <w:sym w:font="Wingdings" w:char="F0E0"/>
      </w:r>
      <w:r>
        <w:rPr>
          <w:rFonts w:ascii="Trebuchet MS" w:eastAsia="Batang" w:hAnsi="Trebuchet MS"/>
          <w:b/>
          <w:i/>
        </w:rPr>
        <w:t xml:space="preserve"> Remarques</w:t>
      </w:r>
    </w:p>
    <w:p w:rsidR="007C206F" w:rsidRDefault="007C206F">
      <w:pPr>
        <w:pStyle w:val="DefaultText"/>
        <w:tabs>
          <w:tab w:val="right" w:pos="150"/>
          <w:tab w:val="left" w:pos="300"/>
          <w:tab w:val="left" w:pos="450"/>
          <w:tab w:val="right" w:pos="6657"/>
        </w:tabs>
        <w:jc w:val="both"/>
        <w:rPr>
          <w:rFonts w:ascii="Trebuchet MS" w:eastAsia="Batang" w:hAnsi="Trebuchet MS"/>
          <w:b/>
          <w:i/>
          <w:sz w:val="20"/>
        </w:rPr>
      </w:pPr>
    </w:p>
    <w:p w:rsidR="007C206F" w:rsidRDefault="006B2F6D">
      <w:pPr>
        <w:pStyle w:val="DefaultText"/>
        <w:tabs>
          <w:tab w:val="right" w:pos="150"/>
          <w:tab w:val="left" w:pos="300"/>
          <w:tab w:val="left" w:pos="450"/>
          <w:tab w:val="right" w:pos="6657"/>
        </w:tabs>
        <w:jc w:val="both"/>
        <w:rPr>
          <w:rFonts w:ascii="Trebuchet MS" w:eastAsia="Batang" w:hAnsi="Trebuchet MS"/>
        </w:rPr>
      </w:pPr>
      <w:r>
        <w:rPr>
          <w:rFonts w:ascii="Trebuchet MS" w:eastAsia="Batang" w:hAnsi="Trebuchet MS"/>
        </w:rPr>
        <w:t>Les entreprises individuelles ne sont pas concernées par ce point. La règle non-cumul ne vise que les frais incombant personnellement aux dirigeants à 1exclusion des dépenses acquittées pour le compte de la société.</w:t>
      </w:r>
    </w:p>
    <w:p w:rsidR="007C206F" w:rsidRDefault="007C206F">
      <w:pPr>
        <w:pStyle w:val="DefaultText"/>
        <w:jc w:val="both"/>
        <w:rPr>
          <w:rFonts w:ascii="Trebuchet MS" w:eastAsia="Batang" w:hAnsi="Trebuchet MS"/>
        </w:rPr>
      </w:pPr>
    </w:p>
    <w:p w:rsidR="007C206F" w:rsidRDefault="006B2F6D">
      <w:pPr>
        <w:pStyle w:val="DefaultText"/>
        <w:jc w:val="both"/>
        <w:rPr>
          <w:rFonts w:ascii="Trebuchet MS" w:eastAsia="Batang" w:hAnsi="Trebuchet MS"/>
          <w:highlight w:val="yellow"/>
        </w:rPr>
      </w:pPr>
      <w:r>
        <w:rPr>
          <w:rFonts w:ascii="Trebuchet MS" w:eastAsia="Batang" w:hAnsi="Trebuchet MS"/>
        </w:rPr>
        <w:br w:type="page"/>
      </w:r>
    </w:p>
    <w:p w:rsidR="007C206F" w:rsidRDefault="006B2F6D" w:rsidP="006B2F6D">
      <w:pPr>
        <w:pStyle w:val="Heading3"/>
        <w:numPr>
          <w:ilvl w:val="0"/>
          <w:numId w:val="13"/>
        </w:numPr>
        <w:jc w:val="both"/>
        <w:rPr>
          <w:rFonts w:ascii="Trebuchet MS" w:eastAsia="Batang" w:hAnsi="Trebuchet MS"/>
        </w:rPr>
      </w:pPr>
      <w:bookmarkStart w:id="71" w:name="_Toc113856001"/>
      <w:r>
        <w:rPr>
          <w:rFonts w:ascii="Trebuchet MS" w:eastAsia="Batang" w:hAnsi="Trebuchet MS"/>
        </w:rPr>
        <w:lastRenderedPageBreak/>
        <w:t>Les rémunérations des conjoints des dirigeants</w:t>
      </w:r>
      <w:bookmarkEnd w:id="71"/>
    </w:p>
    <w:p w:rsidR="007C206F" w:rsidRDefault="007C206F">
      <w:pPr>
        <w:ind w:left="660"/>
        <w:jc w:val="both"/>
        <w:rPr>
          <w:rFonts w:ascii="Trebuchet MS" w:eastAsia="Batang" w:hAnsi="Trebuchet MS"/>
        </w:rPr>
      </w:pPr>
    </w:p>
    <w:p w:rsidR="007C206F" w:rsidRDefault="006B2F6D">
      <w:pPr>
        <w:pStyle w:val="DefaultText"/>
        <w:tabs>
          <w:tab w:val="right" w:pos="4617"/>
        </w:tabs>
        <w:jc w:val="both"/>
        <w:rPr>
          <w:rFonts w:ascii="Trebuchet MS" w:eastAsia="Batang" w:hAnsi="Trebuchet MS"/>
          <w:b/>
        </w:rPr>
      </w:pPr>
      <w:r>
        <w:rPr>
          <w:rFonts w:ascii="Trebuchet MS" w:eastAsia="Batang" w:hAnsi="Trebuchet MS"/>
        </w:rPr>
        <w:sym w:font="Wingdings" w:char="F046"/>
      </w:r>
      <w:r>
        <w:rPr>
          <w:rFonts w:ascii="Trebuchet MS" w:eastAsia="Batang" w:hAnsi="Trebuchet MS"/>
        </w:rPr>
        <w:t xml:space="preserve"> </w:t>
      </w:r>
      <w:r>
        <w:rPr>
          <w:rFonts w:ascii="Trebuchet MS" w:eastAsia="Batang" w:hAnsi="Trebuchet MS"/>
          <w:b/>
        </w:rPr>
        <w:t>Entreprise individuelle et sociétés de personnes</w:t>
      </w:r>
    </w:p>
    <w:p w:rsidR="007C206F" w:rsidRDefault="007C206F">
      <w:pPr>
        <w:pStyle w:val="DefaultText"/>
        <w:tabs>
          <w:tab w:val="right" w:pos="4617"/>
        </w:tabs>
        <w:jc w:val="both"/>
        <w:rPr>
          <w:rFonts w:ascii="Trebuchet MS" w:eastAsia="Batang" w:hAnsi="Trebuchet MS"/>
          <w:b/>
        </w:rPr>
      </w:pPr>
    </w:p>
    <w:p w:rsidR="007C206F" w:rsidRDefault="006B2F6D">
      <w:pPr>
        <w:pStyle w:val="DefaultText"/>
        <w:tabs>
          <w:tab w:val="left" w:pos="3766"/>
          <w:tab w:val="right" w:pos="8462"/>
        </w:tabs>
        <w:jc w:val="both"/>
        <w:rPr>
          <w:rFonts w:ascii="Trebuchet MS" w:eastAsia="Batang" w:hAnsi="Trebuchet MS"/>
        </w:rPr>
      </w:pPr>
      <w:r>
        <w:rPr>
          <w:rFonts w:ascii="Trebuchet MS" w:eastAsia="Batang" w:hAnsi="Trebuchet MS"/>
        </w:rPr>
        <w:t>Les différents cas sont résumés dans le schéma ci-dessous :</w:t>
      </w:r>
    </w:p>
    <w:p w:rsidR="007C206F" w:rsidRDefault="006B2F6D">
      <w:pPr>
        <w:pStyle w:val="DefaultText"/>
        <w:jc w:val="both"/>
        <w:rPr>
          <w:rFonts w:ascii="Trebuchet MS" w:eastAsia="Batang" w:hAnsi="Trebuchet MS"/>
        </w:rPr>
      </w:pPr>
      <w:r>
        <w:rPr>
          <w:rFonts w:ascii="Trebuchet MS" w:eastAsia="Batang" w:hAnsi="Trebuchet MS"/>
        </w:rPr>
        <w:t xml:space="preserve">         </w:t>
      </w:r>
    </w:p>
    <w:p w:rsidR="007C206F" w:rsidRDefault="006B2F6D">
      <w:pPr>
        <w:pStyle w:val="DefaultText"/>
        <w:jc w:val="both"/>
        <w:rPr>
          <w:rFonts w:ascii="Trebuchet MS" w:eastAsia="Batang" w:hAnsi="Trebuchet MS"/>
        </w:rPr>
      </w:pPr>
      <w:r>
        <w:rPr>
          <w:rFonts w:ascii="Trebuchet MS" w:eastAsia="Batang" w:hAnsi="Trebuchet MS"/>
        </w:rPr>
        <w:t xml:space="preserve">                                                                                           </w:t>
      </w:r>
    </w:p>
    <w:p w:rsidR="007C206F" w:rsidRDefault="006B2F6D">
      <w:pPr>
        <w:pStyle w:val="DefaultText"/>
        <w:jc w:val="both"/>
        <w:rPr>
          <w:rFonts w:ascii="Trebuchet MS" w:eastAsia="Batang" w:hAnsi="Trebuchet MS"/>
        </w:rPr>
      </w:pPr>
      <w:r>
        <w:rPr>
          <w:rFonts w:ascii="Trebuchet MS" w:eastAsia="Batang" w:hAnsi="Trebuchet MS"/>
        </w:rPr>
        <w:t xml:space="preserve">                                                                                               </w:t>
      </w:r>
    </w:p>
    <w:tbl>
      <w:tblPr>
        <w:tblW w:w="0" w:type="auto"/>
        <w:tblInd w:w="25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6"/>
      </w:tblGrid>
      <w:tr w:rsidR="007C206F">
        <w:trPr>
          <w:trHeight w:val="703"/>
        </w:trPr>
        <w:tc>
          <w:tcPr>
            <w:tcW w:w="3126" w:type="dxa"/>
            <w:shd w:val="pct12" w:color="auto" w:fill="FFFFFF"/>
            <w:vAlign w:val="center"/>
          </w:tcPr>
          <w:p w:rsidR="007C206F" w:rsidRDefault="007C206F">
            <w:pPr>
              <w:pStyle w:val="DefaultText"/>
              <w:jc w:val="center"/>
              <w:rPr>
                <w:rFonts w:ascii="Trebuchet MS" w:eastAsia="Batang" w:hAnsi="Trebuchet MS"/>
                <w:sz w:val="20"/>
              </w:rPr>
            </w:pPr>
          </w:p>
          <w:p w:rsidR="007C206F" w:rsidRDefault="00137D92">
            <w:pPr>
              <w:pStyle w:val="DefaultText"/>
              <w:jc w:val="center"/>
              <w:rPr>
                <w:rFonts w:ascii="Trebuchet MS" w:eastAsia="Batang" w:hAnsi="Trebuchet MS"/>
                <w:sz w:val="20"/>
              </w:rPr>
            </w:pPr>
            <w:r>
              <w:rPr>
                <w:rFonts w:ascii="Trebuchet MS" w:eastAsia="Batang" w:hAnsi="Trebuchet MS"/>
                <w:noProof/>
                <w:sz w:val="20"/>
              </w:rPr>
              <mc:AlternateContent>
                <mc:Choice Requires="wps">
                  <w:drawing>
                    <wp:anchor distT="0" distB="0" distL="114300" distR="114300" simplePos="0" relativeHeight="251666432" behindDoc="0" locked="0" layoutInCell="1" allowOverlap="1">
                      <wp:simplePos x="0" y="0"/>
                      <wp:positionH relativeFrom="column">
                        <wp:posOffset>2698750</wp:posOffset>
                      </wp:positionH>
                      <wp:positionV relativeFrom="paragraph">
                        <wp:posOffset>252730</wp:posOffset>
                      </wp:positionV>
                      <wp:extent cx="0" cy="97282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9.9pt" to="21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cUKQ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">
                      <v:stroke endarrow="block"/>
                    </v:line>
                  </w:pict>
                </mc:Fallback>
              </mc:AlternateContent>
            </w:r>
            <w:r>
              <w:rPr>
                <w:rFonts w:ascii="Trebuchet MS" w:eastAsia="Batang" w:hAnsi="Trebuchet MS"/>
                <w:noProof/>
                <w:sz w:val="20"/>
              </w:rPr>
              <mc:AlternateContent>
                <mc:Choice Requires="wps">
                  <w:drawing>
                    <wp:anchor distT="0" distB="0" distL="114300" distR="114300" simplePos="0" relativeHeight="251665408" behindDoc="0" locked="0" layoutInCell="1" allowOverlap="1">
                      <wp:simplePos x="0" y="0"/>
                      <wp:positionH relativeFrom="column">
                        <wp:posOffset>1898650</wp:posOffset>
                      </wp:positionH>
                      <wp:positionV relativeFrom="paragraph">
                        <wp:posOffset>252730</wp:posOffset>
                      </wp:positionV>
                      <wp:extent cx="800100" cy="0"/>
                      <wp:effectExtent l="0" t="0" r="0" b="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9.9pt" to="21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"/>
                  </w:pict>
                </mc:Fallback>
              </mc:AlternateContent>
            </w:r>
            <w:r>
              <w:rPr>
                <w:rFonts w:ascii="Trebuchet MS" w:eastAsia="Batang" w:hAnsi="Trebuchet MS"/>
                <w:noProof/>
                <w:sz w:val="20"/>
              </w:rPr>
              <mc:AlternateContent>
                <mc:Choice Requires="wps">
                  <w:drawing>
                    <wp:anchor distT="0" distB="0" distL="114300" distR="114300" simplePos="0" relativeHeight="251664384" behindDoc="0" locked="0" layoutInCell="1" allowOverlap="1">
                      <wp:simplePos x="0" y="0"/>
                      <wp:positionH relativeFrom="column">
                        <wp:posOffset>1898650</wp:posOffset>
                      </wp:positionH>
                      <wp:positionV relativeFrom="paragraph">
                        <wp:posOffset>252730</wp:posOffset>
                      </wp:positionV>
                      <wp:extent cx="0" cy="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9.9pt" to="1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8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MI0Va&#10;0GgnFEf5Iv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"/>
                  </w:pict>
                </mc:Fallback>
              </mc:AlternateContent>
            </w:r>
            <w:r>
              <w:rPr>
                <w:rFonts w:ascii="Trebuchet MS" w:eastAsia="Batang" w:hAnsi="Trebuchet MS"/>
                <w:noProof/>
                <w:sz w:val="20"/>
              </w:rPr>
              <mc:AlternateContent>
                <mc:Choice Requires="wps">
                  <w:drawing>
                    <wp:anchor distT="0" distB="0" distL="114300" distR="114300" simplePos="0" relativeHeight="251663360" behindDoc="0" locked="0" layoutInCell="1" allowOverlap="1">
                      <wp:simplePos x="0" y="0"/>
                      <wp:positionH relativeFrom="column">
                        <wp:posOffset>1898650</wp:posOffset>
                      </wp:positionH>
                      <wp:positionV relativeFrom="paragraph">
                        <wp:posOffset>138430</wp:posOffset>
                      </wp:positionV>
                      <wp:extent cx="0" cy="0"/>
                      <wp:effectExtent l="0" t="0" r="0" b="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0.9pt" to="1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Y8DQ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"/>
                  </w:pict>
                </mc:Fallback>
              </mc:AlternateContent>
            </w:r>
            <w:r w:rsidR="006B2F6D">
              <w:rPr>
                <w:rFonts w:ascii="Trebuchet MS" w:eastAsia="Batang" w:hAnsi="Trebuchet MS"/>
                <w:sz w:val="20"/>
              </w:rPr>
              <w:t>Le  conjoint est-il marié sous un régime de séparation ?</w:t>
            </w:r>
          </w:p>
          <w:p w:rsidR="007C206F" w:rsidRDefault="007C206F">
            <w:pPr>
              <w:pStyle w:val="DefaultText"/>
              <w:jc w:val="center"/>
              <w:rPr>
                <w:rFonts w:ascii="Trebuchet MS" w:eastAsia="Batang" w:hAnsi="Trebuchet MS"/>
                <w:sz w:val="20"/>
              </w:rPr>
            </w:pPr>
          </w:p>
        </w:tc>
      </w:tr>
    </w:tbl>
    <w:p w:rsidR="007C206F" w:rsidRDefault="00137D92">
      <w:pPr>
        <w:pStyle w:val="DefaultText"/>
        <w:jc w:val="both"/>
        <w:rPr>
          <w:rFonts w:ascii="Trebuchet MS" w:eastAsia="Batang" w:hAnsi="Trebuchet MS"/>
        </w:rPr>
      </w:pPr>
      <w:r>
        <w:rPr>
          <w:rFonts w:ascii="Trebuchet MS" w:eastAsia="Batang" w:hAnsi="Trebuchet MS"/>
          <w:noProof/>
          <w:sz w:val="20"/>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28575</wp:posOffset>
                </wp:positionV>
                <wp:extent cx="0" cy="11430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5pt" to="19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eZ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">
                <v:stroke endarrow="block"/>
              </v:line>
            </w:pict>
          </mc:Fallback>
        </mc:AlternateContent>
      </w:r>
      <w:r w:rsidR="006B2F6D">
        <w:rPr>
          <w:rFonts w:ascii="Trebuchet MS" w:eastAsia="Batang" w:hAnsi="Trebuchet MS"/>
        </w:rPr>
        <w:tab/>
      </w:r>
      <w:proofErr w:type="gramStart"/>
      <w:r w:rsidR="006B2F6D">
        <w:rPr>
          <w:rFonts w:ascii="Trebuchet MS" w:eastAsia="Batang" w:hAnsi="Trebuchet MS"/>
        </w:rPr>
        <w:t>non</w:t>
      </w:r>
      <w:proofErr w:type="gramEnd"/>
      <w:r w:rsidR="006B2F6D">
        <w:rPr>
          <w:rFonts w:ascii="Trebuchet MS" w:eastAsia="Batang" w:hAnsi="Trebuchet MS"/>
        </w:rPr>
        <w:tab/>
      </w:r>
      <w:r w:rsidR="006B2F6D">
        <w:rPr>
          <w:rFonts w:ascii="Trebuchet MS" w:eastAsia="Batang" w:hAnsi="Trebuchet MS"/>
        </w:rPr>
        <w:tab/>
      </w:r>
      <w:r w:rsidR="006B2F6D">
        <w:rPr>
          <w:rFonts w:ascii="Trebuchet MS" w:eastAsia="Batang" w:hAnsi="Trebuchet MS"/>
        </w:rPr>
        <w:tab/>
      </w:r>
      <w:r w:rsidR="006B2F6D">
        <w:rPr>
          <w:rFonts w:ascii="Trebuchet MS" w:eastAsia="Batang" w:hAnsi="Trebuchet MS"/>
        </w:rPr>
        <w:tab/>
        <w:t xml:space="preserve">    </w:t>
      </w:r>
      <w:r w:rsidR="006B2F6D">
        <w:rPr>
          <w:rFonts w:ascii="Trebuchet MS" w:eastAsia="Batang" w:hAnsi="Trebuchet MS"/>
        </w:rPr>
        <w:tab/>
      </w:r>
      <w:proofErr w:type="spellStart"/>
      <w:r w:rsidR="006B2F6D">
        <w:rPr>
          <w:rFonts w:ascii="Trebuchet MS" w:eastAsia="Batang" w:hAnsi="Trebuchet MS"/>
        </w:rPr>
        <w:t>non</w:t>
      </w:r>
      <w:proofErr w:type="spellEnd"/>
      <w:r w:rsidR="006B2F6D">
        <w:rPr>
          <w:rFonts w:ascii="Trebuchet MS" w:eastAsia="Batang" w:hAnsi="Trebuchet MS"/>
        </w:rPr>
        <w:t xml:space="preserve">                                         oui</w:t>
      </w:r>
    </w:p>
    <w:tbl>
      <w:tblPr>
        <w:tblW w:w="0" w:type="auto"/>
        <w:tblInd w:w="25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6"/>
      </w:tblGrid>
      <w:tr w:rsidR="007C206F">
        <w:trPr>
          <w:trHeight w:val="703"/>
        </w:trPr>
        <w:tc>
          <w:tcPr>
            <w:tcW w:w="3126" w:type="dxa"/>
            <w:shd w:val="pct12" w:color="auto" w:fill="FFFFFF"/>
            <w:vAlign w:val="center"/>
          </w:tcPr>
          <w:p w:rsidR="007C206F" w:rsidRDefault="007C206F">
            <w:pPr>
              <w:pStyle w:val="DefaultText"/>
              <w:jc w:val="center"/>
              <w:rPr>
                <w:rFonts w:ascii="Trebuchet MS" w:eastAsia="Batang" w:hAnsi="Trebuchet MS"/>
                <w:sz w:val="20"/>
              </w:rPr>
            </w:pPr>
          </w:p>
          <w:p w:rsidR="007C206F" w:rsidRDefault="00137D92">
            <w:pPr>
              <w:pStyle w:val="DefaultText"/>
              <w:jc w:val="center"/>
              <w:rPr>
                <w:rFonts w:ascii="Trebuchet MS" w:eastAsia="Batang" w:hAnsi="Trebuchet MS"/>
                <w:sz w:val="20"/>
              </w:rPr>
            </w:pPr>
            <w:r>
              <w:rPr>
                <w:rFonts w:ascii="Trebuchet MS" w:eastAsia="Batang" w:hAnsi="Trebuchet MS"/>
                <w:noProof/>
                <w:sz w:val="20"/>
              </w:rPr>
              <mc:AlternateContent>
                <mc:Choice Requires="wps">
                  <w:drawing>
                    <wp:anchor distT="0" distB="0" distL="114300" distR="114300" simplePos="0" relativeHeight="251668480" behindDoc="0" locked="0" layoutInCell="1" allowOverlap="1">
                      <wp:simplePos x="0" y="0"/>
                      <wp:positionH relativeFrom="column">
                        <wp:posOffset>869950</wp:posOffset>
                      </wp:positionH>
                      <wp:positionV relativeFrom="paragraph">
                        <wp:posOffset>418465</wp:posOffset>
                      </wp:positionV>
                      <wp:extent cx="0" cy="22860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32.95pt" to="68.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zV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zNZ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">
                      <v:stroke endarrow="block"/>
                    </v:line>
                  </w:pict>
                </mc:Fallback>
              </mc:AlternateContent>
            </w:r>
            <w:r>
              <w:rPr>
                <w:rFonts w:ascii="Trebuchet MS" w:eastAsia="Batang" w:hAnsi="Trebuchet MS"/>
                <w:noProof/>
                <w:sz w:val="20"/>
              </w:rPr>
              <mc:AlternateContent>
                <mc:Choice Requires="wps">
                  <w:drawing>
                    <wp:anchor distT="0" distB="0" distL="114300" distR="114300" simplePos="0" relativeHeight="251662336" behindDoc="0" locked="0" layoutInCell="1" allowOverlap="1">
                      <wp:simplePos x="0" y="0"/>
                      <wp:positionH relativeFrom="column">
                        <wp:posOffset>-1187450</wp:posOffset>
                      </wp:positionH>
                      <wp:positionV relativeFrom="paragraph">
                        <wp:posOffset>75565</wp:posOffset>
                      </wp:positionV>
                      <wp:extent cx="0" cy="45720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95pt" to="-9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DM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">
                      <v:stroke endarrow="block"/>
                    </v:line>
                  </w:pict>
                </mc:Fallback>
              </mc:AlternateContent>
            </w:r>
            <w:r>
              <w:rPr>
                <w:rFonts w:ascii="Trebuchet MS" w:eastAsia="Batang" w:hAnsi="Trebuchet MS"/>
                <w:noProof/>
                <w:sz w:val="20"/>
              </w:rPr>
              <mc:AlternateContent>
                <mc:Choice Requires="wps">
                  <w:drawing>
                    <wp:anchor distT="0" distB="0" distL="114300" distR="114300" simplePos="0" relativeHeight="251661312" behindDoc="0" locked="0" layoutInCell="1" allowOverlap="1">
                      <wp:simplePos x="0" y="0"/>
                      <wp:positionH relativeFrom="column">
                        <wp:posOffset>-1187450</wp:posOffset>
                      </wp:positionH>
                      <wp:positionV relativeFrom="paragraph">
                        <wp:posOffset>75565</wp:posOffset>
                      </wp:positionV>
                      <wp:extent cx="114300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95pt" to="-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C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"/>
                  </w:pict>
                </mc:Fallback>
              </mc:AlternateContent>
            </w:r>
            <w:r w:rsidR="006B2F6D">
              <w:rPr>
                <w:rFonts w:ascii="Trebuchet MS" w:eastAsia="Batang" w:hAnsi="Trebuchet MS"/>
                <w:sz w:val="20"/>
              </w:rPr>
              <w:t>L’entreprise est-elle adhérente d’un centre  de gestion agrée ?</w:t>
            </w:r>
          </w:p>
          <w:p w:rsidR="007C206F" w:rsidRDefault="007C206F">
            <w:pPr>
              <w:pStyle w:val="DefaultText"/>
              <w:jc w:val="center"/>
              <w:rPr>
                <w:rFonts w:ascii="Trebuchet MS" w:eastAsia="Batang" w:hAnsi="Trebuchet MS"/>
                <w:sz w:val="20"/>
              </w:rPr>
            </w:pPr>
          </w:p>
        </w:tc>
      </w:tr>
    </w:tbl>
    <w:p w:rsidR="007C206F" w:rsidRDefault="00137D92">
      <w:pPr>
        <w:pStyle w:val="DefaultText"/>
        <w:jc w:val="both"/>
        <w:rPr>
          <w:rFonts w:ascii="Trebuchet MS" w:eastAsia="Batang" w:hAnsi="Trebuchet MS"/>
        </w:rPr>
      </w:pPr>
      <w:r>
        <w:rPr>
          <w:rFonts w:ascii="Trebuchet MS" w:eastAsia="Batang" w:hAnsi="Trebuchet MS"/>
          <w:noProof/>
          <w:sz w:val="20"/>
        </w:rPr>
        <mc:AlternateContent>
          <mc:Choice Requires="wps">
            <w:drawing>
              <wp:anchor distT="0" distB="0" distL="114300" distR="114300" simplePos="0" relativeHeight="251673600" behindDoc="0" locked="0" layoutInCell="1" allowOverlap="1">
                <wp:simplePos x="0" y="0"/>
                <wp:positionH relativeFrom="column">
                  <wp:posOffset>-226695</wp:posOffset>
                </wp:positionH>
                <wp:positionV relativeFrom="paragraph">
                  <wp:posOffset>170180</wp:posOffset>
                </wp:positionV>
                <wp:extent cx="1714500" cy="342900"/>
                <wp:effectExtent l="0" t="0" r="0" b="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C0C0C0"/>
                        </a:solidFill>
                        <a:ln w="9525">
                          <a:solidFill>
                            <a:srgbClr val="000000"/>
                          </a:solidFill>
                          <a:miter lim="800000"/>
                          <a:headEnd/>
                          <a:tailEnd/>
                        </a:ln>
                      </wps:spPr>
                      <wps:txbx>
                        <w:txbxContent>
                          <w:p w:rsidR="007C206F" w:rsidRDefault="006B2F6D">
                            <w:pPr>
                              <w:rPr>
                                <w:rFonts w:ascii="Trebuchet MS" w:hAnsi="Trebuchet MS"/>
                                <w:sz w:val="18"/>
                              </w:rPr>
                            </w:pPr>
                            <w:r>
                              <w:rPr>
                                <w:rFonts w:ascii="Trebuchet MS" w:hAnsi="Trebuchet MS"/>
                                <w:sz w:val="18"/>
                              </w:rPr>
                              <w:t>Déduction limitée à 13 800 €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7" type="#_x0000_t202" style="position:absolute;left:0;text-align:left;margin-left:-17.85pt;margin-top:13.4pt;width:1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" fillcolor="silver">
                <v:textbox>
                  <w:txbxContent>
                    <w:p w:rsidR="00000000" w:rsidRDefault="006B2F6D">
                      <w:pPr>
                        <w:rPr>
                          <w:rFonts w:ascii="Trebuchet MS" w:hAnsi="Trebuchet MS"/>
                          <w:sz w:val="18"/>
                        </w:rPr>
                      </w:pPr>
                      <w:r>
                        <w:rPr>
                          <w:rFonts w:ascii="Trebuchet MS" w:hAnsi="Trebuchet MS"/>
                          <w:sz w:val="18"/>
                        </w:rPr>
                        <w:t>Déduction limitée à 13 800 €</w:t>
                      </w:r>
                    </w:p>
                  </w:txbxContent>
                </v:textbox>
              </v:shape>
            </w:pict>
          </mc:Fallback>
        </mc:AlternateContent>
      </w:r>
      <w:r>
        <w:rPr>
          <w:rFonts w:ascii="Trebuchet MS" w:eastAsia="Batang" w:hAnsi="Trebuchet MS"/>
          <w:noProof/>
          <w:sz w:val="20"/>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170180</wp:posOffset>
                </wp:positionV>
                <wp:extent cx="1371600" cy="342900"/>
                <wp:effectExtent l="0" t="0" r="0" b="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C0C0C0"/>
                        </a:solidFill>
                        <a:ln w="9525">
                          <a:solidFill>
                            <a:srgbClr val="000000"/>
                          </a:solidFill>
                          <a:miter lim="800000"/>
                          <a:headEnd/>
                          <a:tailEnd/>
                        </a:ln>
                      </wps:spPr>
                      <wps:txbx>
                        <w:txbxContent>
                          <w:p w:rsidR="007C206F" w:rsidRDefault="006B2F6D">
                            <w:pPr>
                              <w:pStyle w:val="BodyText3"/>
                              <w:rPr>
                                <w:rFonts w:ascii="Trebuchet MS" w:hAnsi="Trebuchet MS"/>
                                <w:szCs w:val="24"/>
                              </w:rPr>
                            </w:pPr>
                            <w:r>
                              <w:rPr>
                                <w:rFonts w:ascii="Trebuchet MS" w:hAnsi="Trebuchet MS"/>
                                <w:szCs w:val="24"/>
                              </w:rPr>
                              <w:t>Entièrement déductible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8" type="#_x0000_t202" style="position:absolute;left:0;text-align:left;margin-left:297pt;margin-top:13.4pt;width:10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" fillcolor="silver">
                <v:textbox>
                  <w:txbxContent>
                    <w:p w:rsidR="00000000" w:rsidRDefault="006B2F6D">
                      <w:pPr>
                        <w:pStyle w:val="BodyText3"/>
                        <w:rPr>
                          <w:rFonts w:ascii="Trebuchet MS" w:hAnsi="Trebuchet MS"/>
                          <w:szCs w:val="24"/>
                        </w:rPr>
                      </w:pPr>
                      <w:r>
                        <w:rPr>
                          <w:rFonts w:ascii="Trebuchet MS" w:hAnsi="Trebuchet MS"/>
                          <w:szCs w:val="24"/>
                        </w:rPr>
                        <w:t>Entièrement déductible</w:t>
                      </w:r>
                    </w:p>
                  </w:txbxContent>
                </v:textbox>
              </v:shape>
            </w:pict>
          </mc:Fallback>
        </mc:AlternateContent>
      </w:r>
      <w:r w:rsidR="006B2F6D">
        <w:rPr>
          <w:rFonts w:ascii="Trebuchet MS" w:eastAsia="Batang" w:hAnsi="Trebuchet MS"/>
        </w:rPr>
        <w:t xml:space="preserve">                 </w:t>
      </w:r>
      <w:r w:rsidR="006B2F6D">
        <w:rPr>
          <w:rFonts w:ascii="Trebuchet MS" w:eastAsia="Batang" w:hAnsi="Trebuchet MS"/>
        </w:rPr>
        <w:tab/>
        <w:t xml:space="preserve">                                       </w:t>
      </w:r>
      <w:r w:rsidR="006B2F6D">
        <w:rPr>
          <w:rFonts w:ascii="Trebuchet MS" w:eastAsia="Batang" w:hAnsi="Trebuchet MS"/>
        </w:rPr>
        <w:tab/>
        <w:t xml:space="preserve"> </w:t>
      </w:r>
      <w:proofErr w:type="gramStart"/>
      <w:r w:rsidR="006B2F6D">
        <w:rPr>
          <w:rFonts w:ascii="Trebuchet MS" w:eastAsia="Batang" w:hAnsi="Trebuchet MS"/>
        </w:rPr>
        <w:t>oui</w:t>
      </w:r>
      <w:proofErr w:type="gramEnd"/>
      <w:r w:rsidR="006B2F6D">
        <w:rPr>
          <w:rFonts w:ascii="Trebuchet MS" w:eastAsia="Batang" w:hAnsi="Trebuchet MS"/>
        </w:rPr>
        <w:t xml:space="preserve">                                       </w:t>
      </w:r>
    </w:p>
    <w:tbl>
      <w:tblPr>
        <w:tblW w:w="0" w:type="auto"/>
        <w:tblInd w:w="25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60"/>
      </w:tblGrid>
      <w:tr w:rsidR="007C206F">
        <w:trPr>
          <w:trHeight w:val="874"/>
        </w:trPr>
        <w:tc>
          <w:tcPr>
            <w:tcW w:w="3060" w:type="dxa"/>
            <w:shd w:val="pct12" w:color="auto" w:fill="FFFFFF"/>
            <w:vAlign w:val="center"/>
          </w:tcPr>
          <w:p w:rsidR="007C206F" w:rsidRDefault="006B2F6D">
            <w:pPr>
              <w:pStyle w:val="BodyText3"/>
              <w:rPr>
                <w:rFonts w:ascii="Trebuchet MS" w:hAnsi="Trebuchet MS"/>
                <w:szCs w:val="24"/>
              </w:rPr>
            </w:pPr>
            <w:r>
              <w:rPr>
                <w:rFonts w:ascii="Trebuchet MS" w:hAnsi="Trebuchet MS"/>
                <w:szCs w:val="24"/>
              </w:rPr>
              <w:t>Entièrement déductible</w:t>
            </w:r>
          </w:p>
          <w:p w:rsidR="007C206F" w:rsidRDefault="006B2F6D">
            <w:pPr>
              <w:pStyle w:val="DefaultText"/>
              <w:jc w:val="center"/>
              <w:rPr>
                <w:rFonts w:ascii="Trebuchet MS" w:eastAsia="Batang" w:hAnsi="Trebuchet MS"/>
                <w:sz w:val="20"/>
              </w:rPr>
            </w:pPr>
            <w:r>
              <w:rPr>
                <w:rFonts w:ascii="Trebuchet MS" w:eastAsia="Batang" w:hAnsi="Trebuchet MS"/>
                <w:sz w:val="20"/>
              </w:rPr>
              <w:t>(nouveau dispositif : 36 fois le SMIC auparavant)</w:t>
            </w:r>
          </w:p>
        </w:tc>
      </w:tr>
    </w:tbl>
    <w:p w:rsidR="007C206F" w:rsidRDefault="007C206F">
      <w:pPr>
        <w:pStyle w:val="DefaultText"/>
        <w:jc w:val="both"/>
        <w:rPr>
          <w:rFonts w:ascii="Trebuchet MS" w:eastAsia="Batang" w:hAnsi="Trebuchet MS"/>
          <w:i/>
          <w:iCs/>
          <w:sz w:val="22"/>
          <w:szCs w:val="22"/>
        </w:rPr>
      </w:pP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DefaultText"/>
        <w:tabs>
          <w:tab w:val="left" w:pos="150"/>
          <w:tab w:val="left" w:pos="3170"/>
          <w:tab w:val="left" w:pos="3339"/>
          <w:tab w:val="center" w:pos="4672"/>
          <w:tab w:val="center" w:pos="6804"/>
          <w:tab w:val="left" w:pos="8646"/>
          <w:tab w:val="right" w:pos="9577"/>
        </w:tabs>
        <w:jc w:val="both"/>
        <w:rPr>
          <w:rFonts w:ascii="Trebuchet MS" w:eastAsia="Batang" w:hAnsi="Trebuchet MS"/>
          <w:b/>
        </w:rPr>
      </w:pPr>
      <w:r>
        <w:rPr>
          <w:rFonts w:ascii="Trebuchet MS" w:eastAsia="Batang" w:hAnsi="Trebuchet MS"/>
          <w:b/>
        </w:rPr>
        <w:sym w:font="Wingdings" w:char="F046"/>
      </w:r>
      <w:r>
        <w:rPr>
          <w:rFonts w:ascii="Trebuchet MS" w:eastAsia="Batang" w:hAnsi="Trebuchet MS"/>
          <w:b/>
        </w:rPr>
        <w:t xml:space="preserve"> Société soumise à l’IS</w:t>
      </w:r>
    </w:p>
    <w:p w:rsidR="007C206F" w:rsidRDefault="007C206F">
      <w:pPr>
        <w:pStyle w:val="DefaultText"/>
        <w:tabs>
          <w:tab w:val="left" w:pos="150"/>
          <w:tab w:val="left" w:pos="3170"/>
          <w:tab w:val="left" w:pos="3339"/>
          <w:tab w:val="center" w:pos="4672"/>
          <w:tab w:val="center" w:pos="6804"/>
          <w:tab w:val="left" w:pos="8646"/>
          <w:tab w:val="right" w:pos="9577"/>
        </w:tabs>
        <w:jc w:val="both"/>
        <w:rPr>
          <w:rFonts w:ascii="Trebuchet MS" w:eastAsia="Batang" w:hAnsi="Trebuchet MS"/>
          <w:b/>
        </w:rPr>
      </w:pPr>
    </w:p>
    <w:p w:rsidR="007C206F" w:rsidRDefault="006B2F6D">
      <w:pPr>
        <w:pStyle w:val="DefaultText"/>
        <w:tabs>
          <w:tab w:val="right" w:pos="5970"/>
        </w:tabs>
        <w:jc w:val="both"/>
        <w:rPr>
          <w:rFonts w:ascii="Trebuchet MS" w:eastAsia="Batang" w:hAnsi="Trebuchet MS"/>
        </w:rPr>
      </w:pPr>
      <w:r>
        <w:rPr>
          <w:rFonts w:ascii="Trebuchet MS" w:eastAsia="Batang" w:hAnsi="Trebuchet MS"/>
        </w:rPr>
        <w:t>Les rémunérations des conjoints sont déductibles pour la société versante.</w:t>
      </w:r>
    </w:p>
    <w:p w:rsidR="007C206F" w:rsidRDefault="007C206F">
      <w:pPr>
        <w:pStyle w:val="DefaultText"/>
        <w:jc w:val="both"/>
        <w:rPr>
          <w:rFonts w:ascii="Trebuchet MS" w:eastAsia="Batang" w:hAnsi="Trebuchet MS"/>
        </w:rPr>
      </w:pPr>
    </w:p>
    <w:p w:rsidR="007C206F" w:rsidRDefault="006B2F6D">
      <w:pPr>
        <w:pStyle w:val="DefaultText"/>
        <w:jc w:val="both"/>
        <w:rPr>
          <w:rFonts w:ascii="Trebuchet MS" w:eastAsia="Batang" w:hAnsi="Trebuchet MS"/>
        </w:rPr>
      </w:pPr>
      <w:r>
        <w:rPr>
          <w:rFonts w:ascii="Trebuchet MS" w:eastAsia="Batang" w:hAnsi="Trebuchet MS"/>
        </w:rPr>
        <w:t xml:space="preserve">Les bénéficiaires seront imposés à l’IRPP dans la catégorie des salaires et traitements (Le gérant, les salariés, la femme du gérant). </w:t>
      </w:r>
    </w:p>
    <w:p w:rsidR="007C206F" w:rsidRDefault="006B2F6D">
      <w:pPr>
        <w:pStyle w:val="DefaultText"/>
        <w:jc w:val="both"/>
        <w:rPr>
          <w:rFonts w:ascii="Trebuchet MS" w:eastAsia="Batang" w:hAnsi="Trebuchet MS"/>
        </w:rPr>
      </w:pPr>
      <w:r>
        <w:rPr>
          <w:rFonts w:ascii="Trebuchet MS" w:eastAsia="Batang" w:hAnsi="Trebuchet MS"/>
        </w:rPr>
        <w:t>Les jetons de présence versés aux administrateurs dans les sociétés anonyme obligent leur bénéficiaires à les déclarés dans la catégorie des revenus de capitaux mobiliers.</w:t>
      </w:r>
    </w:p>
    <w:p w:rsidR="007C206F" w:rsidRDefault="007C206F">
      <w:pPr>
        <w:pStyle w:val="DefaultText"/>
        <w:jc w:val="both"/>
        <w:rPr>
          <w:rFonts w:ascii="Trebuchet MS" w:eastAsia="Batang" w:hAnsi="Trebuchet MS"/>
        </w:rPr>
      </w:pPr>
    </w:p>
    <w:p w:rsidR="007C206F" w:rsidRDefault="006B2F6D">
      <w:pPr>
        <w:pStyle w:val="DefaultText"/>
        <w:tabs>
          <w:tab w:val="left" w:pos="150"/>
          <w:tab w:val="left" w:pos="5231"/>
          <w:tab w:val="left" w:pos="11078"/>
          <w:tab w:val="right" w:pos="11327"/>
        </w:tabs>
        <w:jc w:val="both"/>
        <w:rPr>
          <w:rFonts w:ascii="Trebuchet MS" w:eastAsia="Batang" w:hAnsi="Trebuchet MS"/>
        </w:rPr>
      </w:pPr>
      <w:r>
        <w:rPr>
          <w:rFonts w:ascii="Trebuchet MS" w:eastAsia="Batang" w:hAnsi="Trebuchet MS"/>
        </w:rPr>
        <w:br w:type="page"/>
      </w:r>
    </w:p>
    <w:p w:rsidR="007C206F" w:rsidRDefault="006B2F6D">
      <w:pPr>
        <w:pStyle w:val="Heading1"/>
        <w:shd w:val="clear" w:color="auto" w:fill="000080"/>
        <w:jc w:val="both"/>
        <w:rPr>
          <w:rFonts w:ascii="Trebuchet MS" w:eastAsia="Batang" w:hAnsi="Trebuchet MS"/>
          <w:color w:val="FFFFFF"/>
          <w:sz w:val="36"/>
        </w:rPr>
      </w:pPr>
      <w:bookmarkStart w:id="72" w:name="_Toc113856002"/>
      <w:r>
        <w:rPr>
          <w:rFonts w:ascii="Trebuchet MS" w:eastAsia="Batang" w:hAnsi="Trebuchet MS"/>
          <w:color w:val="FFFFFF"/>
          <w:sz w:val="36"/>
        </w:rPr>
        <w:lastRenderedPageBreak/>
        <w:t>7. La déductibilité des charges décaissées</w:t>
      </w:r>
      <w:bookmarkEnd w:id="72"/>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73" w:name="_Toc113856003"/>
      <w:r>
        <w:rPr>
          <w:rFonts w:ascii="Trebuchet MS" w:eastAsia="Batang" w:hAnsi="Trebuchet MS"/>
          <w:sz w:val="28"/>
        </w:rPr>
        <w:t xml:space="preserve">I. </w:t>
      </w:r>
      <w:r>
        <w:rPr>
          <w:rFonts w:ascii="Trebuchet MS" w:eastAsia="Batang" w:hAnsi="Trebuchet MS"/>
          <w:sz w:val="28"/>
          <w:u w:val="single"/>
        </w:rPr>
        <w:t>Principes clés</w:t>
      </w:r>
      <w:bookmarkEnd w:id="73"/>
    </w:p>
    <w:p w:rsidR="007C206F" w:rsidRDefault="007C206F">
      <w:pPr>
        <w:pStyle w:val="DefaultText"/>
        <w:tabs>
          <w:tab w:val="left" w:pos="150"/>
          <w:tab w:val="left" w:pos="3782"/>
          <w:tab w:val="right" w:pos="10846"/>
        </w:tabs>
        <w:jc w:val="both"/>
        <w:rPr>
          <w:rFonts w:ascii="Trebuchet MS" w:eastAsia="Batang" w:hAnsi="Trebuchet MS"/>
          <w:b/>
          <w:sz w:val="40"/>
        </w:rPr>
      </w:pPr>
    </w:p>
    <w:p w:rsidR="007C206F" w:rsidRDefault="006B2F6D" w:rsidP="006B2F6D">
      <w:pPr>
        <w:pStyle w:val="DefaultText"/>
        <w:numPr>
          <w:ilvl w:val="0"/>
          <w:numId w:val="48"/>
        </w:numPr>
        <w:tabs>
          <w:tab w:val="clear" w:pos="2291"/>
          <w:tab w:val="left" w:pos="360"/>
          <w:tab w:val="right" w:pos="10846"/>
        </w:tabs>
        <w:ind w:left="360" w:hanging="360"/>
        <w:jc w:val="both"/>
        <w:rPr>
          <w:rFonts w:ascii="Trebuchet MS" w:eastAsia="Batang" w:hAnsi="Trebuchet MS"/>
        </w:rPr>
      </w:pPr>
      <w:r>
        <w:rPr>
          <w:rFonts w:ascii="Trebuchet MS" w:eastAsia="Batang" w:hAnsi="Trebuchet MS"/>
        </w:rPr>
        <w:t>Les charges non déductibles sur le plan fiscal doivent être réintégrées extra- comptablement.</w:t>
      </w:r>
    </w:p>
    <w:p w:rsidR="007C206F" w:rsidRDefault="007C206F">
      <w:pPr>
        <w:pStyle w:val="DefaultText"/>
        <w:tabs>
          <w:tab w:val="left" w:pos="360"/>
        </w:tabs>
        <w:ind w:left="360" w:hanging="360"/>
        <w:jc w:val="both"/>
        <w:rPr>
          <w:rFonts w:ascii="Trebuchet MS" w:eastAsia="Batang" w:hAnsi="Trebuchet MS"/>
        </w:rPr>
      </w:pPr>
    </w:p>
    <w:p w:rsidR="007C206F" w:rsidRDefault="006B2F6D" w:rsidP="006B2F6D">
      <w:pPr>
        <w:pStyle w:val="DefaultText"/>
        <w:numPr>
          <w:ilvl w:val="0"/>
          <w:numId w:val="48"/>
        </w:numPr>
        <w:tabs>
          <w:tab w:val="clear" w:pos="2291"/>
          <w:tab w:val="left" w:pos="360"/>
          <w:tab w:val="right" w:pos="6775"/>
        </w:tabs>
        <w:ind w:left="360" w:hanging="360"/>
        <w:jc w:val="both"/>
        <w:rPr>
          <w:rFonts w:ascii="Trebuchet MS" w:eastAsia="Batang" w:hAnsi="Trebuchet MS"/>
        </w:rPr>
      </w:pPr>
      <w:r>
        <w:rPr>
          <w:rFonts w:ascii="Trebuchet MS" w:eastAsia="Batang" w:hAnsi="Trebuchet MS"/>
        </w:rPr>
        <w:t xml:space="preserve">Les charges sont déductibles si elles respectent les principes développés au </w:t>
      </w:r>
      <w:r>
        <w:rPr>
          <w:rFonts w:ascii="Trebuchet MS" w:eastAsia="Batang" w:hAnsi="Trebuchet MS"/>
          <w:color w:val="FF0000"/>
        </w:rPr>
        <w:t>chap.5.</w:t>
      </w:r>
    </w:p>
    <w:p w:rsidR="007C206F" w:rsidRDefault="007C206F">
      <w:pPr>
        <w:pStyle w:val="DefaultText"/>
        <w:tabs>
          <w:tab w:val="left" w:pos="360"/>
        </w:tabs>
        <w:ind w:left="360" w:hanging="360"/>
        <w:jc w:val="both"/>
        <w:rPr>
          <w:rFonts w:ascii="Trebuchet MS" w:eastAsia="Batang" w:hAnsi="Trebuchet MS"/>
        </w:rPr>
      </w:pPr>
    </w:p>
    <w:p w:rsidR="007C206F" w:rsidRDefault="006B2F6D" w:rsidP="006B2F6D">
      <w:pPr>
        <w:pStyle w:val="DefaultText"/>
        <w:numPr>
          <w:ilvl w:val="0"/>
          <w:numId w:val="48"/>
        </w:numPr>
        <w:tabs>
          <w:tab w:val="clear" w:pos="2291"/>
          <w:tab w:val="left" w:pos="360"/>
          <w:tab w:val="right" w:pos="6775"/>
        </w:tabs>
        <w:ind w:left="360" w:hanging="360"/>
        <w:jc w:val="both"/>
        <w:rPr>
          <w:rFonts w:ascii="Trebuchet MS" w:eastAsia="Batang" w:hAnsi="Trebuchet MS"/>
        </w:rPr>
      </w:pPr>
      <w:r>
        <w:rPr>
          <w:rFonts w:ascii="Trebuchet MS" w:eastAsia="Batang" w:hAnsi="Trebuchet MS"/>
        </w:rPr>
        <w:t>Pour la détermination du résultat fiscal, il existe quelques différences suivant les régimes juridiques des entreprises.</w:t>
      </w:r>
    </w:p>
    <w:p w:rsidR="007C206F" w:rsidRDefault="007C206F">
      <w:pPr>
        <w:pStyle w:val="DefaultText"/>
        <w:tabs>
          <w:tab w:val="left" w:pos="150"/>
          <w:tab w:val="left" w:pos="3799"/>
          <w:tab w:val="right" w:pos="10851"/>
        </w:tabs>
        <w:jc w:val="both"/>
        <w:rPr>
          <w:rFonts w:ascii="Trebuchet MS" w:eastAsia="Batang" w:hAnsi="Trebuchet MS"/>
          <w:b/>
        </w:rPr>
      </w:pPr>
    </w:p>
    <w:p w:rsidR="007C206F" w:rsidRDefault="007C206F">
      <w:pPr>
        <w:pStyle w:val="DefaultText"/>
        <w:tabs>
          <w:tab w:val="left" w:pos="150"/>
          <w:tab w:val="left" w:pos="3799"/>
          <w:tab w:val="right" w:pos="10851"/>
        </w:tabs>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74" w:name="_Toc113856004"/>
      <w:r>
        <w:rPr>
          <w:rFonts w:ascii="Trebuchet MS" w:eastAsia="Batang" w:hAnsi="Trebuchet MS"/>
          <w:sz w:val="28"/>
        </w:rPr>
        <w:t xml:space="preserve">II. </w:t>
      </w:r>
      <w:r>
        <w:rPr>
          <w:rFonts w:ascii="Trebuchet MS" w:eastAsia="Batang" w:hAnsi="Trebuchet MS"/>
          <w:sz w:val="28"/>
          <w:u w:val="single"/>
        </w:rPr>
        <w:t>Méthode</w:t>
      </w:r>
      <w:bookmarkEnd w:id="74"/>
    </w:p>
    <w:p w:rsidR="007C206F" w:rsidRDefault="007C206F">
      <w:pPr>
        <w:pStyle w:val="DefaultText"/>
        <w:tabs>
          <w:tab w:val="left" w:pos="150"/>
          <w:tab w:val="left" w:pos="3799"/>
          <w:tab w:val="right" w:pos="10851"/>
        </w:tabs>
        <w:jc w:val="both"/>
        <w:rPr>
          <w:rFonts w:ascii="Trebuchet MS" w:eastAsia="Batang" w:hAnsi="Trebuchet MS"/>
          <w:b/>
          <w:sz w:val="40"/>
        </w:rPr>
      </w:pPr>
    </w:p>
    <w:p w:rsidR="007C206F" w:rsidRDefault="006B2F6D">
      <w:pPr>
        <w:pStyle w:val="DefaultText"/>
        <w:tabs>
          <w:tab w:val="left" w:pos="150"/>
          <w:tab w:val="left" w:pos="3799"/>
          <w:tab w:val="right" w:pos="10851"/>
        </w:tabs>
        <w:jc w:val="center"/>
        <w:rPr>
          <w:rFonts w:ascii="Trebuchet MS" w:eastAsia="Batang" w:hAnsi="Trebuchet MS"/>
          <w:b/>
          <w:color w:val="000080"/>
        </w:rPr>
      </w:pPr>
      <w:r>
        <w:rPr>
          <w:rFonts w:ascii="Trebuchet MS" w:eastAsia="Batang" w:hAnsi="Trebuchet MS"/>
          <w:b/>
          <w:color w:val="000080"/>
        </w:rPr>
        <w:t>Déductibilité des principales charges dans les entreprises individuelles et dans les sociétés</w:t>
      </w:r>
    </w:p>
    <w:p w:rsidR="007C206F" w:rsidRDefault="007C206F">
      <w:pPr>
        <w:pStyle w:val="DefaultText"/>
        <w:tabs>
          <w:tab w:val="left" w:pos="2569"/>
          <w:tab w:val="right" w:pos="5375"/>
        </w:tabs>
        <w:jc w:val="both"/>
        <w:rPr>
          <w:rFonts w:ascii="Trebuchet MS" w:eastAsia="Batang" w:hAnsi="Trebuchet MS"/>
          <w:b/>
        </w:rPr>
      </w:pPr>
    </w:p>
    <w:p w:rsidR="007C206F" w:rsidRDefault="007C206F">
      <w:pPr>
        <w:pStyle w:val="DefaultText"/>
        <w:tabs>
          <w:tab w:val="left" w:pos="2569"/>
          <w:tab w:val="right" w:pos="5375"/>
        </w:tabs>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3"/>
        <w:gridCol w:w="1425"/>
        <w:gridCol w:w="1501"/>
        <w:gridCol w:w="1499"/>
      </w:tblGrid>
      <w:tr w:rsidR="007C206F">
        <w:trPr>
          <w:gridBefore w:val="1"/>
          <w:wBefore w:w="2633" w:type="pct"/>
          <w:trHeight w:val="840"/>
        </w:trPr>
        <w:tc>
          <w:tcPr>
            <w:tcW w:w="762" w:type="pct"/>
            <w:tcBorders>
              <w:bottom w:val="nil"/>
            </w:tcBorders>
            <w:shd w:val="clear" w:color="auto" w:fill="FFFFFF"/>
            <w:vAlign w:val="center"/>
          </w:tcPr>
          <w:p w:rsidR="007C206F" w:rsidRDefault="006B2F6D">
            <w:pPr>
              <w:pStyle w:val="DefaultText"/>
              <w:tabs>
                <w:tab w:val="left" w:pos="2569"/>
                <w:tab w:val="right" w:pos="5375"/>
              </w:tabs>
              <w:jc w:val="center"/>
              <w:rPr>
                <w:rFonts w:ascii="Trebuchet MS" w:eastAsia="Batang" w:hAnsi="Trebuchet MS"/>
                <w:b/>
                <w:sz w:val="20"/>
              </w:rPr>
            </w:pPr>
            <w:r>
              <w:rPr>
                <w:rFonts w:ascii="Trebuchet MS" w:eastAsia="Batang" w:hAnsi="Trebuchet MS"/>
                <w:b/>
                <w:sz w:val="20"/>
              </w:rPr>
              <w:t>Entreprise individuelle</w:t>
            </w:r>
          </w:p>
        </w:tc>
        <w:tc>
          <w:tcPr>
            <w:tcW w:w="803" w:type="pct"/>
            <w:tcBorders>
              <w:bottom w:val="nil"/>
            </w:tcBorders>
            <w:shd w:val="clear" w:color="auto" w:fill="FFFFFF"/>
            <w:vAlign w:val="center"/>
          </w:tcPr>
          <w:p w:rsidR="007C206F" w:rsidRDefault="006B2F6D">
            <w:pPr>
              <w:pStyle w:val="DefaultText"/>
              <w:tabs>
                <w:tab w:val="left" w:pos="2569"/>
                <w:tab w:val="right" w:pos="5375"/>
              </w:tabs>
              <w:jc w:val="center"/>
              <w:rPr>
                <w:rFonts w:ascii="Trebuchet MS" w:eastAsia="Batang" w:hAnsi="Trebuchet MS"/>
                <w:b/>
                <w:sz w:val="20"/>
              </w:rPr>
            </w:pPr>
            <w:r>
              <w:rPr>
                <w:rFonts w:ascii="Trebuchet MS" w:eastAsia="Batang" w:hAnsi="Trebuchet MS"/>
                <w:b/>
                <w:sz w:val="20"/>
              </w:rPr>
              <w:t>Société non soumise  à l’IS</w:t>
            </w:r>
          </w:p>
        </w:tc>
        <w:tc>
          <w:tcPr>
            <w:tcW w:w="802" w:type="pct"/>
            <w:tcBorders>
              <w:bottom w:val="nil"/>
            </w:tcBorders>
            <w:shd w:val="clear" w:color="auto" w:fill="FFFFFF"/>
            <w:vAlign w:val="center"/>
          </w:tcPr>
          <w:p w:rsidR="007C206F" w:rsidRDefault="006B2F6D">
            <w:pPr>
              <w:pStyle w:val="DefaultText"/>
              <w:tabs>
                <w:tab w:val="left" w:pos="2569"/>
                <w:tab w:val="right" w:pos="5375"/>
              </w:tabs>
              <w:jc w:val="center"/>
              <w:rPr>
                <w:rFonts w:ascii="Trebuchet MS" w:eastAsia="Batang" w:hAnsi="Trebuchet MS"/>
                <w:b/>
                <w:sz w:val="20"/>
              </w:rPr>
            </w:pPr>
            <w:r>
              <w:rPr>
                <w:rFonts w:ascii="Trebuchet MS" w:eastAsia="Batang" w:hAnsi="Trebuchet MS"/>
                <w:b/>
                <w:sz w:val="20"/>
              </w:rPr>
              <w:t>Société soumise à l'IS</w:t>
            </w:r>
          </w:p>
        </w:tc>
      </w:tr>
      <w:tr w:rsidR="007C206F">
        <w:trPr>
          <w:trHeight w:val="412"/>
        </w:trPr>
        <w:tc>
          <w:tcPr>
            <w:tcW w:w="2633" w:type="pct"/>
            <w:shd w:val="clear" w:color="auto" w:fill="FFFFFF"/>
            <w:vAlign w:val="center"/>
          </w:tcPr>
          <w:p w:rsidR="007C206F" w:rsidRDefault="006B2F6D" w:rsidP="006B2F6D">
            <w:pPr>
              <w:pStyle w:val="DefaultText"/>
              <w:numPr>
                <w:ilvl w:val="0"/>
                <w:numId w:val="4"/>
              </w:numPr>
              <w:tabs>
                <w:tab w:val="left" w:pos="2569"/>
                <w:tab w:val="right" w:pos="5375"/>
              </w:tabs>
              <w:rPr>
                <w:rFonts w:ascii="Trebuchet MS" w:eastAsia="Batang" w:hAnsi="Trebuchet MS"/>
                <w:sz w:val="20"/>
              </w:rPr>
            </w:pPr>
            <w:r>
              <w:rPr>
                <w:rFonts w:ascii="Trebuchet MS" w:eastAsia="Batang" w:hAnsi="Trebuchet MS"/>
                <w:sz w:val="20"/>
              </w:rPr>
              <w:t>Charges somptuaires (voir chap.5)</w:t>
            </w:r>
          </w:p>
        </w:tc>
        <w:tc>
          <w:tcPr>
            <w:tcW w:w="762" w:type="pct"/>
            <w:tcBorders>
              <w:bottom w:val="nil"/>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tcBorders>
              <w:bottom w:val="nil"/>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bottom w:val="nil"/>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trHeight w:val="429"/>
        </w:trPr>
        <w:tc>
          <w:tcPr>
            <w:tcW w:w="2633" w:type="pct"/>
            <w:tcBorders>
              <w:top w:val="nil"/>
            </w:tcBorders>
            <w:shd w:val="clear" w:color="auto" w:fill="FFFFFF"/>
            <w:vAlign w:val="center"/>
          </w:tcPr>
          <w:p w:rsidR="007C206F" w:rsidRDefault="006B2F6D" w:rsidP="006B2F6D">
            <w:pPr>
              <w:pStyle w:val="DefaultText"/>
              <w:numPr>
                <w:ilvl w:val="0"/>
                <w:numId w:val="4"/>
              </w:numPr>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t>Charges non conformes aux conditions de déductibilité</w:t>
            </w:r>
          </w:p>
        </w:tc>
        <w:tc>
          <w:tcPr>
            <w:tcW w:w="762" w:type="pct"/>
            <w:tcBorders>
              <w:top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tcBorders>
              <w:top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top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243"/>
        </w:trPr>
        <w:tc>
          <w:tcPr>
            <w:tcW w:w="2633" w:type="pct"/>
            <w:vMerge w:val="restart"/>
            <w:shd w:val="clear" w:color="auto" w:fill="FFFFFF"/>
            <w:vAlign w:val="center"/>
          </w:tcPr>
          <w:p w:rsidR="007C206F" w:rsidRDefault="006B2F6D" w:rsidP="006B2F6D">
            <w:pPr>
              <w:pStyle w:val="DefaultText"/>
              <w:numPr>
                <w:ilvl w:val="0"/>
                <w:numId w:val="4"/>
              </w:numPr>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t>Achats sauf :</w:t>
            </w:r>
          </w:p>
          <w:p w:rsidR="007C206F" w:rsidRDefault="006B2F6D">
            <w:pPr>
              <w:pStyle w:val="DefaultText"/>
              <w:tabs>
                <w:tab w:val="left" w:pos="180"/>
                <w:tab w:val="right" w:pos="5375"/>
              </w:tabs>
              <w:rPr>
                <w:rFonts w:ascii="Trebuchet MS" w:eastAsia="Batang" w:hAnsi="Trebuchet MS"/>
                <w:sz w:val="20"/>
              </w:rPr>
            </w:pPr>
            <w:r>
              <w:rPr>
                <w:rFonts w:ascii="Trebuchet MS" w:eastAsia="Batang" w:hAnsi="Trebuchet MS"/>
                <w:sz w:val="20"/>
              </w:rPr>
              <w:t xml:space="preserve">     petit matériel d’une valeur &gt; 500</w:t>
            </w:r>
            <w:r>
              <w:rPr>
                <w:rFonts w:ascii="Trebuchet MS" w:eastAsia="Batang" w:hAnsi="Trebuchet MS"/>
                <w:sz w:val="20"/>
                <w:vertAlign w:val="superscript"/>
              </w:rPr>
              <w:t xml:space="preserve"> </w:t>
            </w:r>
            <w:r>
              <w:rPr>
                <w:rFonts w:ascii="Trebuchet MS" w:eastAsia="Batang" w:hAnsi="Trebuchet MS"/>
                <w:sz w:val="20"/>
              </w:rPr>
              <w:t>€ (3 280 F) HT</w:t>
            </w:r>
          </w:p>
        </w:tc>
        <w:tc>
          <w:tcPr>
            <w:tcW w:w="762"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157"/>
        </w:trPr>
        <w:tc>
          <w:tcPr>
            <w:tcW w:w="2633" w:type="pct"/>
            <w:vMerge/>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762" w:type="pct"/>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100"/>
        </w:trPr>
        <w:tc>
          <w:tcPr>
            <w:tcW w:w="2633" w:type="pct"/>
            <w:vMerge w:val="restart"/>
            <w:shd w:val="clear" w:color="auto" w:fill="FFFFFF"/>
            <w:vAlign w:val="center"/>
          </w:tcPr>
          <w:p w:rsidR="007C206F" w:rsidRDefault="006B2F6D" w:rsidP="006B2F6D">
            <w:pPr>
              <w:pStyle w:val="DefaultText"/>
              <w:numPr>
                <w:ilvl w:val="0"/>
                <w:numId w:val="4"/>
              </w:numPr>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t>Services extérieurs  sauf :</w:t>
            </w:r>
          </w:p>
          <w:p w:rsidR="007C206F" w:rsidRDefault="006B2F6D">
            <w:pPr>
              <w:pStyle w:val="DefaultText"/>
              <w:tabs>
                <w:tab w:val="left" w:pos="2569"/>
                <w:tab w:val="right" w:pos="5375"/>
              </w:tabs>
              <w:rPr>
                <w:rFonts w:ascii="Trebuchet MS" w:eastAsia="Batang" w:hAnsi="Trebuchet MS"/>
                <w:sz w:val="20"/>
              </w:rPr>
            </w:pPr>
            <w:r>
              <w:rPr>
                <w:rFonts w:ascii="Trebuchet MS" w:eastAsia="Batang" w:hAnsi="Trebuchet MS"/>
                <w:sz w:val="20"/>
              </w:rPr>
              <w:t xml:space="preserve">- réparations augmentant la valeur de l’immobilisation en prolongeant de manière notable la durée d’utilisation du bien </w:t>
            </w:r>
            <w:r>
              <w:rPr>
                <w:rFonts w:ascii="Trebuchet MS" w:eastAsia="Batang" w:hAnsi="Trebuchet MS"/>
                <w:sz w:val="20"/>
                <w:vertAlign w:val="superscript"/>
              </w:rPr>
              <w:t>(1)</w:t>
            </w:r>
          </w:p>
          <w:p w:rsidR="007C206F" w:rsidRDefault="006B2F6D">
            <w:pPr>
              <w:pStyle w:val="DefaultText"/>
              <w:tabs>
                <w:tab w:val="left" w:pos="2569"/>
                <w:tab w:val="right" w:pos="5375"/>
              </w:tabs>
              <w:rPr>
                <w:rFonts w:ascii="Trebuchet MS" w:eastAsia="Batang" w:hAnsi="Trebuchet MS"/>
                <w:sz w:val="20"/>
              </w:rPr>
            </w:pPr>
            <w:r>
              <w:rPr>
                <w:rFonts w:ascii="Trebuchet MS" w:eastAsia="Batang" w:hAnsi="Trebuchet MS"/>
                <w:sz w:val="20"/>
              </w:rPr>
              <w:t>- redevance de crédit- bail pour une voiture de tourisme correspondant au montant des amortissements qui  seraient non déductibles si l’entreprise était propriétaire.</w:t>
            </w:r>
          </w:p>
        </w:tc>
        <w:tc>
          <w:tcPr>
            <w:tcW w:w="762"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582"/>
        </w:trPr>
        <w:tc>
          <w:tcPr>
            <w:tcW w:w="2633" w:type="pct"/>
            <w:vMerge/>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762" w:type="pct"/>
            <w:tcBorders>
              <w:bottom w:val="nil"/>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tcBorders>
              <w:bottom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bottom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412"/>
        </w:trPr>
        <w:tc>
          <w:tcPr>
            <w:tcW w:w="2633" w:type="pct"/>
            <w:vMerge/>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762" w:type="pct"/>
            <w:tcBorders>
              <w:top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tcBorders>
              <w:top w:val="nil"/>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top w:val="nil"/>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trHeight w:val="274"/>
        </w:trPr>
        <w:tc>
          <w:tcPr>
            <w:tcW w:w="2633" w:type="pct"/>
            <w:shd w:val="clear" w:color="auto" w:fill="FFFFFF"/>
            <w:vAlign w:val="center"/>
          </w:tcPr>
          <w:p w:rsidR="007C206F" w:rsidRDefault="006B2F6D" w:rsidP="006B2F6D">
            <w:pPr>
              <w:pStyle w:val="DefaultText"/>
              <w:numPr>
                <w:ilvl w:val="0"/>
                <w:numId w:val="4"/>
              </w:numPr>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t>Primes d’assurances (assurances- vie, voir compléments)</w:t>
            </w:r>
          </w:p>
        </w:tc>
        <w:tc>
          <w:tcPr>
            <w:tcW w:w="762"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257"/>
        </w:trPr>
        <w:tc>
          <w:tcPr>
            <w:tcW w:w="2633" w:type="pct"/>
            <w:vMerge w:val="restart"/>
            <w:shd w:val="clear" w:color="auto" w:fill="FFFFFF"/>
            <w:vAlign w:val="center"/>
          </w:tcPr>
          <w:p w:rsidR="007C206F" w:rsidRDefault="006B2F6D" w:rsidP="006B2F6D">
            <w:pPr>
              <w:pStyle w:val="DefaultText"/>
              <w:numPr>
                <w:ilvl w:val="0"/>
                <w:numId w:val="4"/>
              </w:numPr>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t>Autres services extérieurs sauf :</w:t>
            </w:r>
          </w:p>
          <w:p w:rsidR="007C206F" w:rsidRDefault="006B2F6D">
            <w:pPr>
              <w:pStyle w:val="DefaultText"/>
              <w:tabs>
                <w:tab w:val="left" w:pos="540"/>
                <w:tab w:val="right" w:pos="5375"/>
              </w:tabs>
              <w:rPr>
                <w:rFonts w:ascii="Trebuchet MS" w:eastAsia="Batang" w:hAnsi="Trebuchet MS"/>
                <w:sz w:val="20"/>
              </w:rPr>
            </w:pPr>
            <w:r>
              <w:rPr>
                <w:rFonts w:ascii="Trebuchet MS" w:eastAsia="Batang" w:hAnsi="Trebuchet MS"/>
                <w:sz w:val="20"/>
              </w:rPr>
              <w:tab/>
              <w:t>- les honoraires de l’architecte</w:t>
            </w:r>
            <w:r>
              <w:rPr>
                <w:rFonts w:ascii="Trebuchet MS" w:eastAsia="Batang" w:hAnsi="Trebuchet MS"/>
                <w:sz w:val="20"/>
                <w:vertAlign w:val="superscript"/>
              </w:rPr>
              <w:t>(1)</w:t>
            </w:r>
            <w:r>
              <w:rPr>
                <w:rFonts w:ascii="Trebuchet MS" w:eastAsia="Batang" w:hAnsi="Trebuchet MS"/>
                <w:sz w:val="20"/>
              </w:rPr>
              <w:t>,</w:t>
            </w:r>
          </w:p>
        </w:tc>
        <w:tc>
          <w:tcPr>
            <w:tcW w:w="762"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bottom w:val="nil"/>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206"/>
        </w:trPr>
        <w:tc>
          <w:tcPr>
            <w:tcW w:w="2633" w:type="pct"/>
            <w:vMerge/>
            <w:tcBorders>
              <w:bottom w:val="single" w:sz="4" w:space="0" w:color="auto"/>
            </w:tcBorders>
            <w:shd w:val="clear"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762" w:type="pct"/>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517"/>
        </w:trPr>
        <w:tc>
          <w:tcPr>
            <w:tcW w:w="2633" w:type="pct"/>
            <w:vMerge w:val="restart"/>
            <w:vAlign w:val="center"/>
          </w:tcPr>
          <w:p w:rsidR="007C206F" w:rsidRDefault="006B2F6D">
            <w:pPr>
              <w:pStyle w:val="DefaultText"/>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t>- les cadeaux ne correspondant pas à l’intérêt, la bonne marche ou le développement de l’entreprise,</w:t>
            </w:r>
          </w:p>
          <w:p w:rsidR="007C206F" w:rsidRDefault="007C206F">
            <w:pPr>
              <w:pStyle w:val="DefaultText"/>
              <w:tabs>
                <w:tab w:val="left" w:pos="2569"/>
                <w:tab w:val="right" w:pos="5375"/>
              </w:tabs>
              <w:rPr>
                <w:rFonts w:ascii="Trebuchet MS" w:eastAsia="Batang" w:hAnsi="Trebuchet MS"/>
                <w:sz w:val="8"/>
              </w:rPr>
            </w:pPr>
          </w:p>
          <w:p w:rsidR="007C206F" w:rsidRDefault="006B2F6D">
            <w:pPr>
              <w:pStyle w:val="DefaultText"/>
              <w:tabs>
                <w:tab w:val="left" w:pos="2569"/>
                <w:tab w:val="right" w:pos="5375"/>
              </w:tabs>
              <w:rPr>
                <w:rFonts w:ascii="Trebuchet MS" w:eastAsia="Batang" w:hAnsi="Trebuchet MS"/>
                <w:sz w:val="20"/>
              </w:rPr>
            </w:pPr>
            <w:r>
              <w:rPr>
                <w:rFonts w:ascii="Trebuchet MS" w:eastAsia="Batang" w:hAnsi="Trebuchet MS"/>
                <w:sz w:val="20"/>
              </w:rPr>
              <w:t>- les publicités prohibées,</w:t>
            </w:r>
          </w:p>
          <w:p w:rsidR="007C206F" w:rsidRDefault="007C206F">
            <w:pPr>
              <w:pStyle w:val="DefaultText"/>
              <w:tabs>
                <w:tab w:val="left" w:pos="2569"/>
                <w:tab w:val="right" w:pos="5375"/>
              </w:tabs>
              <w:rPr>
                <w:rFonts w:ascii="Trebuchet MS" w:eastAsia="Batang" w:hAnsi="Trebuchet MS"/>
                <w:sz w:val="8"/>
              </w:rPr>
            </w:pPr>
          </w:p>
          <w:p w:rsidR="007C206F" w:rsidRDefault="006B2F6D">
            <w:pPr>
              <w:pStyle w:val="DefaultText"/>
              <w:tabs>
                <w:tab w:val="left" w:pos="2569"/>
                <w:tab w:val="right" w:pos="5375"/>
              </w:tabs>
              <w:rPr>
                <w:rFonts w:ascii="Trebuchet MS" w:eastAsia="Batang" w:hAnsi="Trebuchet MS"/>
                <w:sz w:val="20"/>
              </w:rPr>
            </w:pPr>
            <w:r>
              <w:rPr>
                <w:rFonts w:ascii="Trebuchet MS" w:eastAsia="Batang" w:hAnsi="Trebuchet MS"/>
                <w:sz w:val="20"/>
              </w:rPr>
              <w:t xml:space="preserve">- les frais d’installation d’une immobilisation </w:t>
            </w:r>
            <w:r>
              <w:rPr>
                <w:rFonts w:ascii="Trebuchet MS" w:eastAsia="Batang" w:hAnsi="Trebuchet MS"/>
                <w:sz w:val="20"/>
                <w:vertAlign w:val="superscript"/>
              </w:rPr>
              <w:t>(1).</w:t>
            </w:r>
          </w:p>
        </w:tc>
        <w:tc>
          <w:tcPr>
            <w:tcW w:w="762" w:type="pct"/>
            <w:tcBorders>
              <w:bottom w:val="nil"/>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3" w:type="pct"/>
            <w:tcBorders>
              <w:bottom w:val="nil"/>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bottom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165"/>
        </w:trPr>
        <w:tc>
          <w:tcPr>
            <w:tcW w:w="2633" w:type="pct"/>
            <w:vMerge/>
            <w:vAlign w:val="center"/>
          </w:tcPr>
          <w:p w:rsidR="007C206F" w:rsidRDefault="007C206F">
            <w:pPr>
              <w:pStyle w:val="DefaultText"/>
              <w:tabs>
                <w:tab w:val="left" w:pos="2569"/>
                <w:tab w:val="right" w:pos="5375"/>
              </w:tabs>
              <w:rPr>
                <w:rFonts w:ascii="Trebuchet MS" w:eastAsia="Batang" w:hAnsi="Trebuchet MS"/>
                <w:sz w:val="20"/>
              </w:rPr>
            </w:pPr>
          </w:p>
        </w:tc>
        <w:tc>
          <w:tcPr>
            <w:tcW w:w="762" w:type="pct"/>
            <w:tcBorders>
              <w:bottom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p w:rsidR="007C206F" w:rsidRDefault="007C206F">
            <w:pPr>
              <w:pStyle w:val="DefaultText"/>
              <w:tabs>
                <w:tab w:val="left" w:pos="2569"/>
                <w:tab w:val="right" w:pos="5375"/>
              </w:tabs>
              <w:rPr>
                <w:rFonts w:ascii="Trebuchet MS" w:eastAsia="Batang" w:hAnsi="Trebuchet MS"/>
                <w:sz w:val="20"/>
              </w:rPr>
            </w:pPr>
          </w:p>
        </w:tc>
        <w:tc>
          <w:tcPr>
            <w:tcW w:w="803" w:type="pct"/>
            <w:tcBorders>
              <w:bottom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c>
          <w:tcPr>
            <w:tcW w:w="802" w:type="pct"/>
            <w:tcBorders>
              <w:top w:val="nil"/>
              <w:bottom w:val="single" w:sz="4" w:space="0" w:color="auto"/>
            </w:tcBorders>
            <w:shd w:val="pct12" w:color="auto" w:fill="FFFFFF"/>
            <w:vAlign w:val="center"/>
          </w:tcPr>
          <w:p w:rsidR="007C206F" w:rsidRDefault="007C206F">
            <w:pPr>
              <w:pStyle w:val="DefaultText"/>
              <w:tabs>
                <w:tab w:val="left" w:pos="2569"/>
                <w:tab w:val="right" w:pos="5375"/>
              </w:tabs>
              <w:rPr>
                <w:rFonts w:ascii="Trebuchet MS" w:eastAsia="Batang" w:hAnsi="Trebuchet MS"/>
                <w:sz w:val="20"/>
              </w:rPr>
            </w:pPr>
          </w:p>
        </w:tc>
      </w:tr>
      <w:tr w:rsidR="007C206F">
        <w:trPr>
          <w:cantSplit/>
          <w:trHeight w:val="360"/>
        </w:trPr>
        <w:tc>
          <w:tcPr>
            <w:tcW w:w="2633" w:type="pct"/>
            <w:vMerge/>
          </w:tcPr>
          <w:p w:rsidR="007C206F" w:rsidRDefault="007C206F">
            <w:pPr>
              <w:pStyle w:val="DefaultText"/>
              <w:tabs>
                <w:tab w:val="left" w:pos="2569"/>
                <w:tab w:val="right" w:pos="5375"/>
              </w:tabs>
              <w:jc w:val="both"/>
              <w:rPr>
                <w:rFonts w:ascii="Trebuchet MS" w:eastAsia="Batang" w:hAnsi="Trebuchet MS"/>
                <w:sz w:val="20"/>
              </w:rPr>
            </w:pPr>
          </w:p>
        </w:tc>
        <w:tc>
          <w:tcPr>
            <w:tcW w:w="762" w:type="pct"/>
            <w:tcBorders>
              <w:top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803" w:type="pct"/>
            <w:tcBorders>
              <w:top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802" w:type="pct"/>
            <w:tcBorders>
              <w:top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r>
    </w:tbl>
    <w:p w:rsidR="007C206F" w:rsidRDefault="006B2F6D">
      <w:pPr>
        <w:jc w:val="both"/>
        <w:rPr>
          <w:rFonts w:ascii="Trebuchet MS" w:eastAsia="Batang" w:hAnsi="Trebuchet MS"/>
        </w:rPr>
      </w:pPr>
      <w:r>
        <w:rPr>
          <w:rFonts w:ascii="Trebuchet MS" w:eastAsia="Batang" w:hAnsi="Trebuchet MS"/>
        </w:rPr>
        <w:br w:type="page"/>
      </w:r>
    </w:p>
    <w:tbl>
      <w:tblPr>
        <w:tblW w:w="5059"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388"/>
        <w:gridCol w:w="1561"/>
        <w:gridCol w:w="1477"/>
      </w:tblGrid>
      <w:tr w:rsidR="007C206F">
        <w:trPr>
          <w:cantSplit/>
          <w:trHeight w:val="79"/>
        </w:trPr>
        <w:tc>
          <w:tcPr>
            <w:tcW w:w="2660" w:type="pct"/>
            <w:vMerge w:val="restart"/>
          </w:tcPr>
          <w:p w:rsidR="007C206F" w:rsidRDefault="006B2F6D" w:rsidP="006B2F6D">
            <w:pPr>
              <w:pStyle w:val="DefaultText"/>
              <w:numPr>
                <w:ilvl w:val="0"/>
                <w:numId w:val="4"/>
              </w:numPr>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lastRenderedPageBreak/>
              <w:t>Les impôts sauf :</w:t>
            </w:r>
          </w:p>
          <w:p w:rsidR="007C206F" w:rsidRDefault="006B2F6D">
            <w:pPr>
              <w:pStyle w:val="DefaultText"/>
              <w:tabs>
                <w:tab w:val="left" w:pos="470"/>
                <w:tab w:val="right" w:pos="5375"/>
              </w:tabs>
              <w:spacing w:before="60"/>
              <w:rPr>
                <w:rFonts w:ascii="Trebuchet MS" w:eastAsia="Batang" w:hAnsi="Trebuchet MS"/>
                <w:sz w:val="20"/>
              </w:rPr>
            </w:pPr>
            <w:r>
              <w:rPr>
                <w:rFonts w:ascii="Trebuchet MS" w:eastAsia="Batang" w:hAnsi="Trebuchet MS"/>
                <w:sz w:val="20"/>
              </w:rPr>
              <w:tab/>
              <w:t>- l’impôt sur le revenu,</w:t>
            </w:r>
          </w:p>
          <w:p w:rsidR="007C206F" w:rsidRDefault="006B2F6D">
            <w:pPr>
              <w:pStyle w:val="DefaultText"/>
              <w:tabs>
                <w:tab w:val="left" w:pos="470"/>
                <w:tab w:val="right" w:pos="5375"/>
              </w:tabs>
              <w:spacing w:before="60"/>
              <w:rPr>
                <w:rFonts w:ascii="Trebuchet MS" w:eastAsia="Batang" w:hAnsi="Trebuchet MS"/>
                <w:sz w:val="20"/>
              </w:rPr>
            </w:pPr>
            <w:r>
              <w:rPr>
                <w:rFonts w:ascii="Trebuchet MS" w:eastAsia="Batang" w:hAnsi="Trebuchet MS"/>
                <w:sz w:val="20"/>
              </w:rPr>
              <w:tab/>
              <w:t>- l’impôt sur les sociétés et assimilés (IFA)</w:t>
            </w:r>
          </w:p>
          <w:p w:rsidR="007C206F" w:rsidRDefault="006B2F6D">
            <w:pPr>
              <w:pStyle w:val="DefaultText"/>
              <w:tabs>
                <w:tab w:val="left" w:pos="470"/>
                <w:tab w:val="right" w:pos="5375"/>
              </w:tabs>
              <w:spacing w:before="60"/>
              <w:rPr>
                <w:rFonts w:ascii="Trebuchet MS" w:eastAsia="Batang" w:hAnsi="Trebuchet MS"/>
                <w:sz w:val="20"/>
              </w:rPr>
            </w:pPr>
            <w:r>
              <w:rPr>
                <w:rFonts w:ascii="Trebuchet MS" w:eastAsia="Batang" w:hAnsi="Trebuchet MS"/>
                <w:sz w:val="20"/>
              </w:rPr>
              <w:tab/>
              <w:t>- les contributions complémentaires calculées sur l’IS,</w:t>
            </w:r>
          </w:p>
          <w:p w:rsidR="007C206F" w:rsidRDefault="006B2F6D">
            <w:pPr>
              <w:pStyle w:val="DefaultText"/>
              <w:tabs>
                <w:tab w:val="left" w:pos="470"/>
                <w:tab w:val="right" w:pos="5375"/>
              </w:tabs>
              <w:spacing w:before="60"/>
              <w:rPr>
                <w:rFonts w:ascii="Trebuchet MS" w:eastAsia="Batang" w:hAnsi="Trebuchet MS"/>
                <w:sz w:val="20"/>
              </w:rPr>
            </w:pPr>
            <w:r>
              <w:rPr>
                <w:rFonts w:ascii="Trebuchet MS" w:eastAsia="Batang" w:hAnsi="Trebuchet MS"/>
                <w:sz w:val="20"/>
              </w:rPr>
              <w:tab/>
              <w:t>- la taxe sur les véhicules de sociétés,</w:t>
            </w:r>
          </w:p>
          <w:p w:rsidR="007C206F" w:rsidRDefault="006B2F6D">
            <w:pPr>
              <w:pStyle w:val="DefaultText"/>
              <w:tabs>
                <w:tab w:val="left" w:pos="470"/>
                <w:tab w:val="right" w:pos="5375"/>
              </w:tabs>
              <w:spacing w:before="60"/>
              <w:rPr>
                <w:rFonts w:ascii="Trebuchet MS" w:eastAsia="Batang" w:hAnsi="Trebuchet MS"/>
                <w:sz w:val="20"/>
              </w:rPr>
            </w:pPr>
            <w:r>
              <w:rPr>
                <w:rFonts w:ascii="Trebuchet MS" w:eastAsia="Batang" w:hAnsi="Trebuchet MS"/>
                <w:sz w:val="20"/>
              </w:rPr>
              <w:tab/>
              <w:t xml:space="preserve">- les pénalités de recouvrement (d’assiette ou de retard)  </w:t>
            </w:r>
            <w:r>
              <w:rPr>
                <w:rFonts w:ascii="Trebuchet MS" w:eastAsia="Batang" w:hAnsi="Trebuchet MS"/>
                <w:sz w:val="20"/>
                <w:vertAlign w:val="superscript"/>
              </w:rPr>
              <w:t>(4)</w:t>
            </w:r>
          </w:p>
        </w:tc>
        <w:tc>
          <w:tcPr>
            <w:tcW w:w="734"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c>
          <w:tcPr>
            <w:tcW w:w="825"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c>
          <w:tcPr>
            <w:tcW w:w="781"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r>
      <w:tr w:rsidR="007C206F">
        <w:trPr>
          <w:cantSplit/>
          <w:trHeight w:val="184"/>
        </w:trPr>
        <w:tc>
          <w:tcPr>
            <w:tcW w:w="2660" w:type="pct"/>
            <w:vMerge/>
          </w:tcPr>
          <w:p w:rsidR="007C206F" w:rsidRDefault="007C206F">
            <w:pPr>
              <w:pStyle w:val="DefaultText"/>
              <w:tabs>
                <w:tab w:val="left" w:pos="2569"/>
                <w:tab w:val="right" w:pos="5375"/>
              </w:tabs>
              <w:jc w:val="both"/>
              <w:rPr>
                <w:rFonts w:ascii="Trebuchet MS" w:eastAsia="Batang" w:hAnsi="Trebuchet MS"/>
                <w:sz w:val="20"/>
              </w:rPr>
            </w:pPr>
          </w:p>
        </w:tc>
        <w:tc>
          <w:tcPr>
            <w:tcW w:w="734"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825"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781"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r>
      <w:tr w:rsidR="007C206F">
        <w:trPr>
          <w:cantSplit/>
          <w:trHeight w:val="127"/>
        </w:trPr>
        <w:tc>
          <w:tcPr>
            <w:tcW w:w="2660" w:type="pct"/>
            <w:vMerge/>
          </w:tcPr>
          <w:p w:rsidR="007C206F" w:rsidRDefault="007C206F">
            <w:pPr>
              <w:pStyle w:val="DefaultText"/>
              <w:tabs>
                <w:tab w:val="left" w:pos="2569"/>
                <w:tab w:val="right" w:pos="5375"/>
              </w:tabs>
              <w:jc w:val="both"/>
              <w:rPr>
                <w:rFonts w:ascii="Trebuchet MS" w:eastAsia="Batang" w:hAnsi="Trebuchet MS"/>
                <w:sz w:val="20"/>
              </w:rPr>
            </w:pPr>
          </w:p>
        </w:tc>
        <w:tc>
          <w:tcPr>
            <w:tcW w:w="734" w:type="pct"/>
            <w:tcBorders>
              <w:bottom w:val="nil"/>
            </w:tcBorders>
            <w:shd w:val="pct35"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825" w:type="pct"/>
            <w:tcBorders>
              <w:bottom w:val="nil"/>
            </w:tcBorders>
            <w:shd w:val="pct35"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781"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r>
      <w:tr w:rsidR="007C206F">
        <w:trPr>
          <w:cantSplit/>
          <w:trHeight w:val="609"/>
        </w:trPr>
        <w:tc>
          <w:tcPr>
            <w:tcW w:w="2660" w:type="pct"/>
            <w:vMerge/>
          </w:tcPr>
          <w:p w:rsidR="007C206F" w:rsidRDefault="007C206F">
            <w:pPr>
              <w:pStyle w:val="DefaultText"/>
              <w:tabs>
                <w:tab w:val="left" w:pos="2569"/>
                <w:tab w:val="right" w:pos="5375"/>
              </w:tabs>
              <w:jc w:val="both"/>
              <w:rPr>
                <w:rFonts w:ascii="Trebuchet MS" w:eastAsia="Batang" w:hAnsi="Trebuchet MS"/>
                <w:sz w:val="20"/>
              </w:rPr>
            </w:pPr>
          </w:p>
        </w:tc>
        <w:tc>
          <w:tcPr>
            <w:tcW w:w="734" w:type="pct"/>
            <w:tcBorders>
              <w:bottom w:val="nil"/>
            </w:tcBorders>
            <w:shd w:val="pct35"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825" w:type="pct"/>
            <w:shd w:val="pct35"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781"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r>
      <w:tr w:rsidR="007C206F">
        <w:trPr>
          <w:cantSplit/>
          <w:trHeight w:val="479"/>
        </w:trPr>
        <w:tc>
          <w:tcPr>
            <w:tcW w:w="2660" w:type="pct"/>
            <w:vMerge/>
          </w:tcPr>
          <w:p w:rsidR="007C206F" w:rsidRDefault="007C206F">
            <w:pPr>
              <w:pStyle w:val="DefaultText"/>
              <w:tabs>
                <w:tab w:val="left" w:pos="2569"/>
                <w:tab w:val="right" w:pos="5375"/>
              </w:tabs>
              <w:jc w:val="both"/>
              <w:rPr>
                <w:rFonts w:ascii="Trebuchet MS" w:eastAsia="Batang" w:hAnsi="Trebuchet MS"/>
                <w:sz w:val="20"/>
              </w:rPr>
            </w:pPr>
          </w:p>
        </w:tc>
        <w:tc>
          <w:tcPr>
            <w:tcW w:w="734" w:type="pct"/>
            <w:tcBorders>
              <w:bottom w:val="single" w:sz="4" w:space="0" w:color="auto"/>
            </w:tcBorders>
            <w:shd w:val="pct35"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825"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c>
          <w:tcPr>
            <w:tcW w:w="781"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r>
      <w:tr w:rsidR="007C206F">
        <w:trPr>
          <w:cantSplit/>
          <w:trHeight w:val="292"/>
        </w:trPr>
        <w:tc>
          <w:tcPr>
            <w:tcW w:w="2660" w:type="pct"/>
            <w:vMerge/>
          </w:tcPr>
          <w:p w:rsidR="007C206F" w:rsidRDefault="007C206F">
            <w:pPr>
              <w:pStyle w:val="DefaultText"/>
              <w:tabs>
                <w:tab w:val="left" w:pos="2569"/>
                <w:tab w:val="right" w:pos="5375"/>
              </w:tabs>
              <w:jc w:val="both"/>
              <w:rPr>
                <w:rFonts w:ascii="Trebuchet MS" w:eastAsia="Batang" w:hAnsi="Trebuchet MS"/>
                <w:sz w:val="20"/>
              </w:rPr>
            </w:pPr>
          </w:p>
        </w:tc>
        <w:tc>
          <w:tcPr>
            <w:tcW w:w="734" w:type="pct"/>
            <w:tcBorders>
              <w:top w:val="nil"/>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825" w:type="pct"/>
            <w:tcBorders>
              <w:bottom w:val="single" w:sz="4" w:space="0" w:color="auto"/>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781"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r>
      <w:tr w:rsidR="007C206F">
        <w:trPr>
          <w:trHeight w:val="361"/>
        </w:trPr>
        <w:tc>
          <w:tcPr>
            <w:tcW w:w="2660" w:type="pct"/>
          </w:tcPr>
          <w:p w:rsidR="007C206F" w:rsidRDefault="006B2F6D" w:rsidP="006B2F6D">
            <w:pPr>
              <w:pStyle w:val="DefaultText"/>
              <w:numPr>
                <w:ilvl w:val="0"/>
                <w:numId w:val="4"/>
              </w:numPr>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t>Les charges de personnel (pour les dirigeants, voir chap.6).</w:t>
            </w:r>
          </w:p>
        </w:tc>
        <w:tc>
          <w:tcPr>
            <w:tcW w:w="734" w:type="pct"/>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825" w:type="pct"/>
            <w:tcBorders>
              <w:top w:val="nil"/>
            </w:tcBorders>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781" w:type="pct"/>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r>
      <w:tr w:rsidR="007C206F">
        <w:trPr>
          <w:cantSplit/>
          <w:trHeight w:val="465"/>
        </w:trPr>
        <w:tc>
          <w:tcPr>
            <w:tcW w:w="2660" w:type="pct"/>
            <w:vMerge w:val="restart"/>
          </w:tcPr>
          <w:p w:rsidR="007C206F" w:rsidRDefault="006B2F6D" w:rsidP="006B2F6D">
            <w:pPr>
              <w:pStyle w:val="DefaultText"/>
              <w:numPr>
                <w:ilvl w:val="0"/>
                <w:numId w:val="4"/>
              </w:numPr>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t>Charges financières sauf (voir compléments pour les comptes courants) :</w:t>
            </w:r>
          </w:p>
          <w:p w:rsidR="007C206F" w:rsidRDefault="006B2F6D">
            <w:pPr>
              <w:pStyle w:val="DefaultText"/>
              <w:tabs>
                <w:tab w:val="left" w:pos="470"/>
                <w:tab w:val="left" w:pos="2569"/>
                <w:tab w:val="right" w:pos="5375"/>
              </w:tabs>
              <w:spacing w:before="60"/>
              <w:rPr>
                <w:rFonts w:ascii="Trebuchet MS" w:eastAsia="Batang" w:hAnsi="Trebuchet MS"/>
                <w:sz w:val="20"/>
              </w:rPr>
            </w:pPr>
            <w:r>
              <w:rPr>
                <w:rFonts w:ascii="Trebuchet MS" w:eastAsia="Batang" w:hAnsi="Trebuchet MS"/>
                <w:sz w:val="20"/>
              </w:rPr>
              <w:tab/>
              <w:t>- les intérêts des emprunts pour les besoins personnels de l’exploitant.</w:t>
            </w:r>
          </w:p>
        </w:tc>
        <w:tc>
          <w:tcPr>
            <w:tcW w:w="734"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c>
          <w:tcPr>
            <w:tcW w:w="825"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c>
          <w:tcPr>
            <w:tcW w:w="781"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r>
      <w:tr w:rsidR="007C206F">
        <w:trPr>
          <w:cantSplit/>
          <w:trHeight w:val="326"/>
        </w:trPr>
        <w:tc>
          <w:tcPr>
            <w:tcW w:w="2660" w:type="pct"/>
            <w:vMerge/>
          </w:tcPr>
          <w:p w:rsidR="007C206F" w:rsidRDefault="007C206F">
            <w:pPr>
              <w:pStyle w:val="DefaultText"/>
              <w:tabs>
                <w:tab w:val="left" w:pos="2569"/>
                <w:tab w:val="right" w:pos="5375"/>
              </w:tabs>
              <w:jc w:val="both"/>
              <w:rPr>
                <w:rFonts w:ascii="Trebuchet MS" w:eastAsia="Batang" w:hAnsi="Trebuchet MS"/>
                <w:sz w:val="20"/>
              </w:rPr>
            </w:pPr>
          </w:p>
        </w:tc>
        <w:tc>
          <w:tcPr>
            <w:tcW w:w="734" w:type="pct"/>
            <w:shd w:val="pct12"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825" w:type="pct"/>
            <w:shd w:val="pct35" w:color="auto" w:fill="FFFFFF"/>
          </w:tcPr>
          <w:p w:rsidR="007C206F" w:rsidRDefault="007C206F">
            <w:pPr>
              <w:pStyle w:val="DefaultText"/>
              <w:tabs>
                <w:tab w:val="left" w:pos="2569"/>
                <w:tab w:val="right" w:pos="5375"/>
              </w:tabs>
              <w:jc w:val="both"/>
              <w:rPr>
                <w:rFonts w:ascii="Trebuchet MS" w:eastAsia="Batang" w:hAnsi="Trebuchet MS"/>
                <w:sz w:val="20"/>
              </w:rPr>
            </w:pPr>
          </w:p>
        </w:tc>
        <w:tc>
          <w:tcPr>
            <w:tcW w:w="781" w:type="pct"/>
            <w:shd w:val="pct35" w:color="auto" w:fill="FFFFFF"/>
          </w:tcPr>
          <w:p w:rsidR="007C206F" w:rsidRDefault="007C206F">
            <w:pPr>
              <w:pStyle w:val="DefaultText"/>
              <w:tabs>
                <w:tab w:val="left" w:pos="2569"/>
                <w:tab w:val="right" w:pos="5375"/>
              </w:tabs>
              <w:jc w:val="both"/>
              <w:rPr>
                <w:rFonts w:ascii="Trebuchet MS" w:eastAsia="Batang" w:hAnsi="Trebuchet MS"/>
                <w:sz w:val="20"/>
              </w:rPr>
            </w:pPr>
          </w:p>
        </w:tc>
      </w:tr>
      <w:tr w:rsidR="007C206F">
        <w:trPr>
          <w:cantSplit/>
          <w:trHeight w:val="120"/>
        </w:trPr>
        <w:tc>
          <w:tcPr>
            <w:tcW w:w="2660" w:type="pct"/>
            <w:vMerge w:val="restart"/>
          </w:tcPr>
          <w:p w:rsidR="007C206F" w:rsidRDefault="006B2F6D" w:rsidP="006B2F6D">
            <w:pPr>
              <w:pStyle w:val="DefaultText"/>
              <w:numPr>
                <w:ilvl w:val="0"/>
                <w:numId w:val="4"/>
              </w:numPr>
              <w:tabs>
                <w:tab w:val="left" w:pos="2569"/>
                <w:tab w:val="right" w:pos="5375"/>
              </w:tabs>
              <w:spacing w:before="60"/>
              <w:ind w:left="357" w:hanging="357"/>
              <w:rPr>
                <w:rFonts w:ascii="Trebuchet MS" w:eastAsia="Batang" w:hAnsi="Trebuchet MS"/>
                <w:sz w:val="20"/>
              </w:rPr>
            </w:pPr>
            <w:r>
              <w:rPr>
                <w:rFonts w:ascii="Trebuchet MS" w:eastAsia="Batang" w:hAnsi="Trebuchet MS"/>
                <w:sz w:val="20"/>
              </w:rPr>
              <w:t>Charges exceptionnelles sauf :</w:t>
            </w:r>
          </w:p>
          <w:p w:rsidR="007C206F" w:rsidRDefault="006B2F6D">
            <w:pPr>
              <w:pStyle w:val="DefaultText"/>
              <w:tabs>
                <w:tab w:val="left" w:pos="470"/>
                <w:tab w:val="left" w:pos="2569"/>
                <w:tab w:val="right" w:pos="5375"/>
              </w:tabs>
              <w:spacing w:before="60"/>
              <w:rPr>
                <w:rFonts w:ascii="Trebuchet MS" w:eastAsia="Batang" w:hAnsi="Trebuchet MS"/>
                <w:sz w:val="20"/>
              </w:rPr>
            </w:pPr>
            <w:r>
              <w:rPr>
                <w:rFonts w:ascii="Trebuchet MS" w:eastAsia="Batang" w:hAnsi="Trebuchet MS"/>
                <w:sz w:val="20"/>
              </w:rPr>
              <w:tab/>
              <w:t>- valeur comptable des éléments d’actif cédés ;</w:t>
            </w:r>
          </w:p>
          <w:p w:rsidR="007C206F" w:rsidRDefault="006B2F6D">
            <w:pPr>
              <w:pStyle w:val="DefaultText"/>
              <w:tabs>
                <w:tab w:val="left" w:pos="470"/>
                <w:tab w:val="left" w:pos="2569"/>
                <w:tab w:val="right" w:pos="5375"/>
              </w:tabs>
              <w:spacing w:before="60"/>
              <w:rPr>
                <w:rFonts w:ascii="Trebuchet MS" w:eastAsia="Batang" w:hAnsi="Trebuchet MS"/>
                <w:sz w:val="20"/>
              </w:rPr>
            </w:pPr>
            <w:r>
              <w:rPr>
                <w:rFonts w:ascii="Trebuchet MS" w:eastAsia="Batang" w:hAnsi="Trebuchet MS"/>
                <w:sz w:val="20"/>
              </w:rPr>
              <w:tab/>
              <w:t xml:space="preserve">- dons pour la partie supérieure aux limites autorisées (2). </w:t>
            </w:r>
          </w:p>
        </w:tc>
        <w:tc>
          <w:tcPr>
            <w:tcW w:w="734"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c>
          <w:tcPr>
            <w:tcW w:w="825"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c>
          <w:tcPr>
            <w:tcW w:w="781" w:type="pct"/>
            <w:tcBorders>
              <w:bottom w:val="nil"/>
            </w:tcBorders>
          </w:tcPr>
          <w:p w:rsidR="007C206F" w:rsidRDefault="007C206F">
            <w:pPr>
              <w:pStyle w:val="DefaultText"/>
              <w:tabs>
                <w:tab w:val="left" w:pos="2569"/>
                <w:tab w:val="right" w:pos="5375"/>
              </w:tabs>
              <w:jc w:val="both"/>
              <w:rPr>
                <w:rFonts w:ascii="Trebuchet MS" w:eastAsia="Batang" w:hAnsi="Trebuchet MS"/>
                <w:sz w:val="20"/>
              </w:rPr>
            </w:pPr>
          </w:p>
        </w:tc>
      </w:tr>
      <w:tr w:rsidR="007C206F">
        <w:trPr>
          <w:cantSplit/>
          <w:trHeight w:val="172"/>
        </w:trPr>
        <w:tc>
          <w:tcPr>
            <w:tcW w:w="2660" w:type="pct"/>
            <w:vMerge/>
          </w:tcPr>
          <w:p w:rsidR="007C206F" w:rsidRDefault="007C206F">
            <w:pPr>
              <w:pStyle w:val="DefaultText"/>
              <w:tabs>
                <w:tab w:val="left" w:pos="2569"/>
                <w:tab w:val="right" w:pos="5375"/>
              </w:tabs>
              <w:jc w:val="both"/>
              <w:rPr>
                <w:rFonts w:ascii="Trebuchet MS" w:eastAsia="Batang" w:hAnsi="Trebuchet MS"/>
                <w:b/>
              </w:rPr>
            </w:pPr>
          </w:p>
        </w:tc>
        <w:tc>
          <w:tcPr>
            <w:tcW w:w="734"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b/>
              </w:rPr>
            </w:pPr>
          </w:p>
        </w:tc>
        <w:tc>
          <w:tcPr>
            <w:tcW w:w="825"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b/>
              </w:rPr>
            </w:pPr>
          </w:p>
        </w:tc>
        <w:tc>
          <w:tcPr>
            <w:tcW w:w="781" w:type="pct"/>
            <w:tcBorders>
              <w:bottom w:val="nil"/>
            </w:tcBorders>
            <w:shd w:val="pct12" w:color="auto" w:fill="FFFFFF"/>
          </w:tcPr>
          <w:p w:rsidR="007C206F" w:rsidRDefault="007C206F">
            <w:pPr>
              <w:pStyle w:val="DefaultText"/>
              <w:tabs>
                <w:tab w:val="left" w:pos="2569"/>
                <w:tab w:val="right" w:pos="5375"/>
              </w:tabs>
              <w:jc w:val="both"/>
              <w:rPr>
                <w:rFonts w:ascii="Trebuchet MS" w:eastAsia="Batang" w:hAnsi="Trebuchet MS"/>
                <w:b/>
              </w:rPr>
            </w:pPr>
          </w:p>
        </w:tc>
      </w:tr>
      <w:tr w:rsidR="007C206F">
        <w:trPr>
          <w:cantSplit/>
          <w:trHeight w:val="154"/>
        </w:trPr>
        <w:tc>
          <w:tcPr>
            <w:tcW w:w="2660" w:type="pct"/>
            <w:vMerge/>
          </w:tcPr>
          <w:p w:rsidR="007C206F" w:rsidRDefault="007C206F">
            <w:pPr>
              <w:pStyle w:val="DefaultText"/>
              <w:tabs>
                <w:tab w:val="left" w:pos="2569"/>
                <w:tab w:val="right" w:pos="5375"/>
              </w:tabs>
              <w:jc w:val="both"/>
              <w:rPr>
                <w:rFonts w:ascii="Trebuchet MS" w:eastAsia="Batang" w:hAnsi="Trebuchet MS"/>
                <w:b/>
              </w:rPr>
            </w:pPr>
          </w:p>
        </w:tc>
        <w:tc>
          <w:tcPr>
            <w:tcW w:w="734" w:type="pct"/>
            <w:shd w:val="pct12" w:color="auto" w:fill="FFFFFF"/>
          </w:tcPr>
          <w:p w:rsidR="007C206F" w:rsidRDefault="007C206F">
            <w:pPr>
              <w:pStyle w:val="DefaultText"/>
              <w:tabs>
                <w:tab w:val="left" w:pos="2569"/>
                <w:tab w:val="right" w:pos="5375"/>
              </w:tabs>
              <w:jc w:val="both"/>
              <w:rPr>
                <w:rFonts w:ascii="Trebuchet MS" w:eastAsia="Batang" w:hAnsi="Trebuchet MS"/>
                <w:b/>
              </w:rPr>
            </w:pPr>
          </w:p>
        </w:tc>
        <w:tc>
          <w:tcPr>
            <w:tcW w:w="825" w:type="pct"/>
            <w:shd w:val="pct12" w:color="auto" w:fill="FFFFFF"/>
          </w:tcPr>
          <w:p w:rsidR="007C206F" w:rsidRDefault="007C206F">
            <w:pPr>
              <w:pStyle w:val="DefaultText"/>
              <w:tabs>
                <w:tab w:val="left" w:pos="2569"/>
                <w:tab w:val="right" w:pos="5375"/>
              </w:tabs>
              <w:jc w:val="both"/>
              <w:rPr>
                <w:rFonts w:ascii="Trebuchet MS" w:eastAsia="Batang" w:hAnsi="Trebuchet MS"/>
                <w:b/>
              </w:rPr>
            </w:pPr>
          </w:p>
        </w:tc>
        <w:tc>
          <w:tcPr>
            <w:tcW w:w="781" w:type="pct"/>
            <w:shd w:val="pct12" w:color="auto" w:fill="FFFFFF"/>
          </w:tcPr>
          <w:p w:rsidR="007C206F" w:rsidRDefault="007C206F">
            <w:pPr>
              <w:pStyle w:val="DefaultText"/>
              <w:tabs>
                <w:tab w:val="left" w:pos="2569"/>
                <w:tab w:val="right" w:pos="5375"/>
              </w:tabs>
              <w:jc w:val="both"/>
              <w:rPr>
                <w:rFonts w:ascii="Trebuchet MS" w:eastAsia="Batang" w:hAnsi="Trebuchet MS"/>
                <w:b/>
              </w:rPr>
            </w:pPr>
          </w:p>
        </w:tc>
      </w:tr>
    </w:tbl>
    <w:p w:rsidR="007C206F" w:rsidRDefault="007C206F">
      <w:pPr>
        <w:pStyle w:val="DefaultText"/>
        <w:tabs>
          <w:tab w:val="left" w:pos="2569"/>
          <w:tab w:val="right" w:pos="5375"/>
        </w:tabs>
        <w:jc w:val="both"/>
        <w:rPr>
          <w:rFonts w:ascii="Trebuchet MS" w:eastAsia="Batang" w:hAnsi="Trebuchet MS"/>
          <w:b/>
        </w:rPr>
      </w:pPr>
    </w:p>
    <w:p w:rsidR="007C206F" w:rsidRDefault="007C206F">
      <w:pPr>
        <w:pStyle w:val="DefaultText"/>
        <w:tabs>
          <w:tab w:val="left" w:pos="2569"/>
          <w:tab w:val="right" w:pos="5375"/>
        </w:tabs>
        <w:jc w:val="both"/>
        <w:rPr>
          <w:rFonts w:ascii="Trebuchet MS" w:eastAsia="Batang" w:hAnsi="Trebuchet MS"/>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tblGrid>
      <w:tr w:rsidR="007C206F">
        <w:trPr>
          <w:trHeight w:val="325"/>
        </w:trPr>
        <w:tc>
          <w:tcPr>
            <w:tcW w:w="4500" w:type="dxa"/>
            <w:tcBorders>
              <w:bottom w:val="nil"/>
            </w:tcBorders>
          </w:tcPr>
          <w:p w:rsidR="007C206F" w:rsidRDefault="006B2F6D">
            <w:pPr>
              <w:pStyle w:val="DefaultText"/>
              <w:tabs>
                <w:tab w:val="left" w:pos="2569"/>
                <w:tab w:val="right" w:pos="5375"/>
              </w:tabs>
              <w:jc w:val="both"/>
              <w:rPr>
                <w:rFonts w:ascii="Trebuchet MS" w:eastAsia="Batang" w:hAnsi="Trebuchet MS"/>
                <w:sz w:val="18"/>
              </w:rPr>
            </w:pPr>
            <w:r>
              <w:rPr>
                <w:rFonts w:ascii="Trebuchet MS" w:eastAsia="Batang" w:hAnsi="Trebuchet MS"/>
                <w:sz w:val="18"/>
              </w:rPr>
              <w:t>Charges normalement déductibles</w:t>
            </w:r>
          </w:p>
        </w:tc>
      </w:tr>
      <w:tr w:rsidR="007C206F">
        <w:trPr>
          <w:trHeight w:val="326"/>
        </w:trPr>
        <w:tc>
          <w:tcPr>
            <w:tcW w:w="4500" w:type="dxa"/>
            <w:tcBorders>
              <w:bottom w:val="nil"/>
            </w:tcBorders>
            <w:shd w:val="pct12" w:color="auto" w:fill="FFFFFF"/>
          </w:tcPr>
          <w:p w:rsidR="007C206F" w:rsidRDefault="006B2F6D">
            <w:pPr>
              <w:pStyle w:val="DefaultText"/>
              <w:tabs>
                <w:tab w:val="left" w:pos="2569"/>
                <w:tab w:val="right" w:pos="5375"/>
              </w:tabs>
              <w:jc w:val="both"/>
              <w:rPr>
                <w:rFonts w:ascii="Trebuchet MS" w:eastAsia="Batang" w:hAnsi="Trebuchet MS"/>
                <w:sz w:val="18"/>
              </w:rPr>
            </w:pPr>
            <w:r>
              <w:rPr>
                <w:rFonts w:ascii="Trebuchet MS" w:eastAsia="Batang" w:hAnsi="Trebuchet MS"/>
                <w:sz w:val="18"/>
              </w:rPr>
              <w:t>Charges à réintégrer</w:t>
            </w:r>
          </w:p>
        </w:tc>
      </w:tr>
      <w:tr w:rsidR="007C206F">
        <w:trPr>
          <w:trHeight w:val="326"/>
        </w:trPr>
        <w:tc>
          <w:tcPr>
            <w:tcW w:w="4500" w:type="dxa"/>
            <w:tcBorders>
              <w:right w:val="single" w:sz="4" w:space="0" w:color="auto"/>
            </w:tcBorders>
            <w:shd w:val="pct35" w:color="auto" w:fill="FFFFFF"/>
          </w:tcPr>
          <w:p w:rsidR="007C206F" w:rsidRDefault="006B2F6D">
            <w:pPr>
              <w:pStyle w:val="DefaultText"/>
              <w:tabs>
                <w:tab w:val="left" w:pos="2569"/>
                <w:tab w:val="right" w:pos="5375"/>
              </w:tabs>
              <w:jc w:val="both"/>
              <w:rPr>
                <w:rFonts w:ascii="Trebuchet MS" w:eastAsia="Batang" w:hAnsi="Trebuchet MS"/>
                <w:sz w:val="18"/>
              </w:rPr>
            </w:pPr>
            <w:r>
              <w:rPr>
                <w:rFonts w:ascii="Trebuchet MS" w:eastAsia="Batang" w:hAnsi="Trebuchet MS"/>
                <w:sz w:val="18"/>
              </w:rPr>
              <w:t>Charges ne concernant pas ce type  d’entreprise</w:t>
            </w:r>
          </w:p>
        </w:tc>
      </w:tr>
    </w:tbl>
    <w:p w:rsidR="007C206F" w:rsidRDefault="007C206F">
      <w:pPr>
        <w:pStyle w:val="DefaultText"/>
        <w:tabs>
          <w:tab w:val="left" w:pos="2569"/>
          <w:tab w:val="right" w:pos="5375"/>
        </w:tabs>
        <w:jc w:val="both"/>
        <w:rPr>
          <w:rFonts w:ascii="Trebuchet MS" w:eastAsia="Batang" w:hAnsi="Trebuchet MS"/>
          <w:sz w:val="20"/>
        </w:rPr>
      </w:pPr>
    </w:p>
    <w:p w:rsidR="007C206F" w:rsidRDefault="007C206F">
      <w:pPr>
        <w:pStyle w:val="DefaultText"/>
        <w:tabs>
          <w:tab w:val="left" w:pos="2569"/>
          <w:tab w:val="right" w:pos="5375"/>
        </w:tabs>
        <w:jc w:val="both"/>
        <w:rPr>
          <w:rFonts w:ascii="Trebuchet MS" w:eastAsia="Batang" w:hAnsi="Trebuchet MS"/>
          <w:sz w:val="20"/>
        </w:rPr>
      </w:pPr>
    </w:p>
    <w:p w:rsidR="007C206F" w:rsidRDefault="006B2F6D" w:rsidP="006B2F6D">
      <w:pPr>
        <w:pStyle w:val="DefaultText"/>
        <w:numPr>
          <w:ilvl w:val="0"/>
          <w:numId w:val="5"/>
        </w:numPr>
        <w:tabs>
          <w:tab w:val="left" w:pos="2569"/>
          <w:tab w:val="right" w:pos="5375"/>
        </w:tabs>
        <w:jc w:val="both"/>
        <w:rPr>
          <w:rFonts w:ascii="Trebuchet MS" w:eastAsia="Batang" w:hAnsi="Trebuchet MS"/>
          <w:sz w:val="20"/>
        </w:rPr>
      </w:pPr>
      <w:r>
        <w:rPr>
          <w:rFonts w:ascii="Trebuchet MS" w:eastAsia="Batang" w:hAnsi="Trebuchet MS"/>
          <w:sz w:val="20"/>
        </w:rPr>
        <w:t>En principe l’entreprise  doit inclure ces différents éléments dans le coût de l’immobilisation. La réintégration fiscale sera nécessaire si la régularisation comptable n’a pas été effectuée.</w:t>
      </w:r>
    </w:p>
    <w:p w:rsidR="007C206F" w:rsidRDefault="007C206F">
      <w:pPr>
        <w:pStyle w:val="DefaultText"/>
        <w:tabs>
          <w:tab w:val="left" w:pos="2569"/>
          <w:tab w:val="right" w:pos="5375"/>
        </w:tabs>
        <w:jc w:val="both"/>
        <w:rPr>
          <w:rFonts w:ascii="Trebuchet MS" w:eastAsia="Batang" w:hAnsi="Trebuchet MS"/>
          <w:sz w:val="20"/>
        </w:rPr>
      </w:pPr>
    </w:p>
    <w:p w:rsidR="007C206F" w:rsidRDefault="006B2F6D" w:rsidP="006B2F6D">
      <w:pPr>
        <w:pStyle w:val="DefaultText"/>
        <w:numPr>
          <w:ilvl w:val="0"/>
          <w:numId w:val="5"/>
        </w:numPr>
        <w:tabs>
          <w:tab w:val="left" w:pos="2569"/>
          <w:tab w:val="right" w:pos="5375"/>
        </w:tabs>
        <w:jc w:val="both"/>
        <w:rPr>
          <w:rFonts w:ascii="Trebuchet MS" w:eastAsia="Batang" w:hAnsi="Trebuchet MS"/>
          <w:sz w:val="20"/>
        </w:rPr>
      </w:pPr>
      <w:r>
        <w:rPr>
          <w:rFonts w:ascii="Trebuchet MS" w:eastAsia="Batang" w:hAnsi="Trebuchet MS"/>
          <w:sz w:val="20"/>
        </w:rPr>
        <w:t>Depuis le 1</w:t>
      </w:r>
      <w:r>
        <w:rPr>
          <w:rFonts w:ascii="Trebuchet MS" w:eastAsia="Batang" w:hAnsi="Trebuchet MS"/>
          <w:sz w:val="20"/>
          <w:vertAlign w:val="superscript"/>
        </w:rPr>
        <w:t>er</w:t>
      </w:r>
      <w:r>
        <w:rPr>
          <w:rFonts w:ascii="Trebuchet MS" w:eastAsia="Batang" w:hAnsi="Trebuchet MS"/>
          <w:sz w:val="20"/>
        </w:rPr>
        <w:t xml:space="preserve"> janvier 2003, la limite est portée à 60 % des dépenses dans la limite de 5°/00.</w:t>
      </w:r>
    </w:p>
    <w:p w:rsidR="007C206F" w:rsidRDefault="007C206F">
      <w:pPr>
        <w:pStyle w:val="DefaultText"/>
        <w:tabs>
          <w:tab w:val="left" w:pos="2569"/>
          <w:tab w:val="right" w:pos="5375"/>
        </w:tabs>
        <w:jc w:val="both"/>
        <w:rPr>
          <w:rFonts w:ascii="Trebuchet MS" w:eastAsia="Batang" w:hAnsi="Trebuchet MS"/>
          <w:sz w:val="20"/>
        </w:rPr>
      </w:pPr>
    </w:p>
    <w:p w:rsidR="007C206F" w:rsidRDefault="006B2F6D" w:rsidP="006B2F6D">
      <w:pPr>
        <w:pStyle w:val="DefaultText"/>
        <w:numPr>
          <w:ilvl w:val="0"/>
          <w:numId w:val="5"/>
        </w:numPr>
        <w:tabs>
          <w:tab w:val="left" w:pos="2569"/>
          <w:tab w:val="right" w:pos="5375"/>
        </w:tabs>
        <w:jc w:val="both"/>
        <w:rPr>
          <w:rFonts w:ascii="Trebuchet MS" w:eastAsia="Batang" w:hAnsi="Trebuchet MS"/>
          <w:sz w:val="20"/>
        </w:rPr>
      </w:pPr>
      <w:r>
        <w:rPr>
          <w:rFonts w:ascii="Trebuchet MS" w:eastAsia="Batang" w:hAnsi="Trebuchet MS"/>
          <w:sz w:val="20"/>
        </w:rPr>
        <w:t>Bien déclarer les honoraires et commissions sur la DADS 1 ou DADS 2 sous peine de réintégration fiscale à compter de la deuxième infraction. Chaque somme réintégrée est assortie d’une amende de 15 €.</w:t>
      </w:r>
    </w:p>
    <w:p w:rsidR="007C206F" w:rsidRDefault="007C206F">
      <w:pPr>
        <w:pStyle w:val="DefaultText"/>
        <w:tabs>
          <w:tab w:val="left" w:pos="2569"/>
          <w:tab w:val="right" w:pos="5375"/>
        </w:tabs>
        <w:jc w:val="both"/>
        <w:rPr>
          <w:rFonts w:ascii="Trebuchet MS" w:eastAsia="Batang" w:hAnsi="Trebuchet MS"/>
          <w:sz w:val="20"/>
        </w:rPr>
      </w:pPr>
    </w:p>
    <w:p w:rsidR="007C206F" w:rsidRDefault="006B2F6D" w:rsidP="006B2F6D">
      <w:pPr>
        <w:pStyle w:val="DefaultText"/>
        <w:numPr>
          <w:ilvl w:val="0"/>
          <w:numId w:val="5"/>
        </w:numPr>
        <w:tabs>
          <w:tab w:val="left" w:pos="2569"/>
          <w:tab w:val="right" w:pos="5375"/>
        </w:tabs>
        <w:jc w:val="both"/>
        <w:rPr>
          <w:rFonts w:ascii="Trebuchet MS" w:eastAsia="Batang" w:hAnsi="Trebuchet MS"/>
          <w:sz w:val="20"/>
        </w:rPr>
      </w:pPr>
      <w:r>
        <w:rPr>
          <w:rFonts w:ascii="Trebuchet MS" w:eastAsia="Batang" w:hAnsi="Trebuchet MS"/>
          <w:sz w:val="20"/>
        </w:rPr>
        <w:t>L’exclusion ne vise pas les pénalités dues aux organismes sociaux sauf en cas d’infraction au code du travail. De la même manière, les rappels d’impôts suivent le même régime que l’impôt initial. Les rappels de TVA en cas de contrôle sont déductibles de l’IR ou de l’IS.</w:t>
      </w:r>
    </w:p>
    <w:p w:rsidR="007C206F" w:rsidRDefault="007C206F">
      <w:pPr>
        <w:pStyle w:val="DefaultText"/>
        <w:tabs>
          <w:tab w:val="left" w:pos="2569"/>
          <w:tab w:val="right" w:pos="5375"/>
        </w:tabs>
        <w:jc w:val="both"/>
        <w:rPr>
          <w:rFonts w:ascii="Trebuchet MS" w:eastAsia="Batang" w:hAnsi="Trebuchet MS"/>
          <w:b/>
        </w:rPr>
      </w:pPr>
    </w:p>
    <w:p w:rsidR="007C206F" w:rsidRDefault="007C206F">
      <w:pPr>
        <w:pStyle w:val="DefaultText"/>
        <w:tabs>
          <w:tab w:val="left" w:pos="2569"/>
          <w:tab w:val="right" w:pos="5375"/>
        </w:tabs>
        <w:jc w:val="both"/>
        <w:rPr>
          <w:rFonts w:ascii="Trebuchet MS" w:eastAsia="Batang" w:hAnsi="Trebuchet MS"/>
          <w:b/>
        </w:rPr>
      </w:pPr>
    </w:p>
    <w:p w:rsidR="007C206F" w:rsidRDefault="006B2F6D">
      <w:pPr>
        <w:pStyle w:val="DefaultText"/>
        <w:tabs>
          <w:tab w:val="left" w:pos="2569"/>
          <w:tab w:val="right" w:pos="5375"/>
        </w:tabs>
        <w:jc w:val="both"/>
        <w:rPr>
          <w:rFonts w:ascii="Trebuchet MS" w:eastAsia="Batang" w:hAnsi="Trebuchet MS"/>
          <w:b/>
        </w:rPr>
      </w:pPr>
      <w:r>
        <w:rPr>
          <w:rFonts w:ascii="Trebuchet MS" w:eastAsia="Batang" w:hAnsi="Trebuchet MS"/>
          <w:b/>
        </w:rPr>
        <w:br w:type="page"/>
      </w:r>
    </w:p>
    <w:p w:rsidR="007C206F" w:rsidRDefault="006B2F6D">
      <w:pPr>
        <w:pStyle w:val="Heading2"/>
        <w:ind w:left="360"/>
        <w:jc w:val="both"/>
        <w:rPr>
          <w:rFonts w:ascii="Trebuchet MS" w:eastAsia="Batang" w:hAnsi="Trebuchet MS"/>
          <w:sz w:val="28"/>
        </w:rPr>
      </w:pPr>
      <w:bookmarkStart w:id="75" w:name="_Toc113856005"/>
      <w:r>
        <w:rPr>
          <w:rFonts w:ascii="Trebuchet MS" w:eastAsia="Batang" w:hAnsi="Trebuchet MS"/>
          <w:sz w:val="28"/>
        </w:rPr>
        <w:lastRenderedPageBreak/>
        <w:t xml:space="preserve">III. </w:t>
      </w:r>
      <w:r>
        <w:rPr>
          <w:rFonts w:ascii="Trebuchet MS" w:eastAsia="Batang" w:hAnsi="Trebuchet MS"/>
          <w:sz w:val="28"/>
          <w:u w:val="single"/>
        </w:rPr>
        <w:t>Compléments</w:t>
      </w:r>
      <w:bookmarkEnd w:id="75"/>
    </w:p>
    <w:p w:rsidR="007C206F" w:rsidRDefault="007C206F">
      <w:pPr>
        <w:pStyle w:val="DefaultText"/>
        <w:tabs>
          <w:tab w:val="left" w:pos="2569"/>
          <w:tab w:val="right" w:pos="5375"/>
        </w:tabs>
        <w:jc w:val="both"/>
        <w:rPr>
          <w:rFonts w:ascii="Trebuchet MS" w:eastAsia="Batang" w:hAnsi="Trebuchet MS"/>
          <w:b/>
          <w:sz w:val="40"/>
        </w:rPr>
      </w:pPr>
    </w:p>
    <w:p w:rsidR="007C206F" w:rsidRDefault="006B2F6D" w:rsidP="006B2F6D">
      <w:pPr>
        <w:pStyle w:val="Heading3"/>
        <w:numPr>
          <w:ilvl w:val="0"/>
          <w:numId w:val="14"/>
        </w:numPr>
        <w:jc w:val="both"/>
        <w:rPr>
          <w:rFonts w:ascii="Trebuchet MS" w:eastAsia="Batang" w:hAnsi="Trebuchet MS"/>
        </w:rPr>
      </w:pPr>
      <w:bookmarkStart w:id="76" w:name="_Toc113856006"/>
      <w:r>
        <w:rPr>
          <w:rFonts w:ascii="Trebuchet MS" w:eastAsia="Batang" w:hAnsi="Trebuchet MS"/>
        </w:rPr>
        <w:t>Les assurances-vie</w:t>
      </w:r>
      <w:bookmarkEnd w:id="76"/>
    </w:p>
    <w:p w:rsidR="007C206F" w:rsidRDefault="007C206F">
      <w:pPr>
        <w:pStyle w:val="DefaultText"/>
        <w:tabs>
          <w:tab w:val="left" w:pos="2569"/>
          <w:tab w:val="right" w:pos="5375"/>
        </w:tabs>
        <w:ind w:left="660"/>
        <w:jc w:val="both"/>
        <w:rPr>
          <w:rFonts w:ascii="Trebuchet MS" w:eastAsia="Batang" w:hAnsi="Trebuchet MS"/>
          <w:b/>
        </w:rPr>
      </w:pPr>
    </w:p>
    <w:p w:rsidR="007C206F" w:rsidRDefault="006B2F6D">
      <w:pPr>
        <w:pStyle w:val="DefaultText"/>
        <w:tabs>
          <w:tab w:val="left" w:pos="150"/>
          <w:tab w:val="left" w:pos="10599"/>
          <w:tab w:val="right" w:pos="10879"/>
        </w:tabs>
        <w:jc w:val="both"/>
        <w:rPr>
          <w:rFonts w:ascii="Trebuchet MS" w:eastAsia="Batang" w:hAnsi="Trebuchet MS"/>
        </w:rPr>
      </w:pPr>
      <w:r>
        <w:rPr>
          <w:rFonts w:ascii="Trebuchet MS" w:eastAsia="Batang" w:hAnsi="Trebuchet MS"/>
        </w:rPr>
        <w:t>Les déductibilités des primes versées pour des contrats d'assurance -vie sont résumées dans le tableau ci-après.</w:t>
      </w:r>
    </w:p>
    <w:p w:rsidR="007C206F" w:rsidRDefault="006B2F6D">
      <w:pPr>
        <w:pStyle w:val="DefaultText"/>
        <w:tabs>
          <w:tab w:val="left" w:pos="150"/>
          <w:tab w:val="left" w:pos="10599"/>
          <w:tab w:val="right" w:pos="10879"/>
        </w:tabs>
        <w:jc w:val="both"/>
        <w:rPr>
          <w:rFonts w:ascii="Trebuchet MS" w:eastAsia="Batang" w:hAnsi="Trebuchet MS"/>
        </w:rPr>
      </w:pPr>
      <w:r>
        <w:rPr>
          <w:rFonts w:ascii="Trebuchet MS" w:eastAsia="Batang" w:hAnsi="Trebuchet MS"/>
        </w:rPr>
        <w:tab/>
      </w:r>
      <w:r>
        <w:rPr>
          <w:rFonts w:ascii="Trebuchet MS" w:eastAsia="Batang" w:hAnsi="Trebuchet MS"/>
        </w:rPr>
        <w:tab/>
      </w:r>
      <w:r>
        <w:rPr>
          <w:rFonts w:ascii="Trebuchet MS" w:eastAsia="Batang" w:hAnsi="Trebuchet MS"/>
        </w:rPr>
        <w:tab/>
      </w:r>
      <w:r>
        <w:rPr>
          <w:rFonts w:ascii="Trebuchet MS" w:eastAsia="Batang" w:hAnsi="Trebuchet MS"/>
        </w:rPr>
        <w:tab/>
      </w:r>
      <w:proofErr w:type="gramStart"/>
      <w:r>
        <w:rPr>
          <w:rFonts w:ascii="Trebuchet MS" w:eastAsia="Batang" w:hAnsi="Trebuchet MS"/>
        </w:rPr>
        <w:t>:i</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4"/>
        <w:gridCol w:w="1556"/>
        <w:gridCol w:w="1591"/>
        <w:gridCol w:w="1335"/>
        <w:gridCol w:w="1256"/>
        <w:gridCol w:w="1666"/>
      </w:tblGrid>
      <w:tr w:rsidR="007C206F">
        <w:trPr>
          <w:cantSplit/>
          <w:trHeight w:val="703"/>
        </w:trPr>
        <w:tc>
          <w:tcPr>
            <w:tcW w:w="1040" w:type="pct"/>
            <w:vMerge w:val="restart"/>
            <w:shd w:val="pct12" w:color="auto" w:fill="FFFFFF"/>
            <w:vAlign w:val="center"/>
          </w:tcPr>
          <w:p w:rsidR="007C206F" w:rsidRDefault="007C206F">
            <w:pPr>
              <w:pStyle w:val="DefaultText"/>
              <w:jc w:val="center"/>
              <w:rPr>
                <w:rFonts w:ascii="Trebuchet MS" w:eastAsia="Batang" w:hAnsi="Trebuchet MS"/>
                <w:sz w:val="20"/>
              </w:rPr>
            </w:pPr>
          </w:p>
        </w:tc>
        <w:tc>
          <w:tcPr>
            <w:tcW w:w="1683" w:type="pct"/>
            <w:gridSpan w:val="2"/>
            <w:tcBorders>
              <w:bottom w:val="nil"/>
            </w:tcBorders>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Contrat souscrit au profit de l’entreprise</w:t>
            </w:r>
          </w:p>
        </w:tc>
        <w:tc>
          <w:tcPr>
            <w:tcW w:w="1386" w:type="pct"/>
            <w:gridSpan w:val="2"/>
            <w:tcBorders>
              <w:bottom w:val="nil"/>
            </w:tcBorders>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Contrat souscrit au profit d’un organisme financier</w:t>
            </w:r>
          </w:p>
        </w:tc>
        <w:tc>
          <w:tcPr>
            <w:tcW w:w="891" w:type="pct"/>
            <w:vMerge w:val="restar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Contrat souscrit au profit du personnel de l’entreprise</w:t>
            </w:r>
          </w:p>
        </w:tc>
      </w:tr>
      <w:tr w:rsidR="007C206F">
        <w:trPr>
          <w:cantSplit/>
          <w:trHeight w:val="703"/>
        </w:trPr>
        <w:tc>
          <w:tcPr>
            <w:tcW w:w="1040" w:type="pct"/>
            <w:vMerge/>
            <w:vAlign w:val="center"/>
          </w:tcPr>
          <w:p w:rsidR="007C206F" w:rsidRDefault="007C206F">
            <w:pPr>
              <w:pStyle w:val="DefaultText"/>
              <w:jc w:val="center"/>
              <w:rPr>
                <w:rFonts w:ascii="Trebuchet MS" w:eastAsia="Batang" w:hAnsi="Trebuchet MS"/>
                <w:sz w:val="20"/>
              </w:rPr>
            </w:pPr>
          </w:p>
        </w:tc>
        <w:tc>
          <w:tcPr>
            <w:tcW w:w="832"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Sur la tête d’un homme-clé</w:t>
            </w:r>
          </w:p>
        </w:tc>
        <w:tc>
          <w:tcPr>
            <w:tcW w:w="851"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 xml:space="preserve">Sur la tête de </w:t>
            </w:r>
            <w:proofErr w:type="gramStart"/>
            <w:r>
              <w:rPr>
                <w:rFonts w:ascii="Trebuchet MS" w:eastAsia="Batang" w:hAnsi="Trebuchet MS"/>
                <w:b/>
                <w:sz w:val="20"/>
              </w:rPr>
              <w:t>tout</w:t>
            </w:r>
            <w:proofErr w:type="gramEnd"/>
            <w:r>
              <w:rPr>
                <w:rFonts w:ascii="Trebuchet MS" w:eastAsia="Batang" w:hAnsi="Trebuchet MS"/>
                <w:b/>
                <w:sz w:val="20"/>
              </w:rPr>
              <w:t xml:space="preserve"> autre personne</w:t>
            </w:r>
          </w:p>
        </w:tc>
        <w:tc>
          <w:tcPr>
            <w:tcW w:w="714"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Imposé par l’organisme</w:t>
            </w:r>
          </w:p>
        </w:tc>
        <w:tc>
          <w:tcPr>
            <w:tcW w:w="672"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Souscrit librement</w:t>
            </w:r>
          </w:p>
        </w:tc>
        <w:tc>
          <w:tcPr>
            <w:tcW w:w="891" w:type="pct"/>
            <w:vMerge/>
            <w:vAlign w:val="center"/>
          </w:tcPr>
          <w:p w:rsidR="007C206F" w:rsidRDefault="007C206F">
            <w:pPr>
              <w:pStyle w:val="DefaultText"/>
              <w:jc w:val="center"/>
              <w:rPr>
                <w:rFonts w:ascii="Trebuchet MS" w:eastAsia="Batang" w:hAnsi="Trebuchet MS"/>
                <w:sz w:val="20"/>
              </w:rPr>
            </w:pPr>
          </w:p>
        </w:tc>
      </w:tr>
      <w:tr w:rsidR="007C206F">
        <w:trPr>
          <w:trHeight w:val="909"/>
        </w:trPr>
        <w:tc>
          <w:tcPr>
            <w:tcW w:w="1040" w:type="pct"/>
            <w:vAlign w:val="center"/>
          </w:tcPr>
          <w:p w:rsidR="007C206F" w:rsidRDefault="006B2F6D">
            <w:pPr>
              <w:jc w:val="center"/>
              <w:rPr>
                <w:rFonts w:ascii="Trebuchet MS" w:eastAsia="Batang" w:hAnsi="Trebuchet MS"/>
                <w:sz w:val="20"/>
              </w:rPr>
            </w:pPr>
            <w:r>
              <w:rPr>
                <w:rFonts w:ascii="Trebuchet MS" w:eastAsia="Batang" w:hAnsi="Trebuchet MS"/>
                <w:sz w:val="20"/>
              </w:rPr>
              <w:t>Lors du versement de la prime</w:t>
            </w:r>
          </w:p>
        </w:tc>
        <w:tc>
          <w:tcPr>
            <w:tcW w:w="832" w:type="pct"/>
            <w:vAlign w:val="center"/>
          </w:tcPr>
          <w:p w:rsidR="007C206F" w:rsidRDefault="006B2F6D">
            <w:pPr>
              <w:jc w:val="center"/>
              <w:rPr>
                <w:rFonts w:ascii="Trebuchet MS" w:eastAsia="Batang" w:hAnsi="Trebuchet MS"/>
                <w:sz w:val="20"/>
              </w:rPr>
            </w:pPr>
            <w:r>
              <w:rPr>
                <w:rFonts w:ascii="Trebuchet MS" w:eastAsia="Batang" w:hAnsi="Trebuchet MS"/>
                <w:sz w:val="20"/>
              </w:rPr>
              <w:t>La prime est déductible</w:t>
            </w:r>
          </w:p>
        </w:tc>
        <w:tc>
          <w:tcPr>
            <w:tcW w:w="851" w:type="pct"/>
            <w:vAlign w:val="center"/>
          </w:tcPr>
          <w:p w:rsidR="007C206F" w:rsidRDefault="006B2F6D">
            <w:pPr>
              <w:jc w:val="center"/>
              <w:rPr>
                <w:rFonts w:ascii="Trebuchet MS" w:eastAsia="Batang" w:hAnsi="Trebuchet MS"/>
                <w:sz w:val="20"/>
              </w:rPr>
            </w:pPr>
            <w:r>
              <w:rPr>
                <w:rFonts w:ascii="Trebuchet MS" w:eastAsia="Batang" w:hAnsi="Trebuchet MS"/>
                <w:sz w:val="20"/>
              </w:rPr>
              <w:t>La prime n’est pas déductible</w:t>
            </w:r>
          </w:p>
        </w:tc>
        <w:tc>
          <w:tcPr>
            <w:tcW w:w="714" w:type="pct"/>
            <w:vAlign w:val="center"/>
          </w:tcPr>
          <w:p w:rsidR="007C206F" w:rsidRDefault="006B2F6D">
            <w:pPr>
              <w:jc w:val="center"/>
              <w:rPr>
                <w:rFonts w:ascii="Trebuchet MS" w:eastAsia="Batang" w:hAnsi="Trebuchet MS"/>
                <w:sz w:val="20"/>
              </w:rPr>
            </w:pPr>
            <w:r>
              <w:rPr>
                <w:rFonts w:ascii="Trebuchet MS" w:eastAsia="Batang" w:hAnsi="Trebuchet MS"/>
                <w:sz w:val="20"/>
              </w:rPr>
              <w:t>La prime est déductible</w:t>
            </w:r>
          </w:p>
        </w:tc>
        <w:tc>
          <w:tcPr>
            <w:tcW w:w="672" w:type="pct"/>
            <w:vAlign w:val="center"/>
          </w:tcPr>
          <w:p w:rsidR="007C206F" w:rsidRDefault="006B2F6D">
            <w:pPr>
              <w:jc w:val="center"/>
              <w:rPr>
                <w:rFonts w:ascii="Trebuchet MS" w:eastAsia="Batang" w:hAnsi="Trebuchet MS"/>
                <w:sz w:val="20"/>
              </w:rPr>
            </w:pPr>
            <w:r>
              <w:rPr>
                <w:rFonts w:ascii="Trebuchet MS" w:eastAsia="Batang" w:hAnsi="Trebuchet MS"/>
                <w:sz w:val="20"/>
              </w:rPr>
              <w:t>La prime n’est pas déductible</w:t>
            </w:r>
          </w:p>
        </w:tc>
        <w:tc>
          <w:tcPr>
            <w:tcW w:w="891" w:type="pct"/>
            <w:vAlign w:val="center"/>
          </w:tcPr>
          <w:p w:rsidR="007C206F" w:rsidRDefault="006B2F6D">
            <w:pPr>
              <w:jc w:val="center"/>
              <w:rPr>
                <w:rFonts w:ascii="Trebuchet MS" w:eastAsia="Batang" w:hAnsi="Trebuchet MS"/>
                <w:sz w:val="20"/>
              </w:rPr>
            </w:pPr>
            <w:r>
              <w:rPr>
                <w:rFonts w:ascii="Trebuchet MS" w:eastAsia="Batang" w:hAnsi="Trebuchet MS"/>
                <w:sz w:val="20"/>
              </w:rPr>
              <w:t>La prime est déductible et a le caractère d’un complément de salaire</w:t>
            </w:r>
          </w:p>
        </w:tc>
      </w:tr>
      <w:tr w:rsidR="007C206F">
        <w:trPr>
          <w:trHeight w:val="1011"/>
        </w:trPr>
        <w:tc>
          <w:tcPr>
            <w:tcW w:w="1040" w:type="pct"/>
            <w:vAlign w:val="center"/>
          </w:tcPr>
          <w:p w:rsidR="007C206F" w:rsidRDefault="006B2F6D">
            <w:pPr>
              <w:jc w:val="center"/>
              <w:rPr>
                <w:rFonts w:ascii="Trebuchet MS" w:eastAsia="Batang" w:hAnsi="Trebuchet MS"/>
                <w:sz w:val="20"/>
              </w:rPr>
            </w:pPr>
            <w:r>
              <w:rPr>
                <w:rFonts w:ascii="Trebuchet MS" w:eastAsia="Batang" w:hAnsi="Trebuchet MS"/>
                <w:sz w:val="20"/>
              </w:rPr>
              <w:t>A l’échéance du contrat ou au décès de l’assuré</w:t>
            </w:r>
          </w:p>
        </w:tc>
        <w:tc>
          <w:tcPr>
            <w:tcW w:w="832" w:type="pct"/>
            <w:vAlign w:val="center"/>
          </w:tcPr>
          <w:p w:rsidR="007C206F" w:rsidRDefault="007C206F">
            <w:pPr>
              <w:pStyle w:val="BodyText3"/>
              <w:rPr>
                <w:rFonts w:ascii="Trebuchet MS" w:eastAsia="Batang" w:hAnsi="Trebuchet MS"/>
              </w:rPr>
            </w:pPr>
          </w:p>
          <w:p w:rsidR="007C206F" w:rsidRDefault="006B2F6D">
            <w:pPr>
              <w:pStyle w:val="BodyText3"/>
              <w:rPr>
                <w:rFonts w:ascii="Trebuchet MS" w:eastAsia="Batang" w:hAnsi="Trebuchet MS"/>
                <w:vertAlign w:val="superscript"/>
              </w:rPr>
            </w:pPr>
            <w:r>
              <w:rPr>
                <w:rFonts w:ascii="Trebuchet MS" w:eastAsia="Batang" w:hAnsi="Trebuchet MS"/>
                <w:vertAlign w:val="superscript"/>
              </w:rPr>
              <w:t>(1)</w:t>
            </w:r>
          </w:p>
          <w:p w:rsidR="007C206F" w:rsidRDefault="007C206F">
            <w:pPr>
              <w:jc w:val="center"/>
              <w:rPr>
                <w:rFonts w:ascii="Trebuchet MS" w:eastAsia="Batang" w:hAnsi="Trebuchet MS"/>
                <w:sz w:val="20"/>
              </w:rPr>
            </w:pPr>
          </w:p>
          <w:p w:rsidR="007C206F" w:rsidRDefault="007C206F">
            <w:pPr>
              <w:jc w:val="center"/>
              <w:rPr>
                <w:rFonts w:ascii="Trebuchet MS" w:eastAsia="Batang" w:hAnsi="Trebuchet MS"/>
                <w:sz w:val="20"/>
              </w:rPr>
            </w:pPr>
          </w:p>
        </w:tc>
        <w:tc>
          <w:tcPr>
            <w:tcW w:w="851" w:type="pct"/>
            <w:vAlign w:val="center"/>
          </w:tcPr>
          <w:p w:rsidR="007C206F" w:rsidRDefault="006B2F6D">
            <w:pPr>
              <w:jc w:val="center"/>
              <w:rPr>
                <w:rFonts w:ascii="Trebuchet MS" w:eastAsia="Batang" w:hAnsi="Trebuchet MS"/>
                <w:sz w:val="20"/>
              </w:rPr>
            </w:pPr>
            <w:r>
              <w:rPr>
                <w:rFonts w:ascii="Trebuchet MS" w:eastAsia="Batang" w:hAnsi="Trebuchet MS"/>
                <w:sz w:val="20"/>
                <w:szCs w:val="22"/>
                <w:vertAlign w:val="superscript"/>
              </w:rPr>
              <w:t>(2)</w:t>
            </w:r>
            <w:r>
              <w:rPr>
                <w:rFonts w:ascii="Trebuchet MS" w:eastAsia="Batang" w:hAnsi="Trebuchet MS"/>
                <w:sz w:val="20"/>
              </w:rPr>
              <w:t xml:space="preserve"> déduction globale des primes versées</w:t>
            </w:r>
          </w:p>
        </w:tc>
        <w:tc>
          <w:tcPr>
            <w:tcW w:w="714" w:type="pct"/>
            <w:vAlign w:val="center"/>
          </w:tcPr>
          <w:p w:rsidR="007C206F" w:rsidRDefault="007C206F">
            <w:pPr>
              <w:jc w:val="center"/>
              <w:rPr>
                <w:rFonts w:ascii="Trebuchet MS" w:eastAsia="Batang" w:hAnsi="Trebuchet MS"/>
                <w:sz w:val="20"/>
              </w:rPr>
            </w:pPr>
          </w:p>
          <w:p w:rsidR="007C206F" w:rsidRDefault="006B2F6D">
            <w:pPr>
              <w:jc w:val="center"/>
              <w:rPr>
                <w:rFonts w:ascii="Trebuchet MS" w:eastAsia="Batang" w:hAnsi="Trebuchet MS"/>
                <w:sz w:val="20"/>
                <w:szCs w:val="22"/>
                <w:vertAlign w:val="superscript"/>
              </w:rPr>
            </w:pPr>
            <w:r>
              <w:rPr>
                <w:rFonts w:ascii="Trebuchet MS" w:eastAsia="Batang" w:hAnsi="Trebuchet MS"/>
                <w:sz w:val="20"/>
                <w:szCs w:val="22"/>
                <w:vertAlign w:val="superscript"/>
              </w:rPr>
              <w:t>(2)</w:t>
            </w:r>
          </w:p>
        </w:tc>
        <w:tc>
          <w:tcPr>
            <w:tcW w:w="672" w:type="pct"/>
            <w:vAlign w:val="center"/>
          </w:tcPr>
          <w:p w:rsidR="007C206F" w:rsidRDefault="006B2F6D">
            <w:pPr>
              <w:jc w:val="center"/>
              <w:rPr>
                <w:rFonts w:ascii="Trebuchet MS" w:eastAsia="Batang" w:hAnsi="Trebuchet MS"/>
                <w:sz w:val="20"/>
              </w:rPr>
            </w:pPr>
            <w:r>
              <w:rPr>
                <w:rFonts w:ascii="Trebuchet MS" w:eastAsia="Batang" w:hAnsi="Trebuchet MS"/>
                <w:sz w:val="20"/>
                <w:szCs w:val="22"/>
                <w:vertAlign w:val="superscript"/>
              </w:rPr>
              <w:t>(2)</w:t>
            </w:r>
            <w:r>
              <w:rPr>
                <w:rFonts w:ascii="Trebuchet MS" w:eastAsia="Batang" w:hAnsi="Trebuchet MS"/>
                <w:sz w:val="20"/>
              </w:rPr>
              <w:t xml:space="preserve"> déduction globale des primes versées</w:t>
            </w:r>
          </w:p>
        </w:tc>
        <w:tc>
          <w:tcPr>
            <w:tcW w:w="891" w:type="pct"/>
            <w:vAlign w:val="center"/>
          </w:tcPr>
          <w:p w:rsidR="007C206F" w:rsidRDefault="007C206F">
            <w:pPr>
              <w:jc w:val="center"/>
              <w:rPr>
                <w:rFonts w:ascii="Trebuchet MS" w:eastAsia="Batang" w:hAnsi="Trebuchet MS"/>
                <w:sz w:val="20"/>
              </w:rPr>
            </w:pPr>
          </w:p>
          <w:p w:rsidR="007C206F" w:rsidRDefault="006B2F6D">
            <w:pPr>
              <w:jc w:val="center"/>
              <w:rPr>
                <w:rFonts w:ascii="Trebuchet MS" w:eastAsia="Batang" w:hAnsi="Trebuchet MS"/>
                <w:sz w:val="20"/>
                <w:szCs w:val="22"/>
                <w:vertAlign w:val="superscript"/>
              </w:rPr>
            </w:pPr>
            <w:r>
              <w:rPr>
                <w:rFonts w:ascii="Trebuchet MS" w:eastAsia="Batang" w:hAnsi="Trebuchet MS"/>
                <w:sz w:val="20"/>
                <w:szCs w:val="22"/>
                <w:vertAlign w:val="superscript"/>
              </w:rPr>
              <w:t>(3)</w:t>
            </w:r>
          </w:p>
        </w:tc>
      </w:tr>
    </w:tbl>
    <w:p w:rsidR="007C206F" w:rsidRDefault="007C206F">
      <w:pPr>
        <w:pStyle w:val="DefaultText"/>
        <w:tabs>
          <w:tab w:val="left" w:pos="150"/>
          <w:tab w:val="left" w:pos="1421"/>
          <w:tab w:val="right" w:pos="6494"/>
        </w:tabs>
        <w:jc w:val="both"/>
        <w:rPr>
          <w:rFonts w:ascii="Trebuchet MS" w:eastAsia="Batang" w:hAnsi="Trebuchet MS"/>
          <w:sz w:val="20"/>
        </w:rPr>
      </w:pPr>
    </w:p>
    <w:p w:rsidR="007C206F" w:rsidRDefault="006B2F6D">
      <w:pPr>
        <w:pStyle w:val="DefaultText"/>
        <w:tabs>
          <w:tab w:val="left" w:pos="150"/>
          <w:tab w:val="left" w:pos="1421"/>
          <w:tab w:val="right" w:pos="6494"/>
        </w:tabs>
        <w:jc w:val="both"/>
        <w:rPr>
          <w:rFonts w:ascii="Trebuchet MS" w:eastAsia="Batang" w:hAnsi="Trebuchet MS"/>
          <w:sz w:val="20"/>
        </w:rPr>
      </w:pPr>
      <w:r>
        <w:rPr>
          <w:rFonts w:ascii="Trebuchet MS" w:eastAsia="Batang" w:hAnsi="Trebuchet MS"/>
          <w:sz w:val="20"/>
          <w:szCs w:val="22"/>
          <w:vertAlign w:val="superscript"/>
        </w:rPr>
        <w:t>1)</w:t>
      </w:r>
      <w:r>
        <w:rPr>
          <w:rFonts w:ascii="Trebuchet MS" w:eastAsia="Batang" w:hAnsi="Trebuchet MS"/>
          <w:sz w:val="20"/>
        </w:rPr>
        <w:t xml:space="preserve"> L'indemnité perçue en fin de contrat est imposable avec les bénéfices de l'entreprise.</w:t>
      </w:r>
    </w:p>
    <w:p w:rsidR="007C206F" w:rsidRDefault="006B2F6D">
      <w:pPr>
        <w:pStyle w:val="DefaultText"/>
        <w:tabs>
          <w:tab w:val="right" w:pos="6966"/>
        </w:tabs>
        <w:jc w:val="both"/>
        <w:rPr>
          <w:rFonts w:ascii="Trebuchet MS" w:eastAsia="Batang" w:hAnsi="Trebuchet MS"/>
          <w:sz w:val="20"/>
        </w:rPr>
      </w:pPr>
      <w:r>
        <w:rPr>
          <w:rFonts w:ascii="Trebuchet MS" w:eastAsia="Batang" w:hAnsi="Trebuchet MS"/>
          <w:sz w:val="20"/>
          <w:szCs w:val="22"/>
          <w:vertAlign w:val="superscript"/>
        </w:rPr>
        <w:t>2)</w:t>
      </w:r>
      <w:r>
        <w:rPr>
          <w:rFonts w:ascii="Trebuchet MS" w:eastAsia="Batang" w:hAnsi="Trebuchet MS"/>
          <w:sz w:val="20"/>
        </w:rPr>
        <w:t xml:space="preserve"> L'entreprise peut opter pour un étalement sur 5 ans du profit résultant de l'annulation de la dette, en cas de décès de l'assuré, elle devra alors échelonner la reprise de ses primes par parts égales sur 5 ans.</w:t>
      </w:r>
    </w:p>
    <w:p w:rsidR="007C206F" w:rsidRDefault="006B2F6D">
      <w:pPr>
        <w:pStyle w:val="DefaultText"/>
        <w:tabs>
          <w:tab w:val="right" w:pos="6966"/>
        </w:tabs>
        <w:jc w:val="both"/>
        <w:rPr>
          <w:rFonts w:ascii="Trebuchet MS" w:eastAsia="Batang" w:hAnsi="Trebuchet MS"/>
          <w:sz w:val="20"/>
        </w:rPr>
      </w:pPr>
      <w:r>
        <w:rPr>
          <w:rFonts w:ascii="Trebuchet MS" w:eastAsia="Batang" w:hAnsi="Trebuchet MS"/>
          <w:sz w:val="20"/>
          <w:szCs w:val="22"/>
          <w:vertAlign w:val="superscript"/>
        </w:rPr>
        <w:t>3)</w:t>
      </w:r>
      <w:r>
        <w:rPr>
          <w:rFonts w:ascii="Trebuchet MS" w:eastAsia="Batang" w:hAnsi="Trebuchet MS"/>
          <w:sz w:val="20"/>
        </w:rPr>
        <w:t xml:space="preserve"> Pas d'incidence sur les comptes de l'entreprise. </w:t>
      </w: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6B2F6D" w:rsidP="006B2F6D">
      <w:pPr>
        <w:pStyle w:val="Heading3"/>
        <w:numPr>
          <w:ilvl w:val="0"/>
          <w:numId w:val="14"/>
        </w:numPr>
        <w:jc w:val="both"/>
        <w:rPr>
          <w:rFonts w:ascii="Trebuchet MS" w:eastAsia="Batang" w:hAnsi="Trebuchet MS"/>
        </w:rPr>
      </w:pPr>
      <w:bookmarkStart w:id="77" w:name="_Toc113856007"/>
      <w:r>
        <w:rPr>
          <w:rFonts w:ascii="Trebuchet MS" w:eastAsia="Batang" w:hAnsi="Trebuchet MS"/>
        </w:rPr>
        <w:t>Les intérêts des comptes courants d'associés</w:t>
      </w:r>
      <w:bookmarkEnd w:id="77"/>
      <w:r>
        <w:rPr>
          <w:rFonts w:ascii="Trebuchet MS" w:eastAsia="Batang" w:hAnsi="Trebuchet MS"/>
        </w:rPr>
        <w:t xml:space="preserve"> </w:t>
      </w:r>
    </w:p>
    <w:p w:rsidR="007C206F" w:rsidRDefault="007C206F">
      <w:pPr>
        <w:pStyle w:val="DefaultText"/>
        <w:tabs>
          <w:tab w:val="left" w:pos="150"/>
          <w:tab w:val="left" w:pos="3561"/>
          <w:tab w:val="right" w:pos="10513"/>
        </w:tabs>
        <w:jc w:val="both"/>
        <w:rPr>
          <w:rFonts w:ascii="Trebuchet MS" w:eastAsia="Batang" w:hAnsi="Trebuchet MS"/>
          <w:b/>
        </w:rPr>
      </w:pPr>
    </w:p>
    <w:p w:rsidR="007C206F" w:rsidRDefault="006B2F6D">
      <w:pPr>
        <w:pStyle w:val="DefaultText"/>
        <w:tabs>
          <w:tab w:val="right" w:pos="6868"/>
        </w:tabs>
        <w:jc w:val="both"/>
        <w:rPr>
          <w:rFonts w:ascii="Trebuchet MS" w:eastAsia="Batang" w:hAnsi="Trebuchet MS"/>
        </w:rPr>
      </w:pPr>
      <w:r>
        <w:rPr>
          <w:rFonts w:ascii="Trebuchet MS" w:eastAsia="Batang" w:hAnsi="Trebuchet MS"/>
        </w:rPr>
        <w:t>Les intérêts versés en contrepartie des sommes placées sur des comptes courants, sont déductibles sous certaines limites.</w:t>
      </w:r>
    </w:p>
    <w:p w:rsidR="007C206F" w:rsidRDefault="007C206F">
      <w:pPr>
        <w:pStyle w:val="DefaultText"/>
        <w:jc w:val="both"/>
        <w:rPr>
          <w:rFonts w:ascii="Trebuchet MS" w:eastAsia="Batang" w:hAnsi="Trebuchet MS"/>
        </w:rPr>
      </w:pPr>
    </w:p>
    <w:p w:rsidR="007C206F" w:rsidRDefault="006B2F6D" w:rsidP="006B2F6D">
      <w:pPr>
        <w:pStyle w:val="DefaultText"/>
        <w:numPr>
          <w:ilvl w:val="0"/>
          <w:numId w:val="49"/>
        </w:numPr>
        <w:tabs>
          <w:tab w:val="clear" w:pos="2291"/>
          <w:tab w:val="left" w:pos="360"/>
          <w:tab w:val="left" w:pos="1441"/>
          <w:tab w:val="right" w:pos="8282"/>
        </w:tabs>
        <w:ind w:left="360" w:hanging="360"/>
        <w:jc w:val="both"/>
        <w:rPr>
          <w:rFonts w:ascii="Trebuchet MS" w:eastAsia="Batang" w:hAnsi="Trebuchet MS"/>
        </w:rPr>
      </w:pPr>
      <w:r>
        <w:rPr>
          <w:rFonts w:ascii="Trebuchet MS" w:eastAsia="Batang" w:hAnsi="Trebuchet MS"/>
          <w:b/>
        </w:rPr>
        <w:t xml:space="preserve">Limites applicables à toutes les sociétés </w:t>
      </w:r>
    </w:p>
    <w:p w:rsidR="007C206F" w:rsidRDefault="006B2F6D" w:rsidP="006B2F6D">
      <w:pPr>
        <w:pStyle w:val="DefaultText"/>
        <w:numPr>
          <w:ilvl w:val="0"/>
          <w:numId w:val="1"/>
        </w:numPr>
        <w:tabs>
          <w:tab w:val="left" w:pos="150"/>
          <w:tab w:val="left" w:pos="1441"/>
          <w:tab w:val="right" w:pos="8282"/>
        </w:tabs>
        <w:spacing w:before="80"/>
        <w:ind w:left="504" w:hanging="357"/>
        <w:jc w:val="both"/>
        <w:rPr>
          <w:rFonts w:ascii="Trebuchet MS" w:eastAsia="Batang" w:hAnsi="Trebuchet MS"/>
        </w:rPr>
      </w:pPr>
      <w:r>
        <w:rPr>
          <w:rFonts w:ascii="Trebuchet MS" w:eastAsia="Batang" w:hAnsi="Trebuchet MS"/>
        </w:rPr>
        <w:t>Le capital doit être entièrement libéré.</w:t>
      </w:r>
    </w:p>
    <w:p w:rsidR="007C206F" w:rsidRDefault="006B2F6D" w:rsidP="006B2F6D">
      <w:pPr>
        <w:pStyle w:val="DefaultText"/>
        <w:numPr>
          <w:ilvl w:val="0"/>
          <w:numId w:val="1"/>
        </w:numPr>
        <w:tabs>
          <w:tab w:val="left" w:pos="150"/>
          <w:tab w:val="left" w:pos="1441"/>
          <w:tab w:val="right" w:pos="8282"/>
        </w:tabs>
        <w:jc w:val="both"/>
        <w:rPr>
          <w:rFonts w:ascii="Trebuchet MS" w:eastAsia="Batang" w:hAnsi="Trebuchet MS"/>
        </w:rPr>
      </w:pPr>
      <w:r>
        <w:rPr>
          <w:rFonts w:ascii="Trebuchet MS" w:eastAsia="Batang" w:hAnsi="Trebuchet MS"/>
        </w:rPr>
        <w:t xml:space="preserve">Le taux maximum des intérêts déductibles est égal à la moyenne des taux effectifs pratiqués par les établissements de crédit pour des prêts à taux variables aux entreprises, d'une durée initiale supérieure à deux ans (TMPV). </w:t>
      </w:r>
    </w:p>
    <w:p w:rsidR="007C206F" w:rsidRDefault="007C206F">
      <w:pPr>
        <w:pStyle w:val="DefaultText"/>
        <w:jc w:val="both"/>
        <w:rPr>
          <w:rFonts w:ascii="Trebuchet MS" w:eastAsia="Batang" w:hAnsi="Trebuchet MS"/>
        </w:rPr>
      </w:pPr>
    </w:p>
    <w:p w:rsidR="007C206F" w:rsidRDefault="006B2F6D" w:rsidP="006B2F6D">
      <w:pPr>
        <w:pStyle w:val="DefaultText"/>
        <w:numPr>
          <w:ilvl w:val="0"/>
          <w:numId w:val="49"/>
        </w:numPr>
        <w:tabs>
          <w:tab w:val="clear" w:pos="2291"/>
          <w:tab w:val="left" w:pos="360"/>
          <w:tab w:val="left" w:pos="6565"/>
        </w:tabs>
        <w:ind w:left="360" w:hanging="360"/>
        <w:jc w:val="both"/>
        <w:rPr>
          <w:rFonts w:ascii="Trebuchet MS" w:eastAsia="Batang" w:hAnsi="Trebuchet MS"/>
          <w:b/>
        </w:rPr>
      </w:pPr>
      <w:r>
        <w:rPr>
          <w:rFonts w:ascii="Trebuchet MS" w:eastAsia="Batang" w:hAnsi="Trebuchet MS"/>
          <w:b/>
        </w:rPr>
        <w:t>Limite applicable aux sociétés soumises à l'IS pour les comptes courants des dirigeants et associés détenant plus de 50 % des droits sociaux et des droits de vote</w:t>
      </w:r>
    </w:p>
    <w:p w:rsidR="007C206F" w:rsidRDefault="007C206F">
      <w:pPr>
        <w:pStyle w:val="DefaultText"/>
        <w:tabs>
          <w:tab w:val="right" w:pos="167"/>
          <w:tab w:val="left" w:pos="6565"/>
        </w:tabs>
        <w:jc w:val="both"/>
        <w:rPr>
          <w:rFonts w:ascii="Trebuchet MS" w:eastAsia="Batang" w:hAnsi="Trebuchet MS"/>
          <w:b/>
        </w:rPr>
      </w:pPr>
    </w:p>
    <w:p w:rsidR="007C206F" w:rsidRDefault="006B2F6D">
      <w:pPr>
        <w:pStyle w:val="DefaultText"/>
        <w:tabs>
          <w:tab w:val="right" w:pos="6391"/>
        </w:tabs>
        <w:jc w:val="both"/>
        <w:rPr>
          <w:rFonts w:ascii="Trebuchet MS" w:eastAsia="Batang" w:hAnsi="Trebuchet MS"/>
        </w:rPr>
      </w:pPr>
      <w:r>
        <w:rPr>
          <w:rFonts w:ascii="Trebuchet MS" w:eastAsia="Batang" w:hAnsi="Trebuchet MS"/>
        </w:rPr>
        <w:t>Les intérêts versés sur les sommes laissées en comptes courants par des associés dirigeants qui excèdent 1,5 fois le capital social ne sont pas déductibles.</w:t>
      </w:r>
    </w:p>
    <w:p w:rsidR="007C206F" w:rsidRDefault="007C206F">
      <w:pPr>
        <w:pStyle w:val="DefaultText"/>
        <w:jc w:val="both"/>
        <w:rPr>
          <w:rFonts w:ascii="Trebuchet MS" w:eastAsia="Batang" w:hAnsi="Trebuchet MS"/>
        </w:rPr>
      </w:pPr>
    </w:p>
    <w:p w:rsidR="007C206F" w:rsidRDefault="006B2F6D">
      <w:pPr>
        <w:pStyle w:val="DefaultText"/>
        <w:tabs>
          <w:tab w:val="right" w:pos="6391"/>
        </w:tabs>
        <w:jc w:val="both"/>
        <w:rPr>
          <w:rFonts w:ascii="Trebuchet MS" w:eastAsia="Batang" w:hAnsi="Trebuchet MS"/>
        </w:rPr>
      </w:pPr>
      <w:r>
        <w:rPr>
          <w:rFonts w:ascii="Trebuchet MS" w:eastAsia="Batang" w:hAnsi="Trebuchet MS"/>
        </w:rPr>
        <w:t>Les sommes placées en compte bloqué avant leur incorporation au capital échappent à cette limite.</w:t>
      </w:r>
    </w:p>
    <w:p w:rsidR="007C206F" w:rsidRDefault="007C206F">
      <w:pPr>
        <w:pStyle w:val="DefaultText"/>
        <w:tabs>
          <w:tab w:val="right" w:pos="6391"/>
        </w:tabs>
        <w:jc w:val="both"/>
        <w:rPr>
          <w:rFonts w:ascii="Trebuchet MS" w:eastAsia="Batang" w:hAnsi="Trebuchet MS"/>
          <w:b/>
          <w:bCs/>
          <w:i/>
          <w:iCs/>
        </w:rPr>
      </w:pPr>
    </w:p>
    <w:p w:rsidR="007C206F" w:rsidRDefault="006B2F6D" w:rsidP="006B2F6D">
      <w:pPr>
        <w:pStyle w:val="DefaultText"/>
        <w:numPr>
          <w:ilvl w:val="0"/>
          <w:numId w:val="49"/>
        </w:numPr>
        <w:tabs>
          <w:tab w:val="clear" w:pos="2291"/>
          <w:tab w:val="right" w:pos="167"/>
          <w:tab w:val="left" w:pos="360"/>
          <w:tab w:val="left" w:pos="6565"/>
        </w:tabs>
        <w:ind w:left="360" w:hanging="360"/>
        <w:jc w:val="both"/>
        <w:rPr>
          <w:rFonts w:ascii="Trebuchet MS" w:eastAsia="Batang" w:hAnsi="Trebuchet MS"/>
          <w:b/>
        </w:rPr>
      </w:pPr>
      <w:r>
        <w:rPr>
          <w:rFonts w:ascii="Trebuchet MS" w:eastAsia="Batang" w:hAnsi="Trebuchet MS"/>
          <w:b/>
        </w:rPr>
        <w:t>Option pour le prélèvement libératoire</w:t>
      </w:r>
    </w:p>
    <w:p w:rsidR="007C206F" w:rsidRDefault="007C206F">
      <w:pPr>
        <w:pStyle w:val="DefaultText"/>
        <w:tabs>
          <w:tab w:val="right" w:pos="6391"/>
        </w:tabs>
        <w:jc w:val="both"/>
        <w:rPr>
          <w:rFonts w:ascii="Trebuchet MS" w:eastAsia="Batang" w:hAnsi="Trebuchet MS"/>
        </w:rPr>
      </w:pPr>
    </w:p>
    <w:p w:rsidR="007C206F" w:rsidRDefault="006B2F6D">
      <w:pPr>
        <w:pStyle w:val="DefaultText"/>
        <w:tabs>
          <w:tab w:val="right" w:pos="6391"/>
        </w:tabs>
        <w:jc w:val="both"/>
        <w:rPr>
          <w:rFonts w:ascii="Trebuchet MS" w:eastAsia="Batang" w:hAnsi="Trebuchet MS"/>
        </w:rPr>
      </w:pPr>
      <w:r>
        <w:rPr>
          <w:rFonts w:ascii="Trebuchet MS" w:eastAsia="Batang" w:hAnsi="Trebuchet MS"/>
        </w:rPr>
        <w:lastRenderedPageBreak/>
        <w:t xml:space="preserve">L’option n’est admise que sur dans la limite de 46.000 €uros d’avance pour l’ensemble des associés ou dirigeants concernés. Le solde est imposé à l’IRPP dans la catégorie des RCM via la déclaration 2561 Bis. </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rsidP="006B2F6D">
      <w:pPr>
        <w:pStyle w:val="Heading3"/>
        <w:numPr>
          <w:ilvl w:val="0"/>
          <w:numId w:val="14"/>
        </w:numPr>
        <w:jc w:val="both"/>
        <w:rPr>
          <w:rFonts w:ascii="Trebuchet MS" w:eastAsia="Batang" w:hAnsi="Trebuchet MS"/>
        </w:rPr>
      </w:pPr>
      <w:bookmarkStart w:id="78" w:name="_Toc113856008"/>
      <w:r>
        <w:rPr>
          <w:rFonts w:ascii="Trebuchet MS" w:eastAsia="Batang" w:hAnsi="Trebuchet MS"/>
        </w:rPr>
        <w:t>Les pertes de change</w:t>
      </w:r>
      <w:bookmarkEnd w:id="78"/>
    </w:p>
    <w:p w:rsidR="007C206F" w:rsidRDefault="006B2F6D">
      <w:pPr>
        <w:pStyle w:val="Heading3"/>
        <w:ind w:left="360"/>
        <w:jc w:val="both"/>
        <w:rPr>
          <w:rFonts w:ascii="Trebuchet MS" w:eastAsia="Batang" w:hAnsi="Trebuchet MS"/>
          <w:b w:val="0"/>
        </w:rPr>
      </w:pPr>
      <w:r>
        <w:rPr>
          <w:rFonts w:ascii="Trebuchet MS" w:eastAsia="Batang" w:hAnsi="Trebuchet MS"/>
        </w:rPr>
        <w:t xml:space="preserve"> </w:t>
      </w:r>
    </w:p>
    <w:p w:rsidR="007C206F" w:rsidRDefault="006B2F6D">
      <w:pPr>
        <w:pStyle w:val="DefaultText"/>
        <w:tabs>
          <w:tab w:val="left" w:pos="150"/>
          <w:tab w:val="left" w:pos="1472"/>
          <w:tab w:val="right" w:pos="8263"/>
        </w:tabs>
        <w:jc w:val="both"/>
        <w:rPr>
          <w:rFonts w:ascii="Trebuchet MS" w:eastAsia="Batang" w:hAnsi="Trebuchet MS"/>
        </w:rPr>
      </w:pPr>
      <w:r>
        <w:rPr>
          <w:rFonts w:ascii="Trebuchet MS" w:eastAsia="Batang" w:hAnsi="Trebuchet MS"/>
        </w:rPr>
        <w:t xml:space="preserve">Les pertes de change comptabilisées au compte </w:t>
      </w:r>
      <w:r>
        <w:rPr>
          <w:rFonts w:ascii="Trebuchet MS" w:eastAsia="Batang" w:hAnsi="Trebuchet MS"/>
          <w:b/>
        </w:rPr>
        <w:t>666</w:t>
      </w:r>
      <w:r>
        <w:rPr>
          <w:rFonts w:ascii="Trebuchet MS" w:eastAsia="Batang" w:hAnsi="Trebuchet MS"/>
        </w:rPr>
        <w:t xml:space="preserve"> sont normalement déductibles.</w:t>
      </w:r>
    </w:p>
    <w:p w:rsidR="007C206F" w:rsidRDefault="006B2F6D">
      <w:pPr>
        <w:pStyle w:val="DefaultText"/>
        <w:tabs>
          <w:tab w:val="right" w:pos="6868"/>
        </w:tabs>
        <w:jc w:val="both"/>
        <w:rPr>
          <w:rFonts w:ascii="Trebuchet MS" w:eastAsia="Batang" w:hAnsi="Trebuchet MS"/>
        </w:rPr>
      </w:pPr>
      <w:r>
        <w:rPr>
          <w:rFonts w:ascii="Trebuchet MS" w:eastAsia="Batang" w:hAnsi="Trebuchet MS"/>
        </w:rPr>
        <w:t xml:space="preserve">Les pertes latentes de change sont constatées en comptabilité à l'inventaire par le compte </w:t>
      </w:r>
      <w:r>
        <w:rPr>
          <w:rFonts w:ascii="Trebuchet MS" w:eastAsia="Batang" w:hAnsi="Trebuchet MS"/>
          <w:b/>
        </w:rPr>
        <w:t>476</w:t>
      </w:r>
    </w:p>
    <w:p w:rsidR="007C206F" w:rsidRDefault="006B2F6D">
      <w:pPr>
        <w:pStyle w:val="DefaultText"/>
        <w:tabs>
          <w:tab w:val="right" w:pos="6868"/>
        </w:tabs>
        <w:jc w:val="both"/>
        <w:rPr>
          <w:rFonts w:ascii="Trebuchet MS" w:eastAsia="Batang" w:hAnsi="Trebuchet MS"/>
        </w:rPr>
      </w:pPr>
      <w:r>
        <w:rPr>
          <w:rFonts w:ascii="Trebuchet MS" w:eastAsia="Batang" w:hAnsi="Trebuchet MS"/>
        </w:rPr>
        <w:t>" Différence de conversion - Actif "; ce compte n'influe pas sur le résultat comptable.</w:t>
      </w:r>
    </w:p>
    <w:p w:rsidR="007C206F" w:rsidRDefault="006B2F6D">
      <w:pPr>
        <w:pStyle w:val="DefaultText"/>
        <w:tabs>
          <w:tab w:val="left" w:pos="150"/>
          <w:tab w:val="left" w:pos="3599"/>
          <w:tab w:val="right" w:pos="10532"/>
        </w:tabs>
        <w:jc w:val="both"/>
        <w:rPr>
          <w:rFonts w:ascii="Trebuchet MS" w:eastAsia="Batang" w:hAnsi="Trebuchet MS"/>
        </w:rPr>
      </w:pPr>
      <w:r>
        <w:rPr>
          <w:rFonts w:ascii="Trebuchet MS" w:eastAsia="Batang" w:hAnsi="Trebuchet MS"/>
        </w:rPr>
        <w:t xml:space="preserve">Les pertes latentes étant déductibles fiscalement, elles seront déduites </w:t>
      </w:r>
      <w:proofErr w:type="spellStart"/>
      <w:r>
        <w:rPr>
          <w:rFonts w:ascii="Trebuchet MS" w:eastAsia="Batang" w:hAnsi="Trebuchet MS"/>
        </w:rPr>
        <w:t>extracomptablement</w:t>
      </w:r>
      <w:proofErr w:type="spellEnd"/>
      <w:r>
        <w:rPr>
          <w:rFonts w:ascii="Trebuchet MS" w:eastAsia="Batang" w:hAnsi="Trebuchet MS"/>
        </w:rPr>
        <w:t>.</w:t>
      </w:r>
    </w:p>
    <w:p w:rsidR="007C206F" w:rsidRDefault="007C206F">
      <w:pPr>
        <w:pStyle w:val="DefaultText"/>
        <w:jc w:val="both"/>
        <w:rPr>
          <w:rFonts w:ascii="Trebuchet MS" w:eastAsia="Batang" w:hAnsi="Trebuchet MS"/>
          <w:highlight w:val="yellow"/>
        </w:rPr>
      </w:pPr>
    </w:p>
    <w:p w:rsidR="007C206F" w:rsidRDefault="007C206F">
      <w:pPr>
        <w:pStyle w:val="DefaultText"/>
        <w:jc w:val="both"/>
        <w:rPr>
          <w:rFonts w:ascii="Trebuchet MS" w:eastAsia="Batang" w:hAnsi="Trebuchet MS"/>
        </w:rPr>
      </w:pPr>
    </w:p>
    <w:p w:rsidR="007C206F" w:rsidRDefault="006B2F6D" w:rsidP="006B2F6D">
      <w:pPr>
        <w:pStyle w:val="Heading3"/>
        <w:numPr>
          <w:ilvl w:val="0"/>
          <w:numId w:val="14"/>
        </w:numPr>
        <w:jc w:val="both"/>
        <w:rPr>
          <w:rFonts w:ascii="Trebuchet MS" w:eastAsia="Batang" w:hAnsi="Trebuchet MS"/>
        </w:rPr>
      </w:pPr>
      <w:bookmarkStart w:id="79" w:name="_Toc113856009"/>
      <w:r>
        <w:rPr>
          <w:rFonts w:ascii="Trebuchet MS" w:eastAsia="Batang" w:hAnsi="Trebuchet MS"/>
        </w:rPr>
        <w:t>Analyse du régime fiscal des principaux comptes de charges externes</w:t>
      </w:r>
      <w:bookmarkEnd w:id="79"/>
    </w:p>
    <w:p w:rsidR="007C206F" w:rsidRDefault="007C206F">
      <w:pPr>
        <w:pStyle w:val="DefaultText"/>
        <w:tabs>
          <w:tab w:val="right" w:pos="5382"/>
        </w:tabs>
        <w:jc w:val="both"/>
        <w:rPr>
          <w:rFonts w:ascii="Trebuchet MS" w:eastAsia="Batang" w:hAnsi="Trebuchet MS"/>
        </w:rPr>
      </w:pPr>
    </w:p>
    <w:p w:rsidR="007C206F" w:rsidRDefault="006B2F6D" w:rsidP="006B2F6D">
      <w:pPr>
        <w:numPr>
          <w:ilvl w:val="0"/>
          <w:numId w:val="50"/>
        </w:numPr>
        <w:jc w:val="both"/>
        <w:rPr>
          <w:rFonts w:ascii="Trebuchet MS" w:hAnsi="Trebuchet MS"/>
        </w:rPr>
      </w:pPr>
      <w:r>
        <w:rPr>
          <w:rFonts w:ascii="Trebuchet MS" w:hAnsi="Trebuchet MS"/>
          <w:i/>
          <w:iCs/>
        </w:rPr>
        <w:t xml:space="preserve">Le </w:t>
      </w:r>
      <w:proofErr w:type="spellStart"/>
      <w:r>
        <w:rPr>
          <w:rFonts w:ascii="Trebuchet MS" w:hAnsi="Trebuchet MS"/>
          <w:i/>
          <w:iCs/>
        </w:rPr>
        <w:t>préloyer</w:t>
      </w:r>
      <w:proofErr w:type="spellEnd"/>
      <w:r>
        <w:rPr>
          <w:rFonts w:ascii="Trebuchet MS" w:hAnsi="Trebuchet MS"/>
          <w:i/>
          <w:iCs/>
        </w:rPr>
        <w:t xml:space="preserve"> </w:t>
      </w:r>
      <w:r>
        <w:rPr>
          <w:rFonts w:ascii="Trebuchet MS" w:hAnsi="Trebuchet MS"/>
        </w:rPr>
        <w:t xml:space="preserve">constitue une charge de l’exercice au cours duquel il est supporté, dans la mesure où il est la contrepartie de services consommés par l’entreprise, ou d’avantages qui lui ont été consentis, dans le cadre du contrat. Il n’apparaît pas possible, selon la Compagnie nationale des commissaires aux comptes, de porter les </w:t>
      </w:r>
      <w:proofErr w:type="spellStart"/>
      <w:r>
        <w:rPr>
          <w:rFonts w:ascii="Trebuchet MS" w:hAnsi="Trebuchet MS"/>
        </w:rPr>
        <w:t>préloyers</w:t>
      </w:r>
      <w:proofErr w:type="spellEnd"/>
      <w:r>
        <w:rPr>
          <w:rFonts w:ascii="Trebuchet MS" w:hAnsi="Trebuchet MS"/>
        </w:rPr>
        <w:t xml:space="preserve"> en charges à étaler (CNCC, bull.84, décembre 1991, p.571).</w:t>
      </w:r>
    </w:p>
    <w:p w:rsidR="007C206F" w:rsidRDefault="007C206F">
      <w:pPr>
        <w:jc w:val="both"/>
        <w:rPr>
          <w:rFonts w:ascii="Trebuchet MS" w:hAnsi="Trebuchet MS"/>
        </w:rPr>
      </w:pPr>
    </w:p>
    <w:p w:rsidR="007C206F" w:rsidRDefault="006B2F6D" w:rsidP="006B2F6D">
      <w:pPr>
        <w:numPr>
          <w:ilvl w:val="0"/>
          <w:numId w:val="50"/>
        </w:numPr>
        <w:jc w:val="both"/>
        <w:rPr>
          <w:rFonts w:ascii="Trebuchet MS" w:hAnsi="Trebuchet MS"/>
        </w:rPr>
      </w:pPr>
      <w:r>
        <w:rPr>
          <w:rFonts w:ascii="Trebuchet MS" w:hAnsi="Trebuchet MS"/>
          <w:i/>
          <w:iCs/>
        </w:rPr>
        <w:t>Loyers versés d’avance.</w:t>
      </w:r>
      <w:r>
        <w:rPr>
          <w:rFonts w:ascii="Trebuchet MS" w:hAnsi="Trebuchet MS"/>
        </w:rPr>
        <w:t xml:space="preserve"> Ces loyers ne constituent pas une charge de l’exercice. Ils sont à comptabiliser au compte 275 « Dépôts et cautionnements versés ».</w:t>
      </w:r>
    </w:p>
    <w:p w:rsidR="007C206F" w:rsidRDefault="007C206F">
      <w:pPr>
        <w:jc w:val="both"/>
        <w:rPr>
          <w:rFonts w:ascii="Trebuchet MS" w:hAnsi="Trebuchet MS"/>
        </w:rPr>
      </w:pPr>
    </w:p>
    <w:p w:rsidR="007C206F" w:rsidRDefault="007C206F">
      <w:pPr>
        <w:jc w:val="both"/>
        <w:rPr>
          <w:rFonts w:ascii="Trebuchet MS"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80" w:name="_Toc74541099"/>
      <w:bookmarkStart w:id="81" w:name="_Toc74542149"/>
      <w:bookmarkStart w:id="82" w:name="_Toc113856010"/>
      <w:r>
        <w:rPr>
          <w:rFonts w:ascii="Trebuchet MS" w:eastAsia="Batang" w:hAnsi="Trebuchet MS"/>
          <w:i/>
          <w:iCs/>
          <w:sz w:val="24"/>
        </w:rPr>
        <w:t xml:space="preserve">1. </w:t>
      </w:r>
      <w:r>
        <w:rPr>
          <w:rFonts w:ascii="Trebuchet MS" w:eastAsia="Batang" w:hAnsi="Trebuchet MS"/>
          <w:i/>
          <w:iCs/>
          <w:sz w:val="24"/>
        </w:rPr>
        <w:tab/>
        <w:t>Redevances de crédit-bail (compte 612)</w:t>
      </w:r>
      <w:bookmarkEnd w:id="80"/>
      <w:bookmarkEnd w:id="81"/>
      <w:bookmarkEnd w:id="82"/>
    </w:p>
    <w:p w:rsidR="007C206F" w:rsidRDefault="007C206F">
      <w:pPr>
        <w:jc w:val="both"/>
        <w:rPr>
          <w:rFonts w:ascii="Trebuchet MS" w:hAnsi="Trebuchet MS"/>
          <w:b/>
          <w:bCs/>
        </w:rPr>
      </w:pPr>
    </w:p>
    <w:p w:rsidR="007C206F" w:rsidRDefault="006B2F6D" w:rsidP="006B2F6D">
      <w:pPr>
        <w:numPr>
          <w:ilvl w:val="0"/>
          <w:numId w:val="51"/>
        </w:numPr>
        <w:jc w:val="both"/>
        <w:rPr>
          <w:rFonts w:ascii="Trebuchet MS" w:hAnsi="Trebuchet MS"/>
          <w:u w:val="single"/>
        </w:rPr>
      </w:pPr>
      <w:r>
        <w:rPr>
          <w:rFonts w:ascii="Trebuchet MS" w:hAnsi="Trebuchet MS"/>
          <w:i/>
          <w:iCs/>
          <w:u w:val="single"/>
        </w:rPr>
        <w:t>Contrat de crédit-bail mobilier.</w:t>
      </w:r>
      <w:r>
        <w:rPr>
          <w:rFonts w:ascii="Trebuchet MS" w:hAnsi="Trebuchet MS"/>
          <w:u w:val="single"/>
        </w:rPr>
        <w:t xml:space="preserve"> </w:t>
      </w:r>
    </w:p>
    <w:p w:rsidR="007C206F" w:rsidRDefault="006B2F6D">
      <w:pPr>
        <w:spacing w:before="120"/>
        <w:jc w:val="both"/>
        <w:rPr>
          <w:rFonts w:ascii="Trebuchet MS" w:hAnsi="Trebuchet MS"/>
        </w:rPr>
      </w:pPr>
      <w:r>
        <w:rPr>
          <w:rFonts w:ascii="Trebuchet MS" w:hAnsi="Trebuchet MS"/>
        </w:rPr>
        <w:t>Sous réserve des limitations relatives aux voitures particulières et aux fonds de commerce, les redevances versées par les entreprises utilisatrices constituent dans leur intégralité des charges d’exploitation déductibles.</w:t>
      </w:r>
    </w:p>
    <w:p w:rsidR="007C206F" w:rsidRDefault="007C206F">
      <w:pPr>
        <w:jc w:val="both"/>
        <w:rPr>
          <w:rFonts w:ascii="Trebuchet MS" w:hAnsi="Trebuchet MS"/>
        </w:rPr>
      </w:pPr>
    </w:p>
    <w:p w:rsidR="007C206F" w:rsidRDefault="006B2F6D">
      <w:pPr>
        <w:jc w:val="both"/>
        <w:rPr>
          <w:rFonts w:ascii="Trebuchet MS" w:hAnsi="Trebuchet MS"/>
        </w:rPr>
      </w:pPr>
      <w:r>
        <w:rPr>
          <w:rFonts w:ascii="Trebuchet MS" w:hAnsi="Trebuchet MS"/>
        </w:rPr>
        <w:t xml:space="preserve">Les loyers d’avance exigés à titre de cautionnement par le bailleur sont inscrits à l’actif et sont sans incidence sur les résultats imposables de l’exercice de versement. C’est au moment où l’avance de loyer peut être imputée sur la dette de loyer effectivement courue (en général lors des dernières échéances) que la déduction est autorisée (doc. </w:t>
      </w:r>
      <w:proofErr w:type="spellStart"/>
      <w:r>
        <w:rPr>
          <w:rFonts w:ascii="Trebuchet MS" w:hAnsi="Trebuchet MS"/>
        </w:rPr>
        <w:t>adm</w:t>
      </w:r>
      <w:proofErr w:type="spellEnd"/>
      <w:r>
        <w:rPr>
          <w:rFonts w:ascii="Trebuchet MS" w:hAnsi="Trebuchet MS"/>
        </w:rPr>
        <w:t>. 4 C 421-6).</w:t>
      </w:r>
    </w:p>
    <w:p w:rsidR="007C206F" w:rsidRDefault="006B2F6D">
      <w:pPr>
        <w:jc w:val="both"/>
        <w:rPr>
          <w:rFonts w:ascii="Trebuchet MS" w:hAnsi="Trebuchet MS"/>
        </w:rPr>
      </w:pPr>
      <w:r>
        <w:rPr>
          <w:rFonts w:ascii="Trebuchet MS" w:hAnsi="Trebuchet MS"/>
        </w:rPr>
        <w:br w:type="page"/>
      </w:r>
    </w:p>
    <w:p w:rsidR="007C206F" w:rsidRDefault="006B2F6D" w:rsidP="006B2F6D">
      <w:pPr>
        <w:numPr>
          <w:ilvl w:val="0"/>
          <w:numId w:val="52"/>
        </w:numPr>
        <w:jc w:val="both"/>
        <w:rPr>
          <w:rFonts w:ascii="Trebuchet MS" w:hAnsi="Trebuchet MS"/>
          <w:u w:val="single"/>
        </w:rPr>
      </w:pPr>
      <w:r>
        <w:rPr>
          <w:rFonts w:ascii="Trebuchet MS" w:hAnsi="Trebuchet MS"/>
          <w:i/>
          <w:iCs/>
          <w:u w:val="single"/>
        </w:rPr>
        <w:lastRenderedPageBreak/>
        <w:t>Voitures particulières prises en location ou en crédit-bail.</w:t>
      </w:r>
    </w:p>
    <w:p w:rsidR="007C206F" w:rsidRDefault="006B2F6D">
      <w:pPr>
        <w:spacing w:before="120"/>
        <w:jc w:val="both"/>
        <w:rPr>
          <w:rFonts w:ascii="Trebuchet MS" w:hAnsi="Trebuchet MS"/>
        </w:rPr>
      </w:pPr>
      <w:r>
        <w:rPr>
          <w:rFonts w:ascii="Trebuchet MS" w:hAnsi="Trebuchet MS"/>
        </w:rPr>
        <w:t>La part du loyer supportée par le locataire et correspondant à l’amortissement pratiqué par le bailleur pour la fraction du prix d’acquisition du véhicule excédant 18 300 € (véhicules mis en circulation depuis le 1</w:t>
      </w:r>
      <w:r>
        <w:rPr>
          <w:rFonts w:ascii="Trebuchet MS" w:hAnsi="Trebuchet MS"/>
          <w:vertAlign w:val="superscript"/>
        </w:rPr>
        <w:t>er</w:t>
      </w:r>
      <w:r>
        <w:rPr>
          <w:rFonts w:ascii="Trebuchet MS" w:hAnsi="Trebuchet MS"/>
        </w:rPr>
        <w:t xml:space="preserve"> novembre 1996) n’est pas déductible (CGI art.39-4)</w:t>
      </w:r>
      <w:r>
        <w:rPr>
          <w:rStyle w:val="FootnoteReference"/>
          <w:rFonts w:ascii="Trebuchet MS" w:hAnsi="Trebuchet MS"/>
        </w:rPr>
        <w:footnoteReference w:id="1"/>
      </w:r>
      <w:r>
        <w:rPr>
          <w:rFonts w:ascii="Trebuchet MS" w:hAnsi="Trebuchet MS"/>
        </w:rPr>
        <w:t>.</w:t>
      </w:r>
    </w:p>
    <w:p w:rsidR="007C206F" w:rsidRDefault="006B2F6D">
      <w:pPr>
        <w:jc w:val="both"/>
        <w:rPr>
          <w:rFonts w:ascii="Trebuchet MS" w:hAnsi="Trebuchet MS"/>
        </w:rPr>
      </w:pPr>
      <w:r>
        <w:rPr>
          <w:rFonts w:ascii="Trebuchet MS" w:hAnsi="Trebuchet MS"/>
        </w:rPr>
        <w:t xml:space="preserve">Cette disposition ne vise pas les locations n’excédant pas trois mois non renouvelables (doc. </w:t>
      </w:r>
      <w:proofErr w:type="spellStart"/>
      <w:r>
        <w:rPr>
          <w:rFonts w:ascii="Trebuchet MS" w:hAnsi="Trebuchet MS"/>
        </w:rPr>
        <w:t>adm</w:t>
      </w:r>
      <w:proofErr w:type="spellEnd"/>
      <w:r>
        <w:rPr>
          <w:rFonts w:ascii="Trebuchet MS" w:hAnsi="Trebuchet MS"/>
        </w:rPr>
        <w:t>. 4 C 351).</w:t>
      </w:r>
    </w:p>
    <w:p w:rsidR="007C206F" w:rsidRDefault="007C206F">
      <w:pPr>
        <w:jc w:val="both"/>
        <w:rPr>
          <w:rFonts w:ascii="Trebuchet MS" w:hAnsi="Trebuchet MS"/>
        </w:rPr>
      </w:pPr>
    </w:p>
    <w:p w:rsidR="007C206F" w:rsidRDefault="006B2F6D">
      <w:pPr>
        <w:jc w:val="both"/>
        <w:rPr>
          <w:rFonts w:ascii="Trebuchet MS" w:hAnsi="Trebuchet MS"/>
        </w:rPr>
      </w:pPr>
      <w:r>
        <w:rPr>
          <w:rFonts w:ascii="Trebuchet MS" w:hAnsi="Trebuchet MS"/>
        </w:rPr>
        <w:t xml:space="preserve">Lorsqu’une entreprise verse à un dirigeant ou à un membre du personnel locataire d’une voiture particulière une indemnité destinée à couvrir les frais de location de ce véhicule, la partie de l’indemnité représentative de l’amortissement correspondant à la partie du prix d’acquisition qui excède 18 300 € n’est pas déductible. Cette situation est réservée au cas où l’entreprise assure l’entretien régulier de la voiture, en acquitte les frais fixes ou verse des remboursements de frais exceptionnellement importants (doc. </w:t>
      </w:r>
      <w:proofErr w:type="spellStart"/>
      <w:r>
        <w:rPr>
          <w:rFonts w:ascii="Trebuchet MS" w:hAnsi="Trebuchet MS"/>
        </w:rPr>
        <w:t>adm</w:t>
      </w:r>
      <w:proofErr w:type="spellEnd"/>
      <w:r>
        <w:rPr>
          <w:rFonts w:ascii="Trebuchet MS" w:hAnsi="Trebuchet MS"/>
        </w:rPr>
        <w:t>. 4 C 352-10).</w:t>
      </w:r>
    </w:p>
    <w:p w:rsidR="007C206F" w:rsidRDefault="007C206F">
      <w:pPr>
        <w:jc w:val="both"/>
        <w:rPr>
          <w:rFonts w:ascii="Trebuchet MS" w:hAnsi="Trebuchet MS"/>
        </w:rPr>
      </w:pPr>
    </w:p>
    <w:p w:rsidR="007C206F" w:rsidRDefault="006B2F6D" w:rsidP="006B2F6D">
      <w:pPr>
        <w:numPr>
          <w:ilvl w:val="0"/>
          <w:numId w:val="53"/>
        </w:numPr>
        <w:jc w:val="both"/>
        <w:rPr>
          <w:rFonts w:ascii="Trebuchet MS" w:hAnsi="Trebuchet MS"/>
          <w:u w:val="single"/>
        </w:rPr>
      </w:pPr>
      <w:r>
        <w:rPr>
          <w:rFonts w:ascii="Trebuchet MS" w:hAnsi="Trebuchet MS"/>
          <w:i/>
          <w:iCs/>
          <w:u w:val="single"/>
        </w:rPr>
        <w:t>Contrat de crédit-bail immobilier</w:t>
      </w:r>
      <w:r>
        <w:rPr>
          <w:rFonts w:ascii="Trebuchet MS" w:hAnsi="Trebuchet MS"/>
          <w:u w:val="single"/>
        </w:rPr>
        <w:t>.</w:t>
      </w:r>
    </w:p>
    <w:p w:rsidR="007C206F" w:rsidRDefault="006B2F6D">
      <w:pPr>
        <w:spacing w:before="120"/>
        <w:jc w:val="both"/>
        <w:rPr>
          <w:rFonts w:ascii="Trebuchet MS" w:hAnsi="Trebuchet MS"/>
        </w:rPr>
      </w:pPr>
      <w:r>
        <w:rPr>
          <w:rFonts w:ascii="Trebuchet MS" w:hAnsi="Trebuchet MS"/>
        </w:rPr>
        <w:t xml:space="preserve">Pour les contrats conclus jusqu’en 1995, les loyers </w:t>
      </w:r>
      <w:proofErr w:type="spellStart"/>
      <w:r>
        <w:rPr>
          <w:rFonts w:ascii="Trebuchet MS" w:hAnsi="Trebuchet MS"/>
        </w:rPr>
        <w:t>verses</w:t>
      </w:r>
      <w:proofErr w:type="spellEnd"/>
      <w:r>
        <w:rPr>
          <w:rFonts w:ascii="Trebuchet MS" w:hAnsi="Trebuchet MS"/>
        </w:rPr>
        <w:t xml:space="preserve"> en cours de contrat sont intégralement déductibles des résultats de l’entreprise locataire. Une réintégration est à effectuer lors de la levée de l’option.</w:t>
      </w:r>
    </w:p>
    <w:p w:rsidR="007C206F" w:rsidRDefault="007C206F">
      <w:pPr>
        <w:jc w:val="both"/>
        <w:rPr>
          <w:rFonts w:ascii="Trebuchet MS" w:hAnsi="Trebuchet MS"/>
        </w:rPr>
      </w:pPr>
    </w:p>
    <w:p w:rsidR="007C206F" w:rsidRDefault="006B2F6D">
      <w:pPr>
        <w:jc w:val="both"/>
        <w:rPr>
          <w:rFonts w:ascii="Trebuchet MS" w:hAnsi="Trebuchet MS"/>
        </w:rPr>
      </w:pPr>
      <w:r>
        <w:rPr>
          <w:rFonts w:ascii="Trebuchet MS" w:hAnsi="Trebuchet MS"/>
        </w:rPr>
        <w:t>Pour les contrats conclus depuis 1996, on distingue :</w:t>
      </w:r>
    </w:p>
    <w:p w:rsidR="007C206F" w:rsidRDefault="007C206F">
      <w:pPr>
        <w:jc w:val="both"/>
        <w:rPr>
          <w:rFonts w:ascii="Trebuchet MS" w:hAnsi="Trebuchet MS"/>
          <w:sz w:val="12"/>
        </w:rPr>
      </w:pPr>
    </w:p>
    <w:p w:rsidR="007C206F" w:rsidRDefault="006B2F6D" w:rsidP="006B2F6D">
      <w:pPr>
        <w:numPr>
          <w:ilvl w:val="0"/>
          <w:numId w:val="30"/>
        </w:numPr>
        <w:jc w:val="both"/>
        <w:rPr>
          <w:rFonts w:ascii="Trebuchet MS" w:hAnsi="Trebuchet MS"/>
        </w:rPr>
      </w:pPr>
      <w:r>
        <w:rPr>
          <w:rFonts w:ascii="Trebuchet MS" w:hAnsi="Trebuchet MS"/>
        </w:rPr>
        <w:t>pour la généralité des immeubles, si le prix de levée d’option est inférieur au coût d’acquisition du terrain par le bailleur, le crédit preneur ne peut plus déduire la fraction des loyers représentative du coût d’acquisition du terrain </w:t>
      </w:r>
      <w:r>
        <w:rPr>
          <w:rStyle w:val="FootnoteReference"/>
          <w:rFonts w:ascii="Trebuchet MS" w:hAnsi="Trebuchet MS"/>
        </w:rPr>
        <w:footnoteReference w:id="2"/>
      </w:r>
      <w:r>
        <w:rPr>
          <w:rFonts w:ascii="Trebuchet MS" w:hAnsi="Trebuchet MS"/>
        </w:rPr>
        <w:t>;</w:t>
      </w:r>
    </w:p>
    <w:p w:rsidR="007C206F" w:rsidRDefault="007C206F">
      <w:pPr>
        <w:ind w:left="360"/>
        <w:jc w:val="both"/>
        <w:rPr>
          <w:rFonts w:ascii="Trebuchet MS" w:hAnsi="Trebuchet MS"/>
        </w:rPr>
      </w:pPr>
    </w:p>
    <w:p w:rsidR="007C206F" w:rsidRDefault="006B2F6D">
      <w:pPr>
        <w:jc w:val="both"/>
        <w:rPr>
          <w:rFonts w:ascii="Trebuchet MS" w:hAnsi="Trebuchet MS"/>
        </w:rPr>
      </w:pPr>
      <w:r>
        <w:rPr>
          <w:rFonts w:ascii="Trebuchet MS" w:hAnsi="Trebuchet MS"/>
        </w:rPr>
        <w:t>Le locataire doit conserver à l’appui de sa comptabilité pendant toute la durée de la location les documents délivrés par l’entreprise bailleresse et tenir sur papier libre un tableau récapitulatif dont le modèle a été fourni par l’administration faisant apparaître pour chaque échéance la quote-part non déductible pour la détermination de son bénéfice imposable.</w:t>
      </w:r>
    </w:p>
    <w:p w:rsidR="007C206F" w:rsidRDefault="007C206F">
      <w:pPr>
        <w:jc w:val="both"/>
        <w:rPr>
          <w:rFonts w:ascii="Trebuchet MS"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83" w:name="_Toc74541100"/>
      <w:bookmarkStart w:id="84" w:name="_Toc74542150"/>
      <w:bookmarkStart w:id="85" w:name="_Toc113856011"/>
      <w:r>
        <w:rPr>
          <w:rFonts w:ascii="Trebuchet MS" w:eastAsia="Batang" w:hAnsi="Trebuchet MS"/>
          <w:i/>
          <w:iCs/>
          <w:sz w:val="24"/>
        </w:rPr>
        <w:t>2.</w:t>
      </w:r>
      <w:r>
        <w:rPr>
          <w:rFonts w:ascii="Trebuchet MS" w:eastAsia="Batang" w:hAnsi="Trebuchet MS"/>
          <w:i/>
          <w:iCs/>
          <w:sz w:val="24"/>
        </w:rPr>
        <w:tab/>
        <w:t xml:space="preserve"> Locations (compte 613)</w:t>
      </w:r>
      <w:bookmarkEnd w:id="83"/>
      <w:bookmarkEnd w:id="84"/>
      <w:bookmarkEnd w:id="85"/>
    </w:p>
    <w:p w:rsidR="007C206F" w:rsidRDefault="006B2F6D">
      <w:pPr>
        <w:jc w:val="both"/>
        <w:rPr>
          <w:rFonts w:ascii="Trebuchet MS" w:hAnsi="Trebuchet MS"/>
        </w:rPr>
      </w:pPr>
      <w:r>
        <w:rPr>
          <w:rFonts w:ascii="Trebuchet MS" w:hAnsi="Trebuchet MS"/>
        </w:rPr>
        <w:t xml:space="preserve"> </w:t>
      </w:r>
    </w:p>
    <w:p w:rsidR="007C206F" w:rsidRDefault="006B2F6D">
      <w:pPr>
        <w:jc w:val="both"/>
        <w:rPr>
          <w:rFonts w:ascii="Trebuchet MS" w:hAnsi="Trebuchet MS"/>
        </w:rPr>
      </w:pPr>
      <w:r>
        <w:rPr>
          <w:rFonts w:ascii="Trebuchet MS" w:hAnsi="Trebuchet MS"/>
        </w:rPr>
        <w:t>Le loyer, y compris les charges déductibles afférent aux terrains, locaux et matériels affectés à l’exploitation et n’appartenant pas à l’exploitant, est déductible pour la détermination du résultat imposable. Une société est en droit de comprendre dans ses charges le loyer qu’elle paie à l’un des associés dès l’instant que le montant de ce loyer est normal.</w:t>
      </w:r>
    </w:p>
    <w:p w:rsidR="007C206F" w:rsidRDefault="006B2F6D">
      <w:pPr>
        <w:jc w:val="both"/>
        <w:rPr>
          <w:rFonts w:ascii="Trebuchet MS" w:hAnsi="Trebuchet MS"/>
        </w:rPr>
      </w:pPr>
      <w:r>
        <w:rPr>
          <w:rFonts w:ascii="Trebuchet MS" w:hAnsi="Trebuchet MS"/>
        </w:rPr>
        <w:t>Le loyer des locaux affectés au logement du personnel est déductible au même titre que le loyer des locaux affectés directement à l’exploitation. Ce loyer présente pour les bénéficiaires le caractère d’un supplément de salaire.</w:t>
      </w:r>
    </w:p>
    <w:p w:rsidR="007C206F" w:rsidRDefault="007C206F">
      <w:pPr>
        <w:jc w:val="both"/>
        <w:rPr>
          <w:rFonts w:ascii="Trebuchet MS" w:hAnsi="Trebuchet MS"/>
        </w:rPr>
      </w:pPr>
    </w:p>
    <w:p w:rsidR="007C206F" w:rsidRDefault="006B2F6D">
      <w:pPr>
        <w:pStyle w:val="BodyText"/>
        <w:jc w:val="both"/>
        <w:rPr>
          <w:rFonts w:ascii="Trebuchet MS" w:hAnsi="Trebuchet MS"/>
          <w:szCs w:val="24"/>
        </w:rPr>
      </w:pPr>
      <w:r>
        <w:rPr>
          <w:rFonts w:ascii="Trebuchet MS" w:hAnsi="Trebuchet MS"/>
          <w:szCs w:val="24"/>
        </w:rPr>
        <w:t>Enfin, les entreprises passibles de l’impôt sur le revenu qui ont opté pour la tenue d’une comptabilité super simplifiée doivent déduire les loyers lors de leur paiement.</w:t>
      </w:r>
    </w:p>
    <w:p w:rsidR="007C206F" w:rsidRDefault="007C206F">
      <w:pPr>
        <w:jc w:val="both"/>
        <w:rPr>
          <w:rFonts w:ascii="Trebuchet MS" w:hAnsi="Trebuchet MS"/>
        </w:rPr>
      </w:pPr>
    </w:p>
    <w:p w:rsidR="007C206F" w:rsidRDefault="006B2F6D" w:rsidP="006B2F6D">
      <w:pPr>
        <w:numPr>
          <w:ilvl w:val="0"/>
          <w:numId w:val="53"/>
        </w:numPr>
        <w:jc w:val="both"/>
        <w:rPr>
          <w:rFonts w:ascii="Trebuchet MS" w:hAnsi="Trebuchet MS"/>
          <w:u w:val="single"/>
        </w:rPr>
      </w:pPr>
      <w:r>
        <w:rPr>
          <w:rFonts w:ascii="Trebuchet MS" w:hAnsi="Trebuchet MS"/>
          <w:i/>
          <w:iCs/>
          <w:u w:val="single"/>
        </w:rPr>
        <w:t>Loyer des immeubles du patrimoine privé affectés à l’exploitation.</w:t>
      </w:r>
      <w:r>
        <w:rPr>
          <w:rFonts w:ascii="Trebuchet MS" w:hAnsi="Trebuchet MS"/>
          <w:u w:val="single"/>
        </w:rPr>
        <w:t xml:space="preserve"> </w:t>
      </w:r>
    </w:p>
    <w:p w:rsidR="007C206F" w:rsidRDefault="006B2F6D">
      <w:pPr>
        <w:jc w:val="both"/>
        <w:rPr>
          <w:rFonts w:ascii="Trebuchet MS" w:hAnsi="Trebuchet MS"/>
        </w:rPr>
      </w:pPr>
      <w:r>
        <w:rPr>
          <w:rFonts w:ascii="Trebuchet MS" w:hAnsi="Trebuchet MS"/>
        </w:rPr>
        <w:t>Lorsqu’un exploitant individuel prend la décision de ne pas inscrire un local au bilan et de le « donner en location » à l’entreprise individuelle qu’il exploite, le Conseil d’Etat admet la déduction du loyer normal correspondant à l’utilisation pour les besoins de l’activité professionnelle.</w:t>
      </w:r>
    </w:p>
    <w:p w:rsidR="007C206F" w:rsidRDefault="007C206F">
      <w:pPr>
        <w:jc w:val="both"/>
        <w:rPr>
          <w:rFonts w:ascii="Trebuchet MS" w:hAnsi="Trebuchet MS"/>
          <w:i/>
          <w:iCs/>
        </w:rPr>
      </w:pPr>
    </w:p>
    <w:p w:rsidR="007C206F" w:rsidRDefault="006B2F6D" w:rsidP="006B2F6D">
      <w:pPr>
        <w:numPr>
          <w:ilvl w:val="0"/>
          <w:numId w:val="54"/>
        </w:numPr>
        <w:jc w:val="both"/>
        <w:rPr>
          <w:rFonts w:ascii="Trebuchet MS" w:hAnsi="Trebuchet MS"/>
          <w:u w:val="single"/>
        </w:rPr>
      </w:pPr>
      <w:r>
        <w:rPr>
          <w:rFonts w:ascii="Trebuchet MS" w:hAnsi="Trebuchet MS"/>
          <w:i/>
          <w:iCs/>
          <w:u w:val="single"/>
        </w:rPr>
        <w:t>Droit d’entrée</w:t>
      </w:r>
      <w:r>
        <w:rPr>
          <w:rFonts w:ascii="Trebuchet MS" w:hAnsi="Trebuchet MS"/>
          <w:u w:val="single"/>
        </w:rPr>
        <w:t xml:space="preserve"> </w:t>
      </w:r>
    </w:p>
    <w:p w:rsidR="007C206F" w:rsidRDefault="006B2F6D">
      <w:pPr>
        <w:spacing w:before="80"/>
        <w:jc w:val="both"/>
        <w:rPr>
          <w:rFonts w:ascii="Trebuchet MS" w:hAnsi="Trebuchet MS"/>
        </w:rPr>
      </w:pPr>
      <w:r>
        <w:rPr>
          <w:rFonts w:ascii="Trebuchet MS" w:hAnsi="Trebuchet MS"/>
        </w:rPr>
        <w:t xml:space="preserve">Les sommes versées à ce titre constituent le prix d’acquisition d’un élément incorporel du fonds de commerce lorsque le loyer est normal. Sinon, l’indemnité est regardée comme un supplément de loyer dont la déduction est à répartir sur la durée du bail (voir </w:t>
      </w:r>
      <w:r>
        <w:rPr>
          <w:rFonts w:ascii="Trebuchet MS" w:hAnsi="Trebuchet MS"/>
          <w:i/>
          <w:iCs/>
        </w:rPr>
        <w:t xml:space="preserve">RF </w:t>
      </w:r>
      <w:r>
        <w:rPr>
          <w:rFonts w:ascii="Trebuchet MS" w:hAnsi="Trebuchet MS"/>
        </w:rPr>
        <w:t>932, §175).</w:t>
      </w:r>
    </w:p>
    <w:p w:rsidR="007C206F" w:rsidRDefault="007C206F">
      <w:pPr>
        <w:jc w:val="both"/>
        <w:rPr>
          <w:rFonts w:ascii="Trebuchet MS" w:hAnsi="Trebuchet MS"/>
        </w:rPr>
      </w:pPr>
    </w:p>
    <w:p w:rsidR="007C206F" w:rsidRDefault="007C206F">
      <w:pPr>
        <w:jc w:val="both"/>
        <w:rPr>
          <w:rFonts w:ascii="Trebuchet MS"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86" w:name="_Toc74541101"/>
      <w:bookmarkStart w:id="87" w:name="_Toc74542151"/>
      <w:bookmarkStart w:id="88" w:name="_Toc113856012"/>
      <w:r>
        <w:rPr>
          <w:rFonts w:ascii="Trebuchet MS" w:eastAsia="Batang" w:hAnsi="Trebuchet MS"/>
          <w:i/>
          <w:iCs/>
          <w:sz w:val="24"/>
        </w:rPr>
        <w:t>3.</w:t>
      </w:r>
      <w:r>
        <w:rPr>
          <w:rFonts w:ascii="Trebuchet MS" w:eastAsia="Batang" w:hAnsi="Trebuchet MS"/>
          <w:i/>
          <w:iCs/>
          <w:sz w:val="24"/>
        </w:rPr>
        <w:tab/>
        <w:t>Entretien et réparations (compte 615)</w:t>
      </w:r>
      <w:bookmarkEnd w:id="86"/>
      <w:bookmarkEnd w:id="87"/>
      <w:bookmarkEnd w:id="88"/>
    </w:p>
    <w:p w:rsidR="007C206F" w:rsidRDefault="007C206F">
      <w:pPr>
        <w:jc w:val="both"/>
        <w:rPr>
          <w:rFonts w:ascii="Trebuchet MS" w:hAnsi="Trebuchet MS"/>
        </w:rPr>
      </w:pPr>
    </w:p>
    <w:p w:rsidR="007C206F" w:rsidRDefault="006B2F6D">
      <w:pPr>
        <w:jc w:val="both"/>
        <w:rPr>
          <w:rFonts w:ascii="Trebuchet MS" w:hAnsi="Trebuchet MS"/>
        </w:rPr>
      </w:pPr>
      <w:r>
        <w:rPr>
          <w:rFonts w:ascii="Trebuchet MS" w:hAnsi="Trebuchet MS"/>
        </w:rPr>
        <w:t>Les dépenses d’entretien et de réparation qui ont pour objet de maintenir un élément de l’actif en état tel que son utilisation puisse être poursuivie jusqu’au terme de sa durée réelle d’utilisation constituent des charges déductibles, sans qu’il y ait lieu de distinguer selon que les biens concernés sont oui ou non totalement amortis (CE 26 juin 1992, n°78850 ; CE 30 mars 1994, n</w:t>
      </w:r>
      <w:r>
        <w:rPr>
          <w:rFonts w:ascii="Trebuchet MS" w:hAnsi="Trebuchet MS"/>
          <w:vertAlign w:val="superscript"/>
        </w:rPr>
        <w:t>os</w:t>
      </w:r>
      <w:r>
        <w:rPr>
          <w:rFonts w:ascii="Trebuchet MS" w:hAnsi="Trebuchet MS"/>
        </w:rPr>
        <w:t xml:space="preserve"> 114589-119360).</w:t>
      </w:r>
    </w:p>
    <w:p w:rsidR="007C206F" w:rsidRDefault="006B2F6D">
      <w:pPr>
        <w:jc w:val="both"/>
        <w:rPr>
          <w:rFonts w:ascii="Trebuchet MS" w:hAnsi="Trebuchet MS"/>
        </w:rPr>
      </w:pPr>
      <w:r>
        <w:rPr>
          <w:rFonts w:ascii="Trebuchet MS" w:hAnsi="Trebuchet MS"/>
        </w:rPr>
        <w:t>Lorsque les dépenses de réparation d’un bien sont engagées en vue de maintenir le matériel en état d’usage ou de fonctionnement, elles sont déductibles même si les sommes exposées sont importantes, à condition bien entendu que sa valeur n’ait pas été augmentée.</w:t>
      </w:r>
    </w:p>
    <w:p w:rsidR="007C206F" w:rsidRDefault="007C206F">
      <w:pPr>
        <w:jc w:val="both"/>
        <w:rPr>
          <w:rFonts w:ascii="Trebuchet MS" w:hAnsi="Trebuchet MS"/>
        </w:rPr>
      </w:pPr>
    </w:p>
    <w:p w:rsidR="007C206F" w:rsidRDefault="006B2F6D">
      <w:pPr>
        <w:jc w:val="both"/>
        <w:rPr>
          <w:rFonts w:ascii="Trebuchet MS" w:hAnsi="Trebuchet MS"/>
          <w:i/>
          <w:iCs/>
        </w:rPr>
      </w:pPr>
      <w:r>
        <w:rPr>
          <w:rFonts w:ascii="Trebuchet MS" w:hAnsi="Trebuchet MS"/>
          <w:b/>
          <w:bCs/>
          <w:i/>
          <w:iCs/>
          <w:u w:val="dotted"/>
        </w:rPr>
        <w:t>Remarque</w:t>
      </w:r>
      <w:r>
        <w:rPr>
          <w:rFonts w:ascii="Trebuchet MS" w:hAnsi="Trebuchet MS"/>
          <w:i/>
          <w:iCs/>
        </w:rPr>
        <w:t>. Si l’entreprise inscrit à tort des dépenses à un compte d’actif immobilisé, elle se prive de leur déduction immédiate et augmente la base de calcul de sa taxe professionnelle.</w:t>
      </w:r>
    </w:p>
    <w:p w:rsidR="007C206F" w:rsidRDefault="007C206F">
      <w:pPr>
        <w:jc w:val="both"/>
        <w:rPr>
          <w:rFonts w:ascii="Trebuchet MS" w:hAnsi="Trebuchet MS"/>
        </w:rPr>
      </w:pPr>
    </w:p>
    <w:p w:rsidR="007C206F" w:rsidRDefault="006B2F6D">
      <w:pPr>
        <w:pStyle w:val="BodyText"/>
        <w:jc w:val="both"/>
        <w:rPr>
          <w:rFonts w:ascii="Trebuchet MS" w:hAnsi="Trebuchet MS"/>
          <w:b w:val="0"/>
          <w:bCs w:val="0"/>
          <w:szCs w:val="24"/>
        </w:rPr>
      </w:pPr>
      <w:r>
        <w:rPr>
          <w:rFonts w:ascii="Trebuchet MS" w:hAnsi="Trebuchet MS"/>
          <w:b w:val="0"/>
          <w:bCs w:val="0"/>
          <w:szCs w:val="24"/>
        </w:rPr>
        <w:t xml:space="preserve">En revanche, les dépenses qui ont pour conséquence l’entrée d’un nouvel élément dans l’actif (immobilisé ou circulant), qui entraînent normalement une augmentation de la valeur d’un élément de l’actif immobilisé ou encore qu’ils prolongent d’une manière notable la durée probable d’utilisation d’un élément d’actif immobilisé, ne constituent pas des charges immédiatement déductibles, mais ouvrent seulement le droit de pratiquer des amortissements (doc. </w:t>
      </w:r>
      <w:proofErr w:type="spellStart"/>
      <w:r>
        <w:rPr>
          <w:rFonts w:ascii="Trebuchet MS" w:hAnsi="Trebuchet MS"/>
          <w:b w:val="0"/>
          <w:bCs w:val="0"/>
          <w:szCs w:val="24"/>
        </w:rPr>
        <w:t>adm</w:t>
      </w:r>
      <w:proofErr w:type="spellEnd"/>
      <w:r>
        <w:rPr>
          <w:rFonts w:ascii="Trebuchet MS" w:hAnsi="Trebuchet MS"/>
          <w:b w:val="0"/>
          <w:bCs w:val="0"/>
          <w:szCs w:val="24"/>
        </w:rPr>
        <w:t>. 4 C 2111). Pour les biens totalement amortis, l’amortissement est alors calculé sur la nouvelle durée d’utilisation du matériel que ces dépenses rendent probable (</w:t>
      </w:r>
      <w:proofErr w:type="spellStart"/>
      <w:r>
        <w:rPr>
          <w:rFonts w:ascii="Trebuchet MS" w:hAnsi="Trebuchet MS"/>
          <w:b w:val="0"/>
          <w:bCs w:val="0"/>
          <w:szCs w:val="24"/>
        </w:rPr>
        <w:t>rép</w:t>
      </w:r>
      <w:proofErr w:type="spellEnd"/>
      <w:r>
        <w:rPr>
          <w:rFonts w:ascii="Trebuchet MS" w:hAnsi="Trebuchet MS"/>
          <w:b w:val="0"/>
          <w:bCs w:val="0"/>
          <w:szCs w:val="24"/>
        </w:rPr>
        <w:t xml:space="preserve">. </w:t>
      </w:r>
      <w:proofErr w:type="spellStart"/>
      <w:r>
        <w:rPr>
          <w:rFonts w:ascii="Trebuchet MS" w:hAnsi="Trebuchet MS"/>
          <w:b w:val="0"/>
          <w:bCs w:val="0"/>
          <w:szCs w:val="24"/>
        </w:rPr>
        <w:t>Authié</w:t>
      </w:r>
      <w:proofErr w:type="spellEnd"/>
      <w:r>
        <w:rPr>
          <w:rFonts w:ascii="Trebuchet MS" w:hAnsi="Trebuchet MS"/>
          <w:b w:val="0"/>
          <w:bCs w:val="0"/>
          <w:szCs w:val="24"/>
        </w:rPr>
        <w:t xml:space="preserve">, JO 16 juin 1982, </w:t>
      </w:r>
      <w:proofErr w:type="spellStart"/>
      <w:r>
        <w:rPr>
          <w:rFonts w:ascii="Trebuchet MS" w:hAnsi="Trebuchet MS"/>
          <w:b w:val="0"/>
          <w:bCs w:val="0"/>
          <w:szCs w:val="24"/>
        </w:rPr>
        <w:t>Déb</w:t>
      </w:r>
      <w:proofErr w:type="spellEnd"/>
      <w:r>
        <w:rPr>
          <w:rFonts w:ascii="Trebuchet MS" w:hAnsi="Trebuchet MS"/>
          <w:b w:val="0"/>
          <w:bCs w:val="0"/>
          <w:szCs w:val="24"/>
        </w:rPr>
        <w:t xml:space="preserve">. </w:t>
      </w:r>
      <w:proofErr w:type="spellStart"/>
      <w:r>
        <w:rPr>
          <w:rFonts w:ascii="Trebuchet MS" w:hAnsi="Trebuchet MS"/>
          <w:b w:val="0"/>
          <w:bCs w:val="0"/>
          <w:szCs w:val="24"/>
        </w:rPr>
        <w:t>Sén</w:t>
      </w:r>
      <w:proofErr w:type="spellEnd"/>
      <w:r>
        <w:rPr>
          <w:rFonts w:ascii="Trebuchet MS" w:hAnsi="Trebuchet MS"/>
          <w:b w:val="0"/>
          <w:bCs w:val="0"/>
          <w:szCs w:val="24"/>
        </w:rPr>
        <w:t xml:space="preserve">. </w:t>
      </w:r>
      <w:proofErr w:type="spellStart"/>
      <w:r>
        <w:rPr>
          <w:rFonts w:ascii="Trebuchet MS" w:hAnsi="Trebuchet MS"/>
          <w:b w:val="0"/>
          <w:bCs w:val="0"/>
          <w:szCs w:val="24"/>
        </w:rPr>
        <w:t>quest</w:t>
      </w:r>
      <w:proofErr w:type="spellEnd"/>
      <w:r>
        <w:rPr>
          <w:rFonts w:ascii="Trebuchet MS" w:hAnsi="Trebuchet MS"/>
          <w:b w:val="0"/>
          <w:bCs w:val="0"/>
          <w:szCs w:val="24"/>
        </w:rPr>
        <w:t>., p 2862).</w:t>
      </w:r>
    </w:p>
    <w:p w:rsidR="007C206F" w:rsidRDefault="006B2F6D">
      <w:pPr>
        <w:jc w:val="both"/>
        <w:rPr>
          <w:rFonts w:ascii="Trebuchet MS" w:hAnsi="Trebuchet MS"/>
        </w:rPr>
      </w:pPr>
      <w:r>
        <w:rPr>
          <w:rFonts w:ascii="Trebuchet MS" w:hAnsi="Trebuchet MS"/>
        </w:rPr>
        <w:br w:type="page"/>
      </w:r>
    </w:p>
    <w:p w:rsidR="007C206F" w:rsidRDefault="006B2F6D">
      <w:pPr>
        <w:jc w:val="both"/>
        <w:rPr>
          <w:rFonts w:ascii="Trebuchet MS" w:hAnsi="Trebuchet MS"/>
          <w:b/>
          <w:bCs/>
        </w:rPr>
      </w:pPr>
      <w:r>
        <w:rPr>
          <w:rFonts w:ascii="Trebuchet MS" w:hAnsi="Trebuchet MS"/>
          <w:b/>
          <w:bCs/>
        </w:rPr>
        <w:lastRenderedPageBreak/>
        <w:t xml:space="preserve">Exemples </w:t>
      </w:r>
    </w:p>
    <w:p w:rsidR="007C206F" w:rsidRDefault="007C206F">
      <w:pPr>
        <w:jc w:val="both"/>
        <w:rPr>
          <w:rFonts w:ascii="Trebuchet MS" w:hAnsi="Trebuchet MS"/>
        </w:rPr>
      </w:pPr>
    </w:p>
    <w:p w:rsidR="007C206F" w:rsidRDefault="006B2F6D">
      <w:pPr>
        <w:jc w:val="both"/>
        <w:rPr>
          <w:rFonts w:ascii="Trebuchet MS" w:hAnsi="Trebuchet MS"/>
        </w:rPr>
      </w:pPr>
      <w:r>
        <w:rPr>
          <w:rFonts w:ascii="Trebuchet MS" w:hAnsi="Trebuchet MS"/>
        </w:rPr>
        <w:t>Sont déductibles notamment les dépenses suivantes :</w:t>
      </w:r>
    </w:p>
    <w:p w:rsidR="007C206F" w:rsidRDefault="007C206F">
      <w:pPr>
        <w:jc w:val="both"/>
        <w:rPr>
          <w:rFonts w:ascii="Trebuchet MS" w:hAnsi="Trebuchet MS"/>
          <w:sz w:val="12"/>
        </w:rPr>
      </w:pPr>
    </w:p>
    <w:p w:rsidR="007C206F" w:rsidRDefault="006B2F6D" w:rsidP="006B2F6D">
      <w:pPr>
        <w:numPr>
          <w:ilvl w:val="0"/>
          <w:numId w:val="30"/>
        </w:numPr>
        <w:jc w:val="both"/>
        <w:rPr>
          <w:rFonts w:ascii="Trebuchet MS" w:hAnsi="Trebuchet MS"/>
        </w:rPr>
      </w:pPr>
      <w:r>
        <w:rPr>
          <w:rFonts w:ascii="Trebuchet MS" w:hAnsi="Trebuchet MS"/>
        </w:rPr>
        <w:t>travaux de peinture, changement des papiers peints, menuiserie et électricité (CE 6 mai 1985, n°43391) ;</w:t>
      </w:r>
    </w:p>
    <w:p w:rsidR="007C206F" w:rsidRDefault="006B2F6D" w:rsidP="006B2F6D">
      <w:pPr>
        <w:numPr>
          <w:ilvl w:val="0"/>
          <w:numId w:val="30"/>
        </w:numPr>
        <w:jc w:val="both"/>
        <w:rPr>
          <w:rFonts w:ascii="Trebuchet MS" w:hAnsi="Trebuchet MS"/>
        </w:rPr>
      </w:pPr>
      <w:r>
        <w:rPr>
          <w:rFonts w:ascii="Trebuchet MS" w:hAnsi="Trebuchet MS"/>
        </w:rPr>
        <w:t>dépenses de ravalement d’un immeuble industriel, même effectuées immédiatement après l’acquisition du bien (CAA Bordeaux 7 mai 1991, n</w:t>
      </w:r>
      <w:r>
        <w:rPr>
          <w:rFonts w:ascii="Trebuchet MS" w:hAnsi="Trebuchet MS"/>
          <w:vertAlign w:val="superscript"/>
        </w:rPr>
        <w:t>os</w:t>
      </w:r>
      <w:r>
        <w:rPr>
          <w:rFonts w:ascii="Trebuchet MS" w:hAnsi="Trebuchet MS"/>
        </w:rPr>
        <w:t xml:space="preserve"> 501-1506) ;</w:t>
      </w:r>
    </w:p>
    <w:p w:rsidR="007C206F" w:rsidRDefault="006B2F6D" w:rsidP="006B2F6D">
      <w:pPr>
        <w:numPr>
          <w:ilvl w:val="0"/>
          <w:numId w:val="30"/>
        </w:numPr>
        <w:jc w:val="both"/>
        <w:rPr>
          <w:rFonts w:ascii="Trebuchet MS" w:hAnsi="Trebuchet MS"/>
        </w:rPr>
      </w:pPr>
      <w:r>
        <w:rPr>
          <w:rFonts w:ascii="Trebuchet MS" w:hAnsi="Trebuchet MS"/>
        </w:rPr>
        <w:t>échange standard et remplacement de pièces usagées (CAA Nancy 13 mai 1993, n°423 ; CE 8 novembre 1965, n°55732) qui n’ont pas eu pour effet de prolonger la durée normale d’utilisation, même si les frais de réparation sont nettement supérieurs à la valeur du bien figurant au bilan, lequel avait été acquis pour sa valeur résiduelle à la fin d’un contrat de crédit-bail (CE 18 mai 1998, n°132260) ;</w:t>
      </w:r>
    </w:p>
    <w:p w:rsidR="007C206F" w:rsidRDefault="006B2F6D" w:rsidP="006B2F6D">
      <w:pPr>
        <w:numPr>
          <w:ilvl w:val="0"/>
          <w:numId w:val="30"/>
        </w:numPr>
        <w:jc w:val="both"/>
        <w:rPr>
          <w:rFonts w:ascii="Trebuchet MS" w:hAnsi="Trebuchet MS"/>
        </w:rPr>
      </w:pPr>
      <w:r>
        <w:rPr>
          <w:rFonts w:ascii="Trebuchet MS" w:hAnsi="Trebuchet MS"/>
        </w:rPr>
        <w:t xml:space="preserve">travaux de réfection de la toiture des bâtiments d’exploitation (doc. </w:t>
      </w:r>
      <w:proofErr w:type="spellStart"/>
      <w:r>
        <w:rPr>
          <w:rFonts w:ascii="Trebuchet MS" w:hAnsi="Trebuchet MS"/>
        </w:rPr>
        <w:t>adm</w:t>
      </w:r>
      <w:proofErr w:type="spellEnd"/>
      <w:r>
        <w:rPr>
          <w:rFonts w:ascii="Trebuchet MS" w:hAnsi="Trebuchet MS"/>
        </w:rPr>
        <w:t>. 4 C 222-3 ; CE 4 mars 1992, n°80797) ainsi que ceux qui ont été effectués sur un bâtiment commercial parvenu au terme de son amortissement dès lors qu’il n’ont pas eu pour effet d’augmenter la valeur réelle de cet actif (CAA Nancy 21 mai 1991, n°445) ou de prolonger de manière notable la durée d’utilisation de l’immeuble (CE 26 juin 1992, n°78850).</w:t>
      </w:r>
    </w:p>
    <w:p w:rsidR="007C206F" w:rsidRDefault="007C206F">
      <w:pPr>
        <w:jc w:val="both"/>
        <w:rPr>
          <w:rFonts w:ascii="Trebuchet MS" w:hAnsi="Trebuchet MS"/>
        </w:rPr>
      </w:pPr>
    </w:p>
    <w:p w:rsidR="007C206F" w:rsidRDefault="006B2F6D" w:rsidP="006B2F6D">
      <w:pPr>
        <w:numPr>
          <w:ilvl w:val="0"/>
          <w:numId w:val="55"/>
        </w:numPr>
        <w:jc w:val="both"/>
        <w:rPr>
          <w:rFonts w:ascii="Trebuchet MS" w:hAnsi="Trebuchet MS"/>
          <w:u w:val="single"/>
        </w:rPr>
      </w:pPr>
      <w:r>
        <w:rPr>
          <w:rFonts w:ascii="Trebuchet MS" w:hAnsi="Trebuchet MS"/>
          <w:i/>
          <w:iCs/>
          <w:u w:val="single"/>
        </w:rPr>
        <w:t xml:space="preserve">Réparation </w:t>
      </w:r>
      <w:r>
        <w:rPr>
          <w:rFonts w:ascii="Trebuchet MS" w:hAnsi="Trebuchet MS"/>
          <w:u w:val="single"/>
        </w:rPr>
        <w:t xml:space="preserve">d’un </w:t>
      </w:r>
      <w:r>
        <w:rPr>
          <w:rFonts w:ascii="Trebuchet MS" w:hAnsi="Trebuchet MS"/>
          <w:i/>
          <w:iCs/>
          <w:u w:val="single"/>
        </w:rPr>
        <w:t>bien acquis d’occasion</w:t>
      </w:r>
    </w:p>
    <w:p w:rsidR="007C206F" w:rsidRDefault="006B2F6D">
      <w:pPr>
        <w:spacing w:before="80"/>
        <w:jc w:val="both"/>
        <w:rPr>
          <w:rFonts w:ascii="Trebuchet MS" w:hAnsi="Trebuchet MS"/>
        </w:rPr>
      </w:pPr>
      <w:r>
        <w:rPr>
          <w:rFonts w:ascii="Trebuchet MS" w:hAnsi="Trebuchet MS"/>
        </w:rPr>
        <w:t xml:space="preserve">Les dépenses exposées pour la réparation d’un bien acheté d’occasion et qui sont nécessaires à la mise en état d’utilisation de ce bien constituent un élément de son prix de revient (doc. </w:t>
      </w:r>
      <w:proofErr w:type="spellStart"/>
      <w:r>
        <w:rPr>
          <w:rFonts w:ascii="Trebuchet MS" w:hAnsi="Trebuchet MS"/>
        </w:rPr>
        <w:t>adm</w:t>
      </w:r>
      <w:proofErr w:type="spellEnd"/>
      <w:r>
        <w:rPr>
          <w:rFonts w:ascii="Trebuchet MS" w:hAnsi="Trebuchet MS"/>
        </w:rPr>
        <w:t>. 4 C 4521-3).</w:t>
      </w:r>
    </w:p>
    <w:p w:rsidR="007C206F" w:rsidRDefault="007C206F">
      <w:pPr>
        <w:jc w:val="both"/>
        <w:rPr>
          <w:rFonts w:ascii="Trebuchet MS" w:hAnsi="Trebuchet MS"/>
        </w:rPr>
      </w:pPr>
    </w:p>
    <w:p w:rsidR="007C206F" w:rsidRDefault="006B2F6D" w:rsidP="006B2F6D">
      <w:pPr>
        <w:numPr>
          <w:ilvl w:val="0"/>
          <w:numId w:val="56"/>
        </w:numPr>
        <w:jc w:val="both"/>
        <w:rPr>
          <w:rFonts w:ascii="Trebuchet MS" w:hAnsi="Trebuchet MS"/>
          <w:u w:val="single"/>
        </w:rPr>
      </w:pPr>
      <w:r>
        <w:rPr>
          <w:rFonts w:ascii="Trebuchet MS" w:hAnsi="Trebuchet MS"/>
          <w:i/>
          <w:iCs/>
          <w:u w:val="single"/>
        </w:rPr>
        <w:t>Dépensés d’adaptation ou de mise en conformité des matériels</w:t>
      </w:r>
    </w:p>
    <w:p w:rsidR="007C206F" w:rsidRDefault="006B2F6D">
      <w:pPr>
        <w:spacing w:before="80"/>
        <w:jc w:val="both"/>
        <w:rPr>
          <w:rFonts w:ascii="Trebuchet MS" w:hAnsi="Trebuchet MS"/>
        </w:rPr>
      </w:pPr>
      <w:r>
        <w:rPr>
          <w:rFonts w:ascii="Trebuchet MS" w:hAnsi="Trebuchet MS"/>
        </w:rPr>
        <w:t>On se reportera au compte 21, §40.</w:t>
      </w:r>
    </w:p>
    <w:p w:rsidR="007C206F" w:rsidRDefault="007C206F">
      <w:pPr>
        <w:jc w:val="both"/>
        <w:rPr>
          <w:rFonts w:ascii="Trebuchet MS" w:hAnsi="Trebuchet MS"/>
        </w:rPr>
      </w:pPr>
    </w:p>
    <w:p w:rsidR="007C206F" w:rsidRDefault="006B2F6D" w:rsidP="006B2F6D">
      <w:pPr>
        <w:numPr>
          <w:ilvl w:val="0"/>
          <w:numId w:val="57"/>
        </w:numPr>
        <w:jc w:val="both"/>
        <w:rPr>
          <w:rFonts w:ascii="Trebuchet MS" w:hAnsi="Trebuchet MS"/>
        </w:rPr>
      </w:pPr>
      <w:r>
        <w:rPr>
          <w:rFonts w:ascii="Trebuchet MS" w:hAnsi="Trebuchet MS"/>
          <w:i/>
          <w:iCs/>
          <w:u w:val="single"/>
        </w:rPr>
        <w:t>Exercice de rattachement</w:t>
      </w:r>
    </w:p>
    <w:p w:rsidR="007C206F" w:rsidRDefault="006B2F6D">
      <w:pPr>
        <w:spacing w:before="80"/>
        <w:jc w:val="both"/>
        <w:rPr>
          <w:rFonts w:ascii="Trebuchet MS" w:hAnsi="Trebuchet MS"/>
        </w:rPr>
      </w:pPr>
      <w:r>
        <w:rPr>
          <w:rFonts w:ascii="Trebuchet MS" w:hAnsi="Trebuchet MS"/>
        </w:rPr>
        <w:t xml:space="preserve">Les dépenses d’entretien et de réparation sont déductibles des résultats des exercices au cours desquels elles ont été engagées (doc. </w:t>
      </w:r>
      <w:proofErr w:type="spellStart"/>
      <w:proofErr w:type="gramStart"/>
      <w:r>
        <w:rPr>
          <w:rFonts w:ascii="Trebuchet MS" w:hAnsi="Trebuchet MS"/>
        </w:rPr>
        <w:t>adm</w:t>
      </w:r>
      <w:proofErr w:type="spellEnd"/>
      <w:r>
        <w:rPr>
          <w:rFonts w:ascii="Trebuchet MS" w:hAnsi="Trebuchet MS"/>
        </w:rPr>
        <w:t>.,</w:t>
      </w:r>
      <w:proofErr w:type="gramEnd"/>
      <w:r>
        <w:rPr>
          <w:rFonts w:ascii="Trebuchet MS" w:hAnsi="Trebuchet MS"/>
        </w:rPr>
        <w:t xml:space="preserve"> 4 C 422). Les entreprises peuvent, dans certaines conditions, déduire des provisions pour grosses réparations.</w:t>
      </w:r>
    </w:p>
    <w:p w:rsidR="007C206F" w:rsidRDefault="006B2F6D">
      <w:pPr>
        <w:jc w:val="both"/>
        <w:rPr>
          <w:rFonts w:ascii="Trebuchet MS" w:hAnsi="Trebuchet MS"/>
        </w:rPr>
      </w:pPr>
      <w:r>
        <w:rPr>
          <w:rFonts w:ascii="Trebuchet MS" w:hAnsi="Trebuchet MS"/>
        </w:rPr>
        <w:t>En ce qui concerne les contrats d’entretien; si la durée pour laquelle le contrat produit ses effets ne coïncide pas avec celle de l’exercice, le coût des prestations dont l’entreprise pourra demander l’exécution au cours de l’exercice suivant est à porter à un compte de « charges constatées d’avance » (voir compte 486). Les entreprises qui ont opté pour la comptabilité super-simplifiée peuvent enregistrer ces charges lors de leur paiement.</w:t>
      </w:r>
    </w:p>
    <w:p w:rsidR="007C206F" w:rsidRDefault="006B2F6D">
      <w:pPr>
        <w:jc w:val="both"/>
        <w:rPr>
          <w:rFonts w:ascii="Trebuchet MS" w:hAnsi="Trebuchet MS"/>
        </w:rPr>
      </w:pPr>
      <w:r>
        <w:rPr>
          <w:rFonts w:ascii="Trebuchet MS" w:hAnsi="Trebuchet MS"/>
        </w:rPr>
        <w:br w:type="page"/>
      </w:r>
    </w:p>
    <w:p w:rsidR="007C206F" w:rsidRDefault="006B2F6D">
      <w:pPr>
        <w:pStyle w:val="Heading5"/>
        <w:tabs>
          <w:tab w:val="left" w:pos="1260"/>
        </w:tabs>
        <w:ind w:left="1260" w:hanging="360"/>
        <w:jc w:val="both"/>
        <w:rPr>
          <w:rFonts w:ascii="Trebuchet MS" w:eastAsia="Batang" w:hAnsi="Trebuchet MS"/>
          <w:i/>
          <w:iCs/>
          <w:sz w:val="24"/>
        </w:rPr>
      </w:pPr>
      <w:bookmarkStart w:id="89" w:name="_Toc74541102"/>
      <w:bookmarkStart w:id="90" w:name="_Toc74542152"/>
      <w:bookmarkStart w:id="91" w:name="_Toc113856013"/>
      <w:r>
        <w:rPr>
          <w:rFonts w:ascii="Trebuchet MS" w:eastAsia="Batang" w:hAnsi="Trebuchet MS"/>
          <w:i/>
          <w:iCs/>
          <w:sz w:val="24"/>
        </w:rPr>
        <w:lastRenderedPageBreak/>
        <w:t>4.</w:t>
      </w:r>
      <w:r>
        <w:rPr>
          <w:rFonts w:ascii="Trebuchet MS" w:eastAsia="Batang" w:hAnsi="Trebuchet MS"/>
          <w:i/>
          <w:iCs/>
          <w:sz w:val="24"/>
        </w:rPr>
        <w:tab/>
        <w:t>Primes d’assurances (compte 616)</w:t>
      </w:r>
      <w:bookmarkEnd w:id="89"/>
      <w:bookmarkEnd w:id="90"/>
      <w:bookmarkEnd w:id="91"/>
    </w:p>
    <w:p w:rsidR="007C206F" w:rsidRDefault="007C206F">
      <w:pPr>
        <w:jc w:val="both"/>
        <w:rPr>
          <w:rFonts w:ascii="Trebuchet MS" w:hAnsi="Trebuchet MS"/>
        </w:rPr>
      </w:pPr>
    </w:p>
    <w:p w:rsidR="007C206F" w:rsidRDefault="006B2F6D" w:rsidP="006B2F6D">
      <w:pPr>
        <w:numPr>
          <w:ilvl w:val="0"/>
          <w:numId w:val="57"/>
        </w:numPr>
        <w:jc w:val="both"/>
        <w:rPr>
          <w:rFonts w:ascii="Trebuchet MS" w:hAnsi="Trebuchet MS"/>
          <w:u w:val="single"/>
        </w:rPr>
      </w:pPr>
      <w:r>
        <w:rPr>
          <w:rFonts w:ascii="Trebuchet MS" w:hAnsi="Trebuchet MS"/>
          <w:i/>
          <w:iCs/>
          <w:u w:val="single"/>
        </w:rPr>
        <w:t>Assurance pour engagements de retraite ou indemnités de congédiement</w:t>
      </w:r>
    </w:p>
    <w:p w:rsidR="007C206F" w:rsidRDefault="006B2F6D">
      <w:pPr>
        <w:jc w:val="both"/>
        <w:rPr>
          <w:rFonts w:ascii="Trebuchet MS" w:hAnsi="Trebuchet MS"/>
        </w:rPr>
      </w:pPr>
      <w:r>
        <w:rPr>
          <w:rFonts w:ascii="Trebuchet MS" w:hAnsi="Trebuchet MS"/>
        </w:rPr>
        <w:t>Lorsque l’entreprise choisit de conclure avec une société d’assurance un contrat garantissant le paiement d’indemnités de congédiement ou de départ à la retraite, les cotisations ou primes versées sont admises en déduction si les conditions suivantes sont réunies :</w:t>
      </w:r>
    </w:p>
    <w:p w:rsidR="007C206F" w:rsidRDefault="007C206F">
      <w:pPr>
        <w:jc w:val="both"/>
        <w:rPr>
          <w:rFonts w:ascii="Trebuchet MS" w:hAnsi="Trebuchet MS"/>
          <w:sz w:val="12"/>
        </w:rPr>
      </w:pPr>
    </w:p>
    <w:p w:rsidR="007C206F" w:rsidRDefault="006B2F6D" w:rsidP="006B2F6D">
      <w:pPr>
        <w:numPr>
          <w:ilvl w:val="0"/>
          <w:numId w:val="30"/>
        </w:numPr>
        <w:jc w:val="both"/>
        <w:rPr>
          <w:rFonts w:ascii="Trebuchet MS" w:hAnsi="Trebuchet MS"/>
        </w:rPr>
      </w:pPr>
      <w:r>
        <w:rPr>
          <w:rFonts w:ascii="Trebuchet MS" w:hAnsi="Trebuchet MS"/>
        </w:rPr>
        <w:t xml:space="preserve">les primes versées correspondent aux paiements d’indemnités auxquelles l’entreprise est juridiquement tenue. Il en est ainsi si ces indemnités sont prévues par les conventions collectives ou par un accord inscrit dans le règlement intérieur de l’entreprise et entrent dans le cadre d’une convention collective conforme aux dispositions du code du travail (doc. </w:t>
      </w:r>
      <w:proofErr w:type="spellStart"/>
      <w:r>
        <w:rPr>
          <w:rFonts w:ascii="Trebuchet MS" w:hAnsi="Trebuchet MS"/>
        </w:rPr>
        <w:t>adm</w:t>
      </w:r>
      <w:proofErr w:type="spellEnd"/>
      <w:r>
        <w:rPr>
          <w:rFonts w:ascii="Trebuchet MS" w:hAnsi="Trebuchet MS"/>
        </w:rPr>
        <w:t>. 4 C 4232-13) ;</w:t>
      </w:r>
    </w:p>
    <w:p w:rsidR="007C206F" w:rsidRDefault="006B2F6D" w:rsidP="006B2F6D">
      <w:pPr>
        <w:numPr>
          <w:ilvl w:val="0"/>
          <w:numId w:val="30"/>
        </w:numPr>
        <w:jc w:val="both"/>
        <w:rPr>
          <w:rFonts w:ascii="Trebuchet MS" w:hAnsi="Trebuchet MS"/>
        </w:rPr>
      </w:pPr>
      <w:r>
        <w:rPr>
          <w:rFonts w:ascii="Trebuchet MS" w:hAnsi="Trebuchet MS"/>
        </w:rPr>
        <w:t xml:space="preserve">les primes doivent satisfaire aux conditions générales de déductibilité des charges et notamment entraîner une diminution de l’actif net de l’entreprise, c’est-à-dire que celle-ci doit perdre définitivement la propriété et la disposition des </w:t>
      </w:r>
      <w:proofErr w:type="spellStart"/>
      <w:r>
        <w:rPr>
          <w:rFonts w:ascii="Trebuchet MS" w:hAnsi="Trebuchet MS"/>
        </w:rPr>
        <w:t>sommés</w:t>
      </w:r>
      <w:proofErr w:type="spellEnd"/>
      <w:r>
        <w:rPr>
          <w:rFonts w:ascii="Trebuchet MS" w:hAnsi="Trebuchet MS"/>
        </w:rPr>
        <w:t xml:space="preserve"> versées (doc. </w:t>
      </w:r>
      <w:proofErr w:type="spellStart"/>
      <w:r>
        <w:rPr>
          <w:rFonts w:ascii="Trebuchet MS" w:hAnsi="Trebuchet MS"/>
        </w:rPr>
        <w:t>adm</w:t>
      </w:r>
      <w:proofErr w:type="spellEnd"/>
      <w:r>
        <w:rPr>
          <w:rFonts w:ascii="Trebuchet MS" w:hAnsi="Trebuchet MS"/>
        </w:rPr>
        <w:t>. 4 E 2223-8).</w:t>
      </w:r>
    </w:p>
    <w:p w:rsidR="007C206F" w:rsidRDefault="007C206F">
      <w:pPr>
        <w:ind w:left="360"/>
        <w:jc w:val="both"/>
        <w:rPr>
          <w:rFonts w:ascii="Trebuchet MS" w:hAnsi="Trebuchet MS"/>
        </w:rPr>
      </w:pPr>
    </w:p>
    <w:p w:rsidR="007C206F" w:rsidRDefault="006B2F6D">
      <w:pPr>
        <w:pStyle w:val="BodyText"/>
        <w:jc w:val="both"/>
        <w:rPr>
          <w:rFonts w:ascii="Trebuchet MS" w:hAnsi="Trebuchet MS"/>
          <w:szCs w:val="24"/>
        </w:rPr>
      </w:pPr>
      <w:r>
        <w:rPr>
          <w:rFonts w:ascii="Trebuchet MS" w:hAnsi="Trebuchet MS"/>
          <w:szCs w:val="24"/>
        </w:rPr>
        <w:t>Lorsque l’entreprise n’a pas recourt à un organisme d’assurance et gère en interne ses engagements de retraite, elle n’est pas autorisée du point de vue fiscal à déduire une provision (CGI art.39-1-5).</w:t>
      </w:r>
    </w:p>
    <w:p w:rsidR="007C206F" w:rsidRDefault="007C206F">
      <w:pPr>
        <w:pStyle w:val="BodyText"/>
        <w:jc w:val="both"/>
        <w:rPr>
          <w:rFonts w:ascii="Trebuchet MS" w:hAnsi="Trebuchet MS"/>
          <w:szCs w:val="24"/>
        </w:rPr>
      </w:pPr>
    </w:p>
    <w:p w:rsidR="007C206F" w:rsidRDefault="006B2F6D">
      <w:pPr>
        <w:pStyle w:val="Heading5"/>
        <w:tabs>
          <w:tab w:val="left" w:pos="1260"/>
        </w:tabs>
        <w:ind w:left="1260" w:hanging="360"/>
        <w:jc w:val="both"/>
        <w:rPr>
          <w:rFonts w:ascii="Trebuchet MS" w:eastAsia="Batang" w:hAnsi="Trebuchet MS"/>
          <w:i/>
          <w:iCs/>
          <w:sz w:val="24"/>
        </w:rPr>
      </w:pPr>
      <w:bookmarkStart w:id="92" w:name="_Toc74541103"/>
      <w:bookmarkStart w:id="93" w:name="_Toc74542153"/>
      <w:bookmarkStart w:id="94" w:name="_Toc113856014"/>
      <w:r>
        <w:rPr>
          <w:rFonts w:ascii="Trebuchet MS" w:eastAsia="Batang" w:hAnsi="Trebuchet MS"/>
          <w:i/>
          <w:iCs/>
          <w:sz w:val="24"/>
        </w:rPr>
        <w:t>5.</w:t>
      </w:r>
      <w:r>
        <w:rPr>
          <w:rFonts w:ascii="Trebuchet MS" w:eastAsia="Batang" w:hAnsi="Trebuchet MS"/>
          <w:i/>
          <w:iCs/>
          <w:sz w:val="24"/>
        </w:rPr>
        <w:tab/>
        <w:t>Études et recherches (compte 617)</w:t>
      </w:r>
      <w:bookmarkEnd w:id="92"/>
      <w:bookmarkEnd w:id="93"/>
      <w:bookmarkEnd w:id="94"/>
    </w:p>
    <w:p w:rsidR="007C206F" w:rsidRDefault="007C206F">
      <w:pPr>
        <w:jc w:val="both"/>
        <w:rPr>
          <w:rFonts w:ascii="Trebuchet MS" w:hAnsi="Trebuchet MS"/>
        </w:rPr>
      </w:pPr>
    </w:p>
    <w:p w:rsidR="007C206F" w:rsidRDefault="006B2F6D">
      <w:pPr>
        <w:jc w:val="both"/>
        <w:rPr>
          <w:rFonts w:ascii="Trebuchet MS" w:hAnsi="Trebuchet MS"/>
        </w:rPr>
      </w:pPr>
      <w:r>
        <w:rPr>
          <w:rFonts w:ascii="Trebuchet MS" w:hAnsi="Trebuchet MS"/>
        </w:rPr>
        <w:t>Les dépenses de fonctionnement exposées dans des opérations de recherche scientifique ou technique peuvent, au choix de l’entreprise être immobilisées (voir compte 203, §20) ou déduites des résultats de l’année ou de l’exercice au cours duquel elles ont été exposées. Lorsqu’une entreprise a choisi de les déduire ces dépenses ne peuvent pas être prises en compte dans l’évaluation des stocks. Ces dispositions sont applicables aux dépenses exposées dans des opérations de conception de logiciels (CGI art.236-I).</w:t>
      </w:r>
    </w:p>
    <w:p w:rsidR="007C206F" w:rsidRDefault="007C206F">
      <w:pPr>
        <w:jc w:val="both"/>
        <w:rPr>
          <w:rFonts w:ascii="Trebuchet MS"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95" w:name="_Toc74541104"/>
      <w:bookmarkStart w:id="96" w:name="_Toc74542154"/>
      <w:bookmarkStart w:id="97" w:name="_Toc113856015"/>
      <w:r>
        <w:rPr>
          <w:rFonts w:ascii="Trebuchet MS" w:eastAsia="Batang" w:hAnsi="Trebuchet MS"/>
          <w:i/>
          <w:iCs/>
          <w:sz w:val="24"/>
        </w:rPr>
        <w:t>6.</w:t>
      </w:r>
      <w:r>
        <w:rPr>
          <w:rFonts w:ascii="Trebuchet MS" w:eastAsia="Batang" w:hAnsi="Trebuchet MS"/>
          <w:i/>
          <w:iCs/>
          <w:sz w:val="24"/>
        </w:rPr>
        <w:tab/>
        <w:t>Documentation générale, documentation technique (618)</w:t>
      </w:r>
      <w:bookmarkEnd w:id="95"/>
      <w:bookmarkEnd w:id="96"/>
      <w:bookmarkEnd w:id="97"/>
      <w:r>
        <w:rPr>
          <w:rFonts w:ascii="Trebuchet MS" w:eastAsia="Batang" w:hAnsi="Trebuchet MS"/>
          <w:i/>
          <w:iCs/>
          <w:sz w:val="24"/>
        </w:rPr>
        <w:t xml:space="preserve"> </w:t>
      </w:r>
    </w:p>
    <w:p w:rsidR="007C206F" w:rsidRDefault="007C206F">
      <w:pPr>
        <w:jc w:val="both"/>
        <w:rPr>
          <w:rFonts w:ascii="Trebuchet MS" w:hAnsi="Trebuchet MS"/>
        </w:rPr>
      </w:pPr>
    </w:p>
    <w:p w:rsidR="007C206F" w:rsidRDefault="006B2F6D">
      <w:pPr>
        <w:jc w:val="both"/>
        <w:rPr>
          <w:rFonts w:ascii="Trebuchet MS" w:hAnsi="Trebuchet MS"/>
        </w:rPr>
      </w:pPr>
      <w:r>
        <w:rPr>
          <w:rFonts w:ascii="Trebuchet MS" w:hAnsi="Trebuchet MS"/>
        </w:rPr>
        <w:t xml:space="preserve">Les frais de documentation et d’abonnement à des publications professionnelles sont admis dans les charges sous réserve qu’ils soient effectivement motivés par le fonctionnement de l’entreprise et que leur montant soit justifié (doc. </w:t>
      </w:r>
      <w:proofErr w:type="spellStart"/>
      <w:r>
        <w:rPr>
          <w:rFonts w:ascii="Trebuchet MS" w:hAnsi="Trebuchet MS"/>
        </w:rPr>
        <w:t>adm</w:t>
      </w:r>
      <w:proofErr w:type="spellEnd"/>
      <w:r>
        <w:rPr>
          <w:rFonts w:ascii="Trebuchet MS" w:hAnsi="Trebuchet MS"/>
        </w:rPr>
        <w:t>. 4 C 429-2).</w:t>
      </w:r>
    </w:p>
    <w:p w:rsidR="007C206F" w:rsidRDefault="006B2F6D">
      <w:pPr>
        <w:jc w:val="both"/>
        <w:rPr>
          <w:rFonts w:ascii="Trebuchet MS" w:hAnsi="Trebuchet MS"/>
        </w:rPr>
      </w:pPr>
      <w:r>
        <w:rPr>
          <w:rFonts w:ascii="Trebuchet MS" w:hAnsi="Trebuchet MS"/>
        </w:rPr>
        <w:t>Les livres, journaux ou revues acquis par un éditeur d’encyclopédies et qui sont utilisés pour mettre à jour cet ouvrage et répondre au courrier des lecteurs sont regardés comme des frais généraux, même si ces documents sont conservés pendant plus d’un an (CE 16 février 1996 n°139789).</w:t>
      </w:r>
    </w:p>
    <w:p w:rsidR="007C206F" w:rsidRDefault="006B2F6D">
      <w:pPr>
        <w:jc w:val="both"/>
        <w:rPr>
          <w:rFonts w:ascii="Trebuchet MS" w:hAnsi="Trebuchet MS"/>
        </w:rPr>
      </w:pPr>
      <w:r>
        <w:rPr>
          <w:rFonts w:ascii="Trebuchet MS" w:hAnsi="Trebuchet MS"/>
        </w:rPr>
        <w:t>En revanche, le prix payé pour l’acquisition initiale d’ouvrages de documentation permanente destinés, à la différence des livres ou revues, à être mis à jour périodiquement constitue le coût d’acquisition d’un élément d’actif immobilisé qui ne peut faire l’objet que d’un amortissement (CE 13 janvier 1995, n°100127).</w:t>
      </w:r>
    </w:p>
    <w:p w:rsidR="007C206F" w:rsidRDefault="006B2F6D">
      <w:pPr>
        <w:jc w:val="both"/>
        <w:rPr>
          <w:rFonts w:ascii="Trebuchet MS" w:hAnsi="Trebuchet MS"/>
          <w:szCs w:val="16"/>
        </w:rPr>
      </w:pPr>
      <w:r>
        <w:rPr>
          <w:rFonts w:ascii="Trebuchet MS" w:hAnsi="Trebuchet MS"/>
          <w:szCs w:val="16"/>
        </w:rPr>
        <w:br w:type="page"/>
      </w:r>
    </w:p>
    <w:p w:rsidR="007C206F" w:rsidRDefault="006B2F6D">
      <w:pPr>
        <w:pStyle w:val="Heading5"/>
        <w:tabs>
          <w:tab w:val="left" w:pos="1260"/>
        </w:tabs>
        <w:ind w:left="1260" w:hanging="360"/>
        <w:jc w:val="both"/>
        <w:rPr>
          <w:rFonts w:ascii="Trebuchet MS" w:eastAsia="Batang" w:hAnsi="Trebuchet MS"/>
          <w:i/>
          <w:iCs/>
          <w:sz w:val="24"/>
        </w:rPr>
      </w:pPr>
      <w:bookmarkStart w:id="98" w:name="_Toc74541105"/>
      <w:bookmarkStart w:id="99" w:name="_Toc74542155"/>
      <w:bookmarkStart w:id="100" w:name="_Toc113856016"/>
      <w:r>
        <w:rPr>
          <w:rFonts w:ascii="Trebuchet MS" w:eastAsia="Batang" w:hAnsi="Trebuchet MS"/>
          <w:i/>
          <w:iCs/>
          <w:sz w:val="24"/>
        </w:rPr>
        <w:lastRenderedPageBreak/>
        <w:t>7.</w:t>
      </w:r>
      <w:r>
        <w:rPr>
          <w:rFonts w:ascii="Trebuchet MS" w:eastAsia="Batang" w:hAnsi="Trebuchet MS"/>
          <w:i/>
          <w:iCs/>
          <w:sz w:val="24"/>
        </w:rPr>
        <w:tab/>
        <w:t>Pénalités, amendes fiscales et pénales</w:t>
      </w:r>
      <w:bookmarkEnd w:id="98"/>
      <w:bookmarkEnd w:id="99"/>
      <w:bookmarkEnd w:id="100"/>
    </w:p>
    <w:p w:rsidR="007C206F" w:rsidRDefault="007C206F">
      <w:pPr>
        <w:jc w:val="both"/>
        <w:rPr>
          <w:rFonts w:ascii="Trebuchet MS" w:hAnsi="Trebuchet MS"/>
          <w:b/>
          <w:bCs/>
          <w:spacing w:val="-2"/>
          <w:szCs w:val="16"/>
        </w:rPr>
      </w:pPr>
    </w:p>
    <w:p w:rsidR="007C206F" w:rsidRDefault="006B2F6D" w:rsidP="006B2F6D">
      <w:pPr>
        <w:pStyle w:val="Heading6"/>
        <w:numPr>
          <w:ilvl w:val="0"/>
          <w:numId w:val="57"/>
        </w:numPr>
      </w:pPr>
      <w:r>
        <w:t>Pénalités relatives à l'assiette des impôts</w:t>
      </w:r>
    </w:p>
    <w:p w:rsidR="007C206F" w:rsidRDefault="006B2F6D">
      <w:pPr>
        <w:spacing w:before="72"/>
        <w:jc w:val="both"/>
        <w:rPr>
          <w:rFonts w:ascii="Trebuchet MS" w:hAnsi="Trebuchet MS"/>
          <w:spacing w:val="7"/>
          <w:szCs w:val="16"/>
        </w:rPr>
      </w:pPr>
      <w:r>
        <w:rPr>
          <w:rFonts w:ascii="Trebuchet MS" w:hAnsi="Trebuchet MS"/>
          <w:spacing w:val="3"/>
          <w:szCs w:val="16"/>
        </w:rPr>
        <w:t xml:space="preserve">Les pénalités fiscales de toute nature qui </w:t>
      </w:r>
      <w:r>
        <w:rPr>
          <w:rFonts w:ascii="Trebuchet MS" w:hAnsi="Trebuchet MS"/>
          <w:spacing w:val="2"/>
          <w:szCs w:val="16"/>
        </w:rPr>
        <w:t xml:space="preserve">sanctionnent des infractions </w:t>
      </w:r>
      <w:r>
        <w:rPr>
          <w:rFonts w:ascii="Trebuchet MS" w:hAnsi="Trebuchet MS"/>
          <w:szCs w:val="16"/>
        </w:rPr>
        <w:t xml:space="preserve">relatives à l'assiette des différents impôts et taxes ne </w:t>
      </w:r>
      <w:r>
        <w:rPr>
          <w:rFonts w:ascii="Trebuchet MS" w:hAnsi="Trebuchet MS"/>
          <w:spacing w:val="8"/>
          <w:szCs w:val="16"/>
        </w:rPr>
        <w:t>sont pas déductibles du résultat impo</w:t>
      </w:r>
      <w:r>
        <w:rPr>
          <w:rFonts w:ascii="Trebuchet MS" w:hAnsi="Trebuchet MS"/>
          <w:spacing w:val="7"/>
          <w:szCs w:val="16"/>
        </w:rPr>
        <w:t>sable</w:t>
      </w:r>
      <w:proofErr w:type="gramStart"/>
      <w:r>
        <w:rPr>
          <w:rFonts w:ascii="Trebuchet MS" w:hAnsi="Trebuchet MS"/>
          <w:spacing w:val="7"/>
          <w:szCs w:val="16"/>
        </w:rPr>
        <w:t>.(</w:t>
      </w:r>
      <w:proofErr w:type="gramEnd"/>
      <w:r>
        <w:rPr>
          <w:rFonts w:ascii="Trebuchet MS" w:hAnsi="Trebuchet MS"/>
          <w:spacing w:val="7"/>
          <w:szCs w:val="16"/>
        </w:rPr>
        <w:t>CGI arts 39-2; BO4C-3-00).</w:t>
      </w:r>
    </w:p>
    <w:p w:rsidR="007C206F" w:rsidRDefault="007C206F">
      <w:pPr>
        <w:jc w:val="both"/>
        <w:rPr>
          <w:rFonts w:ascii="Trebuchet MS" w:hAnsi="Trebuchet MS"/>
          <w:spacing w:val="-2"/>
          <w:szCs w:val="16"/>
        </w:rPr>
      </w:pPr>
    </w:p>
    <w:p w:rsidR="007C206F" w:rsidRDefault="006B2F6D">
      <w:pPr>
        <w:jc w:val="both"/>
        <w:rPr>
          <w:rFonts w:ascii="Trebuchet MS" w:hAnsi="Trebuchet MS"/>
          <w:spacing w:val="-2"/>
          <w:szCs w:val="16"/>
        </w:rPr>
      </w:pPr>
      <w:r>
        <w:rPr>
          <w:rFonts w:ascii="Trebuchet MS" w:hAnsi="Trebuchet MS"/>
          <w:spacing w:val="-10"/>
          <w:szCs w:val="16"/>
        </w:rPr>
        <w:t xml:space="preserve">Sont exclus des charges déductibles </w:t>
      </w:r>
      <w:r>
        <w:rPr>
          <w:rFonts w:ascii="Trebuchet MS" w:hAnsi="Trebuchet MS"/>
          <w:spacing w:val="-9"/>
          <w:szCs w:val="16"/>
        </w:rPr>
        <w:t>notam</w:t>
      </w:r>
      <w:r>
        <w:rPr>
          <w:rFonts w:ascii="Trebuchet MS" w:hAnsi="Trebuchet MS"/>
          <w:spacing w:val="-2"/>
          <w:szCs w:val="16"/>
        </w:rPr>
        <w:t>ment :</w:t>
      </w:r>
    </w:p>
    <w:p w:rsidR="007C206F" w:rsidRDefault="007C206F">
      <w:pPr>
        <w:jc w:val="both"/>
        <w:rPr>
          <w:rFonts w:ascii="Trebuchet MS" w:hAnsi="Trebuchet MS"/>
          <w:spacing w:val="-2"/>
          <w:sz w:val="12"/>
          <w:szCs w:val="16"/>
        </w:rPr>
      </w:pPr>
    </w:p>
    <w:p w:rsidR="007C206F" w:rsidRDefault="006B2F6D" w:rsidP="006B2F6D">
      <w:pPr>
        <w:numPr>
          <w:ilvl w:val="0"/>
          <w:numId w:val="31"/>
        </w:numPr>
        <w:jc w:val="both"/>
        <w:rPr>
          <w:rFonts w:ascii="Trebuchet MS" w:hAnsi="Trebuchet MS"/>
          <w:spacing w:val="1"/>
          <w:szCs w:val="16"/>
        </w:rPr>
      </w:pPr>
      <w:r>
        <w:rPr>
          <w:rFonts w:ascii="Trebuchet MS" w:hAnsi="Trebuchet MS"/>
          <w:spacing w:val="-13"/>
          <w:szCs w:val="16"/>
        </w:rPr>
        <w:t xml:space="preserve">les intérêts de retard en cas d’inexactitudes </w:t>
      </w:r>
      <w:r>
        <w:rPr>
          <w:rFonts w:ascii="Trebuchet MS" w:hAnsi="Trebuchet MS"/>
          <w:spacing w:val="-12"/>
          <w:szCs w:val="16"/>
        </w:rPr>
        <w:t xml:space="preserve">insuffisances ou </w:t>
      </w:r>
      <w:r>
        <w:rPr>
          <w:rFonts w:ascii="Trebuchet MS" w:hAnsi="Trebuchet MS"/>
          <w:spacing w:val="-2"/>
          <w:szCs w:val="16"/>
        </w:rPr>
        <w:t xml:space="preserve">omissions </w:t>
      </w:r>
      <w:r>
        <w:rPr>
          <w:rFonts w:ascii="Trebuchet MS" w:hAnsi="Trebuchet MS"/>
          <w:spacing w:val="-15"/>
          <w:szCs w:val="16"/>
        </w:rPr>
        <w:t xml:space="preserve">commises </w:t>
      </w:r>
      <w:r>
        <w:rPr>
          <w:rFonts w:ascii="Trebuchet MS" w:hAnsi="Trebuchet MS"/>
          <w:spacing w:val="9"/>
          <w:szCs w:val="16"/>
        </w:rPr>
        <w:t xml:space="preserve">de </w:t>
      </w:r>
      <w:r>
        <w:rPr>
          <w:rFonts w:ascii="Trebuchet MS" w:hAnsi="Trebuchet MS"/>
          <w:spacing w:val="-9"/>
          <w:szCs w:val="16"/>
        </w:rPr>
        <w:t xml:space="preserve">bonne </w:t>
      </w:r>
      <w:r>
        <w:rPr>
          <w:rFonts w:ascii="Trebuchet MS" w:hAnsi="Trebuchet MS"/>
          <w:spacing w:val="-4"/>
          <w:szCs w:val="16"/>
        </w:rPr>
        <w:t xml:space="preserve">foi dans les déclarations (CE '26 juillet </w:t>
      </w:r>
      <w:r>
        <w:rPr>
          <w:rFonts w:ascii="Trebuchet MS" w:hAnsi="Trebuchet MS"/>
          <w:spacing w:val="-14"/>
          <w:szCs w:val="16"/>
        </w:rPr>
        <w:t xml:space="preserve">1982 </w:t>
      </w:r>
      <w:r>
        <w:rPr>
          <w:rFonts w:ascii="Trebuchet MS" w:hAnsi="Trebuchet MS"/>
          <w:spacing w:val="-2"/>
          <w:szCs w:val="16"/>
        </w:rPr>
        <w:t>n°30825:20 mai 1985</w:t>
      </w:r>
      <w:r>
        <w:rPr>
          <w:rFonts w:ascii="Trebuchet MS" w:hAnsi="Trebuchet MS"/>
          <w:spacing w:val="-2"/>
          <w:szCs w:val="16"/>
          <w:vertAlign w:val="superscript"/>
        </w:rPr>
        <w:t>,</w:t>
      </w:r>
      <w:r>
        <w:rPr>
          <w:rFonts w:ascii="Trebuchet MS" w:hAnsi="Trebuchet MS"/>
          <w:spacing w:val="-2"/>
          <w:szCs w:val="16"/>
        </w:rPr>
        <w:t xml:space="preserve"> </w:t>
      </w:r>
      <w:r>
        <w:rPr>
          <w:rFonts w:ascii="Trebuchet MS" w:hAnsi="Trebuchet MS"/>
          <w:spacing w:val="1"/>
          <w:szCs w:val="16"/>
        </w:rPr>
        <w:t xml:space="preserve">n°42581) ; </w:t>
      </w:r>
    </w:p>
    <w:p w:rsidR="007C206F" w:rsidRDefault="006B2F6D" w:rsidP="006B2F6D">
      <w:pPr>
        <w:numPr>
          <w:ilvl w:val="0"/>
          <w:numId w:val="31"/>
        </w:numPr>
        <w:jc w:val="both"/>
        <w:rPr>
          <w:rFonts w:ascii="Trebuchet MS" w:hAnsi="Trebuchet MS"/>
          <w:spacing w:val="-8"/>
          <w:szCs w:val="16"/>
        </w:rPr>
      </w:pPr>
      <w:r>
        <w:rPr>
          <w:rFonts w:ascii="Trebuchet MS" w:hAnsi="Trebuchet MS"/>
          <w:spacing w:val="-3"/>
          <w:szCs w:val="16"/>
        </w:rPr>
        <w:t xml:space="preserve">les majorations et amendes pour omission </w:t>
      </w:r>
      <w:r>
        <w:rPr>
          <w:rFonts w:ascii="Trebuchet MS" w:hAnsi="Trebuchet MS"/>
          <w:spacing w:val="-14"/>
          <w:szCs w:val="16"/>
        </w:rPr>
        <w:t xml:space="preserve">insuffisance et celles exigées en cas de mauvaise </w:t>
      </w:r>
      <w:r>
        <w:rPr>
          <w:rFonts w:ascii="Trebuchet MS" w:hAnsi="Trebuchet MS"/>
          <w:spacing w:val="-11"/>
          <w:szCs w:val="16"/>
        </w:rPr>
        <w:t>foi ou de manœuvres frauduleuses ;</w:t>
      </w:r>
    </w:p>
    <w:p w:rsidR="007C206F" w:rsidRDefault="006B2F6D" w:rsidP="006B2F6D">
      <w:pPr>
        <w:numPr>
          <w:ilvl w:val="0"/>
          <w:numId w:val="31"/>
        </w:numPr>
        <w:jc w:val="both"/>
        <w:rPr>
          <w:rFonts w:ascii="Trebuchet MS" w:hAnsi="Trebuchet MS"/>
          <w:spacing w:val="-8"/>
          <w:szCs w:val="16"/>
        </w:rPr>
      </w:pPr>
      <w:r>
        <w:rPr>
          <w:rFonts w:ascii="Trebuchet MS" w:hAnsi="Trebuchet MS"/>
          <w:spacing w:val="-12"/>
          <w:szCs w:val="16"/>
        </w:rPr>
        <w:t xml:space="preserve">les amendes fixes : pour défaut de production </w:t>
      </w:r>
      <w:r>
        <w:rPr>
          <w:rFonts w:ascii="Trebuchet MS" w:hAnsi="Trebuchet MS"/>
          <w:spacing w:val="-5"/>
          <w:szCs w:val="16"/>
        </w:rPr>
        <w:t xml:space="preserve">ou production tardive de documents </w:t>
      </w:r>
      <w:r>
        <w:rPr>
          <w:rFonts w:ascii="Trebuchet MS" w:hAnsi="Trebuchet MS"/>
          <w:spacing w:val="-9"/>
          <w:szCs w:val="20"/>
        </w:rPr>
        <w:t xml:space="preserve">ou </w:t>
      </w:r>
      <w:r>
        <w:rPr>
          <w:rFonts w:ascii="Trebuchet MS" w:hAnsi="Trebuchet MS"/>
          <w:spacing w:val="-12"/>
          <w:szCs w:val="16"/>
        </w:rPr>
        <w:t xml:space="preserve">pour </w:t>
      </w:r>
      <w:r>
        <w:rPr>
          <w:rFonts w:ascii="Trebuchet MS" w:hAnsi="Trebuchet MS"/>
          <w:spacing w:val="-6"/>
          <w:szCs w:val="16"/>
        </w:rPr>
        <w:t xml:space="preserve">omissions ou inexactitudes relevées dans </w:t>
      </w:r>
      <w:r>
        <w:rPr>
          <w:rFonts w:ascii="Trebuchet MS" w:hAnsi="Trebuchet MS"/>
          <w:spacing w:val="-18"/>
          <w:szCs w:val="16"/>
        </w:rPr>
        <w:t xml:space="preserve">les </w:t>
      </w:r>
      <w:r>
        <w:rPr>
          <w:rFonts w:ascii="Trebuchet MS" w:hAnsi="Trebuchet MS"/>
          <w:spacing w:val="-8"/>
          <w:szCs w:val="16"/>
        </w:rPr>
        <w:t>documents produits ;</w:t>
      </w:r>
    </w:p>
    <w:p w:rsidR="007C206F" w:rsidRDefault="006B2F6D" w:rsidP="006B2F6D">
      <w:pPr>
        <w:numPr>
          <w:ilvl w:val="0"/>
          <w:numId w:val="31"/>
        </w:numPr>
        <w:jc w:val="both"/>
        <w:rPr>
          <w:rFonts w:ascii="Trebuchet MS" w:hAnsi="Trebuchet MS"/>
          <w:spacing w:val="-2"/>
          <w:szCs w:val="16"/>
        </w:rPr>
      </w:pPr>
      <w:r>
        <w:rPr>
          <w:rFonts w:ascii="Trebuchet MS" w:hAnsi="Trebuchet MS"/>
          <w:spacing w:val="-5"/>
          <w:szCs w:val="16"/>
        </w:rPr>
        <w:t>l'amende de 5 % dont est passible le rede</w:t>
      </w:r>
      <w:r>
        <w:rPr>
          <w:rFonts w:ascii="Trebuchet MS" w:hAnsi="Trebuchet MS"/>
          <w:szCs w:val="16"/>
        </w:rPr>
        <w:t xml:space="preserve">vable de la TVA qui </w:t>
      </w:r>
      <w:r>
        <w:rPr>
          <w:rFonts w:ascii="Trebuchet MS" w:hAnsi="Trebuchet MS"/>
          <w:spacing w:val="-18"/>
          <w:szCs w:val="16"/>
        </w:rPr>
        <w:t xml:space="preserve">n’a pas déclaré la TVA due </w:t>
      </w:r>
      <w:r>
        <w:rPr>
          <w:rFonts w:ascii="Trebuchet MS" w:hAnsi="Trebuchet MS"/>
          <w:spacing w:val="-6"/>
          <w:szCs w:val="16"/>
        </w:rPr>
        <w:t>au titre d’une</w:t>
      </w:r>
      <w:r>
        <w:rPr>
          <w:rFonts w:ascii="Trebuchet MS" w:hAnsi="Trebuchet MS"/>
          <w:spacing w:val="-16"/>
          <w:szCs w:val="20"/>
        </w:rPr>
        <w:t xml:space="preserve"> </w:t>
      </w:r>
      <w:r>
        <w:rPr>
          <w:rFonts w:ascii="Trebuchet MS" w:hAnsi="Trebuchet MS"/>
          <w:spacing w:val="-9"/>
          <w:szCs w:val="16"/>
        </w:rPr>
        <w:t xml:space="preserve">acquisition intracommunautaire et </w:t>
      </w:r>
      <w:proofErr w:type="spellStart"/>
      <w:r>
        <w:rPr>
          <w:rFonts w:ascii="Trebuchet MS" w:hAnsi="Trebuchet MS"/>
          <w:spacing w:val="-6"/>
          <w:szCs w:val="16"/>
        </w:rPr>
        <w:t>qu</w:t>
      </w:r>
      <w:proofErr w:type="spellEnd"/>
      <w:r>
        <w:rPr>
          <w:rFonts w:ascii="Trebuchet MS" w:hAnsi="Trebuchet MS"/>
          <w:spacing w:val="-6"/>
          <w:szCs w:val="16"/>
        </w:rPr>
        <w:t xml:space="preserve"> il peut déduire, (80 3 D-6-95).</w:t>
      </w:r>
    </w:p>
    <w:p w:rsidR="007C206F" w:rsidRDefault="006B2F6D" w:rsidP="006B2F6D">
      <w:pPr>
        <w:numPr>
          <w:ilvl w:val="0"/>
          <w:numId w:val="57"/>
        </w:numPr>
        <w:spacing w:before="144"/>
        <w:jc w:val="both"/>
        <w:rPr>
          <w:rFonts w:ascii="Trebuchet MS" w:hAnsi="Trebuchet MS"/>
          <w:spacing w:val="4"/>
          <w:szCs w:val="16"/>
          <w:u w:val="single"/>
        </w:rPr>
      </w:pPr>
      <w:r>
        <w:rPr>
          <w:rFonts w:ascii="Trebuchet MS" w:hAnsi="Trebuchet MS"/>
          <w:i/>
          <w:iCs/>
          <w:spacing w:val="9"/>
          <w:szCs w:val="13"/>
          <w:u w:val="single"/>
        </w:rPr>
        <w:t xml:space="preserve">Pénalités de recouvrement </w:t>
      </w:r>
      <w:r>
        <w:rPr>
          <w:rFonts w:ascii="Trebuchet MS" w:hAnsi="Trebuchet MS"/>
          <w:spacing w:val="-18"/>
          <w:szCs w:val="20"/>
          <w:u w:val="single"/>
        </w:rPr>
        <w:t xml:space="preserve">des </w:t>
      </w:r>
      <w:r>
        <w:rPr>
          <w:rFonts w:ascii="Trebuchet MS" w:hAnsi="Trebuchet MS"/>
          <w:spacing w:val="4"/>
          <w:szCs w:val="16"/>
          <w:u w:val="single"/>
        </w:rPr>
        <w:t>impôts.</w:t>
      </w:r>
    </w:p>
    <w:p w:rsidR="007C206F" w:rsidRDefault="006B2F6D">
      <w:pPr>
        <w:spacing w:before="72"/>
        <w:jc w:val="both"/>
        <w:rPr>
          <w:rFonts w:ascii="Trebuchet MS" w:hAnsi="Trebuchet MS"/>
          <w:spacing w:val="6"/>
          <w:szCs w:val="16"/>
        </w:rPr>
      </w:pPr>
      <w:r>
        <w:rPr>
          <w:rFonts w:ascii="Trebuchet MS" w:hAnsi="Trebuchet MS"/>
          <w:spacing w:val="4"/>
          <w:szCs w:val="16"/>
        </w:rPr>
        <w:t xml:space="preserve">Ne </w:t>
      </w:r>
      <w:r>
        <w:rPr>
          <w:rFonts w:ascii="Trebuchet MS" w:hAnsi="Trebuchet MS"/>
          <w:spacing w:val="3"/>
          <w:szCs w:val="16"/>
        </w:rPr>
        <w:t xml:space="preserve">sont pas déductibles, même si elles portent sur </w:t>
      </w:r>
      <w:proofErr w:type="spellStart"/>
      <w:r>
        <w:rPr>
          <w:rFonts w:ascii="Trebuchet MS" w:hAnsi="Trebuchet MS"/>
          <w:spacing w:val="-1"/>
          <w:szCs w:val="20"/>
        </w:rPr>
        <w:t>dés</w:t>
      </w:r>
      <w:proofErr w:type="spellEnd"/>
      <w:r>
        <w:rPr>
          <w:rFonts w:ascii="Trebuchet MS" w:hAnsi="Trebuchet MS"/>
          <w:spacing w:val="-1"/>
          <w:szCs w:val="20"/>
        </w:rPr>
        <w:t xml:space="preserve"> </w:t>
      </w:r>
      <w:r>
        <w:rPr>
          <w:rFonts w:ascii="Trebuchet MS" w:hAnsi="Trebuchet MS"/>
          <w:spacing w:val="3"/>
          <w:szCs w:val="16"/>
        </w:rPr>
        <w:t>impôts eux-mêmes déduc</w:t>
      </w:r>
      <w:r>
        <w:rPr>
          <w:rFonts w:ascii="Trebuchet MS" w:hAnsi="Trebuchet MS"/>
          <w:spacing w:val="6"/>
          <w:szCs w:val="16"/>
        </w:rPr>
        <w:t>tibles (CGI art. 39-4).</w:t>
      </w:r>
    </w:p>
    <w:p w:rsidR="007C206F" w:rsidRDefault="006B2F6D">
      <w:pPr>
        <w:tabs>
          <w:tab w:val="left" w:pos="2304"/>
        </w:tabs>
        <w:spacing w:before="144"/>
        <w:jc w:val="both"/>
        <w:rPr>
          <w:rFonts w:ascii="Trebuchet MS" w:hAnsi="Trebuchet MS"/>
          <w:spacing w:val="-2"/>
          <w:szCs w:val="16"/>
        </w:rPr>
      </w:pPr>
      <w:r>
        <w:rPr>
          <w:rFonts w:ascii="Trebuchet MS" w:hAnsi="Trebuchet MS"/>
          <w:spacing w:val="-6"/>
          <w:szCs w:val="16"/>
        </w:rPr>
        <w:t xml:space="preserve">Sont à réintégrer dans le résultat imposable même si l'impôt correspondant est </w:t>
      </w:r>
      <w:proofErr w:type="spellStart"/>
      <w:r>
        <w:rPr>
          <w:rFonts w:ascii="Trebuchet MS" w:hAnsi="Trebuchet MS"/>
          <w:spacing w:val="-6"/>
          <w:szCs w:val="16"/>
        </w:rPr>
        <w:t>lui même</w:t>
      </w:r>
      <w:proofErr w:type="spellEnd"/>
      <w:r>
        <w:rPr>
          <w:rFonts w:ascii="Trebuchet MS" w:hAnsi="Trebuchet MS"/>
          <w:spacing w:val="-6"/>
          <w:szCs w:val="16"/>
        </w:rPr>
        <w:t xml:space="preserve"> déductible notamment :</w:t>
      </w:r>
    </w:p>
    <w:p w:rsidR="007C206F" w:rsidRDefault="006B2F6D" w:rsidP="006B2F6D">
      <w:pPr>
        <w:numPr>
          <w:ilvl w:val="0"/>
          <w:numId w:val="58"/>
        </w:numPr>
        <w:tabs>
          <w:tab w:val="left" w:pos="1728"/>
        </w:tabs>
        <w:jc w:val="both"/>
        <w:rPr>
          <w:rFonts w:ascii="Trebuchet MS" w:hAnsi="Trebuchet MS"/>
          <w:spacing w:val="-2"/>
          <w:szCs w:val="16"/>
        </w:rPr>
      </w:pPr>
      <w:r>
        <w:rPr>
          <w:rFonts w:ascii="Trebuchet MS" w:hAnsi="Trebuchet MS"/>
          <w:spacing w:val="-5"/>
          <w:szCs w:val="16"/>
        </w:rPr>
        <w:t>l'intérêt de retard ;</w:t>
      </w:r>
    </w:p>
    <w:p w:rsidR="007C206F" w:rsidRDefault="006B2F6D" w:rsidP="006B2F6D">
      <w:pPr>
        <w:numPr>
          <w:ilvl w:val="0"/>
          <w:numId w:val="58"/>
        </w:numPr>
        <w:jc w:val="both"/>
        <w:rPr>
          <w:rFonts w:ascii="Trebuchet MS" w:hAnsi="Trebuchet MS"/>
          <w:spacing w:val="-10"/>
          <w:szCs w:val="16"/>
        </w:rPr>
      </w:pPr>
      <w:r>
        <w:rPr>
          <w:rFonts w:ascii="Trebuchet MS" w:hAnsi="Trebuchet MS"/>
          <w:spacing w:val="-9"/>
          <w:szCs w:val="16"/>
        </w:rPr>
        <w:t xml:space="preserve">la majoration de 5 % pour paiement tardif de </w:t>
      </w:r>
      <w:r>
        <w:rPr>
          <w:rFonts w:ascii="Trebuchet MS" w:hAnsi="Trebuchet MS"/>
          <w:spacing w:val="-7"/>
          <w:szCs w:val="20"/>
        </w:rPr>
        <w:t xml:space="preserve">la </w:t>
      </w:r>
      <w:r>
        <w:rPr>
          <w:rFonts w:ascii="Trebuchet MS" w:hAnsi="Trebuchet MS"/>
          <w:szCs w:val="16"/>
        </w:rPr>
        <w:t xml:space="preserve">TVA de la taxe sur les salaires des droits </w:t>
      </w:r>
      <w:r>
        <w:rPr>
          <w:rFonts w:ascii="Trebuchet MS" w:hAnsi="Trebuchet MS"/>
          <w:spacing w:val="-6"/>
          <w:szCs w:val="16"/>
        </w:rPr>
        <w:t xml:space="preserve">d'enregistrement ou </w:t>
      </w:r>
      <w:r>
        <w:rPr>
          <w:rFonts w:ascii="Trebuchet MS" w:hAnsi="Trebuchet MS"/>
          <w:spacing w:val="-23"/>
          <w:szCs w:val="20"/>
        </w:rPr>
        <w:t xml:space="preserve">au </w:t>
      </w:r>
      <w:r>
        <w:rPr>
          <w:rFonts w:ascii="Trebuchet MS" w:hAnsi="Trebuchet MS"/>
          <w:spacing w:val="-4"/>
          <w:szCs w:val="16"/>
        </w:rPr>
        <w:t xml:space="preserve">titre de la retenue à la </w:t>
      </w:r>
      <w:r>
        <w:rPr>
          <w:rFonts w:ascii="Trebuchet MS" w:hAnsi="Trebuchet MS"/>
          <w:spacing w:val="-11"/>
          <w:szCs w:val="16"/>
        </w:rPr>
        <w:t xml:space="preserve">source sur les salaires droits d'auteur et </w:t>
      </w:r>
      <w:r>
        <w:rPr>
          <w:rFonts w:ascii="Trebuchet MS" w:hAnsi="Trebuchet MS"/>
          <w:spacing w:val="-9"/>
          <w:szCs w:val="20"/>
        </w:rPr>
        <w:t>rému</w:t>
      </w:r>
      <w:r>
        <w:rPr>
          <w:rFonts w:ascii="Trebuchet MS" w:hAnsi="Trebuchet MS"/>
          <w:spacing w:val="-11"/>
          <w:szCs w:val="16"/>
        </w:rPr>
        <w:t xml:space="preserve">nérations versées aux auteurs artistes et sportifs </w:t>
      </w:r>
      <w:r>
        <w:rPr>
          <w:rFonts w:ascii="Trebuchet MS" w:hAnsi="Trebuchet MS"/>
          <w:spacing w:val="-10"/>
          <w:szCs w:val="16"/>
        </w:rPr>
        <w:t>domiciliés en France ;</w:t>
      </w:r>
    </w:p>
    <w:p w:rsidR="007C206F" w:rsidRDefault="006B2F6D" w:rsidP="006B2F6D">
      <w:pPr>
        <w:numPr>
          <w:ilvl w:val="0"/>
          <w:numId w:val="58"/>
        </w:numPr>
        <w:jc w:val="both"/>
        <w:rPr>
          <w:rFonts w:ascii="Trebuchet MS" w:hAnsi="Trebuchet MS"/>
          <w:spacing w:val="-7"/>
          <w:szCs w:val="16"/>
        </w:rPr>
      </w:pPr>
      <w:r>
        <w:rPr>
          <w:rFonts w:ascii="Trebuchet MS" w:hAnsi="Trebuchet MS"/>
          <w:spacing w:val="-12"/>
          <w:szCs w:val="16"/>
        </w:rPr>
        <w:t xml:space="preserve">la majoration de 10 % exigée en cas de retard </w:t>
      </w:r>
      <w:r>
        <w:rPr>
          <w:rFonts w:ascii="Trebuchet MS" w:hAnsi="Trebuchet MS"/>
          <w:spacing w:val="-11"/>
          <w:szCs w:val="16"/>
        </w:rPr>
        <w:t xml:space="preserve">de paiement de la taxe professionnelle </w:t>
      </w:r>
      <w:r>
        <w:rPr>
          <w:rFonts w:ascii="Trebuchet MS" w:hAnsi="Trebuchet MS"/>
          <w:spacing w:val="20"/>
          <w:szCs w:val="20"/>
        </w:rPr>
        <w:t xml:space="preserve">ou </w:t>
      </w:r>
      <w:r>
        <w:rPr>
          <w:rFonts w:ascii="Trebuchet MS" w:hAnsi="Trebuchet MS"/>
          <w:spacing w:val="-11"/>
          <w:szCs w:val="16"/>
        </w:rPr>
        <w:t xml:space="preserve">de la </w:t>
      </w:r>
      <w:r>
        <w:rPr>
          <w:rFonts w:ascii="Trebuchet MS" w:hAnsi="Trebuchet MS"/>
          <w:spacing w:val="-7"/>
          <w:szCs w:val="16"/>
        </w:rPr>
        <w:t xml:space="preserve">taxe foncière </w:t>
      </w:r>
      <w:r>
        <w:rPr>
          <w:rFonts w:ascii="Trebuchet MS" w:hAnsi="Trebuchet MS"/>
          <w:spacing w:val="1"/>
          <w:szCs w:val="13"/>
        </w:rPr>
        <w:t xml:space="preserve">pour </w:t>
      </w:r>
      <w:r>
        <w:rPr>
          <w:rFonts w:ascii="Trebuchet MS" w:hAnsi="Trebuchet MS"/>
          <w:spacing w:val="-10"/>
          <w:szCs w:val="16"/>
        </w:rPr>
        <w:t>les immeubles inscrits à  l’ac</w:t>
      </w:r>
      <w:r>
        <w:rPr>
          <w:rFonts w:ascii="Trebuchet MS" w:hAnsi="Trebuchet MS"/>
          <w:spacing w:val="-2"/>
          <w:szCs w:val="16"/>
        </w:rPr>
        <w:t xml:space="preserve">tif </w:t>
      </w:r>
      <w:r>
        <w:rPr>
          <w:rFonts w:ascii="Trebuchet MS" w:hAnsi="Trebuchet MS"/>
          <w:spacing w:val="-7"/>
          <w:szCs w:val="16"/>
        </w:rPr>
        <w:t>de l'entreprise ;</w:t>
      </w:r>
    </w:p>
    <w:p w:rsidR="007C206F" w:rsidRDefault="006B2F6D" w:rsidP="006B2F6D">
      <w:pPr>
        <w:numPr>
          <w:ilvl w:val="0"/>
          <w:numId w:val="58"/>
        </w:numPr>
        <w:jc w:val="both"/>
        <w:rPr>
          <w:rFonts w:ascii="Trebuchet MS" w:hAnsi="Trebuchet MS"/>
          <w:spacing w:val="-8"/>
          <w:szCs w:val="16"/>
        </w:rPr>
      </w:pPr>
      <w:r>
        <w:rPr>
          <w:rFonts w:ascii="Trebuchet MS" w:hAnsi="Trebuchet MS"/>
          <w:spacing w:val="-5"/>
          <w:szCs w:val="16"/>
        </w:rPr>
        <w:t xml:space="preserve">la majoration de 0,2 % pour </w:t>
      </w:r>
      <w:r>
        <w:rPr>
          <w:rFonts w:ascii="Trebuchet MS" w:hAnsi="Trebuchet MS"/>
          <w:spacing w:val="-4"/>
          <w:szCs w:val="16"/>
        </w:rPr>
        <w:t xml:space="preserve">le </w:t>
      </w:r>
      <w:r>
        <w:rPr>
          <w:rFonts w:ascii="Trebuchet MS" w:hAnsi="Trebuchet MS"/>
          <w:spacing w:val="-9"/>
          <w:szCs w:val="16"/>
        </w:rPr>
        <w:t xml:space="preserve">non-respect d’une obligation de paiement par virement, </w:t>
      </w:r>
      <w:r>
        <w:rPr>
          <w:rFonts w:ascii="Trebuchet MS" w:hAnsi="Trebuchet MS"/>
          <w:spacing w:val="-7"/>
          <w:szCs w:val="16"/>
        </w:rPr>
        <w:t xml:space="preserve">par </w:t>
      </w:r>
      <w:r>
        <w:rPr>
          <w:rFonts w:ascii="Trebuchet MS" w:hAnsi="Trebuchet MS"/>
          <w:spacing w:val="-8"/>
          <w:szCs w:val="16"/>
        </w:rPr>
        <w:t xml:space="preserve">prélèvement ou par </w:t>
      </w:r>
      <w:proofErr w:type="spellStart"/>
      <w:r>
        <w:rPr>
          <w:rFonts w:ascii="Trebuchet MS" w:hAnsi="Trebuchet MS"/>
          <w:spacing w:val="-8"/>
          <w:szCs w:val="16"/>
        </w:rPr>
        <w:t>télérèglement</w:t>
      </w:r>
      <w:proofErr w:type="spellEnd"/>
      <w:r>
        <w:rPr>
          <w:rFonts w:ascii="Trebuchet MS" w:hAnsi="Trebuchet MS"/>
          <w:spacing w:val="-8"/>
          <w:szCs w:val="16"/>
        </w:rPr>
        <w:t xml:space="preserve"> ; </w:t>
      </w:r>
    </w:p>
    <w:p w:rsidR="007C206F" w:rsidRDefault="006B2F6D" w:rsidP="006B2F6D">
      <w:pPr>
        <w:numPr>
          <w:ilvl w:val="0"/>
          <w:numId w:val="58"/>
        </w:numPr>
        <w:jc w:val="both"/>
        <w:rPr>
          <w:rFonts w:ascii="Trebuchet MS" w:hAnsi="Trebuchet MS"/>
          <w:spacing w:val="-10"/>
          <w:szCs w:val="16"/>
        </w:rPr>
      </w:pPr>
      <w:r>
        <w:rPr>
          <w:rFonts w:ascii="Trebuchet MS" w:hAnsi="Trebuchet MS"/>
          <w:spacing w:val="-10"/>
          <w:szCs w:val="16"/>
        </w:rPr>
        <w:t>les intérêts moratoires.</w:t>
      </w:r>
    </w:p>
    <w:p w:rsidR="007C206F" w:rsidRDefault="007C206F">
      <w:pPr>
        <w:ind w:left="72" w:firstLine="72"/>
        <w:jc w:val="both"/>
        <w:rPr>
          <w:rFonts w:ascii="Trebuchet MS" w:hAnsi="Trebuchet MS"/>
          <w:spacing w:val="2"/>
          <w:szCs w:val="15"/>
        </w:rPr>
      </w:pPr>
    </w:p>
    <w:p w:rsidR="007C206F" w:rsidRDefault="006B2F6D" w:rsidP="006B2F6D">
      <w:pPr>
        <w:numPr>
          <w:ilvl w:val="0"/>
          <w:numId w:val="57"/>
        </w:numPr>
        <w:jc w:val="both"/>
        <w:rPr>
          <w:rFonts w:ascii="Trebuchet MS" w:hAnsi="Trebuchet MS"/>
          <w:i/>
          <w:iCs/>
          <w:spacing w:val="-3"/>
          <w:szCs w:val="16"/>
          <w:u w:val="single"/>
        </w:rPr>
      </w:pPr>
      <w:r>
        <w:rPr>
          <w:rFonts w:ascii="Trebuchet MS" w:hAnsi="Trebuchet MS"/>
          <w:i/>
          <w:iCs/>
          <w:spacing w:val="-2"/>
          <w:szCs w:val="16"/>
          <w:u w:val="single"/>
        </w:rPr>
        <w:t>Autres pénalités e</w:t>
      </w:r>
      <w:r>
        <w:rPr>
          <w:rFonts w:ascii="Trebuchet MS" w:hAnsi="Trebuchet MS"/>
          <w:i/>
          <w:iCs/>
          <w:spacing w:val="2"/>
          <w:szCs w:val="16"/>
          <w:u w:val="single"/>
        </w:rPr>
        <w:t xml:space="preserve">t </w:t>
      </w:r>
      <w:r>
        <w:rPr>
          <w:rFonts w:ascii="Trebuchet MS" w:hAnsi="Trebuchet MS"/>
          <w:i/>
          <w:iCs/>
          <w:spacing w:val="-3"/>
          <w:szCs w:val="16"/>
          <w:u w:val="single"/>
        </w:rPr>
        <w:t xml:space="preserve">amendes. </w:t>
      </w:r>
    </w:p>
    <w:p w:rsidR="007C206F" w:rsidRDefault="006B2F6D">
      <w:pPr>
        <w:spacing w:before="70"/>
        <w:jc w:val="both"/>
        <w:rPr>
          <w:rFonts w:ascii="Trebuchet MS" w:hAnsi="Trebuchet MS"/>
          <w:spacing w:val="2"/>
          <w:szCs w:val="16"/>
        </w:rPr>
      </w:pPr>
      <w:r>
        <w:rPr>
          <w:rFonts w:ascii="Trebuchet MS" w:hAnsi="Trebuchet MS"/>
          <w:spacing w:val="-3"/>
          <w:szCs w:val="16"/>
        </w:rPr>
        <w:t>Les tran</w:t>
      </w:r>
      <w:r>
        <w:rPr>
          <w:rFonts w:ascii="Trebuchet MS" w:hAnsi="Trebuchet MS"/>
          <w:spacing w:val="-1"/>
          <w:szCs w:val="16"/>
        </w:rPr>
        <w:t>sactions, amendes, confiscations, pénali</w:t>
      </w:r>
      <w:r>
        <w:rPr>
          <w:rFonts w:ascii="Trebuchet MS" w:hAnsi="Trebuchet MS"/>
          <w:spacing w:val="2"/>
          <w:szCs w:val="16"/>
        </w:rPr>
        <w:t xml:space="preserve">tés de toute nature mises à la charge des </w:t>
      </w:r>
      <w:r>
        <w:rPr>
          <w:rFonts w:ascii="Trebuchet MS" w:hAnsi="Trebuchet MS"/>
          <w:spacing w:val="1"/>
          <w:szCs w:val="16"/>
        </w:rPr>
        <w:t xml:space="preserve">contrevenants aux dispositions légales </w:t>
      </w:r>
      <w:r>
        <w:rPr>
          <w:rFonts w:ascii="Trebuchet MS" w:hAnsi="Trebuchet MS"/>
          <w:spacing w:val="12"/>
          <w:szCs w:val="16"/>
        </w:rPr>
        <w:t xml:space="preserve">régissant la liberté des prix et de la </w:t>
      </w:r>
      <w:r>
        <w:rPr>
          <w:rFonts w:ascii="Trebuchet MS" w:hAnsi="Trebuchet MS"/>
          <w:spacing w:val="6"/>
          <w:szCs w:val="16"/>
        </w:rPr>
        <w:t>concurrence, le ravitaillement, la répart</w:t>
      </w:r>
      <w:r>
        <w:rPr>
          <w:rFonts w:ascii="Trebuchet MS" w:hAnsi="Trebuchet MS"/>
          <w:spacing w:val="12"/>
          <w:szCs w:val="16"/>
        </w:rPr>
        <w:t xml:space="preserve">ition des divers produits ne sont pas </w:t>
      </w:r>
      <w:r>
        <w:rPr>
          <w:rFonts w:ascii="Trebuchet MS" w:hAnsi="Trebuchet MS"/>
          <w:spacing w:val="3"/>
          <w:szCs w:val="16"/>
        </w:rPr>
        <w:t>déductibles (</w:t>
      </w:r>
      <w:proofErr w:type="spellStart"/>
      <w:r>
        <w:rPr>
          <w:rFonts w:ascii="Trebuchet MS" w:hAnsi="Trebuchet MS"/>
          <w:spacing w:val="3"/>
          <w:szCs w:val="16"/>
        </w:rPr>
        <w:t>CGI.art</w:t>
      </w:r>
      <w:proofErr w:type="spellEnd"/>
      <w:r>
        <w:rPr>
          <w:rFonts w:ascii="Trebuchet MS" w:hAnsi="Trebuchet MS"/>
          <w:spacing w:val="3"/>
          <w:szCs w:val="16"/>
        </w:rPr>
        <w:t xml:space="preserve">: 39-2). Selon l'administration ne </w:t>
      </w:r>
      <w:r>
        <w:rPr>
          <w:rFonts w:ascii="Trebuchet MS" w:hAnsi="Trebuchet MS"/>
          <w:spacing w:val="2"/>
          <w:szCs w:val="16"/>
        </w:rPr>
        <w:t xml:space="preserve"> </w:t>
      </w:r>
      <w:r>
        <w:rPr>
          <w:rFonts w:ascii="Trebuchet MS" w:hAnsi="Trebuchet MS"/>
          <w:szCs w:val="16"/>
        </w:rPr>
        <w:t xml:space="preserve">sont pas déductibles en </w:t>
      </w:r>
      <w:r>
        <w:rPr>
          <w:rFonts w:ascii="Trebuchet MS" w:hAnsi="Trebuchet MS"/>
          <w:spacing w:val="2"/>
          <w:szCs w:val="16"/>
        </w:rPr>
        <w:t xml:space="preserve">application de ces dispositions : </w:t>
      </w:r>
    </w:p>
    <w:p w:rsidR="007C206F" w:rsidRDefault="006B2F6D" w:rsidP="006B2F6D">
      <w:pPr>
        <w:numPr>
          <w:ilvl w:val="0"/>
          <w:numId w:val="59"/>
        </w:numPr>
        <w:jc w:val="both"/>
        <w:rPr>
          <w:rFonts w:ascii="Trebuchet MS" w:hAnsi="Trebuchet MS"/>
          <w:spacing w:val="8"/>
          <w:szCs w:val="16"/>
        </w:rPr>
      </w:pPr>
      <w:r>
        <w:rPr>
          <w:rFonts w:ascii="Trebuchet MS" w:hAnsi="Trebuchet MS"/>
          <w:spacing w:val="1"/>
          <w:szCs w:val="16"/>
        </w:rPr>
        <w:t xml:space="preserve">les sanctions pénales infligées par les </w:t>
      </w:r>
      <w:r>
        <w:rPr>
          <w:rFonts w:ascii="Trebuchet MS" w:hAnsi="Trebuchet MS"/>
          <w:spacing w:val="4"/>
          <w:szCs w:val="16"/>
        </w:rPr>
        <w:t>tribunaux correctionnels ayant le carac</w:t>
      </w:r>
      <w:r>
        <w:rPr>
          <w:rFonts w:ascii="Trebuchet MS" w:hAnsi="Trebuchet MS"/>
          <w:spacing w:val="6"/>
          <w:szCs w:val="16"/>
        </w:rPr>
        <w:t xml:space="preserve">tère de peines personnelles (doc: </w:t>
      </w:r>
      <w:proofErr w:type="spellStart"/>
      <w:r>
        <w:rPr>
          <w:rFonts w:ascii="Trebuchet MS" w:hAnsi="Trebuchet MS"/>
          <w:spacing w:val="6"/>
          <w:szCs w:val="16"/>
        </w:rPr>
        <w:t>adm</w:t>
      </w:r>
      <w:proofErr w:type="spellEnd"/>
      <w:r>
        <w:rPr>
          <w:rFonts w:ascii="Trebuchet MS" w:hAnsi="Trebuchet MS"/>
          <w:spacing w:val="6"/>
          <w:szCs w:val="16"/>
        </w:rPr>
        <w:t xml:space="preserve">. </w:t>
      </w:r>
      <w:r>
        <w:rPr>
          <w:rFonts w:ascii="Trebuchet MS" w:hAnsi="Trebuchet MS"/>
          <w:spacing w:val="8"/>
          <w:szCs w:val="16"/>
        </w:rPr>
        <w:t>4 C 622-5);</w:t>
      </w:r>
    </w:p>
    <w:p w:rsidR="007C206F" w:rsidRDefault="006B2F6D" w:rsidP="006B2F6D">
      <w:pPr>
        <w:numPr>
          <w:ilvl w:val="0"/>
          <w:numId w:val="59"/>
        </w:numPr>
        <w:jc w:val="both"/>
        <w:rPr>
          <w:rFonts w:ascii="Trebuchet MS" w:hAnsi="Trebuchet MS"/>
          <w:i/>
          <w:iCs/>
          <w:spacing w:val="5"/>
          <w:szCs w:val="13"/>
        </w:rPr>
      </w:pPr>
      <w:r>
        <w:rPr>
          <w:rFonts w:ascii="Trebuchet MS" w:hAnsi="Trebuchet MS"/>
          <w:spacing w:val="3"/>
          <w:szCs w:val="16"/>
        </w:rPr>
        <w:t>les amendes ou transactions pour infrac</w:t>
      </w:r>
      <w:r>
        <w:rPr>
          <w:rFonts w:ascii="Trebuchet MS" w:hAnsi="Trebuchet MS"/>
          <w:szCs w:val="16"/>
        </w:rPr>
        <w:t xml:space="preserve">tion à la réglementation économique, les </w:t>
      </w:r>
      <w:r>
        <w:rPr>
          <w:rFonts w:ascii="Trebuchet MS" w:hAnsi="Trebuchet MS"/>
          <w:spacing w:val="5"/>
          <w:szCs w:val="16"/>
        </w:rPr>
        <w:t xml:space="preserve">pénalités administratives ou judiciaires pour infraction aux lois et règlements </w:t>
      </w:r>
      <w:r>
        <w:rPr>
          <w:rFonts w:ascii="Trebuchet MS" w:hAnsi="Trebuchet MS"/>
          <w:spacing w:val="-2"/>
          <w:szCs w:val="16"/>
        </w:rPr>
        <w:t xml:space="preserve">intéressant </w:t>
      </w:r>
      <w:r>
        <w:rPr>
          <w:rFonts w:ascii="Trebuchet MS" w:hAnsi="Trebuchet MS"/>
          <w:spacing w:val="4"/>
          <w:szCs w:val="16"/>
        </w:rPr>
        <w:t>l’ordre public ainsi que</w:t>
      </w:r>
      <w:r>
        <w:rPr>
          <w:rFonts w:ascii="Trebuchet MS" w:hAnsi="Trebuchet MS"/>
          <w:szCs w:val="18"/>
        </w:rPr>
        <w:t xml:space="preserve"> </w:t>
      </w:r>
      <w:r>
        <w:rPr>
          <w:rFonts w:ascii="Trebuchet MS" w:hAnsi="Trebuchet MS"/>
          <w:spacing w:val="-7"/>
          <w:szCs w:val="16"/>
        </w:rPr>
        <w:t xml:space="preserve">les </w:t>
      </w:r>
      <w:r>
        <w:rPr>
          <w:rFonts w:ascii="Trebuchet MS" w:hAnsi="Trebuchet MS"/>
          <w:spacing w:val="2"/>
          <w:szCs w:val="16"/>
        </w:rPr>
        <w:t xml:space="preserve">frais d'instance y afférents, à l'exception </w:t>
      </w:r>
      <w:r>
        <w:rPr>
          <w:rFonts w:ascii="Trebuchet MS" w:hAnsi="Trebuchet MS"/>
          <w:szCs w:val="16"/>
        </w:rPr>
        <w:t xml:space="preserve">des honoraires d’avocat versés à </w:t>
      </w:r>
      <w:r>
        <w:rPr>
          <w:rFonts w:ascii="Trebuchet MS" w:hAnsi="Trebuchet MS"/>
          <w:spacing w:val="2"/>
          <w:szCs w:val="16"/>
        </w:rPr>
        <w:t xml:space="preserve">l'occasion </w:t>
      </w:r>
      <w:r>
        <w:rPr>
          <w:rFonts w:ascii="Trebuchet MS" w:hAnsi="Trebuchet MS"/>
          <w:i/>
          <w:iCs/>
          <w:szCs w:val="13"/>
        </w:rPr>
        <w:t xml:space="preserve">du </w:t>
      </w:r>
      <w:r>
        <w:rPr>
          <w:rFonts w:ascii="Trebuchet MS" w:hAnsi="Trebuchet MS"/>
          <w:i/>
          <w:iCs/>
          <w:spacing w:val="10"/>
          <w:szCs w:val="13"/>
        </w:rPr>
        <w:t xml:space="preserve">procès </w:t>
      </w:r>
      <w:r>
        <w:rPr>
          <w:rFonts w:ascii="Trebuchet MS" w:hAnsi="Trebuchet MS"/>
          <w:i/>
          <w:iCs/>
          <w:spacing w:val="5"/>
          <w:szCs w:val="13"/>
        </w:rPr>
        <w:t xml:space="preserve">(doc </w:t>
      </w:r>
      <w:proofErr w:type="spellStart"/>
      <w:r>
        <w:rPr>
          <w:rFonts w:ascii="Trebuchet MS" w:hAnsi="Trebuchet MS"/>
          <w:i/>
          <w:iCs/>
          <w:spacing w:val="5"/>
          <w:szCs w:val="13"/>
        </w:rPr>
        <w:t>à&amp;n</w:t>
      </w:r>
      <w:proofErr w:type="spellEnd"/>
      <w:r>
        <w:rPr>
          <w:rFonts w:ascii="Trebuchet MS" w:hAnsi="Trebuchet MS"/>
          <w:i/>
          <w:iCs/>
          <w:spacing w:val="5"/>
          <w:szCs w:val="13"/>
        </w:rPr>
        <w:t>~. 4 C"622-6).</w:t>
      </w:r>
    </w:p>
    <w:p w:rsidR="007C206F" w:rsidRDefault="007C206F">
      <w:pPr>
        <w:jc w:val="both"/>
        <w:rPr>
          <w:rFonts w:ascii="Trebuchet MS" w:hAnsi="Trebuchet MS"/>
          <w:spacing w:val="-6"/>
          <w:szCs w:val="15"/>
        </w:rPr>
      </w:pPr>
    </w:p>
    <w:p w:rsidR="007C206F" w:rsidRDefault="006B2F6D">
      <w:pPr>
        <w:jc w:val="both"/>
        <w:rPr>
          <w:rFonts w:ascii="Trebuchet MS" w:hAnsi="Trebuchet MS"/>
          <w:spacing w:val="-2"/>
          <w:szCs w:val="15"/>
        </w:rPr>
      </w:pPr>
      <w:r>
        <w:rPr>
          <w:rFonts w:ascii="Trebuchet MS" w:hAnsi="Trebuchet MS"/>
          <w:spacing w:val="-6"/>
          <w:szCs w:val="15"/>
        </w:rPr>
        <w:t xml:space="preserve">Sont </w:t>
      </w:r>
      <w:r>
        <w:rPr>
          <w:rFonts w:ascii="Trebuchet MS" w:hAnsi="Trebuchet MS"/>
          <w:spacing w:val="-2"/>
          <w:szCs w:val="15"/>
        </w:rPr>
        <w:t>exclus des charges déductibles notamment :</w:t>
      </w:r>
    </w:p>
    <w:p w:rsidR="007C206F" w:rsidRDefault="007C206F">
      <w:pPr>
        <w:jc w:val="both"/>
        <w:rPr>
          <w:rFonts w:ascii="Trebuchet MS" w:hAnsi="Trebuchet MS"/>
          <w:spacing w:val="-2"/>
          <w:sz w:val="12"/>
          <w:szCs w:val="15"/>
        </w:rPr>
      </w:pPr>
    </w:p>
    <w:p w:rsidR="007C206F" w:rsidRDefault="006B2F6D" w:rsidP="006B2F6D">
      <w:pPr>
        <w:numPr>
          <w:ilvl w:val="0"/>
          <w:numId w:val="60"/>
        </w:numPr>
        <w:jc w:val="both"/>
        <w:rPr>
          <w:rFonts w:ascii="Trebuchet MS" w:hAnsi="Trebuchet MS"/>
          <w:i/>
          <w:iCs/>
          <w:spacing w:val="-2"/>
          <w:szCs w:val="13"/>
        </w:rPr>
      </w:pPr>
      <w:r>
        <w:rPr>
          <w:rFonts w:ascii="Trebuchet MS" w:hAnsi="Trebuchet MS"/>
          <w:spacing w:val="-4"/>
          <w:szCs w:val="15"/>
        </w:rPr>
        <w:t>les sommes affectées au paiement d’</w:t>
      </w:r>
      <w:r>
        <w:rPr>
          <w:rFonts w:ascii="Trebuchet MS" w:hAnsi="Trebuchet MS"/>
          <w:spacing w:val="2"/>
          <w:szCs w:val="15"/>
        </w:rPr>
        <w:t xml:space="preserve">amendes </w:t>
      </w:r>
      <w:r>
        <w:rPr>
          <w:rFonts w:ascii="Trebuchet MS" w:hAnsi="Trebuchet MS"/>
          <w:i/>
          <w:iCs/>
          <w:spacing w:val="1"/>
          <w:szCs w:val="13"/>
        </w:rPr>
        <w:t>pénales ;</w:t>
      </w:r>
    </w:p>
    <w:p w:rsidR="007C206F" w:rsidRDefault="006B2F6D" w:rsidP="006B2F6D">
      <w:pPr>
        <w:numPr>
          <w:ilvl w:val="0"/>
          <w:numId w:val="60"/>
        </w:numPr>
        <w:jc w:val="both"/>
        <w:rPr>
          <w:rFonts w:ascii="Trebuchet MS" w:hAnsi="Trebuchet MS"/>
          <w:spacing w:val="-2"/>
          <w:szCs w:val="15"/>
        </w:rPr>
      </w:pPr>
      <w:r>
        <w:rPr>
          <w:rFonts w:ascii="Trebuchet MS" w:hAnsi="Trebuchet MS"/>
          <w:spacing w:val="-2"/>
          <w:szCs w:val="15"/>
        </w:rPr>
        <w:lastRenderedPageBreak/>
        <w:t>les amendes pour infraction à la réglementation du travail ;</w:t>
      </w:r>
    </w:p>
    <w:p w:rsidR="007C206F" w:rsidRDefault="006B2F6D" w:rsidP="006B2F6D">
      <w:pPr>
        <w:numPr>
          <w:ilvl w:val="0"/>
          <w:numId w:val="60"/>
        </w:numPr>
        <w:spacing w:line="204" w:lineRule="atLeast"/>
        <w:jc w:val="both"/>
        <w:rPr>
          <w:rFonts w:ascii="Trebuchet MS" w:hAnsi="Trebuchet MS"/>
          <w:spacing w:val="-3"/>
          <w:szCs w:val="15"/>
        </w:rPr>
      </w:pPr>
      <w:r>
        <w:rPr>
          <w:rFonts w:ascii="Trebuchet MS" w:hAnsi="Trebuchet MS"/>
          <w:spacing w:val="-5"/>
          <w:szCs w:val="13"/>
        </w:rPr>
        <w:t xml:space="preserve">les peines correctionnelles et les </w:t>
      </w:r>
      <w:r>
        <w:rPr>
          <w:rFonts w:ascii="Trebuchet MS" w:hAnsi="Trebuchet MS"/>
          <w:szCs w:val="9"/>
        </w:rPr>
        <w:t>frais d’instan</w:t>
      </w:r>
      <w:r>
        <w:rPr>
          <w:rFonts w:ascii="Trebuchet MS" w:hAnsi="Trebuchet MS"/>
          <w:spacing w:val="-3"/>
          <w:szCs w:val="15"/>
        </w:rPr>
        <w:t>ce correspondants ;</w:t>
      </w:r>
    </w:p>
    <w:p w:rsidR="007C206F" w:rsidRDefault="006B2F6D" w:rsidP="006B2F6D">
      <w:pPr>
        <w:numPr>
          <w:ilvl w:val="0"/>
          <w:numId w:val="60"/>
        </w:numPr>
        <w:ind w:right="72"/>
        <w:jc w:val="both"/>
        <w:rPr>
          <w:rFonts w:ascii="Trebuchet MS" w:hAnsi="Trebuchet MS"/>
          <w:spacing w:val="2"/>
          <w:szCs w:val="15"/>
        </w:rPr>
      </w:pPr>
      <w:r>
        <w:rPr>
          <w:rFonts w:ascii="Trebuchet MS" w:hAnsi="Trebuchet MS"/>
          <w:spacing w:val="-1"/>
          <w:szCs w:val="15"/>
        </w:rPr>
        <w:t xml:space="preserve">une amende douanière </w:t>
      </w:r>
      <w:r>
        <w:rPr>
          <w:rFonts w:ascii="Trebuchet MS" w:hAnsi="Trebuchet MS"/>
          <w:szCs w:val="13"/>
        </w:rPr>
        <w:t xml:space="preserve">dans </w:t>
      </w:r>
      <w:r>
        <w:rPr>
          <w:rFonts w:ascii="Trebuchet MS" w:hAnsi="Trebuchet MS"/>
          <w:spacing w:val="-4"/>
          <w:szCs w:val="15"/>
        </w:rPr>
        <w:t xml:space="preserve">le </w:t>
      </w:r>
      <w:r>
        <w:rPr>
          <w:rFonts w:ascii="Trebuchet MS" w:hAnsi="Trebuchet MS"/>
          <w:szCs w:val="15"/>
        </w:rPr>
        <w:t xml:space="preserve">cadre </w:t>
      </w:r>
      <w:r>
        <w:rPr>
          <w:rFonts w:ascii="Trebuchet MS" w:hAnsi="Trebuchet MS"/>
          <w:spacing w:val="8"/>
          <w:szCs w:val="13"/>
        </w:rPr>
        <w:t>d’</w:t>
      </w:r>
      <w:r>
        <w:rPr>
          <w:rFonts w:ascii="Trebuchet MS" w:hAnsi="Trebuchet MS"/>
          <w:spacing w:val="-5"/>
          <w:szCs w:val="15"/>
        </w:rPr>
        <w:t xml:space="preserve">une </w:t>
      </w:r>
      <w:r>
        <w:rPr>
          <w:rFonts w:ascii="Trebuchet MS" w:hAnsi="Trebuchet MS"/>
          <w:spacing w:val="-4"/>
          <w:szCs w:val="15"/>
        </w:rPr>
        <w:t>infract</w:t>
      </w:r>
      <w:r>
        <w:rPr>
          <w:rFonts w:ascii="Trebuchet MS" w:hAnsi="Trebuchet MS"/>
          <w:spacing w:val="3"/>
          <w:szCs w:val="13"/>
        </w:rPr>
        <w:t xml:space="preserve">ion </w:t>
      </w:r>
      <w:r>
        <w:rPr>
          <w:rFonts w:ascii="Trebuchet MS" w:hAnsi="Trebuchet MS"/>
          <w:spacing w:val="2"/>
          <w:szCs w:val="15"/>
        </w:rPr>
        <w:t xml:space="preserve">à </w:t>
      </w:r>
      <w:r>
        <w:rPr>
          <w:rFonts w:ascii="Trebuchet MS" w:hAnsi="Trebuchet MS"/>
          <w:szCs w:val="13"/>
        </w:rPr>
        <w:t xml:space="preserve">la </w:t>
      </w:r>
      <w:r>
        <w:rPr>
          <w:rFonts w:ascii="Trebuchet MS" w:hAnsi="Trebuchet MS"/>
          <w:spacing w:val="-10"/>
          <w:szCs w:val="15"/>
        </w:rPr>
        <w:t>réglementation des</w:t>
      </w:r>
      <w:r>
        <w:rPr>
          <w:rFonts w:ascii="Trebuchet MS" w:hAnsi="Trebuchet MS"/>
          <w:spacing w:val="2"/>
          <w:szCs w:val="15"/>
          <w:vertAlign w:val="superscript"/>
        </w:rPr>
        <w:t>-</w:t>
      </w:r>
      <w:r>
        <w:rPr>
          <w:rFonts w:ascii="Trebuchet MS" w:hAnsi="Trebuchet MS"/>
          <w:spacing w:val="2"/>
          <w:szCs w:val="15"/>
        </w:rPr>
        <w:t xml:space="preserve"> </w:t>
      </w:r>
      <w:r>
        <w:rPr>
          <w:rFonts w:ascii="Trebuchet MS" w:hAnsi="Trebuchet MS"/>
          <w:spacing w:val="-4"/>
          <w:szCs w:val="15"/>
        </w:rPr>
        <w:t xml:space="preserve">relations </w:t>
      </w:r>
      <w:r>
        <w:rPr>
          <w:rFonts w:ascii="Trebuchet MS" w:hAnsi="Trebuchet MS"/>
          <w:spacing w:val="-3"/>
          <w:szCs w:val="15"/>
        </w:rPr>
        <w:t xml:space="preserve">financières avec l’étranger (CAA Parts 29 mai </w:t>
      </w:r>
      <w:r>
        <w:rPr>
          <w:rFonts w:ascii="Trebuchet MS" w:hAnsi="Trebuchet MS"/>
          <w:spacing w:val="-4"/>
          <w:szCs w:val="15"/>
        </w:rPr>
        <w:t>1990, n° L075);</w:t>
      </w:r>
    </w:p>
    <w:p w:rsidR="007C206F" w:rsidRDefault="006B2F6D" w:rsidP="006B2F6D">
      <w:pPr>
        <w:numPr>
          <w:ilvl w:val="0"/>
          <w:numId w:val="60"/>
        </w:numPr>
        <w:ind w:right="72"/>
        <w:jc w:val="both"/>
        <w:rPr>
          <w:rFonts w:ascii="Trebuchet MS" w:hAnsi="Trebuchet MS"/>
          <w:i/>
          <w:iCs/>
          <w:spacing w:val="-4"/>
          <w:szCs w:val="13"/>
        </w:rPr>
      </w:pPr>
      <w:r>
        <w:rPr>
          <w:rFonts w:ascii="Trebuchet MS" w:hAnsi="Trebuchet MS"/>
          <w:spacing w:val="1"/>
          <w:szCs w:val="15"/>
        </w:rPr>
        <w:t>les amendes prononcées</w:t>
      </w:r>
      <w:r>
        <w:rPr>
          <w:rFonts w:ascii="Trebuchet MS" w:hAnsi="Trebuchet MS"/>
          <w:szCs w:val="18"/>
        </w:rPr>
        <w:t xml:space="preserve"> p</w:t>
      </w:r>
      <w:r>
        <w:rPr>
          <w:rFonts w:ascii="Trebuchet MS" w:hAnsi="Trebuchet MS"/>
          <w:spacing w:val="-11"/>
          <w:szCs w:val="15"/>
        </w:rPr>
        <w:t>ar le tribunal cor</w:t>
      </w:r>
      <w:r>
        <w:rPr>
          <w:rFonts w:ascii="Trebuchet MS" w:hAnsi="Trebuchet MS"/>
          <w:spacing w:val="-7"/>
          <w:szCs w:val="15"/>
        </w:rPr>
        <w:t xml:space="preserve">rectionnel en matière de facturation, conditions </w:t>
      </w:r>
      <w:r>
        <w:rPr>
          <w:rFonts w:ascii="Trebuchet MS" w:hAnsi="Trebuchet MS"/>
          <w:spacing w:val="-5"/>
          <w:szCs w:val="15"/>
        </w:rPr>
        <w:t>générales de vente,</w:t>
      </w:r>
      <w:r>
        <w:rPr>
          <w:rFonts w:ascii="Trebuchet MS" w:hAnsi="Trebuchet MS"/>
          <w:spacing w:val="2"/>
          <w:szCs w:val="15"/>
        </w:rPr>
        <w:t xml:space="preserve"> </w:t>
      </w:r>
      <w:r>
        <w:rPr>
          <w:rFonts w:ascii="Trebuchet MS" w:hAnsi="Trebuchet MS"/>
          <w:spacing w:val="-1"/>
          <w:szCs w:val="15"/>
        </w:rPr>
        <w:t xml:space="preserve">revente à perte ou prix </w:t>
      </w:r>
      <w:r>
        <w:rPr>
          <w:rFonts w:ascii="Trebuchet MS" w:hAnsi="Trebuchet MS"/>
          <w:spacing w:val="7"/>
          <w:szCs w:val="15"/>
        </w:rPr>
        <w:t xml:space="preserve">imposés, les sanctions prononcées par le </w:t>
      </w:r>
      <w:r>
        <w:rPr>
          <w:rFonts w:ascii="Trebuchet MS" w:hAnsi="Trebuchet MS"/>
          <w:spacing w:val="-5"/>
          <w:szCs w:val="15"/>
        </w:rPr>
        <w:t xml:space="preserve">Conseil de la concurrence ou la commission des </w:t>
      </w:r>
      <w:r>
        <w:rPr>
          <w:rFonts w:ascii="Trebuchet MS" w:hAnsi="Trebuchet MS"/>
          <w:i/>
          <w:iCs/>
          <w:spacing w:val="-3"/>
          <w:szCs w:val="13"/>
        </w:rPr>
        <w:t>Communautés européenne</w:t>
      </w:r>
      <w:r>
        <w:rPr>
          <w:rFonts w:ascii="Trebuchet MS" w:hAnsi="Trebuchet MS"/>
          <w:i/>
          <w:iCs/>
          <w:szCs w:val="13"/>
        </w:rPr>
        <w:t xml:space="preserve"> </w:t>
      </w:r>
      <w:r>
        <w:rPr>
          <w:rFonts w:ascii="Trebuchet MS" w:hAnsi="Trebuchet MS"/>
          <w:i/>
          <w:iCs/>
          <w:spacing w:val="-3"/>
          <w:szCs w:val="13"/>
        </w:rPr>
        <w:t xml:space="preserve">pour réprimer </w:t>
      </w:r>
      <w:r>
        <w:rPr>
          <w:rFonts w:ascii="Trebuchet MS" w:hAnsi="Trebuchet MS"/>
          <w:i/>
          <w:iCs/>
          <w:spacing w:val="4"/>
          <w:szCs w:val="11"/>
        </w:rPr>
        <w:t xml:space="preserve">les </w:t>
      </w:r>
      <w:r>
        <w:rPr>
          <w:rFonts w:ascii="Trebuchet MS" w:hAnsi="Trebuchet MS"/>
          <w:i/>
          <w:iCs/>
          <w:spacing w:val="-5"/>
          <w:szCs w:val="13"/>
        </w:rPr>
        <w:t xml:space="preserve">ententes et </w:t>
      </w:r>
      <w:r>
        <w:rPr>
          <w:rFonts w:ascii="Trebuchet MS" w:hAnsi="Trebuchet MS"/>
          <w:i/>
          <w:iCs/>
          <w:szCs w:val="11"/>
        </w:rPr>
        <w:t xml:space="preserve">Abus </w:t>
      </w:r>
      <w:r>
        <w:rPr>
          <w:rFonts w:ascii="Trebuchet MS" w:hAnsi="Trebuchet MS"/>
          <w:i/>
          <w:iCs/>
          <w:spacing w:val="-4"/>
          <w:szCs w:val="13"/>
        </w:rPr>
        <w:t>de position dominante.</w:t>
      </w:r>
    </w:p>
    <w:p w:rsidR="007C206F" w:rsidRDefault="007C206F">
      <w:pPr>
        <w:ind w:right="72"/>
        <w:jc w:val="both"/>
        <w:rPr>
          <w:rFonts w:ascii="Trebuchet MS" w:hAnsi="Trebuchet MS"/>
          <w:i/>
          <w:iCs/>
          <w:spacing w:val="-4"/>
          <w:szCs w:val="13"/>
        </w:rPr>
      </w:pPr>
    </w:p>
    <w:p w:rsidR="007C206F" w:rsidRDefault="006B2F6D" w:rsidP="006B2F6D">
      <w:pPr>
        <w:numPr>
          <w:ilvl w:val="0"/>
          <w:numId w:val="57"/>
        </w:numPr>
        <w:spacing w:before="144" w:line="204" w:lineRule="atLeast"/>
        <w:ind w:right="72"/>
        <w:jc w:val="both"/>
        <w:rPr>
          <w:rFonts w:ascii="Trebuchet MS" w:hAnsi="Trebuchet MS"/>
          <w:spacing w:val="5"/>
          <w:szCs w:val="15"/>
          <w:u w:val="single"/>
        </w:rPr>
      </w:pPr>
      <w:r>
        <w:rPr>
          <w:rFonts w:ascii="Trebuchet MS" w:hAnsi="Trebuchet MS"/>
          <w:spacing w:val="7"/>
          <w:szCs w:val="15"/>
          <w:u w:val="single"/>
        </w:rPr>
        <w:t xml:space="preserve">Majorations et </w:t>
      </w:r>
      <w:r>
        <w:rPr>
          <w:rFonts w:ascii="Trebuchet MS" w:hAnsi="Trebuchet MS"/>
          <w:i/>
          <w:iCs/>
          <w:szCs w:val="13"/>
          <w:u w:val="single"/>
        </w:rPr>
        <w:t xml:space="preserve">pénalités de retard en </w:t>
      </w:r>
      <w:r>
        <w:rPr>
          <w:rFonts w:ascii="Trebuchet MS" w:hAnsi="Trebuchet MS"/>
          <w:i/>
          <w:iCs/>
          <w:spacing w:val="1"/>
          <w:szCs w:val="13"/>
          <w:u w:val="single"/>
        </w:rPr>
        <w:t xml:space="preserve">matière </w:t>
      </w:r>
      <w:r>
        <w:rPr>
          <w:rFonts w:ascii="Trebuchet MS" w:hAnsi="Trebuchet MS"/>
          <w:spacing w:val="16"/>
          <w:szCs w:val="15"/>
          <w:u w:val="single"/>
        </w:rPr>
        <w:t xml:space="preserve">de </w:t>
      </w:r>
      <w:r>
        <w:rPr>
          <w:rFonts w:ascii="Trebuchet MS" w:hAnsi="Trebuchet MS"/>
          <w:i/>
          <w:iCs/>
          <w:szCs w:val="13"/>
          <w:u w:val="single"/>
        </w:rPr>
        <w:t>cotisations sociales.</w:t>
      </w:r>
      <w:r>
        <w:rPr>
          <w:rFonts w:ascii="Trebuchet MS" w:hAnsi="Trebuchet MS"/>
          <w:spacing w:val="5"/>
          <w:szCs w:val="15"/>
          <w:u w:val="single"/>
        </w:rPr>
        <w:t xml:space="preserve"> </w:t>
      </w:r>
    </w:p>
    <w:p w:rsidR="007C206F" w:rsidRDefault="006B2F6D">
      <w:pPr>
        <w:spacing w:before="70" w:line="204" w:lineRule="atLeast"/>
        <w:ind w:right="74"/>
        <w:jc w:val="both"/>
        <w:rPr>
          <w:rFonts w:ascii="Trebuchet MS" w:hAnsi="Trebuchet MS"/>
          <w:i/>
          <w:iCs/>
          <w:spacing w:val="12"/>
          <w:szCs w:val="13"/>
        </w:rPr>
      </w:pPr>
      <w:r>
        <w:rPr>
          <w:rFonts w:ascii="Trebuchet MS" w:hAnsi="Trebuchet MS"/>
          <w:spacing w:val="5"/>
          <w:szCs w:val="15"/>
        </w:rPr>
        <w:t>L’exclusion ne vise pas les majorations et pénalités de retard en matière de cotisations de sécu</w:t>
      </w:r>
      <w:r>
        <w:rPr>
          <w:rFonts w:ascii="Trebuchet MS" w:hAnsi="Trebuchet MS"/>
          <w:spacing w:val="3"/>
          <w:szCs w:val="15"/>
        </w:rPr>
        <w:t xml:space="preserve">rité sociale ou d'allocations familiales, qui </w:t>
      </w:r>
      <w:r>
        <w:rPr>
          <w:rFonts w:ascii="Trebuchet MS" w:hAnsi="Trebuchet MS"/>
          <w:i/>
          <w:iCs/>
          <w:szCs w:val="11"/>
        </w:rPr>
        <w:t xml:space="preserve">ne </w:t>
      </w:r>
      <w:r>
        <w:rPr>
          <w:rFonts w:ascii="Trebuchet MS" w:hAnsi="Trebuchet MS"/>
          <w:i/>
          <w:iCs/>
          <w:spacing w:val="6"/>
          <w:szCs w:val="13"/>
        </w:rPr>
        <w:t>sont pas expressément visées par l'ar</w:t>
      </w:r>
      <w:r>
        <w:rPr>
          <w:rFonts w:ascii="Trebuchet MS" w:hAnsi="Trebuchet MS"/>
          <w:i/>
          <w:iCs/>
          <w:spacing w:val="7"/>
          <w:szCs w:val="13"/>
        </w:rPr>
        <w:t xml:space="preserve">ticle 39- du </w:t>
      </w:r>
      <w:r>
        <w:rPr>
          <w:rFonts w:ascii="Trebuchet MS" w:hAnsi="Trebuchet MS"/>
          <w:i/>
          <w:iCs/>
          <w:szCs w:val="11"/>
        </w:rPr>
        <w:t xml:space="preserve">CGI </w:t>
      </w:r>
      <w:r>
        <w:rPr>
          <w:rFonts w:ascii="Trebuchet MS" w:hAnsi="Trebuchet MS"/>
          <w:i/>
          <w:iCs/>
          <w:spacing w:val="-5"/>
          <w:szCs w:val="13"/>
        </w:rPr>
        <w:t xml:space="preserve">et qui sont, d'après la </w:t>
      </w:r>
      <w:r>
        <w:rPr>
          <w:rFonts w:ascii="Trebuchet MS" w:hAnsi="Trebuchet MS"/>
          <w:i/>
          <w:iCs/>
          <w:spacing w:val="9"/>
          <w:szCs w:val="13"/>
        </w:rPr>
        <w:t xml:space="preserve">jurisprudence de la Cour </w:t>
      </w:r>
      <w:r>
        <w:rPr>
          <w:rFonts w:ascii="Trebuchet MS" w:hAnsi="Trebuchet MS"/>
          <w:i/>
          <w:iCs/>
          <w:szCs w:val="11"/>
        </w:rPr>
        <w:t xml:space="preserve">de </w:t>
      </w:r>
      <w:r>
        <w:rPr>
          <w:rFonts w:ascii="Trebuchet MS" w:hAnsi="Trebuchet MS"/>
          <w:i/>
          <w:iCs/>
          <w:spacing w:val="5"/>
          <w:szCs w:val="13"/>
        </w:rPr>
        <w:t xml:space="preserve">cassation, de </w:t>
      </w:r>
      <w:r>
        <w:rPr>
          <w:rFonts w:ascii="Trebuchet MS" w:hAnsi="Trebuchet MS"/>
          <w:spacing w:val="5"/>
          <w:szCs w:val="15"/>
        </w:rPr>
        <w:t>même nature que les cotisations elles</w:t>
      </w:r>
      <w:r>
        <w:rPr>
          <w:rFonts w:ascii="Trebuchet MS" w:hAnsi="Trebuchet MS"/>
          <w:spacing w:val="5"/>
          <w:szCs w:val="15"/>
        </w:rPr>
        <w:softHyphen/>
        <w:t>-</w:t>
      </w:r>
      <w:r>
        <w:rPr>
          <w:rFonts w:ascii="Trebuchet MS" w:hAnsi="Trebuchet MS"/>
          <w:spacing w:val="14"/>
          <w:szCs w:val="15"/>
        </w:rPr>
        <w:t>mêmes.</w:t>
      </w:r>
    </w:p>
    <w:p w:rsidR="007C206F" w:rsidRDefault="007C206F">
      <w:pPr>
        <w:spacing w:before="108"/>
        <w:ind w:left="72"/>
        <w:jc w:val="both"/>
        <w:rPr>
          <w:rFonts w:ascii="Trebuchet MS" w:hAnsi="Trebuchet MS"/>
          <w:spacing w:val="-14"/>
          <w:szCs w:val="15"/>
        </w:rPr>
      </w:pPr>
    </w:p>
    <w:p w:rsidR="007C206F" w:rsidRDefault="007C206F">
      <w:pPr>
        <w:spacing w:before="108"/>
        <w:ind w:left="72"/>
        <w:jc w:val="both"/>
        <w:rPr>
          <w:rFonts w:ascii="Trebuchet MS" w:hAnsi="Trebuchet MS"/>
          <w:spacing w:val="-14"/>
          <w:szCs w:val="15"/>
        </w:rPr>
      </w:pPr>
    </w:p>
    <w:p w:rsidR="007C206F" w:rsidRDefault="006B2F6D" w:rsidP="006B2F6D">
      <w:pPr>
        <w:numPr>
          <w:ilvl w:val="0"/>
          <w:numId w:val="57"/>
        </w:numPr>
        <w:spacing w:before="108"/>
        <w:jc w:val="both"/>
        <w:rPr>
          <w:rFonts w:ascii="Trebuchet MS" w:hAnsi="Trebuchet MS"/>
          <w:i/>
          <w:iCs/>
          <w:spacing w:val="-1"/>
          <w:szCs w:val="13"/>
          <w:u w:val="single"/>
        </w:rPr>
      </w:pPr>
      <w:r>
        <w:rPr>
          <w:rFonts w:ascii="Trebuchet MS" w:hAnsi="Trebuchet MS"/>
          <w:i/>
          <w:iCs/>
          <w:spacing w:val="-14"/>
          <w:szCs w:val="15"/>
          <w:u w:val="single"/>
        </w:rPr>
        <w:t xml:space="preserve">Pénalités </w:t>
      </w:r>
      <w:r>
        <w:rPr>
          <w:rFonts w:ascii="Trebuchet MS" w:hAnsi="Trebuchet MS"/>
          <w:i/>
          <w:iCs/>
          <w:spacing w:val="3"/>
          <w:szCs w:val="13"/>
          <w:u w:val="single"/>
        </w:rPr>
        <w:t xml:space="preserve">infligées par </w:t>
      </w:r>
      <w:proofErr w:type="spellStart"/>
      <w:r>
        <w:rPr>
          <w:rFonts w:ascii="Trebuchet MS" w:hAnsi="Trebuchet MS"/>
          <w:i/>
          <w:iCs/>
          <w:spacing w:val="-2"/>
          <w:szCs w:val="15"/>
          <w:u w:val="single"/>
        </w:rPr>
        <w:t>dés</w:t>
      </w:r>
      <w:proofErr w:type="spellEnd"/>
      <w:r>
        <w:rPr>
          <w:rFonts w:ascii="Trebuchet MS" w:hAnsi="Trebuchet MS"/>
          <w:i/>
          <w:iCs/>
          <w:spacing w:val="-2"/>
          <w:szCs w:val="15"/>
          <w:u w:val="single"/>
        </w:rPr>
        <w:t xml:space="preserve"> organismes </w:t>
      </w:r>
      <w:r>
        <w:rPr>
          <w:rFonts w:ascii="Trebuchet MS" w:hAnsi="Trebuchet MS"/>
          <w:i/>
          <w:iCs/>
          <w:spacing w:val="-1"/>
          <w:szCs w:val="13"/>
          <w:u w:val="single"/>
        </w:rPr>
        <w:t>communautaires</w:t>
      </w:r>
    </w:p>
    <w:p w:rsidR="007C206F" w:rsidRDefault="006B2F6D">
      <w:pPr>
        <w:spacing w:before="108"/>
        <w:ind w:left="72"/>
        <w:jc w:val="both"/>
        <w:rPr>
          <w:rFonts w:ascii="Trebuchet MS" w:hAnsi="Trebuchet MS"/>
          <w:spacing w:val="1"/>
          <w:szCs w:val="15"/>
        </w:rPr>
      </w:pPr>
      <w:r>
        <w:rPr>
          <w:rFonts w:ascii="Trebuchet MS" w:hAnsi="Trebuchet MS"/>
          <w:spacing w:val="3"/>
          <w:szCs w:val="15"/>
        </w:rPr>
        <w:t xml:space="preserve">Les pénalités infligées par </w:t>
      </w:r>
      <w:r>
        <w:rPr>
          <w:rFonts w:ascii="Trebuchet MS" w:hAnsi="Trebuchet MS"/>
          <w:spacing w:val="8"/>
          <w:szCs w:val="15"/>
        </w:rPr>
        <w:t xml:space="preserve">des organismes </w:t>
      </w:r>
      <w:r>
        <w:rPr>
          <w:rFonts w:ascii="Trebuchet MS" w:hAnsi="Trebuchet MS"/>
          <w:spacing w:val="16"/>
          <w:szCs w:val="15"/>
        </w:rPr>
        <w:t xml:space="preserve">européens en cas </w:t>
      </w:r>
      <w:r>
        <w:rPr>
          <w:rFonts w:ascii="Trebuchet MS" w:hAnsi="Trebuchet MS"/>
          <w:spacing w:val="9"/>
          <w:szCs w:val="15"/>
        </w:rPr>
        <w:t xml:space="preserve">de dépassement des quotas constituent des </w:t>
      </w:r>
      <w:r>
        <w:rPr>
          <w:rFonts w:ascii="Trebuchet MS" w:hAnsi="Trebuchet MS"/>
          <w:spacing w:val="11"/>
          <w:szCs w:val="15"/>
        </w:rPr>
        <w:t xml:space="preserve">sanctions de nature économique qui se </w:t>
      </w:r>
      <w:r>
        <w:rPr>
          <w:rFonts w:ascii="Trebuchet MS" w:hAnsi="Trebuchet MS"/>
          <w:spacing w:val="6"/>
          <w:szCs w:val="15"/>
        </w:rPr>
        <w:t xml:space="preserve">rattachent à une mesure ayant pour objet </w:t>
      </w:r>
      <w:r>
        <w:rPr>
          <w:rFonts w:ascii="Trebuchet MS" w:hAnsi="Trebuchet MS"/>
          <w:szCs w:val="15"/>
        </w:rPr>
        <w:t>de répercuter</w:t>
      </w:r>
      <w:r>
        <w:rPr>
          <w:rFonts w:ascii="Trebuchet MS" w:hAnsi="Trebuchet MS"/>
          <w:spacing w:val="2"/>
          <w:szCs w:val="15"/>
        </w:rPr>
        <w:t xml:space="preserve">, </w:t>
      </w:r>
      <w:r>
        <w:rPr>
          <w:rFonts w:ascii="Trebuchet MS" w:hAnsi="Trebuchet MS"/>
          <w:spacing w:val="9"/>
          <w:szCs w:val="15"/>
        </w:rPr>
        <w:t xml:space="preserve">de manière équitable sur </w:t>
      </w:r>
      <w:r>
        <w:rPr>
          <w:rFonts w:ascii="Trebuchet MS" w:hAnsi="Trebuchet MS"/>
          <w:spacing w:val="1"/>
          <w:szCs w:val="15"/>
        </w:rPr>
        <w:t xml:space="preserve">l’ensemble des entreprises </w:t>
      </w:r>
      <w:r>
        <w:rPr>
          <w:rFonts w:ascii="Trebuchet MS" w:hAnsi="Trebuchet MS"/>
          <w:spacing w:val="18"/>
          <w:szCs w:val="15"/>
        </w:rPr>
        <w:t xml:space="preserve">du </w:t>
      </w:r>
      <w:r>
        <w:rPr>
          <w:rFonts w:ascii="Trebuchet MS" w:hAnsi="Trebuchet MS"/>
          <w:szCs w:val="15"/>
        </w:rPr>
        <w:t xml:space="preserve">secteur les </w:t>
      </w:r>
      <w:r>
        <w:rPr>
          <w:rFonts w:ascii="Trebuchet MS" w:hAnsi="Trebuchet MS"/>
          <w:spacing w:val="10"/>
          <w:szCs w:val="15"/>
        </w:rPr>
        <w:t xml:space="preserve">réductions exigées par la conjoncture; </w:t>
      </w:r>
      <w:r>
        <w:rPr>
          <w:rFonts w:ascii="Trebuchet MS" w:hAnsi="Trebuchet MS"/>
          <w:spacing w:val="10"/>
          <w:szCs w:val="13"/>
        </w:rPr>
        <w:t xml:space="preserve">elles n'entrent pas dans la catégorie </w:t>
      </w:r>
      <w:r>
        <w:rPr>
          <w:rFonts w:ascii="Trebuchet MS" w:hAnsi="Trebuchet MS"/>
          <w:szCs w:val="11"/>
        </w:rPr>
        <w:t xml:space="preserve">des </w:t>
      </w:r>
      <w:r>
        <w:rPr>
          <w:rFonts w:ascii="Trebuchet MS" w:hAnsi="Trebuchet MS"/>
          <w:spacing w:val="4"/>
          <w:szCs w:val="15"/>
        </w:rPr>
        <w:t>sanctions exclues des charges par l’ar</w:t>
      </w:r>
      <w:r>
        <w:rPr>
          <w:rFonts w:ascii="Trebuchet MS" w:hAnsi="Trebuchet MS"/>
          <w:spacing w:val="7"/>
          <w:szCs w:val="15"/>
        </w:rPr>
        <w:t>ticle 39-</w:t>
      </w:r>
      <w:r>
        <w:rPr>
          <w:rFonts w:ascii="Trebuchet MS" w:hAnsi="Trebuchet MS"/>
          <w:szCs w:val="15"/>
        </w:rPr>
        <w:t>2 du CGI</w:t>
      </w:r>
      <w:r>
        <w:rPr>
          <w:rFonts w:ascii="Trebuchet MS" w:hAnsi="Trebuchet MS"/>
          <w:spacing w:val="1"/>
          <w:szCs w:val="15"/>
        </w:rPr>
        <w:t>.</w:t>
      </w:r>
    </w:p>
    <w:p w:rsidR="007C206F" w:rsidRDefault="007C206F">
      <w:pPr>
        <w:spacing w:before="108"/>
        <w:ind w:left="72"/>
        <w:jc w:val="both"/>
        <w:rPr>
          <w:rFonts w:ascii="Trebuchet MS" w:hAnsi="Trebuchet MS"/>
          <w:spacing w:val="1"/>
          <w:szCs w:val="15"/>
        </w:rPr>
      </w:pPr>
    </w:p>
    <w:p w:rsidR="007C206F" w:rsidRDefault="006B2F6D">
      <w:pPr>
        <w:pStyle w:val="Heading5"/>
        <w:tabs>
          <w:tab w:val="left" w:pos="1260"/>
        </w:tabs>
        <w:ind w:left="1260" w:hanging="360"/>
        <w:jc w:val="both"/>
        <w:rPr>
          <w:rFonts w:ascii="Trebuchet MS" w:eastAsia="Batang" w:hAnsi="Trebuchet MS"/>
          <w:i/>
          <w:iCs/>
          <w:sz w:val="24"/>
        </w:rPr>
      </w:pPr>
      <w:bookmarkStart w:id="101" w:name="_Toc74541106"/>
      <w:bookmarkStart w:id="102" w:name="_Toc74542156"/>
      <w:bookmarkStart w:id="103" w:name="_Toc113856017"/>
      <w:r>
        <w:rPr>
          <w:rFonts w:ascii="Trebuchet MS" w:eastAsia="Batang" w:hAnsi="Trebuchet MS"/>
          <w:i/>
          <w:iCs/>
          <w:sz w:val="24"/>
        </w:rPr>
        <w:t>8.</w:t>
      </w:r>
      <w:r>
        <w:rPr>
          <w:rFonts w:ascii="Trebuchet MS" w:eastAsia="Batang" w:hAnsi="Trebuchet MS"/>
          <w:i/>
          <w:iCs/>
          <w:sz w:val="24"/>
        </w:rPr>
        <w:tab/>
        <w:t>Rémunérations d'intermédiaires et honoraires</w:t>
      </w:r>
      <w:bookmarkEnd w:id="101"/>
      <w:bookmarkEnd w:id="102"/>
      <w:bookmarkEnd w:id="103"/>
      <w:r>
        <w:rPr>
          <w:rFonts w:ascii="Trebuchet MS" w:eastAsia="Batang" w:hAnsi="Trebuchet MS"/>
          <w:i/>
          <w:iCs/>
          <w:sz w:val="24"/>
        </w:rPr>
        <w:t xml:space="preserve"> </w:t>
      </w:r>
    </w:p>
    <w:p w:rsidR="007C206F" w:rsidRDefault="006B2F6D">
      <w:pPr>
        <w:tabs>
          <w:tab w:val="left" w:pos="3132"/>
        </w:tabs>
        <w:spacing w:before="324"/>
        <w:ind w:right="28"/>
        <w:jc w:val="both"/>
        <w:rPr>
          <w:rFonts w:ascii="Trebuchet MS" w:hAnsi="Trebuchet MS"/>
          <w:szCs w:val="16"/>
        </w:rPr>
      </w:pPr>
      <w:r>
        <w:rPr>
          <w:rFonts w:ascii="Trebuchet MS" w:hAnsi="Trebuchet MS"/>
          <w:spacing w:val="5"/>
          <w:szCs w:val="16"/>
        </w:rPr>
        <w:t>Les commis</w:t>
      </w:r>
      <w:r>
        <w:rPr>
          <w:rFonts w:ascii="Trebuchet MS" w:hAnsi="Trebuchet MS"/>
          <w:spacing w:val="1"/>
          <w:szCs w:val="16"/>
        </w:rPr>
        <w:t xml:space="preserve">sions et honoraires sont déductibles pour la détermination du résultat imposable si </w:t>
      </w:r>
      <w:r>
        <w:rPr>
          <w:rFonts w:ascii="Trebuchet MS" w:hAnsi="Trebuchet MS"/>
          <w:spacing w:val="-3"/>
          <w:szCs w:val="16"/>
        </w:rPr>
        <w:t xml:space="preserve">les conditions générales de déduction des </w:t>
      </w:r>
      <w:r>
        <w:rPr>
          <w:rFonts w:ascii="Trebuchet MS" w:hAnsi="Trebuchet MS"/>
          <w:spacing w:val="2"/>
          <w:szCs w:val="16"/>
        </w:rPr>
        <w:t>charges sont</w:t>
      </w:r>
      <w:r>
        <w:rPr>
          <w:rFonts w:ascii="Trebuchet MS" w:hAnsi="Trebuchet MS"/>
          <w:szCs w:val="17"/>
          <w:vertAlign w:val="superscript"/>
        </w:rPr>
        <w:t xml:space="preserve"> </w:t>
      </w:r>
      <w:r>
        <w:rPr>
          <w:rFonts w:ascii="Trebuchet MS" w:hAnsi="Trebuchet MS"/>
          <w:spacing w:val="3"/>
          <w:szCs w:val="16"/>
        </w:rPr>
        <w:t>réunies et si ces rémunéra</w:t>
      </w:r>
      <w:r>
        <w:rPr>
          <w:rFonts w:ascii="Trebuchet MS" w:hAnsi="Trebuchet MS"/>
          <w:spacing w:val="3"/>
          <w:szCs w:val="16"/>
        </w:rPr>
        <w:softHyphen/>
      </w:r>
      <w:r>
        <w:rPr>
          <w:rFonts w:ascii="Trebuchet MS" w:hAnsi="Trebuchet MS"/>
          <w:szCs w:val="16"/>
        </w:rPr>
        <w:t>tions ont été déclarées à l'administration (DAS 2).</w:t>
      </w:r>
    </w:p>
    <w:p w:rsidR="007C206F" w:rsidRDefault="006B2F6D" w:rsidP="006B2F6D">
      <w:pPr>
        <w:numPr>
          <w:ilvl w:val="0"/>
          <w:numId w:val="57"/>
        </w:numPr>
        <w:spacing w:before="144"/>
        <w:ind w:right="28"/>
        <w:jc w:val="both"/>
        <w:rPr>
          <w:rFonts w:ascii="Trebuchet MS" w:hAnsi="Trebuchet MS"/>
          <w:i/>
          <w:iCs/>
          <w:spacing w:val="-6"/>
          <w:szCs w:val="16"/>
          <w:u w:val="single"/>
        </w:rPr>
      </w:pPr>
      <w:r>
        <w:rPr>
          <w:rFonts w:ascii="Trebuchet MS" w:hAnsi="Trebuchet MS"/>
          <w:i/>
          <w:iCs/>
          <w:spacing w:val="-6"/>
          <w:szCs w:val="16"/>
          <w:u w:val="single"/>
        </w:rPr>
        <w:t xml:space="preserve">Lutte contre la corruption </w:t>
      </w:r>
    </w:p>
    <w:p w:rsidR="007C206F" w:rsidRDefault="006B2F6D">
      <w:pPr>
        <w:spacing w:before="70"/>
        <w:jc w:val="both"/>
        <w:rPr>
          <w:rFonts w:ascii="Trebuchet MS" w:hAnsi="Trebuchet MS"/>
          <w:spacing w:val="-5"/>
          <w:szCs w:val="21"/>
        </w:rPr>
      </w:pPr>
      <w:r>
        <w:rPr>
          <w:rFonts w:ascii="Trebuchet MS" w:hAnsi="Trebuchet MS"/>
          <w:spacing w:val="-6"/>
          <w:szCs w:val="16"/>
        </w:rPr>
        <w:t xml:space="preserve">Les sommes </w:t>
      </w:r>
      <w:r>
        <w:rPr>
          <w:rFonts w:ascii="Trebuchet MS" w:hAnsi="Trebuchet MS"/>
          <w:spacing w:val="-1"/>
          <w:szCs w:val="16"/>
        </w:rPr>
        <w:t xml:space="preserve">versées ou les avantages octroyés à des </w:t>
      </w:r>
      <w:r>
        <w:rPr>
          <w:rFonts w:ascii="Trebuchet MS" w:hAnsi="Trebuchet MS"/>
          <w:spacing w:val="4"/>
          <w:szCs w:val="16"/>
        </w:rPr>
        <w:t xml:space="preserve">agents publics et ranger directement </w:t>
      </w:r>
      <w:r>
        <w:rPr>
          <w:rFonts w:ascii="Trebuchet MS" w:hAnsi="Trebuchet MS"/>
          <w:spacing w:val="6"/>
          <w:szCs w:val="21"/>
        </w:rPr>
        <w:t xml:space="preserve">ou </w:t>
      </w:r>
      <w:r>
        <w:rPr>
          <w:rFonts w:ascii="Trebuchet MS" w:hAnsi="Trebuchet MS"/>
          <w:spacing w:val="4"/>
          <w:szCs w:val="16"/>
        </w:rPr>
        <w:t xml:space="preserve">par des intermédiaires, en vue d’obtenir </w:t>
      </w:r>
      <w:r>
        <w:rPr>
          <w:rFonts w:ascii="Trebuchet MS" w:hAnsi="Trebuchet MS"/>
          <w:spacing w:val="13"/>
          <w:szCs w:val="21"/>
        </w:rPr>
        <w:t xml:space="preserve">ou </w:t>
      </w:r>
      <w:r>
        <w:rPr>
          <w:rFonts w:ascii="Trebuchet MS" w:hAnsi="Trebuchet MS"/>
          <w:spacing w:val="1"/>
          <w:szCs w:val="16"/>
        </w:rPr>
        <w:t xml:space="preserve">de conserver un marché </w:t>
      </w:r>
      <w:r>
        <w:rPr>
          <w:rFonts w:ascii="Trebuchet MS" w:hAnsi="Trebuchet MS"/>
          <w:spacing w:val="5"/>
          <w:szCs w:val="21"/>
        </w:rPr>
        <w:t xml:space="preserve">ou </w:t>
      </w:r>
      <w:r>
        <w:rPr>
          <w:rFonts w:ascii="Trebuchet MS" w:hAnsi="Trebuchet MS"/>
          <w:spacing w:val="4"/>
          <w:szCs w:val="16"/>
        </w:rPr>
        <w:t xml:space="preserve">un autre </w:t>
      </w:r>
      <w:r>
        <w:rPr>
          <w:rFonts w:ascii="Trebuchet MS" w:hAnsi="Trebuchet MS"/>
          <w:spacing w:val="-6"/>
          <w:szCs w:val="16"/>
        </w:rPr>
        <w:t>avantage indu d</w:t>
      </w:r>
      <w:r>
        <w:rPr>
          <w:rFonts w:ascii="Trebuchet MS" w:hAnsi="Trebuchet MS"/>
          <w:spacing w:val="-13"/>
          <w:szCs w:val="16"/>
        </w:rPr>
        <w:t>ans le cadre de</w:t>
      </w:r>
      <w:r>
        <w:rPr>
          <w:rFonts w:ascii="Trebuchet MS" w:hAnsi="Trebuchet MS"/>
          <w:spacing w:val="-4"/>
          <w:szCs w:val="16"/>
        </w:rPr>
        <w:t xml:space="preserve"> transac</w:t>
      </w:r>
      <w:r>
        <w:rPr>
          <w:rFonts w:ascii="Trebuchet MS" w:hAnsi="Trebuchet MS"/>
          <w:spacing w:val="-4"/>
          <w:szCs w:val="16"/>
        </w:rPr>
        <w:softHyphen/>
      </w:r>
      <w:r>
        <w:rPr>
          <w:rFonts w:ascii="Trebuchet MS" w:hAnsi="Trebuchet MS"/>
          <w:spacing w:val="7"/>
          <w:szCs w:val="16"/>
        </w:rPr>
        <w:t xml:space="preserve">tions commerciales internationales sont </w:t>
      </w:r>
      <w:r>
        <w:rPr>
          <w:rFonts w:ascii="Trebuchet MS" w:hAnsi="Trebuchet MS"/>
          <w:szCs w:val="16"/>
        </w:rPr>
        <w:t>exclues des charges déductible</w:t>
      </w:r>
      <w:r>
        <w:rPr>
          <w:rFonts w:ascii="Trebuchet MS" w:hAnsi="Trebuchet MS"/>
          <w:spacing w:val="9"/>
          <w:szCs w:val="16"/>
        </w:rPr>
        <w:t xml:space="preserve">. Le fait que </w:t>
      </w:r>
      <w:r>
        <w:rPr>
          <w:rFonts w:ascii="Trebuchet MS" w:hAnsi="Trebuchet MS"/>
          <w:spacing w:val="2"/>
          <w:szCs w:val="20"/>
        </w:rPr>
        <w:t>l'en</w:t>
      </w:r>
      <w:r>
        <w:rPr>
          <w:rFonts w:ascii="Trebuchet MS" w:hAnsi="Trebuchet MS"/>
          <w:spacing w:val="2"/>
          <w:szCs w:val="20"/>
        </w:rPr>
        <w:softHyphen/>
      </w:r>
      <w:r>
        <w:rPr>
          <w:rFonts w:ascii="Trebuchet MS" w:hAnsi="Trebuchet MS"/>
          <w:spacing w:val="2"/>
          <w:szCs w:val="16"/>
        </w:rPr>
        <w:t xml:space="preserve">treprise ait agi dans son propre intérêt ou </w:t>
      </w:r>
      <w:r>
        <w:rPr>
          <w:rFonts w:ascii="Trebuchet MS" w:hAnsi="Trebuchet MS"/>
          <w:spacing w:val="7"/>
          <w:szCs w:val="16"/>
        </w:rPr>
        <w:t>encore ait pu trouver un avantage pro</w:t>
      </w:r>
      <w:r>
        <w:rPr>
          <w:rFonts w:ascii="Trebuchet MS" w:hAnsi="Trebuchet MS"/>
          <w:spacing w:val="7"/>
          <w:szCs w:val="16"/>
        </w:rPr>
        <w:softHyphen/>
      </w:r>
      <w:r>
        <w:rPr>
          <w:rFonts w:ascii="Trebuchet MS" w:hAnsi="Trebuchet MS"/>
          <w:spacing w:val="6"/>
          <w:szCs w:val="16"/>
        </w:rPr>
        <w:t xml:space="preserve">portionnel au montant versé reste sans </w:t>
      </w:r>
      <w:r>
        <w:rPr>
          <w:rFonts w:ascii="Trebuchet MS" w:hAnsi="Trebuchet MS"/>
          <w:spacing w:val="3"/>
          <w:szCs w:val="16"/>
        </w:rPr>
        <w:t>incidence sur la non- déductibilité</w:t>
      </w:r>
      <w:r>
        <w:rPr>
          <w:rFonts w:ascii="Trebuchet MS" w:hAnsi="Trebuchet MS"/>
          <w:szCs w:val="17"/>
          <w:vertAlign w:val="superscript"/>
        </w:rPr>
        <w:t xml:space="preserve">- </w:t>
      </w:r>
      <w:r>
        <w:rPr>
          <w:rFonts w:ascii="Trebuchet MS" w:hAnsi="Trebuchet MS"/>
          <w:spacing w:val="-3"/>
          <w:szCs w:val="16"/>
        </w:rPr>
        <w:t xml:space="preserve">fiscale </w:t>
      </w:r>
      <w:proofErr w:type="spellStart"/>
      <w:r>
        <w:rPr>
          <w:rFonts w:ascii="Trebuchet MS" w:hAnsi="Trebuchet MS"/>
          <w:spacing w:val="-18"/>
          <w:szCs w:val="16"/>
        </w:rPr>
        <w:t>dés</w:t>
      </w:r>
      <w:proofErr w:type="spellEnd"/>
      <w:r>
        <w:rPr>
          <w:rFonts w:ascii="Trebuchet MS" w:hAnsi="Trebuchet MS"/>
          <w:spacing w:val="-18"/>
          <w:szCs w:val="16"/>
        </w:rPr>
        <w:t xml:space="preserve"> </w:t>
      </w:r>
      <w:r>
        <w:rPr>
          <w:rFonts w:ascii="Trebuchet MS" w:hAnsi="Trebuchet MS"/>
          <w:spacing w:val="-5"/>
          <w:szCs w:val="21"/>
        </w:rPr>
        <w:t>commissions.</w:t>
      </w:r>
    </w:p>
    <w:p w:rsidR="007C206F" w:rsidRDefault="006B2F6D">
      <w:pPr>
        <w:spacing w:before="144"/>
        <w:jc w:val="both"/>
        <w:rPr>
          <w:rFonts w:ascii="Trebuchet MS" w:hAnsi="Trebuchet MS"/>
          <w:spacing w:val="-5"/>
          <w:szCs w:val="21"/>
        </w:rPr>
      </w:pPr>
      <w:r>
        <w:rPr>
          <w:rFonts w:ascii="Trebuchet MS" w:hAnsi="Trebuchet MS"/>
          <w:spacing w:val="-5"/>
          <w:szCs w:val="21"/>
        </w:rPr>
        <w:br w:type="page"/>
      </w:r>
    </w:p>
    <w:p w:rsidR="007C206F" w:rsidRDefault="006B2F6D">
      <w:pPr>
        <w:pStyle w:val="Heading5"/>
        <w:tabs>
          <w:tab w:val="left" w:pos="1260"/>
        </w:tabs>
        <w:ind w:left="1260" w:hanging="360"/>
        <w:jc w:val="both"/>
        <w:rPr>
          <w:rFonts w:ascii="Trebuchet MS" w:eastAsia="Batang" w:hAnsi="Trebuchet MS"/>
          <w:i/>
          <w:iCs/>
          <w:sz w:val="24"/>
        </w:rPr>
      </w:pPr>
      <w:bookmarkStart w:id="104" w:name="_Toc74541107"/>
      <w:bookmarkStart w:id="105" w:name="_Toc74542157"/>
      <w:bookmarkStart w:id="106" w:name="_Toc113856018"/>
      <w:r>
        <w:rPr>
          <w:rFonts w:ascii="Trebuchet MS" w:eastAsia="Batang" w:hAnsi="Trebuchet MS"/>
          <w:i/>
          <w:iCs/>
          <w:sz w:val="24"/>
        </w:rPr>
        <w:lastRenderedPageBreak/>
        <w:t>9.</w:t>
      </w:r>
      <w:r>
        <w:rPr>
          <w:rFonts w:ascii="Trebuchet MS" w:eastAsia="Batang" w:hAnsi="Trebuchet MS"/>
          <w:i/>
          <w:iCs/>
          <w:sz w:val="24"/>
        </w:rPr>
        <w:tab/>
        <w:t>Publicité, publications, relations publiques</w:t>
      </w:r>
      <w:bookmarkEnd w:id="104"/>
      <w:bookmarkEnd w:id="105"/>
      <w:bookmarkEnd w:id="106"/>
      <w:r>
        <w:rPr>
          <w:rFonts w:ascii="Trebuchet MS" w:eastAsia="Batang" w:hAnsi="Trebuchet MS"/>
          <w:i/>
          <w:iCs/>
          <w:sz w:val="24"/>
        </w:rPr>
        <w:t xml:space="preserve"> </w:t>
      </w:r>
    </w:p>
    <w:p w:rsidR="007C206F" w:rsidRDefault="007C206F">
      <w:pPr>
        <w:spacing w:before="144"/>
        <w:jc w:val="both"/>
        <w:rPr>
          <w:rFonts w:ascii="Trebuchet MS" w:hAnsi="Trebuchet MS"/>
          <w:b/>
          <w:bCs/>
          <w:spacing w:val="3"/>
          <w:szCs w:val="17"/>
        </w:rPr>
      </w:pPr>
    </w:p>
    <w:p w:rsidR="007C206F" w:rsidRDefault="006B2F6D">
      <w:pPr>
        <w:jc w:val="both"/>
        <w:rPr>
          <w:rFonts w:ascii="Trebuchet MS" w:hAnsi="Trebuchet MS"/>
          <w:spacing w:val="3"/>
          <w:szCs w:val="19"/>
        </w:rPr>
      </w:pPr>
      <w:r>
        <w:rPr>
          <w:rFonts w:ascii="Trebuchet MS" w:hAnsi="Trebuchet MS"/>
          <w:spacing w:val="-2"/>
          <w:szCs w:val="16"/>
        </w:rPr>
        <w:t xml:space="preserve">Les frais de </w:t>
      </w:r>
      <w:r>
        <w:rPr>
          <w:rFonts w:ascii="Trebuchet MS" w:hAnsi="Trebuchet MS"/>
          <w:szCs w:val="21"/>
        </w:rPr>
        <w:t xml:space="preserve">publicité </w:t>
      </w:r>
      <w:r>
        <w:rPr>
          <w:rFonts w:ascii="Trebuchet MS" w:hAnsi="Trebuchet MS"/>
          <w:spacing w:val="1"/>
          <w:szCs w:val="17"/>
        </w:rPr>
        <w:t>constituent en règle générale</w:t>
      </w:r>
      <w:r>
        <w:rPr>
          <w:rFonts w:ascii="Trebuchet MS" w:hAnsi="Trebuchet MS"/>
          <w:spacing w:val="-10"/>
          <w:szCs w:val="17"/>
        </w:rPr>
        <w:t xml:space="preserve">, </w:t>
      </w:r>
      <w:r>
        <w:rPr>
          <w:rFonts w:ascii="Trebuchet MS" w:hAnsi="Trebuchet MS"/>
          <w:szCs w:val="17"/>
        </w:rPr>
        <w:t xml:space="preserve">des charges déductibles de l'exercice </w:t>
      </w:r>
      <w:r>
        <w:rPr>
          <w:rFonts w:ascii="Trebuchet MS" w:hAnsi="Trebuchet MS"/>
          <w:spacing w:val="-8"/>
          <w:szCs w:val="20"/>
        </w:rPr>
        <w:t xml:space="preserve">au </w:t>
      </w:r>
      <w:r>
        <w:rPr>
          <w:rFonts w:ascii="Trebuchet MS" w:hAnsi="Trebuchet MS"/>
          <w:spacing w:val="-5"/>
          <w:szCs w:val="17"/>
        </w:rPr>
        <w:t>cours duquel ils ont été engagés. (</w:t>
      </w:r>
      <w:proofErr w:type="gramStart"/>
      <w:r>
        <w:rPr>
          <w:rFonts w:ascii="Trebuchet MS" w:hAnsi="Trebuchet MS"/>
          <w:spacing w:val="-5"/>
          <w:szCs w:val="17"/>
        </w:rPr>
        <w:t>doc</w:t>
      </w:r>
      <w:proofErr w:type="gramEnd"/>
      <w:r>
        <w:rPr>
          <w:rFonts w:ascii="Trebuchet MS" w:hAnsi="Trebuchet MS"/>
          <w:szCs w:val="17"/>
          <w:vertAlign w:val="superscript"/>
        </w:rPr>
        <w:t>..</w:t>
      </w:r>
      <w:r>
        <w:rPr>
          <w:rFonts w:ascii="Trebuchet MS" w:hAnsi="Trebuchet MS"/>
          <w:spacing w:val="-2"/>
          <w:szCs w:val="17"/>
        </w:rPr>
        <w:t xml:space="preserve"> </w:t>
      </w:r>
      <w:proofErr w:type="spellStart"/>
      <w:r>
        <w:rPr>
          <w:rFonts w:ascii="Trebuchet MS" w:hAnsi="Trebuchet MS"/>
          <w:spacing w:val="5"/>
          <w:szCs w:val="17"/>
        </w:rPr>
        <w:t>adm</w:t>
      </w:r>
      <w:proofErr w:type="spellEnd"/>
      <w:r>
        <w:rPr>
          <w:rFonts w:ascii="Trebuchet MS" w:hAnsi="Trebuchet MS"/>
          <w:spacing w:val="5"/>
          <w:szCs w:val="17"/>
        </w:rPr>
        <w:t xml:space="preserve"> 4C426-2) Ils comprennent tradi</w:t>
      </w:r>
      <w:r>
        <w:rPr>
          <w:rFonts w:ascii="Trebuchet MS" w:hAnsi="Trebuchet MS"/>
          <w:spacing w:val="5"/>
          <w:szCs w:val="17"/>
        </w:rPr>
        <w:softHyphen/>
      </w:r>
      <w:r>
        <w:rPr>
          <w:rFonts w:ascii="Trebuchet MS" w:hAnsi="Trebuchet MS"/>
          <w:szCs w:val="17"/>
        </w:rPr>
        <w:t>tionnellement les frais d'annonces, d'in</w:t>
      </w:r>
      <w:r>
        <w:rPr>
          <w:rFonts w:ascii="Trebuchet MS" w:hAnsi="Trebuchet MS"/>
          <w:szCs w:val="17"/>
        </w:rPr>
        <w:softHyphen/>
      </w:r>
      <w:r>
        <w:rPr>
          <w:rFonts w:ascii="Trebuchet MS" w:hAnsi="Trebuchet MS"/>
          <w:spacing w:val="3"/>
          <w:szCs w:val="17"/>
        </w:rPr>
        <w:t xml:space="preserve">sertions publicitaires, de catalogues et </w:t>
      </w:r>
      <w:r>
        <w:rPr>
          <w:rFonts w:ascii="Trebuchet MS" w:hAnsi="Trebuchet MS"/>
          <w:spacing w:val="-6"/>
          <w:szCs w:val="17"/>
        </w:rPr>
        <w:t>imprimés ainsi que les dépenses suppor</w:t>
      </w:r>
      <w:r>
        <w:rPr>
          <w:rFonts w:ascii="Trebuchet MS" w:hAnsi="Trebuchet MS"/>
          <w:spacing w:val="-6"/>
          <w:szCs w:val="17"/>
        </w:rPr>
        <w:softHyphen/>
      </w:r>
      <w:r>
        <w:rPr>
          <w:rFonts w:ascii="Trebuchet MS" w:hAnsi="Trebuchet MS"/>
          <w:spacing w:val="-5"/>
          <w:szCs w:val="17"/>
        </w:rPr>
        <w:t xml:space="preserve">tées à l'occasion de salons, foires ou </w:t>
      </w:r>
      <w:r>
        <w:rPr>
          <w:rFonts w:ascii="Trebuchet MS" w:hAnsi="Trebuchet MS"/>
          <w:spacing w:val="-3"/>
          <w:szCs w:val="17"/>
        </w:rPr>
        <w:t xml:space="preserve">expositions qui, assortis des justifications </w:t>
      </w:r>
      <w:r>
        <w:rPr>
          <w:rFonts w:ascii="Trebuchet MS" w:hAnsi="Trebuchet MS"/>
          <w:spacing w:val="6"/>
          <w:szCs w:val="19"/>
        </w:rPr>
        <w:t>correspondantes, sont exposés dans l'in</w:t>
      </w:r>
      <w:r>
        <w:rPr>
          <w:rFonts w:ascii="Trebuchet MS" w:hAnsi="Trebuchet MS"/>
          <w:spacing w:val="6"/>
          <w:szCs w:val="19"/>
        </w:rPr>
        <w:softHyphen/>
      </w:r>
      <w:r>
        <w:rPr>
          <w:rFonts w:ascii="Trebuchet MS" w:hAnsi="Trebuchet MS"/>
          <w:spacing w:val="10"/>
          <w:szCs w:val="19"/>
        </w:rPr>
        <w:t xml:space="preserve">térêt de l'entreprise et pour les besoins </w:t>
      </w:r>
      <w:r>
        <w:rPr>
          <w:rFonts w:ascii="Trebuchet MS" w:hAnsi="Trebuchet MS"/>
          <w:spacing w:val="1"/>
          <w:szCs w:val="19"/>
        </w:rPr>
        <w:t xml:space="preserve">d'une gestion normale. </w:t>
      </w:r>
    </w:p>
    <w:p w:rsidR="007C206F" w:rsidRDefault="007C206F">
      <w:pPr>
        <w:jc w:val="both"/>
        <w:rPr>
          <w:rFonts w:ascii="Trebuchet MS" w:hAnsi="Trebuchet MS"/>
          <w:szCs w:val="19"/>
        </w:rPr>
      </w:pPr>
    </w:p>
    <w:p w:rsidR="007C206F" w:rsidRDefault="006B2F6D" w:rsidP="006B2F6D">
      <w:pPr>
        <w:numPr>
          <w:ilvl w:val="0"/>
          <w:numId w:val="57"/>
        </w:numPr>
        <w:jc w:val="both"/>
        <w:rPr>
          <w:rFonts w:ascii="Trebuchet MS" w:hAnsi="Trebuchet MS"/>
          <w:i/>
          <w:iCs/>
          <w:spacing w:val="-6"/>
          <w:szCs w:val="16"/>
          <w:u w:val="single"/>
        </w:rPr>
      </w:pPr>
      <w:r>
        <w:rPr>
          <w:rFonts w:ascii="Trebuchet MS" w:hAnsi="Trebuchet MS"/>
          <w:i/>
          <w:iCs/>
          <w:spacing w:val="-6"/>
          <w:szCs w:val="16"/>
          <w:u w:val="single"/>
        </w:rPr>
        <w:t>Frais de confection de catalogues publici</w:t>
      </w:r>
      <w:r>
        <w:rPr>
          <w:rFonts w:ascii="Trebuchet MS" w:hAnsi="Trebuchet MS"/>
          <w:i/>
          <w:iCs/>
          <w:spacing w:val="-6"/>
          <w:szCs w:val="16"/>
          <w:u w:val="single"/>
        </w:rPr>
        <w:softHyphen/>
        <w:t>taires</w:t>
      </w:r>
    </w:p>
    <w:p w:rsidR="007C206F" w:rsidRDefault="006B2F6D">
      <w:pPr>
        <w:spacing w:before="70"/>
        <w:jc w:val="both"/>
        <w:rPr>
          <w:rFonts w:ascii="Trebuchet MS" w:hAnsi="Trebuchet MS"/>
          <w:spacing w:val="-6"/>
          <w:szCs w:val="16"/>
        </w:rPr>
      </w:pPr>
      <w:r>
        <w:rPr>
          <w:rFonts w:ascii="Trebuchet MS" w:hAnsi="Trebuchet MS"/>
          <w:spacing w:val="-6"/>
          <w:szCs w:val="16"/>
        </w:rPr>
        <w:t>Ces frais se rattachent à l'exercice au cours duquel des catalogues ont été réalisés et livrés bien que leur distribution puisse posté</w:t>
      </w:r>
      <w:r>
        <w:rPr>
          <w:rFonts w:ascii="Trebuchet MS" w:hAnsi="Trebuchet MS"/>
          <w:spacing w:val="-6"/>
          <w:szCs w:val="16"/>
        </w:rPr>
        <w:softHyphen/>
        <w:t>rieurement produire des effets sur le chiffre d'af</w:t>
      </w:r>
      <w:r>
        <w:rPr>
          <w:rFonts w:ascii="Trebuchet MS" w:hAnsi="Trebuchet MS"/>
          <w:spacing w:val="-6"/>
          <w:szCs w:val="16"/>
        </w:rPr>
        <w:softHyphen/>
        <w:t>faires et les bénéfices réalisés par l’entreprise. Ils ne constituent pas des charges payées ou constatées d'avance dès lors qu'ils ont eu pour contrepartie la confection et la livraison de cata</w:t>
      </w:r>
      <w:r>
        <w:rPr>
          <w:rFonts w:ascii="Trebuchet MS" w:hAnsi="Trebuchet MS"/>
          <w:spacing w:val="-6"/>
          <w:szCs w:val="16"/>
        </w:rPr>
        <w:softHyphen/>
        <w:t>logues réalisés et livrés au cours du même exer</w:t>
      </w:r>
      <w:r>
        <w:rPr>
          <w:rFonts w:ascii="Trebuchet MS" w:hAnsi="Trebuchet MS"/>
          <w:spacing w:val="-6"/>
          <w:szCs w:val="16"/>
        </w:rPr>
        <w:softHyphen/>
        <w:t>cice (CAA Nancy 22 avril 1993 n° 364; CE 29 juillet 1998 n° 149517)</w:t>
      </w:r>
    </w:p>
    <w:p w:rsidR="007C206F" w:rsidRDefault="007C206F">
      <w:pPr>
        <w:jc w:val="both"/>
        <w:rPr>
          <w:rFonts w:ascii="Trebuchet MS" w:hAnsi="Trebuchet MS"/>
          <w:spacing w:val="-6"/>
          <w:szCs w:val="16"/>
        </w:rPr>
      </w:pPr>
    </w:p>
    <w:p w:rsidR="007C206F" w:rsidRDefault="006B2F6D" w:rsidP="006B2F6D">
      <w:pPr>
        <w:numPr>
          <w:ilvl w:val="0"/>
          <w:numId w:val="57"/>
        </w:numPr>
        <w:jc w:val="both"/>
        <w:rPr>
          <w:rFonts w:ascii="Trebuchet MS" w:hAnsi="Trebuchet MS"/>
          <w:i/>
          <w:iCs/>
          <w:spacing w:val="-6"/>
          <w:szCs w:val="16"/>
          <w:u w:val="single"/>
        </w:rPr>
      </w:pPr>
      <w:r>
        <w:rPr>
          <w:rFonts w:ascii="Trebuchet MS" w:hAnsi="Trebuchet MS"/>
          <w:i/>
          <w:iCs/>
          <w:spacing w:val="-6"/>
          <w:szCs w:val="16"/>
          <w:u w:val="single"/>
        </w:rPr>
        <w:t>Frais de conception et de réalisation de films publicitaires</w:t>
      </w:r>
    </w:p>
    <w:p w:rsidR="007C206F" w:rsidRDefault="006B2F6D">
      <w:pPr>
        <w:spacing w:before="70"/>
        <w:jc w:val="both"/>
        <w:rPr>
          <w:rFonts w:ascii="Trebuchet MS" w:hAnsi="Trebuchet MS"/>
          <w:spacing w:val="-6"/>
          <w:szCs w:val="16"/>
        </w:rPr>
      </w:pPr>
      <w:r>
        <w:rPr>
          <w:rFonts w:ascii="Trebuchet MS" w:hAnsi="Trebuchet MS"/>
          <w:spacing w:val="-6"/>
          <w:szCs w:val="16"/>
        </w:rPr>
        <w:t>Selon le Conseil d'État les films publicitaires ne sont pas "compte tenu de leur objet destinés à servir de façon durable l'activité de l’entreprise qui les fait réaliser Par conséquent ils ne peuvent pas être regardés comme' des éléments de l'actif immobilisé (CE 5 juin 1996)</w:t>
      </w:r>
    </w:p>
    <w:p w:rsidR="007C206F" w:rsidRDefault="007C206F">
      <w:pPr>
        <w:jc w:val="both"/>
        <w:rPr>
          <w:rFonts w:ascii="Trebuchet MS" w:hAnsi="Trebuchet MS"/>
          <w:spacing w:val="-6"/>
          <w:szCs w:val="16"/>
        </w:rPr>
      </w:pPr>
    </w:p>
    <w:p w:rsidR="007C206F" w:rsidRDefault="006B2F6D" w:rsidP="006B2F6D">
      <w:pPr>
        <w:numPr>
          <w:ilvl w:val="0"/>
          <w:numId w:val="57"/>
        </w:numPr>
        <w:jc w:val="both"/>
        <w:rPr>
          <w:rFonts w:ascii="Trebuchet MS" w:hAnsi="Trebuchet MS"/>
          <w:i/>
          <w:iCs/>
          <w:spacing w:val="-6"/>
          <w:szCs w:val="16"/>
          <w:u w:val="single"/>
        </w:rPr>
      </w:pPr>
      <w:r>
        <w:rPr>
          <w:rFonts w:ascii="Trebuchet MS" w:hAnsi="Trebuchet MS"/>
          <w:i/>
          <w:iCs/>
          <w:spacing w:val="-6"/>
          <w:szCs w:val="16"/>
          <w:u w:val="single"/>
        </w:rPr>
        <w:t xml:space="preserve">Dépenses de stimulation </w:t>
      </w:r>
    </w:p>
    <w:p w:rsidR="007C206F" w:rsidRDefault="006B2F6D">
      <w:pPr>
        <w:spacing w:before="70"/>
        <w:jc w:val="both"/>
        <w:rPr>
          <w:rFonts w:ascii="Trebuchet MS" w:hAnsi="Trebuchet MS"/>
          <w:spacing w:val="-6"/>
          <w:szCs w:val="16"/>
        </w:rPr>
      </w:pPr>
      <w:r>
        <w:rPr>
          <w:rFonts w:ascii="Trebuchet MS" w:hAnsi="Trebuchet MS"/>
          <w:spacing w:val="-6"/>
          <w:szCs w:val="16"/>
        </w:rPr>
        <w:t>Lorsqu'ils sont organisés dans l'intérêt de l'entreprise dans un but de promotion commerciale, les voyages de stimulation offerts aux revendeurs les plus performants sont déductibles (CE 31 juillet 1992, 114895; 30 septembre 1992, 75464)</w:t>
      </w:r>
    </w:p>
    <w:p w:rsidR="007C206F" w:rsidRDefault="007C206F">
      <w:pPr>
        <w:spacing w:before="144" w:line="204" w:lineRule="exact"/>
        <w:jc w:val="both"/>
        <w:rPr>
          <w:rFonts w:ascii="Trebuchet MS" w:hAnsi="Trebuchet MS"/>
          <w:spacing w:val="-4"/>
          <w:szCs w:val="17"/>
        </w:rPr>
      </w:pPr>
    </w:p>
    <w:p w:rsidR="007C206F" w:rsidRDefault="006B2F6D">
      <w:pPr>
        <w:jc w:val="both"/>
        <w:rPr>
          <w:rFonts w:ascii="Trebuchet MS" w:hAnsi="Trebuchet MS"/>
          <w:spacing w:val="5"/>
          <w:szCs w:val="19"/>
        </w:rPr>
      </w:pPr>
      <w:r>
        <w:rPr>
          <w:rFonts w:ascii="Trebuchet MS" w:hAnsi="Trebuchet MS"/>
          <w:spacing w:val="-8"/>
          <w:szCs w:val="17"/>
        </w:rPr>
        <w:t>Les frais  de voyage des tiers accompagna</w:t>
      </w:r>
      <w:r>
        <w:rPr>
          <w:rFonts w:ascii="Trebuchet MS" w:hAnsi="Trebuchet MS"/>
          <w:spacing w:val="-8"/>
          <w:szCs w:val="17"/>
        </w:rPr>
        <w:softHyphen/>
      </w:r>
      <w:r>
        <w:rPr>
          <w:rFonts w:ascii="Trebuchet MS" w:hAnsi="Trebuchet MS"/>
          <w:spacing w:val="-4"/>
          <w:szCs w:val="17"/>
        </w:rPr>
        <w:t xml:space="preserve">teurs sont également déductibles, qu'ils </w:t>
      </w:r>
      <w:r>
        <w:rPr>
          <w:rFonts w:ascii="Trebuchet MS" w:hAnsi="Trebuchet MS"/>
          <w:spacing w:val="7"/>
          <w:szCs w:val="17"/>
        </w:rPr>
        <w:t xml:space="preserve">soient pris en charge par le fabricant </w:t>
      </w:r>
      <w:r>
        <w:rPr>
          <w:rFonts w:ascii="Trebuchet MS" w:hAnsi="Trebuchet MS"/>
          <w:szCs w:val="17"/>
        </w:rPr>
        <w:t xml:space="preserve">organisateur du concours </w:t>
      </w:r>
      <w:r>
        <w:rPr>
          <w:rFonts w:ascii="Trebuchet MS" w:hAnsi="Trebuchet MS"/>
          <w:spacing w:val="2"/>
          <w:szCs w:val="17"/>
        </w:rPr>
        <w:t xml:space="preserve">ou par le </w:t>
      </w:r>
      <w:r>
        <w:rPr>
          <w:rFonts w:ascii="Trebuchet MS" w:hAnsi="Trebuchet MS"/>
          <w:spacing w:val="-2"/>
          <w:szCs w:val="17"/>
        </w:rPr>
        <w:t xml:space="preserve">revendeur distributeur, mais leur qualité </w:t>
      </w:r>
      <w:r>
        <w:rPr>
          <w:rFonts w:ascii="Trebuchet MS" w:hAnsi="Trebuchet MS"/>
          <w:spacing w:val="-6"/>
          <w:szCs w:val="17"/>
        </w:rPr>
        <w:t>d'accompagnateur</w:t>
      </w:r>
      <w:r>
        <w:rPr>
          <w:rFonts w:ascii="Trebuchet MS" w:hAnsi="Trebuchet MS"/>
          <w:spacing w:val="-2"/>
          <w:szCs w:val="17"/>
        </w:rPr>
        <w:t xml:space="preserve"> </w:t>
      </w:r>
      <w:r>
        <w:rPr>
          <w:rFonts w:ascii="Trebuchet MS" w:hAnsi="Trebuchet MS"/>
          <w:szCs w:val="17"/>
        </w:rPr>
        <w:t>doit être établie (CE 31. juillet 1992</w:t>
      </w:r>
      <w:proofErr w:type="gramStart"/>
      <w:r>
        <w:rPr>
          <w:rFonts w:ascii="Trebuchet MS" w:hAnsi="Trebuchet MS"/>
          <w:szCs w:val="17"/>
        </w:rPr>
        <w:t>,n</w:t>
      </w:r>
      <w:proofErr w:type="gramEnd"/>
      <w:r>
        <w:rPr>
          <w:rFonts w:ascii="Trebuchet MS" w:hAnsi="Trebuchet MS"/>
          <w:szCs w:val="17"/>
          <w:vertAlign w:val="superscript"/>
        </w:rPr>
        <w:t>°</w:t>
      </w:r>
      <w:r>
        <w:rPr>
          <w:rFonts w:ascii="Trebuchet MS" w:hAnsi="Trebuchet MS"/>
          <w:spacing w:val="-2"/>
          <w:szCs w:val="17"/>
        </w:rPr>
        <w:t xml:space="preserve"> </w:t>
      </w:r>
      <w:r>
        <w:rPr>
          <w:rFonts w:ascii="Trebuchet MS" w:hAnsi="Trebuchet MS"/>
          <w:spacing w:val="-3"/>
          <w:szCs w:val="17"/>
        </w:rPr>
        <w:t>82202; 21 juin 1995, n° 111865).</w:t>
      </w:r>
    </w:p>
    <w:p w:rsidR="007C206F" w:rsidRDefault="007C206F">
      <w:pPr>
        <w:spacing w:line="192" w:lineRule="exact"/>
        <w:jc w:val="both"/>
        <w:rPr>
          <w:rFonts w:ascii="Trebuchet MS" w:hAnsi="Trebuchet MS"/>
          <w:spacing w:val="5"/>
          <w:szCs w:val="19"/>
        </w:rPr>
      </w:pPr>
    </w:p>
    <w:p w:rsidR="007C206F" w:rsidRDefault="007C206F">
      <w:pPr>
        <w:spacing w:line="192" w:lineRule="exact"/>
        <w:jc w:val="both"/>
        <w:rPr>
          <w:rFonts w:ascii="Trebuchet MS" w:hAnsi="Trebuchet MS"/>
          <w:spacing w:val="5"/>
          <w:szCs w:val="19"/>
        </w:rPr>
      </w:pPr>
    </w:p>
    <w:p w:rsidR="007C206F" w:rsidRDefault="007C206F">
      <w:pPr>
        <w:spacing w:line="192" w:lineRule="exact"/>
        <w:jc w:val="both"/>
        <w:rPr>
          <w:rFonts w:ascii="Trebuchet MS" w:hAnsi="Trebuchet MS"/>
          <w:spacing w:val="5"/>
          <w:szCs w:val="19"/>
        </w:rPr>
      </w:pPr>
    </w:p>
    <w:p w:rsidR="007C206F" w:rsidRDefault="006B2F6D">
      <w:pPr>
        <w:pStyle w:val="Heading5"/>
        <w:tabs>
          <w:tab w:val="left" w:pos="1260"/>
        </w:tabs>
        <w:ind w:left="1260" w:hanging="360"/>
        <w:jc w:val="both"/>
        <w:rPr>
          <w:rFonts w:ascii="Trebuchet MS" w:eastAsia="Batang" w:hAnsi="Trebuchet MS"/>
          <w:i/>
          <w:iCs/>
          <w:sz w:val="24"/>
        </w:rPr>
      </w:pPr>
      <w:bookmarkStart w:id="107" w:name="_Toc74541108"/>
      <w:bookmarkStart w:id="108" w:name="_Toc74542158"/>
      <w:bookmarkStart w:id="109" w:name="_Toc113856019"/>
      <w:r>
        <w:rPr>
          <w:rFonts w:ascii="Trebuchet MS" w:eastAsia="Batang" w:hAnsi="Trebuchet MS"/>
          <w:i/>
          <w:iCs/>
          <w:sz w:val="24"/>
        </w:rPr>
        <w:t>10.</w:t>
      </w:r>
      <w:r>
        <w:rPr>
          <w:rFonts w:ascii="Trebuchet MS" w:eastAsia="Batang" w:hAnsi="Trebuchet MS"/>
          <w:i/>
          <w:iCs/>
          <w:sz w:val="24"/>
        </w:rPr>
        <w:tab/>
        <w:t>Cadeaux à la clientèle</w:t>
      </w:r>
      <w:bookmarkEnd w:id="107"/>
      <w:bookmarkEnd w:id="108"/>
      <w:bookmarkEnd w:id="109"/>
    </w:p>
    <w:p w:rsidR="007C206F" w:rsidRDefault="007C206F">
      <w:pPr>
        <w:jc w:val="both"/>
        <w:rPr>
          <w:rFonts w:ascii="Trebuchet MS" w:hAnsi="Trebuchet MS"/>
          <w:spacing w:val="-4"/>
          <w:szCs w:val="17"/>
        </w:rPr>
      </w:pPr>
    </w:p>
    <w:p w:rsidR="007C206F" w:rsidRDefault="006B2F6D">
      <w:pPr>
        <w:jc w:val="both"/>
        <w:rPr>
          <w:rFonts w:ascii="Trebuchet MS" w:hAnsi="Trebuchet MS"/>
          <w:spacing w:val="5"/>
          <w:szCs w:val="19"/>
        </w:rPr>
      </w:pPr>
      <w:r>
        <w:rPr>
          <w:rFonts w:ascii="Trebuchet MS" w:hAnsi="Trebuchet MS"/>
          <w:spacing w:val="7"/>
          <w:szCs w:val="19"/>
        </w:rPr>
        <w:t>Les</w:t>
      </w:r>
      <w:r>
        <w:rPr>
          <w:rFonts w:ascii="Trebuchet MS" w:hAnsi="Trebuchet MS"/>
          <w:spacing w:val="-3"/>
          <w:szCs w:val="17"/>
        </w:rPr>
        <w:t xml:space="preserve"> cadeaux peuvent </w:t>
      </w:r>
      <w:r>
        <w:rPr>
          <w:rFonts w:ascii="Trebuchet MS" w:hAnsi="Trebuchet MS"/>
          <w:szCs w:val="17"/>
        </w:rPr>
        <w:t>être compris dans les charges déduc</w:t>
      </w:r>
      <w:r>
        <w:rPr>
          <w:rFonts w:ascii="Trebuchet MS" w:hAnsi="Trebuchet MS"/>
          <w:szCs w:val="17"/>
        </w:rPr>
        <w:softHyphen/>
      </w:r>
      <w:r>
        <w:rPr>
          <w:rFonts w:ascii="Trebuchet MS" w:hAnsi="Trebuchet MS"/>
          <w:spacing w:val="4"/>
          <w:szCs w:val="17"/>
        </w:rPr>
        <w:t xml:space="preserve">tibles s'ils ont été offerts dans l'intérêt </w:t>
      </w:r>
      <w:r>
        <w:rPr>
          <w:rFonts w:ascii="Trebuchet MS" w:hAnsi="Trebuchet MS"/>
          <w:spacing w:val="-3"/>
          <w:szCs w:val="17"/>
        </w:rPr>
        <w:t>de la bonne marche ou du développe</w:t>
      </w:r>
      <w:r>
        <w:rPr>
          <w:rFonts w:ascii="Trebuchet MS" w:hAnsi="Trebuchet MS"/>
          <w:spacing w:val="-3"/>
          <w:szCs w:val="17"/>
        </w:rPr>
        <w:softHyphen/>
      </w:r>
      <w:r>
        <w:rPr>
          <w:rFonts w:ascii="Trebuchet MS" w:hAnsi="Trebuchet MS"/>
          <w:spacing w:val="3"/>
          <w:szCs w:val="17"/>
        </w:rPr>
        <w:t xml:space="preserve">ment </w:t>
      </w:r>
      <w:r>
        <w:rPr>
          <w:rFonts w:ascii="Trebuchet MS" w:hAnsi="Trebuchet MS"/>
          <w:szCs w:val="19"/>
        </w:rPr>
        <w:t xml:space="preserve">de </w:t>
      </w:r>
      <w:r>
        <w:rPr>
          <w:rFonts w:ascii="Trebuchet MS" w:hAnsi="Trebuchet MS"/>
          <w:spacing w:val="-1"/>
          <w:szCs w:val="17"/>
        </w:rPr>
        <w:t xml:space="preserve">l'entreprise, répondent à une </w:t>
      </w:r>
      <w:r>
        <w:rPr>
          <w:rFonts w:ascii="Trebuchet MS" w:hAnsi="Trebuchet MS"/>
          <w:spacing w:val="1"/>
          <w:szCs w:val="17"/>
        </w:rPr>
        <w:t>gestion normale et, selon l'administra</w:t>
      </w:r>
      <w:r>
        <w:rPr>
          <w:rFonts w:ascii="Trebuchet MS" w:hAnsi="Trebuchet MS"/>
          <w:spacing w:val="1"/>
          <w:szCs w:val="17"/>
        </w:rPr>
        <w:softHyphen/>
      </w:r>
      <w:r>
        <w:rPr>
          <w:rFonts w:ascii="Trebuchet MS" w:hAnsi="Trebuchet MS"/>
          <w:spacing w:val="3"/>
          <w:szCs w:val="17"/>
        </w:rPr>
        <w:t xml:space="preserve">tion; s'ils ont une cause licite </w:t>
      </w:r>
      <w:r>
        <w:rPr>
          <w:rFonts w:ascii="Trebuchet MS" w:hAnsi="Trebuchet MS"/>
          <w:spacing w:val="-2"/>
          <w:szCs w:val="17"/>
          <w:vertAlign w:val="superscript"/>
        </w:rPr>
        <w:t>(1)</w:t>
      </w:r>
      <w:r>
        <w:rPr>
          <w:rFonts w:ascii="Trebuchet MS" w:hAnsi="Trebuchet MS"/>
          <w:spacing w:val="-2"/>
          <w:szCs w:val="17"/>
        </w:rPr>
        <w:t xml:space="preserve"> </w:t>
      </w:r>
      <w:r>
        <w:rPr>
          <w:rFonts w:ascii="Trebuchet MS" w:hAnsi="Trebuchet MS"/>
          <w:spacing w:val="1"/>
          <w:szCs w:val="17"/>
        </w:rPr>
        <w:t xml:space="preserve">et ne </w:t>
      </w:r>
      <w:r>
        <w:rPr>
          <w:rFonts w:ascii="Trebuchet MS" w:hAnsi="Trebuchet MS"/>
          <w:spacing w:val="9"/>
          <w:szCs w:val="19"/>
        </w:rPr>
        <w:t xml:space="preserve">sont </w:t>
      </w:r>
      <w:r>
        <w:rPr>
          <w:rFonts w:ascii="Trebuchet MS" w:hAnsi="Trebuchet MS"/>
          <w:spacing w:val="-5"/>
          <w:szCs w:val="17"/>
        </w:rPr>
        <w:t xml:space="preserve">pas d'une valeur excessive. </w:t>
      </w:r>
      <w:r>
        <w:rPr>
          <w:rFonts w:ascii="Trebuchet MS" w:hAnsi="Trebuchet MS"/>
          <w:spacing w:val="-2"/>
          <w:szCs w:val="17"/>
        </w:rPr>
        <w:t xml:space="preserve">Ils doivent, par ailleurs, dans certains cas, figurer sur le </w:t>
      </w:r>
      <w:r>
        <w:rPr>
          <w:rFonts w:ascii="Trebuchet MS" w:hAnsi="Trebuchet MS"/>
          <w:spacing w:val="-3"/>
          <w:szCs w:val="17"/>
        </w:rPr>
        <w:t>relevé de frais généraux.</w:t>
      </w:r>
    </w:p>
    <w:p w:rsidR="007C206F" w:rsidRDefault="006B2F6D">
      <w:pPr>
        <w:spacing w:before="144"/>
        <w:jc w:val="both"/>
        <w:rPr>
          <w:rFonts w:ascii="Trebuchet MS" w:hAnsi="Trebuchet MS"/>
          <w:spacing w:val="-10"/>
          <w:szCs w:val="15"/>
        </w:rPr>
      </w:pPr>
      <w:r>
        <w:rPr>
          <w:rFonts w:ascii="Trebuchet MS" w:hAnsi="Trebuchet MS"/>
          <w:spacing w:val="5"/>
          <w:szCs w:val="20"/>
        </w:rPr>
        <w:t xml:space="preserve">Sont </w:t>
      </w:r>
      <w:r>
        <w:rPr>
          <w:rFonts w:ascii="Trebuchet MS" w:hAnsi="Trebuchet MS"/>
          <w:spacing w:val="1"/>
          <w:szCs w:val="15"/>
        </w:rPr>
        <w:t xml:space="preserve">considérés comme déductible </w:t>
      </w:r>
      <w:r>
        <w:rPr>
          <w:rFonts w:ascii="Trebuchet MS" w:hAnsi="Trebuchet MS"/>
          <w:spacing w:val="8"/>
          <w:szCs w:val="15"/>
        </w:rPr>
        <w:t xml:space="preserve">les biens d'un prix d'achat ou de </w:t>
      </w:r>
      <w:r>
        <w:rPr>
          <w:rFonts w:ascii="Trebuchet MS" w:hAnsi="Trebuchet MS"/>
          <w:spacing w:val="10"/>
          <w:szCs w:val="15"/>
        </w:rPr>
        <w:t>revient maximum de 30 € TTC par béné</w:t>
      </w:r>
      <w:r>
        <w:rPr>
          <w:rFonts w:ascii="Trebuchet MS" w:hAnsi="Trebuchet MS"/>
          <w:spacing w:val="10"/>
          <w:szCs w:val="15"/>
        </w:rPr>
        <w:softHyphen/>
        <w:t>ficiaire</w:t>
      </w:r>
    </w:p>
    <w:p w:rsidR="007C206F" w:rsidRDefault="006B2F6D">
      <w:pPr>
        <w:spacing w:before="144" w:line="192" w:lineRule="exact"/>
        <w:jc w:val="both"/>
        <w:rPr>
          <w:rFonts w:ascii="Trebuchet MS" w:hAnsi="Trebuchet MS"/>
          <w:spacing w:val="-10"/>
          <w:szCs w:val="15"/>
        </w:rPr>
      </w:pPr>
      <w:r>
        <w:rPr>
          <w:rFonts w:ascii="Trebuchet MS" w:hAnsi="Trebuchet MS"/>
          <w:spacing w:val="-10"/>
          <w:szCs w:val="15"/>
        </w:rPr>
        <w:br w:type="page"/>
      </w:r>
    </w:p>
    <w:p w:rsidR="007C206F" w:rsidRDefault="006B2F6D">
      <w:pPr>
        <w:spacing w:line="204" w:lineRule="atLeast"/>
        <w:jc w:val="both"/>
        <w:rPr>
          <w:rFonts w:ascii="Trebuchet MS" w:hAnsi="Trebuchet MS"/>
          <w:spacing w:val="1"/>
          <w:szCs w:val="15"/>
          <w:lang w:val="de-DE"/>
        </w:rPr>
      </w:pPr>
      <w:r>
        <w:rPr>
          <w:rFonts w:ascii="Trebuchet MS" w:hAnsi="Trebuchet MS"/>
          <w:spacing w:val="6"/>
          <w:szCs w:val="15"/>
        </w:rPr>
        <w:lastRenderedPageBreak/>
        <w:t>Les échantillons et cadeaux</w:t>
      </w:r>
      <w:r>
        <w:rPr>
          <w:rFonts w:ascii="Trebuchet MS" w:hAnsi="Trebuchet MS"/>
          <w:szCs w:val="15"/>
        </w:rPr>
        <w:t xml:space="preserve"> </w:t>
      </w:r>
      <w:r>
        <w:rPr>
          <w:rFonts w:ascii="Trebuchet MS" w:hAnsi="Trebuchet MS"/>
          <w:spacing w:val="9"/>
          <w:szCs w:val="15"/>
        </w:rPr>
        <w:t xml:space="preserve">de faible </w:t>
      </w:r>
      <w:r>
        <w:rPr>
          <w:rFonts w:ascii="Trebuchet MS" w:hAnsi="Trebuchet MS"/>
          <w:spacing w:val="10"/>
          <w:szCs w:val="15"/>
        </w:rPr>
        <w:t xml:space="preserve">valeur (30 € TTC par </w:t>
      </w:r>
      <w:r>
        <w:rPr>
          <w:rFonts w:ascii="Trebuchet MS" w:hAnsi="Trebuchet MS"/>
          <w:szCs w:val="15"/>
        </w:rPr>
        <w:t xml:space="preserve">an </w:t>
      </w:r>
      <w:r>
        <w:rPr>
          <w:rFonts w:ascii="Trebuchet MS" w:hAnsi="Trebuchet MS"/>
          <w:spacing w:val="9"/>
          <w:szCs w:val="15"/>
        </w:rPr>
        <w:t xml:space="preserve">pour </w:t>
      </w:r>
      <w:r>
        <w:rPr>
          <w:rFonts w:ascii="Trebuchet MS" w:hAnsi="Trebuchet MS"/>
          <w:szCs w:val="15"/>
        </w:rPr>
        <w:t xml:space="preserve">un </w:t>
      </w:r>
      <w:r>
        <w:rPr>
          <w:rFonts w:ascii="Trebuchet MS" w:hAnsi="Trebuchet MS"/>
          <w:spacing w:val="11"/>
          <w:szCs w:val="15"/>
        </w:rPr>
        <w:t xml:space="preserve">même </w:t>
      </w:r>
      <w:r>
        <w:rPr>
          <w:rFonts w:ascii="Trebuchet MS" w:hAnsi="Trebuchet MS"/>
          <w:spacing w:val="6"/>
          <w:szCs w:val="15"/>
        </w:rPr>
        <w:t xml:space="preserve">bénéficiaire) prélevés pour les besoins de </w:t>
      </w:r>
      <w:r>
        <w:rPr>
          <w:rFonts w:ascii="Trebuchet MS" w:hAnsi="Trebuchet MS"/>
          <w:spacing w:val="10"/>
          <w:szCs w:val="15"/>
        </w:rPr>
        <w:t xml:space="preserve">l'exploitation ne donnent </w:t>
      </w:r>
      <w:r>
        <w:rPr>
          <w:rFonts w:ascii="Trebuchet MS" w:hAnsi="Trebuchet MS"/>
          <w:spacing w:val="-2"/>
          <w:szCs w:val="15"/>
        </w:rPr>
        <w:t xml:space="preserve">pas </w:t>
      </w:r>
      <w:r>
        <w:rPr>
          <w:rFonts w:ascii="Trebuchet MS" w:hAnsi="Trebuchet MS"/>
          <w:spacing w:val="9"/>
          <w:szCs w:val="15"/>
        </w:rPr>
        <w:t xml:space="preserve">lieu </w:t>
      </w:r>
      <w:r>
        <w:rPr>
          <w:rFonts w:ascii="Trebuchet MS" w:hAnsi="Trebuchet MS"/>
          <w:spacing w:val="3"/>
          <w:szCs w:val="15"/>
        </w:rPr>
        <w:t>à la taxation d'une livraison à soi-même</w:t>
      </w:r>
      <w:r>
        <w:rPr>
          <w:rFonts w:ascii="Trebuchet MS" w:hAnsi="Trebuchet MS"/>
          <w:szCs w:val="15"/>
          <w:vertAlign w:val="subscript"/>
        </w:rPr>
        <w:t>.</w:t>
      </w:r>
      <w:r>
        <w:rPr>
          <w:rFonts w:ascii="Trebuchet MS" w:hAnsi="Trebuchet MS"/>
          <w:szCs w:val="15"/>
        </w:rPr>
        <w:t xml:space="preserve"> </w:t>
      </w:r>
      <w:r>
        <w:rPr>
          <w:rFonts w:ascii="Trebuchet MS" w:hAnsi="Trebuchet MS"/>
          <w:spacing w:val="13"/>
          <w:szCs w:val="15"/>
        </w:rPr>
        <w:t xml:space="preserve">(CGI, </w:t>
      </w:r>
      <w:proofErr w:type="spellStart"/>
      <w:r>
        <w:rPr>
          <w:rFonts w:ascii="Trebuchet MS" w:hAnsi="Trebuchet MS"/>
          <w:spacing w:val="14"/>
          <w:szCs w:val="15"/>
        </w:rPr>
        <w:t>ann</w:t>
      </w:r>
      <w:proofErr w:type="spellEnd"/>
      <w:r>
        <w:rPr>
          <w:rFonts w:ascii="Trebuchet MS" w:hAnsi="Trebuchet MS"/>
          <w:spacing w:val="14"/>
          <w:szCs w:val="15"/>
        </w:rPr>
        <w:t xml:space="preserve">. Il, art. 230 et </w:t>
      </w:r>
      <w:proofErr w:type="spellStart"/>
      <w:r>
        <w:rPr>
          <w:rFonts w:ascii="Trebuchet MS" w:hAnsi="Trebuchet MS"/>
          <w:spacing w:val="14"/>
          <w:szCs w:val="15"/>
        </w:rPr>
        <w:t>ann</w:t>
      </w:r>
      <w:proofErr w:type="spellEnd"/>
      <w:r>
        <w:rPr>
          <w:rFonts w:ascii="Trebuchet MS" w:hAnsi="Trebuchet MS"/>
          <w:spacing w:val="14"/>
          <w:szCs w:val="15"/>
        </w:rPr>
        <w:t xml:space="preserve">. </w:t>
      </w:r>
      <w:r>
        <w:rPr>
          <w:rFonts w:ascii="Trebuchet MS" w:hAnsi="Trebuchet MS"/>
          <w:spacing w:val="14"/>
          <w:szCs w:val="15"/>
          <w:lang w:val="de-DE"/>
        </w:rPr>
        <w:t>IV, art 23 N</w:t>
      </w:r>
      <w:r>
        <w:rPr>
          <w:rFonts w:ascii="Trebuchet MS" w:hAnsi="Trebuchet MS"/>
          <w:spacing w:val="1"/>
          <w:szCs w:val="15"/>
          <w:lang w:val="de-DE"/>
        </w:rPr>
        <w:t>)</w:t>
      </w:r>
    </w:p>
    <w:p w:rsidR="007C206F" w:rsidRDefault="007C206F">
      <w:pPr>
        <w:spacing w:line="204" w:lineRule="atLeast"/>
        <w:jc w:val="both"/>
        <w:rPr>
          <w:rFonts w:ascii="Trebuchet MS" w:hAnsi="Trebuchet MS"/>
          <w:spacing w:val="1"/>
          <w:szCs w:val="15"/>
          <w:lang w:val="de-DE"/>
        </w:rPr>
      </w:pPr>
    </w:p>
    <w:p w:rsidR="007C206F" w:rsidRDefault="007C206F">
      <w:pPr>
        <w:spacing w:line="204" w:lineRule="atLeast"/>
        <w:jc w:val="both"/>
        <w:rPr>
          <w:rFonts w:ascii="Trebuchet MS" w:hAnsi="Trebuchet MS"/>
          <w:spacing w:val="1"/>
          <w:szCs w:val="15"/>
          <w:lang w:val="de-DE"/>
        </w:rPr>
      </w:pPr>
    </w:p>
    <w:p w:rsidR="007C206F" w:rsidRDefault="006B2F6D">
      <w:pPr>
        <w:pStyle w:val="Heading5"/>
        <w:tabs>
          <w:tab w:val="left" w:pos="1260"/>
        </w:tabs>
        <w:ind w:left="1260" w:hanging="360"/>
        <w:jc w:val="both"/>
        <w:rPr>
          <w:rFonts w:ascii="Trebuchet MS" w:eastAsia="Batang" w:hAnsi="Trebuchet MS"/>
          <w:i/>
          <w:iCs/>
          <w:sz w:val="24"/>
        </w:rPr>
      </w:pPr>
      <w:bookmarkStart w:id="110" w:name="_Toc74541109"/>
      <w:bookmarkStart w:id="111" w:name="_Toc74542159"/>
      <w:bookmarkStart w:id="112" w:name="_Toc113856020"/>
      <w:r>
        <w:rPr>
          <w:rFonts w:ascii="Trebuchet MS" w:eastAsia="Batang" w:hAnsi="Trebuchet MS"/>
          <w:i/>
          <w:iCs/>
          <w:sz w:val="24"/>
        </w:rPr>
        <w:t>11.</w:t>
      </w:r>
      <w:r>
        <w:rPr>
          <w:rFonts w:ascii="Trebuchet MS" w:eastAsia="Batang" w:hAnsi="Trebuchet MS"/>
          <w:i/>
          <w:iCs/>
          <w:sz w:val="24"/>
        </w:rPr>
        <w:tab/>
        <w:t>Frais de réception et de représen</w:t>
      </w:r>
      <w:r>
        <w:rPr>
          <w:rFonts w:ascii="Trebuchet MS" w:eastAsia="Batang" w:hAnsi="Trebuchet MS"/>
          <w:i/>
          <w:iCs/>
          <w:sz w:val="24"/>
        </w:rPr>
        <w:softHyphen/>
        <w:t>tation</w:t>
      </w:r>
      <w:bookmarkEnd w:id="110"/>
      <w:bookmarkEnd w:id="111"/>
      <w:bookmarkEnd w:id="112"/>
    </w:p>
    <w:p w:rsidR="007C206F" w:rsidRDefault="007C206F">
      <w:pPr>
        <w:jc w:val="both"/>
        <w:rPr>
          <w:rFonts w:ascii="Trebuchet MS" w:hAnsi="Trebuchet MS"/>
          <w:spacing w:val="2"/>
          <w:szCs w:val="15"/>
        </w:rPr>
      </w:pPr>
    </w:p>
    <w:p w:rsidR="007C206F" w:rsidRDefault="006B2F6D">
      <w:pPr>
        <w:jc w:val="both"/>
        <w:rPr>
          <w:rFonts w:ascii="Trebuchet MS" w:hAnsi="Trebuchet MS"/>
          <w:spacing w:val="-2"/>
          <w:szCs w:val="16"/>
        </w:rPr>
      </w:pPr>
      <w:r>
        <w:rPr>
          <w:rFonts w:ascii="Trebuchet MS" w:hAnsi="Trebuchet MS"/>
          <w:spacing w:val="2"/>
          <w:szCs w:val="15"/>
        </w:rPr>
        <w:t xml:space="preserve">Déduction de la TVA sur les </w:t>
      </w:r>
      <w:r>
        <w:rPr>
          <w:rFonts w:ascii="Trebuchet MS" w:hAnsi="Trebuchet MS"/>
          <w:szCs w:val="16"/>
        </w:rPr>
        <w:t xml:space="preserve">dépenses de restaurant, de réception et de </w:t>
      </w:r>
      <w:r>
        <w:rPr>
          <w:rFonts w:ascii="Trebuchet MS" w:hAnsi="Trebuchet MS"/>
          <w:spacing w:val="-12"/>
          <w:szCs w:val="16"/>
        </w:rPr>
        <w:t xml:space="preserve">spectacle exposées par les entreprises du fait de </w:t>
      </w:r>
      <w:r>
        <w:rPr>
          <w:rFonts w:ascii="Trebuchet MS" w:hAnsi="Trebuchet MS"/>
          <w:spacing w:val="-6"/>
          <w:szCs w:val="16"/>
        </w:rPr>
        <w:t xml:space="preserve">la participation de Jours dirigeants ou salaries à </w:t>
      </w:r>
      <w:r>
        <w:rPr>
          <w:rFonts w:ascii="Trebuchet MS" w:hAnsi="Trebuchet MS"/>
          <w:spacing w:val="8"/>
          <w:szCs w:val="16"/>
        </w:rPr>
        <w:t xml:space="preserve">des </w:t>
      </w:r>
      <w:r>
        <w:rPr>
          <w:rFonts w:ascii="Trebuchet MS" w:hAnsi="Trebuchet MS"/>
          <w:spacing w:val="-8"/>
          <w:szCs w:val="16"/>
        </w:rPr>
        <w:t xml:space="preserve">repas </w:t>
      </w:r>
      <w:r>
        <w:rPr>
          <w:rFonts w:ascii="Trebuchet MS" w:hAnsi="Trebuchet MS"/>
          <w:spacing w:val="-2"/>
          <w:szCs w:val="16"/>
        </w:rPr>
        <w:t>organi</w:t>
      </w:r>
      <w:r>
        <w:rPr>
          <w:rFonts w:ascii="Trebuchet MS" w:hAnsi="Trebuchet MS"/>
          <w:spacing w:val="-2"/>
          <w:szCs w:val="16"/>
        </w:rPr>
        <w:softHyphen/>
        <w:t xml:space="preserve">sés </w:t>
      </w:r>
      <w:r>
        <w:rPr>
          <w:rFonts w:ascii="Trebuchet MS" w:hAnsi="Trebuchet MS"/>
          <w:spacing w:val="-15"/>
          <w:szCs w:val="16"/>
        </w:rPr>
        <w:t xml:space="preserve">dans le </w:t>
      </w:r>
      <w:r>
        <w:rPr>
          <w:rFonts w:ascii="Trebuchet MS" w:hAnsi="Trebuchet MS"/>
          <w:spacing w:val="5"/>
          <w:szCs w:val="13"/>
        </w:rPr>
        <w:t xml:space="preserve">seul </w:t>
      </w:r>
      <w:r>
        <w:rPr>
          <w:rFonts w:ascii="Trebuchet MS" w:hAnsi="Trebuchet MS"/>
          <w:spacing w:val="-2"/>
          <w:szCs w:val="16"/>
        </w:rPr>
        <w:t>intérêt de leur activité.</w:t>
      </w:r>
    </w:p>
    <w:p w:rsidR="007C206F" w:rsidRDefault="007C206F">
      <w:pPr>
        <w:jc w:val="both"/>
        <w:rPr>
          <w:rFonts w:ascii="Trebuchet MS" w:hAnsi="Trebuchet MS"/>
          <w:spacing w:val="-2"/>
          <w:szCs w:val="16"/>
        </w:rPr>
      </w:pPr>
    </w:p>
    <w:p w:rsidR="007C206F" w:rsidRDefault="006B2F6D">
      <w:pPr>
        <w:pStyle w:val="DefaultText"/>
        <w:jc w:val="both"/>
        <w:rPr>
          <w:rFonts w:ascii="Trebuchet MS" w:eastAsia="Batang" w:hAnsi="Trebuchet MS"/>
        </w:rPr>
      </w:pPr>
      <w:r>
        <w:rPr>
          <w:rFonts w:ascii="Trebuchet MS" w:eastAsia="Batang" w:hAnsi="Trebuchet MS"/>
        </w:rPr>
        <w:br w:type="page"/>
      </w:r>
    </w:p>
    <w:p w:rsidR="007C206F" w:rsidRDefault="006B2F6D">
      <w:pPr>
        <w:pStyle w:val="Heading1"/>
        <w:shd w:val="clear" w:color="auto" w:fill="000080"/>
        <w:jc w:val="both"/>
        <w:rPr>
          <w:rFonts w:ascii="Trebuchet MS" w:eastAsia="Batang" w:hAnsi="Trebuchet MS"/>
          <w:color w:val="FFFFFF"/>
          <w:sz w:val="36"/>
        </w:rPr>
      </w:pPr>
      <w:bookmarkStart w:id="113" w:name="_Toc113856021"/>
      <w:r>
        <w:rPr>
          <w:rFonts w:ascii="Trebuchet MS" w:eastAsia="Batang" w:hAnsi="Trebuchet MS"/>
          <w:color w:val="FFFFFF"/>
          <w:sz w:val="36"/>
        </w:rPr>
        <w:lastRenderedPageBreak/>
        <w:t>8. Les amortissements</w:t>
      </w:r>
      <w:bookmarkEnd w:id="113"/>
      <w:r>
        <w:rPr>
          <w:rFonts w:ascii="Trebuchet MS" w:eastAsia="Batang" w:hAnsi="Trebuchet MS"/>
          <w:color w:val="FFFFFF"/>
          <w:sz w:val="36"/>
        </w:rPr>
        <w:t xml:space="preserve"> </w:t>
      </w:r>
    </w:p>
    <w:p w:rsidR="007C206F" w:rsidRDefault="007C206F">
      <w:pPr>
        <w:pStyle w:val="DefaultText"/>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114" w:name="_Toc113856022"/>
      <w:r>
        <w:rPr>
          <w:rFonts w:ascii="Trebuchet MS" w:eastAsia="Batang" w:hAnsi="Trebuchet MS"/>
          <w:sz w:val="28"/>
        </w:rPr>
        <w:t xml:space="preserve">I. </w:t>
      </w:r>
      <w:r>
        <w:rPr>
          <w:rFonts w:ascii="Trebuchet MS" w:eastAsia="Batang" w:hAnsi="Trebuchet MS"/>
          <w:sz w:val="28"/>
          <w:u w:val="single"/>
        </w:rPr>
        <w:t>Principes clés</w:t>
      </w:r>
      <w:bookmarkEnd w:id="114"/>
    </w:p>
    <w:p w:rsidR="007C206F" w:rsidRDefault="006B2F6D">
      <w:pPr>
        <w:pStyle w:val="DefaultText"/>
        <w:tabs>
          <w:tab w:val="left" w:pos="150"/>
          <w:tab w:val="right" w:pos="2208"/>
          <w:tab w:val="left" w:pos="2358"/>
          <w:tab w:val="left" w:pos="3142"/>
          <w:tab w:val="left" w:pos="10260"/>
          <w:tab w:val="left" w:pos="10819"/>
          <w:tab w:val="right" w:pos="11777"/>
        </w:tabs>
        <w:jc w:val="both"/>
        <w:rPr>
          <w:rFonts w:ascii="Trebuchet MS" w:eastAsia="Batang" w:hAnsi="Trebuchet MS"/>
          <w:b/>
          <w:sz w:val="40"/>
        </w:rPr>
      </w:pPr>
      <w:r>
        <w:rPr>
          <w:rFonts w:ascii="Trebuchet MS" w:eastAsia="Batang" w:hAnsi="Trebuchet MS"/>
          <w:b/>
          <w:sz w:val="40"/>
        </w:rPr>
        <w:tab/>
      </w:r>
      <w:r>
        <w:rPr>
          <w:rFonts w:ascii="Trebuchet MS" w:eastAsia="Batang" w:hAnsi="Trebuchet MS"/>
          <w:b/>
          <w:sz w:val="40"/>
        </w:rPr>
        <w:tab/>
      </w:r>
    </w:p>
    <w:p w:rsidR="007C206F" w:rsidRDefault="006B2F6D" w:rsidP="006B2F6D">
      <w:pPr>
        <w:pStyle w:val="DefaultText"/>
        <w:numPr>
          <w:ilvl w:val="0"/>
          <w:numId w:val="49"/>
        </w:numPr>
        <w:tabs>
          <w:tab w:val="clear" w:pos="2291"/>
          <w:tab w:val="left" w:pos="360"/>
          <w:tab w:val="left" w:pos="10260"/>
          <w:tab w:val="left" w:pos="10819"/>
          <w:tab w:val="right" w:pos="11777"/>
        </w:tabs>
        <w:ind w:left="360" w:hanging="360"/>
        <w:jc w:val="both"/>
        <w:rPr>
          <w:rFonts w:ascii="Trebuchet MS" w:eastAsia="Batang" w:hAnsi="Trebuchet MS"/>
        </w:rPr>
      </w:pPr>
      <w:r>
        <w:rPr>
          <w:rFonts w:ascii="Trebuchet MS" w:eastAsia="Batang" w:hAnsi="Trebuchet MS"/>
        </w:rPr>
        <w:t>L'amortissement est la constatation comptable d'un amoindrissement de la valeur d'un élément d'actif résultant de l'usage, du temps, de changement de technique ou de toute autre cause.</w:t>
      </w:r>
    </w:p>
    <w:p w:rsidR="007C206F" w:rsidRDefault="006B2F6D" w:rsidP="006B2F6D">
      <w:pPr>
        <w:pStyle w:val="DefaultText"/>
        <w:numPr>
          <w:ilvl w:val="0"/>
          <w:numId w:val="49"/>
        </w:numPr>
        <w:tabs>
          <w:tab w:val="clear" w:pos="2291"/>
          <w:tab w:val="left" w:pos="360"/>
        </w:tabs>
        <w:spacing w:before="40"/>
        <w:ind w:left="357" w:hanging="357"/>
        <w:jc w:val="both"/>
        <w:rPr>
          <w:rFonts w:ascii="Trebuchet MS" w:eastAsia="Batang" w:hAnsi="Trebuchet MS"/>
        </w:rPr>
      </w:pPr>
      <w:r>
        <w:rPr>
          <w:rFonts w:ascii="Trebuchet MS" w:eastAsia="Batang" w:hAnsi="Trebuchet MS"/>
        </w:rPr>
        <w:t>Les amortissements ne doivent être pratiqués que sur des éléments d'actif soumis à dépréciation irréversible.</w:t>
      </w:r>
      <w:r>
        <w:rPr>
          <w:rFonts w:ascii="Trebuchet MS" w:eastAsia="Batang" w:hAnsi="Trebuchet MS"/>
        </w:rPr>
        <w:tab/>
      </w:r>
    </w:p>
    <w:p w:rsidR="007C206F" w:rsidRDefault="006B2F6D" w:rsidP="006B2F6D">
      <w:pPr>
        <w:pStyle w:val="DefaultText"/>
        <w:numPr>
          <w:ilvl w:val="0"/>
          <w:numId w:val="49"/>
        </w:numPr>
        <w:tabs>
          <w:tab w:val="clear" w:pos="2291"/>
          <w:tab w:val="left" w:pos="360"/>
        </w:tabs>
        <w:spacing w:before="40"/>
        <w:ind w:left="357" w:hanging="357"/>
        <w:jc w:val="both"/>
        <w:rPr>
          <w:rFonts w:ascii="Trebuchet MS" w:eastAsia="Batang" w:hAnsi="Trebuchet MS"/>
        </w:rPr>
      </w:pPr>
      <w:r>
        <w:rPr>
          <w:rFonts w:ascii="Trebuchet MS" w:eastAsia="Batang" w:hAnsi="Trebuchet MS"/>
        </w:rPr>
        <w:t>Les amortissements doivent correspondre (en principe) à la dépréciation subie.</w:t>
      </w:r>
      <w:r>
        <w:rPr>
          <w:rFonts w:ascii="Trebuchet MS" w:eastAsia="Batang" w:hAnsi="Trebuchet MS"/>
        </w:rPr>
        <w:tab/>
      </w:r>
    </w:p>
    <w:p w:rsidR="007C206F" w:rsidRDefault="006B2F6D" w:rsidP="006B2F6D">
      <w:pPr>
        <w:pStyle w:val="DefaultText"/>
        <w:numPr>
          <w:ilvl w:val="0"/>
          <w:numId w:val="49"/>
        </w:numPr>
        <w:tabs>
          <w:tab w:val="clear" w:pos="2291"/>
          <w:tab w:val="left" w:pos="360"/>
        </w:tabs>
        <w:spacing w:before="40"/>
        <w:ind w:left="357" w:hanging="357"/>
        <w:jc w:val="both"/>
        <w:rPr>
          <w:rFonts w:ascii="Trebuchet MS" w:eastAsia="Batang" w:hAnsi="Trebuchet MS"/>
        </w:rPr>
      </w:pPr>
      <w:r>
        <w:rPr>
          <w:rFonts w:ascii="Trebuchet MS" w:eastAsia="Batang" w:hAnsi="Trebuchet MS"/>
        </w:rPr>
        <w:t>Les amortissements doivent être effectivement constatés en comptabilité.</w:t>
      </w:r>
    </w:p>
    <w:p w:rsidR="007C206F" w:rsidRDefault="006B2F6D" w:rsidP="006B2F6D">
      <w:pPr>
        <w:pStyle w:val="DefaultText"/>
        <w:numPr>
          <w:ilvl w:val="0"/>
          <w:numId w:val="49"/>
        </w:numPr>
        <w:tabs>
          <w:tab w:val="clear" w:pos="2291"/>
          <w:tab w:val="left" w:pos="360"/>
          <w:tab w:val="left" w:pos="1551"/>
          <w:tab w:val="right" w:pos="8010"/>
        </w:tabs>
        <w:spacing w:before="40"/>
        <w:ind w:left="357" w:hanging="357"/>
        <w:jc w:val="both"/>
        <w:rPr>
          <w:rFonts w:ascii="Trebuchet MS" w:eastAsia="Batang" w:hAnsi="Trebuchet MS"/>
        </w:rPr>
      </w:pPr>
      <w:r>
        <w:rPr>
          <w:rFonts w:ascii="Trebuchet MS" w:eastAsia="Batang" w:hAnsi="Trebuchet MS"/>
        </w:rPr>
        <w:t>Les amortissements ne doivent pas être exclus des charges déductibles par une</w:t>
      </w:r>
      <w:r>
        <w:rPr>
          <w:rFonts w:ascii="Trebuchet MS" w:eastAsia="Batang" w:hAnsi="Trebuchet MS"/>
        </w:rPr>
        <w:tab/>
        <w:t xml:space="preserve"> disposition fiscale.</w:t>
      </w:r>
    </w:p>
    <w:p w:rsidR="007C206F" w:rsidRDefault="006B2F6D" w:rsidP="006B2F6D">
      <w:pPr>
        <w:pStyle w:val="DefaultText"/>
        <w:numPr>
          <w:ilvl w:val="0"/>
          <w:numId w:val="49"/>
        </w:numPr>
        <w:tabs>
          <w:tab w:val="clear" w:pos="2291"/>
          <w:tab w:val="left" w:pos="360"/>
          <w:tab w:val="left" w:pos="1323"/>
          <w:tab w:val="right" w:pos="7804"/>
        </w:tabs>
        <w:spacing w:before="40"/>
        <w:ind w:left="357" w:hanging="357"/>
        <w:jc w:val="both"/>
        <w:rPr>
          <w:rFonts w:ascii="Trebuchet MS" w:eastAsia="Batang" w:hAnsi="Trebuchet MS"/>
        </w:rPr>
      </w:pPr>
      <w:r>
        <w:rPr>
          <w:rFonts w:ascii="Trebuchet MS" w:eastAsia="Batang" w:hAnsi="Trebuchet MS"/>
        </w:rPr>
        <w:t>À la clôture de chaque exercice, la somme des amortissements effectivement pratiqués depuis l'acquisition d'un élément donné ne peut être inférieure au montant cumulé des amortissements calculés selon le mode linéaire.</w:t>
      </w:r>
    </w:p>
    <w:p w:rsidR="007C206F" w:rsidRDefault="007C206F">
      <w:pPr>
        <w:pStyle w:val="DefaultText"/>
        <w:tabs>
          <w:tab w:val="left" w:pos="360"/>
          <w:tab w:val="left" w:pos="1323"/>
          <w:tab w:val="right" w:pos="7804"/>
        </w:tabs>
        <w:spacing w:before="40"/>
        <w:jc w:val="both"/>
        <w:rPr>
          <w:rFonts w:ascii="Trebuchet MS" w:eastAsia="Batang" w:hAnsi="Trebuchet MS"/>
        </w:rPr>
      </w:pPr>
    </w:p>
    <w:p w:rsidR="007C206F" w:rsidRDefault="007C206F">
      <w:pPr>
        <w:pStyle w:val="DefaultText"/>
        <w:tabs>
          <w:tab w:val="left" w:pos="360"/>
          <w:tab w:val="left" w:pos="1323"/>
          <w:tab w:val="right" w:pos="7804"/>
        </w:tabs>
        <w:spacing w:before="40"/>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115" w:name="_Toc113856023"/>
      <w:r>
        <w:rPr>
          <w:rFonts w:ascii="Trebuchet MS" w:eastAsia="Batang" w:hAnsi="Trebuchet MS"/>
          <w:sz w:val="28"/>
        </w:rPr>
        <w:t xml:space="preserve">II. </w:t>
      </w:r>
      <w:r>
        <w:rPr>
          <w:rFonts w:ascii="Trebuchet MS" w:eastAsia="Batang" w:hAnsi="Trebuchet MS"/>
          <w:sz w:val="28"/>
          <w:u w:val="single"/>
        </w:rPr>
        <w:t>Nouvelle réglementation</w:t>
      </w:r>
      <w:bookmarkEnd w:id="115"/>
    </w:p>
    <w:p w:rsidR="007C206F" w:rsidRDefault="007C206F">
      <w:pPr>
        <w:pStyle w:val="DefaultText"/>
        <w:tabs>
          <w:tab w:val="left" w:pos="150"/>
          <w:tab w:val="left" w:pos="1323"/>
          <w:tab w:val="right" w:pos="7804"/>
        </w:tabs>
        <w:jc w:val="both"/>
        <w:rPr>
          <w:rFonts w:ascii="Trebuchet MS" w:eastAsia="Batang" w:hAnsi="Trebuchet MS"/>
        </w:rPr>
      </w:pPr>
    </w:p>
    <w:p w:rsidR="007C206F" w:rsidRDefault="006B2F6D" w:rsidP="006B2F6D">
      <w:pPr>
        <w:pStyle w:val="DefaultText"/>
        <w:numPr>
          <w:ilvl w:val="0"/>
          <w:numId w:val="49"/>
        </w:numPr>
        <w:tabs>
          <w:tab w:val="clear" w:pos="2291"/>
          <w:tab w:val="left" w:pos="360"/>
        </w:tabs>
        <w:spacing w:before="40"/>
        <w:ind w:left="357" w:hanging="357"/>
        <w:jc w:val="both"/>
        <w:rPr>
          <w:rFonts w:ascii="Trebuchet MS" w:eastAsia="Batang" w:hAnsi="Trebuchet MS"/>
        </w:rPr>
      </w:pPr>
      <w:r>
        <w:rPr>
          <w:rFonts w:ascii="Trebuchet MS" w:eastAsia="Batang" w:hAnsi="Trebuchet MS"/>
        </w:rPr>
        <w:t>Des nouvelles règles comptables</w:t>
      </w:r>
    </w:p>
    <w:p w:rsidR="007C206F" w:rsidRDefault="006B2F6D">
      <w:pPr>
        <w:jc w:val="both"/>
        <w:rPr>
          <w:rFonts w:ascii="Trebuchet MS" w:hAnsi="Trebuchet MS"/>
          <w:spacing w:val="-12"/>
          <w:szCs w:val="16"/>
        </w:rPr>
      </w:pPr>
      <w:r>
        <w:rPr>
          <w:rFonts w:ascii="Trebuchet MS" w:hAnsi="Trebuchet MS"/>
          <w:spacing w:val="-12"/>
          <w:szCs w:val="16"/>
        </w:rPr>
        <w:t>Les comptes sociaux individuels de toutes les entreprises devront tenir, compte, pour les exercices  ouverts à  compter du  1</w:t>
      </w:r>
      <w:r>
        <w:rPr>
          <w:rFonts w:ascii="Trebuchet MS" w:hAnsi="Trebuchet MS"/>
          <w:spacing w:val="-12"/>
          <w:szCs w:val="16"/>
          <w:vertAlign w:val="superscript"/>
        </w:rPr>
        <w:t>er</w:t>
      </w:r>
      <w:r>
        <w:rPr>
          <w:rFonts w:ascii="Trebuchet MS" w:hAnsi="Trebuchet MS"/>
          <w:spacing w:val="-12"/>
          <w:szCs w:val="16"/>
        </w:rPr>
        <w:t xml:space="preserve"> janvier 2005' de deux règlements du CRC qui modifie profondément les règles comptables relatives aux amortissements :</w:t>
      </w:r>
    </w:p>
    <w:p w:rsidR="007C206F" w:rsidRDefault="006B2F6D">
      <w:pPr>
        <w:jc w:val="both"/>
        <w:rPr>
          <w:rFonts w:ascii="Trebuchet MS" w:hAnsi="Trebuchet MS"/>
          <w:spacing w:val="-12"/>
          <w:szCs w:val="16"/>
        </w:rPr>
      </w:pPr>
      <w:r>
        <w:rPr>
          <w:rFonts w:ascii="Trebuchet MS" w:hAnsi="Trebuchet MS"/>
          <w:spacing w:val="-12"/>
          <w:szCs w:val="16"/>
        </w:rPr>
        <w:t xml:space="preserve">- règlement 2002-10, relatif à l'amortissement et à la dépréciation des actifs, modifié par le règlement 2003-07 (arrêtes du 27 décembre 2002, JO du 31 et du 22 décembre 2003, </w:t>
      </w:r>
      <w:r>
        <w:rPr>
          <w:rFonts w:ascii="Trebuchet MS" w:hAnsi="Trebuchet MS"/>
          <w:spacing w:val="-12"/>
          <w:szCs w:val="16"/>
        </w:rPr>
        <w:br/>
        <w:t>JO du 30);</w:t>
      </w:r>
    </w:p>
    <w:p w:rsidR="007C206F" w:rsidRDefault="006B2F6D">
      <w:pPr>
        <w:jc w:val="both"/>
        <w:rPr>
          <w:rFonts w:ascii="Trebuchet MS" w:hAnsi="Trebuchet MS"/>
          <w:spacing w:val="-12"/>
          <w:szCs w:val="16"/>
        </w:rPr>
      </w:pPr>
      <w:r>
        <w:rPr>
          <w:rFonts w:ascii="Trebuchet MS" w:hAnsi="Trebuchet MS"/>
          <w:spacing w:val="-12"/>
          <w:szCs w:val="16"/>
        </w:rPr>
        <w:t>- règlement 2004-06, relatif à la définition, la comptabilisation et l'évaluation des actifs (arrêté du 24 décembre 2004, JO du 1</w:t>
      </w:r>
      <w:r>
        <w:rPr>
          <w:rFonts w:ascii="Trebuchet MS" w:hAnsi="Trebuchet MS"/>
          <w:spacing w:val="-12"/>
          <w:szCs w:val="16"/>
          <w:vertAlign w:val="superscript"/>
        </w:rPr>
        <w:t>er</w:t>
      </w:r>
      <w:r>
        <w:rPr>
          <w:rFonts w:ascii="Trebuchet MS" w:hAnsi="Trebuchet MS"/>
          <w:spacing w:val="-12"/>
          <w:szCs w:val="16"/>
        </w:rPr>
        <w:t xml:space="preserve">  janvier 2005)</w:t>
      </w:r>
    </w:p>
    <w:p w:rsidR="007C206F" w:rsidRDefault="006B2F6D">
      <w:pPr>
        <w:jc w:val="both"/>
        <w:rPr>
          <w:rFonts w:ascii="Trebuchet MS" w:hAnsi="Trebuchet MS"/>
          <w:spacing w:val="-12"/>
          <w:szCs w:val="16"/>
        </w:rPr>
      </w:pPr>
      <w:r>
        <w:rPr>
          <w:rFonts w:ascii="Trebuchet MS" w:hAnsi="Trebuchet MS"/>
          <w:spacing w:val="-12"/>
          <w:szCs w:val="16"/>
        </w:rPr>
        <w:t>Ces règlements comptables seront applicables de manière obligatoire aux exercices ouverts à compter du 1er janvier 2005. Ils prévoient notamment l'application d'une méthode de comptabilisation par composants.</w:t>
      </w:r>
    </w:p>
    <w:p w:rsidR="007C206F" w:rsidRDefault="007C206F">
      <w:pPr>
        <w:pStyle w:val="DefaultText"/>
        <w:tabs>
          <w:tab w:val="left" w:pos="150"/>
          <w:tab w:val="left" w:pos="1323"/>
          <w:tab w:val="right" w:pos="7804"/>
        </w:tabs>
        <w:jc w:val="both"/>
        <w:rPr>
          <w:rFonts w:ascii="Trebuchet MS" w:eastAsia="Batang" w:hAnsi="Trebuchet MS"/>
        </w:rPr>
      </w:pPr>
    </w:p>
    <w:p w:rsidR="007C206F" w:rsidRDefault="006B2F6D" w:rsidP="006B2F6D">
      <w:pPr>
        <w:pStyle w:val="DefaultText"/>
        <w:numPr>
          <w:ilvl w:val="0"/>
          <w:numId w:val="49"/>
        </w:numPr>
        <w:tabs>
          <w:tab w:val="clear" w:pos="2291"/>
          <w:tab w:val="left" w:pos="360"/>
        </w:tabs>
        <w:spacing w:before="40"/>
        <w:ind w:left="357" w:hanging="357"/>
        <w:jc w:val="both"/>
        <w:rPr>
          <w:rFonts w:ascii="Trebuchet MS" w:eastAsia="Batang" w:hAnsi="Trebuchet MS"/>
        </w:rPr>
      </w:pPr>
      <w:r>
        <w:rPr>
          <w:rFonts w:ascii="Trebuchet MS" w:eastAsia="Batang" w:hAnsi="Trebuchet MS"/>
        </w:rPr>
        <w:t>Des réformes fiscales attendues</w:t>
      </w:r>
    </w:p>
    <w:p w:rsidR="007C206F" w:rsidRDefault="006B2F6D">
      <w:pPr>
        <w:pStyle w:val="DefaultText"/>
        <w:tabs>
          <w:tab w:val="left" w:pos="150"/>
          <w:tab w:val="left" w:pos="1323"/>
          <w:tab w:val="right" w:pos="7804"/>
        </w:tabs>
        <w:rPr>
          <w:rFonts w:ascii="Trebuchet MS" w:eastAsia="Batang" w:hAnsi="Trebuchet MS"/>
        </w:rPr>
      </w:pPr>
      <w:r>
        <w:rPr>
          <w:rFonts w:ascii="Trebuchet MS" w:eastAsia="Batang" w:hAnsi="Trebuchet MS"/>
        </w:rPr>
        <w:t xml:space="preserve">Le principe de connexion entre les règles comptables et les règles fiscales énoncé notamment par l’article 38 quater de l'annexe III au CGI  étant maintenu, une adaptation des règles fiscales sera mise en </w:t>
      </w:r>
      <w:proofErr w:type="spellStart"/>
      <w:r>
        <w:rPr>
          <w:rFonts w:ascii="Trebuchet MS" w:eastAsia="Batang" w:hAnsi="Trebuchet MS"/>
        </w:rPr>
        <w:t>oeuvre</w:t>
      </w:r>
      <w:proofErr w:type="spellEnd"/>
      <w:r>
        <w:rPr>
          <w:rFonts w:ascii="Trebuchet MS" w:eastAsia="Batang" w:hAnsi="Trebuchet MS"/>
        </w:rPr>
        <w:t xml:space="preserve"> pour tenir compte des règlements comptables applicables de manière obligatoire aux exercices ouverts à compter du 1er janvier 2005. Cette réforme fiscale aura pour objet soit d'aligner les règles fiscales sur les nouvelles règles comptables, soit de prévoir des dispositions fiscales autonomes. Elle sera réalisée par une série de mesures d'ordre législatif, réglementaire ou par des </w:t>
      </w:r>
      <w:proofErr w:type="gramStart"/>
      <w:r>
        <w:rPr>
          <w:rFonts w:ascii="Trebuchet MS" w:eastAsia="Batang" w:hAnsi="Trebuchet MS"/>
        </w:rPr>
        <w:t>changement</w:t>
      </w:r>
      <w:proofErr w:type="gramEnd"/>
      <w:r>
        <w:rPr>
          <w:rFonts w:ascii="Trebuchet MS" w:eastAsia="Batang" w:hAnsi="Trebuchet MS"/>
        </w:rPr>
        <w:t xml:space="preserve"> de doctrine fiscale.</w:t>
      </w:r>
    </w:p>
    <w:p w:rsidR="007C206F" w:rsidRDefault="006B2F6D">
      <w:pPr>
        <w:pStyle w:val="DefaultText"/>
        <w:tabs>
          <w:tab w:val="left" w:pos="150"/>
          <w:tab w:val="left" w:pos="1323"/>
          <w:tab w:val="right" w:pos="7804"/>
        </w:tabs>
        <w:rPr>
          <w:rFonts w:ascii="Trebuchet MS" w:eastAsia="Batang" w:hAnsi="Trebuchet MS"/>
        </w:rPr>
      </w:pPr>
      <w:r>
        <w:rPr>
          <w:rFonts w:ascii="Trebuchet MS" w:eastAsia="Batang" w:hAnsi="Trebuchet MS"/>
        </w:rPr>
        <w:t>Certains changements législatifs ont été réalisés par l'article 42 de la loi de finances rectificative pour 2004. (</w:t>
      </w:r>
      <w:proofErr w:type="gramStart"/>
      <w:r>
        <w:rPr>
          <w:rFonts w:ascii="Trebuchet MS" w:eastAsia="Batang" w:hAnsi="Trebuchet MS"/>
        </w:rPr>
        <w:t>loi</w:t>
      </w:r>
      <w:proofErr w:type="gramEnd"/>
      <w:r>
        <w:rPr>
          <w:rFonts w:ascii="Trebuchet MS" w:eastAsia="Batang" w:hAnsi="Trebuchet MS"/>
        </w:rPr>
        <w:t xml:space="preserve">  2004-1485 du 30 décembre 2004, JO du 31). </w:t>
      </w:r>
    </w:p>
    <w:p w:rsidR="007C206F" w:rsidRDefault="006B2F6D">
      <w:pPr>
        <w:pStyle w:val="DefaultText"/>
        <w:tabs>
          <w:tab w:val="left" w:pos="150"/>
          <w:tab w:val="left" w:pos="1323"/>
          <w:tab w:val="right" w:pos="7804"/>
        </w:tabs>
        <w:rPr>
          <w:rFonts w:ascii="Trebuchet MS" w:eastAsia="Batang" w:hAnsi="Trebuchet MS"/>
        </w:rPr>
      </w:pPr>
      <w:r>
        <w:rPr>
          <w:rFonts w:ascii="Trebuchet MS" w:eastAsia="Batang" w:hAnsi="Trebuchet MS"/>
        </w:rPr>
        <w:t>Les autres dispositions, de nature réglementaire, interviendront dans le courant de l'année 2005 pour compléter et préciser la position de l’administration sur l'ensemble des nouvelles règles comptables.</w:t>
      </w:r>
    </w:p>
    <w:p w:rsidR="007C206F" w:rsidRDefault="007C206F">
      <w:pPr>
        <w:pStyle w:val="DefaultText"/>
        <w:tabs>
          <w:tab w:val="left" w:pos="150"/>
          <w:tab w:val="left" w:pos="1323"/>
          <w:tab w:val="right" w:pos="7804"/>
        </w:tabs>
        <w:jc w:val="both"/>
        <w:rPr>
          <w:rFonts w:ascii="Trebuchet MS" w:eastAsia="Batang" w:hAnsi="Trebuchet MS"/>
        </w:rPr>
      </w:pPr>
    </w:p>
    <w:p w:rsidR="007C206F" w:rsidRDefault="006B2F6D" w:rsidP="006B2F6D">
      <w:pPr>
        <w:pStyle w:val="DefaultText"/>
        <w:numPr>
          <w:ilvl w:val="0"/>
          <w:numId w:val="49"/>
        </w:numPr>
        <w:tabs>
          <w:tab w:val="clear" w:pos="2291"/>
          <w:tab w:val="left" w:pos="360"/>
        </w:tabs>
        <w:spacing w:before="40"/>
        <w:ind w:left="357" w:hanging="357"/>
        <w:jc w:val="both"/>
        <w:rPr>
          <w:rFonts w:ascii="Trebuchet MS" w:eastAsia="Batang" w:hAnsi="Trebuchet MS"/>
        </w:rPr>
      </w:pPr>
      <w:r>
        <w:rPr>
          <w:rFonts w:ascii="Trebuchet MS" w:eastAsia="Batang" w:hAnsi="Trebuchet MS"/>
        </w:rPr>
        <w:t>Rappel de la nouvelle règle comptable</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lastRenderedPageBreak/>
        <w:t>Parmi les nouveaux principes comptables issus du règlement 2002-10 concernant la dépréciation et l'amortissement des actifs, figure la méthode d'amortissement par composants, laquelle consiste à identifier et comptabiliser séparément les éléments d'une immobilisation corporelle qui font l’objet de remplacements à intervalles réguliers et qui ont des durées d'utilisation différentes bu procurent des avantages économiques à l'entreprise selon un rythme différent.</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Le règlement comptable distingué deux catégories de composants:</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 ceux de 1ère catégorie correspondent aux éléments principaux d'une immobilisation devant faire l'objet de remplacements à intervalles réguliers;</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 ceux de 2ème catégorie correspondent aux dépenses d'entretien faisant l'objet de programmes pluriannuels de grosses réparations ou de grandes révisions en application de lois, règlements ou pratiques constantes de l'entreprise.</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 xml:space="preserve">S'agissant de ces dépenses de gros entretien (2e catégorie), le règlement comptable laisse la possibilité aux entreprises, dans les comptes individuels: </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 xml:space="preserve">- soit d'appliquer, la méthode des composants </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 soit de continuer à les provisionner comme actuellement.</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Selon les informations recueillies lors des travaux du Conseil national de la comptabilité au sein du groupe de travail «IAS et fiscalité», le composant de 2ème catégorie ne sera pas reconnu par l'administration : les entreprises auront donc intérêt à choisir, la provision qui, si elle remplit les conditions actuelles de déductibilité, pourra être déduite sur le plan fiscal, au contraire de l'amortissement du composant «entretien» qui sera probablement refusé.</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Il est donc probable que le décret en Conseil d'Etat ne visera que les composants de 1ère catégorie.</w:t>
      </w:r>
    </w:p>
    <w:p w:rsidR="007C206F" w:rsidRDefault="007C206F">
      <w:pPr>
        <w:pStyle w:val="DefaultText"/>
        <w:tabs>
          <w:tab w:val="left" w:pos="150"/>
          <w:tab w:val="left" w:pos="1323"/>
          <w:tab w:val="right" w:pos="7804"/>
        </w:tabs>
        <w:jc w:val="both"/>
        <w:rPr>
          <w:rFonts w:ascii="Trebuchet MS" w:eastAsia="Batang" w:hAnsi="Trebuchet MS"/>
        </w:rPr>
      </w:pPr>
    </w:p>
    <w:p w:rsidR="007C206F" w:rsidRDefault="006B2F6D" w:rsidP="006B2F6D">
      <w:pPr>
        <w:pStyle w:val="DefaultText"/>
        <w:numPr>
          <w:ilvl w:val="0"/>
          <w:numId w:val="49"/>
        </w:numPr>
        <w:tabs>
          <w:tab w:val="clear" w:pos="2291"/>
          <w:tab w:val="left" w:pos="360"/>
        </w:tabs>
        <w:spacing w:before="40"/>
        <w:ind w:left="357" w:hanging="357"/>
        <w:jc w:val="both"/>
        <w:rPr>
          <w:rFonts w:ascii="Trebuchet MS" w:eastAsia="Batang" w:hAnsi="Trebuchet MS"/>
        </w:rPr>
      </w:pPr>
      <w:r>
        <w:rPr>
          <w:rFonts w:ascii="Trebuchet MS" w:eastAsia="Batang" w:hAnsi="Trebuchet MS"/>
        </w:rPr>
        <w:t>Traitement comptable du changement de méthode</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Sur le plan comptable, les changements résultant de l'application de la méthode par composants doivent être traités comme un changement de méthode comptable. La méthode par composants doit, par conséquent, être appliquée de manière rétrospective, comme scelle avait toujours existe.</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Cette application rétrospective conduira les entreprises, à l'ouverture de l'exercice 2005, à reprendre les provisions pour grosses réparations et à reconstituer les composants pour leur valeur nette comptable à cette date. Toutefois, s'agissant des</w:t>
      </w:r>
    </w:p>
    <w:p w:rsidR="007C206F" w:rsidRDefault="006B2F6D">
      <w:pPr>
        <w:pStyle w:val="DefaultText"/>
        <w:tabs>
          <w:tab w:val="left" w:pos="150"/>
          <w:tab w:val="left" w:pos="1323"/>
          <w:tab w:val="right" w:pos="7804"/>
        </w:tabs>
        <w:jc w:val="both"/>
        <w:rPr>
          <w:rFonts w:ascii="Trebuchet MS" w:eastAsia="Batang" w:hAnsi="Trebuchet MS"/>
        </w:rPr>
      </w:pPr>
      <w:proofErr w:type="gramStart"/>
      <w:r>
        <w:rPr>
          <w:rFonts w:ascii="Trebuchet MS" w:eastAsia="Batang" w:hAnsi="Trebuchet MS"/>
        </w:rPr>
        <w:t>dépenses</w:t>
      </w:r>
      <w:proofErr w:type="gramEnd"/>
      <w:r>
        <w:rPr>
          <w:rFonts w:ascii="Trebuchet MS" w:eastAsia="Batang" w:hAnsi="Trebuchet MS"/>
        </w:rPr>
        <w:t xml:space="preserve"> de 2ème catégorie, et si l’entreprise a choisi de ne pas opter pour la méthode par composants, il n'y aura pas de conséquence à tirer pour cette partie.</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 xml:space="preserve">Le CNC a admis deux méthodes de reconstitution des composants : </w:t>
      </w:r>
    </w:p>
    <w:p w:rsidR="007C206F" w:rsidRDefault="006B2F6D">
      <w:pPr>
        <w:pStyle w:val="DefaultText"/>
        <w:tabs>
          <w:tab w:val="left" w:pos="150"/>
          <w:tab w:val="left" w:pos="1323"/>
          <w:tab w:val="right" w:pos="7804"/>
        </w:tabs>
        <w:ind w:left="150"/>
        <w:jc w:val="both"/>
        <w:rPr>
          <w:rFonts w:ascii="Trebuchet MS" w:eastAsia="Batang" w:hAnsi="Trebuchet MS"/>
        </w:rPr>
      </w:pPr>
      <w:r>
        <w:rPr>
          <w:rFonts w:ascii="Trebuchet MS" w:eastAsia="Batang" w:hAnsi="Trebuchet MS"/>
        </w:rPr>
        <w:t xml:space="preserve">- la méthode de reconstitution du coût historique ; </w:t>
      </w:r>
    </w:p>
    <w:p w:rsidR="007C206F" w:rsidRDefault="006B2F6D">
      <w:pPr>
        <w:pStyle w:val="DefaultText"/>
        <w:tabs>
          <w:tab w:val="left" w:pos="150"/>
          <w:tab w:val="left" w:pos="1323"/>
          <w:tab w:val="right" w:pos="7804"/>
        </w:tabs>
        <w:ind w:left="150"/>
        <w:jc w:val="both"/>
        <w:rPr>
          <w:rFonts w:ascii="Trebuchet MS" w:eastAsia="Batang" w:hAnsi="Trebuchet MS"/>
        </w:rPr>
      </w:pPr>
      <w:r>
        <w:rPr>
          <w:rFonts w:ascii="Trebuchet MS" w:eastAsia="Batang" w:hAnsi="Trebuchet MS"/>
        </w:rPr>
        <w:t>- la méthode de réallocation des valeurs nettes comptables.</w:t>
      </w:r>
    </w:p>
    <w:p w:rsidR="007C206F" w:rsidRDefault="006B2F6D">
      <w:pPr>
        <w:pStyle w:val="DefaultText"/>
        <w:tabs>
          <w:tab w:val="left" w:pos="150"/>
          <w:tab w:val="left" w:pos="1323"/>
          <w:tab w:val="right" w:pos="7804"/>
        </w:tabs>
        <w:rPr>
          <w:rFonts w:ascii="Trebuchet MS" w:eastAsia="Batang" w:hAnsi="Trebuchet MS"/>
        </w:rPr>
      </w:pPr>
      <w:r>
        <w:rPr>
          <w:rFonts w:ascii="Trebuchet MS" w:eastAsia="Batang" w:hAnsi="Trebuchet MS"/>
        </w:rPr>
        <w:t>En fonction du choix d'une des deux méthodes, l'impact comptable, et donc fiscal, de ces changements sera différent en effet, si l'entreprise applique la méthode de réallocation des valeurs nettes comptables, la seule conséquence sera la reprise de la provision pour, grosses réparations (dépenses de 1</w:t>
      </w:r>
      <w:r>
        <w:rPr>
          <w:rFonts w:ascii="Trebuchet MS" w:eastAsia="Batang" w:hAnsi="Trebuchet MS"/>
          <w:vertAlign w:val="superscript"/>
        </w:rPr>
        <w:t>ère</w:t>
      </w:r>
      <w:r>
        <w:rPr>
          <w:rFonts w:ascii="Trebuchet MS" w:eastAsia="Batang" w:hAnsi="Trebuchet MS"/>
        </w:rPr>
        <w:t xml:space="preserve"> catégorie) éventuellement constituée auparavant.</w:t>
      </w:r>
    </w:p>
    <w:p w:rsidR="007C206F" w:rsidRDefault="006B2F6D">
      <w:pPr>
        <w:pStyle w:val="DefaultText"/>
        <w:tabs>
          <w:tab w:val="left" w:pos="150"/>
          <w:tab w:val="left" w:pos="1323"/>
          <w:tab w:val="right" w:pos="7804"/>
        </w:tabs>
        <w:rPr>
          <w:rFonts w:ascii="Trebuchet MS" w:eastAsia="Batang" w:hAnsi="Trebuchet MS"/>
        </w:rPr>
      </w:pPr>
      <w:r>
        <w:rPr>
          <w:rFonts w:ascii="Trebuchet MS" w:eastAsia="Batang" w:hAnsi="Trebuchet MS"/>
        </w:rPr>
        <w:t>Enfin, l'administration a fait savoir qu'elle n'obligerait pas l'entreprise à traiter ce changement de méthode par compte de résultat : les amortissements rétrospectifs, s'agissant de la méthode de reconstitution du coût historique, pourront donc être comptabilisés directement par situation nette.</w:t>
      </w:r>
    </w:p>
    <w:p w:rsidR="007C206F" w:rsidRDefault="007C206F">
      <w:pPr>
        <w:pStyle w:val="DefaultText"/>
        <w:tabs>
          <w:tab w:val="left" w:pos="150"/>
          <w:tab w:val="left" w:pos="1323"/>
          <w:tab w:val="right" w:pos="7804"/>
        </w:tabs>
        <w:jc w:val="both"/>
        <w:rPr>
          <w:rFonts w:ascii="Trebuchet MS" w:eastAsia="Batang" w:hAnsi="Trebuchet MS"/>
        </w:rPr>
      </w:pPr>
    </w:p>
    <w:p w:rsidR="007C206F" w:rsidRDefault="006B2F6D" w:rsidP="006B2F6D">
      <w:pPr>
        <w:pStyle w:val="DefaultText"/>
        <w:numPr>
          <w:ilvl w:val="0"/>
          <w:numId w:val="49"/>
        </w:numPr>
        <w:tabs>
          <w:tab w:val="clear" w:pos="2291"/>
          <w:tab w:val="left" w:pos="360"/>
        </w:tabs>
        <w:spacing w:before="40"/>
        <w:ind w:left="357" w:hanging="357"/>
        <w:jc w:val="both"/>
        <w:rPr>
          <w:rFonts w:ascii="Trebuchet MS" w:eastAsia="Batang" w:hAnsi="Trebuchet MS"/>
        </w:rPr>
      </w:pPr>
      <w:r>
        <w:rPr>
          <w:rFonts w:ascii="Trebuchet MS" w:eastAsia="Batang" w:hAnsi="Trebuchet MS"/>
        </w:rPr>
        <w:t>Traitement fiscal de l’impact du changement</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L'impact du changement de méthode comptable comptabilisé en capitaux propres sera pris en compte pour la détermination du résultat fiscal.</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lastRenderedPageBreak/>
        <w:t>Il est prévu que la majoration ou la minoration du bénéfice imposable du premier exercice ouvert à compter du 1er janvier 2005 résultant de l'application aux immobilisations de la méthode par composants est répartie par parts égales sur cet exercice et les quatre exercices ou périodes d'imposition suivants (loi 2004 1485 du 30 décembre 2004, art, 42-1-E; CGI art. 237 septies-1 nouveau du CGI).</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 xml:space="preserve">Toutefois, lorsque le montant de la majoration ou minoration n'excède pas </w:t>
      </w:r>
      <w:r>
        <w:rPr>
          <w:rFonts w:ascii="Trebuchet MS" w:eastAsia="Batang" w:hAnsi="Trebuchet MS"/>
        </w:rPr>
        <w:br/>
        <w:t>150 000 €, l'entreprise peut renoncer à cet étalement.</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Un décret en Conseil d'État précisera les conditions d'application de cette mesure.</w:t>
      </w:r>
    </w:p>
    <w:p w:rsidR="007C206F" w:rsidRDefault="006B2F6D">
      <w:pPr>
        <w:pStyle w:val="DefaultText"/>
        <w:tabs>
          <w:tab w:val="left" w:pos="150"/>
          <w:tab w:val="left" w:pos="1323"/>
          <w:tab w:val="right" w:pos="7804"/>
        </w:tabs>
        <w:jc w:val="both"/>
        <w:rPr>
          <w:rFonts w:ascii="Trebuchet MS" w:eastAsia="Batang" w:hAnsi="Trebuchet MS"/>
        </w:rPr>
      </w:pPr>
      <w:r>
        <w:rPr>
          <w:rFonts w:ascii="Trebuchet MS" w:eastAsia="Batang" w:hAnsi="Trebuchet MS"/>
        </w:rPr>
        <w:t>Cette disposition ne sera applicable qu'aux exercices ouverts à compter du 1er  janvier 2005 et ne pourra donc pas bénéficier aux entreprises qui ont anticipé l'application du règlement comptable, comme l'a autorisé le CRC, en 2002, 2003 ou 2004.</w:t>
      </w:r>
    </w:p>
    <w:p w:rsidR="007C206F" w:rsidRDefault="007C206F">
      <w:pPr>
        <w:pStyle w:val="DefaultText"/>
        <w:tabs>
          <w:tab w:val="left" w:pos="150"/>
          <w:tab w:val="left" w:pos="1323"/>
          <w:tab w:val="right" w:pos="7804"/>
        </w:tabs>
        <w:jc w:val="both"/>
        <w:rPr>
          <w:rFonts w:ascii="Trebuchet MS" w:eastAsia="Batang" w:hAnsi="Trebuchet MS"/>
        </w:rPr>
      </w:pPr>
    </w:p>
    <w:p w:rsidR="007C206F" w:rsidRDefault="006B2F6D" w:rsidP="006B2F6D">
      <w:pPr>
        <w:pStyle w:val="DefaultText"/>
        <w:numPr>
          <w:ilvl w:val="0"/>
          <w:numId w:val="49"/>
        </w:numPr>
        <w:tabs>
          <w:tab w:val="clear" w:pos="2291"/>
          <w:tab w:val="left" w:pos="360"/>
        </w:tabs>
        <w:spacing w:before="40"/>
        <w:ind w:left="357" w:hanging="357"/>
        <w:jc w:val="both"/>
        <w:rPr>
          <w:rFonts w:ascii="Trebuchet MS" w:eastAsia="Batang" w:hAnsi="Trebuchet MS"/>
        </w:rPr>
      </w:pPr>
      <w:r>
        <w:rPr>
          <w:rFonts w:ascii="Trebuchet MS" w:eastAsia="Batang" w:hAnsi="Trebuchet MS"/>
        </w:rPr>
        <w:t>Les règles fiscales exposées dans cette formation concernent les exercices  ouverts jusqu'en 2004, Les réformes fiscales attendues ne sont en effet pas encore intervenues…</w:t>
      </w:r>
    </w:p>
    <w:p w:rsidR="007C206F" w:rsidRDefault="007C206F">
      <w:pPr>
        <w:pStyle w:val="DefaultText"/>
        <w:tabs>
          <w:tab w:val="left" w:pos="150"/>
          <w:tab w:val="left" w:pos="1323"/>
          <w:tab w:val="right" w:pos="7804"/>
        </w:tabs>
        <w:jc w:val="both"/>
        <w:rPr>
          <w:rFonts w:ascii="Trebuchet MS" w:eastAsia="Batang" w:hAnsi="Trebuchet MS"/>
        </w:rPr>
      </w:pPr>
    </w:p>
    <w:p w:rsidR="007C206F" w:rsidRDefault="007C206F">
      <w:pPr>
        <w:pStyle w:val="DefaultText"/>
        <w:tabs>
          <w:tab w:val="left" w:pos="150"/>
          <w:tab w:val="left" w:pos="1323"/>
          <w:tab w:val="right" w:pos="7804"/>
        </w:tabs>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116" w:name="_Toc113856024"/>
      <w:r>
        <w:rPr>
          <w:rFonts w:ascii="Trebuchet MS" w:eastAsia="Batang" w:hAnsi="Trebuchet MS"/>
          <w:sz w:val="28"/>
        </w:rPr>
        <w:t xml:space="preserve">III. </w:t>
      </w:r>
      <w:r>
        <w:rPr>
          <w:rFonts w:ascii="Trebuchet MS" w:eastAsia="Batang" w:hAnsi="Trebuchet MS"/>
          <w:sz w:val="28"/>
          <w:u w:val="single"/>
        </w:rPr>
        <w:t>Méthode</w:t>
      </w:r>
      <w:bookmarkEnd w:id="116"/>
    </w:p>
    <w:p w:rsidR="007C206F" w:rsidRDefault="007C206F">
      <w:pPr>
        <w:pStyle w:val="DefaultText"/>
        <w:tabs>
          <w:tab w:val="right" w:pos="6757"/>
        </w:tabs>
        <w:jc w:val="both"/>
        <w:rPr>
          <w:rFonts w:ascii="Trebuchet MS" w:eastAsia="Batang" w:hAnsi="Trebuchet MS"/>
          <w:b/>
        </w:rPr>
      </w:pPr>
    </w:p>
    <w:p w:rsidR="007C206F" w:rsidRDefault="006B2F6D" w:rsidP="006B2F6D">
      <w:pPr>
        <w:pStyle w:val="Heading3"/>
        <w:numPr>
          <w:ilvl w:val="0"/>
          <w:numId w:val="15"/>
        </w:numPr>
        <w:jc w:val="both"/>
        <w:rPr>
          <w:rFonts w:ascii="Trebuchet MS" w:eastAsia="Batang" w:hAnsi="Trebuchet MS"/>
        </w:rPr>
      </w:pPr>
      <w:bookmarkStart w:id="117" w:name="_Toc113856025"/>
      <w:r>
        <w:rPr>
          <w:rFonts w:ascii="Trebuchet MS" w:eastAsia="Batang" w:hAnsi="Trebuchet MS"/>
        </w:rPr>
        <w:t>Les modes d'amortissement</w:t>
      </w:r>
      <w:bookmarkEnd w:id="117"/>
    </w:p>
    <w:p w:rsidR="007C206F" w:rsidRDefault="007C206F">
      <w:pPr>
        <w:ind w:left="360"/>
        <w:jc w:val="both"/>
        <w:rPr>
          <w:rFonts w:ascii="Trebuchet MS" w:eastAsia="Batang" w:hAnsi="Trebuchet MS"/>
        </w:rPr>
      </w:pPr>
    </w:p>
    <w:p w:rsidR="007C206F" w:rsidRDefault="007C206F">
      <w:pPr>
        <w:pStyle w:val="DefaultText"/>
        <w:tabs>
          <w:tab w:val="right" w:pos="6757"/>
        </w:tabs>
        <w:ind w:left="1140"/>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9"/>
        <w:gridCol w:w="3193"/>
        <w:gridCol w:w="56"/>
        <w:gridCol w:w="3120"/>
      </w:tblGrid>
      <w:tr w:rsidR="007C206F">
        <w:trPr>
          <w:trHeight w:val="532"/>
        </w:trPr>
        <w:tc>
          <w:tcPr>
            <w:tcW w:w="1593" w:type="pct"/>
            <w:shd w:val="pct12" w:color="auto" w:fill="FFFFFF"/>
            <w:vAlign w:val="center"/>
          </w:tcPr>
          <w:p w:rsidR="007C206F" w:rsidRDefault="007C206F">
            <w:pPr>
              <w:pStyle w:val="DefaultText"/>
              <w:tabs>
                <w:tab w:val="right" w:pos="6757"/>
              </w:tabs>
              <w:jc w:val="both"/>
              <w:rPr>
                <w:rFonts w:ascii="Trebuchet MS" w:eastAsia="Batang" w:hAnsi="Trebuchet MS"/>
                <w:b/>
                <w:sz w:val="20"/>
              </w:rPr>
            </w:pPr>
          </w:p>
        </w:tc>
        <w:tc>
          <w:tcPr>
            <w:tcW w:w="1708" w:type="pct"/>
            <w:shd w:val="pct12" w:color="auto" w:fill="FFFFFF"/>
            <w:vAlign w:val="center"/>
          </w:tcPr>
          <w:p w:rsidR="007C206F" w:rsidRDefault="006B2F6D">
            <w:pPr>
              <w:pStyle w:val="DefaultText"/>
              <w:tabs>
                <w:tab w:val="right" w:pos="6757"/>
              </w:tabs>
              <w:jc w:val="center"/>
              <w:rPr>
                <w:rFonts w:ascii="Trebuchet MS" w:eastAsia="Batang" w:hAnsi="Trebuchet MS"/>
                <w:b/>
                <w:sz w:val="20"/>
              </w:rPr>
            </w:pPr>
            <w:r>
              <w:rPr>
                <w:rFonts w:ascii="Trebuchet MS" w:eastAsia="Batang" w:hAnsi="Trebuchet MS"/>
                <w:b/>
                <w:sz w:val="20"/>
              </w:rPr>
              <w:t>Mode  linéaire</w:t>
            </w:r>
          </w:p>
        </w:tc>
        <w:tc>
          <w:tcPr>
            <w:tcW w:w="1699" w:type="pct"/>
            <w:gridSpan w:val="2"/>
            <w:shd w:val="pct12" w:color="auto" w:fill="FFFFFF"/>
            <w:vAlign w:val="center"/>
          </w:tcPr>
          <w:p w:rsidR="007C206F" w:rsidRDefault="006B2F6D">
            <w:pPr>
              <w:pStyle w:val="DefaultText"/>
              <w:tabs>
                <w:tab w:val="right" w:pos="6757"/>
              </w:tabs>
              <w:jc w:val="center"/>
              <w:rPr>
                <w:rFonts w:ascii="Trebuchet MS" w:eastAsia="Batang" w:hAnsi="Trebuchet MS"/>
                <w:b/>
                <w:sz w:val="20"/>
              </w:rPr>
            </w:pPr>
            <w:r>
              <w:rPr>
                <w:rFonts w:ascii="Trebuchet MS" w:eastAsia="Batang" w:hAnsi="Trebuchet MS"/>
                <w:b/>
                <w:sz w:val="20"/>
              </w:rPr>
              <w:t>Mode dégressif</w:t>
            </w:r>
          </w:p>
        </w:tc>
      </w:tr>
      <w:tr w:rsidR="007C206F">
        <w:trPr>
          <w:trHeight w:val="532"/>
        </w:trPr>
        <w:tc>
          <w:tcPr>
            <w:tcW w:w="1593" w:type="pct"/>
            <w:vAlign w:val="center"/>
          </w:tcPr>
          <w:p w:rsidR="007C206F" w:rsidRDefault="006B2F6D">
            <w:pPr>
              <w:pStyle w:val="FootnoteText"/>
              <w:rPr>
                <w:rFonts w:ascii="Trebuchet MS" w:eastAsia="Batang" w:hAnsi="Trebuchet MS"/>
                <w:szCs w:val="24"/>
              </w:rPr>
            </w:pPr>
            <w:r>
              <w:rPr>
                <w:rFonts w:ascii="Trebuchet MS" w:eastAsia="Batang" w:hAnsi="Trebuchet MS"/>
                <w:szCs w:val="24"/>
              </w:rPr>
              <w:t>Valeur d’origine retenue</w:t>
            </w:r>
          </w:p>
        </w:tc>
        <w:tc>
          <w:tcPr>
            <w:tcW w:w="3407" w:type="pct"/>
            <w:gridSpan w:val="3"/>
            <w:vAlign w:val="center"/>
          </w:tcPr>
          <w:p w:rsidR="007C206F" w:rsidRDefault="006B2F6D">
            <w:pPr>
              <w:pStyle w:val="FootnoteText"/>
              <w:rPr>
                <w:rFonts w:ascii="Trebuchet MS" w:eastAsia="Batang" w:hAnsi="Trebuchet MS"/>
                <w:szCs w:val="24"/>
              </w:rPr>
            </w:pPr>
            <w:r>
              <w:rPr>
                <w:rFonts w:ascii="Trebuchet MS" w:eastAsia="Batang" w:hAnsi="Trebuchet MS"/>
                <w:szCs w:val="24"/>
              </w:rPr>
              <w:t>Prix d’achat  hors TVA déductible + frais accessoires.</w:t>
            </w:r>
          </w:p>
        </w:tc>
      </w:tr>
      <w:tr w:rsidR="007C206F">
        <w:trPr>
          <w:trHeight w:val="514"/>
        </w:trPr>
        <w:tc>
          <w:tcPr>
            <w:tcW w:w="1593" w:type="pct"/>
            <w:vAlign w:val="center"/>
          </w:tcPr>
          <w:p w:rsidR="007C206F" w:rsidRDefault="006B2F6D">
            <w:pPr>
              <w:rPr>
                <w:rFonts w:ascii="Trebuchet MS" w:eastAsia="Batang" w:hAnsi="Trebuchet MS"/>
                <w:sz w:val="20"/>
              </w:rPr>
            </w:pPr>
            <w:r>
              <w:rPr>
                <w:rFonts w:ascii="Trebuchet MS" w:eastAsia="Batang" w:hAnsi="Trebuchet MS"/>
                <w:sz w:val="20"/>
              </w:rPr>
              <w:t>Durée d’amortissement</w:t>
            </w:r>
          </w:p>
        </w:tc>
        <w:tc>
          <w:tcPr>
            <w:tcW w:w="3407" w:type="pct"/>
            <w:gridSpan w:val="3"/>
            <w:vAlign w:val="center"/>
          </w:tcPr>
          <w:p w:rsidR="007C206F" w:rsidRDefault="006B2F6D">
            <w:pPr>
              <w:rPr>
                <w:rFonts w:ascii="Trebuchet MS" w:eastAsia="Batang" w:hAnsi="Trebuchet MS"/>
                <w:sz w:val="20"/>
              </w:rPr>
            </w:pPr>
            <w:r>
              <w:rPr>
                <w:rFonts w:ascii="Trebuchet MS" w:eastAsia="Batang" w:hAnsi="Trebuchet MS"/>
                <w:sz w:val="20"/>
              </w:rPr>
              <w:t>En pratique, ces durées sont de :</w:t>
            </w:r>
          </w:p>
          <w:p w:rsidR="007C206F" w:rsidRDefault="006B2F6D" w:rsidP="006B2F6D">
            <w:pPr>
              <w:numPr>
                <w:ilvl w:val="0"/>
                <w:numId w:val="1"/>
              </w:numPr>
              <w:rPr>
                <w:rFonts w:ascii="Trebuchet MS" w:eastAsia="Batang" w:hAnsi="Trebuchet MS"/>
                <w:sz w:val="20"/>
              </w:rPr>
            </w:pPr>
            <w:r>
              <w:rPr>
                <w:rFonts w:ascii="Trebuchet MS" w:eastAsia="Batang" w:hAnsi="Trebuchet MS"/>
                <w:sz w:val="20"/>
              </w:rPr>
              <w:t>20 à 50 ans pour les immeubles commerciaux ou d’habitation,</w:t>
            </w:r>
          </w:p>
          <w:p w:rsidR="007C206F" w:rsidRDefault="006B2F6D" w:rsidP="006B2F6D">
            <w:pPr>
              <w:numPr>
                <w:ilvl w:val="0"/>
                <w:numId w:val="1"/>
              </w:numPr>
              <w:rPr>
                <w:rFonts w:ascii="Trebuchet MS" w:eastAsia="Batang" w:hAnsi="Trebuchet MS"/>
                <w:sz w:val="20"/>
              </w:rPr>
            </w:pPr>
            <w:r>
              <w:rPr>
                <w:rFonts w:ascii="Trebuchet MS" w:eastAsia="Batang" w:hAnsi="Trebuchet MS"/>
                <w:sz w:val="20"/>
              </w:rPr>
              <w:t>15 à 20 ans pour des immeubles  industriels,</w:t>
            </w:r>
          </w:p>
          <w:p w:rsidR="007C206F" w:rsidRDefault="006B2F6D" w:rsidP="006B2F6D">
            <w:pPr>
              <w:numPr>
                <w:ilvl w:val="0"/>
                <w:numId w:val="1"/>
              </w:numPr>
              <w:rPr>
                <w:rFonts w:ascii="Trebuchet MS" w:eastAsia="Batang" w:hAnsi="Trebuchet MS"/>
                <w:sz w:val="20"/>
              </w:rPr>
            </w:pPr>
            <w:r>
              <w:rPr>
                <w:rFonts w:ascii="Trebuchet MS" w:eastAsia="Batang" w:hAnsi="Trebuchet MS"/>
                <w:sz w:val="20"/>
              </w:rPr>
              <w:t>5 à 10 ans pour les matériels,</w:t>
            </w:r>
          </w:p>
          <w:p w:rsidR="007C206F" w:rsidRDefault="006B2F6D" w:rsidP="006B2F6D">
            <w:pPr>
              <w:numPr>
                <w:ilvl w:val="0"/>
                <w:numId w:val="1"/>
              </w:numPr>
              <w:rPr>
                <w:rFonts w:ascii="Trebuchet MS" w:eastAsia="Batang" w:hAnsi="Trebuchet MS"/>
                <w:sz w:val="20"/>
              </w:rPr>
            </w:pPr>
            <w:r>
              <w:rPr>
                <w:rFonts w:ascii="Trebuchet MS" w:eastAsia="Batang" w:hAnsi="Trebuchet MS"/>
                <w:sz w:val="20"/>
              </w:rPr>
              <w:t>5 ans pour les véhicules de tourisme,</w:t>
            </w:r>
          </w:p>
          <w:p w:rsidR="007C206F" w:rsidRDefault="006B2F6D" w:rsidP="006B2F6D">
            <w:pPr>
              <w:numPr>
                <w:ilvl w:val="0"/>
                <w:numId w:val="1"/>
              </w:numPr>
              <w:rPr>
                <w:rFonts w:ascii="Trebuchet MS" w:eastAsia="Batang" w:hAnsi="Trebuchet MS"/>
                <w:sz w:val="20"/>
              </w:rPr>
            </w:pPr>
            <w:r>
              <w:rPr>
                <w:rFonts w:ascii="Trebuchet MS" w:eastAsia="Batang" w:hAnsi="Trebuchet MS"/>
                <w:sz w:val="20"/>
              </w:rPr>
              <w:t>4 ans pour les véhicules utilitaires et les camions.</w:t>
            </w:r>
          </w:p>
        </w:tc>
      </w:tr>
      <w:tr w:rsidR="007C206F">
        <w:trPr>
          <w:trHeight w:val="926"/>
        </w:trPr>
        <w:tc>
          <w:tcPr>
            <w:tcW w:w="1593" w:type="pct"/>
            <w:vAlign w:val="center"/>
          </w:tcPr>
          <w:p w:rsidR="007C206F" w:rsidRDefault="006B2F6D">
            <w:pPr>
              <w:rPr>
                <w:rFonts w:ascii="Trebuchet MS" w:eastAsia="Batang" w:hAnsi="Trebuchet MS"/>
                <w:sz w:val="20"/>
              </w:rPr>
            </w:pPr>
            <w:r>
              <w:rPr>
                <w:rFonts w:ascii="Trebuchet MS" w:eastAsia="Batang" w:hAnsi="Trebuchet MS"/>
                <w:sz w:val="20"/>
              </w:rPr>
              <w:t>Mode applicable</w:t>
            </w:r>
          </w:p>
        </w:tc>
        <w:tc>
          <w:tcPr>
            <w:tcW w:w="1738" w:type="pct"/>
            <w:gridSpan w:val="2"/>
            <w:vAlign w:val="center"/>
          </w:tcPr>
          <w:p w:rsidR="007C206F" w:rsidRDefault="006B2F6D">
            <w:pPr>
              <w:rPr>
                <w:rFonts w:ascii="Trebuchet MS" w:eastAsia="Batang" w:hAnsi="Trebuchet MS"/>
                <w:sz w:val="20"/>
              </w:rPr>
            </w:pPr>
            <w:r>
              <w:rPr>
                <w:rFonts w:ascii="Trebuchet MS" w:eastAsia="Batang" w:hAnsi="Trebuchet MS"/>
                <w:sz w:val="20"/>
              </w:rPr>
              <w:t>Tous les biens amortissables</w:t>
            </w:r>
          </w:p>
        </w:tc>
        <w:tc>
          <w:tcPr>
            <w:tcW w:w="1669" w:type="pct"/>
            <w:vAlign w:val="center"/>
          </w:tcPr>
          <w:p w:rsidR="007C206F" w:rsidRDefault="006B2F6D">
            <w:pPr>
              <w:rPr>
                <w:rFonts w:ascii="Trebuchet MS" w:eastAsia="Batang" w:hAnsi="Trebuchet MS"/>
                <w:sz w:val="20"/>
              </w:rPr>
            </w:pPr>
            <w:r>
              <w:rPr>
                <w:rFonts w:ascii="Trebuchet MS" w:eastAsia="Batang" w:hAnsi="Trebuchet MS"/>
                <w:sz w:val="20"/>
              </w:rPr>
              <w:t xml:space="preserve">- Biens neufs dont la durée d’utilisation est </w:t>
            </w:r>
            <w:r>
              <w:rPr>
                <w:rFonts w:ascii="Trebuchet MS" w:eastAsia="Batang" w:hAnsi="Trebuchet MS"/>
                <w:sz w:val="20"/>
              </w:rPr>
              <w:sym w:font="Symbol" w:char="F0B3"/>
            </w:r>
            <w:r>
              <w:rPr>
                <w:rFonts w:ascii="Trebuchet MS" w:eastAsia="Batang" w:hAnsi="Trebuchet MS"/>
                <w:sz w:val="20"/>
              </w:rPr>
              <w:t xml:space="preserve"> 3ans</w:t>
            </w:r>
          </w:p>
          <w:p w:rsidR="007C206F" w:rsidRDefault="006B2F6D">
            <w:pPr>
              <w:rPr>
                <w:rFonts w:ascii="Trebuchet MS" w:eastAsia="Batang" w:hAnsi="Trebuchet MS"/>
                <w:sz w:val="20"/>
              </w:rPr>
            </w:pPr>
            <w:r>
              <w:rPr>
                <w:rFonts w:ascii="Trebuchet MS" w:eastAsia="Batang" w:hAnsi="Trebuchet MS"/>
                <w:sz w:val="20"/>
              </w:rPr>
              <w:t>- Prévus par la loi</w:t>
            </w:r>
          </w:p>
          <w:p w:rsidR="007C206F" w:rsidRDefault="006B2F6D">
            <w:pPr>
              <w:rPr>
                <w:rFonts w:ascii="Trebuchet MS" w:eastAsia="Batang" w:hAnsi="Trebuchet MS"/>
                <w:sz w:val="20"/>
              </w:rPr>
            </w:pPr>
            <w:r>
              <w:rPr>
                <w:rFonts w:ascii="Trebuchet MS" w:eastAsia="Batang" w:hAnsi="Trebuchet MS"/>
                <w:sz w:val="20"/>
              </w:rPr>
              <w:t>Exemples :</w:t>
            </w:r>
          </w:p>
          <w:p w:rsidR="007C206F" w:rsidRDefault="006B2F6D">
            <w:pPr>
              <w:rPr>
                <w:rFonts w:ascii="Trebuchet MS" w:eastAsia="Batang" w:hAnsi="Trebuchet MS"/>
                <w:sz w:val="20"/>
              </w:rPr>
            </w:pPr>
            <w:r>
              <w:rPr>
                <w:rFonts w:ascii="Trebuchet MS" w:eastAsia="Batang" w:hAnsi="Trebuchet MS"/>
                <w:sz w:val="20"/>
              </w:rPr>
              <w:t>.La plupart du matériel et outillage,</w:t>
            </w:r>
          </w:p>
          <w:p w:rsidR="007C206F" w:rsidRDefault="006B2F6D">
            <w:pPr>
              <w:rPr>
                <w:rFonts w:ascii="Trebuchet MS" w:eastAsia="Batang" w:hAnsi="Trebuchet MS"/>
                <w:sz w:val="20"/>
              </w:rPr>
            </w:pPr>
            <w:r>
              <w:rPr>
                <w:rFonts w:ascii="Trebuchet MS" w:eastAsia="Batang" w:hAnsi="Trebuchet MS"/>
                <w:sz w:val="20"/>
              </w:rPr>
              <w:t>.Les matériels de manutention,</w:t>
            </w:r>
          </w:p>
          <w:p w:rsidR="007C206F" w:rsidRDefault="006B2F6D">
            <w:pPr>
              <w:rPr>
                <w:rFonts w:ascii="Trebuchet MS" w:eastAsia="Batang" w:hAnsi="Trebuchet MS"/>
                <w:sz w:val="20"/>
              </w:rPr>
            </w:pPr>
            <w:r>
              <w:rPr>
                <w:rFonts w:ascii="Trebuchet MS" w:eastAsia="Batang" w:hAnsi="Trebuchet MS"/>
                <w:sz w:val="20"/>
              </w:rPr>
              <w:t>.Les équipements informatiques…</w:t>
            </w:r>
          </w:p>
        </w:tc>
      </w:tr>
      <w:tr w:rsidR="007C206F">
        <w:trPr>
          <w:trHeight w:val="686"/>
        </w:trPr>
        <w:tc>
          <w:tcPr>
            <w:tcW w:w="1593" w:type="pct"/>
            <w:vAlign w:val="center"/>
          </w:tcPr>
          <w:p w:rsidR="007C206F" w:rsidRDefault="006B2F6D">
            <w:pPr>
              <w:rPr>
                <w:rFonts w:ascii="Trebuchet MS" w:eastAsia="Batang" w:hAnsi="Trebuchet MS"/>
                <w:sz w:val="20"/>
              </w:rPr>
            </w:pPr>
            <w:r>
              <w:rPr>
                <w:rFonts w:ascii="Trebuchet MS" w:eastAsia="Batang" w:hAnsi="Trebuchet MS"/>
                <w:sz w:val="20"/>
              </w:rPr>
              <w:t>Taux utilisés</w:t>
            </w:r>
          </w:p>
        </w:tc>
        <w:tc>
          <w:tcPr>
            <w:tcW w:w="1738" w:type="pct"/>
            <w:gridSpan w:val="2"/>
            <w:vAlign w:val="center"/>
          </w:tcPr>
          <w:p w:rsidR="007C206F" w:rsidRDefault="006B2F6D">
            <w:pPr>
              <w:rPr>
                <w:rFonts w:ascii="Trebuchet MS" w:eastAsia="Batang" w:hAnsi="Trebuchet MS"/>
                <w:sz w:val="20"/>
              </w:rPr>
            </w:pPr>
            <w:r>
              <w:rPr>
                <w:rFonts w:ascii="Trebuchet MS" w:eastAsia="Batang" w:hAnsi="Trebuchet MS"/>
                <w:sz w:val="20"/>
              </w:rPr>
              <w:t>Taux constant = 100/années d’amortissement</w:t>
            </w:r>
          </w:p>
        </w:tc>
        <w:tc>
          <w:tcPr>
            <w:tcW w:w="1669" w:type="pct"/>
            <w:vAlign w:val="center"/>
          </w:tcPr>
          <w:p w:rsidR="007C206F" w:rsidRDefault="006B2F6D">
            <w:pPr>
              <w:rPr>
                <w:rFonts w:ascii="Trebuchet MS" w:eastAsia="Batang" w:hAnsi="Trebuchet MS"/>
                <w:sz w:val="20"/>
              </w:rPr>
            </w:pPr>
            <w:r>
              <w:rPr>
                <w:rFonts w:ascii="Trebuchet MS" w:eastAsia="Batang" w:hAnsi="Trebuchet MS"/>
                <w:sz w:val="20"/>
              </w:rPr>
              <w:t>Taux = taux linéaire x par un coefficient</w:t>
            </w:r>
          </w:p>
          <w:p w:rsidR="007C206F" w:rsidRDefault="006B2F6D">
            <w:pPr>
              <w:rPr>
                <w:rFonts w:ascii="Trebuchet MS" w:eastAsia="Batang" w:hAnsi="Trebuchet MS"/>
                <w:sz w:val="20"/>
              </w:rPr>
            </w:pPr>
            <w:r>
              <w:rPr>
                <w:rFonts w:ascii="Trebuchet MS" w:eastAsia="Batang" w:hAnsi="Trebuchet MS"/>
                <w:sz w:val="20"/>
              </w:rPr>
              <w:t xml:space="preserve">Durée d’utilisation   Coefficient </w:t>
            </w:r>
            <w:r>
              <w:rPr>
                <w:rFonts w:ascii="Trebuchet MS" w:eastAsia="Batang" w:hAnsi="Trebuchet MS"/>
                <w:sz w:val="20"/>
                <w:vertAlign w:val="superscript"/>
              </w:rPr>
              <w:t>(1)</w:t>
            </w:r>
          </w:p>
          <w:p w:rsidR="007C206F" w:rsidRDefault="006B2F6D">
            <w:pPr>
              <w:pStyle w:val="FootnoteText"/>
              <w:tabs>
                <w:tab w:val="left" w:pos="252"/>
              </w:tabs>
              <w:rPr>
                <w:rFonts w:ascii="Trebuchet MS" w:eastAsia="Batang" w:hAnsi="Trebuchet MS"/>
                <w:szCs w:val="24"/>
              </w:rPr>
            </w:pPr>
            <w:r>
              <w:rPr>
                <w:rFonts w:ascii="Trebuchet MS" w:eastAsia="Batang" w:hAnsi="Trebuchet MS"/>
                <w:szCs w:val="24"/>
              </w:rPr>
              <w:tab/>
              <w:t>3 ou 4 ans                     1.25</w:t>
            </w:r>
          </w:p>
          <w:p w:rsidR="007C206F" w:rsidRDefault="006B2F6D">
            <w:pPr>
              <w:tabs>
                <w:tab w:val="left" w:pos="252"/>
              </w:tabs>
              <w:rPr>
                <w:rFonts w:ascii="Trebuchet MS" w:eastAsia="Batang" w:hAnsi="Trebuchet MS"/>
                <w:sz w:val="20"/>
              </w:rPr>
            </w:pPr>
            <w:r>
              <w:rPr>
                <w:rFonts w:ascii="Trebuchet MS" w:eastAsia="Batang" w:hAnsi="Trebuchet MS"/>
                <w:sz w:val="20"/>
              </w:rPr>
              <w:tab/>
              <w:t>5 ou 6 ans                     1.75</w:t>
            </w:r>
          </w:p>
          <w:p w:rsidR="007C206F" w:rsidRDefault="006B2F6D">
            <w:pPr>
              <w:tabs>
                <w:tab w:val="left" w:pos="252"/>
              </w:tabs>
              <w:rPr>
                <w:rFonts w:ascii="Trebuchet MS" w:eastAsia="Batang" w:hAnsi="Trebuchet MS"/>
                <w:sz w:val="20"/>
              </w:rPr>
            </w:pPr>
            <w:r>
              <w:rPr>
                <w:rFonts w:ascii="Trebuchet MS" w:eastAsia="Batang" w:hAnsi="Trebuchet MS"/>
                <w:sz w:val="20"/>
              </w:rPr>
              <w:tab/>
              <w:t>+  6 ans                         2.25</w:t>
            </w:r>
          </w:p>
        </w:tc>
      </w:tr>
      <w:tr w:rsidR="007C206F">
        <w:trPr>
          <w:trHeight w:val="651"/>
        </w:trPr>
        <w:tc>
          <w:tcPr>
            <w:tcW w:w="1593" w:type="pct"/>
            <w:vAlign w:val="center"/>
          </w:tcPr>
          <w:p w:rsidR="007C206F" w:rsidRDefault="006B2F6D">
            <w:pPr>
              <w:jc w:val="both"/>
              <w:rPr>
                <w:rFonts w:ascii="Trebuchet MS" w:eastAsia="Batang" w:hAnsi="Trebuchet MS"/>
                <w:sz w:val="20"/>
              </w:rPr>
            </w:pPr>
            <w:r>
              <w:rPr>
                <w:rFonts w:ascii="Trebuchet MS" w:eastAsia="Batang" w:hAnsi="Trebuchet MS"/>
                <w:sz w:val="20"/>
              </w:rPr>
              <w:t>Modalités de calcul</w:t>
            </w:r>
          </w:p>
        </w:tc>
        <w:tc>
          <w:tcPr>
            <w:tcW w:w="1738" w:type="pct"/>
            <w:gridSpan w:val="2"/>
            <w:vAlign w:val="center"/>
          </w:tcPr>
          <w:p w:rsidR="007C206F" w:rsidRDefault="006B2F6D">
            <w:pPr>
              <w:jc w:val="both"/>
              <w:rPr>
                <w:rFonts w:ascii="Trebuchet MS" w:eastAsia="Batang" w:hAnsi="Trebuchet MS"/>
                <w:sz w:val="20"/>
              </w:rPr>
            </w:pPr>
            <w:r>
              <w:rPr>
                <w:rFonts w:ascii="Trebuchet MS" w:eastAsia="Batang" w:hAnsi="Trebuchet MS"/>
                <w:sz w:val="20"/>
              </w:rPr>
              <w:t>L’annuité est égale à :</w:t>
            </w:r>
          </w:p>
          <w:p w:rsidR="007C206F" w:rsidRDefault="006B2F6D">
            <w:pPr>
              <w:jc w:val="both"/>
              <w:rPr>
                <w:rFonts w:ascii="Trebuchet MS" w:eastAsia="Batang" w:hAnsi="Trebuchet MS"/>
                <w:color w:val="FF0000"/>
                <w:sz w:val="20"/>
              </w:rPr>
            </w:pPr>
            <w:r>
              <w:rPr>
                <w:rFonts w:ascii="Trebuchet MS" w:eastAsia="Batang" w:hAnsi="Trebuchet MS"/>
                <w:color w:val="FF0000"/>
                <w:sz w:val="20"/>
              </w:rPr>
              <w:t>La valeur d’origine x taux</w:t>
            </w:r>
          </w:p>
        </w:tc>
        <w:tc>
          <w:tcPr>
            <w:tcW w:w="1669" w:type="pct"/>
            <w:vAlign w:val="center"/>
          </w:tcPr>
          <w:p w:rsidR="007C206F" w:rsidRDefault="006B2F6D">
            <w:pPr>
              <w:jc w:val="both"/>
              <w:rPr>
                <w:rFonts w:ascii="Trebuchet MS" w:eastAsia="Batang" w:hAnsi="Trebuchet MS"/>
                <w:sz w:val="20"/>
              </w:rPr>
            </w:pPr>
            <w:r>
              <w:rPr>
                <w:rFonts w:ascii="Trebuchet MS" w:eastAsia="Batang" w:hAnsi="Trebuchet MS"/>
                <w:sz w:val="20"/>
              </w:rPr>
              <w:t>Le taux s’applique :</w:t>
            </w:r>
          </w:p>
          <w:p w:rsidR="007C206F" w:rsidRDefault="006B2F6D" w:rsidP="006B2F6D">
            <w:pPr>
              <w:numPr>
                <w:ilvl w:val="0"/>
                <w:numId w:val="1"/>
              </w:numPr>
              <w:jc w:val="both"/>
              <w:rPr>
                <w:rFonts w:ascii="Trebuchet MS" w:eastAsia="Batang" w:hAnsi="Trebuchet MS"/>
                <w:sz w:val="20"/>
              </w:rPr>
            </w:pPr>
            <w:r>
              <w:rPr>
                <w:rFonts w:ascii="Trebuchet MS" w:eastAsia="Batang" w:hAnsi="Trebuchet MS"/>
                <w:sz w:val="20"/>
              </w:rPr>
              <w:t>à la valeur d’origine la première année,</w:t>
            </w:r>
          </w:p>
          <w:p w:rsidR="007C206F" w:rsidRDefault="006B2F6D" w:rsidP="006B2F6D">
            <w:pPr>
              <w:numPr>
                <w:ilvl w:val="0"/>
                <w:numId w:val="1"/>
              </w:numPr>
              <w:jc w:val="both"/>
              <w:rPr>
                <w:rFonts w:ascii="Trebuchet MS" w:eastAsia="Batang" w:hAnsi="Trebuchet MS"/>
                <w:sz w:val="20"/>
              </w:rPr>
            </w:pPr>
            <w:r>
              <w:rPr>
                <w:rFonts w:ascii="Trebuchet MS" w:eastAsia="Batang" w:hAnsi="Trebuchet MS"/>
                <w:sz w:val="20"/>
              </w:rPr>
              <w:t xml:space="preserve">à la valeur résiduelle comptable les années suivantes </w:t>
            </w:r>
            <w:r>
              <w:rPr>
                <w:rFonts w:ascii="Trebuchet MS" w:eastAsia="Batang" w:hAnsi="Trebuchet MS"/>
                <w:sz w:val="20"/>
                <w:vertAlign w:val="superscript"/>
              </w:rPr>
              <w:t>(2)</w:t>
            </w:r>
          </w:p>
        </w:tc>
      </w:tr>
      <w:tr w:rsidR="007C206F">
        <w:trPr>
          <w:trHeight w:val="566"/>
        </w:trPr>
        <w:tc>
          <w:tcPr>
            <w:tcW w:w="1593" w:type="pct"/>
            <w:vAlign w:val="center"/>
          </w:tcPr>
          <w:p w:rsidR="007C206F" w:rsidRDefault="006B2F6D">
            <w:pPr>
              <w:jc w:val="both"/>
              <w:rPr>
                <w:rFonts w:ascii="Trebuchet MS" w:eastAsia="Batang" w:hAnsi="Trebuchet MS"/>
                <w:sz w:val="20"/>
              </w:rPr>
            </w:pPr>
            <w:r>
              <w:rPr>
                <w:rFonts w:ascii="Trebuchet MS" w:eastAsia="Batang" w:hAnsi="Trebuchet MS"/>
                <w:sz w:val="20"/>
              </w:rPr>
              <w:lastRenderedPageBreak/>
              <w:t>Début de l’amortissement</w:t>
            </w:r>
          </w:p>
        </w:tc>
        <w:tc>
          <w:tcPr>
            <w:tcW w:w="1738" w:type="pct"/>
            <w:gridSpan w:val="2"/>
            <w:vAlign w:val="center"/>
          </w:tcPr>
          <w:p w:rsidR="007C206F" w:rsidRDefault="006B2F6D">
            <w:pPr>
              <w:jc w:val="both"/>
              <w:rPr>
                <w:rFonts w:ascii="Trebuchet MS" w:eastAsia="Batang" w:hAnsi="Trebuchet MS"/>
                <w:sz w:val="20"/>
              </w:rPr>
            </w:pPr>
            <w:r>
              <w:rPr>
                <w:rFonts w:ascii="Trebuchet MS" w:eastAsia="Batang" w:hAnsi="Trebuchet MS"/>
                <w:sz w:val="20"/>
              </w:rPr>
              <w:t>Date de mise en service</w:t>
            </w:r>
          </w:p>
        </w:tc>
        <w:tc>
          <w:tcPr>
            <w:tcW w:w="1669" w:type="pct"/>
            <w:vAlign w:val="center"/>
          </w:tcPr>
          <w:p w:rsidR="007C206F" w:rsidRDefault="006B2F6D">
            <w:pPr>
              <w:jc w:val="both"/>
              <w:rPr>
                <w:rFonts w:ascii="Trebuchet MS" w:eastAsia="Batang" w:hAnsi="Trebuchet MS"/>
                <w:sz w:val="20"/>
              </w:rPr>
            </w:pPr>
            <w:r>
              <w:rPr>
                <w:rFonts w:ascii="Trebuchet MS" w:eastAsia="Batang" w:hAnsi="Trebuchet MS"/>
                <w:sz w:val="20"/>
              </w:rPr>
              <w:t>Date d’acquisition</w:t>
            </w:r>
          </w:p>
        </w:tc>
      </w:tr>
      <w:tr w:rsidR="007C206F">
        <w:trPr>
          <w:trHeight w:val="583"/>
        </w:trPr>
        <w:tc>
          <w:tcPr>
            <w:tcW w:w="1593" w:type="pct"/>
            <w:vAlign w:val="center"/>
          </w:tcPr>
          <w:p w:rsidR="007C206F" w:rsidRDefault="006B2F6D">
            <w:pPr>
              <w:pStyle w:val="DefaultText"/>
              <w:tabs>
                <w:tab w:val="right" w:pos="6757"/>
              </w:tabs>
              <w:jc w:val="both"/>
              <w:rPr>
                <w:rFonts w:ascii="Trebuchet MS" w:eastAsia="Batang" w:hAnsi="Trebuchet MS"/>
                <w:sz w:val="20"/>
              </w:rPr>
            </w:pPr>
            <w:r>
              <w:rPr>
                <w:rFonts w:ascii="Trebuchet MS" w:eastAsia="Batang" w:hAnsi="Trebuchet MS"/>
                <w:sz w:val="20"/>
              </w:rPr>
              <w:t xml:space="preserve">Réduction « prorata </w:t>
            </w:r>
            <w:proofErr w:type="spellStart"/>
            <w:r>
              <w:rPr>
                <w:rFonts w:ascii="Trebuchet MS" w:eastAsia="Batang" w:hAnsi="Trebuchet MS"/>
                <w:sz w:val="20"/>
              </w:rPr>
              <w:t>temporis</w:t>
            </w:r>
            <w:proofErr w:type="spellEnd"/>
            <w:r>
              <w:rPr>
                <w:rFonts w:ascii="Trebuchet MS" w:eastAsia="Batang" w:hAnsi="Trebuchet MS"/>
                <w:sz w:val="20"/>
              </w:rPr>
              <w:t> » de la première annuité en cas d’acquisition en cours d’année</w:t>
            </w:r>
          </w:p>
        </w:tc>
        <w:tc>
          <w:tcPr>
            <w:tcW w:w="1738" w:type="pct"/>
            <w:gridSpan w:val="2"/>
            <w:vAlign w:val="center"/>
          </w:tcPr>
          <w:p w:rsidR="007C206F" w:rsidRDefault="006B2F6D">
            <w:pPr>
              <w:pStyle w:val="DefaultText"/>
              <w:tabs>
                <w:tab w:val="right" w:pos="6757"/>
              </w:tabs>
              <w:jc w:val="both"/>
              <w:rPr>
                <w:rFonts w:ascii="Trebuchet MS" w:eastAsia="Batang" w:hAnsi="Trebuchet MS"/>
                <w:sz w:val="20"/>
              </w:rPr>
            </w:pPr>
            <w:r>
              <w:rPr>
                <w:rFonts w:ascii="Trebuchet MS" w:eastAsia="Batang" w:hAnsi="Trebuchet MS"/>
                <w:sz w:val="20"/>
              </w:rPr>
              <w:t>Le calcul de la première annuité s’effectue en jours depuis la date de mise en service</w:t>
            </w:r>
          </w:p>
        </w:tc>
        <w:tc>
          <w:tcPr>
            <w:tcW w:w="1669" w:type="pct"/>
            <w:vAlign w:val="center"/>
          </w:tcPr>
          <w:p w:rsidR="007C206F" w:rsidRDefault="006B2F6D">
            <w:pPr>
              <w:pStyle w:val="DefaultText"/>
              <w:tabs>
                <w:tab w:val="right" w:pos="6757"/>
              </w:tabs>
              <w:jc w:val="both"/>
              <w:rPr>
                <w:rFonts w:ascii="Trebuchet MS" w:eastAsia="Batang" w:hAnsi="Trebuchet MS"/>
                <w:sz w:val="20"/>
              </w:rPr>
            </w:pPr>
            <w:r>
              <w:rPr>
                <w:rFonts w:ascii="Trebuchet MS" w:eastAsia="Batang" w:hAnsi="Trebuchet MS"/>
                <w:sz w:val="20"/>
              </w:rPr>
              <w:t>Le calcul de la première annuité s’effectue à partir du 1</w:t>
            </w:r>
            <w:r>
              <w:rPr>
                <w:rFonts w:ascii="Trebuchet MS" w:eastAsia="Batang" w:hAnsi="Trebuchet MS"/>
                <w:sz w:val="20"/>
                <w:vertAlign w:val="superscript"/>
              </w:rPr>
              <w:t>er</w:t>
            </w:r>
            <w:r>
              <w:rPr>
                <w:rFonts w:ascii="Trebuchet MS" w:eastAsia="Batang" w:hAnsi="Trebuchet MS"/>
                <w:sz w:val="20"/>
              </w:rPr>
              <w:t xml:space="preserve">  jour du mois d’acquisition. En cas de cession, la dernière annuité ne tient pas compte du mois de cession.</w:t>
            </w:r>
          </w:p>
        </w:tc>
      </w:tr>
    </w:tbl>
    <w:p w:rsidR="007C206F" w:rsidRDefault="007C206F">
      <w:pPr>
        <w:pStyle w:val="DefaultText"/>
        <w:tabs>
          <w:tab w:val="left" w:pos="150"/>
          <w:tab w:val="left" w:pos="2991"/>
          <w:tab w:val="left" w:pos="5490"/>
          <w:tab w:val="left" w:pos="7804"/>
          <w:tab w:val="right" w:pos="10352"/>
        </w:tabs>
        <w:jc w:val="both"/>
        <w:rPr>
          <w:rFonts w:ascii="Trebuchet MS" w:eastAsia="Batang" w:hAnsi="Trebuchet MS"/>
          <w:sz w:val="18"/>
        </w:rPr>
      </w:pPr>
    </w:p>
    <w:p w:rsidR="007C206F" w:rsidRDefault="006B2F6D">
      <w:pPr>
        <w:pStyle w:val="DefaultText"/>
        <w:tabs>
          <w:tab w:val="left" w:pos="150"/>
          <w:tab w:val="left" w:pos="2991"/>
          <w:tab w:val="left" w:pos="5490"/>
          <w:tab w:val="left" w:pos="7804"/>
          <w:tab w:val="right" w:pos="10352"/>
        </w:tabs>
        <w:jc w:val="both"/>
        <w:rPr>
          <w:rFonts w:ascii="Trebuchet MS" w:eastAsia="Batang" w:hAnsi="Trebuchet MS"/>
          <w:sz w:val="18"/>
        </w:rPr>
      </w:pPr>
      <w:r>
        <w:rPr>
          <w:rFonts w:ascii="Trebuchet MS" w:eastAsia="Batang" w:hAnsi="Trebuchet MS"/>
          <w:sz w:val="18"/>
          <w:vertAlign w:val="superscript"/>
        </w:rPr>
        <w:t>(1)</w:t>
      </w:r>
      <w:r>
        <w:rPr>
          <w:rFonts w:ascii="Trebuchet MS" w:eastAsia="Batang" w:hAnsi="Trebuchet MS"/>
          <w:sz w:val="18"/>
        </w:rPr>
        <w:t xml:space="preserve"> Le coefficient étant supérieur de 0,25 points avant le 01/01/2001.</w:t>
      </w:r>
    </w:p>
    <w:p w:rsidR="007C206F" w:rsidRDefault="006B2F6D">
      <w:pPr>
        <w:pStyle w:val="DefaultText"/>
        <w:tabs>
          <w:tab w:val="left" w:pos="150"/>
          <w:tab w:val="left" w:pos="2991"/>
          <w:tab w:val="left" w:pos="5490"/>
          <w:tab w:val="left" w:pos="7804"/>
          <w:tab w:val="right" w:pos="10352"/>
        </w:tabs>
        <w:jc w:val="both"/>
        <w:rPr>
          <w:rFonts w:ascii="Trebuchet MS" w:eastAsia="Batang" w:hAnsi="Trebuchet MS"/>
          <w:sz w:val="18"/>
        </w:rPr>
      </w:pPr>
      <w:r>
        <w:rPr>
          <w:rFonts w:ascii="Trebuchet MS" w:eastAsia="Batang" w:hAnsi="Trebuchet MS"/>
          <w:sz w:val="18"/>
          <w:vertAlign w:val="superscript"/>
        </w:rPr>
        <w:t>(2)</w:t>
      </w:r>
      <w:r>
        <w:rPr>
          <w:rFonts w:ascii="Trebuchet MS" w:eastAsia="Batang" w:hAnsi="Trebuchet MS"/>
          <w:sz w:val="18"/>
        </w:rPr>
        <w:t xml:space="preserve"> Lorsque la répartition uniforme de la valeur résiduelle sur le nombre d'année restant à courir permet de dégager une annuité supérieure à l'annuité dégressive théorique, </w:t>
      </w:r>
      <w:proofErr w:type="spellStart"/>
      <w:r>
        <w:rPr>
          <w:rFonts w:ascii="Trebuchet MS" w:eastAsia="Batang" w:hAnsi="Trebuchet MS"/>
          <w:sz w:val="18"/>
        </w:rPr>
        <w:t>I'entreprise</w:t>
      </w:r>
      <w:proofErr w:type="spellEnd"/>
      <w:r>
        <w:rPr>
          <w:rFonts w:ascii="Trebuchet MS" w:eastAsia="Batang" w:hAnsi="Trebuchet MS"/>
          <w:sz w:val="18"/>
        </w:rPr>
        <w:t xml:space="preserve"> a la faculté d'opter pour cette répartition.</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rsidP="006B2F6D">
      <w:pPr>
        <w:pStyle w:val="Heading3"/>
        <w:numPr>
          <w:ilvl w:val="0"/>
          <w:numId w:val="15"/>
        </w:numPr>
        <w:jc w:val="both"/>
        <w:rPr>
          <w:rFonts w:ascii="Trebuchet MS" w:eastAsia="Batang" w:hAnsi="Trebuchet MS"/>
        </w:rPr>
      </w:pPr>
      <w:bookmarkStart w:id="118" w:name="_Toc113856026"/>
      <w:r>
        <w:rPr>
          <w:rFonts w:ascii="Trebuchet MS" w:eastAsia="Batang" w:hAnsi="Trebuchet MS"/>
        </w:rPr>
        <w:t>Les amortissements exceptionnels</w:t>
      </w:r>
      <w:bookmarkEnd w:id="118"/>
    </w:p>
    <w:p w:rsidR="007C206F" w:rsidRDefault="007C206F">
      <w:pPr>
        <w:pStyle w:val="DefaultText"/>
        <w:tabs>
          <w:tab w:val="right" w:pos="7663"/>
        </w:tabs>
        <w:jc w:val="both"/>
        <w:rPr>
          <w:rFonts w:ascii="Trebuchet MS" w:eastAsia="Batang" w:hAnsi="Trebuchet MS"/>
          <w:b/>
        </w:rPr>
      </w:pPr>
    </w:p>
    <w:p w:rsidR="007C206F" w:rsidRDefault="006B2F6D">
      <w:pPr>
        <w:pStyle w:val="DefaultText"/>
        <w:tabs>
          <w:tab w:val="left" w:pos="150"/>
          <w:tab w:val="left" w:pos="2993"/>
          <w:tab w:val="left" w:pos="3143"/>
          <w:tab w:val="left" w:pos="10824"/>
          <w:tab w:val="right" w:pos="11089"/>
        </w:tabs>
        <w:jc w:val="both"/>
        <w:rPr>
          <w:rFonts w:ascii="Trebuchet MS" w:eastAsia="Batang" w:hAnsi="Trebuchet MS"/>
        </w:rPr>
      </w:pPr>
      <w:r>
        <w:rPr>
          <w:rFonts w:ascii="Trebuchet MS" w:eastAsia="Batang" w:hAnsi="Trebuchet MS"/>
        </w:rPr>
        <w:t>Certaines dispositions fiscales autorisent les entreprises à comptabiliser des amortissements exceptionnels, afin de favoriser certains types d'investissement.</w:t>
      </w:r>
    </w:p>
    <w:p w:rsidR="007C206F" w:rsidRDefault="007C206F">
      <w:pPr>
        <w:pStyle w:val="DefaultText"/>
        <w:tabs>
          <w:tab w:val="left" w:pos="150"/>
          <w:tab w:val="left" w:pos="2993"/>
          <w:tab w:val="left" w:pos="3143"/>
          <w:tab w:val="left" w:pos="10824"/>
          <w:tab w:val="right" w:pos="11089"/>
        </w:tabs>
        <w:jc w:val="both"/>
        <w:rPr>
          <w:rFonts w:ascii="Trebuchet MS" w:eastAsia="Batang" w:hAnsi="Trebuchet MS"/>
        </w:rPr>
      </w:pPr>
    </w:p>
    <w:p w:rsidR="007C206F" w:rsidRDefault="006B2F6D">
      <w:pPr>
        <w:pStyle w:val="DefaultText"/>
        <w:tabs>
          <w:tab w:val="left" w:pos="150"/>
          <w:tab w:val="left" w:pos="2993"/>
          <w:tab w:val="left" w:pos="3143"/>
          <w:tab w:val="left" w:pos="10824"/>
          <w:tab w:val="right" w:pos="11089"/>
        </w:tabs>
        <w:jc w:val="both"/>
        <w:rPr>
          <w:rFonts w:ascii="Trebuchet MS" w:eastAsia="Batang" w:hAnsi="Trebuchet MS"/>
        </w:rPr>
      </w:pPr>
      <w:r>
        <w:rPr>
          <w:rFonts w:ascii="Trebuchet MS" w:eastAsia="Batang" w:hAnsi="Trebuchet MS"/>
        </w:rPr>
        <w:t>Si l'amortissement exceptionnel ne correspond pas à la dépréciation effective du bien, l'entreprise pratique un double enregistrement comptable, qui lui permet d'une part de bénéficier de la déduction maximale de charge autorisée par 1'administration fiscale et d'autre part de faire apparaître à l'actif du bilan un amortissement correspondant à la dépréciation réelle du bien. C'est le système des amortissements dérogatoires.</w:t>
      </w:r>
    </w:p>
    <w:p w:rsidR="007C206F" w:rsidRDefault="007C206F">
      <w:pPr>
        <w:pStyle w:val="DefaultText"/>
        <w:tabs>
          <w:tab w:val="right" w:pos="1275"/>
          <w:tab w:val="left" w:pos="8487"/>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highlight w:val="yellow"/>
        </w:rPr>
      </w:pPr>
    </w:p>
    <w:p w:rsidR="007C206F" w:rsidRDefault="006B2F6D" w:rsidP="006B2F6D">
      <w:pPr>
        <w:pStyle w:val="Heading3"/>
        <w:numPr>
          <w:ilvl w:val="0"/>
          <w:numId w:val="15"/>
        </w:numPr>
        <w:jc w:val="both"/>
        <w:rPr>
          <w:rFonts w:ascii="Trebuchet MS" w:eastAsia="Batang" w:hAnsi="Trebuchet MS"/>
        </w:rPr>
      </w:pPr>
      <w:bookmarkStart w:id="119" w:name="_Toc113856027"/>
      <w:r>
        <w:rPr>
          <w:rFonts w:ascii="Trebuchet MS" w:eastAsia="Batang" w:hAnsi="Trebuchet MS"/>
        </w:rPr>
        <w:t>Tableau récapitulatif des différents modes d’amortissement fiscaux</w:t>
      </w:r>
      <w:bookmarkEnd w:id="119"/>
    </w:p>
    <w:p w:rsidR="007C206F" w:rsidRDefault="007C206F">
      <w:pPr>
        <w:jc w:val="both"/>
        <w:rPr>
          <w:rFonts w:ascii="Trebuchet MS" w:eastAsia="Batang"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3"/>
        <w:gridCol w:w="4975"/>
      </w:tblGrid>
      <w:tr w:rsidR="007C206F">
        <w:trPr>
          <w:trHeight w:val="429"/>
        </w:trPr>
        <w:tc>
          <w:tcPr>
            <w:tcW w:w="2339" w:type="pct"/>
            <w:shd w:val="pct12" w:color="auto" w:fill="FFFFFF"/>
            <w:vAlign w:val="center"/>
          </w:tcPr>
          <w:p w:rsidR="007C206F" w:rsidRDefault="006B2F6D">
            <w:pPr>
              <w:jc w:val="center"/>
              <w:rPr>
                <w:rFonts w:ascii="Trebuchet MS" w:eastAsia="Batang" w:hAnsi="Trebuchet MS"/>
                <w:b/>
                <w:bCs/>
                <w:sz w:val="20"/>
              </w:rPr>
            </w:pPr>
            <w:r>
              <w:rPr>
                <w:rFonts w:ascii="Trebuchet MS" w:eastAsia="Batang" w:hAnsi="Trebuchet MS"/>
                <w:b/>
                <w:bCs/>
                <w:sz w:val="20"/>
              </w:rPr>
              <w:t>Eléments amortis</w:t>
            </w:r>
          </w:p>
        </w:tc>
        <w:tc>
          <w:tcPr>
            <w:tcW w:w="2661" w:type="pct"/>
            <w:shd w:val="pct12" w:color="auto" w:fill="FFFFFF"/>
            <w:vAlign w:val="center"/>
          </w:tcPr>
          <w:p w:rsidR="007C206F" w:rsidRDefault="006B2F6D">
            <w:pPr>
              <w:jc w:val="center"/>
              <w:rPr>
                <w:rFonts w:ascii="Trebuchet MS" w:eastAsia="Batang" w:hAnsi="Trebuchet MS"/>
                <w:b/>
                <w:bCs/>
                <w:sz w:val="20"/>
              </w:rPr>
            </w:pPr>
            <w:r>
              <w:rPr>
                <w:rFonts w:ascii="Trebuchet MS" w:eastAsia="Batang" w:hAnsi="Trebuchet MS"/>
                <w:b/>
                <w:bCs/>
                <w:sz w:val="20"/>
              </w:rPr>
              <w:t>Amortissement fiscal</w:t>
            </w:r>
          </w:p>
        </w:tc>
      </w:tr>
      <w:tr w:rsidR="007C206F">
        <w:trPr>
          <w:trHeight w:val="823"/>
        </w:trPr>
        <w:tc>
          <w:tcPr>
            <w:tcW w:w="2339" w:type="pct"/>
            <w:vAlign w:val="center"/>
          </w:tcPr>
          <w:p w:rsidR="007C206F" w:rsidRDefault="006B2F6D">
            <w:pPr>
              <w:rPr>
                <w:rFonts w:ascii="Trebuchet MS" w:eastAsia="Batang" w:hAnsi="Trebuchet MS"/>
                <w:sz w:val="20"/>
              </w:rPr>
            </w:pPr>
            <w:r>
              <w:rPr>
                <w:rFonts w:ascii="Trebuchet MS" w:eastAsia="Batang" w:hAnsi="Trebuchet MS"/>
                <w:sz w:val="20"/>
              </w:rPr>
              <w:t>Frais d’établissement</w:t>
            </w:r>
          </w:p>
          <w:p w:rsidR="007C206F" w:rsidRDefault="006B2F6D">
            <w:pPr>
              <w:rPr>
                <w:rFonts w:ascii="Trebuchet MS" w:eastAsia="Batang" w:hAnsi="Trebuchet MS"/>
                <w:sz w:val="20"/>
              </w:rPr>
            </w:pPr>
            <w:r>
              <w:rPr>
                <w:rFonts w:ascii="Trebuchet MS" w:eastAsia="Batang" w:hAnsi="Trebuchet MS"/>
                <w:sz w:val="20"/>
              </w:rPr>
              <w:t>Frais de recherche et de développement</w:t>
            </w:r>
          </w:p>
        </w:tc>
        <w:tc>
          <w:tcPr>
            <w:tcW w:w="2661" w:type="pct"/>
          </w:tcPr>
          <w:p w:rsidR="007C206F" w:rsidRDefault="006B2F6D">
            <w:pPr>
              <w:jc w:val="both"/>
              <w:rPr>
                <w:rFonts w:ascii="Trebuchet MS" w:eastAsia="Batang" w:hAnsi="Trebuchet MS"/>
                <w:sz w:val="20"/>
              </w:rPr>
            </w:pPr>
            <w:r>
              <w:rPr>
                <w:rFonts w:ascii="Trebuchet MS" w:eastAsia="Batang" w:hAnsi="Trebuchet MS"/>
                <w:sz w:val="20"/>
              </w:rPr>
              <w:t>Ces charges peuvent être au choix de l’entreprise :</w:t>
            </w:r>
          </w:p>
          <w:p w:rsidR="007C206F" w:rsidRDefault="006B2F6D" w:rsidP="006B2F6D">
            <w:pPr>
              <w:numPr>
                <w:ilvl w:val="0"/>
                <w:numId w:val="1"/>
              </w:numPr>
              <w:jc w:val="both"/>
              <w:rPr>
                <w:rFonts w:ascii="Trebuchet MS" w:eastAsia="Batang" w:hAnsi="Trebuchet MS"/>
                <w:sz w:val="20"/>
              </w:rPr>
            </w:pPr>
            <w:r>
              <w:rPr>
                <w:rFonts w:ascii="Trebuchet MS" w:eastAsia="Batang" w:hAnsi="Trebuchet MS"/>
                <w:sz w:val="20"/>
              </w:rPr>
              <w:t>soit déduites intégralement la première année,</w:t>
            </w:r>
          </w:p>
          <w:p w:rsidR="007C206F" w:rsidRDefault="006B2F6D" w:rsidP="006B2F6D">
            <w:pPr>
              <w:numPr>
                <w:ilvl w:val="0"/>
                <w:numId w:val="1"/>
              </w:numPr>
              <w:jc w:val="both"/>
              <w:rPr>
                <w:rFonts w:ascii="Trebuchet MS" w:eastAsia="Batang" w:hAnsi="Trebuchet MS"/>
                <w:sz w:val="20"/>
              </w:rPr>
            </w:pPr>
            <w:r>
              <w:rPr>
                <w:rFonts w:ascii="Trebuchet MS" w:eastAsia="Batang" w:hAnsi="Trebuchet MS"/>
                <w:sz w:val="20"/>
              </w:rPr>
              <w:t>soit étalées sur cinq années au maximum (amortissement linéaire</w:t>
            </w:r>
            <w:proofErr w:type="gramStart"/>
            <w:r>
              <w:rPr>
                <w:rFonts w:ascii="Trebuchet MS" w:eastAsia="Batang" w:hAnsi="Trebuchet MS"/>
                <w:sz w:val="20"/>
              </w:rPr>
              <w:t>) .</w:t>
            </w:r>
            <w:proofErr w:type="gramEnd"/>
          </w:p>
          <w:p w:rsidR="007C206F" w:rsidRDefault="006B2F6D">
            <w:pPr>
              <w:jc w:val="both"/>
              <w:rPr>
                <w:rFonts w:ascii="Trebuchet MS" w:eastAsia="Batang" w:hAnsi="Trebuchet MS"/>
                <w:sz w:val="20"/>
              </w:rPr>
            </w:pPr>
            <w:r>
              <w:rPr>
                <w:rFonts w:ascii="Trebuchet MS" w:eastAsia="Batang" w:hAnsi="Trebuchet MS"/>
                <w:sz w:val="20"/>
              </w:rPr>
              <w:t xml:space="preserve">          Les dotations sont constantes. </w:t>
            </w:r>
          </w:p>
        </w:tc>
      </w:tr>
      <w:tr w:rsidR="007C206F">
        <w:trPr>
          <w:trHeight w:val="600"/>
        </w:trPr>
        <w:tc>
          <w:tcPr>
            <w:tcW w:w="2339" w:type="pct"/>
            <w:vAlign w:val="center"/>
          </w:tcPr>
          <w:p w:rsidR="007C206F" w:rsidRDefault="006B2F6D">
            <w:pPr>
              <w:rPr>
                <w:rFonts w:ascii="Trebuchet MS" w:eastAsia="Batang" w:hAnsi="Trebuchet MS"/>
                <w:sz w:val="20"/>
              </w:rPr>
            </w:pPr>
            <w:r>
              <w:rPr>
                <w:rFonts w:ascii="Trebuchet MS" w:eastAsia="Batang" w:hAnsi="Trebuchet MS"/>
                <w:sz w:val="20"/>
              </w:rPr>
              <w:t>Voitures de tourisme</w:t>
            </w:r>
          </w:p>
        </w:tc>
        <w:tc>
          <w:tcPr>
            <w:tcW w:w="2661" w:type="pct"/>
            <w:vAlign w:val="center"/>
          </w:tcPr>
          <w:p w:rsidR="007C206F" w:rsidRDefault="006B2F6D">
            <w:pPr>
              <w:rPr>
                <w:rFonts w:ascii="Trebuchet MS" w:eastAsia="Batang" w:hAnsi="Trebuchet MS"/>
                <w:sz w:val="20"/>
              </w:rPr>
            </w:pPr>
            <w:r>
              <w:rPr>
                <w:rFonts w:ascii="Trebuchet MS" w:eastAsia="Batang" w:hAnsi="Trebuchet MS"/>
                <w:sz w:val="20"/>
              </w:rPr>
              <w:t>Base d’amortissement fiscalement déductible limitée à :</w:t>
            </w:r>
          </w:p>
          <w:p w:rsidR="007C206F" w:rsidRDefault="006B2F6D">
            <w:pPr>
              <w:rPr>
                <w:rFonts w:ascii="Trebuchet MS" w:eastAsia="Batang" w:hAnsi="Trebuchet MS"/>
                <w:sz w:val="20"/>
              </w:rPr>
            </w:pPr>
            <w:r>
              <w:rPr>
                <w:rFonts w:ascii="Trebuchet MS" w:eastAsia="Batang" w:hAnsi="Trebuchet MS"/>
                <w:sz w:val="20"/>
              </w:rPr>
              <w:t xml:space="preserve">   -       18  300</w:t>
            </w:r>
            <w:r>
              <w:rPr>
                <w:rFonts w:ascii="Trebuchet MS" w:eastAsia="Batang" w:hAnsi="Trebuchet MS"/>
                <w:sz w:val="20"/>
                <w:vertAlign w:val="superscript"/>
              </w:rPr>
              <w:t xml:space="preserve"> </w:t>
            </w:r>
            <w:r>
              <w:rPr>
                <w:rFonts w:ascii="Trebuchet MS" w:eastAsia="Batang" w:hAnsi="Trebuchet MS"/>
                <w:sz w:val="20"/>
              </w:rPr>
              <w:t>€ (120 000F) pour les véhicules mis en                 circulation  depuis le 1</w:t>
            </w:r>
            <w:r>
              <w:rPr>
                <w:rFonts w:ascii="Trebuchet MS" w:eastAsia="Batang" w:hAnsi="Trebuchet MS"/>
                <w:sz w:val="20"/>
                <w:vertAlign w:val="superscript"/>
              </w:rPr>
              <w:t>er</w:t>
            </w:r>
            <w:r>
              <w:rPr>
                <w:rFonts w:ascii="Trebuchet MS" w:eastAsia="Batang" w:hAnsi="Trebuchet MS"/>
                <w:sz w:val="20"/>
              </w:rPr>
              <w:t xml:space="preserve"> novembre 1996</w:t>
            </w:r>
          </w:p>
          <w:p w:rsidR="007C206F" w:rsidRDefault="006B2F6D" w:rsidP="006B2F6D">
            <w:pPr>
              <w:numPr>
                <w:ilvl w:val="0"/>
                <w:numId w:val="1"/>
              </w:numPr>
              <w:rPr>
                <w:rFonts w:ascii="Trebuchet MS" w:eastAsia="Batang" w:hAnsi="Trebuchet MS"/>
                <w:sz w:val="20"/>
              </w:rPr>
            </w:pPr>
            <w:r>
              <w:rPr>
                <w:rFonts w:ascii="Trebuchet MS" w:eastAsia="Batang" w:hAnsi="Trebuchet MS"/>
                <w:sz w:val="20"/>
              </w:rPr>
              <w:t>15 244,90</w:t>
            </w:r>
            <w:r>
              <w:rPr>
                <w:rFonts w:ascii="Trebuchet MS" w:eastAsia="Batang" w:hAnsi="Trebuchet MS"/>
                <w:sz w:val="20"/>
                <w:vertAlign w:val="superscript"/>
              </w:rPr>
              <w:t xml:space="preserve"> </w:t>
            </w:r>
            <w:r>
              <w:rPr>
                <w:rFonts w:ascii="Trebuchet MS" w:eastAsia="Batang" w:hAnsi="Trebuchet MS"/>
                <w:sz w:val="20"/>
              </w:rPr>
              <w:t>€ (100 000F) pour des véhicules mis en circulation  entre le 1</w:t>
            </w:r>
            <w:r>
              <w:rPr>
                <w:rFonts w:ascii="Trebuchet MS" w:eastAsia="Batang" w:hAnsi="Trebuchet MS"/>
                <w:sz w:val="20"/>
                <w:vertAlign w:val="superscript"/>
              </w:rPr>
              <w:t>er</w:t>
            </w:r>
            <w:r>
              <w:rPr>
                <w:rFonts w:ascii="Trebuchet MS" w:eastAsia="Batang" w:hAnsi="Trebuchet MS"/>
                <w:sz w:val="20"/>
              </w:rPr>
              <w:t xml:space="preserve">  novembre 1993 et le 31 octobre 1996 ;</w:t>
            </w:r>
          </w:p>
          <w:p w:rsidR="007C206F" w:rsidRDefault="006B2F6D" w:rsidP="006B2F6D">
            <w:pPr>
              <w:numPr>
                <w:ilvl w:val="0"/>
                <w:numId w:val="1"/>
              </w:numPr>
              <w:rPr>
                <w:rFonts w:ascii="Trebuchet MS" w:eastAsia="Batang" w:hAnsi="Trebuchet MS"/>
                <w:sz w:val="20"/>
              </w:rPr>
            </w:pPr>
            <w:r>
              <w:rPr>
                <w:rFonts w:ascii="Trebuchet MS" w:eastAsia="Batang" w:hAnsi="Trebuchet MS"/>
                <w:sz w:val="20"/>
              </w:rPr>
              <w:t>9 909,19</w:t>
            </w:r>
            <w:r>
              <w:rPr>
                <w:rFonts w:ascii="Trebuchet MS" w:eastAsia="Batang" w:hAnsi="Trebuchet MS"/>
                <w:sz w:val="20"/>
                <w:vertAlign w:val="superscript"/>
              </w:rPr>
              <w:t xml:space="preserve"> </w:t>
            </w:r>
            <w:r>
              <w:rPr>
                <w:rFonts w:ascii="Trebuchet MS" w:eastAsia="Batang" w:hAnsi="Trebuchet MS"/>
                <w:sz w:val="20"/>
              </w:rPr>
              <w:t>€ (65 000F) pour les véhicules mis en circulation entre le 1</w:t>
            </w:r>
            <w:r>
              <w:rPr>
                <w:rFonts w:ascii="Trebuchet MS" w:eastAsia="Batang" w:hAnsi="Trebuchet MS"/>
                <w:sz w:val="20"/>
                <w:vertAlign w:val="superscript"/>
              </w:rPr>
              <w:t>er</w:t>
            </w:r>
            <w:r>
              <w:rPr>
                <w:rFonts w:ascii="Trebuchet MS" w:eastAsia="Batang" w:hAnsi="Trebuchet MS"/>
                <w:sz w:val="20"/>
              </w:rPr>
              <w:t xml:space="preserve">  janvier 1988 et le 31 octobre 1993.</w:t>
            </w:r>
          </w:p>
        </w:tc>
      </w:tr>
      <w:tr w:rsidR="007C206F">
        <w:trPr>
          <w:trHeight w:val="523"/>
        </w:trPr>
        <w:tc>
          <w:tcPr>
            <w:tcW w:w="2339" w:type="pct"/>
            <w:vAlign w:val="center"/>
          </w:tcPr>
          <w:p w:rsidR="007C206F" w:rsidRDefault="006B2F6D">
            <w:pPr>
              <w:rPr>
                <w:rFonts w:ascii="Trebuchet MS" w:eastAsia="Batang" w:hAnsi="Trebuchet MS"/>
                <w:sz w:val="20"/>
              </w:rPr>
            </w:pPr>
            <w:r>
              <w:rPr>
                <w:rFonts w:ascii="Trebuchet MS" w:eastAsia="Batang" w:hAnsi="Trebuchet MS"/>
                <w:sz w:val="20"/>
              </w:rPr>
              <w:t>Biens « somptuaires »</w:t>
            </w:r>
          </w:p>
        </w:tc>
        <w:tc>
          <w:tcPr>
            <w:tcW w:w="2661" w:type="pct"/>
            <w:vAlign w:val="center"/>
          </w:tcPr>
          <w:p w:rsidR="007C206F" w:rsidRDefault="006B2F6D">
            <w:pPr>
              <w:pStyle w:val="FootnoteText"/>
              <w:rPr>
                <w:rFonts w:ascii="Trebuchet MS" w:eastAsia="Batang" w:hAnsi="Trebuchet MS"/>
                <w:szCs w:val="24"/>
              </w:rPr>
            </w:pPr>
            <w:r>
              <w:rPr>
                <w:rFonts w:ascii="Trebuchet MS" w:eastAsia="Batang" w:hAnsi="Trebuchet MS"/>
                <w:szCs w:val="24"/>
              </w:rPr>
              <w:t>Aucune déduction fiscale des amortissements</w:t>
            </w:r>
          </w:p>
        </w:tc>
      </w:tr>
      <w:tr w:rsidR="007C206F">
        <w:trPr>
          <w:trHeight w:val="1029"/>
        </w:trPr>
        <w:tc>
          <w:tcPr>
            <w:tcW w:w="2339" w:type="pct"/>
          </w:tcPr>
          <w:p w:rsidR="007C206F" w:rsidRDefault="006B2F6D">
            <w:pPr>
              <w:jc w:val="both"/>
              <w:rPr>
                <w:rFonts w:ascii="Trebuchet MS" w:eastAsia="Batang" w:hAnsi="Trebuchet MS"/>
                <w:sz w:val="20"/>
              </w:rPr>
            </w:pPr>
            <w:r>
              <w:rPr>
                <w:rFonts w:ascii="Trebuchet MS" w:eastAsia="Batang" w:hAnsi="Trebuchet MS"/>
                <w:sz w:val="20"/>
              </w:rPr>
              <w:t>Biens donnés en location par l’entreprise à un membre du personnel ou à un dirigeant</w:t>
            </w:r>
          </w:p>
        </w:tc>
        <w:tc>
          <w:tcPr>
            <w:tcW w:w="2661" w:type="pct"/>
          </w:tcPr>
          <w:p w:rsidR="007C206F" w:rsidRDefault="006B2F6D">
            <w:pPr>
              <w:jc w:val="both"/>
              <w:rPr>
                <w:rFonts w:ascii="Trebuchet MS" w:eastAsia="Batang" w:hAnsi="Trebuchet MS"/>
                <w:sz w:val="20"/>
              </w:rPr>
            </w:pPr>
            <w:r>
              <w:rPr>
                <w:rFonts w:ascii="Trebuchet MS" w:eastAsia="Batang" w:hAnsi="Trebuchet MS"/>
                <w:sz w:val="20"/>
              </w:rPr>
              <w:t>Dotation limitée au montant du loyer perçu, majorée de l’avantage en nature déclaré et diminuée du total des autres charges relatives à l’immobilisation.</w:t>
            </w:r>
          </w:p>
        </w:tc>
      </w:tr>
      <w:tr w:rsidR="007C206F">
        <w:trPr>
          <w:trHeight w:val="909"/>
        </w:trPr>
        <w:tc>
          <w:tcPr>
            <w:tcW w:w="2339" w:type="pct"/>
          </w:tcPr>
          <w:p w:rsidR="007C206F" w:rsidRDefault="006B2F6D">
            <w:pPr>
              <w:jc w:val="both"/>
              <w:rPr>
                <w:rFonts w:ascii="Trebuchet MS" w:eastAsia="Batang" w:hAnsi="Trebuchet MS"/>
                <w:sz w:val="20"/>
              </w:rPr>
            </w:pPr>
            <w:r>
              <w:rPr>
                <w:rFonts w:ascii="Trebuchet MS" w:eastAsia="Batang" w:hAnsi="Trebuchet MS"/>
                <w:sz w:val="20"/>
              </w:rPr>
              <w:t>Logiciels acquis</w:t>
            </w:r>
          </w:p>
          <w:p w:rsidR="007C206F" w:rsidRDefault="006B2F6D">
            <w:pPr>
              <w:jc w:val="both"/>
              <w:rPr>
                <w:rFonts w:ascii="Trebuchet MS" w:eastAsia="Batang" w:hAnsi="Trebuchet MS"/>
                <w:sz w:val="20"/>
              </w:rPr>
            </w:pPr>
            <w:r>
              <w:rPr>
                <w:rFonts w:ascii="Trebuchet MS" w:eastAsia="Batang" w:hAnsi="Trebuchet MS"/>
                <w:sz w:val="20"/>
              </w:rPr>
              <w:t xml:space="preserve">Matériels destinés à économiser l’énergie </w:t>
            </w:r>
          </w:p>
          <w:p w:rsidR="007C206F" w:rsidRDefault="006B2F6D">
            <w:pPr>
              <w:jc w:val="both"/>
              <w:rPr>
                <w:rFonts w:ascii="Trebuchet MS" w:eastAsia="Batang" w:hAnsi="Trebuchet MS"/>
                <w:sz w:val="20"/>
              </w:rPr>
            </w:pPr>
            <w:r>
              <w:rPr>
                <w:rFonts w:ascii="Trebuchet MS" w:eastAsia="Batang" w:hAnsi="Trebuchet MS"/>
                <w:sz w:val="20"/>
              </w:rPr>
              <w:t>Immeubles antipollution</w:t>
            </w:r>
          </w:p>
          <w:p w:rsidR="007C206F" w:rsidRDefault="006B2F6D">
            <w:pPr>
              <w:jc w:val="both"/>
              <w:rPr>
                <w:rFonts w:ascii="Trebuchet MS" w:eastAsia="Batang" w:hAnsi="Trebuchet MS"/>
                <w:sz w:val="20"/>
              </w:rPr>
            </w:pPr>
            <w:r>
              <w:rPr>
                <w:rFonts w:ascii="Trebuchet MS" w:eastAsia="Batang" w:hAnsi="Trebuchet MS"/>
                <w:sz w:val="20"/>
              </w:rPr>
              <w:t>Matériels destinés à lutter contre le bruit</w:t>
            </w:r>
          </w:p>
        </w:tc>
        <w:tc>
          <w:tcPr>
            <w:tcW w:w="2661" w:type="pct"/>
          </w:tcPr>
          <w:p w:rsidR="007C206F" w:rsidRDefault="006B2F6D">
            <w:pPr>
              <w:jc w:val="both"/>
              <w:rPr>
                <w:rFonts w:ascii="Trebuchet MS" w:eastAsia="Batang" w:hAnsi="Trebuchet MS"/>
                <w:sz w:val="20"/>
              </w:rPr>
            </w:pPr>
            <w:r>
              <w:rPr>
                <w:rFonts w:ascii="Trebuchet MS" w:eastAsia="Batang" w:hAnsi="Trebuchet MS"/>
                <w:sz w:val="20"/>
              </w:rPr>
              <w:t xml:space="preserve">Amortissement exceptionnel sur douze mois </w:t>
            </w:r>
          </w:p>
          <w:p w:rsidR="007C206F" w:rsidRDefault="006B2F6D">
            <w:pPr>
              <w:jc w:val="both"/>
              <w:rPr>
                <w:rFonts w:ascii="Trebuchet MS" w:eastAsia="Batang" w:hAnsi="Trebuchet MS"/>
                <w:sz w:val="20"/>
              </w:rPr>
            </w:pPr>
            <w:r>
              <w:rPr>
                <w:rFonts w:ascii="Trebuchet MS" w:eastAsia="Batang" w:hAnsi="Trebuchet MS"/>
                <w:sz w:val="20"/>
              </w:rPr>
              <w:t>Les matériels destinés à économiser l’énergie et les équipements de production d'énergie renouvelable acquis avant le 1</w:t>
            </w:r>
            <w:r>
              <w:rPr>
                <w:rFonts w:ascii="Trebuchet MS" w:eastAsia="Batang" w:hAnsi="Trebuchet MS"/>
                <w:sz w:val="20"/>
                <w:vertAlign w:val="superscript"/>
              </w:rPr>
              <w:t xml:space="preserve">er </w:t>
            </w:r>
            <w:r>
              <w:rPr>
                <w:rFonts w:ascii="Trebuchet MS" w:eastAsia="Batang" w:hAnsi="Trebuchet MS"/>
                <w:sz w:val="20"/>
              </w:rPr>
              <w:t>janvier 2007.</w:t>
            </w:r>
          </w:p>
        </w:tc>
      </w:tr>
      <w:tr w:rsidR="007C206F">
        <w:trPr>
          <w:trHeight w:val="395"/>
        </w:trPr>
        <w:tc>
          <w:tcPr>
            <w:tcW w:w="2339" w:type="pct"/>
          </w:tcPr>
          <w:p w:rsidR="007C206F" w:rsidRDefault="006B2F6D">
            <w:pPr>
              <w:jc w:val="both"/>
              <w:rPr>
                <w:rFonts w:ascii="Trebuchet MS" w:eastAsia="Batang" w:hAnsi="Trebuchet MS"/>
                <w:sz w:val="20"/>
              </w:rPr>
            </w:pPr>
            <w:r>
              <w:rPr>
                <w:rFonts w:ascii="Trebuchet MS" w:eastAsia="Batang" w:hAnsi="Trebuchet MS"/>
                <w:sz w:val="20"/>
              </w:rPr>
              <w:lastRenderedPageBreak/>
              <w:t>Véhicules électriques</w:t>
            </w:r>
          </w:p>
          <w:p w:rsidR="007C206F" w:rsidRDefault="006B2F6D">
            <w:pPr>
              <w:jc w:val="both"/>
              <w:rPr>
                <w:rFonts w:ascii="Trebuchet MS" w:eastAsia="Batang" w:hAnsi="Trebuchet MS"/>
                <w:sz w:val="20"/>
              </w:rPr>
            </w:pPr>
            <w:r>
              <w:rPr>
                <w:rFonts w:ascii="Trebuchet MS" w:eastAsia="Batang" w:hAnsi="Trebuchet MS"/>
                <w:sz w:val="20"/>
              </w:rPr>
              <w:t>Véhicules utilisant le gaz naturel</w:t>
            </w:r>
          </w:p>
          <w:p w:rsidR="007C206F" w:rsidRDefault="006B2F6D">
            <w:pPr>
              <w:jc w:val="both"/>
              <w:rPr>
                <w:rFonts w:ascii="Trebuchet MS" w:eastAsia="Batang" w:hAnsi="Trebuchet MS"/>
                <w:sz w:val="20"/>
              </w:rPr>
            </w:pPr>
            <w:r>
              <w:rPr>
                <w:rFonts w:ascii="Trebuchet MS" w:eastAsia="Batang" w:hAnsi="Trebuchet MS"/>
                <w:sz w:val="20"/>
              </w:rPr>
              <w:t>Véhicules utilisant le gaz de pétrole liquéfié</w:t>
            </w:r>
          </w:p>
          <w:p w:rsidR="007C206F" w:rsidRDefault="006B2F6D">
            <w:pPr>
              <w:jc w:val="both"/>
              <w:rPr>
                <w:rFonts w:ascii="Trebuchet MS" w:eastAsia="Batang" w:hAnsi="Trebuchet MS"/>
                <w:sz w:val="20"/>
              </w:rPr>
            </w:pPr>
            <w:r>
              <w:rPr>
                <w:rFonts w:ascii="Trebuchet MS" w:eastAsia="Batang" w:hAnsi="Trebuchet MS"/>
                <w:sz w:val="20"/>
              </w:rPr>
              <w:t>Certains équipements spécifiques nécessaires au fonctionnement de ces véhicules peuvent faire l’objet d’un amortissement exceptionnel distinct.</w:t>
            </w:r>
          </w:p>
        </w:tc>
        <w:tc>
          <w:tcPr>
            <w:tcW w:w="2661" w:type="pct"/>
          </w:tcPr>
          <w:p w:rsidR="007C206F" w:rsidRDefault="006B2F6D">
            <w:pPr>
              <w:jc w:val="both"/>
              <w:rPr>
                <w:rFonts w:ascii="Trebuchet MS" w:eastAsia="Batang" w:hAnsi="Trebuchet MS"/>
                <w:sz w:val="20"/>
              </w:rPr>
            </w:pPr>
            <w:r>
              <w:rPr>
                <w:rFonts w:ascii="Trebuchet MS" w:eastAsia="Batang" w:hAnsi="Trebuchet MS"/>
                <w:sz w:val="20"/>
              </w:rPr>
              <w:t>Amortissement exceptionnel sur douze mois dans la limite du plafond applicable aux voitures de tourisme</w:t>
            </w:r>
          </w:p>
        </w:tc>
      </w:tr>
      <w:tr w:rsidR="007C206F">
        <w:trPr>
          <w:trHeight w:val="480"/>
        </w:trPr>
        <w:tc>
          <w:tcPr>
            <w:tcW w:w="2339" w:type="pct"/>
          </w:tcPr>
          <w:p w:rsidR="007C206F" w:rsidRDefault="006B2F6D">
            <w:pPr>
              <w:pStyle w:val="DefaultText"/>
              <w:tabs>
                <w:tab w:val="right" w:pos="1275"/>
                <w:tab w:val="left" w:pos="8487"/>
              </w:tabs>
              <w:jc w:val="both"/>
              <w:rPr>
                <w:rFonts w:ascii="Trebuchet MS" w:eastAsia="Batang" w:hAnsi="Trebuchet MS"/>
                <w:sz w:val="20"/>
              </w:rPr>
            </w:pPr>
            <w:r>
              <w:rPr>
                <w:rFonts w:ascii="Trebuchet MS" w:eastAsia="Batang" w:hAnsi="Trebuchet MS"/>
                <w:sz w:val="20"/>
              </w:rPr>
              <w:t>Immobilisations acquises ou créées à l’aide de certaines primes d’équipement</w:t>
            </w:r>
          </w:p>
        </w:tc>
        <w:tc>
          <w:tcPr>
            <w:tcW w:w="2661" w:type="pct"/>
          </w:tcPr>
          <w:p w:rsidR="007C206F" w:rsidRDefault="006B2F6D">
            <w:pPr>
              <w:pStyle w:val="DefaultText"/>
              <w:tabs>
                <w:tab w:val="right" w:pos="1275"/>
                <w:tab w:val="left" w:pos="8487"/>
              </w:tabs>
              <w:jc w:val="both"/>
              <w:rPr>
                <w:rFonts w:ascii="Trebuchet MS" w:eastAsia="Batang" w:hAnsi="Trebuchet MS"/>
                <w:sz w:val="20"/>
              </w:rPr>
            </w:pPr>
            <w:r>
              <w:rPr>
                <w:rFonts w:ascii="Trebuchet MS" w:eastAsia="Batang" w:hAnsi="Trebuchet MS"/>
                <w:sz w:val="20"/>
              </w:rPr>
              <w:t>La base amortissable est majorée de la moitié de la prime</w:t>
            </w:r>
          </w:p>
        </w:tc>
      </w:tr>
      <w:tr w:rsidR="007C206F">
        <w:trPr>
          <w:trHeight w:val="480"/>
        </w:trPr>
        <w:tc>
          <w:tcPr>
            <w:tcW w:w="2339" w:type="pct"/>
          </w:tcPr>
          <w:p w:rsidR="007C206F" w:rsidRDefault="006B2F6D">
            <w:pPr>
              <w:pStyle w:val="DefaultText"/>
              <w:tabs>
                <w:tab w:val="right" w:pos="1275"/>
                <w:tab w:val="left" w:pos="8487"/>
              </w:tabs>
              <w:jc w:val="both"/>
              <w:rPr>
                <w:rFonts w:ascii="Trebuchet MS" w:eastAsia="Batang" w:hAnsi="Trebuchet MS"/>
                <w:sz w:val="20"/>
              </w:rPr>
            </w:pPr>
            <w:r>
              <w:rPr>
                <w:rFonts w:ascii="Trebuchet MS" w:eastAsia="Batang" w:hAnsi="Trebuchet MS"/>
                <w:sz w:val="20"/>
              </w:rPr>
              <w:t>Immeubles destinés à la recherche et à la lutte contre la pollution achevés avant le 31 décembre 1990</w:t>
            </w:r>
          </w:p>
        </w:tc>
        <w:tc>
          <w:tcPr>
            <w:tcW w:w="2661" w:type="pct"/>
          </w:tcPr>
          <w:p w:rsidR="007C206F" w:rsidRDefault="006B2F6D">
            <w:pPr>
              <w:pStyle w:val="DefaultText"/>
              <w:tabs>
                <w:tab w:val="right" w:pos="1275"/>
                <w:tab w:val="left" w:pos="8487"/>
              </w:tabs>
              <w:jc w:val="both"/>
              <w:rPr>
                <w:rFonts w:ascii="Trebuchet MS" w:eastAsia="Batang" w:hAnsi="Trebuchet MS"/>
                <w:sz w:val="20"/>
              </w:rPr>
            </w:pPr>
            <w:r>
              <w:rPr>
                <w:rFonts w:ascii="Trebuchet MS" w:eastAsia="Batang" w:hAnsi="Trebuchet MS"/>
                <w:sz w:val="20"/>
              </w:rPr>
              <w:t>La première annuité est majorée de 50% de la valeur d’origine  de l’immobilisation</w:t>
            </w:r>
          </w:p>
        </w:tc>
      </w:tr>
    </w:tbl>
    <w:p w:rsidR="007C206F" w:rsidRDefault="007C206F">
      <w:pPr>
        <w:pStyle w:val="DefaultText"/>
        <w:jc w:val="both"/>
        <w:rPr>
          <w:rFonts w:ascii="Trebuchet MS" w:eastAsia="Batang" w:hAnsi="Trebuchet MS"/>
          <w:sz w:val="30"/>
        </w:rPr>
      </w:pPr>
    </w:p>
    <w:p w:rsidR="007C206F" w:rsidRDefault="007C206F">
      <w:pPr>
        <w:pStyle w:val="DefaultText"/>
        <w:jc w:val="both"/>
        <w:rPr>
          <w:rFonts w:ascii="Trebuchet MS" w:eastAsia="Batang" w:hAnsi="Trebuchet MS"/>
          <w:sz w:val="30"/>
        </w:rPr>
      </w:pPr>
    </w:p>
    <w:p w:rsidR="007C206F" w:rsidRDefault="006B2F6D">
      <w:pPr>
        <w:pStyle w:val="Heading2"/>
        <w:ind w:left="360"/>
        <w:jc w:val="both"/>
        <w:rPr>
          <w:rFonts w:ascii="Trebuchet MS" w:eastAsia="Batang" w:hAnsi="Trebuchet MS"/>
          <w:sz w:val="28"/>
        </w:rPr>
      </w:pPr>
      <w:bookmarkStart w:id="120" w:name="_Toc113856028"/>
      <w:r>
        <w:rPr>
          <w:rFonts w:ascii="Trebuchet MS" w:eastAsia="Batang" w:hAnsi="Trebuchet MS"/>
          <w:sz w:val="28"/>
        </w:rPr>
        <w:t xml:space="preserve">IV. </w:t>
      </w:r>
      <w:r>
        <w:rPr>
          <w:rFonts w:ascii="Trebuchet MS" w:eastAsia="Batang" w:hAnsi="Trebuchet MS"/>
          <w:sz w:val="28"/>
          <w:u w:val="single"/>
        </w:rPr>
        <w:t>Compléments</w:t>
      </w:r>
      <w:bookmarkEnd w:id="120"/>
    </w:p>
    <w:p w:rsidR="007C206F" w:rsidRDefault="007C206F">
      <w:pPr>
        <w:pStyle w:val="DefaultText"/>
        <w:tabs>
          <w:tab w:val="right" w:pos="4858"/>
        </w:tabs>
        <w:jc w:val="both"/>
        <w:rPr>
          <w:rFonts w:ascii="Trebuchet MS" w:eastAsia="Batang" w:hAnsi="Trebuchet MS"/>
          <w:b/>
          <w:sz w:val="30"/>
        </w:rPr>
      </w:pPr>
    </w:p>
    <w:p w:rsidR="007C206F" w:rsidRDefault="006B2F6D" w:rsidP="006B2F6D">
      <w:pPr>
        <w:pStyle w:val="Heading3"/>
        <w:numPr>
          <w:ilvl w:val="0"/>
          <w:numId w:val="16"/>
        </w:numPr>
        <w:jc w:val="both"/>
        <w:rPr>
          <w:rFonts w:ascii="Trebuchet MS" w:eastAsia="Batang" w:hAnsi="Trebuchet MS"/>
        </w:rPr>
      </w:pPr>
      <w:bookmarkStart w:id="121" w:name="_Toc113856029"/>
      <w:r>
        <w:rPr>
          <w:rFonts w:ascii="Trebuchet MS" w:eastAsia="Batang" w:hAnsi="Trebuchet MS"/>
        </w:rPr>
        <w:t>Les amortissements réputés différés en période déficitaire</w:t>
      </w:r>
      <w:bookmarkEnd w:id="121"/>
    </w:p>
    <w:p w:rsidR="007C206F" w:rsidRDefault="007C206F">
      <w:pPr>
        <w:pStyle w:val="DefaultText"/>
        <w:tabs>
          <w:tab w:val="left" w:pos="150"/>
          <w:tab w:val="left" w:pos="933"/>
          <w:tab w:val="right" w:pos="2045"/>
          <w:tab w:val="left" w:pos="2401"/>
          <w:tab w:val="right" w:pos="9555"/>
        </w:tabs>
        <w:ind w:left="1125"/>
        <w:jc w:val="both"/>
        <w:rPr>
          <w:rFonts w:ascii="Trebuchet MS" w:eastAsia="Batang" w:hAnsi="Trebuchet MS"/>
          <w:b/>
          <w:sz w:val="25"/>
        </w:rPr>
      </w:pPr>
    </w:p>
    <w:p w:rsidR="007C206F" w:rsidRDefault="006B2F6D">
      <w:pPr>
        <w:pStyle w:val="DefaultText"/>
        <w:tabs>
          <w:tab w:val="left" w:pos="150"/>
          <w:tab w:val="left" w:pos="933"/>
          <w:tab w:val="right" w:pos="2045"/>
          <w:tab w:val="left" w:pos="2401"/>
          <w:tab w:val="right" w:pos="9555"/>
        </w:tabs>
        <w:jc w:val="both"/>
        <w:rPr>
          <w:rFonts w:ascii="Trebuchet MS" w:eastAsia="Batang" w:hAnsi="Trebuchet MS"/>
        </w:rPr>
      </w:pPr>
      <w:r>
        <w:rPr>
          <w:rFonts w:ascii="Trebuchet MS" w:eastAsia="Batang" w:hAnsi="Trebuchet MS"/>
        </w:rPr>
        <w:t>Les entreprises qui dégagent un déficit fiscal peuvent réintégrer à hauteur de ce déficit les amortissements comptabilisés au titre de l'exercice. Ces amortissements sont réputés différés; ils sont reportables sur  les premiers exercices bénéficiaires permettant d'y faire face et cela sans limitation de durée.</w:t>
      </w:r>
    </w:p>
    <w:p w:rsidR="007C206F" w:rsidRDefault="007C206F">
      <w:pPr>
        <w:pStyle w:val="DefaultText"/>
        <w:tabs>
          <w:tab w:val="left" w:pos="150"/>
          <w:tab w:val="left" w:pos="933"/>
          <w:tab w:val="right" w:pos="2045"/>
          <w:tab w:val="left" w:pos="2401"/>
          <w:tab w:val="right" w:pos="9555"/>
        </w:tabs>
        <w:jc w:val="both"/>
        <w:rPr>
          <w:rFonts w:ascii="Trebuchet MS" w:eastAsia="Batang" w:hAnsi="Trebuchet MS"/>
        </w:rPr>
      </w:pPr>
    </w:p>
    <w:p w:rsidR="007C206F" w:rsidRDefault="006B2F6D">
      <w:pPr>
        <w:pStyle w:val="DefaultText"/>
        <w:tabs>
          <w:tab w:val="left" w:pos="150"/>
          <w:tab w:val="left" w:pos="1976"/>
          <w:tab w:val="left" w:pos="10139"/>
          <w:tab w:val="right" w:pos="11731"/>
        </w:tabs>
        <w:jc w:val="both"/>
        <w:rPr>
          <w:rFonts w:ascii="Trebuchet MS" w:eastAsia="Batang" w:hAnsi="Trebuchet MS"/>
        </w:rPr>
      </w:pPr>
      <w:r>
        <w:rPr>
          <w:rFonts w:ascii="Trebuchet MS" w:eastAsia="Batang" w:hAnsi="Trebuchet MS"/>
          <w:b/>
          <w:bCs/>
        </w:rPr>
        <w:t>ATTENTION !! Loi de finances pour 2004 :</w:t>
      </w:r>
      <w:r>
        <w:rPr>
          <w:rFonts w:ascii="Trebuchet MS" w:eastAsia="Batang" w:hAnsi="Trebuchet MS"/>
        </w:rPr>
        <w:t xml:space="preserve"> </w:t>
      </w:r>
      <w:r>
        <w:rPr>
          <w:rFonts w:ascii="Trebuchet MS" w:eastAsia="Batang" w:hAnsi="Trebuchet MS"/>
          <w:b/>
          <w:bCs/>
        </w:rPr>
        <w:t>les déficits subis par les entreprises soumises à l’IS au cours d’exercices ouverts à compter du 1</w:t>
      </w:r>
      <w:r>
        <w:rPr>
          <w:rFonts w:ascii="Trebuchet MS" w:eastAsia="Batang" w:hAnsi="Trebuchet MS"/>
          <w:b/>
          <w:bCs/>
          <w:vertAlign w:val="superscript"/>
        </w:rPr>
        <w:t>er</w:t>
      </w:r>
      <w:r>
        <w:rPr>
          <w:rFonts w:ascii="Trebuchet MS" w:eastAsia="Batang" w:hAnsi="Trebuchet MS"/>
          <w:b/>
          <w:bCs/>
        </w:rPr>
        <w:t xml:space="preserve"> janvier 2004, ou restant à reporter, sont reportés en avant de façon </w:t>
      </w:r>
      <w:proofErr w:type="gramStart"/>
      <w:r>
        <w:rPr>
          <w:rFonts w:ascii="Trebuchet MS" w:eastAsia="Batang" w:hAnsi="Trebuchet MS"/>
          <w:b/>
          <w:bCs/>
        </w:rPr>
        <w:t>illimité</w:t>
      </w:r>
      <w:proofErr w:type="gramEnd"/>
      <w:r>
        <w:rPr>
          <w:rFonts w:ascii="Trebuchet MS" w:eastAsia="Batang" w:hAnsi="Trebuchet MS"/>
        </w:rPr>
        <w:t>. Corrélativement le régime des amortissements réputés différés en période déficitaire est supprimé pour les exercices ouverts à compter du 1</w:t>
      </w:r>
      <w:r>
        <w:rPr>
          <w:rFonts w:ascii="Trebuchet MS" w:eastAsia="Batang" w:hAnsi="Trebuchet MS"/>
          <w:vertAlign w:val="superscript"/>
        </w:rPr>
        <w:t>er</w:t>
      </w:r>
      <w:r>
        <w:rPr>
          <w:rFonts w:ascii="Trebuchet MS" w:eastAsia="Batang" w:hAnsi="Trebuchet MS"/>
        </w:rPr>
        <w:t xml:space="preserve"> janvier 2004.</w:t>
      </w:r>
    </w:p>
    <w:p w:rsidR="007C206F" w:rsidRDefault="006B2F6D">
      <w:pPr>
        <w:pStyle w:val="DefaultText"/>
        <w:tabs>
          <w:tab w:val="left" w:pos="150"/>
          <w:tab w:val="left" w:pos="933"/>
          <w:tab w:val="right" w:pos="2045"/>
          <w:tab w:val="left" w:pos="2401"/>
          <w:tab w:val="right" w:pos="9555"/>
        </w:tabs>
        <w:jc w:val="both"/>
        <w:rPr>
          <w:rFonts w:ascii="Trebuchet MS" w:eastAsia="Batang" w:hAnsi="Trebuchet MS"/>
          <w:i/>
          <w:iCs/>
        </w:rPr>
      </w:pPr>
      <w:r>
        <w:rPr>
          <w:rFonts w:ascii="Trebuchet MS" w:eastAsia="Batang" w:hAnsi="Trebuchet MS"/>
          <w:i/>
          <w:iCs/>
        </w:rPr>
        <w:t>Rappelons que jusqu’à présent les déficits ordinaires étaient reportables uniquement sur les 5 exercices suivants puis prescrits.</w:t>
      </w:r>
    </w:p>
    <w:p w:rsidR="007C206F" w:rsidRDefault="007C206F">
      <w:pPr>
        <w:pStyle w:val="DefaultText"/>
        <w:jc w:val="both"/>
        <w:rPr>
          <w:rFonts w:ascii="Trebuchet MS" w:eastAsia="Batang" w:hAnsi="Trebuchet MS"/>
        </w:rPr>
      </w:pPr>
    </w:p>
    <w:p w:rsidR="007C206F" w:rsidRDefault="006B2F6D" w:rsidP="006B2F6D">
      <w:pPr>
        <w:pStyle w:val="Heading3"/>
        <w:numPr>
          <w:ilvl w:val="0"/>
          <w:numId w:val="16"/>
        </w:numPr>
        <w:jc w:val="both"/>
        <w:rPr>
          <w:rFonts w:ascii="Trebuchet MS" w:eastAsia="Batang" w:hAnsi="Trebuchet MS"/>
        </w:rPr>
      </w:pPr>
      <w:bookmarkStart w:id="122" w:name="_Toc113856030"/>
      <w:r>
        <w:rPr>
          <w:rFonts w:ascii="Trebuchet MS" w:eastAsia="Batang" w:hAnsi="Trebuchet MS"/>
        </w:rPr>
        <w:t>Les amortissements différés</w:t>
      </w:r>
      <w:bookmarkEnd w:id="122"/>
    </w:p>
    <w:p w:rsidR="007C206F" w:rsidRDefault="007C206F">
      <w:pPr>
        <w:pStyle w:val="DefaultText"/>
        <w:tabs>
          <w:tab w:val="right" w:pos="524"/>
          <w:tab w:val="left" w:pos="5099"/>
        </w:tabs>
        <w:jc w:val="both"/>
        <w:rPr>
          <w:rFonts w:ascii="Trebuchet MS" w:eastAsia="Batang" w:hAnsi="Trebuchet MS"/>
          <w:b/>
        </w:rPr>
      </w:pPr>
    </w:p>
    <w:p w:rsidR="007C206F" w:rsidRDefault="006B2F6D">
      <w:pPr>
        <w:pStyle w:val="DefaultText"/>
        <w:tabs>
          <w:tab w:val="right" w:pos="524"/>
          <w:tab w:val="left" w:pos="5099"/>
        </w:tabs>
        <w:jc w:val="both"/>
        <w:rPr>
          <w:rFonts w:ascii="Trebuchet MS" w:eastAsia="Batang" w:hAnsi="Trebuchet MS"/>
        </w:rPr>
      </w:pPr>
      <w:r>
        <w:rPr>
          <w:rFonts w:ascii="Trebuchet MS" w:eastAsia="Batang" w:hAnsi="Trebuchet MS"/>
          <w:bCs/>
        </w:rPr>
        <w:t>L</w:t>
      </w:r>
      <w:r>
        <w:rPr>
          <w:rFonts w:ascii="Trebuchet MS" w:eastAsia="Batang" w:hAnsi="Trebuchet MS"/>
        </w:rPr>
        <w:t>es amortissements différés sont des amortissements qui n'ont pas été comptabilisés.</w:t>
      </w:r>
    </w:p>
    <w:p w:rsidR="007C206F" w:rsidRDefault="006B2F6D">
      <w:pPr>
        <w:pStyle w:val="DefaultText"/>
        <w:tabs>
          <w:tab w:val="right" w:pos="524"/>
          <w:tab w:val="left" w:pos="5099"/>
        </w:tabs>
        <w:jc w:val="both"/>
        <w:rPr>
          <w:rFonts w:ascii="Trebuchet MS" w:eastAsia="Batang" w:hAnsi="Trebuchet MS"/>
        </w:rPr>
      </w:pPr>
      <w:r>
        <w:rPr>
          <w:rFonts w:ascii="Trebuchet MS" w:eastAsia="Batang" w:hAnsi="Trebuchet MS"/>
        </w:rPr>
        <w:br w:type="page"/>
      </w:r>
    </w:p>
    <w:p w:rsidR="007C206F" w:rsidRDefault="006B2F6D">
      <w:pPr>
        <w:pStyle w:val="DefaultText"/>
        <w:tabs>
          <w:tab w:val="right" w:pos="524"/>
          <w:tab w:val="left" w:pos="5099"/>
        </w:tabs>
        <w:jc w:val="both"/>
        <w:rPr>
          <w:rFonts w:ascii="Trebuchet MS" w:eastAsia="Batang" w:hAnsi="Trebuchet MS"/>
        </w:rPr>
      </w:pPr>
      <w:r>
        <w:rPr>
          <w:rFonts w:ascii="Trebuchet MS" w:eastAsia="Batang" w:hAnsi="Trebuchet MS"/>
        </w:rPr>
        <w:lastRenderedPageBreak/>
        <w:t>Il existe deux sortes d'amortissements différés :</w:t>
      </w:r>
    </w:p>
    <w:p w:rsidR="007C206F" w:rsidRDefault="007C206F">
      <w:pPr>
        <w:pStyle w:val="DefaultText"/>
        <w:tabs>
          <w:tab w:val="right" w:pos="524"/>
          <w:tab w:val="left" w:pos="5099"/>
        </w:tabs>
        <w:jc w:val="both"/>
        <w:rPr>
          <w:rFonts w:ascii="Trebuchet MS" w:eastAsia="Batang" w:hAnsi="Trebuchet MS"/>
          <w:sz w:val="12"/>
        </w:rPr>
      </w:pPr>
    </w:p>
    <w:p w:rsidR="007C206F" w:rsidRDefault="006B2F6D" w:rsidP="006B2F6D">
      <w:pPr>
        <w:pStyle w:val="DefaultText"/>
        <w:numPr>
          <w:ilvl w:val="0"/>
          <w:numId w:val="1"/>
        </w:numPr>
        <w:tabs>
          <w:tab w:val="right" w:pos="6871"/>
        </w:tabs>
        <w:jc w:val="both"/>
        <w:rPr>
          <w:rFonts w:ascii="Trebuchet MS" w:eastAsia="Batang" w:hAnsi="Trebuchet MS"/>
        </w:rPr>
      </w:pPr>
      <w:r>
        <w:rPr>
          <w:rFonts w:ascii="Trebuchet MS" w:eastAsia="Batang" w:hAnsi="Trebuchet MS"/>
          <w:u w:val="single"/>
        </w:rPr>
        <w:t>les amortissements irrégulièrement différés</w:t>
      </w:r>
      <w:r>
        <w:rPr>
          <w:rFonts w:ascii="Trebuchet MS" w:eastAsia="Batang" w:hAnsi="Trebuchet MS"/>
        </w:rPr>
        <w:t xml:space="preserve"> : C'est le cas où le montant des amortissements pratiqués est inférieur au cumul des amortissements linéaires. Ces amortissements sont définitivement perdus pour l'entreprise;</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rsidP="006B2F6D">
      <w:pPr>
        <w:pStyle w:val="DefaultText"/>
        <w:numPr>
          <w:ilvl w:val="0"/>
          <w:numId w:val="1"/>
        </w:numPr>
        <w:tabs>
          <w:tab w:val="right" w:pos="173"/>
          <w:tab w:val="left" w:pos="6771"/>
        </w:tabs>
        <w:jc w:val="both"/>
        <w:rPr>
          <w:rFonts w:ascii="Trebuchet MS" w:eastAsia="Batang" w:hAnsi="Trebuchet MS"/>
        </w:rPr>
      </w:pPr>
      <w:r>
        <w:rPr>
          <w:rFonts w:ascii="Trebuchet MS" w:eastAsia="Batang" w:hAnsi="Trebuchet MS"/>
          <w:u w:val="single"/>
        </w:rPr>
        <w:t>les amortissements régulièrement différés</w:t>
      </w:r>
      <w:r>
        <w:rPr>
          <w:rFonts w:ascii="Trebuchet MS" w:eastAsia="Batang" w:hAnsi="Trebuchet MS"/>
        </w:rPr>
        <w:t xml:space="preserve"> : Le total des amortissements pratiqués est supérieur au cumul des amortissements linéaires.</w:t>
      </w:r>
    </w:p>
    <w:p w:rsidR="007C206F" w:rsidRDefault="007C206F">
      <w:pPr>
        <w:pStyle w:val="DefaultText"/>
        <w:tabs>
          <w:tab w:val="left" w:pos="150"/>
          <w:tab w:val="left" w:pos="428"/>
          <w:tab w:val="right" w:pos="7565"/>
          <w:tab w:val="right" w:pos="9646"/>
        </w:tabs>
        <w:jc w:val="both"/>
        <w:rPr>
          <w:rFonts w:ascii="Trebuchet MS" w:eastAsia="Batang" w:hAnsi="Trebuchet MS"/>
        </w:rPr>
      </w:pPr>
    </w:p>
    <w:p w:rsidR="007C206F" w:rsidRDefault="006B2F6D">
      <w:pPr>
        <w:pStyle w:val="DefaultText"/>
        <w:tabs>
          <w:tab w:val="left" w:pos="150"/>
          <w:tab w:val="left" w:pos="428"/>
          <w:tab w:val="right" w:pos="7565"/>
          <w:tab w:val="right" w:pos="9646"/>
        </w:tabs>
        <w:jc w:val="both"/>
        <w:rPr>
          <w:rFonts w:ascii="Trebuchet MS" w:eastAsia="Batang" w:hAnsi="Trebuchet MS"/>
        </w:rPr>
      </w:pPr>
      <w:r>
        <w:rPr>
          <w:rFonts w:ascii="Trebuchet MS" w:eastAsia="Batang" w:hAnsi="Trebuchet MS"/>
        </w:rPr>
        <w:t>L'amortissement régulièrement différé pourra être déduit ultérieurement suivant les modalités du tableau ci-dessous :</w:t>
      </w:r>
    </w:p>
    <w:p w:rsidR="007C206F" w:rsidRDefault="007C206F">
      <w:pPr>
        <w:pStyle w:val="DefaultText"/>
        <w:tabs>
          <w:tab w:val="right" w:pos="2572"/>
        </w:tabs>
        <w:jc w:val="both"/>
        <w:rPr>
          <w:rFonts w:ascii="Trebuchet MS" w:eastAsia="Batang" w:hAnsi="Trebuchet MS"/>
        </w:rPr>
      </w:pPr>
    </w:p>
    <w:p w:rsidR="007C206F" w:rsidRDefault="007C206F">
      <w:pPr>
        <w:pStyle w:val="DefaultText"/>
        <w:tabs>
          <w:tab w:val="right" w:pos="2572"/>
        </w:tabs>
        <w:jc w:val="both"/>
        <w:rPr>
          <w:rFonts w:ascii="Trebuchet MS" w:eastAsia="Batang"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4"/>
        <w:gridCol w:w="3593"/>
        <w:gridCol w:w="3051"/>
      </w:tblGrid>
      <w:tr w:rsidR="007C206F">
        <w:trPr>
          <w:trHeight w:val="429"/>
        </w:trPr>
        <w:tc>
          <w:tcPr>
            <w:tcW w:w="1446" w:type="pct"/>
            <w:shd w:val="pct12" w:color="auto" w:fill="FFFFFF"/>
            <w:vAlign w:val="center"/>
          </w:tcPr>
          <w:p w:rsidR="007C206F" w:rsidRDefault="007C206F">
            <w:pPr>
              <w:jc w:val="center"/>
              <w:rPr>
                <w:rFonts w:ascii="Trebuchet MS" w:eastAsia="Batang" w:hAnsi="Trebuchet MS"/>
                <w:b/>
                <w:sz w:val="20"/>
              </w:rPr>
            </w:pPr>
          </w:p>
        </w:tc>
        <w:tc>
          <w:tcPr>
            <w:tcW w:w="1922"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Amortissements linéaires</w:t>
            </w:r>
          </w:p>
        </w:tc>
        <w:tc>
          <w:tcPr>
            <w:tcW w:w="1633"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Amortissements dégressifs</w:t>
            </w:r>
          </w:p>
        </w:tc>
      </w:tr>
      <w:tr w:rsidR="007C206F">
        <w:trPr>
          <w:cantSplit/>
          <w:trHeight w:val="726"/>
        </w:trPr>
        <w:tc>
          <w:tcPr>
            <w:tcW w:w="1446" w:type="pct"/>
          </w:tcPr>
          <w:p w:rsidR="007C206F" w:rsidRDefault="006B2F6D">
            <w:pPr>
              <w:pStyle w:val="DefaultText"/>
              <w:tabs>
                <w:tab w:val="right" w:pos="2572"/>
              </w:tabs>
              <w:spacing w:before="80"/>
              <w:jc w:val="both"/>
              <w:rPr>
                <w:rFonts w:ascii="Trebuchet MS" w:eastAsia="Batang" w:hAnsi="Trebuchet MS"/>
                <w:sz w:val="20"/>
              </w:rPr>
            </w:pPr>
            <w:r>
              <w:rPr>
                <w:rFonts w:ascii="Trebuchet MS" w:eastAsia="Batang" w:hAnsi="Trebuchet MS"/>
                <w:sz w:val="20"/>
              </w:rPr>
              <w:t>Amortissements différés en période bénéficiaire</w:t>
            </w:r>
          </w:p>
        </w:tc>
        <w:tc>
          <w:tcPr>
            <w:tcW w:w="1922" w:type="pct"/>
          </w:tcPr>
          <w:p w:rsidR="007C206F" w:rsidRDefault="006B2F6D">
            <w:pPr>
              <w:pStyle w:val="DefaultText"/>
              <w:tabs>
                <w:tab w:val="right" w:pos="2572"/>
              </w:tabs>
              <w:spacing w:before="80"/>
              <w:jc w:val="both"/>
              <w:rPr>
                <w:rFonts w:ascii="Trebuchet MS" w:eastAsia="Batang" w:hAnsi="Trebuchet MS"/>
                <w:sz w:val="20"/>
              </w:rPr>
            </w:pPr>
            <w:r>
              <w:rPr>
                <w:rFonts w:ascii="Trebuchet MS" w:eastAsia="Batang" w:hAnsi="Trebuchet MS"/>
                <w:sz w:val="20"/>
              </w:rPr>
              <w:t>Déductibles après la période normale d’amortissement ou en totalité en cas de cession ou de mise hors service</w:t>
            </w:r>
          </w:p>
        </w:tc>
        <w:tc>
          <w:tcPr>
            <w:tcW w:w="1633" w:type="pct"/>
          </w:tcPr>
          <w:p w:rsidR="007C206F" w:rsidRDefault="006B2F6D">
            <w:pPr>
              <w:pStyle w:val="DefaultText"/>
              <w:tabs>
                <w:tab w:val="right" w:pos="2572"/>
              </w:tabs>
              <w:spacing w:before="80"/>
              <w:jc w:val="both"/>
              <w:rPr>
                <w:rFonts w:ascii="Trebuchet MS" w:eastAsia="Batang" w:hAnsi="Trebuchet MS"/>
                <w:sz w:val="20"/>
              </w:rPr>
            </w:pPr>
            <w:r>
              <w:rPr>
                <w:rFonts w:ascii="Trebuchet MS" w:eastAsia="Batang" w:hAnsi="Trebuchet MS"/>
                <w:sz w:val="20"/>
              </w:rPr>
              <w:t>Amortissements répartis sur la période restant à courir (système avec étalement)</w:t>
            </w:r>
          </w:p>
        </w:tc>
      </w:tr>
      <w:tr w:rsidR="007C206F">
        <w:trPr>
          <w:cantSplit/>
          <w:trHeight w:val="1234"/>
        </w:trPr>
        <w:tc>
          <w:tcPr>
            <w:tcW w:w="1446" w:type="pct"/>
          </w:tcPr>
          <w:p w:rsidR="007C206F" w:rsidRDefault="006B2F6D">
            <w:pPr>
              <w:pStyle w:val="DefaultText"/>
              <w:tabs>
                <w:tab w:val="right" w:pos="2572"/>
              </w:tabs>
              <w:spacing w:before="80"/>
              <w:jc w:val="both"/>
              <w:rPr>
                <w:rFonts w:ascii="Trebuchet MS" w:eastAsia="Batang" w:hAnsi="Trebuchet MS"/>
                <w:sz w:val="20"/>
              </w:rPr>
            </w:pPr>
            <w:r>
              <w:rPr>
                <w:rFonts w:ascii="Trebuchet MS" w:eastAsia="Batang" w:hAnsi="Trebuchet MS"/>
                <w:sz w:val="20"/>
              </w:rPr>
              <w:t xml:space="preserve">Amortissements différés  en période déficitaire </w:t>
            </w:r>
            <w:r>
              <w:rPr>
                <w:rFonts w:ascii="Trebuchet MS" w:eastAsia="Batang" w:hAnsi="Trebuchet MS"/>
                <w:sz w:val="20"/>
                <w:vertAlign w:val="superscript"/>
              </w:rPr>
              <w:t>(2)</w:t>
            </w:r>
          </w:p>
        </w:tc>
        <w:tc>
          <w:tcPr>
            <w:tcW w:w="1922" w:type="pct"/>
          </w:tcPr>
          <w:p w:rsidR="007C206F" w:rsidRDefault="006B2F6D">
            <w:pPr>
              <w:pStyle w:val="DefaultText"/>
              <w:tabs>
                <w:tab w:val="right" w:pos="2572"/>
              </w:tabs>
              <w:spacing w:before="80"/>
              <w:jc w:val="both"/>
              <w:rPr>
                <w:rFonts w:ascii="Trebuchet MS" w:eastAsia="Batang" w:hAnsi="Trebuchet MS"/>
                <w:sz w:val="20"/>
              </w:rPr>
            </w:pPr>
            <w:r>
              <w:rPr>
                <w:rFonts w:ascii="Trebuchet MS" w:eastAsia="Batang" w:hAnsi="Trebuchet MS"/>
                <w:sz w:val="20"/>
              </w:rPr>
              <w:t xml:space="preserve">Déductibles sur le premier exercice pouvant y faire face </w:t>
            </w:r>
            <w:r>
              <w:rPr>
                <w:rFonts w:ascii="Trebuchet MS" w:eastAsia="Batang" w:hAnsi="Trebuchet MS"/>
                <w:sz w:val="20"/>
                <w:vertAlign w:val="superscript"/>
              </w:rPr>
              <w:t>(1)</w:t>
            </w:r>
          </w:p>
        </w:tc>
        <w:tc>
          <w:tcPr>
            <w:tcW w:w="1633" w:type="pct"/>
          </w:tcPr>
          <w:p w:rsidR="007C206F" w:rsidRDefault="006B2F6D" w:rsidP="006B2F6D">
            <w:pPr>
              <w:pStyle w:val="DefaultText"/>
              <w:numPr>
                <w:ilvl w:val="0"/>
                <w:numId w:val="1"/>
              </w:numPr>
              <w:tabs>
                <w:tab w:val="clear" w:pos="510"/>
                <w:tab w:val="num" w:pos="183"/>
                <w:tab w:val="right" w:pos="2572"/>
              </w:tabs>
              <w:spacing w:before="80"/>
              <w:ind w:left="0" w:firstLine="0"/>
              <w:jc w:val="both"/>
              <w:rPr>
                <w:rFonts w:ascii="Trebuchet MS" w:eastAsia="Batang" w:hAnsi="Trebuchet MS"/>
                <w:sz w:val="20"/>
              </w:rPr>
            </w:pPr>
            <w:r>
              <w:rPr>
                <w:rFonts w:ascii="Trebuchet MS" w:eastAsia="Batang" w:hAnsi="Trebuchet MS"/>
                <w:sz w:val="20"/>
              </w:rPr>
              <w:t xml:space="preserve">soit ajouter l’annuité différée à l’annuité normale de l’exercice suivant, système sans étalement </w:t>
            </w:r>
            <w:r>
              <w:rPr>
                <w:rFonts w:ascii="Trebuchet MS" w:eastAsia="Batang" w:hAnsi="Trebuchet MS"/>
                <w:sz w:val="20"/>
                <w:vertAlign w:val="superscript"/>
              </w:rPr>
              <w:t>(2)</w:t>
            </w:r>
          </w:p>
          <w:p w:rsidR="007C206F" w:rsidRDefault="006B2F6D" w:rsidP="006B2F6D">
            <w:pPr>
              <w:pStyle w:val="DefaultText"/>
              <w:numPr>
                <w:ilvl w:val="0"/>
                <w:numId w:val="1"/>
              </w:numPr>
              <w:tabs>
                <w:tab w:val="clear" w:pos="510"/>
                <w:tab w:val="num" w:pos="183"/>
                <w:tab w:val="right" w:pos="2572"/>
              </w:tabs>
              <w:ind w:left="183" w:hanging="180"/>
              <w:jc w:val="both"/>
              <w:rPr>
                <w:rFonts w:ascii="Trebuchet MS" w:eastAsia="Batang" w:hAnsi="Trebuchet MS"/>
                <w:sz w:val="20"/>
              </w:rPr>
            </w:pPr>
            <w:r>
              <w:rPr>
                <w:rFonts w:ascii="Trebuchet MS" w:eastAsia="Batang" w:hAnsi="Trebuchet MS"/>
                <w:sz w:val="20"/>
              </w:rPr>
              <w:t>soit système avec étalement</w:t>
            </w:r>
          </w:p>
        </w:tc>
      </w:tr>
    </w:tbl>
    <w:p w:rsidR="007C206F" w:rsidRDefault="007C206F">
      <w:pPr>
        <w:pStyle w:val="DefaultText"/>
        <w:tabs>
          <w:tab w:val="left" w:pos="150"/>
          <w:tab w:val="left" w:pos="462"/>
          <w:tab w:val="left" w:pos="8229"/>
          <w:tab w:val="right" w:pos="8445"/>
        </w:tabs>
        <w:jc w:val="both"/>
        <w:rPr>
          <w:rFonts w:ascii="Trebuchet MS" w:eastAsia="Batang" w:hAnsi="Trebuchet MS"/>
          <w:sz w:val="20"/>
        </w:rPr>
      </w:pPr>
    </w:p>
    <w:p w:rsidR="007C206F" w:rsidRDefault="006B2F6D">
      <w:pPr>
        <w:pStyle w:val="DefaultText"/>
        <w:tabs>
          <w:tab w:val="left" w:pos="150"/>
          <w:tab w:val="left" w:pos="462"/>
          <w:tab w:val="left" w:pos="8229"/>
          <w:tab w:val="right" w:pos="8445"/>
        </w:tabs>
        <w:jc w:val="both"/>
        <w:rPr>
          <w:rFonts w:ascii="Trebuchet MS" w:eastAsia="Batang" w:hAnsi="Trebuchet MS"/>
          <w:sz w:val="20"/>
        </w:rPr>
      </w:pPr>
      <w:r>
        <w:rPr>
          <w:rFonts w:ascii="Trebuchet MS" w:eastAsia="Batang" w:hAnsi="Trebuchet MS"/>
          <w:sz w:val="20"/>
          <w:vertAlign w:val="superscript"/>
        </w:rPr>
        <w:t xml:space="preserve">1) </w:t>
      </w:r>
      <w:r>
        <w:rPr>
          <w:rFonts w:ascii="Trebuchet MS" w:eastAsia="Batang" w:hAnsi="Trebuchet MS"/>
          <w:sz w:val="20"/>
        </w:rPr>
        <w:t>L'imputation sur les premiers exercices bénéficiaires suivants se fait après imputation de 1'annuité normale d'amortissement ainsi que des reports déficitaires pour les entreprises soumises à l'IS.</w:t>
      </w:r>
      <w:r>
        <w:rPr>
          <w:rFonts w:ascii="Trebuchet MS" w:eastAsia="Batang" w:hAnsi="Trebuchet MS"/>
          <w:sz w:val="20"/>
        </w:rPr>
        <w:tab/>
      </w:r>
    </w:p>
    <w:p w:rsidR="007C206F" w:rsidRDefault="006B2F6D">
      <w:pPr>
        <w:pStyle w:val="DefaultText"/>
        <w:tabs>
          <w:tab w:val="left" w:pos="150"/>
          <w:tab w:val="left" w:pos="1976"/>
          <w:tab w:val="left" w:pos="10139"/>
          <w:tab w:val="right" w:pos="11731"/>
        </w:tabs>
        <w:jc w:val="both"/>
        <w:rPr>
          <w:rFonts w:ascii="Trebuchet MS" w:eastAsia="Batang" w:hAnsi="Trebuchet MS"/>
          <w:sz w:val="20"/>
        </w:rPr>
      </w:pPr>
      <w:r>
        <w:rPr>
          <w:rFonts w:ascii="Trebuchet MS" w:eastAsia="Batang" w:hAnsi="Trebuchet MS"/>
          <w:sz w:val="20"/>
          <w:vertAlign w:val="superscript"/>
        </w:rPr>
        <w:t>2)</w:t>
      </w:r>
      <w:r>
        <w:rPr>
          <w:rFonts w:ascii="Trebuchet MS" w:eastAsia="Batang" w:hAnsi="Trebuchet MS"/>
          <w:sz w:val="20"/>
        </w:rPr>
        <w:t xml:space="preserve"> Le caractère déficitaire s'apprécie par rapport au résultat comptable.</w:t>
      </w:r>
    </w:p>
    <w:p w:rsidR="007C206F" w:rsidRDefault="006B2F6D">
      <w:pPr>
        <w:pStyle w:val="DefaultText"/>
        <w:tabs>
          <w:tab w:val="left" w:pos="150"/>
          <w:tab w:val="left" w:pos="1976"/>
          <w:tab w:val="left" w:pos="10139"/>
          <w:tab w:val="right" w:pos="11731"/>
        </w:tabs>
        <w:jc w:val="both"/>
        <w:rPr>
          <w:rFonts w:ascii="Trebuchet MS" w:eastAsia="Batang" w:hAnsi="Trebuchet MS"/>
          <w:sz w:val="20"/>
        </w:rPr>
      </w:pPr>
      <w:r>
        <w:rPr>
          <w:rFonts w:ascii="Trebuchet MS" w:eastAsia="Batang" w:hAnsi="Trebuchet MS"/>
          <w:sz w:val="20"/>
        </w:rPr>
        <w:tab/>
      </w:r>
    </w:p>
    <w:p w:rsidR="007C206F" w:rsidRDefault="006B2F6D">
      <w:pPr>
        <w:pStyle w:val="DefaultText"/>
        <w:tabs>
          <w:tab w:val="left" w:pos="150"/>
          <w:tab w:val="left" w:pos="1976"/>
          <w:tab w:val="left" w:pos="10139"/>
          <w:tab w:val="right" w:pos="11731"/>
        </w:tabs>
        <w:jc w:val="both"/>
        <w:rPr>
          <w:rFonts w:ascii="Trebuchet MS" w:eastAsia="Batang" w:hAnsi="Trebuchet MS"/>
          <w:sz w:val="20"/>
        </w:rPr>
      </w:pPr>
      <w:r>
        <w:rPr>
          <w:rFonts w:ascii="Trebuchet MS" w:eastAsia="Batang" w:hAnsi="Trebuchet MS"/>
          <w:sz w:val="20"/>
          <w:highlight w:val="yellow"/>
        </w:rPr>
        <w:br w:type="page"/>
      </w:r>
    </w:p>
    <w:p w:rsidR="007C206F" w:rsidRDefault="006B2F6D">
      <w:pPr>
        <w:pStyle w:val="Heading1"/>
        <w:shd w:val="clear" w:color="auto" w:fill="000080"/>
        <w:jc w:val="both"/>
        <w:rPr>
          <w:rFonts w:ascii="Trebuchet MS" w:eastAsia="Batang" w:hAnsi="Trebuchet MS"/>
          <w:color w:val="FFFFFF"/>
          <w:sz w:val="36"/>
        </w:rPr>
      </w:pPr>
      <w:bookmarkStart w:id="123" w:name="_Toc113856031"/>
      <w:r>
        <w:rPr>
          <w:rFonts w:ascii="Trebuchet MS" w:eastAsia="Batang" w:hAnsi="Trebuchet MS"/>
          <w:color w:val="FFFFFF"/>
          <w:sz w:val="36"/>
        </w:rPr>
        <w:lastRenderedPageBreak/>
        <w:t>9. Les provisions</w:t>
      </w:r>
      <w:bookmarkEnd w:id="123"/>
    </w:p>
    <w:p w:rsidR="007C206F" w:rsidRDefault="007C206F">
      <w:pPr>
        <w:pStyle w:val="DefaultText"/>
        <w:jc w:val="both"/>
        <w:rPr>
          <w:rFonts w:ascii="Trebuchet MS" w:eastAsia="Batang" w:hAnsi="Trebuchet MS"/>
          <w:b/>
        </w:rPr>
      </w:pPr>
    </w:p>
    <w:p w:rsidR="007C206F" w:rsidRDefault="007C206F">
      <w:pPr>
        <w:pStyle w:val="DefaultText"/>
        <w:tabs>
          <w:tab w:val="left" w:pos="954"/>
          <w:tab w:val="right" w:pos="8283"/>
        </w:tabs>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124" w:name="_Toc113856032"/>
      <w:r>
        <w:rPr>
          <w:rFonts w:ascii="Trebuchet MS" w:eastAsia="Batang" w:hAnsi="Trebuchet MS"/>
          <w:sz w:val="28"/>
        </w:rPr>
        <w:t xml:space="preserve">I. </w:t>
      </w:r>
      <w:r>
        <w:rPr>
          <w:rFonts w:ascii="Trebuchet MS" w:eastAsia="Batang" w:hAnsi="Trebuchet MS"/>
          <w:sz w:val="28"/>
          <w:u w:val="single"/>
        </w:rPr>
        <w:t>Principes clés</w:t>
      </w:r>
      <w:bookmarkEnd w:id="124"/>
    </w:p>
    <w:p w:rsidR="007C206F" w:rsidRDefault="007C206F">
      <w:pPr>
        <w:pStyle w:val="DefaultText"/>
        <w:tabs>
          <w:tab w:val="right" w:pos="7796"/>
        </w:tabs>
        <w:jc w:val="both"/>
        <w:rPr>
          <w:rFonts w:ascii="Trebuchet MS" w:eastAsia="Batang" w:hAnsi="Trebuchet MS"/>
        </w:rPr>
      </w:pPr>
    </w:p>
    <w:p w:rsidR="007C206F" w:rsidRDefault="007C206F">
      <w:pPr>
        <w:pStyle w:val="DefaultText"/>
        <w:tabs>
          <w:tab w:val="right" w:pos="7796"/>
        </w:tabs>
        <w:jc w:val="both"/>
        <w:rPr>
          <w:rFonts w:ascii="Trebuchet MS" w:eastAsia="Batang" w:hAnsi="Trebuchet MS"/>
        </w:rPr>
      </w:pPr>
    </w:p>
    <w:p w:rsidR="007C206F" w:rsidRDefault="006B2F6D" w:rsidP="006B2F6D">
      <w:pPr>
        <w:pStyle w:val="DefaultText"/>
        <w:numPr>
          <w:ilvl w:val="0"/>
          <w:numId w:val="61"/>
        </w:numPr>
        <w:tabs>
          <w:tab w:val="clear" w:pos="2291"/>
          <w:tab w:val="left" w:pos="360"/>
          <w:tab w:val="right" w:pos="7796"/>
        </w:tabs>
        <w:ind w:left="360" w:hanging="360"/>
        <w:jc w:val="both"/>
        <w:rPr>
          <w:rFonts w:ascii="Trebuchet MS" w:eastAsia="Batang" w:hAnsi="Trebuchet MS"/>
        </w:rPr>
      </w:pPr>
      <w:r>
        <w:rPr>
          <w:rFonts w:ascii="Trebuchet MS" w:eastAsia="Batang" w:hAnsi="Trebuchet MS"/>
        </w:rPr>
        <w:t>On distingue trois types de provisions :</w:t>
      </w:r>
    </w:p>
    <w:p w:rsidR="007C206F" w:rsidRDefault="007C206F">
      <w:pPr>
        <w:pStyle w:val="DefaultText"/>
        <w:tabs>
          <w:tab w:val="right" w:pos="7796"/>
        </w:tabs>
        <w:jc w:val="both"/>
        <w:rPr>
          <w:rFonts w:ascii="Trebuchet MS" w:eastAsia="Batang" w:hAnsi="Trebuchet MS"/>
        </w:rPr>
      </w:pPr>
    </w:p>
    <w:p w:rsidR="007C206F" w:rsidRDefault="006B2F6D" w:rsidP="006B2F6D">
      <w:pPr>
        <w:pStyle w:val="DefaultText"/>
        <w:numPr>
          <w:ilvl w:val="0"/>
          <w:numId w:val="1"/>
        </w:numPr>
        <w:tabs>
          <w:tab w:val="clear" w:pos="510"/>
          <w:tab w:val="num" w:pos="720"/>
          <w:tab w:val="right" w:pos="7796"/>
        </w:tabs>
        <w:ind w:left="720"/>
        <w:jc w:val="both"/>
        <w:rPr>
          <w:rFonts w:ascii="Trebuchet MS" w:eastAsia="Batang" w:hAnsi="Trebuchet MS"/>
        </w:rPr>
      </w:pPr>
      <w:r>
        <w:rPr>
          <w:rFonts w:ascii="Trebuchet MS" w:eastAsia="Batang" w:hAnsi="Trebuchet MS"/>
        </w:rPr>
        <w:t>Les provisions pour dépréciation qui sont la constatation comptable d'un amoindrissement de la valeur d'un élément d'actif, non amortissable, résultant de causes dont les effets ne sont pas jugés irréversibles.</w:t>
      </w:r>
    </w:p>
    <w:p w:rsidR="007C206F" w:rsidRDefault="007C206F">
      <w:pPr>
        <w:pStyle w:val="DefaultText"/>
        <w:tabs>
          <w:tab w:val="num" w:pos="720"/>
          <w:tab w:val="right" w:pos="7796"/>
        </w:tabs>
        <w:ind w:left="720"/>
        <w:jc w:val="both"/>
        <w:rPr>
          <w:rFonts w:ascii="Trebuchet MS" w:eastAsia="Batang" w:hAnsi="Trebuchet MS"/>
          <w:sz w:val="6"/>
        </w:rPr>
      </w:pPr>
    </w:p>
    <w:p w:rsidR="007C206F" w:rsidRDefault="006B2F6D" w:rsidP="006B2F6D">
      <w:pPr>
        <w:pStyle w:val="DefaultText"/>
        <w:numPr>
          <w:ilvl w:val="0"/>
          <w:numId w:val="1"/>
        </w:numPr>
        <w:tabs>
          <w:tab w:val="clear" w:pos="510"/>
          <w:tab w:val="left" w:pos="150"/>
          <w:tab w:val="left" w:pos="300"/>
          <w:tab w:val="num" w:pos="720"/>
          <w:tab w:val="left" w:pos="1151"/>
          <w:tab w:val="right" w:pos="9329"/>
        </w:tabs>
        <w:ind w:left="720"/>
        <w:jc w:val="both"/>
        <w:rPr>
          <w:rFonts w:ascii="Trebuchet MS" w:eastAsia="Batang" w:hAnsi="Trebuchet MS"/>
        </w:rPr>
      </w:pPr>
      <w:r>
        <w:rPr>
          <w:rFonts w:ascii="Trebuchet MS" w:eastAsia="Batang" w:hAnsi="Trebuchet MS"/>
        </w:rPr>
        <w:t>Les provisions pour risques et charges qui sont destinées à couvrir des risques et charges que les événements survenus ou en cours rendent probables, nettement précisés quant à leur objet mais dont la réalisation est incertaine.</w:t>
      </w:r>
    </w:p>
    <w:p w:rsidR="007C206F" w:rsidRDefault="007C206F">
      <w:pPr>
        <w:pStyle w:val="DefaultText"/>
        <w:tabs>
          <w:tab w:val="num" w:pos="720"/>
          <w:tab w:val="right" w:pos="7732"/>
        </w:tabs>
        <w:ind w:left="720"/>
        <w:jc w:val="both"/>
        <w:rPr>
          <w:rFonts w:ascii="Trebuchet MS" w:eastAsia="Batang" w:hAnsi="Trebuchet MS"/>
          <w:sz w:val="6"/>
        </w:rPr>
      </w:pPr>
    </w:p>
    <w:p w:rsidR="007C206F" w:rsidRDefault="006B2F6D" w:rsidP="006B2F6D">
      <w:pPr>
        <w:pStyle w:val="DefaultText"/>
        <w:numPr>
          <w:ilvl w:val="0"/>
          <w:numId w:val="1"/>
        </w:numPr>
        <w:tabs>
          <w:tab w:val="clear" w:pos="510"/>
          <w:tab w:val="num" w:pos="720"/>
          <w:tab w:val="right" w:pos="7732"/>
        </w:tabs>
        <w:ind w:left="720"/>
        <w:jc w:val="both"/>
        <w:rPr>
          <w:rFonts w:ascii="Trebuchet MS" w:eastAsia="Batang" w:hAnsi="Trebuchet MS"/>
        </w:rPr>
      </w:pPr>
      <w:r>
        <w:rPr>
          <w:rFonts w:ascii="Trebuchet MS" w:eastAsia="Batang" w:hAnsi="Trebuchet MS"/>
        </w:rPr>
        <w:t>Les provisions réglementées qui correspondent à l'application de disposition fiscales</w:t>
      </w:r>
    </w:p>
    <w:p w:rsidR="007C206F" w:rsidRDefault="007C206F">
      <w:pPr>
        <w:pStyle w:val="DefaultText"/>
        <w:tabs>
          <w:tab w:val="right" w:pos="7732"/>
        </w:tabs>
        <w:jc w:val="both"/>
        <w:rPr>
          <w:rFonts w:ascii="Trebuchet MS" w:eastAsia="Batang" w:hAnsi="Trebuchet MS"/>
        </w:rPr>
      </w:pPr>
    </w:p>
    <w:p w:rsidR="007C206F" w:rsidRDefault="006B2F6D" w:rsidP="006B2F6D">
      <w:pPr>
        <w:pStyle w:val="DefaultText"/>
        <w:numPr>
          <w:ilvl w:val="0"/>
          <w:numId w:val="61"/>
        </w:numPr>
        <w:tabs>
          <w:tab w:val="clear" w:pos="2291"/>
          <w:tab w:val="left" w:pos="360"/>
          <w:tab w:val="left" w:pos="7786"/>
        </w:tabs>
        <w:ind w:left="360" w:hanging="360"/>
        <w:jc w:val="both"/>
        <w:rPr>
          <w:rFonts w:ascii="Trebuchet MS" w:eastAsia="Batang" w:hAnsi="Trebuchet MS"/>
        </w:rPr>
      </w:pPr>
      <w:r>
        <w:rPr>
          <w:rFonts w:ascii="Trebuchet MS" w:eastAsia="Batang" w:hAnsi="Trebuchet MS"/>
        </w:rPr>
        <w:t>Les pertes ou charges prévisibles qui font l'objet d'une provision doivent être déductibles par nature.</w:t>
      </w:r>
    </w:p>
    <w:p w:rsidR="007C206F" w:rsidRDefault="007C206F">
      <w:pPr>
        <w:pStyle w:val="DefaultText"/>
        <w:tabs>
          <w:tab w:val="right" w:pos="164"/>
          <w:tab w:val="left" w:pos="7786"/>
        </w:tabs>
        <w:ind w:left="164" w:hanging="164"/>
        <w:jc w:val="both"/>
        <w:rPr>
          <w:rFonts w:ascii="Trebuchet MS" w:eastAsia="Batang" w:hAnsi="Trebuchet MS"/>
        </w:rPr>
      </w:pPr>
    </w:p>
    <w:p w:rsidR="007C206F" w:rsidRDefault="006B2F6D" w:rsidP="006B2F6D">
      <w:pPr>
        <w:pStyle w:val="DefaultText"/>
        <w:numPr>
          <w:ilvl w:val="0"/>
          <w:numId w:val="61"/>
        </w:numPr>
        <w:tabs>
          <w:tab w:val="clear" w:pos="2291"/>
          <w:tab w:val="left" w:pos="360"/>
          <w:tab w:val="right" w:pos="7696"/>
        </w:tabs>
        <w:ind w:left="360" w:hanging="360"/>
        <w:jc w:val="both"/>
        <w:rPr>
          <w:rFonts w:ascii="Trebuchet MS" w:eastAsia="Batang" w:hAnsi="Trebuchet MS"/>
        </w:rPr>
      </w:pPr>
      <w:r>
        <w:rPr>
          <w:rFonts w:ascii="Trebuchet MS" w:eastAsia="Batang" w:hAnsi="Trebuchet MS"/>
        </w:rPr>
        <w:t>Les provisions doivent être effectivement comptabilisées.</w:t>
      </w:r>
    </w:p>
    <w:p w:rsidR="007C206F" w:rsidRDefault="007C206F">
      <w:pPr>
        <w:pStyle w:val="DefaultText"/>
        <w:tabs>
          <w:tab w:val="left" w:pos="360"/>
          <w:tab w:val="right" w:pos="7696"/>
        </w:tabs>
        <w:ind w:left="360" w:hanging="360"/>
        <w:jc w:val="both"/>
        <w:rPr>
          <w:rFonts w:ascii="Trebuchet MS" w:eastAsia="Batang" w:hAnsi="Trebuchet MS"/>
        </w:rPr>
      </w:pPr>
    </w:p>
    <w:p w:rsidR="007C206F" w:rsidRDefault="006B2F6D" w:rsidP="006B2F6D">
      <w:pPr>
        <w:pStyle w:val="DefaultText"/>
        <w:numPr>
          <w:ilvl w:val="0"/>
          <w:numId w:val="61"/>
        </w:numPr>
        <w:tabs>
          <w:tab w:val="clear" w:pos="2291"/>
          <w:tab w:val="left" w:pos="360"/>
          <w:tab w:val="right" w:pos="7696"/>
        </w:tabs>
        <w:ind w:left="360" w:hanging="360"/>
        <w:jc w:val="both"/>
        <w:rPr>
          <w:rFonts w:ascii="Trebuchet MS" w:eastAsia="Batang" w:hAnsi="Trebuchet MS"/>
        </w:rPr>
      </w:pPr>
      <w:r>
        <w:rPr>
          <w:rFonts w:ascii="Trebuchet MS" w:eastAsia="Batang" w:hAnsi="Trebuchet MS"/>
        </w:rPr>
        <w:t>Les provisions doivent être reprises en comptabilité :</w:t>
      </w:r>
    </w:p>
    <w:p w:rsidR="007C206F" w:rsidRDefault="007C206F">
      <w:pPr>
        <w:pStyle w:val="DefaultText"/>
        <w:tabs>
          <w:tab w:val="left" w:pos="360"/>
          <w:tab w:val="right" w:pos="7696"/>
        </w:tabs>
        <w:jc w:val="both"/>
        <w:rPr>
          <w:rFonts w:ascii="Trebuchet MS" w:eastAsia="Batang" w:hAnsi="Trebuchet MS"/>
        </w:rPr>
      </w:pPr>
    </w:p>
    <w:p w:rsidR="007C206F" w:rsidRDefault="006B2F6D" w:rsidP="006B2F6D">
      <w:pPr>
        <w:pStyle w:val="DefaultText"/>
        <w:numPr>
          <w:ilvl w:val="0"/>
          <w:numId w:val="1"/>
        </w:numPr>
        <w:tabs>
          <w:tab w:val="clear" w:pos="510"/>
          <w:tab w:val="num" w:pos="720"/>
          <w:tab w:val="right" w:pos="6597"/>
        </w:tabs>
        <w:ind w:left="720"/>
        <w:jc w:val="both"/>
        <w:rPr>
          <w:rFonts w:ascii="Trebuchet MS" w:eastAsia="Batang" w:hAnsi="Trebuchet MS"/>
        </w:rPr>
      </w:pPr>
      <w:r>
        <w:rPr>
          <w:rFonts w:ascii="Trebuchet MS" w:eastAsia="Batang" w:hAnsi="Trebuchet MS"/>
        </w:rPr>
        <w:t>lorsque la perte, ou la charge objet de la provision, vient effectivement de se réaliser;</w:t>
      </w:r>
    </w:p>
    <w:p w:rsidR="007C206F" w:rsidRDefault="006B2F6D" w:rsidP="006B2F6D">
      <w:pPr>
        <w:pStyle w:val="DefaultText"/>
        <w:numPr>
          <w:ilvl w:val="0"/>
          <w:numId w:val="1"/>
        </w:numPr>
        <w:tabs>
          <w:tab w:val="clear" w:pos="510"/>
          <w:tab w:val="num" w:pos="720"/>
          <w:tab w:val="right" w:pos="6597"/>
        </w:tabs>
        <w:spacing w:before="60" w:after="60"/>
        <w:ind w:left="714" w:hanging="357"/>
        <w:jc w:val="both"/>
        <w:rPr>
          <w:rFonts w:ascii="Trebuchet MS" w:eastAsia="Batang" w:hAnsi="Trebuchet MS"/>
        </w:rPr>
      </w:pPr>
      <w:r>
        <w:rPr>
          <w:rFonts w:ascii="Trebuchet MS" w:eastAsia="Batang" w:hAnsi="Trebuchet MS"/>
        </w:rPr>
        <w:t>lorsqu'elles peuvent être considérées comme devenues sans objet;</w:t>
      </w:r>
    </w:p>
    <w:p w:rsidR="007C206F" w:rsidRDefault="006B2F6D" w:rsidP="006B2F6D">
      <w:pPr>
        <w:pStyle w:val="DefaultText"/>
        <w:numPr>
          <w:ilvl w:val="0"/>
          <w:numId w:val="1"/>
        </w:numPr>
        <w:tabs>
          <w:tab w:val="clear" w:pos="510"/>
          <w:tab w:val="num" w:pos="720"/>
          <w:tab w:val="right" w:pos="6597"/>
        </w:tabs>
        <w:ind w:left="720"/>
        <w:jc w:val="both"/>
        <w:rPr>
          <w:rFonts w:ascii="Trebuchet MS" w:eastAsia="Batang" w:hAnsi="Trebuchet MS"/>
        </w:rPr>
      </w:pPr>
      <w:r>
        <w:rPr>
          <w:rFonts w:ascii="Trebuchet MS" w:eastAsia="Batang" w:hAnsi="Trebuchet MS"/>
        </w:rPr>
        <w:t>lorsqu'elles sont détournées de leur objet.</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Heading2"/>
        <w:ind w:left="360"/>
        <w:jc w:val="both"/>
        <w:rPr>
          <w:rFonts w:ascii="Trebuchet MS" w:eastAsia="Batang" w:hAnsi="Trebuchet MS"/>
        </w:rPr>
      </w:pPr>
      <w:r>
        <w:rPr>
          <w:rFonts w:ascii="Trebuchet MS" w:eastAsia="Batang" w:hAnsi="Trebuchet MS"/>
        </w:rPr>
        <w:br w:type="page"/>
      </w:r>
    </w:p>
    <w:p w:rsidR="007C206F" w:rsidRDefault="006B2F6D">
      <w:pPr>
        <w:pStyle w:val="Heading2"/>
        <w:ind w:left="360"/>
        <w:jc w:val="both"/>
        <w:rPr>
          <w:rFonts w:ascii="Trebuchet MS" w:eastAsia="Batang" w:hAnsi="Trebuchet MS"/>
          <w:sz w:val="28"/>
          <w:u w:val="single"/>
        </w:rPr>
      </w:pPr>
      <w:bookmarkStart w:id="125" w:name="_Toc113856033"/>
      <w:r>
        <w:rPr>
          <w:rFonts w:ascii="Trebuchet MS" w:eastAsia="Batang" w:hAnsi="Trebuchet MS"/>
          <w:sz w:val="28"/>
        </w:rPr>
        <w:lastRenderedPageBreak/>
        <w:t xml:space="preserve">II. </w:t>
      </w:r>
      <w:r>
        <w:rPr>
          <w:rFonts w:ascii="Trebuchet MS" w:eastAsia="Batang" w:hAnsi="Trebuchet MS"/>
          <w:sz w:val="28"/>
          <w:u w:val="single"/>
        </w:rPr>
        <w:t>Méthode</w:t>
      </w:r>
      <w:bookmarkEnd w:id="125"/>
    </w:p>
    <w:p w:rsidR="007C206F" w:rsidRDefault="007C206F">
      <w:pPr>
        <w:pStyle w:val="DefaultText"/>
        <w:tabs>
          <w:tab w:val="right" w:pos="7457"/>
        </w:tabs>
        <w:jc w:val="both"/>
        <w:rPr>
          <w:rFonts w:ascii="Trebuchet MS" w:eastAsia="Batang" w:hAnsi="Trebuchet MS"/>
        </w:rPr>
      </w:pPr>
    </w:p>
    <w:p w:rsidR="007C206F" w:rsidRDefault="006B2F6D">
      <w:pPr>
        <w:pStyle w:val="DefaultText"/>
        <w:tabs>
          <w:tab w:val="left" w:pos="150"/>
          <w:tab w:val="left" w:pos="3436"/>
          <w:tab w:val="right" w:pos="9711"/>
        </w:tabs>
        <w:jc w:val="center"/>
        <w:rPr>
          <w:rFonts w:ascii="Trebuchet MS" w:eastAsia="Batang" w:hAnsi="Trebuchet MS"/>
          <w:b/>
          <w:color w:val="000080"/>
        </w:rPr>
      </w:pPr>
      <w:r>
        <w:rPr>
          <w:rFonts w:ascii="Trebuchet MS" w:eastAsia="Batang" w:hAnsi="Trebuchet MS"/>
          <w:b/>
          <w:color w:val="000080"/>
        </w:rPr>
        <w:t>Déductibilité des principales provisions</w:t>
      </w:r>
    </w:p>
    <w:p w:rsidR="007C206F" w:rsidRDefault="007C206F">
      <w:pPr>
        <w:pStyle w:val="DefaultText"/>
        <w:tabs>
          <w:tab w:val="left" w:pos="150"/>
          <w:tab w:val="left" w:pos="3436"/>
          <w:tab w:val="right" w:pos="9711"/>
        </w:tabs>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5"/>
        <w:gridCol w:w="1236"/>
        <w:gridCol w:w="4667"/>
      </w:tblGrid>
      <w:tr w:rsidR="007C206F">
        <w:trPr>
          <w:trHeight w:val="463"/>
        </w:trPr>
        <w:tc>
          <w:tcPr>
            <w:tcW w:w="1843" w:type="pct"/>
            <w:shd w:val="pct12" w:color="auto" w:fill="FFFFFF"/>
            <w:vAlign w:val="center"/>
          </w:tcPr>
          <w:p w:rsidR="007C206F" w:rsidRDefault="006B2F6D">
            <w:pPr>
              <w:pStyle w:val="DefaultText"/>
              <w:tabs>
                <w:tab w:val="right" w:pos="150"/>
                <w:tab w:val="left" w:pos="300"/>
                <w:tab w:val="left" w:pos="1291"/>
                <w:tab w:val="left" w:pos="3420"/>
                <w:tab w:val="right" w:pos="3799"/>
              </w:tabs>
              <w:jc w:val="center"/>
              <w:rPr>
                <w:rFonts w:ascii="Trebuchet MS" w:eastAsia="Batang" w:hAnsi="Trebuchet MS"/>
                <w:b/>
                <w:sz w:val="20"/>
              </w:rPr>
            </w:pPr>
            <w:r>
              <w:rPr>
                <w:rFonts w:ascii="Trebuchet MS" w:eastAsia="Batang" w:hAnsi="Trebuchet MS"/>
                <w:b/>
                <w:sz w:val="20"/>
              </w:rPr>
              <w:t>Provisions</w:t>
            </w:r>
          </w:p>
        </w:tc>
        <w:tc>
          <w:tcPr>
            <w:tcW w:w="661" w:type="pct"/>
            <w:shd w:val="pct12" w:color="auto" w:fill="FFFFFF"/>
            <w:vAlign w:val="center"/>
          </w:tcPr>
          <w:p w:rsidR="007C206F" w:rsidRDefault="006B2F6D">
            <w:pPr>
              <w:pStyle w:val="DefaultText"/>
              <w:tabs>
                <w:tab w:val="right" w:pos="150"/>
                <w:tab w:val="left" w:pos="300"/>
                <w:tab w:val="left" w:pos="1291"/>
                <w:tab w:val="left" w:pos="3420"/>
                <w:tab w:val="right" w:pos="3799"/>
              </w:tabs>
              <w:jc w:val="center"/>
              <w:rPr>
                <w:rFonts w:ascii="Trebuchet MS" w:eastAsia="Batang" w:hAnsi="Trebuchet MS"/>
                <w:b/>
                <w:sz w:val="20"/>
              </w:rPr>
            </w:pPr>
            <w:r>
              <w:rPr>
                <w:rFonts w:ascii="Trebuchet MS" w:eastAsia="Batang" w:hAnsi="Trebuchet MS"/>
                <w:b/>
                <w:sz w:val="20"/>
              </w:rPr>
              <w:t>Déductibles</w:t>
            </w:r>
          </w:p>
        </w:tc>
        <w:tc>
          <w:tcPr>
            <w:tcW w:w="2496" w:type="pct"/>
            <w:shd w:val="pct12" w:color="auto" w:fill="FFFFFF"/>
            <w:vAlign w:val="center"/>
          </w:tcPr>
          <w:p w:rsidR="007C206F" w:rsidRDefault="006B2F6D">
            <w:pPr>
              <w:pStyle w:val="DefaultText"/>
              <w:tabs>
                <w:tab w:val="right" w:pos="150"/>
                <w:tab w:val="left" w:pos="300"/>
                <w:tab w:val="left" w:pos="1291"/>
                <w:tab w:val="left" w:pos="3420"/>
                <w:tab w:val="right" w:pos="3799"/>
              </w:tabs>
              <w:jc w:val="center"/>
              <w:rPr>
                <w:rFonts w:ascii="Trebuchet MS" w:eastAsia="Batang" w:hAnsi="Trebuchet MS"/>
                <w:b/>
                <w:sz w:val="20"/>
              </w:rPr>
            </w:pPr>
            <w:r>
              <w:rPr>
                <w:rFonts w:ascii="Trebuchet MS" w:eastAsia="Batang" w:hAnsi="Trebuchet MS"/>
                <w:b/>
                <w:sz w:val="20"/>
              </w:rPr>
              <w:t>Observations</w:t>
            </w:r>
          </w:p>
        </w:tc>
      </w:tr>
      <w:tr w:rsidR="007C206F">
        <w:trPr>
          <w:trHeight w:val="2417"/>
        </w:trPr>
        <w:tc>
          <w:tcPr>
            <w:tcW w:w="1843" w:type="pct"/>
          </w:tcPr>
          <w:p w:rsidR="007C206F" w:rsidRDefault="006B2F6D">
            <w:pPr>
              <w:pStyle w:val="DefaultText"/>
              <w:tabs>
                <w:tab w:val="right" w:pos="150"/>
                <w:tab w:val="left" w:pos="300"/>
                <w:tab w:val="left" w:pos="1291"/>
                <w:tab w:val="left" w:pos="3420"/>
                <w:tab w:val="right" w:pos="3799"/>
              </w:tabs>
              <w:jc w:val="both"/>
              <w:rPr>
                <w:rFonts w:ascii="Trebuchet MS" w:eastAsia="Batang" w:hAnsi="Trebuchet MS"/>
                <w:b/>
                <w:sz w:val="20"/>
              </w:rPr>
            </w:pPr>
            <w:r>
              <w:rPr>
                <w:rFonts w:ascii="Trebuchet MS" w:eastAsia="Batang" w:hAnsi="Trebuchet MS"/>
                <w:b/>
                <w:sz w:val="20"/>
              </w:rPr>
              <w:t>.provisions pour dépréciations :</w:t>
            </w:r>
          </w:p>
          <w:p w:rsidR="007C206F" w:rsidRDefault="006B2F6D">
            <w:pPr>
              <w:pStyle w:val="BodyText2"/>
              <w:tabs>
                <w:tab w:val="left" w:pos="180"/>
                <w:tab w:val="left" w:pos="3420"/>
              </w:tabs>
              <w:jc w:val="both"/>
              <w:rPr>
                <w:rFonts w:ascii="Trebuchet MS" w:eastAsia="Batang" w:hAnsi="Trebuchet MS"/>
              </w:rPr>
            </w:pPr>
            <w:r>
              <w:rPr>
                <w:rFonts w:ascii="Trebuchet MS" w:eastAsia="Batang" w:hAnsi="Trebuchet MS"/>
              </w:rPr>
              <w:tab/>
              <w:t>-des immobilisations non amortissables</w:t>
            </w:r>
          </w:p>
          <w:p w:rsidR="007C206F" w:rsidRDefault="006B2F6D">
            <w:pPr>
              <w:tabs>
                <w:tab w:val="left" w:pos="180"/>
                <w:tab w:val="left" w:pos="3420"/>
              </w:tabs>
              <w:jc w:val="both"/>
              <w:rPr>
                <w:rFonts w:ascii="Trebuchet MS" w:eastAsia="Batang" w:hAnsi="Trebuchet MS"/>
                <w:sz w:val="20"/>
              </w:rPr>
            </w:pPr>
            <w:r>
              <w:rPr>
                <w:rFonts w:ascii="Trebuchet MS" w:eastAsia="Batang" w:hAnsi="Trebuchet MS"/>
                <w:sz w:val="20"/>
              </w:rPr>
              <w:tab/>
              <w:t>-des immobilisations amortissables</w:t>
            </w:r>
          </w:p>
          <w:p w:rsidR="007C206F" w:rsidRDefault="007C206F">
            <w:pPr>
              <w:tabs>
                <w:tab w:val="left" w:pos="180"/>
                <w:tab w:val="left" w:pos="3420"/>
              </w:tabs>
              <w:jc w:val="both"/>
              <w:rPr>
                <w:rFonts w:ascii="Trebuchet MS" w:eastAsia="Batang" w:hAnsi="Trebuchet MS"/>
                <w:sz w:val="20"/>
              </w:rPr>
            </w:pPr>
          </w:p>
          <w:p w:rsidR="007C206F" w:rsidRDefault="007C206F">
            <w:pPr>
              <w:tabs>
                <w:tab w:val="left" w:pos="180"/>
                <w:tab w:val="left" w:pos="3420"/>
              </w:tabs>
              <w:jc w:val="both"/>
              <w:rPr>
                <w:rFonts w:ascii="Trebuchet MS" w:eastAsia="Batang" w:hAnsi="Trebuchet MS"/>
                <w:sz w:val="20"/>
              </w:rPr>
            </w:pPr>
          </w:p>
          <w:p w:rsidR="007C206F" w:rsidRDefault="006B2F6D">
            <w:pPr>
              <w:tabs>
                <w:tab w:val="left" w:pos="180"/>
                <w:tab w:val="left" w:pos="3420"/>
              </w:tabs>
              <w:jc w:val="both"/>
              <w:rPr>
                <w:rFonts w:ascii="Trebuchet MS" w:eastAsia="Batang" w:hAnsi="Trebuchet MS"/>
                <w:sz w:val="20"/>
              </w:rPr>
            </w:pPr>
            <w:r>
              <w:rPr>
                <w:rFonts w:ascii="Trebuchet MS" w:eastAsia="Batang" w:hAnsi="Trebuchet MS"/>
                <w:sz w:val="20"/>
              </w:rPr>
              <w:tab/>
              <w:t>-des titres</w:t>
            </w: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6B2F6D">
            <w:pPr>
              <w:tabs>
                <w:tab w:val="left" w:pos="180"/>
                <w:tab w:val="left" w:pos="3420"/>
              </w:tabs>
              <w:jc w:val="both"/>
              <w:rPr>
                <w:rFonts w:ascii="Trebuchet MS" w:eastAsia="Batang" w:hAnsi="Trebuchet MS"/>
                <w:sz w:val="20"/>
              </w:rPr>
            </w:pPr>
            <w:r>
              <w:rPr>
                <w:rFonts w:ascii="Trebuchet MS" w:eastAsia="Batang" w:hAnsi="Trebuchet MS"/>
                <w:sz w:val="20"/>
              </w:rPr>
              <w:tab/>
              <w:t>-des stocks et des en-cours</w:t>
            </w:r>
          </w:p>
          <w:p w:rsidR="007C206F" w:rsidRDefault="007C206F">
            <w:pPr>
              <w:tabs>
                <w:tab w:val="left" w:pos="180"/>
                <w:tab w:val="left" w:pos="3420"/>
              </w:tabs>
              <w:jc w:val="both"/>
              <w:rPr>
                <w:rFonts w:ascii="Trebuchet MS" w:eastAsia="Batang" w:hAnsi="Trebuchet MS"/>
                <w:sz w:val="20"/>
              </w:rPr>
            </w:pPr>
          </w:p>
          <w:p w:rsidR="007C206F" w:rsidRDefault="007C206F">
            <w:pPr>
              <w:tabs>
                <w:tab w:val="left" w:pos="180"/>
                <w:tab w:val="left" w:pos="3420"/>
              </w:tabs>
              <w:jc w:val="both"/>
              <w:rPr>
                <w:rFonts w:ascii="Trebuchet MS" w:eastAsia="Batang" w:hAnsi="Trebuchet MS"/>
                <w:sz w:val="20"/>
              </w:rPr>
            </w:pPr>
          </w:p>
          <w:p w:rsidR="007C206F" w:rsidRDefault="006B2F6D">
            <w:pPr>
              <w:tabs>
                <w:tab w:val="left" w:pos="180"/>
                <w:tab w:val="left" w:pos="3420"/>
              </w:tabs>
              <w:jc w:val="both"/>
              <w:rPr>
                <w:rFonts w:ascii="Trebuchet MS" w:eastAsia="Batang" w:hAnsi="Trebuchet MS"/>
                <w:sz w:val="20"/>
              </w:rPr>
            </w:pPr>
            <w:r>
              <w:rPr>
                <w:rFonts w:ascii="Trebuchet MS" w:eastAsia="Batang" w:hAnsi="Trebuchet MS"/>
                <w:sz w:val="20"/>
              </w:rPr>
              <w:tab/>
              <w:t>-des comptes clients</w:t>
            </w:r>
          </w:p>
          <w:p w:rsidR="007C206F" w:rsidRDefault="007C206F">
            <w:pPr>
              <w:tabs>
                <w:tab w:val="left" w:pos="180"/>
                <w:tab w:val="left" w:pos="3420"/>
              </w:tabs>
              <w:jc w:val="both"/>
              <w:rPr>
                <w:rFonts w:ascii="Trebuchet MS" w:eastAsia="Batang" w:hAnsi="Trebuchet MS"/>
                <w:sz w:val="20"/>
              </w:rPr>
            </w:pPr>
          </w:p>
          <w:p w:rsidR="007C206F" w:rsidRDefault="007C206F">
            <w:pPr>
              <w:tabs>
                <w:tab w:val="left" w:pos="180"/>
                <w:tab w:val="left" w:pos="3420"/>
              </w:tabs>
              <w:jc w:val="both"/>
              <w:rPr>
                <w:rFonts w:ascii="Trebuchet MS" w:eastAsia="Batang" w:hAnsi="Trebuchet MS"/>
                <w:sz w:val="20"/>
              </w:rPr>
            </w:pPr>
          </w:p>
          <w:p w:rsidR="007C206F" w:rsidRDefault="007C206F">
            <w:pPr>
              <w:tabs>
                <w:tab w:val="left" w:pos="180"/>
                <w:tab w:val="left" w:pos="3420"/>
              </w:tabs>
              <w:jc w:val="both"/>
              <w:rPr>
                <w:rFonts w:ascii="Trebuchet MS" w:eastAsia="Batang" w:hAnsi="Trebuchet MS"/>
                <w:sz w:val="20"/>
              </w:rPr>
            </w:pPr>
          </w:p>
          <w:p w:rsidR="007C206F" w:rsidRDefault="007C206F">
            <w:pPr>
              <w:tabs>
                <w:tab w:val="left" w:pos="180"/>
                <w:tab w:val="left" w:pos="3420"/>
              </w:tabs>
              <w:jc w:val="both"/>
              <w:rPr>
                <w:rFonts w:ascii="Trebuchet MS" w:eastAsia="Batang" w:hAnsi="Trebuchet MS"/>
                <w:sz w:val="20"/>
              </w:rPr>
            </w:pPr>
          </w:p>
          <w:p w:rsidR="007C206F" w:rsidRDefault="006B2F6D">
            <w:pPr>
              <w:tabs>
                <w:tab w:val="left" w:pos="180"/>
                <w:tab w:val="left" w:pos="3420"/>
              </w:tabs>
              <w:jc w:val="both"/>
              <w:rPr>
                <w:rFonts w:ascii="Trebuchet MS" w:eastAsia="Batang" w:hAnsi="Trebuchet MS"/>
                <w:sz w:val="20"/>
              </w:rPr>
            </w:pPr>
            <w:r>
              <w:rPr>
                <w:rFonts w:ascii="Trebuchet MS" w:eastAsia="Batang" w:hAnsi="Trebuchet MS"/>
              </w:rPr>
              <w:tab/>
              <w:t>-</w:t>
            </w:r>
            <w:r>
              <w:rPr>
                <w:rFonts w:ascii="Trebuchet MS" w:eastAsia="Batang" w:hAnsi="Trebuchet MS"/>
                <w:sz w:val="20"/>
              </w:rPr>
              <w:t>pour perte de change</w:t>
            </w: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tc>
        <w:tc>
          <w:tcPr>
            <w:tcW w:w="661" w:type="pct"/>
          </w:tcPr>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Oui</w:t>
            </w: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Non</w:t>
            </w: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Oui/ non</w:t>
            </w: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6B2F6D">
            <w:pPr>
              <w:pStyle w:val="DefaultText"/>
              <w:tabs>
                <w:tab w:val="right" w:pos="150"/>
                <w:tab w:val="left" w:pos="300"/>
                <w:tab w:val="left" w:pos="1291"/>
                <w:tab w:val="left" w:pos="3420"/>
                <w:tab w:val="right" w:pos="3799"/>
              </w:tabs>
              <w:jc w:val="both"/>
              <w:rPr>
                <w:rFonts w:ascii="Trebuchet MS" w:eastAsia="Batang" w:hAnsi="Trebuchet MS"/>
                <w:sz w:val="20"/>
              </w:rPr>
            </w:pPr>
            <w:r>
              <w:rPr>
                <w:rFonts w:ascii="Trebuchet MS" w:eastAsia="Batang" w:hAnsi="Trebuchet MS"/>
                <w:sz w:val="20"/>
              </w:rPr>
              <w:t>Oui</w:t>
            </w: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6B2F6D">
            <w:pPr>
              <w:pStyle w:val="DefaultText"/>
              <w:tabs>
                <w:tab w:val="right" w:pos="150"/>
                <w:tab w:val="left" w:pos="300"/>
                <w:tab w:val="left" w:pos="1291"/>
                <w:tab w:val="left" w:pos="3420"/>
                <w:tab w:val="right" w:pos="3799"/>
              </w:tabs>
              <w:jc w:val="both"/>
              <w:rPr>
                <w:rFonts w:ascii="Trebuchet MS" w:eastAsia="Batang" w:hAnsi="Trebuchet MS"/>
                <w:sz w:val="20"/>
              </w:rPr>
            </w:pPr>
            <w:r>
              <w:rPr>
                <w:rFonts w:ascii="Trebuchet MS" w:eastAsia="Batang" w:hAnsi="Trebuchet MS"/>
                <w:sz w:val="20"/>
              </w:rPr>
              <w:t>Oui</w:t>
            </w: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6B2F6D">
            <w:pPr>
              <w:pStyle w:val="DefaultText"/>
              <w:tabs>
                <w:tab w:val="right" w:pos="150"/>
                <w:tab w:val="left" w:pos="300"/>
                <w:tab w:val="left" w:pos="1291"/>
                <w:tab w:val="left" w:pos="3420"/>
                <w:tab w:val="right" w:pos="3799"/>
              </w:tabs>
              <w:jc w:val="both"/>
              <w:rPr>
                <w:rFonts w:ascii="Trebuchet MS" w:eastAsia="Batang" w:hAnsi="Trebuchet MS"/>
                <w:sz w:val="20"/>
              </w:rPr>
            </w:pPr>
            <w:r>
              <w:rPr>
                <w:rFonts w:ascii="Trebuchet MS" w:eastAsia="Batang" w:hAnsi="Trebuchet MS"/>
                <w:sz w:val="20"/>
              </w:rPr>
              <w:t>Non</w:t>
            </w:r>
          </w:p>
        </w:tc>
        <w:tc>
          <w:tcPr>
            <w:tcW w:w="2496" w:type="pct"/>
          </w:tcPr>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Si respect des conditions de déductibilité.</w:t>
            </w: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La dépréciation doit être constatée par le biais des amortissements.</w:t>
            </w: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 xml:space="preserve">Oui : si les titres ne rentrent dans le champ d’application des plus ou </w:t>
            </w:r>
            <w:proofErr w:type="spellStart"/>
            <w:r>
              <w:rPr>
                <w:rFonts w:ascii="Trebuchet MS" w:eastAsia="Batang" w:hAnsi="Trebuchet MS"/>
                <w:sz w:val="20"/>
              </w:rPr>
              <w:t>moins values</w:t>
            </w:r>
            <w:proofErr w:type="spellEnd"/>
            <w:r>
              <w:rPr>
                <w:rFonts w:ascii="Trebuchet MS" w:eastAsia="Batang" w:hAnsi="Trebuchet MS"/>
                <w:sz w:val="20"/>
              </w:rPr>
              <w:t xml:space="preserve"> professionnelles</w:t>
            </w:r>
          </w:p>
          <w:p w:rsidR="007C206F" w:rsidRDefault="006B2F6D">
            <w:pPr>
              <w:tabs>
                <w:tab w:val="left" w:pos="3420"/>
              </w:tabs>
              <w:jc w:val="both"/>
              <w:rPr>
                <w:rFonts w:ascii="Trebuchet MS" w:eastAsia="Batang" w:hAnsi="Trebuchet MS"/>
                <w:sz w:val="20"/>
              </w:rPr>
            </w:pPr>
            <w:r>
              <w:rPr>
                <w:rFonts w:ascii="Trebuchet MS" w:eastAsia="Batang" w:hAnsi="Trebuchet MS"/>
                <w:sz w:val="20"/>
              </w:rPr>
              <w:t xml:space="preserve">Non : si les titres entrent dans le champ d’application des plus ou </w:t>
            </w:r>
            <w:proofErr w:type="spellStart"/>
            <w:r>
              <w:rPr>
                <w:rFonts w:ascii="Trebuchet MS" w:eastAsia="Batang" w:hAnsi="Trebuchet MS"/>
                <w:sz w:val="20"/>
              </w:rPr>
              <w:t>moins values</w:t>
            </w:r>
            <w:proofErr w:type="spellEnd"/>
            <w:r>
              <w:rPr>
                <w:rFonts w:ascii="Trebuchet MS" w:eastAsia="Batang" w:hAnsi="Trebuchet MS"/>
                <w:sz w:val="20"/>
              </w:rPr>
              <w:t xml:space="preserve"> professionnelles (</w:t>
            </w:r>
            <w:proofErr w:type="spellStart"/>
            <w:r>
              <w:rPr>
                <w:rFonts w:ascii="Trebuchet MS" w:eastAsia="Batang" w:hAnsi="Trebuchet MS"/>
                <w:sz w:val="20"/>
              </w:rPr>
              <w:t>moins values</w:t>
            </w:r>
            <w:proofErr w:type="spellEnd"/>
            <w:r>
              <w:rPr>
                <w:rFonts w:ascii="Trebuchet MS" w:eastAsia="Batang" w:hAnsi="Trebuchet MS"/>
                <w:sz w:val="20"/>
              </w:rPr>
              <w:t xml:space="preserve"> à long terme).</w:t>
            </w: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Si les règles d’évaluation des stocks sont scrupuleusement respectées.</w:t>
            </w: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Calcul sur la base hors TVA et à condition que le risque de non-recouvrement soit individualisé, la déduction forfaitaire est admise si le pourcentage utilisé s’appuie sur des données précises.</w:t>
            </w: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La perte latente est déduite de façon extra comptable.</w:t>
            </w: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tc>
      </w:tr>
      <w:tr w:rsidR="007C206F">
        <w:trPr>
          <w:trHeight w:val="2417"/>
        </w:trPr>
        <w:tc>
          <w:tcPr>
            <w:tcW w:w="1843" w:type="pct"/>
          </w:tcPr>
          <w:p w:rsidR="007C206F" w:rsidRDefault="006B2F6D">
            <w:pPr>
              <w:pStyle w:val="DefaultText"/>
              <w:tabs>
                <w:tab w:val="right" w:pos="150"/>
                <w:tab w:val="left" w:pos="300"/>
                <w:tab w:val="left" w:pos="1291"/>
                <w:tab w:val="left" w:pos="3420"/>
                <w:tab w:val="right" w:pos="3799"/>
              </w:tabs>
              <w:jc w:val="both"/>
              <w:rPr>
                <w:rFonts w:ascii="Trebuchet MS" w:eastAsia="Batang" w:hAnsi="Trebuchet MS"/>
                <w:sz w:val="20"/>
              </w:rPr>
            </w:pPr>
            <w:r>
              <w:rPr>
                <w:rFonts w:ascii="Trebuchet MS" w:eastAsia="Batang" w:hAnsi="Trebuchet MS"/>
                <w:b/>
                <w:sz w:val="20"/>
              </w:rPr>
              <w:t>.provisions pour risques et charges </w:t>
            </w:r>
            <w:r>
              <w:rPr>
                <w:rFonts w:ascii="Trebuchet MS" w:eastAsia="Batang" w:hAnsi="Trebuchet MS"/>
                <w:sz w:val="20"/>
              </w:rPr>
              <w:t>:</w:t>
            </w:r>
          </w:p>
          <w:p w:rsidR="007C206F" w:rsidRDefault="006B2F6D">
            <w:pPr>
              <w:pStyle w:val="DefaultText"/>
              <w:tabs>
                <w:tab w:val="left" w:pos="180"/>
                <w:tab w:val="left" w:pos="1291"/>
                <w:tab w:val="left" w:pos="3420"/>
                <w:tab w:val="right" w:pos="3799"/>
              </w:tabs>
              <w:jc w:val="both"/>
              <w:rPr>
                <w:rFonts w:ascii="Trebuchet MS" w:eastAsia="Batang" w:hAnsi="Trebuchet MS"/>
                <w:sz w:val="20"/>
              </w:rPr>
            </w:pPr>
            <w:r>
              <w:rPr>
                <w:rFonts w:ascii="Trebuchet MS" w:eastAsia="Batang" w:hAnsi="Trebuchet MS"/>
                <w:sz w:val="20"/>
              </w:rPr>
              <w:tab/>
              <w:t>-pour litiges</w:t>
            </w:r>
          </w:p>
          <w:p w:rsidR="007C206F" w:rsidRDefault="007C206F">
            <w:pPr>
              <w:pStyle w:val="DefaultText"/>
              <w:tabs>
                <w:tab w:val="left" w:pos="180"/>
                <w:tab w:val="left" w:pos="1291"/>
                <w:tab w:val="left" w:pos="3420"/>
                <w:tab w:val="right" w:pos="3799"/>
              </w:tabs>
              <w:jc w:val="both"/>
              <w:rPr>
                <w:rFonts w:ascii="Trebuchet MS" w:eastAsia="Batang" w:hAnsi="Trebuchet MS"/>
                <w:sz w:val="20"/>
              </w:rPr>
            </w:pPr>
          </w:p>
          <w:p w:rsidR="007C206F" w:rsidRDefault="006B2F6D">
            <w:pPr>
              <w:pStyle w:val="DefaultText"/>
              <w:tabs>
                <w:tab w:val="left" w:pos="180"/>
                <w:tab w:val="left" w:pos="1291"/>
                <w:tab w:val="left" w:pos="3420"/>
                <w:tab w:val="right" w:pos="3799"/>
              </w:tabs>
              <w:jc w:val="both"/>
              <w:rPr>
                <w:rFonts w:ascii="Trebuchet MS" w:eastAsia="Batang" w:hAnsi="Trebuchet MS"/>
                <w:sz w:val="20"/>
              </w:rPr>
            </w:pPr>
            <w:r>
              <w:rPr>
                <w:rFonts w:ascii="Trebuchet MS" w:eastAsia="Batang" w:hAnsi="Trebuchet MS"/>
                <w:sz w:val="20"/>
              </w:rPr>
              <w:tab/>
              <w:t>- pour garanties données aux clients</w:t>
            </w:r>
          </w:p>
          <w:p w:rsidR="007C206F" w:rsidRDefault="007C206F">
            <w:pPr>
              <w:pStyle w:val="DefaultText"/>
              <w:tabs>
                <w:tab w:val="left" w:pos="180"/>
                <w:tab w:val="left" w:pos="1291"/>
                <w:tab w:val="left" w:pos="3420"/>
                <w:tab w:val="right" w:pos="3799"/>
              </w:tabs>
              <w:jc w:val="both"/>
              <w:rPr>
                <w:rFonts w:ascii="Trebuchet MS" w:eastAsia="Batang" w:hAnsi="Trebuchet MS"/>
                <w:sz w:val="20"/>
              </w:rPr>
            </w:pPr>
          </w:p>
          <w:p w:rsidR="007C206F" w:rsidRDefault="007C206F">
            <w:pPr>
              <w:pStyle w:val="DefaultText"/>
              <w:tabs>
                <w:tab w:val="left" w:pos="180"/>
                <w:tab w:val="left" w:pos="1291"/>
                <w:tab w:val="left" w:pos="3420"/>
                <w:tab w:val="right" w:pos="3799"/>
              </w:tabs>
              <w:jc w:val="both"/>
              <w:rPr>
                <w:rFonts w:ascii="Trebuchet MS" w:eastAsia="Batang" w:hAnsi="Trebuchet MS"/>
                <w:sz w:val="20"/>
              </w:rPr>
            </w:pPr>
          </w:p>
          <w:p w:rsidR="007C206F" w:rsidRDefault="007C206F">
            <w:pPr>
              <w:pStyle w:val="DefaultText"/>
              <w:tabs>
                <w:tab w:val="left" w:pos="180"/>
                <w:tab w:val="left" w:pos="1291"/>
                <w:tab w:val="left" w:pos="3420"/>
                <w:tab w:val="right" w:pos="3799"/>
              </w:tabs>
              <w:jc w:val="both"/>
              <w:rPr>
                <w:rFonts w:ascii="Trebuchet MS" w:eastAsia="Batang" w:hAnsi="Trebuchet MS"/>
                <w:sz w:val="20"/>
              </w:rPr>
            </w:pPr>
          </w:p>
          <w:p w:rsidR="007C206F" w:rsidRDefault="006B2F6D">
            <w:pPr>
              <w:pStyle w:val="DefaultText"/>
              <w:tabs>
                <w:tab w:val="left" w:pos="180"/>
                <w:tab w:val="left" w:pos="1291"/>
                <w:tab w:val="left" w:pos="3420"/>
                <w:tab w:val="right" w:pos="3799"/>
              </w:tabs>
              <w:jc w:val="both"/>
              <w:rPr>
                <w:rFonts w:ascii="Trebuchet MS" w:eastAsia="Batang" w:hAnsi="Trebuchet MS"/>
                <w:sz w:val="20"/>
              </w:rPr>
            </w:pPr>
            <w:r>
              <w:rPr>
                <w:rFonts w:ascii="Trebuchet MS" w:eastAsia="Batang" w:hAnsi="Trebuchet MS"/>
                <w:sz w:val="20"/>
              </w:rPr>
              <w:tab/>
              <w:t>-pour amendes et pénalités</w:t>
            </w:r>
          </w:p>
          <w:p w:rsidR="007C206F" w:rsidRDefault="007C206F">
            <w:pPr>
              <w:pStyle w:val="DefaultText"/>
              <w:tabs>
                <w:tab w:val="left" w:pos="180"/>
                <w:tab w:val="left" w:pos="1291"/>
                <w:tab w:val="left" w:pos="3420"/>
                <w:tab w:val="right" w:pos="3799"/>
              </w:tabs>
              <w:jc w:val="both"/>
              <w:rPr>
                <w:rFonts w:ascii="Trebuchet MS" w:eastAsia="Batang" w:hAnsi="Trebuchet MS"/>
                <w:sz w:val="20"/>
              </w:rPr>
            </w:pPr>
          </w:p>
          <w:p w:rsidR="007C206F" w:rsidRDefault="007C206F">
            <w:pPr>
              <w:pStyle w:val="DefaultText"/>
              <w:tabs>
                <w:tab w:val="left" w:pos="180"/>
                <w:tab w:val="left" w:pos="1291"/>
                <w:tab w:val="left" w:pos="3420"/>
                <w:tab w:val="right" w:pos="3799"/>
              </w:tabs>
              <w:jc w:val="both"/>
              <w:rPr>
                <w:rFonts w:ascii="Trebuchet MS" w:eastAsia="Batang" w:hAnsi="Trebuchet MS"/>
                <w:sz w:val="20"/>
              </w:rPr>
            </w:pPr>
          </w:p>
          <w:p w:rsidR="007C206F" w:rsidRDefault="006B2F6D">
            <w:pPr>
              <w:pStyle w:val="DefaultText"/>
              <w:tabs>
                <w:tab w:val="left" w:pos="180"/>
                <w:tab w:val="left" w:pos="1291"/>
                <w:tab w:val="left" w:pos="3420"/>
                <w:tab w:val="right" w:pos="3799"/>
              </w:tabs>
              <w:jc w:val="both"/>
              <w:rPr>
                <w:rFonts w:ascii="Trebuchet MS" w:eastAsia="Batang" w:hAnsi="Trebuchet MS"/>
                <w:sz w:val="20"/>
              </w:rPr>
            </w:pPr>
            <w:r>
              <w:rPr>
                <w:rFonts w:ascii="Trebuchet MS" w:eastAsia="Batang" w:hAnsi="Trebuchet MS"/>
                <w:sz w:val="20"/>
              </w:rPr>
              <w:tab/>
              <w:t>-pour dépenses de personnel</w:t>
            </w:r>
          </w:p>
          <w:p w:rsidR="007C206F" w:rsidRDefault="006B2F6D" w:rsidP="006B2F6D">
            <w:pPr>
              <w:pStyle w:val="DefaultText"/>
              <w:numPr>
                <w:ilvl w:val="0"/>
                <w:numId w:val="2"/>
              </w:numPr>
              <w:tabs>
                <w:tab w:val="right" w:pos="150"/>
                <w:tab w:val="left" w:pos="300"/>
                <w:tab w:val="left" w:pos="1291"/>
                <w:tab w:val="left" w:pos="3420"/>
                <w:tab w:val="right" w:pos="3799"/>
              </w:tabs>
              <w:jc w:val="both"/>
              <w:rPr>
                <w:rFonts w:ascii="Trebuchet MS" w:eastAsia="Batang" w:hAnsi="Trebuchet MS"/>
                <w:sz w:val="20"/>
              </w:rPr>
            </w:pPr>
            <w:r>
              <w:rPr>
                <w:rFonts w:ascii="Trebuchet MS" w:eastAsia="Batang" w:hAnsi="Trebuchet MS"/>
                <w:sz w:val="20"/>
              </w:rPr>
              <w:t>indemnités de départ à la retraite</w:t>
            </w:r>
          </w:p>
          <w:p w:rsidR="007C206F" w:rsidRDefault="006B2F6D" w:rsidP="006B2F6D">
            <w:pPr>
              <w:pStyle w:val="DefaultText"/>
              <w:numPr>
                <w:ilvl w:val="0"/>
                <w:numId w:val="2"/>
              </w:numPr>
              <w:tabs>
                <w:tab w:val="right" w:pos="150"/>
                <w:tab w:val="left" w:pos="300"/>
                <w:tab w:val="left" w:pos="1291"/>
                <w:tab w:val="left" w:pos="3420"/>
                <w:tab w:val="right" w:pos="3799"/>
              </w:tabs>
              <w:jc w:val="both"/>
              <w:rPr>
                <w:rFonts w:ascii="Trebuchet MS" w:eastAsia="Batang" w:hAnsi="Trebuchet MS"/>
                <w:sz w:val="20"/>
              </w:rPr>
            </w:pPr>
            <w:r>
              <w:rPr>
                <w:rFonts w:ascii="Trebuchet MS" w:eastAsia="Batang" w:hAnsi="Trebuchet MS"/>
                <w:sz w:val="20"/>
              </w:rPr>
              <w:t>congés payés</w:t>
            </w: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sz w:val="20"/>
              </w:rPr>
            </w:pPr>
          </w:p>
          <w:p w:rsidR="007C206F" w:rsidRDefault="007C206F">
            <w:pPr>
              <w:pStyle w:val="DefaultText"/>
              <w:tabs>
                <w:tab w:val="right" w:pos="150"/>
                <w:tab w:val="left" w:pos="300"/>
                <w:tab w:val="left" w:pos="1291"/>
                <w:tab w:val="left" w:pos="3420"/>
                <w:tab w:val="right" w:pos="3799"/>
              </w:tabs>
              <w:jc w:val="both"/>
              <w:rPr>
                <w:rFonts w:ascii="Trebuchet MS" w:eastAsia="Batang" w:hAnsi="Trebuchet MS"/>
                <w:b/>
                <w:sz w:val="20"/>
              </w:rPr>
            </w:pPr>
          </w:p>
        </w:tc>
        <w:tc>
          <w:tcPr>
            <w:tcW w:w="661" w:type="pct"/>
          </w:tcPr>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Oui</w:t>
            </w: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Oui</w:t>
            </w: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Non</w:t>
            </w: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Non</w:t>
            </w: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Oui</w:t>
            </w:r>
          </w:p>
          <w:p w:rsidR="007C206F" w:rsidRDefault="007C206F">
            <w:pPr>
              <w:tabs>
                <w:tab w:val="left" w:pos="3420"/>
              </w:tabs>
              <w:jc w:val="both"/>
              <w:rPr>
                <w:rFonts w:ascii="Trebuchet MS" w:eastAsia="Batang" w:hAnsi="Trebuchet MS"/>
                <w:sz w:val="20"/>
              </w:rPr>
            </w:pPr>
          </w:p>
        </w:tc>
        <w:tc>
          <w:tcPr>
            <w:tcW w:w="2496" w:type="pct"/>
          </w:tcPr>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Si respect des conditions de déductibilité.</w:t>
            </w: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Si la mise en jeu de la garantie est probable pour l’ensemble des appareils vendus. Le calcul statistique est valable.</w:t>
            </w: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Les amendes et les pénalités ne sont pas une charge déductible.</w:t>
            </w: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Déduction interdite de façon expresse par le fisc.</w:t>
            </w:r>
          </w:p>
          <w:p w:rsidR="007C206F" w:rsidRDefault="007C206F">
            <w:pPr>
              <w:tabs>
                <w:tab w:val="left" w:pos="3420"/>
              </w:tabs>
              <w:jc w:val="both"/>
              <w:rPr>
                <w:rFonts w:ascii="Trebuchet MS" w:eastAsia="Batang" w:hAnsi="Trebuchet MS"/>
                <w:sz w:val="16"/>
              </w:rPr>
            </w:pPr>
          </w:p>
          <w:p w:rsidR="007C206F" w:rsidRDefault="006B2F6D">
            <w:pPr>
              <w:tabs>
                <w:tab w:val="left" w:pos="3420"/>
              </w:tabs>
              <w:jc w:val="both"/>
              <w:rPr>
                <w:rFonts w:ascii="Trebuchet MS" w:eastAsia="Batang" w:hAnsi="Trebuchet MS"/>
                <w:sz w:val="20"/>
              </w:rPr>
            </w:pPr>
            <w:r>
              <w:rPr>
                <w:rFonts w:ascii="Trebuchet MS" w:eastAsia="Batang" w:hAnsi="Trebuchet MS"/>
                <w:sz w:val="20"/>
              </w:rPr>
              <w:t>Mais des entreprises ont pu opter avant le 31/12/87 pour la déduction des congés payés l’année du paiement; dans ce dernier cas une régularisation fiscale est nécessaire.</w:t>
            </w:r>
          </w:p>
          <w:p w:rsidR="007C206F" w:rsidRDefault="007C206F">
            <w:pPr>
              <w:tabs>
                <w:tab w:val="left" w:pos="3420"/>
              </w:tabs>
              <w:jc w:val="both"/>
              <w:rPr>
                <w:rFonts w:ascii="Trebuchet MS" w:eastAsia="Batang" w:hAnsi="Trebuchet MS"/>
                <w:sz w:val="20"/>
              </w:rPr>
            </w:pPr>
          </w:p>
          <w:p w:rsidR="007C206F" w:rsidRDefault="007C206F">
            <w:pPr>
              <w:tabs>
                <w:tab w:val="left" w:pos="3420"/>
              </w:tabs>
              <w:jc w:val="both"/>
              <w:rPr>
                <w:rFonts w:ascii="Trebuchet MS" w:eastAsia="Batang" w:hAnsi="Trebuchet MS"/>
                <w:sz w:val="20"/>
              </w:rPr>
            </w:pPr>
          </w:p>
        </w:tc>
      </w:tr>
    </w:tbl>
    <w:p w:rsidR="007C206F" w:rsidRDefault="007C206F">
      <w:pPr>
        <w:pStyle w:val="DefaultText"/>
        <w:tabs>
          <w:tab w:val="left" w:pos="150"/>
          <w:tab w:val="left" w:pos="3436"/>
          <w:tab w:val="right" w:pos="9711"/>
        </w:tabs>
        <w:jc w:val="both"/>
        <w:rPr>
          <w:rFonts w:ascii="Trebuchet MS" w:eastAsia="Batang" w:hAnsi="Trebuchet MS"/>
          <w:b/>
          <w:highlight w:val="yellow"/>
        </w:rPr>
      </w:pPr>
    </w:p>
    <w:p w:rsidR="007C206F" w:rsidRDefault="006B2F6D">
      <w:pPr>
        <w:pStyle w:val="DefaultText"/>
        <w:tabs>
          <w:tab w:val="left" w:pos="150"/>
          <w:tab w:val="left" w:pos="3436"/>
          <w:tab w:val="right" w:pos="9711"/>
        </w:tabs>
        <w:jc w:val="both"/>
        <w:rPr>
          <w:rFonts w:ascii="Trebuchet MS" w:eastAsia="Batang" w:hAnsi="Trebuchet MS"/>
          <w:b/>
          <w:highlight w:val="yellow"/>
        </w:rPr>
      </w:pPr>
      <w:r>
        <w:rPr>
          <w:rFonts w:ascii="Trebuchet MS" w:eastAsia="Batang" w:hAnsi="Trebuchet MS"/>
          <w:b/>
          <w:highlight w:val="yellow"/>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1191"/>
        <w:gridCol w:w="4667"/>
      </w:tblGrid>
      <w:tr w:rsidR="007C206F">
        <w:trPr>
          <w:trHeight w:val="480"/>
        </w:trPr>
        <w:tc>
          <w:tcPr>
            <w:tcW w:w="1867" w:type="pct"/>
          </w:tcPr>
          <w:p w:rsidR="007C206F" w:rsidRDefault="007C206F">
            <w:pPr>
              <w:pStyle w:val="DefaultText"/>
              <w:framePr w:hSpace="141" w:wrap="around" w:vAnchor="text" w:hAnchor="text" w:y="1"/>
              <w:tabs>
                <w:tab w:val="right" w:pos="150"/>
                <w:tab w:val="left" w:pos="300"/>
                <w:tab w:val="left" w:pos="1291"/>
                <w:tab w:val="left" w:pos="3420"/>
                <w:tab w:val="right" w:pos="3799"/>
              </w:tabs>
              <w:jc w:val="both"/>
              <w:rPr>
                <w:rFonts w:ascii="Trebuchet MS" w:eastAsia="Batang" w:hAnsi="Trebuchet MS"/>
                <w:sz w:val="20"/>
              </w:rPr>
            </w:pPr>
          </w:p>
          <w:p w:rsidR="007C206F" w:rsidRDefault="006B2F6D">
            <w:pPr>
              <w:pStyle w:val="DefaultText"/>
              <w:framePr w:hSpace="141" w:wrap="around" w:vAnchor="text" w:hAnchor="text" w:y="1"/>
              <w:tabs>
                <w:tab w:val="left" w:pos="300"/>
                <w:tab w:val="left" w:pos="1291"/>
                <w:tab w:val="left" w:pos="3420"/>
                <w:tab w:val="right" w:pos="3799"/>
              </w:tabs>
              <w:jc w:val="both"/>
              <w:rPr>
                <w:rFonts w:ascii="Trebuchet MS" w:eastAsia="Batang" w:hAnsi="Trebuchet MS"/>
                <w:sz w:val="20"/>
              </w:rPr>
            </w:pPr>
            <w:r>
              <w:rPr>
                <w:rFonts w:ascii="Trebuchet MS" w:eastAsia="Batang" w:hAnsi="Trebuchet MS"/>
                <w:sz w:val="20"/>
              </w:rPr>
              <w:tab/>
              <w:t>-pour licenciement pour motif économique.</w:t>
            </w:r>
          </w:p>
          <w:p w:rsidR="007C206F" w:rsidRDefault="007C206F">
            <w:pPr>
              <w:pStyle w:val="DefaultText"/>
              <w:framePr w:hSpace="141" w:wrap="around" w:vAnchor="text" w:hAnchor="text" w:y="1"/>
              <w:tabs>
                <w:tab w:val="right" w:pos="150"/>
                <w:tab w:val="left" w:pos="300"/>
                <w:tab w:val="left" w:pos="1291"/>
                <w:tab w:val="left" w:pos="3420"/>
                <w:tab w:val="right" w:pos="3799"/>
              </w:tabs>
              <w:jc w:val="both"/>
              <w:rPr>
                <w:rFonts w:ascii="Trebuchet MS" w:eastAsia="Batang" w:hAnsi="Trebuchet MS"/>
                <w:sz w:val="20"/>
              </w:rPr>
            </w:pPr>
          </w:p>
          <w:p w:rsidR="007C206F" w:rsidRDefault="006B2F6D">
            <w:pPr>
              <w:pStyle w:val="DefaultText"/>
              <w:framePr w:hSpace="141" w:wrap="around" w:vAnchor="text" w:hAnchor="text" w:y="1"/>
              <w:tabs>
                <w:tab w:val="left" w:pos="300"/>
                <w:tab w:val="left" w:pos="1291"/>
                <w:tab w:val="left" w:pos="3420"/>
                <w:tab w:val="right" w:pos="3799"/>
              </w:tabs>
              <w:jc w:val="both"/>
              <w:rPr>
                <w:rFonts w:ascii="Trebuchet MS" w:eastAsia="Batang" w:hAnsi="Trebuchet MS"/>
                <w:sz w:val="20"/>
              </w:rPr>
            </w:pPr>
            <w:r>
              <w:rPr>
                <w:rFonts w:ascii="Trebuchet MS" w:eastAsia="Batang" w:hAnsi="Trebuchet MS"/>
                <w:sz w:val="20"/>
              </w:rPr>
              <w:tab/>
              <w:t>-pour gratification au personnel.</w:t>
            </w:r>
          </w:p>
          <w:p w:rsidR="007C206F" w:rsidRDefault="007C206F">
            <w:pPr>
              <w:pStyle w:val="DefaultText"/>
              <w:framePr w:hSpace="141" w:wrap="around" w:vAnchor="text" w:hAnchor="text" w:y="1"/>
              <w:tabs>
                <w:tab w:val="right" w:pos="150"/>
                <w:tab w:val="left" w:pos="300"/>
                <w:tab w:val="left" w:pos="1291"/>
                <w:tab w:val="left" w:pos="3420"/>
                <w:tab w:val="right" w:pos="3799"/>
              </w:tabs>
              <w:jc w:val="both"/>
              <w:rPr>
                <w:rFonts w:ascii="Trebuchet MS" w:eastAsia="Batang" w:hAnsi="Trebuchet MS"/>
                <w:sz w:val="20"/>
              </w:rPr>
            </w:pPr>
          </w:p>
          <w:p w:rsidR="007C206F" w:rsidRDefault="007C206F">
            <w:pPr>
              <w:pStyle w:val="DefaultText"/>
              <w:framePr w:hSpace="141" w:wrap="around" w:vAnchor="text" w:hAnchor="text" w:y="1"/>
              <w:tabs>
                <w:tab w:val="right" w:pos="150"/>
                <w:tab w:val="left" w:pos="300"/>
                <w:tab w:val="left" w:pos="1291"/>
                <w:tab w:val="left" w:pos="3420"/>
                <w:tab w:val="right" w:pos="3799"/>
              </w:tabs>
              <w:jc w:val="both"/>
              <w:rPr>
                <w:rFonts w:ascii="Trebuchet MS" w:eastAsia="Batang" w:hAnsi="Trebuchet MS"/>
                <w:sz w:val="20"/>
              </w:rPr>
            </w:pPr>
          </w:p>
          <w:p w:rsidR="007C206F" w:rsidRDefault="007C206F">
            <w:pPr>
              <w:pStyle w:val="DefaultText"/>
              <w:framePr w:hSpace="141" w:wrap="around" w:vAnchor="text" w:hAnchor="text" w:y="1"/>
              <w:tabs>
                <w:tab w:val="right" w:pos="150"/>
                <w:tab w:val="left" w:pos="300"/>
                <w:tab w:val="left" w:pos="1291"/>
                <w:tab w:val="left" w:pos="3420"/>
                <w:tab w:val="right" w:pos="3799"/>
              </w:tabs>
              <w:jc w:val="both"/>
              <w:rPr>
                <w:rFonts w:ascii="Trebuchet MS" w:eastAsia="Batang" w:hAnsi="Trebuchet MS"/>
                <w:sz w:val="20"/>
              </w:rPr>
            </w:pPr>
          </w:p>
          <w:p w:rsidR="007C206F" w:rsidRDefault="006B2F6D">
            <w:pPr>
              <w:pStyle w:val="DefaultText"/>
              <w:framePr w:hSpace="141" w:wrap="around" w:vAnchor="text" w:hAnchor="text" w:y="1"/>
              <w:tabs>
                <w:tab w:val="left" w:pos="300"/>
                <w:tab w:val="left" w:pos="1291"/>
                <w:tab w:val="left" w:pos="3420"/>
                <w:tab w:val="right" w:pos="3799"/>
              </w:tabs>
              <w:jc w:val="both"/>
              <w:rPr>
                <w:rFonts w:ascii="Trebuchet MS" w:eastAsia="Batang" w:hAnsi="Trebuchet MS"/>
                <w:sz w:val="20"/>
              </w:rPr>
            </w:pPr>
            <w:r>
              <w:rPr>
                <w:rFonts w:ascii="Trebuchet MS" w:eastAsia="Batang" w:hAnsi="Trebuchet MS"/>
                <w:sz w:val="20"/>
              </w:rPr>
              <w:tab/>
              <w:t>-pour impôts</w:t>
            </w:r>
          </w:p>
          <w:p w:rsidR="007C206F" w:rsidRDefault="007C206F">
            <w:pPr>
              <w:pStyle w:val="DefaultText"/>
              <w:framePr w:hSpace="141" w:wrap="around" w:vAnchor="text" w:hAnchor="text" w:y="1"/>
              <w:tabs>
                <w:tab w:val="right" w:pos="150"/>
                <w:tab w:val="left" w:pos="300"/>
                <w:tab w:val="left" w:pos="1291"/>
                <w:tab w:val="left" w:pos="3420"/>
                <w:tab w:val="right" w:pos="3799"/>
              </w:tabs>
              <w:jc w:val="both"/>
              <w:rPr>
                <w:rFonts w:ascii="Trebuchet MS" w:eastAsia="Batang" w:hAnsi="Trebuchet MS"/>
                <w:sz w:val="20"/>
              </w:rPr>
            </w:pPr>
          </w:p>
          <w:p w:rsidR="007C206F" w:rsidRDefault="006B2F6D">
            <w:pPr>
              <w:pStyle w:val="DefaultText"/>
              <w:framePr w:hSpace="141" w:wrap="around" w:vAnchor="text" w:hAnchor="text" w:y="1"/>
              <w:tabs>
                <w:tab w:val="right" w:pos="150"/>
                <w:tab w:val="left" w:pos="300"/>
                <w:tab w:val="left" w:pos="1291"/>
                <w:tab w:val="right" w:pos="3799"/>
              </w:tabs>
              <w:jc w:val="both"/>
              <w:rPr>
                <w:rFonts w:ascii="Trebuchet MS" w:eastAsia="Batang" w:hAnsi="Trebuchet MS"/>
                <w:b/>
                <w:sz w:val="20"/>
              </w:rPr>
            </w:pPr>
            <w:r>
              <w:rPr>
                <w:rFonts w:ascii="Trebuchet MS" w:eastAsia="Batang" w:hAnsi="Trebuchet MS"/>
                <w:sz w:val="20"/>
              </w:rPr>
              <w:tab/>
              <w:t>-de propre assureur</w:t>
            </w:r>
          </w:p>
        </w:tc>
        <w:tc>
          <w:tcPr>
            <w:tcW w:w="637" w:type="pct"/>
          </w:tcPr>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6B2F6D">
            <w:pPr>
              <w:framePr w:hSpace="141" w:wrap="around" w:vAnchor="text" w:hAnchor="text" w:y="1"/>
              <w:tabs>
                <w:tab w:val="left" w:pos="3420"/>
              </w:tabs>
              <w:jc w:val="both"/>
              <w:rPr>
                <w:rFonts w:ascii="Trebuchet MS" w:eastAsia="Batang" w:hAnsi="Trebuchet MS"/>
                <w:sz w:val="20"/>
              </w:rPr>
            </w:pPr>
            <w:r>
              <w:rPr>
                <w:rFonts w:ascii="Trebuchet MS" w:eastAsia="Batang" w:hAnsi="Trebuchet MS"/>
                <w:sz w:val="20"/>
              </w:rPr>
              <w:t>Non</w:t>
            </w: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6B2F6D">
            <w:pPr>
              <w:framePr w:hSpace="141" w:wrap="around" w:vAnchor="text" w:hAnchor="text" w:y="1"/>
              <w:tabs>
                <w:tab w:val="left" w:pos="3420"/>
              </w:tabs>
              <w:jc w:val="both"/>
              <w:rPr>
                <w:rFonts w:ascii="Trebuchet MS" w:eastAsia="Batang" w:hAnsi="Trebuchet MS"/>
                <w:sz w:val="20"/>
              </w:rPr>
            </w:pPr>
            <w:r>
              <w:rPr>
                <w:rFonts w:ascii="Trebuchet MS" w:eastAsia="Batang" w:hAnsi="Trebuchet MS"/>
                <w:sz w:val="20"/>
              </w:rPr>
              <w:t>Oui</w:t>
            </w: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6B2F6D">
            <w:pPr>
              <w:framePr w:hSpace="141" w:wrap="around" w:vAnchor="text" w:hAnchor="text" w:y="1"/>
              <w:tabs>
                <w:tab w:val="left" w:pos="3420"/>
              </w:tabs>
              <w:jc w:val="both"/>
              <w:rPr>
                <w:rFonts w:ascii="Trebuchet MS" w:eastAsia="Batang" w:hAnsi="Trebuchet MS"/>
                <w:sz w:val="20"/>
              </w:rPr>
            </w:pPr>
            <w:r>
              <w:rPr>
                <w:rFonts w:ascii="Trebuchet MS" w:eastAsia="Batang" w:hAnsi="Trebuchet MS"/>
                <w:sz w:val="20"/>
              </w:rPr>
              <w:t>Oui / non</w:t>
            </w: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6B2F6D">
            <w:pPr>
              <w:framePr w:hSpace="141" w:wrap="around" w:vAnchor="text" w:hAnchor="text" w:y="1"/>
              <w:tabs>
                <w:tab w:val="left" w:pos="3420"/>
              </w:tabs>
              <w:jc w:val="both"/>
              <w:rPr>
                <w:rFonts w:ascii="Trebuchet MS" w:eastAsia="Batang" w:hAnsi="Trebuchet MS"/>
                <w:sz w:val="20"/>
              </w:rPr>
            </w:pPr>
            <w:r>
              <w:rPr>
                <w:rFonts w:ascii="Trebuchet MS" w:eastAsia="Batang" w:hAnsi="Trebuchet MS"/>
                <w:sz w:val="20"/>
              </w:rPr>
              <w:t>Non</w:t>
            </w:r>
          </w:p>
          <w:p w:rsidR="007C206F" w:rsidRDefault="007C206F">
            <w:pPr>
              <w:pStyle w:val="DefaultText"/>
              <w:framePr w:hSpace="141" w:wrap="around" w:vAnchor="text" w:hAnchor="text" w:y="1"/>
              <w:tabs>
                <w:tab w:val="right" w:pos="150"/>
                <w:tab w:val="left" w:pos="300"/>
                <w:tab w:val="left" w:pos="1291"/>
                <w:tab w:val="right" w:pos="3799"/>
              </w:tabs>
              <w:jc w:val="both"/>
              <w:rPr>
                <w:rFonts w:ascii="Trebuchet MS" w:eastAsia="Batang" w:hAnsi="Trebuchet MS"/>
                <w:sz w:val="20"/>
              </w:rPr>
            </w:pPr>
          </w:p>
        </w:tc>
        <w:tc>
          <w:tcPr>
            <w:tcW w:w="2496" w:type="pct"/>
          </w:tcPr>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6B2F6D">
            <w:pPr>
              <w:framePr w:hSpace="141" w:wrap="around" w:vAnchor="text" w:hAnchor="text" w:y="1"/>
              <w:tabs>
                <w:tab w:val="left" w:pos="3420"/>
              </w:tabs>
              <w:jc w:val="both"/>
              <w:rPr>
                <w:rFonts w:ascii="Trebuchet MS" w:eastAsia="Batang" w:hAnsi="Trebuchet MS"/>
                <w:sz w:val="20"/>
              </w:rPr>
            </w:pPr>
            <w:r>
              <w:rPr>
                <w:rFonts w:ascii="Trebuchet MS" w:eastAsia="Batang" w:hAnsi="Trebuchet MS"/>
                <w:sz w:val="20"/>
              </w:rPr>
              <w:t>Déduction interdite de façon expresse par le fisc.</w:t>
            </w: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6B2F6D">
            <w:pPr>
              <w:framePr w:hSpace="141" w:wrap="around" w:vAnchor="text" w:hAnchor="text" w:y="1"/>
              <w:tabs>
                <w:tab w:val="left" w:pos="3420"/>
              </w:tabs>
              <w:jc w:val="both"/>
              <w:rPr>
                <w:rFonts w:ascii="Trebuchet MS" w:eastAsia="Batang" w:hAnsi="Trebuchet MS"/>
                <w:sz w:val="20"/>
              </w:rPr>
            </w:pPr>
            <w:r>
              <w:rPr>
                <w:rFonts w:ascii="Trebuchet MS" w:eastAsia="Batang" w:hAnsi="Trebuchet MS"/>
                <w:sz w:val="20"/>
              </w:rPr>
              <w:t>A condition que l’entreprise s’engage par écrit auprès du personnel (usage vaut engagement écrit).</w:t>
            </w: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6B2F6D">
            <w:pPr>
              <w:framePr w:hSpace="141" w:wrap="around" w:vAnchor="text" w:hAnchor="text" w:y="1"/>
              <w:tabs>
                <w:tab w:val="left" w:pos="3420"/>
              </w:tabs>
              <w:jc w:val="both"/>
              <w:rPr>
                <w:rFonts w:ascii="Trebuchet MS" w:eastAsia="Batang" w:hAnsi="Trebuchet MS"/>
                <w:sz w:val="20"/>
              </w:rPr>
            </w:pPr>
            <w:r>
              <w:rPr>
                <w:rFonts w:ascii="Trebuchet MS" w:eastAsia="Batang" w:hAnsi="Trebuchet MS"/>
                <w:sz w:val="20"/>
              </w:rPr>
              <w:t>Oui si l’impôt est lui-même déductible.</w:t>
            </w:r>
          </w:p>
          <w:p w:rsidR="007C206F" w:rsidRDefault="007C206F">
            <w:pPr>
              <w:framePr w:hSpace="141" w:wrap="around" w:vAnchor="text" w:hAnchor="text" w:y="1"/>
              <w:tabs>
                <w:tab w:val="left" w:pos="3420"/>
              </w:tabs>
              <w:jc w:val="both"/>
              <w:rPr>
                <w:rFonts w:ascii="Trebuchet MS" w:eastAsia="Batang" w:hAnsi="Trebuchet MS"/>
                <w:sz w:val="20"/>
              </w:rPr>
            </w:pPr>
          </w:p>
          <w:p w:rsidR="007C206F" w:rsidRDefault="006B2F6D">
            <w:pPr>
              <w:pStyle w:val="DefaultText"/>
              <w:framePr w:hSpace="141" w:wrap="around" w:vAnchor="text" w:hAnchor="text" w:y="1"/>
              <w:tabs>
                <w:tab w:val="right" w:pos="150"/>
                <w:tab w:val="left" w:pos="300"/>
                <w:tab w:val="left" w:pos="1291"/>
                <w:tab w:val="right" w:pos="3799"/>
              </w:tabs>
              <w:spacing w:before="80"/>
              <w:jc w:val="both"/>
              <w:rPr>
                <w:rFonts w:ascii="Trebuchet MS" w:eastAsia="Batang" w:hAnsi="Trebuchet MS"/>
                <w:sz w:val="20"/>
              </w:rPr>
            </w:pPr>
            <w:r>
              <w:rPr>
                <w:rFonts w:ascii="Trebuchet MS" w:eastAsia="Batang" w:hAnsi="Trebuchet MS"/>
                <w:sz w:val="20"/>
              </w:rPr>
              <w:t>Risques éventuels, pas de possibilités d’individualisation</w:t>
            </w:r>
          </w:p>
        </w:tc>
      </w:tr>
      <w:tr w:rsidR="007C206F">
        <w:trPr>
          <w:trHeight w:val="480"/>
        </w:trPr>
        <w:tc>
          <w:tcPr>
            <w:tcW w:w="1867" w:type="pct"/>
          </w:tcPr>
          <w:p w:rsidR="007C206F" w:rsidRDefault="006B2F6D">
            <w:pPr>
              <w:pStyle w:val="DefaultText"/>
              <w:framePr w:hSpace="141" w:wrap="around" w:vAnchor="text" w:hAnchor="text" w:y="1"/>
              <w:tabs>
                <w:tab w:val="right" w:pos="150"/>
                <w:tab w:val="left" w:pos="300"/>
                <w:tab w:val="left" w:pos="1291"/>
                <w:tab w:val="right" w:pos="3799"/>
              </w:tabs>
              <w:spacing w:before="80"/>
              <w:jc w:val="both"/>
              <w:rPr>
                <w:rFonts w:ascii="Trebuchet MS" w:eastAsia="Batang" w:hAnsi="Trebuchet MS"/>
                <w:b/>
                <w:sz w:val="20"/>
              </w:rPr>
            </w:pPr>
            <w:r>
              <w:rPr>
                <w:rFonts w:ascii="Trebuchet MS" w:eastAsia="Batang" w:hAnsi="Trebuchet MS"/>
                <w:b/>
                <w:sz w:val="20"/>
              </w:rPr>
              <w:t>.provisions réglementées</w:t>
            </w:r>
          </w:p>
          <w:p w:rsidR="007C206F" w:rsidRDefault="007C206F">
            <w:pPr>
              <w:pStyle w:val="DefaultText"/>
              <w:framePr w:hSpace="141" w:wrap="around" w:vAnchor="text" w:hAnchor="text" w:y="1"/>
              <w:tabs>
                <w:tab w:val="right" w:pos="150"/>
                <w:tab w:val="left" w:pos="300"/>
                <w:tab w:val="left" w:pos="1291"/>
                <w:tab w:val="right" w:pos="3799"/>
              </w:tabs>
              <w:jc w:val="both"/>
              <w:rPr>
                <w:rFonts w:ascii="Trebuchet MS" w:eastAsia="Batang" w:hAnsi="Trebuchet MS"/>
                <w:b/>
                <w:sz w:val="20"/>
              </w:rPr>
            </w:pPr>
          </w:p>
        </w:tc>
        <w:tc>
          <w:tcPr>
            <w:tcW w:w="637" w:type="pct"/>
          </w:tcPr>
          <w:p w:rsidR="007C206F" w:rsidRDefault="006B2F6D">
            <w:pPr>
              <w:pStyle w:val="DefaultText"/>
              <w:framePr w:hSpace="141" w:wrap="around" w:vAnchor="text" w:hAnchor="text" w:y="1"/>
              <w:tabs>
                <w:tab w:val="right" w:pos="150"/>
                <w:tab w:val="left" w:pos="300"/>
                <w:tab w:val="left" w:pos="1291"/>
                <w:tab w:val="right" w:pos="3799"/>
              </w:tabs>
              <w:spacing w:before="80"/>
              <w:jc w:val="both"/>
              <w:rPr>
                <w:rFonts w:ascii="Trebuchet MS" w:eastAsia="Batang" w:hAnsi="Trebuchet MS"/>
                <w:sz w:val="20"/>
              </w:rPr>
            </w:pPr>
            <w:r>
              <w:rPr>
                <w:rFonts w:ascii="Trebuchet MS" w:eastAsia="Batang" w:hAnsi="Trebuchet MS"/>
                <w:sz w:val="20"/>
              </w:rPr>
              <w:t>Oui</w:t>
            </w:r>
          </w:p>
          <w:p w:rsidR="007C206F" w:rsidRDefault="007C206F">
            <w:pPr>
              <w:pStyle w:val="DefaultText"/>
              <w:framePr w:hSpace="141" w:wrap="around" w:vAnchor="text" w:hAnchor="text" w:y="1"/>
              <w:tabs>
                <w:tab w:val="right" w:pos="150"/>
                <w:tab w:val="left" w:pos="300"/>
                <w:tab w:val="left" w:pos="1291"/>
                <w:tab w:val="right" w:pos="3799"/>
              </w:tabs>
              <w:jc w:val="both"/>
              <w:rPr>
                <w:rFonts w:ascii="Trebuchet MS" w:eastAsia="Batang" w:hAnsi="Trebuchet MS"/>
                <w:sz w:val="20"/>
              </w:rPr>
            </w:pPr>
          </w:p>
        </w:tc>
        <w:tc>
          <w:tcPr>
            <w:tcW w:w="2496" w:type="pct"/>
          </w:tcPr>
          <w:p w:rsidR="007C206F" w:rsidRDefault="006B2F6D">
            <w:pPr>
              <w:pStyle w:val="DefaultText"/>
              <w:framePr w:hSpace="141" w:wrap="around" w:vAnchor="text" w:hAnchor="text" w:y="1"/>
              <w:tabs>
                <w:tab w:val="right" w:pos="150"/>
                <w:tab w:val="left" w:pos="300"/>
                <w:tab w:val="left" w:pos="1291"/>
                <w:tab w:val="right" w:pos="3799"/>
              </w:tabs>
              <w:spacing w:before="80"/>
              <w:jc w:val="both"/>
              <w:rPr>
                <w:rFonts w:ascii="Trebuchet MS" w:eastAsia="Batang" w:hAnsi="Trebuchet MS"/>
                <w:sz w:val="20"/>
              </w:rPr>
            </w:pPr>
            <w:r>
              <w:rPr>
                <w:rFonts w:ascii="Trebuchet MS" w:eastAsia="Batang" w:hAnsi="Trebuchet MS"/>
                <w:sz w:val="20"/>
              </w:rPr>
              <w:t>Obligatoirement car résultant de textes fiscaux.</w:t>
            </w:r>
          </w:p>
        </w:tc>
      </w:tr>
    </w:tbl>
    <w:p w:rsidR="007C206F" w:rsidRDefault="007C206F">
      <w:pPr>
        <w:pStyle w:val="DefaultText"/>
        <w:tabs>
          <w:tab w:val="right" w:pos="150"/>
          <w:tab w:val="left" w:pos="300"/>
          <w:tab w:val="left" w:pos="1291"/>
          <w:tab w:val="right" w:pos="3799"/>
        </w:tabs>
        <w:jc w:val="both"/>
        <w:rPr>
          <w:rFonts w:ascii="Trebuchet MS" w:eastAsia="Batang" w:hAnsi="Trebuchet MS"/>
          <w:b/>
          <w:sz w:val="40"/>
          <w:highlight w:val="yellow"/>
        </w:rPr>
      </w:pPr>
    </w:p>
    <w:p w:rsidR="007C206F" w:rsidRDefault="007C206F">
      <w:pPr>
        <w:pStyle w:val="DefaultText"/>
        <w:tabs>
          <w:tab w:val="right" w:pos="150"/>
          <w:tab w:val="left" w:pos="300"/>
          <w:tab w:val="left" w:pos="1291"/>
          <w:tab w:val="right" w:pos="3799"/>
        </w:tabs>
        <w:jc w:val="both"/>
        <w:rPr>
          <w:rFonts w:ascii="Trebuchet MS" w:eastAsia="Batang" w:hAnsi="Trebuchet MS"/>
          <w:b/>
          <w:highlight w:val="yellow"/>
        </w:rPr>
      </w:pPr>
    </w:p>
    <w:p w:rsidR="007C206F" w:rsidRDefault="006B2F6D">
      <w:pPr>
        <w:pStyle w:val="Heading2"/>
        <w:ind w:left="360"/>
        <w:jc w:val="both"/>
        <w:rPr>
          <w:rFonts w:ascii="Trebuchet MS" w:eastAsia="Batang" w:hAnsi="Trebuchet MS"/>
          <w:sz w:val="28"/>
        </w:rPr>
      </w:pPr>
      <w:bookmarkStart w:id="126" w:name="_Toc113856034"/>
      <w:r>
        <w:rPr>
          <w:rFonts w:ascii="Trebuchet MS" w:eastAsia="Batang" w:hAnsi="Trebuchet MS"/>
          <w:sz w:val="28"/>
        </w:rPr>
        <w:t xml:space="preserve">III. </w:t>
      </w:r>
      <w:r>
        <w:rPr>
          <w:rFonts w:ascii="Trebuchet MS" w:eastAsia="Batang" w:hAnsi="Trebuchet MS"/>
          <w:sz w:val="28"/>
          <w:u w:val="single"/>
        </w:rPr>
        <w:t>Compléments</w:t>
      </w:r>
      <w:bookmarkEnd w:id="126"/>
    </w:p>
    <w:p w:rsidR="007C206F" w:rsidRDefault="007C206F">
      <w:pPr>
        <w:pStyle w:val="DefaultText"/>
        <w:tabs>
          <w:tab w:val="right" w:pos="150"/>
          <w:tab w:val="left" w:pos="300"/>
          <w:tab w:val="left" w:pos="1291"/>
          <w:tab w:val="right" w:pos="3799"/>
        </w:tabs>
        <w:jc w:val="both"/>
        <w:rPr>
          <w:rFonts w:ascii="Trebuchet MS" w:eastAsia="Batang" w:hAnsi="Trebuchet MS"/>
          <w:b/>
        </w:rPr>
      </w:pPr>
    </w:p>
    <w:p w:rsidR="007C206F" w:rsidRDefault="006B2F6D" w:rsidP="006B2F6D">
      <w:pPr>
        <w:pStyle w:val="Heading3"/>
        <w:numPr>
          <w:ilvl w:val="0"/>
          <w:numId w:val="17"/>
        </w:numPr>
        <w:jc w:val="both"/>
        <w:rPr>
          <w:rFonts w:ascii="Trebuchet MS" w:eastAsia="Batang" w:hAnsi="Trebuchet MS"/>
        </w:rPr>
      </w:pPr>
      <w:bookmarkStart w:id="127" w:name="_Toc113856035"/>
      <w:r>
        <w:rPr>
          <w:rFonts w:ascii="Trebuchet MS" w:eastAsia="Batang" w:hAnsi="Trebuchet MS"/>
        </w:rPr>
        <w:t>Traitement fiscal des provisions non déductibles du bénéfice imposable</w:t>
      </w:r>
      <w:bookmarkEnd w:id="127"/>
    </w:p>
    <w:p w:rsidR="007C206F" w:rsidRDefault="007C206F">
      <w:pPr>
        <w:pStyle w:val="DefaultText"/>
        <w:tabs>
          <w:tab w:val="right" w:pos="150"/>
          <w:tab w:val="left" w:pos="300"/>
          <w:tab w:val="left" w:pos="1307"/>
          <w:tab w:val="right" w:pos="7716"/>
        </w:tabs>
        <w:jc w:val="both"/>
        <w:rPr>
          <w:rFonts w:ascii="Trebuchet MS" w:eastAsia="Batang" w:hAnsi="Trebuchet MS"/>
        </w:rPr>
      </w:pPr>
    </w:p>
    <w:p w:rsidR="007C206F" w:rsidRDefault="006B2F6D">
      <w:pPr>
        <w:pStyle w:val="DefaultText"/>
        <w:tabs>
          <w:tab w:val="right" w:pos="150"/>
          <w:tab w:val="left" w:pos="300"/>
          <w:tab w:val="left" w:pos="1307"/>
          <w:tab w:val="right" w:pos="7716"/>
        </w:tabs>
        <w:jc w:val="both"/>
        <w:rPr>
          <w:rFonts w:ascii="Trebuchet MS" w:eastAsia="Batang" w:hAnsi="Trebuchet MS"/>
        </w:rPr>
      </w:pPr>
      <w:r>
        <w:rPr>
          <w:rFonts w:ascii="Trebuchet MS" w:eastAsia="Batang" w:hAnsi="Trebuchet MS"/>
        </w:rPr>
        <w:t xml:space="preserve">Les provisions sont irrégulières dès l'origine, car ne satisfont pas aux conditions de fond ou de forme. Ces dotations sont réintégrées de façon </w:t>
      </w:r>
      <w:proofErr w:type="spellStart"/>
      <w:r>
        <w:rPr>
          <w:rFonts w:ascii="Trebuchet MS" w:eastAsia="Batang" w:hAnsi="Trebuchet MS"/>
        </w:rPr>
        <w:t>extra-comptable</w:t>
      </w:r>
      <w:proofErr w:type="spellEnd"/>
      <w:r>
        <w:rPr>
          <w:rFonts w:ascii="Trebuchet MS" w:eastAsia="Batang" w:hAnsi="Trebuchet MS"/>
        </w:rPr>
        <w:t xml:space="preserve"> dans le résultat de l'exercice considéré.</w:t>
      </w:r>
    </w:p>
    <w:p w:rsidR="007C206F" w:rsidRDefault="006B2F6D">
      <w:pPr>
        <w:pStyle w:val="DefaultText"/>
        <w:tabs>
          <w:tab w:val="right" w:pos="6303"/>
        </w:tabs>
        <w:jc w:val="both"/>
        <w:rPr>
          <w:rFonts w:ascii="Trebuchet MS" w:eastAsia="Batang" w:hAnsi="Trebuchet MS"/>
        </w:rPr>
      </w:pPr>
      <w:r>
        <w:rPr>
          <w:rFonts w:ascii="Trebuchet MS" w:eastAsia="Batang" w:hAnsi="Trebuchet MS"/>
        </w:rPr>
        <w:t xml:space="preserve">Comme les dotations n'ont pas été déduites du résultat fiscal, </w:t>
      </w:r>
      <w:proofErr w:type="spellStart"/>
      <w:r>
        <w:rPr>
          <w:rFonts w:ascii="Trebuchet MS" w:eastAsia="Batang" w:hAnsi="Trebuchet MS"/>
        </w:rPr>
        <w:t>I'exercice</w:t>
      </w:r>
      <w:proofErr w:type="spellEnd"/>
      <w:r>
        <w:rPr>
          <w:rFonts w:ascii="Trebuchet MS" w:eastAsia="Batang" w:hAnsi="Trebuchet MS"/>
        </w:rPr>
        <w:t xml:space="preserve"> de leur comptabilisation, les reprises ne sont pas imposables et, de ce fait, seront déduites de façon </w:t>
      </w:r>
      <w:proofErr w:type="spellStart"/>
      <w:r>
        <w:rPr>
          <w:rFonts w:ascii="Trebuchet MS" w:eastAsia="Batang" w:hAnsi="Trebuchet MS"/>
        </w:rPr>
        <w:t>extra-comptable</w:t>
      </w:r>
      <w:proofErr w:type="spellEnd"/>
      <w:r>
        <w:rPr>
          <w:rFonts w:ascii="Trebuchet MS" w:eastAsia="Batang" w:hAnsi="Trebuchet MS"/>
        </w:rPr>
        <w:t xml:space="preserve"> du résultat fiscal.</w:t>
      </w:r>
    </w:p>
    <w:p w:rsidR="007C206F" w:rsidRDefault="007C206F">
      <w:pPr>
        <w:pStyle w:val="DefaultText"/>
        <w:jc w:val="both"/>
        <w:rPr>
          <w:rFonts w:ascii="Trebuchet MS" w:eastAsia="Batang" w:hAnsi="Trebuchet MS"/>
          <w:sz w:val="16"/>
        </w:rPr>
      </w:pPr>
    </w:p>
    <w:p w:rsidR="007C206F" w:rsidRDefault="007C206F">
      <w:pPr>
        <w:pStyle w:val="DefaultText"/>
        <w:jc w:val="both"/>
        <w:rPr>
          <w:rFonts w:ascii="Trebuchet MS" w:eastAsia="Batang" w:hAnsi="Trebuchet MS"/>
        </w:rPr>
      </w:pPr>
    </w:p>
    <w:p w:rsidR="007C206F" w:rsidRDefault="006B2F6D" w:rsidP="006B2F6D">
      <w:pPr>
        <w:pStyle w:val="Heading3"/>
        <w:numPr>
          <w:ilvl w:val="0"/>
          <w:numId w:val="17"/>
        </w:numPr>
        <w:jc w:val="both"/>
        <w:rPr>
          <w:rFonts w:ascii="Trebuchet MS" w:eastAsia="Batang" w:hAnsi="Trebuchet MS"/>
        </w:rPr>
      </w:pPr>
      <w:bookmarkStart w:id="128" w:name="_Toc113856036"/>
      <w:r>
        <w:rPr>
          <w:rFonts w:ascii="Trebuchet MS" w:eastAsia="Batang" w:hAnsi="Trebuchet MS"/>
        </w:rPr>
        <w:t>La provision pour hausse des prix</w:t>
      </w:r>
      <w:bookmarkEnd w:id="128"/>
    </w:p>
    <w:p w:rsidR="007C206F" w:rsidRDefault="007C206F">
      <w:pPr>
        <w:pStyle w:val="DefaultText"/>
        <w:tabs>
          <w:tab w:val="right" w:pos="4439"/>
        </w:tabs>
        <w:jc w:val="both"/>
        <w:rPr>
          <w:rFonts w:ascii="Trebuchet MS" w:eastAsia="Batang" w:hAnsi="Trebuchet MS"/>
          <w:b/>
        </w:rPr>
      </w:pPr>
    </w:p>
    <w:p w:rsidR="007C206F" w:rsidRDefault="006B2F6D">
      <w:pPr>
        <w:pStyle w:val="Heading5"/>
        <w:tabs>
          <w:tab w:val="left" w:pos="1260"/>
        </w:tabs>
        <w:ind w:left="1260" w:hanging="360"/>
        <w:jc w:val="both"/>
        <w:rPr>
          <w:rFonts w:ascii="Trebuchet MS" w:eastAsia="Batang" w:hAnsi="Trebuchet MS"/>
          <w:i/>
          <w:iCs/>
          <w:sz w:val="24"/>
        </w:rPr>
      </w:pPr>
      <w:bookmarkStart w:id="129" w:name="_Toc74541125"/>
      <w:bookmarkStart w:id="130" w:name="_Toc74542175"/>
      <w:bookmarkStart w:id="131" w:name="_Toc113856037"/>
      <w:r>
        <w:rPr>
          <w:rFonts w:ascii="Trebuchet MS" w:eastAsia="Batang" w:hAnsi="Trebuchet MS"/>
          <w:i/>
          <w:iCs/>
          <w:sz w:val="24"/>
        </w:rPr>
        <w:t>1.</w:t>
      </w:r>
      <w:r>
        <w:rPr>
          <w:rFonts w:ascii="Trebuchet MS" w:eastAsia="Batang" w:hAnsi="Trebuchet MS"/>
          <w:i/>
          <w:iCs/>
          <w:sz w:val="24"/>
        </w:rPr>
        <w:tab/>
        <w:t>Généralités</w:t>
      </w:r>
      <w:bookmarkEnd w:id="129"/>
      <w:bookmarkEnd w:id="130"/>
      <w:bookmarkEnd w:id="131"/>
    </w:p>
    <w:p w:rsidR="007C206F" w:rsidRDefault="007C206F">
      <w:pPr>
        <w:pStyle w:val="DefaultText"/>
        <w:tabs>
          <w:tab w:val="right" w:pos="150"/>
          <w:tab w:val="left" w:pos="300"/>
          <w:tab w:val="left" w:pos="1113"/>
          <w:tab w:val="right" w:pos="7516"/>
        </w:tabs>
        <w:jc w:val="both"/>
        <w:rPr>
          <w:rFonts w:ascii="Trebuchet MS" w:eastAsia="Batang" w:hAnsi="Trebuchet MS"/>
        </w:rPr>
      </w:pPr>
    </w:p>
    <w:p w:rsidR="007C206F" w:rsidRDefault="006B2F6D">
      <w:pPr>
        <w:pStyle w:val="DefaultText"/>
        <w:tabs>
          <w:tab w:val="right" w:pos="150"/>
          <w:tab w:val="left" w:pos="300"/>
          <w:tab w:val="left" w:pos="1113"/>
          <w:tab w:val="right" w:pos="7516"/>
        </w:tabs>
        <w:jc w:val="both"/>
        <w:rPr>
          <w:rFonts w:ascii="Trebuchet MS" w:eastAsia="Batang" w:hAnsi="Trebuchet MS"/>
        </w:rPr>
      </w:pPr>
      <w:r>
        <w:rPr>
          <w:rFonts w:ascii="Trebuchet MS" w:eastAsia="Batang" w:hAnsi="Trebuchet MS"/>
        </w:rPr>
        <w:t>La provision pour hausse des prix est une provision réglementée destinée à prémunir l'entreprise contre les variations importantes des cours.</w:t>
      </w:r>
    </w:p>
    <w:p w:rsidR="007C206F" w:rsidRDefault="006B2F6D">
      <w:pPr>
        <w:pStyle w:val="DefaultText"/>
        <w:tabs>
          <w:tab w:val="left" w:pos="150"/>
          <w:tab w:val="left" w:pos="407"/>
          <w:tab w:val="left" w:pos="1777"/>
          <w:tab w:val="right" w:pos="7657"/>
        </w:tabs>
        <w:jc w:val="both"/>
        <w:rPr>
          <w:rFonts w:ascii="Trebuchet MS" w:eastAsia="Batang" w:hAnsi="Trebuchet MS"/>
        </w:rPr>
      </w:pPr>
      <w:r>
        <w:rPr>
          <w:rFonts w:ascii="Trebuchet MS" w:eastAsia="Batang" w:hAnsi="Trebuchet MS"/>
        </w:rPr>
        <w:t>Toutes les matières, les produits et les approvisionnements figurant dans les stocks de l'entreprise peuvent bénéficier d'une provision pour hausse de prix.</w:t>
      </w:r>
    </w:p>
    <w:p w:rsidR="007C206F" w:rsidRDefault="007C206F">
      <w:pPr>
        <w:pStyle w:val="DefaultText"/>
        <w:tabs>
          <w:tab w:val="right" w:pos="5735"/>
        </w:tabs>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32" w:name="_Toc74541126"/>
      <w:bookmarkStart w:id="133" w:name="_Toc74542176"/>
      <w:bookmarkStart w:id="134" w:name="_Toc113856038"/>
      <w:r>
        <w:rPr>
          <w:rFonts w:ascii="Trebuchet MS" w:eastAsia="Batang" w:hAnsi="Trebuchet MS"/>
          <w:i/>
          <w:iCs/>
          <w:sz w:val="24"/>
        </w:rPr>
        <w:t>2.</w:t>
      </w:r>
      <w:r>
        <w:rPr>
          <w:rFonts w:ascii="Trebuchet MS" w:eastAsia="Batang" w:hAnsi="Trebuchet MS"/>
          <w:i/>
          <w:iCs/>
          <w:sz w:val="24"/>
        </w:rPr>
        <w:tab/>
        <w:t>Calcul de la provision</w:t>
      </w:r>
      <w:bookmarkEnd w:id="132"/>
      <w:bookmarkEnd w:id="133"/>
      <w:bookmarkEnd w:id="134"/>
    </w:p>
    <w:p w:rsidR="007C206F" w:rsidRDefault="007C206F">
      <w:pPr>
        <w:pStyle w:val="DefaultText"/>
        <w:tabs>
          <w:tab w:val="right" w:pos="5735"/>
        </w:tabs>
        <w:jc w:val="both"/>
        <w:rPr>
          <w:rFonts w:ascii="Trebuchet MS" w:eastAsia="Batang" w:hAnsi="Trebuchet MS"/>
        </w:rPr>
      </w:pPr>
    </w:p>
    <w:p w:rsidR="007C206F" w:rsidRDefault="006B2F6D">
      <w:pPr>
        <w:pStyle w:val="DefaultText"/>
        <w:tabs>
          <w:tab w:val="right" w:pos="5735"/>
        </w:tabs>
        <w:jc w:val="both"/>
        <w:rPr>
          <w:rFonts w:ascii="Trebuchet MS" w:eastAsia="Batang" w:hAnsi="Trebuchet MS"/>
        </w:rPr>
      </w:pPr>
      <w:r>
        <w:rPr>
          <w:rFonts w:ascii="Trebuchet MS" w:eastAsia="Batang" w:hAnsi="Trebuchet MS"/>
        </w:rPr>
        <w:t>La provision est égale à la différence entre :</w:t>
      </w:r>
    </w:p>
    <w:p w:rsidR="007C206F" w:rsidRDefault="006B2F6D" w:rsidP="006B2F6D">
      <w:pPr>
        <w:pStyle w:val="DefaultText"/>
        <w:numPr>
          <w:ilvl w:val="0"/>
          <w:numId w:val="2"/>
        </w:numPr>
        <w:tabs>
          <w:tab w:val="right" w:pos="152"/>
          <w:tab w:val="left" w:pos="5814"/>
        </w:tabs>
        <w:jc w:val="both"/>
        <w:rPr>
          <w:rFonts w:ascii="Trebuchet MS" w:eastAsia="Batang" w:hAnsi="Trebuchet MS"/>
        </w:rPr>
      </w:pPr>
      <w:r>
        <w:rPr>
          <w:rFonts w:ascii="Trebuchet MS" w:eastAsia="Batang" w:hAnsi="Trebuchet MS"/>
        </w:rPr>
        <w:t>la valeur unitaire de la matière, du produit ou de l'approvisionnement à de l'exercice,</w:t>
      </w:r>
    </w:p>
    <w:p w:rsidR="007C206F" w:rsidRDefault="006B2F6D" w:rsidP="006B2F6D">
      <w:pPr>
        <w:pStyle w:val="DefaultText"/>
        <w:numPr>
          <w:ilvl w:val="0"/>
          <w:numId w:val="2"/>
        </w:numPr>
        <w:tabs>
          <w:tab w:val="right" w:pos="152"/>
          <w:tab w:val="left" w:pos="5814"/>
        </w:tabs>
        <w:jc w:val="both"/>
        <w:rPr>
          <w:rFonts w:ascii="Trebuchet MS" w:eastAsia="Batang" w:hAnsi="Trebuchet MS"/>
        </w:rPr>
      </w:pPr>
      <w:r>
        <w:rPr>
          <w:rFonts w:ascii="Trebuchet MS" w:eastAsia="Batang" w:hAnsi="Trebuchet MS"/>
        </w:rPr>
        <w:t>et 110 % de la valeur unitaire à l'ouverture de l'exercice en cours ou de l’exercice précédent.</w:t>
      </w:r>
    </w:p>
    <w:p w:rsidR="007C206F" w:rsidRDefault="006B2F6D">
      <w:pPr>
        <w:pStyle w:val="DefaultText"/>
        <w:tabs>
          <w:tab w:val="left" w:pos="150"/>
          <w:tab w:val="right" w:pos="5890"/>
        </w:tabs>
        <w:jc w:val="both"/>
        <w:rPr>
          <w:rFonts w:ascii="Trebuchet MS" w:eastAsia="Batang" w:hAnsi="Trebuchet MS"/>
        </w:rPr>
      </w:pPr>
      <w:r>
        <w:rPr>
          <w:rFonts w:ascii="Trebuchet MS" w:eastAsia="Batang" w:hAnsi="Trebuchet MS"/>
        </w:rPr>
        <w:t>Le montant total de la provision est égal au produit de la provision unitaire par les quantités en stock à la clôture de l'exercice.</w:t>
      </w:r>
    </w:p>
    <w:p w:rsidR="007C206F" w:rsidRDefault="006B2F6D">
      <w:pPr>
        <w:pStyle w:val="DefaultText"/>
        <w:tabs>
          <w:tab w:val="right" w:pos="5907"/>
        </w:tabs>
        <w:jc w:val="both"/>
        <w:rPr>
          <w:rFonts w:ascii="Trebuchet MS" w:eastAsia="Batang" w:hAnsi="Trebuchet MS"/>
        </w:rPr>
      </w:pPr>
      <w:r>
        <w:rPr>
          <w:rFonts w:ascii="Trebuchet MS" w:eastAsia="Batang" w:hAnsi="Trebuchet MS"/>
        </w:rPr>
        <w:t>Si la provision est calculée par rapport au cours d'ouverture de l'exercice précédent, la dotation de l'exercice doit être réduite éventuellement de la provision constatée à la clôture de l'exercice précédent (en cas d'excédent, on ne pratique pas de reprise).</w:t>
      </w:r>
    </w:p>
    <w:p w:rsidR="007C206F" w:rsidRDefault="006B2F6D">
      <w:pPr>
        <w:pStyle w:val="DefaultText"/>
        <w:tabs>
          <w:tab w:val="left" w:pos="150"/>
          <w:tab w:val="left" w:pos="1926"/>
          <w:tab w:val="left" w:pos="3286"/>
          <w:tab w:val="right" w:pos="9628"/>
        </w:tabs>
        <w:jc w:val="both"/>
        <w:rPr>
          <w:rFonts w:ascii="Trebuchet MS" w:eastAsia="Batang" w:hAnsi="Trebuchet MS"/>
        </w:rPr>
      </w:pPr>
      <w:r>
        <w:rPr>
          <w:rFonts w:ascii="Trebuchet MS" w:eastAsia="Batang" w:hAnsi="Trebuchet MS"/>
        </w:rPr>
        <w:t>La provision doit être reprise six ans après sa création, ou le double de la durée de rotation des stocks si cette durée est supérieure.</w:t>
      </w:r>
    </w:p>
    <w:p w:rsidR="007C206F" w:rsidRDefault="007C206F">
      <w:pPr>
        <w:pStyle w:val="DefaultText"/>
        <w:tabs>
          <w:tab w:val="left" w:pos="150"/>
          <w:tab w:val="left" w:pos="1926"/>
          <w:tab w:val="left" w:pos="3286"/>
          <w:tab w:val="right" w:pos="9628"/>
        </w:tabs>
        <w:jc w:val="both"/>
        <w:rPr>
          <w:rFonts w:ascii="Trebuchet MS" w:eastAsia="Batang" w:hAnsi="Trebuchet MS"/>
          <w:b/>
          <w:sz w:val="16"/>
        </w:rPr>
      </w:pPr>
    </w:p>
    <w:p w:rsidR="007C206F" w:rsidRDefault="007C206F">
      <w:pPr>
        <w:pStyle w:val="DefaultText"/>
        <w:tabs>
          <w:tab w:val="left" w:pos="150"/>
          <w:tab w:val="left" w:pos="1926"/>
          <w:tab w:val="left" w:pos="3286"/>
          <w:tab w:val="right" w:pos="9628"/>
        </w:tabs>
        <w:jc w:val="both"/>
        <w:rPr>
          <w:rFonts w:ascii="Trebuchet MS" w:eastAsia="Batang" w:hAnsi="Trebuchet MS"/>
          <w:b/>
        </w:rPr>
      </w:pPr>
    </w:p>
    <w:p w:rsidR="007C206F" w:rsidRDefault="006B2F6D" w:rsidP="006B2F6D">
      <w:pPr>
        <w:pStyle w:val="Heading3"/>
        <w:numPr>
          <w:ilvl w:val="0"/>
          <w:numId w:val="17"/>
        </w:numPr>
        <w:jc w:val="both"/>
        <w:rPr>
          <w:rFonts w:ascii="Trebuchet MS" w:eastAsia="Batang" w:hAnsi="Trebuchet MS"/>
        </w:rPr>
      </w:pPr>
      <w:bookmarkStart w:id="135" w:name="_Toc113856039"/>
      <w:r>
        <w:rPr>
          <w:rFonts w:ascii="Trebuchet MS" w:eastAsia="Batang" w:hAnsi="Trebuchet MS"/>
        </w:rPr>
        <w:t>Autres provisions réglementées</w:t>
      </w:r>
      <w:bookmarkEnd w:id="135"/>
    </w:p>
    <w:p w:rsidR="007C206F" w:rsidRDefault="007C206F">
      <w:pPr>
        <w:pStyle w:val="DefaultText"/>
        <w:tabs>
          <w:tab w:val="left" w:pos="150"/>
          <w:tab w:val="left" w:pos="1926"/>
          <w:tab w:val="left" w:pos="3286"/>
          <w:tab w:val="right" w:pos="9628"/>
        </w:tabs>
        <w:jc w:val="both"/>
        <w:rPr>
          <w:rFonts w:ascii="Trebuchet MS" w:eastAsia="Batang" w:hAnsi="Trebuchet MS"/>
          <w:b/>
        </w:rPr>
      </w:pPr>
    </w:p>
    <w:p w:rsidR="007C206F" w:rsidRDefault="006B2F6D">
      <w:pPr>
        <w:pStyle w:val="Heading5"/>
        <w:tabs>
          <w:tab w:val="left" w:pos="1260"/>
        </w:tabs>
        <w:ind w:left="1260" w:hanging="360"/>
        <w:jc w:val="both"/>
        <w:rPr>
          <w:rFonts w:ascii="Trebuchet MS" w:eastAsia="Batang" w:hAnsi="Trebuchet MS"/>
          <w:i/>
          <w:iCs/>
          <w:sz w:val="24"/>
        </w:rPr>
      </w:pPr>
      <w:bookmarkStart w:id="136" w:name="_Toc74541128"/>
      <w:bookmarkStart w:id="137" w:name="_Toc74542178"/>
      <w:bookmarkStart w:id="138" w:name="_Toc113856040"/>
      <w:r>
        <w:rPr>
          <w:rFonts w:ascii="Trebuchet MS" w:eastAsia="Batang" w:hAnsi="Trebuchet MS"/>
          <w:i/>
          <w:iCs/>
          <w:sz w:val="24"/>
        </w:rPr>
        <w:t>1.</w:t>
      </w:r>
      <w:r>
        <w:rPr>
          <w:rFonts w:ascii="Trebuchet MS" w:eastAsia="Batang" w:hAnsi="Trebuchet MS"/>
          <w:i/>
          <w:iCs/>
          <w:sz w:val="24"/>
        </w:rPr>
        <w:tab/>
        <w:t>Provisions pour implantation des entreprises à l'étranger</w:t>
      </w:r>
      <w:bookmarkEnd w:id="136"/>
      <w:bookmarkEnd w:id="137"/>
      <w:bookmarkEnd w:id="138"/>
    </w:p>
    <w:p w:rsidR="007C206F" w:rsidRDefault="007C206F">
      <w:pPr>
        <w:pStyle w:val="DefaultText"/>
        <w:tabs>
          <w:tab w:val="right" w:pos="5512"/>
        </w:tabs>
        <w:jc w:val="both"/>
        <w:rPr>
          <w:rFonts w:ascii="Trebuchet MS" w:eastAsia="Batang" w:hAnsi="Trebuchet MS"/>
          <w:b/>
        </w:rPr>
      </w:pPr>
    </w:p>
    <w:p w:rsidR="007C206F" w:rsidRDefault="006B2F6D">
      <w:pPr>
        <w:pStyle w:val="DefaultText"/>
        <w:tabs>
          <w:tab w:val="right" w:pos="5735"/>
        </w:tabs>
        <w:jc w:val="both"/>
        <w:rPr>
          <w:rFonts w:ascii="Trebuchet MS" w:eastAsia="Batang" w:hAnsi="Trebuchet MS"/>
        </w:rPr>
      </w:pPr>
      <w:r>
        <w:rPr>
          <w:rFonts w:ascii="Trebuchet MS" w:eastAsia="Batang" w:hAnsi="Trebuchet MS"/>
        </w:rPr>
        <w:t>La territorialité de l'IS ne permet généralement pas d'imputer les déficits des exploitations installées à l'étranger sur les résultats de l'entreprise française.</w:t>
      </w:r>
    </w:p>
    <w:p w:rsidR="007C206F" w:rsidRDefault="006B2F6D">
      <w:pPr>
        <w:pStyle w:val="DefaultText"/>
        <w:tabs>
          <w:tab w:val="right" w:pos="5871"/>
        </w:tabs>
        <w:jc w:val="both"/>
        <w:rPr>
          <w:rFonts w:ascii="Trebuchet MS" w:eastAsia="Batang" w:hAnsi="Trebuchet MS"/>
        </w:rPr>
      </w:pPr>
      <w:r>
        <w:rPr>
          <w:rFonts w:ascii="Trebuchet MS" w:eastAsia="Batang" w:hAnsi="Trebuchet MS"/>
        </w:rPr>
        <w:t>Les entreprises soumises à l'IS peuvent déduire, sous des conditions bien précises, une provision relative aux pertes ou aux charges supportées.</w:t>
      </w:r>
    </w:p>
    <w:p w:rsidR="007C206F" w:rsidRDefault="007C206F">
      <w:pPr>
        <w:pStyle w:val="DefaultText"/>
        <w:tabs>
          <w:tab w:val="right" w:pos="5871"/>
        </w:tabs>
        <w:jc w:val="both"/>
        <w:rPr>
          <w:rFonts w:ascii="Trebuchet MS" w:eastAsia="Batang" w:hAnsi="Trebuchet MS"/>
        </w:rPr>
      </w:pPr>
    </w:p>
    <w:p w:rsidR="007C206F" w:rsidRDefault="006B2F6D">
      <w:pPr>
        <w:pStyle w:val="DefaultText"/>
        <w:tabs>
          <w:tab w:val="right" w:pos="5871"/>
        </w:tabs>
        <w:jc w:val="both"/>
        <w:rPr>
          <w:rFonts w:ascii="Trebuchet MS" w:eastAsia="Batang" w:hAnsi="Trebuchet MS"/>
          <w:b/>
          <w:bCs/>
        </w:rPr>
      </w:pPr>
      <w:r>
        <w:rPr>
          <w:rFonts w:ascii="Trebuchet MS" w:eastAsia="Batang" w:hAnsi="Trebuchet MS"/>
          <w:b/>
          <w:bCs/>
        </w:rPr>
        <w:t>La loi de finances rectificatives pour 2003 a supprimé ce type de provision.</w:t>
      </w:r>
    </w:p>
    <w:p w:rsidR="007C206F" w:rsidRDefault="007C206F">
      <w:pPr>
        <w:pStyle w:val="DefaultText"/>
        <w:tabs>
          <w:tab w:val="right" w:pos="5871"/>
        </w:tabs>
        <w:jc w:val="both"/>
        <w:rPr>
          <w:rFonts w:ascii="Trebuchet MS" w:eastAsia="Batang" w:hAnsi="Trebuchet MS"/>
        </w:rPr>
      </w:pPr>
    </w:p>
    <w:p w:rsidR="007C206F" w:rsidRDefault="007C206F">
      <w:pPr>
        <w:pStyle w:val="DefaultText"/>
        <w:tabs>
          <w:tab w:val="right" w:pos="5871"/>
        </w:tabs>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39" w:name="_Toc74541129"/>
      <w:bookmarkStart w:id="140" w:name="_Toc74542179"/>
      <w:bookmarkStart w:id="141" w:name="_Toc113856041"/>
      <w:r>
        <w:rPr>
          <w:rFonts w:ascii="Trebuchet MS" w:eastAsia="Batang" w:hAnsi="Trebuchet MS"/>
          <w:i/>
          <w:iCs/>
          <w:sz w:val="24"/>
        </w:rPr>
        <w:t>2.</w:t>
      </w:r>
      <w:r>
        <w:rPr>
          <w:rFonts w:ascii="Trebuchet MS" w:eastAsia="Batang" w:hAnsi="Trebuchet MS"/>
          <w:i/>
          <w:iCs/>
          <w:sz w:val="24"/>
        </w:rPr>
        <w:tab/>
        <w:t>Provisions pour crédit à l'exportation</w:t>
      </w:r>
      <w:bookmarkEnd w:id="139"/>
      <w:bookmarkEnd w:id="140"/>
      <w:bookmarkEnd w:id="141"/>
    </w:p>
    <w:p w:rsidR="007C206F" w:rsidRDefault="007C206F">
      <w:pPr>
        <w:pStyle w:val="DefaultText"/>
        <w:tabs>
          <w:tab w:val="left" w:pos="150"/>
          <w:tab w:val="left" w:pos="300"/>
          <w:tab w:val="left" w:pos="450"/>
          <w:tab w:val="left" w:pos="600"/>
          <w:tab w:val="left" w:pos="7305"/>
          <w:tab w:val="left" w:pos="7455"/>
          <w:tab w:val="right" w:pos="7502"/>
        </w:tabs>
        <w:jc w:val="both"/>
        <w:rPr>
          <w:rFonts w:ascii="Trebuchet MS" w:eastAsia="Batang" w:hAnsi="Trebuchet MS"/>
        </w:rPr>
      </w:pPr>
    </w:p>
    <w:p w:rsidR="007C206F" w:rsidRDefault="006B2F6D">
      <w:pPr>
        <w:pStyle w:val="DefaultText"/>
        <w:tabs>
          <w:tab w:val="left" w:pos="150"/>
          <w:tab w:val="left" w:pos="300"/>
          <w:tab w:val="left" w:pos="450"/>
          <w:tab w:val="left" w:pos="600"/>
          <w:tab w:val="left" w:pos="7305"/>
          <w:tab w:val="left" w:pos="7455"/>
          <w:tab w:val="right" w:pos="7502"/>
        </w:tabs>
        <w:jc w:val="both"/>
        <w:rPr>
          <w:rFonts w:ascii="Trebuchet MS" w:eastAsia="Batang" w:hAnsi="Trebuchet MS"/>
        </w:rPr>
      </w:pPr>
      <w:r>
        <w:rPr>
          <w:rFonts w:ascii="Trebuchet MS" w:eastAsia="Batang" w:hAnsi="Trebuchet MS"/>
        </w:rPr>
        <w:t>Les entreprises qui consentent des crédits à moyen terme à l'exportation (2 à 5 ans) bénéficient de la possibilité de doter une provision en franchise d'impôt égale à 10 % du montant des crédits accordés (compte tenu de la provision antérieure éventuelle).</w:t>
      </w:r>
    </w:p>
    <w:p w:rsidR="007C206F" w:rsidRDefault="007C206F">
      <w:pPr>
        <w:pStyle w:val="DefaultText"/>
        <w:tabs>
          <w:tab w:val="left" w:pos="150"/>
          <w:tab w:val="left" w:pos="300"/>
          <w:tab w:val="left" w:pos="450"/>
          <w:tab w:val="left" w:pos="600"/>
          <w:tab w:val="left" w:pos="7305"/>
          <w:tab w:val="left" w:pos="7455"/>
          <w:tab w:val="right" w:pos="7502"/>
        </w:tabs>
        <w:jc w:val="both"/>
        <w:rPr>
          <w:rFonts w:ascii="Trebuchet MS" w:eastAsia="Batang" w:hAnsi="Trebuchet MS"/>
        </w:rPr>
      </w:pPr>
    </w:p>
    <w:p w:rsidR="007C206F" w:rsidRDefault="006B2F6D">
      <w:pPr>
        <w:pStyle w:val="DefaultText"/>
        <w:tabs>
          <w:tab w:val="right" w:pos="2719"/>
          <w:tab w:val="left" w:pos="3416"/>
          <w:tab w:val="left" w:pos="10799"/>
          <w:tab w:val="right" w:pos="10987"/>
        </w:tabs>
        <w:jc w:val="both"/>
        <w:rPr>
          <w:rFonts w:ascii="Trebuchet MS" w:eastAsia="Batang" w:hAnsi="Trebuchet MS"/>
        </w:rPr>
      </w:pPr>
      <w:r>
        <w:rPr>
          <w:rFonts w:ascii="Trebuchet MS" w:eastAsia="Batang" w:hAnsi="Trebuchet MS"/>
          <w:highlight w:val="yellow"/>
        </w:rPr>
        <w:br w:type="page"/>
      </w:r>
      <w:r>
        <w:rPr>
          <w:rFonts w:ascii="Trebuchet MS" w:eastAsia="Batang" w:hAnsi="Trebuchet MS"/>
        </w:rPr>
        <w:lastRenderedPageBreak/>
        <w:tab/>
      </w:r>
      <w:r>
        <w:rPr>
          <w:rFonts w:ascii="Trebuchet MS" w:eastAsia="Batang" w:hAnsi="Trebuchet MS"/>
        </w:rPr>
        <w:tab/>
      </w:r>
      <w:r>
        <w:rPr>
          <w:rFonts w:ascii="Trebuchet MS" w:eastAsia="Batang" w:hAnsi="Trebuchet MS"/>
        </w:rPr>
        <w:tab/>
      </w:r>
      <w:r>
        <w:rPr>
          <w:rFonts w:ascii="Trebuchet MS" w:eastAsia="Batang" w:hAnsi="Trebuchet MS"/>
        </w:rPr>
        <w:tab/>
        <w:t>~Voir fiche 31.</w:t>
      </w:r>
      <w:r>
        <w:rPr>
          <w:rFonts w:ascii="Trebuchet MS" w:eastAsia="Batang" w:hAnsi="Trebuchet MS"/>
        </w:rPr>
        <w:tab/>
      </w:r>
      <w:r>
        <w:rPr>
          <w:rFonts w:ascii="Trebuchet MS" w:eastAsia="Batang" w:hAnsi="Trebuchet MS"/>
        </w:rPr>
        <w:tab/>
        <w:t>,</w:t>
      </w:r>
    </w:p>
    <w:p w:rsidR="007C206F" w:rsidRDefault="006B2F6D">
      <w:pPr>
        <w:pStyle w:val="Heading1"/>
        <w:shd w:val="clear" w:color="auto" w:fill="000080"/>
        <w:jc w:val="both"/>
        <w:rPr>
          <w:rFonts w:ascii="Trebuchet MS" w:eastAsia="Batang" w:hAnsi="Trebuchet MS"/>
          <w:color w:val="FFFFFF"/>
          <w:sz w:val="36"/>
        </w:rPr>
      </w:pPr>
      <w:bookmarkStart w:id="142" w:name="_Toc113856042"/>
      <w:r>
        <w:rPr>
          <w:rFonts w:ascii="Trebuchet MS" w:eastAsia="Batang" w:hAnsi="Trebuchet MS"/>
          <w:color w:val="FFFFFF"/>
          <w:sz w:val="36"/>
        </w:rPr>
        <w:t>10. Les taxes assises sur les salaires</w:t>
      </w:r>
      <w:bookmarkEnd w:id="142"/>
    </w:p>
    <w:p w:rsidR="007C206F" w:rsidRDefault="006B2F6D">
      <w:pPr>
        <w:tabs>
          <w:tab w:val="left" w:pos="1189"/>
        </w:tabs>
        <w:jc w:val="both"/>
        <w:rPr>
          <w:rFonts w:ascii="Trebuchet MS" w:eastAsia="Batang" w:hAnsi="Trebuchet MS"/>
        </w:rPr>
      </w:pPr>
      <w:r>
        <w:rPr>
          <w:rFonts w:ascii="Trebuchet MS" w:eastAsia="Batang" w:hAnsi="Trebuchet MS"/>
        </w:rPr>
        <w:tab/>
      </w:r>
    </w:p>
    <w:p w:rsidR="007C206F" w:rsidRDefault="007C206F">
      <w:pPr>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143" w:name="_Toc113856043"/>
      <w:r>
        <w:rPr>
          <w:rFonts w:ascii="Trebuchet MS" w:eastAsia="Batang" w:hAnsi="Trebuchet MS"/>
          <w:sz w:val="28"/>
        </w:rPr>
        <w:t xml:space="preserve">I. </w:t>
      </w:r>
      <w:r>
        <w:rPr>
          <w:rFonts w:ascii="Trebuchet MS" w:eastAsia="Batang" w:hAnsi="Trebuchet MS"/>
          <w:sz w:val="28"/>
          <w:u w:val="single"/>
        </w:rPr>
        <w:t>Principes clés</w:t>
      </w:r>
      <w:bookmarkEnd w:id="143"/>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Sont en principe déductibles du résultat imposable les impôts à la charge de l'entreprise mis en recouvrement au cours de l'exercice.</w:t>
      </w:r>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Les entreprises peuvent déduire de leur résultat une provision destinée à faire face au paiement d'impôts exigibles au cours des exercices suivants, à condition que ces impôts :</w:t>
      </w:r>
    </w:p>
    <w:p w:rsidR="007C206F" w:rsidRDefault="006B2F6D" w:rsidP="006B2F6D">
      <w:pPr>
        <w:numPr>
          <w:ilvl w:val="0"/>
          <w:numId w:val="3"/>
        </w:numPr>
        <w:jc w:val="both"/>
        <w:rPr>
          <w:rFonts w:ascii="Trebuchet MS" w:eastAsia="Batang" w:hAnsi="Trebuchet MS"/>
        </w:rPr>
      </w:pPr>
      <w:r>
        <w:rPr>
          <w:rFonts w:ascii="Trebuchet MS" w:eastAsia="Batang" w:hAnsi="Trebuchet MS"/>
        </w:rPr>
        <w:t>constituent une charge du point de vue fiscal,</w:t>
      </w:r>
    </w:p>
    <w:p w:rsidR="007C206F" w:rsidRDefault="006B2F6D" w:rsidP="006B2F6D">
      <w:pPr>
        <w:numPr>
          <w:ilvl w:val="0"/>
          <w:numId w:val="3"/>
        </w:numPr>
        <w:jc w:val="both"/>
        <w:rPr>
          <w:rFonts w:ascii="Trebuchet MS" w:eastAsia="Batang" w:hAnsi="Trebuchet MS"/>
        </w:rPr>
      </w:pPr>
      <w:r>
        <w:rPr>
          <w:rFonts w:ascii="Trebuchet MS" w:eastAsia="Batang" w:hAnsi="Trebuchet MS"/>
        </w:rPr>
        <w:t>présentent un caractère permanent,</w:t>
      </w:r>
    </w:p>
    <w:p w:rsidR="007C206F" w:rsidRDefault="006B2F6D" w:rsidP="006B2F6D">
      <w:pPr>
        <w:numPr>
          <w:ilvl w:val="0"/>
          <w:numId w:val="3"/>
        </w:numPr>
        <w:jc w:val="both"/>
        <w:rPr>
          <w:rFonts w:ascii="Trebuchet MS" w:eastAsia="Batang" w:hAnsi="Trebuchet MS"/>
        </w:rPr>
      </w:pPr>
      <w:r>
        <w:rPr>
          <w:rFonts w:ascii="Trebuchet MS" w:eastAsia="Batang" w:hAnsi="Trebuchet MS"/>
        </w:rPr>
        <w:t>soient dus à raison de faits survenus au cours de l'exercice.</w:t>
      </w:r>
    </w:p>
    <w:p w:rsidR="007C206F" w:rsidRDefault="007C206F">
      <w:pPr>
        <w:jc w:val="both"/>
        <w:rPr>
          <w:rFonts w:ascii="Trebuchet MS" w:eastAsia="Batang" w:hAnsi="Trebuchet MS"/>
        </w:rPr>
      </w:pPr>
    </w:p>
    <w:p w:rsidR="007C206F" w:rsidRDefault="007C206F">
      <w:pPr>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144" w:name="_Toc113856044"/>
      <w:r>
        <w:rPr>
          <w:rFonts w:ascii="Trebuchet MS" w:eastAsia="Batang" w:hAnsi="Trebuchet MS"/>
          <w:sz w:val="28"/>
        </w:rPr>
        <w:t xml:space="preserve">II. </w:t>
      </w:r>
      <w:r>
        <w:rPr>
          <w:rFonts w:ascii="Trebuchet MS" w:eastAsia="Batang" w:hAnsi="Trebuchet MS"/>
          <w:sz w:val="28"/>
          <w:u w:val="single"/>
        </w:rPr>
        <w:t>Méthode</w:t>
      </w:r>
      <w:bookmarkEnd w:id="144"/>
    </w:p>
    <w:p w:rsidR="007C206F" w:rsidRDefault="007C206F">
      <w:pPr>
        <w:jc w:val="both"/>
        <w:rPr>
          <w:rFonts w:ascii="Trebuchet MS" w:eastAsia="Batang" w:hAnsi="Trebuchet MS"/>
        </w:rPr>
      </w:pPr>
    </w:p>
    <w:p w:rsidR="007C206F" w:rsidRDefault="006B2F6D" w:rsidP="006B2F6D">
      <w:pPr>
        <w:pStyle w:val="Heading3"/>
        <w:numPr>
          <w:ilvl w:val="0"/>
          <w:numId w:val="24"/>
        </w:numPr>
        <w:jc w:val="both"/>
        <w:rPr>
          <w:rFonts w:ascii="Trebuchet MS" w:eastAsia="Batang" w:hAnsi="Trebuchet MS"/>
        </w:rPr>
      </w:pPr>
      <w:bookmarkStart w:id="145" w:name="_Toc113856045"/>
      <w:r>
        <w:rPr>
          <w:rFonts w:ascii="Trebuchet MS" w:eastAsia="Batang" w:hAnsi="Trebuchet MS"/>
        </w:rPr>
        <w:t>La taxe d'apprentissage</w:t>
      </w:r>
      <w:bookmarkEnd w:id="145"/>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Elle est déductible de l'assiette de l'impôt sur le revenu ou de l'impôt sur les sociétés.</w:t>
      </w:r>
    </w:p>
    <w:p w:rsidR="007C206F" w:rsidRDefault="007C206F">
      <w:pPr>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46" w:name="_Toc74541134"/>
      <w:bookmarkStart w:id="147" w:name="_Toc74542184"/>
      <w:bookmarkStart w:id="148" w:name="_Toc113856046"/>
      <w:r>
        <w:rPr>
          <w:rFonts w:ascii="Trebuchet MS" w:eastAsia="Batang" w:hAnsi="Trebuchet MS"/>
          <w:i/>
          <w:iCs/>
          <w:sz w:val="24"/>
        </w:rPr>
        <w:t>1.</w:t>
      </w:r>
      <w:r>
        <w:rPr>
          <w:rFonts w:ascii="Trebuchet MS" w:eastAsia="Batang" w:hAnsi="Trebuchet MS"/>
          <w:i/>
          <w:iCs/>
          <w:sz w:val="24"/>
        </w:rPr>
        <w:tab/>
        <w:t>Entreprises assujetties</w:t>
      </w:r>
      <w:bookmarkEnd w:id="146"/>
      <w:bookmarkEnd w:id="147"/>
      <w:bookmarkEnd w:id="148"/>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Sont redevables de la taxe d'apprentissage :</w:t>
      </w:r>
    </w:p>
    <w:p w:rsidR="007C206F" w:rsidRDefault="006B2F6D" w:rsidP="006B2F6D">
      <w:pPr>
        <w:numPr>
          <w:ilvl w:val="0"/>
          <w:numId w:val="3"/>
        </w:numPr>
        <w:spacing w:before="120"/>
        <w:ind w:left="714" w:hanging="357"/>
        <w:jc w:val="both"/>
        <w:rPr>
          <w:rFonts w:ascii="Trebuchet MS" w:eastAsia="Batang" w:hAnsi="Trebuchet MS"/>
        </w:rPr>
      </w:pPr>
      <w:r>
        <w:rPr>
          <w:rFonts w:ascii="Trebuchet MS" w:eastAsia="Batang" w:hAnsi="Trebuchet MS"/>
        </w:rPr>
        <w:t>les entreprises ou personnes relevant de l'impôt sur le revenu si elles exercent une activité commerciale,</w:t>
      </w:r>
    </w:p>
    <w:p w:rsidR="007C206F" w:rsidRDefault="006B2F6D" w:rsidP="006B2F6D">
      <w:pPr>
        <w:numPr>
          <w:ilvl w:val="0"/>
          <w:numId w:val="3"/>
        </w:numPr>
        <w:jc w:val="both"/>
        <w:rPr>
          <w:rFonts w:ascii="Trebuchet MS" w:eastAsia="Batang" w:hAnsi="Trebuchet MS"/>
        </w:rPr>
      </w:pPr>
      <w:r>
        <w:rPr>
          <w:rFonts w:ascii="Trebuchet MS" w:eastAsia="Batang" w:hAnsi="Trebuchet MS"/>
        </w:rPr>
        <w:t>les sociétés passibles de l'impôt sur les sociétés,</w:t>
      </w:r>
    </w:p>
    <w:p w:rsidR="007C206F" w:rsidRDefault="006B2F6D" w:rsidP="006B2F6D">
      <w:pPr>
        <w:numPr>
          <w:ilvl w:val="0"/>
          <w:numId w:val="3"/>
        </w:numPr>
        <w:jc w:val="both"/>
        <w:rPr>
          <w:rFonts w:ascii="Trebuchet MS" w:eastAsia="Batang" w:hAnsi="Trebuchet MS"/>
        </w:rPr>
      </w:pPr>
      <w:r>
        <w:rPr>
          <w:rFonts w:ascii="Trebuchet MS" w:eastAsia="Batang" w:hAnsi="Trebuchet MS"/>
        </w:rPr>
        <w:t>les sociétés coopératives agricoles.</w:t>
      </w:r>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Sont principalement exonérés de la taxe d'apprentissage :</w:t>
      </w:r>
    </w:p>
    <w:p w:rsidR="007C206F" w:rsidRDefault="006B2F6D" w:rsidP="006B2F6D">
      <w:pPr>
        <w:numPr>
          <w:ilvl w:val="0"/>
          <w:numId w:val="3"/>
        </w:numPr>
        <w:spacing w:before="120"/>
        <w:ind w:left="714" w:hanging="357"/>
        <w:jc w:val="both"/>
        <w:rPr>
          <w:rFonts w:ascii="Trebuchet MS" w:eastAsia="Batang" w:hAnsi="Trebuchet MS"/>
        </w:rPr>
      </w:pPr>
      <w:r>
        <w:rPr>
          <w:rFonts w:ascii="Trebuchet MS" w:eastAsia="Batang" w:hAnsi="Trebuchet MS"/>
        </w:rPr>
        <w:t xml:space="preserve">les petites entreprises occupant un ou plusieurs apprentis munis d'un contrat régulier d'apprentissage, dont la base annuelle d'imposition à la taxe n'excède pas six fois le SMIC annuel </w:t>
      </w:r>
      <w:proofErr w:type="gramStart"/>
      <w:r>
        <w:rPr>
          <w:rFonts w:ascii="Trebuchet MS" w:eastAsia="Batang" w:hAnsi="Trebuchet MS"/>
        </w:rPr>
        <w:t>( soit</w:t>
      </w:r>
      <w:proofErr w:type="gramEnd"/>
      <w:r>
        <w:rPr>
          <w:rFonts w:ascii="Trebuchet MS" w:eastAsia="Batang" w:hAnsi="Trebuchet MS"/>
        </w:rPr>
        <w:t xml:space="preserve"> 86 211 pour la taxe due au titre de l’exercice 2004)</w:t>
      </w:r>
    </w:p>
    <w:p w:rsidR="007C206F" w:rsidRDefault="006B2F6D" w:rsidP="006B2F6D">
      <w:pPr>
        <w:numPr>
          <w:ilvl w:val="0"/>
          <w:numId w:val="3"/>
        </w:numPr>
        <w:jc w:val="both"/>
        <w:rPr>
          <w:rFonts w:ascii="Trebuchet MS" w:eastAsia="Batang" w:hAnsi="Trebuchet MS"/>
        </w:rPr>
      </w:pPr>
      <w:r>
        <w:rPr>
          <w:rFonts w:ascii="Trebuchet MS" w:eastAsia="Batang" w:hAnsi="Trebuchet MS"/>
        </w:rPr>
        <w:t>les groupements d'employeurs composés d'exploitants agricoles eux-mêmes exonérés de taxe d'apprentissage.</w:t>
      </w:r>
    </w:p>
    <w:p w:rsidR="007C206F" w:rsidRDefault="007C206F">
      <w:pPr>
        <w:jc w:val="both"/>
        <w:rPr>
          <w:rFonts w:ascii="Trebuchet MS" w:eastAsia="Batang" w:hAnsi="Trebuchet MS"/>
        </w:rPr>
      </w:pPr>
    </w:p>
    <w:p w:rsidR="007C206F" w:rsidRDefault="007C206F">
      <w:pPr>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49" w:name="_Toc74541135"/>
      <w:bookmarkStart w:id="150" w:name="_Toc74542185"/>
      <w:bookmarkStart w:id="151" w:name="_Toc113856047"/>
      <w:r>
        <w:rPr>
          <w:rFonts w:ascii="Trebuchet MS" w:eastAsia="Batang" w:hAnsi="Trebuchet MS"/>
          <w:i/>
          <w:iCs/>
          <w:sz w:val="24"/>
        </w:rPr>
        <w:t>2.</w:t>
      </w:r>
      <w:r>
        <w:rPr>
          <w:rFonts w:ascii="Trebuchet MS" w:eastAsia="Batang" w:hAnsi="Trebuchet MS"/>
          <w:i/>
          <w:iCs/>
          <w:sz w:val="24"/>
        </w:rPr>
        <w:tab/>
        <w:t>Calcul de la taxe</w:t>
      </w:r>
      <w:bookmarkEnd w:id="149"/>
      <w:bookmarkEnd w:id="150"/>
      <w:bookmarkEnd w:id="151"/>
    </w:p>
    <w:p w:rsidR="007C206F" w:rsidRDefault="007C206F">
      <w:pPr>
        <w:ind w:left="1080"/>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La base de calcul de la taxe est alignée sur celle des cotisations de sécurité sociale</w:t>
      </w:r>
    </w:p>
    <w:p w:rsidR="007C206F" w:rsidRDefault="006B2F6D">
      <w:pPr>
        <w:jc w:val="both"/>
        <w:rPr>
          <w:rFonts w:ascii="Trebuchet MS" w:eastAsia="Batang" w:hAnsi="Trebuchet MS"/>
        </w:rPr>
      </w:pPr>
      <w:r>
        <w:rPr>
          <w:rFonts w:ascii="Trebuchet MS" w:eastAsia="Batang" w:hAnsi="Trebuchet MS"/>
        </w:rPr>
        <w:t>(</w:t>
      </w:r>
      <w:proofErr w:type="gramStart"/>
      <w:r>
        <w:rPr>
          <w:rFonts w:ascii="Trebuchet MS" w:eastAsia="Batang" w:hAnsi="Trebuchet MS"/>
        </w:rPr>
        <w:t>case</w:t>
      </w:r>
      <w:proofErr w:type="gramEnd"/>
      <w:r>
        <w:rPr>
          <w:rFonts w:ascii="Trebuchet MS" w:eastAsia="Batang" w:hAnsi="Trebuchet MS"/>
        </w:rPr>
        <w:t xml:space="preserve"> 16A de la DADS).</w:t>
      </w:r>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Le taux est de 0,5 % (0,2 % pour l’Alsace-Moselle).</w:t>
      </w:r>
    </w:p>
    <w:p w:rsidR="007C206F" w:rsidRDefault="007C206F">
      <w:pPr>
        <w:jc w:val="both"/>
        <w:rPr>
          <w:rFonts w:ascii="Trebuchet MS" w:eastAsia="Batang" w:hAnsi="Trebuchet MS"/>
          <w:highlight w:val="yellow"/>
        </w:rPr>
      </w:pPr>
    </w:p>
    <w:p w:rsidR="007C206F" w:rsidRDefault="007C206F">
      <w:pPr>
        <w:jc w:val="both"/>
        <w:rPr>
          <w:rFonts w:ascii="Trebuchet MS" w:eastAsia="Batang" w:hAnsi="Trebuchet MS"/>
          <w:highlight w:val="yellow"/>
        </w:rPr>
      </w:pPr>
    </w:p>
    <w:p w:rsidR="007C206F" w:rsidRDefault="007C206F">
      <w:pPr>
        <w:jc w:val="both"/>
        <w:rPr>
          <w:rFonts w:ascii="Trebuchet MS" w:eastAsia="Batang" w:hAnsi="Trebuchet MS"/>
          <w:highlight w:val="yellow"/>
        </w:rPr>
      </w:pPr>
    </w:p>
    <w:p w:rsidR="007C206F" w:rsidRDefault="006B2F6D">
      <w:pPr>
        <w:pStyle w:val="Heading5"/>
        <w:tabs>
          <w:tab w:val="left" w:pos="1260"/>
        </w:tabs>
        <w:ind w:left="1260" w:hanging="360"/>
        <w:jc w:val="both"/>
        <w:rPr>
          <w:rFonts w:ascii="Trebuchet MS" w:eastAsia="Batang" w:hAnsi="Trebuchet MS"/>
          <w:i/>
          <w:iCs/>
          <w:sz w:val="24"/>
        </w:rPr>
      </w:pPr>
      <w:bookmarkStart w:id="152" w:name="_Toc74541136"/>
      <w:bookmarkStart w:id="153" w:name="_Toc74542186"/>
      <w:bookmarkStart w:id="154" w:name="_Toc113856048"/>
      <w:r>
        <w:rPr>
          <w:rFonts w:ascii="Trebuchet MS" w:eastAsia="Batang" w:hAnsi="Trebuchet MS"/>
          <w:i/>
          <w:iCs/>
          <w:sz w:val="24"/>
        </w:rPr>
        <w:lastRenderedPageBreak/>
        <w:t>3.</w:t>
      </w:r>
      <w:r>
        <w:rPr>
          <w:rFonts w:ascii="Trebuchet MS" w:eastAsia="Batang" w:hAnsi="Trebuchet MS"/>
          <w:i/>
          <w:iCs/>
          <w:sz w:val="24"/>
        </w:rPr>
        <w:tab/>
        <w:t>Dépenses libératoires</w:t>
      </w:r>
      <w:bookmarkEnd w:id="152"/>
      <w:bookmarkEnd w:id="153"/>
      <w:bookmarkEnd w:id="154"/>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Sont admis en exonération de la taxe d'apprentissage :</w:t>
      </w:r>
    </w:p>
    <w:p w:rsidR="007C206F" w:rsidRDefault="006B2F6D" w:rsidP="006B2F6D">
      <w:pPr>
        <w:numPr>
          <w:ilvl w:val="0"/>
          <w:numId w:val="3"/>
        </w:numPr>
        <w:spacing w:before="120"/>
        <w:ind w:left="714" w:hanging="357"/>
        <w:jc w:val="both"/>
        <w:rPr>
          <w:rFonts w:ascii="Trebuchet MS" w:eastAsia="Batang" w:hAnsi="Trebuchet MS"/>
        </w:rPr>
      </w:pPr>
      <w:r>
        <w:rPr>
          <w:rFonts w:ascii="Trebuchet MS" w:eastAsia="Batang" w:hAnsi="Trebuchet MS"/>
        </w:rPr>
        <w:t xml:space="preserve">les versements en faveur de l'apprentissage proprement dit, auxquels l'employeur doit obligatoirement consacrer 40% du montant de la taxe </w:t>
      </w:r>
      <w:r>
        <w:rPr>
          <w:rFonts w:ascii="Trebuchet MS" w:eastAsia="Batang" w:hAnsi="Trebuchet MS"/>
        </w:rPr>
        <w:br/>
        <w:t>(50 % dans les DOM),</w:t>
      </w:r>
    </w:p>
    <w:p w:rsidR="007C206F" w:rsidRDefault="006B2F6D" w:rsidP="006B2F6D">
      <w:pPr>
        <w:numPr>
          <w:ilvl w:val="0"/>
          <w:numId w:val="3"/>
        </w:numPr>
        <w:jc w:val="both"/>
        <w:rPr>
          <w:rFonts w:ascii="Trebuchet MS" w:eastAsia="Batang" w:hAnsi="Trebuchet MS"/>
        </w:rPr>
      </w:pPr>
      <w:r>
        <w:rPr>
          <w:rFonts w:ascii="Trebuchet MS" w:eastAsia="Batang" w:hAnsi="Trebuchet MS"/>
        </w:rPr>
        <w:t>les autres dépenses exposées en faveur des premières formations technologiques ou professionnelles, lorsque l'obligation relative au quota de dépenses d'apprentissage est respectée.</w:t>
      </w:r>
    </w:p>
    <w:p w:rsidR="007C206F" w:rsidRDefault="007C206F">
      <w:pPr>
        <w:jc w:val="both"/>
        <w:rPr>
          <w:rFonts w:ascii="Trebuchet MS" w:eastAsia="Batang" w:hAnsi="Trebuchet MS"/>
        </w:rPr>
      </w:pPr>
    </w:p>
    <w:p w:rsidR="007C206F" w:rsidRDefault="007C206F">
      <w:pPr>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55" w:name="_Toc74541137"/>
      <w:bookmarkStart w:id="156" w:name="_Toc74542187"/>
      <w:bookmarkStart w:id="157" w:name="_Toc113856049"/>
      <w:r>
        <w:rPr>
          <w:rFonts w:ascii="Trebuchet MS" w:eastAsia="Batang" w:hAnsi="Trebuchet MS"/>
          <w:i/>
          <w:iCs/>
          <w:sz w:val="24"/>
        </w:rPr>
        <w:t>4.</w:t>
      </w:r>
      <w:r>
        <w:rPr>
          <w:rFonts w:ascii="Trebuchet MS" w:eastAsia="Batang" w:hAnsi="Trebuchet MS"/>
          <w:i/>
          <w:iCs/>
          <w:sz w:val="24"/>
        </w:rPr>
        <w:tab/>
      </w:r>
      <w:bookmarkEnd w:id="155"/>
      <w:bookmarkEnd w:id="156"/>
      <w:r>
        <w:rPr>
          <w:rFonts w:ascii="Trebuchet MS" w:eastAsia="Batang" w:hAnsi="Trebuchet MS"/>
          <w:i/>
          <w:iCs/>
          <w:sz w:val="24"/>
        </w:rPr>
        <w:t>Contribution additionnelle</w:t>
      </w:r>
      <w:bookmarkEnd w:id="157"/>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A compter de 2005, les redevables de la taxe d'apprentissage doivent acquitter une contribution additionnelle, dite « contribution au développement de l'apprentissage ».</w:t>
      </w:r>
    </w:p>
    <w:p w:rsidR="007C206F" w:rsidRDefault="006B2F6D">
      <w:pPr>
        <w:jc w:val="both"/>
        <w:rPr>
          <w:rFonts w:ascii="Trebuchet MS" w:eastAsia="Batang" w:hAnsi="Trebuchet MS"/>
        </w:rPr>
      </w:pPr>
      <w:r>
        <w:rPr>
          <w:rFonts w:ascii="Trebuchet MS" w:eastAsia="Batang" w:hAnsi="Trebuchet MS"/>
        </w:rPr>
        <w:t>L'assiette de cette contribution est constituée par les rémunérations retenues pour l'assiette de la taxe d'apprentissage versées à compter du 1</w:t>
      </w:r>
      <w:r>
        <w:rPr>
          <w:rFonts w:ascii="Trebuchet MS" w:eastAsia="Batang" w:hAnsi="Trebuchet MS"/>
          <w:vertAlign w:val="superscript"/>
        </w:rPr>
        <w:t>er</w:t>
      </w:r>
      <w:r>
        <w:rPr>
          <w:rFonts w:ascii="Trebuchet MS" w:eastAsia="Batang" w:hAnsi="Trebuchet MS"/>
        </w:rPr>
        <w:t xml:space="preserve"> janvier 2004.</w:t>
      </w:r>
    </w:p>
    <w:p w:rsidR="007C206F" w:rsidRDefault="006B2F6D">
      <w:pPr>
        <w:jc w:val="both"/>
        <w:rPr>
          <w:rFonts w:ascii="Trebuchet MS" w:eastAsia="Batang" w:hAnsi="Trebuchet MS"/>
        </w:rPr>
      </w:pPr>
      <w:r>
        <w:rPr>
          <w:rFonts w:ascii="Trebuchet MS" w:eastAsia="Batang" w:hAnsi="Trebuchet MS"/>
        </w:rPr>
        <w:t>Son taux est de 0,06 % pour les rémunérations versées en 2004, 0,12 % pour les rémunérations versées en 2005 et 0,18 % pour les rémunérations versées à partir du 1</w:t>
      </w:r>
      <w:r>
        <w:rPr>
          <w:rFonts w:ascii="Trebuchet MS" w:eastAsia="Batang" w:hAnsi="Trebuchet MS"/>
          <w:vertAlign w:val="superscript"/>
        </w:rPr>
        <w:t>er</w:t>
      </w:r>
      <w:r>
        <w:rPr>
          <w:rFonts w:ascii="Trebuchet MS" w:eastAsia="Batang" w:hAnsi="Trebuchet MS"/>
        </w:rPr>
        <w:t xml:space="preserve"> janvier 2006.</w:t>
      </w:r>
    </w:p>
    <w:p w:rsidR="007C206F" w:rsidRDefault="006B2F6D">
      <w:pPr>
        <w:jc w:val="both"/>
        <w:rPr>
          <w:rFonts w:ascii="Trebuchet MS" w:eastAsia="Batang" w:hAnsi="Trebuchet MS"/>
        </w:rPr>
      </w:pPr>
      <w:r>
        <w:rPr>
          <w:rFonts w:ascii="Trebuchet MS" w:eastAsia="Batang" w:hAnsi="Trebuchet MS"/>
        </w:rPr>
        <w:t>Les dépenses libératoires de la taxe d'apprentissage ne sont pas imputables sur la contribution additionnelle.</w:t>
      </w:r>
    </w:p>
    <w:p w:rsidR="007C206F" w:rsidRDefault="006B2F6D">
      <w:pPr>
        <w:jc w:val="both"/>
        <w:rPr>
          <w:rFonts w:ascii="Trebuchet MS" w:eastAsia="Batang" w:hAnsi="Trebuchet MS"/>
        </w:rPr>
      </w:pPr>
      <w:r>
        <w:rPr>
          <w:rFonts w:ascii="Trebuchet MS" w:eastAsia="Batang" w:hAnsi="Trebuchet MS"/>
        </w:rPr>
        <w:t xml:space="preserve">La contribution additionnelle doit être acquittée intégralement en numéraire aux organismes collecteurs avant le 1er mars de </w:t>
      </w:r>
      <w:proofErr w:type="spellStart"/>
      <w:r>
        <w:rPr>
          <w:rFonts w:ascii="Trebuchet MS" w:eastAsia="Batang" w:hAnsi="Trebuchet MS"/>
        </w:rPr>
        <w:t>I’année</w:t>
      </w:r>
      <w:proofErr w:type="spellEnd"/>
      <w:r>
        <w:rPr>
          <w:rFonts w:ascii="Trebuchet MS" w:eastAsia="Batang" w:hAnsi="Trebuchet MS"/>
        </w:rPr>
        <w:t xml:space="preserve"> suivant celle du paiement des salaires. A défaut de versement ou en cas de versement insuffisant à cette date, le montant de la contribution, majoré de l'insuffisance constatée, devra être versé au comptable de la </w:t>
      </w:r>
      <w:proofErr w:type="spellStart"/>
      <w:r>
        <w:rPr>
          <w:rFonts w:ascii="Trebuchet MS" w:eastAsia="Batang" w:hAnsi="Trebuchet MS"/>
        </w:rPr>
        <w:t>DGl</w:t>
      </w:r>
      <w:proofErr w:type="spellEnd"/>
      <w:r>
        <w:rPr>
          <w:rFonts w:ascii="Trebuchet MS" w:eastAsia="Batang" w:hAnsi="Trebuchet MS"/>
        </w:rPr>
        <w:t xml:space="preserve"> lors du dépôt de la déclaration. La déclaration de taxe d'apprentissage sert également à l'établissement de la contribution additionnelle.</w:t>
      </w:r>
    </w:p>
    <w:p w:rsidR="007C206F" w:rsidRDefault="006B2F6D">
      <w:pPr>
        <w:jc w:val="both"/>
        <w:rPr>
          <w:rFonts w:ascii="Trebuchet MS" w:eastAsia="Batang" w:hAnsi="Trebuchet MS"/>
        </w:rPr>
      </w:pPr>
      <w:r>
        <w:rPr>
          <w:rFonts w:ascii="Trebuchet MS" w:eastAsia="Batang" w:hAnsi="Trebuchet MS"/>
        </w:rPr>
        <w:t>La contribution additionnelle est recouvrée comme la taxe d'apprentissage.</w:t>
      </w:r>
    </w:p>
    <w:p w:rsidR="007C206F" w:rsidRDefault="007C206F">
      <w:pPr>
        <w:jc w:val="both"/>
        <w:rPr>
          <w:rFonts w:ascii="Trebuchet MS" w:eastAsia="Batang" w:hAnsi="Trebuchet MS"/>
        </w:rPr>
      </w:pPr>
    </w:p>
    <w:p w:rsidR="007C206F" w:rsidRDefault="007C206F">
      <w:pPr>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58" w:name="_Toc113856050"/>
      <w:r>
        <w:rPr>
          <w:rFonts w:ascii="Trebuchet MS" w:eastAsia="Batang" w:hAnsi="Trebuchet MS"/>
          <w:i/>
          <w:iCs/>
          <w:sz w:val="24"/>
        </w:rPr>
        <w:t>5.</w:t>
      </w:r>
      <w:r>
        <w:rPr>
          <w:rFonts w:ascii="Trebuchet MS" w:eastAsia="Batang" w:hAnsi="Trebuchet MS"/>
          <w:i/>
          <w:iCs/>
          <w:sz w:val="24"/>
        </w:rPr>
        <w:tab/>
        <w:t>Déclaration et paiement</w:t>
      </w:r>
      <w:bookmarkEnd w:id="158"/>
    </w:p>
    <w:p w:rsidR="007C206F" w:rsidRDefault="007C206F">
      <w:pPr>
        <w:jc w:val="both"/>
        <w:rPr>
          <w:rFonts w:ascii="Trebuchet MS" w:eastAsia="Batang" w:hAnsi="Trebuchet MS"/>
        </w:rPr>
      </w:pPr>
    </w:p>
    <w:p w:rsidR="007C206F" w:rsidRDefault="006B2F6D" w:rsidP="006B2F6D">
      <w:pPr>
        <w:numPr>
          <w:ilvl w:val="0"/>
          <w:numId w:val="3"/>
        </w:numPr>
        <w:jc w:val="both"/>
        <w:rPr>
          <w:rFonts w:ascii="Trebuchet MS" w:eastAsia="Batang" w:hAnsi="Trebuchet MS"/>
        </w:rPr>
      </w:pPr>
      <w:r>
        <w:rPr>
          <w:rFonts w:ascii="Trebuchet MS" w:eastAsia="Batang" w:hAnsi="Trebuchet MS"/>
        </w:rPr>
        <w:t>Déclaration : envoi au plus tard le 31 mai N+1 de la déclaration 2482</w:t>
      </w:r>
    </w:p>
    <w:p w:rsidR="007C206F" w:rsidRDefault="007C206F">
      <w:pPr>
        <w:jc w:val="both"/>
        <w:rPr>
          <w:rFonts w:ascii="Trebuchet MS" w:eastAsia="Batang" w:hAnsi="Trebuchet MS"/>
        </w:rPr>
      </w:pPr>
    </w:p>
    <w:p w:rsidR="007C206F" w:rsidRDefault="006B2F6D" w:rsidP="006B2F6D">
      <w:pPr>
        <w:numPr>
          <w:ilvl w:val="0"/>
          <w:numId w:val="3"/>
        </w:numPr>
        <w:jc w:val="both"/>
        <w:rPr>
          <w:rFonts w:ascii="Trebuchet MS" w:eastAsia="Batang" w:hAnsi="Trebuchet MS"/>
        </w:rPr>
      </w:pPr>
      <w:r>
        <w:rPr>
          <w:rFonts w:ascii="Trebuchet MS" w:eastAsia="Batang" w:hAnsi="Trebuchet MS"/>
        </w:rPr>
        <w:t>Paiement : au plus tard le 28 février N+1 (reportés au 31 mars au titre de l’exercice 2005)</w:t>
      </w:r>
    </w:p>
    <w:p w:rsidR="007C206F" w:rsidRDefault="007C206F">
      <w:pPr>
        <w:jc w:val="both"/>
        <w:rPr>
          <w:rFonts w:ascii="Trebuchet MS" w:eastAsia="Batang" w:hAnsi="Trebuchet MS"/>
        </w:rPr>
      </w:pPr>
    </w:p>
    <w:p w:rsidR="007C206F" w:rsidRDefault="007C206F">
      <w:pPr>
        <w:jc w:val="both"/>
        <w:rPr>
          <w:rFonts w:ascii="Trebuchet MS" w:eastAsia="Batang" w:hAnsi="Trebuchet MS"/>
          <w:b/>
        </w:rPr>
      </w:pPr>
    </w:p>
    <w:p w:rsidR="007C206F" w:rsidRDefault="006B2F6D" w:rsidP="006B2F6D">
      <w:pPr>
        <w:pStyle w:val="Heading3"/>
        <w:numPr>
          <w:ilvl w:val="0"/>
          <w:numId w:val="24"/>
        </w:numPr>
        <w:jc w:val="both"/>
        <w:rPr>
          <w:rFonts w:ascii="Trebuchet MS" w:eastAsia="Batang" w:hAnsi="Trebuchet MS"/>
        </w:rPr>
      </w:pPr>
      <w:bookmarkStart w:id="159" w:name="_Toc113856051"/>
      <w:r>
        <w:rPr>
          <w:rFonts w:ascii="Trebuchet MS" w:eastAsia="Batang" w:hAnsi="Trebuchet MS"/>
        </w:rPr>
        <w:t>Participation formation continue</w:t>
      </w:r>
      <w:bookmarkEnd w:id="159"/>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Sont assujettis à une participation formation tous les employeurs établis ou domiciliés en France quelque soient le régime d'imposition, l'activité exercée ou la forme juridique de l'exploitation.</w:t>
      </w:r>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Le taux de participation diffère selon que l'entreprise emploie moins de 10 salariés ou 10 salariés et plus.</w:t>
      </w:r>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Note :</w:t>
      </w:r>
    </w:p>
    <w:p w:rsidR="007C206F" w:rsidRDefault="006B2F6D">
      <w:pPr>
        <w:jc w:val="both"/>
        <w:rPr>
          <w:rFonts w:ascii="Trebuchet MS" w:eastAsia="Batang" w:hAnsi="Trebuchet MS"/>
        </w:rPr>
      </w:pPr>
      <w:r>
        <w:rPr>
          <w:rFonts w:ascii="Trebuchet MS" w:eastAsia="Batang" w:hAnsi="Trebuchet MS"/>
        </w:rPr>
        <w:lastRenderedPageBreak/>
        <w:t>Tous les employeurs ayant occupés des salariés sous contrat à durée déterminée sont redevables d'un versement spécifique destiné au financement du congé formation des intéressés. Ce versement est égal à 1% des rémunérations versées à ces salariés.</w:t>
      </w:r>
    </w:p>
    <w:p w:rsidR="007C206F" w:rsidRDefault="007C206F">
      <w:pPr>
        <w:jc w:val="both"/>
        <w:rPr>
          <w:rFonts w:ascii="Trebuchet MS" w:eastAsia="Batang" w:hAnsi="Trebuchet MS"/>
        </w:rPr>
      </w:pPr>
    </w:p>
    <w:p w:rsidR="007C206F" w:rsidRDefault="006B2F6D" w:rsidP="006B2F6D">
      <w:pPr>
        <w:numPr>
          <w:ilvl w:val="0"/>
          <w:numId w:val="62"/>
        </w:numPr>
        <w:tabs>
          <w:tab w:val="clear" w:pos="2291"/>
          <w:tab w:val="left" w:pos="360"/>
        </w:tabs>
        <w:ind w:left="360" w:hanging="360"/>
        <w:jc w:val="both"/>
        <w:rPr>
          <w:rFonts w:ascii="Trebuchet MS" w:eastAsia="Batang" w:hAnsi="Trebuchet MS"/>
          <w:color w:val="000080"/>
        </w:rPr>
      </w:pPr>
      <w:r>
        <w:rPr>
          <w:rFonts w:ascii="Trebuchet MS" w:eastAsia="Batang" w:hAnsi="Trebuchet MS"/>
          <w:color w:val="000080"/>
        </w:rPr>
        <w:t>Déclaration et paiement :</w:t>
      </w:r>
    </w:p>
    <w:p w:rsidR="007C206F" w:rsidRDefault="007C206F">
      <w:pPr>
        <w:jc w:val="both"/>
        <w:rPr>
          <w:rFonts w:ascii="Trebuchet MS" w:eastAsia="Batang" w:hAnsi="Trebuchet MS"/>
        </w:rPr>
      </w:pPr>
    </w:p>
    <w:p w:rsidR="007C206F" w:rsidRDefault="006B2F6D" w:rsidP="006B2F6D">
      <w:pPr>
        <w:numPr>
          <w:ilvl w:val="0"/>
          <w:numId w:val="3"/>
        </w:numPr>
        <w:jc w:val="both"/>
        <w:rPr>
          <w:rFonts w:ascii="Trebuchet MS" w:eastAsia="Batang" w:hAnsi="Trebuchet MS"/>
        </w:rPr>
      </w:pPr>
      <w:r>
        <w:rPr>
          <w:rFonts w:ascii="Trebuchet MS" w:eastAsia="Batang" w:hAnsi="Trebuchet MS"/>
        </w:rPr>
        <w:t>Déclaration : envoi au plus tard le 30 avril N+1 de la déclaration 2482</w:t>
      </w:r>
    </w:p>
    <w:p w:rsidR="007C206F" w:rsidRDefault="007C206F">
      <w:pPr>
        <w:jc w:val="both"/>
        <w:rPr>
          <w:rFonts w:ascii="Trebuchet MS" w:eastAsia="Batang" w:hAnsi="Trebuchet MS"/>
        </w:rPr>
      </w:pPr>
    </w:p>
    <w:p w:rsidR="007C206F" w:rsidRDefault="006B2F6D" w:rsidP="006B2F6D">
      <w:pPr>
        <w:numPr>
          <w:ilvl w:val="0"/>
          <w:numId w:val="3"/>
        </w:numPr>
        <w:jc w:val="both"/>
        <w:rPr>
          <w:rFonts w:ascii="Trebuchet MS" w:eastAsia="Batang" w:hAnsi="Trebuchet MS"/>
        </w:rPr>
      </w:pPr>
      <w:r>
        <w:rPr>
          <w:rFonts w:ascii="Trebuchet MS" w:eastAsia="Batang" w:hAnsi="Trebuchet MS"/>
        </w:rPr>
        <w:t>Paiement : au plus tard le 28 février N+1</w:t>
      </w:r>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La base de calcul de la participation formation continue est alignée sur celle des cotisations de sécurité sociale.</w:t>
      </w:r>
    </w:p>
    <w:p w:rsidR="007C206F" w:rsidRDefault="007C206F">
      <w:pPr>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60" w:name="_Toc74541139"/>
      <w:bookmarkStart w:id="161" w:name="_Toc74542189"/>
      <w:bookmarkStart w:id="162" w:name="_Toc113856052"/>
      <w:r>
        <w:rPr>
          <w:rFonts w:ascii="Trebuchet MS" w:eastAsia="Batang" w:hAnsi="Trebuchet MS"/>
          <w:i/>
          <w:iCs/>
          <w:sz w:val="24"/>
        </w:rPr>
        <w:t>1.</w:t>
      </w:r>
      <w:r>
        <w:rPr>
          <w:rFonts w:ascii="Trebuchet MS" w:eastAsia="Batang" w:hAnsi="Trebuchet MS"/>
          <w:i/>
          <w:iCs/>
          <w:sz w:val="24"/>
        </w:rPr>
        <w:tab/>
        <w:t>Entreprises de moins de 10 salariés</w:t>
      </w:r>
      <w:bookmarkEnd w:id="160"/>
      <w:bookmarkEnd w:id="161"/>
      <w:bookmarkEnd w:id="162"/>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La participation globale est de 0,55% à compter de l’exercice 2005 (0,40% au titre de l’exercice 2004).</w:t>
      </w:r>
    </w:p>
    <w:p w:rsidR="007C206F" w:rsidRDefault="007C206F">
      <w:pPr>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63" w:name="_Toc74541140"/>
      <w:bookmarkStart w:id="164" w:name="_Toc74542190"/>
      <w:bookmarkStart w:id="165" w:name="_Toc113856053"/>
      <w:r>
        <w:rPr>
          <w:rFonts w:ascii="Trebuchet MS" w:eastAsia="Batang" w:hAnsi="Trebuchet MS"/>
          <w:i/>
          <w:iCs/>
          <w:sz w:val="24"/>
        </w:rPr>
        <w:t>2.</w:t>
      </w:r>
      <w:r>
        <w:rPr>
          <w:rFonts w:ascii="Trebuchet MS" w:eastAsia="Batang" w:hAnsi="Trebuchet MS"/>
          <w:i/>
          <w:iCs/>
          <w:sz w:val="24"/>
        </w:rPr>
        <w:tab/>
        <w:t>Entreprise de plus de 10 salariés</w:t>
      </w:r>
      <w:bookmarkEnd w:id="163"/>
      <w:bookmarkEnd w:id="164"/>
      <w:bookmarkEnd w:id="165"/>
    </w:p>
    <w:p w:rsidR="007C206F" w:rsidRDefault="007C206F">
      <w:pPr>
        <w:ind w:left="360"/>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La participation globale est de 1,6 % des rémunérations versées en 2004 et 2005.</w:t>
      </w:r>
    </w:p>
    <w:p w:rsidR="007C206F" w:rsidRDefault="007C206F">
      <w:pPr>
        <w:jc w:val="both"/>
        <w:rPr>
          <w:rFonts w:ascii="Trebuchet MS" w:eastAsia="Batang" w:hAnsi="Trebuchet MS"/>
        </w:rPr>
      </w:pPr>
    </w:p>
    <w:p w:rsidR="007C206F" w:rsidRDefault="007C206F">
      <w:pPr>
        <w:jc w:val="both"/>
        <w:rPr>
          <w:rFonts w:ascii="Trebuchet MS" w:eastAsia="Batang" w:hAnsi="Trebuchet MS"/>
        </w:rPr>
      </w:pPr>
    </w:p>
    <w:p w:rsidR="007C206F" w:rsidRDefault="006B2F6D" w:rsidP="006B2F6D">
      <w:pPr>
        <w:pStyle w:val="Heading3"/>
        <w:numPr>
          <w:ilvl w:val="0"/>
          <w:numId w:val="24"/>
        </w:numPr>
        <w:jc w:val="both"/>
        <w:rPr>
          <w:rFonts w:ascii="Trebuchet MS" w:eastAsia="Batang" w:hAnsi="Trebuchet MS"/>
        </w:rPr>
      </w:pPr>
      <w:bookmarkStart w:id="166" w:name="_Toc113856054"/>
      <w:r>
        <w:rPr>
          <w:rFonts w:ascii="Trebuchet MS" w:eastAsia="Batang" w:hAnsi="Trebuchet MS"/>
        </w:rPr>
        <w:t>Effort construction</w:t>
      </w:r>
      <w:bookmarkEnd w:id="166"/>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 xml:space="preserve">Les employeurs établis ou domiciliés en France sont soumis à l'obligation d'investir quelque soient le régime d’imposition, l'activité exercée ou la forme juridique de l'exploitation, </w:t>
      </w:r>
      <w:proofErr w:type="spellStart"/>
      <w:r>
        <w:rPr>
          <w:rFonts w:ascii="Trebuchet MS" w:eastAsia="Batang" w:hAnsi="Trebuchet MS"/>
        </w:rPr>
        <w:t>dés</w:t>
      </w:r>
      <w:proofErr w:type="spellEnd"/>
      <w:r>
        <w:rPr>
          <w:rFonts w:ascii="Trebuchet MS" w:eastAsia="Batang" w:hAnsi="Trebuchet MS"/>
        </w:rPr>
        <w:t xml:space="preserve"> lors qu'ils emploient au moins 10 salariés.</w:t>
      </w:r>
    </w:p>
    <w:p w:rsidR="007C206F" w:rsidRDefault="007C206F">
      <w:pPr>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67" w:name="_Toc74541142"/>
      <w:bookmarkStart w:id="168" w:name="_Toc74542192"/>
      <w:bookmarkStart w:id="169" w:name="_Toc113856055"/>
      <w:r>
        <w:rPr>
          <w:rFonts w:ascii="Trebuchet MS" w:eastAsia="Batang" w:hAnsi="Trebuchet MS"/>
          <w:i/>
          <w:iCs/>
          <w:sz w:val="24"/>
        </w:rPr>
        <w:t>1.</w:t>
      </w:r>
      <w:r>
        <w:rPr>
          <w:rFonts w:ascii="Trebuchet MS" w:eastAsia="Batang" w:hAnsi="Trebuchet MS"/>
          <w:i/>
          <w:iCs/>
          <w:sz w:val="24"/>
        </w:rPr>
        <w:tab/>
        <w:t>Calcul de la taxe</w:t>
      </w:r>
      <w:bookmarkEnd w:id="167"/>
      <w:bookmarkEnd w:id="168"/>
      <w:bookmarkEnd w:id="169"/>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La base de calcul est alignée sur celle des cotisations de sécurité sociale, sous réserve des exonérations de participation expressément prévues par les textes (salaires versés aux titulaires de contrats emploi solidarité et de contrats emploi consolidés).</w:t>
      </w:r>
    </w:p>
    <w:p w:rsidR="007C206F" w:rsidRDefault="007C206F">
      <w:pPr>
        <w:jc w:val="both"/>
        <w:rPr>
          <w:rFonts w:ascii="Trebuchet MS" w:eastAsia="Batang" w:hAnsi="Trebuchet MS"/>
        </w:rPr>
      </w:pPr>
    </w:p>
    <w:p w:rsidR="007C206F" w:rsidRDefault="006B2F6D">
      <w:pPr>
        <w:jc w:val="both"/>
        <w:rPr>
          <w:rFonts w:ascii="Trebuchet MS" w:eastAsia="Batang" w:hAnsi="Trebuchet MS"/>
        </w:rPr>
      </w:pPr>
      <w:r>
        <w:rPr>
          <w:rFonts w:ascii="Trebuchet MS" w:eastAsia="Batang" w:hAnsi="Trebuchet MS"/>
        </w:rPr>
        <w:t>Le taux est fixé à 0,45% des rémunérations payées au cours de l'année précédente. Un neuvième de cette somme doit être réservée au financement du logement des travailleurs immigrés.</w:t>
      </w:r>
    </w:p>
    <w:p w:rsidR="007C206F" w:rsidRDefault="007C206F">
      <w:pPr>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70" w:name="_Toc74541143"/>
      <w:bookmarkStart w:id="171" w:name="_Toc74542193"/>
      <w:bookmarkStart w:id="172" w:name="_Toc113856056"/>
      <w:r>
        <w:rPr>
          <w:rFonts w:ascii="Trebuchet MS" w:eastAsia="Batang" w:hAnsi="Trebuchet MS"/>
          <w:i/>
          <w:iCs/>
          <w:sz w:val="24"/>
        </w:rPr>
        <w:t>2.</w:t>
      </w:r>
      <w:r>
        <w:rPr>
          <w:rFonts w:ascii="Trebuchet MS" w:eastAsia="Batang" w:hAnsi="Trebuchet MS"/>
          <w:i/>
          <w:iCs/>
          <w:sz w:val="24"/>
        </w:rPr>
        <w:tab/>
        <w:t>Déclaration et paiement</w:t>
      </w:r>
      <w:bookmarkEnd w:id="170"/>
      <w:bookmarkEnd w:id="171"/>
      <w:bookmarkEnd w:id="172"/>
    </w:p>
    <w:p w:rsidR="007C206F" w:rsidRDefault="007C206F">
      <w:pPr>
        <w:jc w:val="both"/>
        <w:rPr>
          <w:rFonts w:ascii="Trebuchet MS" w:eastAsia="Batang" w:hAnsi="Trebuchet MS"/>
        </w:rPr>
      </w:pPr>
    </w:p>
    <w:p w:rsidR="007C206F" w:rsidRDefault="006B2F6D" w:rsidP="006B2F6D">
      <w:pPr>
        <w:numPr>
          <w:ilvl w:val="0"/>
          <w:numId w:val="3"/>
        </w:numPr>
        <w:jc w:val="both"/>
        <w:rPr>
          <w:rFonts w:ascii="Trebuchet MS" w:eastAsia="Batang" w:hAnsi="Trebuchet MS"/>
        </w:rPr>
      </w:pPr>
      <w:r>
        <w:rPr>
          <w:rFonts w:ascii="Trebuchet MS" w:eastAsia="Batang" w:hAnsi="Trebuchet MS"/>
        </w:rPr>
        <w:t>Déclaration : envoi au plus tard le 30 avril N+1 de la déclaration 2080</w:t>
      </w:r>
    </w:p>
    <w:p w:rsidR="007C206F" w:rsidRDefault="007C206F">
      <w:pPr>
        <w:ind w:left="360"/>
        <w:jc w:val="both"/>
        <w:rPr>
          <w:rFonts w:ascii="Trebuchet MS" w:eastAsia="Batang" w:hAnsi="Trebuchet MS"/>
        </w:rPr>
      </w:pPr>
    </w:p>
    <w:p w:rsidR="007C206F" w:rsidRDefault="006B2F6D" w:rsidP="006B2F6D">
      <w:pPr>
        <w:numPr>
          <w:ilvl w:val="0"/>
          <w:numId w:val="3"/>
        </w:numPr>
        <w:jc w:val="both"/>
        <w:rPr>
          <w:rFonts w:ascii="Trebuchet MS" w:eastAsia="Batang" w:hAnsi="Trebuchet MS"/>
        </w:rPr>
      </w:pPr>
      <w:r>
        <w:rPr>
          <w:rFonts w:ascii="Trebuchet MS" w:eastAsia="Batang" w:hAnsi="Trebuchet MS"/>
        </w:rPr>
        <w:t>Paiement : au plus tard le 31 décembre N</w:t>
      </w:r>
    </w:p>
    <w:p w:rsidR="007C206F" w:rsidRDefault="007C206F">
      <w:pPr>
        <w:jc w:val="both"/>
        <w:rPr>
          <w:rFonts w:ascii="Trebuchet MS" w:eastAsia="Batang" w:hAnsi="Trebuchet MS"/>
        </w:rPr>
      </w:pPr>
    </w:p>
    <w:p w:rsidR="007C206F" w:rsidRDefault="006B2F6D">
      <w:pPr>
        <w:ind w:left="360"/>
        <w:jc w:val="both"/>
        <w:rPr>
          <w:rFonts w:ascii="Trebuchet MS" w:eastAsia="Batang" w:hAnsi="Trebuchet MS"/>
          <w:highlight w:val="yellow"/>
        </w:rPr>
      </w:pPr>
      <w:r>
        <w:rPr>
          <w:rFonts w:ascii="Trebuchet MS" w:eastAsia="Batang" w:hAnsi="Trebuchet MS"/>
          <w:highlight w:val="yellow"/>
        </w:rPr>
        <w:br w:type="page"/>
      </w:r>
    </w:p>
    <w:p w:rsidR="007C206F" w:rsidRDefault="006B2F6D">
      <w:pPr>
        <w:pStyle w:val="Heading1"/>
        <w:shd w:val="clear" w:color="auto" w:fill="000080"/>
        <w:jc w:val="both"/>
        <w:rPr>
          <w:rFonts w:ascii="Trebuchet MS" w:eastAsia="Batang" w:hAnsi="Trebuchet MS"/>
          <w:color w:val="FFFFFF"/>
          <w:sz w:val="36"/>
        </w:rPr>
      </w:pPr>
      <w:bookmarkStart w:id="173" w:name="_Toc113856057"/>
      <w:r>
        <w:rPr>
          <w:rFonts w:ascii="Trebuchet MS" w:eastAsia="Batang" w:hAnsi="Trebuchet MS"/>
          <w:color w:val="FFFFFF"/>
          <w:sz w:val="36"/>
        </w:rPr>
        <w:lastRenderedPageBreak/>
        <w:t>11.</w:t>
      </w:r>
      <w:r>
        <w:rPr>
          <w:rFonts w:ascii="Trebuchet MS" w:eastAsia="Batang" w:hAnsi="Trebuchet MS"/>
          <w:color w:val="FFFFFF"/>
        </w:rPr>
        <w:t xml:space="preserve"> </w:t>
      </w:r>
      <w:r>
        <w:rPr>
          <w:rFonts w:ascii="Trebuchet MS" w:eastAsia="Batang" w:hAnsi="Trebuchet MS"/>
          <w:color w:val="FFFFFF"/>
          <w:sz w:val="36"/>
        </w:rPr>
        <w:t>Autres Taxes</w:t>
      </w:r>
      <w:bookmarkEnd w:id="173"/>
    </w:p>
    <w:p w:rsidR="007C206F" w:rsidRDefault="007C206F">
      <w:pPr>
        <w:pStyle w:val="DefaultText"/>
        <w:tabs>
          <w:tab w:val="right" w:pos="1275"/>
          <w:tab w:val="left" w:pos="8487"/>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174" w:name="_Toc113856058"/>
      <w:r>
        <w:rPr>
          <w:rFonts w:ascii="Trebuchet MS" w:eastAsia="Batang" w:hAnsi="Trebuchet MS"/>
          <w:sz w:val="28"/>
        </w:rPr>
        <w:t xml:space="preserve">I. </w:t>
      </w:r>
      <w:r>
        <w:rPr>
          <w:rFonts w:ascii="Trebuchet MS" w:eastAsia="Batang" w:hAnsi="Trebuchet MS"/>
          <w:sz w:val="28"/>
          <w:u w:val="single"/>
        </w:rPr>
        <w:t>La contribution sociale de solidarité des sociétés</w:t>
      </w:r>
      <w:bookmarkEnd w:id="174"/>
      <w:r>
        <w:rPr>
          <w:rFonts w:ascii="Trebuchet MS" w:eastAsia="Batang" w:hAnsi="Trebuchet MS"/>
          <w:sz w:val="28"/>
        </w:rPr>
        <w:t xml:space="preserve"> </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Heading3"/>
        <w:tabs>
          <w:tab w:val="left" w:pos="720"/>
        </w:tabs>
        <w:ind w:left="720" w:hanging="360"/>
        <w:jc w:val="both"/>
        <w:rPr>
          <w:rFonts w:ascii="Trebuchet MS" w:eastAsia="Batang" w:hAnsi="Trebuchet MS"/>
        </w:rPr>
      </w:pPr>
      <w:bookmarkStart w:id="175" w:name="_Toc113856059"/>
      <w:r>
        <w:rPr>
          <w:rFonts w:ascii="Trebuchet MS" w:eastAsia="Batang" w:hAnsi="Trebuchet MS"/>
        </w:rPr>
        <w:t>A.</w:t>
      </w:r>
      <w:r>
        <w:rPr>
          <w:rFonts w:ascii="Trebuchet MS" w:eastAsia="Batang" w:hAnsi="Trebuchet MS"/>
        </w:rPr>
        <w:tab/>
        <w:t>Principes clés</w:t>
      </w:r>
      <w:bookmarkEnd w:id="175"/>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La plupart des sociétés qui réalisent un chiffre d'affaires hors taxes supérieur à 760.000 €uros sont redevables de cette contribution.</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Heading3"/>
        <w:tabs>
          <w:tab w:val="left" w:pos="720"/>
        </w:tabs>
        <w:ind w:left="720" w:hanging="360"/>
        <w:jc w:val="both"/>
        <w:rPr>
          <w:rFonts w:ascii="Trebuchet MS" w:eastAsia="Batang" w:hAnsi="Trebuchet MS"/>
        </w:rPr>
      </w:pPr>
      <w:bookmarkStart w:id="176" w:name="_Toc113856060"/>
      <w:r>
        <w:rPr>
          <w:rFonts w:ascii="Trebuchet MS" w:eastAsia="Batang" w:hAnsi="Trebuchet MS"/>
        </w:rPr>
        <w:t xml:space="preserve">B. </w:t>
      </w:r>
      <w:r>
        <w:rPr>
          <w:rFonts w:ascii="Trebuchet MS" w:eastAsia="Batang" w:hAnsi="Trebuchet MS"/>
        </w:rPr>
        <w:tab/>
        <w:t>Calcul de la taxe</w:t>
      </w:r>
      <w:bookmarkEnd w:id="176"/>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La base d'imposition est composé du chiffre d'affaires HT déclaré à l'administration au cours de l'année précédente (total des colonnes 1 4 5 et 6 des déclarations de TVA cumulées).</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 taux est de 0,16 % (0,13% + 0,03% de contribution additionnelle).</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Heading3"/>
        <w:tabs>
          <w:tab w:val="left" w:pos="720"/>
        </w:tabs>
        <w:ind w:left="720" w:hanging="360"/>
        <w:jc w:val="both"/>
        <w:rPr>
          <w:rFonts w:ascii="Trebuchet MS" w:eastAsia="Batang" w:hAnsi="Trebuchet MS"/>
        </w:rPr>
      </w:pPr>
      <w:bookmarkStart w:id="177" w:name="_Toc113856061"/>
      <w:r>
        <w:rPr>
          <w:rFonts w:ascii="Trebuchet MS" w:eastAsia="Batang" w:hAnsi="Trebuchet MS"/>
        </w:rPr>
        <w:t xml:space="preserve">C. </w:t>
      </w:r>
      <w:r>
        <w:rPr>
          <w:rFonts w:ascii="Trebuchet MS" w:eastAsia="Batang" w:hAnsi="Trebuchet MS"/>
        </w:rPr>
        <w:tab/>
        <w:t>Déclaration et paiement</w:t>
      </w:r>
      <w:bookmarkEnd w:id="177"/>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La déclaration s'effectue sur un imprimé fourni par l'ORGANIC. Il doit être retourné avant le 15 mai de chaque année.</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 règlement s'effectue en en une seule fois et ce, à compter de l’exercice 2005 : le 15 mai au plus tard,</w:t>
      </w:r>
    </w:p>
    <w:p w:rsidR="007C206F" w:rsidRDefault="007C206F">
      <w:pPr>
        <w:pStyle w:val="DefaultText"/>
        <w:tabs>
          <w:tab w:val="right" w:pos="1275"/>
          <w:tab w:val="left" w:pos="8487"/>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178" w:name="_Toc25037233"/>
      <w:bookmarkStart w:id="179" w:name="_Toc113856062"/>
      <w:r>
        <w:rPr>
          <w:rFonts w:ascii="Trebuchet MS" w:eastAsia="Batang" w:hAnsi="Trebuchet MS"/>
          <w:sz w:val="28"/>
        </w:rPr>
        <w:t xml:space="preserve">II. </w:t>
      </w:r>
      <w:r>
        <w:rPr>
          <w:rFonts w:ascii="Trebuchet MS" w:eastAsia="Batang" w:hAnsi="Trebuchet MS"/>
          <w:sz w:val="28"/>
          <w:u w:val="single"/>
        </w:rPr>
        <w:t>La taxe sur les véhicules de sociétés</w:t>
      </w:r>
      <w:bookmarkEnd w:id="178"/>
      <w:bookmarkEnd w:id="179"/>
    </w:p>
    <w:p w:rsidR="007C206F" w:rsidRDefault="007C206F">
      <w:pPr>
        <w:pStyle w:val="DefaultText"/>
        <w:tabs>
          <w:tab w:val="right" w:pos="1275"/>
          <w:tab w:val="left" w:pos="8487"/>
        </w:tabs>
        <w:jc w:val="both"/>
        <w:rPr>
          <w:rFonts w:ascii="Trebuchet MS" w:eastAsia="Batang" w:hAnsi="Trebuchet MS"/>
          <w:b/>
          <w:sz w:val="32"/>
        </w:rPr>
      </w:pPr>
    </w:p>
    <w:p w:rsidR="007C206F" w:rsidRDefault="006B2F6D" w:rsidP="006B2F6D">
      <w:pPr>
        <w:pStyle w:val="DefaultText"/>
        <w:numPr>
          <w:ilvl w:val="0"/>
          <w:numId w:val="63"/>
        </w:numPr>
        <w:tabs>
          <w:tab w:val="left" w:pos="8487"/>
        </w:tabs>
        <w:jc w:val="both"/>
        <w:rPr>
          <w:rFonts w:ascii="Trebuchet MS" w:eastAsia="Batang" w:hAnsi="Trebuchet MS"/>
          <w:b/>
          <w:bCs/>
          <w:i/>
          <w:iCs/>
        </w:rPr>
      </w:pPr>
      <w:r>
        <w:rPr>
          <w:rFonts w:ascii="Trebuchet MS" w:eastAsia="Batang" w:hAnsi="Trebuchet MS"/>
          <w:b/>
          <w:bCs/>
          <w:i/>
          <w:iCs/>
        </w:rPr>
        <w:t>Principe</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Toutes les sociétés sont passibles de cette taxe.</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Elles doivent déclarer la possession ou l'utilisation de voitures particulières (VP).</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En sont exclus :</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VP destinées à la vente,</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VP destinées à la location,</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VP louées pour une durée &lt; à 30 jours,</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véhicules utilitaires,</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VP de plus de 10 ans,</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VP fonctionnant à l'énergie électrique, au gaz ou au pétrole liquéfié,</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voitures destinées à l'exécution d'un service de transport public,</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voitures de démonstration,</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VP destinées exclusivement à l'enseignement de la conduite automobile,</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les VP immatriculés à l'étranger.</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br w:type="page"/>
      </w:r>
    </w:p>
    <w:p w:rsidR="007C206F" w:rsidRDefault="006B2F6D">
      <w:pPr>
        <w:pStyle w:val="DefaultText"/>
        <w:tabs>
          <w:tab w:val="left" w:pos="720"/>
        </w:tabs>
        <w:ind w:left="720" w:hanging="360"/>
        <w:jc w:val="both"/>
        <w:rPr>
          <w:rFonts w:ascii="Trebuchet MS" w:eastAsia="Batang" w:hAnsi="Trebuchet MS"/>
          <w:b/>
          <w:bCs/>
          <w:i/>
          <w:iCs/>
        </w:rPr>
      </w:pPr>
      <w:r>
        <w:rPr>
          <w:rFonts w:ascii="Trebuchet MS" w:eastAsia="Batang" w:hAnsi="Trebuchet MS"/>
          <w:b/>
          <w:bCs/>
          <w:i/>
          <w:iCs/>
        </w:rPr>
        <w:lastRenderedPageBreak/>
        <w:t>B.</w:t>
      </w:r>
      <w:r>
        <w:rPr>
          <w:rFonts w:ascii="Trebuchet MS" w:eastAsia="Batang" w:hAnsi="Trebuchet MS"/>
          <w:b/>
          <w:bCs/>
          <w:i/>
          <w:iCs/>
        </w:rPr>
        <w:tab/>
        <w:t>Le montant de la taxe</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 montant de la taxe s'élève à :</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1 130 € (282,50 € par trimestre) pour les voitures de 7 Cv fiscaux et moins,</w:t>
      </w:r>
    </w:p>
    <w:p w:rsidR="007C206F" w:rsidRDefault="006B2F6D" w:rsidP="006B2F6D">
      <w:pPr>
        <w:pStyle w:val="DefaultText"/>
        <w:numPr>
          <w:ilvl w:val="0"/>
          <w:numId w:val="3"/>
        </w:numPr>
        <w:tabs>
          <w:tab w:val="right" w:pos="1275"/>
          <w:tab w:val="left" w:pos="8487"/>
        </w:tabs>
        <w:jc w:val="both"/>
        <w:rPr>
          <w:rFonts w:ascii="Trebuchet MS" w:eastAsia="Batang" w:hAnsi="Trebuchet MS"/>
        </w:rPr>
      </w:pPr>
      <w:r>
        <w:rPr>
          <w:rFonts w:ascii="Trebuchet MS" w:eastAsia="Batang" w:hAnsi="Trebuchet MS"/>
        </w:rPr>
        <w:t>2 440 € (610 € par trimestre) pour les voitures de 8 Cv fiscaux et plus.</w:t>
      </w:r>
    </w:p>
    <w:p w:rsidR="007C206F" w:rsidRDefault="007C206F">
      <w:pPr>
        <w:pStyle w:val="DefaultText"/>
        <w:tabs>
          <w:tab w:val="right" w:pos="1275"/>
          <w:tab w:val="left" w:pos="8487"/>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left" w:pos="720"/>
        </w:tabs>
        <w:ind w:left="720" w:hanging="360"/>
        <w:jc w:val="both"/>
        <w:rPr>
          <w:rFonts w:ascii="Trebuchet MS" w:eastAsia="Batang" w:hAnsi="Trebuchet MS"/>
          <w:b/>
          <w:bCs/>
          <w:i/>
          <w:iCs/>
        </w:rPr>
      </w:pPr>
      <w:r>
        <w:rPr>
          <w:rFonts w:ascii="Trebuchet MS" w:eastAsia="Batang" w:hAnsi="Trebuchet MS"/>
          <w:b/>
          <w:bCs/>
          <w:i/>
          <w:iCs/>
        </w:rPr>
        <w:t>C.</w:t>
      </w:r>
      <w:r>
        <w:rPr>
          <w:rFonts w:ascii="Trebuchet MS" w:eastAsia="Batang" w:hAnsi="Trebuchet MS"/>
          <w:b/>
          <w:bCs/>
          <w:i/>
          <w:iCs/>
        </w:rPr>
        <w:tab/>
        <w:t xml:space="preserve">Déclaration et paiement </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L'entreprise doit effectuer sa déclaration sur l'imprimé 2855 qui est souscrite le</w:t>
      </w:r>
      <w:r>
        <w:rPr>
          <w:rFonts w:ascii="Trebuchet MS" w:eastAsia="Batang" w:hAnsi="Trebuchet MS"/>
        </w:rPr>
        <w:br/>
        <w:t>30 novembre au plus tard, accompagnée du règlement.</w:t>
      </w:r>
    </w:p>
    <w:p w:rsidR="007C206F" w:rsidRDefault="007C206F">
      <w:pPr>
        <w:pStyle w:val="DefaultText"/>
        <w:tabs>
          <w:tab w:val="right" w:pos="1275"/>
          <w:tab w:val="left" w:pos="8487"/>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180" w:name="_Toc113856063"/>
      <w:r>
        <w:rPr>
          <w:rFonts w:ascii="Trebuchet MS" w:eastAsia="Batang" w:hAnsi="Trebuchet MS"/>
          <w:sz w:val="28"/>
        </w:rPr>
        <w:t xml:space="preserve">III. </w:t>
      </w:r>
      <w:r>
        <w:rPr>
          <w:rFonts w:ascii="Trebuchet MS" w:eastAsia="Batang" w:hAnsi="Trebuchet MS"/>
          <w:sz w:val="28"/>
          <w:u w:val="single"/>
        </w:rPr>
        <w:t>La taxe différentielle sur les automobiles (vignette)</w:t>
      </w:r>
      <w:bookmarkEnd w:id="180"/>
    </w:p>
    <w:p w:rsidR="007C206F" w:rsidRDefault="007C206F">
      <w:pPr>
        <w:pStyle w:val="DefaultText"/>
        <w:tabs>
          <w:tab w:val="right" w:pos="1275"/>
          <w:tab w:val="left" w:pos="8487"/>
        </w:tabs>
        <w:jc w:val="both"/>
        <w:rPr>
          <w:rFonts w:ascii="Trebuchet MS" w:eastAsia="Batang" w:hAnsi="Trebuchet MS"/>
          <w:b/>
          <w:sz w:val="32"/>
        </w:rPr>
      </w:pPr>
    </w:p>
    <w:p w:rsidR="007C206F" w:rsidRDefault="007C206F">
      <w:pPr>
        <w:pStyle w:val="DefaultText"/>
        <w:tabs>
          <w:tab w:val="right" w:pos="1275"/>
          <w:tab w:val="left" w:pos="8487"/>
        </w:tabs>
        <w:jc w:val="both"/>
        <w:rPr>
          <w:rFonts w:ascii="Trebuchet MS" w:eastAsia="Batang" w:hAnsi="Trebuchet MS"/>
          <w:b/>
          <w:sz w:val="32"/>
        </w:rPr>
      </w:pPr>
    </w:p>
    <w:p w:rsidR="007C206F" w:rsidRDefault="006B2F6D" w:rsidP="006B2F6D">
      <w:pPr>
        <w:pStyle w:val="DefaultText"/>
        <w:numPr>
          <w:ilvl w:val="0"/>
          <w:numId w:val="77"/>
        </w:numPr>
        <w:tabs>
          <w:tab w:val="left" w:pos="8487"/>
        </w:tabs>
        <w:jc w:val="both"/>
        <w:rPr>
          <w:rFonts w:ascii="Trebuchet MS" w:eastAsia="Batang" w:hAnsi="Trebuchet MS"/>
          <w:b/>
          <w:bCs/>
          <w:i/>
          <w:iCs/>
        </w:rPr>
      </w:pPr>
      <w:r>
        <w:rPr>
          <w:rFonts w:ascii="Trebuchet MS" w:eastAsia="Batang" w:hAnsi="Trebuchet MS"/>
          <w:b/>
          <w:bCs/>
          <w:i/>
          <w:iCs/>
        </w:rPr>
        <w:t>Principe</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La taxe est exigible à la date d'ouverture de chaque période annuelle d'imposition, c'est-à-dire le 1er décembre au plus tard. Elle est liquidée au vu d'une déclaration unique souscrite par le redevable, pour l'ensemble de son parc automobile imposable, auprès de la recette des impôts dont il dépend.</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Pour les véhicules mis en circulation en cours d'année d'imposition, une déclaration complémentaire doit être déposée et la taxe acquittée à l'expiration de l'une des trois périodes trimestrielles commençant le 2 décembre, le 1er mars et le 1er juin au cours de laquelle le véhicule a été mis en circulation.</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a. Ce régime déclaratif remplace, à compter du 1er mars 2005, la procédure de délivrance d'une « vignette papier ». Il concerne en premier lieu les véhicules qui font l'objet d'une première mise en circulation à compter de cette date et pour lesquelles la taxe doit être acquittée avant le 1er juin.</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Les véhicules immatriculés entre le 2 décembre 2004 et le 28 février 2005, restent soumis au régime antérieur qui prévoit le paiement de la taxe dans le mois suivant leur immatriculation.</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 xml:space="preserve"> </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b.  La taxe n'est pas due pour la période en cours si la première mise en circulation (véhicules neufs) a lieu entre le 15 août et le 30 novembre.</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 xml:space="preserve"> </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c.  Lorsque le véhicule cesse d'être en situation de bénéficier d'une exonération ou d'une dispense, la taxe est exigible à l'expiration de la période trimestrielle au cours de laquelle s'est produit ce changement.</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 xml:space="preserve"> </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d.  Lorsque le redevable est une personne morale, il doit souscrire une seule déclaration pour le compte de tous ses établissements. Il doit ventiler sur cette déclaration le montant de la taxe à acquitter par département dans lequel au moins un véhicule imposable est immatriculé.</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 xml:space="preserve"> </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 xml:space="preserve"> </w:t>
      </w:r>
    </w:p>
    <w:p w:rsidR="007C206F" w:rsidRDefault="006B2F6D">
      <w:pPr>
        <w:pStyle w:val="DefaultText"/>
        <w:tabs>
          <w:tab w:val="left" w:pos="720"/>
        </w:tabs>
        <w:ind w:left="720" w:hanging="360"/>
        <w:jc w:val="both"/>
        <w:rPr>
          <w:rFonts w:ascii="Trebuchet MS" w:eastAsia="Batang" w:hAnsi="Trebuchet MS"/>
          <w:b/>
          <w:bCs/>
          <w:i/>
          <w:iCs/>
        </w:rPr>
      </w:pPr>
      <w:r>
        <w:rPr>
          <w:rFonts w:ascii="Trebuchet MS" w:eastAsia="Batang" w:hAnsi="Trebuchet MS"/>
          <w:b/>
          <w:bCs/>
          <w:i/>
          <w:iCs/>
        </w:rPr>
        <w:t>B.</w:t>
      </w:r>
      <w:r>
        <w:rPr>
          <w:rFonts w:ascii="Trebuchet MS" w:eastAsia="Batang" w:hAnsi="Trebuchet MS"/>
          <w:b/>
          <w:bCs/>
          <w:i/>
          <w:iCs/>
        </w:rPr>
        <w:tab/>
        <w:t xml:space="preserve">Déclaration et paiement </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La taxe est liquidée au vu d'une déclaration n° 2856. Elle doit être acquittée en règle générale avant le 10 décembre. Pour les véhicules mis en circulation entre le 1er mars et le 31 mai inclus la taxe doit être acquittée avant le 10 juin (et pour la 1ère fois le 10-6-2005) ; pour ceux mis en circulation entre le 1er juin et le 14 août inclus elle doit être acquittée avant le 10 septembre et pour ceux mis en circulation du 2 décembre à fin février elle doit être acquittée avant le 10 mars.</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rPr>
          <w:rFonts w:ascii="Trebuchet MS" w:eastAsia="Batang" w:hAnsi="Trebuchet MS"/>
          <w:highlight w:val="yellow"/>
        </w:rPr>
      </w:pPr>
      <w:r>
        <w:rPr>
          <w:rFonts w:ascii="Trebuchet MS" w:eastAsia="Batang" w:hAnsi="Trebuchet MS"/>
        </w:rPr>
        <w:t>Le paiement de la vignette est en principe à la charge du propriétaire du véhicule. Il incombe toutefois au locataire pour les véhicules loués par crédit-bail ou pour une durée de deux ans au minimum (le propriétaire reste cependant solidairement responsable du paiement de la vignette).</w:t>
      </w:r>
      <w:r>
        <w:rPr>
          <w:rFonts w:ascii="Trebuchet MS" w:eastAsia="Batang" w:hAnsi="Trebuchet MS"/>
          <w:highlight w:val="yellow"/>
        </w:rPr>
        <w:br w:type="page"/>
      </w:r>
    </w:p>
    <w:p w:rsidR="007C206F" w:rsidRDefault="006B2F6D">
      <w:pPr>
        <w:pStyle w:val="Heading1"/>
        <w:shd w:val="clear" w:color="auto" w:fill="000080"/>
        <w:jc w:val="both"/>
        <w:rPr>
          <w:rFonts w:ascii="Trebuchet MS" w:eastAsia="Batang" w:hAnsi="Trebuchet MS"/>
          <w:color w:val="FFFFFF"/>
          <w:sz w:val="36"/>
        </w:rPr>
      </w:pPr>
      <w:bookmarkStart w:id="181" w:name="_Toc113856064"/>
      <w:r>
        <w:rPr>
          <w:rFonts w:ascii="Trebuchet MS" w:eastAsia="Batang" w:hAnsi="Trebuchet MS"/>
          <w:color w:val="FFFFFF"/>
          <w:sz w:val="36"/>
        </w:rPr>
        <w:lastRenderedPageBreak/>
        <w:t>12.</w:t>
      </w:r>
      <w:r>
        <w:rPr>
          <w:rFonts w:ascii="Trebuchet MS" w:eastAsia="Batang" w:hAnsi="Trebuchet MS"/>
          <w:color w:val="FFFFFF"/>
        </w:rPr>
        <w:t xml:space="preserve"> </w:t>
      </w:r>
      <w:r>
        <w:rPr>
          <w:rFonts w:ascii="Trebuchet MS" w:eastAsia="Batang" w:hAnsi="Trebuchet MS"/>
          <w:color w:val="FFFFFF"/>
          <w:sz w:val="36"/>
        </w:rPr>
        <w:t>Les crédits d'impôts</w:t>
      </w:r>
      <w:bookmarkEnd w:id="181"/>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182" w:name="_Toc113856065"/>
      <w:r>
        <w:rPr>
          <w:rFonts w:ascii="Trebuchet MS" w:eastAsia="Batang" w:hAnsi="Trebuchet MS"/>
          <w:sz w:val="28"/>
        </w:rPr>
        <w:t xml:space="preserve">I. </w:t>
      </w:r>
      <w:r>
        <w:rPr>
          <w:rFonts w:ascii="Trebuchet MS" w:eastAsia="Batang" w:hAnsi="Trebuchet MS"/>
          <w:sz w:val="28"/>
          <w:u w:val="single"/>
        </w:rPr>
        <w:t>Le crédit d'impôt recherche (CIR)</w:t>
      </w:r>
      <w:bookmarkEnd w:id="182"/>
    </w:p>
    <w:p w:rsidR="007C206F" w:rsidRDefault="007C206F">
      <w:pPr>
        <w:pStyle w:val="DefaultText"/>
        <w:tabs>
          <w:tab w:val="right" w:pos="1275"/>
          <w:tab w:val="left" w:pos="8487"/>
        </w:tabs>
        <w:jc w:val="both"/>
        <w:rPr>
          <w:rFonts w:ascii="Trebuchet MS" w:eastAsia="Batang" w:hAnsi="Trebuchet MS"/>
        </w:rPr>
      </w:pPr>
    </w:p>
    <w:p w:rsidR="007C206F" w:rsidRDefault="006B2F6D" w:rsidP="006B2F6D">
      <w:pPr>
        <w:pStyle w:val="DefaultText"/>
        <w:numPr>
          <w:ilvl w:val="0"/>
          <w:numId w:val="64"/>
        </w:numPr>
        <w:tabs>
          <w:tab w:val="right" w:pos="1275"/>
          <w:tab w:val="left" w:pos="8487"/>
        </w:tabs>
        <w:jc w:val="both"/>
        <w:rPr>
          <w:rFonts w:ascii="Trebuchet MS" w:eastAsia="Batang" w:hAnsi="Trebuchet MS"/>
          <w:b/>
          <w:bCs/>
          <w:i/>
          <w:iCs/>
        </w:rPr>
      </w:pPr>
      <w:r>
        <w:rPr>
          <w:rFonts w:ascii="Trebuchet MS" w:eastAsia="Batang" w:hAnsi="Trebuchet MS"/>
          <w:b/>
          <w:bCs/>
          <w:i/>
          <w:iCs/>
        </w:rPr>
        <w:t>Principes clés</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Les entreprises industrielles, commerciales ou agricoles imposées selon un régime réel qui effectuent des dépenses de recherche peuvent bénéficier du crédit d'impôt.</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Ce régime s'applique également à certaines entreprises exonérées d'impôt sur les bénéfices. Tel est le cas des entreprises placées sous les dispositifs spéciaux prévus en faveur des entreprises nouvelles, des jeunes entreprises innovantes, des entreprises créées pour la reprise d'une entreprise en difficulté, des entreprises qui exercent ou créent des activités dans les zones franches urbaines ou en Corse ou des entreprises implantées dans une zone de recherche et de développement d'un pôle de compétitivité.</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L'option pour le dispositif est annuelle, à l'exception des sociétés de personnes pour lesquelles elle est quinquennale.</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Elle est exercée par le dépôt de la déclaration spéciale n°2069 A.</w:t>
      </w:r>
    </w:p>
    <w:p w:rsidR="007C206F" w:rsidRDefault="007C206F">
      <w:pPr>
        <w:pStyle w:val="DefaultText"/>
        <w:tabs>
          <w:tab w:val="right" w:pos="1275"/>
          <w:tab w:val="left" w:pos="8487"/>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rPr>
      </w:pPr>
    </w:p>
    <w:p w:rsidR="007C206F" w:rsidRDefault="006B2F6D" w:rsidP="006B2F6D">
      <w:pPr>
        <w:pStyle w:val="DefaultText"/>
        <w:numPr>
          <w:ilvl w:val="0"/>
          <w:numId w:val="64"/>
        </w:numPr>
        <w:tabs>
          <w:tab w:val="right" w:pos="1275"/>
          <w:tab w:val="left" w:pos="8487"/>
        </w:tabs>
        <w:jc w:val="both"/>
        <w:rPr>
          <w:rFonts w:ascii="Trebuchet MS" w:eastAsia="Batang" w:hAnsi="Trebuchet MS"/>
          <w:b/>
          <w:bCs/>
          <w:i/>
          <w:iCs/>
        </w:rPr>
      </w:pPr>
      <w:r>
        <w:rPr>
          <w:rFonts w:ascii="Trebuchet MS" w:eastAsia="Batang" w:hAnsi="Trebuchet MS"/>
          <w:b/>
          <w:bCs/>
          <w:i/>
          <w:iCs/>
        </w:rPr>
        <w:t>Dépenses ouvrant droit au CIR</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Ouvrent droit au CIR les dépenses affectées à la réalisation d'opérations de recherche scientifique et technique (recherche fondamentale, recherche appliquée, ou opérations de développement expérimental).</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Dépenses retenues :</w:t>
      </w:r>
    </w:p>
    <w:p w:rsidR="007C206F" w:rsidRDefault="007C206F">
      <w:pPr>
        <w:pStyle w:val="DefaultText"/>
        <w:tabs>
          <w:tab w:val="right" w:pos="1275"/>
          <w:tab w:val="left" w:pos="8487"/>
        </w:tabs>
        <w:jc w:val="both"/>
        <w:rPr>
          <w:rFonts w:ascii="Trebuchet MS" w:eastAsia="Batang" w:hAnsi="Trebuchet MS"/>
          <w:sz w:val="8"/>
        </w:rPr>
      </w:pPr>
    </w:p>
    <w:p w:rsidR="007C206F" w:rsidRDefault="006B2F6D">
      <w:pPr>
        <w:pStyle w:val="DefaultText"/>
        <w:tabs>
          <w:tab w:val="num" w:pos="900"/>
          <w:tab w:val="right" w:pos="1275"/>
          <w:tab w:val="left" w:pos="8487"/>
        </w:tabs>
        <w:spacing w:after="80"/>
        <w:ind w:left="902"/>
        <w:jc w:val="both"/>
        <w:rPr>
          <w:rFonts w:ascii="Trebuchet MS" w:eastAsia="Batang" w:hAnsi="Trebuchet MS"/>
        </w:rPr>
      </w:pPr>
      <w:r>
        <w:rPr>
          <w:rFonts w:ascii="Trebuchet MS" w:eastAsia="Batang" w:hAnsi="Trebuchet MS"/>
        </w:rPr>
        <w:t xml:space="preserve">- </w:t>
      </w:r>
      <w:r>
        <w:rPr>
          <w:rFonts w:ascii="Trebuchet MS" w:eastAsia="Batang" w:hAnsi="Trebuchet MS"/>
          <w:b/>
          <w:bCs/>
        </w:rPr>
        <w:t>amortissements des immobilisations</w:t>
      </w:r>
      <w:r>
        <w:rPr>
          <w:rFonts w:ascii="Trebuchet MS" w:eastAsia="Batang" w:hAnsi="Trebuchet MS"/>
        </w:rPr>
        <w:t>, créées ou acquises à l'état neuf, directement affectées aux opérations de recherche ;</w:t>
      </w:r>
    </w:p>
    <w:p w:rsidR="007C206F" w:rsidRDefault="006B2F6D">
      <w:pPr>
        <w:pStyle w:val="DefaultText"/>
        <w:tabs>
          <w:tab w:val="num" w:pos="900"/>
          <w:tab w:val="right" w:pos="1275"/>
          <w:tab w:val="left" w:pos="8487"/>
        </w:tabs>
        <w:spacing w:after="80"/>
        <w:ind w:left="902"/>
        <w:jc w:val="both"/>
        <w:rPr>
          <w:rFonts w:ascii="Trebuchet MS" w:eastAsia="Batang" w:hAnsi="Trebuchet MS"/>
        </w:rPr>
      </w:pPr>
      <w:r>
        <w:rPr>
          <w:rFonts w:ascii="Trebuchet MS" w:eastAsia="Batang" w:hAnsi="Trebuchet MS"/>
        </w:rPr>
        <w:t xml:space="preserve"> -  amortissements des </w:t>
      </w:r>
      <w:r>
        <w:rPr>
          <w:rFonts w:ascii="Trebuchet MS" w:eastAsia="Batang" w:hAnsi="Trebuchet MS"/>
          <w:b/>
          <w:bCs/>
        </w:rPr>
        <w:t>brevets</w:t>
      </w:r>
      <w:r>
        <w:rPr>
          <w:rFonts w:ascii="Trebuchet MS" w:eastAsia="Batang" w:hAnsi="Trebuchet MS"/>
        </w:rPr>
        <w:t xml:space="preserve"> acquis en vue des recherches ;</w:t>
      </w:r>
    </w:p>
    <w:p w:rsidR="007C206F" w:rsidRDefault="006B2F6D">
      <w:pPr>
        <w:pStyle w:val="DefaultText"/>
        <w:tabs>
          <w:tab w:val="num" w:pos="900"/>
          <w:tab w:val="right" w:pos="1275"/>
          <w:tab w:val="left" w:pos="8487"/>
        </w:tabs>
        <w:spacing w:after="80"/>
        <w:ind w:left="902"/>
        <w:jc w:val="both"/>
        <w:rPr>
          <w:rFonts w:ascii="Trebuchet MS" w:eastAsia="Batang" w:hAnsi="Trebuchet MS"/>
        </w:rPr>
      </w:pPr>
      <w:r>
        <w:rPr>
          <w:rFonts w:ascii="Trebuchet MS" w:eastAsia="Batang" w:hAnsi="Trebuchet MS"/>
        </w:rPr>
        <w:t xml:space="preserve"> -  </w:t>
      </w:r>
      <w:r>
        <w:rPr>
          <w:rFonts w:ascii="Trebuchet MS" w:eastAsia="Batang" w:hAnsi="Trebuchet MS"/>
          <w:b/>
          <w:bCs/>
        </w:rPr>
        <w:t>rémunérations</w:t>
      </w:r>
      <w:r>
        <w:rPr>
          <w:rFonts w:ascii="Trebuchet MS" w:eastAsia="Batang" w:hAnsi="Trebuchet MS"/>
        </w:rPr>
        <w:t xml:space="preserve"> (et cotisations sociales obligatoires correspondantes) des chercheurs et techniciens de recherche directement ou exclusivement affectés aux opérations de recherche (à l'exclusion du personnel de soutien : secrétariat, entretien des équipements...) ;</w:t>
      </w:r>
    </w:p>
    <w:p w:rsidR="007C206F" w:rsidRDefault="006B2F6D">
      <w:pPr>
        <w:pStyle w:val="DefaultText"/>
        <w:tabs>
          <w:tab w:val="num" w:pos="900"/>
          <w:tab w:val="right" w:pos="1275"/>
          <w:tab w:val="left" w:pos="8487"/>
        </w:tabs>
        <w:spacing w:after="80"/>
        <w:ind w:left="902"/>
        <w:jc w:val="both"/>
        <w:rPr>
          <w:rFonts w:ascii="Trebuchet MS" w:eastAsia="Batang" w:hAnsi="Trebuchet MS"/>
        </w:rPr>
      </w:pPr>
      <w:r>
        <w:rPr>
          <w:rFonts w:ascii="Trebuchet MS" w:eastAsia="Batang" w:hAnsi="Trebuchet MS"/>
        </w:rPr>
        <w:t xml:space="preserve"> -  dépenses de </w:t>
      </w:r>
      <w:r>
        <w:rPr>
          <w:rFonts w:ascii="Trebuchet MS" w:eastAsia="Batang" w:hAnsi="Trebuchet MS"/>
          <w:b/>
          <w:bCs/>
        </w:rPr>
        <w:t>fonctionnement</w:t>
      </w:r>
      <w:r>
        <w:rPr>
          <w:rFonts w:ascii="Trebuchet MS" w:eastAsia="Batang" w:hAnsi="Trebuchet MS"/>
        </w:rPr>
        <w:t xml:space="preserve"> évaluées forfaitairement à 75 % des dépenses de personnel précitées ;</w:t>
      </w:r>
    </w:p>
    <w:p w:rsidR="007C206F" w:rsidRDefault="006B2F6D">
      <w:pPr>
        <w:pStyle w:val="DefaultText"/>
        <w:tabs>
          <w:tab w:val="num" w:pos="900"/>
          <w:tab w:val="right" w:pos="1275"/>
          <w:tab w:val="left" w:pos="8487"/>
        </w:tabs>
        <w:spacing w:after="80"/>
        <w:ind w:left="902"/>
        <w:jc w:val="both"/>
        <w:rPr>
          <w:rFonts w:ascii="Trebuchet MS" w:eastAsia="Batang" w:hAnsi="Trebuchet MS"/>
        </w:rPr>
      </w:pPr>
      <w:r>
        <w:rPr>
          <w:rFonts w:ascii="Trebuchet MS" w:eastAsia="Batang" w:hAnsi="Trebuchet MS"/>
        </w:rPr>
        <w:t xml:space="preserve"> -  coût des </w:t>
      </w:r>
      <w:r>
        <w:rPr>
          <w:rFonts w:ascii="Trebuchet MS" w:eastAsia="Batang" w:hAnsi="Trebuchet MS"/>
          <w:b/>
          <w:bCs/>
        </w:rPr>
        <w:t>opérations</w:t>
      </w:r>
      <w:r>
        <w:rPr>
          <w:rFonts w:ascii="Trebuchet MS" w:eastAsia="Batang" w:hAnsi="Trebuchet MS"/>
        </w:rPr>
        <w:t xml:space="preserve"> de recherche </w:t>
      </w:r>
      <w:r>
        <w:rPr>
          <w:rFonts w:ascii="Trebuchet MS" w:eastAsia="Batang" w:hAnsi="Trebuchet MS"/>
          <w:b/>
          <w:bCs/>
        </w:rPr>
        <w:t>sous</w:t>
      </w:r>
      <w:r>
        <w:rPr>
          <w:rFonts w:ascii="Trebuchet MS" w:eastAsia="Batang" w:hAnsi="Trebuchet MS"/>
        </w:rPr>
        <w:t>-</w:t>
      </w:r>
      <w:r>
        <w:rPr>
          <w:rFonts w:ascii="Trebuchet MS" w:eastAsia="Batang" w:hAnsi="Trebuchet MS"/>
          <w:b/>
          <w:bCs/>
        </w:rPr>
        <w:t>traitées</w:t>
      </w:r>
      <w:r>
        <w:rPr>
          <w:rFonts w:ascii="Trebuchet MS" w:eastAsia="Batang" w:hAnsi="Trebuchet MS"/>
        </w:rPr>
        <w:t xml:space="preserve"> soit à des organismes de recherche publics ou à des universités (les dépenses sont alors retenues pour le double de leur montant en l'absence de liens de dépendance entre l'entreprise et l'organisme prestataire), soit à des organismes de recherche privés ou à des experts scientifiques ou techniques agréés. Ces dépenses sont prises en compte dans la limite globale de 2 M € par an à compter de 2005 (Loi 2004-1485 du 30-12-2004 art. 45) ;</w:t>
      </w:r>
    </w:p>
    <w:p w:rsidR="007C206F" w:rsidRDefault="006B2F6D">
      <w:pPr>
        <w:pStyle w:val="DefaultText"/>
        <w:tabs>
          <w:tab w:val="num" w:pos="900"/>
          <w:tab w:val="right" w:pos="1275"/>
          <w:tab w:val="left" w:pos="8487"/>
        </w:tabs>
        <w:spacing w:after="80"/>
        <w:ind w:left="902"/>
        <w:jc w:val="both"/>
        <w:rPr>
          <w:rFonts w:ascii="Trebuchet MS" w:eastAsia="Batang" w:hAnsi="Trebuchet MS"/>
        </w:rPr>
      </w:pPr>
      <w:r>
        <w:rPr>
          <w:rFonts w:ascii="Trebuchet MS" w:eastAsia="Batang" w:hAnsi="Trebuchet MS"/>
        </w:rPr>
        <w:t xml:space="preserve"> -  </w:t>
      </w:r>
      <w:r>
        <w:rPr>
          <w:rFonts w:ascii="Trebuchet MS" w:eastAsia="Batang" w:hAnsi="Trebuchet MS"/>
          <w:b/>
          <w:bCs/>
        </w:rPr>
        <w:t>frais de prise</w:t>
      </w:r>
      <w:r>
        <w:rPr>
          <w:rFonts w:ascii="Trebuchet MS" w:eastAsia="Batang" w:hAnsi="Trebuchet MS"/>
        </w:rPr>
        <w:t xml:space="preserve"> et de maintenance de </w:t>
      </w:r>
      <w:r>
        <w:rPr>
          <w:rFonts w:ascii="Trebuchet MS" w:eastAsia="Batang" w:hAnsi="Trebuchet MS"/>
          <w:b/>
          <w:bCs/>
        </w:rPr>
        <w:t>brevets</w:t>
      </w:r>
      <w:r>
        <w:rPr>
          <w:rFonts w:ascii="Trebuchet MS" w:eastAsia="Batang" w:hAnsi="Trebuchet MS"/>
        </w:rPr>
        <w:t xml:space="preserve"> auxquels s'ajoutent les frais de défense des brevets retenus dans la limite de 60 000 € ;</w:t>
      </w:r>
    </w:p>
    <w:p w:rsidR="007C206F" w:rsidRDefault="006B2F6D">
      <w:pPr>
        <w:pStyle w:val="DefaultText"/>
        <w:tabs>
          <w:tab w:val="num" w:pos="900"/>
          <w:tab w:val="right" w:pos="1275"/>
          <w:tab w:val="left" w:pos="8487"/>
        </w:tabs>
        <w:spacing w:after="80"/>
        <w:ind w:left="902"/>
        <w:jc w:val="both"/>
        <w:rPr>
          <w:rFonts w:ascii="Trebuchet MS" w:eastAsia="Batang" w:hAnsi="Trebuchet MS"/>
        </w:rPr>
      </w:pPr>
      <w:r>
        <w:rPr>
          <w:rFonts w:ascii="Trebuchet MS" w:eastAsia="Batang" w:hAnsi="Trebuchet MS"/>
        </w:rPr>
        <w:lastRenderedPageBreak/>
        <w:t xml:space="preserve">-  dépenses de </w:t>
      </w:r>
      <w:r>
        <w:rPr>
          <w:rFonts w:ascii="Trebuchet MS" w:eastAsia="Batang" w:hAnsi="Trebuchet MS"/>
          <w:b/>
          <w:bCs/>
        </w:rPr>
        <w:t>veille technologique</w:t>
      </w:r>
      <w:r>
        <w:rPr>
          <w:rFonts w:ascii="Trebuchet MS" w:eastAsia="Batang" w:hAnsi="Trebuchet MS"/>
        </w:rPr>
        <w:t xml:space="preserve"> exposées lors de la réalisation d'opérations de recherche dans la limite de 60 000 € par an.</w:t>
      </w:r>
    </w:p>
    <w:p w:rsidR="007C206F" w:rsidRDefault="006B2F6D">
      <w:pPr>
        <w:pStyle w:val="DefaultText"/>
        <w:tabs>
          <w:tab w:val="num" w:pos="900"/>
          <w:tab w:val="right" w:pos="1275"/>
          <w:tab w:val="left" w:pos="8487"/>
        </w:tabs>
        <w:spacing w:after="80"/>
        <w:ind w:left="902"/>
        <w:jc w:val="both"/>
        <w:rPr>
          <w:rFonts w:ascii="Trebuchet MS" w:eastAsia="Batang" w:hAnsi="Trebuchet MS"/>
          <w:b/>
          <w:bCs/>
        </w:rPr>
      </w:pPr>
      <w:r>
        <w:rPr>
          <w:rFonts w:ascii="Trebuchet MS" w:eastAsia="Batang" w:hAnsi="Trebuchet MS"/>
          <w:b/>
          <w:bCs/>
        </w:rPr>
        <w:tab/>
      </w:r>
    </w:p>
    <w:p w:rsidR="007C206F" w:rsidRDefault="007C206F">
      <w:pPr>
        <w:pStyle w:val="DefaultText"/>
        <w:tabs>
          <w:tab w:val="num" w:pos="900"/>
          <w:tab w:val="right" w:pos="1275"/>
          <w:tab w:val="left" w:pos="8487"/>
        </w:tabs>
        <w:spacing w:after="80"/>
        <w:ind w:left="902"/>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rPr>
      </w:pPr>
    </w:p>
    <w:p w:rsidR="007C206F" w:rsidRDefault="006B2F6D" w:rsidP="006B2F6D">
      <w:pPr>
        <w:pStyle w:val="DefaultText"/>
        <w:numPr>
          <w:ilvl w:val="0"/>
          <w:numId w:val="64"/>
        </w:numPr>
        <w:tabs>
          <w:tab w:val="right" w:pos="1275"/>
          <w:tab w:val="left" w:pos="8487"/>
        </w:tabs>
        <w:jc w:val="both"/>
        <w:rPr>
          <w:rFonts w:ascii="Trebuchet MS" w:eastAsia="Batang" w:hAnsi="Trebuchet MS"/>
          <w:b/>
          <w:bCs/>
          <w:i/>
          <w:iCs/>
        </w:rPr>
      </w:pPr>
      <w:r>
        <w:rPr>
          <w:rFonts w:ascii="Trebuchet MS" w:eastAsia="Batang" w:hAnsi="Trebuchet MS"/>
          <w:b/>
          <w:bCs/>
          <w:i/>
          <w:iCs/>
        </w:rPr>
        <w:t>Calcul du CIR</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 crédit d'impôt est déterminé par année civile, quelles que soient la date de clôture des exercices et leur durée</w:t>
      </w:r>
      <w:r>
        <w:rPr>
          <w:rFonts w:ascii="Trebuchet MS" w:eastAsia="Batang" w:hAnsi="Trebuchet MS"/>
          <w:b/>
          <w:bCs/>
        </w:rPr>
        <w:t>. Son montant est égal à la somme de 5 % des dépenses de recherche exposées au cours de l'année, et de 45 % de la variation des dépenses de l'année comparée à la moyenne des dépenses exposées au cours des deux années précédentes</w:t>
      </w:r>
      <w:r>
        <w:rPr>
          <w:rFonts w:ascii="Trebuchet MS" w:eastAsia="Batang" w:hAnsi="Trebuchet MS"/>
        </w:rPr>
        <w:t>, revalorisées de la hausse des prix à la consommation hors tabac.</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 crédit d'impôt est plafonné à 8 M € par an pour chaque entreprise, y compris les sociétés de personnes.</w:t>
      </w:r>
    </w:p>
    <w:p w:rsidR="007C206F" w:rsidRDefault="007C206F">
      <w:pPr>
        <w:pStyle w:val="DefaultText"/>
        <w:tabs>
          <w:tab w:val="right" w:pos="1275"/>
          <w:tab w:val="left" w:pos="8487"/>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rPr>
      </w:pPr>
    </w:p>
    <w:p w:rsidR="007C206F" w:rsidRDefault="006B2F6D" w:rsidP="006B2F6D">
      <w:pPr>
        <w:pStyle w:val="DefaultText"/>
        <w:numPr>
          <w:ilvl w:val="0"/>
          <w:numId w:val="64"/>
        </w:numPr>
        <w:tabs>
          <w:tab w:val="right" w:pos="1275"/>
          <w:tab w:val="left" w:pos="8487"/>
        </w:tabs>
        <w:jc w:val="both"/>
        <w:rPr>
          <w:rFonts w:ascii="Trebuchet MS" w:eastAsia="Batang" w:hAnsi="Trebuchet MS"/>
          <w:b/>
          <w:bCs/>
          <w:i/>
          <w:iCs/>
        </w:rPr>
      </w:pPr>
      <w:r>
        <w:rPr>
          <w:rFonts w:ascii="Trebuchet MS" w:eastAsia="Batang" w:hAnsi="Trebuchet MS"/>
          <w:b/>
          <w:bCs/>
          <w:i/>
          <w:iCs/>
        </w:rPr>
        <w:t>Utilisation du CIR</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 xml:space="preserve">Le crédit est imputé sur l'impôt (IR ou IS) dû par l'entreprise au titre de l'année au cours de laquelle elle a accru ses dépenses de recherche. </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Il n'est imputable ni sur l'IFA, ni sur les contributions additionnelles d'IS.</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 solde, qui n'a pu être imputé immédiatement, fait naître une créance sur le Trésor, imputable sur l'IS dû au titre des trois années suivantes.</w:t>
      </w: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 xml:space="preserve">La fraction non utilisée à l'expiration de cette période est remboursée. </w:t>
      </w: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b/>
          <w:bCs/>
        </w:rPr>
      </w:pPr>
      <w:r>
        <w:rPr>
          <w:rFonts w:ascii="Trebuchet MS" w:eastAsia="Batang" w:hAnsi="Trebuchet MS"/>
          <w:b/>
          <w:bCs/>
        </w:rPr>
        <w:t>Les sociétés en RJ ou LJ peuvent sous certaines conditions bénéficier du remboursement du CIR.</w:t>
      </w:r>
    </w:p>
    <w:p w:rsidR="007C206F" w:rsidRDefault="007C206F">
      <w:pPr>
        <w:pStyle w:val="DefaultText"/>
        <w:tabs>
          <w:tab w:val="right" w:pos="1275"/>
          <w:tab w:val="left" w:pos="8487"/>
        </w:tabs>
        <w:jc w:val="both"/>
        <w:rPr>
          <w:rFonts w:ascii="Trebuchet MS" w:eastAsia="Batang" w:hAnsi="Trebuchet MS"/>
          <w:highlight w:val="yellow"/>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highlight w:val="yellow"/>
        </w:rPr>
        <w:br w:type="page"/>
      </w:r>
    </w:p>
    <w:p w:rsidR="007C206F" w:rsidRDefault="006B2F6D">
      <w:pPr>
        <w:pStyle w:val="Heading2"/>
        <w:ind w:left="360"/>
        <w:jc w:val="both"/>
        <w:rPr>
          <w:rFonts w:ascii="Trebuchet MS" w:eastAsia="Batang" w:hAnsi="Trebuchet MS"/>
          <w:sz w:val="26"/>
        </w:rPr>
      </w:pPr>
      <w:bookmarkStart w:id="183" w:name="_Toc113856066"/>
      <w:r>
        <w:rPr>
          <w:rFonts w:ascii="Trebuchet MS" w:eastAsia="Batang" w:hAnsi="Trebuchet MS"/>
          <w:sz w:val="26"/>
        </w:rPr>
        <w:lastRenderedPageBreak/>
        <w:t xml:space="preserve">II. </w:t>
      </w:r>
      <w:r>
        <w:rPr>
          <w:rFonts w:ascii="Trebuchet MS" w:eastAsia="Batang" w:hAnsi="Trebuchet MS"/>
          <w:sz w:val="26"/>
          <w:u w:val="single"/>
        </w:rPr>
        <w:t>Le crédit d'impôt formation (CIF)</w:t>
      </w:r>
      <w:bookmarkEnd w:id="183"/>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1275"/>
          <w:tab w:val="left" w:pos="8487"/>
        </w:tabs>
        <w:jc w:val="both"/>
        <w:rPr>
          <w:rFonts w:ascii="Trebuchet MS" w:eastAsia="Batang" w:hAnsi="Trebuchet MS"/>
        </w:rPr>
      </w:pPr>
      <w:r>
        <w:rPr>
          <w:rFonts w:ascii="Trebuchet MS" w:eastAsia="Batang" w:hAnsi="Trebuchet MS"/>
        </w:rPr>
        <w:t>Le dispositif du CIF a été abrogé au titre de l’exercice 2005. Il est « remplacé » par le crédit impôt apprentissage.</w:t>
      </w:r>
    </w:p>
    <w:p w:rsidR="007C206F" w:rsidRDefault="007C206F">
      <w:pPr>
        <w:pStyle w:val="DefaultText"/>
        <w:tabs>
          <w:tab w:val="right" w:pos="1275"/>
          <w:tab w:val="left" w:pos="8487"/>
        </w:tabs>
        <w:jc w:val="both"/>
        <w:rPr>
          <w:rFonts w:ascii="Trebuchet MS" w:eastAsia="Batang" w:hAnsi="Trebuchet MS"/>
        </w:rPr>
      </w:pPr>
    </w:p>
    <w:p w:rsidR="007C206F" w:rsidRDefault="007C206F">
      <w:pPr>
        <w:pStyle w:val="DefaultText"/>
        <w:tabs>
          <w:tab w:val="right" w:pos="3634"/>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Heading2"/>
        <w:ind w:left="360"/>
        <w:jc w:val="both"/>
        <w:rPr>
          <w:rFonts w:ascii="Trebuchet MS" w:eastAsia="Batang" w:hAnsi="Trebuchet MS"/>
          <w:sz w:val="26"/>
        </w:rPr>
      </w:pPr>
      <w:bookmarkStart w:id="184" w:name="_Toc113856067"/>
      <w:r>
        <w:rPr>
          <w:rFonts w:ascii="Trebuchet MS" w:eastAsia="Batang" w:hAnsi="Trebuchet MS"/>
          <w:sz w:val="26"/>
        </w:rPr>
        <w:t xml:space="preserve">III. </w:t>
      </w:r>
      <w:r>
        <w:rPr>
          <w:rFonts w:ascii="Trebuchet MS" w:eastAsia="Batang" w:hAnsi="Trebuchet MS"/>
          <w:sz w:val="26"/>
          <w:u w:val="single"/>
        </w:rPr>
        <w:t>Le crédit d'impôt apprentissage (CIA)</w:t>
      </w:r>
      <w:bookmarkEnd w:id="184"/>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tabs>
          <w:tab w:val="right" w:pos="3634"/>
        </w:tabs>
        <w:jc w:val="both"/>
        <w:rPr>
          <w:rFonts w:ascii="Trebuchet MS" w:eastAsia="Batang" w:hAnsi="Trebuchet MS"/>
        </w:rPr>
      </w:pPr>
      <w:r>
        <w:rPr>
          <w:rFonts w:ascii="Trebuchet MS" w:eastAsia="Batang" w:hAnsi="Trebuchet MS"/>
        </w:rPr>
        <w:t>Les entreprises exerçant une activité industrielle, commerciale, agricole ou libérale imposées selon un régime réel peuvent bénéficier, pour les exercices clos à compter du 31 décembre 2004, d'un crédit d'impôt égal au produit du nombre moyen d'apprentis dont le contrat avec l'entreprise a été conclu depuis au moins six mois par la somme de 1 600 €. Ce montant est porté à 2 200 € lorsque l'apprenti a la qualité de travailleur handicapé ou bénéficie d'un accompagnement personnalisé (Loi 2005-32 du 18-01-2005 art. 31).</w:t>
      </w:r>
    </w:p>
    <w:p w:rsidR="007C206F" w:rsidRDefault="006B2F6D">
      <w:pPr>
        <w:pStyle w:val="DefaultText"/>
        <w:tabs>
          <w:tab w:val="right" w:pos="3634"/>
        </w:tabs>
        <w:jc w:val="both"/>
        <w:rPr>
          <w:rFonts w:ascii="Trebuchet MS" w:eastAsia="Batang" w:hAnsi="Trebuchet MS"/>
        </w:rPr>
      </w:pPr>
      <w:r>
        <w:rPr>
          <w:rFonts w:ascii="Trebuchet MS" w:eastAsia="Batang" w:hAnsi="Trebuchet MS"/>
        </w:rPr>
        <w:t>Le crédit d'impôt est plafonné au montant des dépenses de personnel afférentes aux apprentis, minoré des subventions publiques reçues en contrepartie de leur accueil dans l'entreprise.</w:t>
      </w:r>
    </w:p>
    <w:p w:rsidR="007C206F" w:rsidRDefault="006B2F6D">
      <w:pPr>
        <w:pStyle w:val="DefaultText"/>
        <w:tabs>
          <w:tab w:val="right" w:pos="3634"/>
        </w:tabs>
        <w:rPr>
          <w:rFonts w:ascii="Trebuchet MS" w:eastAsia="Batang" w:hAnsi="Trebuchet MS"/>
        </w:rPr>
      </w:pPr>
      <w:r>
        <w:rPr>
          <w:rFonts w:ascii="Trebuchet MS" w:eastAsia="Batang" w:hAnsi="Trebuchet MS"/>
        </w:rPr>
        <w:t>Il est imputé sur l'impôt sur le revenu ou l'impôt sur les sociétés dû par l'entreprise au titre de l'année au cours de laquelle elle a employé des apprentis. L'excédent non imputé est restitué.</w:t>
      </w:r>
    </w:p>
    <w:p w:rsidR="007C206F" w:rsidRDefault="007C206F">
      <w:pPr>
        <w:pStyle w:val="DefaultText"/>
        <w:tabs>
          <w:tab w:val="right" w:pos="3634"/>
        </w:tabs>
        <w:rPr>
          <w:rFonts w:ascii="Trebuchet MS" w:eastAsia="Batang" w:hAnsi="Trebuchet MS"/>
        </w:rPr>
      </w:pPr>
    </w:p>
    <w:p w:rsidR="007C206F" w:rsidRDefault="006B2F6D">
      <w:pPr>
        <w:pStyle w:val="DefaultText"/>
        <w:tabs>
          <w:tab w:val="right" w:pos="3634"/>
        </w:tabs>
        <w:rPr>
          <w:rFonts w:ascii="Trebuchet MS" w:eastAsia="Batang" w:hAnsi="Trebuchet MS"/>
        </w:rPr>
      </w:pPr>
      <w:r>
        <w:rPr>
          <w:rFonts w:ascii="Trebuchet MS" w:eastAsia="Batang" w:hAnsi="Trebuchet MS"/>
        </w:rPr>
        <w:t>Un décret fixe les modalités d'application du crédit d'impôt apprentissage. Il précise en particulier que la condition selon laquelle les apprentis pris en compte sont ceux dont le contrat a atteint au moins six mois s'apprécie au 31 mars de l'année civile suivant celle au titre de laquelle le crédit d'impôt est calculé.</w:t>
      </w:r>
    </w:p>
    <w:p w:rsidR="007C206F" w:rsidRDefault="007C206F">
      <w:pPr>
        <w:pStyle w:val="DefaultText"/>
        <w:tabs>
          <w:tab w:val="right" w:pos="3634"/>
        </w:tabs>
        <w:rPr>
          <w:rFonts w:ascii="Trebuchet MS" w:eastAsia="Batang" w:hAnsi="Trebuchet MS"/>
        </w:rPr>
      </w:pPr>
    </w:p>
    <w:p w:rsidR="007C206F" w:rsidRDefault="006B2F6D">
      <w:pPr>
        <w:pStyle w:val="DefaultText"/>
        <w:tabs>
          <w:tab w:val="right" w:pos="3634"/>
        </w:tabs>
        <w:rPr>
          <w:rFonts w:ascii="Trebuchet MS" w:eastAsia="Batang" w:hAnsi="Trebuchet MS"/>
        </w:rPr>
      </w:pPr>
      <w:r>
        <w:rPr>
          <w:rFonts w:ascii="Trebuchet MS" w:eastAsia="Batang" w:hAnsi="Trebuchet MS"/>
        </w:rPr>
        <w:t>Pour le calcul du crédit d'impôt apprentissage, la condition de présence des apprentis au sein de l'entreprise est réduite de six mois à un mois.</w:t>
      </w:r>
      <w:r>
        <w:rPr>
          <w:rFonts w:ascii="Trebuchet MS" w:eastAsia="Batang" w:hAnsi="Trebuchet MS"/>
          <w:highlight w:val="yellow"/>
        </w:rPr>
        <w:br w:type="page"/>
      </w:r>
    </w:p>
    <w:p w:rsidR="007C206F" w:rsidRDefault="006B2F6D">
      <w:pPr>
        <w:pStyle w:val="Heading1"/>
        <w:shd w:val="clear" w:color="auto" w:fill="000080"/>
        <w:jc w:val="both"/>
        <w:rPr>
          <w:rFonts w:ascii="Trebuchet MS" w:eastAsia="Batang" w:hAnsi="Trebuchet MS"/>
          <w:color w:val="FFFFFF"/>
          <w:sz w:val="36"/>
        </w:rPr>
      </w:pPr>
      <w:bookmarkStart w:id="185" w:name="_Toc113856068"/>
      <w:r>
        <w:rPr>
          <w:rFonts w:ascii="Trebuchet MS" w:eastAsia="Batang" w:hAnsi="Trebuchet MS"/>
          <w:color w:val="FFFFFF"/>
          <w:sz w:val="36"/>
        </w:rPr>
        <w:lastRenderedPageBreak/>
        <w:t>13. Le calcul et le paiement de l’IS</w:t>
      </w:r>
      <w:bookmarkEnd w:id="185"/>
    </w:p>
    <w:p w:rsidR="007C206F" w:rsidRDefault="007C206F">
      <w:pPr>
        <w:pStyle w:val="DefaultText"/>
        <w:tabs>
          <w:tab w:val="left" w:pos="150"/>
          <w:tab w:val="left" w:pos="1817"/>
          <w:tab w:val="left" w:pos="1967"/>
          <w:tab w:val="right" w:pos="9217"/>
          <w:tab w:val="left" w:pos="9958"/>
          <w:tab w:val="right" w:pos="10278"/>
        </w:tabs>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186" w:name="_Toc113856069"/>
      <w:r>
        <w:rPr>
          <w:rFonts w:ascii="Trebuchet MS" w:eastAsia="Batang" w:hAnsi="Trebuchet MS"/>
          <w:sz w:val="28"/>
        </w:rPr>
        <w:t xml:space="preserve">I. </w:t>
      </w:r>
      <w:r>
        <w:rPr>
          <w:rFonts w:ascii="Trebuchet MS" w:eastAsia="Batang" w:hAnsi="Trebuchet MS"/>
          <w:sz w:val="28"/>
          <w:u w:val="single"/>
        </w:rPr>
        <w:t>Principes clés</w:t>
      </w:r>
      <w:bookmarkEnd w:id="186"/>
      <w:r>
        <w:rPr>
          <w:rFonts w:ascii="Trebuchet MS" w:eastAsia="Batang" w:hAnsi="Trebuchet MS"/>
          <w:sz w:val="28"/>
        </w:rPr>
        <w:tab/>
      </w:r>
    </w:p>
    <w:p w:rsidR="007C206F" w:rsidRDefault="007C206F">
      <w:pPr>
        <w:pStyle w:val="DefaultText"/>
        <w:tabs>
          <w:tab w:val="right" w:pos="6200"/>
        </w:tabs>
        <w:jc w:val="both"/>
        <w:rPr>
          <w:rFonts w:ascii="Trebuchet MS" w:eastAsia="Batang" w:hAnsi="Trebuchet MS"/>
        </w:rPr>
      </w:pPr>
    </w:p>
    <w:p w:rsidR="007C206F" w:rsidRDefault="006B2F6D" w:rsidP="006B2F6D">
      <w:pPr>
        <w:pStyle w:val="DefaultText"/>
        <w:numPr>
          <w:ilvl w:val="0"/>
          <w:numId w:val="62"/>
        </w:numPr>
        <w:tabs>
          <w:tab w:val="clear" w:pos="2291"/>
          <w:tab w:val="left" w:pos="360"/>
          <w:tab w:val="right" w:pos="6200"/>
        </w:tabs>
        <w:ind w:left="360" w:hanging="360"/>
        <w:jc w:val="both"/>
        <w:rPr>
          <w:rFonts w:ascii="Trebuchet MS" w:eastAsia="Batang" w:hAnsi="Trebuchet MS"/>
        </w:rPr>
      </w:pPr>
      <w:r>
        <w:rPr>
          <w:rFonts w:ascii="Trebuchet MS" w:eastAsia="Batang" w:hAnsi="Trebuchet MS"/>
        </w:rPr>
        <w:t>L'assiette de l'IS est égale au bénéfice fiscal arrondi à l'euro le plus proche.</w:t>
      </w:r>
    </w:p>
    <w:p w:rsidR="007C206F" w:rsidRDefault="006B2F6D" w:rsidP="006B2F6D">
      <w:pPr>
        <w:pStyle w:val="DefaultText"/>
        <w:numPr>
          <w:ilvl w:val="0"/>
          <w:numId w:val="62"/>
        </w:numPr>
        <w:tabs>
          <w:tab w:val="clear" w:pos="2291"/>
          <w:tab w:val="left" w:pos="360"/>
          <w:tab w:val="right" w:pos="7400"/>
          <w:tab w:val="left" w:pos="8141"/>
          <w:tab w:val="right" w:pos="8496"/>
        </w:tabs>
        <w:spacing w:before="40" w:after="40"/>
        <w:ind w:left="357" w:hanging="357"/>
        <w:jc w:val="both"/>
        <w:rPr>
          <w:rFonts w:ascii="Trebuchet MS" w:eastAsia="Batang" w:hAnsi="Trebuchet MS"/>
        </w:rPr>
      </w:pPr>
      <w:r>
        <w:rPr>
          <w:rFonts w:ascii="Trebuchet MS" w:eastAsia="Batang" w:hAnsi="Trebuchet MS"/>
        </w:rPr>
        <w:t>Le taux normal d'imposition est de 33,1/3 %. Certaines PME bénéficient d'un taux réduit.</w:t>
      </w:r>
    </w:p>
    <w:p w:rsidR="007C206F" w:rsidRDefault="006B2F6D" w:rsidP="006B2F6D">
      <w:pPr>
        <w:pStyle w:val="DefaultText"/>
        <w:numPr>
          <w:ilvl w:val="0"/>
          <w:numId w:val="62"/>
        </w:numPr>
        <w:tabs>
          <w:tab w:val="clear" w:pos="2291"/>
          <w:tab w:val="left" w:pos="360"/>
          <w:tab w:val="right" w:pos="7400"/>
          <w:tab w:val="left" w:pos="8141"/>
          <w:tab w:val="right" w:pos="8496"/>
        </w:tabs>
        <w:spacing w:before="40" w:after="40"/>
        <w:ind w:left="357" w:hanging="357"/>
        <w:jc w:val="both"/>
        <w:rPr>
          <w:rFonts w:ascii="Trebuchet MS" w:eastAsia="Batang" w:hAnsi="Trebuchet MS"/>
        </w:rPr>
      </w:pPr>
      <w:r>
        <w:rPr>
          <w:rFonts w:ascii="Trebuchet MS" w:eastAsia="Batang" w:hAnsi="Trebuchet MS"/>
        </w:rPr>
        <w:t>Les plus-values à long terme sont imposables à un taux réduit.</w:t>
      </w:r>
    </w:p>
    <w:p w:rsidR="007C206F" w:rsidRDefault="006B2F6D" w:rsidP="006B2F6D">
      <w:pPr>
        <w:pStyle w:val="DefaultText"/>
        <w:numPr>
          <w:ilvl w:val="0"/>
          <w:numId w:val="62"/>
        </w:numPr>
        <w:tabs>
          <w:tab w:val="clear" w:pos="2291"/>
          <w:tab w:val="left" w:pos="360"/>
          <w:tab w:val="right" w:pos="7574"/>
        </w:tabs>
        <w:spacing w:before="40" w:after="40"/>
        <w:ind w:left="357" w:hanging="357"/>
        <w:jc w:val="both"/>
        <w:rPr>
          <w:rFonts w:ascii="Trebuchet MS" w:eastAsia="Batang" w:hAnsi="Trebuchet MS"/>
        </w:rPr>
      </w:pPr>
      <w:r>
        <w:rPr>
          <w:rFonts w:ascii="Trebuchet MS" w:eastAsia="Batang" w:hAnsi="Trebuchet MS"/>
        </w:rPr>
        <w:t>Les entreprises soumises à l'IS sont tenues de payer un impôt forfaitaire annuel (IFA) même en l'absence de bénéfice.</w:t>
      </w:r>
    </w:p>
    <w:p w:rsidR="007C206F" w:rsidRDefault="006B2F6D" w:rsidP="006B2F6D">
      <w:pPr>
        <w:pStyle w:val="DefaultText"/>
        <w:numPr>
          <w:ilvl w:val="0"/>
          <w:numId w:val="62"/>
        </w:numPr>
        <w:tabs>
          <w:tab w:val="clear" w:pos="2291"/>
          <w:tab w:val="left" w:pos="360"/>
          <w:tab w:val="left" w:pos="715"/>
          <w:tab w:val="right" w:pos="7574"/>
        </w:tabs>
        <w:spacing w:before="40" w:after="40"/>
        <w:ind w:left="357" w:hanging="357"/>
        <w:jc w:val="both"/>
        <w:rPr>
          <w:rFonts w:ascii="Trebuchet MS" w:eastAsia="Batang" w:hAnsi="Trebuchet MS"/>
        </w:rPr>
      </w:pPr>
      <w:r>
        <w:rPr>
          <w:rFonts w:ascii="Trebuchet MS" w:eastAsia="Batang" w:hAnsi="Trebuchet MS"/>
        </w:rPr>
        <w:t>L'IS est payé à l'aide d'acomptes déterminés à partir des bénéfices imposables des années antérieures, le solde devant être réglé trois mois après la clôture de l'exercice.</w:t>
      </w:r>
    </w:p>
    <w:p w:rsidR="007C206F" w:rsidRDefault="006B2F6D" w:rsidP="006B2F6D">
      <w:pPr>
        <w:pStyle w:val="DefaultText"/>
        <w:numPr>
          <w:ilvl w:val="0"/>
          <w:numId w:val="62"/>
        </w:numPr>
        <w:tabs>
          <w:tab w:val="clear" w:pos="2291"/>
          <w:tab w:val="left" w:pos="360"/>
          <w:tab w:val="right" w:pos="7574"/>
        </w:tabs>
        <w:spacing w:before="40" w:after="40"/>
        <w:ind w:left="357" w:hanging="357"/>
        <w:jc w:val="both"/>
        <w:rPr>
          <w:rFonts w:ascii="Trebuchet MS" w:eastAsia="Batang" w:hAnsi="Trebuchet MS"/>
        </w:rPr>
      </w:pPr>
      <w:r>
        <w:rPr>
          <w:rFonts w:ascii="Trebuchet MS" w:eastAsia="Batang" w:hAnsi="Trebuchet MS"/>
        </w:rPr>
        <w:t>Les avoirs fiscaux et crédits d'impôts s'imputent sur l'IS dans la limite de l'impôt dû.</w:t>
      </w:r>
    </w:p>
    <w:p w:rsidR="007C206F" w:rsidRDefault="007C206F">
      <w:pPr>
        <w:pStyle w:val="DefaultText"/>
        <w:tabs>
          <w:tab w:val="right" w:pos="2306"/>
          <w:tab w:val="left" w:pos="8109"/>
        </w:tabs>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187" w:name="_Toc113856070"/>
      <w:proofErr w:type="spellStart"/>
      <w:r>
        <w:rPr>
          <w:rFonts w:ascii="Trebuchet MS" w:eastAsia="Batang" w:hAnsi="Trebuchet MS"/>
          <w:sz w:val="28"/>
        </w:rPr>
        <w:t>lI</w:t>
      </w:r>
      <w:proofErr w:type="spellEnd"/>
      <w:r>
        <w:rPr>
          <w:rFonts w:ascii="Trebuchet MS" w:eastAsia="Batang" w:hAnsi="Trebuchet MS"/>
          <w:sz w:val="28"/>
        </w:rPr>
        <w:t xml:space="preserve">. </w:t>
      </w:r>
      <w:r>
        <w:rPr>
          <w:rFonts w:ascii="Trebuchet MS" w:eastAsia="Batang" w:hAnsi="Trebuchet MS"/>
          <w:sz w:val="28"/>
          <w:u w:val="single"/>
        </w:rPr>
        <w:t>Méthode</w:t>
      </w:r>
      <w:bookmarkEnd w:id="187"/>
    </w:p>
    <w:p w:rsidR="007C206F" w:rsidRDefault="007C206F">
      <w:pPr>
        <w:pStyle w:val="DefaultText"/>
        <w:tabs>
          <w:tab w:val="right" w:pos="2306"/>
          <w:tab w:val="left" w:pos="8109"/>
        </w:tabs>
        <w:ind w:left="1080"/>
        <w:jc w:val="both"/>
        <w:rPr>
          <w:rFonts w:ascii="Trebuchet MS" w:eastAsia="Batang" w:hAnsi="Trebuchet MS"/>
          <w:b/>
        </w:rPr>
      </w:pPr>
    </w:p>
    <w:p w:rsidR="007C206F" w:rsidRDefault="006B2F6D" w:rsidP="006B2F6D">
      <w:pPr>
        <w:pStyle w:val="Heading3"/>
        <w:numPr>
          <w:ilvl w:val="0"/>
          <w:numId w:val="18"/>
        </w:numPr>
        <w:jc w:val="both"/>
        <w:rPr>
          <w:rFonts w:ascii="Trebuchet MS" w:eastAsia="Batang" w:hAnsi="Trebuchet MS"/>
        </w:rPr>
      </w:pPr>
      <w:bookmarkStart w:id="188" w:name="_Toc113856071"/>
      <w:r>
        <w:rPr>
          <w:rFonts w:ascii="Trebuchet MS" w:eastAsia="Batang" w:hAnsi="Trebuchet MS"/>
        </w:rPr>
        <w:t>L'imposition forfaitaire annuelle</w:t>
      </w:r>
      <w:bookmarkEnd w:id="188"/>
    </w:p>
    <w:p w:rsidR="007C206F" w:rsidRDefault="007C206F">
      <w:pPr>
        <w:pStyle w:val="DefaultText"/>
        <w:tabs>
          <w:tab w:val="right" w:pos="2306"/>
          <w:tab w:val="left" w:pos="8109"/>
        </w:tabs>
        <w:jc w:val="both"/>
        <w:rPr>
          <w:rFonts w:ascii="Trebuchet MS" w:eastAsia="Batang" w:hAnsi="Trebuchet MS"/>
        </w:rPr>
      </w:pPr>
    </w:p>
    <w:p w:rsidR="007C206F" w:rsidRDefault="006B2F6D">
      <w:pPr>
        <w:pStyle w:val="DefaultText"/>
        <w:tabs>
          <w:tab w:val="right" w:pos="2306"/>
          <w:tab w:val="left" w:pos="8109"/>
        </w:tabs>
        <w:jc w:val="both"/>
        <w:rPr>
          <w:rFonts w:ascii="Trebuchet MS" w:eastAsia="Batang" w:hAnsi="Trebuchet MS"/>
        </w:rPr>
      </w:pPr>
      <w:r>
        <w:rPr>
          <w:rFonts w:ascii="Trebuchet MS" w:eastAsia="Batang" w:hAnsi="Trebuchet MS"/>
        </w:rPr>
        <w:t>Le montant de l'IFA varie selon le chiffre d'affaires TTC de l'entreprise :</w:t>
      </w:r>
    </w:p>
    <w:p w:rsidR="007C206F" w:rsidRDefault="007C206F">
      <w:pPr>
        <w:pStyle w:val="DefaultText"/>
        <w:tabs>
          <w:tab w:val="right" w:pos="2306"/>
          <w:tab w:val="left" w:pos="8109"/>
        </w:tabs>
        <w:jc w:val="both"/>
        <w:rPr>
          <w:rFonts w:ascii="Trebuchet MS" w:eastAsia="Batang" w:hAnsi="Trebuchet MS"/>
          <w:b/>
        </w:rPr>
      </w:pPr>
    </w:p>
    <w:tbl>
      <w:tblPr>
        <w:tblW w:w="4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1"/>
        <w:gridCol w:w="1880"/>
      </w:tblGrid>
      <w:tr w:rsidR="007C206F">
        <w:trPr>
          <w:trHeight w:val="445"/>
        </w:trPr>
        <w:tc>
          <w:tcPr>
            <w:tcW w:w="3806" w:type="pct"/>
            <w:shd w:val="pct12" w:color="auto" w:fill="FFFFFF"/>
            <w:vAlign w:val="center"/>
          </w:tcPr>
          <w:p w:rsidR="007C206F" w:rsidRDefault="006B2F6D">
            <w:pPr>
              <w:pStyle w:val="DefaultText"/>
              <w:tabs>
                <w:tab w:val="right" w:pos="2306"/>
                <w:tab w:val="left" w:pos="8109"/>
              </w:tabs>
              <w:jc w:val="both"/>
              <w:rPr>
                <w:rFonts w:ascii="Trebuchet MS" w:eastAsia="Batang" w:hAnsi="Trebuchet MS"/>
                <w:b/>
                <w:sz w:val="20"/>
              </w:rPr>
            </w:pPr>
            <w:r>
              <w:rPr>
                <w:rFonts w:ascii="Trebuchet MS" w:eastAsia="Batang" w:hAnsi="Trebuchet MS"/>
                <w:b/>
                <w:sz w:val="20"/>
              </w:rPr>
              <w:t>Chiffre d’affaires TTC</w:t>
            </w:r>
          </w:p>
        </w:tc>
        <w:tc>
          <w:tcPr>
            <w:tcW w:w="1194" w:type="pct"/>
            <w:shd w:val="pct12" w:color="auto" w:fill="FFFFFF"/>
            <w:vAlign w:val="center"/>
          </w:tcPr>
          <w:p w:rsidR="007C206F" w:rsidRDefault="006B2F6D">
            <w:pPr>
              <w:pStyle w:val="DefaultText"/>
              <w:tabs>
                <w:tab w:val="right" w:pos="2306"/>
                <w:tab w:val="left" w:pos="8109"/>
              </w:tabs>
              <w:jc w:val="both"/>
              <w:rPr>
                <w:rFonts w:ascii="Trebuchet MS" w:eastAsia="Batang" w:hAnsi="Trebuchet MS"/>
              </w:rPr>
            </w:pPr>
            <w:r>
              <w:rPr>
                <w:rFonts w:ascii="Trebuchet MS" w:eastAsia="Batang" w:hAnsi="Trebuchet MS"/>
                <w:b/>
                <w:sz w:val="20"/>
              </w:rPr>
              <w:t>Tarifs</w:t>
            </w:r>
          </w:p>
        </w:tc>
      </w:tr>
      <w:tr w:rsidR="007C206F">
        <w:trPr>
          <w:trHeight w:val="165"/>
        </w:trPr>
        <w:tc>
          <w:tcPr>
            <w:tcW w:w="3806" w:type="pct"/>
          </w:tcPr>
          <w:p w:rsidR="007C206F" w:rsidRDefault="006B2F6D">
            <w:pPr>
              <w:pStyle w:val="DefaultText"/>
              <w:tabs>
                <w:tab w:val="right" w:pos="2306"/>
                <w:tab w:val="left" w:pos="8109"/>
              </w:tabs>
              <w:spacing w:before="40"/>
              <w:jc w:val="both"/>
              <w:rPr>
                <w:rFonts w:ascii="Trebuchet MS" w:eastAsia="Batang" w:hAnsi="Trebuchet MS"/>
                <w:sz w:val="20"/>
              </w:rPr>
            </w:pPr>
            <w:r>
              <w:rPr>
                <w:rFonts w:ascii="Trebuchet MS" w:eastAsia="Batang" w:hAnsi="Trebuchet MS"/>
                <w:sz w:val="20"/>
              </w:rPr>
              <w:t>Inférieur à 76 000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pStyle w:val="DefaultText"/>
              <w:tabs>
                <w:tab w:val="right" w:pos="2306"/>
                <w:tab w:val="left" w:pos="8109"/>
              </w:tabs>
              <w:jc w:val="both"/>
              <w:rPr>
                <w:rFonts w:ascii="Trebuchet MS" w:eastAsia="Batang" w:hAnsi="Trebuchet MS"/>
                <w:sz w:val="20"/>
              </w:rPr>
            </w:pPr>
            <w:r>
              <w:rPr>
                <w:rFonts w:ascii="Trebuchet MS" w:eastAsia="Batang" w:hAnsi="Trebuchet MS"/>
                <w:sz w:val="20"/>
              </w:rPr>
              <w:t>Compris entre 76 000</w:t>
            </w:r>
            <w:r>
              <w:rPr>
                <w:rFonts w:ascii="Trebuchet MS" w:eastAsia="Batang" w:hAnsi="Trebuchet MS"/>
                <w:sz w:val="20"/>
                <w:vertAlign w:val="superscript"/>
              </w:rPr>
              <w:t xml:space="preserve"> </w:t>
            </w:r>
            <w:r>
              <w:rPr>
                <w:rFonts w:ascii="Trebuchet MS" w:eastAsia="Batang" w:hAnsi="Trebuchet MS"/>
                <w:sz w:val="20"/>
              </w:rPr>
              <w:t>€ et 150 000 €</w:t>
            </w:r>
            <w:r>
              <w:rPr>
                <w:rFonts w:ascii="Trebuchet MS" w:eastAsia="Batang" w:hAnsi="Trebuchet MS"/>
                <w:sz w:val="20"/>
                <w:vertAlign w:val="superscript"/>
              </w:rPr>
              <w:t xml:space="preserve"> </w:t>
            </w:r>
          </w:p>
          <w:p w:rsidR="007C206F" w:rsidRDefault="006B2F6D">
            <w:pPr>
              <w:pStyle w:val="DefaultText"/>
              <w:tabs>
                <w:tab w:val="right" w:pos="2306"/>
                <w:tab w:val="left" w:pos="8109"/>
              </w:tabs>
              <w:jc w:val="both"/>
              <w:rPr>
                <w:rFonts w:ascii="Trebuchet MS" w:eastAsia="Batang" w:hAnsi="Trebuchet MS"/>
                <w:sz w:val="20"/>
              </w:rPr>
            </w:pPr>
            <w:r>
              <w:rPr>
                <w:rFonts w:ascii="Trebuchet MS" w:eastAsia="Batang" w:hAnsi="Trebuchet MS"/>
                <w:sz w:val="20"/>
              </w:rPr>
              <w:t>Compris entre 150 000</w:t>
            </w:r>
            <w:r>
              <w:rPr>
                <w:rFonts w:ascii="Trebuchet MS" w:eastAsia="Batang" w:hAnsi="Trebuchet MS"/>
                <w:sz w:val="20"/>
                <w:vertAlign w:val="superscript"/>
              </w:rPr>
              <w:t xml:space="preserve"> </w:t>
            </w:r>
            <w:r>
              <w:rPr>
                <w:rFonts w:ascii="Trebuchet MS" w:eastAsia="Batang" w:hAnsi="Trebuchet MS"/>
                <w:sz w:val="20"/>
              </w:rPr>
              <w:t>€ et 300 000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pStyle w:val="DefaultText"/>
              <w:tabs>
                <w:tab w:val="right" w:pos="2306"/>
                <w:tab w:val="left" w:pos="8109"/>
              </w:tabs>
              <w:jc w:val="both"/>
              <w:rPr>
                <w:rFonts w:ascii="Trebuchet MS" w:eastAsia="Batang" w:hAnsi="Trebuchet MS"/>
                <w:sz w:val="20"/>
              </w:rPr>
            </w:pPr>
            <w:r>
              <w:rPr>
                <w:rFonts w:ascii="Trebuchet MS" w:eastAsia="Batang" w:hAnsi="Trebuchet MS"/>
                <w:sz w:val="20"/>
              </w:rPr>
              <w:t>Compris entre  300 000</w:t>
            </w:r>
            <w:r>
              <w:rPr>
                <w:rFonts w:ascii="Trebuchet MS" w:eastAsia="Batang" w:hAnsi="Trebuchet MS"/>
                <w:sz w:val="20"/>
                <w:vertAlign w:val="superscript"/>
              </w:rPr>
              <w:t xml:space="preserve"> </w:t>
            </w:r>
            <w:r>
              <w:rPr>
                <w:rFonts w:ascii="Trebuchet MS" w:eastAsia="Batang" w:hAnsi="Trebuchet MS"/>
                <w:sz w:val="20"/>
              </w:rPr>
              <w:t>€ et750 000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pStyle w:val="DefaultText"/>
              <w:tabs>
                <w:tab w:val="right" w:pos="2306"/>
                <w:tab w:val="left" w:pos="8109"/>
              </w:tabs>
              <w:jc w:val="both"/>
              <w:rPr>
                <w:rFonts w:ascii="Trebuchet MS" w:eastAsia="Batang" w:hAnsi="Trebuchet MS"/>
                <w:sz w:val="20"/>
              </w:rPr>
            </w:pPr>
            <w:r>
              <w:rPr>
                <w:rFonts w:ascii="Trebuchet MS" w:eastAsia="Batang" w:hAnsi="Trebuchet MS"/>
                <w:sz w:val="20"/>
              </w:rPr>
              <w:t>Compris entre 750 000</w:t>
            </w:r>
            <w:r>
              <w:rPr>
                <w:rFonts w:ascii="Trebuchet MS" w:eastAsia="Batang" w:hAnsi="Trebuchet MS"/>
                <w:sz w:val="20"/>
                <w:vertAlign w:val="superscript"/>
              </w:rPr>
              <w:t xml:space="preserve"> </w:t>
            </w:r>
            <w:r>
              <w:rPr>
                <w:rFonts w:ascii="Trebuchet MS" w:eastAsia="Batang" w:hAnsi="Trebuchet MS"/>
                <w:sz w:val="20"/>
              </w:rPr>
              <w:t>€ et 1 500 000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pStyle w:val="DefaultText"/>
              <w:tabs>
                <w:tab w:val="right" w:pos="2306"/>
                <w:tab w:val="left" w:pos="8109"/>
              </w:tabs>
              <w:jc w:val="both"/>
              <w:rPr>
                <w:rFonts w:ascii="Trebuchet MS" w:eastAsia="Batang" w:hAnsi="Trebuchet MS"/>
                <w:sz w:val="20"/>
              </w:rPr>
            </w:pPr>
            <w:r>
              <w:rPr>
                <w:rFonts w:ascii="Trebuchet MS" w:eastAsia="Batang" w:hAnsi="Trebuchet MS"/>
                <w:sz w:val="20"/>
              </w:rPr>
              <w:t>Compris entre 1 500 000</w:t>
            </w:r>
            <w:r>
              <w:rPr>
                <w:rFonts w:ascii="Trebuchet MS" w:eastAsia="Batang" w:hAnsi="Trebuchet MS"/>
                <w:sz w:val="20"/>
                <w:vertAlign w:val="superscript"/>
              </w:rPr>
              <w:t xml:space="preserve"> </w:t>
            </w:r>
            <w:r>
              <w:rPr>
                <w:rFonts w:ascii="Trebuchet MS" w:eastAsia="Batang" w:hAnsi="Trebuchet MS"/>
                <w:sz w:val="20"/>
              </w:rPr>
              <w:t>€ et 7 500 000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pStyle w:val="DefaultText"/>
              <w:tabs>
                <w:tab w:val="right" w:pos="2306"/>
                <w:tab w:val="left" w:pos="8109"/>
              </w:tabs>
              <w:jc w:val="both"/>
              <w:rPr>
                <w:rFonts w:ascii="Trebuchet MS" w:eastAsia="Batang" w:hAnsi="Trebuchet MS"/>
                <w:sz w:val="20"/>
              </w:rPr>
            </w:pPr>
            <w:r>
              <w:rPr>
                <w:rFonts w:ascii="Trebuchet MS" w:eastAsia="Batang" w:hAnsi="Trebuchet MS"/>
                <w:sz w:val="20"/>
              </w:rPr>
              <w:t>Compris entre  7 500 000</w:t>
            </w:r>
            <w:r>
              <w:rPr>
                <w:rFonts w:ascii="Trebuchet MS" w:eastAsia="Batang" w:hAnsi="Trebuchet MS"/>
                <w:sz w:val="20"/>
                <w:vertAlign w:val="superscript"/>
              </w:rPr>
              <w:t xml:space="preserve"> </w:t>
            </w:r>
            <w:r>
              <w:rPr>
                <w:rFonts w:ascii="Trebuchet MS" w:eastAsia="Batang" w:hAnsi="Trebuchet MS"/>
                <w:sz w:val="20"/>
              </w:rPr>
              <w:t>€ et 15 000 000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pStyle w:val="DefaultText"/>
              <w:tabs>
                <w:tab w:val="right" w:pos="2306"/>
                <w:tab w:val="left" w:pos="8109"/>
              </w:tabs>
              <w:jc w:val="both"/>
              <w:rPr>
                <w:rFonts w:ascii="Trebuchet MS" w:eastAsia="Batang" w:hAnsi="Trebuchet MS"/>
                <w:sz w:val="20"/>
              </w:rPr>
            </w:pPr>
            <w:r>
              <w:rPr>
                <w:rFonts w:ascii="Trebuchet MS" w:eastAsia="Batang" w:hAnsi="Trebuchet MS"/>
                <w:sz w:val="20"/>
              </w:rPr>
              <w:t xml:space="preserve">Compris entre 15 000 000 </w:t>
            </w:r>
            <w:r>
              <w:rPr>
                <w:rFonts w:ascii="Trebuchet MS" w:eastAsia="Batang" w:hAnsi="Trebuchet MS"/>
                <w:sz w:val="20"/>
                <w:vertAlign w:val="superscript"/>
              </w:rPr>
              <w:t xml:space="preserve"> </w:t>
            </w:r>
            <w:r>
              <w:rPr>
                <w:rFonts w:ascii="Trebuchet MS" w:eastAsia="Batang" w:hAnsi="Trebuchet MS"/>
                <w:sz w:val="20"/>
              </w:rPr>
              <w:t>€ et 75 000 000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pStyle w:val="DefaultText"/>
              <w:jc w:val="both"/>
              <w:rPr>
                <w:rFonts w:ascii="Trebuchet MS" w:eastAsia="Batang" w:hAnsi="Trebuchet MS"/>
                <w:sz w:val="20"/>
              </w:rPr>
            </w:pPr>
            <w:r>
              <w:rPr>
                <w:rFonts w:ascii="Trebuchet MS" w:eastAsia="Batang" w:hAnsi="Trebuchet MS"/>
                <w:sz w:val="20"/>
              </w:rPr>
              <w:t>EGAL ou &gt; à 75 000 000</w:t>
            </w:r>
            <w:r>
              <w:rPr>
                <w:rFonts w:ascii="Trebuchet MS" w:eastAsia="Batang" w:hAnsi="Trebuchet MS"/>
                <w:sz w:val="20"/>
                <w:vertAlign w:val="superscript"/>
              </w:rPr>
              <w:t xml:space="preserve"> </w:t>
            </w:r>
            <w:r>
              <w:rPr>
                <w:rFonts w:ascii="Trebuchet MS" w:eastAsia="Batang" w:hAnsi="Trebuchet MS"/>
                <w:sz w:val="20"/>
              </w:rPr>
              <w:t>€</w:t>
            </w:r>
          </w:p>
        </w:tc>
        <w:tc>
          <w:tcPr>
            <w:tcW w:w="1194" w:type="pct"/>
          </w:tcPr>
          <w:p w:rsidR="007C206F" w:rsidRDefault="006B2F6D">
            <w:pPr>
              <w:autoSpaceDE w:val="0"/>
              <w:autoSpaceDN w:val="0"/>
              <w:adjustRightInd w:val="0"/>
              <w:spacing w:before="40"/>
              <w:jc w:val="both"/>
              <w:rPr>
                <w:rFonts w:ascii="Trebuchet MS" w:eastAsia="Batang" w:hAnsi="Trebuchet MS"/>
                <w:sz w:val="20"/>
              </w:rPr>
            </w:pPr>
            <w:r>
              <w:rPr>
                <w:rFonts w:ascii="Trebuchet MS" w:eastAsia="Batang" w:hAnsi="Trebuchet MS"/>
                <w:sz w:val="20"/>
              </w:rPr>
              <w:t>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jc w:val="both"/>
              <w:rPr>
                <w:rFonts w:ascii="Trebuchet MS" w:eastAsia="Batang" w:hAnsi="Trebuchet MS"/>
                <w:sz w:val="20"/>
              </w:rPr>
            </w:pPr>
            <w:r>
              <w:rPr>
                <w:rFonts w:ascii="Trebuchet MS" w:eastAsia="Batang" w:hAnsi="Trebuchet MS"/>
                <w:sz w:val="20"/>
              </w:rPr>
              <w:t>750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jc w:val="both"/>
              <w:rPr>
                <w:rFonts w:ascii="Trebuchet MS" w:eastAsia="Batang" w:hAnsi="Trebuchet MS"/>
                <w:sz w:val="20"/>
              </w:rPr>
            </w:pPr>
            <w:r>
              <w:rPr>
                <w:rFonts w:ascii="Trebuchet MS" w:eastAsia="Batang" w:hAnsi="Trebuchet MS"/>
                <w:sz w:val="20"/>
              </w:rPr>
              <w:t>1 125</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jc w:val="both"/>
              <w:rPr>
                <w:rFonts w:ascii="Trebuchet MS" w:eastAsia="Batang" w:hAnsi="Trebuchet MS"/>
                <w:sz w:val="20"/>
              </w:rPr>
            </w:pPr>
            <w:r>
              <w:rPr>
                <w:rFonts w:ascii="Trebuchet MS" w:eastAsia="Batang" w:hAnsi="Trebuchet MS"/>
                <w:sz w:val="20"/>
              </w:rPr>
              <w:t>1 575</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jc w:val="both"/>
              <w:rPr>
                <w:rFonts w:ascii="Trebuchet MS" w:eastAsia="Batang" w:hAnsi="Trebuchet MS"/>
                <w:sz w:val="20"/>
              </w:rPr>
            </w:pPr>
            <w:r>
              <w:rPr>
                <w:rFonts w:ascii="Trebuchet MS" w:eastAsia="Batang" w:hAnsi="Trebuchet MS"/>
                <w:sz w:val="20"/>
              </w:rPr>
              <w:t>2 175 €</w:t>
            </w:r>
          </w:p>
          <w:p w:rsidR="007C206F" w:rsidRDefault="006B2F6D">
            <w:pPr>
              <w:jc w:val="both"/>
              <w:rPr>
                <w:rFonts w:ascii="Trebuchet MS" w:eastAsia="Batang" w:hAnsi="Trebuchet MS"/>
                <w:sz w:val="20"/>
              </w:rPr>
            </w:pPr>
            <w:r>
              <w:rPr>
                <w:rFonts w:ascii="Trebuchet MS" w:eastAsia="Batang" w:hAnsi="Trebuchet MS"/>
                <w:sz w:val="20"/>
              </w:rPr>
              <w:t>3 750 €</w:t>
            </w:r>
          </w:p>
          <w:p w:rsidR="007C206F" w:rsidRDefault="006B2F6D">
            <w:pPr>
              <w:jc w:val="both"/>
              <w:rPr>
                <w:rFonts w:ascii="Trebuchet MS" w:eastAsia="Batang" w:hAnsi="Trebuchet MS"/>
                <w:sz w:val="20"/>
              </w:rPr>
            </w:pPr>
            <w:r>
              <w:rPr>
                <w:rFonts w:ascii="Trebuchet MS" w:eastAsia="Batang" w:hAnsi="Trebuchet MS"/>
                <w:sz w:val="20"/>
              </w:rPr>
              <w:t>15 000 €</w:t>
            </w:r>
          </w:p>
          <w:p w:rsidR="007C206F" w:rsidRDefault="006B2F6D">
            <w:pPr>
              <w:jc w:val="both"/>
              <w:rPr>
                <w:rFonts w:ascii="Trebuchet MS" w:eastAsia="Batang" w:hAnsi="Trebuchet MS"/>
                <w:sz w:val="20"/>
              </w:rPr>
            </w:pPr>
            <w:r>
              <w:rPr>
                <w:rFonts w:ascii="Trebuchet MS" w:eastAsia="Batang" w:hAnsi="Trebuchet MS"/>
                <w:sz w:val="20"/>
              </w:rPr>
              <w:t>18 750 €</w:t>
            </w:r>
          </w:p>
          <w:p w:rsidR="007C206F" w:rsidRDefault="006B2F6D">
            <w:pPr>
              <w:pStyle w:val="DefaultText"/>
              <w:jc w:val="both"/>
              <w:rPr>
                <w:rFonts w:ascii="Trebuchet MS" w:eastAsia="Batang" w:hAnsi="Trebuchet MS"/>
                <w:sz w:val="20"/>
              </w:rPr>
            </w:pPr>
            <w:r>
              <w:rPr>
                <w:rFonts w:ascii="Trebuchet MS" w:eastAsia="Batang" w:hAnsi="Trebuchet MS"/>
                <w:sz w:val="20"/>
              </w:rPr>
              <w:t>30 000 €</w:t>
            </w:r>
          </w:p>
        </w:tc>
      </w:tr>
    </w:tbl>
    <w:p w:rsidR="007C206F" w:rsidRDefault="007C206F">
      <w:pPr>
        <w:pStyle w:val="DefaultText"/>
        <w:jc w:val="both"/>
        <w:rPr>
          <w:rFonts w:ascii="Trebuchet MS" w:eastAsia="Batang" w:hAnsi="Trebuchet MS"/>
        </w:rPr>
      </w:pPr>
    </w:p>
    <w:p w:rsidR="007C206F" w:rsidRDefault="006B2F6D">
      <w:pPr>
        <w:pStyle w:val="DefaultText"/>
        <w:tabs>
          <w:tab w:val="right" w:pos="7671"/>
        </w:tabs>
        <w:jc w:val="both"/>
        <w:rPr>
          <w:rFonts w:ascii="Trebuchet MS" w:eastAsia="Batang" w:hAnsi="Trebuchet MS"/>
        </w:rPr>
      </w:pPr>
      <w:r>
        <w:rPr>
          <w:rFonts w:ascii="Trebuchet MS" w:eastAsia="Batang" w:hAnsi="Trebuchet MS"/>
        </w:rPr>
        <w:t xml:space="preserve">Cette imposition peut être considérée comme une avance d'impôt récupérable sous </w:t>
      </w:r>
    </w:p>
    <w:p w:rsidR="007C206F" w:rsidRDefault="006B2F6D">
      <w:pPr>
        <w:pStyle w:val="DefaultText"/>
        <w:tabs>
          <w:tab w:val="right" w:pos="7671"/>
        </w:tabs>
        <w:jc w:val="both"/>
        <w:rPr>
          <w:rFonts w:ascii="Trebuchet MS" w:eastAsia="Batang" w:hAnsi="Trebuchet MS"/>
        </w:rPr>
      </w:pPr>
      <w:proofErr w:type="gramStart"/>
      <w:r>
        <w:rPr>
          <w:rFonts w:ascii="Trebuchet MS" w:eastAsia="Batang" w:hAnsi="Trebuchet MS"/>
        </w:rPr>
        <w:t>certaines</w:t>
      </w:r>
      <w:proofErr w:type="gramEnd"/>
      <w:r>
        <w:rPr>
          <w:rFonts w:ascii="Trebuchet MS" w:eastAsia="Batang" w:hAnsi="Trebuchet MS"/>
        </w:rPr>
        <w:t xml:space="preserve"> conditions :</w:t>
      </w:r>
    </w:p>
    <w:p w:rsidR="007C206F" w:rsidRDefault="006B2F6D" w:rsidP="006B2F6D">
      <w:pPr>
        <w:pStyle w:val="DefaultText"/>
        <w:numPr>
          <w:ilvl w:val="1"/>
          <w:numId w:val="18"/>
        </w:numPr>
        <w:tabs>
          <w:tab w:val="clear" w:pos="1440"/>
          <w:tab w:val="num" w:pos="540"/>
          <w:tab w:val="right" w:pos="7671"/>
        </w:tabs>
        <w:ind w:left="540"/>
        <w:jc w:val="both"/>
        <w:rPr>
          <w:rFonts w:ascii="Trebuchet MS" w:eastAsia="Batang" w:hAnsi="Trebuchet MS"/>
        </w:rPr>
      </w:pPr>
      <w:r>
        <w:rPr>
          <w:rFonts w:ascii="Trebuchet MS" w:eastAsia="Batang" w:hAnsi="Trebuchet MS"/>
        </w:rPr>
        <w:t>L'IFA est déductible de l'impôt sur les sociétés pendant l'année de son exigibilité et les deux années suivantes.</w:t>
      </w:r>
      <w:r>
        <w:rPr>
          <w:rFonts w:ascii="Trebuchet MS" w:eastAsia="Batang" w:hAnsi="Trebuchet MS"/>
        </w:rPr>
        <w:tab/>
      </w:r>
    </w:p>
    <w:p w:rsidR="007C206F" w:rsidRDefault="006B2F6D" w:rsidP="006B2F6D">
      <w:pPr>
        <w:pStyle w:val="DefaultText"/>
        <w:numPr>
          <w:ilvl w:val="1"/>
          <w:numId w:val="18"/>
        </w:numPr>
        <w:tabs>
          <w:tab w:val="clear" w:pos="1440"/>
          <w:tab w:val="num" w:pos="540"/>
        </w:tabs>
        <w:ind w:left="540"/>
        <w:jc w:val="both"/>
        <w:rPr>
          <w:rFonts w:ascii="Trebuchet MS" w:eastAsia="Batang" w:hAnsi="Trebuchet MS"/>
        </w:rPr>
      </w:pPr>
      <w:r>
        <w:rPr>
          <w:rFonts w:ascii="Trebuchet MS" w:eastAsia="Batang" w:hAnsi="Trebuchet MS"/>
        </w:rPr>
        <w:t>L'IFA peut s'imputer sur l'acompte, le solde de liquidation ou le rappel d'impôt permettant d'y faire face.</w:t>
      </w:r>
    </w:p>
    <w:p w:rsidR="007C206F" w:rsidRDefault="006B2F6D" w:rsidP="006B2F6D">
      <w:pPr>
        <w:pStyle w:val="DefaultText"/>
        <w:numPr>
          <w:ilvl w:val="1"/>
          <w:numId w:val="18"/>
        </w:numPr>
        <w:tabs>
          <w:tab w:val="clear" w:pos="1440"/>
          <w:tab w:val="num" w:pos="540"/>
          <w:tab w:val="right" w:pos="6899"/>
        </w:tabs>
        <w:ind w:left="540"/>
        <w:jc w:val="both"/>
        <w:rPr>
          <w:rFonts w:ascii="Trebuchet MS" w:eastAsia="Batang" w:hAnsi="Trebuchet MS"/>
        </w:rPr>
      </w:pPr>
      <w:r>
        <w:rPr>
          <w:rFonts w:ascii="Trebuchet MS" w:eastAsia="Batang" w:hAnsi="Trebuchet MS"/>
        </w:rPr>
        <w:t>L'entreprise doit procéder à cette imputation avant la fin de l'année N+2.</w:t>
      </w:r>
    </w:p>
    <w:p w:rsidR="007C206F" w:rsidRDefault="007C206F">
      <w:pPr>
        <w:pStyle w:val="DefaultText"/>
        <w:tabs>
          <w:tab w:val="right" w:pos="6899"/>
        </w:tabs>
        <w:jc w:val="both"/>
        <w:rPr>
          <w:rFonts w:ascii="Trebuchet MS" w:eastAsia="Batang" w:hAnsi="Trebuchet MS"/>
        </w:rPr>
      </w:pPr>
    </w:p>
    <w:p w:rsidR="007C206F" w:rsidRDefault="006B2F6D">
      <w:pPr>
        <w:pStyle w:val="DefaultText"/>
        <w:tabs>
          <w:tab w:val="left" w:pos="150"/>
          <w:tab w:val="right" w:pos="8355"/>
          <w:tab w:val="right" w:pos="8389"/>
          <w:tab w:val="left" w:pos="10062"/>
        </w:tabs>
        <w:jc w:val="both"/>
        <w:rPr>
          <w:rFonts w:ascii="Trebuchet MS" w:eastAsia="Batang" w:hAnsi="Trebuchet MS"/>
        </w:rPr>
      </w:pPr>
      <w:r>
        <w:rPr>
          <w:rFonts w:ascii="Trebuchet MS" w:eastAsia="Batang" w:hAnsi="Trebuchet MS"/>
        </w:rPr>
        <w:t xml:space="preserve">Si l'IFA n'a pas pu être imputée à l'expiration du délai prévu, elle devient une charge définitive pour l'entreprise. Cette charge n'est pas déductible du résultat fiscal. De ce fait, les provisions que l'entreprise aurait créées pour faire face à cette charge future ne sont pas déductibles. </w:t>
      </w:r>
    </w:p>
    <w:p w:rsidR="007C206F" w:rsidRDefault="006B2F6D">
      <w:pPr>
        <w:pStyle w:val="DefaultText"/>
        <w:tabs>
          <w:tab w:val="right" w:pos="7291"/>
        </w:tabs>
        <w:ind w:left="1080"/>
        <w:jc w:val="both"/>
        <w:rPr>
          <w:rFonts w:ascii="Trebuchet MS" w:eastAsia="Batang" w:hAnsi="Trebuchet MS"/>
          <w:b/>
        </w:rPr>
      </w:pPr>
      <w:r>
        <w:rPr>
          <w:rFonts w:ascii="Trebuchet MS" w:eastAsia="Batang" w:hAnsi="Trebuchet MS"/>
          <w:b/>
          <w:highlight w:val="yellow"/>
        </w:rPr>
        <w:br w:type="page"/>
      </w:r>
    </w:p>
    <w:p w:rsidR="007C206F" w:rsidRDefault="006B2F6D" w:rsidP="006B2F6D">
      <w:pPr>
        <w:pStyle w:val="Heading3"/>
        <w:numPr>
          <w:ilvl w:val="0"/>
          <w:numId w:val="18"/>
        </w:numPr>
        <w:jc w:val="both"/>
        <w:rPr>
          <w:rFonts w:ascii="Trebuchet MS" w:eastAsia="Batang" w:hAnsi="Trebuchet MS"/>
        </w:rPr>
      </w:pPr>
      <w:bookmarkStart w:id="189" w:name="_Toc113856072"/>
      <w:r>
        <w:rPr>
          <w:rFonts w:ascii="Trebuchet MS" w:eastAsia="Batang" w:hAnsi="Trebuchet MS"/>
        </w:rPr>
        <w:lastRenderedPageBreak/>
        <w:t>Les acomptes de l'impôt sur les sociétés</w:t>
      </w:r>
      <w:bookmarkEnd w:id="189"/>
      <w:r>
        <w:rPr>
          <w:rFonts w:ascii="Trebuchet MS" w:eastAsia="Batang" w:hAnsi="Trebuchet MS"/>
        </w:rPr>
        <w:t xml:space="preserve"> </w:t>
      </w:r>
    </w:p>
    <w:p w:rsidR="007C206F" w:rsidRDefault="007C206F">
      <w:pPr>
        <w:pStyle w:val="DefaultText"/>
        <w:tabs>
          <w:tab w:val="right" w:pos="7291"/>
        </w:tabs>
        <w:jc w:val="both"/>
        <w:rPr>
          <w:rFonts w:ascii="Trebuchet MS" w:eastAsia="Batang" w:hAnsi="Trebuchet MS"/>
          <w:b/>
        </w:rPr>
      </w:pPr>
    </w:p>
    <w:p w:rsidR="007C206F" w:rsidRDefault="006B2F6D">
      <w:pPr>
        <w:pStyle w:val="Heading5"/>
        <w:tabs>
          <w:tab w:val="left" w:pos="1260"/>
        </w:tabs>
        <w:ind w:left="1260" w:hanging="360"/>
        <w:jc w:val="both"/>
        <w:rPr>
          <w:rFonts w:ascii="Trebuchet MS" w:eastAsia="Batang" w:hAnsi="Trebuchet MS"/>
          <w:i/>
          <w:iCs/>
          <w:sz w:val="24"/>
        </w:rPr>
      </w:pPr>
      <w:r>
        <w:rPr>
          <w:rFonts w:ascii="Trebuchet MS" w:eastAsia="Batang" w:hAnsi="Trebuchet MS"/>
          <w:i/>
          <w:iCs/>
          <w:sz w:val="24"/>
        </w:rPr>
        <w:t xml:space="preserve"> </w:t>
      </w:r>
      <w:bookmarkStart w:id="190" w:name="_Toc74541158"/>
      <w:bookmarkStart w:id="191" w:name="_Toc74542208"/>
      <w:bookmarkStart w:id="192" w:name="_Toc113856073"/>
      <w:r>
        <w:rPr>
          <w:rFonts w:ascii="Trebuchet MS" w:eastAsia="Batang" w:hAnsi="Trebuchet MS"/>
          <w:i/>
          <w:iCs/>
          <w:sz w:val="24"/>
        </w:rPr>
        <w:t>1.</w:t>
      </w:r>
      <w:r>
        <w:rPr>
          <w:rFonts w:ascii="Trebuchet MS" w:eastAsia="Batang" w:hAnsi="Trebuchet MS"/>
          <w:i/>
          <w:iCs/>
          <w:sz w:val="24"/>
        </w:rPr>
        <w:tab/>
        <w:t>Base de calcul</w:t>
      </w:r>
      <w:bookmarkEnd w:id="190"/>
      <w:bookmarkEnd w:id="191"/>
      <w:bookmarkEnd w:id="192"/>
      <w:r>
        <w:rPr>
          <w:rFonts w:ascii="Trebuchet MS" w:eastAsia="Batang" w:hAnsi="Trebuchet MS"/>
          <w:i/>
          <w:iCs/>
          <w:sz w:val="24"/>
        </w:rPr>
        <w:t xml:space="preserve"> </w:t>
      </w:r>
    </w:p>
    <w:p w:rsidR="007C206F" w:rsidRDefault="007C206F">
      <w:pPr>
        <w:pStyle w:val="DefaultText"/>
        <w:jc w:val="both"/>
        <w:rPr>
          <w:rFonts w:ascii="Trebuchet MS" w:eastAsia="Batang" w:hAnsi="Trebuchet MS"/>
        </w:rPr>
      </w:pPr>
    </w:p>
    <w:p w:rsidR="007C206F" w:rsidRDefault="006B2F6D">
      <w:pPr>
        <w:pStyle w:val="DefaultText"/>
        <w:tabs>
          <w:tab w:val="right" w:pos="6716"/>
        </w:tabs>
        <w:jc w:val="both"/>
        <w:rPr>
          <w:rFonts w:ascii="Trebuchet MS" w:eastAsia="Batang" w:hAnsi="Trebuchet MS"/>
        </w:rPr>
      </w:pPr>
      <w:r>
        <w:rPr>
          <w:rFonts w:ascii="Trebuchet MS" w:eastAsia="Batang" w:hAnsi="Trebuchet MS"/>
        </w:rPr>
        <w:t xml:space="preserve">Les acomptes sont calculés par rapport à deux composantes : </w:t>
      </w:r>
    </w:p>
    <w:p w:rsidR="007C206F" w:rsidRDefault="006B2F6D" w:rsidP="006B2F6D">
      <w:pPr>
        <w:pStyle w:val="DefaultText"/>
        <w:numPr>
          <w:ilvl w:val="0"/>
          <w:numId w:val="2"/>
        </w:numPr>
        <w:tabs>
          <w:tab w:val="right" w:pos="6716"/>
        </w:tabs>
        <w:jc w:val="both"/>
        <w:rPr>
          <w:rFonts w:ascii="Trebuchet MS" w:eastAsia="Batang" w:hAnsi="Trebuchet MS"/>
        </w:rPr>
      </w:pPr>
      <w:r>
        <w:rPr>
          <w:rFonts w:ascii="Trebuchet MS" w:eastAsia="Batang" w:hAnsi="Trebuchet MS"/>
        </w:rPr>
        <w:t>d'une part, le bénéfice de référence (bénéfice soumis au taux de 33,1/3 %) sur lequel on applique un taux de 8,1/3 % pour chaque acompte;</w:t>
      </w:r>
    </w:p>
    <w:p w:rsidR="007C206F" w:rsidRDefault="006B2F6D" w:rsidP="006B2F6D">
      <w:pPr>
        <w:pStyle w:val="DefaultText"/>
        <w:numPr>
          <w:ilvl w:val="0"/>
          <w:numId w:val="2"/>
        </w:numPr>
        <w:tabs>
          <w:tab w:val="right" w:pos="6716"/>
        </w:tabs>
        <w:jc w:val="both"/>
        <w:rPr>
          <w:rFonts w:ascii="Trebuchet MS" w:eastAsia="Batang" w:hAnsi="Trebuchet MS"/>
        </w:rPr>
      </w:pPr>
      <w:r>
        <w:rPr>
          <w:rFonts w:ascii="Trebuchet MS" w:eastAsia="Batang" w:hAnsi="Trebuchet MS"/>
        </w:rPr>
        <w:t xml:space="preserve">autre part, le résultat net de la concession de licences d'exploitation de brevets et d'inventions brevetables (bénéfice soumis au taux de 19 % puis à </w:t>
      </w:r>
      <w:r>
        <w:rPr>
          <w:rFonts w:ascii="Trebuchet MS" w:eastAsia="Batang" w:hAnsi="Trebuchet MS"/>
        </w:rPr>
        <w:br/>
        <w:t>15 % à compter du 1</w:t>
      </w:r>
      <w:r>
        <w:rPr>
          <w:rFonts w:ascii="Trebuchet MS" w:eastAsia="Batang" w:hAnsi="Trebuchet MS"/>
          <w:vertAlign w:val="superscript"/>
        </w:rPr>
        <w:t>er</w:t>
      </w:r>
      <w:r>
        <w:rPr>
          <w:rFonts w:ascii="Trebuchet MS" w:eastAsia="Batang" w:hAnsi="Trebuchet MS"/>
        </w:rPr>
        <w:t xml:space="preserve"> janvier 2005) sur lequel on applique un taux de 4,75 % pour chaque acompte.</w:t>
      </w:r>
    </w:p>
    <w:p w:rsidR="007C206F" w:rsidRDefault="007C206F">
      <w:pPr>
        <w:pStyle w:val="DefaultText"/>
        <w:tabs>
          <w:tab w:val="right" w:pos="156"/>
          <w:tab w:val="left" w:pos="6661"/>
        </w:tabs>
        <w:ind w:left="360"/>
        <w:jc w:val="both"/>
        <w:rPr>
          <w:rFonts w:ascii="Trebuchet MS" w:eastAsia="Batang" w:hAnsi="Trebuchet MS"/>
        </w:rPr>
      </w:pPr>
    </w:p>
    <w:p w:rsidR="007C206F" w:rsidRDefault="006B2F6D">
      <w:pPr>
        <w:pStyle w:val="DefaultText"/>
        <w:tabs>
          <w:tab w:val="right" w:pos="156"/>
          <w:tab w:val="left" w:pos="6661"/>
        </w:tabs>
        <w:ind w:left="360"/>
        <w:jc w:val="both"/>
        <w:rPr>
          <w:rFonts w:ascii="Trebuchet MS" w:eastAsia="Batang" w:hAnsi="Trebuchet MS"/>
        </w:rPr>
      </w:pPr>
      <w:r>
        <w:rPr>
          <w:rFonts w:ascii="Trebuchet MS" w:eastAsia="Batang" w:hAnsi="Trebuchet MS"/>
        </w:rPr>
        <w:tab/>
      </w:r>
      <w:r>
        <w:rPr>
          <w:rFonts w:ascii="Trebuchet MS" w:eastAsia="Batang" w:hAnsi="Trebuchet MS"/>
        </w:rPr>
        <w:tab/>
      </w:r>
    </w:p>
    <w:p w:rsidR="007C206F" w:rsidRDefault="006B2F6D">
      <w:pPr>
        <w:pStyle w:val="Heading5"/>
        <w:tabs>
          <w:tab w:val="left" w:pos="1260"/>
        </w:tabs>
        <w:ind w:left="1260" w:hanging="360"/>
        <w:jc w:val="both"/>
        <w:rPr>
          <w:rFonts w:ascii="Trebuchet MS" w:eastAsia="Batang" w:hAnsi="Trebuchet MS"/>
          <w:i/>
          <w:iCs/>
          <w:sz w:val="24"/>
        </w:rPr>
      </w:pPr>
      <w:bookmarkStart w:id="193" w:name="_Toc74541159"/>
      <w:bookmarkStart w:id="194" w:name="_Toc74542209"/>
      <w:bookmarkStart w:id="195" w:name="_Toc113856074"/>
      <w:r>
        <w:rPr>
          <w:rFonts w:ascii="Trebuchet MS" w:eastAsia="Batang" w:hAnsi="Trebuchet MS"/>
          <w:i/>
          <w:iCs/>
          <w:sz w:val="24"/>
        </w:rPr>
        <w:t>2.</w:t>
      </w:r>
      <w:r>
        <w:rPr>
          <w:rFonts w:ascii="Trebuchet MS" w:eastAsia="Batang" w:hAnsi="Trebuchet MS"/>
          <w:i/>
          <w:iCs/>
          <w:sz w:val="24"/>
        </w:rPr>
        <w:tab/>
        <w:t>Si l'exercice comptable coïncide avec l'année civile</w:t>
      </w:r>
      <w:bookmarkEnd w:id="193"/>
      <w:bookmarkEnd w:id="194"/>
      <w:bookmarkEnd w:id="195"/>
      <w:r>
        <w:rPr>
          <w:rFonts w:ascii="Trebuchet MS" w:eastAsia="Batang" w:hAnsi="Trebuchet MS"/>
          <w:i/>
          <w:iCs/>
          <w:sz w:val="24"/>
        </w:rPr>
        <w:tab/>
      </w:r>
    </w:p>
    <w:p w:rsidR="007C206F" w:rsidRDefault="007C206F">
      <w:pPr>
        <w:pStyle w:val="DefaultText"/>
        <w:tabs>
          <w:tab w:val="left" w:pos="150"/>
          <w:tab w:val="center" w:pos="5326"/>
          <w:tab w:val="left" w:pos="8347"/>
          <w:tab w:val="left" w:pos="8497"/>
          <w:tab w:val="right" w:pos="9915"/>
        </w:tabs>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6"/>
        <w:gridCol w:w="1707"/>
        <w:gridCol w:w="1709"/>
        <w:gridCol w:w="1707"/>
        <w:gridCol w:w="1709"/>
      </w:tblGrid>
      <w:tr w:rsidR="007C206F">
        <w:trPr>
          <w:trHeight w:val="394"/>
        </w:trPr>
        <w:tc>
          <w:tcPr>
            <w:tcW w:w="1346" w:type="pct"/>
            <w:shd w:val="pct12" w:color="auto" w:fill="FFFFFF"/>
          </w:tcPr>
          <w:p w:rsidR="007C206F" w:rsidRDefault="007C206F">
            <w:pPr>
              <w:pStyle w:val="DefaultText"/>
              <w:tabs>
                <w:tab w:val="left" w:pos="150"/>
                <w:tab w:val="center" w:pos="5326"/>
                <w:tab w:val="left" w:pos="8347"/>
                <w:tab w:val="left" w:pos="8497"/>
                <w:tab w:val="right" w:pos="9915"/>
              </w:tabs>
              <w:jc w:val="both"/>
              <w:rPr>
                <w:rFonts w:ascii="Trebuchet MS" w:eastAsia="Batang" w:hAnsi="Trebuchet MS"/>
                <w:b/>
                <w:sz w:val="20"/>
              </w:rPr>
            </w:pPr>
          </w:p>
          <w:p w:rsidR="007C206F" w:rsidRDefault="007C206F">
            <w:pPr>
              <w:pStyle w:val="DefaultText"/>
              <w:tabs>
                <w:tab w:val="left" w:pos="150"/>
                <w:tab w:val="center" w:pos="5326"/>
                <w:tab w:val="left" w:pos="8347"/>
                <w:tab w:val="left" w:pos="8497"/>
                <w:tab w:val="right" w:pos="9915"/>
              </w:tabs>
              <w:jc w:val="both"/>
              <w:rPr>
                <w:rFonts w:ascii="Trebuchet MS" w:eastAsia="Batang" w:hAnsi="Trebuchet MS"/>
                <w:b/>
                <w:sz w:val="20"/>
              </w:rPr>
            </w:pPr>
          </w:p>
        </w:tc>
        <w:tc>
          <w:tcPr>
            <w:tcW w:w="913" w:type="pct"/>
            <w:shd w:val="pct12" w:color="auto" w:fill="FFFFFF"/>
            <w:vAlign w:val="center"/>
          </w:tcPr>
          <w:p w:rsidR="007C206F" w:rsidRDefault="006B2F6D">
            <w:pPr>
              <w:jc w:val="center"/>
              <w:rPr>
                <w:rFonts w:ascii="Trebuchet MS" w:eastAsia="Batang" w:hAnsi="Trebuchet MS"/>
                <w:b/>
                <w:bCs/>
                <w:sz w:val="20"/>
              </w:rPr>
            </w:pPr>
            <w:r>
              <w:rPr>
                <w:rFonts w:ascii="Trebuchet MS" w:eastAsia="Batang" w:hAnsi="Trebuchet MS"/>
                <w:b/>
                <w:bCs/>
                <w:sz w:val="20"/>
              </w:rPr>
              <w:t>1</w:t>
            </w:r>
            <w:r>
              <w:rPr>
                <w:rFonts w:ascii="Trebuchet MS" w:eastAsia="Batang" w:hAnsi="Trebuchet MS"/>
                <w:b/>
                <w:bCs/>
                <w:sz w:val="20"/>
                <w:vertAlign w:val="superscript"/>
              </w:rPr>
              <w:t>er</w:t>
            </w:r>
            <w:r>
              <w:rPr>
                <w:rFonts w:ascii="Trebuchet MS" w:eastAsia="Batang" w:hAnsi="Trebuchet MS"/>
                <w:b/>
                <w:bCs/>
                <w:sz w:val="20"/>
              </w:rPr>
              <w:t xml:space="preserve"> acompte</w:t>
            </w:r>
          </w:p>
        </w:tc>
        <w:tc>
          <w:tcPr>
            <w:tcW w:w="914" w:type="pct"/>
            <w:shd w:val="pct12" w:color="auto" w:fill="FFFFFF"/>
            <w:vAlign w:val="center"/>
          </w:tcPr>
          <w:p w:rsidR="007C206F" w:rsidRDefault="006B2F6D">
            <w:pPr>
              <w:jc w:val="center"/>
              <w:rPr>
                <w:rFonts w:ascii="Trebuchet MS" w:eastAsia="Batang" w:hAnsi="Trebuchet MS"/>
                <w:b/>
                <w:bCs/>
                <w:sz w:val="20"/>
              </w:rPr>
            </w:pPr>
            <w:r>
              <w:rPr>
                <w:rFonts w:ascii="Trebuchet MS" w:eastAsia="Batang" w:hAnsi="Trebuchet MS"/>
                <w:b/>
                <w:bCs/>
                <w:sz w:val="20"/>
              </w:rPr>
              <w:t>2</w:t>
            </w:r>
            <w:r>
              <w:rPr>
                <w:rFonts w:ascii="Trebuchet MS" w:eastAsia="Batang" w:hAnsi="Trebuchet MS"/>
                <w:b/>
                <w:bCs/>
                <w:sz w:val="20"/>
                <w:vertAlign w:val="superscript"/>
              </w:rPr>
              <w:t>e</w:t>
            </w:r>
            <w:r>
              <w:rPr>
                <w:rFonts w:ascii="Trebuchet MS" w:eastAsia="Batang" w:hAnsi="Trebuchet MS"/>
                <w:b/>
                <w:bCs/>
                <w:sz w:val="20"/>
              </w:rPr>
              <w:t xml:space="preserve"> acompte</w:t>
            </w:r>
          </w:p>
        </w:tc>
        <w:tc>
          <w:tcPr>
            <w:tcW w:w="913" w:type="pct"/>
            <w:shd w:val="pct12" w:color="auto" w:fill="FFFFFF"/>
            <w:vAlign w:val="center"/>
          </w:tcPr>
          <w:p w:rsidR="007C206F" w:rsidRDefault="006B2F6D">
            <w:pPr>
              <w:jc w:val="center"/>
              <w:rPr>
                <w:rFonts w:ascii="Trebuchet MS" w:eastAsia="Batang" w:hAnsi="Trebuchet MS"/>
                <w:b/>
                <w:bCs/>
                <w:sz w:val="20"/>
              </w:rPr>
            </w:pPr>
            <w:r>
              <w:rPr>
                <w:rFonts w:ascii="Trebuchet MS" w:eastAsia="Batang" w:hAnsi="Trebuchet MS"/>
                <w:b/>
                <w:bCs/>
                <w:sz w:val="20"/>
              </w:rPr>
              <w:t>3</w:t>
            </w:r>
            <w:r>
              <w:rPr>
                <w:rFonts w:ascii="Trebuchet MS" w:eastAsia="Batang" w:hAnsi="Trebuchet MS"/>
                <w:b/>
                <w:bCs/>
                <w:sz w:val="20"/>
                <w:vertAlign w:val="superscript"/>
              </w:rPr>
              <w:t>e</w:t>
            </w:r>
            <w:r>
              <w:rPr>
                <w:rFonts w:ascii="Trebuchet MS" w:eastAsia="Batang" w:hAnsi="Trebuchet MS"/>
                <w:b/>
                <w:bCs/>
                <w:sz w:val="20"/>
              </w:rPr>
              <w:t xml:space="preserve"> acompte</w:t>
            </w:r>
          </w:p>
        </w:tc>
        <w:tc>
          <w:tcPr>
            <w:tcW w:w="914" w:type="pct"/>
            <w:shd w:val="pct12" w:color="auto" w:fill="FFFFFF"/>
            <w:vAlign w:val="center"/>
          </w:tcPr>
          <w:p w:rsidR="007C206F" w:rsidRDefault="006B2F6D">
            <w:pPr>
              <w:jc w:val="center"/>
              <w:rPr>
                <w:rFonts w:ascii="Trebuchet MS" w:eastAsia="Batang" w:hAnsi="Trebuchet MS"/>
                <w:b/>
                <w:bCs/>
                <w:sz w:val="20"/>
              </w:rPr>
            </w:pPr>
            <w:r>
              <w:rPr>
                <w:rFonts w:ascii="Trebuchet MS" w:eastAsia="Batang" w:hAnsi="Trebuchet MS"/>
                <w:b/>
                <w:bCs/>
                <w:sz w:val="20"/>
              </w:rPr>
              <w:t>4</w:t>
            </w:r>
            <w:r>
              <w:rPr>
                <w:rFonts w:ascii="Trebuchet MS" w:eastAsia="Batang" w:hAnsi="Trebuchet MS"/>
                <w:b/>
                <w:bCs/>
                <w:sz w:val="20"/>
                <w:vertAlign w:val="superscript"/>
              </w:rPr>
              <w:t>e</w:t>
            </w:r>
            <w:r>
              <w:rPr>
                <w:rFonts w:ascii="Trebuchet MS" w:eastAsia="Batang" w:hAnsi="Trebuchet MS"/>
                <w:b/>
                <w:bCs/>
                <w:sz w:val="20"/>
              </w:rPr>
              <w:t xml:space="preserve"> acompte</w:t>
            </w:r>
          </w:p>
        </w:tc>
      </w:tr>
      <w:tr w:rsidR="007C206F">
        <w:trPr>
          <w:trHeight w:val="549"/>
        </w:trPr>
        <w:tc>
          <w:tcPr>
            <w:tcW w:w="1346" w:type="pct"/>
          </w:tcPr>
          <w:p w:rsidR="007C206F" w:rsidRDefault="007C206F">
            <w:pPr>
              <w:pStyle w:val="DefaultText"/>
              <w:tabs>
                <w:tab w:val="left" w:pos="150"/>
                <w:tab w:val="center" w:pos="5326"/>
                <w:tab w:val="left" w:pos="8347"/>
                <w:tab w:val="left" w:pos="8497"/>
                <w:tab w:val="right" w:pos="9915"/>
              </w:tabs>
              <w:jc w:val="both"/>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both"/>
              <w:rPr>
                <w:rFonts w:ascii="Trebuchet MS" w:eastAsia="Batang" w:hAnsi="Trebuchet MS"/>
                <w:sz w:val="20"/>
              </w:rPr>
            </w:pPr>
            <w:r>
              <w:rPr>
                <w:rFonts w:ascii="Trebuchet MS" w:eastAsia="Batang" w:hAnsi="Trebuchet MS"/>
                <w:sz w:val="20"/>
              </w:rPr>
              <w:t>Date d’exigibilité</w:t>
            </w:r>
          </w:p>
          <w:p w:rsidR="007C206F" w:rsidRDefault="007C206F">
            <w:pPr>
              <w:pStyle w:val="DefaultText"/>
              <w:tabs>
                <w:tab w:val="left" w:pos="150"/>
                <w:tab w:val="center" w:pos="5326"/>
                <w:tab w:val="left" w:pos="8347"/>
                <w:tab w:val="left" w:pos="8497"/>
                <w:tab w:val="right" w:pos="9915"/>
              </w:tabs>
              <w:jc w:val="both"/>
              <w:rPr>
                <w:rFonts w:ascii="Trebuchet MS" w:eastAsia="Batang" w:hAnsi="Trebuchet MS"/>
                <w:sz w:val="20"/>
              </w:rPr>
            </w:pPr>
          </w:p>
        </w:tc>
        <w:tc>
          <w:tcPr>
            <w:tcW w:w="913" w:type="pct"/>
          </w:tcPr>
          <w:p w:rsidR="007C206F" w:rsidRDefault="007C206F">
            <w:pPr>
              <w:jc w:val="center"/>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center"/>
              <w:rPr>
                <w:rFonts w:ascii="Trebuchet MS" w:eastAsia="Batang" w:hAnsi="Trebuchet MS"/>
                <w:sz w:val="20"/>
              </w:rPr>
            </w:pPr>
            <w:r>
              <w:rPr>
                <w:rFonts w:ascii="Trebuchet MS" w:eastAsia="Batang" w:hAnsi="Trebuchet MS"/>
                <w:sz w:val="20"/>
              </w:rPr>
              <w:t>20 février</w:t>
            </w:r>
          </w:p>
        </w:tc>
        <w:tc>
          <w:tcPr>
            <w:tcW w:w="914" w:type="pct"/>
          </w:tcPr>
          <w:p w:rsidR="007C206F" w:rsidRDefault="007C206F">
            <w:pPr>
              <w:jc w:val="center"/>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center"/>
              <w:rPr>
                <w:rFonts w:ascii="Trebuchet MS" w:eastAsia="Batang" w:hAnsi="Trebuchet MS"/>
                <w:sz w:val="20"/>
              </w:rPr>
            </w:pPr>
            <w:r>
              <w:rPr>
                <w:rFonts w:ascii="Trebuchet MS" w:eastAsia="Batang" w:hAnsi="Trebuchet MS"/>
                <w:sz w:val="20"/>
              </w:rPr>
              <w:t>20 mai</w:t>
            </w:r>
          </w:p>
        </w:tc>
        <w:tc>
          <w:tcPr>
            <w:tcW w:w="913" w:type="pct"/>
          </w:tcPr>
          <w:p w:rsidR="007C206F" w:rsidRDefault="007C206F">
            <w:pPr>
              <w:jc w:val="center"/>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center"/>
              <w:rPr>
                <w:rFonts w:ascii="Trebuchet MS" w:eastAsia="Batang" w:hAnsi="Trebuchet MS"/>
                <w:sz w:val="20"/>
              </w:rPr>
            </w:pPr>
            <w:r>
              <w:rPr>
                <w:rFonts w:ascii="Trebuchet MS" w:eastAsia="Batang" w:hAnsi="Trebuchet MS"/>
                <w:sz w:val="20"/>
              </w:rPr>
              <w:t>20 août</w:t>
            </w:r>
          </w:p>
        </w:tc>
        <w:tc>
          <w:tcPr>
            <w:tcW w:w="914" w:type="pct"/>
          </w:tcPr>
          <w:p w:rsidR="007C206F" w:rsidRDefault="007C206F">
            <w:pPr>
              <w:jc w:val="center"/>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center"/>
              <w:rPr>
                <w:rFonts w:ascii="Trebuchet MS" w:eastAsia="Batang" w:hAnsi="Trebuchet MS"/>
                <w:sz w:val="20"/>
              </w:rPr>
            </w:pPr>
            <w:r>
              <w:rPr>
                <w:rFonts w:ascii="Trebuchet MS" w:eastAsia="Batang" w:hAnsi="Trebuchet MS"/>
                <w:sz w:val="20"/>
              </w:rPr>
              <w:t>20 novembre</w:t>
            </w:r>
          </w:p>
        </w:tc>
      </w:tr>
      <w:tr w:rsidR="007C206F">
        <w:trPr>
          <w:trHeight w:val="532"/>
        </w:trPr>
        <w:tc>
          <w:tcPr>
            <w:tcW w:w="1346" w:type="pct"/>
          </w:tcPr>
          <w:p w:rsidR="007C206F" w:rsidRDefault="007C206F">
            <w:pPr>
              <w:pStyle w:val="DefaultText"/>
              <w:tabs>
                <w:tab w:val="left" w:pos="150"/>
                <w:tab w:val="center" w:pos="5326"/>
                <w:tab w:val="left" w:pos="8347"/>
                <w:tab w:val="left" w:pos="8497"/>
                <w:tab w:val="right" w:pos="9915"/>
              </w:tabs>
              <w:jc w:val="both"/>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both"/>
              <w:rPr>
                <w:rFonts w:ascii="Trebuchet MS" w:eastAsia="Batang" w:hAnsi="Trebuchet MS"/>
                <w:sz w:val="20"/>
              </w:rPr>
            </w:pPr>
            <w:r>
              <w:rPr>
                <w:rFonts w:ascii="Trebuchet MS" w:eastAsia="Batang" w:hAnsi="Trebuchet MS"/>
                <w:sz w:val="20"/>
              </w:rPr>
              <w:t>Date limite de paiement</w:t>
            </w:r>
          </w:p>
          <w:p w:rsidR="007C206F" w:rsidRDefault="007C206F">
            <w:pPr>
              <w:pStyle w:val="DefaultText"/>
              <w:tabs>
                <w:tab w:val="left" w:pos="150"/>
                <w:tab w:val="center" w:pos="5326"/>
                <w:tab w:val="left" w:pos="8347"/>
                <w:tab w:val="left" w:pos="8497"/>
                <w:tab w:val="right" w:pos="9915"/>
              </w:tabs>
              <w:jc w:val="both"/>
              <w:rPr>
                <w:rFonts w:ascii="Trebuchet MS" w:eastAsia="Batang" w:hAnsi="Trebuchet MS"/>
                <w:sz w:val="20"/>
              </w:rPr>
            </w:pPr>
          </w:p>
        </w:tc>
        <w:tc>
          <w:tcPr>
            <w:tcW w:w="913" w:type="pct"/>
          </w:tcPr>
          <w:p w:rsidR="007C206F" w:rsidRDefault="007C206F">
            <w:pPr>
              <w:jc w:val="center"/>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center"/>
              <w:rPr>
                <w:rFonts w:ascii="Trebuchet MS" w:eastAsia="Batang" w:hAnsi="Trebuchet MS"/>
                <w:sz w:val="20"/>
              </w:rPr>
            </w:pPr>
            <w:r>
              <w:rPr>
                <w:rFonts w:ascii="Trebuchet MS" w:eastAsia="Batang" w:hAnsi="Trebuchet MS"/>
                <w:sz w:val="20"/>
              </w:rPr>
              <w:t>15 mars</w:t>
            </w:r>
          </w:p>
        </w:tc>
        <w:tc>
          <w:tcPr>
            <w:tcW w:w="914" w:type="pct"/>
          </w:tcPr>
          <w:p w:rsidR="007C206F" w:rsidRDefault="007C206F">
            <w:pPr>
              <w:jc w:val="center"/>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center"/>
              <w:rPr>
                <w:rFonts w:ascii="Trebuchet MS" w:eastAsia="Batang" w:hAnsi="Trebuchet MS"/>
                <w:sz w:val="20"/>
              </w:rPr>
            </w:pPr>
            <w:r>
              <w:rPr>
                <w:rFonts w:ascii="Trebuchet MS" w:eastAsia="Batang" w:hAnsi="Trebuchet MS"/>
                <w:sz w:val="20"/>
              </w:rPr>
              <w:t>15 juin</w:t>
            </w:r>
          </w:p>
        </w:tc>
        <w:tc>
          <w:tcPr>
            <w:tcW w:w="913" w:type="pct"/>
          </w:tcPr>
          <w:p w:rsidR="007C206F" w:rsidRDefault="007C206F">
            <w:pPr>
              <w:jc w:val="center"/>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center"/>
              <w:rPr>
                <w:rFonts w:ascii="Trebuchet MS" w:eastAsia="Batang" w:hAnsi="Trebuchet MS"/>
                <w:sz w:val="20"/>
              </w:rPr>
            </w:pPr>
            <w:r>
              <w:rPr>
                <w:rFonts w:ascii="Trebuchet MS" w:eastAsia="Batang" w:hAnsi="Trebuchet MS"/>
                <w:sz w:val="20"/>
              </w:rPr>
              <w:t>15 septembre</w:t>
            </w:r>
          </w:p>
        </w:tc>
        <w:tc>
          <w:tcPr>
            <w:tcW w:w="914" w:type="pct"/>
          </w:tcPr>
          <w:p w:rsidR="007C206F" w:rsidRDefault="007C206F">
            <w:pPr>
              <w:jc w:val="center"/>
              <w:rPr>
                <w:rFonts w:ascii="Trebuchet MS" w:eastAsia="Batang" w:hAnsi="Trebuchet MS"/>
                <w:sz w:val="20"/>
              </w:rPr>
            </w:pPr>
          </w:p>
          <w:p w:rsidR="007C206F" w:rsidRDefault="006B2F6D">
            <w:pPr>
              <w:pStyle w:val="DefaultText"/>
              <w:tabs>
                <w:tab w:val="left" w:pos="150"/>
                <w:tab w:val="center" w:pos="5326"/>
                <w:tab w:val="left" w:pos="8347"/>
                <w:tab w:val="left" w:pos="8497"/>
                <w:tab w:val="right" w:pos="9915"/>
              </w:tabs>
              <w:jc w:val="center"/>
              <w:rPr>
                <w:rFonts w:ascii="Trebuchet MS" w:eastAsia="Batang" w:hAnsi="Trebuchet MS"/>
                <w:sz w:val="20"/>
              </w:rPr>
            </w:pPr>
            <w:r>
              <w:rPr>
                <w:rFonts w:ascii="Trebuchet MS" w:eastAsia="Batang" w:hAnsi="Trebuchet MS"/>
                <w:sz w:val="20"/>
              </w:rPr>
              <w:t>15 décembre</w:t>
            </w:r>
          </w:p>
        </w:tc>
      </w:tr>
      <w:tr w:rsidR="007C206F">
        <w:trPr>
          <w:trHeight w:val="2074"/>
        </w:trPr>
        <w:tc>
          <w:tcPr>
            <w:tcW w:w="1346" w:type="pct"/>
          </w:tcPr>
          <w:p w:rsidR="007C206F" w:rsidRDefault="006B2F6D">
            <w:pPr>
              <w:pStyle w:val="DefaultText"/>
              <w:tabs>
                <w:tab w:val="left" w:pos="150"/>
                <w:tab w:val="center" w:pos="5326"/>
                <w:tab w:val="left" w:pos="8347"/>
                <w:tab w:val="left" w:pos="8497"/>
                <w:tab w:val="right" w:pos="9915"/>
              </w:tabs>
              <w:jc w:val="both"/>
              <w:rPr>
                <w:rFonts w:ascii="Trebuchet MS" w:eastAsia="Batang" w:hAnsi="Trebuchet MS"/>
                <w:sz w:val="20"/>
              </w:rPr>
            </w:pPr>
            <w:r>
              <w:rPr>
                <w:rFonts w:ascii="Trebuchet MS" w:eastAsia="Batang" w:hAnsi="Trebuchet MS"/>
                <w:sz w:val="20"/>
              </w:rPr>
              <w:t>Acompte pour les exercices ouverts à compter du 1</w:t>
            </w:r>
            <w:r>
              <w:rPr>
                <w:rFonts w:ascii="Trebuchet MS" w:eastAsia="Batang" w:hAnsi="Trebuchet MS"/>
                <w:sz w:val="20"/>
                <w:vertAlign w:val="superscript"/>
              </w:rPr>
              <w:t>er</w:t>
            </w:r>
            <w:r>
              <w:rPr>
                <w:rFonts w:ascii="Trebuchet MS" w:eastAsia="Batang" w:hAnsi="Trebuchet MS"/>
                <w:sz w:val="20"/>
              </w:rPr>
              <w:t xml:space="preserve"> janvier 1998 (arrondis à l’euro le plus proche)</w:t>
            </w:r>
          </w:p>
          <w:p w:rsidR="007C206F" w:rsidRDefault="007C206F">
            <w:pPr>
              <w:pStyle w:val="DefaultText"/>
              <w:tabs>
                <w:tab w:val="left" w:pos="150"/>
                <w:tab w:val="center" w:pos="5326"/>
                <w:tab w:val="left" w:pos="8347"/>
                <w:tab w:val="left" w:pos="8497"/>
                <w:tab w:val="right" w:pos="9915"/>
              </w:tabs>
              <w:jc w:val="both"/>
              <w:rPr>
                <w:rFonts w:ascii="Trebuchet MS" w:eastAsia="Batang" w:hAnsi="Trebuchet MS"/>
                <w:sz w:val="20"/>
              </w:rPr>
            </w:pPr>
          </w:p>
          <w:p w:rsidR="007C206F" w:rsidRDefault="007C206F">
            <w:pPr>
              <w:pStyle w:val="DefaultText"/>
              <w:tabs>
                <w:tab w:val="left" w:pos="150"/>
                <w:tab w:val="center" w:pos="5326"/>
                <w:tab w:val="left" w:pos="8347"/>
                <w:tab w:val="left" w:pos="8497"/>
                <w:tab w:val="right" w:pos="9915"/>
              </w:tabs>
              <w:jc w:val="both"/>
              <w:rPr>
                <w:rFonts w:ascii="Trebuchet MS" w:eastAsia="Batang" w:hAnsi="Trebuchet MS"/>
                <w:sz w:val="20"/>
              </w:rPr>
            </w:pPr>
          </w:p>
        </w:tc>
        <w:tc>
          <w:tcPr>
            <w:tcW w:w="913" w:type="pct"/>
          </w:tcPr>
          <w:p w:rsidR="007C206F" w:rsidRDefault="007C206F">
            <w:pPr>
              <w:jc w:val="center"/>
              <w:rPr>
                <w:rFonts w:ascii="Trebuchet MS" w:eastAsia="Batang" w:hAnsi="Trebuchet MS"/>
                <w:sz w:val="20"/>
              </w:rPr>
            </w:pPr>
          </w:p>
          <w:p w:rsidR="007C206F" w:rsidRDefault="006B2F6D">
            <w:pPr>
              <w:jc w:val="center"/>
              <w:rPr>
                <w:rFonts w:ascii="Trebuchet MS" w:eastAsia="Batang" w:hAnsi="Trebuchet MS"/>
                <w:sz w:val="20"/>
              </w:rPr>
            </w:pPr>
            <w:r>
              <w:rPr>
                <w:rFonts w:ascii="Trebuchet MS" w:eastAsia="Batang" w:hAnsi="Trebuchet MS"/>
                <w:sz w:val="20"/>
              </w:rPr>
              <w:t xml:space="preserve">8,1/3% du B + 3,75% du C + </w:t>
            </w:r>
          </w:p>
          <w:p w:rsidR="007C206F" w:rsidRDefault="006B2F6D">
            <w:pPr>
              <w:jc w:val="center"/>
              <w:rPr>
                <w:rFonts w:ascii="Trebuchet MS" w:eastAsia="Batang" w:hAnsi="Trebuchet MS"/>
                <w:sz w:val="20"/>
              </w:rPr>
            </w:pPr>
            <w:r>
              <w:rPr>
                <w:rFonts w:ascii="Trebuchet MS" w:eastAsia="Batang" w:hAnsi="Trebuchet MS"/>
                <w:sz w:val="20"/>
              </w:rPr>
              <w:t>+ 4,75% (ou 3,75%) du R</w:t>
            </w:r>
          </w:p>
          <w:p w:rsidR="007C206F" w:rsidRDefault="006B2F6D">
            <w:pPr>
              <w:jc w:val="center"/>
              <w:rPr>
                <w:rFonts w:ascii="Trebuchet MS" w:eastAsia="Batang" w:hAnsi="Trebuchet MS"/>
                <w:sz w:val="20"/>
              </w:rPr>
            </w:pPr>
            <w:r>
              <w:rPr>
                <w:rFonts w:ascii="Trebuchet MS" w:eastAsia="Batang" w:hAnsi="Trebuchet MS"/>
                <w:sz w:val="20"/>
              </w:rPr>
              <w:t>de l'année N-2</w:t>
            </w:r>
          </w:p>
          <w:p w:rsidR="007C206F" w:rsidRDefault="007C206F">
            <w:pPr>
              <w:jc w:val="center"/>
              <w:rPr>
                <w:rFonts w:ascii="Trebuchet MS" w:eastAsia="Batang" w:hAnsi="Trebuchet MS"/>
                <w:sz w:val="20"/>
              </w:rPr>
            </w:pPr>
          </w:p>
          <w:p w:rsidR="007C206F" w:rsidRDefault="007C206F">
            <w:pPr>
              <w:pStyle w:val="DefaultText"/>
              <w:tabs>
                <w:tab w:val="left" w:pos="150"/>
                <w:tab w:val="center" w:pos="5326"/>
                <w:tab w:val="left" w:pos="8347"/>
                <w:tab w:val="left" w:pos="8497"/>
                <w:tab w:val="right" w:pos="9915"/>
              </w:tabs>
              <w:jc w:val="center"/>
              <w:rPr>
                <w:rFonts w:ascii="Trebuchet MS" w:eastAsia="Batang" w:hAnsi="Trebuchet MS"/>
                <w:sz w:val="20"/>
              </w:rPr>
            </w:pPr>
          </w:p>
        </w:tc>
        <w:tc>
          <w:tcPr>
            <w:tcW w:w="914" w:type="pct"/>
          </w:tcPr>
          <w:p w:rsidR="007C206F" w:rsidRDefault="007C206F">
            <w:pPr>
              <w:jc w:val="center"/>
              <w:rPr>
                <w:rFonts w:ascii="Trebuchet MS" w:eastAsia="Batang" w:hAnsi="Trebuchet MS"/>
                <w:sz w:val="20"/>
              </w:rPr>
            </w:pPr>
          </w:p>
          <w:p w:rsidR="007C206F" w:rsidRDefault="006B2F6D">
            <w:pPr>
              <w:jc w:val="center"/>
              <w:rPr>
                <w:rFonts w:ascii="Trebuchet MS" w:eastAsia="Batang" w:hAnsi="Trebuchet MS"/>
                <w:sz w:val="20"/>
              </w:rPr>
            </w:pPr>
            <w:r>
              <w:rPr>
                <w:rFonts w:ascii="Trebuchet MS" w:eastAsia="Batang" w:hAnsi="Trebuchet MS"/>
                <w:sz w:val="20"/>
              </w:rPr>
              <w:t>16,2/3 % du B + 7,5% du C</w:t>
            </w:r>
          </w:p>
          <w:p w:rsidR="007C206F" w:rsidRDefault="006B2F6D">
            <w:pPr>
              <w:jc w:val="center"/>
              <w:rPr>
                <w:rFonts w:ascii="Trebuchet MS" w:eastAsia="Batang" w:hAnsi="Trebuchet MS"/>
                <w:sz w:val="20"/>
              </w:rPr>
            </w:pPr>
            <w:r>
              <w:rPr>
                <w:rFonts w:ascii="Trebuchet MS" w:eastAsia="Batang" w:hAnsi="Trebuchet MS"/>
                <w:sz w:val="20"/>
              </w:rPr>
              <w:t>+ 9,50 % (ou 7,50%) du R</w:t>
            </w:r>
          </w:p>
          <w:p w:rsidR="007C206F" w:rsidRDefault="006B2F6D">
            <w:pPr>
              <w:jc w:val="center"/>
              <w:rPr>
                <w:rFonts w:ascii="Trebuchet MS" w:eastAsia="Batang" w:hAnsi="Trebuchet MS"/>
                <w:sz w:val="20"/>
              </w:rPr>
            </w:pPr>
            <w:r>
              <w:rPr>
                <w:rFonts w:ascii="Trebuchet MS" w:eastAsia="Batang" w:hAnsi="Trebuchet MS"/>
                <w:sz w:val="20"/>
              </w:rPr>
              <w:t>de l'année N-1</w:t>
            </w:r>
          </w:p>
          <w:p w:rsidR="007C206F" w:rsidRDefault="006B2F6D">
            <w:pPr>
              <w:jc w:val="center"/>
              <w:rPr>
                <w:rFonts w:ascii="Trebuchet MS" w:eastAsia="Batang" w:hAnsi="Trebuchet MS"/>
                <w:sz w:val="20"/>
              </w:rPr>
            </w:pPr>
            <w:r>
              <w:rPr>
                <w:rFonts w:ascii="Trebuchet MS" w:eastAsia="Batang" w:hAnsi="Trebuchet MS"/>
                <w:sz w:val="20"/>
              </w:rPr>
              <w:t>moins</w:t>
            </w:r>
          </w:p>
          <w:p w:rsidR="007C206F" w:rsidRDefault="006B2F6D">
            <w:pPr>
              <w:jc w:val="center"/>
              <w:rPr>
                <w:rFonts w:ascii="Trebuchet MS" w:eastAsia="Batang" w:hAnsi="Trebuchet MS"/>
                <w:sz w:val="20"/>
              </w:rPr>
            </w:pPr>
            <w:r>
              <w:rPr>
                <w:rFonts w:ascii="Trebuchet MS" w:eastAsia="Batang" w:hAnsi="Trebuchet MS"/>
                <w:sz w:val="20"/>
              </w:rPr>
              <w:t>le 1er acompte</w:t>
            </w:r>
          </w:p>
          <w:p w:rsidR="007C206F" w:rsidRDefault="007C206F">
            <w:pPr>
              <w:pStyle w:val="DefaultText"/>
              <w:tabs>
                <w:tab w:val="left" w:pos="150"/>
                <w:tab w:val="center" w:pos="5326"/>
                <w:tab w:val="left" w:pos="8347"/>
                <w:tab w:val="left" w:pos="8497"/>
                <w:tab w:val="right" w:pos="9915"/>
              </w:tabs>
              <w:jc w:val="center"/>
              <w:rPr>
                <w:rFonts w:ascii="Trebuchet MS" w:eastAsia="Batang" w:hAnsi="Trebuchet MS"/>
                <w:sz w:val="20"/>
              </w:rPr>
            </w:pPr>
          </w:p>
        </w:tc>
        <w:tc>
          <w:tcPr>
            <w:tcW w:w="913" w:type="pct"/>
          </w:tcPr>
          <w:p w:rsidR="007C206F" w:rsidRDefault="007C206F">
            <w:pPr>
              <w:jc w:val="center"/>
              <w:rPr>
                <w:rFonts w:ascii="Trebuchet MS" w:eastAsia="Batang" w:hAnsi="Trebuchet MS"/>
                <w:sz w:val="20"/>
              </w:rPr>
            </w:pPr>
          </w:p>
          <w:p w:rsidR="007C206F" w:rsidRDefault="006B2F6D">
            <w:pPr>
              <w:jc w:val="center"/>
              <w:rPr>
                <w:rFonts w:ascii="Trebuchet MS" w:eastAsia="Batang" w:hAnsi="Trebuchet MS"/>
                <w:sz w:val="20"/>
              </w:rPr>
            </w:pPr>
            <w:r>
              <w:rPr>
                <w:rFonts w:ascii="Trebuchet MS" w:eastAsia="Batang" w:hAnsi="Trebuchet MS"/>
                <w:sz w:val="20"/>
              </w:rPr>
              <w:t>25 % du B + 11,25% du C</w:t>
            </w:r>
          </w:p>
          <w:p w:rsidR="007C206F" w:rsidRDefault="006B2F6D">
            <w:pPr>
              <w:jc w:val="center"/>
              <w:rPr>
                <w:rFonts w:ascii="Trebuchet MS" w:eastAsia="Batang" w:hAnsi="Trebuchet MS"/>
                <w:sz w:val="20"/>
              </w:rPr>
            </w:pPr>
            <w:r>
              <w:rPr>
                <w:rFonts w:ascii="Trebuchet MS" w:eastAsia="Batang" w:hAnsi="Trebuchet MS"/>
                <w:sz w:val="20"/>
              </w:rPr>
              <w:t>+ 14,25 % (ou 11,25%) du R</w:t>
            </w:r>
          </w:p>
          <w:p w:rsidR="007C206F" w:rsidRDefault="006B2F6D">
            <w:pPr>
              <w:jc w:val="center"/>
              <w:rPr>
                <w:rFonts w:ascii="Trebuchet MS" w:eastAsia="Batang" w:hAnsi="Trebuchet MS"/>
                <w:sz w:val="20"/>
              </w:rPr>
            </w:pPr>
            <w:r>
              <w:rPr>
                <w:rFonts w:ascii="Trebuchet MS" w:eastAsia="Batang" w:hAnsi="Trebuchet MS"/>
                <w:sz w:val="20"/>
              </w:rPr>
              <w:t>de l'année N-1</w:t>
            </w:r>
          </w:p>
          <w:p w:rsidR="007C206F" w:rsidRDefault="006B2F6D">
            <w:pPr>
              <w:jc w:val="center"/>
              <w:rPr>
                <w:rFonts w:ascii="Trebuchet MS" w:eastAsia="Batang" w:hAnsi="Trebuchet MS"/>
                <w:sz w:val="20"/>
              </w:rPr>
            </w:pPr>
            <w:r>
              <w:rPr>
                <w:rFonts w:ascii="Trebuchet MS" w:eastAsia="Batang" w:hAnsi="Trebuchet MS"/>
                <w:sz w:val="20"/>
              </w:rPr>
              <w:t>moins les</w:t>
            </w:r>
          </w:p>
          <w:p w:rsidR="007C206F" w:rsidRDefault="006B2F6D">
            <w:pPr>
              <w:jc w:val="center"/>
              <w:rPr>
                <w:rFonts w:ascii="Trebuchet MS" w:eastAsia="Batang" w:hAnsi="Trebuchet MS"/>
                <w:sz w:val="20"/>
              </w:rPr>
            </w:pPr>
            <w:r>
              <w:rPr>
                <w:rFonts w:ascii="Trebuchet MS" w:eastAsia="Batang" w:hAnsi="Trebuchet MS"/>
                <w:sz w:val="20"/>
              </w:rPr>
              <w:t>1er et 2e acomptes</w:t>
            </w:r>
          </w:p>
          <w:p w:rsidR="007C206F" w:rsidRDefault="007C206F">
            <w:pPr>
              <w:pStyle w:val="DefaultText"/>
              <w:tabs>
                <w:tab w:val="left" w:pos="150"/>
                <w:tab w:val="center" w:pos="5326"/>
                <w:tab w:val="left" w:pos="8347"/>
                <w:tab w:val="left" w:pos="8497"/>
                <w:tab w:val="right" w:pos="9915"/>
              </w:tabs>
              <w:jc w:val="center"/>
              <w:rPr>
                <w:rFonts w:ascii="Trebuchet MS" w:eastAsia="Batang" w:hAnsi="Trebuchet MS"/>
                <w:sz w:val="20"/>
              </w:rPr>
            </w:pPr>
          </w:p>
        </w:tc>
        <w:tc>
          <w:tcPr>
            <w:tcW w:w="914" w:type="pct"/>
          </w:tcPr>
          <w:p w:rsidR="007C206F" w:rsidRDefault="007C206F">
            <w:pPr>
              <w:jc w:val="center"/>
              <w:rPr>
                <w:rFonts w:ascii="Trebuchet MS" w:eastAsia="Batang" w:hAnsi="Trebuchet MS"/>
                <w:sz w:val="20"/>
              </w:rPr>
            </w:pPr>
          </w:p>
          <w:p w:rsidR="007C206F" w:rsidRDefault="006B2F6D">
            <w:pPr>
              <w:jc w:val="center"/>
              <w:rPr>
                <w:rFonts w:ascii="Trebuchet MS" w:eastAsia="Batang" w:hAnsi="Trebuchet MS"/>
                <w:sz w:val="20"/>
              </w:rPr>
            </w:pPr>
            <w:r>
              <w:rPr>
                <w:rFonts w:ascii="Trebuchet MS" w:eastAsia="Batang" w:hAnsi="Trebuchet MS"/>
                <w:sz w:val="20"/>
              </w:rPr>
              <w:t>33,1/3% du B + 15% du C</w:t>
            </w:r>
          </w:p>
          <w:p w:rsidR="007C206F" w:rsidRDefault="006B2F6D">
            <w:pPr>
              <w:jc w:val="center"/>
              <w:rPr>
                <w:rFonts w:ascii="Trebuchet MS" w:eastAsia="Batang" w:hAnsi="Trebuchet MS"/>
                <w:sz w:val="20"/>
              </w:rPr>
            </w:pPr>
            <w:r>
              <w:rPr>
                <w:rFonts w:ascii="Trebuchet MS" w:eastAsia="Batang" w:hAnsi="Trebuchet MS"/>
                <w:sz w:val="20"/>
              </w:rPr>
              <w:t>+ 19% (ou 15%) du R</w:t>
            </w:r>
          </w:p>
          <w:p w:rsidR="007C206F" w:rsidRDefault="006B2F6D">
            <w:pPr>
              <w:jc w:val="center"/>
              <w:rPr>
                <w:rFonts w:ascii="Trebuchet MS" w:eastAsia="Batang" w:hAnsi="Trebuchet MS"/>
                <w:sz w:val="20"/>
              </w:rPr>
            </w:pPr>
            <w:r>
              <w:rPr>
                <w:rFonts w:ascii="Trebuchet MS" w:eastAsia="Batang" w:hAnsi="Trebuchet MS"/>
                <w:sz w:val="20"/>
              </w:rPr>
              <w:t>de l’année N-1</w:t>
            </w:r>
          </w:p>
          <w:p w:rsidR="007C206F" w:rsidRDefault="006B2F6D">
            <w:pPr>
              <w:jc w:val="center"/>
              <w:rPr>
                <w:rFonts w:ascii="Trebuchet MS" w:eastAsia="Batang" w:hAnsi="Trebuchet MS"/>
                <w:sz w:val="20"/>
              </w:rPr>
            </w:pPr>
            <w:r>
              <w:rPr>
                <w:rFonts w:ascii="Trebuchet MS" w:eastAsia="Batang" w:hAnsi="Trebuchet MS"/>
                <w:sz w:val="20"/>
              </w:rPr>
              <w:t>moins les 1</w:t>
            </w:r>
            <w:r>
              <w:rPr>
                <w:rFonts w:ascii="Trebuchet MS" w:eastAsia="Batang" w:hAnsi="Trebuchet MS"/>
                <w:sz w:val="20"/>
                <w:vertAlign w:val="superscript"/>
              </w:rPr>
              <w:t>e</w:t>
            </w:r>
            <w:r>
              <w:rPr>
                <w:rFonts w:ascii="Trebuchet MS" w:eastAsia="Batang" w:hAnsi="Trebuchet MS"/>
                <w:sz w:val="20"/>
              </w:rPr>
              <w:t xml:space="preserve"> et 2e</w:t>
            </w:r>
          </w:p>
          <w:p w:rsidR="007C206F" w:rsidRDefault="006B2F6D">
            <w:pPr>
              <w:jc w:val="center"/>
              <w:rPr>
                <w:rFonts w:ascii="Trebuchet MS" w:eastAsia="Batang" w:hAnsi="Trebuchet MS"/>
                <w:sz w:val="20"/>
              </w:rPr>
            </w:pPr>
            <w:r>
              <w:rPr>
                <w:rFonts w:ascii="Trebuchet MS" w:eastAsia="Batang" w:hAnsi="Trebuchet MS"/>
                <w:sz w:val="20"/>
              </w:rPr>
              <w:t>et 3</w:t>
            </w:r>
            <w:r>
              <w:rPr>
                <w:rFonts w:ascii="Trebuchet MS" w:eastAsia="Batang" w:hAnsi="Trebuchet MS"/>
                <w:sz w:val="20"/>
                <w:vertAlign w:val="superscript"/>
              </w:rPr>
              <w:t>e</w:t>
            </w:r>
            <w:r>
              <w:rPr>
                <w:rFonts w:ascii="Trebuchet MS" w:eastAsia="Batang" w:hAnsi="Trebuchet MS"/>
                <w:sz w:val="20"/>
              </w:rPr>
              <w:t xml:space="preserve"> acomptes.</w:t>
            </w:r>
          </w:p>
          <w:p w:rsidR="007C206F" w:rsidRDefault="007C206F">
            <w:pPr>
              <w:pStyle w:val="DefaultText"/>
              <w:tabs>
                <w:tab w:val="left" w:pos="150"/>
                <w:tab w:val="center" w:pos="5326"/>
                <w:tab w:val="left" w:pos="8347"/>
                <w:tab w:val="left" w:pos="8497"/>
                <w:tab w:val="right" w:pos="9915"/>
              </w:tabs>
              <w:rPr>
                <w:rFonts w:ascii="Trebuchet MS" w:eastAsia="Batang" w:hAnsi="Trebuchet MS"/>
                <w:sz w:val="20"/>
              </w:rPr>
            </w:pPr>
          </w:p>
        </w:tc>
      </w:tr>
    </w:tbl>
    <w:p w:rsidR="007C206F" w:rsidRDefault="006B2F6D">
      <w:pPr>
        <w:pStyle w:val="DefaultText"/>
        <w:tabs>
          <w:tab w:val="left" w:pos="150"/>
          <w:tab w:val="right" w:pos="4821"/>
          <w:tab w:val="right" w:pos="7283"/>
          <w:tab w:val="left" w:pos="8956"/>
        </w:tabs>
        <w:jc w:val="both"/>
        <w:rPr>
          <w:rFonts w:ascii="Trebuchet MS" w:eastAsia="Batang" w:hAnsi="Trebuchet MS"/>
          <w:sz w:val="18"/>
        </w:rPr>
      </w:pPr>
      <w:r>
        <w:rPr>
          <w:rFonts w:ascii="Trebuchet MS" w:eastAsia="Batang" w:hAnsi="Trebuchet MS"/>
          <w:sz w:val="18"/>
        </w:rPr>
        <w:t>B= Bénéfices soumis au taux de 33,1/3%</w:t>
      </w:r>
    </w:p>
    <w:p w:rsidR="007C206F" w:rsidRDefault="006B2F6D">
      <w:pPr>
        <w:pStyle w:val="DefaultText"/>
        <w:tabs>
          <w:tab w:val="left" w:pos="150"/>
          <w:tab w:val="right" w:pos="4821"/>
          <w:tab w:val="right" w:pos="7283"/>
          <w:tab w:val="left" w:pos="8956"/>
        </w:tabs>
        <w:jc w:val="both"/>
        <w:rPr>
          <w:rFonts w:ascii="Trebuchet MS" w:eastAsia="Batang" w:hAnsi="Trebuchet MS"/>
          <w:sz w:val="18"/>
        </w:rPr>
      </w:pPr>
      <w:r>
        <w:rPr>
          <w:rFonts w:ascii="Trebuchet MS" w:eastAsia="Batang" w:hAnsi="Trebuchet MS"/>
          <w:sz w:val="18"/>
        </w:rPr>
        <w:t>C = Base « 38 120  € » imposable à 15 %</w:t>
      </w:r>
    </w:p>
    <w:p w:rsidR="007C206F" w:rsidRDefault="006B2F6D">
      <w:pPr>
        <w:pStyle w:val="DefaultText"/>
        <w:tabs>
          <w:tab w:val="left" w:pos="150"/>
          <w:tab w:val="right" w:pos="4821"/>
          <w:tab w:val="right" w:pos="7283"/>
          <w:tab w:val="left" w:pos="8956"/>
        </w:tabs>
        <w:jc w:val="both"/>
        <w:rPr>
          <w:rFonts w:ascii="Trebuchet MS" w:eastAsia="Batang" w:hAnsi="Trebuchet MS"/>
          <w:sz w:val="18"/>
        </w:rPr>
      </w:pPr>
      <w:r>
        <w:rPr>
          <w:rFonts w:ascii="Trebuchet MS" w:eastAsia="Batang" w:hAnsi="Trebuchet MS"/>
          <w:sz w:val="18"/>
        </w:rPr>
        <w:t>R= Résultat net de la concession de licences d'exploitation de brevets et assimilés.</w:t>
      </w:r>
    </w:p>
    <w:p w:rsidR="007C206F" w:rsidRDefault="007C206F">
      <w:pPr>
        <w:pStyle w:val="DefaultText"/>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196" w:name="_Toc74541160"/>
      <w:bookmarkStart w:id="197" w:name="_Toc74542210"/>
      <w:bookmarkStart w:id="198" w:name="_Toc113856075"/>
      <w:r>
        <w:rPr>
          <w:rFonts w:ascii="Trebuchet MS" w:eastAsia="Batang" w:hAnsi="Trebuchet MS"/>
          <w:i/>
          <w:iCs/>
          <w:sz w:val="24"/>
        </w:rPr>
        <w:t>3.</w:t>
      </w:r>
      <w:r>
        <w:rPr>
          <w:rFonts w:ascii="Trebuchet MS" w:eastAsia="Batang" w:hAnsi="Trebuchet MS"/>
          <w:i/>
          <w:iCs/>
          <w:sz w:val="24"/>
        </w:rPr>
        <w:tab/>
        <w:t>Si l'exercice ne coïncide pas avec l'année civile</w:t>
      </w:r>
      <w:bookmarkEnd w:id="196"/>
      <w:bookmarkEnd w:id="197"/>
      <w:bookmarkEnd w:id="198"/>
      <w:r>
        <w:rPr>
          <w:rFonts w:ascii="Trebuchet MS" w:eastAsia="Batang" w:hAnsi="Trebuchet MS"/>
          <w:i/>
          <w:iCs/>
          <w:sz w:val="24"/>
        </w:rPr>
        <w:t xml:space="preserve"> </w:t>
      </w:r>
    </w:p>
    <w:p w:rsidR="007C206F" w:rsidRDefault="007C206F">
      <w:pPr>
        <w:pStyle w:val="DefaultText"/>
        <w:tabs>
          <w:tab w:val="right" w:pos="5386"/>
        </w:tabs>
        <w:jc w:val="both"/>
        <w:rPr>
          <w:rFonts w:ascii="Trebuchet MS" w:eastAsia="Batang" w:hAnsi="Trebuchet MS"/>
        </w:rPr>
      </w:pPr>
    </w:p>
    <w:p w:rsidR="007C206F" w:rsidRDefault="006B2F6D">
      <w:pPr>
        <w:pStyle w:val="DefaultText"/>
        <w:tabs>
          <w:tab w:val="left" w:pos="150"/>
          <w:tab w:val="left" w:pos="1482"/>
          <w:tab w:val="right" w:pos="7923"/>
        </w:tabs>
        <w:jc w:val="both"/>
        <w:rPr>
          <w:rFonts w:ascii="Trebuchet MS" w:eastAsia="Batang" w:hAnsi="Trebuchet MS"/>
        </w:rPr>
      </w:pPr>
      <w:r>
        <w:rPr>
          <w:rFonts w:ascii="Trebuchet MS" w:eastAsia="Batang" w:hAnsi="Trebuchet MS"/>
        </w:rPr>
        <w:t>Les taux sont identiques, le premier acompte au titre d'un exercice est celui dont l'échéance suit la date d'ouverture de l'exercice</w:t>
      </w:r>
    </w:p>
    <w:p w:rsidR="007C206F" w:rsidRDefault="007C206F">
      <w:pPr>
        <w:pStyle w:val="DefaultText"/>
        <w:jc w:val="both"/>
        <w:rPr>
          <w:rFonts w:ascii="Trebuchet MS" w:eastAsia="Batang" w:hAnsi="Trebuchet MS"/>
          <w:highlight w:val="yellow"/>
        </w:rPr>
      </w:pPr>
    </w:p>
    <w:p w:rsidR="007C206F" w:rsidRDefault="007C206F">
      <w:pPr>
        <w:pStyle w:val="DefaultText"/>
        <w:tabs>
          <w:tab w:val="right" w:pos="6679"/>
        </w:tabs>
        <w:ind w:left="1080"/>
        <w:jc w:val="both"/>
        <w:rPr>
          <w:rFonts w:ascii="Trebuchet MS" w:eastAsia="Batang" w:hAnsi="Trebuchet MS"/>
          <w:b/>
        </w:rPr>
      </w:pPr>
    </w:p>
    <w:p w:rsidR="007C206F" w:rsidRDefault="006B2F6D" w:rsidP="006B2F6D">
      <w:pPr>
        <w:pStyle w:val="Heading3"/>
        <w:numPr>
          <w:ilvl w:val="0"/>
          <w:numId w:val="18"/>
        </w:numPr>
        <w:jc w:val="both"/>
        <w:rPr>
          <w:rFonts w:ascii="Trebuchet MS" w:eastAsia="Batang" w:hAnsi="Trebuchet MS"/>
        </w:rPr>
      </w:pPr>
      <w:bookmarkStart w:id="199" w:name="_Toc113856076"/>
      <w:r>
        <w:rPr>
          <w:rFonts w:ascii="Trebuchet MS" w:eastAsia="Batang" w:hAnsi="Trebuchet MS"/>
        </w:rPr>
        <w:t>Le calcul du solde de l'IS</w:t>
      </w:r>
      <w:bookmarkEnd w:id="199"/>
      <w:r>
        <w:rPr>
          <w:rFonts w:ascii="Trebuchet MS" w:eastAsia="Batang" w:hAnsi="Trebuchet MS"/>
        </w:rPr>
        <w:t xml:space="preserve"> </w:t>
      </w:r>
    </w:p>
    <w:p w:rsidR="007C206F" w:rsidRDefault="007C206F">
      <w:pPr>
        <w:pStyle w:val="DefaultText"/>
        <w:tabs>
          <w:tab w:val="right" w:pos="6679"/>
        </w:tabs>
        <w:jc w:val="both"/>
        <w:rPr>
          <w:rFonts w:ascii="Trebuchet MS" w:eastAsia="Batang" w:hAnsi="Trebuchet MS"/>
        </w:rPr>
      </w:pPr>
    </w:p>
    <w:p w:rsidR="007C206F" w:rsidRDefault="006B2F6D">
      <w:pPr>
        <w:pStyle w:val="DefaultText"/>
        <w:tabs>
          <w:tab w:val="right" w:pos="6679"/>
        </w:tabs>
        <w:jc w:val="both"/>
        <w:rPr>
          <w:rFonts w:ascii="Trebuchet MS" w:eastAsia="Batang" w:hAnsi="Trebuchet MS"/>
        </w:rPr>
      </w:pPr>
      <w:r>
        <w:rPr>
          <w:rFonts w:ascii="Trebuchet MS" w:eastAsia="Batang" w:hAnsi="Trebuchet MS"/>
        </w:rPr>
        <w:t>Les étapes conduisant à la détermination du solde de l'IS sont :</w:t>
      </w:r>
    </w:p>
    <w:p w:rsidR="007C206F" w:rsidRDefault="007C206F">
      <w:pPr>
        <w:pStyle w:val="DefaultText"/>
        <w:tabs>
          <w:tab w:val="right" w:pos="6679"/>
        </w:tabs>
        <w:jc w:val="both"/>
        <w:rPr>
          <w:rFonts w:ascii="Trebuchet MS" w:eastAsia="Batang" w:hAnsi="Trebuchet MS"/>
        </w:rPr>
      </w:pPr>
    </w:p>
    <w:p w:rsidR="007C206F" w:rsidRDefault="006B2F6D" w:rsidP="006B2F6D">
      <w:pPr>
        <w:pStyle w:val="DefaultText"/>
        <w:numPr>
          <w:ilvl w:val="2"/>
          <w:numId w:val="18"/>
        </w:numPr>
        <w:tabs>
          <w:tab w:val="clear" w:pos="2340"/>
          <w:tab w:val="num" w:pos="540"/>
          <w:tab w:val="left" w:pos="6372"/>
        </w:tabs>
        <w:ind w:left="540"/>
        <w:jc w:val="both"/>
        <w:rPr>
          <w:rFonts w:ascii="Trebuchet MS" w:eastAsia="Batang" w:hAnsi="Trebuchet MS"/>
        </w:rPr>
      </w:pPr>
      <w:r>
        <w:rPr>
          <w:rFonts w:ascii="Trebuchet MS" w:eastAsia="Batang" w:hAnsi="Trebuchet MS"/>
        </w:rPr>
        <w:t xml:space="preserve">Imposition du bénéfice fiscal au taux en vigueur, </w:t>
      </w:r>
      <w:proofErr w:type="spellStart"/>
      <w:r>
        <w:rPr>
          <w:rFonts w:ascii="Trebuchet MS" w:eastAsia="Batang" w:hAnsi="Trebuchet MS"/>
        </w:rPr>
        <w:t>I'impôt</w:t>
      </w:r>
      <w:proofErr w:type="spellEnd"/>
      <w:r>
        <w:rPr>
          <w:rFonts w:ascii="Trebuchet MS" w:eastAsia="Batang" w:hAnsi="Trebuchet MS"/>
        </w:rPr>
        <w:t xml:space="preserve"> obtenu est arrondi à l’euro le plus proche.</w:t>
      </w:r>
    </w:p>
    <w:p w:rsidR="007C206F" w:rsidRDefault="006B2F6D" w:rsidP="006B2F6D">
      <w:pPr>
        <w:pStyle w:val="DefaultText"/>
        <w:numPr>
          <w:ilvl w:val="2"/>
          <w:numId w:val="18"/>
        </w:numPr>
        <w:tabs>
          <w:tab w:val="clear" w:pos="2340"/>
          <w:tab w:val="num" w:pos="540"/>
          <w:tab w:val="left" w:pos="6372"/>
        </w:tabs>
        <w:ind w:left="540"/>
        <w:jc w:val="both"/>
        <w:rPr>
          <w:rFonts w:ascii="Trebuchet MS" w:eastAsia="Batang" w:hAnsi="Trebuchet MS"/>
        </w:rPr>
      </w:pPr>
      <w:r>
        <w:rPr>
          <w:rFonts w:ascii="Trebuchet MS" w:eastAsia="Batang" w:hAnsi="Trebuchet MS"/>
        </w:rPr>
        <w:t xml:space="preserve">Imposition des plus-values nettes à long terme de l'exercice, </w:t>
      </w:r>
      <w:proofErr w:type="spellStart"/>
      <w:r>
        <w:rPr>
          <w:rFonts w:ascii="Trebuchet MS" w:eastAsia="Batang" w:hAnsi="Trebuchet MS"/>
        </w:rPr>
        <w:t>I'impôt</w:t>
      </w:r>
      <w:proofErr w:type="spellEnd"/>
      <w:r>
        <w:rPr>
          <w:rFonts w:ascii="Trebuchet MS" w:eastAsia="Batang" w:hAnsi="Trebuchet MS"/>
        </w:rPr>
        <w:t xml:space="preserve"> obtenu est arrondi à l'euro le plus proche. </w:t>
      </w:r>
    </w:p>
    <w:p w:rsidR="007C206F" w:rsidRDefault="006B2F6D" w:rsidP="006B2F6D">
      <w:pPr>
        <w:pStyle w:val="DefaultText"/>
        <w:numPr>
          <w:ilvl w:val="2"/>
          <w:numId w:val="18"/>
        </w:numPr>
        <w:tabs>
          <w:tab w:val="clear" w:pos="2340"/>
          <w:tab w:val="num" w:pos="540"/>
          <w:tab w:val="right" w:pos="5386"/>
        </w:tabs>
        <w:ind w:left="540"/>
        <w:jc w:val="both"/>
        <w:rPr>
          <w:rFonts w:ascii="Trebuchet MS" w:eastAsia="Batang" w:hAnsi="Trebuchet MS"/>
        </w:rPr>
      </w:pPr>
      <w:r>
        <w:rPr>
          <w:rFonts w:ascii="Trebuchet MS" w:eastAsia="Batang" w:hAnsi="Trebuchet MS"/>
        </w:rPr>
        <w:t>Déduction des avoirs fiscaux et crédits dans la limite de l'impôt dû.</w:t>
      </w:r>
    </w:p>
    <w:p w:rsidR="007C206F" w:rsidRDefault="006B2F6D" w:rsidP="006B2F6D">
      <w:pPr>
        <w:pStyle w:val="DefaultText"/>
        <w:numPr>
          <w:ilvl w:val="2"/>
          <w:numId w:val="18"/>
        </w:numPr>
        <w:tabs>
          <w:tab w:val="clear" w:pos="2340"/>
          <w:tab w:val="left" w:pos="291"/>
          <w:tab w:val="num" w:pos="540"/>
          <w:tab w:val="right" w:pos="6894"/>
        </w:tabs>
        <w:ind w:left="540"/>
        <w:jc w:val="both"/>
        <w:rPr>
          <w:rFonts w:ascii="Trebuchet MS" w:eastAsia="Batang" w:hAnsi="Trebuchet MS"/>
        </w:rPr>
      </w:pPr>
      <w:r>
        <w:rPr>
          <w:rFonts w:ascii="Trebuchet MS" w:eastAsia="Batang" w:hAnsi="Trebuchet MS"/>
        </w:rPr>
        <w:t>Déduction des acomptes versés et détermination du solde de l'impôt dû.</w:t>
      </w:r>
    </w:p>
    <w:p w:rsidR="007C206F" w:rsidRDefault="007C206F">
      <w:pPr>
        <w:pStyle w:val="DefaultText"/>
        <w:tabs>
          <w:tab w:val="left" w:pos="291"/>
          <w:tab w:val="right" w:pos="6894"/>
        </w:tabs>
        <w:jc w:val="both"/>
        <w:rPr>
          <w:rFonts w:ascii="Trebuchet MS" w:eastAsia="Batang" w:hAnsi="Trebuchet MS"/>
        </w:rPr>
      </w:pPr>
    </w:p>
    <w:p w:rsidR="007C206F" w:rsidRDefault="006B2F6D">
      <w:pPr>
        <w:pStyle w:val="DefaultText"/>
        <w:tabs>
          <w:tab w:val="left" w:pos="291"/>
          <w:tab w:val="right" w:pos="6894"/>
        </w:tabs>
        <w:jc w:val="both"/>
        <w:rPr>
          <w:rFonts w:ascii="Trebuchet MS" w:eastAsia="Batang" w:hAnsi="Trebuchet MS"/>
        </w:rPr>
      </w:pPr>
      <w:r>
        <w:rPr>
          <w:rFonts w:ascii="Trebuchet MS" w:eastAsia="Batang" w:hAnsi="Trebuchet MS"/>
        </w:rPr>
        <w:lastRenderedPageBreak/>
        <w:t xml:space="preserve">Si le montant des acomptes versés est supérieur au montant de l'IS, </w:t>
      </w:r>
      <w:proofErr w:type="spellStart"/>
      <w:r>
        <w:rPr>
          <w:rFonts w:ascii="Trebuchet MS" w:eastAsia="Batang" w:hAnsi="Trebuchet MS"/>
        </w:rPr>
        <w:t>I'entreprise</w:t>
      </w:r>
      <w:proofErr w:type="spellEnd"/>
      <w:r>
        <w:rPr>
          <w:rFonts w:ascii="Trebuchet MS" w:eastAsia="Batang" w:hAnsi="Trebuchet MS"/>
        </w:rPr>
        <w:t xml:space="preserve"> peut en demander soit le remboursement, soit l'imputation sur les acomptes à venir. </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rsidP="006B2F6D">
      <w:pPr>
        <w:pStyle w:val="Heading3"/>
        <w:numPr>
          <w:ilvl w:val="0"/>
          <w:numId w:val="18"/>
        </w:numPr>
        <w:jc w:val="both"/>
        <w:rPr>
          <w:rFonts w:ascii="Trebuchet MS" w:eastAsia="Batang" w:hAnsi="Trebuchet MS"/>
        </w:rPr>
      </w:pPr>
      <w:bookmarkStart w:id="200" w:name="_Toc113856077"/>
      <w:r>
        <w:rPr>
          <w:rFonts w:ascii="Trebuchet MS" w:eastAsia="Batang" w:hAnsi="Trebuchet MS"/>
        </w:rPr>
        <w:t>L'imputation des avoirs fiscaux et crédits d'impôt</w:t>
      </w:r>
      <w:bookmarkEnd w:id="200"/>
    </w:p>
    <w:p w:rsidR="007C206F" w:rsidRDefault="007C206F">
      <w:pPr>
        <w:pStyle w:val="DefaultText"/>
        <w:jc w:val="both"/>
        <w:rPr>
          <w:rFonts w:ascii="Trebuchet MS" w:eastAsia="Batang" w:hAnsi="Trebuchet MS"/>
          <w:b/>
        </w:rPr>
      </w:pPr>
    </w:p>
    <w:p w:rsidR="007C206F" w:rsidRDefault="006B2F6D">
      <w:pPr>
        <w:pStyle w:val="DefaultText"/>
        <w:tabs>
          <w:tab w:val="left" w:pos="150"/>
          <w:tab w:val="left" w:pos="7331"/>
          <w:tab w:val="right" w:pos="7843"/>
        </w:tabs>
        <w:jc w:val="both"/>
        <w:rPr>
          <w:rFonts w:ascii="Trebuchet MS" w:eastAsia="Batang" w:hAnsi="Trebuchet MS"/>
          <w:i/>
          <w:iCs/>
        </w:rPr>
      </w:pPr>
      <w:r>
        <w:rPr>
          <w:rFonts w:ascii="Trebuchet MS" w:eastAsia="Batang" w:hAnsi="Trebuchet MS"/>
          <w:i/>
          <w:iCs/>
        </w:rPr>
        <w:sym w:font="Wingdings" w:char="F046"/>
      </w:r>
      <w:r>
        <w:rPr>
          <w:rFonts w:ascii="Trebuchet MS" w:eastAsia="Batang" w:hAnsi="Trebuchet MS"/>
          <w:i/>
          <w:iCs/>
        </w:rPr>
        <w:t xml:space="preserve"> Les avoirs fiscaux ou crédits d'impôt ne proviennent pas d'une filiale</w:t>
      </w:r>
    </w:p>
    <w:p w:rsidR="007C206F" w:rsidRDefault="007C206F">
      <w:pPr>
        <w:pStyle w:val="DefaultText"/>
        <w:tabs>
          <w:tab w:val="left" w:pos="150"/>
          <w:tab w:val="left" w:pos="7331"/>
          <w:tab w:val="right" w:pos="7843"/>
        </w:tabs>
        <w:jc w:val="both"/>
        <w:rPr>
          <w:rFonts w:ascii="Trebuchet MS" w:eastAsia="Batang" w:hAnsi="Trebuchet MS"/>
          <w:sz w:val="12"/>
        </w:rPr>
      </w:pPr>
    </w:p>
    <w:p w:rsidR="007C206F" w:rsidRDefault="006B2F6D">
      <w:pPr>
        <w:pStyle w:val="DefaultText"/>
        <w:tabs>
          <w:tab w:val="left" w:pos="150"/>
          <w:tab w:val="left" w:pos="7253"/>
          <w:tab w:val="left" w:leader="dot" w:pos="7431"/>
          <w:tab w:val="right" w:pos="7672"/>
        </w:tabs>
        <w:jc w:val="both"/>
        <w:rPr>
          <w:rFonts w:ascii="Trebuchet MS" w:eastAsia="Batang" w:hAnsi="Trebuchet MS"/>
        </w:rPr>
      </w:pPr>
      <w:r>
        <w:rPr>
          <w:rFonts w:ascii="Trebuchet MS" w:eastAsia="Batang" w:hAnsi="Trebuchet MS"/>
        </w:rPr>
        <w:t>L`avoir fiscal est égal à 25 % (15 % à compter du 01/01/2002 et 10 % à compter du 01/01/03) des sommes nettes distribuées.</w:t>
      </w:r>
    </w:p>
    <w:p w:rsidR="007C206F" w:rsidRDefault="007C206F">
      <w:pPr>
        <w:pStyle w:val="DefaultText"/>
        <w:jc w:val="both"/>
        <w:rPr>
          <w:rFonts w:ascii="Trebuchet MS" w:eastAsia="Batang"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4"/>
        <w:gridCol w:w="4674"/>
      </w:tblGrid>
      <w:tr w:rsidR="007C206F">
        <w:trPr>
          <w:trHeight w:val="600"/>
        </w:trPr>
        <w:tc>
          <w:tcPr>
            <w:tcW w:w="2500" w:type="pct"/>
            <w:shd w:val="pct12" w:color="auto" w:fill="FFFFFF"/>
          </w:tcPr>
          <w:p w:rsidR="007C206F" w:rsidRDefault="007C206F">
            <w:pPr>
              <w:pStyle w:val="DefaultText"/>
              <w:jc w:val="center"/>
              <w:rPr>
                <w:rFonts w:ascii="Trebuchet MS" w:eastAsia="Batang" w:hAnsi="Trebuchet MS"/>
                <w:b/>
                <w:sz w:val="20"/>
              </w:rPr>
            </w:pPr>
          </w:p>
          <w:p w:rsidR="007C206F" w:rsidRDefault="006B2F6D">
            <w:pPr>
              <w:pStyle w:val="DefaultText"/>
              <w:jc w:val="center"/>
              <w:rPr>
                <w:rFonts w:ascii="Trebuchet MS" w:eastAsia="Batang" w:hAnsi="Trebuchet MS"/>
                <w:b/>
                <w:sz w:val="20"/>
              </w:rPr>
            </w:pPr>
            <w:r>
              <w:rPr>
                <w:rFonts w:ascii="Trebuchet MS" w:eastAsia="Batang" w:hAnsi="Trebuchet MS"/>
                <w:b/>
                <w:sz w:val="20"/>
              </w:rPr>
              <w:t>Solution théorique</w:t>
            </w:r>
          </w:p>
        </w:tc>
        <w:tc>
          <w:tcPr>
            <w:tcW w:w="2500" w:type="pct"/>
            <w:shd w:val="pct12" w:color="auto" w:fill="FFFFFF"/>
          </w:tcPr>
          <w:p w:rsidR="007C206F" w:rsidRDefault="007C206F">
            <w:pPr>
              <w:jc w:val="center"/>
              <w:rPr>
                <w:rFonts w:ascii="Trebuchet MS" w:eastAsia="Batang" w:hAnsi="Trebuchet MS"/>
                <w:b/>
                <w:sz w:val="20"/>
              </w:rPr>
            </w:pPr>
          </w:p>
          <w:p w:rsidR="007C206F" w:rsidRDefault="006B2F6D">
            <w:pPr>
              <w:pStyle w:val="DefaultText"/>
              <w:jc w:val="center"/>
              <w:rPr>
                <w:rFonts w:ascii="Trebuchet MS" w:eastAsia="Batang" w:hAnsi="Trebuchet MS"/>
                <w:b/>
                <w:sz w:val="20"/>
              </w:rPr>
            </w:pPr>
            <w:r>
              <w:rPr>
                <w:rFonts w:ascii="Trebuchet MS" w:eastAsia="Batang" w:hAnsi="Trebuchet MS"/>
                <w:b/>
                <w:sz w:val="20"/>
              </w:rPr>
              <w:t>Solution pratique</w:t>
            </w:r>
          </w:p>
        </w:tc>
      </w:tr>
      <w:tr w:rsidR="007C206F">
        <w:trPr>
          <w:trHeight w:val="1532"/>
        </w:trPr>
        <w:tc>
          <w:tcPr>
            <w:tcW w:w="2500" w:type="pct"/>
          </w:tcPr>
          <w:p w:rsidR="007C206F" w:rsidRDefault="007C206F">
            <w:pPr>
              <w:pStyle w:val="DefaultText"/>
              <w:jc w:val="both"/>
              <w:rPr>
                <w:rFonts w:ascii="Trebuchet MS" w:eastAsia="Batang" w:hAnsi="Trebuchet MS"/>
                <w:sz w:val="20"/>
              </w:rPr>
            </w:pPr>
          </w:p>
          <w:p w:rsidR="007C206F" w:rsidRDefault="006B2F6D">
            <w:pPr>
              <w:pStyle w:val="DefaultText"/>
              <w:jc w:val="both"/>
              <w:rPr>
                <w:rFonts w:ascii="Trebuchet MS" w:eastAsia="Batang" w:hAnsi="Trebuchet MS"/>
                <w:sz w:val="20"/>
              </w:rPr>
            </w:pPr>
            <w:r>
              <w:rPr>
                <w:rFonts w:ascii="Trebuchet MS" w:eastAsia="Batang" w:hAnsi="Trebuchet MS"/>
                <w:sz w:val="20"/>
              </w:rPr>
              <w:t>Les avoirs fiscaux ou crédits d'impôt sont inclus</w:t>
            </w:r>
          </w:p>
          <w:p w:rsidR="007C206F" w:rsidRDefault="006B2F6D">
            <w:pPr>
              <w:pStyle w:val="DefaultText"/>
              <w:jc w:val="both"/>
              <w:rPr>
                <w:rFonts w:ascii="Trebuchet MS" w:eastAsia="Batang" w:hAnsi="Trebuchet MS"/>
                <w:sz w:val="20"/>
              </w:rPr>
            </w:pPr>
            <w:r>
              <w:rPr>
                <w:rFonts w:ascii="Trebuchet MS" w:eastAsia="Batang" w:hAnsi="Trebuchet MS"/>
                <w:sz w:val="20"/>
              </w:rPr>
              <w:t>dans la base imposable.</w:t>
            </w:r>
          </w:p>
          <w:p w:rsidR="007C206F" w:rsidRDefault="006B2F6D">
            <w:pPr>
              <w:pStyle w:val="DefaultText"/>
              <w:jc w:val="both"/>
              <w:rPr>
                <w:rFonts w:ascii="Trebuchet MS" w:eastAsia="Batang" w:hAnsi="Trebuchet MS"/>
                <w:sz w:val="20"/>
              </w:rPr>
            </w:pPr>
            <w:r>
              <w:rPr>
                <w:rFonts w:ascii="Trebuchet MS" w:eastAsia="Batang" w:hAnsi="Trebuchet MS"/>
                <w:sz w:val="20"/>
              </w:rPr>
              <w:t>Les avoirs fiscaux ou crédits d'impôt sont déduits de l'impôt à payer.</w:t>
            </w:r>
          </w:p>
          <w:p w:rsidR="007C206F" w:rsidRDefault="007C206F">
            <w:pPr>
              <w:pStyle w:val="DefaultText"/>
              <w:jc w:val="both"/>
              <w:rPr>
                <w:rFonts w:ascii="Trebuchet MS" w:eastAsia="Batang" w:hAnsi="Trebuchet MS"/>
                <w:sz w:val="20"/>
              </w:rPr>
            </w:pPr>
          </w:p>
        </w:tc>
        <w:tc>
          <w:tcPr>
            <w:tcW w:w="2500" w:type="pct"/>
          </w:tcPr>
          <w:p w:rsidR="007C206F" w:rsidRDefault="007C206F">
            <w:pPr>
              <w:jc w:val="both"/>
              <w:rPr>
                <w:rFonts w:ascii="Trebuchet MS" w:eastAsia="Batang" w:hAnsi="Trebuchet MS"/>
                <w:sz w:val="20"/>
              </w:rPr>
            </w:pPr>
          </w:p>
          <w:p w:rsidR="007C206F" w:rsidRDefault="006B2F6D">
            <w:pPr>
              <w:jc w:val="both"/>
              <w:rPr>
                <w:rFonts w:ascii="Trebuchet MS" w:eastAsia="Batang" w:hAnsi="Trebuchet MS"/>
                <w:sz w:val="20"/>
              </w:rPr>
            </w:pPr>
            <w:r>
              <w:rPr>
                <w:rFonts w:ascii="Trebuchet MS" w:eastAsia="Batang" w:hAnsi="Trebuchet MS"/>
                <w:sz w:val="20"/>
              </w:rPr>
              <w:t>Les avoirs fiscaux ou crédits d'impôt ne sont pas</w:t>
            </w:r>
          </w:p>
          <w:p w:rsidR="007C206F" w:rsidRDefault="006B2F6D">
            <w:pPr>
              <w:jc w:val="both"/>
              <w:rPr>
                <w:rFonts w:ascii="Trebuchet MS" w:eastAsia="Batang" w:hAnsi="Trebuchet MS"/>
                <w:sz w:val="20"/>
              </w:rPr>
            </w:pPr>
            <w:r>
              <w:rPr>
                <w:rFonts w:ascii="Trebuchet MS" w:eastAsia="Batang" w:hAnsi="Trebuchet MS"/>
                <w:sz w:val="20"/>
              </w:rPr>
              <w:t>inclus dans la base imposable.</w:t>
            </w:r>
          </w:p>
          <w:p w:rsidR="007C206F" w:rsidRDefault="006B2F6D">
            <w:pPr>
              <w:pStyle w:val="DefaultText"/>
              <w:tabs>
                <w:tab w:val="left" w:pos="150"/>
                <w:tab w:val="left" w:pos="3098"/>
                <w:tab w:val="left" w:pos="7113"/>
                <w:tab w:val="right" w:pos="7415"/>
              </w:tabs>
              <w:jc w:val="both"/>
              <w:rPr>
                <w:rFonts w:ascii="Trebuchet MS" w:eastAsia="Batang" w:hAnsi="Trebuchet MS"/>
                <w:sz w:val="20"/>
              </w:rPr>
            </w:pPr>
            <w:r>
              <w:rPr>
                <w:rFonts w:ascii="Trebuchet MS" w:eastAsia="Batang" w:hAnsi="Trebuchet MS"/>
                <w:sz w:val="20"/>
              </w:rPr>
              <w:t>Les avoirs fiscaux ou crédits d'impôt sont déduits pour les 2/3 de leur montant de l'impôt à payer.</w:t>
            </w:r>
          </w:p>
        </w:tc>
      </w:tr>
    </w:tbl>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6B2F6D">
      <w:pPr>
        <w:pStyle w:val="DefaultText"/>
        <w:tabs>
          <w:tab w:val="left" w:pos="150"/>
          <w:tab w:val="left" w:pos="7347"/>
          <w:tab w:val="right" w:pos="7722"/>
        </w:tabs>
        <w:jc w:val="both"/>
        <w:rPr>
          <w:rFonts w:ascii="Trebuchet MS" w:eastAsia="Batang" w:hAnsi="Trebuchet MS"/>
          <w:i/>
          <w:iCs/>
        </w:rPr>
      </w:pPr>
      <w:r>
        <w:rPr>
          <w:rFonts w:ascii="Trebuchet MS" w:eastAsia="Batang" w:hAnsi="Trebuchet MS"/>
          <w:i/>
          <w:iCs/>
        </w:rPr>
        <w:sym w:font="Wingdings" w:char="F046"/>
      </w:r>
      <w:r>
        <w:rPr>
          <w:rFonts w:ascii="Trebuchet MS" w:eastAsia="Batang" w:hAnsi="Trebuchet MS"/>
          <w:i/>
          <w:iCs/>
        </w:rPr>
        <w:t xml:space="preserve"> Les avoirs fiscaux ou crédits d'impôt proviennent d'une filiale</w:t>
      </w:r>
      <w:r>
        <w:rPr>
          <w:rFonts w:ascii="Trebuchet MS" w:eastAsia="Batang" w:hAnsi="Trebuchet MS"/>
          <w:i/>
          <w:iCs/>
        </w:rPr>
        <w:tab/>
      </w:r>
    </w:p>
    <w:p w:rsidR="007C206F" w:rsidRDefault="007C206F">
      <w:pPr>
        <w:pStyle w:val="DefaultText"/>
        <w:tabs>
          <w:tab w:val="left" w:pos="150"/>
          <w:tab w:val="left" w:pos="7347"/>
          <w:tab w:val="right" w:pos="7722"/>
        </w:tabs>
        <w:jc w:val="both"/>
        <w:rPr>
          <w:rFonts w:ascii="Trebuchet MS" w:eastAsia="Batang"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4"/>
        <w:gridCol w:w="4674"/>
      </w:tblGrid>
      <w:tr w:rsidR="007C206F">
        <w:trPr>
          <w:trHeight w:val="703"/>
        </w:trPr>
        <w:tc>
          <w:tcPr>
            <w:tcW w:w="2500" w:type="pct"/>
            <w:shd w:val="pct12" w:color="auto" w:fill="FFFFFF"/>
            <w:vAlign w:val="center"/>
          </w:tcPr>
          <w:p w:rsidR="007C206F" w:rsidRDefault="006B2F6D">
            <w:pPr>
              <w:pStyle w:val="DefaultText"/>
              <w:tabs>
                <w:tab w:val="left" w:pos="150"/>
                <w:tab w:val="left" w:pos="7347"/>
                <w:tab w:val="right" w:pos="7722"/>
              </w:tabs>
              <w:jc w:val="center"/>
              <w:rPr>
                <w:rFonts w:ascii="Trebuchet MS" w:eastAsia="Batang" w:hAnsi="Trebuchet MS"/>
                <w:sz w:val="20"/>
              </w:rPr>
            </w:pPr>
            <w:r>
              <w:rPr>
                <w:rFonts w:ascii="Trebuchet MS" w:eastAsia="Batang" w:hAnsi="Trebuchet MS"/>
                <w:b/>
                <w:sz w:val="20"/>
              </w:rPr>
              <w:t>La société a opté</w:t>
            </w:r>
          </w:p>
          <w:p w:rsidR="007C206F" w:rsidRDefault="006B2F6D">
            <w:pPr>
              <w:pStyle w:val="DefaultText"/>
              <w:tabs>
                <w:tab w:val="left" w:pos="150"/>
                <w:tab w:val="left" w:pos="7347"/>
                <w:tab w:val="right" w:pos="7722"/>
              </w:tabs>
              <w:jc w:val="center"/>
              <w:rPr>
                <w:rFonts w:ascii="Trebuchet MS" w:eastAsia="Batang" w:hAnsi="Trebuchet MS"/>
                <w:sz w:val="20"/>
              </w:rPr>
            </w:pPr>
            <w:r>
              <w:rPr>
                <w:rFonts w:ascii="Trebuchet MS" w:eastAsia="Batang" w:hAnsi="Trebuchet MS"/>
                <w:b/>
                <w:sz w:val="20"/>
              </w:rPr>
              <w:t>pour le régime spécial des sociétés mères</w:t>
            </w:r>
          </w:p>
        </w:tc>
        <w:tc>
          <w:tcPr>
            <w:tcW w:w="2500"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La société n'a pas opté</w:t>
            </w:r>
          </w:p>
          <w:p w:rsidR="007C206F" w:rsidRDefault="006B2F6D">
            <w:pPr>
              <w:jc w:val="center"/>
              <w:rPr>
                <w:rFonts w:ascii="Trebuchet MS" w:eastAsia="Batang" w:hAnsi="Trebuchet MS"/>
                <w:b/>
                <w:sz w:val="20"/>
              </w:rPr>
            </w:pPr>
            <w:r>
              <w:rPr>
                <w:rFonts w:ascii="Trebuchet MS" w:eastAsia="Batang" w:hAnsi="Trebuchet MS"/>
                <w:b/>
                <w:sz w:val="20"/>
              </w:rPr>
              <w:t>pour le régime spécial des sociétés mères</w:t>
            </w:r>
          </w:p>
        </w:tc>
      </w:tr>
      <w:tr w:rsidR="007C206F">
        <w:trPr>
          <w:trHeight w:val="2040"/>
        </w:trPr>
        <w:tc>
          <w:tcPr>
            <w:tcW w:w="2500" w:type="pct"/>
          </w:tcPr>
          <w:p w:rsidR="007C206F" w:rsidRDefault="007C206F">
            <w:pPr>
              <w:pStyle w:val="DefaultText"/>
              <w:tabs>
                <w:tab w:val="left" w:pos="150"/>
                <w:tab w:val="left" w:pos="7347"/>
                <w:tab w:val="right" w:pos="7722"/>
              </w:tabs>
              <w:jc w:val="both"/>
              <w:rPr>
                <w:rFonts w:ascii="Trebuchet MS" w:eastAsia="Batang" w:hAnsi="Trebuchet MS"/>
                <w:sz w:val="20"/>
              </w:rPr>
            </w:pPr>
          </w:p>
          <w:p w:rsidR="007C206F" w:rsidRDefault="006B2F6D">
            <w:pPr>
              <w:pStyle w:val="DefaultText"/>
              <w:tabs>
                <w:tab w:val="left" w:pos="150"/>
                <w:tab w:val="left" w:pos="7347"/>
                <w:tab w:val="right" w:pos="7722"/>
              </w:tabs>
              <w:jc w:val="both"/>
              <w:rPr>
                <w:rFonts w:ascii="Trebuchet MS" w:eastAsia="Batang" w:hAnsi="Trebuchet MS"/>
                <w:sz w:val="20"/>
              </w:rPr>
            </w:pPr>
            <w:r>
              <w:rPr>
                <w:rFonts w:ascii="Trebuchet MS" w:eastAsia="Batang" w:hAnsi="Trebuchet MS"/>
                <w:sz w:val="20"/>
              </w:rPr>
              <w:t>L`avoir fiscal est égal à 50 % des sommes</w:t>
            </w:r>
          </w:p>
          <w:p w:rsidR="007C206F" w:rsidRDefault="006B2F6D">
            <w:pPr>
              <w:pStyle w:val="DefaultText"/>
              <w:tabs>
                <w:tab w:val="left" w:pos="150"/>
                <w:tab w:val="left" w:pos="7347"/>
                <w:tab w:val="right" w:pos="7722"/>
              </w:tabs>
              <w:jc w:val="both"/>
              <w:rPr>
                <w:rFonts w:ascii="Trebuchet MS" w:eastAsia="Batang" w:hAnsi="Trebuchet MS"/>
                <w:sz w:val="20"/>
              </w:rPr>
            </w:pPr>
            <w:r>
              <w:rPr>
                <w:rFonts w:ascii="Trebuchet MS" w:eastAsia="Batang" w:hAnsi="Trebuchet MS"/>
                <w:sz w:val="20"/>
              </w:rPr>
              <w:t>nettes distribuées.</w:t>
            </w:r>
          </w:p>
          <w:p w:rsidR="007C206F" w:rsidRDefault="006B2F6D">
            <w:pPr>
              <w:pStyle w:val="DefaultText"/>
              <w:tabs>
                <w:tab w:val="left" w:pos="150"/>
                <w:tab w:val="left" w:pos="7347"/>
                <w:tab w:val="right" w:pos="7722"/>
              </w:tabs>
              <w:jc w:val="both"/>
              <w:rPr>
                <w:rFonts w:ascii="Trebuchet MS" w:eastAsia="Batang" w:hAnsi="Trebuchet MS"/>
                <w:sz w:val="20"/>
              </w:rPr>
            </w:pPr>
            <w:r>
              <w:rPr>
                <w:rFonts w:ascii="Trebuchet MS" w:eastAsia="Batang" w:hAnsi="Trebuchet MS"/>
                <w:sz w:val="20"/>
              </w:rPr>
              <w:t>Les dividendes sont déduits du bénéfice</w:t>
            </w:r>
          </w:p>
          <w:p w:rsidR="007C206F" w:rsidRDefault="006B2F6D">
            <w:pPr>
              <w:pStyle w:val="DefaultText"/>
              <w:tabs>
                <w:tab w:val="left" w:pos="150"/>
                <w:tab w:val="left" w:pos="7347"/>
                <w:tab w:val="right" w:pos="7722"/>
              </w:tabs>
              <w:jc w:val="both"/>
              <w:rPr>
                <w:rFonts w:ascii="Trebuchet MS" w:eastAsia="Batang" w:hAnsi="Trebuchet MS"/>
                <w:sz w:val="20"/>
              </w:rPr>
            </w:pPr>
            <w:r>
              <w:rPr>
                <w:rFonts w:ascii="Trebuchet MS" w:eastAsia="Batang" w:hAnsi="Trebuchet MS"/>
                <w:sz w:val="20"/>
              </w:rPr>
              <w:t>imposable.</w:t>
            </w:r>
          </w:p>
          <w:p w:rsidR="007C206F" w:rsidRDefault="006B2F6D">
            <w:pPr>
              <w:pStyle w:val="DefaultText"/>
              <w:tabs>
                <w:tab w:val="left" w:pos="150"/>
                <w:tab w:val="left" w:pos="7347"/>
                <w:tab w:val="right" w:pos="7722"/>
              </w:tabs>
              <w:jc w:val="both"/>
              <w:rPr>
                <w:rFonts w:ascii="Trebuchet MS" w:eastAsia="Batang" w:hAnsi="Trebuchet MS"/>
                <w:sz w:val="20"/>
              </w:rPr>
            </w:pPr>
            <w:r>
              <w:rPr>
                <w:rFonts w:ascii="Trebuchet MS" w:eastAsia="Batang" w:hAnsi="Trebuchet MS"/>
                <w:sz w:val="20"/>
              </w:rPr>
              <w:t>Une quote-part de frais et charges égale à 5 % des dividendes (avoirs fiscaux et crédits d'impôt</w:t>
            </w:r>
          </w:p>
          <w:p w:rsidR="007C206F" w:rsidRDefault="006B2F6D">
            <w:pPr>
              <w:pStyle w:val="DefaultText"/>
              <w:tabs>
                <w:tab w:val="left" w:pos="150"/>
                <w:tab w:val="left" w:pos="7347"/>
                <w:tab w:val="right" w:pos="7722"/>
              </w:tabs>
              <w:jc w:val="both"/>
              <w:rPr>
                <w:rFonts w:ascii="Trebuchet MS" w:eastAsia="Batang" w:hAnsi="Trebuchet MS"/>
                <w:sz w:val="20"/>
              </w:rPr>
            </w:pPr>
            <w:r>
              <w:rPr>
                <w:rFonts w:ascii="Trebuchet MS" w:eastAsia="Batang" w:hAnsi="Trebuchet MS"/>
                <w:sz w:val="20"/>
              </w:rPr>
              <w:t>inclus) est réintégrée au bénéfice imposable.</w:t>
            </w:r>
          </w:p>
          <w:p w:rsidR="007C206F" w:rsidRDefault="006B2F6D">
            <w:pPr>
              <w:pStyle w:val="DefaultText"/>
              <w:jc w:val="both"/>
              <w:rPr>
                <w:rFonts w:ascii="Trebuchet MS" w:eastAsia="Batang" w:hAnsi="Trebuchet MS"/>
                <w:sz w:val="20"/>
              </w:rPr>
            </w:pPr>
            <w:r>
              <w:rPr>
                <w:rFonts w:ascii="Trebuchet MS" w:eastAsia="Batang" w:hAnsi="Trebuchet MS"/>
                <w:sz w:val="20"/>
              </w:rPr>
              <w:t>Pas de déduction des avoirs fiscaux et crédits d’impôt.</w:t>
            </w:r>
          </w:p>
          <w:p w:rsidR="007C206F" w:rsidRDefault="007C206F">
            <w:pPr>
              <w:pStyle w:val="DefaultText"/>
              <w:jc w:val="both"/>
              <w:rPr>
                <w:rFonts w:ascii="Trebuchet MS" w:eastAsia="Batang" w:hAnsi="Trebuchet MS"/>
                <w:sz w:val="20"/>
              </w:rPr>
            </w:pPr>
          </w:p>
        </w:tc>
        <w:tc>
          <w:tcPr>
            <w:tcW w:w="2500" w:type="pct"/>
          </w:tcPr>
          <w:p w:rsidR="007C206F" w:rsidRDefault="007C206F">
            <w:pPr>
              <w:jc w:val="both"/>
              <w:rPr>
                <w:rFonts w:ascii="Trebuchet MS" w:eastAsia="Batang" w:hAnsi="Trebuchet MS"/>
                <w:sz w:val="20"/>
              </w:rPr>
            </w:pPr>
          </w:p>
          <w:p w:rsidR="007C206F" w:rsidRDefault="006B2F6D">
            <w:pPr>
              <w:jc w:val="both"/>
              <w:rPr>
                <w:rFonts w:ascii="Trebuchet MS" w:eastAsia="Batang" w:hAnsi="Trebuchet MS"/>
              </w:rPr>
            </w:pPr>
            <w:r>
              <w:rPr>
                <w:rFonts w:ascii="Trebuchet MS" w:eastAsia="Batang" w:hAnsi="Trebuchet MS"/>
                <w:sz w:val="20"/>
              </w:rPr>
              <w:t>L'avoir fiscal est égal à 25 % (15'% à compter du 01/01/2002) des sommes nettes distribuées.</w:t>
            </w:r>
          </w:p>
          <w:p w:rsidR="007C206F" w:rsidRDefault="006B2F6D">
            <w:pPr>
              <w:jc w:val="both"/>
              <w:rPr>
                <w:rFonts w:ascii="Trebuchet MS" w:eastAsia="Batang" w:hAnsi="Trebuchet MS"/>
                <w:sz w:val="20"/>
              </w:rPr>
            </w:pPr>
            <w:r>
              <w:rPr>
                <w:rFonts w:ascii="Trebuchet MS" w:eastAsia="Batang" w:hAnsi="Trebuchet MS"/>
                <w:sz w:val="20"/>
              </w:rPr>
              <w:t>Les dividendes ne sont pas déduits du bénéfice</w:t>
            </w:r>
          </w:p>
          <w:p w:rsidR="007C206F" w:rsidRDefault="006B2F6D">
            <w:pPr>
              <w:jc w:val="both"/>
              <w:rPr>
                <w:rFonts w:ascii="Trebuchet MS" w:eastAsia="Batang" w:hAnsi="Trebuchet MS"/>
                <w:sz w:val="20"/>
              </w:rPr>
            </w:pPr>
            <w:r>
              <w:rPr>
                <w:rFonts w:ascii="Trebuchet MS" w:eastAsia="Batang" w:hAnsi="Trebuchet MS"/>
                <w:sz w:val="20"/>
              </w:rPr>
              <w:t>imposable.</w:t>
            </w:r>
          </w:p>
          <w:p w:rsidR="007C206F" w:rsidRDefault="006B2F6D">
            <w:pPr>
              <w:jc w:val="both"/>
              <w:rPr>
                <w:rFonts w:ascii="Trebuchet MS" w:eastAsia="Batang" w:hAnsi="Trebuchet MS"/>
                <w:sz w:val="20"/>
              </w:rPr>
            </w:pPr>
            <w:r>
              <w:rPr>
                <w:rFonts w:ascii="Trebuchet MS" w:eastAsia="Batang" w:hAnsi="Trebuchet MS"/>
                <w:sz w:val="20"/>
              </w:rPr>
              <w:t>Déduction des avoirs fiscaux et des crédits</w:t>
            </w:r>
          </w:p>
          <w:p w:rsidR="007C206F" w:rsidRDefault="006B2F6D">
            <w:pPr>
              <w:jc w:val="both"/>
              <w:rPr>
                <w:rFonts w:ascii="Trebuchet MS" w:eastAsia="Batang" w:hAnsi="Trebuchet MS"/>
                <w:sz w:val="20"/>
              </w:rPr>
            </w:pPr>
            <w:r>
              <w:rPr>
                <w:rFonts w:ascii="Trebuchet MS" w:eastAsia="Batang" w:hAnsi="Trebuchet MS"/>
                <w:sz w:val="20"/>
              </w:rPr>
              <w:t>d'impôt (voir point précédent</w:t>
            </w:r>
            <w:r>
              <w:rPr>
                <w:rFonts w:ascii="Trebuchet MS" w:eastAsia="Batang" w:hAnsi="Trebuchet MS"/>
              </w:rPr>
              <w:t>).</w:t>
            </w:r>
          </w:p>
          <w:p w:rsidR="007C206F" w:rsidRDefault="007C206F">
            <w:pPr>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tc>
      </w:tr>
    </w:tbl>
    <w:p w:rsidR="007C206F" w:rsidRDefault="006B2F6D">
      <w:pPr>
        <w:pStyle w:val="DefaultText"/>
        <w:tabs>
          <w:tab w:val="left" w:pos="150"/>
          <w:tab w:val="left" w:pos="334"/>
          <w:tab w:val="left" w:pos="3445"/>
          <w:tab w:val="left" w:pos="7476"/>
          <w:tab w:val="left" w:pos="7626"/>
          <w:tab w:val="right" w:pos="7934"/>
        </w:tabs>
        <w:jc w:val="both"/>
        <w:rPr>
          <w:rFonts w:ascii="Trebuchet MS" w:eastAsia="Batang" w:hAnsi="Trebuchet MS"/>
          <w:b/>
          <w:sz w:val="20"/>
        </w:rPr>
      </w:pPr>
      <w:r>
        <w:rPr>
          <w:rFonts w:ascii="Trebuchet MS" w:eastAsia="Batang" w:hAnsi="Trebuchet MS"/>
          <w:b/>
          <w:sz w:val="20"/>
        </w:rPr>
        <w:tab/>
      </w:r>
    </w:p>
    <w:p w:rsidR="007C206F" w:rsidRDefault="006B2F6D">
      <w:pPr>
        <w:pStyle w:val="DefaultText"/>
        <w:tabs>
          <w:tab w:val="left" w:pos="150"/>
          <w:tab w:val="left" w:pos="334"/>
          <w:tab w:val="left" w:pos="3445"/>
          <w:tab w:val="left" w:pos="7476"/>
          <w:tab w:val="left" w:pos="7626"/>
          <w:tab w:val="right" w:pos="7934"/>
        </w:tabs>
        <w:jc w:val="both"/>
        <w:rPr>
          <w:rFonts w:ascii="Trebuchet MS" w:eastAsia="Batang" w:hAnsi="Trebuchet MS"/>
          <w:b/>
          <w:sz w:val="20"/>
        </w:rPr>
      </w:pPr>
      <w:r>
        <w:rPr>
          <w:rFonts w:ascii="Trebuchet MS" w:eastAsia="Batang" w:hAnsi="Trebuchet MS"/>
          <w:b/>
          <w:sz w:val="20"/>
        </w:rPr>
        <w:t>Note :</w:t>
      </w:r>
    </w:p>
    <w:p w:rsidR="007C206F" w:rsidRDefault="006B2F6D">
      <w:pPr>
        <w:pStyle w:val="DefaultText"/>
        <w:tabs>
          <w:tab w:val="left" w:pos="150"/>
          <w:tab w:val="left" w:pos="334"/>
          <w:tab w:val="left" w:pos="3445"/>
          <w:tab w:val="left" w:pos="7476"/>
          <w:tab w:val="left" w:pos="7626"/>
          <w:tab w:val="right" w:pos="7934"/>
        </w:tabs>
        <w:jc w:val="both"/>
        <w:rPr>
          <w:rFonts w:ascii="Trebuchet MS" w:eastAsia="Batang" w:hAnsi="Trebuchet MS"/>
          <w:b/>
          <w:sz w:val="20"/>
        </w:rPr>
      </w:pPr>
      <w:r>
        <w:rPr>
          <w:rFonts w:ascii="Trebuchet MS" w:eastAsia="Batang" w:hAnsi="Trebuchet MS"/>
          <w:b/>
          <w:sz w:val="20"/>
        </w:rPr>
        <w:t>L’avoir fiscal est supprimé pour les distributions effectuées depuis le 1</w:t>
      </w:r>
      <w:r>
        <w:rPr>
          <w:rFonts w:ascii="Trebuchet MS" w:eastAsia="Batang" w:hAnsi="Trebuchet MS"/>
          <w:b/>
          <w:sz w:val="20"/>
          <w:vertAlign w:val="superscript"/>
        </w:rPr>
        <w:t>er</w:t>
      </w:r>
      <w:r>
        <w:rPr>
          <w:rFonts w:ascii="Trebuchet MS" w:eastAsia="Batang" w:hAnsi="Trebuchet MS"/>
          <w:b/>
          <w:sz w:val="20"/>
        </w:rPr>
        <w:t xml:space="preserve"> janvier 2005.</w:t>
      </w:r>
    </w:p>
    <w:p w:rsidR="007C206F" w:rsidRDefault="006B2F6D">
      <w:pPr>
        <w:pStyle w:val="DefaultText"/>
        <w:tabs>
          <w:tab w:val="left" w:pos="150"/>
          <w:tab w:val="left" w:pos="334"/>
          <w:tab w:val="left" w:pos="3445"/>
          <w:tab w:val="left" w:pos="7476"/>
          <w:tab w:val="left" w:pos="7626"/>
          <w:tab w:val="right" w:pos="7934"/>
        </w:tabs>
        <w:jc w:val="both"/>
        <w:rPr>
          <w:rFonts w:ascii="Trebuchet MS" w:eastAsia="Batang" w:hAnsi="Trebuchet MS"/>
          <w:b/>
          <w:sz w:val="20"/>
        </w:rPr>
      </w:pPr>
      <w:r>
        <w:rPr>
          <w:rFonts w:ascii="Trebuchet MS" w:eastAsia="Batang" w:hAnsi="Trebuchet MS"/>
          <w:b/>
          <w:sz w:val="20"/>
        </w:rPr>
        <w:t>L’avoir fiscal attaché aux distributions de 2004 peut être utilisé jusqu’en 2005 par les personnes physiques.</w:t>
      </w:r>
    </w:p>
    <w:p w:rsidR="007C206F" w:rsidRDefault="006B2F6D">
      <w:pPr>
        <w:pStyle w:val="DefaultText"/>
        <w:tabs>
          <w:tab w:val="left" w:pos="150"/>
          <w:tab w:val="left" w:pos="334"/>
          <w:tab w:val="left" w:pos="3445"/>
          <w:tab w:val="left" w:pos="7476"/>
          <w:tab w:val="left" w:pos="7626"/>
          <w:tab w:val="right" w:pos="7934"/>
        </w:tabs>
        <w:jc w:val="both"/>
        <w:rPr>
          <w:rFonts w:ascii="Trebuchet MS" w:eastAsia="Batang" w:hAnsi="Trebuchet MS"/>
          <w:b/>
          <w:sz w:val="20"/>
        </w:rPr>
      </w:pPr>
      <w:r>
        <w:rPr>
          <w:rFonts w:ascii="Trebuchet MS" w:eastAsia="Batang" w:hAnsi="Trebuchet MS"/>
          <w:b/>
          <w:sz w:val="20"/>
        </w:rPr>
        <w:t>Pour les personnes morales, en revanche, les possibilités d’utilisation de l’avoir fiscale ont pris fin le 31 décembre 2004.</w:t>
      </w:r>
    </w:p>
    <w:p w:rsidR="007C206F" w:rsidRDefault="007C206F">
      <w:pPr>
        <w:pStyle w:val="DefaultText"/>
        <w:tabs>
          <w:tab w:val="left" w:pos="150"/>
          <w:tab w:val="left" w:pos="334"/>
          <w:tab w:val="left" w:pos="3445"/>
          <w:tab w:val="left" w:pos="7476"/>
          <w:tab w:val="left" w:pos="7626"/>
          <w:tab w:val="right" w:pos="7934"/>
        </w:tabs>
        <w:jc w:val="both"/>
        <w:rPr>
          <w:rFonts w:ascii="Trebuchet MS" w:eastAsia="Batang" w:hAnsi="Trebuchet MS"/>
          <w:b/>
          <w:sz w:val="20"/>
          <w:highlight w:val="yellow"/>
        </w:rPr>
      </w:pPr>
    </w:p>
    <w:p w:rsidR="007C206F" w:rsidRDefault="007C206F">
      <w:pPr>
        <w:pStyle w:val="DefaultText"/>
        <w:tabs>
          <w:tab w:val="left" w:pos="150"/>
          <w:tab w:val="left" w:pos="334"/>
          <w:tab w:val="left" w:pos="3445"/>
          <w:tab w:val="left" w:pos="7476"/>
          <w:tab w:val="left" w:pos="7626"/>
          <w:tab w:val="right" w:pos="7934"/>
        </w:tabs>
        <w:jc w:val="both"/>
        <w:rPr>
          <w:rFonts w:ascii="Trebuchet MS" w:eastAsia="Batang" w:hAnsi="Trebuchet MS"/>
          <w:b/>
          <w:sz w:val="20"/>
          <w:highlight w:val="yellow"/>
        </w:rPr>
      </w:pPr>
    </w:p>
    <w:p w:rsidR="007C206F" w:rsidRDefault="007C206F">
      <w:pPr>
        <w:pStyle w:val="DefaultText"/>
        <w:tabs>
          <w:tab w:val="left" w:pos="150"/>
          <w:tab w:val="left" w:pos="334"/>
          <w:tab w:val="left" w:pos="3445"/>
          <w:tab w:val="left" w:pos="7476"/>
          <w:tab w:val="left" w:pos="7626"/>
          <w:tab w:val="right" w:pos="7934"/>
        </w:tabs>
        <w:jc w:val="both"/>
        <w:rPr>
          <w:rFonts w:ascii="Trebuchet MS" w:eastAsia="Batang" w:hAnsi="Trebuchet MS"/>
          <w:b/>
          <w:sz w:val="20"/>
          <w:highlight w:val="yellow"/>
        </w:rPr>
      </w:pPr>
    </w:p>
    <w:p w:rsidR="007C206F" w:rsidRDefault="007C206F">
      <w:pPr>
        <w:pStyle w:val="DefaultText"/>
        <w:tabs>
          <w:tab w:val="left" w:pos="150"/>
          <w:tab w:val="left" w:pos="334"/>
          <w:tab w:val="left" w:pos="3445"/>
          <w:tab w:val="left" w:pos="7476"/>
          <w:tab w:val="left" w:pos="7626"/>
          <w:tab w:val="right" w:pos="7934"/>
        </w:tabs>
        <w:jc w:val="both"/>
        <w:rPr>
          <w:rFonts w:ascii="Trebuchet MS" w:eastAsia="Batang" w:hAnsi="Trebuchet MS"/>
          <w:b/>
          <w:sz w:val="20"/>
          <w:highlight w:val="yellow"/>
        </w:rPr>
      </w:pPr>
    </w:p>
    <w:p w:rsidR="007C206F" w:rsidRDefault="006B2F6D">
      <w:pPr>
        <w:pStyle w:val="Heading2"/>
        <w:ind w:left="360"/>
        <w:jc w:val="both"/>
        <w:rPr>
          <w:rFonts w:ascii="Trebuchet MS" w:eastAsia="Batang" w:hAnsi="Trebuchet MS"/>
          <w:sz w:val="28"/>
        </w:rPr>
      </w:pPr>
      <w:r>
        <w:rPr>
          <w:rFonts w:ascii="Trebuchet MS" w:eastAsia="Batang" w:hAnsi="Trebuchet MS"/>
          <w:sz w:val="28"/>
          <w:highlight w:val="yellow"/>
        </w:rPr>
        <w:br w:type="page"/>
      </w:r>
      <w:bookmarkStart w:id="201" w:name="_Toc113856078"/>
      <w:r>
        <w:rPr>
          <w:rFonts w:ascii="Trebuchet MS" w:eastAsia="Batang" w:hAnsi="Trebuchet MS"/>
          <w:sz w:val="28"/>
        </w:rPr>
        <w:lastRenderedPageBreak/>
        <w:t xml:space="preserve">III. </w:t>
      </w:r>
      <w:r>
        <w:rPr>
          <w:rFonts w:ascii="Trebuchet MS" w:eastAsia="Batang" w:hAnsi="Trebuchet MS"/>
          <w:sz w:val="28"/>
          <w:u w:val="single"/>
        </w:rPr>
        <w:t>Compléments</w:t>
      </w:r>
      <w:bookmarkEnd w:id="201"/>
    </w:p>
    <w:p w:rsidR="007C206F" w:rsidRDefault="007C206F">
      <w:pPr>
        <w:pStyle w:val="DefaultText"/>
        <w:tabs>
          <w:tab w:val="left" w:pos="2708"/>
          <w:tab w:val="right" w:pos="8172"/>
        </w:tabs>
        <w:ind w:left="1080"/>
        <w:jc w:val="both"/>
        <w:rPr>
          <w:rFonts w:ascii="Trebuchet MS" w:eastAsia="Batang" w:hAnsi="Trebuchet MS"/>
          <w:b/>
        </w:rPr>
      </w:pPr>
    </w:p>
    <w:p w:rsidR="007C206F" w:rsidRDefault="006B2F6D" w:rsidP="006B2F6D">
      <w:pPr>
        <w:pStyle w:val="Heading3"/>
        <w:numPr>
          <w:ilvl w:val="0"/>
          <w:numId w:val="19"/>
        </w:numPr>
        <w:jc w:val="both"/>
        <w:rPr>
          <w:rFonts w:ascii="Trebuchet MS" w:eastAsia="Batang" w:hAnsi="Trebuchet MS"/>
        </w:rPr>
      </w:pPr>
      <w:bookmarkStart w:id="202" w:name="_Toc113856079"/>
      <w:r>
        <w:rPr>
          <w:rFonts w:ascii="Trebuchet MS" w:eastAsia="Batang" w:hAnsi="Trebuchet MS"/>
        </w:rPr>
        <w:t>Contributions assises sur l'impôt sur les sociétés</w:t>
      </w:r>
      <w:bookmarkEnd w:id="202"/>
    </w:p>
    <w:p w:rsidR="007C206F" w:rsidRDefault="007C206F">
      <w:pPr>
        <w:pStyle w:val="DefaultText"/>
        <w:tabs>
          <w:tab w:val="left" w:pos="2708"/>
          <w:tab w:val="right" w:pos="8172"/>
        </w:tabs>
        <w:jc w:val="both"/>
        <w:rPr>
          <w:rFonts w:ascii="Trebuchet MS" w:eastAsia="Batang" w:hAnsi="Trebuchet MS"/>
          <w:b/>
        </w:rPr>
      </w:pPr>
    </w:p>
    <w:p w:rsidR="007C206F" w:rsidRDefault="006B2F6D">
      <w:pPr>
        <w:pStyle w:val="Heading5"/>
        <w:tabs>
          <w:tab w:val="left" w:pos="1260"/>
        </w:tabs>
        <w:ind w:left="1260" w:hanging="360"/>
        <w:jc w:val="both"/>
        <w:rPr>
          <w:rFonts w:ascii="Trebuchet MS" w:eastAsia="Batang" w:hAnsi="Trebuchet MS"/>
          <w:i/>
          <w:iCs/>
          <w:sz w:val="24"/>
        </w:rPr>
      </w:pPr>
      <w:bookmarkStart w:id="203" w:name="_Toc74541165"/>
      <w:bookmarkStart w:id="204" w:name="_Toc74542215"/>
      <w:bookmarkStart w:id="205" w:name="_Toc113856080"/>
      <w:r>
        <w:rPr>
          <w:rFonts w:ascii="Trebuchet MS" w:eastAsia="Batang" w:hAnsi="Trebuchet MS"/>
          <w:i/>
          <w:iCs/>
          <w:sz w:val="24"/>
        </w:rPr>
        <w:t>1.</w:t>
      </w:r>
      <w:r>
        <w:rPr>
          <w:rFonts w:ascii="Trebuchet MS" w:eastAsia="Batang" w:hAnsi="Trebuchet MS"/>
          <w:i/>
          <w:iCs/>
          <w:sz w:val="24"/>
        </w:rPr>
        <w:tab/>
        <w:t>Champ d'application</w:t>
      </w:r>
      <w:bookmarkEnd w:id="203"/>
      <w:bookmarkEnd w:id="204"/>
      <w:bookmarkEnd w:id="205"/>
    </w:p>
    <w:p w:rsidR="007C206F" w:rsidRDefault="007C206F">
      <w:pPr>
        <w:pStyle w:val="DefaultText"/>
        <w:tabs>
          <w:tab w:val="left" w:pos="2708"/>
          <w:tab w:val="right" w:pos="8172"/>
        </w:tabs>
        <w:jc w:val="both"/>
        <w:rPr>
          <w:rFonts w:ascii="Trebuchet MS" w:eastAsia="Batang" w:hAnsi="Trebuchet MS"/>
          <w:b/>
        </w:rPr>
      </w:pPr>
    </w:p>
    <w:p w:rsidR="007C206F" w:rsidRDefault="006B2F6D">
      <w:pPr>
        <w:pStyle w:val="DefaultText"/>
        <w:tabs>
          <w:tab w:val="left" w:pos="150"/>
          <w:tab w:val="left" w:pos="9918"/>
          <w:tab w:val="right" w:pos="10327"/>
        </w:tabs>
        <w:jc w:val="both"/>
        <w:rPr>
          <w:rFonts w:ascii="Trebuchet MS" w:eastAsia="Batang" w:hAnsi="Trebuchet MS"/>
        </w:rPr>
      </w:pPr>
      <w:r>
        <w:rPr>
          <w:rFonts w:ascii="Trebuchet MS" w:eastAsia="Batang" w:hAnsi="Trebuchet MS"/>
        </w:rPr>
        <w:t>Les personnes morales imposées à l'impôt sur les sociétés sont passibles de diverses contributions assises sur l'impôt sur les sociétés.</w:t>
      </w:r>
    </w:p>
    <w:p w:rsidR="007C206F" w:rsidRDefault="006B2F6D">
      <w:pPr>
        <w:pStyle w:val="DefaultText"/>
        <w:tabs>
          <w:tab w:val="left" w:pos="150"/>
          <w:tab w:val="left" w:pos="9918"/>
          <w:tab w:val="right" w:pos="10327"/>
        </w:tabs>
        <w:jc w:val="both"/>
        <w:rPr>
          <w:rFonts w:ascii="Trebuchet MS" w:eastAsia="Batang" w:hAnsi="Trebuchet MS"/>
        </w:rPr>
      </w:pPr>
      <w:r>
        <w:rPr>
          <w:rFonts w:ascii="Trebuchet MS" w:eastAsia="Batang" w:hAnsi="Trebuchet MS"/>
        </w:rPr>
        <w:tab/>
      </w:r>
    </w:p>
    <w:p w:rsidR="007C206F" w:rsidRDefault="006B2F6D">
      <w:pPr>
        <w:pStyle w:val="DefaultText"/>
        <w:tabs>
          <w:tab w:val="left" w:pos="150"/>
          <w:tab w:val="left" w:pos="9918"/>
          <w:tab w:val="right" w:pos="10327"/>
        </w:tabs>
        <w:jc w:val="both"/>
        <w:rPr>
          <w:rFonts w:ascii="Trebuchet MS" w:eastAsia="Batang" w:hAnsi="Trebuchet MS"/>
        </w:rPr>
      </w:pPr>
      <w:r>
        <w:rPr>
          <w:rFonts w:ascii="Trebuchet MS" w:eastAsia="Batang" w:hAnsi="Trebuchet MS"/>
        </w:rPr>
        <w:t xml:space="preserve">- </w:t>
      </w:r>
      <w:r>
        <w:rPr>
          <w:rFonts w:ascii="Trebuchet MS" w:eastAsia="Batang" w:hAnsi="Trebuchet MS"/>
          <w:i/>
          <w:iCs/>
        </w:rPr>
        <w:t xml:space="preserve">Une contribution additionnelle </w:t>
      </w:r>
      <w:r>
        <w:rPr>
          <w:rFonts w:ascii="Trebuchet MS" w:eastAsia="Batang" w:hAnsi="Trebuchet MS"/>
        </w:rPr>
        <w:t>applicable aux exercices clos depuis le 01/01/1995.</w:t>
      </w:r>
      <w:r>
        <w:rPr>
          <w:rFonts w:ascii="Trebuchet MS" w:eastAsia="Batang" w:hAnsi="Trebuchet MS"/>
        </w:rPr>
        <w:tab/>
      </w:r>
    </w:p>
    <w:p w:rsidR="007C206F" w:rsidRDefault="006B2F6D">
      <w:pPr>
        <w:pStyle w:val="DefaultText"/>
        <w:tabs>
          <w:tab w:val="left" w:pos="150"/>
          <w:tab w:val="left" w:pos="9918"/>
          <w:tab w:val="right" w:pos="10327"/>
        </w:tabs>
        <w:jc w:val="both"/>
        <w:rPr>
          <w:rFonts w:ascii="Trebuchet MS" w:eastAsia="Batang" w:hAnsi="Trebuchet MS"/>
        </w:rPr>
      </w:pPr>
      <w:r>
        <w:rPr>
          <w:rFonts w:ascii="Trebuchet MS" w:eastAsia="Batang" w:hAnsi="Trebuchet MS"/>
        </w:rPr>
        <w:t>Le taux de cette contribution de 3% au titre de l’exercice 2004 est réduit à 1,5% pour les exercices clos en 2005.</w:t>
      </w:r>
    </w:p>
    <w:p w:rsidR="007C206F" w:rsidRDefault="007C206F">
      <w:pPr>
        <w:pStyle w:val="DefaultText"/>
        <w:tabs>
          <w:tab w:val="left" w:pos="150"/>
          <w:tab w:val="left" w:pos="9918"/>
          <w:tab w:val="right" w:pos="10327"/>
        </w:tabs>
        <w:jc w:val="both"/>
        <w:rPr>
          <w:rFonts w:ascii="Trebuchet MS" w:eastAsia="Batang" w:hAnsi="Trebuchet MS"/>
        </w:rPr>
      </w:pPr>
    </w:p>
    <w:p w:rsidR="007C206F" w:rsidRDefault="006B2F6D">
      <w:pPr>
        <w:pStyle w:val="DefaultText"/>
        <w:tabs>
          <w:tab w:val="left" w:pos="150"/>
          <w:tab w:val="left" w:pos="9918"/>
          <w:tab w:val="right" w:pos="10311"/>
        </w:tabs>
        <w:jc w:val="both"/>
        <w:rPr>
          <w:rFonts w:ascii="Trebuchet MS" w:eastAsia="Batang" w:hAnsi="Trebuchet MS"/>
        </w:rPr>
      </w:pPr>
      <w:r>
        <w:rPr>
          <w:rFonts w:ascii="Trebuchet MS" w:eastAsia="Batang" w:hAnsi="Trebuchet MS"/>
        </w:rPr>
        <w:t xml:space="preserve">- </w:t>
      </w:r>
      <w:r>
        <w:rPr>
          <w:rFonts w:ascii="Trebuchet MS" w:eastAsia="Batang" w:hAnsi="Trebuchet MS"/>
          <w:i/>
          <w:iCs/>
        </w:rPr>
        <w:t>Une contribution sociale sur les bénéfices des sociétés de 3,3 %</w:t>
      </w:r>
      <w:r>
        <w:rPr>
          <w:rFonts w:ascii="Trebuchet MS" w:eastAsia="Batang" w:hAnsi="Trebuchet MS"/>
        </w:rPr>
        <w:t xml:space="preserve"> applicable aux exercices clos depuis le 01/01/2002. Cette contribution ne s'applique pas aux redevables réalisant un chiffre d'affaires HT inférieur à 7 630 000</w:t>
      </w:r>
      <w:r>
        <w:rPr>
          <w:rFonts w:ascii="Trebuchet MS" w:eastAsia="Batang" w:hAnsi="Trebuchet MS"/>
          <w:vertAlign w:val="superscript"/>
        </w:rPr>
        <w:t xml:space="preserve"> </w:t>
      </w:r>
      <w:r>
        <w:rPr>
          <w:rFonts w:ascii="Trebuchet MS" w:eastAsia="Batang" w:hAnsi="Trebuchet MS"/>
        </w:rPr>
        <w:t>€ et ayant un capital entièrement libéré et détenu pour 75 % au moins par des personnes physiques.</w:t>
      </w:r>
    </w:p>
    <w:p w:rsidR="007C206F" w:rsidRDefault="007C206F">
      <w:pPr>
        <w:pStyle w:val="DefaultText"/>
        <w:tabs>
          <w:tab w:val="left" w:pos="150"/>
          <w:tab w:val="left" w:pos="9946"/>
          <w:tab w:val="left" w:pos="10096"/>
          <w:tab w:val="right" w:pos="10311"/>
        </w:tabs>
        <w:jc w:val="both"/>
        <w:rPr>
          <w:rFonts w:ascii="Trebuchet MS" w:eastAsia="Batang" w:hAnsi="Trebuchet MS"/>
        </w:rPr>
      </w:pPr>
    </w:p>
    <w:p w:rsidR="007C206F" w:rsidRDefault="006B2F6D">
      <w:pPr>
        <w:pStyle w:val="DefaultText"/>
        <w:tabs>
          <w:tab w:val="left" w:pos="150"/>
          <w:tab w:val="left" w:pos="9946"/>
          <w:tab w:val="left" w:pos="10096"/>
          <w:tab w:val="right" w:pos="10311"/>
        </w:tabs>
        <w:jc w:val="both"/>
        <w:rPr>
          <w:rFonts w:ascii="Trebuchet MS" w:eastAsia="Batang" w:hAnsi="Trebuchet MS"/>
        </w:rPr>
      </w:pPr>
      <w:r>
        <w:rPr>
          <w:rFonts w:ascii="Trebuchet MS" w:eastAsia="Batang" w:hAnsi="Trebuchet MS"/>
        </w:rPr>
        <w:t>L'assiette de ces contributions est constituées de l'impôt sur les sociétés calculé sur les résultats imposables au taux normal et au taux réduit, avant imputation des avoirs fiscaux, crédit d'impôt et imposition forfaitaire annuelle. Ces contributions sont juridiquement distinctes de l'IS, elles ne sont pas déductibles des résultats imposables.</w:t>
      </w:r>
      <w:r>
        <w:rPr>
          <w:rFonts w:ascii="Trebuchet MS" w:eastAsia="Batang" w:hAnsi="Trebuchet MS"/>
        </w:rPr>
        <w:tab/>
      </w:r>
    </w:p>
    <w:p w:rsidR="007C206F" w:rsidRDefault="007C206F">
      <w:pPr>
        <w:pStyle w:val="DefaultText"/>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206" w:name="_Toc74541166"/>
      <w:bookmarkStart w:id="207" w:name="_Toc74542216"/>
      <w:bookmarkStart w:id="208" w:name="_Toc113856081"/>
      <w:r>
        <w:rPr>
          <w:rFonts w:ascii="Trebuchet MS" w:eastAsia="Batang" w:hAnsi="Trebuchet MS"/>
          <w:i/>
          <w:iCs/>
          <w:sz w:val="24"/>
        </w:rPr>
        <w:t>2.</w:t>
      </w:r>
      <w:r>
        <w:rPr>
          <w:rFonts w:ascii="Trebuchet MS" w:eastAsia="Batang" w:hAnsi="Trebuchet MS"/>
          <w:i/>
          <w:iCs/>
          <w:sz w:val="24"/>
        </w:rPr>
        <w:tab/>
        <w:t>Liquidation</w:t>
      </w:r>
      <w:bookmarkEnd w:id="206"/>
      <w:bookmarkEnd w:id="207"/>
      <w:bookmarkEnd w:id="208"/>
    </w:p>
    <w:p w:rsidR="007C206F" w:rsidRDefault="007C206F">
      <w:pPr>
        <w:pStyle w:val="DefaultText"/>
        <w:jc w:val="both"/>
        <w:rPr>
          <w:rFonts w:ascii="Trebuchet MS" w:eastAsia="Batang" w:hAnsi="Trebuchet MS"/>
          <w:b/>
        </w:rPr>
      </w:pPr>
    </w:p>
    <w:p w:rsidR="007C206F" w:rsidRDefault="006B2F6D">
      <w:pPr>
        <w:pStyle w:val="DefaultText"/>
        <w:jc w:val="both"/>
        <w:rPr>
          <w:rFonts w:ascii="Trebuchet MS" w:eastAsia="Batang" w:hAnsi="Trebuchet MS"/>
        </w:rPr>
      </w:pPr>
      <w:r>
        <w:rPr>
          <w:rFonts w:ascii="Trebuchet MS" w:eastAsia="Batang" w:hAnsi="Trebuchet MS"/>
        </w:rPr>
        <w:t>Le montant des contributions est égal à:</w:t>
      </w:r>
    </w:p>
    <w:p w:rsidR="007C206F" w:rsidRDefault="007C206F">
      <w:pPr>
        <w:pStyle w:val="DefaultText"/>
        <w:jc w:val="both"/>
        <w:rPr>
          <w:rFonts w:ascii="Trebuchet MS" w:eastAsia="Batang" w:hAnsi="Trebuchet MS"/>
          <w:sz w:val="12"/>
        </w:rPr>
      </w:pPr>
    </w:p>
    <w:p w:rsidR="007C206F" w:rsidRDefault="006B2F6D">
      <w:pPr>
        <w:pStyle w:val="DefaultText"/>
        <w:jc w:val="both"/>
        <w:rPr>
          <w:rFonts w:ascii="Trebuchet MS" w:eastAsia="Batang" w:hAnsi="Trebuchet MS"/>
          <w:color w:val="FF0000"/>
        </w:rPr>
      </w:pPr>
      <w:r>
        <w:rPr>
          <w:rFonts w:ascii="Trebuchet MS" w:eastAsia="Batang" w:hAnsi="Trebuchet MS"/>
          <w:color w:val="FF0000"/>
        </w:rPr>
        <w:tab/>
        <w:t>Impôt de référence X taux applicables</w:t>
      </w:r>
    </w:p>
    <w:p w:rsidR="007C206F" w:rsidRDefault="007C206F">
      <w:pPr>
        <w:pStyle w:val="DefaultText"/>
        <w:jc w:val="both"/>
        <w:rPr>
          <w:rFonts w:ascii="Trebuchet MS" w:eastAsia="Batang" w:hAnsi="Trebuchet MS"/>
          <w:sz w:val="12"/>
        </w:rPr>
      </w:pPr>
    </w:p>
    <w:p w:rsidR="007C206F" w:rsidRDefault="006B2F6D">
      <w:pPr>
        <w:pStyle w:val="DefaultText"/>
        <w:tabs>
          <w:tab w:val="right" w:pos="6492"/>
        </w:tabs>
        <w:jc w:val="both"/>
        <w:rPr>
          <w:rFonts w:ascii="Trebuchet MS" w:eastAsia="Batang" w:hAnsi="Trebuchet MS"/>
        </w:rPr>
      </w:pPr>
      <w:r>
        <w:rPr>
          <w:rFonts w:ascii="Trebuchet MS" w:eastAsia="Batang" w:hAnsi="Trebuchet MS"/>
        </w:rPr>
        <w:t>La base imposable de la contribution sociale bénéficie d'un abattement de 763 000</w:t>
      </w:r>
      <w:r>
        <w:rPr>
          <w:rFonts w:ascii="Trebuchet MS" w:eastAsia="Batang" w:hAnsi="Trebuchet MS"/>
          <w:vertAlign w:val="superscript"/>
        </w:rPr>
        <w:t xml:space="preserve"> </w:t>
      </w:r>
      <w:r>
        <w:rPr>
          <w:rFonts w:ascii="Trebuchet MS" w:eastAsia="Batang" w:hAnsi="Trebuchet MS"/>
        </w:rPr>
        <w:t>€.</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rsidP="006B2F6D">
      <w:pPr>
        <w:pStyle w:val="Heading3"/>
        <w:numPr>
          <w:ilvl w:val="0"/>
          <w:numId w:val="19"/>
        </w:numPr>
        <w:jc w:val="both"/>
        <w:rPr>
          <w:rFonts w:ascii="Trebuchet MS" w:eastAsia="Batang" w:hAnsi="Trebuchet MS"/>
        </w:rPr>
      </w:pPr>
      <w:bookmarkStart w:id="209" w:name="_Toc113856082"/>
      <w:r>
        <w:rPr>
          <w:rFonts w:ascii="Trebuchet MS" w:eastAsia="Batang" w:hAnsi="Trebuchet MS"/>
        </w:rPr>
        <w:t>Réduction du taux de l'IS en faveur des petites entreprises</w:t>
      </w:r>
      <w:bookmarkEnd w:id="209"/>
    </w:p>
    <w:p w:rsidR="007C206F" w:rsidRDefault="007C206F">
      <w:pPr>
        <w:pStyle w:val="DefaultText"/>
        <w:tabs>
          <w:tab w:val="left" w:pos="150"/>
          <w:tab w:val="left" w:pos="1705"/>
          <w:tab w:val="left" w:pos="8216"/>
        </w:tabs>
        <w:jc w:val="both"/>
        <w:rPr>
          <w:rFonts w:ascii="Trebuchet MS" w:eastAsia="Batang" w:hAnsi="Trebuchet MS"/>
          <w:b/>
        </w:rPr>
      </w:pPr>
    </w:p>
    <w:p w:rsidR="007C206F" w:rsidRDefault="006B2F6D">
      <w:pPr>
        <w:pStyle w:val="DefaultText"/>
        <w:tabs>
          <w:tab w:val="left" w:pos="150"/>
          <w:tab w:val="left" w:pos="3258"/>
          <w:tab w:val="right" w:pos="10479"/>
        </w:tabs>
        <w:jc w:val="both"/>
        <w:rPr>
          <w:rFonts w:ascii="Trebuchet MS" w:eastAsia="Batang" w:hAnsi="Trebuchet MS"/>
        </w:rPr>
      </w:pPr>
      <w:r>
        <w:rPr>
          <w:rFonts w:ascii="Trebuchet MS" w:eastAsia="Batang" w:hAnsi="Trebuchet MS"/>
        </w:rPr>
        <w:t xml:space="preserve">Les PME bénéficient de </w:t>
      </w:r>
      <w:r>
        <w:rPr>
          <w:rFonts w:ascii="Trebuchet MS" w:eastAsia="Batang" w:hAnsi="Trebuchet MS"/>
          <w:b/>
        </w:rPr>
        <w:t xml:space="preserve">plein droit </w:t>
      </w:r>
      <w:r>
        <w:rPr>
          <w:rFonts w:ascii="Trebuchet MS" w:eastAsia="Batang" w:hAnsi="Trebuchet MS"/>
        </w:rPr>
        <w:t>d'une réduction de leur imposition sur les sociétés.</w:t>
      </w:r>
    </w:p>
    <w:p w:rsidR="007C206F" w:rsidRDefault="007C206F">
      <w:pPr>
        <w:pStyle w:val="DefaultText"/>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210" w:name="_Toc74541169"/>
      <w:bookmarkStart w:id="211" w:name="_Toc74542219"/>
      <w:bookmarkStart w:id="212" w:name="_Toc113856083"/>
      <w:r>
        <w:rPr>
          <w:rFonts w:ascii="Trebuchet MS" w:eastAsia="Batang" w:hAnsi="Trebuchet MS"/>
          <w:i/>
          <w:iCs/>
          <w:sz w:val="24"/>
        </w:rPr>
        <w:t>1.</w:t>
      </w:r>
      <w:r>
        <w:rPr>
          <w:rFonts w:ascii="Trebuchet MS" w:eastAsia="Batang" w:hAnsi="Trebuchet MS"/>
          <w:i/>
          <w:iCs/>
          <w:sz w:val="24"/>
        </w:rPr>
        <w:tab/>
        <w:t>Entreprises concernées</w:t>
      </w:r>
      <w:bookmarkEnd w:id="210"/>
      <w:bookmarkEnd w:id="211"/>
      <w:bookmarkEnd w:id="212"/>
    </w:p>
    <w:p w:rsidR="007C206F" w:rsidRDefault="007C206F">
      <w:pPr>
        <w:pStyle w:val="DefaultText"/>
        <w:tabs>
          <w:tab w:val="right" w:pos="4777"/>
        </w:tabs>
        <w:jc w:val="both"/>
        <w:rPr>
          <w:rFonts w:ascii="Trebuchet MS" w:eastAsia="Batang" w:hAnsi="Trebuchet MS"/>
          <w:b/>
          <w:sz w:val="20"/>
          <w:szCs w:val="20"/>
        </w:rPr>
      </w:pPr>
    </w:p>
    <w:p w:rsidR="007C206F" w:rsidRDefault="006B2F6D">
      <w:pPr>
        <w:pStyle w:val="DefaultText"/>
        <w:tabs>
          <w:tab w:val="right" w:pos="4777"/>
        </w:tabs>
        <w:jc w:val="both"/>
        <w:rPr>
          <w:rFonts w:ascii="Trebuchet MS" w:eastAsia="Batang" w:hAnsi="Trebuchet MS"/>
        </w:rPr>
      </w:pPr>
      <w:r>
        <w:rPr>
          <w:rFonts w:ascii="Trebuchet MS" w:eastAsia="Batang" w:hAnsi="Trebuchet MS"/>
        </w:rPr>
        <w:t>Les entreprises doivent respecter les conditions suivantes :</w:t>
      </w:r>
    </w:p>
    <w:p w:rsidR="007C206F" w:rsidRDefault="006B2F6D">
      <w:pPr>
        <w:pStyle w:val="DefaultText"/>
        <w:tabs>
          <w:tab w:val="left" w:pos="150"/>
          <w:tab w:val="left" w:pos="1259"/>
          <w:tab w:val="right" w:pos="8438"/>
        </w:tabs>
        <w:spacing w:before="120"/>
        <w:jc w:val="both"/>
        <w:rPr>
          <w:rFonts w:ascii="Trebuchet MS" w:eastAsia="Batang" w:hAnsi="Trebuchet MS"/>
        </w:rPr>
      </w:pPr>
      <w:r>
        <w:rPr>
          <w:rFonts w:ascii="Trebuchet MS" w:eastAsia="Batang" w:hAnsi="Trebuchet MS"/>
        </w:rPr>
        <w:t xml:space="preserve">- le chiffre d'affaires réalisé au cours de l'exercice ou de la période d'imposition doit </w:t>
      </w:r>
      <w:r>
        <w:rPr>
          <w:rFonts w:ascii="Trebuchet MS" w:eastAsia="Batang" w:hAnsi="Trebuchet MS"/>
        </w:rPr>
        <w:tab/>
        <w:t>être inférieur à 7 630 000</w:t>
      </w:r>
      <w:r>
        <w:rPr>
          <w:rFonts w:ascii="Trebuchet MS" w:eastAsia="Batang" w:hAnsi="Trebuchet MS"/>
          <w:vertAlign w:val="superscript"/>
        </w:rPr>
        <w:t xml:space="preserve"> </w:t>
      </w:r>
      <w:r>
        <w:rPr>
          <w:rFonts w:ascii="Trebuchet MS" w:eastAsia="Batang" w:hAnsi="Trebuchet MS"/>
        </w:rPr>
        <w:t>€;</w:t>
      </w:r>
    </w:p>
    <w:p w:rsidR="007C206F" w:rsidRDefault="006B2F6D">
      <w:pPr>
        <w:pStyle w:val="DefaultText"/>
        <w:tabs>
          <w:tab w:val="right" w:pos="5702"/>
        </w:tabs>
        <w:spacing w:before="40"/>
        <w:jc w:val="both"/>
        <w:rPr>
          <w:rFonts w:ascii="Trebuchet MS" w:eastAsia="Batang" w:hAnsi="Trebuchet MS"/>
        </w:rPr>
      </w:pPr>
      <w:r>
        <w:rPr>
          <w:rFonts w:ascii="Trebuchet MS" w:eastAsia="Batang" w:hAnsi="Trebuchet MS"/>
        </w:rPr>
        <w:t>- le capital doit être entièrement libéré ;</w:t>
      </w:r>
    </w:p>
    <w:p w:rsidR="007C206F" w:rsidRDefault="006B2F6D">
      <w:pPr>
        <w:pStyle w:val="DefaultText"/>
        <w:tabs>
          <w:tab w:val="right" w:pos="5702"/>
        </w:tabs>
        <w:jc w:val="both"/>
        <w:rPr>
          <w:rFonts w:ascii="Trebuchet MS" w:eastAsia="Batang" w:hAnsi="Trebuchet MS"/>
        </w:rPr>
      </w:pPr>
      <w:r>
        <w:rPr>
          <w:rFonts w:ascii="Trebuchet MS" w:eastAsia="Batang" w:hAnsi="Trebuchet MS"/>
        </w:rPr>
        <w:t>- le capital doit être détenu de manière continue pour 75 % au moins :</w:t>
      </w:r>
    </w:p>
    <w:p w:rsidR="007C206F" w:rsidRDefault="006B2F6D">
      <w:pPr>
        <w:pStyle w:val="DefaultText"/>
        <w:tabs>
          <w:tab w:val="left" w:pos="150"/>
          <w:tab w:val="left" w:pos="3265"/>
          <w:tab w:val="right" w:pos="10451"/>
        </w:tabs>
        <w:spacing w:before="40"/>
        <w:jc w:val="both"/>
        <w:rPr>
          <w:rFonts w:ascii="Trebuchet MS" w:eastAsia="Batang" w:hAnsi="Trebuchet MS"/>
        </w:rPr>
      </w:pPr>
      <w:r>
        <w:rPr>
          <w:rFonts w:ascii="Trebuchet MS" w:eastAsia="Batang" w:hAnsi="Trebuchet MS"/>
        </w:rPr>
        <w:t xml:space="preserve">      · </w:t>
      </w:r>
      <w:proofErr w:type="gramStart"/>
      <w:r>
        <w:rPr>
          <w:rFonts w:ascii="Trebuchet MS" w:eastAsia="Batang" w:hAnsi="Trebuchet MS"/>
        </w:rPr>
        <w:t>par</w:t>
      </w:r>
      <w:proofErr w:type="gramEnd"/>
      <w:r>
        <w:rPr>
          <w:rFonts w:ascii="Trebuchet MS" w:eastAsia="Batang" w:hAnsi="Trebuchet MS"/>
        </w:rPr>
        <w:t xml:space="preserve"> des personnes physiques,</w:t>
      </w:r>
    </w:p>
    <w:p w:rsidR="007C206F" w:rsidRDefault="006B2F6D">
      <w:pPr>
        <w:pStyle w:val="DefaultText"/>
        <w:tabs>
          <w:tab w:val="left" w:pos="150"/>
          <w:tab w:val="left" w:pos="3265"/>
          <w:tab w:val="right" w:pos="10451"/>
        </w:tabs>
        <w:jc w:val="both"/>
        <w:rPr>
          <w:rFonts w:ascii="Trebuchet MS" w:eastAsia="Batang" w:hAnsi="Trebuchet MS"/>
        </w:rPr>
      </w:pPr>
      <w:r>
        <w:rPr>
          <w:rFonts w:ascii="Trebuchet MS" w:eastAsia="Batang" w:hAnsi="Trebuchet MS"/>
        </w:rPr>
        <w:t xml:space="preserve">      · </w:t>
      </w:r>
      <w:proofErr w:type="gramStart"/>
      <w:r>
        <w:rPr>
          <w:rFonts w:ascii="Trebuchet MS" w:eastAsia="Batang" w:hAnsi="Trebuchet MS"/>
        </w:rPr>
        <w:t>ou</w:t>
      </w:r>
      <w:proofErr w:type="gramEnd"/>
      <w:r>
        <w:rPr>
          <w:rFonts w:ascii="Trebuchet MS" w:eastAsia="Batang" w:hAnsi="Trebuchet MS"/>
        </w:rPr>
        <w:t xml:space="preserve"> par une ou plusieurs sociétés réalisant un chiffre d'affaires hors taxes de moins de 7 630 000</w:t>
      </w:r>
      <w:r>
        <w:rPr>
          <w:rFonts w:ascii="Trebuchet MS" w:eastAsia="Batang" w:hAnsi="Trebuchet MS"/>
          <w:vertAlign w:val="superscript"/>
        </w:rPr>
        <w:t xml:space="preserve"> </w:t>
      </w:r>
      <w:r>
        <w:rPr>
          <w:rFonts w:ascii="Trebuchet MS" w:eastAsia="Batang" w:hAnsi="Trebuchet MS"/>
        </w:rPr>
        <w:t>€ et dont le capital est détenu, pour 75 % au moins, par des personnes physiques.</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213" w:name="_Toc74541170"/>
      <w:bookmarkStart w:id="214" w:name="_Toc74542220"/>
      <w:bookmarkStart w:id="215" w:name="_Toc113856084"/>
      <w:r>
        <w:rPr>
          <w:rFonts w:ascii="Trebuchet MS" w:eastAsia="Batang" w:hAnsi="Trebuchet MS"/>
          <w:i/>
          <w:iCs/>
          <w:sz w:val="24"/>
        </w:rPr>
        <w:t>2.</w:t>
      </w:r>
      <w:r>
        <w:rPr>
          <w:rFonts w:ascii="Trebuchet MS" w:eastAsia="Batang" w:hAnsi="Trebuchet MS"/>
          <w:i/>
          <w:iCs/>
          <w:sz w:val="24"/>
        </w:rPr>
        <w:tab/>
        <w:t>Modalités d'application</w:t>
      </w:r>
      <w:bookmarkEnd w:id="213"/>
      <w:bookmarkEnd w:id="214"/>
      <w:bookmarkEnd w:id="215"/>
      <w:r>
        <w:rPr>
          <w:rFonts w:ascii="Trebuchet MS" w:eastAsia="Batang" w:hAnsi="Trebuchet MS"/>
          <w:i/>
          <w:iCs/>
          <w:sz w:val="24"/>
        </w:rPr>
        <w:t xml:space="preserve"> </w:t>
      </w:r>
    </w:p>
    <w:p w:rsidR="007C206F" w:rsidRDefault="007C206F">
      <w:pPr>
        <w:pStyle w:val="DefaultText"/>
        <w:tabs>
          <w:tab w:val="left" w:pos="150"/>
          <w:tab w:val="left" w:pos="300"/>
          <w:tab w:val="left" w:pos="1747"/>
          <w:tab w:val="right" w:pos="8331"/>
        </w:tabs>
        <w:jc w:val="both"/>
        <w:rPr>
          <w:rFonts w:ascii="Trebuchet MS" w:eastAsia="Batang" w:hAnsi="Trebuchet MS"/>
        </w:rPr>
      </w:pPr>
    </w:p>
    <w:p w:rsidR="007C206F" w:rsidRDefault="006B2F6D">
      <w:pPr>
        <w:pStyle w:val="DefaultText"/>
        <w:tabs>
          <w:tab w:val="left" w:pos="150"/>
          <w:tab w:val="left" w:pos="300"/>
          <w:tab w:val="left" w:pos="1747"/>
          <w:tab w:val="right" w:pos="8331"/>
        </w:tabs>
        <w:jc w:val="both"/>
        <w:rPr>
          <w:rFonts w:ascii="Trebuchet MS" w:eastAsia="Batang" w:hAnsi="Trebuchet MS"/>
        </w:rPr>
      </w:pPr>
      <w:r>
        <w:rPr>
          <w:rFonts w:ascii="Trebuchet MS" w:eastAsia="Batang" w:hAnsi="Trebuchet MS"/>
        </w:rPr>
        <w:t>Le taux réduit s'applique au bénéfice imposable dans la limite de 38 120</w:t>
      </w:r>
      <w:r>
        <w:rPr>
          <w:rFonts w:ascii="Trebuchet MS" w:eastAsia="Batang" w:hAnsi="Trebuchet MS"/>
          <w:vertAlign w:val="superscript"/>
        </w:rPr>
        <w:t xml:space="preserve"> </w:t>
      </w:r>
      <w:r>
        <w:rPr>
          <w:rFonts w:ascii="Trebuchet MS" w:eastAsia="Batang" w:hAnsi="Trebuchet MS"/>
        </w:rPr>
        <w:t xml:space="preserve">€ (résultat retenu pour l'assiette de l'IS, y compris pour sa fraction relevant du régime des plus-values à long terme), par période de 12 mois. </w:t>
      </w:r>
    </w:p>
    <w:p w:rsidR="007C206F" w:rsidRDefault="006B2F6D">
      <w:pPr>
        <w:pStyle w:val="DefaultText"/>
        <w:tabs>
          <w:tab w:val="left" w:pos="150"/>
          <w:tab w:val="left" w:pos="313"/>
          <w:tab w:val="left" w:pos="463"/>
          <w:tab w:val="left" w:pos="1292"/>
          <w:tab w:val="right" w:pos="8387"/>
        </w:tabs>
        <w:jc w:val="both"/>
        <w:rPr>
          <w:rFonts w:ascii="Trebuchet MS" w:eastAsia="Batang" w:hAnsi="Trebuchet MS"/>
        </w:rPr>
      </w:pPr>
      <w:r>
        <w:rPr>
          <w:rFonts w:ascii="Trebuchet MS" w:eastAsia="Batang" w:hAnsi="Trebuchet MS"/>
        </w:rPr>
        <w:t>Le taux est de 25 % pour les exercices ouverts en 2001, et de 15 % pour les exercices ouverts à compter du 01/01/2002.</w:t>
      </w:r>
    </w:p>
    <w:p w:rsidR="007C206F" w:rsidRDefault="007C206F">
      <w:pPr>
        <w:pStyle w:val="DefaultText"/>
        <w:tabs>
          <w:tab w:val="right" w:pos="150"/>
          <w:tab w:val="left" w:pos="300"/>
          <w:tab w:val="left" w:pos="6557"/>
          <w:tab w:val="right" w:pos="6649"/>
          <w:tab w:val="left" w:pos="6707"/>
        </w:tabs>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216" w:name="_Toc74541171"/>
      <w:bookmarkStart w:id="217" w:name="_Toc74542221"/>
      <w:bookmarkStart w:id="218" w:name="_Toc113856085"/>
      <w:r>
        <w:rPr>
          <w:rFonts w:ascii="Trebuchet MS" w:eastAsia="Batang" w:hAnsi="Trebuchet MS"/>
          <w:i/>
          <w:iCs/>
          <w:sz w:val="24"/>
        </w:rPr>
        <w:t>3.</w:t>
      </w:r>
      <w:r>
        <w:rPr>
          <w:rFonts w:ascii="Trebuchet MS" w:eastAsia="Batang" w:hAnsi="Trebuchet MS"/>
          <w:i/>
          <w:iCs/>
          <w:sz w:val="24"/>
        </w:rPr>
        <w:tab/>
        <w:t>Acomptes provisionnels</w:t>
      </w:r>
      <w:bookmarkEnd w:id="216"/>
      <w:bookmarkEnd w:id="217"/>
      <w:bookmarkEnd w:id="218"/>
      <w:r>
        <w:rPr>
          <w:rFonts w:ascii="Trebuchet MS" w:eastAsia="Batang" w:hAnsi="Trebuchet MS"/>
          <w:i/>
          <w:iCs/>
          <w:sz w:val="24"/>
        </w:rPr>
        <w:t xml:space="preserve"> </w:t>
      </w:r>
    </w:p>
    <w:p w:rsidR="007C206F" w:rsidRDefault="007C206F">
      <w:pPr>
        <w:pStyle w:val="DefaultText"/>
        <w:tabs>
          <w:tab w:val="left" w:pos="150"/>
          <w:tab w:val="left" w:pos="2317"/>
          <w:tab w:val="left" w:pos="2467"/>
          <w:tab w:val="left" w:pos="3296"/>
          <w:tab w:val="right" w:pos="10526"/>
        </w:tabs>
        <w:jc w:val="both"/>
        <w:rPr>
          <w:rFonts w:ascii="Trebuchet MS" w:eastAsia="Batang" w:hAnsi="Trebuchet MS"/>
          <w:b/>
        </w:rPr>
      </w:pPr>
    </w:p>
    <w:p w:rsidR="007C206F" w:rsidRDefault="006B2F6D">
      <w:pPr>
        <w:pStyle w:val="DefaultText"/>
        <w:tabs>
          <w:tab w:val="left" w:pos="150"/>
          <w:tab w:val="left" w:pos="2317"/>
          <w:tab w:val="left" w:pos="2467"/>
          <w:tab w:val="left" w:pos="3296"/>
          <w:tab w:val="right" w:pos="10526"/>
        </w:tabs>
        <w:jc w:val="both"/>
        <w:rPr>
          <w:rFonts w:ascii="Trebuchet MS" w:eastAsia="Batang" w:hAnsi="Trebuchet MS"/>
        </w:rPr>
      </w:pPr>
      <w:r>
        <w:rPr>
          <w:rFonts w:ascii="Trebuchet MS" w:eastAsia="Batang" w:hAnsi="Trebuchet MS"/>
        </w:rPr>
        <w:t>Le bénéfice de référence servant aux calculs des acomptes prend en compte l'application du taux réduit.</w:t>
      </w:r>
      <w:r>
        <w:rPr>
          <w:rFonts w:ascii="Trebuchet MS" w:eastAsia="Batang" w:hAnsi="Trebuchet MS"/>
        </w:rPr>
        <w:tab/>
      </w:r>
    </w:p>
    <w:p w:rsidR="007C206F" w:rsidRDefault="007C206F">
      <w:pPr>
        <w:pStyle w:val="DefaultText"/>
        <w:jc w:val="both"/>
        <w:rPr>
          <w:rFonts w:ascii="Trebuchet MS" w:eastAsia="Batang" w:hAnsi="Trebuchet MS"/>
          <w:highlight w:val="yellow"/>
        </w:rPr>
      </w:pPr>
    </w:p>
    <w:p w:rsidR="007C206F" w:rsidRDefault="006B2F6D">
      <w:pPr>
        <w:pStyle w:val="DefaultText"/>
        <w:tabs>
          <w:tab w:val="left" w:pos="150"/>
          <w:tab w:val="left" w:pos="1679"/>
          <w:tab w:val="right" w:pos="8985"/>
          <w:tab w:val="left" w:pos="9586"/>
          <w:tab w:val="right" w:pos="11792"/>
        </w:tabs>
        <w:jc w:val="both"/>
        <w:rPr>
          <w:rFonts w:ascii="Trebuchet MS" w:eastAsia="Batang" w:hAnsi="Trebuchet MS"/>
        </w:rPr>
      </w:pPr>
      <w:r>
        <w:rPr>
          <w:rFonts w:ascii="Trebuchet MS" w:eastAsia="Batang" w:hAnsi="Trebuchet MS"/>
          <w:highlight w:val="yellow"/>
        </w:rPr>
        <w:br w:type="page"/>
      </w:r>
    </w:p>
    <w:p w:rsidR="007C206F" w:rsidRDefault="006B2F6D">
      <w:pPr>
        <w:pStyle w:val="Heading1"/>
        <w:shd w:val="clear" w:color="auto" w:fill="000080"/>
        <w:jc w:val="both"/>
        <w:rPr>
          <w:rFonts w:ascii="Trebuchet MS" w:eastAsia="Batang" w:hAnsi="Trebuchet MS"/>
          <w:color w:val="FFFFFF"/>
          <w:sz w:val="36"/>
        </w:rPr>
      </w:pPr>
      <w:bookmarkStart w:id="219" w:name="_Toc113856086"/>
      <w:r>
        <w:rPr>
          <w:rFonts w:ascii="Trebuchet MS" w:eastAsia="Batang" w:hAnsi="Trebuchet MS"/>
          <w:color w:val="FFFFFF"/>
          <w:sz w:val="36"/>
        </w:rPr>
        <w:lastRenderedPageBreak/>
        <w:t>14. Le traitement des déficits des entreprises</w:t>
      </w:r>
      <w:bookmarkEnd w:id="219"/>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220" w:name="_Toc113856087"/>
      <w:r>
        <w:rPr>
          <w:rFonts w:ascii="Trebuchet MS" w:eastAsia="Batang" w:hAnsi="Trebuchet MS"/>
          <w:sz w:val="28"/>
        </w:rPr>
        <w:t xml:space="preserve">I. </w:t>
      </w:r>
      <w:r>
        <w:rPr>
          <w:rFonts w:ascii="Trebuchet MS" w:eastAsia="Batang" w:hAnsi="Trebuchet MS"/>
          <w:sz w:val="28"/>
          <w:u w:val="single"/>
        </w:rPr>
        <w:t>Principes clés</w:t>
      </w:r>
      <w:bookmarkEnd w:id="220"/>
      <w:r>
        <w:rPr>
          <w:rFonts w:ascii="Trebuchet MS" w:eastAsia="Batang" w:hAnsi="Trebuchet MS"/>
          <w:sz w:val="28"/>
        </w:rPr>
        <w:tab/>
      </w:r>
    </w:p>
    <w:p w:rsidR="007C206F" w:rsidRDefault="007C206F">
      <w:pPr>
        <w:pStyle w:val="DefaultText"/>
        <w:tabs>
          <w:tab w:val="left" w:pos="150"/>
          <w:tab w:val="left" w:pos="3899"/>
          <w:tab w:val="center" w:pos="10877"/>
          <w:tab w:val="right" w:pos="11133"/>
        </w:tabs>
        <w:jc w:val="both"/>
        <w:rPr>
          <w:rFonts w:ascii="Trebuchet MS" w:eastAsia="Batang" w:hAnsi="Trebuchet MS"/>
          <w:b/>
        </w:rPr>
      </w:pPr>
    </w:p>
    <w:p w:rsidR="007C206F" w:rsidRDefault="006B2F6D" w:rsidP="006B2F6D">
      <w:pPr>
        <w:pStyle w:val="DefaultText"/>
        <w:numPr>
          <w:ilvl w:val="0"/>
          <w:numId w:val="65"/>
        </w:numPr>
        <w:tabs>
          <w:tab w:val="clear" w:pos="2291"/>
          <w:tab w:val="left" w:pos="360"/>
          <w:tab w:val="right" w:pos="4544"/>
        </w:tabs>
        <w:ind w:left="360" w:hanging="360"/>
        <w:jc w:val="both"/>
        <w:rPr>
          <w:rFonts w:ascii="Trebuchet MS" w:eastAsia="Batang" w:hAnsi="Trebuchet MS"/>
        </w:rPr>
      </w:pPr>
      <w:r>
        <w:rPr>
          <w:rFonts w:ascii="Trebuchet MS" w:eastAsia="Batang" w:hAnsi="Trebuchet MS"/>
        </w:rPr>
        <w:t>Le déficit fiscal des sociétés soumises à l'IS peut être :</w:t>
      </w:r>
    </w:p>
    <w:p w:rsidR="007C206F" w:rsidRDefault="007C206F">
      <w:pPr>
        <w:pStyle w:val="DefaultText"/>
        <w:tabs>
          <w:tab w:val="right" w:pos="4544"/>
        </w:tabs>
        <w:jc w:val="both"/>
        <w:rPr>
          <w:rFonts w:ascii="Trebuchet MS" w:eastAsia="Batang" w:hAnsi="Trebuchet MS"/>
          <w:sz w:val="12"/>
        </w:rPr>
      </w:pPr>
    </w:p>
    <w:p w:rsidR="007C206F" w:rsidRDefault="006B2F6D" w:rsidP="006B2F6D">
      <w:pPr>
        <w:pStyle w:val="DefaultText"/>
        <w:numPr>
          <w:ilvl w:val="1"/>
          <w:numId w:val="65"/>
        </w:numPr>
        <w:tabs>
          <w:tab w:val="clear" w:pos="1440"/>
          <w:tab w:val="left" w:pos="720"/>
          <w:tab w:val="left" w:pos="1592"/>
          <w:tab w:val="right" w:pos="8409"/>
        </w:tabs>
        <w:ind w:left="720"/>
        <w:jc w:val="both"/>
        <w:rPr>
          <w:rFonts w:ascii="Trebuchet MS" w:eastAsia="Batang" w:hAnsi="Trebuchet MS"/>
          <w:b/>
          <w:bCs/>
        </w:rPr>
      </w:pPr>
      <w:r>
        <w:rPr>
          <w:rFonts w:ascii="Trebuchet MS" w:eastAsia="Batang" w:hAnsi="Trebuchet MS"/>
        </w:rPr>
        <w:t xml:space="preserve">soit reporté sur les bénéfices fiscaux suivant l'apparition de ce déficit et ce, sans </w:t>
      </w:r>
      <w:r>
        <w:rPr>
          <w:rFonts w:ascii="Trebuchet MS" w:eastAsia="Batang" w:hAnsi="Trebuchet MS"/>
          <w:u w:val="single"/>
        </w:rPr>
        <w:t>aucune limitation de durée</w:t>
      </w:r>
      <w:r>
        <w:rPr>
          <w:rFonts w:ascii="Trebuchet MS" w:eastAsia="Batang" w:hAnsi="Trebuchet MS"/>
        </w:rPr>
        <w:t>,</w:t>
      </w:r>
    </w:p>
    <w:p w:rsidR="007C206F" w:rsidRDefault="006B2F6D" w:rsidP="006B2F6D">
      <w:pPr>
        <w:pStyle w:val="DefaultText"/>
        <w:numPr>
          <w:ilvl w:val="1"/>
          <w:numId w:val="65"/>
        </w:numPr>
        <w:tabs>
          <w:tab w:val="clear" w:pos="1440"/>
          <w:tab w:val="left" w:pos="720"/>
          <w:tab w:val="right" w:pos="6525"/>
        </w:tabs>
        <w:ind w:left="720"/>
        <w:jc w:val="both"/>
        <w:rPr>
          <w:rFonts w:ascii="Trebuchet MS" w:eastAsia="Batang" w:hAnsi="Trebuchet MS"/>
        </w:rPr>
      </w:pPr>
      <w:r>
        <w:rPr>
          <w:rFonts w:ascii="Trebuchet MS" w:eastAsia="Batang" w:hAnsi="Trebuchet MS"/>
        </w:rPr>
        <w:t>soit reporté en arrière sur les trois exercices précédents en commençant par le plus ancien.</w:t>
      </w:r>
    </w:p>
    <w:p w:rsidR="007C206F" w:rsidRDefault="007C206F">
      <w:pPr>
        <w:pStyle w:val="DefaultText"/>
        <w:tabs>
          <w:tab w:val="left" w:pos="150"/>
          <w:tab w:val="left" w:pos="520"/>
          <w:tab w:val="left" w:pos="765"/>
          <w:tab w:val="left" w:pos="2150"/>
          <w:tab w:val="right" w:pos="6738"/>
        </w:tabs>
        <w:jc w:val="both"/>
        <w:rPr>
          <w:rFonts w:ascii="Trebuchet MS" w:eastAsia="Batang" w:hAnsi="Trebuchet MS"/>
        </w:rPr>
      </w:pPr>
    </w:p>
    <w:p w:rsidR="007C206F" w:rsidRDefault="006B2F6D" w:rsidP="006B2F6D">
      <w:pPr>
        <w:pStyle w:val="DefaultText"/>
        <w:numPr>
          <w:ilvl w:val="0"/>
          <w:numId w:val="65"/>
        </w:numPr>
        <w:tabs>
          <w:tab w:val="clear" w:pos="2291"/>
          <w:tab w:val="left" w:pos="360"/>
          <w:tab w:val="right" w:pos="4544"/>
        </w:tabs>
        <w:ind w:left="360" w:hanging="360"/>
        <w:jc w:val="both"/>
        <w:rPr>
          <w:rFonts w:ascii="Trebuchet MS" w:eastAsia="Batang" w:hAnsi="Trebuchet MS"/>
        </w:rPr>
      </w:pPr>
      <w:r>
        <w:rPr>
          <w:rFonts w:ascii="Trebuchet MS" w:eastAsia="Batang" w:hAnsi="Trebuchet MS"/>
        </w:rPr>
        <w:t>Le déficit fiscal provenant de la catégorie des BIC est :</w:t>
      </w:r>
    </w:p>
    <w:p w:rsidR="007C206F" w:rsidRDefault="007C206F">
      <w:pPr>
        <w:pStyle w:val="DefaultText"/>
        <w:tabs>
          <w:tab w:val="left" w:pos="150"/>
          <w:tab w:val="left" w:pos="520"/>
          <w:tab w:val="left" w:pos="765"/>
          <w:tab w:val="left" w:pos="2150"/>
          <w:tab w:val="right" w:pos="6738"/>
        </w:tabs>
        <w:jc w:val="both"/>
        <w:rPr>
          <w:rFonts w:ascii="Trebuchet MS" w:eastAsia="Batang" w:hAnsi="Trebuchet MS"/>
          <w:sz w:val="12"/>
        </w:rPr>
      </w:pPr>
    </w:p>
    <w:p w:rsidR="007C206F" w:rsidRDefault="006B2F6D" w:rsidP="006B2F6D">
      <w:pPr>
        <w:pStyle w:val="DefaultText"/>
        <w:numPr>
          <w:ilvl w:val="1"/>
          <w:numId w:val="66"/>
        </w:numPr>
        <w:tabs>
          <w:tab w:val="clear" w:pos="1440"/>
          <w:tab w:val="num" w:pos="720"/>
          <w:tab w:val="left" w:pos="6486"/>
        </w:tabs>
        <w:ind w:left="720"/>
        <w:jc w:val="both"/>
        <w:rPr>
          <w:rFonts w:ascii="Trebuchet MS" w:eastAsia="Batang" w:hAnsi="Trebuchet MS"/>
        </w:rPr>
      </w:pPr>
      <w:r>
        <w:rPr>
          <w:rFonts w:ascii="Trebuchet MS" w:eastAsia="Batang" w:hAnsi="Trebuchet MS"/>
        </w:rPr>
        <w:t>imputé sur les autres revenus imposables à l'impôt sur le revenu du foyer fiscal ;</w:t>
      </w:r>
    </w:p>
    <w:p w:rsidR="007C206F" w:rsidRDefault="006B2F6D" w:rsidP="006B2F6D">
      <w:pPr>
        <w:pStyle w:val="DefaultText"/>
        <w:numPr>
          <w:ilvl w:val="1"/>
          <w:numId w:val="66"/>
        </w:numPr>
        <w:tabs>
          <w:tab w:val="clear" w:pos="1440"/>
          <w:tab w:val="num" w:pos="720"/>
          <w:tab w:val="left" w:pos="6486"/>
        </w:tabs>
        <w:ind w:left="720"/>
        <w:jc w:val="both"/>
        <w:rPr>
          <w:rFonts w:ascii="Trebuchet MS" w:eastAsia="Batang" w:hAnsi="Trebuchet MS"/>
        </w:rPr>
      </w:pPr>
      <w:r>
        <w:rPr>
          <w:rFonts w:ascii="Trebuchet MS" w:eastAsia="Batang" w:hAnsi="Trebuchet MS"/>
        </w:rPr>
        <w:t>si le déficit ne peut pas être imputé intégralement sur les autres revenus, il est reportable sur la totalité des revenus imposables du foyer fiscal.</w:t>
      </w:r>
    </w:p>
    <w:p w:rsidR="007C206F" w:rsidRDefault="007C206F">
      <w:pPr>
        <w:pStyle w:val="DefaultText"/>
        <w:tabs>
          <w:tab w:val="right" w:pos="976"/>
          <w:tab w:val="left" w:pos="6486"/>
        </w:tabs>
        <w:jc w:val="both"/>
        <w:rPr>
          <w:rFonts w:ascii="Trebuchet MS" w:eastAsia="Batang" w:hAnsi="Trebuchet MS"/>
        </w:rPr>
      </w:pPr>
    </w:p>
    <w:p w:rsidR="007C206F" w:rsidRDefault="007C206F">
      <w:pPr>
        <w:pStyle w:val="Heading2"/>
        <w:ind w:left="360"/>
        <w:jc w:val="both"/>
        <w:rPr>
          <w:rFonts w:ascii="Trebuchet MS" w:eastAsia="Batang" w:hAnsi="Trebuchet MS"/>
          <w:sz w:val="28"/>
        </w:rPr>
      </w:pPr>
    </w:p>
    <w:p w:rsidR="007C206F" w:rsidRDefault="006B2F6D">
      <w:pPr>
        <w:pStyle w:val="Heading2"/>
        <w:ind w:left="360"/>
        <w:jc w:val="both"/>
        <w:rPr>
          <w:rFonts w:ascii="Trebuchet MS" w:eastAsia="Batang" w:hAnsi="Trebuchet MS"/>
          <w:sz w:val="28"/>
        </w:rPr>
      </w:pPr>
      <w:bookmarkStart w:id="221" w:name="_Toc113856088"/>
      <w:r>
        <w:rPr>
          <w:rFonts w:ascii="Trebuchet MS" w:eastAsia="Batang" w:hAnsi="Trebuchet MS"/>
          <w:sz w:val="28"/>
        </w:rPr>
        <w:t xml:space="preserve">II. </w:t>
      </w:r>
      <w:r>
        <w:rPr>
          <w:rFonts w:ascii="Trebuchet MS" w:eastAsia="Batang" w:hAnsi="Trebuchet MS"/>
          <w:sz w:val="28"/>
          <w:u w:val="single"/>
        </w:rPr>
        <w:t>Méthode: le report en arrière des déficits</w:t>
      </w:r>
      <w:bookmarkEnd w:id="221"/>
    </w:p>
    <w:p w:rsidR="007C206F" w:rsidRDefault="007C206F">
      <w:pPr>
        <w:pStyle w:val="DefaultText"/>
        <w:tabs>
          <w:tab w:val="right" w:pos="6350"/>
        </w:tabs>
        <w:jc w:val="both"/>
        <w:rPr>
          <w:rFonts w:ascii="Trebuchet MS" w:eastAsia="Batang" w:hAnsi="Trebuchet MS"/>
          <w:b/>
        </w:rPr>
      </w:pPr>
    </w:p>
    <w:p w:rsidR="007C206F" w:rsidRDefault="006B2F6D">
      <w:pPr>
        <w:pStyle w:val="DefaultText"/>
        <w:tabs>
          <w:tab w:val="left" w:pos="720"/>
          <w:tab w:val="right" w:pos="6565"/>
        </w:tabs>
        <w:ind w:left="720" w:hanging="360"/>
        <w:jc w:val="both"/>
        <w:rPr>
          <w:rFonts w:ascii="Trebuchet MS" w:eastAsia="Batang" w:hAnsi="Trebuchet MS"/>
        </w:rPr>
      </w:pPr>
      <w:r>
        <w:rPr>
          <w:rFonts w:ascii="Trebuchet MS" w:eastAsia="Batang" w:hAnsi="Trebuchet MS"/>
          <w:b/>
          <w:bCs/>
        </w:rPr>
        <w:t>A.</w:t>
      </w:r>
      <w:r>
        <w:rPr>
          <w:rFonts w:ascii="Trebuchet MS" w:eastAsia="Batang" w:hAnsi="Trebuchet MS"/>
          <w:b/>
          <w:bCs/>
        </w:rPr>
        <w:tab/>
      </w:r>
      <w:r>
        <w:rPr>
          <w:rFonts w:ascii="Trebuchet MS" w:eastAsia="Batang" w:hAnsi="Trebuchet MS"/>
          <w:b/>
          <w:bCs/>
        </w:rPr>
        <w:tab/>
      </w:r>
      <w:r>
        <w:rPr>
          <w:rFonts w:ascii="Trebuchet MS" w:eastAsia="Batang" w:hAnsi="Trebuchet MS"/>
          <w:b/>
        </w:rPr>
        <w:t xml:space="preserve">Bénéfices ne pouvant pas faire l'objet d'une imputation en arrière </w:t>
      </w:r>
    </w:p>
    <w:p w:rsidR="007C206F" w:rsidRDefault="007C206F">
      <w:pPr>
        <w:pStyle w:val="DefaultText"/>
        <w:jc w:val="both"/>
        <w:rPr>
          <w:rFonts w:ascii="Trebuchet MS" w:eastAsia="Batang" w:hAnsi="Trebuchet MS"/>
        </w:rPr>
      </w:pPr>
    </w:p>
    <w:p w:rsidR="007C206F" w:rsidRDefault="006B2F6D">
      <w:pPr>
        <w:pStyle w:val="DefaultText"/>
        <w:tabs>
          <w:tab w:val="right" w:pos="2894"/>
        </w:tabs>
        <w:jc w:val="both"/>
        <w:rPr>
          <w:rFonts w:ascii="Trebuchet MS" w:eastAsia="Batang" w:hAnsi="Trebuchet MS"/>
        </w:rPr>
      </w:pPr>
      <w:r>
        <w:rPr>
          <w:rFonts w:ascii="Trebuchet MS" w:eastAsia="Batang" w:hAnsi="Trebuchet MS"/>
        </w:rPr>
        <w:t>- Fraction des bénéfices distribués.</w:t>
      </w:r>
    </w:p>
    <w:p w:rsidR="007C206F" w:rsidRDefault="006B2F6D">
      <w:pPr>
        <w:pStyle w:val="DefaultText"/>
        <w:tabs>
          <w:tab w:val="right" w:pos="6481"/>
        </w:tabs>
        <w:jc w:val="both"/>
        <w:rPr>
          <w:rFonts w:ascii="Trebuchet MS" w:eastAsia="Batang" w:hAnsi="Trebuchet MS"/>
        </w:rPr>
      </w:pPr>
      <w:r>
        <w:rPr>
          <w:rFonts w:ascii="Trebuchet MS" w:eastAsia="Batang" w:hAnsi="Trebuchet MS"/>
        </w:rPr>
        <w:t>- Bénéfices dont l'imposition correspondante a été réglée par avoirs fiscaux et crédits d'impôt.</w:t>
      </w:r>
    </w:p>
    <w:p w:rsidR="007C206F" w:rsidRDefault="007C206F">
      <w:pPr>
        <w:pStyle w:val="DefaultText"/>
        <w:tabs>
          <w:tab w:val="left" w:pos="150"/>
          <w:tab w:val="left" w:pos="4301"/>
          <w:tab w:val="left" w:pos="10634"/>
          <w:tab w:val="right" w:pos="10975"/>
        </w:tabs>
        <w:jc w:val="both"/>
        <w:rPr>
          <w:rFonts w:ascii="Trebuchet MS" w:eastAsia="Batang" w:hAnsi="Trebuchet MS"/>
        </w:rPr>
      </w:pPr>
    </w:p>
    <w:p w:rsidR="007C206F" w:rsidRDefault="006B2F6D">
      <w:pPr>
        <w:pStyle w:val="DefaultText"/>
        <w:tabs>
          <w:tab w:val="left" w:pos="720"/>
          <w:tab w:val="right" w:pos="6565"/>
        </w:tabs>
        <w:ind w:left="720" w:hanging="360"/>
        <w:jc w:val="both"/>
        <w:rPr>
          <w:rFonts w:ascii="Trebuchet MS" w:eastAsia="Batang" w:hAnsi="Trebuchet MS"/>
          <w:b/>
          <w:bCs/>
        </w:rPr>
      </w:pPr>
      <w:r>
        <w:rPr>
          <w:rFonts w:ascii="Trebuchet MS" w:eastAsia="Batang" w:hAnsi="Trebuchet MS"/>
          <w:b/>
          <w:bCs/>
        </w:rPr>
        <w:t>B.</w:t>
      </w:r>
      <w:r>
        <w:rPr>
          <w:rFonts w:ascii="Trebuchet MS" w:eastAsia="Batang" w:hAnsi="Trebuchet MS"/>
          <w:b/>
          <w:bCs/>
        </w:rPr>
        <w:tab/>
        <w:t>Calcul de la créance</w:t>
      </w:r>
    </w:p>
    <w:p w:rsidR="007C206F" w:rsidRDefault="007C206F">
      <w:pPr>
        <w:pStyle w:val="DefaultText"/>
        <w:tabs>
          <w:tab w:val="left" w:pos="150"/>
          <w:tab w:val="left" w:pos="4301"/>
          <w:tab w:val="left" w:pos="10634"/>
          <w:tab w:val="right" w:pos="10975"/>
        </w:tabs>
        <w:jc w:val="both"/>
        <w:rPr>
          <w:rFonts w:ascii="Trebuchet MS" w:eastAsia="Batang" w:hAnsi="Trebuchet MS"/>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7C206F">
        <w:trPr>
          <w:trHeight w:val="531"/>
        </w:trPr>
        <w:tc>
          <w:tcPr>
            <w:tcW w:w="9180" w:type="dxa"/>
            <w:shd w:val="clear" w:color="auto" w:fill="FFFFFF"/>
          </w:tcPr>
          <w:p w:rsidR="007C206F" w:rsidRDefault="007C206F">
            <w:pPr>
              <w:pStyle w:val="DefaultText"/>
              <w:tabs>
                <w:tab w:val="left" w:pos="150"/>
                <w:tab w:val="left" w:pos="4301"/>
                <w:tab w:val="left" w:pos="10634"/>
                <w:tab w:val="right" w:pos="10975"/>
              </w:tabs>
              <w:jc w:val="both"/>
              <w:rPr>
                <w:rFonts w:ascii="Trebuchet MS" w:eastAsia="Batang" w:hAnsi="Trebuchet MS"/>
                <w:b/>
              </w:rPr>
            </w:pPr>
          </w:p>
          <w:p w:rsidR="007C206F" w:rsidRDefault="006B2F6D">
            <w:pPr>
              <w:pStyle w:val="DefaultText"/>
              <w:tabs>
                <w:tab w:val="left" w:pos="150"/>
                <w:tab w:val="left" w:pos="4301"/>
                <w:tab w:val="left" w:pos="10634"/>
                <w:tab w:val="right" w:pos="10975"/>
              </w:tabs>
              <w:jc w:val="both"/>
              <w:rPr>
                <w:rFonts w:ascii="Trebuchet MS" w:eastAsia="Batang" w:hAnsi="Trebuchet MS"/>
                <w:b/>
                <w:color w:val="FF0000"/>
              </w:rPr>
            </w:pPr>
            <w:r>
              <w:rPr>
                <w:rFonts w:ascii="Trebuchet MS" w:eastAsia="Batang" w:hAnsi="Trebuchet MS"/>
                <w:b/>
                <w:color w:val="FF0000"/>
              </w:rPr>
              <w:t>Créance = Impôt payé au titre des bénéfices sur lesquels s'imputent les déficits</w:t>
            </w:r>
          </w:p>
          <w:p w:rsidR="007C206F" w:rsidRDefault="007C206F">
            <w:pPr>
              <w:pStyle w:val="DefaultText"/>
              <w:tabs>
                <w:tab w:val="left" w:pos="150"/>
                <w:tab w:val="left" w:pos="4301"/>
                <w:tab w:val="left" w:pos="10634"/>
                <w:tab w:val="right" w:pos="10975"/>
              </w:tabs>
              <w:jc w:val="both"/>
              <w:rPr>
                <w:rFonts w:ascii="Trebuchet MS" w:eastAsia="Batang" w:hAnsi="Trebuchet MS"/>
                <w:b/>
              </w:rPr>
            </w:pPr>
          </w:p>
        </w:tc>
      </w:tr>
    </w:tbl>
    <w:p w:rsidR="007C206F" w:rsidRDefault="006B2F6D">
      <w:pPr>
        <w:pStyle w:val="DefaultText"/>
        <w:tabs>
          <w:tab w:val="left" w:pos="150"/>
          <w:tab w:val="left" w:pos="4301"/>
          <w:tab w:val="left" w:pos="10634"/>
          <w:tab w:val="right" w:pos="10975"/>
        </w:tabs>
        <w:jc w:val="both"/>
        <w:rPr>
          <w:rFonts w:ascii="Trebuchet MS" w:eastAsia="Batang" w:hAnsi="Trebuchet MS"/>
          <w:b/>
        </w:rPr>
      </w:pPr>
      <w:r>
        <w:rPr>
          <w:rFonts w:ascii="Trebuchet MS" w:eastAsia="Batang" w:hAnsi="Trebuchet MS"/>
          <w:b/>
        </w:rPr>
        <w:tab/>
        <w:t xml:space="preserve"> </w:t>
      </w:r>
    </w:p>
    <w:p w:rsidR="007C206F" w:rsidRDefault="006B2F6D">
      <w:pPr>
        <w:pStyle w:val="DefaultText"/>
        <w:tabs>
          <w:tab w:val="left" w:pos="720"/>
          <w:tab w:val="right" w:pos="6565"/>
        </w:tabs>
        <w:ind w:left="720" w:hanging="360"/>
        <w:jc w:val="both"/>
        <w:rPr>
          <w:rFonts w:ascii="Trebuchet MS" w:eastAsia="Batang" w:hAnsi="Trebuchet MS"/>
          <w:b/>
          <w:bCs/>
        </w:rPr>
      </w:pPr>
      <w:r>
        <w:rPr>
          <w:rFonts w:ascii="Trebuchet MS" w:eastAsia="Batang" w:hAnsi="Trebuchet MS"/>
          <w:b/>
          <w:bCs/>
        </w:rPr>
        <w:t>C.</w:t>
      </w:r>
      <w:r>
        <w:rPr>
          <w:rFonts w:ascii="Trebuchet MS" w:eastAsia="Batang" w:hAnsi="Trebuchet MS"/>
          <w:b/>
          <w:bCs/>
        </w:rPr>
        <w:tab/>
        <w:t>Utilisation de la créance</w:t>
      </w:r>
    </w:p>
    <w:p w:rsidR="007C206F" w:rsidRDefault="007C206F">
      <w:pPr>
        <w:pStyle w:val="DefaultText"/>
        <w:tabs>
          <w:tab w:val="left" w:pos="150"/>
          <w:tab w:val="left" w:pos="1704"/>
          <w:tab w:val="left" w:pos="8037"/>
          <w:tab w:val="right" w:pos="8162"/>
        </w:tabs>
        <w:jc w:val="both"/>
        <w:rPr>
          <w:rFonts w:ascii="Trebuchet MS" w:eastAsia="Batang" w:hAnsi="Trebuchet MS"/>
          <w:b/>
        </w:rPr>
      </w:pPr>
    </w:p>
    <w:p w:rsidR="007C206F" w:rsidRDefault="006B2F6D" w:rsidP="006B2F6D">
      <w:pPr>
        <w:pStyle w:val="DefaultText"/>
        <w:numPr>
          <w:ilvl w:val="0"/>
          <w:numId w:val="67"/>
        </w:numPr>
        <w:tabs>
          <w:tab w:val="clear" w:pos="1776"/>
          <w:tab w:val="left" w:pos="360"/>
          <w:tab w:val="left" w:pos="8037"/>
          <w:tab w:val="right" w:pos="8162"/>
        </w:tabs>
        <w:ind w:left="360"/>
        <w:jc w:val="both"/>
        <w:rPr>
          <w:rFonts w:ascii="Trebuchet MS" w:eastAsia="Batang" w:hAnsi="Trebuchet MS"/>
        </w:rPr>
      </w:pPr>
      <w:r>
        <w:rPr>
          <w:rFonts w:ascii="Trebuchet MS" w:eastAsia="Batang" w:hAnsi="Trebuchet MS"/>
        </w:rPr>
        <w:t>Imputation sur le paiement de l'IS (acomptes, soldes) à l'exception de l'IFA.</w:t>
      </w:r>
    </w:p>
    <w:p w:rsidR="007C206F" w:rsidRDefault="006B2F6D" w:rsidP="006B2F6D">
      <w:pPr>
        <w:pStyle w:val="DefaultText"/>
        <w:numPr>
          <w:ilvl w:val="0"/>
          <w:numId w:val="67"/>
        </w:numPr>
        <w:tabs>
          <w:tab w:val="clear" w:pos="1776"/>
          <w:tab w:val="left" w:pos="360"/>
          <w:tab w:val="right" w:pos="6481"/>
        </w:tabs>
        <w:ind w:left="360"/>
        <w:jc w:val="both"/>
        <w:rPr>
          <w:rFonts w:ascii="Trebuchet MS" w:eastAsia="Batang" w:hAnsi="Trebuchet MS"/>
        </w:rPr>
      </w:pPr>
      <w:r>
        <w:rPr>
          <w:rFonts w:ascii="Trebuchet MS" w:eastAsia="Batang" w:hAnsi="Trebuchet MS"/>
        </w:rPr>
        <w:t>Le solde est remboursé cinq ans après l'exercice pendant lequel l'option a été exercée.</w:t>
      </w:r>
    </w:p>
    <w:p w:rsidR="007C206F" w:rsidRDefault="006B2F6D">
      <w:pPr>
        <w:pStyle w:val="DefaultText"/>
        <w:tabs>
          <w:tab w:val="right" w:pos="6481"/>
        </w:tabs>
        <w:jc w:val="both"/>
        <w:rPr>
          <w:rFonts w:ascii="Trebuchet MS" w:eastAsia="Batang" w:hAnsi="Trebuchet MS"/>
          <w:highlight w:val="yellow"/>
        </w:rPr>
      </w:pPr>
      <w:r>
        <w:rPr>
          <w:rFonts w:ascii="Trebuchet MS" w:eastAsia="Batang" w:hAnsi="Trebuchet MS"/>
          <w:highlight w:val="yellow"/>
        </w:rPr>
        <w:br w:type="page"/>
      </w:r>
    </w:p>
    <w:p w:rsidR="007C206F" w:rsidRDefault="006B2F6D">
      <w:pPr>
        <w:pStyle w:val="Heading1"/>
        <w:shd w:val="clear" w:color="auto" w:fill="000080"/>
        <w:jc w:val="both"/>
        <w:rPr>
          <w:rFonts w:ascii="Trebuchet MS" w:eastAsia="Batang" w:hAnsi="Trebuchet MS"/>
          <w:color w:val="FFFFFF"/>
          <w:sz w:val="36"/>
        </w:rPr>
      </w:pPr>
      <w:bookmarkStart w:id="222" w:name="_Toc113856089"/>
      <w:r>
        <w:rPr>
          <w:rFonts w:ascii="Trebuchet MS" w:eastAsia="Batang" w:hAnsi="Trebuchet MS"/>
          <w:color w:val="FFFFFF"/>
          <w:sz w:val="36"/>
        </w:rPr>
        <w:lastRenderedPageBreak/>
        <w:t>15. Le régime d'imposition des petites entreprises</w:t>
      </w:r>
      <w:bookmarkEnd w:id="222"/>
    </w:p>
    <w:p w:rsidR="007C206F" w:rsidRDefault="007C206F">
      <w:pPr>
        <w:pStyle w:val="DefaultText"/>
        <w:tabs>
          <w:tab w:val="left" w:pos="2286"/>
          <w:tab w:val="right" w:pos="5244"/>
        </w:tabs>
        <w:ind w:left="2286"/>
        <w:jc w:val="both"/>
        <w:rPr>
          <w:rFonts w:ascii="Trebuchet MS" w:eastAsia="Batang" w:hAnsi="Trebuchet MS"/>
        </w:rPr>
      </w:pPr>
    </w:p>
    <w:p w:rsidR="007C206F" w:rsidRDefault="007C206F">
      <w:pPr>
        <w:pStyle w:val="DefaultText"/>
        <w:tabs>
          <w:tab w:val="left" w:pos="2286"/>
          <w:tab w:val="right" w:pos="5244"/>
        </w:tabs>
        <w:ind w:left="2286"/>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223" w:name="_Toc113856090"/>
      <w:r>
        <w:rPr>
          <w:rFonts w:ascii="Trebuchet MS" w:eastAsia="Batang" w:hAnsi="Trebuchet MS"/>
          <w:sz w:val="28"/>
        </w:rPr>
        <w:t xml:space="preserve">I. </w:t>
      </w:r>
      <w:r>
        <w:rPr>
          <w:rFonts w:ascii="Trebuchet MS" w:eastAsia="Batang" w:hAnsi="Trebuchet MS"/>
          <w:sz w:val="28"/>
          <w:u w:val="single"/>
        </w:rPr>
        <w:t>Principes clés</w:t>
      </w:r>
      <w:bookmarkEnd w:id="223"/>
    </w:p>
    <w:p w:rsidR="007C206F" w:rsidRDefault="007C206F">
      <w:pPr>
        <w:pStyle w:val="DefaultText"/>
        <w:tabs>
          <w:tab w:val="center" w:pos="231"/>
          <w:tab w:val="left" w:pos="970"/>
          <w:tab w:val="right" w:pos="7808"/>
        </w:tabs>
        <w:jc w:val="both"/>
        <w:rPr>
          <w:rFonts w:ascii="Trebuchet MS" w:eastAsia="Batang" w:hAnsi="Trebuchet MS"/>
        </w:rPr>
      </w:pPr>
    </w:p>
    <w:p w:rsidR="007C206F" w:rsidRDefault="006B2F6D" w:rsidP="006B2F6D">
      <w:pPr>
        <w:pStyle w:val="DefaultText"/>
        <w:numPr>
          <w:ilvl w:val="0"/>
          <w:numId w:val="68"/>
        </w:numPr>
        <w:tabs>
          <w:tab w:val="clear" w:pos="2291"/>
          <w:tab w:val="left" w:pos="360"/>
          <w:tab w:val="right" w:pos="7808"/>
        </w:tabs>
        <w:ind w:left="360" w:hanging="360"/>
        <w:jc w:val="both"/>
        <w:rPr>
          <w:rFonts w:ascii="Trebuchet MS" w:eastAsia="Batang" w:hAnsi="Trebuchet MS"/>
        </w:rPr>
      </w:pPr>
      <w:r>
        <w:rPr>
          <w:rFonts w:ascii="Trebuchet MS" w:eastAsia="Batang" w:hAnsi="Trebuchet MS"/>
        </w:rPr>
        <w:t>Les petites entreprises bénéficient d'un allègement des obligations fiscales.</w:t>
      </w:r>
    </w:p>
    <w:p w:rsidR="007C206F" w:rsidRDefault="006B2F6D" w:rsidP="006B2F6D">
      <w:pPr>
        <w:pStyle w:val="DefaultText"/>
        <w:numPr>
          <w:ilvl w:val="0"/>
          <w:numId w:val="68"/>
        </w:numPr>
        <w:tabs>
          <w:tab w:val="clear" w:pos="2291"/>
          <w:tab w:val="left" w:pos="360"/>
          <w:tab w:val="right" w:pos="7808"/>
        </w:tabs>
        <w:spacing w:before="120"/>
        <w:ind w:left="360" w:hanging="360"/>
        <w:jc w:val="both"/>
        <w:rPr>
          <w:rFonts w:ascii="Trebuchet MS" w:eastAsia="Batang" w:hAnsi="Trebuchet MS"/>
        </w:rPr>
      </w:pPr>
      <w:r>
        <w:rPr>
          <w:rFonts w:ascii="Trebuchet MS" w:eastAsia="Batang" w:hAnsi="Trebuchet MS"/>
        </w:rPr>
        <w:t>Ces dispositions s'appliquent aussi bien pour la TVA que pour les BIC.</w:t>
      </w:r>
    </w:p>
    <w:p w:rsidR="007C206F" w:rsidRDefault="007C206F">
      <w:pPr>
        <w:pStyle w:val="DefaultText"/>
        <w:jc w:val="both"/>
        <w:rPr>
          <w:rFonts w:ascii="Trebuchet MS" w:eastAsia="Batang" w:hAnsi="Trebuchet MS"/>
          <w:highlight w:val="yellow"/>
        </w:rPr>
      </w:pPr>
    </w:p>
    <w:p w:rsidR="007C206F" w:rsidRDefault="007C206F">
      <w:pPr>
        <w:pStyle w:val="DefaultText"/>
        <w:jc w:val="both"/>
        <w:rPr>
          <w:rFonts w:ascii="Trebuchet MS" w:eastAsia="Batang" w:hAnsi="Trebuchet MS"/>
          <w:highlight w:val="yellow"/>
        </w:rPr>
      </w:pPr>
    </w:p>
    <w:p w:rsidR="007C206F" w:rsidRDefault="006B2F6D">
      <w:pPr>
        <w:pStyle w:val="Heading2"/>
        <w:ind w:left="360"/>
        <w:jc w:val="both"/>
        <w:rPr>
          <w:rFonts w:ascii="Trebuchet MS" w:eastAsia="Batang" w:hAnsi="Trebuchet MS"/>
          <w:sz w:val="28"/>
        </w:rPr>
      </w:pPr>
      <w:bookmarkStart w:id="224" w:name="_Toc113856091"/>
      <w:r>
        <w:rPr>
          <w:rFonts w:ascii="Trebuchet MS" w:eastAsia="Batang" w:hAnsi="Trebuchet MS"/>
          <w:sz w:val="28"/>
        </w:rPr>
        <w:t xml:space="preserve">II. </w:t>
      </w:r>
      <w:r>
        <w:rPr>
          <w:rFonts w:ascii="Trebuchet MS" w:eastAsia="Batang" w:hAnsi="Trebuchet MS"/>
          <w:sz w:val="28"/>
          <w:u w:val="single"/>
        </w:rPr>
        <w:t>Méthode</w:t>
      </w:r>
      <w:bookmarkEnd w:id="224"/>
    </w:p>
    <w:p w:rsidR="007C206F" w:rsidRDefault="007C206F">
      <w:pPr>
        <w:pStyle w:val="DefaultText"/>
        <w:tabs>
          <w:tab w:val="right" w:pos="9420"/>
        </w:tabs>
        <w:jc w:val="both"/>
        <w:rPr>
          <w:rFonts w:ascii="Trebuchet MS" w:eastAsia="Batang" w:hAnsi="Trebuchet MS"/>
          <w:b/>
        </w:rPr>
      </w:pPr>
    </w:p>
    <w:p w:rsidR="007C206F" w:rsidRDefault="006B2F6D" w:rsidP="006B2F6D">
      <w:pPr>
        <w:pStyle w:val="Heading3"/>
        <w:numPr>
          <w:ilvl w:val="0"/>
          <w:numId w:val="23"/>
        </w:numPr>
        <w:jc w:val="both"/>
        <w:rPr>
          <w:rFonts w:ascii="Trebuchet MS" w:eastAsia="Batang" w:hAnsi="Trebuchet MS"/>
        </w:rPr>
      </w:pPr>
      <w:bookmarkStart w:id="225" w:name="_Toc113856092"/>
      <w:r>
        <w:rPr>
          <w:rFonts w:ascii="Trebuchet MS" w:eastAsia="Batang" w:hAnsi="Trebuchet MS"/>
        </w:rPr>
        <w:t>Les principales obligations comptables et fiscales des petites entreprises</w:t>
      </w:r>
      <w:bookmarkEnd w:id="225"/>
    </w:p>
    <w:p w:rsidR="007C206F" w:rsidRDefault="007C206F">
      <w:pPr>
        <w:jc w:val="both"/>
        <w:rPr>
          <w:rFonts w:ascii="Trebuchet MS" w:eastAsia="Batang"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0"/>
        <w:gridCol w:w="1722"/>
        <w:gridCol w:w="1800"/>
        <w:gridCol w:w="1845"/>
        <w:gridCol w:w="1671"/>
      </w:tblGrid>
      <w:tr w:rsidR="007C206F">
        <w:trPr>
          <w:cantSplit/>
          <w:trHeight w:val="412"/>
        </w:trPr>
        <w:tc>
          <w:tcPr>
            <w:tcW w:w="1235" w:type="pct"/>
            <w:shd w:val="pct12" w:color="auto" w:fill="FFFFFF"/>
          </w:tcPr>
          <w:p w:rsidR="007C206F" w:rsidRDefault="007C206F">
            <w:pPr>
              <w:jc w:val="both"/>
              <w:rPr>
                <w:rFonts w:ascii="Trebuchet MS" w:eastAsia="Batang" w:hAnsi="Trebuchet MS"/>
                <w:sz w:val="20"/>
              </w:rPr>
            </w:pPr>
          </w:p>
        </w:tc>
        <w:tc>
          <w:tcPr>
            <w:tcW w:w="1883" w:type="pct"/>
            <w:gridSpan w:val="2"/>
            <w:shd w:val="pct12" w:color="auto" w:fill="FFFFFF"/>
            <w:vAlign w:val="center"/>
          </w:tcPr>
          <w:p w:rsidR="007C206F" w:rsidRDefault="006B2F6D">
            <w:pPr>
              <w:jc w:val="center"/>
              <w:rPr>
                <w:rFonts w:ascii="Trebuchet MS" w:eastAsia="Batang" w:hAnsi="Trebuchet MS"/>
                <w:b/>
                <w:bCs/>
                <w:sz w:val="20"/>
              </w:rPr>
            </w:pPr>
            <w:r>
              <w:rPr>
                <w:rFonts w:ascii="Trebuchet MS" w:eastAsia="Batang" w:hAnsi="Trebuchet MS"/>
                <w:b/>
                <w:bCs/>
                <w:sz w:val="20"/>
              </w:rPr>
              <w:t xml:space="preserve">Régime des </w:t>
            </w:r>
            <w:proofErr w:type="spellStart"/>
            <w:r>
              <w:rPr>
                <w:rFonts w:ascii="Trebuchet MS" w:eastAsia="Batang" w:hAnsi="Trebuchet MS"/>
                <w:b/>
                <w:bCs/>
                <w:sz w:val="20"/>
              </w:rPr>
              <w:t>micro-entreprises</w:t>
            </w:r>
            <w:proofErr w:type="spellEnd"/>
          </w:p>
        </w:tc>
        <w:tc>
          <w:tcPr>
            <w:tcW w:w="1882" w:type="pct"/>
            <w:gridSpan w:val="2"/>
            <w:shd w:val="pct12" w:color="auto" w:fill="FFFFFF"/>
            <w:vAlign w:val="center"/>
          </w:tcPr>
          <w:p w:rsidR="007C206F" w:rsidRDefault="006B2F6D">
            <w:pPr>
              <w:jc w:val="center"/>
              <w:rPr>
                <w:rFonts w:ascii="Trebuchet MS" w:eastAsia="Batang" w:hAnsi="Trebuchet MS"/>
                <w:b/>
                <w:bCs/>
                <w:sz w:val="20"/>
              </w:rPr>
            </w:pPr>
            <w:r>
              <w:rPr>
                <w:rFonts w:ascii="Trebuchet MS" w:eastAsia="Batang" w:hAnsi="Trebuchet MS"/>
                <w:b/>
                <w:bCs/>
                <w:sz w:val="20"/>
              </w:rPr>
              <w:t>Régime du réel simplifié</w:t>
            </w:r>
          </w:p>
        </w:tc>
      </w:tr>
      <w:tr w:rsidR="007C206F">
        <w:trPr>
          <w:cantSplit/>
          <w:trHeight w:val="412"/>
        </w:trPr>
        <w:tc>
          <w:tcPr>
            <w:tcW w:w="1235" w:type="pct"/>
            <w:vMerge w:val="restart"/>
            <w:vAlign w:val="center"/>
          </w:tcPr>
          <w:p w:rsidR="007C206F" w:rsidRDefault="006B2F6D">
            <w:pPr>
              <w:spacing w:before="80"/>
              <w:rPr>
                <w:rFonts w:ascii="Trebuchet MS" w:eastAsia="Batang" w:hAnsi="Trebuchet MS"/>
                <w:b/>
                <w:sz w:val="20"/>
              </w:rPr>
            </w:pPr>
            <w:r>
              <w:rPr>
                <w:rFonts w:ascii="Trebuchet MS" w:eastAsia="Batang" w:hAnsi="Trebuchet MS"/>
                <w:b/>
                <w:sz w:val="20"/>
              </w:rPr>
              <w:t>Chiffre d’affaires limites</w:t>
            </w:r>
          </w:p>
        </w:tc>
        <w:tc>
          <w:tcPr>
            <w:tcW w:w="921" w:type="pct"/>
          </w:tcPr>
          <w:p w:rsidR="007C206F" w:rsidRDefault="006B2F6D">
            <w:pPr>
              <w:spacing w:before="80"/>
              <w:jc w:val="center"/>
              <w:rPr>
                <w:rFonts w:ascii="Trebuchet MS" w:eastAsia="Batang" w:hAnsi="Trebuchet MS"/>
                <w:b/>
                <w:sz w:val="20"/>
              </w:rPr>
            </w:pPr>
            <w:r>
              <w:rPr>
                <w:rFonts w:ascii="Trebuchet MS" w:eastAsia="Batang" w:hAnsi="Trebuchet MS"/>
                <w:b/>
                <w:sz w:val="20"/>
              </w:rPr>
              <w:t>Ventes de marchandises</w:t>
            </w:r>
          </w:p>
        </w:tc>
        <w:tc>
          <w:tcPr>
            <w:tcW w:w="963" w:type="pct"/>
          </w:tcPr>
          <w:p w:rsidR="007C206F" w:rsidRDefault="006B2F6D">
            <w:pPr>
              <w:spacing w:before="80"/>
              <w:jc w:val="center"/>
              <w:rPr>
                <w:rFonts w:ascii="Trebuchet MS" w:eastAsia="Batang" w:hAnsi="Trebuchet MS"/>
                <w:b/>
                <w:sz w:val="20"/>
              </w:rPr>
            </w:pPr>
            <w:r>
              <w:rPr>
                <w:rFonts w:ascii="Trebuchet MS" w:eastAsia="Batang" w:hAnsi="Trebuchet MS"/>
                <w:b/>
                <w:sz w:val="20"/>
              </w:rPr>
              <w:t>Prestations de services</w:t>
            </w:r>
          </w:p>
        </w:tc>
        <w:tc>
          <w:tcPr>
            <w:tcW w:w="987" w:type="pct"/>
          </w:tcPr>
          <w:p w:rsidR="007C206F" w:rsidRDefault="006B2F6D">
            <w:pPr>
              <w:spacing w:before="80"/>
              <w:jc w:val="center"/>
              <w:rPr>
                <w:rFonts w:ascii="Trebuchet MS" w:eastAsia="Batang" w:hAnsi="Trebuchet MS"/>
                <w:b/>
                <w:sz w:val="20"/>
              </w:rPr>
            </w:pPr>
            <w:r>
              <w:rPr>
                <w:rFonts w:ascii="Trebuchet MS" w:eastAsia="Batang" w:hAnsi="Trebuchet MS"/>
                <w:b/>
                <w:sz w:val="20"/>
              </w:rPr>
              <w:t>Ventes de marchandises</w:t>
            </w:r>
          </w:p>
        </w:tc>
        <w:tc>
          <w:tcPr>
            <w:tcW w:w="895" w:type="pct"/>
          </w:tcPr>
          <w:p w:rsidR="007C206F" w:rsidRDefault="006B2F6D">
            <w:pPr>
              <w:spacing w:before="80"/>
              <w:jc w:val="center"/>
              <w:rPr>
                <w:rFonts w:ascii="Trebuchet MS" w:eastAsia="Batang" w:hAnsi="Trebuchet MS"/>
                <w:b/>
                <w:sz w:val="20"/>
              </w:rPr>
            </w:pPr>
            <w:r>
              <w:rPr>
                <w:rFonts w:ascii="Trebuchet MS" w:eastAsia="Batang" w:hAnsi="Trebuchet MS"/>
                <w:b/>
                <w:sz w:val="20"/>
              </w:rPr>
              <w:t>Prestations de services</w:t>
            </w:r>
          </w:p>
        </w:tc>
      </w:tr>
      <w:tr w:rsidR="007C206F">
        <w:trPr>
          <w:cantSplit/>
          <w:trHeight w:val="789"/>
        </w:trPr>
        <w:tc>
          <w:tcPr>
            <w:tcW w:w="1235" w:type="pct"/>
            <w:vMerge/>
            <w:vAlign w:val="center"/>
          </w:tcPr>
          <w:p w:rsidR="007C206F" w:rsidRDefault="007C206F">
            <w:pPr>
              <w:rPr>
                <w:rFonts w:ascii="Trebuchet MS" w:eastAsia="Batang" w:hAnsi="Trebuchet MS"/>
                <w:b/>
                <w:sz w:val="20"/>
              </w:rPr>
            </w:pPr>
          </w:p>
        </w:tc>
        <w:tc>
          <w:tcPr>
            <w:tcW w:w="921" w:type="pct"/>
            <w:vAlign w:val="center"/>
          </w:tcPr>
          <w:p w:rsidR="007C206F" w:rsidRDefault="006B2F6D">
            <w:pPr>
              <w:jc w:val="center"/>
              <w:rPr>
                <w:rFonts w:ascii="Trebuchet MS" w:eastAsia="Batang" w:hAnsi="Trebuchet MS"/>
                <w:bCs/>
                <w:sz w:val="20"/>
              </w:rPr>
            </w:pPr>
            <w:r>
              <w:rPr>
                <w:rFonts w:ascii="Trebuchet MS" w:eastAsia="Batang" w:hAnsi="Trebuchet MS"/>
                <w:bCs/>
                <w:sz w:val="20"/>
              </w:rPr>
              <w:t>Chiffre d’affaires</w:t>
            </w:r>
          </w:p>
          <w:p w:rsidR="007C206F" w:rsidRDefault="006B2F6D">
            <w:pPr>
              <w:jc w:val="center"/>
              <w:rPr>
                <w:rFonts w:ascii="Trebuchet MS" w:eastAsia="Batang" w:hAnsi="Trebuchet MS"/>
                <w:bCs/>
                <w:sz w:val="20"/>
              </w:rPr>
            </w:pPr>
            <w:r>
              <w:rPr>
                <w:rFonts w:ascii="Trebuchet MS" w:eastAsia="Batang" w:hAnsi="Trebuchet MS"/>
                <w:bCs/>
                <w:sz w:val="20"/>
              </w:rPr>
              <w:t>&lt; ou = à 76 300</w:t>
            </w:r>
            <w:r>
              <w:rPr>
                <w:rFonts w:ascii="Trebuchet MS" w:eastAsia="Batang" w:hAnsi="Trebuchet MS"/>
                <w:bCs/>
                <w:sz w:val="20"/>
                <w:vertAlign w:val="superscript"/>
              </w:rPr>
              <w:t xml:space="preserve"> </w:t>
            </w:r>
            <w:r>
              <w:rPr>
                <w:rFonts w:ascii="Trebuchet MS" w:eastAsia="Batang" w:hAnsi="Trebuchet MS"/>
                <w:bCs/>
                <w:sz w:val="20"/>
              </w:rPr>
              <w:t xml:space="preserve">€ </w:t>
            </w:r>
            <w:proofErr w:type="gramStart"/>
            <w:r>
              <w:rPr>
                <w:rFonts w:ascii="Trebuchet MS" w:eastAsia="Batang" w:hAnsi="Trebuchet MS"/>
                <w:bCs/>
                <w:sz w:val="20"/>
              </w:rPr>
              <w:t>HT(</w:t>
            </w:r>
            <w:proofErr w:type="gramEnd"/>
            <w:r>
              <w:rPr>
                <w:rFonts w:ascii="Trebuchet MS" w:eastAsia="Batang" w:hAnsi="Trebuchet MS"/>
                <w:bCs/>
                <w:sz w:val="20"/>
              </w:rPr>
              <w:t>500 000F)</w:t>
            </w:r>
          </w:p>
        </w:tc>
        <w:tc>
          <w:tcPr>
            <w:tcW w:w="963" w:type="pct"/>
            <w:vAlign w:val="center"/>
          </w:tcPr>
          <w:p w:rsidR="007C206F" w:rsidRDefault="006B2F6D">
            <w:pPr>
              <w:jc w:val="center"/>
              <w:rPr>
                <w:rFonts w:ascii="Trebuchet MS" w:eastAsia="Batang" w:hAnsi="Trebuchet MS"/>
                <w:bCs/>
                <w:sz w:val="20"/>
              </w:rPr>
            </w:pPr>
            <w:r>
              <w:rPr>
                <w:rFonts w:ascii="Trebuchet MS" w:eastAsia="Batang" w:hAnsi="Trebuchet MS"/>
                <w:bCs/>
                <w:sz w:val="20"/>
              </w:rPr>
              <w:t xml:space="preserve">Chiffre d’affaires </w:t>
            </w:r>
          </w:p>
          <w:p w:rsidR="007C206F" w:rsidRDefault="006B2F6D">
            <w:pPr>
              <w:jc w:val="center"/>
              <w:rPr>
                <w:rFonts w:ascii="Trebuchet MS" w:eastAsia="Batang" w:hAnsi="Trebuchet MS"/>
                <w:bCs/>
                <w:sz w:val="20"/>
              </w:rPr>
            </w:pPr>
            <w:r>
              <w:rPr>
                <w:rFonts w:ascii="Trebuchet MS" w:eastAsia="Batang" w:hAnsi="Trebuchet MS"/>
                <w:bCs/>
                <w:sz w:val="20"/>
              </w:rPr>
              <w:t>&lt; ou = à 27 000</w:t>
            </w:r>
            <w:r>
              <w:rPr>
                <w:rFonts w:ascii="Trebuchet MS" w:eastAsia="Batang" w:hAnsi="Trebuchet MS"/>
                <w:bCs/>
                <w:sz w:val="20"/>
                <w:vertAlign w:val="superscript"/>
              </w:rPr>
              <w:t xml:space="preserve"> </w:t>
            </w:r>
            <w:r>
              <w:rPr>
                <w:rFonts w:ascii="Trebuchet MS" w:eastAsia="Batang" w:hAnsi="Trebuchet MS"/>
                <w:bCs/>
                <w:sz w:val="20"/>
              </w:rPr>
              <w:t>€ HT</w:t>
            </w:r>
          </w:p>
          <w:p w:rsidR="007C206F" w:rsidRDefault="006B2F6D">
            <w:pPr>
              <w:jc w:val="center"/>
              <w:rPr>
                <w:rFonts w:ascii="Trebuchet MS" w:eastAsia="Batang" w:hAnsi="Trebuchet MS"/>
                <w:bCs/>
                <w:sz w:val="20"/>
              </w:rPr>
            </w:pPr>
            <w:r>
              <w:rPr>
                <w:rFonts w:ascii="Trebuchet MS" w:eastAsia="Batang" w:hAnsi="Trebuchet MS"/>
                <w:bCs/>
                <w:sz w:val="20"/>
              </w:rPr>
              <w:t>(175 000F)</w:t>
            </w:r>
          </w:p>
        </w:tc>
        <w:tc>
          <w:tcPr>
            <w:tcW w:w="987" w:type="pct"/>
            <w:vAlign w:val="center"/>
          </w:tcPr>
          <w:p w:rsidR="007C206F" w:rsidRDefault="006B2F6D">
            <w:pPr>
              <w:jc w:val="center"/>
              <w:rPr>
                <w:rFonts w:ascii="Trebuchet MS" w:eastAsia="Batang" w:hAnsi="Trebuchet MS"/>
                <w:bCs/>
                <w:sz w:val="20"/>
              </w:rPr>
            </w:pPr>
            <w:r>
              <w:rPr>
                <w:rFonts w:ascii="Trebuchet MS" w:eastAsia="Batang" w:hAnsi="Trebuchet MS"/>
                <w:bCs/>
                <w:sz w:val="20"/>
              </w:rPr>
              <w:t>Chiffre d’affaires compris entre</w:t>
            </w:r>
          </w:p>
          <w:p w:rsidR="007C206F" w:rsidRDefault="006B2F6D">
            <w:pPr>
              <w:jc w:val="center"/>
              <w:rPr>
                <w:rFonts w:ascii="Trebuchet MS" w:eastAsia="Batang" w:hAnsi="Trebuchet MS"/>
                <w:bCs/>
                <w:sz w:val="20"/>
              </w:rPr>
            </w:pPr>
            <w:r>
              <w:rPr>
                <w:rFonts w:ascii="Trebuchet MS" w:eastAsia="Batang" w:hAnsi="Trebuchet MS"/>
                <w:bCs/>
                <w:sz w:val="20"/>
              </w:rPr>
              <w:t>76 300</w:t>
            </w:r>
            <w:r>
              <w:rPr>
                <w:rFonts w:ascii="Trebuchet MS" w:eastAsia="Batang" w:hAnsi="Trebuchet MS"/>
                <w:bCs/>
                <w:sz w:val="20"/>
                <w:vertAlign w:val="superscript"/>
              </w:rPr>
              <w:t xml:space="preserve"> </w:t>
            </w:r>
            <w:r>
              <w:rPr>
                <w:rFonts w:ascii="Trebuchet MS" w:eastAsia="Batang" w:hAnsi="Trebuchet MS"/>
                <w:bCs/>
                <w:sz w:val="20"/>
              </w:rPr>
              <w:t>€ HT</w:t>
            </w:r>
          </w:p>
          <w:p w:rsidR="007C206F" w:rsidRDefault="006B2F6D">
            <w:pPr>
              <w:jc w:val="center"/>
              <w:rPr>
                <w:rFonts w:ascii="Trebuchet MS" w:eastAsia="Batang" w:hAnsi="Trebuchet MS"/>
                <w:bCs/>
                <w:sz w:val="20"/>
              </w:rPr>
            </w:pPr>
            <w:r>
              <w:rPr>
                <w:rFonts w:ascii="Trebuchet MS" w:eastAsia="Batang" w:hAnsi="Trebuchet MS"/>
                <w:bCs/>
                <w:sz w:val="20"/>
              </w:rPr>
              <w:t>(500 000 F) et</w:t>
            </w:r>
          </w:p>
          <w:p w:rsidR="007C206F" w:rsidRDefault="006B2F6D">
            <w:pPr>
              <w:jc w:val="center"/>
              <w:rPr>
                <w:rFonts w:ascii="Trebuchet MS" w:eastAsia="Batang" w:hAnsi="Trebuchet MS"/>
                <w:bCs/>
                <w:sz w:val="20"/>
              </w:rPr>
            </w:pPr>
            <w:r>
              <w:rPr>
                <w:rFonts w:ascii="Trebuchet MS" w:eastAsia="Batang" w:hAnsi="Trebuchet MS"/>
                <w:bCs/>
                <w:sz w:val="20"/>
              </w:rPr>
              <w:t>763 000</w:t>
            </w:r>
            <w:r>
              <w:rPr>
                <w:rFonts w:ascii="Trebuchet MS" w:eastAsia="Batang" w:hAnsi="Trebuchet MS"/>
                <w:bCs/>
                <w:sz w:val="20"/>
                <w:vertAlign w:val="superscript"/>
              </w:rPr>
              <w:t xml:space="preserve"> </w:t>
            </w:r>
            <w:r>
              <w:rPr>
                <w:rFonts w:ascii="Trebuchet MS" w:eastAsia="Batang" w:hAnsi="Trebuchet MS"/>
                <w:bCs/>
                <w:sz w:val="20"/>
              </w:rPr>
              <w:t>€ HT</w:t>
            </w:r>
          </w:p>
          <w:p w:rsidR="007C206F" w:rsidRDefault="006B2F6D">
            <w:pPr>
              <w:jc w:val="center"/>
              <w:rPr>
                <w:rFonts w:ascii="Trebuchet MS" w:eastAsia="Batang" w:hAnsi="Trebuchet MS"/>
                <w:bCs/>
                <w:sz w:val="20"/>
              </w:rPr>
            </w:pPr>
            <w:proofErr w:type="gramStart"/>
            <w:r>
              <w:rPr>
                <w:rFonts w:ascii="Trebuchet MS" w:eastAsia="Batang" w:hAnsi="Trebuchet MS"/>
                <w:bCs/>
                <w:sz w:val="20"/>
              </w:rPr>
              <w:t>( 5</w:t>
            </w:r>
            <w:proofErr w:type="gramEnd"/>
            <w:r>
              <w:rPr>
                <w:rFonts w:ascii="Trebuchet MS" w:eastAsia="Batang" w:hAnsi="Trebuchet MS"/>
                <w:bCs/>
                <w:sz w:val="20"/>
              </w:rPr>
              <w:t xml:space="preserve"> 000 000F)</w:t>
            </w:r>
          </w:p>
        </w:tc>
        <w:tc>
          <w:tcPr>
            <w:tcW w:w="895" w:type="pct"/>
            <w:vAlign w:val="center"/>
          </w:tcPr>
          <w:p w:rsidR="007C206F" w:rsidRDefault="006B2F6D">
            <w:pPr>
              <w:jc w:val="center"/>
              <w:rPr>
                <w:rFonts w:ascii="Trebuchet MS" w:eastAsia="Batang" w:hAnsi="Trebuchet MS"/>
                <w:bCs/>
                <w:sz w:val="20"/>
              </w:rPr>
            </w:pPr>
            <w:r>
              <w:rPr>
                <w:rFonts w:ascii="Trebuchet MS" w:eastAsia="Batang" w:hAnsi="Trebuchet MS"/>
                <w:bCs/>
                <w:sz w:val="20"/>
              </w:rPr>
              <w:t>Chiffre d’affaires compris entre</w:t>
            </w:r>
          </w:p>
          <w:p w:rsidR="007C206F" w:rsidRDefault="006B2F6D">
            <w:pPr>
              <w:jc w:val="center"/>
              <w:rPr>
                <w:rFonts w:ascii="Trebuchet MS" w:eastAsia="Batang" w:hAnsi="Trebuchet MS"/>
                <w:bCs/>
                <w:sz w:val="20"/>
              </w:rPr>
            </w:pPr>
            <w:r>
              <w:rPr>
                <w:rFonts w:ascii="Trebuchet MS" w:eastAsia="Batang" w:hAnsi="Trebuchet MS"/>
                <w:bCs/>
                <w:sz w:val="20"/>
              </w:rPr>
              <w:t>27 000</w:t>
            </w:r>
            <w:r>
              <w:rPr>
                <w:rFonts w:ascii="Trebuchet MS" w:eastAsia="Batang" w:hAnsi="Trebuchet MS"/>
                <w:bCs/>
                <w:sz w:val="20"/>
                <w:vertAlign w:val="superscript"/>
              </w:rPr>
              <w:t xml:space="preserve"> </w:t>
            </w:r>
            <w:r>
              <w:rPr>
                <w:rFonts w:ascii="Trebuchet MS" w:eastAsia="Batang" w:hAnsi="Trebuchet MS"/>
                <w:bCs/>
                <w:sz w:val="20"/>
              </w:rPr>
              <w:t>€ HT                  (175 000F) et</w:t>
            </w:r>
          </w:p>
          <w:p w:rsidR="007C206F" w:rsidRDefault="006B2F6D">
            <w:pPr>
              <w:jc w:val="center"/>
              <w:rPr>
                <w:rFonts w:ascii="Trebuchet MS" w:eastAsia="Batang" w:hAnsi="Trebuchet MS"/>
                <w:bCs/>
                <w:sz w:val="20"/>
                <w:vertAlign w:val="superscript"/>
              </w:rPr>
            </w:pPr>
            <w:r>
              <w:rPr>
                <w:rFonts w:ascii="Trebuchet MS" w:eastAsia="Batang" w:hAnsi="Trebuchet MS"/>
                <w:bCs/>
                <w:sz w:val="20"/>
              </w:rPr>
              <w:t>230 000 €</w:t>
            </w:r>
          </w:p>
          <w:p w:rsidR="007C206F" w:rsidRDefault="006B2F6D">
            <w:pPr>
              <w:jc w:val="center"/>
              <w:rPr>
                <w:rFonts w:ascii="Trebuchet MS" w:eastAsia="Batang" w:hAnsi="Trebuchet MS"/>
                <w:bCs/>
                <w:sz w:val="20"/>
              </w:rPr>
            </w:pPr>
            <w:r>
              <w:rPr>
                <w:rFonts w:ascii="Trebuchet MS" w:eastAsia="Batang" w:hAnsi="Trebuchet MS"/>
                <w:bCs/>
                <w:sz w:val="20"/>
              </w:rPr>
              <w:t>(1 500 000F)</w:t>
            </w:r>
          </w:p>
        </w:tc>
      </w:tr>
      <w:tr w:rsidR="007C206F">
        <w:trPr>
          <w:trHeight w:val="738"/>
        </w:trPr>
        <w:tc>
          <w:tcPr>
            <w:tcW w:w="1235" w:type="pct"/>
            <w:vAlign w:val="center"/>
          </w:tcPr>
          <w:p w:rsidR="007C206F" w:rsidRDefault="006B2F6D">
            <w:pPr>
              <w:rPr>
                <w:rFonts w:ascii="Trebuchet MS" w:eastAsia="Batang" w:hAnsi="Trebuchet MS"/>
                <w:b/>
                <w:sz w:val="20"/>
              </w:rPr>
            </w:pPr>
            <w:r>
              <w:rPr>
                <w:rFonts w:ascii="Trebuchet MS" w:eastAsia="Batang" w:hAnsi="Trebuchet MS"/>
                <w:b/>
                <w:sz w:val="20"/>
              </w:rPr>
              <w:t>Entreprises</w:t>
            </w:r>
          </w:p>
        </w:tc>
        <w:tc>
          <w:tcPr>
            <w:tcW w:w="1883" w:type="pct"/>
            <w:gridSpan w:val="2"/>
            <w:vAlign w:val="center"/>
          </w:tcPr>
          <w:p w:rsidR="007C206F" w:rsidRDefault="006B2F6D">
            <w:pPr>
              <w:pStyle w:val="FootnoteText"/>
              <w:rPr>
                <w:rFonts w:ascii="Trebuchet MS" w:eastAsia="Batang" w:hAnsi="Trebuchet MS"/>
                <w:bCs/>
                <w:szCs w:val="24"/>
              </w:rPr>
            </w:pPr>
            <w:r>
              <w:rPr>
                <w:rFonts w:ascii="Trebuchet MS" w:eastAsia="Batang" w:hAnsi="Trebuchet MS"/>
                <w:bCs/>
                <w:szCs w:val="24"/>
              </w:rPr>
              <w:t>Entreprises individuelles</w:t>
            </w:r>
          </w:p>
        </w:tc>
        <w:tc>
          <w:tcPr>
            <w:tcW w:w="1882" w:type="pct"/>
            <w:gridSpan w:val="2"/>
          </w:tcPr>
          <w:p w:rsidR="007C206F" w:rsidRDefault="006B2F6D">
            <w:pPr>
              <w:jc w:val="both"/>
              <w:rPr>
                <w:rFonts w:ascii="Trebuchet MS" w:eastAsia="Batang" w:hAnsi="Trebuchet MS"/>
                <w:bCs/>
                <w:sz w:val="20"/>
              </w:rPr>
            </w:pPr>
            <w:r>
              <w:rPr>
                <w:rFonts w:ascii="Trebuchet MS" w:eastAsia="Batang" w:hAnsi="Trebuchet MS"/>
                <w:bCs/>
                <w:sz w:val="20"/>
              </w:rPr>
              <w:t>Entreprises individuelles, sociétés soumises à l’impôt sur le revenu dans la catégorie des BIC ou assujetties à l’impôt sur les sociétés.</w:t>
            </w:r>
          </w:p>
        </w:tc>
      </w:tr>
      <w:tr w:rsidR="007C206F">
        <w:trPr>
          <w:trHeight w:val="823"/>
        </w:trPr>
        <w:tc>
          <w:tcPr>
            <w:tcW w:w="1235" w:type="pct"/>
            <w:vAlign w:val="center"/>
          </w:tcPr>
          <w:p w:rsidR="007C206F" w:rsidRDefault="006B2F6D">
            <w:pPr>
              <w:rPr>
                <w:rFonts w:ascii="Trebuchet MS" w:eastAsia="Batang" w:hAnsi="Trebuchet MS"/>
                <w:b/>
                <w:sz w:val="20"/>
              </w:rPr>
            </w:pPr>
            <w:r>
              <w:rPr>
                <w:rFonts w:ascii="Trebuchet MS" w:eastAsia="Batang" w:hAnsi="Trebuchet MS"/>
                <w:b/>
                <w:sz w:val="20"/>
              </w:rPr>
              <w:t>Obligations comptables (1.2.)</w:t>
            </w:r>
          </w:p>
        </w:tc>
        <w:tc>
          <w:tcPr>
            <w:tcW w:w="1883" w:type="pct"/>
            <w:gridSpan w:val="2"/>
            <w:vAlign w:val="center"/>
          </w:tcPr>
          <w:p w:rsidR="007C206F" w:rsidRDefault="006B2F6D">
            <w:pPr>
              <w:rPr>
                <w:rFonts w:ascii="Trebuchet MS" w:eastAsia="Batang" w:hAnsi="Trebuchet MS"/>
                <w:b/>
                <w:i/>
                <w:iCs/>
                <w:sz w:val="20"/>
              </w:rPr>
            </w:pPr>
            <w:r>
              <w:rPr>
                <w:rFonts w:ascii="Trebuchet MS" w:eastAsia="Batang" w:hAnsi="Trebuchet MS"/>
                <w:b/>
                <w:i/>
                <w:iCs/>
                <w:sz w:val="20"/>
              </w:rPr>
              <w:t>Au cours de l’exercice</w:t>
            </w:r>
          </w:p>
          <w:p w:rsidR="007C206F" w:rsidRDefault="006B2F6D">
            <w:pPr>
              <w:rPr>
                <w:rFonts w:ascii="Trebuchet MS" w:eastAsia="Batang" w:hAnsi="Trebuchet MS"/>
                <w:bCs/>
                <w:sz w:val="20"/>
              </w:rPr>
            </w:pPr>
            <w:r>
              <w:rPr>
                <w:rFonts w:ascii="Trebuchet MS" w:eastAsia="Batang" w:hAnsi="Trebuchet MS"/>
                <w:bCs/>
                <w:sz w:val="20"/>
              </w:rPr>
              <w:t>Tenue d’un registre mentionnant chronologiquement le montant et l’origine des recettes perçues.</w:t>
            </w:r>
          </w:p>
        </w:tc>
        <w:tc>
          <w:tcPr>
            <w:tcW w:w="1882" w:type="pct"/>
            <w:gridSpan w:val="2"/>
            <w:vAlign w:val="center"/>
          </w:tcPr>
          <w:p w:rsidR="007C206F" w:rsidRDefault="006B2F6D">
            <w:pPr>
              <w:rPr>
                <w:rFonts w:ascii="Trebuchet MS" w:eastAsia="Batang" w:hAnsi="Trebuchet MS"/>
                <w:b/>
                <w:i/>
                <w:iCs/>
                <w:sz w:val="20"/>
              </w:rPr>
            </w:pPr>
            <w:r>
              <w:rPr>
                <w:rFonts w:ascii="Trebuchet MS" w:eastAsia="Batang" w:hAnsi="Trebuchet MS"/>
                <w:b/>
                <w:i/>
                <w:iCs/>
                <w:sz w:val="20"/>
              </w:rPr>
              <w:t>Au cours de l’exercice</w:t>
            </w:r>
          </w:p>
          <w:p w:rsidR="007C206F" w:rsidRDefault="006B2F6D">
            <w:pPr>
              <w:rPr>
                <w:rFonts w:ascii="Trebuchet MS" w:eastAsia="Batang" w:hAnsi="Trebuchet MS"/>
                <w:sz w:val="20"/>
              </w:rPr>
            </w:pPr>
            <w:r>
              <w:rPr>
                <w:rFonts w:ascii="Trebuchet MS" w:eastAsia="Batang" w:hAnsi="Trebuchet MS"/>
                <w:sz w:val="20"/>
              </w:rPr>
              <w:t>Possibilité de tenir une comptabilité simplifiée (enregistrement au jour le jour des recettes encaissées et des dépenses payées).</w:t>
            </w:r>
          </w:p>
        </w:tc>
      </w:tr>
      <w:tr w:rsidR="007C206F">
        <w:trPr>
          <w:trHeight w:val="874"/>
        </w:trPr>
        <w:tc>
          <w:tcPr>
            <w:tcW w:w="1235" w:type="pct"/>
          </w:tcPr>
          <w:p w:rsidR="007C206F" w:rsidRDefault="007C206F">
            <w:pPr>
              <w:jc w:val="both"/>
              <w:rPr>
                <w:rFonts w:ascii="Trebuchet MS" w:eastAsia="Batang" w:hAnsi="Trebuchet MS"/>
                <w:b/>
                <w:sz w:val="20"/>
              </w:rPr>
            </w:pPr>
          </w:p>
        </w:tc>
        <w:tc>
          <w:tcPr>
            <w:tcW w:w="1883" w:type="pct"/>
            <w:gridSpan w:val="2"/>
            <w:vAlign w:val="center"/>
          </w:tcPr>
          <w:p w:rsidR="007C206F" w:rsidRDefault="006B2F6D">
            <w:pPr>
              <w:rPr>
                <w:rFonts w:ascii="Trebuchet MS" w:eastAsia="Batang" w:hAnsi="Trebuchet MS"/>
                <w:b/>
                <w:i/>
                <w:iCs/>
                <w:sz w:val="20"/>
              </w:rPr>
            </w:pPr>
            <w:r>
              <w:rPr>
                <w:rFonts w:ascii="Trebuchet MS" w:eastAsia="Batang" w:hAnsi="Trebuchet MS"/>
                <w:b/>
                <w:i/>
                <w:iCs/>
                <w:sz w:val="20"/>
              </w:rPr>
              <w:t>A la fin de l’exercice</w:t>
            </w:r>
          </w:p>
          <w:p w:rsidR="007C206F" w:rsidRDefault="006B2F6D">
            <w:pPr>
              <w:rPr>
                <w:rFonts w:ascii="Trebuchet MS" w:eastAsia="Batang" w:hAnsi="Trebuchet MS"/>
                <w:sz w:val="20"/>
              </w:rPr>
            </w:pPr>
            <w:r>
              <w:rPr>
                <w:rFonts w:ascii="Trebuchet MS" w:eastAsia="Batang" w:hAnsi="Trebuchet MS"/>
                <w:sz w:val="20"/>
              </w:rPr>
              <w:t>La production d’un compte de résultat et d’un bilan n’est pas exigée.</w:t>
            </w:r>
          </w:p>
        </w:tc>
        <w:tc>
          <w:tcPr>
            <w:tcW w:w="1882" w:type="pct"/>
            <w:gridSpan w:val="2"/>
            <w:vAlign w:val="center"/>
          </w:tcPr>
          <w:p w:rsidR="007C206F" w:rsidRDefault="006B2F6D">
            <w:pPr>
              <w:rPr>
                <w:rFonts w:ascii="Trebuchet MS" w:eastAsia="Batang" w:hAnsi="Trebuchet MS"/>
                <w:b/>
                <w:i/>
                <w:iCs/>
                <w:sz w:val="20"/>
              </w:rPr>
            </w:pPr>
            <w:r>
              <w:rPr>
                <w:rFonts w:ascii="Trebuchet MS" w:eastAsia="Batang" w:hAnsi="Trebuchet MS"/>
                <w:b/>
                <w:i/>
                <w:iCs/>
                <w:sz w:val="20"/>
              </w:rPr>
              <w:t>A la fin de l’exercice</w:t>
            </w:r>
          </w:p>
          <w:p w:rsidR="007C206F" w:rsidRDefault="006B2F6D">
            <w:pPr>
              <w:rPr>
                <w:rFonts w:ascii="Trebuchet MS" w:eastAsia="Batang" w:hAnsi="Trebuchet MS"/>
                <w:sz w:val="20"/>
              </w:rPr>
            </w:pPr>
            <w:r>
              <w:rPr>
                <w:rFonts w:ascii="Trebuchet MS" w:eastAsia="Batang" w:hAnsi="Trebuchet MS"/>
                <w:sz w:val="20"/>
              </w:rPr>
              <w:t>Passage obligatoire en comptabilité d'engagement en fin d'exercice si l'entreprise a tenu une comptabilité de trésorerie au cours de l'exercice.</w:t>
            </w:r>
          </w:p>
        </w:tc>
      </w:tr>
      <w:tr w:rsidR="007C206F">
        <w:trPr>
          <w:trHeight w:val="1303"/>
        </w:trPr>
        <w:tc>
          <w:tcPr>
            <w:tcW w:w="1235" w:type="pct"/>
          </w:tcPr>
          <w:p w:rsidR="007C206F" w:rsidRDefault="007C206F">
            <w:pPr>
              <w:jc w:val="both"/>
              <w:rPr>
                <w:rFonts w:ascii="Trebuchet MS" w:eastAsia="Batang" w:hAnsi="Trebuchet MS"/>
                <w:b/>
                <w:sz w:val="20"/>
              </w:rPr>
            </w:pPr>
          </w:p>
        </w:tc>
        <w:tc>
          <w:tcPr>
            <w:tcW w:w="1883" w:type="pct"/>
            <w:gridSpan w:val="2"/>
          </w:tcPr>
          <w:p w:rsidR="007C206F" w:rsidRDefault="007C206F">
            <w:pPr>
              <w:jc w:val="both"/>
              <w:rPr>
                <w:rFonts w:ascii="Trebuchet MS" w:eastAsia="Batang" w:hAnsi="Trebuchet MS"/>
                <w:b/>
                <w:sz w:val="20"/>
              </w:rPr>
            </w:pPr>
          </w:p>
        </w:tc>
        <w:tc>
          <w:tcPr>
            <w:tcW w:w="1882" w:type="pct"/>
            <w:gridSpan w:val="2"/>
          </w:tcPr>
          <w:p w:rsidR="007C206F" w:rsidRDefault="006B2F6D">
            <w:pPr>
              <w:jc w:val="both"/>
              <w:rPr>
                <w:rFonts w:ascii="Trebuchet MS" w:eastAsia="Batang" w:hAnsi="Trebuchet MS"/>
                <w:b/>
                <w:sz w:val="20"/>
              </w:rPr>
            </w:pPr>
            <w:r>
              <w:rPr>
                <w:rFonts w:ascii="Trebuchet MS" w:eastAsia="Batang" w:hAnsi="Trebuchet MS"/>
                <w:b/>
                <w:sz w:val="20"/>
              </w:rPr>
              <w:t>Possibilité :</w:t>
            </w:r>
          </w:p>
          <w:p w:rsidR="007C206F" w:rsidRDefault="006B2F6D">
            <w:pPr>
              <w:jc w:val="both"/>
              <w:rPr>
                <w:rFonts w:ascii="Trebuchet MS" w:eastAsia="Batang" w:hAnsi="Trebuchet MS"/>
                <w:sz w:val="20"/>
              </w:rPr>
            </w:pPr>
            <w:r>
              <w:rPr>
                <w:rFonts w:ascii="Trebuchet MS" w:eastAsia="Batang" w:hAnsi="Trebuchet MS"/>
                <w:sz w:val="20"/>
              </w:rPr>
              <w:t xml:space="preserve">- D’une évaluation simplifiée des stocks, </w:t>
            </w:r>
          </w:p>
          <w:p w:rsidR="007C206F" w:rsidRDefault="006B2F6D">
            <w:pPr>
              <w:jc w:val="both"/>
              <w:rPr>
                <w:rFonts w:ascii="Trebuchet MS" w:eastAsia="Batang" w:hAnsi="Trebuchet MS"/>
                <w:sz w:val="20"/>
              </w:rPr>
            </w:pPr>
            <w:r>
              <w:rPr>
                <w:rFonts w:ascii="Trebuchet MS" w:eastAsia="Batang" w:hAnsi="Trebuchet MS"/>
                <w:sz w:val="20"/>
              </w:rPr>
              <w:t>- D’un rattachement des charges répétitives à échéance régulière à l’année de leur paiement à l’exclusion des achats.</w:t>
            </w:r>
          </w:p>
          <w:p w:rsidR="007C206F" w:rsidRDefault="006B2F6D">
            <w:pPr>
              <w:jc w:val="both"/>
              <w:rPr>
                <w:rFonts w:ascii="Trebuchet MS" w:eastAsia="Batang" w:hAnsi="Trebuchet MS"/>
                <w:sz w:val="20"/>
              </w:rPr>
            </w:pPr>
            <w:r>
              <w:rPr>
                <w:rFonts w:ascii="Trebuchet MS" w:eastAsia="Batang" w:hAnsi="Trebuchet MS"/>
                <w:sz w:val="20"/>
              </w:rPr>
              <w:t>- Présentation simplifiée du bilan et du compte de résultat si les comptes annuels ne dépassent pas deux des trois critères suivants :</w:t>
            </w:r>
          </w:p>
          <w:p w:rsidR="007C206F" w:rsidRDefault="006B2F6D">
            <w:pPr>
              <w:jc w:val="both"/>
              <w:rPr>
                <w:rFonts w:ascii="Trebuchet MS" w:eastAsia="Batang" w:hAnsi="Trebuchet MS"/>
                <w:sz w:val="20"/>
              </w:rPr>
            </w:pPr>
            <w:r>
              <w:rPr>
                <w:rFonts w:ascii="Trebuchet MS" w:eastAsia="Batang" w:hAnsi="Trebuchet MS"/>
                <w:sz w:val="20"/>
              </w:rPr>
              <w:t>- Total bilan : 267 000</w:t>
            </w:r>
            <w:r>
              <w:rPr>
                <w:rFonts w:ascii="Trebuchet MS" w:eastAsia="Batang" w:hAnsi="Trebuchet MS"/>
                <w:sz w:val="20"/>
                <w:vertAlign w:val="superscript"/>
              </w:rPr>
              <w:t xml:space="preserve"> </w:t>
            </w:r>
            <w:r>
              <w:rPr>
                <w:rFonts w:ascii="Trebuchet MS" w:eastAsia="Batang" w:hAnsi="Trebuchet MS"/>
                <w:sz w:val="20"/>
              </w:rPr>
              <w:t>€</w:t>
            </w:r>
          </w:p>
          <w:p w:rsidR="007C206F" w:rsidRDefault="006B2F6D">
            <w:pPr>
              <w:spacing w:before="80"/>
              <w:jc w:val="both"/>
              <w:rPr>
                <w:rFonts w:ascii="Trebuchet MS" w:eastAsia="Batang" w:hAnsi="Trebuchet MS"/>
                <w:sz w:val="20"/>
              </w:rPr>
            </w:pPr>
            <w:r>
              <w:rPr>
                <w:rFonts w:ascii="Trebuchet MS" w:eastAsia="Batang" w:hAnsi="Trebuchet MS"/>
                <w:sz w:val="20"/>
              </w:rPr>
              <w:t>- Total chiffre d’affaires : 534 000 €</w:t>
            </w:r>
          </w:p>
          <w:p w:rsidR="007C206F" w:rsidRDefault="006B2F6D">
            <w:pPr>
              <w:jc w:val="both"/>
              <w:rPr>
                <w:rFonts w:ascii="Trebuchet MS" w:eastAsia="Batang" w:hAnsi="Trebuchet MS"/>
                <w:sz w:val="20"/>
              </w:rPr>
            </w:pPr>
            <w:r>
              <w:rPr>
                <w:rFonts w:ascii="Trebuchet MS" w:eastAsia="Batang" w:hAnsi="Trebuchet MS"/>
                <w:sz w:val="20"/>
              </w:rPr>
              <w:t>- Nombre moyen de salariés : 10</w:t>
            </w:r>
          </w:p>
        </w:tc>
      </w:tr>
      <w:tr w:rsidR="007C206F">
        <w:trPr>
          <w:cantSplit/>
          <w:trHeight w:val="926"/>
        </w:trPr>
        <w:tc>
          <w:tcPr>
            <w:tcW w:w="1235" w:type="pct"/>
            <w:vMerge w:val="restart"/>
          </w:tcPr>
          <w:p w:rsidR="007C206F" w:rsidRDefault="006B2F6D">
            <w:pPr>
              <w:spacing w:before="80"/>
              <w:jc w:val="both"/>
              <w:rPr>
                <w:rFonts w:ascii="Trebuchet MS" w:eastAsia="Batang" w:hAnsi="Trebuchet MS"/>
                <w:b/>
                <w:sz w:val="20"/>
              </w:rPr>
            </w:pPr>
            <w:r>
              <w:rPr>
                <w:rFonts w:ascii="Trebuchet MS" w:eastAsia="Batang" w:hAnsi="Trebuchet MS"/>
                <w:b/>
                <w:sz w:val="20"/>
              </w:rPr>
              <w:lastRenderedPageBreak/>
              <w:t>Obligations fiscales (1.2)</w:t>
            </w:r>
          </w:p>
        </w:tc>
        <w:tc>
          <w:tcPr>
            <w:tcW w:w="1883" w:type="pct"/>
            <w:gridSpan w:val="2"/>
          </w:tcPr>
          <w:p w:rsidR="007C206F" w:rsidRDefault="006B2F6D">
            <w:pPr>
              <w:pStyle w:val="Heading7"/>
            </w:pPr>
            <w:r>
              <w:t xml:space="preserve">Au cours de l’exercice </w:t>
            </w:r>
          </w:p>
          <w:p w:rsidR="007C206F" w:rsidRDefault="006B2F6D">
            <w:pPr>
              <w:jc w:val="both"/>
              <w:rPr>
                <w:rFonts w:ascii="Trebuchet MS" w:eastAsia="Batang" w:hAnsi="Trebuchet MS"/>
                <w:sz w:val="20"/>
              </w:rPr>
            </w:pPr>
            <w:r>
              <w:rPr>
                <w:rFonts w:ascii="Trebuchet MS" w:eastAsia="Batang" w:hAnsi="Trebuchet MS"/>
                <w:sz w:val="20"/>
              </w:rPr>
              <w:t>Tenue d’un registre des recettes</w:t>
            </w:r>
          </w:p>
          <w:p w:rsidR="007C206F" w:rsidRDefault="006B2F6D">
            <w:pPr>
              <w:jc w:val="both"/>
              <w:rPr>
                <w:rFonts w:ascii="Trebuchet MS" w:eastAsia="Batang" w:hAnsi="Trebuchet MS"/>
                <w:sz w:val="20"/>
              </w:rPr>
            </w:pPr>
            <w:r>
              <w:rPr>
                <w:rFonts w:ascii="Trebuchet MS" w:eastAsia="Batang" w:hAnsi="Trebuchet MS"/>
                <w:sz w:val="20"/>
              </w:rPr>
              <w:t>Tenue d’un registre des achats</w:t>
            </w:r>
          </w:p>
        </w:tc>
        <w:tc>
          <w:tcPr>
            <w:tcW w:w="1882" w:type="pct"/>
            <w:gridSpan w:val="2"/>
          </w:tcPr>
          <w:p w:rsidR="007C206F" w:rsidRDefault="006B2F6D">
            <w:pPr>
              <w:pStyle w:val="Heading7"/>
            </w:pPr>
            <w:r>
              <w:t>Au cours de l’exercice</w:t>
            </w:r>
          </w:p>
          <w:p w:rsidR="007C206F" w:rsidRDefault="006B2F6D">
            <w:pPr>
              <w:jc w:val="both"/>
              <w:rPr>
                <w:rFonts w:ascii="Trebuchet MS" w:eastAsia="Batang" w:hAnsi="Trebuchet MS"/>
                <w:sz w:val="20"/>
              </w:rPr>
            </w:pPr>
            <w:r>
              <w:rPr>
                <w:rFonts w:ascii="Trebuchet MS" w:eastAsia="Batang" w:hAnsi="Trebuchet MS"/>
                <w:sz w:val="20"/>
              </w:rPr>
              <w:t>Les obligations sont similaires aux obligations comptables, avec une possibilité supplémentaire de déduction forfaire des dépenses de carburant et de frais généraux accessoires payés en espèces dans la limite de 1/1 000 du chiffre d’affaires (minimum 150</w:t>
            </w:r>
            <w:r>
              <w:rPr>
                <w:rFonts w:ascii="Trebuchet MS" w:eastAsia="Batang" w:hAnsi="Trebuchet MS"/>
                <w:sz w:val="20"/>
                <w:vertAlign w:val="superscript"/>
              </w:rPr>
              <w:t xml:space="preserve"> </w:t>
            </w:r>
            <w:r>
              <w:rPr>
                <w:rFonts w:ascii="Trebuchet MS" w:eastAsia="Batang" w:hAnsi="Trebuchet MS"/>
                <w:sz w:val="20"/>
              </w:rPr>
              <w:t>€ par an )</w:t>
            </w:r>
          </w:p>
        </w:tc>
      </w:tr>
      <w:tr w:rsidR="007C206F">
        <w:trPr>
          <w:cantSplit/>
          <w:trHeight w:val="943"/>
        </w:trPr>
        <w:tc>
          <w:tcPr>
            <w:tcW w:w="1235" w:type="pct"/>
            <w:vMerge/>
          </w:tcPr>
          <w:p w:rsidR="007C206F" w:rsidRDefault="007C206F">
            <w:pPr>
              <w:jc w:val="both"/>
              <w:rPr>
                <w:rFonts w:ascii="Trebuchet MS" w:eastAsia="Batang" w:hAnsi="Trebuchet MS"/>
                <w:b/>
                <w:sz w:val="20"/>
              </w:rPr>
            </w:pPr>
          </w:p>
        </w:tc>
        <w:tc>
          <w:tcPr>
            <w:tcW w:w="1883" w:type="pct"/>
            <w:gridSpan w:val="2"/>
          </w:tcPr>
          <w:p w:rsidR="007C206F" w:rsidRDefault="006B2F6D">
            <w:pPr>
              <w:pStyle w:val="Heading7"/>
            </w:pPr>
            <w:r>
              <w:t xml:space="preserve">A la fin de l’exercice </w:t>
            </w:r>
          </w:p>
          <w:p w:rsidR="007C206F" w:rsidRDefault="006B2F6D">
            <w:pPr>
              <w:pStyle w:val="BodyText2"/>
              <w:jc w:val="both"/>
              <w:rPr>
                <w:rFonts w:ascii="Trebuchet MS" w:eastAsia="Batang" w:hAnsi="Trebuchet MS"/>
              </w:rPr>
            </w:pPr>
            <w:r>
              <w:rPr>
                <w:rFonts w:ascii="Trebuchet MS" w:eastAsia="Batang" w:hAnsi="Trebuchet MS"/>
              </w:rPr>
              <w:t>Déclaration du chiffre d’affaire sur la déclaration d’impôt sur le revenu accompagné d’un état simplifié fournissant les éléments suivants :</w:t>
            </w:r>
          </w:p>
          <w:p w:rsidR="007C206F" w:rsidRDefault="006B2F6D">
            <w:pPr>
              <w:jc w:val="both"/>
              <w:rPr>
                <w:rFonts w:ascii="Trebuchet MS" w:eastAsia="Batang" w:hAnsi="Trebuchet MS"/>
                <w:sz w:val="20"/>
              </w:rPr>
            </w:pPr>
            <w:r>
              <w:rPr>
                <w:rFonts w:ascii="Trebuchet MS" w:eastAsia="Batang" w:hAnsi="Trebuchet MS"/>
                <w:sz w:val="20"/>
              </w:rPr>
              <w:t>- Nombre de salariés et salaires versés,</w:t>
            </w:r>
          </w:p>
          <w:p w:rsidR="007C206F" w:rsidRDefault="006B2F6D">
            <w:pPr>
              <w:jc w:val="both"/>
              <w:rPr>
                <w:rFonts w:ascii="Trebuchet MS" w:eastAsia="Batang" w:hAnsi="Trebuchet MS"/>
                <w:sz w:val="20"/>
              </w:rPr>
            </w:pPr>
            <w:r>
              <w:rPr>
                <w:rFonts w:ascii="Trebuchet MS" w:eastAsia="Batang" w:hAnsi="Trebuchet MS"/>
                <w:sz w:val="20"/>
              </w:rPr>
              <w:t>- Tableau de suivi des acquisitions et des cessions d’immobilisations,</w:t>
            </w:r>
          </w:p>
          <w:p w:rsidR="007C206F" w:rsidRDefault="006B2F6D">
            <w:pPr>
              <w:jc w:val="both"/>
              <w:rPr>
                <w:rFonts w:ascii="Trebuchet MS" w:eastAsia="Batang" w:hAnsi="Trebuchet MS"/>
                <w:sz w:val="20"/>
              </w:rPr>
            </w:pPr>
            <w:r>
              <w:rPr>
                <w:rFonts w:ascii="Trebuchet MS" w:eastAsia="Batang" w:hAnsi="Trebuchet MS"/>
                <w:sz w:val="20"/>
              </w:rPr>
              <w:t>- Détermination des plus ou moins-values de cessions.</w:t>
            </w:r>
          </w:p>
          <w:p w:rsidR="007C206F" w:rsidRDefault="006B2F6D">
            <w:pPr>
              <w:jc w:val="both"/>
              <w:rPr>
                <w:rFonts w:ascii="Trebuchet MS" w:eastAsia="Batang" w:hAnsi="Trebuchet MS"/>
                <w:sz w:val="20"/>
              </w:rPr>
            </w:pPr>
            <w:r>
              <w:rPr>
                <w:rFonts w:ascii="Trebuchet MS" w:eastAsia="Batang" w:hAnsi="Trebuchet MS"/>
                <w:sz w:val="20"/>
              </w:rPr>
              <w:t>Les frais sont évalués à 72% des recettes pour les ventes et à  52% pour les prestations de services.</w:t>
            </w:r>
          </w:p>
        </w:tc>
        <w:tc>
          <w:tcPr>
            <w:tcW w:w="1882" w:type="pct"/>
            <w:gridSpan w:val="2"/>
          </w:tcPr>
          <w:p w:rsidR="007C206F" w:rsidRDefault="006B2F6D">
            <w:pPr>
              <w:pStyle w:val="Heading7"/>
            </w:pPr>
            <w:r>
              <w:t xml:space="preserve">A la fin de l’exercice </w:t>
            </w:r>
          </w:p>
          <w:p w:rsidR="007C206F" w:rsidRDefault="006B2F6D">
            <w:pPr>
              <w:jc w:val="both"/>
              <w:rPr>
                <w:rFonts w:ascii="Trebuchet MS" w:eastAsia="Batang" w:hAnsi="Trebuchet MS"/>
                <w:sz w:val="20"/>
              </w:rPr>
            </w:pPr>
            <w:r>
              <w:rPr>
                <w:rFonts w:ascii="Trebuchet MS" w:eastAsia="Batang" w:hAnsi="Trebuchet MS"/>
                <w:sz w:val="20"/>
              </w:rPr>
              <w:t>Obligations similaires aux obligations comptables avec la possibilité d’une dispense de présentation de bilan à l’administration si le chiffre d’affaire est &lt; à 153 000</w:t>
            </w:r>
            <w:r>
              <w:rPr>
                <w:rFonts w:ascii="Trebuchet MS" w:eastAsia="Batang" w:hAnsi="Trebuchet MS"/>
                <w:sz w:val="20"/>
                <w:vertAlign w:val="superscript"/>
              </w:rPr>
              <w:t xml:space="preserve"> </w:t>
            </w:r>
            <w:r>
              <w:rPr>
                <w:rFonts w:ascii="Trebuchet MS" w:eastAsia="Batang" w:hAnsi="Trebuchet MS"/>
                <w:sz w:val="20"/>
              </w:rPr>
              <w:t>€ ou 54 000</w:t>
            </w:r>
            <w:r>
              <w:rPr>
                <w:rFonts w:ascii="Trebuchet MS" w:eastAsia="Batang" w:hAnsi="Trebuchet MS"/>
                <w:sz w:val="20"/>
                <w:vertAlign w:val="superscript"/>
              </w:rPr>
              <w:t xml:space="preserve"> </w:t>
            </w:r>
            <w:r>
              <w:rPr>
                <w:rFonts w:ascii="Trebuchet MS" w:eastAsia="Batang" w:hAnsi="Trebuchet MS"/>
                <w:sz w:val="20"/>
              </w:rPr>
              <w:t xml:space="preserve">€ </w:t>
            </w:r>
          </w:p>
          <w:p w:rsidR="007C206F" w:rsidRDefault="006B2F6D">
            <w:pPr>
              <w:jc w:val="both"/>
              <w:rPr>
                <w:rFonts w:ascii="Trebuchet MS" w:eastAsia="Batang" w:hAnsi="Trebuchet MS"/>
                <w:sz w:val="20"/>
              </w:rPr>
            </w:pPr>
            <w:r>
              <w:rPr>
                <w:rFonts w:ascii="Trebuchet MS" w:eastAsia="Batang" w:hAnsi="Trebuchet MS"/>
                <w:sz w:val="20"/>
              </w:rPr>
              <w:t>(prestations de service).</w:t>
            </w:r>
          </w:p>
        </w:tc>
      </w:tr>
    </w:tbl>
    <w:p w:rsidR="007C206F" w:rsidRDefault="007C206F">
      <w:pPr>
        <w:pStyle w:val="DefaultText"/>
        <w:tabs>
          <w:tab w:val="left" w:pos="150"/>
          <w:tab w:val="left" w:pos="1285"/>
          <w:tab w:val="left" w:pos="2728"/>
          <w:tab w:val="right" w:pos="6999"/>
        </w:tabs>
        <w:jc w:val="both"/>
        <w:rPr>
          <w:rFonts w:ascii="Trebuchet MS" w:eastAsia="Batang" w:hAnsi="Trebuchet MS"/>
          <w:b/>
          <w:sz w:val="20"/>
        </w:rPr>
      </w:pPr>
    </w:p>
    <w:p w:rsidR="007C206F" w:rsidRDefault="006B2F6D">
      <w:pPr>
        <w:pStyle w:val="DefaultText"/>
        <w:tabs>
          <w:tab w:val="left" w:pos="150"/>
          <w:tab w:val="left" w:pos="1285"/>
          <w:tab w:val="left" w:pos="2728"/>
          <w:tab w:val="right" w:pos="6999"/>
        </w:tabs>
        <w:jc w:val="both"/>
        <w:rPr>
          <w:rFonts w:ascii="Trebuchet MS" w:eastAsia="Batang" w:hAnsi="Trebuchet MS"/>
          <w:bCs/>
          <w:sz w:val="18"/>
        </w:rPr>
      </w:pPr>
      <w:r>
        <w:rPr>
          <w:rFonts w:ascii="Trebuchet MS" w:eastAsia="Batang" w:hAnsi="Trebuchet MS"/>
          <w:bCs/>
          <w:sz w:val="18"/>
        </w:rPr>
        <w:t>(1) Les personnes morales ne sont pas concernées par les allégements des obligations décrites dans le tableau ci-dessus. Les sociétés imposables à l'IS ou à l'IR doivent se conformer aux mêmes règles que les entreprises soumises au régime du réel normal, elles doivent établir un bilan quel que soit leur chiffre d'affaires.</w:t>
      </w:r>
    </w:p>
    <w:p w:rsidR="007C206F" w:rsidRDefault="006B2F6D">
      <w:pPr>
        <w:pStyle w:val="DefaultText"/>
        <w:tabs>
          <w:tab w:val="left" w:pos="150"/>
          <w:tab w:val="left" w:pos="1285"/>
          <w:tab w:val="left" w:pos="2728"/>
          <w:tab w:val="right" w:pos="6999"/>
        </w:tabs>
        <w:jc w:val="both"/>
        <w:rPr>
          <w:rFonts w:ascii="Trebuchet MS" w:eastAsia="Batang" w:hAnsi="Trebuchet MS"/>
          <w:b/>
          <w:sz w:val="18"/>
        </w:rPr>
      </w:pPr>
      <w:r>
        <w:rPr>
          <w:rFonts w:ascii="Trebuchet MS" w:eastAsia="Batang" w:hAnsi="Trebuchet MS"/>
          <w:bCs/>
          <w:sz w:val="18"/>
        </w:rPr>
        <w:t xml:space="preserve">(2) Seules les </w:t>
      </w:r>
      <w:proofErr w:type="spellStart"/>
      <w:r>
        <w:rPr>
          <w:rFonts w:ascii="Trebuchet MS" w:eastAsia="Batang" w:hAnsi="Trebuchet MS"/>
          <w:bCs/>
          <w:sz w:val="18"/>
        </w:rPr>
        <w:t>micro-entreprises</w:t>
      </w:r>
      <w:proofErr w:type="spellEnd"/>
      <w:r>
        <w:rPr>
          <w:rFonts w:ascii="Trebuchet MS" w:eastAsia="Batang" w:hAnsi="Trebuchet MS"/>
          <w:bCs/>
          <w:sz w:val="18"/>
        </w:rPr>
        <w:t xml:space="preserve"> dont le chiffre d'affaires n'excède pas 18 300 € peuvent se contenter de ne tenir qu'un livre des recettes, les autres doivent enregistrer au jour le jour, les recettes encaissées et les dépenses payées et établir, en fin d'exercice, un relevé des dépenses payées, des recettes encaissées, des dettes financières, des immobilisations et des stocks évalués de manière simplifiée.</w:t>
      </w:r>
    </w:p>
    <w:p w:rsidR="007C206F" w:rsidRDefault="007C206F">
      <w:pPr>
        <w:pStyle w:val="Heading3"/>
        <w:jc w:val="both"/>
        <w:rPr>
          <w:rFonts w:ascii="Trebuchet MS" w:eastAsia="Batang" w:hAnsi="Trebuchet MS"/>
          <w:highlight w:val="yellow"/>
        </w:rPr>
      </w:pPr>
    </w:p>
    <w:p w:rsidR="007C206F" w:rsidRDefault="007C206F">
      <w:pPr>
        <w:rPr>
          <w:rFonts w:eastAsia="Batang"/>
          <w:highlight w:val="yellow"/>
        </w:rPr>
      </w:pPr>
    </w:p>
    <w:p w:rsidR="007C206F" w:rsidRDefault="006B2F6D" w:rsidP="006B2F6D">
      <w:pPr>
        <w:pStyle w:val="Heading3"/>
        <w:numPr>
          <w:ilvl w:val="0"/>
          <w:numId w:val="23"/>
        </w:numPr>
        <w:jc w:val="both"/>
        <w:rPr>
          <w:rFonts w:ascii="Trebuchet MS" w:eastAsia="Batang" w:hAnsi="Trebuchet MS"/>
          <w:bCs w:val="0"/>
        </w:rPr>
      </w:pPr>
      <w:bookmarkStart w:id="226" w:name="_Toc113856093"/>
      <w:r>
        <w:rPr>
          <w:rFonts w:ascii="Trebuchet MS" w:eastAsia="Batang" w:hAnsi="Trebuchet MS"/>
          <w:bCs w:val="0"/>
        </w:rPr>
        <w:t>Les possibilités d'option pour un régime d'imposition</w:t>
      </w:r>
      <w:bookmarkEnd w:id="226"/>
    </w:p>
    <w:p w:rsidR="007C206F" w:rsidRDefault="006B2F6D">
      <w:pPr>
        <w:pStyle w:val="Heading3"/>
        <w:ind w:left="360"/>
        <w:jc w:val="both"/>
        <w:rPr>
          <w:rFonts w:ascii="Trebuchet MS" w:eastAsia="Batang" w:hAnsi="Trebuchet MS"/>
        </w:rPr>
      </w:pPr>
      <w:r>
        <w:rPr>
          <w:rFonts w:ascii="Trebuchet MS" w:eastAsia="Batang" w:hAnsi="Trebuchet MS"/>
        </w:rPr>
        <w:t xml:space="preserve"> </w:t>
      </w:r>
      <w:r>
        <w:rPr>
          <w:rFonts w:ascii="Trebuchet MS" w:eastAsia="Batang" w:hAnsi="Trebuchet M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7"/>
        <w:gridCol w:w="2337"/>
        <w:gridCol w:w="2337"/>
        <w:gridCol w:w="2337"/>
      </w:tblGrid>
      <w:tr w:rsidR="007C206F">
        <w:trPr>
          <w:trHeight w:val="412"/>
        </w:trPr>
        <w:tc>
          <w:tcPr>
            <w:tcW w:w="1250"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Option pour régime actuel</w:t>
            </w:r>
          </w:p>
        </w:tc>
        <w:tc>
          <w:tcPr>
            <w:tcW w:w="1250"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Régime du réel normal</w:t>
            </w:r>
          </w:p>
        </w:tc>
        <w:tc>
          <w:tcPr>
            <w:tcW w:w="1250"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Régime du réel simplifié</w:t>
            </w:r>
          </w:p>
        </w:tc>
        <w:tc>
          <w:tcPr>
            <w:tcW w:w="1250"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 xml:space="preserve">Régime </w:t>
            </w:r>
            <w:proofErr w:type="gramStart"/>
            <w:r>
              <w:rPr>
                <w:rFonts w:ascii="Trebuchet MS" w:eastAsia="Batang" w:hAnsi="Trebuchet MS"/>
                <w:b/>
                <w:sz w:val="20"/>
              </w:rPr>
              <w:t xml:space="preserve">du </w:t>
            </w:r>
            <w:proofErr w:type="spellStart"/>
            <w:r>
              <w:rPr>
                <w:rFonts w:ascii="Trebuchet MS" w:eastAsia="Batang" w:hAnsi="Trebuchet MS"/>
                <w:b/>
                <w:sz w:val="20"/>
              </w:rPr>
              <w:t>micro-entreprises</w:t>
            </w:r>
            <w:proofErr w:type="spellEnd"/>
            <w:proofErr w:type="gramEnd"/>
          </w:p>
        </w:tc>
      </w:tr>
      <w:tr w:rsidR="007C206F">
        <w:trPr>
          <w:trHeight w:val="325"/>
        </w:trPr>
        <w:tc>
          <w:tcPr>
            <w:tcW w:w="1250" w:type="pct"/>
            <w:vAlign w:val="center"/>
          </w:tcPr>
          <w:p w:rsidR="007C206F" w:rsidRDefault="006B2F6D">
            <w:pPr>
              <w:pStyle w:val="FootnoteText"/>
              <w:rPr>
                <w:rFonts w:ascii="Trebuchet MS" w:eastAsia="Batang" w:hAnsi="Trebuchet MS"/>
                <w:szCs w:val="24"/>
              </w:rPr>
            </w:pPr>
            <w:r>
              <w:rPr>
                <w:rFonts w:ascii="Trebuchet MS" w:eastAsia="Batang" w:hAnsi="Trebuchet MS"/>
                <w:szCs w:val="24"/>
              </w:rPr>
              <w:t>Régime réel normal</w:t>
            </w:r>
          </w:p>
        </w:tc>
        <w:tc>
          <w:tcPr>
            <w:tcW w:w="1250" w:type="pct"/>
            <w:vAlign w:val="center"/>
          </w:tcPr>
          <w:p w:rsidR="007C206F" w:rsidRDefault="006B2F6D">
            <w:pPr>
              <w:jc w:val="center"/>
              <w:rPr>
                <w:rFonts w:ascii="Trebuchet MS" w:eastAsia="Batang" w:hAnsi="Trebuchet MS"/>
                <w:sz w:val="20"/>
              </w:rPr>
            </w:pPr>
            <w:r>
              <w:rPr>
                <w:rFonts w:ascii="Trebuchet MS" w:eastAsia="Batang" w:hAnsi="Trebuchet MS"/>
                <w:sz w:val="20"/>
              </w:rPr>
              <w:t>X</w:t>
            </w:r>
          </w:p>
        </w:tc>
        <w:tc>
          <w:tcPr>
            <w:tcW w:w="1250" w:type="pct"/>
            <w:vAlign w:val="center"/>
          </w:tcPr>
          <w:p w:rsidR="007C206F" w:rsidRDefault="006B2F6D">
            <w:pPr>
              <w:jc w:val="center"/>
              <w:rPr>
                <w:rFonts w:ascii="Trebuchet MS" w:eastAsia="Batang" w:hAnsi="Trebuchet MS"/>
                <w:sz w:val="20"/>
              </w:rPr>
            </w:pPr>
            <w:r>
              <w:rPr>
                <w:rFonts w:ascii="Trebuchet MS" w:eastAsia="Batang" w:hAnsi="Trebuchet MS"/>
                <w:sz w:val="20"/>
              </w:rPr>
              <w:t>non</w:t>
            </w:r>
          </w:p>
        </w:tc>
        <w:tc>
          <w:tcPr>
            <w:tcW w:w="1250" w:type="pct"/>
            <w:vAlign w:val="center"/>
          </w:tcPr>
          <w:p w:rsidR="007C206F" w:rsidRDefault="006B2F6D">
            <w:pPr>
              <w:jc w:val="center"/>
              <w:rPr>
                <w:rFonts w:ascii="Trebuchet MS" w:eastAsia="Batang" w:hAnsi="Trebuchet MS"/>
                <w:sz w:val="20"/>
              </w:rPr>
            </w:pPr>
            <w:r>
              <w:rPr>
                <w:rFonts w:ascii="Trebuchet MS" w:eastAsia="Batang" w:hAnsi="Trebuchet MS"/>
                <w:sz w:val="20"/>
              </w:rPr>
              <w:t>Non</w:t>
            </w:r>
          </w:p>
        </w:tc>
      </w:tr>
      <w:tr w:rsidR="007C206F">
        <w:trPr>
          <w:trHeight w:val="378"/>
        </w:trPr>
        <w:tc>
          <w:tcPr>
            <w:tcW w:w="1250" w:type="pct"/>
            <w:vAlign w:val="center"/>
          </w:tcPr>
          <w:p w:rsidR="007C206F" w:rsidRDefault="006B2F6D">
            <w:pPr>
              <w:rPr>
                <w:rFonts w:ascii="Trebuchet MS" w:eastAsia="Batang" w:hAnsi="Trebuchet MS"/>
                <w:sz w:val="20"/>
              </w:rPr>
            </w:pPr>
            <w:r>
              <w:rPr>
                <w:rFonts w:ascii="Trebuchet MS" w:eastAsia="Batang" w:hAnsi="Trebuchet MS"/>
                <w:sz w:val="20"/>
              </w:rPr>
              <w:t>Régime du réel simplifié</w:t>
            </w:r>
          </w:p>
        </w:tc>
        <w:tc>
          <w:tcPr>
            <w:tcW w:w="1250" w:type="pct"/>
            <w:vAlign w:val="center"/>
          </w:tcPr>
          <w:p w:rsidR="007C206F" w:rsidRDefault="006B2F6D">
            <w:pPr>
              <w:jc w:val="center"/>
              <w:rPr>
                <w:rFonts w:ascii="Trebuchet MS" w:eastAsia="Batang" w:hAnsi="Trebuchet MS"/>
                <w:sz w:val="20"/>
              </w:rPr>
            </w:pPr>
            <w:r>
              <w:rPr>
                <w:rFonts w:ascii="Trebuchet MS" w:eastAsia="Batang" w:hAnsi="Trebuchet MS"/>
                <w:sz w:val="20"/>
              </w:rPr>
              <w:t>Oui</w:t>
            </w:r>
          </w:p>
        </w:tc>
        <w:tc>
          <w:tcPr>
            <w:tcW w:w="1250" w:type="pct"/>
            <w:vAlign w:val="center"/>
          </w:tcPr>
          <w:p w:rsidR="007C206F" w:rsidRDefault="006B2F6D">
            <w:pPr>
              <w:jc w:val="center"/>
              <w:rPr>
                <w:rFonts w:ascii="Trebuchet MS" w:eastAsia="Batang" w:hAnsi="Trebuchet MS"/>
                <w:sz w:val="20"/>
              </w:rPr>
            </w:pPr>
            <w:r>
              <w:rPr>
                <w:rFonts w:ascii="Trebuchet MS" w:eastAsia="Batang" w:hAnsi="Trebuchet MS"/>
                <w:sz w:val="20"/>
              </w:rPr>
              <w:t>X</w:t>
            </w:r>
          </w:p>
        </w:tc>
        <w:tc>
          <w:tcPr>
            <w:tcW w:w="1250" w:type="pct"/>
            <w:vAlign w:val="center"/>
          </w:tcPr>
          <w:p w:rsidR="007C206F" w:rsidRDefault="006B2F6D">
            <w:pPr>
              <w:jc w:val="center"/>
              <w:rPr>
                <w:rFonts w:ascii="Trebuchet MS" w:eastAsia="Batang" w:hAnsi="Trebuchet MS"/>
                <w:sz w:val="20"/>
              </w:rPr>
            </w:pPr>
            <w:r>
              <w:rPr>
                <w:rFonts w:ascii="Trebuchet MS" w:eastAsia="Batang" w:hAnsi="Trebuchet MS"/>
                <w:sz w:val="20"/>
              </w:rPr>
              <w:t>Non</w:t>
            </w:r>
          </w:p>
        </w:tc>
      </w:tr>
      <w:tr w:rsidR="007C206F">
        <w:trPr>
          <w:trHeight w:val="497"/>
        </w:trPr>
        <w:tc>
          <w:tcPr>
            <w:tcW w:w="1250" w:type="pct"/>
            <w:vAlign w:val="center"/>
          </w:tcPr>
          <w:p w:rsidR="007C206F" w:rsidRDefault="006B2F6D">
            <w:pPr>
              <w:rPr>
                <w:rFonts w:ascii="Trebuchet MS" w:eastAsia="Batang" w:hAnsi="Trebuchet MS"/>
                <w:sz w:val="20"/>
              </w:rPr>
            </w:pPr>
            <w:r>
              <w:rPr>
                <w:rFonts w:ascii="Trebuchet MS" w:eastAsia="Batang" w:hAnsi="Trebuchet MS"/>
                <w:sz w:val="20"/>
              </w:rPr>
              <w:t xml:space="preserve">Régime des </w:t>
            </w:r>
            <w:proofErr w:type="spellStart"/>
            <w:r>
              <w:rPr>
                <w:rFonts w:ascii="Trebuchet MS" w:eastAsia="Batang" w:hAnsi="Trebuchet MS"/>
                <w:sz w:val="20"/>
              </w:rPr>
              <w:t>micro-entreprises</w:t>
            </w:r>
            <w:proofErr w:type="spellEnd"/>
          </w:p>
        </w:tc>
        <w:tc>
          <w:tcPr>
            <w:tcW w:w="1250" w:type="pct"/>
            <w:vAlign w:val="center"/>
          </w:tcPr>
          <w:p w:rsidR="007C206F" w:rsidRDefault="006B2F6D">
            <w:pPr>
              <w:jc w:val="center"/>
              <w:rPr>
                <w:rFonts w:ascii="Trebuchet MS" w:eastAsia="Batang" w:hAnsi="Trebuchet MS"/>
                <w:sz w:val="20"/>
              </w:rPr>
            </w:pPr>
            <w:r>
              <w:rPr>
                <w:rFonts w:ascii="Trebuchet MS" w:eastAsia="Batang" w:hAnsi="Trebuchet MS"/>
                <w:sz w:val="20"/>
              </w:rPr>
              <w:t>oui</w:t>
            </w:r>
          </w:p>
        </w:tc>
        <w:tc>
          <w:tcPr>
            <w:tcW w:w="1250" w:type="pct"/>
            <w:vAlign w:val="center"/>
          </w:tcPr>
          <w:p w:rsidR="007C206F" w:rsidRDefault="006B2F6D">
            <w:pPr>
              <w:jc w:val="center"/>
              <w:rPr>
                <w:rFonts w:ascii="Trebuchet MS" w:eastAsia="Batang" w:hAnsi="Trebuchet MS"/>
                <w:sz w:val="20"/>
              </w:rPr>
            </w:pPr>
            <w:r>
              <w:rPr>
                <w:rFonts w:ascii="Trebuchet MS" w:eastAsia="Batang" w:hAnsi="Trebuchet MS"/>
                <w:sz w:val="20"/>
              </w:rPr>
              <w:t>Oui</w:t>
            </w:r>
          </w:p>
        </w:tc>
        <w:tc>
          <w:tcPr>
            <w:tcW w:w="1250" w:type="pct"/>
            <w:vAlign w:val="center"/>
          </w:tcPr>
          <w:p w:rsidR="007C206F" w:rsidRDefault="006B2F6D">
            <w:pPr>
              <w:jc w:val="center"/>
              <w:rPr>
                <w:rFonts w:ascii="Trebuchet MS" w:eastAsia="Batang" w:hAnsi="Trebuchet MS"/>
                <w:sz w:val="20"/>
              </w:rPr>
            </w:pPr>
            <w:r>
              <w:rPr>
                <w:rFonts w:ascii="Trebuchet MS" w:eastAsia="Batang" w:hAnsi="Trebuchet MS"/>
                <w:sz w:val="20"/>
              </w:rPr>
              <w:t>X</w:t>
            </w:r>
          </w:p>
        </w:tc>
      </w:tr>
    </w:tbl>
    <w:p w:rsidR="007C206F" w:rsidRDefault="007C206F">
      <w:pPr>
        <w:pStyle w:val="DefaultText"/>
        <w:jc w:val="both"/>
        <w:rPr>
          <w:rFonts w:ascii="Trebuchet MS" w:eastAsia="Batang" w:hAnsi="Trebuchet MS"/>
          <w:b/>
          <w:sz w:val="20"/>
        </w:rPr>
      </w:pPr>
    </w:p>
    <w:p w:rsidR="007C206F" w:rsidRDefault="007C206F">
      <w:pPr>
        <w:pStyle w:val="DefaultText"/>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227" w:name="_Toc113856094"/>
      <w:r>
        <w:rPr>
          <w:rFonts w:ascii="Trebuchet MS" w:eastAsia="Batang" w:hAnsi="Trebuchet MS"/>
          <w:sz w:val="28"/>
        </w:rPr>
        <w:t xml:space="preserve">III. </w:t>
      </w:r>
      <w:r>
        <w:rPr>
          <w:rFonts w:ascii="Trebuchet MS" w:eastAsia="Batang" w:hAnsi="Trebuchet MS"/>
          <w:sz w:val="28"/>
          <w:u w:val="single"/>
        </w:rPr>
        <w:t>Compléments</w:t>
      </w:r>
      <w:bookmarkEnd w:id="227"/>
    </w:p>
    <w:p w:rsidR="007C206F" w:rsidRDefault="007C206F">
      <w:pPr>
        <w:pStyle w:val="DefaultText"/>
        <w:jc w:val="both"/>
        <w:rPr>
          <w:rFonts w:ascii="Trebuchet MS" w:eastAsia="Batang" w:hAnsi="Trebuchet MS"/>
          <w:b/>
        </w:rPr>
      </w:pPr>
    </w:p>
    <w:p w:rsidR="007C206F" w:rsidRDefault="006B2F6D" w:rsidP="006B2F6D">
      <w:pPr>
        <w:pStyle w:val="Heading3"/>
        <w:numPr>
          <w:ilvl w:val="0"/>
          <w:numId w:val="69"/>
        </w:numPr>
        <w:jc w:val="both"/>
        <w:rPr>
          <w:rFonts w:ascii="Trebuchet MS" w:eastAsia="Batang" w:hAnsi="Trebuchet MS"/>
          <w:bCs w:val="0"/>
        </w:rPr>
      </w:pPr>
      <w:bookmarkStart w:id="228" w:name="_Toc113856095"/>
      <w:r>
        <w:rPr>
          <w:rFonts w:ascii="Trebuchet MS" w:eastAsia="Batang" w:hAnsi="Trebuchet MS"/>
          <w:bCs w:val="0"/>
        </w:rPr>
        <w:t>Les centres de gestion agréés</w:t>
      </w:r>
      <w:bookmarkEnd w:id="228"/>
      <w:r>
        <w:rPr>
          <w:rFonts w:ascii="Trebuchet MS" w:eastAsia="Batang" w:hAnsi="Trebuchet MS"/>
          <w:bCs w:val="0"/>
        </w:rPr>
        <w:tab/>
      </w:r>
    </w:p>
    <w:p w:rsidR="007C206F" w:rsidRDefault="007C206F">
      <w:pPr>
        <w:pStyle w:val="DefaultText"/>
        <w:jc w:val="both"/>
        <w:rPr>
          <w:rFonts w:ascii="Trebuchet MS" w:eastAsia="Batang" w:hAnsi="Trebuchet MS"/>
          <w:sz w:val="12"/>
        </w:rPr>
      </w:pPr>
    </w:p>
    <w:p w:rsidR="007C206F" w:rsidRDefault="006B2F6D">
      <w:pPr>
        <w:pStyle w:val="DefaultText"/>
        <w:tabs>
          <w:tab w:val="right" w:pos="6651"/>
        </w:tabs>
        <w:jc w:val="both"/>
        <w:rPr>
          <w:rFonts w:ascii="Trebuchet MS" w:eastAsia="Batang" w:hAnsi="Trebuchet MS"/>
        </w:rPr>
      </w:pPr>
      <w:r>
        <w:rPr>
          <w:rFonts w:ascii="Trebuchet MS" w:eastAsia="Batang" w:hAnsi="Trebuchet MS"/>
        </w:rPr>
        <w:t>Les centres sont ouverts aux personnes ou aux sociétés de personnes exerçant une activité de nature industrielle, commerciale ou artisanale.</w:t>
      </w:r>
      <w:r>
        <w:rPr>
          <w:rFonts w:ascii="Trebuchet MS" w:eastAsia="Batang" w:hAnsi="Trebuchet MS"/>
        </w:rPr>
        <w:tab/>
      </w:r>
    </w:p>
    <w:p w:rsidR="007C206F" w:rsidRDefault="006B2F6D">
      <w:pPr>
        <w:pStyle w:val="DefaultText"/>
        <w:tabs>
          <w:tab w:val="left" w:pos="150"/>
          <w:tab w:val="left" w:pos="7353"/>
          <w:tab w:val="left" w:pos="7503"/>
          <w:tab w:val="right" w:pos="7563"/>
        </w:tabs>
        <w:jc w:val="both"/>
        <w:rPr>
          <w:rFonts w:ascii="Trebuchet MS" w:eastAsia="Batang" w:hAnsi="Trebuchet MS"/>
        </w:rPr>
      </w:pPr>
      <w:r>
        <w:rPr>
          <w:rFonts w:ascii="Trebuchet MS" w:eastAsia="Batang" w:hAnsi="Trebuchet MS"/>
        </w:rPr>
        <w:t>Les centres de gestion agréés apportent une assistance à leurs adhérents dans la tenue de leur comptabilité et leur ouvrent droit aux avantages fiscaux suivants.</w:t>
      </w:r>
    </w:p>
    <w:p w:rsidR="007C206F" w:rsidRDefault="007C206F">
      <w:pPr>
        <w:pStyle w:val="DefaultText"/>
        <w:jc w:val="both"/>
        <w:rPr>
          <w:rFonts w:ascii="Trebuchet MS" w:eastAsia="Batang" w:hAnsi="Trebuchet MS"/>
        </w:rPr>
      </w:pPr>
    </w:p>
    <w:p w:rsidR="007C206F" w:rsidRDefault="006B2F6D">
      <w:pPr>
        <w:pStyle w:val="DefaultText"/>
        <w:jc w:val="both"/>
        <w:rPr>
          <w:rFonts w:ascii="Trebuchet MS" w:eastAsia="Batang" w:hAnsi="Trebuchet MS"/>
        </w:rPr>
      </w:pPr>
      <w:r>
        <w:rPr>
          <w:rFonts w:ascii="Trebuchet MS" w:eastAsia="Batang" w:hAnsi="Trebuchet MS"/>
        </w:rPr>
        <w:br w:type="page"/>
      </w:r>
    </w:p>
    <w:p w:rsidR="007C206F" w:rsidRDefault="006B2F6D" w:rsidP="006B2F6D">
      <w:pPr>
        <w:pStyle w:val="Heading3"/>
        <w:numPr>
          <w:ilvl w:val="0"/>
          <w:numId w:val="69"/>
        </w:numPr>
        <w:jc w:val="both"/>
        <w:rPr>
          <w:rFonts w:ascii="Trebuchet MS" w:eastAsia="Batang" w:hAnsi="Trebuchet MS"/>
          <w:bCs w:val="0"/>
        </w:rPr>
      </w:pPr>
      <w:bookmarkStart w:id="229" w:name="_Toc113856096"/>
      <w:r>
        <w:rPr>
          <w:rFonts w:ascii="Trebuchet MS" w:eastAsia="Batang" w:hAnsi="Trebuchet MS"/>
          <w:bCs w:val="0"/>
        </w:rPr>
        <w:lastRenderedPageBreak/>
        <w:t>Un abattement sur leur revenu</w:t>
      </w:r>
      <w:bookmarkEnd w:id="229"/>
    </w:p>
    <w:p w:rsidR="007C206F" w:rsidRDefault="007C206F">
      <w:pPr>
        <w:pStyle w:val="DefaultText"/>
        <w:tabs>
          <w:tab w:val="right" w:pos="6543"/>
        </w:tabs>
        <w:jc w:val="both"/>
        <w:rPr>
          <w:rFonts w:ascii="Trebuchet MS" w:eastAsia="Batang" w:hAnsi="Trebuchet MS"/>
          <w:b/>
          <w:i/>
        </w:rPr>
      </w:pPr>
    </w:p>
    <w:p w:rsidR="007C206F" w:rsidRDefault="006B2F6D">
      <w:pPr>
        <w:pStyle w:val="DefaultText"/>
        <w:tabs>
          <w:tab w:val="left" w:pos="150"/>
          <w:tab w:val="left" w:pos="3041"/>
          <w:tab w:val="left" w:pos="10858"/>
          <w:tab w:val="right" w:pos="11097"/>
        </w:tabs>
        <w:jc w:val="both"/>
        <w:rPr>
          <w:rFonts w:ascii="Trebuchet MS" w:eastAsia="Batang" w:hAnsi="Trebuchet MS"/>
        </w:rPr>
      </w:pPr>
      <w:r>
        <w:rPr>
          <w:rFonts w:ascii="Trebuchet MS" w:eastAsia="Batang" w:hAnsi="Trebuchet MS"/>
        </w:rPr>
        <w:t xml:space="preserve">Pour les revenus 2004, </w:t>
      </w:r>
      <w:proofErr w:type="spellStart"/>
      <w:r>
        <w:rPr>
          <w:rFonts w:ascii="Trebuchet MS" w:eastAsia="Batang" w:hAnsi="Trebuchet MS"/>
        </w:rPr>
        <w:t>I'abattement</w:t>
      </w:r>
      <w:proofErr w:type="spellEnd"/>
      <w:r>
        <w:rPr>
          <w:rFonts w:ascii="Trebuchet MS" w:eastAsia="Batang" w:hAnsi="Trebuchet MS"/>
        </w:rPr>
        <w:t xml:space="preserve"> s'élève à: </w:t>
      </w:r>
    </w:p>
    <w:p w:rsidR="007C206F" w:rsidRDefault="006B2F6D" w:rsidP="006B2F6D">
      <w:pPr>
        <w:pStyle w:val="DefaultText"/>
        <w:numPr>
          <w:ilvl w:val="0"/>
          <w:numId w:val="2"/>
        </w:numPr>
        <w:tabs>
          <w:tab w:val="left" w:pos="150"/>
          <w:tab w:val="left" w:pos="3041"/>
          <w:tab w:val="left" w:pos="10858"/>
          <w:tab w:val="right" w:pos="11097"/>
        </w:tabs>
        <w:spacing w:before="80"/>
        <w:ind w:left="714" w:hanging="357"/>
        <w:jc w:val="both"/>
        <w:rPr>
          <w:rFonts w:ascii="Trebuchet MS" w:eastAsia="Batang" w:hAnsi="Trebuchet MS"/>
        </w:rPr>
      </w:pPr>
      <w:r>
        <w:rPr>
          <w:rFonts w:ascii="Trebuchet MS" w:eastAsia="Batang" w:hAnsi="Trebuchet MS"/>
        </w:rPr>
        <w:t xml:space="preserve">20 % sur la fraction des bénéfices ne dépassant pas 117 900 €, </w:t>
      </w:r>
    </w:p>
    <w:p w:rsidR="007C206F" w:rsidRDefault="006B2F6D" w:rsidP="006B2F6D">
      <w:pPr>
        <w:pStyle w:val="DefaultText"/>
        <w:numPr>
          <w:ilvl w:val="0"/>
          <w:numId w:val="2"/>
        </w:numPr>
        <w:tabs>
          <w:tab w:val="left" w:pos="150"/>
          <w:tab w:val="left" w:pos="3041"/>
          <w:tab w:val="left" w:pos="10858"/>
          <w:tab w:val="right" w:pos="11097"/>
        </w:tabs>
        <w:jc w:val="both"/>
        <w:rPr>
          <w:rFonts w:ascii="Trebuchet MS" w:eastAsia="Batang" w:hAnsi="Trebuchet MS"/>
        </w:rPr>
      </w:pPr>
      <w:r>
        <w:rPr>
          <w:rFonts w:ascii="Trebuchet MS" w:eastAsia="Batang" w:hAnsi="Trebuchet MS"/>
        </w:rPr>
        <w:t>aucun abattement au-delà de 117 900 €.</w:t>
      </w:r>
    </w:p>
    <w:p w:rsidR="007C206F" w:rsidRDefault="007C206F">
      <w:pPr>
        <w:pStyle w:val="DefaultText"/>
        <w:tabs>
          <w:tab w:val="right" w:pos="7036"/>
        </w:tabs>
        <w:jc w:val="both"/>
        <w:rPr>
          <w:rFonts w:ascii="Trebuchet MS" w:eastAsia="Batang" w:hAnsi="Trebuchet MS"/>
        </w:rPr>
      </w:pPr>
    </w:p>
    <w:p w:rsidR="007C206F" w:rsidRDefault="006B2F6D">
      <w:pPr>
        <w:pStyle w:val="DefaultText"/>
        <w:tabs>
          <w:tab w:val="right" w:pos="7036"/>
        </w:tabs>
        <w:jc w:val="both"/>
        <w:rPr>
          <w:rFonts w:ascii="Trebuchet MS" w:eastAsia="Batang" w:hAnsi="Trebuchet MS"/>
        </w:rPr>
      </w:pPr>
      <w:r>
        <w:rPr>
          <w:rFonts w:ascii="Trebuchet MS" w:eastAsia="Batang" w:hAnsi="Trebuchet MS"/>
        </w:rPr>
        <w:t>Les entreprises doivent respecter trois conditions pour pouvoir bénéficier de cet abattement :</w:t>
      </w:r>
    </w:p>
    <w:p w:rsidR="007C206F" w:rsidRDefault="006B2F6D" w:rsidP="006B2F6D">
      <w:pPr>
        <w:pStyle w:val="DefaultText"/>
        <w:numPr>
          <w:ilvl w:val="0"/>
          <w:numId w:val="2"/>
        </w:numPr>
        <w:tabs>
          <w:tab w:val="left" w:pos="150"/>
          <w:tab w:val="left" w:pos="3037"/>
          <w:tab w:val="right" w:pos="6741"/>
          <w:tab w:val="left" w:pos="10854"/>
        </w:tabs>
        <w:spacing w:before="80"/>
        <w:ind w:left="714" w:hanging="357"/>
        <w:jc w:val="both"/>
        <w:rPr>
          <w:rFonts w:ascii="Trebuchet MS" w:eastAsia="Batang" w:hAnsi="Trebuchet MS"/>
        </w:rPr>
      </w:pPr>
      <w:r>
        <w:rPr>
          <w:rFonts w:ascii="Trebuchet MS" w:eastAsia="Batang" w:hAnsi="Trebuchet MS"/>
        </w:rPr>
        <w:t>être imposées à l'impôt sur le revenu,</w:t>
      </w:r>
    </w:p>
    <w:p w:rsidR="007C206F" w:rsidRDefault="006B2F6D" w:rsidP="006B2F6D">
      <w:pPr>
        <w:pStyle w:val="DefaultText"/>
        <w:numPr>
          <w:ilvl w:val="0"/>
          <w:numId w:val="2"/>
        </w:numPr>
        <w:tabs>
          <w:tab w:val="left" w:pos="150"/>
          <w:tab w:val="left" w:pos="3037"/>
          <w:tab w:val="right" w:pos="6741"/>
          <w:tab w:val="left" w:pos="10854"/>
        </w:tabs>
        <w:jc w:val="both"/>
        <w:rPr>
          <w:rFonts w:ascii="Trebuchet MS" w:eastAsia="Batang" w:hAnsi="Trebuchet MS"/>
        </w:rPr>
      </w:pPr>
      <w:r>
        <w:rPr>
          <w:rFonts w:ascii="Trebuchet MS" w:eastAsia="Batang" w:hAnsi="Trebuchet MS"/>
        </w:rPr>
        <w:t xml:space="preserve">ne pas être soumises au régime des </w:t>
      </w:r>
      <w:proofErr w:type="spellStart"/>
      <w:r>
        <w:rPr>
          <w:rFonts w:ascii="Trebuchet MS" w:eastAsia="Batang" w:hAnsi="Trebuchet MS"/>
        </w:rPr>
        <w:t>micro-entreprises</w:t>
      </w:r>
      <w:proofErr w:type="spellEnd"/>
      <w:r>
        <w:rPr>
          <w:rFonts w:ascii="Trebuchet MS" w:eastAsia="Batang" w:hAnsi="Trebuchet MS"/>
        </w:rPr>
        <w:t>,</w:t>
      </w:r>
    </w:p>
    <w:p w:rsidR="007C206F" w:rsidRDefault="006B2F6D" w:rsidP="006B2F6D">
      <w:pPr>
        <w:pStyle w:val="DefaultText"/>
        <w:numPr>
          <w:ilvl w:val="0"/>
          <w:numId w:val="2"/>
        </w:numPr>
        <w:tabs>
          <w:tab w:val="left" w:pos="150"/>
          <w:tab w:val="left" w:pos="3031"/>
          <w:tab w:val="right" w:pos="6741"/>
          <w:tab w:val="left" w:pos="10848"/>
        </w:tabs>
        <w:jc w:val="both"/>
        <w:rPr>
          <w:rFonts w:ascii="Trebuchet MS" w:eastAsia="Batang" w:hAnsi="Trebuchet MS"/>
        </w:rPr>
      </w:pPr>
      <w:r>
        <w:rPr>
          <w:rFonts w:ascii="Trebuchet MS" w:eastAsia="Batang" w:hAnsi="Trebuchet MS"/>
        </w:rPr>
        <w:t xml:space="preserve">appartenir au centre durant l'année d'imposition ou avoir adhéré dans les </w:t>
      </w:r>
      <w:r>
        <w:rPr>
          <w:rFonts w:ascii="Trebuchet MS" w:eastAsia="Batang" w:hAnsi="Trebuchet MS"/>
        </w:rPr>
        <w:br/>
        <w:t>3 premiers mois de l'exercice.</w:t>
      </w:r>
    </w:p>
    <w:p w:rsidR="007C206F" w:rsidRDefault="007C206F">
      <w:pPr>
        <w:pStyle w:val="DefaultText"/>
        <w:jc w:val="both"/>
        <w:rPr>
          <w:rFonts w:ascii="Trebuchet MS" w:eastAsia="Batang" w:hAnsi="Trebuchet MS"/>
        </w:rPr>
      </w:pPr>
    </w:p>
    <w:p w:rsidR="007C206F" w:rsidRDefault="006B2F6D" w:rsidP="006B2F6D">
      <w:pPr>
        <w:pStyle w:val="Heading3"/>
        <w:numPr>
          <w:ilvl w:val="0"/>
          <w:numId w:val="69"/>
        </w:numPr>
        <w:jc w:val="both"/>
        <w:rPr>
          <w:rFonts w:ascii="Trebuchet MS" w:eastAsia="Batang" w:hAnsi="Trebuchet MS"/>
          <w:bCs w:val="0"/>
        </w:rPr>
      </w:pPr>
      <w:bookmarkStart w:id="230" w:name="_Toc113856097"/>
      <w:r>
        <w:rPr>
          <w:rFonts w:ascii="Trebuchet MS" w:eastAsia="Batang" w:hAnsi="Trebuchet MS"/>
          <w:bCs w:val="0"/>
        </w:rPr>
        <w:t>Une déduction du salaire du conjoint</w:t>
      </w:r>
      <w:bookmarkEnd w:id="230"/>
    </w:p>
    <w:p w:rsidR="007C206F" w:rsidRDefault="007C206F">
      <w:pPr>
        <w:pStyle w:val="DefaultText"/>
        <w:tabs>
          <w:tab w:val="right" w:pos="6547"/>
        </w:tabs>
        <w:jc w:val="both"/>
        <w:rPr>
          <w:rFonts w:ascii="Trebuchet MS" w:eastAsia="Batang" w:hAnsi="Trebuchet MS"/>
          <w:b/>
          <w:i/>
        </w:rPr>
      </w:pPr>
    </w:p>
    <w:p w:rsidR="007C206F" w:rsidRDefault="006B2F6D">
      <w:pPr>
        <w:pStyle w:val="DefaultText"/>
        <w:tabs>
          <w:tab w:val="right" w:pos="7212"/>
        </w:tabs>
        <w:jc w:val="both"/>
        <w:rPr>
          <w:rFonts w:ascii="Trebuchet MS" w:eastAsia="Batang" w:hAnsi="Trebuchet MS"/>
        </w:rPr>
      </w:pPr>
      <w:r>
        <w:rPr>
          <w:rFonts w:ascii="Trebuchet MS" w:eastAsia="Batang" w:hAnsi="Trebuchet MS"/>
        </w:rPr>
        <w:t>Si une entreprise individuelle est adhérente à un centre de gestion agréé, la limite de déductibilité du salaire du conjoint marié sous un régime de communauté est portée de 2 600</w:t>
      </w:r>
      <w:r>
        <w:rPr>
          <w:rFonts w:ascii="Trebuchet MS" w:eastAsia="Batang" w:hAnsi="Trebuchet MS"/>
          <w:vertAlign w:val="superscript"/>
        </w:rPr>
        <w:t xml:space="preserve"> </w:t>
      </w:r>
      <w:r>
        <w:rPr>
          <w:rFonts w:ascii="Trebuchet MS" w:eastAsia="Batang" w:hAnsi="Trebuchet MS"/>
        </w:rPr>
        <w:t>€ (13 800 € à compter de 2005) à 36 fois le SMIC mensuel (plus plafonnée à compter de 2005).</w:t>
      </w:r>
    </w:p>
    <w:p w:rsidR="007C206F" w:rsidRDefault="007C206F">
      <w:pPr>
        <w:pStyle w:val="DefaultText"/>
        <w:jc w:val="both"/>
        <w:rPr>
          <w:rFonts w:ascii="Trebuchet MS" w:eastAsia="Batang" w:hAnsi="Trebuchet MS"/>
        </w:rPr>
      </w:pPr>
    </w:p>
    <w:p w:rsidR="007C206F" w:rsidRDefault="006B2F6D" w:rsidP="006B2F6D">
      <w:pPr>
        <w:pStyle w:val="Heading3"/>
        <w:numPr>
          <w:ilvl w:val="0"/>
          <w:numId w:val="69"/>
        </w:numPr>
        <w:jc w:val="both"/>
        <w:rPr>
          <w:rFonts w:ascii="Trebuchet MS" w:eastAsia="Batang" w:hAnsi="Trebuchet MS"/>
          <w:bCs w:val="0"/>
        </w:rPr>
      </w:pPr>
      <w:bookmarkStart w:id="231" w:name="_Toc113856098"/>
      <w:r>
        <w:rPr>
          <w:rFonts w:ascii="Trebuchet MS" w:eastAsia="Batang" w:hAnsi="Trebuchet MS"/>
          <w:bCs w:val="0"/>
        </w:rPr>
        <w:t>Une possibilité de régulariser sa situation fiscale</w:t>
      </w:r>
      <w:bookmarkEnd w:id="231"/>
    </w:p>
    <w:p w:rsidR="007C206F" w:rsidRDefault="007C206F">
      <w:pPr>
        <w:pStyle w:val="DefaultText"/>
        <w:tabs>
          <w:tab w:val="right" w:pos="6547"/>
        </w:tabs>
        <w:jc w:val="both"/>
        <w:rPr>
          <w:rFonts w:ascii="Trebuchet MS" w:eastAsia="Batang" w:hAnsi="Trebuchet MS"/>
          <w:b/>
          <w:i/>
        </w:rPr>
      </w:pPr>
    </w:p>
    <w:p w:rsidR="007C206F" w:rsidRDefault="006B2F6D">
      <w:pPr>
        <w:pStyle w:val="DefaultText"/>
        <w:tabs>
          <w:tab w:val="left" w:pos="3010"/>
          <w:tab w:val="right" w:pos="10032"/>
        </w:tabs>
        <w:jc w:val="both"/>
        <w:rPr>
          <w:rFonts w:ascii="Trebuchet MS" w:eastAsia="Batang" w:hAnsi="Trebuchet MS"/>
        </w:rPr>
      </w:pPr>
      <w:r>
        <w:rPr>
          <w:rFonts w:ascii="Trebuchet MS" w:eastAsia="Batang" w:hAnsi="Trebuchet MS"/>
        </w:rPr>
        <w:t>Le nouvel adhérent à un centre de gestion peut, dans les trois mois de son adhésion, déclarer spontanément les inexactitudes ou omissions que comportent ses déclarations sans être redevable des majorations fiscales lices à un rappel d'impôt éventuel.</w:t>
      </w:r>
    </w:p>
    <w:p w:rsidR="007C206F" w:rsidRDefault="007C206F">
      <w:pPr>
        <w:pStyle w:val="DefaultText"/>
        <w:jc w:val="both"/>
        <w:rPr>
          <w:rFonts w:ascii="Trebuchet MS" w:eastAsia="Batang" w:hAnsi="Trebuchet MS"/>
        </w:rPr>
      </w:pPr>
    </w:p>
    <w:p w:rsidR="007C206F" w:rsidRDefault="006B2F6D" w:rsidP="006B2F6D">
      <w:pPr>
        <w:pStyle w:val="Heading3"/>
        <w:numPr>
          <w:ilvl w:val="0"/>
          <w:numId w:val="69"/>
        </w:numPr>
        <w:jc w:val="both"/>
        <w:rPr>
          <w:rFonts w:ascii="Trebuchet MS" w:eastAsia="Batang" w:hAnsi="Trebuchet MS"/>
          <w:bCs w:val="0"/>
        </w:rPr>
      </w:pPr>
      <w:bookmarkStart w:id="232" w:name="_Toc113856099"/>
      <w:r>
        <w:rPr>
          <w:rFonts w:ascii="Trebuchet MS" w:eastAsia="Batang" w:hAnsi="Trebuchet MS"/>
          <w:bCs w:val="0"/>
        </w:rPr>
        <w:t>Une réduction d'impôt sur le revenu</w:t>
      </w:r>
      <w:bookmarkEnd w:id="232"/>
    </w:p>
    <w:p w:rsidR="007C206F" w:rsidRDefault="007C206F">
      <w:pPr>
        <w:pStyle w:val="DefaultText"/>
        <w:tabs>
          <w:tab w:val="right" w:pos="4131"/>
        </w:tabs>
        <w:jc w:val="both"/>
        <w:rPr>
          <w:rFonts w:ascii="Trebuchet MS" w:eastAsia="Batang" w:hAnsi="Trebuchet MS"/>
          <w:b/>
          <w:i/>
        </w:rPr>
      </w:pPr>
    </w:p>
    <w:p w:rsidR="007C206F" w:rsidRDefault="006B2F6D">
      <w:pPr>
        <w:pStyle w:val="DefaultText"/>
        <w:tabs>
          <w:tab w:val="right" w:pos="5302"/>
        </w:tabs>
        <w:jc w:val="both"/>
        <w:rPr>
          <w:rFonts w:ascii="Trebuchet MS" w:eastAsia="Batang" w:hAnsi="Trebuchet MS"/>
        </w:rPr>
      </w:pPr>
      <w:r>
        <w:rPr>
          <w:rFonts w:ascii="Trebuchet MS" w:eastAsia="Batang" w:hAnsi="Trebuchet MS"/>
        </w:rPr>
        <w:t xml:space="preserve">D'un montant d'impôt de 915 </w:t>
      </w:r>
      <w:r>
        <w:rPr>
          <w:rFonts w:ascii="Trebuchet MS" w:eastAsia="Batang" w:hAnsi="Trebuchet MS"/>
          <w:vertAlign w:val="superscript"/>
        </w:rPr>
        <w:t xml:space="preserve"> </w:t>
      </w:r>
      <w:r>
        <w:rPr>
          <w:rFonts w:ascii="Trebuchet MS" w:eastAsia="Batang" w:hAnsi="Trebuchet MS"/>
        </w:rPr>
        <w:t>€.</w:t>
      </w:r>
    </w:p>
    <w:p w:rsidR="007C206F" w:rsidRDefault="007C206F">
      <w:pPr>
        <w:pStyle w:val="DefaultText"/>
        <w:tabs>
          <w:tab w:val="right" w:pos="5302"/>
        </w:tabs>
        <w:jc w:val="both"/>
        <w:rPr>
          <w:rFonts w:ascii="Trebuchet MS" w:eastAsia="Batang" w:hAnsi="Trebuchet MS"/>
        </w:rPr>
      </w:pPr>
    </w:p>
    <w:p w:rsidR="007C206F" w:rsidRDefault="007C206F">
      <w:pPr>
        <w:pStyle w:val="DefaultText"/>
        <w:tabs>
          <w:tab w:val="right" w:pos="1275"/>
          <w:tab w:val="left" w:pos="8487"/>
        </w:tabs>
        <w:jc w:val="both"/>
        <w:rPr>
          <w:rFonts w:ascii="Trebuchet MS" w:eastAsia="Batang" w:hAnsi="Trebuchet MS"/>
        </w:rPr>
      </w:pPr>
    </w:p>
    <w:p w:rsidR="007C206F" w:rsidRDefault="006B2F6D">
      <w:pPr>
        <w:pStyle w:val="DefaultText"/>
        <w:jc w:val="both"/>
        <w:rPr>
          <w:rFonts w:ascii="Trebuchet MS" w:eastAsia="Batang" w:hAnsi="Trebuchet MS"/>
        </w:rPr>
      </w:pPr>
      <w:r>
        <w:rPr>
          <w:rFonts w:ascii="Trebuchet MS" w:eastAsia="Batang" w:hAnsi="Trebuchet MS"/>
        </w:rPr>
        <w:br w:type="page"/>
      </w:r>
    </w:p>
    <w:p w:rsidR="007C206F" w:rsidRDefault="006B2F6D">
      <w:pPr>
        <w:pStyle w:val="Heading1"/>
        <w:shd w:val="clear" w:color="auto" w:fill="000080"/>
        <w:tabs>
          <w:tab w:val="left" w:pos="720"/>
        </w:tabs>
        <w:ind w:left="720" w:hanging="720"/>
        <w:jc w:val="both"/>
        <w:rPr>
          <w:rFonts w:ascii="Trebuchet MS" w:eastAsia="Batang" w:hAnsi="Trebuchet MS"/>
          <w:color w:val="FFFFFF"/>
          <w:sz w:val="36"/>
        </w:rPr>
      </w:pPr>
      <w:bookmarkStart w:id="233" w:name="_Toc113856100"/>
      <w:r>
        <w:rPr>
          <w:rFonts w:ascii="Trebuchet MS" w:eastAsia="Batang" w:hAnsi="Trebuchet MS"/>
          <w:color w:val="FFFFFF"/>
          <w:sz w:val="36"/>
        </w:rPr>
        <w:lastRenderedPageBreak/>
        <w:t>16.</w:t>
      </w:r>
      <w:r>
        <w:rPr>
          <w:rFonts w:ascii="Trebuchet MS" w:eastAsia="Batang" w:hAnsi="Trebuchet MS"/>
          <w:color w:val="FFFFFF"/>
          <w:sz w:val="36"/>
        </w:rPr>
        <w:tab/>
        <w:t>La participation des salariés aux résultats de l'entreprise</w:t>
      </w:r>
      <w:bookmarkEnd w:id="233"/>
      <w:r>
        <w:rPr>
          <w:rFonts w:ascii="Trebuchet MS" w:eastAsia="Batang" w:hAnsi="Trebuchet MS"/>
          <w:color w:val="FFFFFF"/>
          <w:sz w:val="36"/>
        </w:rPr>
        <w:tab/>
      </w:r>
    </w:p>
    <w:p w:rsidR="007C206F" w:rsidRDefault="007C206F">
      <w:pPr>
        <w:pStyle w:val="DefaultText"/>
        <w:tabs>
          <w:tab w:val="left" w:pos="150"/>
          <w:tab w:val="left" w:pos="3619"/>
          <w:tab w:val="left" w:pos="9980"/>
          <w:tab w:val="right" w:pos="10225"/>
        </w:tabs>
        <w:jc w:val="both"/>
        <w:rPr>
          <w:rFonts w:ascii="Trebuchet MS" w:eastAsia="Batang" w:hAnsi="Trebuchet MS"/>
          <w:b/>
        </w:rPr>
      </w:pPr>
    </w:p>
    <w:p w:rsidR="007C206F" w:rsidRDefault="007C206F">
      <w:pPr>
        <w:pStyle w:val="DefaultText"/>
        <w:tabs>
          <w:tab w:val="left" w:pos="150"/>
          <w:tab w:val="left" w:pos="3619"/>
          <w:tab w:val="left" w:pos="9980"/>
          <w:tab w:val="right" w:pos="10225"/>
        </w:tabs>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234" w:name="_Toc113856101"/>
      <w:r>
        <w:rPr>
          <w:rFonts w:ascii="Trebuchet MS" w:eastAsia="Batang" w:hAnsi="Trebuchet MS"/>
          <w:sz w:val="28"/>
        </w:rPr>
        <w:t xml:space="preserve">I. </w:t>
      </w:r>
      <w:r>
        <w:rPr>
          <w:rFonts w:ascii="Trebuchet MS" w:eastAsia="Batang" w:hAnsi="Trebuchet MS"/>
          <w:sz w:val="28"/>
          <w:u w:val="single"/>
        </w:rPr>
        <w:t>Principes clés</w:t>
      </w:r>
      <w:bookmarkEnd w:id="234"/>
    </w:p>
    <w:p w:rsidR="007C206F" w:rsidRDefault="007C206F">
      <w:pPr>
        <w:pStyle w:val="DefaultText"/>
        <w:tabs>
          <w:tab w:val="left" w:pos="150"/>
          <w:tab w:val="left" w:pos="3619"/>
          <w:tab w:val="left" w:pos="9980"/>
          <w:tab w:val="right" w:pos="10225"/>
        </w:tabs>
        <w:jc w:val="both"/>
        <w:rPr>
          <w:rFonts w:ascii="Trebuchet MS" w:eastAsia="Batang" w:hAnsi="Trebuchet MS"/>
          <w:b/>
          <w:sz w:val="40"/>
        </w:rPr>
      </w:pPr>
    </w:p>
    <w:p w:rsidR="007C206F" w:rsidRDefault="006B2F6D" w:rsidP="006B2F6D">
      <w:pPr>
        <w:pStyle w:val="DefaultText"/>
        <w:numPr>
          <w:ilvl w:val="0"/>
          <w:numId w:val="70"/>
        </w:numPr>
        <w:tabs>
          <w:tab w:val="clear" w:pos="2291"/>
          <w:tab w:val="left" w:pos="360"/>
          <w:tab w:val="center" w:pos="6659"/>
          <w:tab w:val="right" w:pos="10278"/>
        </w:tabs>
        <w:ind w:left="360" w:hanging="360"/>
        <w:jc w:val="both"/>
        <w:rPr>
          <w:rFonts w:ascii="Trebuchet MS" w:eastAsia="Batang" w:hAnsi="Trebuchet MS"/>
        </w:rPr>
      </w:pPr>
      <w:r>
        <w:rPr>
          <w:rFonts w:ascii="Trebuchet MS" w:eastAsia="Batang" w:hAnsi="Trebuchet MS"/>
        </w:rPr>
        <w:t xml:space="preserve">Les entreprises employant au moins 50 salariés sont assujetties obligatoirement à la participation à compter du troisième exercice clos après leur création. </w:t>
      </w:r>
    </w:p>
    <w:p w:rsidR="007C206F" w:rsidRDefault="007C206F">
      <w:pPr>
        <w:pStyle w:val="DefaultText"/>
        <w:tabs>
          <w:tab w:val="left" w:pos="360"/>
          <w:tab w:val="center" w:pos="6659"/>
          <w:tab w:val="right" w:pos="10278"/>
        </w:tabs>
        <w:ind w:left="360" w:hanging="360"/>
        <w:jc w:val="both"/>
        <w:rPr>
          <w:rFonts w:ascii="Trebuchet MS" w:eastAsia="Batang" w:hAnsi="Trebuchet MS"/>
        </w:rPr>
      </w:pPr>
    </w:p>
    <w:p w:rsidR="007C206F" w:rsidRDefault="006B2F6D" w:rsidP="006B2F6D">
      <w:pPr>
        <w:pStyle w:val="DefaultText"/>
        <w:numPr>
          <w:ilvl w:val="0"/>
          <w:numId w:val="70"/>
        </w:numPr>
        <w:tabs>
          <w:tab w:val="clear" w:pos="2291"/>
          <w:tab w:val="left" w:pos="360"/>
          <w:tab w:val="center" w:pos="6659"/>
          <w:tab w:val="right" w:pos="10278"/>
        </w:tabs>
        <w:ind w:left="360" w:hanging="360"/>
        <w:jc w:val="both"/>
        <w:rPr>
          <w:rFonts w:ascii="Trebuchet MS" w:eastAsia="Batang" w:hAnsi="Trebuchet MS"/>
        </w:rPr>
      </w:pPr>
      <w:r>
        <w:rPr>
          <w:rFonts w:ascii="Trebuchet MS" w:eastAsia="Batang" w:hAnsi="Trebuchet MS"/>
        </w:rPr>
        <w:t>Une réserve spéciale de participation, déterminée selon des règles minimales imposées par la loi, est constituée. Cette réserve appartient aux salariés.</w:t>
      </w:r>
    </w:p>
    <w:p w:rsidR="007C206F" w:rsidRDefault="007C206F">
      <w:pPr>
        <w:pStyle w:val="DefaultText"/>
        <w:tabs>
          <w:tab w:val="left" w:pos="360"/>
          <w:tab w:val="center" w:pos="6659"/>
          <w:tab w:val="right" w:pos="10278"/>
        </w:tabs>
        <w:ind w:left="360" w:hanging="360"/>
        <w:jc w:val="both"/>
        <w:rPr>
          <w:rFonts w:ascii="Trebuchet MS" w:eastAsia="Batang" w:hAnsi="Trebuchet MS"/>
        </w:rPr>
      </w:pPr>
    </w:p>
    <w:p w:rsidR="007C206F" w:rsidRDefault="006B2F6D" w:rsidP="006B2F6D">
      <w:pPr>
        <w:pStyle w:val="DefaultText"/>
        <w:numPr>
          <w:ilvl w:val="0"/>
          <w:numId w:val="70"/>
        </w:numPr>
        <w:tabs>
          <w:tab w:val="clear" w:pos="2291"/>
          <w:tab w:val="left" w:pos="360"/>
          <w:tab w:val="center" w:pos="6659"/>
          <w:tab w:val="right" w:pos="10278"/>
        </w:tabs>
        <w:ind w:left="360" w:hanging="360"/>
        <w:jc w:val="both"/>
        <w:rPr>
          <w:rFonts w:ascii="Trebuchet MS" w:eastAsia="Batang" w:hAnsi="Trebuchet MS"/>
        </w:rPr>
      </w:pPr>
      <w:r>
        <w:rPr>
          <w:rFonts w:ascii="Trebuchet MS" w:eastAsia="Batang" w:hAnsi="Trebuchet MS"/>
        </w:rPr>
        <w:t>Des accords dérogatoires peuvent prévoir une constitution de réserve plus importante que le minima prévu par la loi. Dans ce cas l'entreprise a la faculté de créer, en franchise fiscale, une provision pour investissement.</w:t>
      </w:r>
    </w:p>
    <w:p w:rsidR="007C206F" w:rsidRDefault="007C206F">
      <w:pPr>
        <w:pStyle w:val="DefaultText"/>
        <w:tabs>
          <w:tab w:val="left" w:pos="360"/>
          <w:tab w:val="center" w:pos="6659"/>
          <w:tab w:val="right" w:pos="10278"/>
        </w:tabs>
        <w:ind w:left="360" w:hanging="360"/>
        <w:jc w:val="both"/>
        <w:rPr>
          <w:rFonts w:ascii="Trebuchet MS" w:eastAsia="Batang" w:hAnsi="Trebuchet MS"/>
        </w:rPr>
      </w:pPr>
    </w:p>
    <w:p w:rsidR="007C206F" w:rsidRDefault="006B2F6D" w:rsidP="006B2F6D">
      <w:pPr>
        <w:pStyle w:val="DefaultText"/>
        <w:numPr>
          <w:ilvl w:val="0"/>
          <w:numId w:val="70"/>
        </w:numPr>
        <w:tabs>
          <w:tab w:val="clear" w:pos="2291"/>
          <w:tab w:val="left" w:pos="360"/>
          <w:tab w:val="center" w:pos="6659"/>
          <w:tab w:val="right" w:pos="10278"/>
        </w:tabs>
        <w:ind w:left="360" w:hanging="360"/>
        <w:jc w:val="both"/>
        <w:rPr>
          <w:rFonts w:ascii="Trebuchet MS" w:eastAsia="Batang" w:hAnsi="Trebuchet MS"/>
        </w:rPr>
      </w:pPr>
      <w:r>
        <w:rPr>
          <w:rFonts w:ascii="Trebuchet MS" w:eastAsia="Batang" w:hAnsi="Trebuchet MS"/>
        </w:rPr>
        <w:t xml:space="preserve">Il existe d'autres systèmes d'intéressement : </w:t>
      </w:r>
      <w:proofErr w:type="spellStart"/>
      <w:r>
        <w:rPr>
          <w:rFonts w:ascii="Trebuchet MS" w:eastAsia="Batang" w:hAnsi="Trebuchet MS"/>
        </w:rPr>
        <w:t>I'intéressement</w:t>
      </w:r>
      <w:proofErr w:type="spellEnd"/>
      <w:r>
        <w:rPr>
          <w:rFonts w:ascii="Trebuchet MS" w:eastAsia="Batang" w:hAnsi="Trebuchet MS"/>
        </w:rPr>
        <w:t xml:space="preserve"> des salariés, le plan d'épargne d'entreprise.</w:t>
      </w: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rPr>
      </w:pPr>
      <w:r>
        <w:rPr>
          <w:rFonts w:ascii="Trebuchet MS" w:eastAsia="Batang" w:hAnsi="Trebuchet MS"/>
        </w:rPr>
        <w:tab/>
      </w: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rPr>
      </w:pPr>
      <w:r>
        <w:rPr>
          <w:rFonts w:ascii="Trebuchet MS" w:eastAsia="Batang" w:hAnsi="Trebuchet MS"/>
        </w:rPr>
        <w:tab/>
      </w:r>
    </w:p>
    <w:p w:rsidR="007C206F" w:rsidRDefault="006B2F6D">
      <w:pPr>
        <w:pStyle w:val="Heading2"/>
        <w:ind w:left="360"/>
        <w:jc w:val="both"/>
        <w:rPr>
          <w:rFonts w:ascii="Trebuchet MS" w:eastAsia="Batang" w:hAnsi="Trebuchet MS"/>
          <w:sz w:val="28"/>
        </w:rPr>
      </w:pPr>
      <w:bookmarkStart w:id="235" w:name="_Toc113856102"/>
      <w:r>
        <w:rPr>
          <w:rFonts w:ascii="Trebuchet MS" w:eastAsia="Batang" w:hAnsi="Trebuchet MS"/>
          <w:sz w:val="28"/>
        </w:rPr>
        <w:t xml:space="preserve">II. </w:t>
      </w:r>
      <w:r>
        <w:rPr>
          <w:rFonts w:ascii="Trebuchet MS" w:eastAsia="Batang" w:hAnsi="Trebuchet MS"/>
          <w:sz w:val="28"/>
          <w:u w:val="single"/>
        </w:rPr>
        <w:t>Méthode</w:t>
      </w:r>
      <w:bookmarkEnd w:id="235"/>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rPr>
      </w:pPr>
      <w:r>
        <w:rPr>
          <w:rFonts w:ascii="Trebuchet MS" w:eastAsia="Batang" w:hAnsi="Trebuchet MS"/>
        </w:rPr>
        <w:tab/>
      </w:r>
    </w:p>
    <w:p w:rsidR="007C206F" w:rsidRDefault="006B2F6D" w:rsidP="006B2F6D">
      <w:pPr>
        <w:pStyle w:val="Heading3"/>
        <w:numPr>
          <w:ilvl w:val="0"/>
          <w:numId w:val="20"/>
        </w:numPr>
        <w:jc w:val="both"/>
        <w:rPr>
          <w:rFonts w:ascii="Trebuchet MS" w:eastAsia="Batang" w:hAnsi="Trebuchet MS"/>
        </w:rPr>
      </w:pPr>
      <w:bookmarkStart w:id="236" w:name="_Toc113856103"/>
      <w:r>
        <w:rPr>
          <w:rFonts w:ascii="Trebuchet MS" w:eastAsia="Batang" w:hAnsi="Trebuchet MS"/>
        </w:rPr>
        <w:t>Le calcul de la réserve de participation</w:t>
      </w:r>
      <w:bookmarkEnd w:id="236"/>
    </w:p>
    <w:p w:rsidR="007C206F" w:rsidRDefault="007C206F">
      <w:pPr>
        <w:ind w:left="360"/>
        <w:jc w:val="both"/>
        <w:rPr>
          <w:rFonts w:ascii="Trebuchet MS" w:eastAsia="Batang" w:hAnsi="Trebuchet MS"/>
        </w:rPr>
      </w:pPr>
    </w:p>
    <w:p w:rsidR="007C206F" w:rsidRDefault="007C206F">
      <w:pPr>
        <w:pStyle w:val="DefaultText"/>
        <w:tabs>
          <w:tab w:val="left" w:pos="150"/>
          <w:tab w:val="left" w:pos="1954"/>
          <w:tab w:val="left" w:pos="2317"/>
          <w:tab w:val="center" w:pos="6659"/>
          <w:tab w:val="right" w:pos="10278"/>
        </w:tabs>
        <w:ind w:left="1080"/>
        <w:jc w:val="both"/>
        <w:rPr>
          <w:rFonts w:ascii="Trebuchet MS" w:eastAsia="Batang" w:hAnsi="Trebuchet MS"/>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0"/>
      </w:tblGrid>
      <w:tr w:rsidR="007C206F">
        <w:trPr>
          <w:trHeight w:val="909"/>
        </w:trPr>
        <w:tc>
          <w:tcPr>
            <w:tcW w:w="6840" w:type="dxa"/>
            <w:shd w:val="clear" w:color="auto" w:fill="FFFFFF"/>
          </w:tcPr>
          <w:p w:rsidR="007C206F" w:rsidRDefault="007C206F">
            <w:pPr>
              <w:pStyle w:val="DefaultText"/>
              <w:tabs>
                <w:tab w:val="left" w:pos="150"/>
                <w:tab w:val="left" w:pos="1954"/>
                <w:tab w:val="left" w:pos="2317"/>
                <w:tab w:val="center" w:pos="6659"/>
                <w:tab w:val="right" w:pos="10278"/>
              </w:tabs>
              <w:jc w:val="both"/>
              <w:rPr>
                <w:rFonts w:ascii="Trebuchet MS" w:eastAsia="Batang" w:hAnsi="Trebuchet MS"/>
                <w:b/>
              </w:rPr>
            </w:pP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b/>
              </w:rPr>
            </w:pPr>
            <w:r>
              <w:rPr>
                <w:rFonts w:ascii="Trebuchet MS" w:eastAsia="Batang" w:hAnsi="Trebuchet MS"/>
                <w:b/>
                <w:color w:val="FF0000"/>
              </w:rPr>
              <w:t xml:space="preserve">Formule de calcul: R = 1/2 (B- 5 % C) x (S/VA) </w:t>
            </w:r>
          </w:p>
        </w:tc>
      </w:tr>
    </w:tbl>
    <w:p w:rsidR="007C206F" w:rsidRDefault="007C206F">
      <w:pPr>
        <w:pStyle w:val="DefaultText"/>
        <w:tabs>
          <w:tab w:val="left" w:pos="150"/>
          <w:tab w:val="left" w:pos="1954"/>
          <w:tab w:val="left" w:pos="2317"/>
          <w:tab w:val="center" w:pos="6659"/>
          <w:tab w:val="right" w:pos="10278"/>
        </w:tabs>
        <w:jc w:val="both"/>
        <w:rPr>
          <w:rFonts w:ascii="Trebuchet MS" w:eastAsia="Batang" w:hAnsi="Trebuchet MS"/>
          <w:b/>
        </w:rPr>
      </w:pP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b/>
        </w:rPr>
      </w:pPr>
      <w:r>
        <w:rPr>
          <w:rFonts w:ascii="Trebuchet MS" w:eastAsia="Batang" w:hAnsi="Trebuchet MS"/>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7250"/>
      </w:tblGrid>
      <w:tr w:rsidR="007C206F">
        <w:trPr>
          <w:trHeight w:val="395"/>
        </w:trPr>
        <w:tc>
          <w:tcPr>
            <w:tcW w:w="1122" w:type="pct"/>
            <w:shd w:val="pct12" w:color="auto" w:fill="FFFFFF"/>
            <w:vAlign w:val="center"/>
          </w:tcPr>
          <w:p w:rsidR="007C206F" w:rsidRDefault="006B2F6D">
            <w:pPr>
              <w:pStyle w:val="DefaultText"/>
              <w:tabs>
                <w:tab w:val="left" w:pos="150"/>
                <w:tab w:val="left" w:pos="1954"/>
                <w:tab w:val="left" w:pos="2317"/>
                <w:tab w:val="center" w:pos="6659"/>
                <w:tab w:val="right" w:pos="10278"/>
              </w:tabs>
              <w:jc w:val="center"/>
              <w:rPr>
                <w:rFonts w:ascii="Trebuchet MS" w:eastAsia="Batang" w:hAnsi="Trebuchet MS"/>
                <w:b/>
                <w:sz w:val="20"/>
              </w:rPr>
            </w:pPr>
            <w:r>
              <w:rPr>
                <w:rFonts w:ascii="Trebuchet MS" w:eastAsia="Batang" w:hAnsi="Trebuchet MS"/>
                <w:b/>
                <w:sz w:val="20"/>
              </w:rPr>
              <w:lastRenderedPageBreak/>
              <w:t>Eléments</w:t>
            </w:r>
          </w:p>
        </w:tc>
        <w:tc>
          <w:tcPr>
            <w:tcW w:w="3878" w:type="pct"/>
            <w:shd w:val="pct12" w:color="auto" w:fill="FFFFFF"/>
            <w:vAlign w:val="center"/>
          </w:tcPr>
          <w:p w:rsidR="007C206F" w:rsidRDefault="006B2F6D">
            <w:pPr>
              <w:pStyle w:val="DefaultText"/>
              <w:tabs>
                <w:tab w:val="left" w:pos="150"/>
                <w:tab w:val="left" w:pos="1954"/>
                <w:tab w:val="left" w:pos="2317"/>
                <w:tab w:val="center" w:pos="6659"/>
                <w:tab w:val="right" w:pos="10278"/>
              </w:tabs>
              <w:jc w:val="center"/>
              <w:rPr>
                <w:rFonts w:ascii="Trebuchet MS" w:eastAsia="Batang" w:hAnsi="Trebuchet MS"/>
                <w:b/>
                <w:sz w:val="20"/>
              </w:rPr>
            </w:pPr>
            <w:r>
              <w:rPr>
                <w:rFonts w:ascii="Trebuchet MS" w:eastAsia="Batang" w:hAnsi="Trebuchet MS"/>
                <w:b/>
                <w:sz w:val="20"/>
              </w:rPr>
              <w:t>Composants</w:t>
            </w:r>
          </w:p>
        </w:tc>
      </w:tr>
      <w:tr w:rsidR="007C206F">
        <w:trPr>
          <w:trHeight w:val="771"/>
        </w:trPr>
        <w:tc>
          <w:tcPr>
            <w:tcW w:w="1122" w:type="pct"/>
          </w:tcPr>
          <w:p w:rsidR="007C206F" w:rsidRDefault="007C206F">
            <w:pPr>
              <w:pStyle w:val="DefaultText"/>
              <w:tabs>
                <w:tab w:val="left" w:pos="150"/>
                <w:tab w:val="left" w:pos="1954"/>
                <w:tab w:val="left" w:pos="2317"/>
                <w:tab w:val="center" w:pos="6659"/>
                <w:tab w:val="right" w:pos="10278"/>
              </w:tabs>
              <w:jc w:val="both"/>
              <w:rPr>
                <w:rFonts w:ascii="Trebuchet MS" w:eastAsia="Batang" w:hAnsi="Trebuchet MS"/>
                <w:sz w:val="20"/>
              </w:rPr>
            </w:pP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t>B = Bénéfice net</w:t>
            </w:r>
          </w:p>
        </w:tc>
        <w:tc>
          <w:tcPr>
            <w:tcW w:w="3878" w:type="pct"/>
          </w:tcPr>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w:t>
            </w:r>
            <w:r>
              <w:rPr>
                <w:rFonts w:ascii="Trebuchet MS" w:eastAsia="Batang" w:hAnsi="Trebuchet MS"/>
                <w:sz w:val="20"/>
                <w:u w:val="single"/>
              </w:rPr>
              <w:t>pour les entreprises soumises à l’impôt sur les sociétés</w:t>
            </w:r>
            <w:r>
              <w:rPr>
                <w:rFonts w:ascii="Trebuchet MS" w:eastAsia="Batang" w:hAnsi="Trebuchet MS"/>
                <w:sz w:val="20"/>
              </w:rPr>
              <w:t> : bénéfice fiscal imposable au taux normal diminué de l’IS correspondant après imputation des avoirs fiscaux ou crédits d’impôt et augmenté de la dotation de l’exercice à la provision pour l’investissement (les contributions sur l’IS ne diminuent pas le bénéfice net retenu pour le calcul de la participation).</w:t>
            </w: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w:t>
            </w:r>
            <w:r>
              <w:rPr>
                <w:rFonts w:ascii="Trebuchet MS" w:eastAsia="Batang" w:hAnsi="Trebuchet MS"/>
                <w:sz w:val="20"/>
                <w:u w:val="single"/>
              </w:rPr>
              <w:t>pour les entreprises non soumises à l’impôt sur les sociétés</w:t>
            </w:r>
            <w:r>
              <w:rPr>
                <w:rFonts w:ascii="Trebuchet MS" w:eastAsia="Batang" w:hAnsi="Trebuchet MS"/>
                <w:sz w:val="20"/>
              </w:rPr>
              <w:t xml:space="preserve"> : l’impôt à prendre en compte est l’impôt sur le revenu au taux  moyen d’imposition, ce taux ne pouvant être supérieur au taux d’IS. On déduit également du bénéfice la rémunération du chef d’entreprise.  </w:t>
            </w:r>
          </w:p>
        </w:tc>
      </w:tr>
      <w:tr w:rsidR="007C206F">
        <w:trPr>
          <w:trHeight w:val="960"/>
        </w:trPr>
        <w:tc>
          <w:tcPr>
            <w:tcW w:w="1122" w:type="pct"/>
          </w:tcPr>
          <w:p w:rsidR="007C206F" w:rsidRDefault="007C206F">
            <w:pPr>
              <w:pStyle w:val="DefaultText"/>
              <w:tabs>
                <w:tab w:val="left" w:pos="150"/>
                <w:tab w:val="left" w:pos="1954"/>
                <w:tab w:val="left" w:pos="2317"/>
                <w:tab w:val="center" w:pos="6659"/>
                <w:tab w:val="right" w:pos="10278"/>
              </w:tabs>
              <w:jc w:val="both"/>
              <w:rPr>
                <w:rFonts w:ascii="Trebuchet MS" w:eastAsia="Batang" w:hAnsi="Trebuchet MS"/>
                <w:sz w:val="20"/>
              </w:rPr>
            </w:pP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t>C= Capitaux propres avant affectation des résultats</w:t>
            </w:r>
          </w:p>
        </w:tc>
        <w:tc>
          <w:tcPr>
            <w:tcW w:w="3878" w:type="pct"/>
          </w:tcPr>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Capital social appelé. </w:t>
            </w: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Réserves, report à nouveau.</w:t>
            </w: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Primes liées au capital. </w:t>
            </w: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Provisions réglementées </w:t>
            </w:r>
            <w:proofErr w:type="gramStart"/>
            <w:r>
              <w:rPr>
                <w:rFonts w:ascii="Trebuchet MS" w:eastAsia="Batang" w:hAnsi="Trebuchet MS"/>
                <w:sz w:val="20"/>
              </w:rPr>
              <w:t>( sauf</w:t>
            </w:r>
            <w:proofErr w:type="gramEnd"/>
            <w:r>
              <w:rPr>
                <w:rFonts w:ascii="Trebuchet MS" w:eastAsia="Batang" w:hAnsi="Trebuchet MS"/>
                <w:sz w:val="20"/>
              </w:rPr>
              <w:t xml:space="preserve"> exclusion expresse).</w:t>
            </w: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Provisions et amortissements non déductibles à l’exclusion des dotations de l’année.</w:t>
            </w: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Avances en compte courant des associés ou de l’exploitant (uniquement dans les sociétés non soumises à l’IS).</w:t>
            </w: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Eléments exclus :</w:t>
            </w:r>
          </w:p>
          <w:p w:rsidR="007C206F" w:rsidRDefault="006B2F6D" w:rsidP="006B2F6D">
            <w:pPr>
              <w:pStyle w:val="DefaultText"/>
              <w:numPr>
                <w:ilvl w:val="0"/>
                <w:numId w:val="2"/>
              </w:numPr>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t>provision spéciale de réévaluation légale des immobilisations amortissables,</w:t>
            </w:r>
          </w:p>
          <w:p w:rsidR="007C206F" w:rsidRDefault="006B2F6D" w:rsidP="006B2F6D">
            <w:pPr>
              <w:pStyle w:val="DefaultText"/>
              <w:numPr>
                <w:ilvl w:val="0"/>
                <w:numId w:val="2"/>
              </w:numPr>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t>provision pour amortissements dérogatoires,</w:t>
            </w:r>
          </w:p>
          <w:p w:rsidR="007C206F" w:rsidRDefault="006B2F6D" w:rsidP="006B2F6D">
            <w:pPr>
              <w:pStyle w:val="DefaultText"/>
              <w:numPr>
                <w:ilvl w:val="0"/>
                <w:numId w:val="2"/>
              </w:numPr>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t>résultat de l’exercice,</w:t>
            </w:r>
          </w:p>
          <w:p w:rsidR="007C206F" w:rsidRDefault="006B2F6D" w:rsidP="006B2F6D">
            <w:pPr>
              <w:pStyle w:val="DefaultText"/>
              <w:numPr>
                <w:ilvl w:val="0"/>
                <w:numId w:val="2"/>
              </w:numPr>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t xml:space="preserve">subvention d’investissement.   </w:t>
            </w:r>
          </w:p>
        </w:tc>
      </w:tr>
      <w:tr w:rsidR="007C206F">
        <w:trPr>
          <w:trHeight w:val="378"/>
        </w:trPr>
        <w:tc>
          <w:tcPr>
            <w:tcW w:w="1122" w:type="pct"/>
          </w:tcPr>
          <w:p w:rsidR="007C206F" w:rsidRDefault="007C206F">
            <w:pPr>
              <w:pStyle w:val="DefaultText"/>
              <w:tabs>
                <w:tab w:val="left" w:pos="150"/>
                <w:tab w:val="left" w:pos="1954"/>
                <w:tab w:val="left" w:pos="2317"/>
                <w:tab w:val="center" w:pos="6659"/>
                <w:tab w:val="right" w:pos="10278"/>
              </w:tabs>
              <w:jc w:val="both"/>
              <w:rPr>
                <w:rFonts w:ascii="Trebuchet MS" w:eastAsia="Batang" w:hAnsi="Trebuchet MS"/>
                <w:sz w:val="20"/>
              </w:rPr>
            </w:pP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t>S = Salaires</w:t>
            </w:r>
          </w:p>
          <w:p w:rsidR="007C206F" w:rsidRDefault="007C206F">
            <w:pPr>
              <w:pStyle w:val="DefaultText"/>
              <w:tabs>
                <w:tab w:val="left" w:pos="150"/>
                <w:tab w:val="left" w:pos="1954"/>
                <w:tab w:val="left" w:pos="2317"/>
                <w:tab w:val="center" w:pos="6659"/>
                <w:tab w:val="right" w:pos="10278"/>
              </w:tabs>
              <w:jc w:val="both"/>
              <w:rPr>
                <w:rFonts w:ascii="Trebuchet MS" w:eastAsia="Batang" w:hAnsi="Trebuchet MS"/>
                <w:sz w:val="20"/>
              </w:rPr>
            </w:pPr>
          </w:p>
        </w:tc>
        <w:tc>
          <w:tcPr>
            <w:tcW w:w="3878" w:type="pct"/>
          </w:tcPr>
          <w:p w:rsidR="007C206F" w:rsidRDefault="007C206F">
            <w:pPr>
              <w:pStyle w:val="DefaultText"/>
              <w:tabs>
                <w:tab w:val="left" w:pos="150"/>
                <w:tab w:val="left" w:pos="1954"/>
                <w:tab w:val="left" w:pos="2317"/>
                <w:tab w:val="center" w:pos="6659"/>
                <w:tab w:val="right" w:pos="10278"/>
              </w:tabs>
              <w:jc w:val="both"/>
              <w:rPr>
                <w:rFonts w:ascii="Trebuchet MS" w:eastAsia="Batang" w:hAnsi="Trebuchet MS"/>
                <w:sz w:val="20"/>
              </w:rPr>
            </w:pP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Salaires bruts.</w:t>
            </w:r>
          </w:p>
        </w:tc>
      </w:tr>
      <w:tr w:rsidR="007C206F">
        <w:trPr>
          <w:trHeight w:val="1011"/>
        </w:trPr>
        <w:tc>
          <w:tcPr>
            <w:tcW w:w="1122" w:type="pct"/>
          </w:tcPr>
          <w:p w:rsidR="007C206F" w:rsidRDefault="007C206F">
            <w:pPr>
              <w:pStyle w:val="DefaultText"/>
              <w:tabs>
                <w:tab w:val="left" w:pos="150"/>
                <w:tab w:val="left" w:pos="1954"/>
                <w:tab w:val="left" w:pos="2317"/>
                <w:tab w:val="center" w:pos="6659"/>
                <w:tab w:val="right" w:pos="10278"/>
              </w:tabs>
              <w:jc w:val="both"/>
              <w:rPr>
                <w:rFonts w:ascii="Trebuchet MS" w:eastAsia="Batang" w:hAnsi="Trebuchet MS"/>
                <w:sz w:val="20"/>
              </w:rPr>
            </w:pPr>
          </w:p>
          <w:p w:rsidR="007C206F" w:rsidRDefault="006B2F6D">
            <w:pPr>
              <w:pStyle w:val="DefaultText"/>
              <w:tabs>
                <w:tab w:val="left" w:pos="150"/>
                <w:tab w:val="left" w:pos="1954"/>
                <w:tab w:val="left" w:pos="2317"/>
                <w:tab w:val="center" w:pos="6659"/>
                <w:tab w:val="right" w:pos="10278"/>
              </w:tabs>
              <w:jc w:val="both"/>
              <w:rPr>
                <w:rFonts w:ascii="Trebuchet MS" w:eastAsia="Batang" w:hAnsi="Trebuchet MS"/>
                <w:sz w:val="20"/>
              </w:rPr>
            </w:pPr>
            <w:r>
              <w:rPr>
                <w:rFonts w:ascii="Trebuchet MS" w:eastAsia="Batang" w:hAnsi="Trebuchet MS"/>
                <w:sz w:val="20"/>
              </w:rPr>
              <w:t>VA = Valeur ajoutée</w:t>
            </w:r>
          </w:p>
        </w:tc>
        <w:tc>
          <w:tcPr>
            <w:tcW w:w="3878" w:type="pct"/>
            <w:vAlign w:val="center"/>
          </w:tcPr>
          <w:p w:rsidR="007C206F" w:rsidRDefault="006B2F6D">
            <w:pPr>
              <w:pStyle w:val="DefaultText"/>
              <w:tabs>
                <w:tab w:val="left" w:pos="150"/>
                <w:tab w:val="left" w:pos="1954"/>
                <w:tab w:val="left" w:pos="2317"/>
                <w:tab w:val="center" w:pos="6659"/>
                <w:tab w:val="right" w:pos="10278"/>
              </w:tabs>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Résultat courant avant   impôt.</w:t>
            </w:r>
          </w:p>
          <w:p w:rsidR="007C206F" w:rsidRDefault="006B2F6D">
            <w:pPr>
              <w:pStyle w:val="DefaultText"/>
              <w:tabs>
                <w:tab w:val="left" w:pos="150"/>
                <w:tab w:val="left" w:pos="1954"/>
                <w:tab w:val="left" w:pos="2317"/>
                <w:tab w:val="center" w:pos="6659"/>
                <w:tab w:val="right" w:pos="10278"/>
              </w:tabs>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Impôts et taxes (à l’exclusion des taxes sur le chiffre d’affaire et de l’impôt sur les </w:t>
            </w:r>
            <w:proofErr w:type="gramStart"/>
            <w:r>
              <w:rPr>
                <w:rFonts w:ascii="Trebuchet MS" w:eastAsia="Batang" w:hAnsi="Trebuchet MS"/>
                <w:sz w:val="20"/>
              </w:rPr>
              <w:t>sociétés )</w:t>
            </w:r>
            <w:proofErr w:type="gramEnd"/>
            <w:r>
              <w:rPr>
                <w:rFonts w:ascii="Trebuchet MS" w:eastAsia="Batang" w:hAnsi="Trebuchet MS"/>
                <w:sz w:val="20"/>
              </w:rPr>
              <w:t>.</w:t>
            </w:r>
          </w:p>
          <w:p w:rsidR="007C206F" w:rsidRDefault="006B2F6D">
            <w:pPr>
              <w:pStyle w:val="DefaultText"/>
              <w:tabs>
                <w:tab w:val="left" w:pos="150"/>
                <w:tab w:val="left" w:pos="1954"/>
                <w:tab w:val="left" w:pos="2317"/>
                <w:tab w:val="center" w:pos="6659"/>
                <w:tab w:val="right" w:pos="10278"/>
              </w:tabs>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Charges de personnel. </w:t>
            </w:r>
          </w:p>
          <w:p w:rsidR="007C206F" w:rsidRDefault="006B2F6D">
            <w:pPr>
              <w:pStyle w:val="DefaultText"/>
              <w:tabs>
                <w:tab w:val="left" w:pos="150"/>
                <w:tab w:val="left" w:pos="1954"/>
                <w:tab w:val="left" w:pos="2317"/>
                <w:tab w:val="center" w:pos="6659"/>
                <w:tab w:val="right" w:pos="10278"/>
              </w:tabs>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Charges financières</w:t>
            </w:r>
          </w:p>
          <w:p w:rsidR="007C206F" w:rsidRDefault="006B2F6D">
            <w:pPr>
              <w:pStyle w:val="DefaultText"/>
              <w:tabs>
                <w:tab w:val="left" w:pos="150"/>
                <w:tab w:val="left" w:pos="1954"/>
                <w:tab w:val="left" w:pos="2317"/>
                <w:tab w:val="center" w:pos="6659"/>
                <w:tab w:val="right" w:pos="10278"/>
              </w:tabs>
              <w:rPr>
                <w:rFonts w:ascii="Trebuchet MS" w:eastAsia="Batang" w:hAnsi="Trebuchet MS"/>
                <w:sz w:val="20"/>
              </w:rPr>
            </w:pPr>
            <w:r>
              <w:rPr>
                <w:rFonts w:ascii="Trebuchet MS" w:eastAsia="Batang" w:hAnsi="Trebuchet MS"/>
                <w:sz w:val="20"/>
              </w:rPr>
              <w:sym w:font="Symbol" w:char="F0B7"/>
            </w:r>
            <w:r>
              <w:rPr>
                <w:rFonts w:ascii="Trebuchet MS" w:eastAsia="Batang" w:hAnsi="Trebuchet MS"/>
                <w:sz w:val="20"/>
              </w:rPr>
              <w:t xml:space="preserve">  Dotations de l’exercice aux amortissements et provisions, à l’exception des dotations exceptionnelles.</w:t>
            </w:r>
          </w:p>
        </w:tc>
      </w:tr>
    </w:tbl>
    <w:p w:rsidR="007C206F" w:rsidRDefault="007C206F">
      <w:pPr>
        <w:pStyle w:val="DefaultText"/>
        <w:tabs>
          <w:tab w:val="left" w:pos="150"/>
          <w:tab w:val="left" w:pos="1954"/>
          <w:tab w:val="left" w:pos="2317"/>
          <w:tab w:val="center" w:pos="6659"/>
          <w:tab w:val="right" w:pos="10278"/>
        </w:tabs>
        <w:jc w:val="both"/>
        <w:rPr>
          <w:rFonts w:ascii="Trebuchet MS" w:eastAsia="Batang" w:hAnsi="Trebuchet MS"/>
          <w:b/>
        </w:rPr>
      </w:pPr>
    </w:p>
    <w:p w:rsidR="007C206F" w:rsidRDefault="007C206F">
      <w:pPr>
        <w:pStyle w:val="DefaultText"/>
        <w:tabs>
          <w:tab w:val="right" w:pos="1989"/>
        </w:tabs>
        <w:jc w:val="both"/>
        <w:rPr>
          <w:rFonts w:ascii="Trebuchet MS" w:eastAsia="Batang" w:hAnsi="Trebuchet MS"/>
        </w:rPr>
      </w:pPr>
    </w:p>
    <w:p w:rsidR="007C206F" w:rsidRDefault="006B2F6D" w:rsidP="006B2F6D">
      <w:pPr>
        <w:pStyle w:val="Heading3"/>
        <w:numPr>
          <w:ilvl w:val="0"/>
          <w:numId w:val="20"/>
        </w:numPr>
        <w:jc w:val="both"/>
        <w:rPr>
          <w:rFonts w:ascii="Trebuchet MS" w:eastAsia="Batang" w:hAnsi="Trebuchet MS"/>
        </w:rPr>
      </w:pPr>
      <w:bookmarkStart w:id="237" w:name="_Toc113856104"/>
      <w:r>
        <w:rPr>
          <w:rFonts w:ascii="Trebuchet MS" w:eastAsia="Batang" w:hAnsi="Trebuchet MS"/>
        </w:rPr>
        <w:t>La provision pour investissement</w:t>
      </w:r>
      <w:bookmarkEnd w:id="237"/>
    </w:p>
    <w:p w:rsidR="007C206F" w:rsidRDefault="007C206F">
      <w:pPr>
        <w:pStyle w:val="DefaultText"/>
        <w:tabs>
          <w:tab w:val="right" w:pos="4568"/>
        </w:tabs>
        <w:jc w:val="both"/>
        <w:rPr>
          <w:rFonts w:ascii="Trebuchet MS" w:eastAsia="Batang" w:hAnsi="Trebuchet MS"/>
          <w:b/>
        </w:rPr>
      </w:pPr>
    </w:p>
    <w:p w:rsidR="007C206F" w:rsidRDefault="006B2F6D">
      <w:pPr>
        <w:pStyle w:val="DefaultText"/>
        <w:tabs>
          <w:tab w:val="right" w:pos="7044"/>
        </w:tabs>
        <w:jc w:val="both"/>
        <w:rPr>
          <w:rFonts w:ascii="Trebuchet MS" w:eastAsia="Batang" w:hAnsi="Trebuchet MS"/>
        </w:rPr>
      </w:pPr>
      <w:r>
        <w:rPr>
          <w:rFonts w:ascii="Trebuchet MS" w:eastAsia="Batang" w:hAnsi="Trebuchet MS"/>
        </w:rPr>
        <w:t>Les entreprises ayant signé des accords dérogatoires ont le droit de constituer une provision pour investissement égale à 50 % du supplément réduit à 25 % si l'accord prévoit une réduction de délai d'indisponibilité à trois ans.</w:t>
      </w:r>
      <w:r>
        <w:rPr>
          <w:rFonts w:ascii="Trebuchet MS" w:eastAsia="Batang" w:hAnsi="Trebuchet MS"/>
        </w:rPr>
        <w:tab/>
      </w:r>
      <w:r>
        <w:rPr>
          <w:rFonts w:ascii="Trebuchet MS" w:eastAsia="Batang" w:hAnsi="Trebuchet MS"/>
        </w:rPr>
        <w:tab/>
      </w:r>
      <w:r>
        <w:rPr>
          <w:rFonts w:ascii="Trebuchet MS" w:eastAsia="Batang" w:hAnsi="Trebuchet MS"/>
        </w:rPr>
        <w:tab/>
      </w:r>
      <w:r>
        <w:rPr>
          <w:rFonts w:ascii="Trebuchet MS" w:eastAsia="Batang" w:hAnsi="Trebuchet MS"/>
        </w:rPr>
        <w:tab/>
      </w:r>
    </w:p>
    <w:p w:rsidR="007C206F" w:rsidRDefault="007C206F">
      <w:pPr>
        <w:pStyle w:val="DefaultText"/>
        <w:jc w:val="both"/>
        <w:rPr>
          <w:rFonts w:ascii="Trebuchet MS" w:eastAsia="Batang" w:hAnsi="Trebuchet MS"/>
        </w:rPr>
      </w:pPr>
    </w:p>
    <w:p w:rsidR="007C206F" w:rsidRDefault="006B2F6D">
      <w:pPr>
        <w:pStyle w:val="DefaultText"/>
        <w:tabs>
          <w:tab w:val="right" w:pos="7136"/>
        </w:tabs>
        <w:jc w:val="both"/>
        <w:rPr>
          <w:rFonts w:ascii="Trebuchet MS" w:eastAsia="Batang" w:hAnsi="Trebuchet MS"/>
        </w:rPr>
      </w:pPr>
      <w:r>
        <w:rPr>
          <w:rFonts w:ascii="Trebuchet MS" w:eastAsia="Batang" w:hAnsi="Trebuchet MS"/>
        </w:rPr>
        <w:t>Les entreprises de moins de 50 salariés qui ont conclu volontairement un accord de participation bénéficient d'une provision pour investissement de 25 % du montant total</w:t>
      </w:r>
      <w:r>
        <w:rPr>
          <w:rFonts w:ascii="Trebuchet MS" w:eastAsia="Batang" w:hAnsi="Trebuchet MS"/>
        </w:rPr>
        <w:tab/>
        <w:t xml:space="preserve"> de la réserve de participation en plus de la provision de 50 % sur le supplément dérogatoire.</w: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DefaultText"/>
        <w:jc w:val="both"/>
        <w:rPr>
          <w:rFonts w:ascii="Trebuchet MS" w:eastAsia="Batang" w:hAnsi="Trebuchet MS"/>
        </w:rPr>
      </w:pPr>
      <w:r>
        <w:rPr>
          <w:rFonts w:ascii="Trebuchet MS" w:eastAsia="Batang" w:hAnsi="Trebuchet MS"/>
        </w:rPr>
        <w:br w:type="page"/>
      </w:r>
    </w:p>
    <w:p w:rsidR="007C206F" w:rsidRDefault="006B2F6D" w:rsidP="006B2F6D">
      <w:pPr>
        <w:pStyle w:val="Heading3"/>
        <w:numPr>
          <w:ilvl w:val="0"/>
          <w:numId w:val="20"/>
        </w:numPr>
        <w:jc w:val="both"/>
        <w:rPr>
          <w:rFonts w:ascii="Trebuchet MS" w:eastAsia="Batang" w:hAnsi="Trebuchet MS"/>
        </w:rPr>
      </w:pPr>
      <w:bookmarkStart w:id="238" w:name="_Toc113856105"/>
      <w:r>
        <w:rPr>
          <w:rFonts w:ascii="Trebuchet MS" w:eastAsia="Batang" w:hAnsi="Trebuchet MS"/>
        </w:rPr>
        <w:lastRenderedPageBreak/>
        <w:t>Chronologie de la mise en œuvre d'un accord de participation avec création d'une provision pour investissement</w:t>
      </w:r>
      <w:bookmarkEnd w:id="238"/>
    </w:p>
    <w:p w:rsidR="007C206F" w:rsidRDefault="007C206F">
      <w:pPr>
        <w:jc w:val="both"/>
        <w:rPr>
          <w:rFonts w:ascii="Trebuchet MS" w:eastAsia="Batang" w:hAnsi="Trebuchet MS"/>
        </w:rPr>
      </w:pPr>
    </w:p>
    <w:p w:rsidR="007C206F" w:rsidRDefault="007C206F">
      <w:pPr>
        <w:pStyle w:val="DefaultText"/>
        <w:ind w:left="1080"/>
        <w:jc w:val="both"/>
        <w:rPr>
          <w:rFonts w:ascii="Trebuchet MS" w:eastAsia="Batang"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8"/>
        <w:gridCol w:w="4236"/>
        <w:gridCol w:w="3784"/>
      </w:tblGrid>
      <w:tr w:rsidR="007C206F">
        <w:trPr>
          <w:trHeight w:val="445"/>
        </w:trPr>
        <w:tc>
          <w:tcPr>
            <w:tcW w:w="710"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Dates</w:t>
            </w:r>
          </w:p>
        </w:tc>
        <w:tc>
          <w:tcPr>
            <w:tcW w:w="2265"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Aspects comptables</w:t>
            </w:r>
          </w:p>
        </w:tc>
        <w:tc>
          <w:tcPr>
            <w:tcW w:w="2024"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Aspects fiscaux</w:t>
            </w:r>
          </w:p>
        </w:tc>
      </w:tr>
      <w:tr w:rsidR="007C206F">
        <w:trPr>
          <w:trHeight w:val="583"/>
        </w:trPr>
        <w:tc>
          <w:tcPr>
            <w:tcW w:w="710" w:type="pct"/>
          </w:tcPr>
          <w:p w:rsidR="007C206F" w:rsidRDefault="006B2F6D">
            <w:pPr>
              <w:pStyle w:val="DefaultText"/>
              <w:jc w:val="both"/>
              <w:rPr>
                <w:rFonts w:ascii="Trebuchet MS" w:eastAsia="Batang" w:hAnsi="Trebuchet MS"/>
                <w:sz w:val="20"/>
              </w:rPr>
            </w:pPr>
            <w:r>
              <w:rPr>
                <w:rFonts w:ascii="Trebuchet MS" w:eastAsia="Batang" w:hAnsi="Trebuchet MS"/>
                <w:sz w:val="20"/>
              </w:rPr>
              <w:t>31//12/N</w:t>
            </w:r>
          </w:p>
        </w:tc>
        <w:tc>
          <w:tcPr>
            <w:tcW w:w="2265"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Calcul de la participation de l’exercice N, et comptabilisation dans un compte de charges à payer.</w:t>
            </w:r>
          </w:p>
        </w:tc>
        <w:tc>
          <w:tcPr>
            <w:tcW w:w="2024"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 xml:space="preserve">La charge n’est pas déductible et doit être réintégrée </w:t>
            </w:r>
            <w:proofErr w:type="spellStart"/>
            <w:r>
              <w:rPr>
                <w:rFonts w:ascii="Trebuchet MS" w:eastAsia="Batang" w:hAnsi="Trebuchet MS"/>
                <w:sz w:val="20"/>
              </w:rPr>
              <w:t>extracomptablement</w:t>
            </w:r>
            <w:proofErr w:type="spellEnd"/>
            <w:r>
              <w:rPr>
                <w:rFonts w:ascii="Trebuchet MS" w:eastAsia="Batang" w:hAnsi="Trebuchet MS"/>
                <w:sz w:val="20"/>
              </w:rPr>
              <w:t>.</w:t>
            </w:r>
          </w:p>
        </w:tc>
      </w:tr>
      <w:tr w:rsidR="007C206F">
        <w:trPr>
          <w:cantSplit/>
          <w:trHeight w:val="669"/>
        </w:trPr>
        <w:tc>
          <w:tcPr>
            <w:tcW w:w="710" w:type="pct"/>
            <w:vMerge w:val="restart"/>
          </w:tcPr>
          <w:p w:rsidR="007C206F" w:rsidRDefault="006B2F6D">
            <w:pPr>
              <w:pStyle w:val="DefaultText"/>
              <w:jc w:val="both"/>
              <w:rPr>
                <w:rFonts w:ascii="Trebuchet MS" w:eastAsia="Batang" w:hAnsi="Trebuchet MS"/>
                <w:sz w:val="20"/>
              </w:rPr>
            </w:pPr>
            <w:r>
              <w:rPr>
                <w:rFonts w:ascii="Trebuchet MS" w:eastAsia="Batang" w:hAnsi="Trebuchet MS"/>
                <w:sz w:val="20"/>
              </w:rPr>
              <w:t>En N+1 après approbation des comptes</w:t>
            </w:r>
          </w:p>
          <w:p w:rsidR="007C206F" w:rsidRDefault="007C206F">
            <w:pPr>
              <w:pStyle w:val="DefaultText"/>
              <w:jc w:val="both"/>
              <w:rPr>
                <w:rFonts w:ascii="Trebuchet MS" w:eastAsia="Batang" w:hAnsi="Trebuchet MS"/>
                <w:sz w:val="20"/>
              </w:rPr>
            </w:pPr>
          </w:p>
          <w:p w:rsidR="007C206F" w:rsidRDefault="007C206F">
            <w:pPr>
              <w:pStyle w:val="DefaultText"/>
              <w:jc w:val="both"/>
              <w:rPr>
                <w:rFonts w:ascii="Trebuchet MS" w:eastAsia="Batang" w:hAnsi="Trebuchet MS"/>
                <w:sz w:val="20"/>
              </w:rPr>
            </w:pPr>
          </w:p>
          <w:p w:rsidR="007C206F" w:rsidRDefault="006B2F6D">
            <w:pPr>
              <w:pStyle w:val="DefaultText"/>
              <w:jc w:val="both"/>
              <w:rPr>
                <w:rFonts w:ascii="Trebuchet MS" w:eastAsia="Batang" w:hAnsi="Trebuchet MS"/>
                <w:sz w:val="20"/>
              </w:rPr>
            </w:pPr>
            <w:r>
              <w:rPr>
                <w:rFonts w:ascii="Trebuchet MS" w:eastAsia="Batang" w:hAnsi="Trebuchet MS"/>
                <w:sz w:val="20"/>
              </w:rPr>
              <w:t>affectation des fonds</w:t>
            </w:r>
          </w:p>
        </w:tc>
        <w:tc>
          <w:tcPr>
            <w:tcW w:w="2265"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La participation de l’exercice N est portée dans un compte de réserve.</w:t>
            </w:r>
          </w:p>
          <w:p w:rsidR="007C206F" w:rsidRDefault="006B2F6D">
            <w:pPr>
              <w:pStyle w:val="DefaultText"/>
              <w:jc w:val="both"/>
              <w:rPr>
                <w:rFonts w:ascii="Trebuchet MS" w:eastAsia="Batang" w:hAnsi="Trebuchet MS"/>
                <w:sz w:val="20"/>
              </w:rPr>
            </w:pPr>
            <w:r>
              <w:rPr>
                <w:rFonts w:ascii="Trebuchet MS" w:eastAsia="Batang" w:hAnsi="Trebuchet MS"/>
                <w:sz w:val="20"/>
              </w:rPr>
              <w:t>La dotation de la provision pour investissement est calculée par rapport à la participation de l’exercice N.</w:t>
            </w:r>
          </w:p>
        </w:tc>
        <w:tc>
          <w:tcPr>
            <w:tcW w:w="2024"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 xml:space="preserve">La participation de l’exercice N devient déductible </w:t>
            </w:r>
            <w:proofErr w:type="gramStart"/>
            <w:r>
              <w:rPr>
                <w:rFonts w:ascii="Trebuchet MS" w:eastAsia="Batang" w:hAnsi="Trebuchet MS"/>
                <w:sz w:val="20"/>
              </w:rPr>
              <w:t>fiscalement ,</w:t>
            </w:r>
            <w:proofErr w:type="gramEnd"/>
            <w:r>
              <w:rPr>
                <w:rFonts w:ascii="Trebuchet MS" w:eastAsia="Batang" w:hAnsi="Trebuchet MS"/>
                <w:sz w:val="20"/>
              </w:rPr>
              <w:t xml:space="preserve"> elle sera déduite </w:t>
            </w:r>
            <w:proofErr w:type="spellStart"/>
            <w:r>
              <w:rPr>
                <w:rFonts w:ascii="Trebuchet MS" w:eastAsia="Batang" w:hAnsi="Trebuchet MS"/>
                <w:sz w:val="20"/>
              </w:rPr>
              <w:t>extracomptablement</w:t>
            </w:r>
            <w:proofErr w:type="spellEnd"/>
            <w:r>
              <w:rPr>
                <w:rFonts w:ascii="Trebuchet MS" w:eastAsia="Batang" w:hAnsi="Trebuchet MS"/>
                <w:sz w:val="20"/>
              </w:rPr>
              <w:t xml:space="preserve"> du bénéfice fiscal N+1.</w:t>
            </w:r>
          </w:p>
          <w:p w:rsidR="007C206F" w:rsidRDefault="006B2F6D">
            <w:pPr>
              <w:pStyle w:val="DefaultText"/>
              <w:jc w:val="both"/>
              <w:rPr>
                <w:rFonts w:ascii="Trebuchet MS" w:eastAsia="Batang" w:hAnsi="Trebuchet MS"/>
                <w:sz w:val="20"/>
              </w:rPr>
            </w:pPr>
            <w:r>
              <w:rPr>
                <w:rFonts w:ascii="Trebuchet MS" w:eastAsia="Batang" w:hAnsi="Trebuchet MS"/>
                <w:sz w:val="20"/>
              </w:rPr>
              <w:t>La dotation pour la provision pour investissement est déductible.</w:t>
            </w:r>
          </w:p>
        </w:tc>
      </w:tr>
      <w:tr w:rsidR="007C206F">
        <w:trPr>
          <w:cantSplit/>
          <w:trHeight w:val="617"/>
        </w:trPr>
        <w:tc>
          <w:tcPr>
            <w:tcW w:w="710" w:type="pct"/>
            <w:vMerge/>
          </w:tcPr>
          <w:p w:rsidR="007C206F" w:rsidRDefault="007C206F">
            <w:pPr>
              <w:pStyle w:val="DefaultText"/>
              <w:jc w:val="both"/>
              <w:rPr>
                <w:rFonts w:ascii="Trebuchet MS" w:eastAsia="Batang" w:hAnsi="Trebuchet MS"/>
                <w:sz w:val="20"/>
              </w:rPr>
            </w:pPr>
          </w:p>
        </w:tc>
        <w:tc>
          <w:tcPr>
            <w:tcW w:w="2265"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Plusieurs solutions :</w:t>
            </w:r>
          </w:p>
          <w:p w:rsidR="007C206F" w:rsidRDefault="006B2F6D" w:rsidP="006B2F6D">
            <w:pPr>
              <w:pStyle w:val="DefaultText"/>
              <w:numPr>
                <w:ilvl w:val="0"/>
                <w:numId w:val="71"/>
              </w:numPr>
              <w:tabs>
                <w:tab w:val="clear" w:pos="1776"/>
                <w:tab w:val="num" w:pos="292"/>
              </w:tabs>
              <w:ind w:left="292" w:hanging="292"/>
              <w:jc w:val="both"/>
              <w:rPr>
                <w:rFonts w:ascii="Trebuchet MS" w:eastAsia="Batang" w:hAnsi="Trebuchet MS"/>
                <w:sz w:val="20"/>
              </w:rPr>
            </w:pPr>
            <w:r>
              <w:rPr>
                <w:rFonts w:ascii="Trebuchet MS" w:eastAsia="Batang" w:hAnsi="Trebuchet MS"/>
                <w:sz w:val="20"/>
              </w:rPr>
              <w:t>Incorporation de la réserve au capital et attribution d’actions,</w:t>
            </w:r>
          </w:p>
          <w:p w:rsidR="007C206F" w:rsidRDefault="006B2F6D" w:rsidP="006B2F6D">
            <w:pPr>
              <w:pStyle w:val="DefaultText"/>
              <w:numPr>
                <w:ilvl w:val="0"/>
                <w:numId w:val="71"/>
              </w:numPr>
              <w:tabs>
                <w:tab w:val="clear" w:pos="1776"/>
                <w:tab w:val="num" w:pos="292"/>
              </w:tabs>
              <w:ind w:left="292" w:hanging="292"/>
              <w:jc w:val="both"/>
              <w:rPr>
                <w:rFonts w:ascii="Trebuchet MS" w:eastAsia="Batang" w:hAnsi="Trebuchet MS"/>
                <w:sz w:val="20"/>
              </w:rPr>
            </w:pPr>
            <w:r>
              <w:rPr>
                <w:rFonts w:ascii="Trebuchet MS" w:eastAsia="Batang" w:hAnsi="Trebuchet MS"/>
                <w:sz w:val="20"/>
              </w:rPr>
              <w:t>L’entreprise gère elle-même un fonds de participation,</w:t>
            </w:r>
          </w:p>
          <w:p w:rsidR="007C206F" w:rsidRDefault="006B2F6D" w:rsidP="006B2F6D">
            <w:pPr>
              <w:pStyle w:val="DefaultText"/>
              <w:numPr>
                <w:ilvl w:val="0"/>
                <w:numId w:val="71"/>
              </w:numPr>
              <w:tabs>
                <w:tab w:val="clear" w:pos="1776"/>
                <w:tab w:val="num" w:pos="292"/>
              </w:tabs>
              <w:ind w:left="292" w:hanging="292"/>
              <w:jc w:val="both"/>
              <w:rPr>
                <w:rFonts w:ascii="Trebuchet MS" w:eastAsia="Batang" w:hAnsi="Trebuchet MS"/>
                <w:sz w:val="20"/>
              </w:rPr>
            </w:pPr>
            <w:r>
              <w:rPr>
                <w:rFonts w:ascii="Trebuchet MS" w:eastAsia="Batang" w:hAnsi="Trebuchet MS"/>
                <w:sz w:val="20"/>
              </w:rPr>
              <w:t>- L’entreprise verse le montant de la réserve à des organismes de placement chargés de gérer les fonds.</w:t>
            </w:r>
          </w:p>
        </w:tc>
        <w:tc>
          <w:tcPr>
            <w:tcW w:w="2024"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Les sommes distribuées aux salariés sont exonérées d’impôt sur le revenu (mais pas la CSG et le RDS), si elles restent indisponibles pendant cinq ans.</w:t>
            </w:r>
          </w:p>
          <w:p w:rsidR="007C206F" w:rsidRDefault="006B2F6D">
            <w:pPr>
              <w:pStyle w:val="DefaultText"/>
              <w:jc w:val="both"/>
              <w:rPr>
                <w:rFonts w:ascii="Trebuchet MS" w:eastAsia="Batang" w:hAnsi="Trebuchet MS"/>
                <w:sz w:val="20"/>
              </w:rPr>
            </w:pPr>
            <w:r>
              <w:rPr>
                <w:rFonts w:ascii="Trebuchet MS" w:eastAsia="Batang" w:hAnsi="Trebuchet MS"/>
                <w:sz w:val="20"/>
              </w:rPr>
              <w:t>Certains versements sont autorisés en franchise d’impôt avant cinq ans (mariage du salarié par exemple).</w:t>
            </w:r>
          </w:p>
        </w:tc>
      </w:tr>
      <w:tr w:rsidR="007C206F">
        <w:trPr>
          <w:trHeight w:val="549"/>
        </w:trPr>
        <w:tc>
          <w:tcPr>
            <w:tcW w:w="710" w:type="pct"/>
          </w:tcPr>
          <w:p w:rsidR="007C206F" w:rsidRDefault="006B2F6D">
            <w:pPr>
              <w:pStyle w:val="DefaultText"/>
              <w:jc w:val="both"/>
              <w:rPr>
                <w:rFonts w:ascii="Trebuchet MS" w:eastAsia="Batang" w:hAnsi="Trebuchet MS"/>
                <w:sz w:val="20"/>
              </w:rPr>
            </w:pPr>
            <w:r>
              <w:rPr>
                <w:rFonts w:ascii="Trebuchet MS" w:eastAsia="Batang" w:hAnsi="Trebuchet MS"/>
                <w:sz w:val="20"/>
              </w:rPr>
              <w:t>31/12/ N+2</w:t>
            </w:r>
          </w:p>
        </w:tc>
        <w:tc>
          <w:tcPr>
            <w:tcW w:w="2265"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Si l’investissement correspondant à la provision pour investissement n’est pas réalisé ou réalisé partiellement, la provision pour investissement est reprise pour la partie correspondant à l’investissement non réalisé.</w:t>
            </w:r>
          </w:p>
        </w:tc>
        <w:tc>
          <w:tcPr>
            <w:tcW w:w="2024"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La reprise de la provision est imposable. ;</w:t>
            </w:r>
          </w:p>
          <w:p w:rsidR="007C206F" w:rsidRDefault="006B2F6D">
            <w:pPr>
              <w:pStyle w:val="DefaultText"/>
              <w:jc w:val="both"/>
              <w:rPr>
                <w:rFonts w:ascii="Trebuchet MS" w:eastAsia="Batang" w:hAnsi="Trebuchet MS"/>
                <w:sz w:val="20"/>
              </w:rPr>
            </w:pPr>
            <w:r>
              <w:rPr>
                <w:rFonts w:ascii="Trebuchet MS" w:eastAsia="Batang" w:hAnsi="Trebuchet MS"/>
                <w:sz w:val="20"/>
              </w:rPr>
              <w:t>Aucun  retraitement fiscal.</w:t>
            </w:r>
          </w:p>
        </w:tc>
      </w:tr>
      <w:tr w:rsidR="007C206F">
        <w:trPr>
          <w:trHeight w:val="583"/>
        </w:trPr>
        <w:tc>
          <w:tcPr>
            <w:tcW w:w="710" w:type="pct"/>
          </w:tcPr>
          <w:p w:rsidR="007C206F" w:rsidRDefault="006B2F6D">
            <w:pPr>
              <w:pStyle w:val="DefaultText"/>
              <w:jc w:val="both"/>
              <w:rPr>
                <w:rFonts w:ascii="Trebuchet MS" w:eastAsia="Batang" w:hAnsi="Trebuchet MS"/>
                <w:sz w:val="20"/>
              </w:rPr>
            </w:pPr>
            <w:r>
              <w:rPr>
                <w:rFonts w:ascii="Trebuchet MS" w:eastAsia="Batang" w:hAnsi="Trebuchet MS"/>
                <w:sz w:val="20"/>
              </w:rPr>
              <w:t>31/ 12/N+6</w:t>
            </w:r>
          </w:p>
        </w:tc>
        <w:tc>
          <w:tcPr>
            <w:tcW w:w="2265"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Reprise de la provision pour investissement créée au 31/12/N+1</w:t>
            </w:r>
          </w:p>
        </w:tc>
        <w:tc>
          <w:tcPr>
            <w:tcW w:w="2024" w:type="pct"/>
            <w:vAlign w:val="center"/>
          </w:tcPr>
          <w:p w:rsidR="007C206F" w:rsidRDefault="006B2F6D">
            <w:pPr>
              <w:pStyle w:val="DefaultText"/>
              <w:jc w:val="both"/>
              <w:rPr>
                <w:rFonts w:ascii="Trebuchet MS" w:eastAsia="Batang" w:hAnsi="Trebuchet MS"/>
                <w:sz w:val="20"/>
              </w:rPr>
            </w:pPr>
            <w:r>
              <w:rPr>
                <w:rFonts w:ascii="Trebuchet MS" w:eastAsia="Batang" w:hAnsi="Trebuchet MS"/>
                <w:sz w:val="20"/>
              </w:rPr>
              <w:t>Cette reprise n’est pas imposable.</w:t>
            </w:r>
          </w:p>
          <w:p w:rsidR="007C206F" w:rsidRDefault="006B2F6D">
            <w:pPr>
              <w:pStyle w:val="DefaultText"/>
              <w:jc w:val="both"/>
              <w:rPr>
                <w:rFonts w:ascii="Trebuchet MS" w:eastAsia="Batang" w:hAnsi="Trebuchet MS"/>
                <w:sz w:val="20"/>
              </w:rPr>
            </w:pPr>
            <w:r>
              <w:rPr>
                <w:rFonts w:ascii="Trebuchet MS" w:eastAsia="Batang" w:hAnsi="Trebuchet MS"/>
                <w:sz w:val="20"/>
              </w:rPr>
              <w:t xml:space="preserve">Elle est  déduite </w:t>
            </w:r>
            <w:proofErr w:type="spellStart"/>
            <w:r>
              <w:rPr>
                <w:rFonts w:ascii="Trebuchet MS" w:eastAsia="Batang" w:hAnsi="Trebuchet MS"/>
                <w:sz w:val="20"/>
              </w:rPr>
              <w:t>extracomptablement</w:t>
            </w:r>
            <w:proofErr w:type="spellEnd"/>
            <w:r>
              <w:rPr>
                <w:rFonts w:ascii="Trebuchet MS" w:eastAsia="Batang" w:hAnsi="Trebuchet MS"/>
                <w:sz w:val="20"/>
              </w:rPr>
              <w:t>.</w:t>
            </w:r>
          </w:p>
        </w:tc>
      </w:tr>
    </w:tbl>
    <w:p w:rsidR="007C206F" w:rsidRDefault="006B2F6D">
      <w:pPr>
        <w:pStyle w:val="DefaultText"/>
        <w:jc w:val="both"/>
        <w:rPr>
          <w:rFonts w:ascii="Trebuchet MS" w:eastAsia="Batang" w:hAnsi="Trebuchet MS"/>
        </w:rPr>
      </w:pPr>
      <w:r>
        <w:rPr>
          <w:rFonts w:ascii="Trebuchet MS" w:eastAsia="Batang" w:hAnsi="Trebuchet MS"/>
        </w:rPr>
        <w:br w:type="page"/>
      </w:r>
    </w:p>
    <w:p w:rsidR="007C206F" w:rsidRDefault="006B2F6D">
      <w:pPr>
        <w:pStyle w:val="Heading1"/>
        <w:shd w:val="clear" w:color="auto" w:fill="000080"/>
        <w:tabs>
          <w:tab w:val="left" w:pos="720"/>
        </w:tabs>
        <w:ind w:left="720" w:hanging="720"/>
        <w:jc w:val="both"/>
        <w:rPr>
          <w:rFonts w:ascii="Trebuchet MS" w:eastAsia="Batang" w:hAnsi="Trebuchet MS"/>
          <w:color w:val="FFFFFF"/>
          <w:sz w:val="36"/>
        </w:rPr>
      </w:pPr>
      <w:bookmarkStart w:id="239" w:name="_Toc113856106"/>
      <w:r>
        <w:rPr>
          <w:rFonts w:ascii="Trebuchet MS" w:eastAsia="Batang" w:hAnsi="Trebuchet MS"/>
          <w:color w:val="FFFFFF"/>
          <w:sz w:val="36"/>
        </w:rPr>
        <w:lastRenderedPageBreak/>
        <w:t>17. La taxe professionnelle</w:t>
      </w:r>
      <w:bookmarkEnd w:id="239"/>
    </w:p>
    <w:p w:rsidR="007C206F" w:rsidRDefault="007C206F">
      <w:pPr>
        <w:pStyle w:val="DefaultText"/>
        <w:jc w:val="both"/>
        <w:rPr>
          <w:rFonts w:ascii="Trebuchet MS" w:eastAsia="Batang" w:hAnsi="Trebuchet MS"/>
          <w:b/>
        </w:rPr>
      </w:pPr>
    </w:p>
    <w:p w:rsidR="007C206F" w:rsidRDefault="007C206F">
      <w:pPr>
        <w:pStyle w:val="DefaultText"/>
        <w:jc w:val="both"/>
        <w:rPr>
          <w:rFonts w:ascii="Trebuchet MS" w:eastAsia="Batang" w:hAnsi="Trebuchet MS"/>
          <w:b/>
        </w:rPr>
      </w:pPr>
    </w:p>
    <w:p w:rsidR="007C206F" w:rsidRDefault="006B2F6D">
      <w:pPr>
        <w:pStyle w:val="Heading2"/>
        <w:ind w:left="360"/>
        <w:jc w:val="both"/>
        <w:rPr>
          <w:rFonts w:ascii="Trebuchet MS" w:eastAsia="Batang" w:hAnsi="Trebuchet MS"/>
          <w:sz w:val="28"/>
        </w:rPr>
      </w:pPr>
      <w:bookmarkStart w:id="240" w:name="_Toc113856107"/>
      <w:r>
        <w:rPr>
          <w:rFonts w:ascii="Trebuchet MS" w:eastAsia="Batang" w:hAnsi="Trebuchet MS"/>
          <w:sz w:val="28"/>
        </w:rPr>
        <w:t xml:space="preserve">I. </w:t>
      </w:r>
      <w:r>
        <w:rPr>
          <w:rFonts w:ascii="Trebuchet MS" w:eastAsia="Batang" w:hAnsi="Trebuchet MS"/>
          <w:sz w:val="28"/>
          <w:u w:val="single"/>
        </w:rPr>
        <w:t>Principes clés</w:t>
      </w:r>
      <w:bookmarkEnd w:id="240"/>
    </w:p>
    <w:p w:rsidR="007C206F" w:rsidRDefault="007C206F">
      <w:pPr>
        <w:pStyle w:val="DefaultText"/>
        <w:jc w:val="both"/>
        <w:rPr>
          <w:rFonts w:ascii="Trebuchet MS" w:eastAsia="Batang" w:hAnsi="Trebuchet MS"/>
          <w:b/>
        </w:rPr>
      </w:pPr>
    </w:p>
    <w:p w:rsidR="007C206F" w:rsidRDefault="006B2F6D" w:rsidP="006B2F6D">
      <w:pPr>
        <w:pStyle w:val="DefaultText"/>
        <w:numPr>
          <w:ilvl w:val="0"/>
          <w:numId w:val="72"/>
        </w:numPr>
        <w:tabs>
          <w:tab w:val="clear" w:pos="2291"/>
          <w:tab w:val="left" w:pos="360"/>
          <w:tab w:val="center" w:pos="5797"/>
          <w:tab w:val="left" w:pos="10033"/>
          <w:tab w:val="left" w:pos="11428"/>
          <w:tab w:val="right" w:pos="11893"/>
        </w:tabs>
        <w:ind w:left="360" w:hanging="360"/>
        <w:jc w:val="both"/>
        <w:rPr>
          <w:rFonts w:ascii="Trebuchet MS" w:eastAsia="Batang" w:hAnsi="Trebuchet MS"/>
        </w:rPr>
      </w:pPr>
      <w:r>
        <w:rPr>
          <w:rFonts w:ascii="Trebuchet MS" w:eastAsia="Batang" w:hAnsi="Trebuchet MS"/>
        </w:rPr>
        <w:t>La taxe professionnelle est un impôt local dû annuellement par les entreprises dans chaque commune où le redevable possède des installations ou des immobilisations.</w:t>
      </w:r>
      <w:r>
        <w:rPr>
          <w:rFonts w:ascii="Trebuchet MS" w:eastAsia="Batang" w:hAnsi="Trebuchet MS"/>
        </w:rPr>
        <w:tab/>
      </w:r>
    </w:p>
    <w:p w:rsidR="007C206F" w:rsidRDefault="006B2F6D" w:rsidP="006B2F6D">
      <w:pPr>
        <w:pStyle w:val="DefaultText"/>
        <w:numPr>
          <w:ilvl w:val="0"/>
          <w:numId w:val="72"/>
        </w:numPr>
        <w:tabs>
          <w:tab w:val="clear" w:pos="2291"/>
          <w:tab w:val="left" w:pos="360"/>
          <w:tab w:val="center" w:pos="5797"/>
          <w:tab w:val="left" w:pos="10033"/>
          <w:tab w:val="left" w:pos="11428"/>
          <w:tab w:val="right" w:pos="11893"/>
        </w:tabs>
        <w:ind w:left="360" w:hanging="360"/>
        <w:jc w:val="both"/>
        <w:rPr>
          <w:rFonts w:ascii="Trebuchet MS" w:eastAsia="Batang" w:hAnsi="Trebuchet MS"/>
        </w:rPr>
      </w:pPr>
      <w:r>
        <w:rPr>
          <w:rFonts w:ascii="Trebuchet MS" w:eastAsia="Batang" w:hAnsi="Trebuchet MS"/>
        </w:rPr>
        <w:t>La taxe professionnelle ne s'applique qu'aux entreprises et aux personnes exerçant à titre habituel une profession non salarié en France.</w:t>
      </w:r>
    </w:p>
    <w:p w:rsidR="007C206F" w:rsidRDefault="006B2F6D" w:rsidP="006B2F6D">
      <w:pPr>
        <w:pStyle w:val="DefaultText"/>
        <w:numPr>
          <w:ilvl w:val="0"/>
          <w:numId w:val="72"/>
        </w:numPr>
        <w:tabs>
          <w:tab w:val="clear" w:pos="2291"/>
          <w:tab w:val="left" w:pos="360"/>
          <w:tab w:val="center" w:pos="5797"/>
          <w:tab w:val="left" w:pos="10033"/>
          <w:tab w:val="left" w:pos="11428"/>
          <w:tab w:val="right" w:pos="11893"/>
        </w:tabs>
        <w:ind w:left="360" w:hanging="360"/>
        <w:jc w:val="both"/>
        <w:rPr>
          <w:rFonts w:ascii="Trebuchet MS" w:eastAsia="Batang" w:hAnsi="Trebuchet MS"/>
        </w:rPr>
      </w:pPr>
      <w:r>
        <w:rPr>
          <w:rFonts w:ascii="Trebuchet MS" w:eastAsia="Batang" w:hAnsi="Trebuchet MS"/>
        </w:rPr>
        <w:t>Les bases de la contribution sont essentiellement constituées par la masse salariale et les immobilisations corporelles des entreprises.</w:t>
      </w:r>
      <w:r>
        <w:rPr>
          <w:rFonts w:ascii="Trebuchet MS" w:eastAsia="Batang" w:hAnsi="Trebuchet MS"/>
        </w:rPr>
        <w:tab/>
      </w:r>
    </w:p>
    <w:p w:rsidR="007C206F" w:rsidRDefault="007C206F">
      <w:pPr>
        <w:pStyle w:val="DefaultText"/>
        <w:tabs>
          <w:tab w:val="left" w:pos="150"/>
          <w:tab w:val="center" w:pos="5797"/>
          <w:tab w:val="left" w:pos="10033"/>
          <w:tab w:val="left" w:pos="11428"/>
          <w:tab w:val="right" w:pos="11893"/>
        </w:tabs>
        <w:jc w:val="both"/>
        <w:rPr>
          <w:rFonts w:ascii="Trebuchet MS" w:eastAsia="Batang" w:hAnsi="Trebuchet MS"/>
        </w:rPr>
      </w:pPr>
    </w:p>
    <w:p w:rsidR="007C206F" w:rsidRDefault="006B2F6D">
      <w:pPr>
        <w:pStyle w:val="DefaultText"/>
        <w:tabs>
          <w:tab w:val="left" w:pos="150"/>
          <w:tab w:val="center" w:pos="5797"/>
          <w:tab w:val="left" w:pos="10033"/>
          <w:tab w:val="left" w:pos="11428"/>
          <w:tab w:val="right" w:pos="11893"/>
        </w:tabs>
        <w:jc w:val="both"/>
        <w:rPr>
          <w:rFonts w:ascii="Trebuchet MS" w:eastAsia="Batang" w:hAnsi="Trebuchet MS"/>
        </w:rPr>
      </w:pPr>
      <w:r>
        <w:rPr>
          <w:rFonts w:ascii="Trebuchet MS" w:eastAsia="Batang" w:hAnsi="Trebuchet MS"/>
        </w:rPr>
        <w:tab/>
      </w:r>
      <w:r>
        <w:rPr>
          <w:rFonts w:ascii="Trebuchet MS" w:eastAsia="Batang" w:hAnsi="Trebuchet MS"/>
        </w:rPr>
        <w:tab/>
      </w:r>
    </w:p>
    <w:p w:rsidR="007C206F" w:rsidRDefault="006B2F6D">
      <w:pPr>
        <w:pStyle w:val="Heading2"/>
        <w:ind w:left="360"/>
        <w:jc w:val="both"/>
        <w:rPr>
          <w:rFonts w:ascii="Trebuchet MS" w:eastAsia="Batang" w:hAnsi="Trebuchet MS"/>
          <w:sz w:val="28"/>
        </w:rPr>
      </w:pPr>
      <w:bookmarkStart w:id="241" w:name="_Toc113856108"/>
      <w:r>
        <w:rPr>
          <w:rFonts w:ascii="Trebuchet MS" w:eastAsia="Batang" w:hAnsi="Trebuchet MS"/>
          <w:sz w:val="28"/>
        </w:rPr>
        <w:t xml:space="preserve">II. </w:t>
      </w:r>
      <w:r>
        <w:rPr>
          <w:rFonts w:ascii="Trebuchet MS" w:eastAsia="Batang" w:hAnsi="Trebuchet MS"/>
          <w:sz w:val="28"/>
          <w:u w:val="single"/>
        </w:rPr>
        <w:t>Méthode</w:t>
      </w:r>
      <w:bookmarkEnd w:id="241"/>
    </w:p>
    <w:p w:rsidR="007C206F" w:rsidRDefault="006B2F6D">
      <w:pPr>
        <w:pStyle w:val="DefaultText"/>
        <w:tabs>
          <w:tab w:val="left" w:pos="150"/>
          <w:tab w:val="center" w:pos="5797"/>
          <w:tab w:val="left" w:pos="10033"/>
          <w:tab w:val="left" w:pos="11428"/>
          <w:tab w:val="right" w:pos="11893"/>
        </w:tabs>
        <w:jc w:val="both"/>
        <w:rPr>
          <w:rFonts w:ascii="Trebuchet MS" w:eastAsia="Batang" w:hAnsi="Trebuchet MS"/>
        </w:rPr>
      </w:pPr>
      <w:r>
        <w:rPr>
          <w:rFonts w:ascii="Trebuchet MS" w:eastAsia="Batang" w:hAnsi="Trebuchet MS"/>
        </w:rPr>
        <w:tab/>
      </w:r>
      <w:r>
        <w:rPr>
          <w:rFonts w:ascii="Trebuchet MS" w:eastAsia="Batang" w:hAnsi="Trebuchet MS"/>
        </w:rPr>
        <w:tab/>
      </w:r>
      <w:r>
        <w:rPr>
          <w:rFonts w:ascii="Trebuchet MS" w:eastAsia="Batang" w:hAnsi="Trebuchet MS"/>
        </w:rPr>
        <w:tab/>
      </w:r>
      <w:r>
        <w:rPr>
          <w:rFonts w:ascii="Trebuchet MS" w:eastAsia="Batang" w:hAnsi="Trebuchet MS"/>
        </w:rPr>
        <w:tab/>
        <w:t>_</w:t>
      </w:r>
    </w:p>
    <w:p w:rsidR="007C206F" w:rsidRDefault="006B2F6D" w:rsidP="006B2F6D">
      <w:pPr>
        <w:pStyle w:val="Heading3"/>
        <w:numPr>
          <w:ilvl w:val="0"/>
          <w:numId w:val="21"/>
        </w:numPr>
        <w:jc w:val="both"/>
        <w:rPr>
          <w:rFonts w:ascii="Trebuchet MS" w:eastAsia="Batang" w:hAnsi="Trebuchet MS"/>
        </w:rPr>
      </w:pPr>
      <w:bookmarkStart w:id="242" w:name="_Toc113856109"/>
      <w:r>
        <w:rPr>
          <w:rFonts w:ascii="Trebuchet MS" w:eastAsia="Batang" w:hAnsi="Trebuchet MS"/>
        </w:rPr>
        <w:t>Les personnes imposables</w:t>
      </w:r>
      <w:bookmarkEnd w:id="242"/>
    </w:p>
    <w:p w:rsidR="007C206F" w:rsidRDefault="007C206F">
      <w:pPr>
        <w:pStyle w:val="DefaultText"/>
        <w:tabs>
          <w:tab w:val="right" w:pos="3505"/>
        </w:tabs>
        <w:jc w:val="both"/>
        <w:rPr>
          <w:rFonts w:ascii="Trebuchet MS" w:eastAsia="Batang" w:hAnsi="Trebuchet MS"/>
          <w:b/>
        </w:rPr>
      </w:pPr>
    </w:p>
    <w:p w:rsidR="007C206F" w:rsidRDefault="006B2F6D">
      <w:pPr>
        <w:pStyle w:val="DefaultText"/>
        <w:tabs>
          <w:tab w:val="right" w:pos="7007"/>
        </w:tabs>
        <w:jc w:val="both"/>
        <w:rPr>
          <w:rFonts w:ascii="Trebuchet MS" w:eastAsia="Batang" w:hAnsi="Trebuchet MS"/>
        </w:rPr>
      </w:pPr>
      <w:r>
        <w:rPr>
          <w:rFonts w:ascii="Trebuchet MS" w:eastAsia="Batang" w:hAnsi="Trebuchet MS"/>
        </w:rPr>
        <w:t>Sont imposables, toutes les personnes physiques ou morales exerçant à titre habituel une profession non salariée (entreprises, sociétés commerciales, professions libérales, etc.).</w:t>
      </w:r>
    </w:p>
    <w:p w:rsidR="007C206F" w:rsidRDefault="007C206F">
      <w:pPr>
        <w:pStyle w:val="DefaultText"/>
        <w:jc w:val="both"/>
        <w:rPr>
          <w:rFonts w:ascii="Trebuchet MS" w:eastAsia="Batang" w:hAnsi="Trebuchet MS"/>
        </w:rPr>
      </w:pPr>
    </w:p>
    <w:p w:rsidR="007C206F" w:rsidRDefault="006B2F6D">
      <w:pPr>
        <w:pStyle w:val="DefaultText"/>
        <w:tabs>
          <w:tab w:val="right" w:pos="7007"/>
        </w:tabs>
        <w:jc w:val="both"/>
        <w:rPr>
          <w:rFonts w:ascii="Trebuchet MS" w:eastAsia="Batang" w:hAnsi="Trebuchet MS"/>
        </w:rPr>
      </w:pPr>
      <w:r>
        <w:rPr>
          <w:rFonts w:ascii="Trebuchet MS" w:eastAsia="Batang" w:hAnsi="Trebuchet MS"/>
        </w:rPr>
        <w:t>En conséquence, toutes les activités ayant un caractère professionnel et réalisées dans un but lucratif, sont imposables, ce qui exclut les opérations réalisées par un salarié dans le cadre de son contrat de travail.</w:t>
      </w:r>
    </w:p>
    <w:p w:rsidR="007C206F" w:rsidRDefault="007C206F">
      <w:pPr>
        <w:pStyle w:val="DefaultText"/>
        <w:jc w:val="both"/>
        <w:rPr>
          <w:rFonts w:ascii="Trebuchet MS" w:eastAsia="Batang" w:hAnsi="Trebuchet MS"/>
        </w:rPr>
      </w:pPr>
    </w:p>
    <w:p w:rsidR="007C206F" w:rsidRDefault="006B2F6D">
      <w:pPr>
        <w:pStyle w:val="DefaultText"/>
        <w:tabs>
          <w:tab w:val="right" w:pos="7007"/>
        </w:tabs>
        <w:jc w:val="both"/>
        <w:rPr>
          <w:rFonts w:ascii="Trebuchet MS" w:eastAsia="Batang" w:hAnsi="Trebuchet MS"/>
        </w:rPr>
      </w:pPr>
      <w:r>
        <w:rPr>
          <w:rFonts w:ascii="Trebuchet MS" w:eastAsia="Batang" w:hAnsi="Trebuchet MS"/>
        </w:rPr>
        <w:t>Sont exonérés les artisans (même en EURL) et les travailleurs indépendants, les exploitants agricoles et certaines activités non commerciales (artistes, auteurs, coopératives ouvrières de production, les activités à caractère social et les activités réalisées par l'État, ainsi que les activités d'enseignement).</w:t>
      </w:r>
    </w:p>
    <w:p w:rsidR="007C206F" w:rsidRDefault="007C206F">
      <w:pPr>
        <w:pStyle w:val="DefaultText"/>
        <w:jc w:val="both"/>
        <w:rPr>
          <w:rFonts w:ascii="Trebuchet MS" w:eastAsia="Batang" w:hAnsi="Trebuchet MS"/>
        </w:rPr>
      </w:pPr>
    </w:p>
    <w:p w:rsidR="007C206F" w:rsidRDefault="006B2F6D">
      <w:pPr>
        <w:pStyle w:val="DefaultText"/>
        <w:tabs>
          <w:tab w:val="right" w:pos="7007"/>
        </w:tabs>
        <w:jc w:val="both"/>
        <w:rPr>
          <w:rFonts w:ascii="Trebuchet MS" w:eastAsia="Batang" w:hAnsi="Trebuchet MS"/>
        </w:rPr>
      </w:pPr>
      <w:r>
        <w:rPr>
          <w:rFonts w:ascii="Trebuchet MS" w:eastAsia="Batang" w:hAnsi="Trebuchet MS"/>
        </w:rPr>
        <w:t xml:space="preserve">Certaines exonérations temporaires peuvent également être accordées par les collectivités territoriales : </w:t>
      </w:r>
    </w:p>
    <w:p w:rsidR="007C206F" w:rsidRDefault="007C206F">
      <w:pPr>
        <w:pStyle w:val="DefaultText"/>
        <w:tabs>
          <w:tab w:val="right" w:pos="7007"/>
        </w:tabs>
        <w:jc w:val="both"/>
        <w:rPr>
          <w:rFonts w:ascii="Trebuchet MS" w:eastAsia="Batang" w:hAnsi="Trebuchet MS"/>
        </w:rPr>
      </w:pPr>
    </w:p>
    <w:p w:rsidR="007C206F" w:rsidRDefault="006B2F6D" w:rsidP="006B2F6D">
      <w:pPr>
        <w:pStyle w:val="DefaultText"/>
        <w:numPr>
          <w:ilvl w:val="1"/>
          <w:numId w:val="21"/>
        </w:numPr>
        <w:tabs>
          <w:tab w:val="clear" w:pos="1440"/>
          <w:tab w:val="left" w:pos="360"/>
          <w:tab w:val="right" w:pos="7007"/>
        </w:tabs>
        <w:ind w:left="360"/>
        <w:jc w:val="both"/>
        <w:rPr>
          <w:rFonts w:ascii="Trebuchet MS" w:eastAsia="Batang" w:hAnsi="Trebuchet MS"/>
        </w:rPr>
      </w:pPr>
      <w:r>
        <w:rPr>
          <w:rFonts w:ascii="Trebuchet MS" w:eastAsia="Batang" w:hAnsi="Trebuchet MS"/>
        </w:rPr>
        <w:t>soit dans le cadre :</w:t>
      </w:r>
    </w:p>
    <w:p w:rsidR="007C206F" w:rsidRDefault="006B2F6D" w:rsidP="006B2F6D">
      <w:pPr>
        <w:pStyle w:val="DefaultText"/>
        <w:numPr>
          <w:ilvl w:val="0"/>
          <w:numId w:val="2"/>
        </w:numPr>
        <w:tabs>
          <w:tab w:val="right" w:pos="160"/>
          <w:tab w:val="left" w:pos="6757"/>
        </w:tabs>
        <w:jc w:val="both"/>
        <w:rPr>
          <w:rFonts w:ascii="Trebuchet MS" w:eastAsia="Batang" w:hAnsi="Trebuchet MS"/>
        </w:rPr>
      </w:pPr>
      <w:r>
        <w:rPr>
          <w:rFonts w:ascii="Trebuchet MS" w:eastAsia="Batang" w:hAnsi="Trebuchet MS"/>
        </w:rPr>
        <w:t>de la création d'entreprises nouvelles (année de la création et deux années suivantes);</w:t>
      </w:r>
    </w:p>
    <w:p w:rsidR="007C206F" w:rsidRDefault="006B2F6D" w:rsidP="006B2F6D">
      <w:pPr>
        <w:pStyle w:val="DefaultText"/>
        <w:numPr>
          <w:ilvl w:val="0"/>
          <w:numId w:val="2"/>
        </w:numPr>
        <w:tabs>
          <w:tab w:val="right" w:pos="160"/>
          <w:tab w:val="left" w:pos="6757"/>
        </w:tabs>
        <w:jc w:val="both"/>
        <w:rPr>
          <w:rFonts w:ascii="Trebuchet MS" w:eastAsia="Batang" w:hAnsi="Trebuchet MS"/>
        </w:rPr>
      </w:pPr>
      <w:r>
        <w:rPr>
          <w:rFonts w:ascii="Trebuchet MS" w:eastAsia="Batang" w:hAnsi="Trebuchet MS"/>
        </w:rPr>
        <w:t>des opérations d'aménagement du territoire (5 ans maximum);</w:t>
      </w:r>
    </w:p>
    <w:p w:rsidR="007C206F" w:rsidRDefault="007C206F">
      <w:pPr>
        <w:pStyle w:val="DefaultText"/>
        <w:tabs>
          <w:tab w:val="right" w:pos="160"/>
          <w:tab w:val="left" w:pos="6757"/>
        </w:tabs>
        <w:ind w:left="360"/>
        <w:jc w:val="both"/>
        <w:rPr>
          <w:rFonts w:ascii="Trebuchet MS" w:eastAsia="Batang" w:hAnsi="Trebuchet MS"/>
        </w:rPr>
      </w:pPr>
    </w:p>
    <w:p w:rsidR="007C206F" w:rsidRDefault="006B2F6D" w:rsidP="006B2F6D">
      <w:pPr>
        <w:pStyle w:val="DefaultText"/>
        <w:numPr>
          <w:ilvl w:val="1"/>
          <w:numId w:val="21"/>
        </w:numPr>
        <w:tabs>
          <w:tab w:val="clear" w:pos="1440"/>
          <w:tab w:val="left" w:pos="360"/>
          <w:tab w:val="right" w:pos="7007"/>
        </w:tabs>
        <w:ind w:left="360"/>
        <w:jc w:val="both"/>
        <w:rPr>
          <w:rFonts w:ascii="Trebuchet MS" w:eastAsia="Batang" w:hAnsi="Trebuchet MS"/>
        </w:rPr>
      </w:pPr>
      <w:r>
        <w:rPr>
          <w:rFonts w:ascii="Trebuchet MS" w:eastAsia="Batang" w:hAnsi="Trebuchet MS"/>
        </w:rPr>
        <w:t>soit en faveur des entreprises de spectacles.</w:t>
      </w:r>
      <w:r>
        <w:rPr>
          <w:rFonts w:ascii="Trebuchet MS" w:eastAsia="Batang" w:hAnsi="Trebuchet MS"/>
        </w:rPr>
        <w:tab/>
      </w:r>
    </w:p>
    <w:p w:rsidR="007C206F" w:rsidRDefault="007C206F">
      <w:pPr>
        <w:pStyle w:val="DefaultText"/>
        <w:jc w:val="both"/>
        <w:rPr>
          <w:rFonts w:ascii="Trebuchet MS" w:eastAsia="Batang" w:hAnsi="Trebuchet MS"/>
        </w:rPr>
      </w:pPr>
    </w:p>
    <w:p w:rsidR="007C206F" w:rsidRDefault="006B2F6D">
      <w:pPr>
        <w:pStyle w:val="DefaultText"/>
        <w:jc w:val="both"/>
        <w:rPr>
          <w:rFonts w:ascii="Trebuchet MS" w:eastAsia="Batang" w:hAnsi="Trebuchet MS"/>
        </w:rPr>
      </w:pPr>
      <w:r>
        <w:rPr>
          <w:rFonts w:ascii="Trebuchet MS" w:eastAsia="Batang" w:hAnsi="Trebuchet MS"/>
        </w:rPr>
        <w:br w:type="page"/>
      </w:r>
    </w:p>
    <w:p w:rsidR="007C206F" w:rsidRDefault="006B2F6D" w:rsidP="006B2F6D">
      <w:pPr>
        <w:pStyle w:val="Heading3"/>
        <w:numPr>
          <w:ilvl w:val="0"/>
          <w:numId w:val="21"/>
        </w:numPr>
        <w:jc w:val="both"/>
        <w:rPr>
          <w:rFonts w:ascii="Trebuchet MS" w:eastAsia="Batang" w:hAnsi="Trebuchet MS"/>
        </w:rPr>
      </w:pPr>
      <w:bookmarkStart w:id="243" w:name="_Toc113856110"/>
      <w:r>
        <w:rPr>
          <w:rFonts w:ascii="Trebuchet MS" w:eastAsia="Batang" w:hAnsi="Trebuchet MS"/>
        </w:rPr>
        <w:lastRenderedPageBreak/>
        <w:t>L’assiette de la taxe professionnelle</w:t>
      </w:r>
      <w:bookmarkEnd w:id="243"/>
    </w:p>
    <w:p w:rsidR="007C206F" w:rsidRDefault="006B2F6D">
      <w:pPr>
        <w:pStyle w:val="Heading3"/>
        <w:ind w:left="360"/>
        <w:jc w:val="both"/>
        <w:rPr>
          <w:rFonts w:ascii="Trebuchet MS" w:eastAsia="Batang" w:hAnsi="Trebuchet MS"/>
        </w:rPr>
      </w:pPr>
      <w:r>
        <w:rPr>
          <w:rFonts w:ascii="Trebuchet MS" w:eastAsia="Batang" w:hAnsi="Trebuchet MS"/>
        </w:rPr>
        <w:tab/>
      </w:r>
      <w:r>
        <w:rPr>
          <w:rFonts w:ascii="Trebuchet MS" w:eastAsia="Batang" w:hAnsi="Trebuchet MS"/>
        </w:rPr>
        <w:tab/>
      </w:r>
    </w:p>
    <w:p w:rsidR="007C206F" w:rsidRDefault="006B2F6D" w:rsidP="006B2F6D">
      <w:pPr>
        <w:pStyle w:val="DefaultText"/>
        <w:numPr>
          <w:ilvl w:val="1"/>
          <w:numId w:val="21"/>
        </w:numPr>
        <w:tabs>
          <w:tab w:val="clear" w:pos="1440"/>
          <w:tab w:val="left" w:pos="360"/>
          <w:tab w:val="right" w:pos="7007"/>
        </w:tabs>
        <w:ind w:left="360"/>
        <w:jc w:val="both"/>
        <w:rPr>
          <w:rFonts w:ascii="Trebuchet MS" w:eastAsia="Batang" w:hAnsi="Trebuchet MS"/>
        </w:rPr>
      </w:pPr>
      <w:r>
        <w:rPr>
          <w:rFonts w:ascii="Trebuchet MS" w:eastAsia="Batang" w:hAnsi="Trebuchet MS"/>
        </w:rPr>
        <w:t>L'assiette de la taxe professionnelle est constituée d’un seul élément :</w:t>
      </w:r>
      <w:r>
        <w:rPr>
          <w:rFonts w:ascii="Trebuchet MS" w:eastAsia="Batang" w:hAnsi="Trebuchet MS"/>
        </w:rPr>
        <w:tab/>
      </w:r>
    </w:p>
    <w:p w:rsidR="007C206F" w:rsidRDefault="006B2F6D" w:rsidP="006B2F6D">
      <w:pPr>
        <w:pStyle w:val="DefaultText"/>
        <w:numPr>
          <w:ilvl w:val="0"/>
          <w:numId w:val="2"/>
        </w:numPr>
        <w:tabs>
          <w:tab w:val="left" w:pos="150"/>
          <w:tab w:val="left" w:pos="884"/>
          <w:tab w:val="left" w:pos="1631"/>
          <w:tab w:val="left" w:pos="8677"/>
          <w:tab w:val="left" w:pos="8827"/>
          <w:tab w:val="left" w:pos="9027"/>
          <w:tab w:val="right" w:pos="10891"/>
        </w:tabs>
        <w:jc w:val="both"/>
        <w:rPr>
          <w:rFonts w:ascii="Trebuchet MS" w:eastAsia="Batang" w:hAnsi="Trebuchet MS"/>
        </w:rPr>
      </w:pPr>
      <w:r>
        <w:rPr>
          <w:rFonts w:ascii="Trebuchet MS" w:eastAsia="Batang" w:hAnsi="Trebuchet MS"/>
        </w:rPr>
        <w:t>la valeur locative des immobilisations corporelles;</w:t>
      </w:r>
    </w:p>
    <w:p w:rsidR="007C206F" w:rsidRDefault="006B2F6D">
      <w:pPr>
        <w:pStyle w:val="DefaultText"/>
        <w:tabs>
          <w:tab w:val="left" w:pos="150"/>
          <w:tab w:val="left" w:pos="884"/>
          <w:tab w:val="left" w:pos="1631"/>
          <w:tab w:val="left" w:pos="8677"/>
          <w:tab w:val="left" w:pos="8827"/>
          <w:tab w:val="left" w:pos="9027"/>
          <w:tab w:val="right" w:pos="10891"/>
        </w:tabs>
        <w:jc w:val="both"/>
        <w:rPr>
          <w:rFonts w:ascii="Trebuchet MS" w:eastAsia="Batang" w:hAnsi="Trebuchet MS"/>
        </w:rPr>
      </w:pPr>
      <w:r>
        <w:rPr>
          <w:rFonts w:ascii="Trebuchet MS" w:eastAsia="Batang" w:hAnsi="Trebuchet MS"/>
        </w:rPr>
        <w:tab/>
        <w:t xml:space="preserve"> </w:t>
      </w:r>
    </w:p>
    <w:p w:rsidR="007C206F" w:rsidRDefault="006B2F6D" w:rsidP="006B2F6D">
      <w:pPr>
        <w:pStyle w:val="DefaultText"/>
        <w:numPr>
          <w:ilvl w:val="1"/>
          <w:numId w:val="21"/>
        </w:numPr>
        <w:tabs>
          <w:tab w:val="clear" w:pos="1440"/>
          <w:tab w:val="left" w:pos="360"/>
          <w:tab w:val="right" w:pos="7007"/>
        </w:tabs>
        <w:ind w:left="360"/>
        <w:jc w:val="both"/>
        <w:rPr>
          <w:rFonts w:ascii="Trebuchet MS" w:eastAsia="Batang" w:hAnsi="Trebuchet MS"/>
        </w:rPr>
      </w:pPr>
      <w:r>
        <w:rPr>
          <w:rFonts w:ascii="Trebuchet MS" w:eastAsia="Batang" w:hAnsi="Trebuchet MS"/>
        </w:rPr>
        <w:t>Des réductions peuvent être déduites de la somme de ces deux éléments.</w:t>
      </w:r>
      <w:r>
        <w:rPr>
          <w:rFonts w:ascii="Trebuchet MS" w:eastAsia="Batang" w:hAnsi="Trebuchet MS"/>
        </w:rPr>
        <w:tab/>
      </w:r>
    </w:p>
    <w:p w:rsidR="007C206F" w:rsidRDefault="006B2F6D">
      <w:pPr>
        <w:pStyle w:val="DefaultText"/>
        <w:tabs>
          <w:tab w:val="left" w:pos="150"/>
          <w:tab w:val="left" w:pos="884"/>
          <w:tab w:val="left" w:pos="1631"/>
          <w:tab w:val="left" w:pos="8677"/>
          <w:tab w:val="left" w:pos="8827"/>
          <w:tab w:val="left" w:pos="9027"/>
          <w:tab w:val="right" w:pos="10891"/>
        </w:tabs>
        <w:jc w:val="both"/>
        <w:rPr>
          <w:rFonts w:ascii="Trebuchet MS" w:eastAsia="Batang" w:hAnsi="Trebuchet MS"/>
        </w:rPr>
      </w:pPr>
      <w:r>
        <w:rPr>
          <w:rFonts w:ascii="Trebuchet MS" w:eastAsia="Batang" w:hAnsi="Trebuchet MS"/>
        </w:rPr>
        <w:tab/>
      </w:r>
    </w:p>
    <w:p w:rsidR="007C206F" w:rsidRDefault="00137D92">
      <w:pPr>
        <w:pStyle w:val="DefaultText"/>
        <w:jc w:val="both"/>
        <w:rPr>
          <w:rFonts w:ascii="Trebuchet MS" w:eastAsia="Batang" w:hAnsi="Trebuchet MS"/>
        </w:rPr>
      </w:pPr>
      <w:r>
        <w:rPr>
          <w:rFonts w:ascii="Trebuchet MS" w:eastAsia="Batang" w:hAnsi="Trebuchet MS"/>
          <w:noProof/>
        </w:rPr>
        <mc:AlternateContent>
          <mc:Choice Requires="wps">
            <w:drawing>
              <wp:anchor distT="0" distB="0" distL="114300" distR="114300" simplePos="0" relativeHeight="251649024" behindDoc="0" locked="0" layoutInCell="0" allowOverlap="1">
                <wp:simplePos x="0" y="0"/>
                <wp:positionH relativeFrom="column">
                  <wp:posOffset>2026285</wp:posOffset>
                </wp:positionH>
                <wp:positionV relativeFrom="paragraph">
                  <wp:posOffset>-635</wp:posOffset>
                </wp:positionV>
                <wp:extent cx="1463040" cy="64008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40080"/>
                        </a:xfrm>
                        <a:prstGeom prst="rect">
                          <a:avLst/>
                        </a:prstGeom>
                        <a:solidFill>
                          <a:srgbClr val="FFFFFF"/>
                        </a:solidFill>
                        <a:ln w="9525">
                          <a:solidFill>
                            <a:srgbClr val="000000"/>
                          </a:solidFill>
                          <a:miter lim="800000"/>
                          <a:headEnd/>
                          <a:tailEnd/>
                        </a:ln>
                      </wps:spPr>
                      <wps:txbx>
                        <w:txbxContent>
                          <w:p w:rsidR="007C206F" w:rsidRDefault="007C206F">
                            <w:pPr>
                              <w:jc w:val="center"/>
                              <w:rPr>
                                <w:b/>
                                <w:sz w:val="20"/>
                              </w:rPr>
                            </w:pPr>
                          </w:p>
                          <w:p w:rsidR="007C206F" w:rsidRDefault="006B2F6D">
                            <w:pPr>
                              <w:pStyle w:val="Heading1"/>
                            </w:pPr>
                            <w:r>
                              <w:t>Réductions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159.55pt;margin-top:-.05pt;width:115.2pt;height:5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" o:allowincell="f">
                <v:textbox>
                  <w:txbxContent>
                    <w:p w:rsidR="00000000" w:rsidRDefault="006B2F6D">
                      <w:pPr>
                        <w:jc w:val="center"/>
                        <w:rPr>
                          <w:b/>
                          <w:sz w:val="20"/>
                        </w:rPr>
                      </w:pPr>
                    </w:p>
                    <w:p w:rsidR="00000000" w:rsidRDefault="006B2F6D">
                      <w:pPr>
                        <w:pStyle w:val="Heading1"/>
                      </w:pPr>
                      <w:r>
                        <w:t>Réductions</w:t>
                      </w:r>
                    </w:p>
                  </w:txbxContent>
                </v:textbox>
              </v:rect>
            </w:pict>
          </mc:Fallback>
        </mc:AlternateContent>
      </w:r>
      <w:r>
        <w:rPr>
          <w:rFonts w:ascii="Trebuchet MS" w:eastAsia="Batang" w:hAnsi="Trebuchet MS"/>
          <w:noProof/>
        </w:rPr>
        <mc:AlternateContent>
          <mc:Choice Requires="wps">
            <w:drawing>
              <wp:anchor distT="0" distB="0" distL="114300" distR="114300" simplePos="0" relativeHeight="251648000" behindDoc="0" locked="0" layoutInCell="0" allowOverlap="1">
                <wp:simplePos x="0" y="0"/>
                <wp:positionH relativeFrom="column">
                  <wp:posOffset>14605</wp:posOffset>
                </wp:positionH>
                <wp:positionV relativeFrom="paragraph">
                  <wp:posOffset>-635</wp:posOffset>
                </wp:positionV>
                <wp:extent cx="1463040" cy="146304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463040"/>
                        </a:xfrm>
                        <a:prstGeom prst="rect">
                          <a:avLst/>
                        </a:prstGeom>
                        <a:solidFill>
                          <a:srgbClr val="FFFFFF"/>
                        </a:solidFill>
                        <a:ln w="9525">
                          <a:solidFill>
                            <a:srgbClr val="000000"/>
                          </a:solidFill>
                          <a:miter lim="800000"/>
                          <a:headEnd/>
                          <a:tailEnd/>
                        </a:ln>
                      </wps:spPr>
                      <wps:txbx>
                        <w:txbxContent>
                          <w:p w:rsidR="007C206F" w:rsidRDefault="007C206F">
                            <w:pPr>
                              <w:jc w:val="center"/>
                              <w:rPr>
                                <w:b/>
                                <w:sz w:val="20"/>
                              </w:rPr>
                            </w:pPr>
                          </w:p>
                          <w:p w:rsidR="007C206F" w:rsidRDefault="007C206F">
                            <w:pPr>
                              <w:jc w:val="center"/>
                              <w:rPr>
                                <w:b/>
                                <w:sz w:val="20"/>
                              </w:rPr>
                            </w:pPr>
                          </w:p>
                          <w:p w:rsidR="007C206F" w:rsidRDefault="007C206F">
                            <w:pPr>
                              <w:jc w:val="center"/>
                              <w:rPr>
                                <w:b/>
                                <w:sz w:val="20"/>
                              </w:rPr>
                            </w:pPr>
                          </w:p>
                          <w:p w:rsidR="007C206F" w:rsidRDefault="006B2F6D">
                            <w:pPr>
                              <w:jc w:val="center"/>
                              <w:rPr>
                                <w:b/>
                                <w:sz w:val="20"/>
                              </w:rPr>
                            </w:pPr>
                            <w:r>
                              <w:rPr>
                                <w:b/>
                                <w:sz w:val="20"/>
                              </w:rPr>
                              <w:t>Valeur locative des immobilisations</w:t>
                            </w:r>
                          </w:p>
                          <w:p w:rsidR="007C206F" w:rsidRDefault="007C206F">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1.15pt;margin-top:-.05pt;width:115.2pt;height:1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" o:allowincell="f">
                <v:textbox>
                  <w:txbxContent>
                    <w:p w:rsidR="00000000" w:rsidRDefault="006B2F6D">
                      <w:pPr>
                        <w:jc w:val="center"/>
                        <w:rPr>
                          <w:b/>
                          <w:sz w:val="20"/>
                        </w:rPr>
                      </w:pPr>
                    </w:p>
                    <w:p w:rsidR="00000000" w:rsidRDefault="006B2F6D">
                      <w:pPr>
                        <w:jc w:val="center"/>
                        <w:rPr>
                          <w:b/>
                          <w:sz w:val="20"/>
                        </w:rPr>
                      </w:pPr>
                    </w:p>
                    <w:p w:rsidR="00000000" w:rsidRDefault="006B2F6D">
                      <w:pPr>
                        <w:jc w:val="center"/>
                        <w:rPr>
                          <w:b/>
                          <w:sz w:val="20"/>
                        </w:rPr>
                      </w:pPr>
                    </w:p>
                    <w:p w:rsidR="00000000" w:rsidRDefault="006B2F6D">
                      <w:pPr>
                        <w:jc w:val="center"/>
                        <w:rPr>
                          <w:b/>
                          <w:sz w:val="20"/>
                        </w:rPr>
                      </w:pPr>
                      <w:r>
                        <w:rPr>
                          <w:b/>
                          <w:sz w:val="20"/>
                        </w:rPr>
                        <w:t>Valeur locative des immobilisations</w:t>
                      </w:r>
                    </w:p>
                    <w:p w:rsidR="00000000" w:rsidRDefault="006B2F6D">
                      <w:pPr>
                        <w:rPr>
                          <w:b/>
                          <w:sz w:val="20"/>
                        </w:rPr>
                      </w:pPr>
                    </w:p>
                  </w:txbxContent>
                </v:textbox>
              </v:rect>
            </w:pict>
          </mc:Fallback>
        </mc:AlternateConten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137D92">
      <w:pPr>
        <w:pStyle w:val="DefaultText"/>
        <w:jc w:val="both"/>
        <w:rPr>
          <w:rFonts w:ascii="Trebuchet MS" w:eastAsia="Batang" w:hAnsi="Trebuchet MS"/>
        </w:rPr>
      </w:pPr>
      <w:r>
        <w:rPr>
          <w:rFonts w:ascii="Trebuchet MS" w:eastAsia="Batang" w:hAnsi="Trebuchet MS"/>
          <w:noProof/>
        </w:rPr>
        <mc:AlternateContent>
          <mc:Choice Requires="wps">
            <w:drawing>
              <wp:anchor distT="0" distB="0" distL="114300" distR="114300" simplePos="0" relativeHeight="251650048" behindDoc="0" locked="0" layoutInCell="0" allowOverlap="1">
                <wp:simplePos x="0" y="0"/>
                <wp:positionH relativeFrom="column">
                  <wp:posOffset>3946525</wp:posOffset>
                </wp:positionH>
                <wp:positionV relativeFrom="paragraph">
                  <wp:posOffset>113665</wp:posOffset>
                </wp:positionV>
                <wp:extent cx="1280160" cy="75501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55015"/>
                        </a:xfrm>
                        <a:prstGeom prst="rect">
                          <a:avLst/>
                        </a:prstGeom>
                        <a:solidFill>
                          <a:srgbClr val="FFFFFF"/>
                        </a:solidFill>
                        <a:ln w="9525">
                          <a:solidFill>
                            <a:srgbClr val="000000"/>
                          </a:solidFill>
                          <a:miter lim="800000"/>
                          <a:headEnd/>
                          <a:tailEnd/>
                        </a:ln>
                      </wps:spPr>
                      <wps:txbx>
                        <w:txbxContent>
                          <w:p w:rsidR="007C206F" w:rsidRDefault="007C206F">
                            <w:pPr>
                              <w:jc w:val="center"/>
                              <w:rPr>
                                <w:b/>
                                <w:sz w:val="20"/>
                              </w:rPr>
                            </w:pPr>
                          </w:p>
                          <w:p w:rsidR="007C206F" w:rsidRDefault="007C206F">
                            <w:pPr>
                              <w:jc w:val="center"/>
                              <w:rPr>
                                <w:b/>
                                <w:sz w:val="20"/>
                              </w:rPr>
                            </w:pPr>
                          </w:p>
                          <w:p w:rsidR="007C206F" w:rsidRDefault="006B2F6D">
                            <w:pPr>
                              <w:pStyle w:val="Heading1"/>
                            </w:pPr>
                            <w:r>
                              <w:t>Base imposable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left:0;text-align:left;margin-left:310.75pt;margin-top:8.95pt;width:100.8pt;height:5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yKQIAAFA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" o:allowincell="f">
                <v:textbox>
                  <w:txbxContent>
                    <w:p w:rsidR="00000000" w:rsidRDefault="006B2F6D">
                      <w:pPr>
                        <w:jc w:val="center"/>
                        <w:rPr>
                          <w:b/>
                          <w:sz w:val="20"/>
                        </w:rPr>
                      </w:pPr>
                    </w:p>
                    <w:p w:rsidR="00000000" w:rsidRDefault="006B2F6D">
                      <w:pPr>
                        <w:jc w:val="center"/>
                        <w:rPr>
                          <w:b/>
                          <w:sz w:val="20"/>
                        </w:rPr>
                      </w:pPr>
                    </w:p>
                    <w:p w:rsidR="00000000" w:rsidRDefault="006B2F6D">
                      <w:pPr>
                        <w:pStyle w:val="Heading1"/>
                      </w:pPr>
                      <w:r>
                        <w:t>Base imposable</w:t>
                      </w:r>
                    </w:p>
                  </w:txbxContent>
                </v:textbox>
              </v:rect>
            </w:pict>
          </mc:Fallback>
        </mc:AlternateContent>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rsidP="006B2F6D">
      <w:pPr>
        <w:pStyle w:val="DefaultText"/>
        <w:numPr>
          <w:ilvl w:val="1"/>
          <w:numId w:val="21"/>
        </w:numPr>
        <w:tabs>
          <w:tab w:val="clear" w:pos="1440"/>
          <w:tab w:val="left" w:pos="360"/>
          <w:tab w:val="right" w:pos="7007"/>
        </w:tabs>
        <w:ind w:left="360"/>
        <w:jc w:val="both"/>
        <w:rPr>
          <w:rFonts w:ascii="Trebuchet MS" w:eastAsia="Batang" w:hAnsi="Trebuchet MS"/>
        </w:rPr>
      </w:pPr>
      <w:r>
        <w:rPr>
          <w:rFonts w:ascii="Trebuchet MS" w:eastAsia="Batang" w:hAnsi="Trebuchet MS"/>
        </w:rPr>
        <w:t>Pour déterminer les bases de la taxe professionnelle, la période de référence à retenir est l'avant dernière année civile précédant celle de l'imposition.</w:t>
      </w:r>
    </w:p>
    <w:p w:rsidR="007C206F" w:rsidRDefault="007C206F">
      <w:pPr>
        <w:pStyle w:val="DefaultText"/>
        <w:tabs>
          <w:tab w:val="left" w:pos="150"/>
          <w:tab w:val="left" w:pos="1637"/>
          <w:tab w:val="left" w:pos="1898"/>
          <w:tab w:val="right" w:pos="8671"/>
        </w:tabs>
        <w:jc w:val="both"/>
        <w:rPr>
          <w:rFonts w:ascii="Trebuchet MS" w:eastAsia="Batang" w:hAnsi="Trebuchet MS"/>
        </w:rPr>
      </w:pPr>
    </w:p>
    <w:p w:rsidR="007C206F" w:rsidRDefault="006B2F6D">
      <w:pPr>
        <w:pStyle w:val="DefaultText"/>
        <w:tabs>
          <w:tab w:val="left" w:pos="150"/>
          <w:tab w:val="left" w:pos="1898"/>
          <w:tab w:val="right" w:pos="8671"/>
        </w:tabs>
        <w:ind w:left="1440" w:hanging="360"/>
        <w:jc w:val="both"/>
        <w:rPr>
          <w:rFonts w:ascii="Trebuchet MS" w:eastAsia="Batang" w:hAnsi="Trebuchet MS"/>
          <w:b/>
          <w:i/>
          <w:iCs/>
        </w:rPr>
      </w:pPr>
      <w:r>
        <w:rPr>
          <w:rFonts w:ascii="Trebuchet MS" w:eastAsia="Batang" w:hAnsi="Trebuchet MS"/>
          <w:b/>
          <w:i/>
          <w:iCs/>
        </w:rPr>
        <w:t>1.</w:t>
      </w:r>
      <w:r>
        <w:rPr>
          <w:rFonts w:ascii="Trebuchet MS" w:eastAsia="Batang" w:hAnsi="Trebuchet MS"/>
          <w:b/>
          <w:i/>
          <w:iCs/>
        </w:rPr>
        <w:tab/>
        <w:t>Les immobilisations imposables</w:t>
      </w:r>
    </w:p>
    <w:p w:rsidR="007C206F" w:rsidRDefault="007C206F">
      <w:pPr>
        <w:pStyle w:val="DefaultText"/>
        <w:tabs>
          <w:tab w:val="left" w:pos="150"/>
          <w:tab w:val="left" w:pos="1637"/>
          <w:tab w:val="left" w:pos="1898"/>
          <w:tab w:val="right" w:pos="8671"/>
        </w:tabs>
        <w:jc w:val="both"/>
        <w:rPr>
          <w:rFonts w:ascii="Trebuchet MS" w:eastAsia="Batang" w:hAnsi="Trebuchet MS"/>
          <w:b/>
        </w:rPr>
      </w:pPr>
    </w:p>
    <w:p w:rsidR="007C206F" w:rsidRDefault="006B2F6D" w:rsidP="006B2F6D">
      <w:pPr>
        <w:pStyle w:val="DefaultText"/>
        <w:numPr>
          <w:ilvl w:val="1"/>
          <w:numId w:val="2"/>
        </w:numPr>
        <w:tabs>
          <w:tab w:val="clear" w:pos="1440"/>
          <w:tab w:val="left" w:pos="360"/>
          <w:tab w:val="left" w:pos="1898"/>
          <w:tab w:val="left" w:pos="8919"/>
          <w:tab w:val="right" w:pos="9113"/>
        </w:tabs>
        <w:ind w:left="360" w:hanging="360"/>
        <w:jc w:val="both"/>
        <w:rPr>
          <w:rFonts w:ascii="Trebuchet MS" w:eastAsia="Batang" w:hAnsi="Trebuchet MS"/>
        </w:rPr>
      </w:pPr>
      <w:r>
        <w:rPr>
          <w:rFonts w:ascii="Trebuchet MS" w:eastAsia="Batang" w:hAnsi="Trebuchet MS"/>
          <w:u w:val="single"/>
        </w:rPr>
        <w:t>Sont imposables</w:t>
      </w:r>
      <w:r>
        <w:rPr>
          <w:rFonts w:ascii="Trebuchet MS" w:eastAsia="Batang" w:hAnsi="Trebuchet MS"/>
        </w:rPr>
        <w:t xml:space="preserve"> les immobilisations qui sont affectées à un usage professionnel et dont le redevable a eu la disposition à la fin de la période de référence </w:t>
      </w:r>
      <w:proofErr w:type="gramStart"/>
      <w:r>
        <w:rPr>
          <w:rFonts w:ascii="Trebuchet MS" w:eastAsia="Batang" w:hAnsi="Trebuchet MS"/>
        </w:rPr>
        <w:t>( propriété</w:t>
      </w:r>
      <w:proofErr w:type="gramEnd"/>
      <w:r>
        <w:rPr>
          <w:rFonts w:ascii="Trebuchet MS" w:eastAsia="Batang" w:hAnsi="Trebuchet MS"/>
        </w:rPr>
        <w:t xml:space="preserve"> ou location au moins égale à 6 mois au cours de l'année ).</w:t>
      </w:r>
    </w:p>
    <w:p w:rsidR="007C206F" w:rsidRDefault="007C206F">
      <w:pPr>
        <w:pStyle w:val="DefaultText"/>
        <w:tabs>
          <w:tab w:val="left" w:pos="150"/>
          <w:tab w:val="left" w:pos="805"/>
          <w:tab w:val="left" w:pos="1898"/>
          <w:tab w:val="left" w:pos="8919"/>
          <w:tab w:val="right" w:pos="9113"/>
        </w:tabs>
        <w:jc w:val="both"/>
        <w:rPr>
          <w:rFonts w:ascii="Trebuchet MS" w:eastAsia="Batang" w:hAnsi="Trebuchet MS"/>
        </w:rPr>
      </w:pPr>
    </w:p>
    <w:p w:rsidR="007C206F" w:rsidRDefault="006B2F6D" w:rsidP="006B2F6D">
      <w:pPr>
        <w:pStyle w:val="DefaultText"/>
        <w:numPr>
          <w:ilvl w:val="1"/>
          <w:numId w:val="2"/>
        </w:numPr>
        <w:tabs>
          <w:tab w:val="clear" w:pos="1440"/>
          <w:tab w:val="left" w:pos="360"/>
          <w:tab w:val="right" w:pos="8890"/>
        </w:tabs>
        <w:ind w:left="360" w:hanging="360"/>
        <w:jc w:val="both"/>
        <w:rPr>
          <w:rFonts w:ascii="Trebuchet MS" w:eastAsia="Batang" w:hAnsi="Trebuchet MS"/>
          <w:u w:val="single"/>
        </w:rPr>
      </w:pPr>
      <w:r>
        <w:rPr>
          <w:rFonts w:ascii="Trebuchet MS" w:eastAsia="Batang" w:hAnsi="Trebuchet MS"/>
          <w:u w:val="single"/>
        </w:rPr>
        <w:t xml:space="preserve">Sont exonérées </w:t>
      </w:r>
      <w:r>
        <w:rPr>
          <w:rFonts w:ascii="Trebuchet MS" w:eastAsia="Batang" w:hAnsi="Trebuchet MS"/>
        </w:rPr>
        <w:t>:</w:t>
      </w:r>
    </w:p>
    <w:p w:rsidR="007C206F" w:rsidRDefault="007C206F">
      <w:pPr>
        <w:pStyle w:val="DefaultText"/>
        <w:tabs>
          <w:tab w:val="left" w:pos="360"/>
          <w:tab w:val="right" w:pos="8890"/>
        </w:tabs>
        <w:jc w:val="both"/>
        <w:rPr>
          <w:rFonts w:ascii="Trebuchet MS" w:eastAsia="Batang" w:hAnsi="Trebuchet MS"/>
          <w:u w:val="single"/>
        </w:rPr>
      </w:pPr>
    </w:p>
    <w:p w:rsidR="007C206F" w:rsidRDefault="006B2F6D" w:rsidP="006B2F6D">
      <w:pPr>
        <w:pStyle w:val="DefaultText"/>
        <w:numPr>
          <w:ilvl w:val="2"/>
          <w:numId w:val="2"/>
        </w:numPr>
        <w:tabs>
          <w:tab w:val="clear" w:pos="2160"/>
          <w:tab w:val="left" w:pos="150"/>
          <w:tab w:val="left" w:pos="360"/>
          <w:tab w:val="left" w:pos="1619"/>
          <w:tab w:val="right" w:pos="8890"/>
        </w:tabs>
        <w:spacing w:before="80"/>
        <w:ind w:left="540"/>
        <w:jc w:val="both"/>
        <w:rPr>
          <w:rFonts w:ascii="Trebuchet MS" w:eastAsia="Batang" w:hAnsi="Trebuchet MS"/>
        </w:rPr>
      </w:pPr>
      <w:r>
        <w:rPr>
          <w:rFonts w:ascii="Trebuchet MS" w:eastAsia="Batang" w:hAnsi="Trebuchet MS"/>
        </w:rPr>
        <w:t xml:space="preserve">les immobilisations détruites ou cédées au cours de la période de référence; </w:t>
      </w:r>
    </w:p>
    <w:p w:rsidR="007C206F" w:rsidRDefault="007C206F">
      <w:pPr>
        <w:pStyle w:val="DefaultText"/>
        <w:tabs>
          <w:tab w:val="left" w:pos="150"/>
          <w:tab w:val="left" w:pos="360"/>
          <w:tab w:val="left" w:pos="1619"/>
          <w:tab w:val="right" w:pos="8890"/>
        </w:tabs>
        <w:spacing w:before="80"/>
        <w:ind w:left="180"/>
        <w:jc w:val="both"/>
        <w:rPr>
          <w:rFonts w:ascii="Trebuchet MS" w:eastAsia="Batang" w:hAnsi="Trebuchet MS"/>
        </w:rPr>
      </w:pPr>
    </w:p>
    <w:p w:rsidR="007C206F" w:rsidRDefault="006B2F6D" w:rsidP="006B2F6D">
      <w:pPr>
        <w:pStyle w:val="DefaultText"/>
        <w:numPr>
          <w:ilvl w:val="2"/>
          <w:numId w:val="2"/>
        </w:numPr>
        <w:tabs>
          <w:tab w:val="clear" w:pos="2160"/>
          <w:tab w:val="left" w:pos="360"/>
          <w:tab w:val="right" w:pos="6831"/>
        </w:tabs>
        <w:ind w:left="540"/>
        <w:jc w:val="both"/>
        <w:rPr>
          <w:rFonts w:ascii="Trebuchet MS" w:eastAsia="Batang" w:hAnsi="Trebuchet MS"/>
        </w:rPr>
      </w:pPr>
      <w:r>
        <w:rPr>
          <w:rFonts w:ascii="Trebuchet MS" w:eastAsia="Batang" w:hAnsi="Trebuchet MS"/>
        </w:rPr>
        <w:t>des matériels, outillages et mobiliers dont disposent les petites entreprises c'est-à-dire:</w:t>
      </w:r>
    </w:p>
    <w:p w:rsidR="007C206F" w:rsidRDefault="006B2F6D" w:rsidP="006B2F6D">
      <w:pPr>
        <w:pStyle w:val="DefaultText"/>
        <w:numPr>
          <w:ilvl w:val="0"/>
          <w:numId w:val="2"/>
        </w:numPr>
        <w:tabs>
          <w:tab w:val="left" w:pos="150"/>
          <w:tab w:val="right" w:pos="9037"/>
        </w:tabs>
        <w:jc w:val="both"/>
        <w:rPr>
          <w:rFonts w:ascii="Trebuchet MS" w:eastAsia="Batang" w:hAnsi="Trebuchet MS"/>
        </w:rPr>
      </w:pPr>
      <w:r>
        <w:rPr>
          <w:rFonts w:ascii="Trebuchet MS" w:eastAsia="Batang" w:hAnsi="Trebuchet MS"/>
        </w:rPr>
        <w:t xml:space="preserve">les prestataires de services dont les recettes annuelles TTC sont </w:t>
      </w:r>
      <w:proofErr w:type="gramStart"/>
      <w:r>
        <w:rPr>
          <w:rFonts w:ascii="Trebuchet MS" w:eastAsia="Batang" w:hAnsi="Trebuchet MS"/>
        </w:rPr>
        <w:t>inférieures</w:t>
      </w:r>
      <w:proofErr w:type="gramEnd"/>
      <w:r>
        <w:rPr>
          <w:rFonts w:ascii="Trebuchet MS" w:eastAsia="Batang" w:hAnsi="Trebuchet MS"/>
        </w:rPr>
        <w:t xml:space="preserve"> ou égales à 61 000</w:t>
      </w:r>
      <w:r>
        <w:rPr>
          <w:rFonts w:ascii="Trebuchet MS" w:eastAsia="Batang" w:hAnsi="Trebuchet MS"/>
          <w:vertAlign w:val="superscript"/>
        </w:rPr>
        <w:t xml:space="preserve"> </w:t>
      </w:r>
      <w:r>
        <w:rPr>
          <w:rFonts w:ascii="Trebuchet MS" w:eastAsia="Batang" w:hAnsi="Trebuchet MS"/>
        </w:rPr>
        <w:t>€,</w:t>
      </w:r>
    </w:p>
    <w:p w:rsidR="007C206F" w:rsidRDefault="006B2F6D" w:rsidP="006B2F6D">
      <w:pPr>
        <w:pStyle w:val="DefaultText"/>
        <w:numPr>
          <w:ilvl w:val="0"/>
          <w:numId w:val="2"/>
        </w:numPr>
        <w:tabs>
          <w:tab w:val="left" w:pos="150"/>
          <w:tab w:val="right" w:pos="9037"/>
        </w:tabs>
        <w:jc w:val="both"/>
        <w:rPr>
          <w:rFonts w:ascii="Trebuchet MS" w:eastAsia="Batang" w:hAnsi="Trebuchet MS"/>
        </w:rPr>
      </w:pPr>
      <w:r>
        <w:rPr>
          <w:rFonts w:ascii="Trebuchet MS" w:eastAsia="Batang" w:hAnsi="Trebuchet MS"/>
        </w:rPr>
        <w:t>les titulaires de bénéfices non commerciaux, agents d'affaires et intermédiaires employant au moins 5 salariés dont les recettes annuelles TTC sont inférieures ou égales à 61 000</w:t>
      </w:r>
      <w:r>
        <w:rPr>
          <w:rFonts w:ascii="Trebuchet MS" w:eastAsia="Batang" w:hAnsi="Trebuchet MS"/>
          <w:vertAlign w:val="superscript"/>
        </w:rPr>
        <w:t xml:space="preserve"> </w:t>
      </w:r>
      <w:r>
        <w:rPr>
          <w:rFonts w:ascii="Trebuchet MS" w:eastAsia="Batang" w:hAnsi="Trebuchet MS"/>
        </w:rPr>
        <w:t>€,</w:t>
      </w:r>
    </w:p>
    <w:p w:rsidR="007C206F" w:rsidRDefault="006B2F6D" w:rsidP="006B2F6D">
      <w:pPr>
        <w:pStyle w:val="DefaultText"/>
        <w:numPr>
          <w:ilvl w:val="0"/>
          <w:numId w:val="2"/>
        </w:numPr>
        <w:tabs>
          <w:tab w:val="left" w:pos="150"/>
          <w:tab w:val="right" w:pos="9037"/>
        </w:tabs>
        <w:jc w:val="both"/>
        <w:rPr>
          <w:rFonts w:ascii="Trebuchet MS" w:eastAsia="Batang" w:hAnsi="Trebuchet MS"/>
        </w:rPr>
      </w:pPr>
      <w:r>
        <w:rPr>
          <w:rFonts w:ascii="Trebuchet MS" w:eastAsia="Batang" w:hAnsi="Trebuchet MS"/>
        </w:rPr>
        <w:t xml:space="preserve">les autres redevables dont les recettes annuelles TTC n'excèdent pas </w:t>
      </w:r>
      <w:r>
        <w:rPr>
          <w:rFonts w:ascii="Trebuchet MS" w:eastAsia="Batang" w:hAnsi="Trebuchet MS"/>
        </w:rPr>
        <w:br/>
        <w:t>1 52 500 €.</w:t>
      </w:r>
    </w:p>
    <w:p w:rsidR="007C206F" w:rsidRDefault="007C206F">
      <w:pPr>
        <w:pStyle w:val="DefaultText"/>
        <w:tabs>
          <w:tab w:val="left" w:pos="150"/>
          <w:tab w:val="right" w:pos="9037"/>
        </w:tabs>
        <w:jc w:val="both"/>
        <w:rPr>
          <w:rFonts w:ascii="Trebuchet MS" w:eastAsia="Batang" w:hAnsi="Trebuchet MS"/>
        </w:rPr>
      </w:pPr>
    </w:p>
    <w:p w:rsidR="007C206F" w:rsidRDefault="007C206F">
      <w:pPr>
        <w:pStyle w:val="DefaultText"/>
        <w:tabs>
          <w:tab w:val="left" w:pos="150"/>
          <w:tab w:val="left" w:pos="681"/>
          <w:tab w:val="left" w:pos="8185"/>
          <w:tab w:val="left" w:pos="8366"/>
          <w:tab w:val="right" w:pos="8576"/>
        </w:tabs>
        <w:jc w:val="both"/>
        <w:rPr>
          <w:rFonts w:ascii="Trebuchet MS" w:eastAsia="Batang" w:hAnsi="Trebuchet MS"/>
        </w:rPr>
      </w:pPr>
    </w:p>
    <w:p w:rsidR="007C206F" w:rsidRDefault="006B2F6D" w:rsidP="006B2F6D">
      <w:pPr>
        <w:pStyle w:val="Heading3"/>
        <w:numPr>
          <w:ilvl w:val="0"/>
          <w:numId w:val="21"/>
        </w:numPr>
        <w:jc w:val="both"/>
        <w:rPr>
          <w:rFonts w:ascii="Trebuchet MS" w:eastAsia="Batang" w:hAnsi="Trebuchet MS"/>
        </w:rPr>
      </w:pPr>
      <w:bookmarkStart w:id="244" w:name="_Toc113856111"/>
      <w:r>
        <w:rPr>
          <w:rFonts w:ascii="Trebuchet MS" w:eastAsia="Batang" w:hAnsi="Trebuchet MS"/>
        </w:rPr>
        <w:t>La liquidation et le recouvrement</w:t>
      </w:r>
      <w:bookmarkEnd w:id="244"/>
    </w:p>
    <w:p w:rsidR="007C206F" w:rsidRDefault="006B2F6D">
      <w:pPr>
        <w:pStyle w:val="Heading3"/>
        <w:ind w:left="360"/>
        <w:jc w:val="both"/>
        <w:rPr>
          <w:rFonts w:ascii="Trebuchet MS" w:eastAsia="Batang" w:hAnsi="Trebuchet MS"/>
          <w:b w:val="0"/>
        </w:rPr>
      </w:pPr>
      <w:r>
        <w:rPr>
          <w:rFonts w:ascii="Trebuchet MS" w:eastAsia="Batang" w:hAnsi="Trebuchet MS"/>
        </w:rPr>
        <w:tab/>
      </w:r>
    </w:p>
    <w:p w:rsidR="007C206F" w:rsidRDefault="006B2F6D" w:rsidP="006B2F6D">
      <w:pPr>
        <w:pStyle w:val="DefaultText"/>
        <w:numPr>
          <w:ilvl w:val="0"/>
          <w:numId w:val="73"/>
        </w:numPr>
        <w:tabs>
          <w:tab w:val="clear" w:pos="2291"/>
          <w:tab w:val="left" w:pos="360"/>
          <w:tab w:val="right" w:pos="8397"/>
          <w:tab w:val="right" w:pos="8570"/>
        </w:tabs>
        <w:ind w:left="360" w:hanging="360"/>
        <w:jc w:val="both"/>
        <w:rPr>
          <w:rFonts w:ascii="Trebuchet MS" w:eastAsia="Batang" w:hAnsi="Trebuchet MS"/>
        </w:rPr>
      </w:pPr>
      <w:r>
        <w:rPr>
          <w:rFonts w:ascii="Trebuchet MS" w:eastAsia="Batang" w:hAnsi="Trebuchet MS"/>
        </w:rPr>
        <w:t>La taxe professionnelle est due dans chaque commune où le contribuable dispose de locaux ou de terrains dans la commune du lieu de travail habituel. Elle est due pour l'année entière par les entreprises concernées qui exercent une activité dans la commune au 1er janvier.</w:t>
      </w:r>
    </w:p>
    <w:p w:rsidR="007C206F" w:rsidRDefault="007C206F">
      <w:pPr>
        <w:pStyle w:val="DefaultText"/>
        <w:jc w:val="both"/>
        <w:rPr>
          <w:rFonts w:ascii="Trebuchet MS" w:eastAsia="Batang" w:hAnsi="Trebuchet MS"/>
          <w:highlight w:val="yellow"/>
        </w:rPr>
      </w:pPr>
    </w:p>
    <w:p w:rsidR="007C206F" w:rsidRDefault="006B2F6D" w:rsidP="006B2F6D">
      <w:pPr>
        <w:pStyle w:val="DefaultText"/>
        <w:numPr>
          <w:ilvl w:val="0"/>
          <w:numId w:val="73"/>
        </w:numPr>
        <w:tabs>
          <w:tab w:val="clear" w:pos="2291"/>
          <w:tab w:val="left" w:pos="360"/>
          <w:tab w:val="right" w:pos="7355"/>
        </w:tabs>
        <w:ind w:left="360" w:hanging="360"/>
        <w:jc w:val="both"/>
        <w:rPr>
          <w:rFonts w:ascii="Trebuchet MS" w:eastAsia="Batang" w:hAnsi="Trebuchet MS"/>
        </w:rPr>
      </w:pPr>
      <w:r>
        <w:rPr>
          <w:rFonts w:ascii="Trebuchet MS" w:eastAsia="Batang" w:hAnsi="Trebuchet MS"/>
        </w:rPr>
        <w:t>Une déclaration (imprimé n° 1003) doit être établie chaque année par les redevables de la taxe et adressée avant le 1er mai au service des impôts auquel l'entreprise fait parvenir sa déclaration de résultats.</w:t>
      </w:r>
    </w:p>
    <w:p w:rsidR="007C206F" w:rsidRDefault="007C206F">
      <w:pPr>
        <w:pStyle w:val="DefaultText"/>
        <w:jc w:val="both"/>
        <w:rPr>
          <w:rFonts w:ascii="Trebuchet MS" w:eastAsia="Batang" w:hAnsi="Trebuchet MS"/>
        </w:rPr>
      </w:pPr>
    </w:p>
    <w:p w:rsidR="007C206F" w:rsidRDefault="006B2F6D" w:rsidP="006B2F6D">
      <w:pPr>
        <w:pStyle w:val="DefaultText"/>
        <w:numPr>
          <w:ilvl w:val="0"/>
          <w:numId w:val="73"/>
        </w:numPr>
        <w:tabs>
          <w:tab w:val="clear" w:pos="2291"/>
          <w:tab w:val="left" w:pos="360"/>
          <w:tab w:val="left" w:pos="668"/>
          <w:tab w:val="left" w:pos="8124"/>
          <w:tab w:val="left" w:pos="8306"/>
          <w:tab w:val="right" w:pos="8492"/>
        </w:tabs>
        <w:ind w:left="360" w:hanging="360"/>
        <w:jc w:val="both"/>
        <w:rPr>
          <w:rFonts w:ascii="Trebuchet MS" w:eastAsia="Batang" w:hAnsi="Trebuchet MS"/>
        </w:rPr>
      </w:pPr>
      <w:r>
        <w:rPr>
          <w:rFonts w:ascii="Trebuchet MS" w:eastAsia="Batang" w:hAnsi="Trebuchet MS"/>
        </w:rPr>
        <w:t>Les assemblées délibérantes des collectivités territoriales fixent le taux de la taxe professionnelle pour l'année. Ce taux s'applique à la base imposable diminuée des différents abattements et réductions.</w:t>
      </w:r>
      <w:r>
        <w:rPr>
          <w:rFonts w:ascii="Trebuchet MS" w:eastAsia="Batang" w:hAnsi="Trebuchet MS"/>
        </w:rPr>
        <w:tab/>
      </w:r>
    </w:p>
    <w:p w:rsidR="007C206F" w:rsidRDefault="007C206F">
      <w:pPr>
        <w:pStyle w:val="DefaultText"/>
        <w:jc w:val="both"/>
        <w:rPr>
          <w:rFonts w:ascii="Trebuchet MS" w:eastAsia="Batang" w:hAnsi="Trebuchet MS"/>
        </w:rPr>
      </w:pPr>
    </w:p>
    <w:p w:rsidR="007C206F" w:rsidRDefault="007C206F">
      <w:pPr>
        <w:pStyle w:val="DefaultText"/>
        <w:jc w:val="both"/>
        <w:rPr>
          <w:rFonts w:ascii="Trebuchet MS" w:eastAsia="Batang" w:hAnsi="Trebuchet MS"/>
        </w:rPr>
      </w:pPr>
    </w:p>
    <w:p w:rsidR="007C206F" w:rsidRDefault="006B2F6D">
      <w:pPr>
        <w:pStyle w:val="Heading2"/>
        <w:ind w:left="360"/>
        <w:jc w:val="both"/>
        <w:rPr>
          <w:rFonts w:ascii="Trebuchet MS" w:eastAsia="Batang" w:hAnsi="Trebuchet MS"/>
          <w:sz w:val="28"/>
        </w:rPr>
      </w:pPr>
      <w:bookmarkStart w:id="245" w:name="_Toc113856112"/>
      <w:r>
        <w:rPr>
          <w:rFonts w:ascii="Trebuchet MS" w:eastAsia="Batang" w:hAnsi="Trebuchet MS"/>
          <w:sz w:val="28"/>
        </w:rPr>
        <w:t>III. Compléments</w:t>
      </w:r>
      <w:bookmarkEnd w:id="245"/>
    </w:p>
    <w:p w:rsidR="007C206F" w:rsidRDefault="007C206F">
      <w:pPr>
        <w:pStyle w:val="DefaultText"/>
        <w:tabs>
          <w:tab w:val="right" w:pos="150"/>
          <w:tab w:val="left" w:pos="300"/>
          <w:tab w:val="left" w:pos="450"/>
          <w:tab w:val="left" w:pos="4359"/>
          <w:tab w:val="left" w:pos="8112"/>
          <w:tab w:val="right" w:pos="8471"/>
        </w:tabs>
        <w:jc w:val="both"/>
        <w:rPr>
          <w:rFonts w:ascii="Trebuchet MS" w:eastAsia="Batang" w:hAnsi="Trebuchet MS"/>
        </w:rPr>
      </w:pPr>
    </w:p>
    <w:p w:rsidR="007C206F" w:rsidRDefault="006B2F6D" w:rsidP="006B2F6D">
      <w:pPr>
        <w:pStyle w:val="Heading3"/>
        <w:numPr>
          <w:ilvl w:val="0"/>
          <w:numId w:val="22"/>
        </w:numPr>
        <w:jc w:val="both"/>
        <w:rPr>
          <w:rFonts w:ascii="Trebuchet MS" w:eastAsia="Batang" w:hAnsi="Trebuchet MS"/>
        </w:rPr>
      </w:pPr>
      <w:bookmarkStart w:id="246" w:name="_Toc113856113"/>
      <w:r>
        <w:rPr>
          <w:rFonts w:ascii="Trebuchet MS" w:eastAsia="Batang" w:hAnsi="Trebuchet MS"/>
        </w:rPr>
        <w:t>La valeur locative des immobilisations</w:t>
      </w:r>
      <w:bookmarkEnd w:id="246"/>
    </w:p>
    <w:p w:rsidR="007C206F" w:rsidRDefault="007C206F">
      <w:pPr>
        <w:pStyle w:val="DefaultText"/>
        <w:jc w:val="both"/>
        <w:rPr>
          <w:rFonts w:ascii="Trebuchet MS" w:eastAsia="Batang" w:hAnsi="Trebuchet MS"/>
        </w:rPr>
      </w:pPr>
    </w:p>
    <w:p w:rsidR="007C206F" w:rsidRDefault="006B2F6D">
      <w:pPr>
        <w:pStyle w:val="DefaultText"/>
        <w:jc w:val="both"/>
        <w:rPr>
          <w:rFonts w:ascii="Trebuchet MS" w:eastAsia="Batang" w:hAnsi="Trebuchet MS"/>
        </w:rPr>
      </w:pPr>
      <w:r>
        <w:rPr>
          <w:rFonts w:ascii="Trebuchet MS" w:eastAsia="Batang" w:hAnsi="Trebuchet MS"/>
        </w:rPr>
        <w:t>L'estimation de la valeur locative des immobilisations est différente selon la nature de l'immobilisation :</w:t>
      </w:r>
    </w:p>
    <w:p w:rsidR="007C206F" w:rsidRDefault="006B2F6D">
      <w:pPr>
        <w:pStyle w:val="DefaultText"/>
        <w:jc w:val="both"/>
        <w:rPr>
          <w:rFonts w:ascii="Trebuchet MS" w:eastAsia="Batang" w:hAnsi="Trebuchet MS"/>
        </w:rPr>
      </w:pPr>
      <w:r>
        <w:rPr>
          <w:rFonts w:ascii="Trebuchet MS" w:eastAsia="Batang" w:hAnsi="Trebuchet MS"/>
        </w:rPr>
        <w:tab/>
      </w:r>
      <w:r>
        <w:rPr>
          <w:rFonts w:ascii="Trebuchet MS" w:eastAsia="Batang" w:hAnsi="Trebuchet MS"/>
        </w:rPr>
        <w:tab/>
      </w:r>
      <w:r>
        <w:rPr>
          <w:rFonts w:ascii="Trebuchet MS" w:eastAsia="Batang" w:hAnsi="Trebuchet MS"/>
        </w:rPr>
        <w:tab/>
      </w:r>
      <w:r>
        <w:rPr>
          <w:rFonts w:ascii="Trebuchet MS" w:eastAsia="Batang" w:hAnsi="Trebuchet M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4416"/>
        <w:gridCol w:w="2924"/>
      </w:tblGrid>
      <w:tr w:rsidR="007C206F">
        <w:trPr>
          <w:trHeight w:val="378"/>
        </w:trPr>
        <w:tc>
          <w:tcPr>
            <w:tcW w:w="1074"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Immobilisations</w:t>
            </w:r>
          </w:p>
        </w:tc>
        <w:tc>
          <w:tcPr>
            <w:tcW w:w="2362"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Immeubles et terrains</w:t>
            </w:r>
          </w:p>
        </w:tc>
        <w:tc>
          <w:tcPr>
            <w:tcW w:w="1564" w:type="pct"/>
            <w:shd w:val="pct12" w:color="auto" w:fill="FFFFFF"/>
            <w:vAlign w:val="center"/>
          </w:tcPr>
          <w:p w:rsidR="007C206F" w:rsidRDefault="006B2F6D">
            <w:pPr>
              <w:pStyle w:val="DefaultText"/>
              <w:jc w:val="center"/>
              <w:rPr>
                <w:rFonts w:ascii="Trebuchet MS" w:eastAsia="Batang" w:hAnsi="Trebuchet MS"/>
                <w:b/>
                <w:sz w:val="20"/>
              </w:rPr>
            </w:pPr>
            <w:r>
              <w:rPr>
                <w:rFonts w:ascii="Trebuchet MS" w:eastAsia="Batang" w:hAnsi="Trebuchet MS"/>
                <w:b/>
                <w:sz w:val="20"/>
              </w:rPr>
              <w:t>Autres immobilisations corporelles amortissables en moins de 30 ans</w:t>
            </w:r>
          </w:p>
        </w:tc>
      </w:tr>
      <w:tr w:rsidR="007C206F">
        <w:trPr>
          <w:trHeight w:val="880"/>
        </w:trPr>
        <w:tc>
          <w:tcPr>
            <w:tcW w:w="1074" w:type="pct"/>
            <w:vAlign w:val="center"/>
          </w:tcPr>
          <w:p w:rsidR="007C206F" w:rsidRDefault="007C206F">
            <w:pPr>
              <w:pStyle w:val="DefaultText"/>
              <w:rPr>
                <w:rFonts w:ascii="Trebuchet MS" w:eastAsia="Batang" w:hAnsi="Trebuchet MS"/>
                <w:sz w:val="20"/>
              </w:rPr>
            </w:pPr>
          </w:p>
          <w:p w:rsidR="007C206F" w:rsidRDefault="006B2F6D">
            <w:pPr>
              <w:pStyle w:val="DefaultText"/>
              <w:rPr>
                <w:rFonts w:ascii="Trebuchet MS" w:eastAsia="Batang" w:hAnsi="Trebuchet MS"/>
                <w:sz w:val="20"/>
              </w:rPr>
            </w:pPr>
            <w:r>
              <w:rPr>
                <w:rFonts w:ascii="Trebuchet MS" w:eastAsia="Batang" w:hAnsi="Trebuchet MS"/>
                <w:sz w:val="20"/>
              </w:rPr>
              <w:t>Base d’imposition</w:t>
            </w:r>
          </w:p>
          <w:p w:rsidR="007C206F" w:rsidRDefault="007C206F">
            <w:pPr>
              <w:pStyle w:val="DefaultText"/>
              <w:rPr>
                <w:rFonts w:ascii="Trebuchet MS" w:eastAsia="Batang" w:hAnsi="Trebuchet MS"/>
                <w:sz w:val="20"/>
              </w:rPr>
            </w:pPr>
          </w:p>
        </w:tc>
        <w:tc>
          <w:tcPr>
            <w:tcW w:w="2362" w:type="pct"/>
            <w:vAlign w:val="center"/>
          </w:tcPr>
          <w:p w:rsidR="007C206F" w:rsidRDefault="006B2F6D">
            <w:pPr>
              <w:pStyle w:val="DefaultText"/>
              <w:rPr>
                <w:rFonts w:ascii="Trebuchet MS" w:eastAsia="Batang" w:hAnsi="Trebuchet MS"/>
                <w:sz w:val="20"/>
              </w:rPr>
            </w:pPr>
            <w:r>
              <w:rPr>
                <w:rFonts w:ascii="Trebuchet MS" w:eastAsia="Batang" w:hAnsi="Trebuchet MS"/>
                <w:sz w:val="20"/>
              </w:rPr>
              <w:t>Valeur locative définie pour les taxes foncières</w:t>
            </w:r>
          </w:p>
        </w:tc>
        <w:tc>
          <w:tcPr>
            <w:tcW w:w="1564" w:type="pct"/>
            <w:vAlign w:val="center"/>
          </w:tcPr>
          <w:p w:rsidR="007C206F" w:rsidRDefault="006B2F6D">
            <w:pPr>
              <w:pStyle w:val="DefaultText"/>
              <w:rPr>
                <w:rFonts w:ascii="Trebuchet MS" w:eastAsia="Batang" w:hAnsi="Trebuchet MS"/>
                <w:sz w:val="20"/>
              </w:rPr>
            </w:pPr>
            <w:r>
              <w:rPr>
                <w:rFonts w:ascii="Trebuchet MS" w:eastAsia="Batang" w:hAnsi="Trebuchet MS"/>
                <w:sz w:val="20"/>
              </w:rPr>
              <w:t xml:space="preserve">16% du coût de revient </w:t>
            </w:r>
          </w:p>
          <w:p w:rsidR="007C206F" w:rsidRDefault="006B2F6D">
            <w:pPr>
              <w:pStyle w:val="DefaultText"/>
              <w:rPr>
                <w:rFonts w:ascii="Trebuchet MS" w:eastAsia="Batang" w:hAnsi="Trebuchet MS"/>
                <w:sz w:val="20"/>
              </w:rPr>
            </w:pPr>
            <w:r>
              <w:rPr>
                <w:rFonts w:ascii="Trebuchet MS" w:eastAsia="Batang" w:hAnsi="Trebuchet MS"/>
                <w:sz w:val="20"/>
              </w:rPr>
              <w:t>(ou de la valeur d’origine) de l’immobilisation.</w:t>
            </w:r>
          </w:p>
        </w:tc>
      </w:tr>
    </w:tbl>
    <w:p w:rsidR="007C206F" w:rsidRDefault="007C206F">
      <w:pPr>
        <w:pStyle w:val="DefaultText"/>
        <w:jc w:val="both"/>
        <w:rPr>
          <w:rFonts w:ascii="Trebuchet MS" w:eastAsia="Batang" w:hAnsi="Trebuchet MS"/>
          <w:b/>
        </w:rPr>
      </w:pPr>
    </w:p>
    <w:p w:rsidR="007C206F" w:rsidRDefault="006B2F6D">
      <w:pPr>
        <w:pStyle w:val="DefaultText"/>
        <w:tabs>
          <w:tab w:val="right" w:pos="7008"/>
        </w:tabs>
        <w:jc w:val="both"/>
        <w:rPr>
          <w:rFonts w:ascii="Trebuchet MS" w:eastAsia="Batang" w:hAnsi="Trebuchet MS"/>
        </w:rPr>
      </w:pPr>
      <w:r>
        <w:rPr>
          <w:rFonts w:ascii="Trebuchet MS" w:eastAsia="Batang" w:hAnsi="Trebuchet MS"/>
        </w:rPr>
        <w:t xml:space="preserve">Pour les biens pris en location, on retient le montant du loyer relatif à l'exercice de référence (ou, si le loyer est inférieur à 16 % x 80 % ou supérieur à 16 % x 120 % du coût de revient du matériel, on substitue à ce loyer la limite correspondante). </w:t>
      </w:r>
    </w:p>
    <w:p w:rsidR="007C206F" w:rsidRDefault="007C206F">
      <w:pPr>
        <w:pStyle w:val="DefaultText"/>
        <w:tabs>
          <w:tab w:val="left" w:pos="150"/>
          <w:tab w:val="left" w:pos="1030"/>
          <w:tab w:val="right" w:pos="8286"/>
        </w:tabs>
        <w:ind w:left="1080"/>
        <w:jc w:val="both"/>
        <w:rPr>
          <w:rFonts w:ascii="Trebuchet MS" w:eastAsia="Batang" w:hAnsi="Trebuchet MS"/>
          <w:b/>
        </w:rPr>
      </w:pPr>
    </w:p>
    <w:p w:rsidR="007C206F" w:rsidRDefault="007C206F">
      <w:pPr>
        <w:pStyle w:val="DefaultText"/>
        <w:tabs>
          <w:tab w:val="left" w:pos="150"/>
          <w:tab w:val="left" w:pos="1030"/>
          <w:tab w:val="right" w:pos="8286"/>
        </w:tabs>
        <w:ind w:left="1080"/>
        <w:jc w:val="both"/>
        <w:rPr>
          <w:rFonts w:ascii="Trebuchet MS" w:eastAsia="Batang" w:hAnsi="Trebuchet MS"/>
          <w:b/>
        </w:rPr>
      </w:pPr>
    </w:p>
    <w:p w:rsidR="007C206F" w:rsidRDefault="006B2F6D" w:rsidP="006B2F6D">
      <w:pPr>
        <w:pStyle w:val="Heading3"/>
        <w:numPr>
          <w:ilvl w:val="0"/>
          <w:numId w:val="22"/>
        </w:numPr>
        <w:jc w:val="both"/>
        <w:rPr>
          <w:rFonts w:ascii="Trebuchet MS" w:eastAsia="Batang" w:hAnsi="Trebuchet MS"/>
        </w:rPr>
      </w:pPr>
      <w:bookmarkStart w:id="247" w:name="_Toc113856114"/>
      <w:r>
        <w:rPr>
          <w:rFonts w:ascii="Trebuchet MS" w:eastAsia="Batang" w:hAnsi="Trebuchet MS"/>
        </w:rPr>
        <w:t>Les abattements</w:t>
      </w:r>
      <w:bookmarkEnd w:id="247"/>
    </w:p>
    <w:p w:rsidR="007C206F" w:rsidRDefault="006B2F6D">
      <w:pPr>
        <w:pStyle w:val="Heading3"/>
        <w:ind w:left="360"/>
        <w:jc w:val="both"/>
        <w:rPr>
          <w:rFonts w:ascii="Trebuchet MS" w:eastAsia="Batang" w:hAnsi="Trebuchet MS"/>
          <w:b w:val="0"/>
        </w:rPr>
      </w:pPr>
      <w:r>
        <w:rPr>
          <w:rFonts w:ascii="Trebuchet MS" w:eastAsia="Batang" w:hAnsi="Trebuchet MS"/>
        </w:rPr>
        <w:t xml:space="preserve"> </w:t>
      </w:r>
    </w:p>
    <w:p w:rsidR="007C206F" w:rsidRDefault="006B2F6D">
      <w:pPr>
        <w:pStyle w:val="Heading5"/>
        <w:tabs>
          <w:tab w:val="left" w:pos="1260"/>
        </w:tabs>
        <w:ind w:left="1260" w:hanging="360"/>
        <w:jc w:val="both"/>
        <w:rPr>
          <w:rFonts w:ascii="Trebuchet MS" w:eastAsia="Batang" w:hAnsi="Trebuchet MS"/>
          <w:i/>
          <w:iCs/>
          <w:sz w:val="24"/>
        </w:rPr>
      </w:pPr>
      <w:bookmarkStart w:id="248" w:name="_Toc74541200"/>
      <w:bookmarkStart w:id="249" w:name="_Toc74542251"/>
      <w:bookmarkStart w:id="250" w:name="_Toc113856115"/>
      <w:r>
        <w:rPr>
          <w:rFonts w:ascii="Trebuchet MS" w:eastAsia="Batang" w:hAnsi="Trebuchet MS"/>
          <w:i/>
          <w:iCs/>
          <w:sz w:val="24"/>
        </w:rPr>
        <w:t>1.</w:t>
      </w:r>
      <w:r>
        <w:rPr>
          <w:rFonts w:ascii="Trebuchet MS" w:eastAsia="Batang" w:hAnsi="Trebuchet MS"/>
          <w:i/>
          <w:iCs/>
          <w:sz w:val="24"/>
        </w:rPr>
        <w:tab/>
        <w:t xml:space="preserve"> L’abattement général à la base</w:t>
      </w:r>
      <w:bookmarkEnd w:id="248"/>
      <w:bookmarkEnd w:id="249"/>
      <w:bookmarkEnd w:id="250"/>
      <w:r>
        <w:rPr>
          <w:rFonts w:ascii="Trebuchet MS" w:eastAsia="Batang" w:hAnsi="Trebuchet MS"/>
          <w:i/>
          <w:iCs/>
          <w:sz w:val="24"/>
        </w:rPr>
        <w:t xml:space="preserve"> </w:t>
      </w:r>
    </w:p>
    <w:p w:rsidR="007C206F" w:rsidRDefault="007C206F">
      <w:pPr>
        <w:pStyle w:val="DefaultText"/>
        <w:tabs>
          <w:tab w:val="right" w:pos="7178"/>
        </w:tabs>
        <w:jc w:val="both"/>
        <w:rPr>
          <w:rFonts w:ascii="Trebuchet MS" w:eastAsia="Batang" w:hAnsi="Trebuchet MS"/>
          <w:b/>
          <w:i/>
        </w:rPr>
      </w:pPr>
    </w:p>
    <w:p w:rsidR="007C206F" w:rsidRDefault="006B2F6D">
      <w:pPr>
        <w:pStyle w:val="DefaultText"/>
        <w:tabs>
          <w:tab w:val="left" w:pos="150"/>
          <w:tab w:val="left" w:pos="1060"/>
          <w:tab w:val="right" w:pos="8425"/>
        </w:tabs>
        <w:jc w:val="both"/>
        <w:rPr>
          <w:rFonts w:ascii="Trebuchet MS" w:eastAsia="Batang" w:hAnsi="Trebuchet MS"/>
        </w:rPr>
      </w:pPr>
      <w:r>
        <w:rPr>
          <w:rFonts w:ascii="Trebuchet MS" w:eastAsia="Batang" w:hAnsi="Trebuchet MS"/>
        </w:rPr>
        <w:t>Les bases d'imposition à la taxe professionnelle, font l'objet d'un abattement de 16 % calculé sur les bases nettes d'imposition (après application éventuelle des autres réductions de base).</w:t>
      </w:r>
    </w:p>
    <w:p w:rsidR="007C206F" w:rsidRDefault="007C206F">
      <w:pPr>
        <w:pStyle w:val="DefaultText"/>
        <w:tabs>
          <w:tab w:val="left" w:pos="150"/>
          <w:tab w:val="left" w:pos="1060"/>
          <w:tab w:val="right" w:pos="8425"/>
        </w:tabs>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251" w:name="_Toc74541201"/>
      <w:bookmarkStart w:id="252" w:name="_Toc74542252"/>
      <w:bookmarkStart w:id="253" w:name="_Toc113856116"/>
      <w:r>
        <w:rPr>
          <w:rFonts w:ascii="Trebuchet MS" w:eastAsia="Batang" w:hAnsi="Trebuchet MS"/>
          <w:i/>
          <w:iCs/>
          <w:sz w:val="24"/>
        </w:rPr>
        <w:t>2.</w:t>
      </w:r>
      <w:r>
        <w:rPr>
          <w:rFonts w:ascii="Trebuchet MS" w:eastAsia="Batang" w:hAnsi="Trebuchet MS"/>
          <w:i/>
          <w:iCs/>
          <w:sz w:val="24"/>
        </w:rPr>
        <w:tab/>
        <w:t>Les abattements sur les immobilisations imposables</w:t>
      </w:r>
      <w:bookmarkEnd w:id="251"/>
      <w:bookmarkEnd w:id="252"/>
      <w:bookmarkEnd w:id="253"/>
    </w:p>
    <w:p w:rsidR="007C206F" w:rsidRDefault="007C206F">
      <w:pPr>
        <w:pStyle w:val="DefaultText"/>
        <w:tabs>
          <w:tab w:val="left" w:pos="150"/>
          <w:tab w:val="left" w:pos="1093"/>
          <w:tab w:val="left" w:pos="1377"/>
          <w:tab w:val="right" w:pos="8437"/>
        </w:tabs>
        <w:jc w:val="both"/>
        <w:rPr>
          <w:rFonts w:ascii="Trebuchet MS" w:eastAsia="Batang" w:hAnsi="Trebuchet MS"/>
          <w:b/>
        </w:rPr>
      </w:pPr>
    </w:p>
    <w:p w:rsidR="007C206F" w:rsidRDefault="006B2F6D" w:rsidP="006B2F6D">
      <w:pPr>
        <w:pStyle w:val="DefaultText"/>
        <w:numPr>
          <w:ilvl w:val="0"/>
          <w:numId w:val="74"/>
        </w:numPr>
        <w:tabs>
          <w:tab w:val="clear" w:pos="2291"/>
          <w:tab w:val="left" w:pos="360"/>
          <w:tab w:val="left" w:pos="1093"/>
          <w:tab w:val="left" w:pos="1377"/>
          <w:tab w:val="right" w:pos="8437"/>
        </w:tabs>
        <w:ind w:left="360" w:hanging="360"/>
        <w:jc w:val="both"/>
        <w:rPr>
          <w:rFonts w:ascii="Trebuchet MS" w:eastAsia="Batang" w:hAnsi="Trebuchet MS"/>
        </w:rPr>
      </w:pPr>
      <w:r>
        <w:rPr>
          <w:rFonts w:ascii="Trebuchet MS" w:eastAsia="Batang" w:hAnsi="Trebuchet MS"/>
          <w:b/>
        </w:rPr>
        <w:t>Un abattement de 3 800</w:t>
      </w:r>
      <w:r>
        <w:rPr>
          <w:rFonts w:ascii="Trebuchet MS" w:eastAsia="Batang" w:hAnsi="Trebuchet MS"/>
          <w:b/>
          <w:vertAlign w:val="superscript"/>
        </w:rPr>
        <w:t xml:space="preserve"> </w:t>
      </w:r>
      <w:r>
        <w:rPr>
          <w:rFonts w:ascii="Trebuchet MS" w:eastAsia="Batang" w:hAnsi="Trebuchet MS"/>
          <w:b/>
          <w:bCs/>
        </w:rPr>
        <w:t>€</w:t>
      </w:r>
      <w:r>
        <w:rPr>
          <w:rFonts w:ascii="Trebuchet MS" w:eastAsia="Batang" w:hAnsi="Trebuchet MS"/>
        </w:rPr>
        <w:t xml:space="preserve"> est réservé aux entreprises anciennes (déjà imposables </w:t>
      </w:r>
      <w:r>
        <w:rPr>
          <w:rFonts w:ascii="Trebuchet MS" w:eastAsia="Batang" w:hAnsi="Trebuchet MS"/>
        </w:rPr>
        <w:tab/>
        <w:t>en 1982) et dont les recettes annuelles TTC à cette époque dépassaient déjà les seuils de 61 000</w:t>
      </w:r>
      <w:r>
        <w:rPr>
          <w:rFonts w:ascii="Trebuchet MS" w:eastAsia="Batang" w:hAnsi="Trebuchet MS"/>
          <w:vertAlign w:val="superscript"/>
        </w:rPr>
        <w:t xml:space="preserve"> </w:t>
      </w:r>
      <w:r>
        <w:rPr>
          <w:rFonts w:ascii="Trebuchet MS" w:eastAsia="Batang" w:hAnsi="Trebuchet MS"/>
        </w:rPr>
        <w:t>€ (prestations de services) ou 152 500</w:t>
      </w:r>
      <w:r>
        <w:rPr>
          <w:rFonts w:ascii="Trebuchet MS" w:eastAsia="Batang" w:hAnsi="Trebuchet MS"/>
          <w:vertAlign w:val="superscript"/>
        </w:rPr>
        <w:t xml:space="preserve"> </w:t>
      </w:r>
      <w:r>
        <w:rPr>
          <w:rFonts w:ascii="Trebuchet MS" w:eastAsia="Batang" w:hAnsi="Trebuchet MS"/>
        </w:rPr>
        <w:t xml:space="preserve">€ (ventes). Cet abattement est unique pour l'ensemble des installations de l'entreprise. </w:t>
      </w:r>
    </w:p>
    <w:p w:rsidR="007C206F" w:rsidRDefault="007C206F">
      <w:pPr>
        <w:pStyle w:val="DefaultText"/>
        <w:tabs>
          <w:tab w:val="left" w:pos="360"/>
        </w:tabs>
        <w:ind w:left="360" w:hanging="360"/>
        <w:jc w:val="both"/>
        <w:rPr>
          <w:rFonts w:ascii="Trebuchet MS" w:eastAsia="Batang" w:hAnsi="Trebuchet MS"/>
        </w:rPr>
      </w:pPr>
    </w:p>
    <w:p w:rsidR="007C206F" w:rsidRDefault="006B2F6D" w:rsidP="006B2F6D">
      <w:pPr>
        <w:pStyle w:val="DefaultText"/>
        <w:numPr>
          <w:ilvl w:val="0"/>
          <w:numId w:val="74"/>
        </w:numPr>
        <w:tabs>
          <w:tab w:val="clear" w:pos="2291"/>
          <w:tab w:val="left" w:pos="360"/>
          <w:tab w:val="left" w:pos="6975"/>
        </w:tabs>
        <w:ind w:left="360" w:hanging="360"/>
        <w:jc w:val="both"/>
        <w:rPr>
          <w:rFonts w:ascii="Trebuchet MS" w:eastAsia="Batang" w:hAnsi="Trebuchet MS"/>
        </w:rPr>
      </w:pPr>
      <w:r>
        <w:rPr>
          <w:rFonts w:ascii="Trebuchet MS" w:eastAsia="Batang" w:hAnsi="Trebuchet MS"/>
          <w:b/>
        </w:rPr>
        <w:t xml:space="preserve">Un abattement dégressif </w:t>
      </w:r>
      <w:r>
        <w:rPr>
          <w:rFonts w:ascii="Trebuchet MS" w:eastAsia="Batang" w:hAnsi="Trebuchet MS"/>
        </w:rPr>
        <w:t>est appliqué à la valeur locative des immobilisations corporelles autres que les terrains et les immeubles, pour les entreprises nouvelles devenues imposables à la taxe professionnelle à compter de 1983 et lorsque leurs recettes annuelles sont comprises entre les limites précédentes et le double de ces limites.</w:t>
      </w:r>
    </w:p>
    <w:p w:rsidR="007C206F" w:rsidRDefault="007C206F">
      <w:pPr>
        <w:pStyle w:val="DefaultText"/>
        <w:tabs>
          <w:tab w:val="right" w:pos="165"/>
          <w:tab w:val="left" w:pos="6975"/>
        </w:tabs>
        <w:ind w:left="165" w:hanging="165"/>
        <w:jc w:val="both"/>
        <w:rPr>
          <w:rFonts w:ascii="Trebuchet MS" w:eastAsia="Batang" w:hAnsi="Trebuchet MS"/>
          <w:sz w:val="12"/>
        </w:rPr>
      </w:pPr>
    </w:p>
    <w:p w:rsidR="007C206F" w:rsidRDefault="007C206F">
      <w:pPr>
        <w:pStyle w:val="DefaultText"/>
        <w:tabs>
          <w:tab w:val="left" w:pos="150"/>
          <w:tab w:val="center" w:pos="6560"/>
          <w:tab w:val="right" w:pos="6952"/>
        </w:tabs>
        <w:jc w:val="both"/>
        <w:rPr>
          <w:rFonts w:ascii="Trebuchet MS" w:eastAsia="Batang" w:hAnsi="Trebuchet MS"/>
          <w:sz w:val="12"/>
        </w:rPr>
      </w:pPr>
    </w:p>
    <w:p w:rsidR="007C206F" w:rsidRDefault="006B2F6D">
      <w:pPr>
        <w:pStyle w:val="DefaultText"/>
        <w:tabs>
          <w:tab w:val="left" w:pos="150"/>
          <w:tab w:val="center" w:pos="6560"/>
          <w:tab w:val="right" w:pos="6952"/>
        </w:tabs>
        <w:jc w:val="both"/>
        <w:rPr>
          <w:rFonts w:ascii="Trebuchet MS" w:eastAsia="Batang" w:hAnsi="Trebuchet MS"/>
        </w:rPr>
      </w:pPr>
      <w:r>
        <w:rPr>
          <w:rFonts w:ascii="Trebuchet MS" w:eastAsia="Batang" w:hAnsi="Trebuchet MS"/>
        </w:rPr>
        <w:t>Les abattements et les exonérations sont résumés dans le tableau suivant :</w:t>
      </w:r>
      <w:r>
        <w:rPr>
          <w:rFonts w:ascii="Trebuchet MS" w:eastAsia="Batang" w:hAnsi="Trebuchet MS"/>
        </w:rPr>
        <w:tab/>
      </w:r>
    </w:p>
    <w:p w:rsidR="007C206F" w:rsidRDefault="007C206F">
      <w:pPr>
        <w:pStyle w:val="DefaultText"/>
        <w:tabs>
          <w:tab w:val="left" w:pos="150"/>
          <w:tab w:val="center" w:pos="6560"/>
          <w:tab w:val="right" w:pos="6952"/>
        </w:tabs>
        <w:jc w:val="both"/>
        <w:rPr>
          <w:rFonts w:ascii="Trebuchet MS" w:eastAsia="Batang"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3"/>
        <w:gridCol w:w="2089"/>
        <w:gridCol w:w="2369"/>
        <w:gridCol w:w="2227"/>
      </w:tblGrid>
      <w:tr w:rsidR="007C206F">
        <w:trPr>
          <w:trHeight w:val="1183"/>
        </w:trPr>
        <w:tc>
          <w:tcPr>
            <w:tcW w:w="1424" w:type="pct"/>
            <w:shd w:val="pct12" w:color="auto" w:fill="FFFFFF"/>
            <w:vAlign w:val="center"/>
          </w:tcPr>
          <w:p w:rsidR="007C206F" w:rsidRDefault="007C206F">
            <w:pPr>
              <w:jc w:val="both"/>
              <w:rPr>
                <w:rFonts w:ascii="Trebuchet MS" w:eastAsia="Batang" w:hAnsi="Trebuchet MS"/>
                <w:b/>
                <w:sz w:val="20"/>
              </w:rPr>
            </w:pPr>
          </w:p>
          <w:p w:rsidR="007C206F" w:rsidRDefault="006B2F6D">
            <w:pPr>
              <w:jc w:val="both"/>
              <w:rPr>
                <w:rFonts w:ascii="Trebuchet MS" w:eastAsia="Batang" w:hAnsi="Trebuchet MS"/>
                <w:b/>
                <w:sz w:val="20"/>
              </w:rPr>
            </w:pPr>
            <w:r>
              <w:rPr>
                <w:rFonts w:ascii="Trebuchet MS" w:eastAsia="Batang" w:hAnsi="Trebuchet MS"/>
                <w:b/>
                <w:sz w:val="20"/>
              </w:rPr>
              <w:t>Recettes annuelles TTC</w:t>
            </w:r>
          </w:p>
        </w:tc>
        <w:tc>
          <w:tcPr>
            <w:tcW w:w="1117"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Inférieures à</w:t>
            </w:r>
          </w:p>
          <w:p w:rsidR="007C206F" w:rsidRDefault="006B2F6D">
            <w:pPr>
              <w:jc w:val="center"/>
              <w:rPr>
                <w:rFonts w:ascii="Trebuchet MS" w:eastAsia="Batang" w:hAnsi="Trebuchet MS"/>
                <w:b/>
                <w:sz w:val="20"/>
              </w:rPr>
            </w:pPr>
            <w:r>
              <w:rPr>
                <w:rFonts w:ascii="Trebuchet MS" w:eastAsia="Batang" w:hAnsi="Trebuchet MS"/>
                <w:b/>
                <w:sz w:val="20"/>
              </w:rPr>
              <w:t>61 000</w:t>
            </w:r>
            <w:r>
              <w:rPr>
                <w:rFonts w:ascii="Trebuchet MS" w:eastAsia="Batang" w:hAnsi="Trebuchet MS"/>
                <w:b/>
                <w:sz w:val="20"/>
                <w:vertAlign w:val="superscript"/>
              </w:rPr>
              <w:t xml:space="preserve"> </w:t>
            </w:r>
            <w:r>
              <w:rPr>
                <w:rFonts w:ascii="Trebuchet MS" w:eastAsia="Batang" w:hAnsi="Trebuchet MS"/>
                <w:b/>
                <w:sz w:val="20"/>
              </w:rPr>
              <w:t>€ (prestations) ou</w:t>
            </w:r>
          </w:p>
          <w:p w:rsidR="007C206F" w:rsidRDefault="006B2F6D">
            <w:pPr>
              <w:jc w:val="center"/>
              <w:rPr>
                <w:rFonts w:ascii="Trebuchet MS" w:eastAsia="Batang" w:hAnsi="Trebuchet MS"/>
                <w:b/>
                <w:sz w:val="20"/>
              </w:rPr>
            </w:pPr>
            <w:r>
              <w:rPr>
                <w:rFonts w:ascii="Trebuchet MS" w:eastAsia="Batang" w:hAnsi="Trebuchet MS"/>
                <w:b/>
                <w:sz w:val="20"/>
              </w:rPr>
              <w:t>152 500</w:t>
            </w:r>
            <w:r>
              <w:rPr>
                <w:rFonts w:ascii="Trebuchet MS" w:eastAsia="Batang" w:hAnsi="Trebuchet MS"/>
                <w:b/>
                <w:sz w:val="20"/>
                <w:vertAlign w:val="superscript"/>
              </w:rPr>
              <w:t xml:space="preserve"> </w:t>
            </w:r>
            <w:r>
              <w:rPr>
                <w:rFonts w:ascii="Trebuchet MS" w:eastAsia="Batang" w:hAnsi="Trebuchet MS"/>
                <w:b/>
                <w:sz w:val="20"/>
              </w:rPr>
              <w:t>€ (ventes)</w:t>
            </w:r>
          </w:p>
        </w:tc>
        <w:tc>
          <w:tcPr>
            <w:tcW w:w="1267"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Comprises entre</w:t>
            </w:r>
          </w:p>
          <w:p w:rsidR="007C206F" w:rsidRDefault="006B2F6D">
            <w:pPr>
              <w:jc w:val="center"/>
              <w:rPr>
                <w:rFonts w:ascii="Trebuchet MS" w:eastAsia="Batang" w:hAnsi="Trebuchet MS"/>
                <w:b/>
                <w:sz w:val="20"/>
              </w:rPr>
            </w:pPr>
            <w:r>
              <w:rPr>
                <w:rFonts w:ascii="Trebuchet MS" w:eastAsia="Batang" w:hAnsi="Trebuchet MS"/>
                <w:b/>
                <w:sz w:val="20"/>
              </w:rPr>
              <w:t>61 000 et 122 000 €</w:t>
            </w:r>
          </w:p>
          <w:p w:rsidR="007C206F" w:rsidRDefault="006B2F6D">
            <w:pPr>
              <w:jc w:val="center"/>
              <w:rPr>
                <w:rFonts w:ascii="Trebuchet MS" w:eastAsia="Batang" w:hAnsi="Trebuchet MS"/>
                <w:b/>
                <w:sz w:val="20"/>
              </w:rPr>
            </w:pPr>
            <w:r>
              <w:rPr>
                <w:rFonts w:ascii="Trebuchet MS" w:eastAsia="Batang" w:hAnsi="Trebuchet MS"/>
                <w:b/>
                <w:sz w:val="20"/>
              </w:rPr>
              <w:t>152 500 et 305 000  €.</w:t>
            </w:r>
          </w:p>
        </w:tc>
        <w:tc>
          <w:tcPr>
            <w:tcW w:w="1191" w:type="pct"/>
            <w:shd w:val="pct12" w:color="auto" w:fill="FFFFFF"/>
            <w:vAlign w:val="center"/>
          </w:tcPr>
          <w:p w:rsidR="007C206F" w:rsidRDefault="006B2F6D">
            <w:pPr>
              <w:jc w:val="center"/>
              <w:rPr>
                <w:rFonts w:ascii="Trebuchet MS" w:eastAsia="Batang" w:hAnsi="Trebuchet MS"/>
                <w:b/>
                <w:sz w:val="20"/>
              </w:rPr>
            </w:pPr>
            <w:r>
              <w:rPr>
                <w:rFonts w:ascii="Trebuchet MS" w:eastAsia="Batang" w:hAnsi="Trebuchet MS"/>
                <w:b/>
                <w:sz w:val="20"/>
              </w:rPr>
              <w:t>Supérieures à</w:t>
            </w:r>
          </w:p>
          <w:p w:rsidR="007C206F" w:rsidRDefault="006B2F6D">
            <w:pPr>
              <w:jc w:val="center"/>
              <w:rPr>
                <w:rFonts w:ascii="Trebuchet MS" w:eastAsia="Batang" w:hAnsi="Trebuchet MS"/>
                <w:b/>
                <w:sz w:val="20"/>
              </w:rPr>
            </w:pPr>
            <w:r>
              <w:rPr>
                <w:rFonts w:ascii="Trebuchet MS" w:eastAsia="Batang" w:hAnsi="Trebuchet MS"/>
                <w:b/>
                <w:sz w:val="20"/>
              </w:rPr>
              <w:t>122 000 €.</w:t>
            </w:r>
          </w:p>
          <w:p w:rsidR="007C206F" w:rsidRDefault="006B2F6D">
            <w:pPr>
              <w:jc w:val="center"/>
              <w:rPr>
                <w:rFonts w:ascii="Trebuchet MS" w:eastAsia="Batang" w:hAnsi="Trebuchet MS"/>
                <w:b/>
                <w:sz w:val="20"/>
              </w:rPr>
            </w:pPr>
            <w:r>
              <w:rPr>
                <w:rFonts w:ascii="Trebuchet MS" w:eastAsia="Batang" w:hAnsi="Trebuchet MS"/>
                <w:b/>
                <w:sz w:val="20"/>
              </w:rPr>
              <w:t>305 000 € (ventes)</w:t>
            </w:r>
          </w:p>
        </w:tc>
      </w:tr>
      <w:tr w:rsidR="007C206F">
        <w:trPr>
          <w:trHeight w:val="1183"/>
        </w:trPr>
        <w:tc>
          <w:tcPr>
            <w:tcW w:w="1424" w:type="pct"/>
            <w:vAlign w:val="center"/>
          </w:tcPr>
          <w:p w:rsidR="007C206F" w:rsidRDefault="007C206F">
            <w:pPr>
              <w:pStyle w:val="DefaultText"/>
              <w:jc w:val="both"/>
              <w:rPr>
                <w:rFonts w:ascii="Trebuchet MS" w:eastAsia="Batang" w:hAnsi="Trebuchet MS"/>
                <w:b/>
                <w:sz w:val="20"/>
              </w:rPr>
            </w:pPr>
          </w:p>
          <w:p w:rsidR="007C206F" w:rsidRDefault="006B2F6D">
            <w:pPr>
              <w:pStyle w:val="DefaultText"/>
              <w:jc w:val="both"/>
              <w:rPr>
                <w:rFonts w:ascii="Trebuchet MS" w:eastAsia="Batang" w:hAnsi="Trebuchet MS"/>
                <w:b/>
                <w:sz w:val="20"/>
              </w:rPr>
            </w:pPr>
            <w:r>
              <w:rPr>
                <w:rFonts w:ascii="Trebuchet MS" w:eastAsia="Batang" w:hAnsi="Trebuchet MS"/>
                <w:b/>
                <w:sz w:val="20"/>
              </w:rPr>
              <w:t>Entreprises déjà imposées en 1982</w:t>
            </w:r>
          </w:p>
        </w:tc>
        <w:tc>
          <w:tcPr>
            <w:tcW w:w="1117" w:type="pct"/>
            <w:vAlign w:val="center"/>
          </w:tcPr>
          <w:p w:rsidR="007C206F" w:rsidRDefault="006B2F6D">
            <w:pPr>
              <w:pStyle w:val="DefaultText"/>
              <w:jc w:val="center"/>
              <w:rPr>
                <w:rFonts w:ascii="Trebuchet MS" w:eastAsia="Batang" w:hAnsi="Trebuchet MS"/>
                <w:sz w:val="20"/>
              </w:rPr>
            </w:pPr>
            <w:r>
              <w:rPr>
                <w:rFonts w:ascii="Trebuchet MS" w:eastAsia="Batang" w:hAnsi="Trebuchet MS"/>
                <w:sz w:val="20"/>
              </w:rPr>
              <w:t>Autres immobilisations corporelles exonérées</w:t>
            </w:r>
          </w:p>
        </w:tc>
        <w:tc>
          <w:tcPr>
            <w:tcW w:w="1267" w:type="pct"/>
            <w:vAlign w:val="center"/>
          </w:tcPr>
          <w:p w:rsidR="007C206F" w:rsidRDefault="007C206F">
            <w:pPr>
              <w:pStyle w:val="DefaultText"/>
              <w:jc w:val="center"/>
              <w:rPr>
                <w:rFonts w:ascii="Trebuchet MS" w:eastAsia="Batang" w:hAnsi="Trebuchet MS"/>
                <w:sz w:val="20"/>
              </w:rPr>
            </w:pPr>
          </w:p>
          <w:p w:rsidR="007C206F" w:rsidRDefault="006B2F6D">
            <w:pPr>
              <w:pStyle w:val="DefaultText"/>
              <w:jc w:val="center"/>
              <w:rPr>
                <w:rFonts w:ascii="Trebuchet MS" w:eastAsia="Batang" w:hAnsi="Trebuchet MS"/>
                <w:sz w:val="20"/>
              </w:rPr>
            </w:pPr>
            <w:r>
              <w:rPr>
                <w:rFonts w:ascii="Trebuchet MS" w:eastAsia="Batang" w:hAnsi="Trebuchet MS"/>
                <w:sz w:val="20"/>
              </w:rPr>
              <w:t>Abattement de 3800€</w:t>
            </w:r>
          </w:p>
        </w:tc>
        <w:tc>
          <w:tcPr>
            <w:tcW w:w="1191" w:type="pct"/>
            <w:vAlign w:val="center"/>
          </w:tcPr>
          <w:p w:rsidR="007C206F" w:rsidRDefault="007C206F">
            <w:pPr>
              <w:pStyle w:val="DefaultText"/>
              <w:jc w:val="center"/>
              <w:rPr>
                <w:rFonts w:ascii="Trebuchet MS" w:eastAsia="Batang" w:hAnsi="Trebuchet MS"/>
                <w:sz w:val="20"/>
              </w:rPr>
            </w:pPr>
          </w:p>
          <w:p w:rsidR="007C206F" w:rsidRDefault="006B2F6D">
            <w:pPr>
              <w:pStyle w:val="DefaultText"/>
              <w:jc w:val="center"/>
              <w:rPr>
                <w:rFonts w:ascii="Trebuchet MS" w:eastAsia="Batang" w:hAnsi="Trebuchet MS"/>
                <w:sz w:val="20"/>
              </w:rPr>
            </w:pPr>
            <w:r>
              <w:rPr>
                <w:rFonts w:ascii="Trebuchet MS" w:eastAsia="Batang" w:hAnsi="Trebuchet MS"/>
                <w:sz w:val="20"/>
              </w:rPr>
              <w:t>Abattement de  3800 €</w:t>
            </w:r>
          </w:p>
        </w:tc>
      </w:tr>
      <w:tr w:rsidR="007C206F">
        <w:trPr>
          <w:trHeight w:val="1183"/>
        </w:trPr>
        <w:tc>
          <w:tcPr>
            <w:tcW w:w="1424" w:type="pct"/>
            <w:vAlign w:val="center"/>
          </w:tcPr>
          <w:p w:rsidR="007C206F" w:rsidRDefault="006B2F6D">
            <w:pPr>
              <w:pStyle w:val="DefaultText"/>
              <w:jc w:val="both"/>
              <w:rPr>
                <w:rFonts w:ascii="Trebuchet MS" w:eastAsia="Batang" w:hAnsi="Trebuchet MS"/>
                <w:b/>
                <w:sz w:val="20"/>
              </w:rPr>
            </w:pPr>
            <w:r>
              <w:rPr>
                <w:rFonts w:ascii="Trebuchet MS" w:eastAsia="Batang" w:hAnsi="Trebuchet MS"/>
                <w:b/>
                <w:sz w:val="20"/>
              </w:rPr>
              <w:t>Autres entreprises</w:t>
            </w:r>
          </w:p>
        </w:tc>
        <w:tc>
          <w:tcPr>
            <w:tcW w:w="1117" w:type="pct"/>
            <w:vAlign w:val="center"/>
          </w:tcPr>
          <w:p w:rsidR="007C206F" w:rsidRDefault="006B2F6D">
            <w:pPr>
              <w:pStyle w:val="DefaultText"/>
              <w:jc w:val="center"/>
              <w:rPr>
                <w:rFonts w:ascii="Trebuchet MS" w:eastAsia="Batang" w:hAnsi="Trebuchet MS"/>
                <w:sz w:val="20"/>
              </w:rPr>
            </w:pPr>
            <w:r>
              <w:rPr>
                <w:rFonts w:ascii="Trebuchet MS" w:eastAsia="Batang" w:hAnsi="Trebuchet MS"/>
                <w:sz w:val="20"/>
              </w:rPr>
              <w:t>Autres immobilisations corporelles exonérées</w:t>
            </w:r>
          </w:p>
        </w:tc>
        <w:tc>
          <w:tcPr>
            <w:tcW w:w="1267" w:type="pct"/>
            <w:vAlign w:val="center"/>
          </w:tcPr>
          <w:p w:rsidR="007C206F" w:rsidRDefault="007C206F">
            <w:pPr>
              <w:pStyle w:val="DefaultText"/>
              <w:jc w:val="center"/>
              <w:rPr>
                <w:rFonts w:ascii="Trebuchet MS" w:eastAsia="Batang" w:hAnsi="Trebuchet MS"/>
                <w:sz w:val="20"/>
              </w:rPr>
            </w:pPr>
          </w:p>
          <w:p w:rsidR="007C206F" w:rsidRDefault="006B2F6D">
            <w:pPr>
              <w:pStyle w:val="DefaultText"/>
              <w:jc w:val="center"/>
              <w:rPr>
                <w:rFonts w:ascii="Trebuchet MS" w:eastAsia="Batang" w:hAnsi="Trebuchet MS"/>
                <w:sz w:val="20"/>
              </w:rPr>
            </w:pPr>
            <w:r>
              <w:rPr>
                <w:rFonts w:ascii="Trebuchet MS" w:eastAsia="Batang" w:hAnsi="Trebuchet MS"/>
                <w:sz w:val="20"/>
              </w:rPr>
              <w:t>Abattement dégressif</w:t>
            </w:r>
          </w:p>
        </w:tc>
        <w:tc>
          <w:tcPr>
            <w:tcW w:w="1191" w:type="pct"/>
            <w:vAlign w:val="center"/>
          </w:tcPr>
          <w:p w:rsidR="007C206F" w:rsidRDefault="007C206F">
            <w:pPr>
              <w:pStyle w:val="DefaultText"/>
              <w:jc w:val="center"/>
              <w:rPr>
                <w:rFonts w:ascii="Trebuchet MS" w:eastAsia="Batang" w:hAnsi="Trebuchet MS"/>
                <w:sz w:val="20"/>
              </w:rPr>
            </w:pPr>
          </w:p>
          <w:p w:rsidR="007C206F" w:rsidRDefault="006B2F6D">
            <w:pPr>
              <w:pStyle w:val="DefaultText"/>
              <w:jc w:val="center"/>
              <w:rPr>
                <w:rFonts w:ascii="Trebuchet MS" w:eastAsia="Batang" w:hAnsi="Trebuchet MS"/>
                <w:sz w:val="20"/>
              </w:rPr>
            </w:pPr>
            <w:r>
              <w:rPr>
                <w:rFonts w:ascii="Trebuchet MS" w:eastAsia="Batang" w:hAnsi="Trebuchet MS"/>
                <w:sz w:val="20"/>
              </w:rPr>
              <w:t>Abattement = 0</w:t>
            </w:r>
          </w:p>
        </w:tc>
      </w:tr>
    </w:tbl>
    <w:p w:rsidR="007C206F" w:rsidRDefault="007C206F">
      <w:pPr>
        <w:pStyle w:val="DefaultText"/>
        <w:tabs>
          <w:tab w:val="left" w:pos="150"/>
          <w:tab w:val="left" w:pos="1073"/>
          <w:tab w:val="left" w:pos="8062"/>
          <w:tab w:val="right" w:pos="8494"/>
        </w:tabs>
        <w:jc w:val="both"/>
        <w:rPr>
          <w:rFonts w:ascii="Trebuchet MS" w:eastAsia="Batang" w:hAnsi="Trebuchet MS"/>
          <w:b/>
        </w:rPr>
      </w:pPr>
    </w:p>
    <w:p w:rsidR="007C206F" w:rsidRDefault="006B2F6D" w:rsidP="006B2F6D">
      <w:pPr>
        <w:pStyle w:val="DefaultText"/>
        <w:numPr>
          <w:ilvl w:val="0"/>
          <w:numId w:val="75"/>
        </w:numPr>
        <w:tabs>
          <w:tab w:val="clear" w:pos="2291"/>
          <w:tab w:val="left" w:pos="360"/>
          <w:tab w:val="left" w:pos="1073"/>
          <w:tab w:val="left" w:pos="8062"/>
          <w:tab w:val="right" w:pos="8494"/>
        </w:tabs>
        <w:ind w:left="360"/>
        <w:jc w:val="both"/>
        <w:rPr>
          <w:rFonts w:ascii="Trebuchet MS" w:eastAsia="Batang" w:hAnsi="Trebuchet MS"/>
        </w:rPr>
      </w:pPr>
      <w:r>
        <w:rPr>
          <w:rFonts w:ascii="Trebuchet MS" w:eastAsia="Batang" w:hAnsi="Trebuchet MS"/>
          <w:b/>
        </w:rPr>
        <w:t xml:space="preserve">Calcul de l'abattement dégressif : </w:t>
      </w:r>
      <w:r>
        <w:rPr>
          <w:rFonts w:ascii="Trebuchet MS" w:eastAsia="Batang" w:hAnsi="Trebuchet MS"/>
        </w:rPr>
        <w:t>il est égal au produit de la valeur locative des autres immobilisations par un coefficient établi en fonction de la nature de l'activité :</w:t>
      </w:r>
    </w:p>
    <w:p w:rsidR="007C206F" w:rsidRDefault="006B2F6D">
      <w:pPr>
        <w:pStyle w:val="DefaultText"/>
        <w:tabs>
          <w:tab w:val="left" w:pos="150"/>
          <w:tab w:val="left" w:pos="1073"/>
          <w:tab w:val="left" w:pos="8062"/>
          <w:tab w:val="right" w:pos="8494"/>
        </w:tabs>
        <w:jc w:val="both"/>
        <w:rPr>
          <w:rFonts w:ascii="Trebuchet MS" w:eastAsia="Batang" w:hAnsi="Trebuchet MS"/>
        </w:rPr>
      </w:pPr>
      <w:r>
        <w:rPr>
          <w:rFonts w:ascii="Trebuchet MS" w:eastAsia="Batang" w:hAnsi="Trebuchet MS"/>
        </w:rPr>
        <w:tab/>
      </w: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00"/>
      </w:tblGrid>
      <w:tr w:rsidR="007C206F">
        <w:trPr>
          <w:trHeight w:val="885"/>
        </w:trPr>
        <w:tc>
          <w:tcPr>
            <w:tcW w:w="6300" w:type="dxa"/>
            <w:tcBorders>
              <w:top w:val="single" w:sz="4" w:space="0" w:color="auto"/>
              <w:bottom w:val="single" w:sz="4" w:space="0" w:color="auto"/>
            </w:tcBorders>
            <w:shd w:val="clear" w:color="auto" w:fill="FFFFFF"/>
          </w:tcPr>
          <w:p w:rsidR="007C206F" w:rsidRDefault="007C206F">
            <w:pPr>
              <w:pStyle w:val="DefaultText"/>
              <w:jc w:val="both"/>
              <w:rPr>
                <w:rFonts w:ascii="Trebuchet MS" w:eastAsia="Batang" w:hAnsi="Trebuchet MS"/>
                <w:color w:val="FF0000"/>
                <w:sz w:val="16"/>
              </w:rPr>
            </w:pPr>
          </w:p>
          <w:p w:rsidR="007C206F" w:rsidRDefault="006B2F6D">
            <w:pPr>
              <w:pStyle w:val="DefaultText"/>
              <w:tabs>
                <w:tab w:val="left" w:pos="150"/>
                <w:tab w:val="center" w:pos="3991"/>
                <w:tab w:val="right" w:pos="8324"/>
                <w:tab w:val="right" w:pos="8533"/>
              </w:tabs>
              <w:jc w:val="both"/>
              <w:rPr>
                <w:rFonts w:ascii="Trebuchet MS" w:eastAsia="Batang" w:hAnsi="Trebuchet MS"/>
                <w:color w:val="FF0000"/>
              </w:rPr>
            </w:pPr>
            <w:r>
              <w:rPr>
                <w:rFonts w:ascii="Trebuchet MS" w:eastAsia="Batang" w:hAnsi="Trebuchet MS"/>
                <w:color w:val="FF0000"/>
                <w:u w:val="single"/>
              </w:rPr>
              <w:t>305 000</w:t>
            </w:r>
            <w:r>
              <w:rPr>
                <w:rFonts w:ascii="Trebuchet MS" w:eastAsia="Batang" w:hAnsi="Trebuchet MS"/>
                <w:color w:val="FF0000"/>
                <w:u w:val="single"/>
                <w:vertAlign w:val="superscript"/>
              </w:rPr>
              <w:t xml:space="preserve"> </w:t>
            </w:r>
            <w:r>
              <w:rPr>
                <w:rFonts w:ascii="Trebuchet MS" w:eastAsia="Batang" w:hAnsi="Trebuchet MS"/>
                <w:color w:val="FF0000"/>
                <w:u w:val="single"/>
              </w:rPr>
              <w:t>€ (ou 122 000</w:t>
            </w:r>
            <w:r>
              <w:rPr>
                <w:rFonts w:ascii="Trebuchet MS" w:eastAsia="Batang" w:hAnsi="Trebuchet MS"/>
                <w:color w:val="FF0000"/>
                <w:u w:val="single"/>
                <w:vertAlign w:val="superscript"/>
              </w:rPr>
              <w:t xml:space="preserve"> </w:t>
            </w:r>
            <w:r>
              <w:rPr>
                <w:rFonts w:ascii="Trebuchet MS" w:eastAsia="Batang" w:hAnsi="Trebuchet MS"/>
                <w:color w:val="FF0000"/>
                <w:u w:val="single"/>
              </w:rPr>
              <w:t>€) - Recettes annuelles réalisées</w:t>
            </w:r>
          </w:p>
          <w:p w:rsidR="007C206F" w:rsidRDefault="006B2F6D">
            <w:pPr>
              <w:pStyle w:val="DefaultText"/>
              <w:tabs>
                <w:tab w:val="center" w:pos="3080"/>
              </w:tabs>
              <w:jc w:val="center"/>
              <w:rPr>
                <w:rFonts w:ascii="Trebuchet MS" w:eastAsia="Batang" w:hAnsi="Trebuchet MS"/>
                <w:color w:val="FF0000"/>
              </w:rPr>
            </w:pPr>
            <w:r>
              <w:rPr>
                <w:rFonts w:ascii="Trebuchet MS" w:eastAsia="Batang" w:hAnsi="Trebuchet MS"/>
                <w:color w:val="FF0000"/>
              </w:rPr>
              <w:t>152 500</w:t>
            </w:r>
            <w:r>
              <w:rPr>
                <w:rFonts w:ascii="Trebuchet MS" w:eastAsia="Batang" w:hAnsi="Trebuchet MS"/>
                <w:color w:val="FF0000"/>
                <w:vertAlign w:val="superscript"/>
              </w:rPr>
              <w:t xml:space="preserve"> </w:t>
            </w:r>
            <w:r>
              <w:rPr>
                <w:rFonts w:ascii="Trebuchet MS" w:eastAsia="Batang" w:hAnsi="Trebuchet MS"/>
                <w:color w:val="FF0000"/>
              </w:rPr>
              <w:t>€ (ou 61 000</w:t>
            </w:r>
            <w:r>
              <w:rPr>
                <w:rFonts w:ascii="Trebuchet MS" w:eastAsia="Batang" w:hAnsi="Trebuchet MS"/>
                <w:color w:val="FF0000"/>
                <w:vertAlign w:val="superscript"/>
              </w:rPr>
              <w:t xml:space="preserve"> </w:t>
            </w:r>
            <w:r>
              <w:rPr>
                <w:rFonts w:ascii="Trebuchet MS" w:eastAsia="Batang" w:hAnsi="Trebuchet MS"/>
                <w:color w:val="FF0000"/>
              </w:rPr>
              <w:t>€)</w:t>
            </w:r>
          </w:p>
          <w:p w:rsidR="007C206F" w:rsidRDefault="006B2F6D">
            <w:pPr>
              <w:pStyle w:val="DefaultText"/>
              <w:tabs>
                <w:tab w:val="center" w:pos="3080"/>
              </w:tabs>
              <w:jc w:val="both"/>
              <w:rPr>
                <w:rFonts w:ascii="Trebuchet MS" w:eastAsia="Batang" w:hAnsi="Trebuchet MS"/>
                <w:sz w:val="16"/>
              </w:rPr>
            </w:pPr>
            <w:r>
              <w:rPr>
                <w:rFonts w:ascii="Trebuchet MS" w:eastAsia="Batang" w:hAnsi="Trebuchet MS"/>
                <w:color w:val="FF0000"/>
              </w:rPr>
              <w:tab/>
            </w:r>
          </w:p>
        </w:tc>
      </w:tr>
    </w:tbl>
    <w:p w:rsidR="007C206F" w:rsidRDefault="007C206F">
      <w:pPr>
        <w:pStyle w:val="DefaultText"/>
        <w:jc w:val="both"/>
        <w:rPr>
          <w:rFonts w:ascii="Trebuchet MS" w:eastAsia="Batang" w:hAnsi="Trebuchet MS"/>
          <w:sz w:val="12"/>
        </w:rPr>
      </w:pPr>
    </w:p>
    <w:p w:rsidR="007C206F" w:rsidRDefault="007C206F">
      <w:pPr>
        <w:pStyle w:val="DefaultText"/>
        <w:jc w:val="both"/>
        <w:rPr>
          <w:rFonts w:ascii="Trebuchet MS" w:eastAsia="Batang" w:hAnsi="Trebuchet MS"/>
          <w:i/>
        </w:rPr>
      </w:pPr>
    </w:p>
    <w:p w:rsidR="007C206F" w:rsidRDefault="006B2F6D" w:rsidP="006B2F6D">
      <w:pPr>
        <w:pStyle w:val="DefaultText"/>
        <w:numPr>
          <w:ilvl w:val="0"/>
          <w:numId w:val="75"/>
        </w:numPr>
        <w:tabs>
          <w:tab w:val="clear" w:pos="2291"/>
          <w:tab w:val="left" w:pos="360"/>
        </w:tabs>
        <w:ind w:left="360" w:hanging="360"/>
        <w:jc w:val="both"/>
        <w:rPr>
          <w:rFonts w:ascii="Trebuchet MS" w:eastAsia="Batang" w:hAnsi="Trebuchet MS"/>
          <w:b/>
          <w:i/>
        </w:rPr>
      </w:pPr>
      <w:r>
        <w:rPr>
          <w:rFonts w:ascii="Trebuchet MS" w:eastAsia="Batang" w:hAnsi="Trebuchet MS"/>
          <w:b/>
        </w:rPr>
        <w:t>Remarque :</w:t>
      </w:r>
    </w:p>
    <w:p w:rsidR="007C206F" w:rsidRDefault="007C206F">
      <w:pPr>
        <w:pStyle w:val="DefaultText"/>
        <w:tabs>
          <w:tab w:val="left" w:pos="150"/>
          <w:tab w:val="left" w:pos="1050"/>
          <w:tab w:val="left" w:pos="8138"/>
          <w:tab w:val="left" w:pos="8288"/>
          <w:tab w:val="right" w:pos="8407"/>
        </w:tabs>
        <w:jc w:val="both"/>
        <w:rPr>
          <w:rFonts w:ascii="Trebuchet MS" w:eastAsia="Batang" w:hAnsi="Trebuchet MS"/>
          <w:sz w:val="12"/>
        </w:rPr>
      </w:pPr>
    </w:p>
    <w:p w:rsidR="007C206F" w:rsidRDefault="006B2F6D">
      <w:pPr>
        <w:pStyle w:val="DefaultText"/>
        <w:tabs>
          <w:tab w:val="left" w:pos="150"/>
          <w:tab w:val="left" w:pos="1050"/>
          <w:tab w:val="left" w:pos="8138"/>
          <w:tab w:val="left" w:pos="8288"/>
          <w:tab w:val="right" w:pos="8407"/>
        </w:tabs>
        <w:jc w:val="both"/>
        <w:rPr>
          <w:rFonts w:ascii="Trebuchet MS" w:eastAsia="Batang" w:hAnsi="Trebuchet MS"/>
        </w:rPr>
      </w:pPr>
      <w:r>
        <w:rPr>
          <w:rFonts w:ascii="Trebuchet MS" w:eastAsia="Batang" w:hAnsi="Trebuchet MS"/>
        </w:rPr>
        <w:t>Lorsqu'une entreprise réalise à la fois des prestations de services et des opérations de vente, la limite à prendre en considération est obtenue en affectant :</w:t>
      </w:r>
    </w:p>
    <w:p w:rsidR="007C206F" w:rsidRDefault="006B2F6D" w:rsidP="006B2F6D">
      <w:pPr>
        <w:pStyle w:val="DefaultText"/>
        <w:numPr>
          <w:ilvl w:val="0"/>
          <w:numId w:val="2"/>
        </w:numPr>
        <w:tabs>
          <w:tab w:val="left" w:pos="150"/>
          <w:tab w:val="left" w:pos="1050"/>
          <w:tab w:val="left" w:pos="8138"/>
          <w:tab w:val="left" w:pos="8288"/>
          <w:tab w:val="right" w:pos="8407"/>
        </w:tabs>
        <w:jc w:val="both"/>
        <w:rPr>
          <w:rFonts w:ascii="Trebuchet MS" w:eastAsia="Batang" w:hAnsi="Trebuchet MS"/>
        </w:rPr>
      </w:pPr>
      <w:r>
        <w:rPr>
          <w:rFonts w:ascii="Trebuchet MS" w:eastAsia="Batang" w:hAnsi="Trebuchet MS"/>
        </w:rPr>
        <w:t>les recettes provenant des prestations de services d'un coefficient 1;</w:t>
      </w:r>
    </w:p>
    <w:p w:rsidR="007C206F" w:rsidRDefault="006B2F6D" w:rsidP="006B2F6D">
      <w:pPr>
        <w:pStyle w:val="DefaultText"/>
        <w:numPr>
          <w:ilvl w:val="0"/>
          <w:numId w:val="2"/>
        </w:numPr>
        <w:tabs>
          <w:tab w:val="left" w:pos="150"/>
          <w:tab w:val="left" w:pos="1050"/>
          <w:tab w:val="left" w:pos="8138"/>
          <w:tab w:val="left" w:pos="8288"/>
          <w:tab w:val="right" w:pos="8407"/>
        </w:tabs>
        <w:jc w:val="both"/>
        <w:rPr>
          <w:rFonts w:ascii="Trebuchet MS" w:eastAsia="Batang" w:hAnsi="Trebuchet MS"/>
        </w:rPr>
      </w:pPr>
      <w:r>
        <w:rPr>
          <w:rFonts w:ascii="Trebuchet MS" w:eastAsia="Batang" w:hAnsi="Trebuchet MS"/>
        </w:rPr>
        <w:t>les recettes provenant des opérations de vente d'un coefficient 0,4.</w:t>
      </w:r>
    </w:p>
    <w:p w:rsidR="007C206F" w:rsidRDefault="006B2F6D">
      <w:pPr>
        <w:pStyle w:val="DefaultText"/>
        <w:tabs>
          <w:tab w:val="left" w:pos="150"/>
          <w:tab w:val="left" w:pos="3180"/>
          <w:tab w:val="left" w:pos="10268"/>
          <w:tab w:val="left" w:pos="10418"/>
          <w:tab w:val="right" w:pos="10529"/>
        </w:tabs>
        <w:jc w:val="both"/>
        <w:rPr>
          <w:rFonts w:ascii="Trebuchet MS" w:eastAsia="Batang" w:hAnsi="Trebuchet MS"/>
        </w:rPr>
      </w:pPr>
      <w:r>
        <w:rPr>
          <w:rFonts w:ascii="Trebuchet MS" w:eastAsia="Batang" w:hAnsi="Trebuchet MS"/>
        </w:rPr>
        <w:t>La limite d'exonération s'établit alors à 61 000 € de chiffre d'affaires pondéré.</w:t>
      </w:r>
      <w:r>
        <w:rPr>
          <w:rFonts w:ascii="Trebuchet MS" w:eastAsia="Batang" w:hAnsi="Trebuchet MS"/>
        </w:rPr>
        <w:tab/>
      </w:r>
    </w:p>
    <w:p w:rsidR="007C206F" w:rsidRDefault="007C206F">
      <w:pPr>
        <w:pStyle w:val="DefaultText"/>
        <w:tabs>
          <w:tab w:val="left" w:pos="150"/>
          <w:tab w:val="left" w:pos="1060"/>
          <w:tab w:val="right" w:pos="8425"/>
        </w:tabs>
        <w:jc w:val="both"/>
        <w:rPr>
          <w:rFonts w:ascii="Trebuchet MS" w:eastAsia="Batang" w:hAnsi="Trebuchet MS"/>
        </w:rPr>
      </w:pPr>
    </w:p>
    <w:p w:rsidR="007C206F" w:rsidRDefault="007C206F">
      <w:pPr>
        <w:pStyle w:val="DefaultText"/>
        <w:tabs>
          <w:tab w:val="left" w:pos="150"/>
          <w:tab w:val="left" w:pos="1060"/>
          <w:tab w:val="right" w:pos="8425"/>
        </w:tabs>
        <w:jc w:val="both"/>
        <w:rPr>
          <w:rFonts w:ascii="Trebuchet MS" w:eastAsia="Batang" w:hAnsi="Trebuchet MS"/>
        </w:rPr>
      </w:pPr>
    </w:p>
    <w:p w:rsidR="007C206F" w:rsidRDefault="006B2F6D">
      <w:pPr>
        <w:pStyle w:val="Heading5"/>
        <w:tabs>
          <w:tab w:val="left" w:pos="1260"/>
        </w:tabs>
        <w:ind w:left="1260" w:hanging="360"/>
        <w:jc w:val="both"/>
        <w:rPr>
          <w:rFonts w:ascii="Trebuchet MS" w:eastAsia="Batang" w:hAnsi="Trebuchet MS"/>
          <w:i/>
          <w:iCs/>
          <w:sz w:val="24"/>
        </w:rPr>
      </w:pPr>
      <w:bookmarkStart w:id="254" w:name="_Toc113856117"/>
      <w:r>
        <w:rPr>
          <w:rFonts w:ascii="Trebuchet MS" w:eastAsia="Batang" w:hAnsi="Trebuchet MS"/>
          <w:i/>
          <w:iCs/>
          <w:sz w:val="24"/>
        </w:rPr>
        <w:t>3.</w:t>
      </w:r>
      <w:r>
        <w:rPr>
          <w:rFonts w:ascii="Trebuchet MS" w:eastAsia="Batang" w:hAnsi="Trebuchet MS"/>
          <w:i/>
          <w:iCs/>
          <w:sz w:val="24"/>
        </w:rPr>
        <w:tab/>
        <w:t>Dégrèvement pour investissements nouveaux</w:t>
      </w:r>
      <w:bookmarkEnd w:id="254"/>
    </w:p>
    <w:p w:rsidR="007C206F" w:rsidRDefault="007C206F">
      <w:pPr>
        <w:pStyle w:val="DefaultText"/>
        <w:tabs>
          <w:tab w:val="left" w:pos="150"/>
          <w:tab w:val="left" w:pos="1093"/>
          <w:tab w:val="left" w:pos="1377"/>
          <w:tab w:val="right" w:pos="8437"/>
        </w:tabs>
        <w:jc w:val="both"/>
        <w:rPr>
          <w:rFonts w:ascii="Trebuchet MS" w:eastAsia="Batang" w:hAnsi="Trebuchet MS"/>
          <w:b/>
        </w:rPr>
      </w:pPr>
    </w:p>
    <w:p w:rsidR="007C206F" w:rsidRDefault="006B2F6D">
      <w:pPr>
        <w:pStyle w:val="DefaultText"/>
        <w:tabs>
          <w:tab w:val="left" w:pos="150"/>
          <w:tab w:val="left" w:pos="300"/>
          <w:tab w:val="left" w:pos="450"/>
          <w:tab w:val="left" w:pos="8143"/>
          <w:tab w:val="right" w:pos="8393"/>
        </w:tabs>
        <w:jc w:val="both"/>
        <w:rPr>
          <w:rFonts w:ascii="Trebuchet MS" w:eastAsia="Batang" w:hAnsi="Trebuchet MS"/>
        </w:rPr>
      </w:pPr>
      <w:r>
        <w:rPr>
          <w:rFonts w:ascii="Trebuchet MS" w:eastAsia="Batang" w:hAnsi="Trebuchet MS"/>
        </w:rPr>
        <w:t>Les immobilisations qui, à la date de leur création ou de leur première acquisition, intervenue entre le 1</w:t>
      </w:r>
      <w:r>
        <w:rPr>
          <w:rFonts w:ascii="Trebuchet MS" w:eastAsia="Batang" w:hAnsi="Trebuchet MS"/>
          <w:vertAlign w:val="superscript"/>
        </w:rPr>
        <w:t>er</w:t>
      </w:r>
      <w:r>
        <w:rPr>
          <w:rFonts w:ascii="Trebuchet MS" w:eastAsia="Batang" w:hAnsi="Trebuchet MS"/>
        </w:rPr>
        <w:t xml:space="preserve"> janvier 2004 et le 31 décembre 2005, sont éligibles à </w:t>
      </w:r>
      <w:proofErr w:type="gramStart"/>
      <w:r>
        <w:rPr>
          <w:rFonts w:ascii="Trebuchet MS" w:eastAsia="Batang" w:hAnsi="Trebuchet MS"/>
        </w:rPr>
        <w:t>l’amortissements</w:t>
      </w:r>
      <w:proofErr w:type="gramEnd"/>
      <w:r>
        <w:rPr>
          <w:rFonts w:ascii="Trebuchet MS" w:eastAsia="Batang" w:hAnsi="Trebuchet MS"/>
        </w:rPr>
        <w:t xml:space="preserve"> dégressif ouvrent droit à un dégrèvement au titre des années 2005, 2006 et 2007.</w:t>
      </w:r>
    </w:p>
    <w:p w:rsidR="007C206F" w:rsidRDefault="007C206F">
      <w:pPr>
        <w:pStyle w:val="DefaultText"/>
        <w:tabs>
          <w:tab w:val="left" w:pos="150"/>
          <w:tab w:val="left" w:pos="300"/>
          <w:tab w:val="left" w:pos="450"/>
          <w:tab w:val="left" w:pos="8143"/>
          <w:tab w:val="right" w:pos="8393"/>
        </w:tabs>
        <w:jc w:val="both"/>
        <w:rPr>
          <w:rFonts w:ascii="Trebuchet MS" w:eastAsia="Batang" w:hAnsi="Trebuchet MS"/>
        </w:rPr>
      </w:pPr>
    </w:p>
    <w:p w:rsidR="007C206F" w:rsidRDefault="007C206F">
      <w:pPr>
        <w:pStyle w:val="DefaultText"/>
        <w:tabs>
          <w:tab w:val="left" w:pos="360"/>
          <w:tab w:val="left" w:pos="10331"/>
          <w:tab w:val="right" w:pos="10626"/>
        </w:tabs>
        <w:jc w:val="both"/>
        <w:rPr>
          <w:rFonts w:ascii="Trebuchet MS" w:eastAsia="Batang" w:hAnsi="Trebuchet MS"/>
        </w:rPr>
      </w:pPr>
    </w:p>
    <w:p w:rsidR="006B2F6D" w:rsidRDefault="006B2F6D">
      <w:pPr>
        <w:pStyle w:val="DefaultText"/>
        <w:tabs>
          <w:tab w:val="left" w:pos="360"/>
          <w:tab w:val="left" w:pos="10331"/>
          <w:tab w:val="right" w:pos="10626"/>
        </w:tabs>
        <w:jc w:val="both"/>
        <w:rPr>
          <w:rFonts w:ascii="Trebuchet MS" w:eastAsia="Batang" w:hAnsi="Trebuchet MS"/>
        </w:rPr>
      </w:pPr>
    </w:p>
    <w:sectPr w:rsidR="006B2F6D" w:rsidSect="00421B35">
      <w:headerReference w:type="default" r:id="rId10"/>
      <w:footerReference w:type="default" r:id="rId11"/>
      <w:pgSz w:w="11907" w:h="16840" w:code="9"/>
      <w:pgMar w:top="426" w:right="1259" w:bottom="426" w:left="1440" w:header="720" w:footer="9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8C" w:rsidRDefault="00BB788C">
      <w:r>
        <w:separator/>
      </w:r>
    </w:p>
  </w:endnote>
  <w:endnote w:type="continuationSeparator" w:id="0">
    <w:p w:rsidR="00BB788C" w:rsidRDefault="00BB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6F" w:rsidRDefault="006B2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06F" w:rsidRDefault="007C20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6F" w:rsidRDefault="006B2F6D">
    <w:pPr>
      <w:pStyle w:val="Footer"/>
      <w:pBdr>
        <w:top w:val="single" w:sz="4" w:space="1" w:color="auto"/>
      </w:pBdr>
      <w:rPr>
        <w:sz w:val="22"/>
      </w:rPr>
    </w:pPr>
    <w:r>
      <w:rPr>
        <w:sz w:val="22"/>
      </w:rPr>
      <w:tab/>
    </w:r>
    <w:r>
      <w:rPr>
        <w:sz w:val="22"/>
      </w:rPr>
      <w:tab/>
    </w:r>
    <w:r>
      <w:rPr>
        <w:rStyle w:val="PageNumber"/>
        <w:sz w:val="22"/>
      </w:rPr>
      <w:t xml:space="preserve"> </w:t>
    </w:r>
    <w:r>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6F" w:rsidRPr="00421B35" w:rsidRDefault="007C206F" w:rsidP="00421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8C" w:rsidRDefault="00BB788C">
      <w:r>
        <w:separator/>
      </w:r>
    </w:p>
  </w:footnote>
  <w:footnote w:type="continuationSeparator" w:id="0">
    <w:p w:rsidR="00BB788C" w:rsidRDefault="00BB788C">
      <w:r>
        <w:continuationSeparator/>
      </w:r>
    </w:p>
  </w:footnote>
  <w:footnote w:id="1">
    <w:p w:rsidR="007C206F" w:rsidRDefault="006B2F6D">
      <w:pPr>
        <w:pStyle w:val="FootnoteText"/>
        <w:rPr>
          <w:sz w:val="16"/>
        </w:rPr>
      </w:pPr>
      <w:r>
        <w:rPr>
          <w:rStyle w:val="FootnoteReference"/>
          <w:sz w:val="16"/>
        </w:rPr>
        <w:footnoteRef/>
      </w:r>
      <w:r>
        <w:rPr>
          <w:sz w:val="16"/>
        </w:rPr>
        <w:t xml:space="preserve"> </w:t>
      </w:r>
      <w:r>
        <w:rPr>
          <w:sz w:val="16"/>
          <w:szCs w:val="15"/>
        </w:rPr>
        <w:t>La limite est de 18 294 €, soit 120 000 FF pour les exercices clos jusqu’en 2001.</w:t>
      </w:r>
    </w:p>
  </w:footnote>
  <w:footnote w:id="2">
    <w:p w:rsidR="007C206F" w:rsidRDefault="006B2F6D">
      <w:pPr>
        <w:pStyle w:val="FootnoteText"/>
        <w:rPr>
          <w:sz w:val="16"/>
        </w:rPr>
      </w:pPr>
      <w:r>
        <w:rPr>
          <w:rStyle w:val="FootnoteReference"/>
          <w:sz w:val="16"/>
        </w:rPr>
        <w:footnoteRef/>
      </w:r>
      <w:r>
        <w:rPr>
          <w:sz w:val="16"/>
        </w:rPr>
        <w:t xml:space="preserve"> </w:t>
      </w:r>
      <w:r>
        <w:rPr>
          <w:sz w:val="16"/>
          <w:szCs w:val="15"/>
        </w:rPr>
        <w:t xml:space="preserve">Les loyers peuvent être imputés en priorité sur les frais d’acquisition de l’immeuble puis sur le prix des constructions et enfin celui du terrain, ce </w:t>
      </w:r>
      <w:r>
        <w:rPr>
          <w:sz w:val="16"/>
          <w:szCs w:val="18"/>
        </w:rPr>
        <w:t xml:space="preserve">qui </w:t>
      </w:r>
      <w:r>
        <w:rPr>
          <w:sz w:val="16"/>
          <w:szCs w:val="15"/>
        </w:rPr>
        <w:t xml:space="preserve">permet de déduire intégralement les premiers loyers et de reporter sur la ou les dernières années de location </w:t>
      </w:r>
      <w:r>
        <w:rPr>
          <w:sz w:val="16"/>
          <w:szCs w:val="18"/>
        </w:rPr>
        <w:t xml:space="preserve">la quote-part </w:t>
      </w:r>
      <w:r>
        <w:rPr>
          <w:sz w:val="16"/>
          <w:szCs w:val="15"/>
        </w:rPr>
        <w:t>non déductible des loyers.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6F" w:rsidRPr="00421B35" w:rsidRDefault="007C206F" w:rsidP="00421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B7"/>
    <w:multiLevelType w:val="hybridMultilevel"/>
    <w:tmpl w:val="86B426D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0864F8A"/>
    <w:multiLevelType w:val="hybridMultilevel"/>
    <w:tmpl w:val="EB327D30"/>
    <w:lvl w:ilvl="0" w:tplc="F44224D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1EF634D"/>
    <w:multiLevelType w:val="hybridMultilevel"/>
    <w:tmpl w:val="CC44FA06"/>
    <w:lvl w:ilvl="0" w:tplc="BC5228E2">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B5196E"/>
    <w:multiLevelType w:val="hybridMultilevel"/>
    <w:tmpl w:val="660C37F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09C45909"/>
    <w:multiLevelType w:val="hybridMultilevel"/>
    <w:tmpl w:val="A1A82960"/>
    <w:lvl w:ilvl="0" w:tplc="EE3AE764">
      <w:start w:val="1"/>
      <w:numFmt w:val="upp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5">
    <w:nsid w:val="09DA16CC"/>
    <w:multiLevelType w:val="hybridMultilevel"/>
    <w:tmpl w:val="9328EA2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B26A0B"/>
    <w:multiLevelType w:val="hybridMultilevel"/>
    <w:tmpl w:val="E44A8AAA"/>
    <w:lvl w:ilvl="0" w:tplc="992EF572">
      <w:start w:val="2"/>
      <w:numFmt w:val="bullet"/>
      <w:lvlText w:val=""/>
      <w:lvlJc w:val="left"/>
      <w:pPr>
        <w:tabs>
          <w:tab w:val="num" w:pos="2291"/>
        </w:tabs>
        <w:ind w:left="2214" w:hanging="283"/>
      </w:pPr>
      <w:rPr>
        <w:rFonts w:ascii="Wingdings 2" w:hAnsi="Wingdings 2" w:hint="default"/>
        <w:color w:val="000080"/>
        <w:sz w:val="24"/>
      </w:rPr>
    </w:lvl>
    <w:lvl w:ilvl="1" w:tplc="F1804820">
      <w:start w:val="2"/>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2980122"/>
    <w:multiLevelType w:val="hybridMultilevel"/>
    <w:tmpl w:val="2D3A90A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2B612D3"/>
    <w:multiLevelType w:val="hybridMultilevel"/>
    <w:tmpl w:val="778461DE"/>
    <w:lvl w:ilvl="0" w:tplc="6052C63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4AE083A"/>
    <w:multiLevelType w:val="hybridMultilevel"/>
    <w:tmpl w:val="3C308C10"/>
    <w:lvl w:ilvl="0" w:tplc="A31AB4BC">
      <w:start w:val="1"/>
      <w:numFmt w:val="upperLetter"/>
      <w:lvlText w:val="%1."/>
      <w:lvlJc w:val="left"/>
      <w:pPr>
        <w:tabs>
          <w:tab w:val="num" w:pos="1065"/>
        </w:tabs>
        <w:ind w:left="1065" w:hanging="360"/>
      </w:pPr>
      <w:rPr>
        <w:rFonts w:hint="default"/>
      </w:rPr>
    </w:lvl>
    <w:lvl w:ilvl="1" w:tplc="992EF572">
      <w:start w:val="2"/>
      <w:numFmt w:val="bullet"/>
      <w:lvlText w:val=""/>
      <w:lvlJc w:val="left"/>
      <w:pPr>
        <w:tabs>
          <w:tab w:val="num" w:pos="1785"/>
        </w:tabs>
        <w:ind w:left="1708" w:hanging="283"/>
      </w:pPr>
      <w:rPr>
        <w:rFonts w:ascii="Wingdings 2" w:hAnsi="Wingdings 2" w:hint="default"/>
        <w:color w:val="000080"/>
        <w:sz w:val="24"/>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15AA4218"/>
    <w:multiLevelType w:val="hybridMultilevel"/>
    <w:tmpl w:val="C3203DF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B920A298">
      <w:start w:val="1"/>
      <w:numFmt w:val="bullet"/>
      <w:lvlText w:val=""/>
      <w:lvlJc w:val="left"/>
      <w:pPr>
        <w:tabs>
          <w:tab w:val="num" w:pos="2880"/>
        </w:tabs>
        <w:ind w:left="2880" w:hanging="360"/>
      </w:pPr>
      <w:rPr>
        <w:rFonts w:ascii="Wingdings" w:eastAsia="Times New Roman" w:hAnsi="Wingding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B93876"/>
    <w:multiLevelType w:val="hybridMultilevel"/>
    <w:tmpl w:val="88CC78FA"/>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943483"/>
    <w:multiLevelType w:val="hybridMultilevel"/>
    <w:tmpl w:val="E9089FC8"/>
    <w:lvl w:ilvl="0" w:tplc="040C0005">
      <w:start w:val="1"/>
      <w:numFmt w:val="bullet"/>
      <w:lvlText w:val=""/>
      <w:lvlJc w:val="left"/>
      <w:pPr>
        <w:tabs>
          <w:tab w:val="num" w:pos="360"/>
        </w:tabs>
        <w:ind w:left="360" w:hanging="360"/>
      </w:pPr>
      <w:rPr>
        <w:rFonts w:ascii="Wingdings" w:hAnsi="Wingdings" w:hint="default"/>
      </w:rPr>
    </w:lvl>
    <w:lvl w:ilvl="1" w:tplc="4920BB24">
      <w:start w:val="206"/>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1C2A3DF3"/>
    <w:multiLevelType w:val="hybridMultilevel"/>
    <w:tmpl w:val="1B26CF60"/>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2A787E"/>
    <w:multiLevelType w:val="hybridMultilevel"/>
    <w:tmpl w:val="F75E94AA"/>
    <w:lvl w:ilvl="0" w:tplc="040C0015">
      <w:start w:val="1"/>
      <w:numFmt w:val="upperLetter"/>
      <w:lvlText w:val="%1."/>
      <w:lvlJc w:val="left"/>
      <w:pPr>
        <w:tabs>
          <w:tab w:val="num" w:pos="720"/>
        </w:tabs>
        <w:ind w:left="720" w:hanging="360"/>
      </w:pPr>
      <w:rPr>
        <w:rFonts w:hint="default"/>
      </w:rPr>
    </w:lvl>
    <w:lvl w:ilvl="1" w:tplc="992EF572">
      <w:start w:val="2"/>
      <w:numFmt w:val="bullet"/>
      <w:lvlText w:val=""/>
      <w:lvlJc w:val="left"/>
      <w:pPr>
        <w:tabs>
          <w:tab w:val="num" w:pos="1440"/>
        </w:tabs>
        <w:ind w:left="1363" w:hanging="283"/>
      </w:pPr>
      <w:rPr>
        <w:rFonts w:ascii="Wingdings 2" w:hAnsi="Wingdings 2" w:hint="default"/>
        <w:color w:val="000080"/>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FCC109B"/>
    <w:multiLevelType w:val="hybridMultilevel"/>
    <w:tmpl w:val="62F491D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3355F96"/>
    <w:multiLevelType w:val="hybridMultilevel"/>
    <w:tmpl w:val="B890F19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5626953"/>
    <w:multiLevelType w:val="multilevel"/>
    <w:tmpl w:val="46E4EC0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5"/>
      <w:numFmt w:val="decimal"/>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64C6CC1"/>
    <w:multiLevelType w:val="hybridMultilevel"/>
    <w:tmpl w:val="2D3A90A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6927A2F"/>
    <w:multiLevelType w:val="singleLevel"/>
    <w:tmpl w:val="81CAAF84"/>
    <w:lvl w:ilvl="0">
      <w:start w:val="1"/>
      <w:numFmt w:val="decimal"/>
      <w:lvlText w:val="(%1)"/>
      <w:lvlJc w:val="left"/>
      <w:pPr>
        <w:tabs>
          <w:tab w:val="num" w:pos="360"/>
        </w:tabs>
        <w:ind w:left="360" w:hanging="360"/>
      </w:pPr>
      <w:rPr>
        <w:rFonts w:hint="default"/>
      </w:rPr>
    </w:lvl>
  </w:abstractNum>
  <w:abstractNum w:abstractNumId="20">
    <w:nsid w:val="29D22510"/>
    <w:multiLevelType w:val="hybridMultilevel"/>
    <w:tmpl w:val="86B426D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29E85E22"/>
    <w:multiLevelType w:val="hybridMultilevel"/>
    <w:tmpl w:val="4C90C6E4"/>
    <w:lvl w:ilvl="0" w:tplc="04489BD8">
      <w:start w:val="1"/>
      <w:numFmt w:val="upperLetter"/>
      <w:lvlText w:val="%1."/>
      <w:lvlJc w:val="left"/>
      <w:pPr>
        <w:tabs>
          <w:tab w:val="num" w:pos="1020"/>
        </w:tabs>
        <w:ind w:left="1020" w:hanging="360"/>
      </w:pPr>
      <w:rPr>
        <w:rFonts w:hint="default"/>
      </w:rPr>
    </w:lvl>
    <w:lvl w:ilvl="1" w:tplc="FFFFFFFF">
      <w:start w:val="1"/>
      <w:numFmt w:val="bullet"/>
      <w:lvlText w:val="-"/>
      <w:lvlJc w:val="left"/>
      <w:pPr>
        <w:tabs>
          <w:tab w:val="num" w:pos="1740"/>
        </w:tabs>
        <w:ind w:left="1740" w:hanging="360"/>
      </w:pPr>
      <w:rPr>
        <w:rFonts w:ascii="Times New Roman" w:eastAsia="Times New Roman" w:hAnsi="Times New Roman" w:cs="Times New Roman" w:hint="default"/>
      </w:r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22">
    <w:nsid w:val="2D0E3F13"/>
    <w:multiLevelType w:val="hybridMultilevel"/>
    <w:tmpl w:val="D8FCEFCE"/>
    <w:lvl w:ilvl="0" w:tplc="F1804820">
      <w:start w:val="2"/>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1D9153D"/>
    <w:multiLevelType w:val="hybridMultilevel"/>
    <w:tmpl w:val="013E041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324A6CDB"/>
    <w:multiLevelType w:val="hybridMultilevel"/>
    <w:tmpl w:val="BB24F962"/>
    <w:lvl w:ilvl="0" w:tplc="992EF572">
      <w:start w:val="2"/>
      <w:numFmt w:val="bullet"/>
      <w:lvlText w:val=""/>
      <w:lvlJc w:val="left"/>
      <w:pPr>
        <w:tabs>
          <w:tab w:val="num" w:pos="2291"/>
        </w:tabs>
        <w:ind w:left="2214" w:hanging="283"/>
      </w:pPr>
      <w:rPr>
        <w:rFonts w:ascii="Wingdings 2" w:hAnsi="Wingdings 2" w:hint="default"/>
        <w:color w:val="000080"/>
        <w:sz w:val="24"/>
      </w:rPr>
    </w:lvl>
    <w:lvl w:ilvl="1" w:tplc="F814E206">
      <w:start w:val="1"/>
      <w:numFmt w:val="bullet"/>
      <w:lvlText w:val="-"/>
      <w:lvlJc w:val="left"/>
      <w:pPr>
        <w:tabs>
          <w:tab w:val="num" w:pos="1440"/>
        </w:tabs>
        <w:ind w:left="1420" w:hanging="340"/>
      </w:pPr>
      <w:rPr>
        <w:rFonts w:ascii="Times New Roman" w:hAnsi="Times New Roman" w:cs="Times New Roman"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5442D38"/>
    <w:multiLevelType w:val="hybridMultilevel"/>
    <w:tmpl w:val="F0E637B0"/>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54851EC"/>
    <w:multiLevelType w:val="hybridMultilevel"/>
    <w:tmpl w:val="AE7E956A"/>
    <w:lvl w:ilvl="0" w:tplc="F814E206">
      <w:start w:val="1"/>
      <w:numFmt w:val="bullet"/>
      <w:lvlText w:val="-"/>
      <w:lvlJc w:val="left"/>
      <w:pPr>
        <w:tabs>
          <w:tab w:val="num" w:pos="396"/>
        </w:tabs>
        <w:ind w:left="376" w:hanging="340"/>
      </w:pPr>
      <w:rPr>
        <w:rFonts w:ascii="Times New Roman" w:hAnsi="Times New Roman" w:cs="Times New Roman" w:hint="default"/>
        <w:color w:val="auto"/>
      </w:rPr>
    </w:lvl>
    <w:lvl w:ilvl="1" w:tplc="040C0003">
      <w:start w:val="1"/>
      <w:numFmt w:val="bullet"/>
      <w:lvlText w:val="o"/>
      <w:lvlJc w:val="left"/>
      <w:pPr>
        <w:tabs>
          <w:tab w:val="num" w:pos="1136"/>
        </w:tabs>
        <w:ind w:left="1136" w:hanging="360"/>
      </w:pPr>
      <w:rPr>
        <w:rFonts w:ascii="Courier New" w:hAnsi="Courier New" w:hint="default"/>
      </w:rPr>
    </w:lvl>
    <w:lvl w:ilvl="2" w:tplc="040C0005" w:tentative="1">
      <w:start w:val="1"/>
      <w:numFmt w:val="bullet"/>
      <w:lvlText w:val=""/>
      <w:lvlJc w:val="left"/>
      <w:pPr>
        <w:tabs>
          <w:tab w:val="num" w:pos="1856"/>
        </w:tabs>
        <w:ind w:left="1856" w:hanging="360"/>
      </w:pPr>
      <w:rPr>
        <w:rFonts w:ascii="Wingdings" w:hAnsi="Wingdings" w:hint="default"/>
      </w:rPr>
    </w:lvl>
    <w:lvl w:ilvl="3" w:tplc="040C0001" w:tentative="1">
      <w:start w:val="1"/>
      <w:numFmt w:val="bullet"/>
      <w:lvlText w:val=""/>
      <w:lvlJc w:val="left"/>
      <w:pPr>
        <w:tabs>
          <w:tab w:val="num" w:pos="2576"/>
        </w:tabs>
        <w:ind w:left="2576" w:hanging="360"/>
      </w:pPr>
      <w:rPr>
        <w:rFonts w:ascii="Symbol" w:hAnsi="Symbol" w:hint="default"/>
      </w:rPr>
    </w:lvl>
    <w:lvl w:ilvl="4" w:tplc="040C0003" w:tentative="1">
      <w:start w:val="1"/>
      <w:numFmt w:val="bullet"/>
      <w:lvlText w:val="o"/>
      <w:lvlJc w:val="left"/>
      <w:pPr>
        <w:tabs>
          <w:tab w:val="num" w:pos="3296"/>
        </w:tabs>
        <w:ind w:left="3296" w:hanging="360"/>
      </w:pPr>
      <w:rPr>
        <w:rFonts w:ascii="Courier New" w:hAnsi="Courier New" w:hint="default"/>
      </w:rPr>
    </w:lvl>
    <w:lvl w:ilvl="5" w:tplc="040C0005" w:tentative="1">
      <w:start w:val="1"/>
      <w:numFmt w:val="bullet"/>
      <w:lvlText w:val=""/>
      <w:lvlJc w:val="left"/>
      <w:pPr>
        <w:tabs>
          <w:tab w:val="num" w:pos="4016"/>
        </w:tabs>
        <w:ind w:left="4016" w:hanging="360"/>
      </w:pPr>
      <w:rPr>
        <w:rFonts w:ascii="Wingdings" w:hAnsi="Wingdings" w:hint="default"/>
      </w:rPr>
    </w:lvl>
    <w:lvl w:ilvl="6" w:tplc="040C0001" w:tentative="1">
      <w:start w:val="1"/>
      <w:numFmt w:val="bullet"/>
      <w:lvlText w:val=""/>
      <w:lvlJc w:val="left"/>
      <w:pPr>
        <w:tabs>
          <w:tab w:val="num" w:pos="4736"/>
        </w:tabs>
        <w:ind w:left="4736" w:hanging="360"/>
      </w:pPr>
      <w:rPr>
        <w:rFonts w:ascii="Symbol" w:hAnsi="Symbol" w:hint="default"/>
      </w:rPr>
    </w:lvl>
    <w:lvl w:ilvl="7" w:tplc="040C0003" w:tentative="1">
      <w:start w:val="1"/>
      <w:numFmt w:val="bullet"/>
      <w:lvlText w:val="o"/>
      <w:lvlJc w:val="left"/>
      <w:pPr>
        <w:tabs>
          <w:tab w:val="num" w:pos="5456"/>
        </w:tabs>
        <w:ind w:left="5456" w:hanging="360"/>
      </w:pPr>
      <w:rPr>
        <w:rFonts w:ascii="Courier New" w:hAnsi="Courier New" w:hint="default"/>
      </w:rPr>
    </w:lvl>
    <w:lvl w:ilvl="8" w:tplc="040C0005" w:tentative="1">
      <w:start w:val="1"/>
      <w:numFmt w:val="bullet"/>
      <w:lvlText w:val=""/>
      <w:lvlJc w:val="left"/>
      <w:pPr>
        <w:tabs>
          <w:tab w:val="num" w:pos="6176"/>
        </w:tabs>
        <w:ind w:left="6176" w:hanging="360"/>
      </w:pPr>
      <w:rPr>
        <w:rFonts w:ascii="Wingdings" w:hAnsi="Wingdings" w:hint="default"/>
      </w:rPr>
    </w:lvl>
  </w:abstractNum>
  <w:abstractNum w:abstractNumId="27">
    <w:nsid w:val="366F105A"/>
    <w:multiLevelType w:val="hybridMultilevel"/>
    <w:tmpl w:val="F0AA696A"/>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67202F2"/>
    <w:multiLevelType w:val="hybridMultilevel"/>
    <w:tmpl w:val="E9089FC8"/>
    <w:lvl w:ilvl="0" w:tplc="040C0005">
      <w:start w:val="1"/>
      <w:numFmt w:val="bullet"/>
      <w:lvlText w:val=""/>
      <w:lvlJc w:val="left"/>
      <w:pPr>
        <w:tabs>
          <w:tab w:val="num" w:pos="360"/>
        </w:tabs>
        <w:ind w:left="360" w:hanging="360"/>
      </w:pPr>
      <w:rPr>
        <w:rFonts w:ascii="Wingdings" w:hAnsi="Wingdings" w:hint="default"/>
      </w:rPr>
    </w:lvl>
    <w:lvl w:ilvl="1" w:tplc="4920BB24">
      <w:start w:val="206"/>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39966122"/>
    <w:multiLevelType w:val="hybridMultilevel"/>
    <w:tmpl w:val="46FA41EE"/>
    <w:lvl w:ilvl="0" w:tplc="F1804820">
      <w:start w:val="2"/>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AAA4FC0"/>
    <w:multiLevelType w:val="hybridMultilevel"/>
    <w:tmpl w:val="2B26A8E2"/>
    <w:lvl w:ilvl="0" w:tplc="040C0015">
      <w:start w:val="1"/>
      <w:numFmt w:val="upperLetter"/>
      <w:lvlText w:val="%1."/>
      <w:lvlJc w:val="left"/>
      <w:pPr>
        <w:tabs>
          <w:tab w:val="num" w:pos="720"/>
        </w:tabs>
        <w:ind w:left="720" w:hanging="360"/>
      </w:pPr>
      <w:rPr>
        <w:rFonts w:hint="default"/>
      </w:rPr>
    </w:lvl>
    <w:lvl w:ilvl="1" w:tplc="8020BC22">
      <w:start w:val="1"/>
      <w:numFmt w:val="decimal"/>
      <w:lvlText w:val="%2."/>
      <w:lvlJc w:val="left"/>
      <w:pPr>
        <w:tabs>
          <w:tab w:val="num" w:pos="1440"/>
        </w:tabs>
        <w:ind w:left="1440" w:hanging="360"/>
      </w:pPr>
      <w:rPr>
        <w:rFonts w:hint="default"/>
      </w:rPr>
    </w:lvl>
    <w:lvl w:ilvl="2" w:tplc="992EF572">
      <w:start w:val="2"/>
      <w:numFmt w:val="bullet"/>
      <w:lvlText w:val=""/>
      <w:lvlJc w:val="left"/>
      <w:pPr>
        <w:tabs>
          <w:tab w:val="num" w:pos="2340"/>
        </w:tabs>
        <w:ind w:left="2263" w:hanging="283"/>
      </w:pPr>
      <w:rPr>
        <w:rFonts w:ascii="Wingdings 2" w:hAnsi="Wingdings 2" w:hint="default"/>
        <w:color w:val="000080"/>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3B3E6E27"/>
    <w:multiLevelType w:val="hybridMultilevel"/>
    <w:tmpl w:val="193EBE8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3C566B43"/>
    <w:multiLevelType w:val="hybridMultilevel"/>
    <w:tmpl w:val="6F9EA1D2"/>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3C583573"/>
    <w:multiLevelType w:val="hybridMultilevel"/>
    <w:tmpl w:val="7B7CC90C"/>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3D970254"/>
    <w:multiLevelType w:val="hybridMultilevel"/>
    <w:tmpl w:val="1B26CF60"/>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3DE36777"/>
    <w:multiLevelType w:val="hybridMultilevel"/>
    <w:tmpl w:val="B32C1FE6"/>
    <w:lvl w:ilvl="0" w:tplc="992EF572">
      <w:start w:val="2"/>
      <w:numFmt w:val="bullet"/>
      <w:lvlText w:val=""/>
      <w:lvlJc w:val="left"/>
      <w:pPr>
        <w:tabs>
          <w:tab w:val="num" w:pos="2291"/>
        </w:tabs>
        <w:ind w:left="2214" w:hanging="283"/>
      </w:pPr>
      <w:rPr>
        <w:rFonts w:ascii="Wingdings 2" w:hAnsi="Wingdings 2" w:hint="default"/>
        <w:color w:val="000080"/>
        <w:sz w:val="24"/>
      </w:rPr>
    </w:lvl>
    <w:lvl w:ilvl="1" w:tplc="41B29586">
      <w:start w:val="4"/>
      <w:numFmt w:val="bullet"/>
      <w:lvlText w:val=""/>
      <w:lvlJc w:val="left"/>
      <w:pPr>
        <w:tabs>
          <w:tab w:val="num" w:pos="1440"/>
        </w:tabs>
        <w:ind w:left="1440" w:hanging="360"/>
      </w:pPr>
      <w:rPr>
        <w:rFonts w:ascii="Wingdings" w:eastAsia="Batang" w:hAnsi="Wingdings"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28517CF"/>
    <w:multiLevelType w:val="hybridMultilevel"/>
    <w:tmpl w:val="4D564DDE"/>
    <w:lvl w:ilvl="0" w:tplc="FFFFFFFF">
      <w:start w:val="1"/>
      <w:numFmt w:val="bullet"/>
      <w:lvlText w:val="-"/>
      <w:lvlJc w:val="left"/>
      <w:pPr>
        <w:tabs>
          <w:tab w:val="num" w:pos="510"/>
        </w:tabs>
        <w:ind w:left="51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2F3262C"/>
    <w:multiLevelType w:val="hybridMultilevel"/>
    <w:tmpl w:val="3A1CD4C6"/>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47A31B3"/>
    <w:multiLevelType w:val="hybridMultilevel"/>
    <w:tmpl w:val="C19C01D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nsid w:val="47AF4B9F"/>
    <w:multiLevelType w:val="hybridMultilevel"/>
    <w:tmpl w:val="B74C5DE4"/>
    <w:lvl w:ilvl="0" w:tplc="FEAE21F6">
      <w:start w:val="1"/>
      <w:numFmt w:val="upperLetter"/>
      <w:lvlText w:val="%1."/>
      <w:lvlJc w:val="left"/>
      <w:pPr>
        <w:tabs>
          <w:tab w:val="num" w:pos="1020"/>
        </w:tabs>
        <w:ind w:left="1020" w:hanging="360"/>
      </w:pPr>
      <w:rPr>
        <w:rFonts w:hint="default"/>
      </w:rPr>
    </w:lvl>
    <w:lvl w:ilvl="1" w:tplc="B33A5F54">
      <w:start w:val="1"/>
      <w:numFmt w:val="decimal"/>
      <w:lvlText w:val="%2."/>
      <w:lvlJc w:val="left"/>
      <w:pPr>
        <w:tabs>
          <w:tab w:val="num" w:pos="1740"/>
        </w:tabs>
        <w:ind w:left="1740" w:hanging="360"/>
      </w:pPr>
      <w:rPr>
        <w:rFonts w:hint="default"/>
      </w:rPr>
    </w:lvl>
    <w:lvl w:ilvl="2" w:tplc="7BA02C16">
      <w:start w:val="1"/>
      <w:numFmt w:val="decimal"/>
      <w:lvlText w:val="(%3)"/>
      <w:lvlJc w:val="left"/>
      <w:pPr>
        <w:tabs>
          <w:tab w:val="num" w:pos="2640"/>
        </w:tabs>
        <w:ind w:left="2640" w:hanging="360"/>
      </w:pPr>
      <w:rPr>
        <w:rFonts w:hint="default"/>
      </w:r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40">
    <w:nsid w:val="48BB732F"/>
    <w:multiLevelType w:val="hybridMultilevel"/>
    <w:tmpl w:val="5252A894"/>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48CD2A63"/>
    <w:multiLevelType w:val="hybridMultilevel"/>
    <w:tmpl w:val="C19C01D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4D9D451E"/>
    <w:multiLevelType w:val="hybridMultilevel"/>
    <w:tmpl w:val="F656C64E"/>
    <w:lvl w:ilvl="0" w:tplc="F5D229E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4E084A0D"/>
    <w:multiLevelType w:val="hybridMultilevel"/>
    <w:tmpl w:val="355A25C2"/>
    <w:lvl w:ilvl="0" w:tplc="F814E206">
      <w:start w:val="1"/>
      <w:numFmt w:val="bullet"/>
      <w:lvlText w:val="-"/>
      <w:lvlJc w:val="left"/>
      <w:pPr>
        <w:tabs>
          <w:tab w:val="num" w:pos="700"/>
        </w:tabs>
        <w:ind w:left="680" w:hanging="340"/>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506867D3"/>
    <w:multiLevelType w:val="hybridMultilevel"/>
    <w:tmpl w:val="3D4AA6DE"/>
    <w:lvl w:ilvl="0" w:tplc="992EF572">
      <w:start w:val="2"/>
      <w:numFmt w:val="bullet"/>
      <w:lvlText w:val=""/>
      <w:lvlJc w:val="left"/>
      <w:pPr>
        <w:tabs>
          <w:tab w:val="num" w:pos="2291"/>
        </w:tabs>
        <w:ind w:left="2214" w:hanging="283"/>
      </w:pPr>
      <w:rPr>
        <w:rFonts w:ascii="Wingdings 2" w:hAnsi="Wingdings 2" w:hint="default"/>
        <w:color w:val="000080"/>
        <w:sz w:val="24"/>
      </w:rPr>
    </w:lvl>
    <w:lvl w:ilvl="1" w:tplc="F814E206">
      <w:start w:val="1"/>
      <w:numFmt w:val="bullet"/>
      <w:lvlText w:val="-"/>
      <w:lvlJc w:val="left"/>
      <w:pPr>
        <w:tabs>
          <w:tab w:val="num" w:pos="1440"/>
        </w:tabs>
        <w:ind w:left="1420" w:hanging="340"/>
      </w:pPr>
      <w:rPr>
        <w:rFonts w:ascii="Times New Roman" w:hAnsi="Times New Roman"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0D001B8"/>
    <w:multiLevelType w:val="hybridMultilevel"/>
    <w:tmpl w:val="4B6E24AE"/>
    <w:lvl w:ilvl="0" w:tplc="FFFFFFFF">
      <w:start w:val="1"/>
      <w:numFmt w:val="bullet"/>
      <w:lvlText w:val="-"/>
      <w:lvlJc w:val="left"/>
      <w:pPr>
        <w:tabs>
          <w:tab w:val="num" w:pos="510"/>
        </w:tabs>
        <w:ind w:left="51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54F222AA"/>
    <w:multiLevelType w:val="hybridMultilevel"/>
    <w:tmpl w:val="0E841986"/>
    <w:lvl w:ilvl="0" w:tplc="D16EFA2C">
      <w:start w:val="1"/>
      <w:numFmt w:val="decimal"/>
      <w:lvlText w:val="(%1)"/>
      <w:lvlJc w:val="left"/>
      <w:pPr>
        <w:tabs>
          <w:tab w:val="num" w:pos="405"/>
        </w:tabs>
        <w:ind w:left="405" w:hanging="360"/>
      </w:pPr>
      <w:rPr>
        <w:rFonts w:hint="default"/>
      </w:rPr>
    </w:lvl>
    <w:lvl w:ilvl="1" w:tplc="040C0019" w:tentative="1">
      <w:start w:val="1"/>
      <w:numFmt w:val="lowerLetter"/>
      <w:lvlText w:val="%2."/>
      <w:lvlJc w:val="left"/>
      <w:pPr>
        <w:tabs>
          <w:tab w:val="num" w:pos="1125"/>
        </w:tabs>
        <w:ind w:left="1125" w:hanging="360"/>
      </w:pPr>
    </w:lvl>
    <w:lvl w:ilvl="2" w:tplc="040C001B" w:tentative="1">
      <w:start w:val="1"/>
      <w:numFmt w:val="lowerRoman"/>
      <w:lvlText w:val="%3."/>
      <w:lvlJc w:val="right"/>
      <w:pPr>
        <w:tabs>
          <w:tab w:val="num" w:pos="1845"/>
        </w:tabs>
        <w:ind w:left="1845" w:hanging="180"/>
      </w:pPr>
    </w:lvl>
    <w:lvl w:ilvl="3" w:tplc="040C000F" w:tentative="1">
      <w:start w:val="1"/>
      <w:numFmt w:val="decimal"/>
      <w:lvlText w:val="%4."/>
      <w:lvlJc w:val="left"/>
      <w:pPr>
        <w:tabs>
          <w:tab w:val="num" w:pos="2565"/>
        </w:tabs>
        <w:ind w:left="2565" w:hanging="360"/>
      </w:pPr>
    </w:lvl>
    <w:lvl w:ilvl="4" w:tplc="040C0019" w:tentative="1">
      <w:start w:val="1"/>
      <w:numFmt w:val="lowerLetter"/>
      <w:lvlText w:val="%5."/>
      <w:lvlJc w:val="left"/>
      <w:pPr>
        <w:tabs>
          <w:tab w:val="num" w:pos="3285"/>
        </w:tabs>
        <w:ind w:left="3285" w:hanging="360"/>
      </w:pPr>
    </w:lvl>
    <w:lvl w:ilvl="5" w:tplc="040C001B" w:tentative="1">
      <w:start w:val="1"/>
      <w:numFmt w:val="lowerRoman"/>
      <w:lvlText w:val="%6."/>
      <w:lvlJc w:val="right"/>
      <w:pPr>
        <w:tabs>
          <w:tab w:val="num" w:pos="4005"/>
        </w:tabs>
        <w:ind w:left="4005" w:hanging="180"/>
      </w:pPr>
    </w:lvl>
    <w:lvl w:ilvl="6" w:tplc="040C000F" w:tentative="1">
      <w:start w:val="1"/>
      <w:numFmt w:val="decimal"/>
      <w:lvlText w:val="%7."/>
      <w:lvlJc w:val="left"/>
      <w:pPr>
        <w:tabs>
          <w:tab w:val="num" w:pos="4725"/>
        </w:tabs>
        <w:ind w:left="4725" w:hanging="360"/>
      </w:pPr>
    </w:lvl>
    <w:lvl w:ilvl="7" w:tplc="040C0019" w:tentative="1">
      <w:start w:val="1"/>
      <w:numFmt w:val="lowerLetter"/>
      <w:lvlText w:val="%8."/>
      <w:lvlJc w:val="left"/>
      <w:pPr>
        <w:tabs>
          <w:tab w:val="num" w:pos="5445"/>
        </w:tabs>
        <w:ind w:left="5445" w:hanging="360"/>
      </w:pPr>
    </w:lvl>
    <w:lvl w:ilvl="8" w:tplc="040C001B" w:tentative="1">
      <w:start w:val="1"/>
      <w:numFmt w:val="lowerRoman"/>
      <w:lvlText w:val="%9."/>
      <w:lvlJc w:val="right"/>
      <w:pPr>
        <w:tabs>
          <w:tab w:val="num" w:pos="6165"/>
        </w:tabs>
        <w:ind w:left="6165" w:hanging="180"/>
      </w:pPr>
    </w:lvl>
  </w:abstractNum>
  <w:abstractNum w:abstractNumId="47">
    <w:nsid w:val="5524088D"/>
    <w:multiLevelType w:val="hybridMultilevel"/>
    <w:tmpl w:val="968E3DEA"/>
    <w:lvl w:ilvl="0" w:tplc="FFFFFFFF">
      <w:start w:val="1"/>
      <w:numFmt w:val="bullet"/>
      <w:lvlText w:val="-"/>
      <w:lvlJc w:val="left"/>
      <w:pPr>
        <w:tabs>
          <w:tab w:val="num" w:pos="510"/>
        </w:tabs>
        <w:ind w:left="51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55277A81"/>
    <w:multiLevelType w:val="hybridMultilevel"/>
    <w:tmpl w:val="E9089FC8"/>
    <w:lvl w:ilvl="0" w:tplc="4920BB24">
      <w:start w:val="206"/>
      <w:numFmt w:val="bullet"/>
      <w:lvlText w:val="-"/>
      <w:lvlJc w:val="left"/>
      <w:pPr>
        <w:tabs>
          <w:tab w:val="num" w:pos="720"/>
        </w:tabs>
        <w:ind w:left="720" w:hanging="360"/>
      </w:pPr>
      <w:rPr>
        <w:rFonts w:ascii="Times New Roman" w:eastAsia="Times New Roman" w:hAnsi="Times New Roman" w:cs="Times New Roman" w:hint="default"/>
      </w:rPr>
    </w:lvl>
    <w:lvl w:ilvl="1" w:tplc="4920BB24">
      <w:start w:val="20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55F159A1"/>
    <w:multiLevelType w:val="hybridMultilevel"/>
    <w:tmpl w:val="E9089FC8"/>
    <w:lvl w:ilvl="0" w:tplc="040C0005">
      <w:start w:val="1"/>
      <w:numFmt w:val="bullet"/>
      <w:lvlText w:val=""/>
      <w:lvlJc w:val="left"/>
      <w:pPr>
        <w:tabs>
          <w:tab w:val="num" w:pos="360"/>
        </w:tabs>
        <w:ind w:left="360" w:hanging="360"/>
      </w:pPr>
      <w:rPr>
        <w:rFonts w:ascii="Wingdings" w:hAnsi="Wingdings" w:hint="default"/>
      </w:rPr>
    </w:lvl>
    <w:lvl w:ilvl="1" w:tplc="4920BB24">
      <w:start w:val="206"/>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0">
    <w:nsid w:val="580A3ECF"/>
    <w:multiLevelType w:val="hybridMultilevel"/>
    <w:tmpl w:val="B706FCF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5DBE0811"/>
    <w:multiLevelType w:val="hybridMultilevel"/>
    <w:tmpl w:val="446C5B84"/>
    <w:lvl w:ilvl="0" w:tplc="FFFFFFFF">
      <w:start w:val="18"/>
      <w:numFmt w:val="bullet"/>
      <w:lvlText w:val="-"/>
      <w:lvlJc w:val="left"/>
      <w:pPr>
        <w:tabs>
          <w:tab w:val="num" w:pos="720"/>
        </w:tabs>
        <w:ind w:left="720" w:hanging="360"/>
      </w:pPr>
      <w:rPr>
        <w:rFonts w:ascii="Times New Roman" w:eastAsia="Times New Roman" w:hAnsi="Times New Roman" w:cs="Times New Roman" w:hint="default"/>
      </w:rPr>
    </w:lvl>
    <w:lvl w:ilvl="1" w:tplc="992EF572">
      <w:start w:val="2"/>
      <w:numFmt w:val="bullet"/>
      <w:lvlText w:val=""/>
      <w:lvlJc w:val="left"/>
      <w:pPr>
        <w:tabs>
          <w:tab w:val="num" w:pos="1440"/>
        </w:tabs>
        <w:ind w:left="1363" w:hanging="283"/>
      </w:pPr>
      <w:rPr>
        <w:rFonts w:ascii="Wingdings 2" w:hAnsi="Wingdings 2" w:hint="default"/>
        <w:color w:val="000080"/>
        <w:sz w:val="24"/>
      </w:rPr>
    </w:lvl>
    <w:lvl w:ilvl="2" w:tplc="040C0005">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5F0E5EAC"/>
    <w:multiLevelType w:val="hybridMultilevel"/>
    <w:tmpl w:val="F9142860"/>
    <w:lvl w:ilvl="0" w:tplc="040C0015">
      <w:start w:val="1"/>
      <w:numFmt w:val="upperLetter"/>
      <w:lvlText w:val="%1."/>
      <w:lvlJc w:val="left"/>
      <w:pPr>
        <w:tabs>
          <w:tab w:val="num" w:pos="720"/>
        </w:tabs>
        <w:ind w:left="720" w:hanging="360"/>
      </w:pPr>
      <w:rPr>
        <w:rFonts w:hint="default"/>
      </w:rPr>
    </w:lvl>
    <w:lvl w:ilvl="1" w:tplc="F814E206">
      <w:start w:val="1"/>
      <w:numFmt w:val="bullet"/>
      <w:lvlText w:val="-"/>
      <w:lvlJc w:val="left"/>
      <w:pPr>
        <w:tabs>
          <w:tab w:val="num" w:pos="1440"/>
        </w:tabs>
        <w:ind w:left="1420" w:hanging="340"/>
      </w:pPr>
      <w:rPr>
        <w:rFonts w:ascii="Times New Roman" w:hAnsi="Times New Roman" w:cs="Times New Roman" w:hint="default"/>
        <w:color w:val="auto"/>
      </w:rPr>
    </w:lvl>
    <w:lvl w:ilvl="2" w:tplc="A9BAEDFC">
      <w:start w:val="1"/>
      <w:numFmt w:val="decimal"/>
      <w:lvlText w:val="%3."/>
      <w:lvlJc w:val="left"/>
      <w:pPr>
        <w:tabs>
          <w:tab w:val="num" w:pos="2340"/>
        </w:tabs>
        <w:ind w:left="2340" w:hanging="360"/>
      </w:pPr>
      <w:rPr>
        <w:rFonts w:hint="default"/>
        <w:b w:val="0"/>
        <w:i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60A3120F"/>
    <w:multiLevelType w:val="hybridMultilevel"/>
    <w:tmpl w:val="C19C01D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4">
    <w:nsid w:val="60B8328A"/>
    <w:multiLevelType w:val="hybridMultilevel"/>
    <w:tmpl w:val="85628AC6"/>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5">
    <w:nsid w:val="610E335D"/>
    <w:multiLevelType w:val="hybridMultilevel"/>
    <w:tmpl w:val="49387ED8"/>
    <w:lvl w:ilvl="0" w:tplc="F814E206">
      <w:start w:val="1"/>
      <w:numFmt w:val="bullet"/>
      <w:lvlText w:val="-"/>
      <w:lvlJc w:val="left"/>
      <w:pPr>
        <w:tabs>
          <w:tab w:val="num" w:pos="396"/>
        </w:tabs>
        <w:ind w:left="376" w:hanging="340"/>
      </w:pPr>
      <w:rPr>
        <w:rFonts w:ascii="Times New Roman" w:hAnsi="Times New Roman" w:cs="Times New Roman" w:hint="default"/>
        <w:color w:val="auto"/>
      </w:rPr>
    </w:lvl>
    <w:lvl w:ilvl="1" w:tplc="040C0005">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1856"/>
        </w:tabs>
        <w:ind w:left="1856" w:hanging="360"/>
      </w:pPr>
      <w:rPr>
        <w:rFonts w:ascii="Wingdings" w:hAnsi="Wingdings" w:hint="default"/>
      </w:rPr>
    </w:lvl>
    <w:lvl w:ilvl="3" w:tplc="040C0001" w:tentative="1">
      <w:start w:val="1"/>
      <w:numFmt w:val="bullet"/>
      <w:lvlText w:val=""/>
      <w:lvlJc w:val="left"/>
      <w:pPr>
        <w:tabs>
          <w:tab w:val="num" w:pos="2576"/>
        </w:tabs>
        <w:ind w:left="2576" w:hanging="360"/>
      </w:pPr>
      <w:rPr>
        <w:rFonts w:ascii="Symbol" w:hAnsi="Symbol" w:hint="default"/>
      </w:rPr>
    </w:lvl>
    <w:lvl w:ilvl="4" w:tplc="040C0003" w:tentative="1">
      <w:start w:val="1"/>
      <w:numFmt w:val="bullet"/>
      <w:lvlText w:val="o"/>
      <w:lvlJc w:val="left"/>
      <w:pPr>
        <w:tabs>
          <w:tab w:val="num" w:pos="3296"/>
        </w:tabs>
        <w:ind w:left="3296" w:hanging="360"/>
      </w:pPr>
      <w:rPr>
        <w:rFonts w:ascii="Courier New" w:hAnsi="Courier New" w:hint="default"/>
      </w:rPr>
    </w:lvl>
    <w:lvl w:ilvl="5" w:tplc="040C0005" w:tentative="1">
      <w:start w:val="1"/>
      <w:numFmt w:val="bullet"/>
      <w:lvlText w:val=""/>
      <w:lvlJc w:val="left"/>
      <w:pPr>
        <w:tabs>
          <w:tab w:val="num" w:pos="4016"/>
        </w:tabs>
        <w:ind w:left="4016" w:hanging="360"/>
      </w:pPr>
      <w:rPr>
        <w:rFonts w:ascii="Wingdings" w:hAnsi="Wingdings" w:hint="default"/>
      </w:rPr>
    </w:lvl>
    <w:lvl w:ilvl="6" w:tplc="040C0001" w:tentative="1">
      <w:start w:val="1"/>
      <w:numFmt w:val="bullet"/>
      <w:lvlText w:val=""/>
      <w:lvlJc w:val="left"/>
      <w:pPr>
        <w:tabs>
          <w:tab w:val="num" w:pos="4736"/>
        </w:tabs>
        <w:ind w:left="4736" w:hanging="360"/>
      </w:pPr>
      <w:rPr>
        <w:rFonts w:ascii="Symbol" w:hAnsi="Symbol" w:hint="default"/>
      </w:rPr>
    </w:lvl>
    <w:lvl w:ilvl="7" w:tplc="040C0003" w:tentative="1">
      <w:start w:val="1"/>
      <w:numFmt w:val="bullet"/>
      <w:lvlText w:val="o"/>
      <w:lvlJc w:val="left"/>
      <w:pPr>
        <w:tabs>
          <w:tab w:val="num" w:pos="5456"/>
        </w:tabs>
        <w:ind w:left="5456" w:hanging="360"/>
      </w:pPr>
      <w:rPr>
        <w:rFonts w:ascii="Courier New" w:hAnsi="Courier New" w:hint="default"/>
      </w:rPr>
    </w:lvl>
    <w:lvl w:ilvl="8" w:tplc="040C0005" w:tentative="1">
      <w:start w:val="1"/>
      <w:numFmt w:val="bullet"/>
      <w:lvlText w:val=""/>
      <w:lvlJc w:val="left"/>
      <w:pPr>
        <w:tabs>
          <w:tab w:val="num" w:pos="6176"/>
        </w:tabs>
        <w:ind w:left="6176" w:hanging="360"/>
      </w:pPr>
      <w:rPr>
        <w:rFonts w:ascii="Wingdings" w:hAnsi="Wingdings" w:hint="default"/>
      </w:rPr>
    </w:lvl>
  </w:abstractNum>
  <w:abstractNum w:abstractNumId="56">
    <w:nsid w:val="614146AB"/>
    <w:multiLevelType w:val="hybridMultilevel"/>
    <w:tmpl w:val="BAF27126"/>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620361FC"/>
    <w:multiLevelType w:val="hybridMultilevel"/>
    <w:tmpl w:val="BE1A7ADE"/>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631450BD"/>
    <w:multiLevelType w:val="hybridMultilevel"/>
    <w:tmpl w:val="0298E06E"/>
    <w:lvl w:ilvl="0" w:tplc="25B85C80">
      <w:start w:val="1"/>
      <w:numFmt w:val="upperLetter"/>
      <w:lvlText w:val="%1."/>
      <w:lvlJc w:val="left"/>
      <w:pPr>
        <w:tabs>
          <w:tab w:val="num" w:pos="840"/>
        </w:tabs>
        <w:ind w:left="840" w:hanging="360"/>
      </w:pPr>
      <w:rPr>
        <w:rFonts w:hint="default"/>
      </w:rPr>
    </w:lvl>
    <w:lvl w:ilvl="1" w:tplc="F814E206">
      <w:start w:val="1"/>
      <w:numFmt w:val="bullet"/>
      <w:lvlText w:val="-"/>
      <w:lvlJc w:val="left"/>
      <w:pPr>
        <w:tabs>
          <w:tab w:val="num" w:pos="1560"/>
        </w:tabs>
        <w:ind w:left="1540" w:hanging="340"/>
      </w:pPr>
      <w:rPr>
        <w:rFonts w:ascii="Times New Roman" w:hAnsi="Times New Roman" w:cs="Times New Roman" w:hint="default"/>
        <w:color w:val="auto"/>
      </w:r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59">
    <w:nsid w:val="652471F5"/>
    <w:multiLevelType w:val="hybridMultilevel"/>
    <w:tmpl w:val="BDBC8F42"/>
    <w:lvl w:ilvl="0" w:tplc="29D8AFEE">
      <w:start w:val="1"/>
      <w:numFmt w:val="upperLetter"/>
      <w:lvlText w:val="%1."/>
      <w:lvlJc w:val="left"/>
      <w:pPr>
        <w:tabs>
          <w:tab w:val="num" w:pos="1260"/>
        </w:tabs>
        <w:ind w:left="1260" w:hanging="360"/>
      </w:pPr>
      <w:rPr>
        <w:rFonts w:hint="default"/>
      </w:rPr>
    </w:lvl>
    <w:lvl w:ilvl="1" w:tplc="FFFFFFFF">
      <w:start w:val="1"/>
      <w:numFmt w:val="bullet"/>
      <w:lvlText w:val="-"/>
      <w:lvlJc w:val="left"/>
      <w:pPr>
        <w:tabs>
          <w:tab w:val="num" w:pos="1980"/>
        </w:tabs>
        <w:ind w:left="1980" w:hanging="36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60">
    <w:nsid w:val="66093B26"/>
    <w:multiLevelType w:val="hybridMultilevel"/>
    <w:tmpl w:val="AD3661C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nsid w:val="68066F83"/>
    <w:multiLevelType w:val="hybridMultilevel"/>
    <w:tmpl w:val="C0B8CDFA"/>
    <w:lvl w:ilvl="0" w:tplc="F814E206">
      <w:start w:val="1"/>
      <w:numFmt w:val="bullet"/>
      <w:lvlText w:val="-"/>
      <w:lvlJc w:val="left"/>
      <w:pPr>
        <w:tabs>
          <w:tab w:val="num" w:pos="396"/>
        </w:tabs>
        <w:ind w:left="376" w:hanging="340"/>
      </w:pPr>
      <w:rPr>
        <w:rFonts w:ascii="Times New Roman" w:hAnsi="Times New Roman" w:cs="Times New Roman" w:hint="default"/>
        <w:color w:val="auto"/>
      </w:rPr>
    </w:lvl>
    <w:lvl w:ilvl="1" w:tplc="040C0003">
      <w:start w:val="1"/>
      <w:numFmt w:val="bullet"/>
      <w:lvlText w:val="o"/>
      <w:lvlJc w:val="left"/>
      <w:pPr>
        <w:tabs>
          <w:tab w:val="num" w:pos="1116"/>
        </w:tabs>
        <w:ind w:left="1116" w:hanging="360"/>
      </w:pPr>
      <w:rPr>
        <w:rFonts w:ascii="Courier New" w:hAnsi="Courier New" w:hint="default"/>
      </w:rPr>
    </w:lvl>
    <w:lvl w:ilvl="2" w:tplc="040C0005" w:tentative="1">
      <w:start w:val="1"/>
      <w:numFmt w:val="bullet"/>
      <w:lvlText w:val=""/>
      <w:lvlJc w:val="left"/>
      <w:pPr>
        <w:tabs>
          <w:tab w:val="num" w:pos="1836"/>
        </w:tabs>
        <w:ind w:left="1836" w:hanging="360"/>
      </w:pPr>
      <w:rPr>
        <w:rFonts w:ascii="Wingdings" w:hAnsi="Wingdings" w:hint="default"/>
      </w:rPr>
    </w:lvl>
    <w:lvl w:ilvl="3" w:tplc="040C0001" w:tentative="1">
      <w:start w:val="1"/>
      <w:numFmt w:val="bullet"/>
      <w:lvlText w:val=""/>
      <w:lvlJc w:val="left"/>
      <w:pPr>
        <w:tabs>
          <w:tab w:val="num" w:pos="2556"/>
        </w:tabs>
        <w:ind w:left="2556" w:hanging="360"/>
      </w:pPr>
      <w:rPr>
        <w:rFonts w:ascii="Symbol" w:hAnsi="Symbol" w:hint="default"/>
      </w:rPr>
    </w:lvl>
    <w:lvl w:ilvl="4" w:tplc="040C0003" w:tentative="1">
      <w:start w:val="1"/>
      <w:numFmt w:val="bullet"/>
      <w:lvlText w:val="o"/>
      <w:lvlJc w:val="left"/>
      <w:pPr>
        <w:tabs>
          <w:tab w:val="num" w:pos="3276"/>
        </w:tabs>
        <w:ind w:left="3276" w:hanging="360"/>
      </w:pPr>
      <w:rPr>
        <w:rFonts w:ascii="Courier New" w:hAnsi="Courier New" w:hint="default"/>
      </w:rPr>
    </w:lvl>
    <w:lvl w:ilvl="5" w:tplc="040C0005" w:tentative="1">
      <w:start w:val="1"/>
      <w:numFmt w:val="bullet"/>
      <w:lvlText w:val=""/>
      <w:lvlJc w:val="left"/>
      <w:pPr>
        <w:tabs>
          <w:tab w:val="num" w:pos="3996"/>
        </w:tabs>
        <w:ind w:left="3996" w:hanging="360"/>
      </w:pPr>
      <w:rPr>
        <w:rFonts w:ascii="Wingdings" w:hAnsi="Wingdings" w:hint="default"/>
      </w:rPr>
    </w:lvl>
    <w:lvl w:ilvl="6" w:tplc="040C0001" w:tentative="1">
      <w:start w:val="1"/>
      <w:numFmt w:val="bullet"/>
      <w:lvlText w:val=""/>
      <w:lvlJc w:val="left"/>
      <w:pPr>
        <w:tabs>
          <w:tab w:val="num" w:pos="4716"/>
        </w:tabs>
        <w:ind w:left="4716" w:hanging="360"/>
      </w:pPr>
      <w:rPr>
        <w:rFonts w:ascii="Symbol" w:hAnsi="Symbol" w:hint="default"/>
      </w:rPr>
    </w:lvl>
    <w:lvl w:ilvl="7" w:tplc="040C0003" w:tentative="1">
      <w:start w:val="1"/>
      <w:numFmt w:val="bullet"/>
      <w:lvlText w:val="o"/>
      <w:lvlJc w:val="left"/>
      <w:pPr>
        <w:tabs>
          <w:tab w:val="num" w:pos="5436"/>
        </w:tabs>
        <w:ind w:left="5436" w:hanging="360"/>
      </w:pPr>
      <w:rPr>
        <w:rFonts w:ascii="Courier New" w:hAnsi="Courier New" w:hint="default"/>
      </w:rPr>
    </w:lvl>
    <w:lvl w:ilvl="8" w:tplc="040C0005" w:tentative="1">
      <w:start w:val="1"/>
      <w:numFmt w:val="bullet"/>
      <w:lvlText w:val=""/>
      <w:lvlJc w:val="left"/>
      <w:pPr>
        <w:tabs>
          <w:tab w:val="num" w:pos="6156"/>
        </w:tabs>
        <w:ind w:left="6156" w:hanging="360"/>
      </w:pPr>
      <w:rPr>
        <w:rFonts w:ascii="Wingdings" w:hAnsi="Wingdings" w:hint="default"/>
      </w:rPr>
    </w:lvl>
  </w:abstractNum>
  <w:abstractNum w:abstractNumId="62">
    <w:nsid w:val="68FD03A9"/>
    <w:multiLevelType w:val="hybridMultilevel"/>
    <w:tmpl w:val="420EA094"/>
    <w:lvl w:ilvl="0" w:tplc="040C000B">
      <w:start w:val="1"/>
      <w:numFmt w:val="bullet"/>
      <w:lvlText w:val=""/>
      <w:lvlJc w:val="left"/>
      <w:pPr>
        <w:tabs>
          <w:tab w:val="num" w:pos="396"/>
        </w:tabs>
        <w:ind w:left="396" w:hanging="360"/>
      </w:pPr>
      <w:rPr>
        <w:rFonts w:ascii="Wingdings" w:hAnsi="Wingdings" w:hint="default"/>
      </w:rPr>
    </w:lvl>
    <w:lvl w:ilvl="1" w:tplc="7DCA1988">
      <w:start w:val="215"/>
      <w:numFmt w:val="bullet"/>
      <w:lvlText w:val="-"/>
      <w:lvlJc w:val="left"/>
      <w:pPr>
        <w:tabs>
          <w:tab w:val="num" w:pos="1116"/>
        </w:tabs>
        <w:ind w:left="1116" w:hanging="360"/>
      </w:pPr>
      <w:rPr>
        <w:rFonts w:ascii="Times New Roman" w:eastAsia="Times New Roman" w:hAnsi="Times New Roman" w:cs="Times New Roman" w:hint="default"/>
      </w:rPr>
    </w:lvl>
    <w:lvl w:ilvl="2" w:tplc="040C000B">
      <w:start w:val="1"/>
      <w:numFmt w:val="bullet"/>
      <w:lvlText w:val=""/>
      <w:lvlJc w:val="left"/>
      <w:pPr>
        <w:tabs>
          <w:tab w:val="num" w:pos="1836"/>
        </w:tabs>
        <w:ind w:left="1836" w:hanging="360"/>
      </w:pPr>
      <w:rPr>
        <w:rFonts w:ascii="Wingdings" w:hAnsi="Wingdings" w:hint="default"/>
      </w:rPr>
    </w:lvl>
    <w:lvl w:ilvl="3" w:tplc="FCF86B28">
      <w:numFmt w:val="bullet"/>
      <w:lvlText w:val=""/>
      <w:lvlJc w:val="left"/>
      <w:pPr>
        <w:tabs>
          <w:tab w:val="num" w:pos="2556"/>
        </w:tabs>
        <w:ind w:left="2556" w:hanging="360"/>
      </w:pPr>
      <w:rPr>
        <w:rFonts w:ascii="Wingdings" w:eastAsia="Batang" w:hAnsi="Wingdings" w:cs="Times New Roman" w:hint="default"/>
        <w:b w:val="0"/>
      </w:rPr>
    </w:lvl>
    <w:lvl w:ilvl="4" w:tplc="040C0003" w:tentative="1">
      <w:start w:val="1"/>
      <w:numFmt w:val="bullet"/>
      <w:lvlText w:val="o"/>
      <w:lvlJc w:val="left"/>
      <w:pPr>
        <w:tabs>
          <w:tab w:val="num" w:pos="3276"/>
        </w:tabs>
        <w:ind w:left="3276" w:hanging="360"/>
      </w:pPr>
      <w:rPr>
        <w:rFonts w:ascii="Courier New" w:hAnsi="Courier New" w:hint="default"/>
      </w:rPr>
    </w:lvl>
    <w:lvl w:ilvl="5" w:tplc="040C0005" w:tentative="1">
      <w:start w:val="1"/>
      <w:numFmt w:val="bullet"/>
      <w:lvlText w:val=""/>
      <w:lvlJc w:val="left"/>
      <w:pPr>
        <w:tabs>
          <w:tab w:val="num" w:pos="3996"/>
        </w:tabs>
        <w:ind w:left="3996" w:hanging="360"/>
      </w:pPr>
      <w:rPr>
        <w:rFonts w:ascii="Wingdings" w:hAnsi="Wingdings" w:hint="default"/>
      </w:rPr>
    </w:lvl>
    <w:lvl w:ilvl="6" w:tplc="040C0001" w:tentative="1">
      <w:start w:val="1"/>
      <w:numFmt w:val="bullet"/>
      <w:lvlText w:val=""/>
      <w:lvlJc w:val="left"/>
      <w:pPr>
        <w:tabs>
          <w:tab w:val="num" w:pos="4716"/>
        </w:tabs>
        <w:ind w:left="4716" w:hanging="360"/>
      </w:pPr>
      <w:rPr>
        <w:rFonts w:ascii="Symbol" w:hAnsi="Symbol" w:hint="default"/>
      </w:rPr>
    </w:lvl>
    <w:lvl w:ilvl="7" w:tplc="040C0003" w:tentative="1">
      <w:start w:val="1"/>
      <w:numFmt w:val="bullet"/>
      <w:lvlText w:val="o"/>
      <w:lvlJc w:val="left"/>
      <w:pPr>
        <w:tabs>
          <w:tab w:val="num" w:pos="5436"/>
        </w:tabs>
        <w:ind w:left="5436" w:hanging="360"/>
      </w:pPr>
      <w:rPr>
        <w:rFonts w:ascii="Courier New" w:hAnsi="Courier New" w:hint="default"/>
      </w:rPr>
    </w:lvl>
    <w:lvl w:ilvl="8" w:tplc="040C0005" w:tentative="1">
      <w:start w:val="1"/>
      <w:numFmt w:val="bullet"/>
      <w:lvlText w:val=""/>
      <w:lvlJc w:val="left"/>
      <w:pPr>
        <w:tabs>
          <w:tab w:val="num" w:pos="6156"/>
        </w:tabs>
        <w:ind w:left="6156" w:hanging="360"/>
      </w:pPr>
      <w:rPr>
        <w:rFonts w:ascii="Wingdings" w:hAnsi="Wingdings" w:hint="default"/>
      </w:rPr>
    </w:lvl>
  </w:abstractNum>
  <w:abstractNum w:abstractNumId="63">
    <w:nsid w:val="6B2420CE"/>
    <w:multiLevelType w:val="hybridMultilevel"/>
    <w:tmpl w:val="72FEF5EE"/>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574092DA">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nsid w:val="6EC303F0"/>
    <w:multiLevelType w:val="hybridMultilevel"/>
    <w:tmpl w:val="812CD326"/>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6F611E9C"/>
    <w:multiLevelType w:val="hybridMultilevel"/>
    <w:tmpl w:val="8BB65826"/>
    <w:lvl w:ilvl="0" w:tplc="040C0015">
      <w:start w:val="1"/>
      <w:numFmt w:val="upp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6">
    <w:nsid w:val="719E03D3"/>
    <w:multiLevelType w:val="hybridMultilevel"/>
    <w:tmpl w:val="B708392E"/>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736F38C6"/>
    <w:multiLevelType w:val="hybridMultilevel"/>
    <w:tmpl w:val="B0949FB6"/>
    <w:lvl w:ilvl="0" w:tplc="FFFFFFFF">
      <w:start w:val="1"/>
      <w:numFmt w:val="bullet"/>
      <w:lvlText w:val="-"/>
      <w:lvlJc w:val="left"/>
      <w:pPr>
        <w:tabs>
          <w:tab w:val="num" w:pos="510"/>
        </w:tabs>
        <w:ind w:left="510" w:hanging="360"/>
      </w:pPr>
      <w:rPr>
        <w:rFonts w:ascii="Times New Roman" w:eastAsia="Times New Roman" w:hAnsi="Times New Roman" w:cs="Times New Roman" w:hint="default"/>
      </w:rPr>
    </w:lvl>
    <w:lvl w:ilvl="1" w:tplc="F814E206">
      <w:start w:val="1"/>
      <w:numFmt w:val="bullet"/>
      <w:lvlText w:val="-"/>
      <w:lvlJc w:val="left"/>
      <w:pPr>
        <w:tabs>
          <w:tab w:val="num" w:pos="1230"/>
        </w:tabs>
        <w:ind w:left="1210" w:hanging="340"/>
      </w:pPr>
      <w:rPr>
        <w:rFonts w:ascii="Times New Roman" w:hAnsi="Times New Roman" w:cs="Times New Roman" w:hint="default"/>
        <w:color w:val="auto"/>
      </w:rPr>
    </w:lvl>
    <w:lvl w:ilvl="2" w:tplc="8D321ED6">
      <w:numFmt w:val="bullet"/>
      <w:lvlText w:val=""/>
      <w:lvlJc w:val="left"/>
      <w:pPr>
        <w:tabs>
          <w:tab w:val="num" w:pos="1950"/>
        </w:tabs>
        <w:ind w:left="1950" w:hanging="360"/>
      </w:pPr>
      <w:rPr>
        <w:rFonts w:ascii="Wingdings" w:eastAsia="Batang" w:hAnsi="Wingdings" w:cs="Times New Roman" w:hint="default"/>
      </w:rPr>
    </w:lvl>
    <w:lvl w:ilvl="3" w:tplc="FFFFFFFF" w:tentative="1">
      <w:start w:val="1"/>
      <w:numFmt w:val="bullet"/>
      <w:lvlText w:val=""/>
      <w:lvlJc w:val="left"/>
      <w:pPr>
        <w:tabs>
          <w:tab w:val="num" w:pos="2670"/>
        </w:tabs>
        <w:ind w:left="2670" w:hanging="360"/>
      </w:pPr>
      <w:rPr>
        <w:rFonts w:ascii="Symbol" w:hAnsi="Symbol" w:hint="default"/>
      </w:rPr>
    </w:lvl>
    <w:lvl w:ilvl="4" w:tplc="FFFFFFFF" w:tentative="1">
      <w:start w:val="1"/>
      <w:numFmt w:val="bullet"/>
      <w:lvlText w:val="o"/>
      <w:lvlJc w:val="left"/>
      <w:pPr>
        <w:tabs>
          <w:tab w:val="num" w:pos="3390"/>
        </w:tabs>
        <w:ind w:left="3390" w:hanging="360"/>
      </w:pPr>
      <w:rPr>
        <w:rFonts w:ascii="Courier New" w:hAnsi="Courier New" w:hint="default"/>
      </w:rPr>
    </w:lvl>
    <w:lvl w:ilvl="5" w:tplc="FFFFFFFF" w:tentative="1">
      <w:start w:val="1"/>
      <w:numFmt w:val="bullet"/>
      <w:lvlText w:val=""/>
      <w:lvlJc w:val="left"/>
      <w:pPr>
        <w:tabs>
          <w:tab w:val="num" w:pos="4110"/>
        </w:tabs>
        <w:ind w:left="4110" w:hanging="360"/>
      </w:pPr>
      <w:rPr>
        <w:rFonts w:ascii="Wingdings" w:hAnsi="Wingdings" w:hint="default"/>
      </w:rPr>
    </w:lvl>
    <w:lvl w:ilvl="6" w:tplc="FFFFFFFF" w:tentative="1">
      <w:start w:val="1"/>
      <w:numFmt w:val="bullet"/>
      <w:lvlText w:val=""/>
      <w:lvlJc w:val="left"/>
      <w:pPr>
        <w:tabs>
          <w:tab w:val="num" w:pos="4830"/>
        </w:tabs>
        <w:ind w:left="4830" w:hanging="360"/>
      </w:pPr>
      <w:rPr>
        <w:rFonts w:ascii="Symbol" w:hAnsi="Symbol" w:hint="default"/>
      </w:rPr>
    </w:lvl>
    <w:lvl w:ilvl="7" w:tplc="FFFFFFFF" w:tentative="1">
      <w:start w:val="1"/>
      <w:numFmt w:val="bullet"/>
      <w:lvlText w:val="o"/>
      <w:lvlJc w:val="left"/>
      <w:pPr>
        <w:tabs>
          <w:tab w:val="num" w:pos="5550"/>
        </w:tabs>
        <w:ind w:left="5550" w:hanging="360"/>
      </w:pPr>
      <w:rPr>
        <w:rFonts w:ascii="Courier New" w:hAnsi="Courier New" w:hint="default"/>
      </w:rPr>
    </w:lvl>
    <w:lvl w:ilvl="8" w:tplc="FFFFFFFF" w:tentative="1">
      <w:start w:val="1"/>
      <w:numFmt w:val="bullet"/>
      <w:lvlText w:val=""/>
      <w:lvlJc w:val="left"/>
      <w:pPr>
        <w:tabs>
          <w:tab w:val="num" w:pos="6270"/>
        </w:tabs>
        <w:ind w:left="6270" w:hanging="360"/>
      </w:pPr>
      <w:rPr>
        <w:rFonts w:ascii="Wingdings" w:hAnsi="Wingdings" w:hint="default"/>
      </w:rPr>
    </w:lvl>
  </w:abstractNum>
  <w:abstractNum w:abstractNumId="68">
    <w:nsid w:val="737D4150"/>
    <w:multiLevelType w:val="hybridMultilevel"/>
    <w:tmpl w:val="9E7EC812"/>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738456C4"/>
    <w:multiLevelType w:val="hybridMultilevel"/>
    <w:tmpl w:val="D9C8722C"/>
    <w:lvl w:ilvl="0" w:tplc="3592977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0">
    <w:nsid w:val="75016A17"/>
    <w:multiLevelType w:val="hybridMultilevel"/>
    <w:tmpl w:val="71425EF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1">
    <w:nsid w:val="76915CAD"/>
    <w:multiLevelType w:val="hybridMultilevel"/>
    <w:tmpl w:val="3062AEA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2">
    <w:nsid w:val="799C29FB"/>
    <w:multiLevelType w:val="hybridMultilevel"/>
    <w:tmpl w:val="5B4A9E04"/>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7A567F17"/>
    <w:multiLevelType w:val="hybridMultilevel"/>
    <w:tmpl w:val="EBA499C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nsid w:val="7B1646B2"/>
    <w:multiLevelType w:val="hybridMultilevel"/>
    <w:tmpl w:val="BB985AEC"/>
    <w:lvl w:ilvl="0" w:tplc="3E78119A">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7E014E1D"/>
    <w:multiLevelType w:val="hybridMultilevel"/>
    <w:tmpl w:val="2DB6EB3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nsid w:val="7E4B6844"/>
    <w:multiLevelType w:val="hybridMultilevel"/>
    <w:tmpl w:val="54B887AA"/>
    <w:lvl w:ilvl="0" w:tplc="F814E206">
      <w:start w:val="1"/>
      <w:numFmt w:val="bullet"/>
      <w:lvlText w:val="-"/>
      <w:lvlJc w:val="left"/>
      <w:pPr>
        <w:tabs>
          <w:tab w:val="num" w:pos="700"/>
        </w:tabs>
        <w:ind w:left="680" w:hanging="340"/>
      </w:pPr>
      <w:rPr>
        <w:rFonts w:ascii="Times New Roman" w:hAnsi="Times New Roman" w:cs="Times New Roman" w:hint="default"/>
        <w:color w:val="auto"/>
      </w:rPr>
    </w:lvl>
    <w:lvl w:ilvl="1" w:tplc="F1804820">
      <w:start w:val="2"/>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7F9969AF"/>
    <w:multiLevelType w:val="hybridMultilevel"/>
    <w:tmpl w:val="3D4AA6DE"/>
    <w:lvl w:ilvl="0" w:tplc="992EF572">
      <w:start w:val="2"/>
      <w:numFmt w:val="bullet"/>
      <w:lvlText w:val=""/>
      <w:lvlJc w:val="left"/>
      <w:pPr>
        <w:tabs>
          <w:tab w:val="num" w:pos="2291"/>
        </w:tabs>
        <w:ind w:left="2214" w:hanging="283"/>
      </w:pPr>
      <w:rPr>
        <w:rFonts w:ascii="Wingdings 2" w:hAnsi="Wingdings 2" w:hint="default"/>
        <w:color w:val="000080"/>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51"/>
  </w:num>
  <w:num w:numId="3">
    <w:abstractNumId w:val="10"/>
  </w:num>
  <w:num w:numId="4">
    <w:abstractNumId w:val="17"/>
  </w:num>
  <w:num w:numId="5">
    <w:abstractNumId w:val="19"/>
  </w:num>
  <w:num w:numId="6">
    <w:abstractNumId w:val="2"/>
  </w:num>
  <w:num w:numId="7">
    <w:abstractNumId w:val="5"/>
  </w:num>
  <w:num w:numId="8">
    <w:abstractNumId w:val="58"/>
  </w:num>
  <w:num w:numId="9">
    <w:abstractNumId w:val="30"/>
  </w:num>
  <w:num w:numId="10">
    <w:abstractNumId w:val="39"/>
  </w:num>
  <w:num w:numId="11">
    <w:abstractNumId w:val="4"/>
  </w:num>
  <w:num w:numId="12">
    <w:abstractNumId w:val="59"/>
  </w:num>
  <w:num w:numId="13">
    <w:abstractNumId w:val="21"/>
  </w:num>
  <w:num w:numId="14">
    <w:abstractNumId w:val="60"/>
  </w:num>
  <w:num w:numId="15">
    <w:abstractNumId w:val="75"/>
  </w:num>
  <w:num w:numId="16">
    <w:abstractNumId w:val="16"/>
  </w:num>
  <w:num w:numId="17">
    <w:abstractNumId w:val="9"/>
  </w:num>
  <w:num w:numId="18">
    <w:abstractNumId w:val="52"/>
  </w:num>
  <w:num w:numId="19">
    <w:abstractNumId w:val="15"/>
  </w:num>
  <w:num w:numId="20">
    <w:abstractNumId w:val="31"/>
  </w:num>
  <w:num w:numId="21">
    <w:abstractNumId w:val="65"/>
  </w:num>
  <w:num w:numId="22">
    <w:abstractNumId w:val="14"/>
  </w:num>
  <w:num w:numId="23">
    <w:abstractNumId w:val="73"/>
  </w:num>
  <w:num w:numId="24">
    <w:abstractNumId w:val="63"/>
  </w:num>
  <w:num w:numId="25">
    <w:abstractNumId w:val="46"/>
  </w:num>
  <w:num w:numId="26">
    <w:abstractNumId w:val="50"/>
  </w:num>
  <w:num w:numId="27">
    <w:abstractNumId w:val="42"/>
  </w:num>
  <w:num w:numId="28">
    <w:abstractNumId w:val="62"/>
  </w:num>
  <w:num w:numId="29">
    <w:abstractNumId w:val="20"/>
  </w:num>
  <w:num w:numId="30">
    <w:abstractNumId w:val="48"/>
  </w:num>
  <w:num w:numId="31">
    <w:abstractNumId w:val="74"/>
  </w:num>
  <w:num w:numId="32">
    <w:abstractNumId w:val="77"/>
  </w:num>
  <w:num w:numId="33">
    <w:abstractNumId w:val="44"/>
  </w:num>
  <w:num w:numId="34">
    <w:abstractNumId w:val="43"/>
  </w:num>
  <w:num w:numId="35">
    <w:abstractNumId w:val="24"/>
  </w:num>
  <w:num w:numId="36">
    <w:abstractNumId w:val="61"/>
  </w:num>
  <w:num w:numId="37">
    <w:abstractNumId w:val="13"/>
  </w:num>
  <w:num w:numId="38">
    <w:abstractNumId w:val="0"/>
  </w:num>
  <w:num w:numId="39">
    <w:abstractNumId w:val="54"/>
  </w:num>
  <w:num w:numId="40">
    <w:abstractNumId w:val="7"/>
  </w:num>
  <w:num w:numId="41">
    <w:abstractNumId w:val="18"/>
  </w:num>
  <w:num w:numId="42">
    <w:abstractNumId w:val="71"/>
  </w:num>
  <w:num w:numId="43">
    <w:abstractNumId w:val="26"/>
  </w:num>
  <w:num w:numId="44">
    <w:abstractNumId w:val="34"/>
  </w:num>
  <w:num w:numId="45">
    <w:abstractNumId w:val="68"/>
  </w:num>
  <w:num w:numId="46">
    <w:abstractNumId w:val="72"/>
  </w:num>
  <w:num w:numId="47">
    <w:abstractNumId w:val="27"/>
  </w:num>
  <w:num w:numId="48">
    <w:abstractNumId w:val="37"/>
  </w:num>
  <w:num w:numId="49">
    <w:abstractNumId w:val="64"/>
  </w:num>
  <w:num w:numId="50">
    <w:abstractNumId w:val="70"/>
  </w:num>
  <w:num w:numId="51">
    <w:abstractNumId w:val="41"/>
  </w:num>
  <w:num w:numId="52">
    <w:abstractNumId w:val="38"/>
  </w:num>
  <w:num w:numId="53">
    <w:abstractNumId w:val="53"/>
  </w:num>
  <w:num w:numId="54">
    <w:abstractNumId w:val="3"/>
  </w:num>
  <w:num w:numId="55">
    <w:abstractNumId w:val="49"/>
  </w:num>
  <w:num w:numId="56">
    <w:abstractNumId w:val="28"/>
  </w:num>
  <w:num w:numId="57">
    <w:abstractNumId w:val="12"/>
  </w:num>
  <w:num w:numId="58">
    <w:abstractNumId w:val="45"/>
  </w:num>
  <w:num w:numId="59">
    <w:abstractNumId w:val="36"/>
  </w:num>
  <w:num w:numId="60">
    <w:abstractNumId w:val="47"/>
  </w:num>
  <w:num w:numId="61">
    <w:abstractNumId w:val="40"/>
  </w:num>
  <w:num w:numId="62">
    <w:abstractNumId w:val="66"/>
  </w:num>
  <w:num w:numId="63">
    <w:abstractNumId w:val="1"/>
  </w:num>
  <w:num w:numId="64">
    <w:abstractNumId w:val="8"/>
  </w:num>
  <w:num w:numId="65">
    <w:abstractNumId w:val="6"/>
  </w:num>
  <w:num w:numId="66">
    <w:abstractNumId w:val="76"/>
  </w:num>
  <w:num w:numId="67">
    <w:abstractNumId w:val="29"/>
  </w:num>
  <w:num w:numId="68">
    <w:abstractNumId w:val="57"/>
  </w:num>
  <w:num w:numId="69">
    <w:abstractNumId w:val="69"/>
  </w:num>
  <w:num w:numId="70">
    <w:abstractNumId w:val="33"/>
  </w:num>
  <w:num w:numId="71">
    <w:abstractNumId w:val="22"/>
  </w:num>
  <w:num w:numId="72">
    <w:abstractNumId w:val="32"/>
  </w:num>
  <w:num w:numId="73">
    <w:abstractNumId w:val="35"/>
  </w:num>
  <w:num w:numId="74">
    <w:abstractNumId w:val="11"/>
  </w:num>
  <w:num w:numId="75">
    <w:abstractNumId w:val="25"/>
  </w:num>
  <w:num w:numId="76">
    <w:abstractNumId w:val="56"/>
  </w:num>
  <w:num w:numId="77">
    <w:abstractNumId w:val="23"/>
  </w:num>
  <w:num w:numId="78">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92"/>
    <w:rsid w:val="00137D92"/>
    <w:rsid w:val="00421B35"/>
    <w:rsid w:val="006B2F6D"/>
    <w:rsid w:val="007C206F"/>
    <w:rsid w:val="00BB7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szCs w:val="2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hd w:val="pct12" w:color="auto" w:fill="FFFFFF"/>
      <w:jc w:val="center"/>
      <w:outlineLvl w:val="3"/>
    </w:pPr>
    <w:rPr>
      <w:b/>
      <w:sz w:val="20"/>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spacing w:before="72"/>
      <w:jc w:val="both"/>
      <w:outlineLvl w:val="5"/>
    </w:pPr>
    <w:rPr>
      <w:rFonts w:ascii="Trebuchet MS" w:hAnsi="Trebuchet MS"/>
      <w:i/>
      <w:iCs/>
      <w:spacing w:val="-3"/>
      <w:szCs w:val="16"/>
      <w:u w:val="single"/>
    </w:rPr>
  </w:style>
  <w:style w:type="paragraph" w:styleId="Heading7">
    <w:name w:val="heading 7"/>
    <w:basedOn w:val="Normal"/>
    <w:next w:val="Normal"/>
    <w:qFormat/>
    <w:pPr>
      <w:keepNext/>
      <w:spacing w:before="80"/>
      <w:jc w:val="both"/>
      <w:outlineLvl w:val="6"/>
    </w:pPr>
    <w:rPr>
      <w:rFonts w:ascii="Trebuchet MS" w:eastAsia="Batang" w:hAnsi="Trebuchet MS"/>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customStyle="1" w:styleId="DefaultText1">
    <w:name w:val="Default Text:1"/>
    <w:basedOn w:val="Normal"/>
    <w:pPr>
      <w:autoSpaceDE w:val="0"/>
      <w:autoSpaceDN w:val="0"/>
      <w:adjustRightInd w:val="0"/>
    </w:pPr>
  </w:style>
  <w:style w:type="paragraph" w:styleId="BodyText">
    <w:name w:val="Body Text"/>
    <w:basedOn w:val="Normal"/>
    <w:semiHidden/>
    <w:pPr>
      <w:jc w:val="center"/>
    </w:pPr>
    <w:rPr>
      <w:b/>
      <w:bCs/>
      <w:szCs w:val="3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rPr>
      <w:sz w:val="20"/>
    </w:rPr>
  </w:style>
  <w:style w:type="paragraph" w:styleId="BodyText3">
    <w:name w:val="Body Text 3"/>
    <w:basedOn w:val="Normal"/>
    <w:semiHidden/>
    <w:pPr>
      <w:jc w:val="center"/>
    </w:pPr>
    <w:rPr>
      <w:sz w:val="20"/>
      <w:szCs w:val="22"/>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autoRedefine/>
    <w:semiHidden/>
    <w:pPr>
      <w:spacing w:before="120"/>
    </w:pPr>
    <w:rPr>
      <w:rFonts w:ascii="Arial" w:hAnsi="Arial" w:cs="Arial"/>
      <w:b/>
      <w:bCs/>
    </w:rPr>
  </w:style>
  <w:style w:type="paragraph" w:styleId="TOC2">
    <w:name w:val="toc 2"/>
    <w:basedOn w:val="Normal"/>
    <w:next w:val="Normal"/>
    <w:autoRedefine/>
    <w:semiHidden/>
    <w:pPr>
      <w:tabs>
        <w:tab w:val="right" w:leader="dot" w:pos="9396"/>
      </w:tabs>
      <w:spacing w:before="40"/>
      <w:ind w:left="238"/>
    </w:pPr>
    <w:rPr>
      <w:b/>
      <w:bCs/>
      <w:noProof/>
      <w:szCs w:val="32"/>
    </w:rPr>
  </w:style>
  <w:style w:type="paragraph" w:styleId="TOC1">
    <w:name w:val="toc 1"/>
    <w:basedOn w:val="Normal"/>
    <w:next w:val="Normal"/>
    <w:autoRedefine/>
    <w:semiHidden/>
    <w:pPr>
      <w:tabs>
        <w:tab w:val="right" w:leader="dot" w:pos="9396"/>
      </w:tabs>
      <w:jc w:val="right"/>
    </w:pPr>
    <w:rPr>
      <w:rFonts w:ascii="Trebuchet MS" w:eastAsia="Batang" w:hAnsi="Trebuchet MS"/>
      <w:b/>
      <w:bCs/>
      <w:smallCaps/>
      <w:noProof/>
      <w:color w:val="000080"/>
      <w:szCs w:val="20"/>
    </w:rPr>
  </w:style>
  <w:style w:type="paragraph" w:styleId="TOC3">
    <w:name w:val="toc 3"/>
    <w:basedOn w:val="Normal"/>
    <w:next w:val="Normal"/>
    <w:autoRedefine/>
    <w:semiHidden/>
    <w:pPr>
      <w:tabs>
        <w:tab w:val="left" w:pos="900"/>
        <w:tab w:val="right" w:leader="dot" w:pos="9360"/>
      </w:tabs>
      <w:ind w:left="900" w:hanging="420"/>
    </w:pPr>
    <w:rPr>
      <w:rFonts w:ascii="Trebuchet MS" w:eastAsia="Batang" w:hAnsi="Trebuchet MS"/>
      <w:i/>
      <w:iCs/>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tabs>
        <w:tab w:val="left" w:pos="1260"/>
        <w:tab w:val="right" w:leader="dot" w:pos="9372"/>
      </w:tabs>
      <w:ind w:left="960"/>
    </w:pPr>
    <w:rPr>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lockText">
    <w:name w:val="Block Text"/>
    <w:basedOn w:val="Normal"/>
    <w:semiHidden/>
    <w:pPr>
      <w:ind w:left="709" w:right="216"/>
    </w:pPr>
    <w:rPr>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szCs w:val="2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hd w:val="pct12" w:color="auto" w:fill="FFFFFF"/>
      <w:jc w:val="center"/>
      <w:outlineLvl w:val="3"/>
    </w:pPr>
    <w:rPr>
      <w:b/>
      <w:sz w:val="20"/>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spacing w:before="72"/>
      <w:jc w:val="both"/>
      <w:outlineLvl w:val="5"/>
    </w:pPr>
    <w:rPr>
      <w:rFonts w:ascii="Trebuchet MS" w:hAnsi="Trebuchet MS"/>
      <w:i/>
      <w:iCs/>
      <w:spacing w:val="-3"/>
      <w:szCs w:val="16"/>
      <w:u w:val="single"/>
    </w:rPr>
  </w:style>
  <w:style w:type="paragraph" w:styleId="Heading7">
    <w:name w:val="heading 7"/>
    <w:basedOn w:val="Normal"/>
    <w:next w:val="Normal"/>
    <w:qFormat/>
    <w:pPr>
      <w:keepNext/>
      <w:spacing w:before="80"/>
      <w:jc w:val="both"/>
      <w:outlineLvl w:val="6"/>
    </w:pPr>
    <w:rPr>
      <w:rFonts w:ascii="Trebuchet MS" w:eastAsia="Batang" w:hAnsi="Trebuchet MS"/>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customStyle="1" w:styleId="DefaultText1">
    <w:name w:val="Default Text:1"/>
    <w:basedOn w:val="Normal"/>
    <w:pPr>
      <w:autoSpaceDE w:val="0"/>
      <w:autoSpaceDN w:val="0"/>
      <w:adjustRightInd w:val="0"/>
    </w:pPr>
  </w:style>
  <w:style w:type="paragraph" w:styleId="BodyText">
    <w:name w:val="Body Text"/>
    <w:basedOn w:val="Normal"/>
    <w:semiHidden/>
    <w:pPr>
      <w:jc w:val="center"/>
    </w:pPr>
    <w:rPr>
      <w:b/>
      <w:bCs/>
      <w:szCs w:val="3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rPr>
      <w:sz w:val="20"/>
    </w:rPr>
  </w:style>
  <w:style w:type="paragraph" w:styleId="BodyText3">
    <w:name w:val="Body Text 3"/>
    <w:basedOn w:val="Normal"/>
    <w:semiHidden/>
    <w:pPr>
      <w:jc w:val="center"/>
    </w:pPr>
    <w:rPr>
      <w:sz w:val="20"/>
      <w:szCs w:val="22"/>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autoRedefine/>
    <w:semiHidden/>
    <w:pPr>
      <w:spacing w:before="120"/>
    </w:pPr>
    <w:rPr>
      <w:rFonts w:ascii="Arial" w:hAnsi="Arial" w:cs="Arial"/>
      <w:b/>
      <w:bCs/>
    </w:rPr>
  </w:style>
  <w:style w:type="paragraph" w:styleId="TOC2">
    <w:name w:val="toc 2"/>
    <w:basedOn w:val="Normal"/>
    <w:next w:val="Normal"/>
    <w:autoRedefine/>
    <w:semiHidden/>
    <w:pPr>
      <w:tabs>
        <w:tab w:val="right" w:leader="dot" w:pos="9396"/>
      </w:tabs>
      <w:spacing w:before="40"/>
      <w:ind w:left="238"/>
    </w:pPr>
    <w:rPr>
      <w:b/>
      <w:bCs/>
      <w:noProof/>
      <w:szCs w:val="32"/>
    </w:rPr>
  </w:style>
  <w:style w:type="paragraph" w:styleId="TOC1">
    <w:name w:val="toc 1"/>
    <w:basedOn w:val="Normal"/>
    <w:next w:val="Normal"/>
    <w:autoRedefine/>
    <w:semiHidden/>
    <w:pPr>
      <w:tabs>
        <w:tab w:val="right" w:leader="dot" w:pos="9396"/>
      </w:tabs>
      <w:jc w:val="right"/>
    </w:pPr>
    <w:rPr>
      <w:rFonts w:ascii="Trebuchet MS" w:eastAsia="Batang" w:hAnsi="Trebuchet MS"/>
      <w:b/>
      <w:bCs/>
      <w:smallCaps/>
      <w:noProof/>
      <w:color w:val="000080"/>
      <w:szCs w:val="20"/>
    </w:rPr>
  </w:style>
  <w:style w:type="paragraph" w:styleId="TOC3">
    <w:name w:val="toc 3"/>
    <w:basedOn w:val="Normal"/>
    <w:next w:val="Normal"/>
    <w:autoRedefine/>
    <w:semiHidden/>
    <w:pPr>
      <w:tabs>
        <w:tab w:val="left" w:pos="900"/>
        <w:tab w:val="right" w:leader="dot" w:pos="9360"/>
      </w:tabs>
      <w:ind w:left="900" w:hanging="420"/>
    </w:pPr>
    <w:rPr>
      <w:rFonts w:ascii="Trebuchet MS" w:eastAsia="Batang" w:hAnsi="Trebuchet MS"/>
      <w:i/>
      <w:iCs/>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tabs>
        <w:tab w:val="left" w:pos="1260"/>
        <w:tab w:val="right" w:leader="dot" w:pos="9372"/>
      </w:tabs>
      <w:ind w:left="960"/>
    </w:pPr>
    <w:rPr>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lockText">
    <w:name w:val="Block Text"/>
    <w:basedOn w:val="Normal"/>
    <w:semiHidden/>
    <w:pPr>
      <w:ind w:left="709" w:right="216"/>
    </w:pPr>
    <w:rPr>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24154</Words>
  <Characters>132850</Characters>
  <Application>Microsoft Office Word</Application>
  <DocSecurity>0</DocSecurity>
  <Lines>1107</Lines>
  <Paragraphs>313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
  <LinksUpToDate>false</LinksUpToDate>
  <CharactersWithSpaces>156691</CharactersWithSpaces>
  <SharedDoc>false</SharedDoc>
  <HLinks>
    <vt:vector size="1026" baseType="variant">
      <vt:variant>
        <vt:i4>1638454</vt:i4>
      </vt:variant>
      <vt:variant>
        <vt:i4>1022</vt:i4>
      </vt:variant>
      <vt:variant>
        <vt:i4>0</vt:i4>
      </vt:variant>
      <vt:variant>
        <vt:i4>5</vt:i4>
      </vt:variant>
      <vt:variant>
        <vt:lpwstr/>
      </vt:variant>
      <vt:variant>
        <vt:lpwstr>_Toc113856117</vt:lpwstr>
      </vt:variant>
      <vt:variant>
        <vt:i4>1638454</vt:i4>
      </vt:variant>
      <vt:variant>
        <vt:i4>1016</vt:i4>
      </vt:variant>
      <vt:variant>
        <vt:i4>0</vt:i4>
      </vt:variant>
      <vt:variant>
        <vt:i4>5</vt:i4>
      </vt:variant>
      <vt:variant>
        <vt:lpwstr/>
      </vt:variant>
      <vt:variant>
        <vt:lpwstr>_Toc113856116</vt:lpwstr>
      </vt:variant>
      <vt:variant>
        <vt:i4>1638454</vt:i4>
      </vt:variant>
      <vt:variant>
        <vt:i4>1010</vt:i4>
      </vt:variant>
      <vt:variant>
        <vt:i4>0</vt:i4>
      </vt:variant>
      <vt:variant>
        <vt:i4>5</vt:i4>
      </vt:variant>
      <vt:variant>
        <vt:lpwstr/>
      </vt:variant>
      <vt:variant>
        <vt:lpwstr>_Toc113856115</vt:lpwstr>
      </vt:variant>
      <vt:variant>
        <vt:i4>1638454</vt:i4>
      </vt:variant>
      <vt:variant>
        <vt:i4>1004</vt:i4>
      </vt:variant>
      <vt:variant>
        <vt:i4>0</vt:i4>
      </vt:variant>
      <vt:variant>
        <vt:i4>5</vt:i4>
      </vt:variant>
      <vt:variant>
        <vt:lpwstr/>
      </vt:variant>
      <vt:variant>
        <vt:lpwstr>_Toc113856114</vt:lpwstr>
      </vt:variant>
      <vt:variant>
        <vt:i4>1638454</vt:i4>
      </vt:variant>
      <vt:variant>
        <vt:i4>998</vt:i4>
      </vt:variant>
      <vt:variant>
        <vt:i4>0</vt:i4>
      </vt:variant>
      <vt:variant>
        <vt:i4>5</vt:i4>
      </vt:variant>
      <vt:variant>
        <vt:lpwstr/>
      </vt:variant>
      <vt:variant>
        <vt:lpwstr>_Toc113856113</vt:lpwstr>
      </vt:variant>
      <vt:variant>
        <vt:i4>1638454</vt:i4>
      </vt:variant>
      <vt:variant>
        <vt:i4>992</vt:i4>
      </vt:variant>
      <vt:variant>
        <vt:i4>0</vt:i4>
      </vt:variant>
      <vt:variant>
        <vt:i4>5</vt:i4>
      </vt:variant>
      <vt:variant>
        <vt:lpwstr/>
      </vt:variant>
      <vt:variant>
        <vt:lpwstr>_Toc113856112</vt:lpwstr>
      </vt:variant>
      <vt:variant>
        <vt:i4>1638454</vt:i4>
      </vt:variant>
      <vt:variant>
        <vt:i4>986</vt:i4>
      </vt:variant>
      <vt:variant>
        <vt:i4>0</vt:i4>
      </vt:variant>
      <vt:variant>
        <vt:i4>5</vt:i4>
      </vt:variant>
      <vt:variant>
        <vt:lpwstr/>
      </vt:variant>
      <vt:variant>
        <vt:lpwstr>_Toc113856111</vt:lpwstr>
      </vt:variant>
      <vt:variant>
        <vt:i4>1638454</vt:i4>
      </vt:variant>
      <vt:variant>
        <vt:i4>980</vt:i4>
      </vt:variant>
      <vt:variant>
        <vt:i4>0</vt:i4>
      </vt:variant>
      <vt:variant>
        <vt:i4>5</vt:i4>
      </vt:variant>
      <vt:variant>
        <vt:lpwstr/>
      </vt:variant>
      <vt:variant>
        <vt:lpwstr>_Toc113856110</vt:lpwstr>
      </vt:variant>
      <vt:variant>
        <vt:i4>1572918</vt:i4>
      </vt:variant>
      <vt:variant>
        <vt:i4>974</vt:i4>
      </vt:variant>
      <vt:variant>
        <vt:i4>0</vt:i4>
      </vt:variant>
      <vt:variant>
        <vt:i4>5</vt:i4>
      </vt:variant>
      <vt:variant>
        <vt:lpwstr/>
      </vt:variant>
      <vt:variant>
        <vt:lpwstr>_Toc113856109</vt:lpwstr>
      </vt:variant>
      <vt:variant>
        <vt:i4>1572918</vt:i4>
      </vt:variant>
      <vt:variant>
        <vt:i4>968</vt:i4>
      </vt:variant>
      <vt:variant>
        <vt:i4>0</vt:i4>
      </vt:variant>
      <vt:variant>
        <vt:i4>5</vt:i4>
      </vt:variant>
      <vt:variant>
        <vt:lpwstr/>
      </vt:variant>
      <vt:variant>
        <vt:lpwstr>_Toc113856108</vt:lpwstr>
      </vt:variant>
      <vt:variant>
        <vt:i4>1572918</vt:i4>
      </vt:variant>
      <vt:variant>
        <vt:i4>962</vt:i4>
      </vt:variant>
      <vt:variant>
        <vt:i4>0</vt:i4>
      </vt:variant>
      <vt:variant>
        <vt:i4>5</vt:i4>
      </vt:variant>
      <vt:variant>
        <vt:lpwstr/>
      </vt:variant>
      <vt:variant>
        <vt:lpwstr>_Toc113856107</vt:lpwstr>
      </vt:variant>
      <vt:variant>
        <vt:i4>1572918</vt:i4>
      </vt:variant>
      <vt:variant>
        <vt:i4>956</vt:i4>
      </vt:variant>
      <vt:variant>
        <vt:i4>0</vt:i4>
      </vt:variant>
      <vt:variant>
        <vt:i4>5</vt:i4>
      </vt:variant>
      <vt:variant>
        <vt:lpwstr/>
      </vt:variant>
      <vt:variant>
        <vt:lpwstr>_Toc113856106</vt:lpwstr>
      </vt:variant>
      <vt:variant>
        <vt:i4>1572918</vt:i4>
      </vt:variant>
      <vt:variant>
        <vt:i4>950</vt:i4>
      </vt:variant>
      <vt:variant>
        <vt:i4>0</vt:i4>
      </vt:variant>
      <vt:variant>
        <vt:i4>5</vt:i4>
      </vt:variant>
      <vt:variant>
        <vt:lpwstr/>
      </vt:variant>
      <vt:variant>
        <vt:lpwstr>_Toc113856105</vt:lpwstr>
      </vt:variant>
      <vt:variant>
        <vt:i4>1572918</vt:i4>
      </vt:variant>
      <vt:variant>
        <vt:i4>944</vt:i4>
      </vt:variant>
      <vt:variant>
        <vt:i4>0</vt:i4>
      </vt:variant>
      <vt:variant>
        <vt:i4>5</vt:i4>
      </vt:variant>
      <vt:variant>
        <vt:lpwstr/>
      </vt:variant>
      <vt:variant>
        <vt:lpwstr>_Toc113856104</vt:lpwstr>
      </vt:variant>
      <vt:variant>
        <vt:i4>1572918</vt:i4>
      </vt:variant>
      <vt:variant>
        <vt:i4>938</vt:i4>
      </vt:variant>
      <vt:variant>
        <vt:i4>0</vt:i4>
      </vt:variant>
      <vt:variant>
        <vt:i4>5</vt:i4>
      </vt:variant>
      <vt:variant>
        <vt:lpwstr/>
      </vt:variant>
      <vt:variant>
        <vt:lpwstr>_Toc113856103</vt:lpwstr>
      </vt:variant>
      <vt:variant>
        <vt:i4>1572918</vt:i4>
      </vt:variant>
      <vt:variant>
        <vt:i4>932</vt:i4>
      </vt:variant>
      <vt:variant>
        <vt:i4>0</vt:i4>
      </vt:variant>
      <vt:variant>
        <vt:i4>5</vt:i4>
      </vt:variant>
      <vt:variant>
        <vt:lpwstr/>
      </vt:variant>
      <vt:variant>
        <vt:lpwstr>_Toc113856102</vt:lpwstr>
      </vt:variant>
      <vt:variant>
        <vt:i4>1572918</vt:i4>
      </vt:variant>
      <vt:variant>
        <vt:i4>926</vt:i4>
      </vt:variant>
      <vt:variant>
        <vt:i4>0</vt:i4>
      </vt:variant>
      <vt:variant>
        <vt:i4>5</vt:i4>
      </vt:variant>
      <vt:variant>
        <vt:lpwstr/>
      </vt:variant>
      <vt:variant>
        <vt:lpwstr>_Toc113856101</vt:lpwstr>
      </vt:variant>
      <vt:variant>
        <vt:i4>1572918</vt:i4>
      </vt:variant>
      <vt:variant>
        <vt:i4>920</vt:i4>
      </vt:variant>
      <vt:variant>
        <vt:i4>0</vt:i4>
      </vt:variant>
      <vt:variant>
        <vt:i4>5</vt:i4>
      </vt:variant>
      <vt:variant>
        <vt:lpwstr/>
      </vt:variant>
      <vt:variant>
        <vt:lpwstr>_Toc113856100</vt:lpwstr>
      </vt:variant>
      <vt:variant>
        <vt:i4>1114167</vt:i4>
      </vt:variant>
      <vt:variant>
        <vt:i4>914</vt:i4>
      </vt:variant>
      <vt:variant>
        <vt:i4>0</vt:i4>
      </vt:variant>
      <vt:variant>
        <vt:i4>5</vt:i4>
      </vt:variant>
      <vt:variant>
        <vt:lpwstr/>
      </vt:variant>
      <vt:variant>
        <vt:lpwstr>_Toc113856099</vt:lpwstr>
      </vt:variant>
      <vt:variant>
        <vt:i4>1114167</vt:i4>
      </vt:variant>
      <vt:variant>
        <vt:i4>908</vt:i4>
      </vt:variant>
      <vt:variant>
        <vt:i4>0</vt:i4>
      </vt:variant>
      <vt:variant>
        <vt:i4>5</vt:i4>
      </vt:variant>
      <vt:variant>
        <vt:lpwstr/>
      </vt:variant>
      <vt:variant>
        <vt:lpwstr>_Toc113856098</vt:lpwstr>
      </vt:variant>
      <vt:variant>
        <vt:i4>1114167</vt:i4>
      </vt:variant>
      <vt:variant>
        <vt:i4>902</vt:i4>
      </vt:variant>
      <vt:variant>
        <vt:i4>0</vt:i4>
      </vt:variant>
      <vt:variant>
        <vt:i4>5</vt:i4>
      </vt:variant>
      <vt:variant>
        <vt:lpwstr/>
      </vt:variant>
      <vt:variant>
        <vt:lpwstr>_Toc113856097</vt:lpwstr>
      </vt:variant>
      <vt:variant>
        <vt:i4>1114167</vt:i4>
      </vt:variant>
      <vt:variant>
        <vt:i4>896</vt:i4>
      </vt:variant>
      <vt:variant>
        <vt:i4>0</vt:i4>
      </vt:variant>
      <vt:variant>
        <vt:i4>5</vt:i4>
      </vt:variant>
      <vt:variant>
        <vt:lpwstr/>
      </vt:variant>
      <vt:variant>
        <vt:lpwstr>_Toc113856096</vt:lpwstr>
      </vt:variant>
      <vt:variant>
        <vt:i4>1114167</vt:i4>
      </vt:variant>
      <vt:variant>
        <vt:i4>890</vt:i4>
      </vt:variant>
      <vt:variant>
        <vt:i4>0</vt:i4>
      </vt:variant>
      <vt:variant>
        <vt:i4>5</vt:i4>
      </vt:variant>
      <vt:variant>
        <vt:lpwstr/>
      </vt:variant>
      <vt:variant>
        <vt:lpwstr>_Toc113856095</vt:lpwstr>
      </vt:variant>
      <vt:variant>
        <vt:i4>1114167</vt:i4>
      </vt:variant>
      <vt:variant>
        <vt:i4>884</vt:i4>
      </vt:variant>
      <vt:variant>
        <vt:i4>0</vt:i4>
      </vt:variant>
      <vt:variant>
        <vt:i4>5</vt:i4>
      </vt:variant>
      <vt:variant>
        <vt:lpwstr/>
      </vt:variant>
      <vt:variant>
        <vt:lpwstr>_Toc113856094</vt:lpwstr>
      </vt:variant>
      <vt:variant>
        <vt:i4>1114167</vt:i4>
      </vt:variant>
      <vt:variant>
        <vt:i4>878</vt:i4>
      </vt:variant>
      <vt:variant>
        <vt:i4>0</vt:i4>
      </vt:variant>
      <vt:variant>
        <vt:i4>5</vt:i4>
      </vt:variant>
      <vt:variant>
        <vt:lpwstr/>
      </vt:variant>
      <vt:variant>
        <vt:lpwstr>_Toc113856093</vt:lpwstr>
      </vt:variant>
      <vt:variant>
        <vt:i4>1114167</vt:i4>
      </vt:variant>
      <vt:variant>
        <vt:i4>872</vt:i4>
      </vt:variant>
      <vt:variant>
        <vt:i4>0</vt:i4>
      </vt:variant>
      <vt:variant>
        <vt:i4>5</vt:i4>
      </vt:variant>
      <vt:variant>
        <vt:lpwstr/>
      </vt:variant>
      <vt:variant>
        <vt:lpwstr>_Toc113856092</vt:lpwstr>
      </vt:variant>
      <vt:variant>
        <vt:i4>1114167</vt:i4>
      </vt:variant>
      <vt:variant>
        <vt:i4>866</vt:i4>
      </vt:variant>
      <vt:variant>
        <vt:i4>0</vt:i4>
      </vt:variant>
      <vt:variant>
        <vt:i4>5</vt:i4>
      </vt:variant>
      <vt:variant>
        <vt:lpwstr/>
      </vt:variant>
      <vt:variant>
        <vt:lpwstr>_Toc113856091</vt:lpwstr>
      </vt:variant>
      <vt:variant>
        <vt:i4>1114167</vt:i4>
      </vt:variant>
      <vt:variant>
        <vt:i4>860</vt:i4>
      </vt:variant>
      <vt:variant>
        <vt:i4>0</vt:i4>
      </vt:variant>
      <vt:variant>
        <vt:i4>5</vt:i4>
      </vt:variant>
      <vt:variant>
        <vt:lpwstr/>
      </vt:variant>
      <vt:variant>
        <vt:lpwstr>_Toc113856090</vt:lpwstr>
      </vt:variant>
      <vt:variant>
        <vt:i4>1048631</vt:i4>
      </vt:variant>
      <vt:variant>
        <vt:i4>854</vt:i4>
      </vt:variant>
      <vt:variant>
        <vt:i4>0</vt:i4>
      </vt:variant>
      <vt:variant>
        <vt:i4>5</vt:i4>
      </vt:variant>
      <vt:variant>
        <vt:lpwstr/>
      </vt:variant>
      <vt:variant>
        <vt:lpwstr>_Toc113856089</vt:lpwstr>
      </vt:variant>
      <vt:variant>
        <vt:i4>1048631</vt:i4>
      </vt:variant>
      <vt:variant>
        <vt:i4>848</vt:i4>
      </vt:variant>
      <vt:variant>
        <vt:i4>0</vt:i4>
      </vt:variant>
      <vt:variant>
        <vt:i4>5</vt:i4>
      </vt:variant>
      <vt:variant>
        <vt:lpwstr/>
      </vt:variant>
      <vt:variant>
        <vt:lpwstr>_Toc113856088</vt:lpwstr>
      </vt:variant>
      <vt:variant>
        <vt:i4>1048631</vt:i4>
      </vt:variant>
      <vt:variant>
        <vt:i4>842</vt:i4>
      </vt:variant>
      <vt:variant>
        <vt:i4>0</vt:i4>
      </vt:variant>
      <vt:variant>
        <vt:i4>5</vt:i4>
      </vt:variant>
      <vt:variant>
        <vt:lpwstr/>
      </vt:variant>
      <vt:variant>
        <vt:lpwstr>_Toc113856087</vt:lpwstr>
      </vt:variant>
      <vt:variant>
        <vt:i4>1048631</vt:i4>
      </vt:variant>
      <vt:variant>
        <vt:i4>836</vt:i4>
      </vt:variant>
      <vt:variant>
        <vt:i4>0</vt:i4>
      </vt:variant>
      <vt:variant>
        <vt:i4>5</vt:i4>
      </vt:variant>
      <vt:variant>
        <vt:lpwstr/>
      </vt:variant>
      <vt:variant>
        <vt:lpwstr>_Toc113856086</vt:lpwstr>
      </vt:variant>
      <vt:variant>
        <vt:i4>1048631</vt:i4>
      </vt:variant>
      <vt:variant>
        <vt:i4>830</vt:i4>
      </vt:variant>
      <vt:variant>
        <vt:i4>0</vt:i4>
      </vt:variant>
      <vt:variant>
        <vt:i4>5</vt:i4>
      </vt:variant>
      <vt:variant>
        <vt:lpwstr/>
      </vt:variant>
      <vt:variant>
        <vt:lpwstr>_Toc113856085</vt:lpwstr>
      </vt:variant>
      <vt:variant>
        <vt:i4>1048631</vt:i4>
      </vt:variant>
      <vt:variant>
        <vt:i4>824</vt:i4>
      </vt:variant>
      <vt:variant>
        <vt:i4>0</vt:i4>
      </vt:variant>
      <vt:variant>
        <vt:i4>5</vt:i4>
      </vt:variant>
      <vt:variant>
        <vt:lpwstr/>
      </vt:variant>
      <vt:variant>
        <vt:lpwstr>_Toc113856084</vt:lpwstr>
      </vt:variant>
      <vt:variant>
        <vt:i4>1048631</vt:i4>
      </vt:variant>
      <vt:variant>
        <vt:i4>818</vt:i4>
      </vt:variant>
      <vt:variant>
        <vt:i4>0</vt:i4>
      </vt:variant>
      <vt:variant>
        <vt:i4>5</vt:i4>
      </vt:variant>
      <vt:variant>
        <vt:lpwstr/>
      </vt:variant>
      <vt:variant>
        <vt:lpwstr>_Toc113856083</vt:lpwstr>
      </vt:variant>
      <vt:variant>
        <vt:i4>1048631</vt:i4>
      </vt:variant>
      <vt:variant>
        <vt:i4>812</vt:i4>
      </vt:variant>
      <vt:variant>
        <vt:i4>0</vt:i4>
      </vt:variant>
      <vt:variant>
        <vt:i4>5</vt:i4>
      </vt:variant>
      <vt:variant>
        <vt:lpwstr/>
      </vt:variant>
      <vt:variant>
        <vt:lpwstr>_Toc113856082</vt:lpwstr>
      </vt:variant>
      <vt:variant>
        <vt:i4>1048631</vt:i4>
      </vt:variant>
      <vt:variant>
        <vt:i4>806</vt:i4>
      </vt:variant>
      <vt:variant>
        <vt:i4>0</vt:i4>
      </vt:variant>
      <vt:variant>
        <vt:i4>5</vt:i4>
      </vt:variant>
      <vt:variant>
        <vt:lpwstr/>
      </vt:variant>
      <vt:variant>
        <vt:lpwstr>_Toc113856081</vt:lpwstr>
      </vt:variant>
      <vt:variant>
        <vt:i4>1048631</vt:i4>
      </vt:variant>
      <vt:variant>
        <vt:i4>800</vt:i4>
      </vt:variant>
      <vt:variant>
        <vt:i4>0</vt:i4>
      </vt:variant>
      <vt:variant>
        <vt:i4>5</vt:i4>
      </vt:variant>
      <vt:variant>
        <vt:lpwstr/>
      </vt:variant>
      <vt:variant>
        <vt:lpwstr>_Toc113856080</vt:lpwstr>
      </vt:variant>
      <vt:variant>
        <vt:i4>2031671</vt:i4>
      </vt:variant>
      <vt:variant>
        <vt:i4>794</vt:i4>
      </vt:variant>
      <vt:variant>
        <vt:i4>0</vt:i4>
      </vt:variant>
      <vt:variant>
        <vt:i4>5</vt:i4>
      </vt:variant>
      <vt:variant>
        <vt:lpwstr/>
      </vt:variant>
      <vt:variant>
        <vt:lpwstr>_Toc113856079</vt:lpwstr>
      </vt:variant>
      <vt:variant>
        <vt:i4>2031671</vt:i4>
      </vt:variant>
      <vt:variant>
        <vt:i4>788</vt:i4>
      </vt:variant>
      <vt:variant>
        <vt:i4>0</vt:i4>
      </vt:variant>
      <vt:variant>
        <vt:i4>5</vt:i4>
      </vt:variant>
      <vt:variant>
        <vt:lpwstr/>
      </vt:variant>
      <vt:variant>
        <vt:lpwstr>_Toc113856078</vt:lpwstr>
      </vt:variant>
      <vt:variant>
        <vt:i4>2031671</vt:i4>
      </vt:variant>
      <vt:variant>
        <vt:i4>782</vt:i4>
      </vt:variant>
      <vt:variant>
        <vt:i4>0</vt:i4>
      </vt:variant>
      <vt:variant>
        <vt:i4>5</vt:i4>
      </vt:variant>
      <vt:variant>
        <vt:lpwstr/>
      </vt:variant>
      <vt:variant>
        <vt:lpwstr>_Toc113856077</vt:lpwstr>
      </vt:variant>
      <vt:variant>
        <vt:i4>2031671</vt:i4>
      </vt:variant>
      <vt:variant>
        <vt:i4>776</vt:i4>
      </vt:variant>
      <vt:variant>
        <vt:i4>0</vt:i4>
      </vt:variant>
      <vt:variant>
        <vt:i4>5</vt:i4>
      </vt:variant>
      <vt:variant>
        <vt:lpwstr/>
      </vt:variant>
      <vt:variant>
        <vt:lpwstr>_Toc113856076</vt:lpwstr>
      </vt:variant>
      <vt:variant>
        <vt:i4>2031671</vt:i4>
      </vt:variant>
      <vt:variant>
        <vt:i4>770</vt:i4>
      </vt:variant>
      <vt:variant>
        <vt:i4>0</vt:i4>
      </vt:variant>
      <vt:variant>
        <vt:i4>5</vt:i4>
      </vt:variant>
      <vt:variant>
        <vt:lpwstr/>
      </vt:variant>
      <vt:variant>
        <vt:lpwstr>_Toc113856075</vt:lpwstr>
      </vt:variant>
      <vt:variant>
        <vt:i4>2031671</vt:i4>
      </vt:variant>
      <vt:variant>
        <vt:i4>764</vt:i4>
      </vt:variant>
      <vt:variant>
        <vt:i4>0</vt:i4>
      </vt:variant>
      <vt:variant>
        <vt:i4>5</vt:i4>
      </vt:variant>
      <vt:variant>
        <vt:lpwstr/>
      </vt:variant>
      <vt:variant>
        <vt:lpwstr>_Toc113856074</vt:lpwstr>
      </vt:variant>
      <vt:variant>
        <vt:i4>2031671</vt:i4>
      </vt:variant>
      <vt:variant>
        <vt:i4>758</vt:i4>
      </vt:variant>
      <vt:variant>
        <vt:i4>0</vt:i4>
      </vt:variant>
      <vt:variant>
        <vt:i4>5</vt:i4>
      </vt:variant>
      <vt:variant>
        <vt:lpwstr/>
      </vt:variant>
      <vt:variant>
        <vt:lpwstr>_Toc113856073</vt:lpwstr>
      </vt:variant>
      <vt:variant>
        <vt:i4>2031671</vt:i4>
      </vt:variant>
      <vt:variant>
        <vt:i4>752</vt:i4>
      </vt:variant>
      <vt:variant>
        <vt:i4>0</vt:i4>
      </vt:variant>
      <vt:variant>
        <vt:i4>5</vt:i4>
      </vt:variant>
      <vt:variant>
        <vt:lpwstr/>
      </vt:variant>
      <vt:variant>
        <vt:lpwstr>_Toc113856072</vt:lpwstr>
      </vt:variant>
      <vt:variant>
        <vt:i4>2031671</vt:i4>
      </vt:variant>
      <vt:variant>
        <vt:i4>746</vt:i4>
      </vt:variant>
      <vt:variant>
        <vt:i4>0</vt:i4>
      </vt:variant>
      <vt:variant>
        <vt:i4>5</vt:i4>
      </vt:variant>
      <vt:variant>
        <vt:lpwstr/>
      </vt:variant>
      <vt:variant>
        <vt:lpwstr>_Toc113856071</vt:lpwstr>
      </vt:variant>
      <vt:variant>
        <vt:i4>2031671</vt:i4>
      </vt:variant>
      <vt:variant>
        <vt:i4>740</vt:i4>
      </vt:variant>
      <vt:variant>
        <vt:i4>0</vt:i4>
      </vt:variant>
      <vt:variant>
        <vt:i4>5</vt:i4>
      </vt:variant>
      <vt:variant>
        <vt:lpwstr/>
      </vt:variant>
      <vt:variant>
        <vt:lpwstr>_Toc113856070</vt:lpwstr>
      </vt:variant>
      <vt:variant>
        <vt:i4>1966135</vt:i4>
      </vt:variant>
      <vt:variant>
        <vt:i4>734</vt:i4>
      </vt:variant>
      <vt:variant>
        <vt:i4>0</vt:i4>
      </vt:variant>
      <vt:variant>
        <vt:i4>5</vt:i4>
      </vt:variant>
      <vt:variant>
        <vt:lpwstr/>
      </vt:variant>
      <vt:variant>
        <vt:lpwstr>_Toc113856069</vt:lpwstr>
      </vt:variant>
      <vt:variant>
        <vt:i4>1966135</vt:i4>
      </vt:variant>
      <vt:variant>
        <vt:i4>728</vt:i4>
      </vt:variant>
      <vt:variant>
        <vt:i4>0</vt:i4>
      </vt:variant>
      <vt:variant>
        <vt:i4>5</vt:i4>
      </vt:variant>
      <vt:variant>
        <vt:lpwstr/>
      </vt:variant>
      <vt:variant>
        <vt:lpwstr>_Toc113856068</vt:lpwstr>
      </vt:variant>
      <vt:variant>
        <vt:i4>1966135</vt:i4>
      </vt:variant>
      <vt:variant>
        <vt:i4>722</vt:i4>
      </vt:variant>
      <vt:variant>
        <vt:i4>0</vt:i4>
      </vt:variant>
      <vt:variant>
        <vt:i4>5</vt:i4>
      </vt:variant>
      <vt:variant>
        <vt:lpwstr/>
      </vt:variant>
      <vt:variant>
        <vt:lpwstr>_Toc113856067</vt:lpwstr>
      </vt:variant>
      <vt:variant>
        <vt:i4>1966135</vt:i4>
      </vt:variant>
      <vt:variant>
        <vt:i4>716</vt:i4>
      </vt:variant>
      <vt:variant>
        <vt:i4>0</vt:i4>
      </vt:variant>
      <vt:variant>
        <vt:i4>5</vt:i4>
      </vt:variant>
      <vt:variant>
        <vt:lpwstr/>
      </vt:variant>
      <vt:variant>
        <vt:lpwstr>_Toc113856066</vt:lpwstr>
      </vt:variant>
      <vt:variant>
        <vt:i4>1966135</vt:i4>
      </vt:variant>
      <vt:variant>
        <vt:i4>710</vt:i4>
      </vt:variant>
      <vt:variant>
        <vt:i4>0</vt:i4>
      </vt:variant>
      <vt:variant>
        <vt:i4>5</vt:i4>
      </vt:variant>
      <vt:variant>
        <vt:lpwstr/>
      </vt:variant>
      <vt:variant>
        <vt:lpwstr>_Toc113856065</vt:lpwstr>
      </vt:variant>
      <vt:variant>
        <vt:i4>1966135</vt:i4>
      </vt:variant>
      <vt:variant>
        <vt:i4>704</vt:i4>
      </vt:variant>
      <vt:variant>
        <vt:i4>0</vt:i4>
      </vt:variant>
      <vt:variant>
        <vt:i4>5</vt:i4>
      </vt:variant>
      <vt:variant>
        <vt:lpwstr/>
      </vt:variant>
      <vt:variant>
        <vt:lpwstr>_Toc113856064</vt:lpwstr>
      </vt:variant>
      <vt:variant>
        <vt:i4>1966135</vt:i4>
      </vt:variant>
      <vt:variant>
        <vt:i4>698</vt:i4>
      </vt:variant>
      <vt:variant>
        <vt:i4>0</vt:i4>
      </vt:variant>
      <vt:variant>
        <vt:i4>5</vt:i4>
      </vt:variant>
      <vt:variant>
        <vt:lpwstr/>
      </vt:variant>
      <vt:variant>
        <vt:lpwstr>_Toc113856063</vt:lpwstr>
      </vt:variant>
      <vt:variant>
        <vt:i4>1966135</vt:i4>
      </vt:variant>
      <vt:variant>
        <vt:i4>692</vt:i4>
      </vt:variant>
      <vt:variant>
        <vt:i4>0</vt:i4>
      </vt:variant>
      <vt:variant>
        <vt:i4>5</vt:i4>
      </vt:variant>
      <vt:variant>
        <vt:lpwstr/>
      </vt:variant>
      <vt:variant>
        <vt:lpwstr>_Toc113856062</vt:lpwstr>
      </vt:variant>
      <vt:variant>
        <vt:i4>1966135</vt:i4>
      </vt:variant>
      <vt:variant>
        <vt:i4>686</vt:i4>
      </vt:variant>
      <vt:variant>
        <vt:i4>0</vt:i4>
      </vt:variant>
      <vt:variant>
        <vt:i4>5</vt:i4>
      </vt:variant>
      <vt:variant>
        <vt:lpwstr/>
      </vt:variant>
      <vt:variant>
        <vt:lpwstr>_Toc113856061</vt:lpwstr>
      </vt:variant>
      <vt:variant>
        <vt:i4>1966135</vt:i4>
      </vt:variant>
      <vt:variant>
        <vt:i4>680</vt:i4>
      </vt:variant>
      <vt:variant>
        <vt:i4>0</vt:i4>
      </vt:variant>
      <vt:variant>
        <vt:i4>5</vt:i4>
      </vt:variant>
      <vt:variant>
        <vt:lpwstr/>
      </vt:variant>
      <vt:variant>
        <vt:lpwstr>_Toc113856060</vt:lpwstr>
      </vt:variant>
      <vt:variant>
        <vt:i4>1900599</vt:i4>
      </vt:variant>
      <vt:variant>
        <vt:i4>674</vt:i4>
      </vt:variant>
      <vt:variant>
        <vt:i4>0</vt:i4>
      </vt:variant>
      <vt:variant>
        <vt:i4>5</vt:i4>
      </vt:variant>
      <vt:variant>
        <vt:lpwstr/>
      </vt:variant>
      <vt:variant>
        <vt:lpwstr>_Toc113856059</vt:lpwstr>
      </vt:variant>
      <vt:variant>
        <vt:i4>1900599</vt:i4>
      </vt:variant>
      <vt:variant>
        <vt:i4>668</vt:i4>
      </vt:variant>
      <vt:variant>
        <vt:i4>0</vt:i4>
      </vt:variant>
      <vt:variant>
        <vt:i4>5</vt:i4>
      </vt:variant>
      <vt:variant>
        <vt:lpwstr/>
      </vt:variant>
      <vt:variant>
        <vt:lpwstr>_Toc113856058</vt:lpwstr>
      </vt:variant>
      <vt:variant>
        <vt:i4>1900599</vt:i4>
      </vt:variant>
      <vt:variant>
        <vt:i4>662</vt:i4>
      </vt:variant>
      <vt:variant>
        <vt:i4>0</vt:i4>
      </vt:variant>
      <vt:variant>
        <vt:i4>5</vt:i4>
      </vt:variant>
      <vt:variant>
        <vt:lpwstr/>
      </vt:variant>
      <vt:variant>
        <vt:lpwstr>_Toc113856057</vt:lpwstr>
      </vt:variant>
      <vt:variant>
        <vt:i4>1900599</vt:i4>
      </vt:variant>
      <vt:variant>
        <vt:i4>656</vt:i4>
      </vt:variant>
      <vt:variant>
        <vt:i4>0</vt:i4>
      </vt:variant>
      <vt:variant>
        <vt:i4>5</vt:i4>
      </vt:variant>
      <vt:variant>
        <vt:lpwstr/>
      </vt:variant>
      <vt:variant>
        <vt:lpwstr>_Toc113856056</vt:lpwstr>
      </vt:variant>
      <vt:variant>
        <vt:i4>1900599</vt:i4>
      </vt:variant>
      <vt:variant>
        <vt:i4>650</vt:i4>
      </vt:variant>
      <vt:variant>
        <vt:i4>0</vt:i4>
      </vt:variant>
      <vt:variant>
        <vt:i4>5</vt:i4>
      </vt:variant>
      <vt:variant>
        <vt:lpwstr/>
      </vt:variant>
      <vt:variant>
        <vt:lpwstr>_Toc113856055</vt:lpwstr>
      </vt:variant>
      <vt:variant>
        <vt:i4>1900599</vt:i4>
      </vt:variant>
      <vt:variant>
        <vt:i4>644</vt:i4>
      </vt:variant>
      <vt:variant>
        <vt:i4>0</vt:i4>
      </vt:variant>
      <vt:variant>
        <vt:i4>5</vt:i4>
      </vt:variant>
      <vt:variant>
        <vt:lpwstr/>
      </vt:variant>
      <vt:variant>
        <vt:lpwstr>_Toc113856054</vt:lpwstr>
      </vt:variant>
      <vt:variant>
        <vt:i4>1900599</vt:i4>
      </vt:variant>
      <vt:variant>
        <vt:i4>638</vt:i4>
      </vt:variant>
      <vt:variant>
        <vt:i4>0</vt:i4>
      </vt:variant>
      <vt:variant>
        <vt:i4>5</vt:i4>
      </vt:variant>
      <vt:variant>
        <vt:lpwstr/>
      </vt:variant>
      <vt:variant>
        <vt:lpwstr>_Toc113856053</vt:lpwstr>
      </vt:variant>
      <vt:variant>
        <vt:i4>1900599</vt:i4>
      </vt:variant>
      <vt:variant>
        <vt:i4>632</vt:i4>
      </vt:variant>
      <vt:variant>
        <vt:i4>0</vt:i4>
      </vt:variant>
      <vt:variant>
        <vt:i4>5</vt:i4>
      </vt:variant>
      <vt:variant>
        <vt:lpwstr/>
      </vt:variant>
      <vt:variant>
        <vt:lpwstr>_Toc113856052</vt:lpwstr>
      </vt:variant>
      <vt:variant>
        <vt:i4>1900599</vt:i4>
      </vt:variant>
      <vt:variant>
        <vt:i4>626</vt:i4>
      </vt:variant>
      <vt:variant>
        <vt:i4>0</vt:i4>
      </vt:variant>
      <vt:variant>
        <vt:i4>5</vt:i4>
      </vt:variant>
      <vt:variant>
        <vt:lpwstr/>
      </vt:variant>
      <vt:variant>
        <vt:lpwstr>_Toc113856051</vt:lpwstr>
      </vt:variant>
      <vt:variant>
        <vt:i4>1900599</vt:i4>
      </vt:variant>
      <vt:variant>
        <vt:i4>620</vt:i4>
      </vt:variant>
      <vt:variant>
        <vt:i4>0</vt:i4>
      </vt:variant>
      <vt:variant>
        <vt:i4>5</vt:i4>
      </vt:variant>
      <vt:variant>
        <vt:lpwstr/>
      </vt:variant>
      <vt:variant>
        <vt:lpwstr>_Toc113856050</vt:lpwstr>
      </vt:variant>
      <vt:variant>
        <vt:i4>1835063</vt:i4>
      </vt:variant>
      <vt:variant>
        <vt:i4>614</vt:i4>
      </vt:variant>
      <vt:variant>
        <vt:i4>0</vt:i4>
      </vt:variant>
      <vt:variant>
        <vt:i4>5</vt:i4>
      </vt:variant>
      <vt:variant>
        <vt:lpwstr/>
      </vt:variant>
      <vt:variant>
        <vt:lpwstr>_Toc113856049</vt:lpwstr>
      </vt:variant>
      <vt:variant>
        <vt:i4>1835063</vt:i4>
      </vt:variant>
      <vt:variant>
        <vt:i4>608</vt:i4>
      </vt:variant>
      <vt:variant>
        <vt:i4>0</vt:i4>
      </vt:variant>
      <vt:variant>
        <vt:i4>5</vt:i4>
      </vt:variant>
      <vt:variant>
        <vt:lpwstr/>
      </vt:variant>
      <vt:variant>
        <vt:lpwstr>_Toc113856048</vt:lpwstr>
      </vt:variant>
      <vt:variant>
        <vt:i4>1835063</vt:i4>
      </vt:variant>
      <vt:variant>
        <vt:i4>602</vt:i4>
      </vt:variant>
      <vt:variant>
        <vt:i4>0</vt:i4>
      </vt:variant>
      <vt:variant>
        <vt:i4>5</vt:i4>
      </vt:variant>
      <vt:variant>
        <vt:lpwstr/>
      </vt:variant>
      <vt:variant>
        <vt:lpwstr>_Toc113856047</vt:lpwstr>
      </vt:variant>
      <vt:variant>
        <vt:i4>1835063</vt:i4>
      </vt:variant>
      <vt:variant>
        <vt:i4>596</vt:i4>
      </vt:variant>
      <vt:variant>
        <vt:i4>0</vt:i4>
      </vt:variant>
      <vt:variant>
        <vt:i4>5</vt:i4>
      </vt:variant>
      <vt:variant>
        <vt:lpwstr/>
      </vt:variant>
      <vt:variant>
        <vt:lpwstr>_Toc113856046</vt:lpwstr>
      </vt:variant>
      <vt:variant>
        <vt:i4>1835063</vt:i4>
      </vt:variant>
      <vt:variant>
        <vt:i4>590</vt:i4>
      </vt:variant>
      <vt:variant>
        <vt:i4>0</vt:i4>
      </vt:variant>
      <vt:variant>
        <vt:i4>5</vt:i4>
      </vt:variant>
      <vt:variant>
        <vt:lpwstr/>
      </vt:variant>
      <vt:variant>
        <vt:lpwstr>_Toc113856045</vt:lpwstr>
      </vt:variant>
      <vt:variant>
        <vt:i4>1835063</vt:i4>
      </vt:variant>
      <vt:variant>
        <vt:i4>584</vt:i4>
      </vt:variant>
      <vt:variant>
        <vt:i4>0</vt:i4>
      </vt:variant>
      <vt:variant>
        <vt:i4>5</vt:i4>
      </vt:variant>
      <vt:variant>
        <vt:lpwstr/>
      </vt:variant>
      <vt:variant>
        <vt:lpwstr>_Toc113856044</vt:lpwstr>
      </vt:variant>
      <vt:variant>
        <vt:i4>1835063</vt:i4>
      </vt:variant>
      <vt:variant>
        <vt:i4>578</vt:i4>
      </vt:variant>
      <vt:variant>
        <vt:i4>0</vt:i4>
      </vt:variant>
      <vt:variant>
        <vt:i4>5</vt:i4>
      </vt:variant>
      <vt:variant>
        <vt:lpwstr/>
      </vt:variant>
      <vt:variant>
        <vt:lpwstr>_Toc113856043</vt:lpwstr>
      </vt:variant>
      <vt:variant>
        <vt:i4>1835063</vt:i4>
      </vt:variant>
      <vt:variant>
        <vt:i4>572</vt:i4>
      </vt:variant>
      <vt:variant>
        <vt:i4>0</vt:i4>
      </vt:variant>
      <vt:variant>
        <vt:i4>5</vt:i4>
      </vt:variant>
      <vt:variant>
        <vt:lpwstr/>
      </vt:variant>
      <vt:variant>
        <vt:lpwstr>_Toc113856042</vt:lpwstr>
      </vt:variant>
      <vt:variant>
        <vt:i4>1835063</vt:i4>
      </vt:variant>
      <vt:variant>
        <vt:i4>566</vt:i4>
      </vt:variant>
      <vt:variant>
        <vt:i4>0</vt:i4>
      </vt:variant>
      <vt:variant>
        <vt:i4>5</vt:i4>
      </vt:variant>
      <vt:variant>
        <vt:lpwstr/>
      </vt:variant>
      <vt:variant>
        <vt:lpwstr>_Toc113856041</vt:lpwstr>
      </vt:variant>
      <vt:variant>
        <vt:i4>1835063</vt:i4>
      </vt:variant>
      <vt:variant>
        <vt:i4>560</vt:i4>
      </vt:variant>
      <vt:variant>
        <vt:i4>0</vt:i4>
      </vt:variant>
      <vt:variant>
        <vt:i4>5</vt:i4>
      </vt:variant>
      <vt:variant>
        <vt:lpwstr/>
      </vt:variant>
      <vt:variant>
        <vt:lpwstr>_Toc113856040</vt:lpwstr>
      </vt:variant>
      <vt:variant>
        <vt:i4>1769527</vt:i4>
      </vt:variant>
      <vt:variant>
        <vt:i4>554</vt:i4>
      </vt:variant>
      <vt:variant>
        <vt:i4>0</vt:i4>
      </vt:variant>
      <vt:variant>
        <vt:i4>5</vt:i4>
      </vt:variant>
      <vt:variant>
        <vt:lpwstr/>
      </vt:variant>
      <vt:variant>
        <vt:lpwstr>_Toc113856039</vt:lpwstr>
      </vt:variant>
      <vt:variant>
        <vt:i4>1769527</vt:i4>
      </vt:variant>
      <vt:variant>
        <vt:i4>548</vt:i4>
      </vt:variant>
      <vt:variant>
        <vt:i4>0</vt:i4>
      </vt:variant>
      <vt:variant>
        <vt:i4>5</vt:i4>
      </vt:variant>
      <vt:variant>
        <vt:lpwstr/>
      </vt:variant>
      <vt:variant>
        <vt:lpwstr>_Toc113856038</vt:lpwstr>
      </vt:variant>
      <vt:variant>
        <vt:i4>1769527</vt:i4>
      </vt:variant>
      <vt:variant>
        <vt:i4>542</vt:i4>
      </vt:variant>
      <vt:variant>
        <vt:i4>0</vt:i4>
      </vt:variant>
      <vt:variant>
        <vt:i4>5</vt:i4>
      </vt:variant>
      <vt:variant>
        <vt:lpwstr/>
      </vt:variant>
      <vt:variant>
        <vt:lpwstr>_Toc113856037</vt:lpwstr>
      </vt:variant>
      <vt:variant>
        <vt:i4>1769527</vt:i4>
      </vt:variant>
      <vt:variant>
        <vt:i4>536</vt:i4>
      </vt:variant>
      <vt:variant>
        <vt:i4>0</vt:i4>
      </vt:variant>
      <vt:variant>
        <vt:i4>5</vt:i4>
      </vt:variant>
      <vt:variant>
        <vt:lpwstr/>
      </vt:variant>
      <vt:variant>
        <vt:lpwstr>_Toc113856036</vt:lpwstr>
      </vt:variant>
      <vt:variant>
        <vt:i4>1769527</vt:i4>
      </vt:variant>
      <vt:variant>
        <vt:i4>530</vt:i4>
      </vt:variant>
      <vt:variant>
        <vt:i4>0</vt:i4>
      </vt:variant>
      <vt:variant>
        <vt:i4>5</vt:i4>
      </vt:variant>
      <vt:variant>
        <vt:lpwstr/>
      </vt:variant>
      <vt:variant>
        <vt:lpwstr>_Toc113856035</vt:lpwstr>
      </vt:variant>
      <vt:variant>
        <vt:i4>1769527</vt:i4>
      </vt:variant>
      <vt:variant>
        <vt:i4>524</vt:i4>
      </vt:variant>
      <vt:variant>
        <vt:i4>0</vt:i4>
      </vt:variant>
      <vt:variant>
        <vt:i4>5</vt:i4>
      </vt:variant>
      <vt:variant>
        <vt:lpwstr/>
      </vt:variant>
      <vt:variant>
        <vt:lpwstr>_Toc113856034</vt:lpwstr>
      </vt:variant>
      <vt:variant>
        <vt:i4>1769527</vt:i4>
      </vt:variant>
      <vt:variant>
        <vt:i4>518</vt:i4>
      </vt:variant>
      <vt:variant>
        <vt:i4>0</vt:i4>
      </vt:variant>
      <vt:variant>
        <vt:i4>5</vt:i4>
      </vt:variant>
      <vt:variant>
        <vt:lpwstr/>
      </vt:variant>
      <vt:variant>
        <vt:lpwstr>_Toc113856033</vt:lpwstr>
      </vt:variant>
      <vt:variant>
        <vt:i4>1769527</vt:i4>
      </vt:variant>
      <vt:variant>
        <vt:i4>512</vt:i4>
      </vt:variant>
      <vt:variant>
        <vt:i4>0</vt:i4>
      </vt:variant>
      <vt:variant>
        <vt:i4>5</vt:i4>
      </vt:variant>
      <vt:variant>
        <vt:lpwstr/>
      </vt:variant>
      <vt:variant>
        <vt:lpwstr>_Toc113856032</vt:lpwstr>
      </vt:variant>
      <vt:variant>
        <vt:i4>1769527</vt:i4>
      </vt:variant>
      <vt:variant>
        <vt:i4>506</vt:i4>
      </vt:variant>
      <vt:variant>
        <vt:i4>0</vt:i4>
      </vt:variant>
      <vt:variant>
        <vt:i4>5</vt:i4>
      </vt:variant>
      <vt:variant>
        <vt:lpwstr/>
      </vt:variant>
      <vt:variant>
        <vt:lpwstr>_Toc113856031</vt:lpwstr>
      </vt:variant>
      <vt:variant>
        <vt:i4>1769527</vt:i4>
      </vt:variant>
      <vt:variant>
        <vt:i4>500</vt:i4>
      </vt:variant>
      <vt:variant>
        <vt:i4>0</vt:i4>
      </vt:variant>
      <vt:variant>
        <vt:i4>5</vt:i4>
      </vt:variant>
      <vt:variant>
        <vt:lpwstr/>
      </vt:variant>
      <vt:variant>
        <vt:lpwstr>_Toc113856030</vt:lpwstr>
      </vt:variant>
      <vt:variant>
        <vt:i4>1703991</vt:i4>
      </vt:variant>
      <vt:variant>
        <vt:i4>494</vt:i4>
      </vt:variant>
      <vt:variant>
        <vt:i4>0</vt:i4>
      </vt:variant>
      <vt:variant>
        <vt:i4>5</vt:i4>
      </vt:variant>
      <vt:variant>
        <vt:lpwstr/>
      </vt:variant>
      <vt:variant>
        <vt:lpwstr>_Toc113856029</vt:lpwstr>
      </vt:variant>
      <vt:variant>
        <vt:i4>1703991</vt:i4>
      </vt:variant>
      <vt:variant>
        <vt:i4>488</vt:i4>
      </vt:variant>
      <vt:variant>
        <vt:i4>0</vt:i4>
      </vt:variant>
      <vt:variant>
        <vt:i4>5</vt:i4>
      </vt:variant>
      <vt:variant>
        <vt:lpwstr/>
      </vt:variant>
      <vt:variant>
        <vt:lpwstr>_Toc113856028</vt:lpwstr>
      </vt:variant>
      <vt:variant>
        <vt:i4>1703991</vt:i4>
      </vt:variant>
      <vt:variant>
        <vt:i4>482</vt:i4>
      </vt:variant>
      <vt:variant>
        <vt:i4>0</vt:i4>
      </vt:variant>
      <vt:variant>
        <vt:i4>5</vt:i4>
      </vt:variant>
      <vt:variant>
        <vt:lpwstr/>
      </vt:variant>
      <vt:variant>
        <vt:lpwstr>_Toc113856027</vt:lpwstr>
      </vt:variant>
      <vt:variant>
        <vt:i4>1703991</vt:i4>
      </vt:variant>
      <vt:variant>
        <vt:i4>476</vt:i4>
      </vt:variant>
      <vt:variant>
        <vt:i4>0</vt:i4>
      </vt:variant>
      <vt:variant>
        <vt:i4>5</vt:i4>
      </vt:variant>
      <vt:variant>
        <vt:lpwstr/>
      </vt:variant>
      <vt:variant>
        <vt:lpwstr>_Toc113856026</vt:lpwstr>
      </vt:variant>
      <vt:variant>
        <vt:i4>1703991</vt:i4>
      </vt:variant>
      <vt:variant>
        <vt:i4>470</vt:i4>
      </vt:variant>
      <vt:variant>
        <vt:i4>0</vt:i4>
      </vt:variant>
      <vt:variant>
        <vt:i4>5</vt:i4>
      </vt:variant>
      <vt:variant>
        <vt:lpwstr/>
      </vt:variant>
      <vt:variant>
        <vt:lpwstr>_Toc113856025</vt:lpwstr>
      </vt:variant>
      <vt:variant>
        <vt:i4>1703991</vt:i4>
      </vt:variant>
      <vt:variant>
        <vt:i4>464</vt:i4>
      </vt:variant>
      <vt:variant>
        <vt:i4>0</vt:i4>
      </vt:variant>
      <vt:variant>
        <vt:i4>5</vt:i4>
      </vt:variant>
      <vt:variant>
        <vt:lpwstr/>
      </vt:variant>
      <vt:variant>
        <vt:lpwstr>_Toc113856024</vt:lpwstr>
      </vt:variant>
      <vt:variant>
        <vt:i4>1703991</vt:i4>
      </vt:variant>
      <vt:variant>
        <vt:i4>458</vt:i4>
      </vt:variant>
      <vt:variant>
        <vt:i4>0</vt:i4>
      </vt:variant>
      <vt:variant>
        <vt:i4>5</vt:i4>
      </vt:variant>
      <vt:variant>
        <vt:lpwstr/>
      </vt:variant>
      <vt:variant>
        <vt:lpwstr>_Toc113856023</vt:lpwstr>
      </vt:variant>
      <vt:variant>
        <vt:i4>1703991</vt:i4>
      </vt:variant>
      <vt:variant>
        <vt:i4>452</vt:i4>
      </vt:variant>
      <vt:variant>
        <vt:i4>0</vt:i4>
      </vt:variant>
      <vt:variant>
        <vt:i4>5</vt:i4>
      </vt:variant>
      <vt:variant>
        <vt:lpwstr/>
      </vt:variant>
      <vt:variant>
        <vt:lpwstr>_Toc113856022</vt:lpwstr>
      </vt:variant>
      <vt:variant>
        <vt:i4>1703991</vt:i4>
      </vt:variant>
      <vt:variant>
        <vt:i4>446</vt:i4>
      </vt:variant>
      <vt:variant>
        <vt:i4>0</vt:i4>
      </vt:variant>
      <vt:variant>
        <vt:i4>5</vt:i4>
      </vt:variant>
      <vt:variant>
        <vt:lpwstr/>
      </vt:variant>
      <vt:variant>
        <vt:lpwstr>_Toc113856021</vt:lpwstr>
      </vt:variant>
      <vt:variant>
        <vt:i4>1703991</vt:i4>
      </vt:variant>
      <vt:variant>
        <vt:i4>440</vt:i4>
      </vt:variant>
      <vt:variant>
        <vt:i4>0</vt:i4>
      </vt:variant>
      <vt:variant>
        <vt:i4>5</vt:i4>
      </vt:variant>
      <vt:variant>
        <vt:lpwstr/>
      </vt:variant>
      <vt:variant>
        <vt:lpwstr>_Toc113856020</vt:lpwstr>
      </vt:variant>
      <vt:variant>
        <vt:i4>1638455</vt:i4>
      </vt:variant>
      <vt:variant>
        <vt:i4>434</vt:i4>
      </vt:variant>
      <vt:variant>
        <vt:i4>0</vt:i4>
      </vt:variant>
      <vt:variant>
        <vt:i4>5</vt:i4>
      </vt:variant>
      <vt:variant>
        <vt:lpwstr/>
      </vt:variant>
      <vt:variant>
        <vt:lpwstr>_Toc113856019</vt:lpwstr>
      </vt:variant>
      <vt:variant>
        <vt:i4>1638455</vt:i4>
      </vt:variant>
      <vt:variant>
        <vt:i4>428</vt:i4>
      </vt:variant>
      <vt:variant>
        <vt:i4>0</vt:i4>
      </vt:variant>
      <vt:variant>
        <vt:i4>5</vt:i4>
      </vt:variant>
      <vt:variant>
        <vt:lpwstr/>
      </vt:variant>
      <vt:variant>
        <vt:lpwstr>_Toc113856018</vt:lpwstr>
      </vt:variant>
      <vt:variant>
        <vt:i4>1638455</vt:i4>
      </vt:variant>
      <vt:variant>
        <vt:i4>422</vt:i4>
      </vt:variant>
      <vt:variant>
        <vt:i4>0</vt:i4>
      </vt:variant>
      <vt:variant>
        <vt:i4>5</vt:i4>
      </vt:variant>
      <vt:variant>
        <vt:lpwstr/>
      </vt:variant>
      <vt:variant>
        <vt:lpwstr>_Toc113856017</vt:lpwstr>
      </vt:variant>
      <vt:variant>
        <vt:i4>1638455</vt:i4>
      </vt:variant>
      <vt:variant>
        <vt:i4>416</vt:i4>
      </vt:variant>
      <vt:variant>
        <vt:i4>0</vt:i4>
      </vt:variant>
      <vt:variant>
        <vt:i4>5</vt:i4>
      </vt:variant>
      <vt:variant>
        <vt:lpwstr/>
      </vt:variant>
      <vt:variant>
        <vt:lpwstr>_Toc113856016</vt:lpwstr>
      </vt:variant>
      <vt:variant>
        <vt:i4>1638455</vt:i4>
      </vt:variant>
      <vt:variant>
        <vt:i4>410</vt:i4>
      </vt:variant>
      <vt:variant>
        <vt:i4>0</vt:i4>
      </vt:variant>
      <vt:variant>
        <vt:i4>5</vt:i4>
      </vt:variant>
      <vt:variant>
        <vt:lpwstr/>
      </vt:variant>
      <vt:variant>
        <vt:lpwstr>_Toc113856015</vt:lpwstr>
      </vt:variant>
      <vt:variant>
        <vt:i4>1638455</vt:i4>
      </vt:variant>
      <vt:variant>
        <vt:i4>404</vt:i4>
      </vt:variant>
      <vt:variant>
        <vt:i4>0</vt:i4>
      </vt:variant>
      <vt:variant>
        <vt:i4>5</vt:i4>
      </vt:variant>
      <vt:variant>
        <vt:lpwstr/>
      </vt:variant>
      <vt:variant>
        <vt:lpwstr>_Toc113856014</vt:lpwstr>
      </vt:variant>
      <vt:variant>
        <vt:i4>1638455</vt:i4>
      </vt:variant>
      <vt:variant>
        <vt:i4>398</vt:i4>
      </vt:variant>
      <vt:variant>
        <vt:i4>0</vt:i4>
      </vt:variant>
      <vt:variant>
        <vt:i4>5</vt:i4>
      </vt:variant>
      <vt:variant>
        <vt:lpwstr/>
      </vt:variant>
      <vt:variant>
        <vt:lpwstr>_Toc113856013</vt:lpwstr>
      </vt:variant>
      <vt:variant>
        <vt:i4>1638455</vt:i4>
      </vt:variant>
      <vt:variant>
        <vt:i4>392</vt:i4>
      </vt:variant>
      <vt:variant>
        <vt:i4>0</vt:i4>
      </vt:variant>
      <vt:variant>
        <vt:i4>5</vt:i4>
      </vt:variant>
      <vt:variant>
        <vt:lpwstr/>
      </vt:variant>
      <vt:variant>
        <vt:lpwstr>_Toc113856012</vt:lpwstr>
      </vt:variant>
      <vt:variant>
        <vt:i4>1638455</vt:i4>
      </vt:variant>
      <vt:variant>
        <vt:i4>386</vt:i4>
      </vt:variant>
      <vt:variant>
        <vt:i4>0</vt:i4>
      </vt:variant>
      <vt:variant>
        <vt:i4>5</vt:i4>
      </vt:variant>
      <vt:variant>
        <vt:lpwstr/>
      </vt:variant>
      <vt:variant>
        <vt:lpwstr>_Toc113856011</vt:lpwstr>
      </vt:variant>
      <vt:variant>
        <vt:i4>1638455</vt:i4>
      </vt:variant>
      <vt:variant>
        <vt:i4>380</vt:i4>
      </vt:variant>
      <vt:variant>
        <vt:i4>0</vt:i4>
      </vt:variant>
      <vt:variant>
        <vt:i4>5</vt:i4>
      </vt:variant>
      <vt:variant>
        <vt:lpwstr/>
      </vt:variant>
      <vt:variant>
        <vt:lpwstr>_Toc113856010</vt:lpwstr>
      </vt:variant>
      <vt:variant>
        <vt:i4>1572919</vt:i4>
      </vt:variant>
      <vt:variant>
        <vt:i4>374</vt:i4>
      </vt:variant>
      <vt:variant>
        <vt:i4>0</vt:i4>
      </vt:variant>
      <vt:variant>
        <vt:i4>5</vt:i4>
      </vt:variant>
      <vt:variant>
        <vt:lpwstr/>
      </vt:variant>
      <vt:variant>
        <vt:lpwstr>_Toc113856009</vt:lpwstr>
      </vt:variant>
      <vt:variant>
        <vt:i4>1572919</vt:i4>
      </vt:variant>
      <vt:variant>
        <vt:i4>368</vt:i4>
      </vt:variant>
      <vt:variant>
        <vt:i4>0</vt:i4>
      </vt:variant>
      <vt:variant>
        <vt:i4>5</vt:i4>
      </vt:variant>
      <vt:variant>
        <vt:lpwstr/>
      </vt:variant>
      <vt:variant>
        <vt:lpwstr>_Toc113856008</vt:lpwstr>
      </vt:variant>
      <vt:variant>
        <vt:i4>1572919</vt:i4>
      </vt:variant>
      <vt:variant>
        <vt:i4>362</vt:i4>
      </vt:variant>
      <vt:variant>
        <vt:i4>0</vt:i4>
      </vt:variant>
      <vt:variant>
        <vt:i4>5</vt:i4>
      </vt:variant>
      <vt:variant>
        <vt:lpwstr/>
      </vt:variant>
      <vt:variant>
        <vt:lpwstr>_Toc113856007</vt:lpwstr>
      </vt:variant>
      <vt:variant>
        <vt:i4>1572919</vt:i4>
      </vt:variant>
      <vt:variant>
        <vt:i4>356</vt:i4>
      </vt:variant>
      <vt:variant>
        <vt:i4>0</vt:i4>
      </vt:variant>
      <vt:variant>
        <vt:i4>5</vt:i4>
      </vt:variant>
      <vt:variant>
        <vt:lpwstr/>
      </vt:variant>
      <vt:variant>
        <vt:lpwstr>_Toc113856006</vt:lpwstr>
      </vt:variant>
      <vt:variant>
        <vt:i4>1572919</vt:i4>
      </vt:variant>
      <vt:variant>
        <vt:i4>350</vt:i4>
      </vt:variant>
      <vt:variant>
        <vt:i4>0</vt:i4>
      </vt:variant>
      <vt:variant>
        <vt:i4>5</vt:i4>
      </vt:variant>
      <vt:variant>
        <vt:lpwstr/>
      </vt:variant>
      <vt:variant>
        <vt:lpwstr>_Toc113856005</vt:lpwstr>
      </vt:variant>
      <vt:variant>
        <vt:i4>1572919</vt:i4>
      </vt:variant>
      <vt:variant>
        <vt:i4>344</vt:i4>
      </vt:variant>
      <vt:variant>
        <vt:i4>0</vt:i4>
      </vt:variant>
      <vt:variant>
        <vt:i4>5</vt:i4>
      </vt:variant>
      <vt:variant>
        <vt:lpwstr/>
      </vt:variant>
      <vt:variant>
        <vt:lpwstr>_Toc113856004</vt:lpwstr>
      </vt:variant>
      <vt:variant>
        <vt:i4>1572919</vt:i4>
      </vt:variant>
      <vt:variant>
        <vt:i4>338</vt:i4>
      </vt:variant>
      <vt:variant>
        <vt:i4>0</vt:i4>
      </vt:variant>
      <vt:variant>
        <vt:i4>5</vt:i4>
      </vt:variant>
      <vt:variant>
        <vt:lpwstr/>
      </vt:variant>
      <vt:variant>
        <vt:lpwstr>_Toc113856003</vt:lpwstr>
      </vt:variant>
      <vt:variant>
        <vt:i4>1572919</vt:i4>
      </vt:variant>
      <vt:variant>
        <vt:i4>332</vt:i4>
      </vt:variant>
      <vt:variant>
        <vt:i4>0</vt:i4>
      </vt:variant>
      <vt:variant>
        <vt:i4>5</vt:i4>
      </vt:variant>
      <vt:variant>
        <vt:lpwstr/>
      </vt:variant>
      <vt:variant>
        <vt:lpwstr>_Toc113856002</vt:lpwstr>
      </vt:variant>
      <vt:variant>
        <vt:i4>1572919</vt:i4>
      </vt:variant>
      <vt:variant>
        <vt:i4>326</vt:i4>
      </vt:variant>
      <vt:variant>
        <vt:i4>0</vt:i4>
      </vt:variant>
      <vt:variant>
        <vt:i4>5</vt:i4>
      </vt:variant>
      <vt:variant>
        <vt:lpwstr/>
      </vt:variant>
      <vt:variant>
        <vt:lpwstr>_Toc113856001</vt:lpwstr>
      </vt:variant>
      <vt:variant>
        <vt:i4>1572919</vt:i4>
      </vt:variant>
      <vt:variant>
        <vt:i4>320</vt:i4>
      </vt:variant>
      <vt:variant>
        <vt:i4>0</vt:i4>
      </vt:variant>
      <vt:variant>
        <vt:i4>5</vt:i4>
      </vt:variant>
      <vt:variant>
        <vt:lpwstr/>
      </vt:variant>
      <vt:variant>
        <vt:lpwstr>_Toc113856000</vt:lpwstr>
      </vt:variant>
      <vt:variant>
        <vt:i4>1179710</vt:i4>
      </vt:variant>
      <vt:variant>
        <vt:i4>314</vt:i4>
      </vt:variant>
      <vt:variant>
        <vt:i4>0</vt:i4>
      </vt:variant>
      <vt:variant>
        <vt:i4>5</vt:i4>
      </vt:variant>
      <vt:variant>
        <vt:lpwstr/>
      </vt:variant>
      <vt:variant>
        <vt:lpwstr>_Toc113855999</vt:lpwstr>
      </vt:variant>
      <vt:variant>
        <vt:i4>1179710</vt:i4>
      </vt:variant>
      <vt:variant>
        <vt:i4>308</vt:i4>
      </vt:variant>
      <vt:variant>
        <vt:i4>0</vt:i4>
      </vt:variant>
      <vt:variant>
        <vt:i4>5</vt:i4>
      </vt:variant>
      <vt:variant>
        <vt:lpwstr/>
      </vt:variant>
      <vt:variant>
        <vt:lpwstr>_Toc113855998</vt:lpwstr>
      </vt:variant>
      <vt:variant>
        <vt:i4>1179710</vt:i4>
      </vt:variant>
      <vt:variant>
        <vt:i4>302</vt:i4>
      </vt:variant>
      <vt:variant>
        <vt:i4>0</vt:i4>
      </vt:variant>
      <vt:variant>
        <vt:i4>5</vt:i4>
      </vt:variant>
      <vt:variant>
        <vt:lpwstr/>
      </vt:variant>
      <vt:variant>
        <vt:lpwstr>_Toc113855997</vt:lpwstr>
      </vt:variant>
      <vt:variant>
        <vt:i4>1179710</vt:i4>
      </vt:variant>
      <vt:variant>
        <vt:i4>296</vt:i4>
      </vt:variant>
      <vt:variant>
        <vt:i4>0</vt:i4>
      </vt:variant>
      <vt:variant>
        <vt:i4>5</vt:i4>
      </vt:variant>
      <vt:variant>
        <vt:lpwstr/>
      </vt:variant>
      <vt:variant>
        <vt:lpwstr>_Toc113855996</vt:lpwstr>
      </vt:variant>
      <vt:variant>
        <vt:i4>1179710</vt:i4>
      </vt:variant>
      <vt:variant>
        <vt:i4>290</vt:i4>
      </vt:variant>
      <vt:variant>
        <vt:i4>0</vt:i4>
      </vt:variant>
      <vt:variant>
        <vt:i4>5</vt:i4>
      </vt:variant>
      <vt:variant>
        <vt:lpwstr/>
      </vt:variant>
      <vt:variant>
        <vt:lpwstr>_Toc113855995</vt:lpwstr>
      </vt:variant>
      <vt:variant>
        <vt:i4>1179710</vt:i4>
      </vt:variant>
      <vt:variant>
        <vt:i4>284</vt:i4>
      </vt:variant>
      <vt:variant>
        <vt:i4>0</vt:i4>
      </vt:variant>
      <vt:variant>
        <vt:i4>5</vt:i4>
      </vt:variant>
      <vt:variant>
        <vt:lpwstr/>
      </vt:variant>
      <vt:variant>
        <vt:lpwstr>_Toc113855994</vt:lpwstr>
      </vt:variant>
      <vt:variant>
        <vt:i4>1179710</vt:i4>
      </vt:variant>
      <vt:variant>
        <vt:i4>278</vt:i4>
      </vt:variant>
      <vt:variant>
        <vt:i4>0</vt:i4>
      </vt:variant>
      <vt:variant>
        <vt:i4>5</vt:i4>
      </vt:variant>
      <vt:variant>
        <vt:lpwstr/>
      </vt:variant>
      <vt:variant>
        <vt:lpwstr>_Toc113855993</vt:lpwstr>
      </vt:variant>
      <vt:variant>
        <vt:i4>1179710</vt:i4>
      </vt:variant>
      <vt:variant>
        <vt:i4>272</vt:i4>
      </vt:variant>
      <vt:variant>
        <vt:i4>0</vt:i4>
      </vt:variant>
      <vt:variant>
        <vt:i4>5</vt:i4>
      </vt:variant>
      <vt:variant>
        <vt:lpwstr/>
      </vt:variant>
      <vt:variant>
        <vt:lpwstr>_Toc113855992</vt:lpwstr>
      </vt:variant>
      <vt:variant>
        <vt:i4>1179710</vt:i4>
      </vt:variant>
      <vt:variant>
        <vt:i4>266</vt:i4>
      </vt:variant>
      <vt:variant>
        <vt:i4>0</vt:i4>
      </vt:variant>
      <vt:variant>
        <vt:i4>5</vt:i4>
      </vt:variant>
      <vt:variant>
        <vt:lpwstr/>
      </vt:variant>
      <vt:variant>
        <vt:lpwstr>_Toc113855991</vt:lpwstr>
      </vt:variant>
      <vt:variant>
        <vt:i4>1179710</vt:i4>
      </vt:variant>
      <vt:variant>
        <vt:i4>260</vt:i4>
      </vt:variant>
      <vt:variant>
        <vt:i4>0</vt:i4>
      </vt:variant>
      <vt:variant>
        <vt:i4>5</vt:i4>
      </vt:variant>
      <vt:variant>
        <vt:lpwstr/>
      </vt:variant>
      <vt:variant>
        <vt:lpwstr>_Toc113855990</vt:lpwstr>
      </vt:variant>
      <vt:variant>
        <vt:i4>1245246</vt:i4>
      </vt:variant>
      <vt:variant>
        <vt:i4>254</vt:i4>
      </vt:variant>
      <vt:variant>
        <vt:i4>0</vt:i4>
      </vt:variant>
      <vt:variant>
        <vt:i4>5</vt:i4>
      </vt:variant>
      <vt:variant>
        <vt:lpwstr/>
      </vt:variant>
      <vt:variant>
        <vt:lpwstr>_Toc113855989</vt:lpwstr>
      </vt:variant>
      <vt:variant>
        <vt:i4>1245246</vt:i4>
      </vt:variant>
      <vt:variant>
        <vt:i4>248</vt:i4>
      </vt:variant>
      <vt:variant>
        <vt:i4>0</vt:i4>
      </vt:variant>
      <vt:variant>
        <vt:i4>5</vt:i4>
      </vt:variant>
      <vt:variant>
        <vt:lpwstr/>
      </vt:variant>
      <vt:variant>
        <vt:lpwstr>_Toc113855988</vt:lpwstr>
      </vt:variant>
      <vt:variant>
        <vt:i4>1245246</vt:i4>
      </vt:variant>
      <vt:variant>
        <vt:i4>242</vt:i4>
      </vt:variant>
      <vt:variant>
        <vt:i4>0</vt:i4>
      </vt:variant>
      <vt:variant>
        <vt:i4>5</vt:i4>
      </vt:variant>
      <vt:variant>
        <vt:lpwstr/>
      </vt:variant>
      <vt:variant>
        <vt:lpwstr>_Toc113855987</vt:lpwstr>
      </vt:variant>
      <vt:variant>
        <vt:i4>1245246</vt:i4>
      </vt:variant>
      <vt:variant>
        <vt:i4>236</vt:i4>
      </vt:variant>
      <vt:variant>
        <vt:i4>0</vt:i4>
      </vt:variant>
      <vt:variant>
        <vt:i4>5</vt:i4>
      </vt:variant>
      <vt:variant>
        <vt:lpwstr/>
      </vt:variant>
      <vt:variant>
        <vt:lpwstr>_Toc113855986</vt:lpwstr>
      </vt:variant>
      <vt:variant>
        <vt:i4>1245246</vt:i4>
      </vt:variant>
      <vt:variant>
        <vt:i4>230</vt:i4>
      </vt:variant>
      <vt:variant>
        <vt:i4>0</vt:i4>
      </vt:variant>
      <vt:variant>
        <vt:i4>5</vt:i4>
      </vt:variant>
      <vt:variant>
        <vt:lpwstr/>
      </vt:variant>
      <vt:variant>
        <vt:lpwstr>_Toc113855985</vt:lpwstr>
      </vt:variant>
      <vt:variant>
        <vt:i4>1245246</vt:i4>
      </vt:variant>
      <vt:variant>
        <vt:i4>224</vt:i4>
      </vt:variant>
      <vt:variant>
        <vt:i4>0</vt:i4>
      </vt:variant>
      <vt:variant>
        <vt:i4>5</vt:i4>
      </vt:variant>
      <vt:variant>
        <vt:lpwstr/>
      </vt:variant>
      <vt:variant>
        <vt:lpwstr>_Toc113855984</vt:lpwstr>
      </vt:variant>
      <vt:variant>
        <vt:i4>1245246</vt:i4>
      </vt:variant>
      <vt:variant>
        <vt:i4>218</vt:i4>
      </vt:variant>
      <vt:variant>
        <vt:i4>0</vt:i4>
      </vt:variant>
      <vt:variant>
        <vt:i4>5</vt:i4>
      </vt:variant>
      <vt:variant>
        <vt:lpwstr/>
      </vt:variant>
      <vt:variant>
        <vt:lpwstr>_Toc113855983</vt:lpwstr>
      </vt:variant>
      <vt:variant>
        <vt:i4>1245246</vt:i4>
      </vt:variant>
      <vt:variant>
        <vt:i4>212</vt:i4>
      </vt:variant>
      <vt:variant>
        <vt:i4>0</vt:i4>
      </vt:variant>
      <vt:variant>
        <vt:i4>5</vt:i4>
      </vt:variant>
      <vt:variant>
        <vt:lpwstr/>
      </vt:variant>
      <vt:variant>
        <vt:lpwstr>_Toc113855982</vt:lpwstr>
      </vt:variant>
      <vt:variant>
        <vt:i4>1245246</vt:i4>
      </vt:variant>
      <vt:variant>
        <vt:i4>206</vt:i4>
      </vt:variant>
      <vt:variant>
        <vt:i4>0</vt:i4>
      </vt:variant>
      <vt:variant>
        <vt:i4>5</vt:i4>
      </vt:variant>
      <vt:variant>
        <vt:lpwstr/>
      </vt:variant>
      <vt:variant>
        <vt:lpwstr>_Toc113855981</vt:lpwstr>
      </vt:variant>
      <vt:variant>
        <vt:i4>1245246</vt:i4>
      </vt:variant>
      <vt:variant>
        <vt:i4>200</vt:i4>
      </vt:variant>
      <vt:variant>
        <vt:i4>0</vt:i4>
      </vt:variant>
      <vt:variant>
        <vt:i4>5</vt:i4>
      </vt:variant>
      <vt:variant>
        <vt:lpwstr/>
      </vt:variant>
      <vt:variant>
        <vt:lpwstr>_Toc113855980</vt:lpwstr>
      </vt:variant>
      <vt:variant>
        <vt:i4>1835070</vt:i4>
      </vt:variant>
      <vt:variant>
        <vt:i4>194</vt:i4>
      </vt:variant>
      <vt:variant>
        <vt:i4>0</vt:i4>
      </vt:variant>
      <vt:variant>
        <vt:i4>5</vt:i4>
      </vt:variant>
      <vt:variant>
        <vt:lpwstr/>
      </vt:variant>
      <vt:variant>
        <vt:lpwstr>_Toc113855979</vt:lpwstr>
      </vt:variant>
      <vt:variant>
        <vt:i4>1835070</vt:i4>
      </vt:variant>
      <vt:variant>
        <vt:i4>188</vt:i4>
      </vt:variant>
      <vt:variant>
        <vt:i4>0</vt:i4>
      </vt:variant>
      <vt:variant>
        <vt:i4>5</vt:i4>
      </vt:variant>
      <vt:variant>
        <vt:lpwstr/>
      </vt:variant>
      <vt:variant>
        <vt:lpwstr>_Toc113855978</vt:lpwstr>
      </vt:variant>
      <vt:variant>
        <vt:i4>1835070</vt:i4>
      </vt:variant>
      <vt:variant>
        <vt:i4>182</vt:i4>
      </vt:variant>
      <vt:variant>
        <vt:i4>0</vt:i4>
      </vt:variant>
      <vt:variant>
        <vt:i4>5</vt:i4>
      </vt:variant>
      <vt:variant>
        <vt:lpwstr/>
      </vt:variant>
      <vt:variant>
        <vt:lpwstr>_Toc113855977</vt:lpwstr>
      </vt:variant>
      <vt:variant>
        <vt:i4>1835070</vt:i4>
      </vt:variant>
      <vt:variant>
        <vt:i4>176</vt:i4>
      </vt:variant>
      <vt:variant>
        <vt:i4>0</vt:i4>
      </vt:variant>
      <vt:variant>
        <vt:i4>5</vt:i4>
      </vt:variant>
      <vt:variant>
        <vt:lpwstr/>
      </vt:variant>
      <vt:variant>
        <vt:lpwstr>_Toc113855976</vt:lpwstr>
      </vt:variant>
      <vt:variant>
        <vt:i4>1835070</vt:i4>
      </vt:variant>
      <vt:variant>
        <vt:i4>170</vt:i4>
      </vt:variant>
      <vt:variant>
        <vt:i4>0</vt:i4>
      </vt:variant>
      <vt:variant>
        <vt:i4>5</vt:i4>
      </vt:variant>
      <vt:variant>
        <vt:lpwstr/>
      </vt:variant>
      <vt:variant>
        <vt:lpwstr>_Toc113855975</vt:lpwstr>
      </vt:variant>
      <vt:variant>
        <vt:i4>1835070</vt:i4>
      </vt:variant>
      <vt:variant>
        <vt:i4>164</vt:i4>
      </vt:variant>
      <vt:variant>
        <vt:i4>0</vt:i4>
      </vt:variant>
      <vt:variant>
        <vt:i4>5</vt:i4>
      </vt:variant>
      <vt:variant>
        <vt:lpwstr/>
      </vt:variant>
      <vt:variant>
        <vt:lpwstr>_Toc113855974</vt:lpwstr>
      </vt:variant>
      <vt:variant>
        <vt:i4>1835070</vt:i4>
      </vt:variant>
      <vt:variant>
        <vt:i4>158</vt:i4>
      </vt:variant>
      <vt:variant>
        <vt:i4>0</vt:i4>
      </vt:variant>
      <vt:variant>
        <vt:i4>5</vt:i4>
      </vt:variant>
      <vt:variant>
        <vt:lpwstr/>
      </vt:variant>
      <vt:variant>
        <vt:lpwstr>_Toc113855973</vt:lpwstr>
      </vt:variant>
      <vt:variant>
        <vt:i4>1835070</vt:i4>
      </vt:variant>
      <vt:variant>
        <vt:i4>152</vt:i4>
      </vt:variant>
      <vt:variant>
        <vt:i4>0</vt:i4>
      </vt:variant>
      <vt:variant>
        <vt:i4>5</vt:i4>
      </vt:variant>
      <vt:variant>
        <vt:lpwstr/>
      </vt:variant>
      <vt:variant>
        <vt:lpwstr>_Toc113855972</vt:lpwstr>
      </vt:variant>
      <vt:variant>
        <vt:i4>1835070</vt:i4>
      </vt:variant>
      <vt:variant>
        <vt:i4>146</vt:i4>
      </vt:variant>
      <vt:variant>
        <vt:i4>0</vt:i4>
      </vt:variant>
      <vt:variant>
        <vt:i4>5</vt:i4>
      </vt:variant>
      <vt:variant>
        <vt:lpwstr/>
      </vt:variant>
      <vt:variant>
        <vt:lpwstr>_Toc113855971</vt:lpwstr>
      </vt:variant>
      <vt:variant>
        <vt:i4>1835070</vt:i4>
      </vt:variant>
      <vt:variant>
        <vt:i4>140</vt:i4>
      </vt:variant>
      <vt:variant>
        <vt:i4>0</vt:i4>
      </vt:variant>
      <vt:variant>
        <vt:i4>5</vt:i4>
      </vt:variant>
      <vt:variant>
        <vt:lpwstr/>
      </vt:variant>
      <vt:variant>
        <vt:lpwstr>_Toc113855970</vt:lpwstr>
      </vt:variant>
      <vt:variant>
        <vt:i4>1900606</vt:i4>
      </vt:variant>
      <vt:variant>
        <vt:i4>134</vt:i4>
      </vt:variant>
      <vt:variant>
        <vt:i4>0</vt:i4>
      </vt:variant>
      <vt:variant>
        <vt:i4>5</vt:i4>
      </vt:variant>
      <vt:variant>
        <vt:lpwstr/>
      </vt:variant>
      <vt:variant>
        <vt:lpwstr>_Toc113855969</vt:lpwstr>
      </vt:variant>
      <vt:variant>
        <vt:i4>1900606</vt:i4>
      </vt:variant>
      <vt:variant>
        <vt:i4>128</vt:i4>
      </vt:variant>
      <vt:variant>
        <vt:i4>0</vt:i4>
      </vt:variant>
      <vt:variant>
        <vt:i4>5</vt:i4>
      </vt:variant>
      <vt:variant>
        <vt:lpwstr/>
      </vt:variant>
      <vt:variant>
        <vt:lpwstr>_Toc113855968</vt:lpwstr>
      </vt:variant>
      <vt:variant>
        <vt:i4>1900606</vt:i4>
      </vt:variant>
      <vt:variant>
        <vt:i4>122</vt:i4>
      </vt:variant>
      <vt:variant>
        <vt:i4>0</vt:i4>
      </vt:variant>
      <vt:variant>
        <vt:i4>5</vt:i4>
      </vt:variant>
      <vt:variant>
        <vt:lpwstr/>
      </vt:variant>
      <vt:variant>
        <vt:lpwstr>_Toc113855967</vt:lpwstr>
      </vt:variant>
      <vt:variant>
        <vt:i4>1900606</vt:i4>
      </vt:variant>
      <vt:variant>
        <vt:i4>116</vt:i4>
      </vt:variant>
      <vt:variant>
        <vt:i4>0</vt:i4>
      </vt:variant>
      <vt:variant>
        <vt:i4>5</vt:i4>
      </vt:variant>
      <vt:variant>
        <vt:lpwstr/>
      </vt:variant>
      <vt:variant>
        <vt:lpwstr>_Toc113855966</vt:lpwstr>
      </vt:variant>
      <vt:variant>
        <vt:i4>1900606</vt:i4>
      </vt:variant>
      <vt:variant>
        <vt:i4>110</vt:i4>
      </vt:variant>
      <vt:variant>
        <vt:i4>0</vt:i4>
      </vt:variant>
      <vt:variant>
        <vt:i4>5</vt:i4>
      </vt:variant>
      <vt:variant>
        <vt:lpwstr/>
      </vt:variant>
      <vt:variant>
        <vt:lpwstr>_Toc113855965</vt:lpwstr>
      </vt:variant>
      <vt:variant>
        <vt:i4>1900606</vt:i4>
      </vt:variant>
      <vt:variant>
        <vt:i4>104</vt:i4>
      </vt:variant>
      <vt:variant>
        <vt:i4>0</vt:i4>
      </vt:variant>
      <vt:variant>
        <vt:i4>5</vt:i4>
      </vt:variant>
      <vt:variant>
        <vt:lpwstr/>
      </vt:variant>
      <vt:variant>
        <vt:lpwstr>_Toc113855964</vt:lpwstr>
      </vt:variant>
      <vt:variant>
        <vt:i4>1900606</vt:i4>
      </vt:variant>
      <vt:variant>
        <vt:i4>98</vt:i4>
      </vt:variant>
      <vt:variant>
        <vt:i4>0</vt:i4>
      </vt:variant>
      <vt:variant>
        <vt:i4>5</vt:i4>
      </vt:variant>
      <vt:variant>
        <vt:lpwstr/>
      </vt:variant>
      <vt:variant>
        <vt:lpwstr>_Toc113855963</vt:lpwstr>
      </vt:variant>
      <vt:variant>
        <vt:i4>1900606</vt:i4>
      </vt:variant>
      <vt:variant>
        <vt:i4>92</vt:i4>
      </vt:variant>
      <vt:variant>
        <vt:i4>0</vt:i4>
      </vt:variant>
      <vt:variant>
        <vt:i4>5</vt:i4>
      </vt:variant>
      <vt:variant>
        <vt:lpwstr/>
      </vt:variant>
      <vt:variant>
        <vt:lpwstr>_Toc113855962</vt:lpwstr>
      </vt:variant>
      <vt:variant>
        <vt:i4>1900606</vt:i4>
      </vt:variant>
      <vt:variant>
        <vt:i4>86</vt:i4>
      </vt:variant>
      <vt:variant>
        <vt:i4>0</vt:i4>
      </vt:variant>
      <vt:variant>
        <vt:i4>5</vt:i4>
      </vt:variant>
      <vt:variant>
        <vt:lpwstr/>
      </vt:variant>
      <vt:variant>
        <vt:lpwstr>_Toc113855961</vt:lpwstr>
      </vt:variant>
      <vt:variant>
        <vt:i4>1900606</vt:i4>
      </vt:variant>
      <vt:variant>
        <vt:i4>80</vt:i4>
      </vt:variant>
      <vt:variant>
        <vt:i4>0</vt:i4>
      </vt:variant>
      <vt:variant>
        <vt:i4>5</vt:i4>
      </vt:variant>
      <vt:variant>
        <vt:lpwstr/>
      </vt:variant>
      <vt:variant>
        <vt:lpwstr>_Toc113855960</vt:lpwstr>
      </vt:variant>
      <vt:variant>
        <vt:i4>1966142</vt:i4>
      </vt:variant>
      <vt:variant>
        <vt:i4>74</vt:i4>
      </vt:variant>
      <vt:variant>
        <vt:i4>0</vt:i4>
      </vt:variant>
      <vt:variant>
        <vt:i4>5</vt:i4>
      </vt:variant>
      <vt:variant>
        <vt:lpwstr/>
      </vt:variant>
      <vt:variant>
        <vt:lpwstr>_Toc113855959</vt:lpwstr>
      </vt:variant>
      <vt:variant>
        <vt:i4>1966142</vt:i4>
      </vt:variant>
      <vt:variant>
        <vt:i4>68</vt:i4>
      </vt:variant>
      <vt:variant>
        <vt:i4>0</vt:i4>
      </vt:variant>
      <vt:variant>
        <vt:i4>5</vt:i4>
      </vt:variant>
      <vt:variant>
        <vt:lpwstr/>
      </vt:variant>
      <vt:variant>
        <vt:lpwstr>_Toc113855958</vt:lpwstr>
      </vt:variant>
      <vt:variant>
        <vt:i4>1966142</vt:i4>
      </vt:variant>
      <vt:variant>
        <vt:i4>62</vt:i4>
      </vt:variant>
      <vt:variant>
        <vt:i4>0</vt:i4>
      </vt:variant>
      <vt:variant>
        <vt:i4>5</vt:i4>
      </vt:variant>
      <vt:variant>
        <vt:lpwstr/>
      </vt:variant>
      <vt:variant>
        <vt:lpwstr>_Toc113855957</vt:lpwstr>
      </vt:variant>
      <vt:variant>
        <vt:i4>1966142</vt:i4>
      </vt:variant>
      <vt:variant>
        <vt:i4>56</vt:i4>
      </vt:variant>
      <vt:variant>
        <vt:i4>0</vt:i4>
      </vt:variant>
      <vt:variant>
        <vt:i4>5</vt:i4>
      </vt:variant>
      <vt:variant>
        <vt:lpwstr/>
      </vt:variant>
      <vt:variant>
        <vt:lpwstr>_Toc113855956</vt:lpwstr>
      </vt:variant>
      <vt:variant>
        <vt:i4>1966142</vt:i4>
      </vt:variant>
      <vt:variant>
        <vt:i4>50</vt:i4>
      </vt:variant>
      <vt:variant>
        <vt:i4>0</vt:i4>
      </vt:variant>
      <vt:variant>
        <vt:i4>5</vt:i4>
      </vt:variant>
      <vt:variant>
        <vt:lpwstr/>
      </vt:variant>
      <vt:variant>
        <vt:lpwstr>_Toc113855955</vt:lpwstr>
      </vt:variant>
      <vt:variant>
        <vt:i4>1966142</vt:i4>
      </vt:variant>
      <vt:variant>
        <vt:i4>44</vt:i4>
      </vt:variant>
      <vt:variant>
        <vt:i4>0</vt:i4>
      </vt:variant>
      <vt:variant>
        <vt:i4>5</vt:i4>
      </vt:variant>
      <vt:variant>
        <vt:lpwstr/>
      </vt:variant>
      <vt:variant>
        <vt:lpwstr>_Toc113855954</vt:lpwstr>
      </vt:variant>
      <vt:variant>
        <vt:i4>1966142</vt:i4>
      </vt:variant>
      <vt:variant>
        <vt:i4>38</vt:i4>
      </vt:variant>
      <vt:variant>
        <vt:i4>0</vt:i4>
      </vt:variant>
      <vt:variant>
        <vt:i4>5</vt:i4>
      </vt:variant>
      <vt:variant>
        <vt:lpwstr/>
      </vt:variant>
      <vt:variant>
        <vt:lpwstr>_Toc113855953</vt:lpwstr>
      </vt:variant>
      <vt:variant>
        <vt:i4>1966142</vt:i4>
      </vt:variant>
      <vt:variant>
        <vt:i4>32</vt:i4>
      </vt:variant>
      <vt:variant>
        <vt:i4>0</vt:i4>
      </vt:variant>
      <vt:variant>
        <vt:i4>5</vt:i4>
      </vt:variant>
      <vt:variant>
        <vt:lpwstr/>
      </vt:variant>
      <vt:variant>
        <vt:lpwstr>_Toc113855952</vt:lpwstr>
      </vt:variant>
      <vt:variant>
        <vt:i4>1966142</vt:i4>
      </vt:variant>
      <vt:variant>
        <vt:i4>26</vt:i4>
      </vt:variant>
      <vt:variant>
        <vt:i4>0</vt:i4>
      </vt:variant>
      <vt:variant>
        <vt:i4>5</vt:i4>
      </vt:variant>
      <vt:variant>
        <vt:lpwstr/>
      </vt:variant>
      <vt:variant>
        <vt:lpwstr>_Toc113855951</vt:lpwstr>
      </vt:variant>
      <vt:variant>
        <vt:i4>1966142</vt:i4>
      </vt:variant>
      <vt:variant>
        <vt:i4>20</vt:i4>
      </vt:variant>
      <vt:variant>
        <vt:i4>0</vt:i4>
      </vt:variant>
      <vt:variant>
        <vt:i4>5</vt:i4>
      </vt:variant>
      <vt:variant>
        <vt:lpwstr/>
      </vt:variant>
      <vt:variant>
        <vt:lpwstr>_Toc113855950</vt:lpwstr>
      </vt:variant>
      <vt:variant>
        <vt:i4>2031678</vt:i4>
      </vt:variant>
      <vt:variant>
        <vt:i4>14</vt:i4>
      </vt:variant>
      <vt:variant>
        <vt:i4>0</vt:i4>
      </vt:variant>
      <vt:variant>
        <vt:i4>5</vt:i4>
      </vt:variant>
      <vt:variant>
        <vt:lpwstr/>
      </vt:variant>
      <vt:variant>
        <vt:lpwstr>_Toc113855949</vt:lpwstr>
      </vt:variant>
      <vt:variant>
        <vt:i4>2031678</vt:i4>
      </vt:variant>
      <vt:variant>
        <vt:i4>8</vt:i4>
      </vt:variant>
      <vt:variant>
        <vt:i4>0</vt:i4>
      </vt:variant>
      <vt:variant>
        <vt:i4>5</vt:i4>
      </vt:variant>
      <vt:variant>
        <vt:lpwstr/>
      </vt:variant>
      <vt:variant>
        <vt:lpwstr>_Toc113855948</vt:lpwstr>
      </vt:variant>
      <vt:variant>
        <vt:i4>2031678</vt:i4>
      </vt:variant>
      <vt:variant>
        <vt:i4>2</vt:i4>
      </vt:variant>
      <vt:variant>
        <vt:i4>0</vt:i4>
      </vt:variant>
      <vt:variant>
        <vt:i4>5</vt:i4>
      </vt:variant>
      <vt:variant>
        <vt:lpwstr/>
      </vt:variant>
      <vt:variant>
        <vt:lpwstr>_Toc113855947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2006-09-21T18:29:00Z</cp:lastPrinted>
  <dcterms:created xsi:type="dcterms:W3CDTF">2015-08-03T14:11:00Z</dcterms:created>
  <dcterms:modified xsi:type="dcterms:W3CDTF">2015-08-03T14:12:00Z</dcterms:modified>
</cp:coreProperties>
</file>