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3" w:rsidRDefault="00F66D64">
      <w:pPr>
        <w:pStyle w:val="Title"/>
        <w:rPr>
          <w:sz w:val="28"/>
        </w:rPr>
      </w:pPr>
      <w:r>
        <w:rPr>
          <w:sz w:val="28"/>
        </w:rPr>
        <w:t>Chapter Eleven</w:t>
      </w:r>
    </w:p>
    <w:p w:rsidR="00A90903" w:rsidRPr="006D090C" w:rsidRDefault="00F66D64">
      <w:pPr>
        <w:pStyle w:val="Subtitle"/>
        <w:ind w:left="0"/>
        <w:rPr>
          <w:rFonts w:ascii="Times New Roman" w:hAnsi="Times New Roman"/>
          <w:b/>
          <w:color w:val="FF0000"/>
          <w:sz w:val="28"/>
        </w:rPr>
      </w:pPr>
      <w:bookmarkStart w:id="0" w:name="_GoBack"/>
      <w:r w:rsidRPr="006D090C">
        <w:rPr>
          <w:rFonts w:ascii="Times New Roman" w:hAnsi="Times New Roman"/>
          <w:b/>
          <w:color w:val="FF0000"/>
          <w:sz w:val="28"/>
        </w:rPr>
        <w:t>Interest Rate Futures</w:t>
      </w:r>
    </w:p>
    <w:bookmarkEnd w:id="0"/>
    <w:p w:rsidR="00A90903" w:rsidRDefault="00A90903">
      <w:pPr>
        <w:rPr>
          <w:sz w:val="28"/>
        </w:rPr>
      </w:pPr>
    </w:p>
    <w:p w:rsidR="00A90903" w:rsidRDefault="00A90903">
      <w:pPr>
        <w:rPr>
          <w:sz w:val="28"/>
        </w:rPr>
      </w:pPr>
    </w:p>
    <w:p w:rsidR="00A90903" w:rsidRDefault="00F66D64">
      <w:pPr>
        <w:pStyle w:val="Heading2"/>
        <w:jc w:val="left"/>
        <w:rPr>
          <w:sz w:val="28"/>
        </w:rPr>
      </w:pPr>
      <w:r>
        <w:rPr>
          <w:sz w:val="28"/>
        </w:rPr>
        <w:t>Multiple Choice</w:t>
      </w:r>
    </w:p>
    <w:p w:rsidR="00A90903" w:rsidRDefault="00A90903"/>
    <w:p w:rsidR="00A90903" w:rsidRDefault="00F66D64">
      <w:pPr>
        <w:pStyle w:val="Header"/>
        <w:tabs>
          <w:tab w:val="clear" w:pos="4320"/>
          <w:tab w:val="clear" w:pos="8640"/>
          <w:tab w:val="left" w:pos="375"/>
          <w:tab w:val="right" w:pos="5972"/>
        </w:tabs>
      </w:pPr>
      <w:r>
        <w:t>1.</w:t>
      </w:r>
      <w:r>
        <w:tab/>
        <w:t>A trader going long Treasury bond futures expects</w:t>
      </w:r>
    </w:p>
    <w:p w:rsidR="00A90903" w:rsidRDefault="00F66D64">
      <w:pPr>
        <w:tabs>
          <w:tab w:val="left" w:pos="750"/>
          <w:tab w:val="right" w:pos="6716"/>
        </w:tabs>
        <w:ind w:left="729" w:hanging="354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the yield curve to become more downward sloping.</w:t>
      </w:r>
    </w:p>
    <w:p w:rsidR="00A90903" w:rsidRDefault="00F66D64">
      <w:pPr>
        <w:tabs>
          <w:tab w:val="left" w:pos="750"/>
          <w:tab w:val="right" w:pos="6423"/>
        </w:tabs>
        <w:ind w:left="720" w:hanging="354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the yield curve to become more upward sloping.</w:t>
      </w:r>
    </w:p>
    <w:p w:rsidR="00A90903" w:rsidRDefault="00F66D64">
      <w:pPr>
        <w:tabs>
          <w:tab w:val="left" w:pos="750"/>
          <w:tab w:val="right" w:pos="6423"/>
        </w:tabs>
        <w:ind w:left="720" w:hanging="354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long</w:t>
      </w:r>
      <w:r>
        <w:rPr>
          <w:sz w:val="24"/>
        </w:rPr>
        <w:noBreakHyphen/>
        <w:t>term interest rates to rise.</w:t>
      </w:r>
    </w:p>
    <w:p w:rsidR="00A90903" w:rsidRDefault="00F66D64">
      <w:pPr>
        <w:numPr>
          <w:ilvl w:val="0"/>
          <w:numId w:val="3"/>
        </w:numPr>
        <w:tabs>
          <w:tab w:val="right" w:pos="6423"/>
        </w:tabs>
        <w:rPr>
          <w:sz w:val="24"/>
        </w:rPr>
      </w:pPr>
      <w:proofErr w:type="gramStart"/>
      <w:r>
        <w:rPr>
          <w:sz w:val="24"/>
        </w:rPr>
        <w:t>long</w:t>
      </w:r>
      <w:r>
        <w:rPr>
          <w:sz w:val="24"/>
        </w:rPr>
        <w:noBreakHyphen/>
        <w:t>term</w:t>
      </w:r>
      <w:proofErr w:type="gramEnd"/>
      <w:r>
        <w:rPr>
          <w:sz w:val="24"/>
        </w:rPr>
        <w:t xml:space="preserve"> interest rates to decline.</w:t>
      </w:r>
    </w:p>
    <w:p w:rsidR="00A90903" w:rsidRDefault="00F66D64">
      <w:pPr>
        <w:tabs>
          <w:tab w:val="left" w:pos="750"/>
          <w:tab w:val="right" w:pos="6423"/>
        </w:tabs>
        <w:ind w:left="366"/>
        <w:rPr>
          <w:sz w:val="24"/>
        </w:rPr>
      </w:pPr>
      <w:r>
        <w:rPr>
          <w:sz w:val="24"/>
        </w:rPr>
        <w:t>ANSWER:  D</w:t>
      </w:r>
    </w:p>
    <w:p w:rsidR="00A90903" w:rsidRDefault="00A90903">
      <w:pPr>
        <w:rPr>
          <w:sz w:val="24"/>
        </w:rPr>
      </w:pPr>
    </w:p>
    <w:p w:rsidR="00A90903" w:rsidRDefault="00F66D64">
      <w:pPr>
        <w:pStyle w:val="Header"/>
        <w:tabs>
          <w:tab w:val="clear" w:pos="4320"/>
          <w:tab w:val="clear" w:pos="8640"/>
          <w:tab w:val="left" w:pos="375"/>
          <w:tab w:val="right" w:pos="7754"/>
        </w:tabs>
      </w:pPr>
      <w:r>
        <w:t>2.</w:t>
      </w:r>
      <w:r>
        <w:tab/>
        <w:t>If interest rates fall, the value of a Treasury bill futures contract will</w:t>
      </w:r>
    </w:p>
    <w:p w:rsidR="00A90903" w:rsidRDefault="00F66D64">
      <w:pPr>
        <w:tabs>
          <w:tab w:val="left" w:pos="750"/>
          <w:tab w:val="right" w:pos="7587"/>
        </w:tabs>
        <w:ind w:left="735" w:hanging="36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rise.</w:t>
      </w:r>
    </w:p>
    <w:p w:rsidR="00A90903" w:rsidRDefault="00F66D64">
      <w:pPr>
        <w:tabs>
          <w:tab w:val="left" w:pos="750"/>
          <w:tab w:val="right" w:pos="7587"/>
        </w:tabs>
        <w:ind w:left="735" w:hanging="360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fall.</w:t>
      </w:r>
    </w:p>
    <w:p w:rsidR="00A90903" w:rsidRDefault="00F66D64">
      <w:pPr>
        <w:tabs>
          <w:tab w:val="left" w:pos="750"/>
          <w:tab w:val="right" w:pos="7587"/>
        </w:tabs>
        <w:ind w:left="735" w:hanging="36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remain unchanged because of contract definition.</w:t>
      </w:r>
    </w:p>
    <w:p w:rsidR="00A90903" w:rsidRDefault="00F66D64">
      <w:pPr>
        <w:numPr>
          <w:ilvl w:val="0"/>
          <w:numId w:val="4"/>
        </w:numPr>
        <w:tabs>
          <w:tab w:val="right" w:pos="7587"/>
        </w:tabs>
        <w:rPr>
          <w:sz w:val="24"/>
        </w:rPr>
      </w:pPr>
      <w:proofErr w:type="gramStart"/>
      <w:r>
        <w:rPr>
          <w:sz w:val="24"/>
        </w:rPr>
        <w:t>remained</w:t>
      </w:r>
      <w:proofErr w:type="gramEnd"/>
      <w:r>
        <w:rPr>
          <w:sz w:val="24"/>
        </w:rPr>
        <w:t xml:space="preserve"> unchanged since T bill rates are fixed at issuance.</w:t>
      </w:r>
    </w:p>
    <w:p w:rsidR="00A90903" w:rsidRDefault="00F66D64">
      <w:pPr>
        <w:tabs>
          <w:tab w:val="left" w:pos="750"/>
          <w:tab w:val="right" w:pos="7587"/>
        </w:tabs>
        <w:ind w:left="375"/>
        <w:rPr>
          <w:sz w:val="24"/>
        </w:rPr>
      </w:pPr>
      <w:r>
        <w:rPr>
          <w:sz w:val="24"/>
        </w:rPr>
        <w:t>ANSWER:  A</w:t>
      </w:r>
    </w:p>
    <w:p w:rsidR="00A90903" w:rsidRDefault="00A90903">
      <w:pPr>
        <w:rPr>
          <w:sz w:val="24"/>
        </w:rPr>
      </w:pPr>
    </w:p>
    <w:p w:rsidR="00A90903" w:rsidRDefault="00F66D64">
      <w:pPr>
        <w:pStyle w:val="Header"/>
        <w:tabs>
          <w:tab w:val="clear" w:pos="4320"/>
          <w:tab w:val="clear" w:pos="8640"/>
          <w:tab w:val="left" w:pos="375"/>
          <w:tab w:val="right" w:pos="8110"/>
        </w:tabs>
      </w:pPr>
      <w:r>
        <w:t>3.</w:t>
      </w:r>
      <w:r>
        <w:tab/>
      </w:r>
      <w:proofErr w:type="gramStart"/>
      <w:r>
        <w:t>The</w:t>
      </w:r>
      <w:proofErr w:type="gramEnd"/>
      <w:r>
        <w:t xml:space="preserve"> most important intermediate term interest rate futures contract is on ___________.</w:t>
      </w:r>
    </w:p>
    <w:p w:rsidR="00A90903" w:rsidRDefault="00F66D64">
      <w:pPr>
        <w:tabs>
          <w:tab w:val="left" w:pos="750"/>
          <w:tab w:val="right" w:pos="3190"/>
        </w:tabs>
        <w:ind w:left="736" w:hanging="361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Treasury bills</w:t>
      </w:r>
    </w:p>
    <w:p w:rsidR="00A90903" w:rsidRDefault="00F66D64">
      <w:pPr>
        <w:tabs>
          <w:tab w:val="left" w:pos="750"/>
          <w:tab w:val="right" w:pos="3190"/>
        </w:tabs>
        <w:ind w:left="736" w:hanging="361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Eurodollars</w:t>
      </w:r>
    </w:p>
    <w:p w:rsidR="00A90903" w:rsidRDefault="00F66D64">
      <w:pPr>
        <w:tabs>
          <w:tab w:val="left" w:pos="750"/>
          <w:tab w:val="right" w:pos="3190"/>
        </w:tabs>
        <w:ind w:left="736" w:hanging="361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Treasury notes</w:t>
      </w:r>
    </w:p>
    <w:p w:rsidR="00A90903" w:rsidRDefault="00F66D64">
      <w:pPr>
        <w:numPr>
          <w:ilvl w:val="0"/>
          <w:numId w:val="5"/>
        </w:numPr>
        <w:tabs>
          <w:tab w:val="right" w:pos="3190"/>
        </w:tabs>
        <w:rPr>
          <w:sz w:val="24"/>
        </w:rPr>
      </w:pPr>
      <w:r>
        <w:rPr>
          <w:sz w:val="24"/>
        </w:rPr>
        <w:t>Treasury bonds</w:t>
      </w:r>
    </w:p>
    <w:p w:rsidR="00A90903" w:rsidRDefault="00F66D64">
      <w:pPr>
        <w:tabs>
          <w:tab w:val="left" w:pos="750"/>
          <w:tab w:val="right" w:pos="3190"/>
        </w:tabs>
        <w:ind w:left="375"/>
        <w:rPr>
          <w:sz w:val="24"/>
        </w:rPr>
      </w:pPr>
      <w:r>
        <w:rPr>
          <w:sz w:val="24"/>
        </w:rPr>
        <w:t>ANSWER:  C</w:t>
      </w:r>
    </w:p>
    <w:p w:rsidR="00A90903" w:rsidRDefault="00A90903">
      <w:pPr>
        <w:rPr>
          <w:sz w:val="24"/>
        </w:rPr>
      </w:pPr>
    </w:p>
    <w:p w:rsidR="00A90903" w:rsidRDefault="00F66D64">
      <w:pPr>
        <w:pStyle w:val="Header"/>
        <w:tabs>
          <w:tab w:val="clear" w:pos="4320"/>
          <w:tab w:val="clear" w:pos="8640"/>
          <w:tab w:val="left" w:pos="375"/>
          <w:tab w:val="right" w:pos="5466"/>
        </w:tabs>
      </w:pPr>
      <w:r>
        <w:t>4.</w:t>
      </w:r>
      <w:r>
        <w:tab/>
        <w:t>A Eurodollar is a dollar</w:t>
      </w:r>
      <w:r>
        <w:noBreakHyphen/>
        <w:t>denominated deposit</w:t>
      </w:r>
    </w:p>
    <w:p w:rsidR="00A90903" w:rsidRDefault="00F66D64">
      <w:pPr>
        <w:tabs>
          <w:tab w:val="left" w:pos="750"/>
          <w:tab w:val="right" w:pos="5390"/>
        </w:tabs>
        <w:ind w:left="747" w:hanging="372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outside the United States.</w:t>
      </w:r>
    </w:p>
    <w:p w:rsidR="00A90903" w:rsidRDefault="00F66D64">
      <w:pPr>
        <w:tabs>
          <w:tab w:val="left" w:pos="750"/>
          <w:tab w:val="right" w:pos="5390"/>
        </w:tabs>
        <w:ind w:left="747" w:hanging="372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in Europe.</w:t>
      </w:r>
    </w:p>
    <w:p w:rsidR="00A90903" w:rsidRDefault="00F66D64">
      <w:pPr>
        <w:tabs>
          <w:tab w:val="left" w:pos="750"/>
          <w:tab w:val="right" w:pos="5390"/>
        </w:tabs>
        <w:ind w:left="747" w:hanging="372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in Europe or North America.</w:t>
      </w:r>
    </w:p>
    <w:p w:rsidR="00A90903" w:rsidRDefault="00F66D64">
      <w:pPr>
        <w:numPr>
          <w:ilvl w:val="0"/>
          <w:numId w:val="6"/>
        </w:numPr>
        <w:tabs>
          <w:tab w:val="right" w:pos="5390"/>
        </w:tabs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Europe, Asia, or the Pacific Basin.</w:t>
      </w:r>
    </w:p>
    <w:p w:rsidR="00A90903" w:rsidRDefault="00F66D64">
      <w:pPr>
        <w:tabs>
          <w:tab w:val="left" w:pos="750"/>
          <w:tab w:val="right" w:pos="5390"/>
        </w:tabs>
        <w:ind w:left="375"/>
        <w:rPr>
          <w:sz w:val="24"/>
        </w:rPr>
      </w:pPr>
      <w:r>
        <w:rPr>
          <w:sz w:val="24"/>
        </w:rPr>
        <w:t>ANSWER:  A</w:t>
      </w:r>
    </w:p>
    <w:p w:rsidR="00A90903" w:rsidRDefault="00A90903">
      <w:pPr>
        <w:rPr>
          <w:sz w:val="24"/>
        </w:rPr>
      </w:pPr>
    </w:p>
    <w:p w:rsidR="00A90903" w:rsidRDefault="00F66D64">
      <w:pPr>
        <w:tabs>
          <w:tab w:val="left" w:pos="375"/>
          <w:tab w:val="right" w:pos="9354"/>
        </w:tabs>
        <w:ind w:left="375" w:hanging="375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 $10,000 6</w:t>
      </w:r>
      <w:r>
        <w:rPr>
          <w:sz w:val="24"/>
        </w:rPr>
        <w:noBreakHyphen/>
        <w:t>month T</w:t>
      </w:r>
      <w:r>
        <w:rPr>
          <w:sz w:val="24"/>
        </w:rPr>
        <w:noBreakHyphen/>
        <w:t>bill sells for $9,800. What is its annualized yield to maturity?</w:t>
      </w:r>
    </w:p>
    <w:p w:rsidR="00A90903" w:rsidRDefault="00F66D64">
      <w:pPr>
        <w:tabs>
          <w:tab w:val="left" w:pos="750"/>
          <w:tab w:val="right" w:pos="2415"/>
        </w:tabs>
        <w:ind w:left="757" w:hanging="382"/>
        <w:rPr>
          <w:sz w:val="24"/>
        </w:rPr>
      </w:pPr>
      <w:proofErr w:type="gramStart"/>
      <w:r>
        <w:rPr>
          <w:sz w:val="24"/>
        </w:rPr>
        <w:t>a.</w:t>
      </w:r>
      <w:r>
        <w:rPr>
          <w:sz w:val="24"/>
        </w:rPr>
        <w:tab/>
        <w:t>2.04</w:t>
      </w:r>
      <w:proofErr w:type="gramEnd"/>
      <w:r>
        <w:rPr>
          <w:sz w:val="24"/>
        </w:rPr>
        <w:t>%</w:t>
      </w:r>
    </w:p>
    <w:p w:rsidR="00A90903" w:rsidRDefault="00F66D64">
      <w:pPr>
        <w:tabs>
          <w:tab w:val="left" w:pos="750"/>
          <w:tab w:val="right" w:pos="2415"/>
        </w:tabs>
        <w:ind w:left="757" w:hanging="382"/>
        <w:rPr>
          <w:sz w:val="24"/>
        </w:rPr>
      </w:pPr>
      <w:proofErr w:type="gramStart"/>
      <w:r>
        <w:rPr>
          <w:sz w:val="24"/>
        </w:rPr>
        <w:t>b.</w:t>
      </w:r>
      <w:r>
        <w:rPr>
          <w:sz w:val="24"/>
        </w:rPr>
        <w:tab/>
        <w:t>4.08</w:t>
      </w:r>
      <w:proofErr w:type="gramEnd"/>
      <w:r>
        <w:rPr>
          <w:sz w:val="24"/>
        </w:rPr>
        <w:t>%</w:t>
      </w:r>
    </w:p>
    <w:p w:rsidR="00A90903" w:rsidRDefault="00F66D64">
      <w:pPr>
        <w:tabs>
          <w:tab w:val="left" w:pos="750"/>
          <w:tab w:val="right" w:pos="2415"/>
        </w:tabs>
        <w:ind w:left="757" w:hanging="382"/>
        <w:rPr>
          <w:sz w:val="24"/>
        </w:rPr>
      </w:pPr>
      <w:proofErr w:type="gramStart"/>
      <w:r>
        <w:rPr>
          <w:sz w:val="24"/>
        </w:rPr>
        <w:t>c.</w:t>
      </w:r>
      <w:r>
        <w:rPr>
          <w:sz w:val="24"/>
        </w:rPr>
        <w:tab/>
        <w:t>6.12</w:t>
      </w:r>
      <w:proofErr w:type="gramEnd"/>
      <w:r>
        <w:rPr>
          <w:sz w:val="24"/>
        </w:rPr>
        <w:t>%</w:t>
      </w:r>
    </w:p>
    <w:p w:rsidR="00A90903" w:rsidRDefault="00F66D64">
      <w:pPr>
        <w:numPr>
          <w:ilvl w:val="0"/>
          <w:numId w:val="7"/>
        </w:numPr>
        <w:tabs>
          <w:tab w:val="right" w:pos="2415"/>
        </w:tabs>
        <w:rPr>
          <w:sz w:val="24"/>
        </w:rPr>
      </w:pPr>
      <w:r>
        <w:rPr>
          <w:sz w:val="24"/>
        </w:rPr>
        <w:t>6.66 %</w:t>
      </w:r>
    </w:p>
    <w:p w:rsidR="00A90903" w:rsidRDefault="00F66D64">
      <w:pPr>
        <w:tabs>
          <w:tab w:val="left" w:pos="750"/>
          <w:tab w:val="right" w:pos="2415"/>
        </w:tabs>
        <w:ind w:left="375"/>
        <w:rPr>
          <w:sz w:val="24"/>
        </w:rPr>
      </w:pPr>
      <w:r>
        <w:rPr>
          <w:sz w:val="24"/>
        </w:rPr>
        <w:t>ANSWER:  B</w:t>
      </w:r>
    </w:p>
    <w:p w:rsidR="00A90903" w:rsidRDefault="00A90903">
      <w:pPr>
        <w:tabs>
          <w:tab w:val="right" w:pos="5440"/>
        </w:tabs>
        <w:rPr>
          <w:sz w:val="24"/>
        </w:rPr>
      </w:pPr>
    </w:p>
    <w:p w:rsidR="00A90903" w:rsidRDefault="00A90903">
      <w:pPr>
        <w:tabs>
          <w:tab w:val="right" w:pos="5440"/>
        </w:tabs>
        <w:rPr>
          <w:sz w:val="24"/>
        </w:rPr>
      </w:pPr>
    </w:p>
    <w:p w:rsidR="00A90903" w:rsidRDefault="00A90903">
      <w:pPr>
        <w:tabs>
          <w:tab w:val="right" w:pos="5440"/>
        </w:tabs>
        <w:rPr>
          <w:sz w:val="24"/>
        </w:rPr>
      </w:pPr>
    </w:p>
    <w:p w:rsidR="00A90903" w:rsidRDefault="00A90903">
      <w:pPr>
        <w:tabs>
          <w:tab w:val="right" w:pos="5440"/>
        </w:tabs>
        <w:rPr>
          <w:sz w:val="24"/>
        </w:rPr>
      </w:pPr>
    </w:p>
    <w:p w:rsidR="00A90903" w:rsidRDefault="00A90903">
      <w:pPr>
        <w:tabs>
          <w:tab w:val="right" w:pos="5440"/>
        </w:tabs>
        <w:rPr>
          <w:sz w:val="24"/>
        </w:rPr>
      </w:pPr>
    </w:p>
    <w:p w:rsidR="00A90903" w:rsidRDefault="00A90903">
      <w:pPr>
        <w:pStyle w:val="Header"/>
        <w:tabs>
          <w:tab w:val="clear" w:pos="4320"/>
          <w:tab w:val="clear" w:pos="8640"/>
          <w:tab w:val="right" w:pos="5440"/>
        </w:tabs>
        <w:overflowPunct w:val="0"/>
        <w:autoSpaceDE w:val="0"/>
        <w:autoSpaceDN w:val="0"/>
        <w:adjustRightInd w:val="0"/>
        <w:textAlignment w:val="baseline"/>
      </w:pPr>
    </w:p>
    <w:p w:rsidR="00A90903" w:rsidRDefault="00F66D64">
      <w:pPr>
        <w:pStyle w:val="Header"/>
        <w:tabs>
          <w:tab w:val="clear" w:pos="4320"/>
          <w:tab w:val="clear" w:pos="8640"/>
          <w:tab w:val="left" w:pos="375"/>
          <w:tab w:val="right" w:pos="5785"/>
        </w:tabs>
      </w:pPr>
      <w:r>
        <w:t>6.</w:t>
      </w:r>
      <w:r>
        <w:tab/>
        <w:t>A T</w:t>
      </w:r>
      <w:r>
        <w:noBreakHyphen/>
        <w:t>bill futures contract calls for the delivery of</w:t>
      </w:r>
    </w:p>
    <w:p w:rsidR="00A90903" w:rsidRDefault="00F66D64">
      <w:pPr>
        <w:tabs>
          <w:tab w:val="left" w:pos="750"/>
          <w:tab w:val="right" w:pos="4257"/>
        </w:tabs>
        <w:ind w:left="715" w:hanging="34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$100,000 of 60 day T</w:t>
      </w:r>
      <w:r>
        <w:rPr>
          <w:sz w:val="24"/>
        </w:rPr>
        <w:noBreakHyphen/>
        <w:t>bills.</w:t>
      </w:r>
    </w:p>
    <w:p w:rsidR="00A90903" w:rsidRDefault="00F66D64">
      <w:pPr>
        <w:tabs>
          <w:tab w:val="left" w:pos="750"/>
          <w:tab w:val="right" w:pos="4257"/>
        </w:tabs>
        <w:ind w:left="715" w:hanging="340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$100,000 of 90 day T</w:t>
      </w:r>
      <w:r>
        <w:rPr>
          <w:sz w:val="24"/>
        </w:rPr>
        <w:noBreakHyphen/>
        <w:t>bills.</w:t>
      </w:r>
    </w:p>
    <w:p w:rsidR="00A90903" w:rsidRDefault="00F66D64">
      <w:pPr>
        <w:tabs>
          <w:tab w:val="left" w:pos="750"/>
          <w:tab w:val="right" w:pos="4257"/>
        </w:tabs>
        <w:ind w:left="715" w:hanging="340"/>
        <w:rPr>
          <w:sz w:val="24"/>
        </w:rPr>
      </w:pPr>
      <w:proofErr w:type="gramStart"/>
      <w:r>
        <w:rPr>
          <w:sz w:val="24"/>
        </w:rPr>
        <w:lastRenderedPageBreak/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$1 million of 60 day T</w:t>
      </w:r>
      <w:r>
        <w:rPr>
          <w:sz w:val="24"/>
        </w:rPr>
        <w:noBreakHyphen/>
        <w:t>bills.</w:t>
      </w:r>
    </w:p>
    <w:p w:rsidR="00A90903" w:rsidRDefault="00F66D64">
      <w:pPr>
        <w:numPr>
          <w:ilvl w:val="0"/>
          <w:numId w:val="8"/>
        </w:numPr>
        <w:tabs>
          <w:tab w:val="right" w:pos="4453"/>
        </w:tabs>
        <w:rPr>
          <w:sz w:val="24"/>
        </w:rPr>
      </w:pPr>
      <w:r>
        <w:rPr>
          <w:sz w:val="24"/>
        </w:rPr>
        <w:t>$1 million of 90 day T</w:t>
      </w:r>
      <w:r>
        <w:rPr>
          <w:sz w:val="24"/>
        </w:rPr>
        <w:noBreakHyphen/>
        <w:t>bills.</w:t>
      </w:r>
    </w:p>
    <w:p w:rsidR="00A90903" w:rsidRDefault="00F66D64">
      <w:pPr>
        <w:tabs>
          <w:tab w:val="left" w:pos="750"/>
          <w:tab w:val="right" w:pos="4453"/>
        </w:tabs>
        <w:ind w:left="378"/>
        <w:rPr>
          <w:sz w:val="24"/>
        </w:rPr>
      </w:pPr>
      <w:r>
        <w:rPr>
          <w:sz w:val="24"/>
        </w:rPr>
        <w:t>ANSWER:  D</w:t>
      </w:r>
    </w:p>
    <w:p w:rsidR="00A90903" w:rsidRDefault="00A90903">
      <w:pPr>
        <w:rPr>
          <w:sz w:val="24"/>
        </w:rPr>
      </w:pPr>
    </w:p>
    <w:p w:rsidR="00A90903" w:rsidRDefault="00F66D64">
      <w:pPr>
        <w:tabs>
          <w:tab w:val="left" w:pos="375"/>
          <w:tab w:val="right" w:pos="9205"/>
        </w:tabs>
        <w:ind w:left="375" w:hanging="375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If someone had a need to lock in a short</w:t>
      </w:r>
      <w:r>
        <w:rPr>
          <w:sz w:val="24"/>
        </w:rPr>
        <w:noBreakHyphen/>
        <w:t>term investment rate, they would be most likely to</w:t>
      </w:r>
    </w:p>
    <w:p w:rsidR="00A90903" w:rsidRDefault="00F66D64">
      <w:pPr>
        <w:tabs>
          <w:tab w:val="left" w:pos="750"/>
          <w:tab w:val="right" w:pos="3555"/>
        </w:tabs>
        <w:ind w:left="718" w:hanging="343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buy T</w:t>
      </w:r>
      <w:r>
        <w:rPr>
          <w:sz w:val="24"/>
        </w:rPr>
        <w:noBreakHyphen/>
        <w:t>bill futures.</w:t>
      </w:r>
    </w:p>
    <w:p w:rsidR="00A90903" w:rsidRDefault="00F66D64">
      <w:pPr>
        <w:tabs>
          <w:tab w:val="left" w:pos="750"/>
          <w:tab w:val="right" w:pos="3555"/>
        </w:tabs>
        <w:ind w:left="718" w:hanging="343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sell T</w:t>
      </w:r>
      <w:r>
        <w:rPr>
          <w:sz w:val="24"/>
        </w:rPr>
        <w:noBreakHyphen/>
        <w:t>bill futures.</w:t>
      </w:r>
    </w:p>
    <w:p w:rsidR="00A90903" w:rsidRPr="006D090C" w:rsidRDefault="00F66D64">
      <w:pPr>
        <w:tabs>
          <w:tab w:val="left" w:pos="750"/>
          <w:tab w:val="right" w:pos="3555"/>
        </w:tabs>
        <w:ind w:left="718" w:hanging="343"/>
        <w:rPr>
          <w:sz w:val="24"/>
          <w:lang w:val="fr-FR"/>
        </w:rPr>
      </w:pPr>
      <w:r w:rsidRPr="006D090C">
        <w:rPr>
          <w:sz w:val="24"/>
          <w:lang w:val="fr-FR"/>
        </w:rPr>
        <w:t>c.</w:t>
      </w:r>
      <w:r w:rsidRPr="006D090C">
        <w:rPr>
          <w:sz w:val="24"/>
          <w:lang w:val="fr-FR"/>
        </w:rPr>
        <w:tab/>
        <w:t>buy T</w:t>
      </w:r>
      <w:r w:rsidRPr="006D090C">
        <w:rPr>
          <w:sz w:val="24"/>
          <w:lang w:val="fr-FR"/>
        </w:rPr>
        <w:noBreakHyphen/>
        <w:t>note futures.</w:t>
      </w:r>
    </w:p>
    <w:p w:rsidR="00A90903" w:rsidRDefault="00F66D64">
      <w:pPr>
        <w:numPr>
          <w:ilvl w:val="0"/>
          <w:numId w:val="9"/>
        </w:numPr>
        <w:tabs>
          <w:tab w:val="left" w:pos="675"/>
          <w:tab w:val="right" w:pos="3555"/>
        </w:tabs>
        <w:rPr>
          <w:sz w:val="24"/>
        </w:rPr>
      </w:pPr>
      <w:proofErr w:type="gramStart"/>
      <w:r>
        <w:rPr>
          <w:sz w:val="24"/>
        </w:rPr>
        <w:t>sell</w:t>
      </w:r>
      <w:proofErr w:type="gramEnd"/>
      <w:r>
        <w:rPr>
          <w:sz w:val="24"/>
        </w:rPr>
        <w:t xml:space="preserve"> T</w:t>
      </w:r>
      <w:r>
        <w:rPr>
          <w:sz w:val="24"/>
        </w:rPr>
        <w:noBreakHyphen/>
        <w:t>note futures.</w:t>
      </w:r>
    </w:p>
    <w:p w:rsidR="00A90903" w:rsidRDefault="00F66D64">
      <w:pPr>
        <w:tabs>
          <w:tab w:val="left" w:pos="675"/>
          <w:tab w:val="right" w:pos="3555"/>
        </w:tabs>
        <w:ind w:left="375"/>
        <w:rPr>
          <w:sz w:val="24"/>
        </w:rPr>
      </w:pPr>
      <w:r>
        <w:rPr>
          <w:sz w:val="24"/>
        </w:rPr>
        <w:t>ANSWER:  A</w:t>
      </w:r>
    </w:p>
    <w:p w:rsidR="00A90903" w:rsidRDefault="00A90903">
      <w:pPr>
        <w:tabs>
          <w:tab w:val="right" w:pos="2527"/>
        </w:tabs>
        <w:rPr>
          <w:sz w:val="24"/>
        </w:rPr>
      </w:pPr>
    </w:p>
    <w:p w:rsidR="00A90903" w:rsidRDefault="00F66D64">
      <w:pPr>
        <w:tabs>
          <w:tab w:val="left" w:pos="375"/>
          <w:tab w:val="right" w:pos="2527"/>
        </w:tabs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Treasury bonds</w:t>
      </w:r>
    </w:p>
    <w:p w:rsidR="00A90903" w:rsidRDefault="00F66D64">
      <w:pPr>
        <w:tabs>
          <w:tab w:val="left" w:pos="750"/>
          <w:tab w:val="right" w:pos="4673"/>
        </w:tabs>
        <w:ind w:left="720" w:hanging="345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are not callable.</w:t>
      </w:r>
    </w:p>
    <w:p w:rsidR="00A90903" w:rsidRDefault="00F66D64">
      <w:pPr>
        <w:tabs>
          <w:tab w:val="left" w:pos="750"/>
          <w:tab w:val="right" w:pos="4673"/>
        </w:tabs>
        <w:ind w:left="720" w:hanging="345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may be callable after 10 years.</w:t>
      </w:r>
    </w:p>
    <w:p w:rsidR="00A90903" w:rsidRDefault="00F66D64">
      <w:pPr>
        <w:tabs>
          <w:tab w:val="left" w:pos="750"/>
          <w:tab w:val="right" w:pos="4673"/>
        </w:tabs>
        <w:ind w:left="720" w:hanging="345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may be callable after 15 years.</w:t>
      </w:r>
    </w:p>
    <w:p w:rsidR="00A90903" w:rsidRDefault="00F66D64">
      <w:pPr>
        <w:numPr>
          <w:ilvl w:val="0"/>
          <w:numId w:val="10"/>
        </w:numPr>
        <w:tabs>
          <w:tab w:val="right" w:pos="4876"/>
        </w:tabs>
        <w:rPr>
          <w:sz w:val="24"/>
        </w:rPr>
      </w:pP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always callable after 5 years.</w:t>
      </w:r>
    </w:p>
    <w:p w:rsidR="00A90903" w:rsidRDefault="00F66D64">
      <w:pPr>
        <w:tabs>
          <w:tab w:val="left" w:pos="750"/>
          <w:tab w:val="right" w:pos="4876"/>
        </w:tabs>
        <w:ind w:left="382"/>
        <w:rPr>
          <w:sz w:val="24"/>
        </w:rPr>
      </w:pPr>
      <w:r>
        <w:rPr>
          <w:sz w:val="24"/>
        </w:rPr>
        <w:t>ANSWER:  C</w:t>
      </w:r>
    </w:p>
    <w:p w:rsidR="00A90903" w:rsidRDefault="00A90903">
      <w:pPr>
        <w:rPr>
          <w:sz w:val="24"/>
        </w:rPr>
      </w:pPr>
    </w:p>
    <w:p w:rsidR="00A90903" w:rsidRDefault="00F66D64">
      <w:pPr>
        <w:tabs>
          <w:tab w:val="left" w:pos="375"/>
          <w:tab w:val="right" w:pos="7682"/>
        </w:tabs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An adjustment factor is used to convert a T</w:t>
      </w:r>
      <w:r>
        <w:rPr>
          <w:sz w:val="24"/>
        </w:rPr>
        <w:noBreakHyphen/>
        <w:t>bond to a bond yielding _______.</w:t>
      </w:r>
    </w:p>
    <w:p w:rsidR="00A90903" w:rsidRDefault="00F66D64">
      <w:pPr>
        <w:tabs>
          <w:tab w:val="left" w:pos="675"/>
          <w:tab w:val="right" w:pos="2061"/>
        </w:tabs>
        <w:ind w:left="723" w:hanging="348"/>
        <w:rPr>
          <w:sz w:val="24"/>
        </w:rPr>
      </w:pPr>
      <w:proofErr w:type="gramStart"/>
      <w:r>
        <w:rPr>
          <w:sz w:val="24"/>
        </w:rPr>
        <w:t>a.</w:t>
      </w:r>
      <w:r>
        <w:rPr>
          <w:sz w:val="24"/>
        </w:rPr>
        <w:tab/>
        <w:t>6</w:t>
      </w:r>
      <w:proofErr w:type="gramEnd"/>
      <w:r>
        <w:rPr>
          <w:sz w:val="24"/>
        </w:rPr>
        <w:t>%</w:t>
      </w:r>
    </w:p>
    <w:p w:rsidR="00A90903" w:rsidRDefault="00F66D64">
      <w:pPr>
        <w:tabs>
          <w:tab w:val="left" w:pos="675"/>
          <w:tab w:val="right" w:pos="2061"/>
        </w:tabs>
        <w:ind w:left="723" w:hanging="348"/>
        <w:rPr>
          <w:sz w:val="24"/>
        </w:rPr>
      </w:pPr>
      <w:proofErr w:type="gramStart"/>
      <w:r>
        <w:rPr>
          <w:sz w:val="24"/>
        </w:rPr>
        <w:t>b.</w:t>
      </w:r>
      <w:r>
        <w:rPr>
          <w:sz w:val="24"/>
        </w:rPr>
        <w:tab/>
        <w:t>7</w:t>
      </w:r>
      <w:proofErr w:type="gramEnd"/>
      <w:r>
        <w:rPr>
          <w:sz w:val="24"/>
        </w:rPr>
        <w:t>%</w:t>
      </w:r>
    </w:p>
    <w:p w:rsidR="00A90903" w:rsidRDefault="00F66D64">
      <w:pPr>
        <w:tabs>
          <w:tab w:val="left" w:pos="675"/>
          <w:tab w:val="right" w:pos="2061"/>
        </w:tabs>
        <w:ind w:left="723" w:hanging="348"/>
        <w:rPr>
          <w:sz w:val="24"/>
        </w:rPr>
      </w:pPr>
      <w:proofErr w:type="gramStart"/>
      <w:r>
        <w:rPr>
          <w:sz w:val="24"/>
        </w:rPr>
        <w:t>c.</w:t>
      </w:r>
      <w:r>
        <w:rPr>
          <w:sz w:val="24"/>
        </w:rPr>
        <w:tab/>
        <w:t>8</w:t>
      </w:r>
      <w:proofErr w:type="gramEnd"/>
      <w:r>
        <w:rPr>
          <w:sz w:val="24"/>
        </w:rPr>
        <w:t>%</w:t>
      </w:r>
    </w:p>
    <w:p w:rsidR="00A90903" w:rsidRDefault="00F66D64">
      <w:pPr>
        <w:numPr>
          <w:ilvl w:val="0"/>
          <w:numId w:val="11"/>
        </w:numPr>
        <w:tabs>
          <w:tab w:val="left" w:pos="675"/>
          <w:tab w:val="left" w:pos="1475"/>
          <w:tab w:val="right" w:pos="2177"/>
        </w:tabs>
        <w:rPr>
          <w:sz w:val="24"/>
        </w:rPr>
      </w:pPr>
      <w:r>
        <w:rPr>
          <w:sz w:val="24"/>
        </w:rPr>
        <w:t>9%</w:t>
      </w:r>
    </w:p>
    <w:p w:rsidR="00A90903" w:rsidRDefault="00F66D64">
      <w:pPr>
        <w:tabs>
          <w:tab w:val="left" w:pos="675"/>
          <w:tab w:val="left" w:pos="1475"/>
          <w:tab w:val="right" w:pos="2177"/>
        </w:tabs>
        <w:ind w:left="383"/>
        <w:rPr>
          <w:sz w:val="24"/>
        </w:rPr>
      </w:pPr>
      <w:r>
        <w:rPr>
          <w:sz w:val="24"/>
        </w:rPr>
        <w:t>ANSWER:  A</w:t>
      </w:r>
    </w:p>
    <w:p w:rsidR="00A90903" w:rsidRDefault="00A90903">
      <w:pPr>
        <w:rPr>
          <w:sz w:val="24"/>
        </w:rPr>
      </w:pPr>
    </w:p>
    <w:p w:rsidR="00A90903" w:rsidRDefault="00F66D64">
      <w:pPr>
        <w:tabs>
          <w:tab w:val="left" w:pos="375"/>
          <w:tab w:val="right" w:pos="5641"/>
        </w:tabs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Which is the correct formula for invoice price?</w:t>
      </w:r>
    </w:p>
    <w:p w:rsidR="00A90903" w:rsidRDefault="00F66D64">
      <w:pPr>
        <w:tabs>
          <w:tab w:val="left" w:pos="675"/>
          <w:tab w:val="right" w:pos="7301"/>
        </w:tabs>
        <w:ind w:left="729" w:hanging="354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(settlement price/conversion factor) </w:t>
      </w:r>
      <w:r>
        <w:rPr>
          <w:sz w:val="24"/>
        </w:rPr>
        <w:noBreakHyphen/>
        <w:t xml:space="preserve"> accrued interest</w:t>
      </w:r>
    </w:p>
    <w:p w:rsidR="00A90903" w:rsidRDefault="00F66D64">
      <w:pPr>
        <w:tabs>
          <w:tab w:val="left" w:pos="675"/>
          <w:tab w:val="right" w:pos="7301"/>
        </w:tabs>
        <w:ind w:left="729" w:hanging="354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(settlement price * conversion factor) + accrued interest</w:t>
      </w:r>
    </w:p>
    <w:p w:rsidR="00A90903" w:rsidRDefault="00F66D64">
      <w:pPr>
        <w:tabs>
          <w:tab w:val="left" w:pos="675"/>
          <w:tab w:val="right" w:pos="7301"/>
        </w:tabs>
        <w:ind w:left="729" w:hanging="354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(settlement price/conversion factor) + accrued interest</w:t>
      </w:r>
    </w:p>
    <w:p w:rsidR="00A90903" w:rsidRDefault="00F66D64">
      <w:pPr>
        <w:numPr>
          <w:ilvl w:val="0"/>
          <w:numId w:val="12"/>
        </w:numPr>
        <w:tabs>
          <w:tab w:val="left" w:pos="675"/>
          <w:tab w:val="right" w:pos="7301"/>
        </w:tabs>
        <w:rPr>
          <w:sz w:val="24"/>
        </w:rPr>
      </w:pPr>
      <w:r>
        <w:rPr>
          <w:sz w:val="24"/>
        </w:rPr>
        <w:t xml:space="preserve">(settlement price * conversion factor) </w:t>
      </w:r>
      <w:r>
        <w:rPr>
          <w:sz w:val="24"/>
        </w:rPr>
        <w:noBreakHyphen/>
        <w:t xml:space="preserve"> accrued interest</w:t>
      </w:r>
    </w:p>
    <w:p w:rsidR="00A90903" w:rsidRDefault="00F66D64">
      <w:pPr>
        <w:tabs>
          <w:tab w:val="left" w:pos="675"/>
          <w:tab w:val="right" w:pos="7301"/>
        </w:tabs>
        <w:ind w:left="375"/>
        <w:rPr>
          <w:sz w:val="24"/>
        </w:rPr>
      </w:pPr>
      <w:r>
        <w:rPr>
          <w:sz w:val="24"/>
        </w:rPr>
        <w:t>ANSWER:  B</w:t>
      </w:r>
    </w:p>
    <w:p w:rsidR="00A90903" w:rsidRDefault="00A90903">
      <w:pPr>
        <w:tabs>
          <w:tab w:val="left" w:pos="675"/>
        </w:tabs>
        <w:ind w:hanging="354"/>
        <w:rPr>
          <w:sz w:val="24"/>
        </w:rPr>
      </w:pPr>
    </w:p>
    <w:p w:rsidR="00A90903" w:rsidRDefault="00F66D64">
      <w:pPr>
        <w:tabs>
          <w:tab w:val="left" w:pos="375"/>
          <w:tab w:val="right" w:pos="8252"/>
        </w:tabs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When long</w:t>
      </w:r>
      <w:r>
        <w:rPr>
          <w:sz w:val="24"/>
        </w:rPr>
        <w:noBreakHyphen/>
        <w:t>term interest rates are above 6%, the cheapest to deliver bond has</w:t>
      </w:r>
    </w:p>
    <w:p w:rsidR="00A90903" w:rsidRDefault="00F66D64">
      <w:pPr>
        <w:tabs>
          <w:tab w:val="left" w:pos="750"/>
          <w:tab w:val="right" w:pos="4112"/>
        </w:tabs>
        <w:ind w:left="736" w:hanging="36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the highest duration.</w:t>
      </w:r>
    </w:p>
    <w:p w:rsidR="00A90903" w:rsidRDefault="00F66D64">
      <w:pPr>
        <w:tabs>
          <w:tab w:val="left" w:pos="750"/>
          <w:tab w:val="right" w:pos="4112"/>
        </w:tabs>
        <w:ind w:left="736" w:hanging="361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the lowest duration.</w:t>
      </w:r>
    </w:p>
    <w:p w:rsidR="00A90903" w:rsidRDefault="00F66D64">
      <w:pPr>
        <w:tabs>
          <w:tab w:val="left" w:pos="750"/>
          <w:tab w:val="right" w:pos="4112"/>
        </w:tabs>
        <w:ind w:left="736" w:hanging="361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duration equal to 15.0.</w:t>
      </w:r>
    </w:p>
    <w:p w:rsidR="00A90903" w:rsidRDefault="00F66D64">
      <w:pPr>
        <w:numPr>
          <w:ilvl w:val="0"/>
          <w:numId w:val="13"/>
        </w:numPr>
        <w:tabs>
          <w:tab w:val="right" w:pos="4898"/>
        </w:tabs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highest yield to maturity.</w:t>
      </w:r>
    </w:p>
    <w:p w:rsidR="00A90903" w:rsidRDefault="00F66D64">
      <w:pPr>
        <w:tabs>
          <w:tab w:val="left" w:pos="750"/>
          <w:tab w:val="right" w:pos="4898"/>
        </w:tabs>
        <w:ind w:left="379"/>
        <w:rPr>
          <w:sz w:val="24"/>
        </w:rPr>
      </w:pPr>
      <w:r>
        <w:rPr>
          <w:sz w:val="24"/>
        </w:rPr>
        <w:t>ANSWER:  A</w:t>
      </w:r>
    </w:p>
    <w:p w:rsidR="00A90903" w:rsidRDefault="00A90903">
      <w:pPr>
        <w:rPr>
          <w:sz w:val="24"/>
        </w:rPr>
      </w:pPr>
    </w:p>
    <w:p w:rsidR="00A90903" w:rsidRDefault="00A90903">
      <w:pPr>
        <w:rPr>
          <w:sz w:val="24"/>
        </w:rPr>
      </w:pPr>
    </w:p>
    <w:p w:rsidR="00A90903" w:rsidRDefault="00A90903">
      <w:pPr>
        <w:rPr>
          <w:sz w:val="24"/>
        </w:rPr>
      </w:pPr>
    </w:p>
    <w:p w:rsidR="00A90903" w:rsidRDefault="00A90903">
      <w:pPr>
        <w:rPr>
          <w:sz w:val="24"/>
        </w:rPr>
      </w:pPr>
    </w:p>
    <w:p w:rsidR="00A90903" w:rsidRDefault="00A90903">
      <w:pPr>
        <w:rPr>
          <w:sz w:val="24"/>
        </w:rPr>
      </w:pPr>
    </w:p>
    <w:p w:rsidR="00A90903" w:rsidRDefault="00F66D64">
      <w:pPr>
        <w:tabs>
          <w:tab w:val="left" w:pos="375"/>
          <w:tab w:val="right" w:pos="8294"/>
        </w:tabs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If interest rates are expected to rise, the portfolio manager might logically</w:t>
      </w:r>
    </w:p>
    <w:p w:rsidR="00A90903" w:rsidRDefault="00F66D64">
      <w:pPr>
        <w:tabs>
          <w:tab w:val="left" w:pos="750"/>
          <w:tab w:val="right" w:pos="4321"/>
        </w:tabs>
        <w:ind w:left="742" w:hanging="367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raise duration.</w:t>
      </w:r>
    </w:p>
    <w:p w:rsidR="00A90903" w:rsidRDefault="00F66D64">
      <w:pPr>
        <w:tabs>
          <w:tab w:val="left" w:pos="750"/>
          <w:tab w:val="right" w:pos="4321"/>
        </w:tabs>
        <w:ind w:left="742" w:hanging="367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lower duration.</w:t>
      </w:r>
    </w:p>
    <w:p w:rsidR="00A90903" w:rsidRDefault="00F66D64">
      <w:pPr>
        <w:tabs>
          <w:tab w:val="left" w:pos="750"/>
          <w:tab w:val="right" w:pos="4321"/>
        </w:tabs>
        <w:ind w:left="742" w:hanging="367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lower average yield.</w:t>
      </w:r>
    </w:p>
    <w:p w:rsidR="00A90903" w:rsidRDefault="00F66D64">
      <w:pPr>
        <w:numPr>
          <w:ilvl w:val="0"/>
          <w:numId w:val="14"/>
        </w:numPr>
        <w:tabs>
          <w:tab w:val="right" w:pos="4321"/>
        </w:tabs>
        <w:rPr>
          <w:sz w:val="24"/>
        </w:rPr>
      </w:pPr>
      <w:proofErr w:type="gramStart"/>
      <w:r>
        <w:rPr>
          <w:sz w:val="24"/>
        </w:rPr>
        <w:t>lower</w:t>
      </w:r>
      <w:proofErr w:type="gramEnd"/>
      <w:r>
        <w:rPr>
          <w:sz w:val="24"/>
        </w:rPr>
        <w:t xml:space="preserve"> average bond rating.</w:t>
      </w:r>
    </w:p>
    <w:p w:rsidR="00A90903" w:rsidRDefault="00F66D64">
      <w:pPr>
        <w:tabs>
          <w:tab w:val="left" w:pos="750"/>
          <w:tab w:val="right" w:pos="4321"/>
        </w:tabs>
        <w:ind w:left="375"/>
        <w:rPr>
          <w:sz w:val="24"/>
        </w:rPr>
      </w:pPr>
      <w:r>
        <w:rPr>
          <w:sz w:val="24"/>
        </w:rPr>
        <w:t>ANSWER:  B</w:t>
      </w:r>
    </w:p>
    <w:p w:rsidR="00A90903" w:rsidRDefault="00A90903">
      <w:pPr>
        <w:rPr>
          <w:b/>
        </w:rPr>
      </w:pPr>
    </w:p>
    <w:p w:rsidR="00A90903" w:rsidRDefault="00F66D64">
      <w:pPr>
        <w:pStyle w:val="Heading1"/>
        <w:jc w:val="left"/>
        <w:rPr>
          <w:b/>
          <w:sz w:val="28"/>
        </w:rPr>
      </w:pPr>
      <w:r>
        <w:rPr>
          <w:b/>
          <w:sz w:val="28"/>
        </w:rPr>
        <w:lastRenderedPageBreak/>
        <w:t>True/False</w:t>
      </w:r>
    </w:p>
    <w:p w:rsidR="00A90903" w:rsidRDefault="00A90903">
      <w:pPr>
        <w:rPr>
          <w:sz w:val="24"/>
        </w:rPr>
      </w:pPr>
    </w:p>
    <w:p w:rsidR="00A90903" w:rsidRDefault="00F66D64">
      <w:pPr>
        <w:numPr>
          <w:ilvl w:val="2"/>
          <w:numId w:val="2"/>
        </w:numPr>
        <w:tabs>
          <w:tab w:val="clear" w:pos="2683"/>
        </w:tabs>
        <w:ind w:left="360"/>
        <w:jc w:val="both"/>
        <w:rPr>
          <w:sz w:val="24"/>
        </w:rPr>
      </w:pPr>
      <w:r>
        <w:rPr>
          <w:sz w:val="24"/>
        </w:rPr>
        <w:t>If short-term interest rates decline, the value of a T-bond futures contract will necessarily increase.</w:t>
      </w:r>
    </w:p>
    <w:p w:rsidR="00A90903" w:rsidRDefault="00F66D64">
      <w:pPr>
        <w:ind w:left="720" w:hanging="360"/>
        <w:rPr>
          <w:sz w:val="24"/>
        </w:rPr>
      </w:pPr>
      <w:r>
        <w:rPr>
          <w:sz w:val="24"/>
        </w:rPr>
        <w:t>ANSWER:  F</w:t>
      </w:r>
    </w:p>
    <w:p w:rsidR="00A90903" w:rsidRDefault="00A90903">
      <w:pPr>
        <w:ind w:left="720" w:hanging="360"/>
        <w:rPr>
          <w:sz w:val="24"/>
        </w:rPr>
      </w:pPr>
    </w:p>
    <w:p w:rsidR="00A90903" w:rsidRDefault="00F66D64">
      <w:pPr>
        <w:pStyle w:val="BodyText"/>
        <w:numPr>
          <w:ilvl w:val="2"/>
          <w:numId w:val="2"/>
        </w:numPr>
        <w:tabs>
          <w:tab w:val="clear" w:pos="2683"/>
          <w:tab w:val="left" w:pos="375"/>
          <w:tab w:val="right" w:pos="9063"/>
        </w:tabs>
        <w:ind w:left="360"/>
        <w:rPr>
          <w:sz w:val="24"/>
        </w:rPr>
      </w:pPr>
      <w:r>
        <w:rPr>
          <w:sz w:val="24"/>
        </w:rPr>
        <w:t>A trader expecting interest rates to decline would want to sell interest rate futures.</w:t>
      </w:r>
    </w:p>
    <w:p w:rsidR="00A90903" w:rsidRDefault="00F66D64">
      <w:pPr>
        <w:ind w:left="360"/>
        <w:rPr>
          <w:sz w:val="24"/>
        </w:rPr>
      </w:pPr>
      <w:r>
        <w:rPr>
          <w:sz w:val="24"/>
        </w:rPr>
        <w:t>ANSWER:  F</w:t>
      </w:r>
    </w:p>
    <w:p w:rsidR="00A90903" w:rsidRDefault="00A90903">
      <w:pPr>
        <w:pStyle w:val="Heading3"/>
        <w:rPr>
          <w:b/>
          <w:sz w:val="28"/>
        </w:rPr>
      </w:pPr>
    </w:p>
    <w:p w:rsidR="00A90903" w:rsidRDefault="00F66D64">
      <w:pPr>
        <w:pStyle w:val="Heading3"/>
        <w:rPr>
          <w:b/>
          <w:sz w:val="28"/>
        </w:rPr>
      </w:pPr>
      <w:r>
        <w:rPr>
          <w:b/>
          <w:sz w:val="28"/>
        </w:rPr>
        <w:t>Short Answer/Problem</w:t>
      </w:r>
    </w:p>
    <w:p w:rsidR="00A90903" w:rsidRDefault="00A90903"/>
    <w:p w:rsidR="00A90903" w:rsidRDefault="00F66D64">
      <w:pPr>
        <w:tabs>
          <w:tab w:val="left" w:pos="375"/>
          <w:tab w:val="right" w:pos="9458"/>
        </w:tabs>
        <w:ind w:left="375" w:hanging="375"/>
        <w:jc w:val="both"/>
        <w:rPr>
          <w:sz w:val="24"/>
        </w:rPr>
      </w:pPr>
      <w:r>
        <w:rPr>
          <w:sz w:val="24"/>
        </w:rPr>
        <w:t>1.   A speculator buys 6 T-bill futures contracts at 91.88 and closes them out three weeks later at 91.56. Calculate this person's gain or loss in dollars.</w:t>
      </w:r>
    </w:p>
    <w:p w:rsidR="00A90903" w:rsidRDefault="00A90903">
      <w:pPr>
        <w:rPr>
          <w:sz w:val="24"/>
        </w:rPr>
      </w:pPr>
    </w:p>
    <w:p w:rsidR="00A90903" w:rsidRDefault="00F66D64">
      <w:pPr>
        <w:tabs>
          <w:tab w:val="left" w:pos="360"/>
        </w:tabs>
        <w:rPr>
          <w:i/>
          <w:sz w:val="24"/>
        </w:rPr>
      </w:pPr>
      <w:r>
        <w:rPr>
          <w:sz w:val="24"/>
        </w:rPr>
        <w:tab/>
        <w:t xml:space="preserve">ANSWER:  </w:t>
      </w:r>
      <w:r>
        <w:rPr>
          <w:i/>
          <w:sz w:val="24"/>
        </w:rPr>
        <w:t>Each basis point change corresponds to $25 in the value of the contract:</w:t>
      </w:r>
    </w:p>
    <w:p w:rsidR="00A90903" w:rsidRDefault="00A90903">
      <w:pPr>
        <w:ind w:left="1425"/>
        <w:rPr>
          <w:i/>
          <w:sz w:val="24"/>
        </w:rPr>
      </w:pPr>
    </w:p>
    <w:p w:rsidR="00A90903" w:rsidRDefault="00F66D64">
      <w:pPr>
        <w:ind w:left="1425"/>
        <w:rPr>
          <w:i/>
          <w:sz w:val="24"/>
        </w:rPr>
      </w:pPr>
      <w:r>
        <w:rPr>
          <w:i/>
          <w:sz w:val="24"/>
        </w:rPr>
        <w:t xml:space="preserve">8 x $25 x 32 basis points = </w:t>
      </w:r>
      <w:r>
        <w:rPr>
          <w:b/>
          <w:i/>
          <w:sz w:val="24"/>
        </w:rPr>
        <w:t>$6,400 loss</w:t>
      </w:r>
    </w:p>
    <w:p w:rsidR="00A90903" w:rsidRDefault="00A90903">
      <w:pPr>
        <w:rPr>
          <w:sz w:val="24"/>
        </w:rPr>
      </w:pPr>
    </w:p>
    <w:p w:rsidR="00A90903" w:rsidRDefault="00F66D64">
      <w:pPr>
        <w:numPr>
          <w:ilvl w:val="1"/>
          <w:numId w:val="1"/>
        </w:numPr>
        <w:tabs>
          <w:tab w:val="right" w:pos="9458"/>
        </w:tabs>
        <w:jc w:val="both"/>
        <w:rPr>
          <w:sz w:val="24"/>
        </w:rPr>
      </w:pPr>
      <w:r>
        <w:rPr>
          <w:sz w:val="24"/>
        </w:rPr>
        <w:t>A treasury bill matures in 60 days and sells for $9950. What is its bond equivalent yield?</w:t>
      </w:r>
    </w:p>
    <w:p w:rsidR="00A90903" w:rsidRDefault="00A90903">
      <w:pPr>
        <w:tabs>
          <w:tab w:val="left" w:pos="375"/>
          <w:tab w:val="right" w:pos="9458"/>
        </w:tabs>
        <w:jc w:val="both"/>
        <w:rPr>
          <w:sz w:val="24"/>
        </w:rPr>
      </w:pPr>
    </w:p>
    <w:p w:rsidR="00A90903" w:rsidRDefault="00F66D64">
      <w:pPr>
        <w:tabs>
          <w:tab w:val="left" w:pos="375"/>
          <w:tab w:val="right" w:pos="9458"/>
        </w:tabs>
        <w:jc w:val="both"/>
        <w:rPr>
          <w:i/>
          <w:sz w:val="24"/>
        </w:rPr>
      </w:pPr>
      <w:r>
        <w:rPr>
          <w:sz w:val="24"/>
        </w:rPr>
        <w:tab/>
        <w:t xml:space="preserve">ANSWER:  </w:t>
      </w:r>
      <w:r>
        <w:rPr>
          <w:i/>
          <w:position w:val="-24"/>
          <w:sz w:val="24"/>
        </w:rPr>
        <w:object w:dxaOrig="18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 fillcolor="window">
            <v:imagedata r:id="rId8" o:title=""/>
          </v:shape>
          <o:OLEObject Type="Embed" ProgID="Equation.3" ShapeID="_x0000_i1025" DrawAspect="Content" ObjectID="_1503242265" r:id="rId9"/>
        </w:object>
      </w:r>
      <w:r>
        <w:rPr>
          <w:i/>
          <w:sz w:val="24"/>
        </w:rPr>
        <w:t xml:space="preserve">= </w:t>
      </w:r>
      <w:r>
        <w:rPr>
          <w:b/>
          <w:i/>
          <w:sz w:val="24"/>
        </w:rPr>
        <w:t>3.20%</w:t>
      </w:r>
    </w:p>
    <w:p w:rsidR="00A90903" w:rsidRDefault="00A90903">
      <w:pPr>
        <w:rPr>
          <w:sz w:val="24"/>
        </w:rPr>
      </w:pPr>
    </w:p>
    <w:p w:rsidR="00A90903" w:rsidRDefault="00F66D6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A $1000 par, 7 1/2% Treasury bond paid interest 57 days ago. It sells for 102% of par.  Ignoring commissions, but including accrued interest, how much must you pay to buy one of the bonds?</w:t>
      </w:r>
    </w:p>
    <w:p w:rsidR="00A90903" w:rsidRDefault="00A90903">
      <w:pPr>
        <w:rPr>
          <w:sz w:val="24"/>
        </w:rPr>
      </w:pPr>
    </w:p>
    <w:p w:rsidR="00A90903" w:rsidRDefault="00F66D64">
      <w:pPr>
        <w:ind w:left="360"/>
        <w:rPr>
          <w:i/>
          <w:sz w:val="24"/>
        </w:rPr>
      </w:pPr>
      <w:r>
        <w:rPr>
          <w:sz w:val="24"/>
        </w:rPr>
        <w:t xml:space="preserve">ANSWER:  </w:t>
      </w:r>
      <w:r>
        <w:rPr>
          <w:i/>
          <w:sz w:val="24"/>
        </w:rPr>
        <w:t xml:space="preserve">Interest on a Treasury bond accrues on a 365-day basis.  A 7 ½ % coupon bond accrues (.075 x $1000)/365 = $0.2055 per day.  </w:t>
      </w:r>
    </w:p>
    <w:p w:rsidR="00A90903" w:rsidRDefault="00A90903">
      <w:pPr>
        <w:ind w:left="1425"/>
        <w:rPr>
          <w:i/>
          <w:sz w:val="24"/>
        </w:rPr>
      </w:pPr>
    </w:p>
    <w:p w:rsidR="00A90903" w:rsidRDefault="00F66D64">
      <w:pPr>
        <w:ind w:left="1425"/>
        <w:rPr>
          <w:b/>
          <w:i/>
          <w:sz w:val="24"/>
        </w:rPr>
      </w:pPr>
      <w:r>
        <w:rPr>
          <w:i/>
          <w:sz w:val="24"/>
        </w:rPr>
        <w:t xml:space="preserve">Bond cost = $1,020 + (57 x $0.2055) = </w:t>
      </w:r>
      <w:r>
        <w:rPr>
          <w:b/>
          <w:i/>
          <w:sz w:val="24"/>
        </w:rPr>
        <w:t>$1,031.71</w:t>
      </w:r>
    </w:p>
    <w:p w:rsidR="00F66D64" w:rsidRDefault="00F66D64"/>
    <w:sectPr w:rsidR="00F66D64" w:rsidSect="006D090C">
      <w:footerReference w:type="even" r:id="rId10"/>
      <w:footerReference w:type="default" r:id="rId11"/>
      <w:footerReference w:type="first" r:id="rId12"/>
      <w:pgSz w:w="12240" w:h="15840"/>
      <w:pgMar w:top="426" w:right="1440" w:bottom="1440" w:left="1440" w:header="720" w:footer="1008" w:gutter="0"/>
      <w:pgNumType w:start="1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80" w:rsidRDefault="00791C80">
      <w:r>
        <w:separator/>
      </w:r>
    </w:p>
  </w:endnote>
  <w:endnote w:type="continuationSeparator" w:id="0">
    <w:p w:rsidR="00791C80" w:rsidRDefault="007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03" w:rsidRDefault="00A9090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03" w:rsidRDefault="00A9090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03" w:rsidRDefault="00A9090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80" w:rsidRDefault="00791C80">
      <w:r>
        <w:separator/>
      </w:r>
    </w:p>
  </w:footnote>
  <w:footnote w:type="continuationSeparator" w:id="0">
    <w:p w:rsidR="00791C80" w:rsidRDefault="0079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7C8"/>
    <w:multiLevelType w:val="hybridMultilevel"/>
    <w:tmpl w:val="F21E04BC"/>
    <w:lvl w:ilvl="0" w:tplc="1DBC0AE8">
      <w:start w:val="4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D7BCF742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3D6A9CFA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C3927070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E7EA794A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87B48750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92BEE8EE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A8122A7E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9A7AC9BC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1326983"/>
    <w:multiLevelType w:val="hybridMultilevel"/>
    <w:tmpl w:val="0B74DAB4"/>
    <w:lvl w:ilvl="0" w:tplc="D21AC260">
      <w:start w:val="4"/>
      <w:numFmt w:val="lowerLetter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9528C1A4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5D725256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31502AF8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BC6641AE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263C5646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5120923E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D0723514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9CF280E4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1CCA1997"/>
    <w:multiLevelType w:val="hybridMultilevel"/>
    <w:tmpl w:val="FC0E326E"/>
    <w:lvl w:ilvl="0" w:tplc="48DA3D78">
      <w:start w:val="4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919C780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F7AAE95E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58926EC8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586EE8A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65D65886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6288887E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E65E3FEC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B96E34B2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DC03EE7"/>
    <w:multiLevelType w:val="hybridMultilevel"/>
    <w:tmpl w:val="BE9C165C"/>
    <w:lvl w:ilvl="0" w:tplc="FEFC9562">
      <w:start w:val="2"/>
      <w:numFmt w:val="lowerLetter"/>
      <w:lvlText w:val="%1."/>
      <w:lvlJc w:val="left"/>
      <w:pPr>
        <w:tabs>
          <w:tab w:val="num" w:pos="1438"/>
        </w:tabs>
        <w:ind w:left="1438" w:hanging="735"/>
      </w:pPr>
      <w:rPr>
        <w:rFonts w:hint="default"/>
      </w:rPr>
    </w:lvl>
    <w:lvl w:ilvl="1" w:tplc="71FC4060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2" w:tplc="FB3A8FFC">
      <w:start w:val="1"/>
      <w:numFmt w:val="decimal"/>
      <w:lvlText w:val="%3."/>
      <w:lvlJc w:val="left"/>
      <w:pPr>
        <w:tabs>
          <w:tab w:val="num" w:pos="2683"/>
        </w:tabs>
        <w:ind w:left="2683" w:hanging="360"/>
      </w:pPr>
      <w:rPr>
        <w:rFonts w:hint="default"/>
      </w:rPr>
    </w:lvl>
    <w:lvl w:ilvl="3" w:tplc="54EAEB94">
      <w:start w:val="2"/>
      <w:numFmt w:val="lowerLetter"/>
      <w:lvlText w:val="%4."/>
      <w:lvlJc w:val="left"/>
      <w:pPr>
        <w:tabs>
          <w:tab w:val="num" w:pos="3598"/>
        </w:tabs>
        <w:ind w:left="3598" w:hanging="735"/>
      </w:pPr>
      <w:rPr>
        <w:rFonts w:hint="default"/>
      </w:rPr>
    </w:lvl>
    <w:lvl w:ilvl="4" w:tplc="4908396E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BF326D4C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60B0BC78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D786D86A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D6CCD34C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">
    <w:nsid w:val="47194831"/>
    <w:multiLevelType w:val="hybridMultilevel"/>
    <w:tmpl w:val="718C8692"/>
    <w:lvl w:ilvl="0" w:tplc="234450D0">
      <w:start w:val="4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98D23984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DD94083E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791A53BE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116937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7D40A5A0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9D3E041E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5B74CB78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55F86FEE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8E424F4"/>
    <w:multiLevelType w:val="hybridMultilevel"/>
    <w:tmpl w:val="EC2E278E"/>
    <w:lvl w:ilvl="0" w:tplc="10D8B62A">
      <w:start w:val="4"/>
      <w:numFmt w:val="lowerLetter"/>
      <w:lvlText w:val="%1.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FC84E7CE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68529A10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D9F2CC56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BE10093A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489C0E40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2C621EAA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A0627D58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2F68FFBE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6">
    <w:nsid w:val="592654B2"/>
    <w:multiLevelType w:val="hybridMultilevel"/>
    <w:tmpl w:val="EF985EB0"/>
    <w:lvl w:ilvl="0" w:tplc="9EE68DF4">
      <w:start w:val="4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64D0E458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85BCF3BC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B48194E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77EE5DC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D3A4C1A8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DECE0ADA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9C864A5C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40F0C502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62664122"/>
    <w:multiLevelType w:val="hybridMultilevel"/>
    <w:tmpl w:val="B4D86328"/>
    <w:lvl w:ilvl="0" w:tplc="E2DCAC0A">
      <w:start w:val="4"/>
      <w:numFmt w:val="lowerLetter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A1D4ED14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E03040E0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288CC738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51245E62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4B3CCD22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3D847A5E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EAC4E434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5A140F6C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8">
    <w:nsid w:val="6FC356EC"/>
    <w:multiLevelType w:val="hybridMultilevel"/>
    <w:tmpl w:val="02B649DA"/>
    <w:lvl w:ilvl="0" w:tplc="0B120FBC">
      <w:start w:val="4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A8AD1C0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44700F5E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724658E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5B0C5B90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585B14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6F628542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9612C5F6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64426EA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71410D00"/>
    <w:multiLevelType w:val="hybridMultilevel"/>
    <w:tmpl w:val="6D32B3F2"/>
    <w:lvl w:ilvl="0" w:tplc="7436C3A4">
      <w:start w:val="4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EDC661F4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545A6006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50C177A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2758BAB6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88DE299E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E4BCC440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5B787F28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98F80652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763B78EE"/>
    <w:multiLevelType w:val="hybridMultilevel"/>
    <w:tmpl w:val="8C6475C0"/>
    <w:lvl w:ilvl="0" w:tplc="D52A469A">
      <w:start w:val="4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EAC88EC6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EBD0176C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F3022394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5756E5BC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1D549A18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3FAEA84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705ABC88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4B465224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1">
    <w:nsid w:val="766E2247"/>
    <w:multiLevelType w:val="hybridMultilevel"/>
    <w:tmpl w:val="C2E45CDC"/>
    <w:lvl w:ilvl="0" w:tplc="4858DB6A">
      <w:start w:val="4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33165F22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267E2446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AAA9162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BF468CD8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ABDE111A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95242476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3144815A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ED78AC96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786B039E"/>
    <w:multiLevelType w:val="hybridMultilevel"/>
    <w:tmpl w:val="932C8702"/>
    <w:lvl w:ilvl="0" w:tplc="B4A81308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7C509AF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DE24D2">
      <w:start w:val="1"/>
      <w:numFmt w:val="lowerLetter"/>
      <w:lvlText w:val="%3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FB50E8C6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889A2222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EEE6A404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DA80E9C8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30D0E2B8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4E4ABDDA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7B7D41FB"/>
    <w:multiLevelType w:val="hybridMultilevel"/>
    <w:tmpl w:val="38325910"/>
    <w:lvl w:ilvl="0" w:tplc="6216669A">
      <w:start w:val="4"/>
      <w:numFmt w:val="lowerLetter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9394010E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BA5834BE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AF78F9A6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1278EDCE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9F62F778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75E67E90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B7A0E4CE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693490C6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49"/>
    <w:rsid w:val="00462649"/>
    <w:rsid w:val="006D090C"/>
    <w:rsid w:val="00791C80"/>
    <w:rsid w:val="00A90903"/>
    <w:rsid w:val="00F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jc w:val="both"/>
      <w:textAlignment w:val="auto"/>
    </w:pPr>
    <w:rPr>
      <w:sz w:val="26"/>
      <w:szCs w:val="24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6"/>
      <w:szCs w:val="24"/>
    </w:rPr>
  </w:style>
  <w:style w:type="paragraph" w:styleId="Subtitle">
    <w:name w:val="Subtitle"/>
    <w:basedOn w:val="Normal"/>
    <w:qFormat/>
    <w:pPr>
      <w:tabs>
        <w:tab w:val="right" w:pos="9020"/>
      </w:tabs>
      <w:overflowPunct/>
      <w:autoSpaceDE/>
      <w:autoSpaceDN/>
      <w:adjustRightInd/>
      <w:ind w:left="619"/>
      <w:jc w:val="center"/>
      <w:textAlignment w:val="auto"/>
    </w:pPr>
    <w:rPr>
      <w:rFonts w:ascii="Tahoma" w:hAnsi="Tahoma"/>
      <w:sz w:val="25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semiHidden/>
    <w:pPr>
      <w:overflowPunct/>
      <w:autoSpaceDE/>
      <w:autoSpaceDN/>
      <w:adjustRightInd/>
      <w:jc w:val="both"/>
      <w:textAlignment w:val="auto"/>
    </w:pPr>
    <w:rPr>
      <w:sz w:val="26"/>
      <w:szCs w:val="24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6"/>
      <w:szCs w:val="24"/>
    </w:rPr>
  </w:style>
  <w:style w:type="paragraph" w:styleId="Subtitle">
    <w:name w:val="Subtitle"/>
    <w:basedOn w:val="Normal"/>
    <w:qFormat/>
    <w:pPr>
      <w:tabs>
        <w:tab w:val="right" w:pos="9020"/>
      </w:tabs>
      <w:overflowPunct/>
      <w:autoSpaceDE/>
      <w:autoSpaceDN/>
      <w:adjustRightInd/>
      <w:ind w:left="619"/>
      <w:jc w:val="center"/>
      <w:textAlignment w:val="auto"/>
    </w:pPr>
    <w:rPr>
      <w:rFonts w:ascii="Tahoma" w:hAnsi="Tahoma"/>
      <w:sz w:val="25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Eleven</vt:lpstr>
    </vt:vector>
  </TitlesOfParts>
  <Company>Me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cp:lastModifiedBy>x</cp:lastModifiedBy>
  <cp:revision>4</cp:revision>
  <cp:lastPrinted>2001-09-19T10:29:00Z</cp:lastPrinted>
  <dcterms:created xsi:type="dcterms:W3CDTF">2015-09-08T16:26:00Z</dcterms:created>
  <dcterms:modified xsi:type="dcterms:W3CDTF">2015-09-08T16:31:00Z</dcterms:modified>
</cp:coreProperties>
</file>