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6C1" w:rsidRDefault="002E5100" w:rsidP="009D36C1">
      <w:pPr>
        <w:widowControl w:val="0"/>
        <w:autoSpaceDE w:val="0"/>
        <w:autoSpaceDN w:val="0"/>
        <w:adjustRightInd w:val="0"/>
        <w:jc w:val="center"/>
        <w:rPr>
          <w:rFonts w:ascii="Square721 BT" w:hAnsi="Square721 BT" w:cs="Square721 BT"/>
          <w:b/>
          <w:bCs/>
          <w:color w:val="800000"/>
          <w:sz w:val="56"/>
          <w:szCs w:val="28"/>
          <w:u w:val="single"/>
        </w:rPr>
      </w:pPr>
      <w:r>
        <w:rPr>
          <w:rFonts w:ascii="Square721 BT" w:hAnsi="Square721 BT" w:cs="Square721 BT"/>
          <w:b/>
          <w:bCs/>
          <w:color w:val="800000"/>
          <w:sz w:val="56"/>
          <w:szCs w:val="28"/>
          <w:u w:val="single"/>
        </w:rPr>
        <w:t>Stratégie</w:t>
      </w:r>
      <w:r w:rsidR="009D36C1">
        <w:rPr>
          <w:rFonts w:ascii="Square721 BT" w:hAnsi="Square721 BT" w:cs="Square721 BT"/>
          <w:b/>
          <w:bCs/>
          <w:color w:val="800000"/>
          <w:sz w:val="56"/>
          <w:szCs w:val="28"/>
          <w:u w:val="single"/>
        </w:rPr>
        <w:t xml:space="preserve"> d’entreprise</w:t>
      </w:r>
    </w:p>
    <w:p w:rsidR="009D36C1" w:rsidRDefault="009D36C1" w:rsidP="009D36C1">
      <w:pPr>
        <w:widowControl w:val="0"/>
        <w:autoSpaceDE w:val="0"/>
        <w:autoSpaceDN w:val="0"/>
        <w:adjustRightInd w:val="0"/>
        <w:jc w:val="center"/>
        <w:rPr>
          <w:rFonts w:ascii="Square721 BT" w:hAnsi="Square721 BT" w:cs="Square721 BT"/>
          <w:b/>
          <w:bCs/>
          <w:color w:val="800000"/>
          <w:sz w:val="56"/>
          <w:szCs w:val="28"/>
          <w:u w:val="single"/>
        </w:rPr>
      </w:pPr>
    </w:p>
    <w:p w:rsidR="002E5100" w:rsidRDefault="002E5100" w:rsidP="009D36C1">
      <w:pPr>
        <w:widowControl w:val="0"/>
        <w:autoSpaceDE w:val="0"/>
        <w:autoSpaceDN w:val="0"/>
        <w:adjustRightInd w:val="0"/>
        <w:jc w:val="center"/>
        <w:rPr>
          <w:rFonts w:ascii="Square721 BT" w:hAnsi="Square721 BT" w:cs="Square721 BT"/>
          <w:b/>
          <w:bCs/>
          <w:color w:val="800000"/>
          <w:sz w:val="28"/>
          <w:szCs w:val="28"/>
        </w:rPr>
      </w:pPr>
      <w:r>
        <w:rPr>
          <w:rFonts w:ascii="Square721 BT" w:hAnsi="Square721 BT" w:cs="Square721 BT"/>
          <w:b/>
          <w:bCs/>
          <w:color w:val="800000"/>
          <w:sz w:val="28"/>
          <w:szCs w:val="28"/>
        </w:rPr>
        <w:t>1/ Introduction à la stratégie d’entreprise</w:t>
      </w:r>
    </w:p>
    <w:p w:rsidR="002E5100" w:rsidRDefault="002E5100">
      <w:pPr>
        <w:spacing w:before="120" w:after="120"/>
        <w:jc w:val="both"/>
        <w:rPr>
          <w:rFonts w:ascii="Square721 BT" w:hAnsi="Square721 BT"/>
          <w:b/>
          <w:bCs/>
          <w:color w:val="FF0000"/>
          <w:u w:val="single"/>
        </w:rPr>
      </w:pPr>
    </w:p>
    <w:p w:rsidR="002E5100" w:rsidRDefault="002E5100">
      <w:pPr>
        <w:spacing w:before="120" w:after="120"/>
        <w:jc w:val="both"/>
        <w:rPr>
          <w:rFonts w:ascii="Square721 BT" w:hAnsi="Square721 BT"/>
          <w:b/>
          <w:bCs/>
          <w:color w:val="FF0000"/>
        </w:rPr>
      </w:pPr>
      <w:r>
        <w:rPr>
          <w:rFonts w:ascii="Square721 BT" w:hAnsi="Square721 BT"/>
          <w:b/>
          <w:bCs/>
          <w:color w:val="FF0000"/>
        </w:rPr>
        <w:t>Les caractéristiques des décisions stratégiques :</w:t>
      </w:r>
    </w:p>
    <w:p w:rsidR="002E5100" w:rsidRDefault="002E5100">
      <w:pPr>
        <w:numPr>
          <w:ilvl w:val="0"/>
          <w:numId w:val="3"/>
        </w:numPr>
        <w:tabs>
          <w:tab w:val="clear" w:pos="1429"/>
        </w:tabs>
        <w:spacing w:before="120" w:after="120"/>
        <w:ind w:left="360"/>
        <w:jc w:val="both"/>
        <w:rPr>
          <w:rFonts w:ascii="Square721 BT" w:hAnsi="Square721 BT"/>
        </w:rPr>
      </w:pPr>
      <w:r>
        <w:rPr>
          <w:rFonts w:ascii="Square721 BT" w:hAnsi="Square721 BT"/>
        </w:rPr>
        <w:t>Les décisions stratégiques concernent les orientations à long terme d’une organisation.</w:t>
      </w:r>
    </w:p>
    <w:p w:rsidR="002E5100" w:rsidRDefault="002E5100">
      <w:pPr>
        <w:numPr>
          <w:ilvl w:val="0"/>
          <w:numId w:val="3"/>
        </w:numPr>
        <w:tabs>
          <w:tab w:val="clear" w:pos="1429"/>
        </w:tabs>
        <w:spacing w:before="120" w:after="120"/>
        <w:ind w:left="360"/>
        <w:jc w:val="both"/>
        <w:rPr>
          <w:rFonts w:ascii="Square721 BT" w:hAnsi="Square721 BT"/>
        </w:rPr>
      </w:pPr>
      <w:r>
        <w:rPr>
          <w:rFonts w:ascii="Square721 BT" w:hAnsi="Square721 BT"/>
        </w:rPr>
        <w:t>Elles ont pour but l’obtention d’un avantage concurrentiel et d’un positionnement profitable.</w:t>
      </w:r>
    </w:p>
    <w:p w:rsidR="002E5100" w:rsidRDefault="002E5100">
      <w:pPr>
        <w:numPr>
          <w:ilvl w:val="0"/>
          <w:numId w:val="3"/>
        </w:numPr>
        <w:tabs>
          <w:tab w:val="clear" w:pos="1429"/>
        </w:tabs>
        <w:spacing w:before="120" w:after="120"/>
        <w:ind w:left="360"/>
        <w:jc w:val="both"/>
        <w:rPr>
          <w:rFonts w:ascii="Square721 BT" w:hAnsi="Square721 BT"/>
        </w:rPr>
      </w:pPr>
      <w:r>
        <w:rPr>
          <w:rFonts w:ascii="Square721 BT" w:hAnsi="Square721 BT"/>
        </w:rPr>
        <w:t>Elles concernent le périmètre d’activité d’une organisation (faut-il diversifier et étendre notre DAS ou pas ?).</w:t>
      </w:r>
    </w:p>
    <w:p w:rsidR="002E5100" w:rsidRDefault="002E5100">
      <w:pPr>
        <w:numPr>
          <w:ilvl w:val="0"/>
          <w:numId w:val="3"/>
        </w:numPr>
        <w:tabs>
          <w:tab w:val="clear" w:pos="1429"/>
        </w:tabs>
        <w:spacing w:before="120" w:after="120"/>
        <w:ind w:left="360"/>
        <w:jc w:val="both"/>
        <w:rPr>
          <w:rFonts w:ascii="Square721 BT" w:hAnsi="Square721 BT"/>
        </w:rPr>
      </w:pPr>
      <w:r>
        <w:rPr>
          <w:rFonts w:ascii="Square721 BT" w:hAnsi="Square721 BT"/>
        </w:rPr>
        <w:t>La stratégie est déduite des conditions de l’environnement dans lequel évolue l’entreprise.</w:t>
      </w:r>
    </w:p>
    <w:p w:rsidR="002E5100" w:rsidRDefault="002E5100">
      <w:pPr>
        <w:numPr>
          <w:ilvl w:val="0"/>
          <w:numId w:val="3"/>
        </w:numPr>
        <w:tabs>
          <w:tab w:val="clear" w:pos="1429"/>
        </w:tabs>
        <w:spacing w:before="120" w:after="120"/>
        <w:ind w:left="360"/>
        <w:jc w:val="both"/>
        <w:rPr>
          <w:rFonts w:ascii="Square721 BT" w:hAnsi="Square721 BT"/>
        </w:rPr>
      </w:pPr>
      <w:r>
        <w:rPr>
          <w:rFonts w:ascii="Square721 BT" w:hAnsi="Square721 BT"/>
        </w:rPr>
        <w:t>La stratégie est construite à partir des ressources et des compétences de l’organisation.</w:t>
      </w:r>
    </w:p>
    <w:p w:rsidR="002E5100" w:rsidRDefault="002E5100">
      <w:pPr>
        <w:numPr>
          <w:ilvl w:val="0"/>
          <w:numId w:val="3"/>
        </w:numPr>
        <w:tabs>
          <w:tab w:val="clear" w:pos="1429"/>
        </w:tabs>
        <w:spacing w:before="120" w:after="120"/>
        <w:ind w:left="360"/>
        <w:jc w:val="both"/>
        <w:rPr>
          <w:rFonts w:ascii="Square721 BT" w:hAnsi="Square721 BT"/>
        </w:rPr>
      </w:pPr>
      <w:r>
        <w:rPr>
          <w:rFonts w:ascii="Square721 BT" w:hAnsi="Square721 BT"/>
        </w:rPr>
        <w:t>La stratégie implique des modifications en terme de ressources. (expansion signifie besoin en capitaux et en ressources humaines).</w:t>
      </w:r>
    </w:p>
    <w:p w:rsidR="002E5100" w:rsidRDefault="002E5100">
      <w:pPr>
        <w:numPr>
          <w:ilvl w:val="0"/>
          <w:numId w:val="3"/>
        </w:numPr>
        <w:tabs>
          <w:tab w:val="clear" w:pos="1429"/>
        </w:tabs>
        <w:spacing w:before="120" w:after="120"/>
        <w:ind w:left="360"/>
        <w:jc w:val="both"/>
        <w:rPr>
          <w:rFonts w:ascii="Square721 BT" w:hAnsi="Square721 BT"/>
        </w:rPr>
      </w:pPr>
      <w:r>
        <w:rPr>
          <w:rFonts w:ascii="Square721 BT" w:hAnsi="Square721 BT"/>
        </w:rPr>
        <w:t>Les décisions stratégiques influencent les décisions opérationnelles, car si ces dernières ne sont pas en phase avec la stratégie, celle-ci ne réussira jamais.</w:t>
      </w:r>
    </w:p>
    <w:p w:rsidR="002E5100" w:rsidRDefault="002E5100">
      <w:pPr>
        <w:numPr>
          <w:ilvl w:val="0"/>
          <w:numId w:val="3"/>
        </w:numPr>
        <w:tabs>
          <w:tab w:val="clear" w:pos="1429"/>
        </w:tabs>
        <w:spacing w:before="120" w:after="120"/>
        <w:ind w:left="360"/>
        <w:jc w:val="both"/>
        <w:rPr>
          <w:rFonts w:ascii="Square721 BT" w:hAnsi="Square721 BT"/>
        </w:rPr>
      </w:pPr>
      <w:r>
        <w:rPr>
          <w:rFonts w:ascii="Square721 BT" w:hAnsi="Square721 BT"/>
        </w:rPr>
        <w:t>La stratégie est influencée par les valeurs et les attentes de ceux qui détiennent du pouvoir au sein de l’organisation. Elle est le reflet des croyances de ceux qui la dirigent.</w:t>
      </w:r>
    </w:p>
    <w:p w:rsidR="002E5100" w:rsidRDefault="002E5100">
      <w:pPr>
        <w:spacing w:before="120" w:after="120"/>
        <w:ind w:firstLine="709"/>
        <w:jc w:val="both"/>
        <w:rPr>
          <w:rFonts w:ascii="Square721 BT" w:hAnsi="Square721 BT"/>
        </w:rPr>
      </w:pPr>
      <w:r>
        <w:rPr>
          <w:rFonts w:ascii="Square721 BT" w:hAnsi="Square721 BT"/>
        </w:rPr>
        <w:t xml:space="preserve"> </w:t>
      </w:r>
      <w:r>
        <w:rPr>
          <w:rFonts w:ascii="Square721 BT" w:hAnsi="Square721 BT"/>
          <w:b/>
          <w:bCs/>
        </w:rPr>
        <w:t>La stratégie</w:t>
      </w:r>
      <w:r>
        <w:rPr>
          <w:rFonts w:ascii="Square721 BT" w:hAnsi="Square721 BT"/>
        </w:rPr>
        <w:t xml:space="preserve"> est l’orientation des activités d’une organisation à long terme. Elle consiste à obtenir un avantage concurrentiel grâce à la reconfiguration des ressources dans un environnement changeant, afin de répondre aux besoins du marché et aux attentes des différentes parties prenantes.</w:t>
      </w:r>
    </w:p>
    <w:p w:rsidR="002E5100" w:rsidRDefault="002E5100">
      <w:pPr>
        <w:spacing w:before="120" w:after="120"/>
        <w:jc w:val="both"/>
        <w:rPr>
          <w:rFonts w:ascii="Square721 BT" w:hAnsi="Square721 BT"/>
          <w:b/>
          <w:bCs/>
          <w:color w:val="FF0000"/>
        </w:rPr>
      </w:pPr>
      <w:r>
        <w:rPr>
          <w:rFonts w:ascii="Square721 BT" w:hAnsi="Square721 BT"/>
          <w:b/>
          <w:bCs/>
          <w:color w:val="FF0000"/>
        </w:rPr>
        <w:t>Les trois niveaux de stratégie :</w:t>
      </w:r>
    </w:p>
    <w:p w:rsidR="002E5100" w:rsidRDefault="002E5100">
      <w:pPr>
        <w:spacing w:before="120" w:after="120"/>
        <w:ind w:firstLine="709"/>
        <w:jc w:val="both"/>
        <w:rPr>
          <w:rFonts w:ascii="Square721 BT" w:hAnsi="Square721 BT"/>
        </w:rPr>
      </w:pPr>
      <w:r>
        <w:rPr>
          <w:rFonts w:ascii="Square721 BT" w:hAnsi="Square721 BT"/>
          <w:b/>
          <w:bCs/>
        </w:rPr>
        <w:t>La stratégie d’entreprise</w:t>
      </w:r>
      <w:r>
        <w:rPr>
          <w:rFonts w:ascii="Square721 BT" w:hAnsi="Square721 BT"/>
        </w:rPr>
        <w:t xml:space="preserve"> concerne l’organisation dans sa globalité. Elle a pour but de répondre aux attentes des propriétaires et des autres parties prenantes en augmentant la valeur des différentes composantes de l’organisation.</w:t>
      </w:r>
    </w:p>
    <w:p w:rsidR="002E5100" w:rsidRDefault="002E5100">
      <w:pPr>
        <w:spacing w:before="120" w:after="120"/>
        <w:ind w:firstLine="709"/>
        <w:jc w:val="both"/>
        <w:rPr>
          <w:rFonts w:ascii="Square721 BT" w:hAnsi="Square721 BT"/>
        </w:rPr>
      </w:pPr>
      <w:r>
        <w:rPr>
          <w:rFonts w:ascii="Square721 BT" w:hAnsi="Square721 BT"/>
          <w:b/>
          <w:bCs/>
        </w:rPr>
        <w:t>La stratégie par domaine d’activité (stratégie concurrentielle)</w:t>
      </w:r>
      <w:r>
        <w:rPr>
          <w:rFonts w:ascii="Square721 BT" w:hAnsi="Square721 BT"/>
        </w:rPr>
        <w:t xml:space="preserve"> consiste à identifier les facteurs clés de succès sur un marché particulier afin d’obtenir un avantage concurrentiel. Elle est pertinente au niveau d’un DAS (segment stratégique) qui est une sous-partie de l’organisation à laquelle on peut allouer des ressources de manière indépendante.</w:t>
      </w:r>
    </w:p>
    <w:p w:rsidR="002E5100" w:rsidRDefault="002E5100">
      <w:pPr>
        <w:spacing w:before="120" w:after="120"/>
        <w:ind w:firstLine="709"/>
        <w:jc w:val="both"/>
        <w:rPr>
          <w:rFonts w:ascii="Square721 BT" w:hAnsi="Square721 BT"/>
        </w:rPr>
      </w:pPr>
      <w:r>
        <w:rPr>
          <w:rFonts w:ascii="Square721 BT" w:hAnsi="Square721 BT"/>
          <w:b/>
          <w:bCs/>
        </w:rPr>
        <w:t>Les stratégies opérationnelles</w:t>
      </w:r>
      <w:r>
        <w:rPr>
          <w:rFonts w:ascii="Square721 BT" w:hAnsi="Square721 BT"/>
        </w:rPr>
        <w:t xml:space="preserve"> déterminent comment les composantes de l’organisation répondent aux orientations stratégiques définies au niveau global et au niveau des domaines d’activité.</w:t>
      </w:r>
    </w:p>
    <w:p w:rsidR="002E5100" w:rsidRDefault="002E5100">
      <w:pPr>
        <w:spacing w:before="120" w:after="120"/>
        <w:jc w:val="both"/>
        <w:rPr>
          <w:rFonts w:ascii="Square721 BT" w:hAnsi="Square721 BT"/>
        </w:rPr>
      </w:pPr>
    </w:p>
    <w:p w:rsidR="002E5100" w:rsidRDefault="002E5100">
      <w:pPr>
        <w:spacing w:before="120" w:after="120"/>
        <w:jc w:val="both"/>
        <w:rPr>
          <w:rFonts w:ascii="Square721 BT" w:hAnsi="Square721 BT"/>
          <w:b/>
          <w:bCs/>
          <w:color w:val="FF0000"/>
        </w:rPr>
      </w:pPr>
      <w:r>
        <w:rPr>
          <w:rFonts w:ascii="Square721 BT" w:hAnsi="Square721 BT"/>
          <w:b/>
          <w:bCs/>
          <w:color w:val="FF0000"/>
        </w:rPr>
        <w:t>Le vocabulaire de la stratégie :</w:t>
      </w:r>
    </w:p>
    <w:p w:rsidR="002E5100" w:rsidRDefault="002E5100">
      <w:pPr>
        <w:spacing w:before="120" w:after="120"/>
        <w:ind w:firstLine="709"/>
        <w:jc w:val="both"/>
        <w:rPr>
          <w:rFonts w:ascii="Square721 BT" w:hAnsi="Square721 BT"/>
        </w:rPr>
      </w:pPr>
      <w:r>
        <w:rPr>
          <w:rFonts w:ascii="Square721 BT" w:hAnsi="Square721 BT"/>
          <w:b/>
          <w:bCs/>
        </w:rPr>
        <w:lastRenderedPageBreak/>
        <w:t>La mission</w:t>
      </w:r>
      <w:r>
        <w:rPr>
          <w:rFonts w:ascii="Square721 BT" w:hAnsi="Square721 BT"/>
        </w:rPr>
        <w:t xml:space="preserve"> est l’expression du but général de l’organisation qui est en rapport avec les attentes et les valeurs des parties prenantes. C’est la réponse à la question : quel est notre métier ?</w:t>
      </w:r>
    </w:p>
    <w:p w:rsidR="002E5100" w:rsidRDefault="002E5100">
      <w:pPr>
        <w:spacing w:before="120" w:after="120"/>
        <w:ind w:firstLine="709"/>
        <w:jc w:val="both"/>
        <w:rPr>
          <w:rFonts w:ascii="Square721 BT" w:hAnsi="Square721 BT"/>
        </w:rPr>
      </w:pPr>
      <w:r>
        <w:rPr>
          <w:rFonts w:ascii="Square721 BT" w:hAnsi="Square721 BT"/>
          <w:b/>
          <w:bCs/>
        </w:rPr>
        <w:t>La vision ou l’intention stratégique</w:t>
      </w:r>
      <w:r>
        <w:rPr>
          <w:rFonts w:ascii="Square721 BT" w:hAnsi="Square721 BT"/>
        </w:rPr>
        <w:t xml:space="preserve"> est l’état futur souhaité pour l’organisation, ce que l’on veut qu’elle devienne.</w:t>
      </w:r>
    </w:p>
    <w:p w:rsidR="002E5100" w:rsidRDefault="002E5100">
      <w:pPr>
        <w:spacing w:before="120" w:after="120"/>
        <w:ind w:firstLine="709"/>
        <w:jc w:val="both"/>
        <w:rPr>
          <w:rFonts w:ascii="Square721 BT" w:hAnsi="Square721 BT"/>
        </w:rPr>
      </w:pPr>
      <w:r>
        <w:rPr>
          <w:rFonts w:ascii="Square721 BT" w:hAnsi="Square721 BT"/>
          <w:b/>
          <w:bCs/>
        </w:rPr>
        <w:t>Le but</w:t>
      </w:r>
      <w:r>
        <w:rPr>
          <w:rFonts w:ascii="Square721 BT" w:hAnsi="Square721 BT"/>
        </w:rPr>
        <w:t xml:space="preserve"> est une intention cohérente souvent qualitative.</w:t>
      </w:r>
    </w:p>
    <w:p w:rsidR="002E5100" w:rsidRDefault="002E5100">
      <w:pPr>
        <w:spacing w:before="120" w:after="120"/>
        <w:ind w:firstLine="709"/>
        <w:jc w:val="both"/>
        <w:rPr>
          <w:rFonts w:ascii="Square721 BT" w:hAnsi="Square721 BT"/>
        </w:rPr>
      </w:pPr>
      <w:r>
        <w:rPr>
          <w:rFonts w:ascii="Square721 BT" w:hAnsi="Square721 BT"/>
          <w:b/>
          <w:bCs/>
        </w:rPr>
        <w:t>L’objectif</w:t>
      </w:r>
      <w:r>
        <w:rPr>
          <w:rFonts w:ascii="Square721 BT" w:hAnsi="Square721 BT"/>
        </w:rPr>
        <w:t xml:space="preserve"> est plus précis et souvent quantitatif.</w:t>
      </w:r>
    </w:p>
    <w:p w:rsidR="002E5100" w:rsidRDefault="002E5100">
      <w:pPr>
        <w:spacing w:before="120" w:after="120"/>
        <w:ind w:firstLine="709"/>
        <w:jc w:val="both"/>
        <w:rPr>
          <w:rFonts w:ascii="Square721 BT" w:hAnsi="Square721 BT"/>
        </w:rPr>
      </w:pPr>
      <w:r>
        <w:rPr>
          <w:rFonts w:ascii="Square721 BT" w:hAnsi="Square721 BT"/>
          <w:b/>
          <w:bCs/>
        </w:rPr>
        <w:t>Les compétences fondamentales</w:t>
      </w:r>
      <w:r>
        <w:rPr>
          <w:rFonts w:ascii="Square721 BT" w:hAnsi="Square721 BT"/>
        </w:rPr>
        <w:t xml:space="preserve"> sont les ressources, procédés et aptitudes permettant d’avoir un avantage concurrentiel.</w:t>
      </w:r>
    </w:p>
    <w:p w:rsidR="002E5100" w:rsidRDefault="002E5100">
      <w:pPr>
        <w:spacing w:before="120" w:after="120"/>
        <w:ind w:firstLine="709"/>
        <w:jc w:val="both"/>
        <w:rPr>
          <w:rFonts w:ascii="Square721 BT" w:hAnsi="Square721 BT"/>
        </w:rPr>
      </w:pPr>
      <w:r>
        <w:rPr>
          <w:rFonts w:ascii="Square721 BT" w:hAnsi="Square721 BT"/>
          <w:b/>
          <w:bCs/>
        </w:rPr>
        <w:t>L’architecture stratégique</w:t>
      </w:r>
      <w:r>
        <w:rPr>
          <w:rFonts w:ascii="Square721 BT" w:hAnsi="Square721 BT"/>
        </w:rPr>
        <w:t xml:space="preserve"> est la combinaison des ressources, des procédés et des compétences permettant de mettre en œuvre la stratégie.</w:t>
      </w:r>
    </w:p>
    <w:p w:rsidR="002E5100" w:rsidRDefault="002E5100">
      <w:pPr>
        <w:spacing w:before="120" w:after="120"/>
        <w:ind w:firstLine="709"/>
        <w:jc w:val="both"/>
        <w:rPr>
          <w:rFonts w:ascii="Square721 BT" w:hAnsi="Square721 BT"/>
        </w:rPr>
      </w:pPr>
      <w:r>
        <w:rPr>
          <w:rFonts w:ascii="Square721 BT" w:hAnsi="Square721 BT"/>
          <w:b/>
          <w:bCs/>
        </w:rPr>
        <w:t>Le contrôle stratégique</w:t>
      </w:r>
      <w:r>
        <w:rPr>
          <w:rFonts w:ascii="Square721 BT" w:hAnsi="Square721 BT"/>
        </w:rPr>
        <w:t xml:space="preserve"> permet de vérifier si les réalisations concordent avec les buts et objectifs.</w:t>
      </w:r>
    </w:p>
    <w:p w:rsidR="002E5100" w:rsidRDefault="002E5100">
      <w:pPr>
        <w:spacing w:before="120" w:after="120"/>
        <w:jc w:val="both"/>
        <w:rPr>
          <w:rFonts w:ascii="Square721 BT" w:hAnsi="Square721 BT"/>
          <w:b/>
          <w:bCs/>
          <w:color w:val="FF0000"/>
        </w:rPr>
      </w:pPr>
      <w:r>
        <w:rPr>
          <w:rFonts w:ascii="Square721 BT" w:hAnsi="Square721 BT"/>
          <w:b/>
          <w:bCs/>
          <w:color w:val="FF0000"/>
        </w:rPr>
        <w:t>Le management stratégique :</w:t>
      </w:r>
    </w:p>
    <w:p w:rsidR="002E5100" w:rsidRDefault="002E5100">
      <w:pPr>
        <w:spacing w:before="120" w:after="120"/>
        <w:ind w:firstLine="709"/>
        <w:jc w:val="both"/>
        <w:rPr>
          <w:rFonts w:ascii="Square721 BT" w:hAnsi="Square721 BT"/>
        </w:rPr>
      </w:pPr>
      <w:r>
        <w:rPr>
          <w:rFonts w:ascii="Square721 BT" w:hAnsi="Square721 BT"/>
        </w:rPr>
        <w:t>Tout d’abord, une différence entre le management stratégique et le management opérationnel :</w:t>
      </w:r>
    </w:p>
    <w:p w:rsidR="002E5100" w:rsidRDefault="002E5100">
      <w:pPr>
        <w:spacing w:before="120" w:after="120"/>
        <w:ind w:firstLine="709"/>
        <w:jc w:val="both"/>
        <w:rPr>
          <w:rFonts w:ascii="Square721 BT" w:hAnsi="Square721 BT"/>
        </w:rPr>
      </w:pPr>
      <w:r>
        <w:rPr>
          <w:rFonts w:ascii="Square721 BT" w:hAnsi="Square721 BT"/>
        </w:rPr>
        <w:t xml:space="preserve">Le </w:t>
      </w:r>
      <w:r>
        <w:rPr>
          <w:rFonts w:ascii="Square721 BT" w:hAnsi="Square721 BT"/>
          <w:b/>
          <w:bCs/>
        </w:rPr>
        <w:t>management stratégique</w:t>
      </w:r>
      <w:r>
        <w:rPr>
          <w:rFonts w:ascii="Square721 BT" w:hAnsi="Square721 BT"/>
        </w:rPr>
        <w:t xml:space="preserve"> est ambigu, complexe, concerne l’ensemble de l’organisation, traite des problèmes fondamentaux et a des implications à long terme. Alors que le </w:t>
      </w:r>
      <w:r>
        <w:rPr>
          <w:rFonts w:ascii="Square721 BT" w:hAnsi="Square721 BT"/>
          <w:b/>
          <w:bCs/>
        </w:rPr>
        <w:t>management opérationnel</w:t>
      </w:r>
      <w:r>
        <w:rPr>
          <w:rFonts w:ascii="Square721 BT" w:hAnsi="Square721 BT"/>
        </w:rPr>
        <w:t xml:space="preserve"> est routinier, spécifique à chaque fonction et a des implications à court terme.</w:t>
      </w:r>
    </w:p>
    <w:p w:rsidR="002E5100" w:rsidRDefault="002E5100">
      <w:pPr>
        <w:spacing w:before="120" w:after="120"/>
        <w:ind w:firstLine="709"/>
        <w:jc w:val="both"/>
        <w:rPr>
          <w:rFonts w:ascii="Square721 BT" w:hAnsi="Square721 BT"/>
        </w:rPr>
      </w:pPr>
      <w:r>
        <w:rPr>
          <w:rFonts w:ascii="Square721 BT" w:hAnsi="Square721 BT"/>
        </w:rPr>
        <w:t>Le management stratégique comprend l’analyse stratégique, les choix stratégiques et le déploiement stratégique.</w:t>
      </w:r>
    </w:p>
    <w:p w:rsidR="002E5100" w:rsidRDefault="002E5100">
      <w:pPr>
        <w:spacing w:before="120" w:after="120"/>
        <w:ind w:firstLine="709"/>
        <w:jc w:val="both"/>
        <w:rPr>
          <w:rFonts w:ascii="Square721 BT" w:hAnsi="Square721 BT"/>
        </w:rPr>
      </w:pPr>
      <w:r>
        <w:rPr>
          <w:rFonts w:ascii="Square721 BT" w:hAnsi="Square721 BT"/>
          <w:b/>
          <w:bCs/>
        </w:rPr>
        <w:t>L’analyse stratégique</w:t>
      </w:r>
      <w:r>
        <w:rPr>
          <w:rFonts w:ascii="Square721 BT" w:hAnsi="Square721 BT"/>
        </w:rPr>
        <w:t xml:space="preserve"> consiste à comprendre la situation stratégique de l’organisation en terme d’environnement externe, de ressources et compétences internes, et d’attente et d’influence des parties prenantes.</w:t>
      </w:r>
    </w:p>
    <w:p w:rsidR="002E5100" w:rsidRDefault="002E5100">
      <w:pPr>
        <w:spacing w:before="120" w:after="120"/>
        <w:ind w:firstLine="709"/>
        <w:jc w:val="both"/>
        <w:rPr>
          <w:rFonts w:ascii="Square721 BT" w:hAnsi="Square721 BT"/>
        </w:rPr>
      </w:pPr>
      <w:r>
        <w:rPr>
          <w:rFonts w:ascii="Square721 BT" w:hAnsi="Square721 BT"/>
        </w:rPr>
        <w:t>L’environnement : comprendre en quoi le contexte dans lequel évolue l’entreprise peut l’affecter et générer soit des opportunités ou des menaces, et savoir si la stratégie actuelle est capable de faire face aux changements de l’environnement.</w:t>
      </w:r>
    </w:p>
    <w:p w:rsidR="002E5100" w:rsidRDefault="002E5100">
      <w:pPr>
        <w:spacing w:before="120" w:after="120"/>
        <w:ind w:firstLine="709"/>
        <w:jc w:val="both"/>
        <w:rPr>
          <w:rFonts w:ascii="Square721 BT" w:hAnsi="Square721 BT"/>
        </w:rPr>
      </w:pPr>
      <w:r>
        <w:rPr>
          <w:rFonts w:ascii="Square721 BT" w:hAnsi="Square721 BT"/>
        </w:rPr>
        <w:t>Les ressources et compétences : évaluer les forces et faiblesses de l’organisation (ce qu’elle sait bien faire), et déterminer les compétences fondamentales (combinaison des savoir-faire, aptitudes et comportements) permettant de lui assurer un avantage concurrentiel.</w:t>
      </w:r>
    </w:p>
    <w:p w:rsidR="002E5100" w:rsidRDefault="002E5100">
      <w:pPr>
        <w:spacing w:before="120" w:after="120"/>
        <w:ind w:firstLine="709"/>
        <w:jc w:val="both"/>
        <w:rPr>
          <w:rFonts w:ascii="Square721 BT" w:hAnsi="Square721 BT"/>
        </w:rPr>
      </w:pPr>
      <w:r>
        <w:rPr>
          <w:rFonts w:ascii="Square721 BT" w:hAnsi="Square721 BT"/>
        </w:rPr>
        <w:t>Les aspirations des parties prenantes : parmi les différentes parties prenantes, lesquelles l’organisation devrait-elle servir en priorité. Cela influence la mission de l’organisation et détermine les stratégies envisageables.</w:t>
      </w:r>
    </w:p>
    <w:p w:rsidR="002E5100" w:rsidRDefault="002E5100">
      <w:pPr>
        <w:spacing w:before="120" w:after="120"/>
        <w:ind w:firstLine="709"/>
        <w:jc w:val="both"/>
        <w:rPr>
          <w:rFonts w:ascii="Square721 BT" w:hAnsi="Square721 BT"/>
        </w:rPr>
      </w:pPr>
    </w:p>
    <w:p w:rsidR="002E5100" w:rsidRDefault="002E5100">
      <w:pPr>
        <w:spacing w:before="120" w:after="120"/>
        <w:ind w:firstLine="709"/>
        <w:jc w:val="both"/>
        <w:rPr>
          <w:rFonts w:ascii="Square721 BT" w:hAnsi="Square721 BT"/>
        </w:rPr>
      </w:pPr>
      <w:r>
        <w:rPr>
          <w:rFonts w:ascii="Square721 BT" w:hAnsi="Square721 BT"/>
          <w:b/>
          <w:bCs/>
        </w:rPr>
        <w:t>Les choix stratégiques</w:t>
      </w:r>
      <w:r>
        <w:rPr>
          <w:rFonts w:ascii="Square721 BT" w:hAnsi="Square721 BT"/>
        </w:rPr>
        <w:t xml:space="preserve"> incluent la compréhension des critères susceptibles de déterminer la stratégie future, la proposition et l’évaluation de différentes options stratégiques, et enfin la sélection des actions à entreprendre.</w:t>
      </w:r>
    </w:p>
    <w:p w:rsidR="002E5100" w:rsidRDefault="002E5100">
      <w:pPr>
        <w:spacing w:before="120" w:after="120"/>
        <w:ind w:firstLine="709"/>
        <w:jc w:val="both"/>
        <w:rPr>
          <w:rFonts w:ascii="Square721 BT" w:hAnsi="Square721 BT"/>
        </w:rPr>
      </w:pPr>
      <w:r>
        <w:rPr>
          <w:rFonts w:ascii="Square721 BT" w:hAnsi="Square721 BT"/>
        </w:rPr>
        <w:t xml:space="preserve">L’identification des critères de choix stratégique : plusieurs éléments fondamentaux doivent être pris en compte lorsque l’on souhaite élaborer les options </w:t>
      </w:r>
      <w:r>
        <w:rPr>
          <w:rFonts w:ascii="Square721 BT" w:hAnsi="Square721 BT"/>
        </w:rPr>
        <w:lastRenderedPageBreak/>
        <w:t>stratégiques. Ces éléments qui résultent de l’influence des parties prenantes explicitée dans la mission de l’organisation.</w:t>
      </w:r>
    </w:p>
    <w:p w:rsidR="002E5100" w:rsidRDefault="002E5100">
      <w:pPr>
        <w:spacing w:before="120" w:after="120"/>
        <w:ind w:firstLine="709"/>
        <w:jc w:val="both"/>
        <w:rPr>
          <w:rFonts w:ascii="Square721 BT" w:hAnsi="Square721 BT"/>
        </w:rPr>
      </w:pPr>
      <w:r>
        <w:rPr>
          <w:rFonts w:ascii="Square721 BT" w:hAnsi="Square721 BT"/>
        </w:rPr>
        <w:t xml:space="preserve">L’élaboration des options stratégiques : dans le cas d’une entreprise qui veut s’ouvrir sur l’international, il faudrait déterminer dans quelles régions les efforts devraient-ils se concentrer, les compétences qu’a l’entreprise lui servent pour pénétrer de nouveaux marchés, faut-il élaborer de nouvelles offres, vaut mieux poursuivre une politique de croissance interne ou recourir à des joint- venture… </w:t>
      </w:r>
    </w:p>
    <w:p w:rsidR="002E5100" w:rsidRDefault="002E5100">
      <w:pPr>
        <w:spacing w:before="120" w:after="120"/>
        <w:ind w:firstLine="709"/>
        <w:jc w:val="both"/>
        <w:rPr>
          <w:rFonts w:ascii="Square721 BT" w:hAnsi="Square721 BT"/>
        </w:rPr>
      </w:pPr>
      <w:r>
        <w:rPr>
          <w:rFonts w:ascii="Square721 BT" w:hAnsi="Square721 BT"/>
        </w:rPr>
        <w:t>L’évaluation et la sélection des options stratégiques : les options stratégiques sont évaluées dans le contexte de l’analyse stratégique pour choisir celles qui s’appuient sur les forces de l’entreprise en surmontant ses faiblesses, prennent avantage des opportunités de l’environnement et sont acceptables par les partie prenantes.</w:t>
      </w:r>
    </w:p>
    <w:p w:rsidR="002E5100" w:rsidRDefault="002E5100">
      <w:pPr>
        <w:spacing w:before="120" w:after="120"/>
        <w:ind w:firstLine="709"/>
        <w:jc w:val="both"/>
        <w:rPr>
          <w:rFonts w:ascii="Square721 BT" w:hAnsi="Square721 BT"/>
        </w:rPr>
      </w:pPr>
      <w:r>
        <w:rPr>
          <w:rFonts w:ascii="Square721 BT" w:hAnsi="Square721 BT"/>
          <w:b/>
          <w:bCs/>
        </w:rPr>
        <w:t>Le déploiement stratégique</w:t>
      </w:r>
      <w:r>
        <w:rPr>
          <w:rFonts w:ascii="Square721 BT" w:hAnsi="Square721 BT"/>
        </w:rPr>
        <w:t xml:space="preserve"> consiste à traduire en actions opérationnelles, au travers de la structure de l’organisation, de la planification des ressources nécessaires et de la gestion du changement stratégique. </w:t>
      </w:r>
    </w:p>
    <w:p w:rsidR="002E5100" w:rsidRDefault="002E5100">
      <w:pPr>
        <w:spacing w:before="120" w:after="120"/>
        <w:jc w:val="both"/>
        <w:rPr>
          <w:rFonts w:ascii="Square721 BT" w:hAnsi="Square721 BT"/>
          <w:b/>
          <w:bCs/>
          <w:color w:val="FF0000"/>
        </w:rPr>
      </w:pPr>
      <w:r>
        <w:rPr>
          <w:rFonts w:ascii="Square721 BT" w:hAnsi="Square721 BT"/>
          <w:b/>
          <w:bCs/>
          <w:color w:val="FF0000"/>
        </w:rPr>
        <w:t xml:space="preserve">Stratégie déduite ou stratégie induite ?  </w:t>
      </w:r>
    </w:p>
    <w:p w:rsidR="002E5100" w:rsidRDefault="002E5100">
      <w:pPr>
        <w:spacing w:before="120" w:after="120"/>
        <w:ind w:firstLine="709"/>
        <w:jc w:val="both"/>
        <w:rPr>
          <w:rFonts w:ascii="Square721 BT" w:hAnsi="Square721 BT"/>
        </w:rPr>
      </w:pPr>
      <w:r>
        <w:rPr>
          <w:rFonts w:ascii="Square721 BT" w:hAnsi="Square721 BT"/>
          <w:b/>
          <w:bCs/>
        </w:rPr>
        <w:t>La stratégie déduite</w:t>
      </w:r>
      <w:r>
        <w:rPr>
          <w:rFonts w:ascii="Square721 BT" w:hAnsi="Square721 BT"/>
        </w:rPr>
        <w:t xml:space="preserve"> consiste à élaborer la stratégie en identifiant les opportunités résultant des forces externes qui s’exercent sur l’organisation et en adaptant les ressources dont elle dispose de manière à en tirer un avantage.</w:t>
      </w:r>
    </w:p>
    <w:p w:rsidR="002E5100" w:rsidRDefault="002E5100">
      <w:pPr>
        <w:spacing w:before="120" w:after="120"/>
        <w:ind w:firstLine="709"/>
        <w:jc w:val="both"/>
        <w:rPr>
          <w:rFonts w:ascii="Square721 BT" w:hAnsi="Square721 BT"/>
        </w:rPr>
      </w:pPr>
      <w:r>
        <w:rPr>
          <w:rFonts w:ascii="Square721 BT" w:hAnsi="Square721 BT"/>
          <w:b/>
          <w:bCs/>
        </w:rPr>
        <w:t>La stratégie construite</w:t>
      </w:r>
      <w:r>
        <w:rPr>
          <w:rFonts w:ascii="Square721 BT" w:hAnsi="Square721 BT"/>
        </w:rPr>
        <w:t xml:space="preserve"> consiste à identifier et à utiliser les ressources et compétences de l’organisation afin de créer de nouvelles opportunités ou d’établir un avantage. La stratégie revient à innover à partir des forces détenues.</w:t>
      </w:r>
    </w:p>
    <w:p w:rsidR="002E5100" w:rsidRDefault="002E5100">
      <w:pPr>
        <w:spacing w:before="120" w:after="120"/>
        <w:jc w:val="both"/>
        <w:rPr>
          <w:rFonts w:ascii="Square721 BT" w:hAnsi="Square721 BT"/>
          <w:b/>
          <w:bCs/>
          <w:color w:val="FF0000"/>
        </w:rPr>
      </w:pPr>
      <w:r>
        <w:rPr>
          <w:rFonts w:ascii="Square721 BT" w:hAnsi="Square721 BT"/>
          <w:b/>
          <w:bCs/>
          <w:color w:val="FF0000"/>
        </w:rPr>
        <w:t xml:space="preserve">Comprendre les processus stratégiques : </w:t>
      </w:r>
    </w:p>
    <w:p w:rsidR="002E5100" w:rsidRDefault="002E5100">
      <w:pPr>
        <w:spacing w:before="120" w:after="120"/>
        <w:ind w:firstLine="709"/>
        <w:jc w:val="both"/>
        <w:rPr>
          <w:rFonts w:ascii="Square721 BT" w:hAnsi="Square721 BT"/>
        </w:rPr>
      </w:pPr>
      <w:r>
        <w:rPr>
          <w:rFonts w:ascii="Square721 BT" w:hAnsi="Square721 BT"/>
          <w:b/>
          <w:bCs/>
        </w:rPr>
        <w:t>La planification rationnelle :</w:t>
      </w:r>
      <w:r>
        <w:rPr>
          <w:rFonts w:ascii="Square721 BT" w:hAnsi="Square721 BT"/>
        </w:rPr>
        <w:t xml:space="preserve"> la stratégie peut être élaborée selon une planification rationnelle qui suit une succession d’étapes clairement définies. La stratégie est donc le résultat d’analyses approfondies.</w:t>
      </w:r>
    </w:p>
    <w:p w:rsidR="002E5100" w:rsidRDefault="002E5100">
      <w:pPr>
        <w:spacing w:before="120" w:after="120"/>
        <w:ind w:firstLine="709"/>
        <w:jc w:val="both"/>
        <w:rPr>
          <w:rFonts w:ascii="Square721 BT" w:hAnsi="Square721 BT"/>
        </w:rPr>
      </w:pPr>
      <w:r>
        <w:rPr>
          <w:rFonts w:ascii="Square721 BT" w:hAnsi="Square721 BT"/>
          <w:b/>
          <w:bCs/>
        </w:rPr>
        <w:t>L’artisanat :</w:t>
      </w:r>
      <w:r>
        <w:rPr>
          <w:rFonts w:ascii="Square721 BT" w:hAnsi="Square721 BT"/>
        </w:rPr>
        <w:t xml:space="preserve"> la stratégie n’est pas le produit d’un processus formel de planification mais émerge à partir de l’expérience des managers et de ce qu’ils apprennent dans leur activité quotidienne.</w:t>
      </w:r>
    </w:p>
    <w:p w:rsidR="002E5100" w:rsidRDefault="002E5100">
      <w:pPr>
        <w:spacing w:before="120" w:after="120"/>
        <w:ind w:firstLine="709"/>
        <w:jc w:val="both"/>
        <w:rPr>
          <w:rFonts w:ascii="Square721 BT" w:hAnsi="Square721 BT"/>
        </w:rPr>
      </w:pPr>
      <w:r>
        <w:rPr>
          <w:rFonts w:ascii="Square721 BT" w:hAnsi="Square721 BT"/>
          <w:b/>
          <w:bCs/>
        </w:rPr>
        <w:t>La complexité et la théorie du chaos :</w:t>
      </w:r>
      <w:r>
        <w:rPr>
          <w:rFonts w:ascii="Square721 BT" w:hAnsi="Square721 BT"/>
        </w:rPr>
        <w:t xml:space="preserve"> les organisations évoluent dans un monde imprévisible, et donc il est impossible d’appréhender toutes les variables permettant de comprendre cette complexité. Dans certains cas, les expériences des individus leur permettent de comprendre intuitivement les déterminants de l’environnement, et donc le management stratégique consiste à développer cette capacité d’intuition.</w:t>
      </w:r>
    </w:p>
    <w:p w:rsidR="002E5100" w:rsidRDefault="002E5100">
      <w:pPr>
        <w:spacing w:before="120" w:after="120"/>
        <w:ind w:firstLine="709"/>
        <w:jc w:val="both"/>
        <w:rPr>
          <w:rFonts w:ascii="Square721 BT" w:hAnsi="Square721 BT"/>
        </w:rPr>
      </w:pPr>
      <w:r>
        <w:rPr>
          <w:rFonts w:ascii="Square721 BT" w:hAnsi="Square721 BT"/>
          <w:b/>
          <w:bCs/>
        </w:rPr>
        <w:t>La théorie institutionnaliste :</w:t>
      </w:r>
      <w:r>
        <w:rPr>
          <w:rFonts w:ascii="Square721 BT" w:hAnsi="Square721 BT"/>
        </w:rPr>
        <w:t xml:space="preserve"> les managers sont enfermés dans des représentations institutionnalisées et dans des comportements culturels qui contraignent le développement stratégique.</w:t>
      </w:r>
    </w:p>
    <w:p w:rsidR="002E5100" w:rsidRDefault="002E5100">
      <w:pPr>
        <w:spacing w:before="120" w:after="120"/>
        <w:ind w:firstLine="709"/>
        <w:jc w:val="both"/>
        <w:rPr>
          <w:rFonts w:ascii="Square721 BT" w:hAnsi="Square721 BT"/>
        </w:rPr>
      </w:pPr>
      <w:r>
        <w:rPr>
          <w:rFonts w:ascii="Square721 BT" w:hAnsi="Square721 BT"/>
          <w:b/>
          <w:bCs/>
        </w:rPr>
        <w:t>L’écologie (la sélection naturelle) :</w:t>
      </w:r>
      <w:r>
        <w:rPr>
          <w:rFonts w:ascii="Square721 BT" w:hAnsi="Square721 BT"/>
        </w:rPr>
        <w:t xml:space="preserve"> les cultures organisationnelles déterminent les stratégies, et le succès dépend de l’adaptation aux conditions de l’environnement. </w:t>
      </w:r>
    </w:p>
    <w:p w:rsidR="002E5100" w:rsidRDefault="002E5100">
      <w:pPr>
        <w:spacing w:before="120" w:after="120"/>
        <w:ind w:firstLine="709"/>
        <w:jc w:val="both"/>
        <w:rPr>
          <w:rFonts w:ascii="Square721 BT" w:hAnsi="Square721 BT"/>
        </w:rPr>
      </w:pPr>
    </w:p>
    <w:p w:rsidR="002E5100" w:rsidRDefault="002E5100">
      <w:pPr>
        <w:spacing w:before="120" w:after="120"/>
        <w:ind w:firstLine="709"/>
        <w:jc w:val="both"/>
        <w:rPr>
          <w:rFonts w:ascii="Square721 BT" w:hAnsi="Square721 BT"/>
        </w:rPr>
      </w:pPr>
    </w:p>
    <w:p w:rsidR="002E5100" w:rsidRDefault="002E5100">
      <w:pPr>
        <w:spacing w:before="120" w:after="120"/>
        <w:ind w:firstLine="709"/>
        <w:jc w:val="both"/>
        <w:rPr>
          <w:rFonts w:ascii="Square721 BT" w:hAnsi="Square721 BT"/>
        </w:rPr>
      </w:pPr>
    </w:p>
    <w:p w:rsidR="002E5100" w:rsidRDefault="002E5100">
      <w:pPr>
        <w:spacing w:before="120" w:after="120"/>
        <w:ind w:firstLine="709"/>
        <w:jc w:val="both"/>
        <w:rPr>
          <w:rFonts w:ascii="Square721 BT" w:hAnsi="Square721 BT"/>
        </w:rPr>
      </w:pPr>
    </w:p>
    <w:p w:rsidR="002E5100" w:rsidRDefault="002E5100">
      <w:pPr>
        <w:spacing w:before="120" w:after="120"/>
        <w:ind w:firstLine="709"/>
        <w:jc w:val="both"/>
        <w:rPr>
          <w:rFonts w:ascii="Square721 BT" w:hAnsi="Square721 BT"/>
        </w:rPr>
      </w:pPr>
    </w:p>
    <w:p w:rsidR="002E5100" w:rsidRDefault="00D929A2">
      <w:pPr>
        <w:spacing w:before="120" w:after="120"/>
        <w:ind w:firstLine="709"/>
        <w:jc w:val="both"/>
        <w:rPr>
          <w:rFonts w:ascii="Square721 BT" w:hAnsi="Square721 BT"/>
        </w:rPr>
      </w:pPr>
      <w:r>
        <w:rPr>
          <w:rFonts w:ascii="Square721 BT" w:hAnsi="Square721 BT"/>
          <w:noProof/>
        </w:rPr>
        <mc:AlternateContent>
          <mc:Choice Requires="wpg">
            <w:drawing>
              <wp:anchor distT="0" distB="0" distL="114300" distR="114300" simplePos="0" relativeHeight="251651072" behindDoc="0" locked="0" layoutInCell="1" allowOverlap="1" wp14:anchorId="6994971B" wp14:editId="0475CC1E">
                <wp:simplePos x="0" y="0"/>
                <wp:positionH relativeFrom="column">
                  <wp:posOffset>-685800</wp:posOffset>
                </wp:positionH>
                <wp:positionV relativeFrom="paragraph">
                  <wp:posOffset>1517015</wp:posOffset>
                </wp:positionV>
                <wp:extent cx="7315200" cy="5029200"/>
                <wp:effectExtent l="9525" t="12065" r="9525" b="6985"/>
                <wp:wrapNone/>
                <wp:docPr id="19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5029200"/>
                          <a:chOff x="157" y="1417"/>
                          <a:chExt cx="11520" cy="7920"/>
                        </a:xfrm>
                      </wpg:grpSpPr>
                      <wps:wsp>
                        <wps:cNvPr id="199" name="Oval 56"/>
                        <wps:cNvSpPr>
                          <a:spLocks noChangeArrowheads="1"/>
                        </wps:cNvSpPr>
                        <wps:spPr bwMode="auto">
                          <a:xfrm>
                            <a:off x="4477" y="3757"/>
                            <a:ext cx="2160" cy="1440"/>
                          </a:xfrm>
                          <a:prstGeom prst="ellipse">
                            <a:avLst/>
                          </a:prstGeom>
                          <a:solidFill>
                            <a:srgbClr val="FFFFFF"/>
                          </a:solidFill>
                          <a:ln w="9525">
                            <a:solidFill>
                              <a:srgbClr val="000000"/>
                            </a:solidFill>
                            <a:round/>
                            <a:headEnd/>
                            <a:tailEnd/>
                          </a:ln>
                        </wps:spPr>
                        <wps:txbx>
                          <w:txbxContent>
                            <w:p w:rsidR="002E5100" w:rsidRDefault="002E5100">
                              <w:pPr>
                                <w:jc w:val="center"/>
                                <w:rPr>
                                  <w:rFonts w:ascii="BernhardMod BT" w:hAnsi="BernhardMod BT"/>
                                  <w:b/>
                                  <w:sz w:val="28"/>
                                </w:rPr>
                              </w:pPr>
                              <w:r>
                                <w:rPr>
                                  <w:rFonts w:ascii="BernhardMod BT" w:hAnsi="BernhardMod BT"/>
                                  <w:b/>
                                  <w:sz w:val="28"/>
                                </w:rPr>
                                <w:t>Analyse stratégique</w:t>
                              </w:r>
                            </w:p>
                          </w:txbxContent>
                        </wps:txbx>
                        <wps:bodyPr rot="0" vert="horz" wrap="square" lIns="91440" tIns="45720" rIns="91440" bIns="45720" anchor="t" anchorCtr="0" upright="1">
                          <a:noAutofit/>
                        </wps:bodyPr>
                      </wps:wsp>
                      <wps:wsp>
                        <wps:cNvPr id="200" name="Oval 57"/>
                        <wps:cNvSpPr>
                          <a:spLocks noChangeArrowheads="1"/>
                        </wps:cNvSpPr>
                        <wps:spPr bwMode="auto">
                          <a:xfrm>
                            <a:off x="3037" y="5917"/>
                            <a:ext cx="2160" cy="1440"/>
                          </a:xfrm>
                          <a:prstGeom prst="ellipse">
                            <a:avLst/>
                          </a:prstGeom>
                          <a:solidFill>
                            <a:srgbClr val="FFFFFF"/>
                          </a:solidFill>
                          <a:ln w="9525">
                            <a:solidFill>
                              <a:srgbClr val="000000"/>
                            </a:solidFill>
                            <a:round/>
                            <a:headEnd/>
                            <a:tailEnd/>
                          </a:ln>
                        </wps:spPr>
                        <wps:txbx>
                          <w:txbxContent>
                            <w:p w:rsidR="002E5100" w:rsidRDefault="002E5100">
                              <w:pPr>
                                <w:jc w:val="center"/>
                                <w:rPr>
                                  <w:rFonts w:ascii="BernhardMod BT" w:hAnsi="BernhardMod BT"/>
                                  <w:b/>
                                  <w:sz w:val="28"/>
                                </w:rPr>
                              </w:pPr>
                              <w:r>
                                <w:rPr>
                                  <w:rFonts w:ascii="BernhardMod BT" w:hAnsi="BernhardMod BT"/>
                                  <w:b/>
                                  <w:sz w:val="28"/>
                                </w:rPr>
                                <w:t>Choix stratégiques</w:t>
                              </w:r>
                            </w:p>
                          </w:txbxContent>
                        </wps:txbx>
                        <wps:bodyPr rot="0" vert="horz" wrap="square" lIns="91440" tIns="45720" rIns="91440" bIns="45720" anchor="t" anchorCtr="0" upright="1">
                          <a:noAutofit/>
                        </wps:bodyPr>
                      </wps:wsp>
                      <wps:wsp>
                        <wps:cNvPr id="201" name="Oval 58"/>
                        <wps:cNvSpPr>
                          <a:spLocks noChangeArrowheads="1"/>
                        </wps:cNvSpPr>
                        <wps:spPr bwMode="auto">
                          <a:xfrm>
                            <a:off x="6097" y="5917"/>
                            <a:ext cx="2340" cy="1440"/>
                          </a:xfrm>
                          <a:prstGeom prst="ellipse">
                            <a:avLst/>
                          </a:prstGeom>
                          <a:solidFill>
                            <a:srgbClr val="FFFFFF"/>
                          </a:solidFill>
                          <a:ln w="9525">
                            <a:solidFill>
                              <a:srgbClr val="000000"/>
                            </a:solidFill>
                            <a:round/>
                            <a:headEnd/>
                            <a:tailEnd/>
                          </a:ln>
                        </wps:spPr>
                        <wps:txbx>
                          <w:txbxContent>
                            <w:p w:rsidR="002E5100" w:rsidRDefault="002E5100">
                              <w:pPr>
                                <w:jc w:val="center"/>
                                <w:rPr>
                                  <w:rFonts w:ascii="BernhardMod BT" w:hAnsi="BernhardMod BT"/>
                                  <w:b/>
                                  <w:sz w:val="28"/>
                                </w:rPr>
                              </w:pPr>
                              <w:r>
                                <w:rPr>
                                  <w:rFonts w:ascii="BernhardMod BT" w:hAnsi="BernhardMod BT"/>
                                  <w:b/>
                                  <w:sz w:val="28"/>
                                </w:rPr>
                                <w:t>Déploiement stratégique</w:t>
                              </w:r>
                            </w:p>
                          </w:txbxContent>
                        </wps:txbx>
                        <wps:bodyPr rot="0" vert="horz" wrap="square" lIns="91440" tIns="45720" rIns="91440" bIns="45720" anchor="t" anchorCtr="0" upright="1">
                          <a:noAutofit/>
                        </wps:bodyPr>
                      </wps:wsp>
                      <wps:wsp>
                        <wps:cNvPr id="202" name="Oval 59"/>
                        <wps:cNvSpPr>
                          <a:spLocks noChangeArrowheads="1"/>
                        </wps:cNvSpPr>
                        <wps:spPr bwMode="auto">
                          <a:xfrm>
                            <a:off x="2137" y="2497"/>
                            <a:ext cx="2520" cy="900"/>
                          </a:xfrm>
                          <a:prstGeom prst="ellipse">
                            <a:avLst/>
                          </a:prstGeom>
                          <a:solidFill>
                            <a:srgbClr val="FFFFFF"/>
                          </a:solidFill>
                          <a:ln w="9525">
                            <a:solidFill>
                              <a:srgbClr val="000000"/>
                            </a:solidFill>
                            <a:round/>
                            <a:headEnd/>
                            <a:tailEnd/>
                          </a:ln>
                        </wps:spPr>
                        <wps:txbx>
                          <w:txbxContent>
                            <w:p w:rsidR="002E5100" w:rsidRDefault="002E5100">
                              <w:pPr>
                                <w:jc w:val="center"/>
                                <w:rPr>
                                  <w:rFonts w:ascii="BernhardMod BT" w:hAnsi="BernhardMod BT"/>
                                </w:rPr>
                              </w:pPr>
                              <w:r>
                                <w:rPr>
                                  <w:rFonts w:ascii="BernhardMod BT" w:hAnsi="BernhardMod BT"/>
                                </w:rPr>
                                <w:t xml:space="preserve">Environnement </w:t>
                              </w:r>
                            </w:p>
                          </w:txbxContent>
                        </wps:txbx>
                        <wps:bodyPr rot="0" vert="horz" wrap="square" lIns="91440" tIns="45720" rIns="91440" bIns="45720" anchor="t" anchorCtr="0" upright="1">
                          <a:noAutofit/>
                        </wps:bodyPr>
                      </wps:wsp>
                      <wps:wsp>
                        <wps:cNvPr id="203" name="Oval 60"/>
                        <wps:cNvSpPr>
                          <a:spLocks noChangeArrowheads="1"/>
                        </wps:cNvSpPr>
                        <wps:spPr bwMode="auto">
                          <a:xfrm>
                            <a:off x="4297" y="1417"/>
                            <a:ext cx="2340" cy="1080"/>
                          </a:xfrm>
                          <a:prstGeom prst="ellipse">
                            <a:avLst/>
                          </a:prstGeom>
                          <a:solidFill>
                            <a:srgbClr val="FFFFFF"/>
                          </a:solidFill>
                          <a:ln w="9525">
                            <a:solidFill>
                              <a:srgbClr val="000000"/>
                            </a:solidFill>
                            <a:round/>
                            <a:headEnd/>
                            <a:tailEnd/>
                          </a:ln>
                        </wps:spPr>
                        <wps:txbx>
                          <w:txbxContent>
                            <w:p w:rsidR="002E5100" w:rsidRDefault="002E5100">
                              <w:pPr>
                                <w:jc w:val="center"/>
                                <w:rPr>
                                  <w:rFonts w:ascii="BernhardMod BT" w:hAnsi="BernhardMod BT"/>
                                </w:rPr>
                              </w:pPr>
                              <w:r>
                                <w:rPr>
                                  <w:rFonts w:ascii="BernhardMod BT" w:hAnsi="BernhardMod BT"/>
                                </w:rPr>
                                <w:t xml:space="preserve">Buts et </w:t>
                              </w:r>
                            </w:p>
                            <w:p w:rsidR="002E5100" w:rsidRDefault="002E5100">
                              <w:pPr>
                                <w:jc w:val="center"/>
                                <w:rPr>
                                  <w:rFonts w:ascii="BernhardMod BT" w:hAnsi="BernhardMod BT"/>
                                </w:rPr>
                              </w:pPr>
                              <w:r>
                                <w:rPr>
                                  <w:rFonts w:ascii="BernhardMod BT" w:hAnsi="BernhardMod BT"/>
                                </w:rPr>
                                <w:t>responsabilités</w:t>
                              </w:r>
                            </w:p>
                          </w:txbxContent>
                        </wps:txbx>
                        <wps:bodyPr rot="0" vert="horz" wrap="square" lIns="91440" tIns="45720" rIns="91440" bIns="45720" anchor="t" anchorCtr="0" upright="1">
                          <a:noAutofit/>
                        </wps:bodyPr>
                      </wps:wsp>
                      <wps:wsp>
                        <wps:cNvPr id="204" name="Oval 61"/>
                        <wps:cNvSpPr>
                          <a:spLocks noChangeArrowheads="1"/>
                        </wps:cNvSpPr>
                        <wps:spPr bwMode="auto">
                          <a:xfrm>
                            <a:off x="6457" y="2317"/>
                            <a:ext cx="2340" cy="1080"/>
                          </a:xfrm>
                          <a:prstGeom prst="ellipse">
                            <a:avLst/>
                          </a:prstGeom>
                          <a:solidFill>
                            <a:srgbClr val="FFFFFF"/>
                          </a:solidFill>
                          <a:ln w="9525">
                            <a:solidFill>
                              <a:srgbClr val="000000"/>
                            </a:solidFill>
                            <a:round/>
                            <a:headEnd/>
                            <a:tailEnd/>
                          </a:ln>
                        </wps:spPr>
                        <wps:txbx>
                          <w:txbxContent>
                            <w:p w:rsidR="002E5100" w:rsidRDefault="002E5100">
                              <w:pPr>
                                <w:jc w:val="center"/>
                                <w:rPr>
                                  <w:rFonts w:ascii="BernhardMod BT" w:hAnsi="BernhardMod BT"/>
                                </w:rPr>
                              </w:pPr>
                              <w:r>
                                <w:rPr>
                                  <w:rFonts w:ascii="BernhardMod BT" w:hAnsi="BernhardMod BT"/>
                                </w:rPr>
                                <w:t>Ressources et compétences</w:t>
                              </w:r>
                            </w:p>
                          </w:txbxContent>
                        </wps:txbx>
                        <wps:bodyPr rot="0" vert="horz" wrap="square" lIns="91440" tIns="45720" rIns="91440" bIns="45720" anchor="t" anchorCtr="0" upright="1">
                          <a:noAutofit/>
                        </wps:bodyPr>
                      </wps:wsp>
                      <wps:wsp>
                        <wps:cNvPr id="205" name="Oval 62"/>
                        <wps:cNvSpPr>
                          <a:spLocks noChangeArrowheads="1"/>
                        </wps:cNvSpPr>
                        <wps:spPr bwMode="auto">
                          <a:xfrm>
                            <a:off x="157" y="5377"/>
                            <a:ext cx="2340" cy="1080"/>
                          </a:xfrm>
                          <a:prstGeom prst="ellipse">
                            <a:avLst/>
                          </a:prstGeom>
                          <a:solidFill>
                            <a:srgbClr val="FFFFFF"/>
                          </a:solidFill>
                          <a:ln w="9525">
                            <a:solidFill>
                              <a:srgbClr val="000000"/>
                            </a:solidFill>
                            <a:round/>
                            <a:headEnd/>
                            <a:tailEnd/>
                          </a:ln>
                        </wps:spPr>
                        <wps:txbx>
                          <w:txbxContent>
                            <w:p w:rsidR="002E5100" w:rsidRDefault="002E5100">
                              <w:pPr>
                                <w:jc w:val="center"/>
                                <w:rPr>
                                  <w:rFonts w:ascii="BernhardMod BT" w:hAnsi="BernhardMod BT"/>
                                </w:rPr>
                              </w:pPr>
                              <w:r>
                                <w:rPr>
                                  <w:rFonts w:ascii="BernhardMod BT" w:hAnsi="BernhardMod BT"/>
                                </w:rPr>
                                <w:t>Critères de choix</w:t>
                              </w:r>
                            </w:p>
                          </w:txbxContent>
                        </wps:txbx>
                        <wps:bodyPr rot="0" vert="horz" wrap="square" lIns="91440" tIns="45720" rIns="91440" bIns="45720" anchor="t" anchorCtr="0" upright="1">
                          <a:noAutofit/>
                        </wps:bodyPr>
                      </wps:wsp>
                      <wps:wsp>
                        <wps:cNvPr id="206" name="Oval 63"/>
                        <wps:cNvSpPr>
                          <a:spLocks noChangeArrowheads="1"/>
                        </wps:cNvSpPr>
                        <wps:spPr bwMode="auto">
                          <a:xfrm>
                            <a:off x="517" y="6997"/>
                            <a:ext cx="2340" cy="1080"/>
                          </a:xfrm>
                          <a:prstGeom prst="ellipse">
                            <a:avLst/>
                          </a:prstGeom>
                          <a:solidFill>
                            <a:srgbClr val="FFFFFF"/>
                          </a:solidFill>
                          <a:ln w="9525">
                            <a:solidFill>
                              <a:srgbClr val="000000"/>
                            </a:solidFill>
                            <a:round/>
                            <a:headEnd/>
                            <a:tailEnd/>
                          </a:ln>
                        </wps:spPr>
                        <wps:txbx>
                          <w:txbxContent>
                            <w:p w:rsidR="002E5100" w:rsidRDefault="002E5100">
                              <w:pPr>
                                <w:jc w:val="center"/>
                                <w:rPr>
                                  <w:rFonts w:ascii="BernhardMod BT" w:hAnsi="BernhardMod BT"/>
                                </w:rPr>
                              </w:pPr>
                              <w:r>
                                <w:rPr>
                                  <w:rFonts w:ascii="BernhardMod BT" w:hAnsi="BernhardMod BT"/>
                                </w:rPr>
                                <w:t>Options stratégiques</w:t>
                              </w:r>
                            </w:p>
                          </w:txbxContent>
                        </wps:txbx>
                        <wps:bodyPr rot="0" vert="horz" wrap="square" lIns="91440" tIns="45720" rIns="91440" bIns="45720" anchor="t" anchorCtr="0" upright="1">
                          <a:noAutofit/>
                        </wps:bodyPr>
                      </wps:wsp>
                      <wps:wsp>
                        <wps:cNvPr id="207" name="Oval 64"/>
                        <wps:cNvSpPr>
                          <a:spLocks noChangeArrowheads="1"/>
                        </wps:cNvSpPr>
                        <wps:spPr bwMode="auto">
                          <a:xfrm>
                            <a:off x="2677" y="7897"/>
                            <a:ext cx="2340" cy="1080"/>
                          </a:xfrm>
                          <a:prstGeom prst="ellipse">
                            <a:avLst/>
                          </a:prstGeom>
                          <a:solidFill>
                            <a:srgbClr val="FFFFFF"/>
                          </a:solidFill>
                          <a:ln w="9525">
                            <a:solidFill>
                              <a:srgbClr val="000000"/>
                            </a:solidFill>
                            <a:round/>
                            <a:headEnd/>
                            <a:tailEnd/>
                          </a:ln>
                        </wps:spPr>
                        <wps:txbx>
                          <w:txbxContent>
                            <w:p w:rsidR="002E5100" w:rsidRDefault="002E5100">
                              <w:pPr>
                                <w:jc w:val="center"/>
                                <w:rPr>
                                  <w:rFonts w:ascii="BernhardMod BT" w:hAnsi="BernhardMod BT"/>
                                </w:rPr>
                              </w:pPr>
                              <w:r>
                                <w:rPr>
                                  <w:rFonts w:ascii="BernhardMod BT" w:hAnsi="BernhardMod BT"/>
                                </w:rPr>
                                <w:t>Évaluation et sélection</w:t>
                              </w:r>
                            </w:p>
                          </w:txbxContent>
                        </wps:txbx>
                        <wps:bodyPr rot="0" vert="horz" wrap="square" lIns="91440" tIns="45720" rIns="91440" bIns="45720" anchor="t" anchorCtr="0" upright="1">
                          <a:noAutofit/>
                        </wps:bodyPr>
                      </wps:wsp>
                      <wps:wsp>
                        <wps:cNvPr id="208" name="Oval 65"/>
                        <wps:cNvSpPr>
                          <a:spLocks noChangeArrowheads="1"/>
                        </wps:cNvSpPr>
                        <wps:spPr bwMode="auto">
                          <a:xfrm>
                            <a:off x="9337" y="5377"/>
                            <a:ext cx="2340" cy="1080"/>
                          </a:xfrm>
                          <a:prstGeom prst="ellipse">
                            <a:avLst/>
                          </a:prstGeom>
                          <a:solidFill>
                            <a:srgbClr val="FFFFFF"/>
                          </a:solidFill>
                          <a:ln w="9525">
                            <a:solidFill>
                              <a:srgbClr val="000000"/>
                            </a:solidFill>
                            <a:round/>
                            <a:headEnd/>
                            <a:tailEnd/>
                          </a:ln>
                        </wps:spPr>
                        <wps:txbx>
                          <w:txbxContent>
                            <w:p w:rsidR="002E5100" w:rsidRDefault="002E5100">
                              <w:pPr>
                                <w:jc w:val="center"/>
                                <w:rPr>
                                  <w:rFonts w:ascii="BernhardMod BT" w:hAnsi="BernhardMod BT"/>
                                </w:rPr>
                              </w:pPr>
                              <w:r>
                                <w:rPr>
                                  <w:rFonts w:ascii="BernhardMod BT" w:hAnsi="BernhardMod BT"/>
                                </w:rPr>
                                <w:t>Structure de l’organisation</w:t>
                              </w:r>
                            </w:p>
                          </w:txbxContent>
                        </wps:txbx>
                        <wps:bodyPr rot="0" vert="horz" wrap="square" lIns="91440" tIns="45720" rIns="91440" bIns="45720" anchor="t" anchorCtr="0" upright="1">
                          <a:noAutofit/>
                        </wps:bodyPr>
                      </wps:wsp>
                      <wps:wsp>
                        <wps:cNvPr id="209" name="Oval 66"/>
                        <wps:cNvSpPr>
                          <a:spLocks noChangeArrowheads="1"/>
                        </wps:cNvSpPr>
                        <wps:spPr bwMode="auto">
                          <a:xfrm>
                            <a:off x="9157" y="6637"/>
                            <a:ext cx="2340" cy="1620"/>
                          </a:xfrm>
                          <a:prstGeom prst="ellipse">
                            <a:avLst/>
                          </a:prstGeom>
                          <a:solidFill>
                            <a:srgbClr val="FFFFFF"/>
                          </a:solidFill>
                          <a:ln w="9525">
                            <a:solidFill>
                              <a:srgbClr val="000000"/>
                            </a:solidFill>
                            <a:round/>
                            <a:headEnd/>
                            <a:tailEnd/>
                          </a:ln>
                        </wps:spPr>
                        <wps:txbx>
                          <w:txbxContent>
                            <w:p w:rsidR="002E5100" w:rsidRDefault="002E5100">
                              <w:pPr>
                                <w:jc w:val="center"/>
                                <w:rPr>
                                  <w:rFonts w:ascii="BernhardMod BT" w:hAnsi="BernhardMod BT"/>
                                </w:rPr>
                              </w:pPr>
                              <w:r>
                                <w:rPr>
                                  <w:rFonts w:ascii="BernhardMod BT" w:hAnsi="BernhardMod BT"/>
                                </w:rPr>
                                <w:t>Allocation et contrôle des ressources</w:t>
                              </w:r>
                            </w:p>
                          </w:txbxContent>
                        </wps:txbx>
                        <wps:bodyPr rot="0" vert="horz" wrap="square" lIns="91440" tIns="45720" rIns="91440" bIns="45720" anchor="t" anchorCtr="0" upright="1">
                          <a:noAutofit/>
                        </wps:bodyPr>
                      </wps:wsp>
                      <wps:wsp>
                        <wps:cNvPr id="210" name="Oval 67"/>
                        <wps:cNvSpPr>
                          <a:spLocks noChangeArrowheads="1"/>
                        </wps:cNvSpPr>
                        <wps:spPr bwMode="auto">
                          <a:xfrm>
                            <a:off x="7537" y="8257"/>
                            <a:ext cx="2340" cy="1080"/>
                          </a:xfrm>
                          <a:prstGeom prst="ellipse">
                            <a:avLst/>
                          </a:prstGeom>
                          <a:solidFill>
                            <a:srgbClr val="FFFFFF"/>
                          </a:solidFill>
                          <a:ln w="9525">
                            <a:solidFill>
                              <a:srgbClr val="000000"/>
                            </a:solidFill>
                            <a:round/>
                            <a:headEnd/>
                            <a:tailEnd/>
                          </a:ln>
                        </wps:spPr>
                        <wps:txbx>
                          <w:txbxContent>
                            <w:p w:rsidR="002E5100" w:rsidRDefault="002E5100">
                              <w:pPr>
                                <w:jc w:val="center"/>
                                <w:rPr>
                                  <w:rFonts w:ascii="BernhardMod BT" w:hAnsi="BernhardMod BT"/>
                                </w:rPr>
                              </w:pPr>
                              <w:r>
                                <w:rPr>
                                  <w:rFonts w:ascii="BernhardMod BT" w:hAnsi="BernhardMod BT"/>
                                </w:rPr>
                                <w:t>Gestion du changement</w:t>
                              </w:r>
                            </w:p>
                          </w:txbxContent>
                        </wps:txbx>
                        <wps:bodyPr rot="0" vert="horz" wrap="square" lIns="91440" tIns="45720" rIns="91440" bIns="45720" anchor="t" anchorCtr="0" upright="1">
                          <a:noAutofit/>
                        </wps:bodyPr>
                      </wps:wsp>
                      <wps:wsp>
                        <wps:cNvPr id="211" name="Line 68"/>
                        <wps:cNvCnPr/>
                        <wps:spPr bwMode="auto">
                          <a:xfrm>
                            <a:off x="5557" y="2497"/>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69"/>
                        <wps:cNvCnPr/>
                        <wps:spPr bwMode="auto">
                          <a:xfrm flipH="1">
                            <a:off x="6277" y="3397"/>
                            <a:ext cx="90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70"/>
                        <wps:cNvCnPr/>
                        <wps:spPr bwMode="auto">
                          <a:xfrm flipH="1" flipV="1">
                            <a:off x="3757" y="3397"/>
                            <a:ext cx="108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71"/>
                        <wps:cNvCnPr/>
                        <wps:spPr bwMode="auto">
                          <a:xfrm flipH="1" flipV="1">
                            <a:off x="2497" y="6097"/>
                            <a:ext cx="72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Line 72"/>
                        <wps:cNvCnPr/>
                        <wps:spPr bwMode="auto">
                          <a:xfrm flipH="1">
                            <a:off x="2857" y="6997"/>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Line 73"/>
                        <wps:cNvCnPr/>
                        <wps:spPr bwMode="auto">
                          <a:xfrm>
                            <a:off x="3937" y="735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Line 74"/>
                        <wps:cNvCnPr/>
                        <wps:spPr bwMode="auto">
                          <a:xfrm>
                            <a:off x="7357" y="7357"/>
                            <a:ext cx="90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Line 75"/>
                        <wps:cNvCnPr/>
                        <wps:spPr bwMode="auto">
                          <a:xfrm>
                            <a:off x="8437" y="6817"/>
                            <a:ext cx="90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Line 76"/>
                        <wps:cNvCnPr/>
                        <wps:spPr bwMode="auto">
                          <a:xfrm flipV="1">
                            <a:off x="8257" y="5917"/>
                            <a:ext cx="108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Line 77"/>
                        <wps:cNvCnPr/>
                        <wps:spPr bwMode="auto">
                          <a:xfrm flipH="1">
                            <a:off x="4477" y="5017"/>
                            <a:ext cx="360" cy="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1" name="Line 78"/>
                        <wps:cNvCnPr/>
                        <wps:spPr bwMode="auto">
                          <a:xfrm>
                            <a:off x="6277" y="5017"/>
                            <a:ext cx="540" cy="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2" name="Line 79"/>
                        <wps:cNvCnPr/>
                        <wps:spPr bwMode="auto">
                          <a:xfrm>
                            <a:off x="5197" y="6637"/>
                            <a:ext cx="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left:0;text-align:left;margin-left:-54pt;margin-top:119.45pt;width:8in;height:396pt;z-index:251651072" coordorigin="157,1417" coordsize="11520,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">
                <v:oval id="Oval 56" o:spid="_x0000_s1027" style="position:absolute;left:4477;top:3757;width:21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FV9MIA&#10;AADcAAAADwAAAGRycy9kb3ducmV2LnhtbERPTWvCQBC9F/oflhF6qxsblBpdJTQU9NCDaXsfsmMS&#10;zM6G7DSm/74rFLzN433Odj+5To00hNazgcU8AUVcedtybeDr8/35FVQQZIudZzLwSwH2u8eHLWbW&#10;X/lEYym1iiEcMjTQiPSZ1qFqyGGY+544cmc/OJQIh1rbAa8x3HX6JUlW2mHLsaHBnt4aqi7ljzNQ&#10;1Hm5GnUqy/RcHGR5+f44pgtjnmZTvgElNMld/O8+2Dh/vYbbM/ECv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kVX0wgAAANwAAAAPAAAAAAAAAAAAAAAAAJgCAABkcnMvZG93&#10;bnJldi54bWxQSwUGAAAAAAQABAD1AAAAhwMAAAAA&#10;">
                  <v:textbox>
                    <w:txbxContent>
                      <w:p w:rsidR="002E5100" w:rsidRDefault="002E5100">
                        <w:pPr>
                          <w:jc w:val="center"/>
                          <w:rPr>
                            <w:rFonts w:ascii="BernhardMod BT" w:hAnsi="BernhardMod BT"/>
                            <w:b/>
                            <w:sz w:val="28"/>
                          </w:rPr>
                        </w:pPr>
                        <w:r>
                          <w:rPr>
                            <w:rFonts w:ascii="BernhardMod BT" w:hAnsi="BernhardMod BT"/>
                            <w:b/>
                            <w:sz w:val="28"/>
                          </w:rPr>
                          <w:t>Analyse stratégique</w:t>
                        </w:r>
                      </w:p>
                    </w:txbxContent>
                  </v:textbox>
                </v:oval>
                <v:oval id="Oval 57" o:spid="_x0000_s1028" style="position:absolute;left:3037;top:5917;width:21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IksMA&#10;AADcAAAADwAAAGRycy9kb3ducmV2LnhtbESPQWvCQBSE70L/w/IK3szGBkVSV5GKoIceGvX+yD6T&#10;YPZtyL7G9N93hUKPw8x8w6y3o2vVQH1oPBuYJyko4tLbhisDl/NhtgIVBNli65kM/FCA7eZlssbc&#10;+gd/0VBIpSKEQ44GapEu1zqUNTkMie+Io3fzvUOJsq+07fER4a7Vb2m61A4bjgs1dvRRU3kvvp2B&#10;fbUrloPOZJHd9kdZ3K+fp2xuzPR13L2DEhrlP/zXPloDkQjPM/EI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IksMAAADcAAAADwAAAAAAAAAAAAAAAACYAgAAZHJzL2Rv&#10;d25yZXYueG1sUEsFBgAAAAAEAAQA9QAAAIgDAAAAAA==&#10;">
                  <v:textbox>
                    <w:txbxContent>
                      <w:p w:rsidR="002E5100" w:rsidRDefault="002E5100">
                        <w:pPr>
                          <w:jc w:val="center"/>
                          <w:rPr>
                            <w:rFonts w:ascii="BernhardMod BT" w:hAnsi="BernhardMod BT"/>
                            <w:b/>
                            <w:sz w:val="28"/>
                          </w:rPr>
                        </w:pPr>
                        <w:r>
                          <w:rPr>
                            <w:rFonts w:ascii="BernhardMod BT" w:hAnsi="BernhardMod BT"/>
                            <w:b/>
                            <w:sz w:val="28"/>
                          </w:rPr>
                          <w:t>Choix stratégiques</w:t>
                        </w:r>
                      </w:p>
                    </w:txbxContent>
                  </v:textbox>
                </v:oval>
                <v:oval id="Oval 58" o:spid="_x0000_s1029" style="position:absolute;left:6097;top:5917;width:23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itCcMA&#10;AADcAAAADwAAAGRycy9kb3ducmV2LnhtbESPQWvCQBSE70L/w/IK3nQTg1JSV5GKoAcPje39kX0m&#10;wezbkH2N6b/vCkKPw8x8w6y3o2vVQH1oPBtI5wko4tLbhisDX5fD7A1UEGSLrWcy8EsBtpuXyRpz&#10;6+/8SUMhlYoQDjkaqEW6XOtQ1uQwzH1HHL2r7x1KlH2lbY/3CHetXiTJSjtsOC7U2NFHTeWt+HEG&#10;9tWuWA06k2V23R9lefs+n7LUmOnruHsHJTTKf/jZPloDiySF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itCcMAAADcAAAADwAAAAAAAAAAAAAAAACYAgAAZHJzL2Rv&#10;d25yZXYueG1sUEsFBgAAAAAEAAQA9QAAAIgDAAAAAA==&#10;">
                  <v:textbox>
                    <w:txbxContent>
                      <w:p w:rsidR="002E5100" w:rsidRDefault="002E5100">
                        <w:pPr>
                          <w:jc w:val="center"/>
                          <w:rPr>
                            <w:rFonts w:ascii="BernhardMod BT" w:hAnsi="BernhardMod BT"/>
                            <w:b/>
                            <w:sz w:val="28"/>
                          </w:rPr>
                        </w:pPr>
                        <w:r>
                          <w:rPr>
                            <w:rFonts w:ascii="BernhardMod BT" w:hAnsi="BernhardMod BT"/>
                            <w:b/>
                            <w:sz w:val="28"/>
                          </w:rPr>
                          <w:t>Déploiement stratégique</w:t>
                        </w:r>
                      </w:p>
                    </w:txbxContent>
                  </v:textbox>
                </v:oval>
                <v:oval id="Oval 59" o:spid="_x0000_s1030" style="position:absolute;left:2137;top:2497;width:25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ozfsMA&#10;AADcAAAADwAAAGRycy9kb3ducmV2LnhtbESPQWvCQBSE70L/w/IK3nRjglJSV5GKoAcPje39kX0m&#10;wezbkH2N6b/vCkKPw8x8w6y3o2vVQH1oPBtYzBNQxKW3DVcGvi6H2RuoIMgWW89k4JcCbDcvkzXm&#10;1t/5k4ZCKhUhHHI0UIt0udahrMlhmPuOOHpX3zuUKPtK2x7vEe5anSbJSjtsOC7U2NFHTeWt+HEG&#10;9tWuWA06k2V23R9lefs+n7KFMdPXcfcOSmiU//CzfbQG0iSF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ozfsMAAADcAAAADwAAAAAAAAAAAAAAAACYAgAAZHJzL2Rv&#10;d25yZXYueG1sUEsFBgAAAAAEAAQA9QAAAIgDAAAAAA==&#10;">
                  <v:textbox>
                    <w:txbxContent>
                      <w:p w:rsidR="002E5100" w:rsidRDefault="002E5100">
                        <w:pPr>
                          <w:jc w:val="center"/>
                          <w:rPr>
                            <w:rFonts w:ascii="BernhardMod BT" w:hAnsi="BernhardMod BT"/>
                          </w:rPr>
                        </w:pPr>
                        <w:r>
                          <w:rPr>
                            <w:rFonts w:ascii="BernhardMod BT" w:hAnsi="BernhardMod BT"/>
                          </w:rPr>
                          <w:t xml:space="preserve">Environnement </w:t>
                        </w:r>
                      </w:p>
                    </w:txbxContent>
                  </v:textbox>
                </v:oval>
                <v:oval id="Oval 60" o:spid="_x0000_s1031" style="position:absolute;left:4297;top:1417;width:23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W5cQA&#10;AADcAAAADwAAAGRycy9kb3ducmV2LnhtbESPwWrDMBBE74X8g9hAb7WcmITiRg6hoZAceqjT3hdr&#10;YxtbK2NtHffvq0Chx2Fm3jC7/ex6NdEYWs8GVkkKirjytuXawOfl7ekZVBBki71nMvBDAfbF4mGH&#10;ufU3/qCplFpFCIccDTQiQ651qBpyGBI/EEfv6keHEuVYazviLcJdr9dputUOW44LDQ702lDVld/O&#10;wLE+lNtJZ7LJrseTbLqv93O2MuZxOR9eQAnN8h/+a5+sgXWawf1MPAK6+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WluXEAAAA3AAAAA8AAAAAAAAAAAAAAAAAmAIAAGRycy9k&#10;b3ducmV2LnhtbFBLBQYAAAAABAAEAPUAAACJAwAAAAA=&#10;">
                  <v:textbox>
                    <w:txbxContent>
                      <w:p w:rsidR="002E5100" w:rsidRDefault="002E5100">
                        <w:pPr>
                          <w:jc w:val="center"/>
                          <w:rPr>
                            <w:rFonts w:ascii="BernhardMod BT" w:hAnsi="BernhardMod BT"/>
                          </w:rPr>
                        </w:pPr>
                        <w:r>
                          <w:rPr>
                            <w:rFonts w:ascii="BernhardMod BT" w:hAnsi="BernhardMod BT"/>
                          </w:rPr>
                          <w:t xml:space="preserve">Buts et </w:t>
                        </w:r>
                      </w:p>
                      <w:p w:rsidR="002E5100" w:rsidRDefault="002E5100">
                        <w:pPr>
                          <w:jc w:val="center"/>
                          <w:rPr>
                            <w:rFonts w:ascii="BernhardMod BT" w:hAnsi="BernhardMod BT"/>
                          </w:rPr>
                        </w:pPr>
                        <w:r>
                          <w:rPr>
                            <w:rFonts w:ascii="BernhardMod BT" w:hAnsi="BernhardMod BT"/>
                          </w:rPr>
                          <w:t>responsabilités</w:t>
                        </w:r>
                      </w:p>
                    </w:txbxContent>
                  </v:textbox>
                </v:oval>
                <v:oval id="Oval 61" o:spid="_x0000_s1032" style="position:absolute;left:6457;top:2317;width:23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8OkcQA&#10;AADcAAAADwAAAGRycy9kb3ducmV2LnhtbESPQWvCQBSE74X+h+UJvdWNRqVEV5FKwR48GO39kX0m&#10;wezbkH2N6b/vCoLHYWa+YVabwTWqpy7Ung1Mxgko4sLbmksD59PX+weoIMgWG89k4I8CbNavLyvM&#10;rL/xkfpcShUhHDI0UIm0mdahqMhhGPuWOHoX3zmUKLtS2w5vEe4aPU2ShXZYc1yosKXPiopr/usM&#10;7Mptvuh1KvP0stvL/Ppz+E4nxryNhu0SlNAgz/CjvbcGpskM7mfiEd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DpHEAAAA3AAAAA8AAAAAAAAAAAAAAAAAmAIAAGRycy9k&#10;b3ducmV2LnhtbFBLBQYAAAAABAAEAPUAAACJAwAAAAA=&#10;">
                  <v:textbox>
                    <w:txbxContent>
                      <w:p w:rsidR="002E5100" w:rsidRDefault="002E5100">
                        <w:pPr>
                          <w:jc w:val="center"/>
                          <w:rPr>
                            <w:rFonts w:ascii="BernhardMod BT" w:hAnsi="BernhardMod BT"/>
                          </w:rPr>
                        </w:pPr>
                        <w:r>
                          <w:rPr>
                            <w:rFonts w:ascii="BernhardMod BT" w:hAnsi="BernhardMod BT"/>
                          </w:rPr>
                          <w:t>Ressources et compétences</w:t>
                        </w:r>
                      </w:p>
                    </w:txbxContent>
                  </v:textbox>
                </v:oval>
                <v:oval id="Oval 62" o:spid="_x0000_s1033" style="position:absolute;left:157;top:5377;width:23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OrCsMA&#10;AADcAAAADwAAAGRycy9kb3ducmV2LnhtbESPQWvCQBSE74L/YXlCb7rRECmpq0iloIceGtv7I/tM&#10;gtm3Ifsa4793hUKPw8x8w2x2o2vVQH1oPBtYLhJQxKW3DVcGvs8f81dQQZAttp7JwJ0C7LbTyQZz&#10;62/8RUMhlYoQDjkaqEW6XOtQ1uQwLHxHHL2L7x1KlH2lbY+3CHetXiXJWjtsOC7U2NF7TeW1+HUG&#10;DtW+WA86lSy9HI6SXX8+T+nSmJfZuH8DJTTKf/ivfbQGVkkGzzPxCO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OrCsMAAADcAAAADwAAAAAAAAAAAAAAAACYAgAAZHJzL2Rv&#10;d25yZXYueG1sUEsFBgAAAAAEAAQA9QAAAIgDAAAAAA==&#10;">
                  <v:textbox>
                    <w:txbxContent>
                      <w:p w:rsidR="002E5100" w:rsidRDefault="002E5100">
                        <w:pPr>
                          <w:jc w:val="center"/>
                          <w:rPr>
                            <w:rFonts w:ascii="BernhardMod BT" w:hAnsi="BernhardMod BT"/>
                          </w:rPr>
                        </w:pPr>
                        <w:r>
                          <w:rPr>
                            <w:rFonts w:ascii="BernhardMod BT" w:hAnsi="BernhardMod BT"/>
                          </w:rPr>
                          <w:t>Critères de choix</w:t>
                        </w:r>
                      </w:p>
                    </w:txbxContent>
                  </v:textbox>
                </v:oval>
                <v:oval id="Oval 63" o:spid="_x0000_s1034" style="position:absolute;left:517;top:6997;width:23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E1fcMA&#10;AADcAAAADwAAAGRycy9kb3ducmV2LnhtbESPQWvCQBSE70L/w/IK3nSjwVBSV5GKoAcPje39kX0m&#10;wezbkH2N6b/vCkKPw8x8w6y3o2vVQH1oPBtYzBNQxKW3DVcGvi6H2RuoIMgWW89k4JcCbDcvkzXm&#10;1t/5k4ZCKhUhHHI0UIt0udahrMlhmPuOOHpX3zuUKPtK2x7vEe5avUySTDtsOC7U2NFHTeWt+HEG&#10;9tWuyAadyiq97o+yun2fT+nCmOnruHsHJTTKf/jZPloDyySD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E1fcMAAADcAAAADwAAAAAAAAAAAAAAAACYAgAAZHJzL2Rv&#10;d25yZXYueG1sUEsFBgAAAAAEAAQA9QAAAIgDAAAAAA==&#10;">
                  <v:textbox>
                    <w:txbxContent>
                      <w:p w:rsidR="002E5100" w:rsidRDefault="002E5100">
                        <w:pPr>
                          <w:jc w:val="center"/>
                          <w:rPr>
                            <w:rFonts w:ascii="BernhardMod BT" w:hAnsi="BernhardMod BT"/>
                          </w:rPr>
                        </w:pPr>
                        <w:r>
                          <w:rPr>
                            <w:rFonts w:ascii="BernhardMod BT" w:hAnsi="BernhardMod BT"/>
                          </w:rPr>
                          <w:t>Options stratégiques</w:t>
                        </w:r>
                      </w:p>
                    </w:txbxContent>
                  </v:textbox>
                </v:oval>
                <v:oval id="Oval 64" o:spid="_x0000_s1035" style="position:absolute;left:2677;top:7897;width:23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2Q5sQA&#10;AADcAAAADwAAAGRycy9kb3ducmV2LnhtbESPQWvCQBSE74X+h+UVvNWNBq3ErCIVwR56aNreH9ln&#10;EpJ9G7KvMf57t1DocZiZb5h8P7lOjTSExrOBxTwBRVx623Bl4Ovz9LwBFQTZYueZDNwowH73+JBj&#10;Zv2VP2gspFIRwiFDA7VIn2kdypochrnviaN38YNDiXKotB3wGuGu08skWWuHDceFGnt6ralsix9n&#10;4FgdivWoU1mll+NZVu33+1u6MGb2NB22oIQm+Q//tc/WwDJ5gd8z8Qjo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tkObEAAAA3AAAAA8AAAAAAAAAAAAAAAAAmAIAAGRycy9k&#10;b3ducmV2LnhtbFBLBQYAAAAABAAEAPUAAACJAwAAAAA=&#10;">
                  <v:textbox>
                    <w:txbxContent>
                      <w:p w:rsidR="002E5100" w:rsidRDefault="002E5100">
                        <w:pPr>
                          <w:jc w:val="center"/>
                          <w:rPr>
                            <w:rFonts w:ascii="BernhardMod BT" w:hAnsi="BernhardMod BT"/>
                          </w:rPr>
                        </w:pPr>
                        <w:r>
                          <w:rPr>
                            <w:rFonts w:ascii="BernhardMod BT" w:hAnsi="BernhardMod BT"/>
                          </w:rPr>
                          <w:t>Évaluation et sélection</w:t>
                        </w:r>
                      </w:p>
                    </w:txbxContent>
                  </v:textbox>
                </v:oval>
                <v:oval id="Oval 65" o:spid="_x0000_s1036" style="position:absolute;left:9337;top:5377;width:23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IElMAA&#10;AADcAAAADwAAAGRycy9kb3ducmV2LnhtbERPTYvCMBC9C/6HMII3TbUoUo0iyoJ78LDd9T40Y1ts&#10;JqWZrfXfbw7CHh/ve3cYXKN66kLt2cBinoAiLrytuTTw8/0x24AKgmyx8UwGXhTgsB+PdphZ/+Qv&#10;6nMpVQzhkKGBSqTNtA5FRQ7D3LfEkbv7zqFE2JXadviM4a7RyyRZa4c1x4YKWzpVVDzyX2fgXB7z&#10;da9TWaX380VWj9v1M10YM50Mxy0ooUH+xW/3xRpYJnFtPBOP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IElMAAAADcAAAADwAAAAAAAAAAAAAAAACYAgAAZHJzL2Rvd25y&#10;ZXYueG1sUEsFBgAAAAAEAAQA9QAAAIUDAAAAAA==&#10;">
                  <v:textbox>
                    <w:txbxContent>
                      <w:p w:rsidR="002E5100" w:rsidRDefault="002E5100">
                        <w:pPr>
                          <w:jc w:val="center"/>
                          <w:rPr>
                            <w:rFonts w:ascii="BernhardMod BT" w:hAnsi="BernhardMod BT"/>
                          </w:rPr>
                        </w:pPr>
                        <w:r>
                          <w:rPr>
                            <w:rFonts w:ascii="BernhardMod BT" w:hAnsi="BernhardMod BT"/>
                          </w:rPr>
                          <w:t>Structure de l’organisation</w:t>
                        </w:r>
                      </w:p>
                    </w:txbxContent>
                  </v:textbox>
                </v:oval>
                <v:oval id="Oval 66" o:spid="_x0000_s1037" style="position:absolute;left:9157;top:6637;width:234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6hD8QA&#10;AADcAAAADwAAAGRycy9kb3ducmV2LnhtbESPQWvCQBSE74X+h+UVvNWNBqXGrCIVwR56aNreH9ln&#10;EpJ9G7KvMf57t1DocZiZb5h8P7lOjTSExrOBxTwBRVx623Bl4Ovz9PwCKgiyxc4zGbhRgP3u8SHH&#10;zPorf9BYSKUihEOGBmqRPtM6lDU5DHPfE0fv4geHEuVQaTvgNcJdp5dJstYOG44LNfb0WlPZFj/O&#10;wLE6FOtRp7JKL8ezrNrv97d0YczsaTpsQQlN8h/+a5+tgWWygd8z8Qjo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oQ/EAAAA3AAAAA8AAAAAAAAAAAAAAAAAmAIAAGRycy9k&#10;b3ducmV2LnhtbFBLBQYAAAAABAAEAPUAAACJAwAAAAA=&#10;">
                  <v:textbox>
                    <w:txbxContent>
                      <w:p w:rsidR="002E5100" w:rsidRDefault="002E5100">
                        <w:pPr>
                          <w:jc w:val="center"/>
                          <w:rPr>
                            <w:rFonts w:ascii="BernhardMod BT" w:hAnsi="BernhardMod BT"/>
                          </w:rPr>
                        </w:pPr>
                        <w:r>
                          <w:rPr>
                            <w:rFonts w:ascii="BernhardMod BT" w:hAnsi="BernhardMod BT"/>
                          </w:rPr>
                          <w:t>Allocation et contrôle des ressources</w:t>
                        </w:r>
                      </w:p>
                    </w:txbxContent>
                  </v:textbox>
                </v:oval>
                <v:oval id="Oval 67" o:spid="_x0000_s1038" style="position:absolute;left:7537;top:8257;width:23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2eT8AA&#10;AADcAAAADwAAAGRycy9kb3ducmV2LnhtbERPTWvCQBC9C/6HZQq96SYGpaSuIopgDx5M2/uQHZNg&#10;djZkx5j+++5B8Ph43+vt6Fo1UB8azwbSeQKKuPS24crAz/dx9gEqCLLF1jMZ+KMA2810ssbc+gdf&#10;aCikUjGEQ44GapEu1zqUNTkMc98RR+7qe4cSYV9p2+MjhrtWL5JkpR02HBtq7GhfU3kr7s7AodoV&#10;q0Fnssyuh5Msb7/nryw15v1t3H2CEhrlJX66T9bAIo3z45l4BP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12eT8AAAADcAAAADwAAAAAAAAAAAAAAAACYAgAAZHJzL2Rvd25y&#10;ZXYueG1sUEsFBgAAAAAEAAQA9QAAAIUDAAAAAA==&#10;">
                  <v:textbox>
                    <w:txbxContent>
                      <w:p w:rsidR="002E5100" w:rsidRDefault="002E5100">
                        <w:pPr>
                          <w:jc w:val="center"/>
                          <w:rPr>
                            <w:rFonts w:ascii="BernhardMod BT" w:hAnsi="BernhardMod BT"/>
                          </w:rPr>
                        </w:pPr>
                        <w:r>
                          <w:rPr>
                            <w:rFonts w:ascii="BernhardMod BT" w:hAnsi="BernhardMod BT"/>
                          </w:rPr>
                          <w:t>Gestion du changement</w:t>
                        </w:r>
                      </w:p>
                    </w:txbxContent>
                  </v:textbox>
                </v:oval>
                <v:line id="Line 68" o:spid="_x0000_s1039" style="position:absolute;visibility:visible;mso-wrap-style:square" from="5557,2497" to="5557,3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lS5MYAAADcAAAADwAAAGRycy9kb3ducmV2LnhtbESPQWvCQBSE74L/YXmF3nQTC6GkriKV&#10;gvZQ1Bbq8Zl9Jmmzb8PuNon/3hUKHoeZ+YaZLwfTiI6cry0rSKcJCOLC6ppLBV+fb5NnED4ga2ws&#10;k4ILeVguxqM55tr2vKfuEEoRIexzVFCF0OZS+qIig35qW+Lona0zGKJ0pdQO+wg3jZwlSSYN1hwX&#10;KmzptaLi9/BnFHw87bJutX3fDN/b7FSs96fjT++UenwYVi8gAg3hHv5vb7SCWZrC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JUuTGAAAA3AAAAA8AAAAAAAAA&#10;AAAAAAAAoQIAAGRycy9kb3ducmV2LnhtbFBLBQYAAAAABAAEAPkAAACUAwAAAAA=&#10;"/>
                <v:line id="Line 69" o:spid="_x0000_s1040" style="position:absolute;flip:x;visibility:visible;mso-wrap-style:square" from="6277,3397" to="7177,3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9N7MYAAADcAAAADwAAAGRycy9kb3ducmV2LnhtbESPQWsCMRSE7wX/Q3hCL0WzLqXY1ShS&#10;KPTgpVZWentunptlNy/bJNXtv28EweMwM98wy/VgO3EmHxrHCmbTDARx5XTDtYL91/tkDiJEZI2d&#10;Y1LwRwHWq9HDEgvtLvxJ512sRYJwKFCBibEvpAyVIYth6nri5J2ctxiT9LXUHi8JbjuZZ9mLtNhw&#10;WjDY05uhqt39WgVyvn368Zvjc1u2h8OrKauy/94q9TgeNgsQkYZ4D9/aH1pBPsvh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TezGAAAA3AAAAA8AAAAAAAAA&#10;AAAAAAAAoQIAAGRycy9kb3ducmV2LnhtbFBLBQYAAAAABAAEAPkAAACUAwAAAAA=&#10;"/>
                <v:line id="Line 70" o:spid="_x0000_s1041" style="position:absolute;flip:x y;visibility:visible;mso-wrap-style:square" from="3757,3397" to="4837,3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PQ8cMAAADcAAAADwAAAGRycy9kb3ducmV2LnhtbESPQYvCMBSE78L+h/AWvIimrbJINYos&#10;rHhSdHfx+miebbF5KU201V9vBMHjMDPfMPNlZypxpcaVlhXEowgEcWZ1ybmCv9+f4RSE88gaK8uk&#10;4EYOlouP3hxTbVve0/XgcxEg7FJUUHhfp1K6rCCDbmRr4uCdbGPQB9nkUjfYBripZBJFX9JgyWGh&#10;wJq+C8rOh4tRgLy9j6dtTBO5pqNLtrvB6v+kVP+zW81AeOr8O/xqb7SCJB7D80w4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D0PHDAAAA3AAAAA8AAAAAAAAAAAAA&#10;AAAAoQIAAGRycy9kb3ducmV2LnhtbFBLBQYAAAAABAAEAPkAAACRAwAAAAA=&#10;"/>
                <v:line id="Line 71" o:spid="_x0000_s1042" style="position:absolute;flip:x y;visibility:visible;mso-wrap-style:square" from="2497,6097" to="3217,6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pIhcUAAADcAAAADwAAAGRycy9kb3ducmV2LnhtbESPzWrDMBCE74W8g9hALyWR7ZoQ3Mgm&#10;BFJ6cml+yHWxNraptTKWGrt9+qpQyHGYmW+YTTGZTtxocK1lBfEyAkFcWd1yreB03C/WIJxH1thZ&#10;JgXf5KDIZw8bzLQd+YNuB1+LAGGXoYLG+z6T0lUNGXRL2xMH72oHgz7IoZZ6wDHATSeTKFpJgy2H&#10;hQZ72jVUfR6+jALk8ud5PcaUyle6uKR8f9qer0o9zqftCwhPk7+H/9tvWkESp/B3JhwBm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pIhcUAAADcAAAADwAAAAAAAAAA&#10;AAAAAAChAgAAZHJzL2Rvd25yZXYueG1sUEsFBgAAAAAEAAQA+QAAAJMDAAAAAA==&#10;"/>
                <v:line id="Line 72" o:spid="_x0000_s1043" style="position:absolute;flip:x;visibility:visible;mso-wrap-style:square" from="2857,6997" to="3217,7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bVmMYAAADcAAAADwAAAGRycy9kb3ducmV2LnhtbESPQWsCMRSE7wX/Q3hCL0WzSiu6GkUK&#10;hR68VGXF23Pz3Cy7edkmqW7/fVMo9DjMzDfMatPbVtzIh9qxgsk4A0FcOl1zpeB4eBvNQYSIrLF1&#10;TAq+KcBmPXhYYa7dnT/oto+VSBAOOSowMXa5lKE0ZDGMXUecvKvzFmOSvpLa4z3BbSunWTaTFmtO&#10;CwY7ejVUNvsvq0DOd0+ffnt5bormdFqYoiy6806px2G/XYKI1Mf/8F/7XSuYTl7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W1ZjGAAAA3AAAAA8AAAAAAAAA&#10;AAAAAAAAoQIAAGRycy9kb3ducmV2LnhtbFBLBQYAAAAABAAEAPkAAACUAwAAAAA=&#10;"/>
                <v:line id="Line 73" o:spid="_x0000_s1044" style="position:absolute;visibility:visible;mso-wrap-style:square" from="3937,7357" to="3937,7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DKkMYAAADcAAAADwAAAGRycy9kb3ducmV2LnhtbESPT2vCQBTE7wW/w/IKvdWNFoKkriKV&#10;gvZQ6h+ox2f2mUSzb8PuNonf3i0IHoeZ+Q0znfemFi05X1lWMBomIIhzqysuFOx3n68TED4ga6wt&#10;k4IreZjPBk9TzLTteEPtNhQiQthnqKAMocmk9HlJBv3QNsTRO1lnMETpCqkddhFuajlOklQarDgu&#10;lNjQR0n5ZftnFHy//aTtYv216n/X6TFfbo6Hc+eUennuF+8gAvXhEb63V1rBeJTC/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gypDGAAAA3AAAAA8AAAAAAAAA&#10;AAAAAAAAoQIAAGRycy9kb3ducmV2LnhtbFBLBQYAAAAABAAEAPkAAACUAwAAAAA=&#10;"/>
                <v:line id="Line 74" o:spid="_x0000_s1045" style="position:absolute;visibility:visible;mso-wrap-style:square" from="7357,7357" to="8257,8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vC8YAAADcAAAADwAAAGRycy9kb3ducmV2LnhtbESPQWvCQBSE70L/w/IK3nSjQiqpq0hL&#10;QXsoVQvt8Zl9JrHZt2F3m6T/3hUEj8PMfMMsVr2pRUvOV5YVTMYJCOLc6ooLBV+Ht9EchA/IGmvL&#10;pOCfPKyWD4MFZtp2vKN2HwoRIewzVFCG0GRS+rwkg35sG+LonawzGKJ0hdQOuwg3tZwmSSoNVhwX&#10;SmzopaT8d/9nFHzMPtN2vX3f9N/b9Ji/7o4/584pNXzs188gAvXhHr61N1rBdPIE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sbwvGAAAA3AAAAA8AAAAAAAAA&#10;AAAAAAAAoQIAAGRycy9kb3ducmV2LnhtbFBLBQYAAAAABAAEAPkAAACUAwAAAAA=&#10;"/>
                <v:line id="Line 75" o:spid="_x0000_s1046" style="position:absolute;visibility:visible;mso-wrap-style:square" from="8437,6817" to="9337,6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P7ecQAAADcAAAADwAAAGRycy9kb3ducmV2LnhtbERPz2vCMBS+D/Y/hDfYbaY6KFKNpSiC&#10;7jCmDubx2by1nc1LSbK2+++Xg+Dx4/u9zEfTip6cbywrmE4SEMSl1Q1XCj5P25c5CB+QNbaWScEf&#10;echXjw9LzLQd+ED9MVQihrDPUEEdQpdJ6cuaDPqJ7Ygj922dwRChq6R2OMRw08pZkqTSYMOxocaO&#10;1jWV1+OvUfD++pH2xf5tN37t00u5OVzOP4NT6vlpLBYgAo3hLr65d1rBbBrXxj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c/t5xAAAANwAAAAPAAAAAAAAAAAA&#10;AAAAAKECAABkcnMvZG93bnJldi54bWxQSwUGAAAAAAQABAD5AAAAkgMAAAAA&#10;"/>
                <v:line id="Line 76" o:spid="_x0000_s1047" style="position:absolute;flip:y;visibility:visible;mso-wrap-style:square" from="8257,5917" to="9337,6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vfncYAAADcAAAADwAAAGRycy9kb3ducmV2LnhtbESPQWsCMRSE74X+h/AKXkrNKlJ0NYoU&#10;Ch68aMtKb6+b52bZzcs2SXX990YQPA4z8w2zWPW2FSfyoXasYDTMQBCXTtdcKfj++nybgggRWWPr&#10;mBRcKMBq+fy0wFy7M+/otI+VSBAOOSowMXa5lKE0ZDEMXUecvKPzFmOSvpLa4znBbSvHWfYuLdac&#10;Fgx29GGobPb/VoGcbl///Pp30hTN4TAzRVl0P1ulBi/9eg4iUh8f4Xt7oxWMRzO4nU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b353GAAAA3AAAAA8AAAAAAAAA&#10;AAAAAAAAoQIAAGRycy9kb3ducmV2LnhtbFBLBQYAAAAABAAEAPkAAACUAwAAAAA=&#10;"/>
                <v:line id="Line 77" o:spid="_x0000_s1048" style="position:absolute;flip:x;visibility:visible;mso-wrap-style:square" from="4477,5017" to="4837,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2lQ8IAAADcAAAADwAAAGRycy9kb3ducmV2LnhtbERPyWrDMBC9F/oPYgq9lESOA8U4lkOz&#10;GAq91FnugzWxTa2RsJTE/fvqEOjx8fZiPZlB3Gj0vWUFi3kCgrixuudWwelYzTIQPiBrHCyTgl/y&#10;sC6fnwrMtb1zTbdDaEUMYZ+jgi4El0vpm44M+rl1xJG72NFgiHBspR7xHsPNINMkeZcGe44NHTra&#10;dtT8HK5Gwdtyv3Muy6qq3tn+25339ebrpNTry/SxAhFoCv/ih/tTK0jTOD+eiUdAl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Y2lQ8IAAADcAAAADwAAAAAAAAAAAAAA&#10;AAChAgAAZHJzL2Rvd25yZXYueG1sUEsFBgAAAAAEAAQA+QAAAJADAAAAAA==&#10;">
                  <v:stroke startarrow="block" endarrow="block"/>
                </v:line>
                <v:line id="Line 78" o:spid="_x0000_s1049" style="position:absolute;visibility:visible;mso-wrap-style:square" from="6277,5017" to="6817,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hUDcQAAADcAAAADwAAAGRycy9kb3ducmV2LnhtbESPQWvCQBSE70L/w/IK3nRjDiKpm1AK&#10;LbmUUhXPr9nXJG32bcxus6m/3hUEj8PMfMNsi8l0YqTBtZYVrJYJCOLK6pZrBYf962IDwnlkjZ1l&#10;UvBPDor8YbbFTNvAnzTufC0ihF2GChrv+0xKVzVk0C1tTxy9bzsY9FEOtdQDhgg3nUyTZC0NthwX&#10;GuzppaHqd/dnFCTh/CZ/ZNmOH+X7KfRf4ZieglLzx+n5CYSnyd/Dt3apFaTpCq5n4hGQ+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2FQNxAAAANwAAAAPAAAAAAAAAAAA&#10;AAAAAKECAABkcnMvZG93bnJldi54bWxQSwUGAAAAAAQABAD5AAAAkgMAAAAA&#10;">
                  <v:stroke startarrow="block" endarrow="block"/>
                </v:line>
                <v:line id="Line 79" o:spid="_x0000_s1050" style="position:absolute;visibility:visible;mso-wrap-style:square" from="5197,6637" to="6097,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rKesQAAADcAAAADwAAAGRycy9kb3ducmV2LnhtbESPQWvCQBSE7wX/w/KE3urGPZSSuooI&#10;Si4itaXnZ/aZRLNvY3bNpv313UKhx2FmvmEWq9G2YqDeN441zGcZCOLSmYYrDR/v26cXED4gG2wd&#10;k4Yv8rBaTh4WmBsX+Y2GY6hEgrDPUUMdQpdL6cuaLPqZ64iTd3a9xZBkX0nTY0xw20qVZc/SYsNp&#10;ocaONjWV1+Pdasji905eZNEMh2J/i90pfqpb1PpxOq5fQQQaw3/4r10YDUop+D2Tjo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Csp6xAAAANwAAAAPAAAAAAAAAAAA&#10;AAAAAKECAABkcnMvZG93bnJldi54bWxQSwUGAAAAAAQABAD5AAAAkgMAAAAA&#10;">
                  <v:stroke startarrow="block" endarrow="block"/>
                </v:line>
              </v:group>
            </w:pict>
          </mc:Fallback>
        </mc:AlternateContent>
      </w:r>
    </w:p>
    <w:p w:rsidR="002E5100" w:rsidRDefault="002E5100">
      <w:pPr>
        <w:spacing w:before="120" w:after="120"/>
        <w:ind w:firstLine="709"/>
        <w:jc w:val="both"/>
        <w:rPr>
          <w:rFonts w:ascii="Square721 BT" w:hAnsi="Square721 BT"/>
        </w:rPr>
      </w:pPr>
    </w:p>
    <w:p w:rsidR="002E5100" w:rsidRDefault="002E5100">
      <w:pPr>
        <w:spacing w:before="120" w:after="120"/>
        <w:ind w:firstLine="709"/>
        <w:jc w:val="both"/>
        <w:rPr>
          <w:rFonts w:ascii="Square721 BT" w:hAnsi="Square721 BT"/>
        </w:rPr>
      </w:pPr>
    </w:p>
    <w:p w:rsidR="002E5100" w:rsidRDefault="002E5100">
      <w:pPr>
        <w:spacing w:before="120" w:after="120"/>
        <w:ind w:firstLine="709"/>
        <w:jc w:val="both"/>
        <w:rPr>
          <w:rFonts w:ascii="Square721 BT" w:hAnsi="Square721 BT"/>
        </w:rPr>
      </w:pPr>
    </w:p>
    <w:p w:rsidR="002E5100" w:rsidRDefault="002E5100">
      <w:pPr>
        <w:spacing w:before="120" w:after="120"/>
        <w:ind w:firstLine="709"/>
        <w:jc w:val="both"/>
        <w:rPr>
          <w:rFonts w:ascii="Square721 BT" w:hAnsi="Square721 BT"/>
        </w:rPr>
      </w:pPr>
    </w:p>
    <w:p w:rsidR="002E5100" w:rsidRDefault="002E5100">
      <w:pPr>
        <w:spacing w:before="120" w:after="120"/>
        <w:ind w:firstLine="709"/>
        <w:jc w:val="both"/>
        <w:rPr>
          <w:rFonts w:ascii="Square721 BT" w:hAnsi="Square721 BT"/>
        </w:rPr>
      </w:pPr>
    </w:p>
    <w:p w:rsidR="002E5100" w:rsidRDefault="002E5100">
      <w:pPr>
        <w:spacing w:before="120" w:after="120"/>
        <w:ind w:firstLine="709"/>
        <w:jc w:val="both"/>
        <w:rPr>
          <w:rFonts w:ascii="Square721 BT" w:hAnsi="Square721 BT"/>
        </w:rPr>
      </w:pPr>
    </w:p>
    <w:p w:rsidR="002E5100" w:rsidRDefault="002E5100">
      <w:pPr>
        <w:spacing w:before="120" w:after="120"/>
        <w:ind w:firstLine="709"/>
        <w:jc w:val="both"/>
        <w:rPr>
          <w:rFonts w:ascii="Square721 BT" w:hAnsi="Square721 BT"/>
        </w:rPr>
      </w:pPr>
    </w:p>
    <w:p w:rsidR="002E5100" w:rsidRDefault="002E5100">
      <w:pPr>
        <w:spacing w:before="120" w:after="120"/>
        <w:ind w:firstLine="709"/>
        <w:jc w:val="both"/>
        <w:rPr>
          <w:rFonts w:ascii="Square721 BT" w:hAnsi="Square721 BT"/>
        </w:rPr>
      </w:pPr>
    </w:p>
    <w:p w:rsidR="002E5100" w:rsidRDefault="00D929A2">
      <w:pPr>
        <w:spacing w:before="120" w:after="120"/>
        <w:ind w:firstLine="709"/>
        <w:jc w:val="both"/>
        <w:rPr>
          <w:rFonts w:ascii="Square721 BT" w:hAnsi="Square721 BT"/>
        </w:rPr>
      </w:pPr>
      <w:r>
        <w:rPr>
          <w:rFonts w:ascii="Square721 BT" w:hAnsi="Square721 BT"/>
          <w:noProof/>
          <w:sz w:val="20"/>
        </w:rPr>
        <mc:AlternateContent>
          <mc:Choice Requires="wpg">
            <w:drawing>
              <wp:anchor distT="0" distB="0" distL="114300" distR="114300" simplePos="0" relativeHeight="251664384" behindDoc="0" locked="0" layoutInCell="1" allowOverlap="1" wp14:anchorId="36243E31" wp14:editId="2772A67C">
                <wp:simplePos x="0" y="0"/>
                <wp:positionH relativeFrom="column">
                  <wp:posOffset>-800100</wp:posOffset>
                </wp:positionH>
                <wp:positionV relativeFrom="paragraph">
                  <wp:posOffset>45720</wp:posOffset>
                </wp:positionV>
                <wp:extent cx="7315200" cy="5029200"/>
                <wp:effectExtent l="9525" t="7620" r="9525" b="11430"/>
                <wp:wrapNone/>
                <wp:docPr id="173"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5029200"/>
                          <a:chOff x="157" y="1417"/>
                          <a:chExt cx="11520" cy="7920"/>
                        </a:xfrm>
                      </wpg:grpSpPr>
                      <wps:wsp>
                        <wps:cNvPr id="174" name="Oval 347"/>
                        <wps:cNvSpPr>
                          <a:spLocks noChangeArrowheads="1"/>
                        </wps:cNvSpPr>
                        <wps:spPr bwMode="auto">
                          <a:xfrm>
                            <a:off x="4477" y="3757"/>
                            <a:ext cx="2160" cy="1440"/>
                          </a:xfrm>
                          <a:prstGeom prst="ellipse">
                            <a:avLst/>
                          </a:prstGeom>
                          <a:gradFill rotWithShape="0">
                            <a:gsLst>
                              <a:gs pos="0">
                                <a:srgbClr val="CCFF33"/>
                              </a:gs>
                              <a:gs pos="100000">
                                <a:srgbClr val="FFFF00"/>
                              </a:gs>
                            </a:gsLst>
                            <a:lin ang="5400000" scaled="1"/>
                          </a:gradFill>
                          <a:ln w="9525">
                            <a:solidFill>
                              <a:srgbClr val="000000"/>
                            </a:solidFill>
                            <a:round/>
                            <a:headEnd/>
                            <a:tailEnd/>
                          </a:ln>
                        </wps:spPr>
                        <wps:txbx>
                          <w:txbxContent>
                            <w:p w:rsidR="002E5100" w:rsidRDefault="002E5100">
                              <w:pPr>
                                <w:jc w:val="center"/>
                                <w:rPr>
                                  <w:rFonts w:ascii="BernhardMod BT" w:hAnsi="BernhardMod BT"/>
                                  <w:b/>
                                  <w:sz w:val="28"/>
                                </w:rPr>
                              </w:pPr>
                              <w:r>
                                <w:rPr>
                                  <w:rFonts w:ascii="BernhardMod BT" w:hAnsi="BernhardMod BT"/>
                                  <w:b/>
                                  <w:sz w:val="28"/>
                                </w:rPr>
                                <w:t>Analyse stratégique</w:t>
                              </w:r>
                            </w:p>
                          </w:txbxContent>
                        </wps:txbx>
                        <wps:bodyPr rot="0" vert="horz" wrap="square" lIns="91440" tIns="45720" rIns="91440" bIns="45720" anchor="t" anchorCtr="0" upright="1">
                          <a:noAutofit/>
                        </wps:bodyPr>
                      </wps:wsp>
                      <wps:wsp>
                        <wps:cNvPr id="175" name="Oval 348"/>
                        <wps:cNvSpPr>
                          <a:spLocks noChangeArrowheads="1"/>
                        </wps:cNvSpPr>
                        <wps:spPr bwMode="auto">
                          <a:xfrm>
                            <a:off x="3037" y="5917"/>
                            <a:ext cx="2160" cy="1440"/>
                          </a:xfrm>
                          <a:prstGeom prst="ellipse">
                            <a:avLst/>
                          </a:prstGeom>
                          <a:gradFill rotWithShape="0">
                            <a:gsLst>
                              <a:gs pos="0">
                                <a:srgbClr val="CCFF33"/>
                              </a:gs>
                              <a:gs pos="100000">
                                <a:srgbClr val="FFFF00"/>
                              </a:gs>
                            </a:gsLst>
                            <a:lin ang="5400000" scaled="1"/>
                          </a:gradFill>
                          <a:ln w="9525">
                            <a:solidFill>
                              <a:srgbClr val="000000"/>
                            </a:solidFill>
                            <a:round/>
                            <a:headEnd/>
                            <a:tailEnd/>
                          </a:ln>
                        </wps:spPr>
                        <wps:txbx>
                          <w:txbxContent>
                            <w:p w:rsidR="002E5100" w:rsidRDefault="002E5100">
                              <w:pPr>
                                <w:jc w:val="center"/>
                                <w:rPr>
                                  <w:rFonts w:ascii="BernhardMod BT" w:hAnsi="BernhardMod BT"/>
                                  <w:b/>
                                  <w:sz w:val="28"/>
                                </w:rPr>
                              </w:pPr>
                              <w:r>
                                <w:rPr>
                                  <w:rFonts w:ascii="BernhardMod BT" w:hAnsi="BernhardMod BT"/>
                                  <w:b/>
                                  <w:sz w:val="28"/>
                                </w:rPr>
                                <w:t>Choix stratégiques</w:t>
                              </w:r>
                            </w:p>
                          </w:txbxContent>
                        </wps:txbx>
                        <wps:bodyPr rot="0" vert="horz" wrap="square" lIns="91440" tIns="45720" rIns="91440" bIns="45720" anchor="t" anchorCtr="0" upright="1">
                          <a:noAutofit/>
                        </wps:bodyPr>
                      </wps:wsp>
                      <wps:wsp>
                        <wps:cNvPr id="176" name="Oval 349"/>
                        <wps:cNvSpPr>
                          <a:spLocks noChangeArrowheads="1"/>
                        </wps:cNvSpPr>
                        <wps:spPr bwMode="auto">
                          <a:xfrm>
                            <a:off x="6097" y="5917"/>
                            <a:ext cx="2340" cy="1440"/>
                          </a:xfrm>
                          <a:prstGeom prst="ellipse">
                            <a:avLst/>
                          </a:prstGeom>
                          <a:gradFill rotWithShape="0">
                            <a:gsLst>
                              <a:gs pos="0">
                                <a:srgbClr val="CCFF33"/>
                              </a:gs>
                              <a:gs pos="100000">
                                <a:srgbClr val="FFFF00"/>
                              </a:gs>
                            </a:gsLst>
                            <a:lin ang="5400000" scaled="1"/>
                          </a:gradFill>
                          <a:ln w="9525">
                            <a:solidFill>
                              <a:srgbClr val="000000"/>
                            </a:solidFill>
                            <a:round/>
                            <a:headEnd/>
                            <a:tailEnd/>
                          </a:ln>
                        </wps:spPr>
                        <wps:txbx>
                          <w:txbxContent>
                            <w:p w:rsidR="002E5100" w:rsidRDefault="002E5100">
                              <w:pPr>
                                <w:jc w:val="center"/>
                                <w:rPr>
                                  <w:rFonts w:ascii="BernhardMod BT" w:hAnsi="BernhardMod BT"/>
                                  <w:b/>
                                  <w:sz w:val="28"/>
                                </w:rPr>
                              </w:pPr>
                              <w:r>
                                <w:rPr>
                                  <w:rFonts w:ascii="BernhardMod BT" w:hAnsi="BernhardMod BT"/>
                                  <w:b/>
                                  <w:sz w:val="28"/>
                                </w:rPr>
                                <w:t>Déploiement stratégique</w:t>
                              </w:r>
                            </w:p>
                          </w:txbxContent>
                        </wps:txbx>
                        <wps:bodyPr rot="0" vert="horz" wrap="square" lIns="91440" tIns="45720" rIns="91440" bIns="45720" anchor="t" anchorCtr="0" upright="1">
                          <a:noAutofit/>
                        </wps:bodyPr>
                      </wps:wsp>
                      <wps:wsp>
                        <wps:cNvPr id="177" name="Oval 350"/>
                        <wps:cNvSpPr>
                          <a:spLocks noChangeArrowheads="1"/>
                        </wps:cNvSpPr>
                        <wps:spPr bwMode="auto">
                          <a:xfrm>
                            <a:off x="2137" y="2497"/>
                            <a:ext cx="2520" cy="900"/>
                          </a:xfrm>
                          <a:prstGeom prst="ellipse">
                            <a:avLst/>
                          </a:prstGeom>
                          <a:gradFill rotWithShape="0">
                            <a:gsLst>
                              <a:gs pos="0">
                                <a:srgbClr val="CCFF33"/>
                              </a:gs>
                              <a:gs pos="100000">
                                <a:srgbClr val="FFFF00"/>
                              </a:gs>
                            </a:gsLst>
                            <a:lin ang="5400000" scaled="1"/>
                          </a:gradFill>
                          <a:ln w="9525">
                            <a:solidFill>
                              <a:srgbClr val="000000"/>
                            </a:solidFill>
                            <a:round/>
                            <a:headEnd/>
                            <a:tailEnd/>
                          </a:ln>
                        </wps:spPr>
                        <wps:txbx>
                          <w:txbxContent>
                            <w:p w:rsidR="002E5100" w:rsidRDefault="002E5100">
                              <w:pPr>
                                <w:jc w:val="center"/>
                                <w:rPr>
                                  <w:rFonts w:ascii="BernhardMod BT" w:hAnsi="BernhardMod BT"/>
                                </w:rPr>
                              </w:pPr>
                              <w:r>
                                <w:rPr>
                                  <w:rFonts w:ascii="BernhardMod BT" w:hAnsi="BernhardMod BT"/>
                                </w:rPr>
                                <w:t xml:space="preserve">Environnement </w:t>
                              </w:r>
                            </w:p>
                          </w:txbxContent>
                        </wps:txbx>
                        <wps:bodyPr rot="0" vert="horz" wrap="square" lIns="91440" tIns="45720" rIns="91440" bIns="45720" anchor="t" anchorCtr="0" upright="1">
                          <a:noAutofit/>
                        </wps:bodyPr>
                      </wps:wsp>
                      <wps:wsp>
                        <wps:cNvPr id="178" name="Oval 351"/>
                        <wps:cNvSpPr>
                          <a:spLocks noChangeArrowheads="1"/>
                        </wps:cNvSpPr>
                        <wps:spPr bwMode="auto">
                          <a:xfrm>
                            <a:off x="4297" y="1417"/>
                            <a:ext cx="2340" cy="1080"/>
                          </a:xfrm>
                          <a:prstGeom prst="ellipse">
                            <a:avLst/>
                          </a:prstGeom>
                          <a:gradFill rotWithShape="0">
                            <a:gsLst>
                              <a:gs pos="0">
                                <a:srgbClr val="CCFF33"/>
                              </a:gs>
                              <a:gs pos="100000">
                                <a:srgbClr val="FFFF00"/>
                              </a:gs>
                            </a:gsLst>
                            <a:lin ang="5400000" scaled="1"/>
                          </a:gradFill>
                          <a:ln w="9525">
                            <a:solidFill>
                              <a:srgbClr val="000000"/>
                            </a:solidFill>
                            <a:round/>
                            <a:headEnd/>
                            <a:tailEnd/>
                          </a:ln>
                        </wps:spPr>
                        <wps:txbx>
                          <w:txbxContent>
                            <w:p w:rsidR="002E5100" w:rsidRDefault="002E5100">
                              <w:pPr>
                                <w:jc w:val="center"/>
                                <w:rPr>
                                  <w:rFonts w:ascii="BernhardMod BT" w:hAnsi="BernhardMod BT"/>
                                </w:rPr>
                              </w:pPr>
                              <w:r>
                                <w:rPr>
                                  <w:rFonts w:ascii="BernhardMod BT" w:hAnsi="BernhardMod BT"/>
                                </w:rPr>
                                <w:t xml:space="preserve">Buts et </w:t>
                              </w:r>
                            </w:p>
                            <w:p w:rsidR="002E5100" w:rsidRDefault="002E5100">
                              <w:pPr>
                                <w:jc w:val="center"/>
                                <w:rPr>
                                  <w:rFonts w:ascii="BernhardMod BT" w:hAnsi="BernhardMod BT"/>
                                </w:rPr>
                              </w:pPr>
                              <w:r>
                                <w:rPr>
                                  <w:rFonts w:ascii="BernhardMod BT" w:hAnsi="BernhardMod BT"/>
                                </w:rPr>
                                <w:t>responsabilités</w:t>
                              </w:r>
                            </w:p>
                          </w:txbxContent>
                        </wps:txbx>
                        <wps:bodyPr rot="0" vert="horz" wrap="square" lIns="91440" tIns="45720" rIns="91440" bIns="45720" anchor="t" anchorCtr="0" upright="1">
                          <a:noAutofit/>
                        </wps:bodyPr>
                      </wps:wsp>
                      <wps:wsp>
                        <wps:cNvPr id="179" name="Oval 352"/>
                        <wps:cNvSpPr>
                          <a:spLocks noChangeArrowheads="1"/>
                        </wps:cNvSpPr>
                        <wps:spPr bwMode="auto">
                          <a:xfrm>
                            <a:off x="6457" y="2317"/>
                            <a:ext cx="2340" cy="1080"/>
                          </a:xfrm>
                          <a:prstGeom prst="ellipse">
                            <a:avLst/>
                          </a:prstGeom>
                          <a:gradFill rotWithShape="0">
                            <a:gsLst>
                              <a:gs pos="0">
                                <a:srgbClr val="CCFF33"/>
                              </a:gs>
                              <a:gs pos="100000">
                                <a:srgbClr val="FFFF00"/>
                              </a:gs>
                            </a:gsLst>
                            <a:lin ang="5400000" scaled="1"/>
                          </a:gradFill>
                          <a:ln w="9525">
                            <a:solidFill>
                              <a:srgbClr val="000000"/>
                            </a:solidFill>
                            <a:round/>
                            <a:headEnd/>
                            <a:tailEnd/>
                          </a:ln>
                        </wps:spPr>
                        <wps:txbx>
                          <w:txbxContent>
                            <w:p w:rsidR="002E5100" w:rsidRDefault="002E5100">
                              <w:pPr>
                                <w:jc w:val="center"/>
                                <w:rPr>
                                  <w:rFonts w:ascii="BernhardMod BT" w:hAnsi="BernhardMod BT"/>
                                </w:rPr>
                              </w:pPr>
                              <w:r>
                                <w:rPr>
                                  <w:rFonts w:ascii="BernhardMod BT" w:hAnsi="BernhardMod BT"/>
                                </w:rPr>
                                <w:t>Ressources et compétences</w:t>
                              </w:r>
                            </w:p>
                          </w:txbxContent>
                        </wps:txbx>
                        <wps:bodyPr rot="0" vert="horz" wrap="square" lIns="91440" tIns="45720" rIns="91440" bIns="45720" anchor="t" anchorCtr="0" upright="1">
                          <a:noAutofit/>
                        </wps:bodyPr>
                      </wps:wsp>
                      <wps:wsp>
                        <wps:cNvPr id="180" name="Oval 353"/>
                        <wps:cNvSpPr>
                          <a:spLocks noChangeArrowheads="1"/>
                        </wps:cNvSpPr>
                        <wps:spPr bwMode="auto">
                          <a:xfrm>
                            <a:off x="157" y="5377"/>
                            <a:ext cx="2340" cy="1080"/>
                          </a:xfrm>
                          <a:prstGeom prst="ellipse">
                            <a:avLst/>
                          </a:prstGeom>
                          <a:gradFill rotWithShape="0">
                            <a:gsLst>
                              <a:gs pos="0">
                                <a:srgbClr val="CCFF33"/>
                              </a:gs>
                              <a:gs pos="100000">
                                <a:srgbClr val="FFFF00"/>
                              </a:gs>
                            </a:gsLst>
                            <a:lin ang="5400000" scaled="1"/>
                          </a:gradFill>
                          <a:ln w="9525">
                            <a:solidFill>
                              <a:srgbClr val="000000"/>
                            </a:solidFill>
                            <a:round/>
                            <a:headEnd/>
                            <a:tailEnd/>
                          </a:ln>
                        </wps:spPr>
                        <wps:txbx>
                          <w:txbxContent>
                            <w:p w:rsidR="002E5100" w:rsidRDefault="002E5100">
                              <w:pPr>
                                <w:jc w:val="center"/>
                                <w:rPr>
                                  <w:rFonts w:ascii="BernhardMod BT" w:hAnsi="BernhardMod BT"/>
                                </w:rPr>
                              </w:pPr>
                              <w:r>
                                <w:rPr>
                                  <w:rFonts w:ascii="BernhardMod BT" w:hAnsi="BernhardMod BT"/>
                                </w:rPr>
                                <w:t>Critères de choix</w:t>
                              </w:r>
                            </w:p>
                          </w:txbxContent>
                        </wps:txbx>
                        <wps:bodyPr rot="0" vert="horz" wrap="square" lIns="91440" tIns="45720" rIns="91440" bIns="45720" anchor="t" anchorCtr="0" upright="1">
                          <a:noAutofit/>
                        </wps:bodyPr>
                      </wps:wsp>
                      <wps:wsp>
                        <wps:cNvPr id="181" name="Oval 354"/>
                        <wps:cNvSpPr>
                          <a:spLocks noChangeArrowheads="1"/>
                        </wps:cNvSpPr>
                        <wps:spPr bwMode="auto">
                          <a:xfrm>
                            <a:off x="517" y="6997"/>
                            <a:ext cx="2340" cy="1080"/>
                          </a:xfrm>
                          <a:prstGeom prst="ellipse">
                            <a:avLst/>
                          </a:prstGeom>
                          <a:gradFill rotWithShape="0">
                            <a:gsLst>
                              <a:gs pos="0">
                                <a:srgbClr val="CCFF33"/>
                              </a:gs>
                              <a:gs pos="100000">
                                <a:srgbClr val="FFFF00"/>
                              </a:gs>
                            </a:gsLst>
                            <a:lin ang="5400000" scaled="1"/>
                          </a:gradFill>
                          <a:ln w="9525">
                            <a:solidFill>
                              <a:srgbClr val="000000"/>
                            </a:solidFill>
                            <a:round/>
                            <a:headEnd/>
                            <a:tailEnd/>
                          </a:ln>
                        </wps:spPr>
                        <wps:txbx>
                          <w:txbxContent>
                            <w:p w:rsidR="002E5100" w:rsidRDefault="002E5100">
                              <w:pPr>
                                <w:jc w:val="center"/>
                                <w:rPr>
                                  <w:rFonts w:ascii="BernhardMod BT" w:hAnsi="BernhardMod BT"/>
                                </w:rPr>
                              </w:pPr>
                              <w:r>
                                <w:rPr>
                                  <w:rFonts w:ascii="BernhardMod BT" w:hAnsi="BernhardMod BT"/>
                                </w:rPr>
                                <w:t>Options stratégiques</w:t>
                              </w:r>
                            </w:p>
                          </w:txbxContent>
                        </wps:txbx>
                        <wps:bodyPr rot="0" vert="horz" wrap="square" lIns="91440" tIns="45720" rIns="91440" bIns="45720" anchor="t" anchorCtr="0" upright="1">
                          <a:noAutofit/>
                        </wps:bodyPr>
                      </wps:wsp>
                      <wps:wsp>
                        <wps:cNvPr id="182" name="Oval 355"/>
                        <wps:cNvSpPr>
                          <a:spLocks noChangeArrowheads="1"/>
                        </wps:cNvSpPr>
                        <wps:spPr bwMode="auto">
                          <a:xfrm>
                            <a:off x="2677" y="7897"/>
                            <a:ext cx="2340" cy="1080"/>
                          </a:xfrm>
                          <a:prstGeom prst="ellipse">
                            <a:avLst/>
                          </a:prstGeom>
                          <a:gradFill rotWithShape="0">
                            <a:gsLst>
                              <a:gs pos="0">
                                <a:srgbClr val="CCFF33"/>
                              </a:gs>
                              <a:gs pos="100000">
                                <a:srgbClr val="FFFF00"/>
                              </a:gs>
                            </a:gsLst>
                            <a:lin ang="5400000" scaled="1"/>
                          </a:gradFill>
                          <a:ln w="9525">
                            <a:solidFill>
                              <a:srgbClr val="000000"/>
                            </a:solidFill>
                            <a:round/>
                            <a:headEnd/>
                            <a:tailEnd/>
                          </a:ln>
                        </wps:spPr>
                        <wps:txbx>
                          <w:txbxContent>
                            <w:p w:rsidR="002E5100" w:rsidRDefault="002E5100">
                              <w:pPr>
                                <w:pStyle w:val="BodyText"/>
                              </w:pPr>
                              <w:r>
                                <w:t>Évaluation et sélection</w:t>
                              </w:r>
                            </w:p>
                          </w:txbxContent>
                        </wps:txbx>
                        <wps:bodyPr rot="0" vert="horz" wrap="square" lIns="91440" tIns="45720" rIns="91440" bIns="45720" anchor="t" anchorCtr="0" upright="1">
                          <a:noAutofit/>
                        </wps:bodyPr>
                      </wps:wsp>
                      <wps:wsp>
                        <wps:cNvPr id="183" name="Oval 356"/>
                        <wps:cNvSpPr>
                          <a:spLocks noChangeArrowheads="1"/>
                        </wps:cNvSpPr>
                        <wps:spPr bwMode="auto">
                          <a:xfrm>
                            <a:off x="9337" y="5377"/>
                            <a:ext cx="2340" cy="1080"/>
                          </a:xfrm>
                          <a:prstGeom prst="ellipse">
                            <a:avLst/>
                          </a:prstGeom>
                          <a:gradFill rotWithShape="0">
                            <a:gsLst>
                              <a:gs pos="0">
                                <a:srgbClr val="CCFF33"/>
                              </a:gs>
                              <a:gs pos="100000">
                                <a:srgbClr val="FFFF00"/>
                              </a:gs>
                            </a:gsLst>
                            <a:lin ang="5400000" scaled="1"/>
                          </a:gradFill>
                          <a:ln w="9525">
                            <a:solidFill>
                              <a:srgbClr val="000000"/>
                            </a:solidFill>
                            <a:round/>
                            <a:headEnd/>
                            <a:tailEnd/>
                          </a:ln>
                        </wps:spPr>
                        <wps:txbx>
                          <w:txbxContent>
                            <w:p w:rsidR="002E5100" w:rsidRDefault="002E5100">
                              <w:pPr>
                                <w:jc w:val="center"/>
                                <w:rPr>
                                  <w:rFonts w:ascii="BernhardMod BT" w:hAnsi="BernhardMod BT"/>
                                </w:rPr>
                              </w:pPr>
                              <w:r>
                                <w:rPr>
                                  <w:rFonts w:ascii="BernhardMod BT" w:hAnsi="BernhardMod BT"/>
                                </w:rPr>
                                <w:t>Structure de l’organisation</w:t>
                              </w:r>
                            </w:p>
                          </w:txbxContent>
                        </wps:txbx>
                        <wps:bodyPr rot="0" vert="horz" wrap="square" lIns="91440" tIns="45720" rIns="91440" bIns="45720" anchor="t" anchorCtr="0" upright="1">
                          <a:noAutofit/>
                        </wps:bodyPr>
                      </wps:wsp>
                      <wps:wsp>
                        <wps:cNvPr id="184" name="Oval 357"/>
                        <wps:cNvSpPr>
                          <a:spLocks noChangeArrowheads="1"/>
                        </wps:cNvSpPr>
                        <wps:spPr bwMode="auto">
                          <a:xfrm>
                            <a:off x="9157" y="6637"/>
                            <a:ext cx="2340" cy="1620"/>
                          </a:xfrm>
                          <a:prstGeom prst="ellipse">
                            <a:avLst/>
                          </a:prstGeom>
                          <a:gradFill rotWithShape="0">
                            <a:gsLst>
                              <a:gs pos="0">
                                <a:srgbClr val="CCFF33"/>
                              </a:gs>
                              <a:gs pos="100000">
                                <a:srgbClr val="FFFF00"/>
                              </a:gs>
                            </a:gsLst>
                            <a:lin ang="5400000" scaled="1"/>
                          </a:gradFill>
                          <a:ln w="9525">
                            <a:solidFill>
                              <a:srgbClr val="000000"/>
                            </a:solidFill>
                            <a:round/>
                            <a:headEnd/>
                            <a:tailEnd/>
                          </a:ln>
                        </wps:spPr>
                        <wps:txbx>
                          <w:txbxContent>
                            <w:p w:rsidR="002E5100" w:rsidRDefault="002E5100">
                              <w:pPr>
                                <w:jc w:val="center"/>
                                <w:rPr>
                                  <w:rFonts w:ascii="BernhardMod BT" w:hAnsi="BernhardMod BT"/>
                                </w:rPr>
                              </w:pPr>
                              <w:r>
                                <w:rPr>
                                  <w:rFonts w:ascii="BernhardMod BT" w:hAnsi="BernhardMod BT"/>
                                </w:rPr>
                                <w:t>Allocation et contrôle des ressources</w:t>
                              </w:r>
                            </w:p>
                          </w:txbxContent>
                        </wps:txbx>
                        <wps:bodyPr rot="0" vert="horz" wrap="square" lIns="91440" tIns="45720" rIns="91440" bIns="45720" anchor="t" anchorCtr="0" upright="1">
                          <a:noAutofit/>
                        </wps:bodyPr>
                      </wps:wsp>
                      <wps:wsp>
                        <wps:cNvPr id="185" name="Oval 358"/>
                        <wps:cNvSpPr>
                          <a:spLocks noChangeArrowheads="1"/>
                        </wps:cNvSpPr>
                        <wps:spPr bwMode="auto">
                          <a:xfrm>
                            <a:off x="7537" y="8257"/>
                            <a:ext cx="2340" cy="1080"/>
                          </a:xfrm>
                          <a:prstGeom prst="ellipse">
                            <a:avLst/>
                          </a:prstGeom>
                          <a:gradFill rotWithShape="0">
                            <a:gsLst>
                              <a:gs pos="0">
                                <a:srgbClr val="CCFF33"/>
                              </a:gs>
                              <a:gs pos="100000">
                                <a:srgbClr val="FFFF00"/>
                              </a:gs>
                            </a:gsLst>
                            <a:lin ang="5400000" scaled="1"/>
                          </a:gradFill>
                          <a:ln w="9525">
                            <a:solidFill>
                              <a:srgbClr val="000000"/>
                            </a:solidFill>
                            <a:round/>
                            <a:headEnd/>
                            <a:tailEnd/>
                          </a:ln>
                        </wps:spPr>
                        <wps:txbx>
                          <w:txbxContent>
                            <w:p w:rsidR="002E5100" w:rsidRDefault="002E5100">
                              <w:pPr>
                                <w:jc w:val="center"/>
                                <w:rPr>
                                  <w:rFonts w:ascii="BernhardMod BT" w:hAnsi="BernhardMod BT"/>
                                </w:rPr>
                              </w:pPr>
                              <w:r>
                                <w:rPr>
                                  <w:rFonts w:ascii="BernhardMod BT" w:hAnsi="BernhardMod BT"/>
                                </w:rPr>
                                <w:t>Gestion du changement</w:t>
                              </w:r>
                            </w:p>
                          </w:txbxContent>
                        </wps:txbx>
                        <wps:bodyPr rot="0" vert="horz" wrap="square" lIns="91440" tIns="45720" rIns="91440" bIns="45720" anchor="t" anchorCtr="0" upright="1">
                          <a:noAutofit/>
                        </wps:bodyPr>
                      </wps:wsp>
                      <wps:wsp>
                        <wps:cNvPr id="186" name="Line 359"/>
                        <wps:cNvCnPr/>
                        <wps:spPr bwMode="auto">
                          <a:xfrm>
                            <a:off x="5557" y="2497"/>
                            <a:ext cx="0" cy="1260"/>
                          </a:xfrm>
                          <a:prstGeom prst="line">
                            <a:avLst/>
                          </a:prstGeom>
                          <a:noFill/>
                          <a:ln w="9525">
                            <a:solidFill>
                              <a:srgbClr val="000000"/>
                            </a:solidFill>
                            <a:round/>
                            <a:headEnd/>
                            <a:tailEnd/>
                          </a:ln>
                        </wps:spPr>
                        <wps:bodyPr/>
                      </wps:wsp>
                      <wps:wsp>
                        <wps:cNvPr id="187" name="Line 360"/>
                        <wps:cNvCnPr/>
                        <wps:spPr bwMode="auto">
                          <a:xfrm flipH="1">
                            <a:off x="6277" y="3397"/>
                            <a:ext cx="900" cy="540"/>
                          </a:xfrm>
                          <a:prstGeom prst="line">
                            <a:avLst/>
                          </a:prstGeom>
                          <a:noFill/>
                          <a:ln w="9525">
                            <a:solidFill>
                              <a:srgbClr val="000000"/>
                            </a:solidFill>
                            <a:round/>
                            <a:headEnd/>
                            <a:tailEnd/>
                          </a:ln>
                        </wps:spPr>
                        <wps:bodyPr/>
                      </wps:wsp>
                      <wps:wsp>
                        <wps:cNvPr id="188" name="Line 361"/>
                        <wps:cNvCnPr/>
                        <wps:spPr bwMode="auto">
                          <a:xfrm flipH="1" flipV="1">
                            <a:off x="3757" y="3397"/>
                            <a:ext cx="1080" cy="540"/>
                          </a:xfrm>
                          <a:prstGeom prst="line">
                            <a:avLst/>
                          </a:prstGeom>
                          <a:noFill/>
                          <a:ln w="9525">
                            <a:solidFill>
                              <a:srgbClr val="000000"/>
                            </a:solidFill>
                            <a:round/>
                            <a:headEnd/>
                            <a:tailEnd/>
                          </a:ln>
                        </wps:spPr>
                        <wps:bodyPr/>
                      </wps:wsp>
                      <wps:wsp>
                        <wps:cNvPr id="189" name="Line 362"/>
                        <wps:cNvCnPr/>
                        <wps:spPr bwMode="auto">
                          <a:xfrm flipH="1" flipV="1">
                            <a:off x="2497" y="6097"/>
                            <a:ext cx="720" cy="180"/>
                          </a:xfrm>
                          <a:prstGeom prst="line">
                            <a:avLst/>
                          </a:prstGeom>
                          <a:noFill/>
                          <a:ln w="9525">
                            <a:solidFill>
                              <a:srgbClr val="000000"/>
                            </a:solidFill>
                            <a:round/>
                            <a:headEnd/>
                            <a:tailEnd/>
                          </a:ln>
                        </wps:spPr>
                        <wps:bodyPr/>
                      </wps:wsp>
                      <wps:wsp>
                        <wps:cNvPr id="190" name="Line 363"/>
                        <wps:cNvCnPr/>
                        <wps:spPr bwMode="auto">
                          <a:xfrm flipH="1">
                            <a:off x="2857" y="6997"/>
                            <a:ext cx="360" cy="360"/>
                          </a:xfrm>
                          <a:prstGeom prst="line">
                            <a:avLst/>
                          </a:prstGeom>
                          <a:noFill/>
                          <a:ln w="9525">
                            <a:solidFill>
                              <a:srgbClr val="000000"/>
                            </a:solidFill>
                            <a:round/>
                            <a:headEnd/>
                            <a:tailEnd/>
                          </a:ln>
                        </wps:spPr>
                        <wps:bodyPr/>
                      </wps:wsp>
                      <wps:wsp>
                        <wps:cNvPr id="191" name="Line 364"/>
                        <wps:cNvCnPr/>
                        <wps:spPr bwMode="auto">
                          <a:xfrm>
                            <a:off x="3937" y="7357"/>
                            <a:ext cx="0" cy="540"/>
                          </a:xfrm>
                          <a:prstGeom prst="line">
                            <a:avLst/>
                          </a:prstGeom>
                          <a:noFill/>
                          <a:ln w="9525">
                            <a:solidFill>
                              <a:srgbClr val="000000"/>
                            </a:solidFill>
                            <a:round/>
                            <a:headEnd/>
                            <a:tailEnd/>
                          </a:ln>
                        </wps:spPr>
                        <wps:bodyPr/>
                      </wps:wsp>
                      <wps:wsp>
                        <wps:cNvPr id="192" name="Line 365"/>
                        <wps:cNvCnPr/>
                        <wps:spPr bwMode="auto">
                          <a:xfrm>
                            <a:off x="7357" y="7357"/>
                            <a:ext cx="900" cy="900"/>
                          </a:xfrm>
                          <a:prstGeom prst="line">
                            <a:avLst/>
                          </a:prstGeom>
                          <a:noFill/>
                          <a:ln w="9525">
                            <a:solidFill>
                              <a:srgbClr val="000000"/>
                            </a:solidFill>
                            <a:round/>
                            <a:headEnd/>
                            <a:tailEnd/>
                          </a:ln>
                        </wps:spPr>
                        <wps:bodyPr/>
                      </wps:wsp>
                      <wps:wsp>
                        <wps:cNvPr id="193" name="Line 366"/>
                        <wps:cNvCnPr/>
                        <wps:spPr bwMode="auto">
                          <a:xfrm>
                            <a:off x="8437" y="6817"/>
                            <a:ext cx="900" cy="180"/>
                          </a:xfrm>
                          <a:prstGeom prst="line">
                            <a:avLst/>
                          </a:prstGeom>
                          <a:noFill/>
                          <a:ln w="9525">
                            <a:solidFill>
                              <a:srgbClr val="000000"/>
                            </a:solidFill>
                            <a:round/>
                            <a:headEnd/>
                            <a:tailEnd/>
                          </a:ln>
                        </wps:spPr>
                        <wps:bodyPr/>
                      </wps:wsp>
                      <wps:wsp>
                        <wps:cNvPr id="194" name="Line 367"/>
                        <wps:cNvCnPr/>
                        <wps:spPr bwMode="auto">
                          <a:xfrm flipV="1">
                            <a:off x="8257" y="5917"/>
                            <a:ext cx="1080" cy="360"/>
                          </a:xfrm>
                          <a:prstGeom prst="line">
                            <a:avLst/>
                          </a:prstGeom>
                          <a:noFill/>
                          <a:ln w="9525">
                            <a:solidFill>
                              <a:srgbClr val="000000"/>
                            </a:solidFill>
                            <a:round/>
                            <a:headEnd/>
                            <a:tailEnd/>
                          </a:ln>
                        </wps:spPr>
                        <wps:bodyPr/>
                      </wps:wsp>
                      <wps:wsp>
                        <wps:cNvPr id="195" name="Line 368"/>
                        <wps:cNvCnPr/>
                        <wps:spPr bwMode="auto">
                          <a:xfrm flipH="1">
                            <a:off x="4477" y="5017"/>
                            <a:ext cx="360" cy="900"/>
                          </a:xfrm>
                          <a:prstGeom prst="line">
                            <a:avLst/>
                          </a:prstGeom>
                          <a:noFill/>
                          <a:ln w="9525">
                            <a:solidFill>
                              <a:srgbClr val="000000"/>
                            </a:solidFill>
                            <a:round/>
                            <a:headEnd type="triangle" w="med" len="med"/>
                            <a:tailEnd type="triangle" w="med" len="med"/>
                          </a:ln>
                        </wps:spPr>
                        <wps:bodyPr/>
                      </wps:wsp>
                      <wps:wsp>
                        <wps:cNvPr id="196" name="Line 369"/>
                        <wps:cNvCnPr/>
                        <wps:spPr bwMode="auto">
                          <a:xfrm>
                            <a:off x="6277" y="5017"/>
                            <a:ext cx="540" cy="900"/>
                          </a:xfrm>
                          <a:prstGeom prst="line">
                            <a:avLst/>
                          </a:prstGeom>
                          <a:noFill/>
                          <a:ln w="9525">
                            <a:solidFill>
                              <a:srgbClr val="000000"/>
                            </a:solidFill>
                            <a:round/>
                            <a:headEnd type="triangle" w="med" len="med"/>
                            <a:tailEnd type="triangle" w="med" len="med"/>
                          </a:ln>
                        </wps:spPr>
                        <wps:bodyPr/>
                      </wps:wsp>
                      <wps:wsp>
                        <wps:cNvPr id="197" name="Line 370"/>
                        <wps:cNvCnPr/>
                        <wps:spPr bwMode="auto">
                          <a:xfrm>
                            <a:off x="5197" y="6637"/>
                            <a:ext cx="900" cy="0"/>
                          </a:xfrm>
                          <a:prstGeom prst="line">
                            <a:avLst/>
                          </a:prstGeom>
                          <a:noFill/>
                          <a:ln w="9525">
                            <a:solidFill>
                              <a:srgbClr val="000000"/>
                            </a:solidFill>
                            <a:roun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id="Group 346" o:spid="_x0000_s1051" style="position:absolute;left:0;text-align:left;margin-left:-63pt;margin-top:3.6pt;width:8in;height:396pt;z-index:251664384" coordorigin="157,1417" coordsize="11520,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">
                <v:oval id="Oval 347" o:spid="_x0000_s1052" style="position:absolute;left:4477;top:3757;width:21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9usMA&#10;AADcAAAADwAAAGRycy9kb3ducmV2LnhtbERPTWsCMRC9C/6HMIVepGYV0bI1iggFPblqoXgbNtPd&#10;pclkSVLd+uuNIHibx/uc+bKzRpzJh8axgtEwA0FcOt1wpeDr+Pn2DiJEZI3GMSn4pwDLRb83x1y7&#10;C+/pfIiVSCEcclRQx9jmUoayJoth6FrixP04bzEm6CupPV5SuDVynGVTabHh1FBjS+uayt/Dn1Vw&#10;LXZb4ybfm2I3Pg5ORbHNvDkp9frSrT5AROriU/xwb3SaP5vA/Zl0gV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U9usMAAADcAAAADwAAAAAAAAAAAAAAAACYAgAAZHJzL2Rv&#10;d25yZXYueG1sUEsFBgAAAAAEAAQA9QAAAIgDAAAAAA==&#10;" fillcolor="#cf3">
                  <v:fill color2="yellow" focus="100%" type="gradient"/>
                  <v:textbox>
                    <w:txbxContent>
                      <w:p w:rsidR="002E5100" w:rsidRDefault="002E5100">
                        <w:pPr>
                          <w:jc w:val="center"/>
                          <w:rPr>
                            <w:rFonts w:ascii="BernhardMod BT" w:hAnsi="BernhardMod BT"/>
                            <w:b/>
                            <w:sz w:val="28"/>
                          </w:rPr>
                        </w:pPr>
                        <w:r>
                          <w:rPr>
                            <w:rFonts w:ascii="BernhardMod BT" w:hAnsi="BernhardMod BT"/>
                            <w:b/>
                            <w:sz w:val="28"/>
                          </w:rPr>
                          <w:t>Analyse stratégique</w:t>
                        </w:r>
                      </w:p>
                    </w:txbxContent>
                  </v:textbox>
                </v:oval>
                <v:oval id="Oval 348" o:spid="_x0000_s1053" style="position:absolute;left:3037;top:5917;width:21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mYIcQA&#10;AADcAAAADwAAAGRycy9kb3ducmV2LnhtbERPS2sCMRC+F/wPYYReRLOVqmVrlCIU9OT6APE2bKa7&#10;S5PJkkTd9tc3gtDbfHzPmS87a8SVfGgcK3gZZSCIS6cbrhQcD5/DNxAhIms0jknBDwVYLnpPc8y1&#10;u/GOrvtYiRTCIUcFdYxtLmUoa7IYRq4lTtyX8xZjgr6S2uMthVsjx1k2lRYbTg01trSqqfzeX6yC&#10;32K7Me71tC6248PgXBSbzJuzUs/97uMdRKQu/osf7rVO82cTuD+TLp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pmCHEAAAA3AAAAA8AAAAAAAAAAAAAAAAAmAIAAGRycy9k&#10;b3ducmV2LnhtbFBLBQYAAAAABAAEAPUAAACJAwAAAAA=&#10;" fillcolor="#cf3">
                  <v:fill color2="yellow" focus="100%" type="gradient"/>
                  <v:textbox>
                    <w:txbxContent>
                      <w:p w:rsidR="002E5100" w:rsidRDefault="002E5100">
                        <w:pPr>
                          <w:jc w:val="center"/>
                          <w:rPr>
                            <w:rFonts w:ascii="BernhardMod BT" w:hAnsi="BernhardMod BT"/>
                            <w:b/>
                            <w:sz w:val="28"/>
                          </w:rPr>
                        </w:pPr>
                        <w:r>
                          <w:rPr>
                            <w:rFonts w:ascii="BernhardMod BT" w:hAnsi="BernhardMod BT"/>
                            <w:b/>
                            <w:sz w:val="28"/>
                          </w:rPr>
                          <w:t>Choix stratégiques</w:t>
                        </w:r>
                      </w:p>
                    </w:txbxContent>
                  </v:textbox>
                </v:oval>
                <v:oval id="Oval 349" o:spid="_x0000_s1054" style="position:absolute;left:6097;top:5917;width:23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sGVsMA&#10;AADcAAAADwAAAGRycy9kb3ducmV2LnhtbERPTWsCMRC9F/wPYQpeSs1WRMvWKFIQ9OSqheJt2Ex3&#10;lyaTJYm6+uuNIHibx/uc6byzRpzIh8axgo9BBoK4dLrhSsHPfvn+CSJEZI3GMSm4UID5rPcyxVy7&#10;M2/ptIuVSCEcclRQx9jmUoayJoth4FrixP05bzEm6CupPZ5TuDVymGVjabHh1FBjS981lf+7o1Vw&#10;LTZr40a/q2Iz3L8dimKdeXNQqv/aLb5AROriU/xwr3SaPxnD/Zl0gZ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sGVsMAAADcAAAADwAAAAAAAAAAAAAAAACYAgAAZHJzL2Rv&#10;d25yZXYueG1sUEsFBgAAAAAEAAQA9QAAAIgDAAAAAA==&#10;" fillcolor="#cf3">
                  <v:fill color2="yellow" focus="100%" type="gradient"/>
                  <v:textbox>
                    <w:txbxContent>
                      <w:p w:rsidR="002E5100" w:rsidRDefault="002E5100">
                        <w:pPr>
                          <w:jc w:val="center"/>
                          <w:rPr>
                            <w:rFonts w:ascii="BernhardMod BT" w:hAnsi="BernhardMod BT"/>
                            <w:b/>
                            <w:sz w:val="28"/>
                          </w:rPr>
                        </w:pPr>
                        <w:r>
                          <w:rPr>
                            <w:rFonts w:ascii="BernhardMod BT" w:hAnsi="BernhardMod BT"/>
                            <w:b/>
                            <w:sz w:val="28"/>
                          </w:rPr>
                          <w:t>Déploiement stratégique</w:t>
                        </w:r>
                      </w:p>
                    </w:txbxContent>
                  </v:textbox>
                </v:oval>
                <v:oval id="Oval 350" o:spid="_x0000_s1055" style="position:absolute;left:2137;top:2497;width:25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ejzcMA&#10;AADcAAAADwAAAGRycy9kb3ducmV2LnhtbERPTWsCMRC9C/0PYQpeRLNKqbIapRQEPblVQbwNm+nu&#10;0mSyJFG3/fWNIHibx/ucxaqzRlzJh8axgvEoA0FcOt1wpeB4WA9nIEJE1mgck4JfCrBavvQWmGt3&#10;4y+67mMlUgiHHBXUMba5lKGsyWIYuZY4cd/OW4wJ+kpqj7cUbo2cZNm7tNhwaqixpc+ayp/9xSr4&#10;K3Zb495Om2I3OQzORbHNvDkr1X/tPuYgInXxKX64NzrNn07h/ky6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ejzcMAAADcAAAADwAAAAAAAAAAAAAAAACYAgAAZHJzL2Rv&#10;d25yZXYueG1sUEsFBgAAAAAEAAQA9QAAAIgDAAAAAA==&#10;" fillcolor="#cf3">
                  <v:fill color2="yellow" focus="100%" type="gradient"/>
                  <v:textbox>
                    <w:txbxContent>
                      <w:p w:rsidR="002E5100" w:rsidRDefault="002E5100">
                        <w:pPr>
                          <w:jc w:val="center"/>
                          <w:rPr>
                            <w:rFonts w:ascii="BernhardMod BT" w:hAnsi="BernhardMod BT"/>
                          </w:rPr>
                        </w:pPr>
                        <w:r>
                          <w:rPr>
                            <w:rFonts w:ascii="BernhardMod BT" w:hAnsi="BernhardMod BT"/>
                          </w:rPr>
                          <w:t xml:space="preserve">Environnement </w:t>
                        </w:r>
                      </w:p>
                    </w:txbxContent>
                  </v:textbox>
                </v:oval>
                <v:oval id="Oval 351" o:spid="_x0000_s1056" style="position:absolute;left:4297;top:1417;width:23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g3v8YA&#10;AADcAAAADwAAAGRycy9kb3ducmV2LnhtbESPQWsCMRCF74X+hzAFL6VmK9KWrVFEKOjJrRaKt2Ez&#10;3V2aTJYk6ra/3jkI3mZ4b977ZrYYvFMniqkLbOB5XIAiroPtuDHwtf94egOVMrJFF5gM/FGCxfz+&#10;boalDWf+pNMuN0pCOJVooM25L7VOdUse0zj0xKL9hOgxyxobbSOeJdw7PSmKF+2xY2losadVS/Xv&#10;7ugN/FfbjQvT73W1newfD1W1KaI7GDN6GJbvoDIN+Wa+Xq+t4L8KrTwjE+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2g3v8YAAADcAAAADwAAAAAAAAAAAAAAAACYAgAAZHJz&#10;L2Rvd25yZXYueG1sUEsFBgAAAAAEAAQA9QAAAIsDAAAAAA==&#10;" fillcolor="#cf3">
                  <v:fill color2="yellow" focus="100%" type="gradient"/>
                  <v:textbox>
                    <w:txbxContent>
                      <w:p w:rsidR="002E5100" w:rsidRDefault="002E5100">
                        <w:pPr>
                          <w:jc w:val="center"/>
                          <w:rPr>
                            <w:rFonts w:ascii="BernhardMod BT" w:hAnsi="BernhardMod BT"/>
                          </w:rPr>
                        </w:pPr>
                        <w:r>
                          <w:rPr>
                            <w:rFonts w:ascii="BernhardMod BT" w:hAnsi="BernhardMod BT"/>
                          </w:rPr>
                          <w:t xml:space="preserve">Buts et </w:t>
                        </w:r>
                      </w:p>
                      <w:p w:rsidR="002E5100" w:rsidRDefault="002E5100">
                        <w:pPr>
                          <w:jc w:val="center"/>
                          <w:rPr>
                            <w:rFonts w:ascii="BernhardMod BT" w:hAnsi="BernhardMod BT"/>
                          </w:rPr>
                        </w:pPr>
                        <w:r>
                          <w:rPr>
                            <w:rFonts w:ascii="BernhardMod BT" w:hAnsi="BernhardMod BT"/>
                          </w:rPr>
                          <w:t>responsabilités</w:t>
                        </w:r>
                      </w:p>
                    </w:txbxContent>
                  </v:textbox>
                </v:oval>
                <v:oval id="Oval 352" o:spid="_x0000_s1057" style="position:absolute;left:6457;top:2317;width:23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SSJMQA&#10;AADcAAAADwAAAGRycy9kb3ducmV2LnhtbERPS2sCMRC+F/wPYYReRLOVonZrlCIU9OT6APE2bKa7&#10;S5PJkkTd9tc3gtDbfHzPmS87a8SVfGgcK3gZZSCIS6cbrhQcD5/DGYgQkTUax6TghwIsF72nOeba&#10;3XhH132sRArhkKOCOsY2lzKUNVkMI9cSJ+7LeYsxQV9J7fGWwq2R4yybSIsNp4YaW1rVVH7vL1bB&#10;b7HdGPd6Whfb8WFwLopN5s1Zqed+9/EOIlIX/8UP91qn+dM3uD+TLp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kkiTEAAAA3AAAAA8AAAAAAAAAAAAAAAAAmAIAAGRycy9k&#10;b3ducmV2LnhtbFBLBQYAAAAABAAEAPUAAACJAwAAAAA=&#10;" fillcolor="#cf3">
                  <v:fill color2="yellow" focus="100%" type="gradient"/>
                  <v:textbox>
                    <w:txbxContent>
                      <w:p w:rsidR="002E5100" w:rsidRDefault="002E5100">
                        <w:pPr>
                          <w:jc w:val="center"/>
                          <w:rPr>
                            <w:rFonts w:ascii="BernhardMod BT" w:hAnsi="BernhardMod BT"/>
                          </w:rPr>
                        </w:pPr>
                        <w:r>
                          <w:rPr>
                            <w:rFonts w:ascii="BernhardMod BT" w:hAnsi="BernhardMod BT"/>
                          </w:rPr>
                          <w:t>Ressources et compétences</w:t>
                        </w:r>
                      </w:p>
                    </w:txbxContent>
                  </v:textbox>
                </v:oval>
                <v:oval id="Oval 353" o:spid="_x0000_s1058" style="position:absolute;left:157;top:5377;width:23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tLnsYA&#10;AADcAAAADwAAAGRycy9kb3ducmV2LnhtbESPT2sCMRDF74V+hzCFXkrNVkRka5RSKOjJ9Q+It2Ez&#10;3V2aTJYk1W0/vXMQvM3w3rz3m/ly8E6dKaYusIG3UQGKuA6248bAYf/1OgOVMrJFF5gM/FGC5eLx&#10;YY6lDRfe0nmXGyUhnEo00Obcl1qnuiWPaRR6YtG+Q/SYZY2NthEvEu6dHhfFVHvsWBpa7Omzpfpn&#10;9+sN/FebtQuT46rajPcvp6paF9GdjHl+Gj7eQWUa8t18u15ZwZ8JvjwjE+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tLnsYAAADcAAAADwAAAAAAAAAAAAAAAACYAgAAZHJz&#10;L2Rvd25yZXYueG1sUEsFBgAAAAAEAAQA9QAAAIsDAAAAAA==&#10;" fillcolor="#cf3">
                  <v:fill color2="yellow" focus="100%" type="gradient"/>
                  <v:textbox>
                    <w:txbxContent>
                      <w:p w:rsidR="002E5100" w:rsidRDefault="002E5100">
                        <w:pPr>
                          <w:jc w:val="center"/>
                          <w:rPr>
                            <w:rFonts w:ascii="BernhardMod BT" w:hAnsi="BernhardMod BT"/>
                          </w:rPr>
                        </w:pPr>
                        <w:r>
                          <w:rPr>
                            <w:rFonts w:ascii="BernhardMod BT" w:hAnsi="BernhardMod BT"/>
                          </w:rPr>
                          <w:t>Critères de choix</w:t>
                        </w:r>
                      </w:p>
                    </w:txbxContent>
                  </v:textbox>
                </v:oval>
                <v:oval id="Oval 354" o:spid="_x0000_s1059" style="position:absolute;left:517;top:6997;width:23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fuBcIA&#10;AADcAAAADwAAAGRycy9kb3ducmV2LnhtbERPTWsCMRC9F/wPYQQvRbOKFFmNIkJBT261ULwNm3F3&#10;MZksSaqrv94Ihd7m8T5nseqsEVfyoXGsYDzKQBCXTjdcKfg+fg5nIEJE1mgck4I7BVgte28LzLW7&#10;8RddD7ESKYRDjgrqGNtcylDWZDGMXEucuLPzFmOCvpLa4y2FWyMnWfYhLTacGmpsaVNTeTn8WgWP&#10;Yr8zbvqzLfaT4/upKHaZNyelBv1uPQcRqYv/4j/3Vqf5szG8nkkX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4FwgAAANwAAAAPAAAAAAAAAAAAAAAAAJgCAABkcnMvZG93&#10;bnJldi54bWxQSwUGAAAAAAQABAD1AAAAhwMAAAAA&#10;" fillcolor="#cf3">
                  <v:fill color2="yellow" focus="100%" type="gradient"/>
                  <v:textbox>
                    <w:txbxContent>
                      <w:p w:rsidR="002E5100" w:rsidRDefault="002E5100">
                        <w:pPr>
                          <w:jc w:val="center"/>
                          <w:rPr>
                            <w:rFonts w:ascii="BernhardMod BT" w:hAnsi="BernhardMod BT"/>
                          </w:rPr>
                        </w:pPr>
                        <w:r>
                          <w:rPr>
                            <w:rFonts w:ascii="BernhardMod BT" w:hAnsi="BernhardMod BT"/>
                          </w:rPr>
                          <w:t>Options stratégiques</w:t>
                        </w:r>
                      </w:p>
                    </w:txbxContent>
                  </v:textbox>
                </v:oval>
                <v:oval id="Oval 355" o:spid="_x0000_s1060" style="position:absolute;left:2677;top:7897;width:23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VwcsMA&#10;AADcAAAADwAAAGRycy9kb3ducmV2LnhtbERPTWsCMRC9C/6HMEIvotkuRWQ1ihQKenKrgngbNuPu&#10;YjJZklS3/fVNoeBtHu9zluveGnEnH1rHCl6nGQjiyumWawWn48dkDiJEZI3GMSn4pgDr1XCwxEK7&#10;B3/S/RBrkUI4FKigibErpAxVQxbD1HXEibs6bzEm6GupPT5SuDUyz7KZtNhyamiwo/eGqtvhyyr4&#10;Kfc7497O23KfH8eXstxl3lyUehn1mwWISH18iv/dW53mz3P4eyZd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VwcsMAAADcAAAADwAAAAAAAAAAAAAAAACYAgAAZHJzL2Rv&#10;d25yZXYueG1sUEsFBgAAAAAEAAQA9QAAAIgDAAAAAA==&#10;" fillcolor="#cf3">
                  <v:fill color2="yellow" focus="100%" type="gradient"/>
                  <v:textbox>
                    <w:txbxContent>
                      <w:p w:rsidR="002E5100" w:rsidRDefault="002E5100">
                        <w:pPr>
                          <w:pStyle w:val="BodyText"/>
                        </w:pPr>
                        <w:r>
                          <w:t>Évaluation et sélection</w:t>
                        </w:r>
                      </w:p>
                    </w:txbxContent>
                  </v:textbox>
                </v:oval>
                <v:oval id="Oval 356" o:spid="_x0000_s1061" style="position:absolute;left:9337;top:5377;width:23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nV6cMA&#10;AADcAAAADwAAAGRycy9kb3ducmV2LnhtbERPTWsCMRC9C/6HMIIXqVltEdkaRQRBT261ULwNm+nu&#10;0mSyJFG3/fWNIHibx/ucxaqzRlzJh8axgsk4A0FcOt1wpeDztH2ZgwgRWaNxTAp+KcBq2e8tMNfu&#10;xh90PcZKpBAOOSqoY2xzKUNZk8Uwdi1x4r6dtxgT9JXUHm8p3Bo5zbKZtNhwaqixpU1N5c/xYhX8&#10;FYe9cW9fu+IwPY3ORbHPvDkrNRx063cQkbr4FD/cO53mz1/h/ky6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nV6cMAAADcAAAADwAAAAAAAAAAAAAAAACYAgAAZHJzL2Rv&#10;d25yZXYueG1sUEsFBgAAAAAEAAQA9QAAAIgDAAAAAA==&#10;" fillcolor="#cf3">
                  <v:fill color2="yellow" focus="100%" type="gradient"/>
                  <v:textbox>
                    <w:txbxContent>
                      <w:p w:rsidR="002E5100" w:rsidRDefault="002E5100">
                        <w:pPr>
                          <w:jc w:val="center"/>
                          <w:rPr>
                            <w:rFonts w:ascii="BernhardMod BT" w:hAnsi="BernhardMod BT"/>
                          </w:rPr>
                        </w:pPr>
                        <w:r>
                          <w:rPr>
                            <w:rFonts w:ascii="BernhardMod BT" w:hAnsi="BernhardMod BT"/>
                          </w:rPr>
                          <w:t>Structure de l’organisation</w:t>
                        </w:r>
                      </w:p>
                    </w:txbxContent>
                  </v:textbox>
                </v:oval>
                <v:oval id="Oval 357" o:spid="_x0000_s1062" style="position:absolute;left:9157;top:6637;width:234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ncMA&#10;AADcAAAADwAAAGRycy9kb3ducmV2LnhtbERP32vCMBB+F/wfwgl7kZlORKRrKiIM9MlOB8O3oznb&#10;YnIpSabd/vplMPDtPr6fV6wHa8SNfOgcK3iZZSCIa6c7bhR8nN6eVyBCRNZoHJOCbwqwLsejAnPt&#10;7vxOt2NsRArhkKOCNsY+lzLULVkMM9cTJ+7ivMWYoG+k9nhP4dbIeZYtpcWOU0OLPW1bqq/HL6vg&#10;pzrsjVt87qrD/DQ9V9U+8+as1NNk2LyCiDTEh/jfvdNp/moBf8+kC2T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ncMAAADcAAAADwAAAAAAAAAAAAAAAACYAgAAZHJzL2Rv&#10;d25yZXYueG1sUEsFBgAAAAAEAAQA9QAAAIgDAAAAAA==&#10;" fillcolor="#cf3">
                  <v:fill color2="yellow" focus="100%" type="gradient"/>
                  <v:textbox>
                    <w:txbxContent>
                      <w:p w:rsidR="002E5100" w:rsidRDefault="002E5100">
                        <w:pPr>
                          <w:jc w:val="center"/>
                          <w:rPr>
                            <w:rFonts w:ascii="BernhardMod BT" w:hAnsi="BernhardMod BT"/>
                          </w:rPr>
                        </w:pPr>
                        <w:r>
                          <w:rPr>
                            <w:rFonts w:ascii="BernhardMod BT" w:hAnsi="BernhardMod BT"/>
                          </w:rPr>
                          <w:t>Allocation et contrôle des ressources</w:t>
                        </w:r>
                      </w:p>
                    </w:txbxContent>
                  </v:textbox>
                </v:oval>
                <v:oval id="Oval 358" o:spid="_x0000_s1063" style="position:absolute;left:7537;top:8257;width:23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zoBsMA&#10;AADcAAAADwAAAGRycy9kb3ducmV2LnhtbERPTWsCMRC9C/6HMIIXqVmlFdkaRQRBT261ULwNm+nu&#10;0mSyJFG3/fWNIHibx/ucxaqzRlzJh8axgsk4A0FcOt1wpeDztH2ZgwgRWaNxTAp+KcBq2e8tMNfu&#10;xh90PcZKpBAOOSqoY2xzKUNZk8Uwdi1x4r6dtxgT9JXUHm8p3Bo5zbKZtNhwaqixpU1N5c/xYhX8&#10;FYe9ca9fu+IwPY3ORbHPvDkrNRx063cQkbr4FD/cO53mz9/g/ky6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zoBsMAAADcAAAADwAAAAAAAAAAAAAAAACYAgAAZHJzL2Rv&#10;d25yZXYueG1sUEsFBgAAAAAEAAQA9QAAAIgDAAAAAA==&#10;" fillcolor="#cf3">
                  <v:fill color2="yellow" focus="100%" type="gradient"/>
                  <v:textbox>
                    <w:txbxContent>
                      <w:p w:rsidR="002E5100" w:rsidRDefault="002E5100">
                        <w:pPr>
                          <w:jc w:val="center"/>
                          <w:rPr>
                            <w:rFonts w:ascii="BernhardMod BT" w:hAnsi="BernhardMod BT"/>
                          </w:rPr>
                        </w:pPr>
                        <w:r>
                          <w:rPr>
                            <w:rFonts w:ascii="BernhardMod BT" w:hAnsi="BernhardMod BT"/>
                          </w:rPr>
                          <w:t>Gestion du changement</w:t>
                        </w:r>
                      </w:p>
                    </w:txbxContent>
                  </v:textbox>
                </v:oval>
                <v:line id="Line 359" o:spid="_x0000_s1064" style="position:absolute;visibility:visible;mso-wrap-style:square" from="5557,2497" to="5557,3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8+a8QAAADcAAAADwAAAGRycy9kb3ducmV2LnhtbERPTWvCQBC9C/6HZYTedGMLQaKriFLQ&#10;Hkq1gh7H7JhEs7Nhd5uk/75bKPQ2j/c5i1VvatGS85VlBdNJAoI4t7riQsHp83U8A+EDssbaMin4&#10;Jg+r5XCwwEzbjg/UHkMhYgj7DBWUITSZlD4vyaCf2IY4cjfrDIYIXSG1wy6Gm1o+J0kqDVYcG0ps&#10;aFNS/jh+GQXvL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jz5rxAAAANwAAAAPAAAAAAAAAAAA&#10;AAAAAKECAABkcnMvZG93bnJldi54bWxQSwUGAAAAAAQABAD5AAAAkgMAAAAA&#10;"/>
                <v:line id="Line 360" o:spid="_x0000_s1065" style="position:absolute;flip:x;visibility:visible;mso-wrap-style:square" from="6277,3397" to="7177,3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caj8QAAADcAAAADwAAAGRycy9kb3ducmV2LnhtbERPTWsCMRC9F/wPYQQvpWYrpV23RhFB&#10;6MGLWlZ6GzfTzbKbyTZJdfvvTaHQ2zze5yxWg+3EhXxoHCt4nGYgiCunG64VvB+3DzmIEJE1do5J&#10;wQ8FWC1HdwsstLvyni6HWIsUwqFABSbGvpAyVIYshqnriRP36bzFmKCvpfZ4TeG2k7Mse5YWG04N&#10;BnvaGKraw7dVIPPd/Zdfn5/asj2d5qasyv5jp9RkPKxfQUQa4r/4z/2m0/z8BX6fSR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xqPxAAAANwAAAAPAAAAAAAAAAAA&#10;AAAAAKECAABkcnMvZG93bnJldi54bWxQSwUGAAAAAAQABAD5AAAAkgMAAAAA&#10;"/>
                <v:line id="Line 361" o:spid="_x0000_s1066" style="position:absolute;flip:x y;visibility:visible;mso-wrap-style:square" from="3757,3397" to="4837,3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i2e8QAAADcAAAADwAAAGRycy9kb3ducmV2LnhtbESPQWvCQBCF74L/YZlCL1I32iIhuooI&#10;lp6UqsXrkB2T0OxsyK4m7a93DoK3Gd6b975ZrHpXqxu1ofJsYDJOQBHn3lZcGDgdt28pqBCRLdae&#10;ycAfBVgth4MFZtZ3/E23QyyUhHDI0EAZY5NpHfKSHIaxb4hFu/jWYZS1LbRtsZNwV+tpksy0w4ql&#10;ocSGNiXlv4erM4C8+39Puwl96E86h+luP1r/XIx5fenXc1CR+vg0P66/rOCnQivPyAR6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CLZ7xAAAANwAAAAPAAAAAAAAAAAA&#10;AAAAAKECAABkcnMvZG93bnJldi54bWxQSwUGAAAAAAQABAD5AAAAkgMAAAAA&#10;"/>
                <v:line id="Line 362" o:spid="_x0000_s1067" style="position:absolute;flip:x y;visibility:visible;mso-wrap-style:square" from="2497,6097" to="3217,6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QT4MEAAADcAAAADwAAAGRycy9kb3ducmV2LnhtbERPS4vCMBC+L/gfwgheFk3VRWo1iggr&#10;nlx84XVoxrbYTEqTtdVfb4SFvc3H95z5sjWluFPtCssKhoMIBHFqdcGZgtPxux+DcB5ZY2mZFDzI&#10;wXLR+Zhjom3De7offCZCCLsEFeTeV4mULs3JoBvYijhwV1sb9AHWmdQ1NiHclHIURRNpsODQkGNF&#10;65zS2+HXKEDePcdxM6QvuaGLG+1+Plfnq1K9bruagfDU+n/xn3urw/x4Cu9nwgV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BPgwQAAANwAAAAPAAAAAAAAAAAAAAAA&#10;AKECAABkcnMvZG93bnJldi54bWxQSwUGAAAAAAQABAD5AAAAjwMAAAAA&#10;"/>
                <v:line id="Line 363" o:spid="_x0000_s1068" style="position:absolute;flip:x;visibility:visible;mso-wrap-style:square" from="2857,6997" to="3217,7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cUJscAAADcAAAADwAAAGRycy9kb3ducmV2LnhtbESPQUsDMRCF74L/IYzgRWy2ItJum5ZS&#10;KHjoxSpbvI2b6WbZzWSbxHb9985B8DbDe/PeN8v16Ht1oZjawAamkwIUcR1sy42Bj/fd4wxUysgW&#10;+8Bk4IcSrFe3N0ssbbjyG10OuVESwqlEAy7nodQ61Y48pkkYiEU7hegxyxobbSNeJdz3+qkoXrTH&#10;lqXB4UBbR3V3+PYG9Gz/cI6br+eu6o7HuavqavjcG3N/N24WoDKN+d/8d/1qBX8u+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1xQmxwAAANwAAAAPAAAAAAAA&#10;AAAAAAAAAKECAABkcnMvZG93bnJldi54bWxQSwUGAAAAAAQABAD5AAAAlQMAAAAA&#10;"/>
                <v:line id="Line 364" o:spid="_x0000_s1069" style="position:absolute;visibility:visible;mso-wrap-style:square" from="3937,7357" to="3937,7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8wwsQAAADcAAAADwAAAGRycy9kb3ducmV2LnhtbERPTWvCQBC9F/wPyxR6qxsthJq6irQI&#10;6kGqLbTHMTtNUrOzYXdN4r93BcHbPN7nTOe9qUVLzleWFYyGCQji3OqKCwXfX8vnVxA+IGusLZOC&#10;M3mYzwYPU8y07XhH7T4UIoawz1BBGUKTSenzkgz6oW2II/dnncEQoSukdtjFcFPLcZKk0mDFsaHE&#10;ht5Lyo/7k1GwfflM28V6s+p/1ukh/9gdfv87p9TTY794AxGoD3fxzb3Scf5k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vzDCxAAAANwAAAAPAAAAAAAAAAAA&#10;AAAAAKECAABkcnMvZG93bnJldi54bWxQSwUGAAAAAAQABAD5AAAAkgMAAAAA&#10;"/>
                <v:line id="Line 365" o:spid="_x0000_s1070" style="position:absolute;visibility:visible;mso-wrap-style:square" from="7357,7357" to="8257,8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2utcQAAADcAAAADwAAAGRycy9kb3ducmV2LnhtbERPTWvCQBC9F/wPywi91U0tBJu6iiiC&#10;9iBqC+1xzE6T1Oxs2N0m8d+7gtDbPN7nTOe9qUVLzleWFTyPEhDEudUVFwo+P9ZPExA+IGusLZOC&#10;C3mYzwYPU8y07fhA7TEUIoawz1BBGUKTSenzkgz6kW2II/djncEQoSukdtjFcFPLcZKk0mDFsaHE&#10;hpYl5efjn1Gwe9mn7WL7vum/tukpXx1O37+dU+px2C/eQATqw7/47t7oOP91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a61xAAAANwAAAAPAAAAAAAAAAAA&#10;AAAAAKECAABkcnMvZG93bnJldi54bWxQSwUGAAAAAAQABAD5AAAAkgMAAAAA&#10;"/>
                <v:line id="Line 366" o:spid="_x0000_s1071" style="position:absolute;visibility:visible;mso-wrap-style:square" from="8437,6817" to="9337,6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ELLsQAAADcAAAADwAAAGRycy9kb3ducmV2LnhtbERPS2vCQBC+C/6HZYTedGOFUFNXEUtB&#10;eyj1Ae1xzE6TaHY27G6T9N93C4K3+fies1j1phYtOV9ZVjCdJCCIc6srLhScjq/jJxA+IGusLZOC&#10;X/KwWg4HC8y07XhP7SEUIoawz1BBGUKTSenzkgz6iW2II/dtncEQoSukdtjFcFPLxyRJpcGKY0OJ&#10;DW1Kyq+HH6PgffaRtuvd27b/3KXn/GV//rp0TqmHUb9+BhGoD3fxzb3Vcf58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IQsuxAAAANwAAAAPAAAAAAAAAAAA&#10;AAAAAKECAABkcnMvZG93bnJldi54bWxQSwUGAAAAAAQABAD5AAAAkgMAAAAA&#10;"/>
                <v:line id="Line 367" o:spid="_x0000_s1072" style="position:absolute;flip:y;visibility:visible;mso-wrap-style:square" from="8257,5917" to="9337,6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wSJcQAAADcAAAADwAAAGRycy9kb3ducmV2LnhtbERPTWsCMRC9F/ofwgi9lJpVpOhqFBEE&#10;D15qyy69jZtxs+xmsk2ibv99Uyj0No/3OavNYDtxIx8axwom4wwEceV0w7WCj/f9yxxEiMgaO8ek&#10;4JsCbNaPDyvMtbvzG91OsRYphEOOCkyMfS5lqAxZDGPXEyfu4rzFmKCvpfZ4T+G2k9Mse5UWG04N&#10;BnvaGara09UqkPPj85ffnmdt0ZblwhRV0X8elXoaDdsliEhD/Bf/uQ86zV/M4PeZdIF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7BIlxAAAANwAAAAPAAAAAAAAAAAA&#10;AAAAAKECAABkcnMvZG93bnJldi54bWxQSwUGAAAAAAQABAD5AAAAkgMAAAAA&#10;"/>
                <v:line id="Line 368" o:spid="_x0000_s1073" style="position:absolute;flip:x;visibility:visible;mso-wrap-style:square" from="4477,5017" to="4837,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CuQMMAAADcAAAADwAAAGRycy9kb3ducmV2LnhtbERPTWvCQBC9C/6HZQq9SN3YYompq2g1&#10;IHhpUr0P2WkSmp1dsltN/323IHibx/uc5XownbhQ71vLCmbTBARxZXXLtYLTZ/6UgvABWWNnmRT8&#10;kof1ajxaYqbtlQu6lKEWMYR9hgqaEFwmpa8aMuin1hFH7sv2BkOEfS11j9cYbjr5nCSv0mDLsaFB&#10;R+8NVd/lj1EwednvnEvTPC92tv1w532xPZ6UenwYNm8gAg3hLr65DzrOX8zh/5l4gV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grkDDAAAA3AAAAA8AAAAAAAAAAAAA&#10;AAAAoQIAAGRycy9kb3ducmV2LnhtbFBLBQYAAAAABAAEAPkAAACRAwAAAAA=&#10;">
                  <v:stroke startarrow="block" endarrow="block"/>
                </v:line>
                <v:line id="Line 369" o:spid="_x0000_s1074" style="position:absolute;visibility:visible;mso-wrap-style:square" from="6277,5017" to="6817,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tk4sIAAADcAAAADwAAAGRycy9kb3ducmV2LnhtbERPTWvCQBC9F/wPywje6kYP0kZXEUHJ&#10;RaS29DxmxySanY3ZNZv217tCobd5vM9ZrHpTi45aV1lWMBknIIhzqysuFHx9bl/fQDiPrLG2TAp+&#10;yMFqOXhZYKpt4A/qjr4QMYRdigpK75tUSpeXZNCNbUMcubNtDfoI20LqFkMMN7WcJslMGqw4NpTY&#10;0Kak/Hq8GwVJ+N3Ji8yq7pDtb6E5he/pLSg1GvbrOQhPvf8X/7kzHee/z+D5TLx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qtk4sIAAADcAAAADwAAAAAAAAAAAAAA&#10;AAChAgAAZHJzL2Rvd25yZXYueG1sUEsFBgAAAAAEAAQA+QAAAJADAAAAAA==&#10;">
                  <v:stroke startarrow="block" endarrow="block"/>
                </v:line>
                <v:line id="Line 370" o:spid="_x0000_s1075" style="position:absolute;visibility:visible;mso-wrap-style:square" from="5197,6637" to="6097,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fBecMAAADcAAAADwAAAGRycy9kb3ducmV2LnhtbERPS2vCQBC+F/oflil4azb10NboKqWg&#10;5CLiA89jdkxis7Mxu83G/nq3UOhtPr7nzBaDaURPnastK3hJUhDEhdU1lwoO++XzOwjnkTU2lknB&#10;jRws5o8PM8y0DbylfudLEUPYZaig8r7NpHRFRQZdYlviyJ1tZ9BH2JVSdxhiuGnkOE1fpcGaY0OF&#10;LX1WVHztvo2CNPys5EXmdb/J19fQnsJxfA1KjZ6GjykIT4P/F/+5cx3nT97g95l4gZ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nwXnDAAAA3AAAAA8AAAAAAAAAAAAA&#10;AAAAoQIAAGRycy9kb3ducmV2LnhtbFBLBQYAAAAABAAEAPkAAACRAwAAAAA=&#10;">
                  <v:stroke startarrow="block" endarrow="block"/>
                </v:line>
              </v:group>
            </w:pict>
          </mc:Fallback>
        </mc:AlternateContent>
      </w:r>
    </w:p>
    <w:p w:rsidR="002E5100" w:rsidRDefault="002E5100">
      <w:pPr>
        <w:spacing w:before="120" w:after="120"/>
        <w:ind w:firstLine="709"/>
        <w:jc w:val="both"/>
        <w:rPr>
          <w:rFonts w:ascii="Square721 BT" w:hAnsi="Square721 BT"/>
          <w:b/>
          <w:bCs/>
          <w:color w:val="FF0000"/>
          <w:u w:val="single"/>
        </w:rPr>
      </w:pPr>
    </w:p>
    <w:p w:rsidR="002E5100" w:rsidRDefault="002E5100">
      <w:pPr>
        <w:spacing w:before="120" w:after="120"/>
        <w:ind w:firstLine="709"/>
        <w:jc w:val="both"/>
        <w:rPr>
          <w:rFonts w:ascii="Square721 BT" w:hAnsi="Square721 BT"/>
          <w:b/>
          <w:bCs/>
          <w:color w:val="FF0000"/>
          <w:u w:val="single"/>
        </w:rPr>
      </w:pPr>
    </w:p>
    <w:p w:rsidR="002E5100" w:rsidRDefault="002E5100">
      <w:pPr>
        <w:spacing w:before="120" w:after="120"/>
        <w:ind w:firstLine="709"/>
        <w:jc w:val="both"/>
        <w:rPr>
          <w:rFonts w:ascii="Square721 BT" w:hAnsi="Square721 BT"/>
          <w:b/>
          <w:bCs/>
          <w:color w:val="FF0000"/>
          <w:u w:val="single"/>
        </w:rPr>
      </w:pPr>
    </w:p>
    <w:p w:rsidR="002E5100" w:rsidRDefault="002E5100">
      <w:pPr>
        <w:spacing w:before="120" w:after="120"/>
        <w:ind w:firstLine="709"/>
        <w:jc w:val="both"/>
        <w:rPr>
          <w:rFonts w:ascii="Square721 BT" w:hAnsi="Square721 BT"/>
          <w:b/>
          <w:bCs/>
          <w:color w:val="FF0000"/>
          <w:u w:val="single"/>
        </w:rPr>
      </w:pPr>
    </w:p>
    <w:p w:rsidR="002E5100" w:rsidRDefault="002E5100">
      <w:pPr>
        <w:spacing w:before="120" w:after="120"/>
        <w:ind w:firstLine="709"/>
        <w:jc w:val="both"/>
        <w:rPr>
          <w:rFonts w:ascii="Square721 BT" w:hAnsi="Square721 BT"/>
          <w:b/>
          <w:bCs/>
          <w:color w:val="FF0000"/>
          <w:u w:val="single"/>
        </w:rPr>
      </w:pPr>
    </w:p>
    <w:p w:rsidR="002E5100" w:rsidRDefault="002E5100">
      <w:pPr>
        <w:spacing w:before="120" w:after="120"/>
        <w:jc w:val="both"/>
        <w:rPr>
          <w:rFonts w:ascii="Square721 BT" w:hAnsi="Square721 BT"/>
          <w:b/>
          <w:bCs/>
          <w:color w:val="FF0000"/>
        </w:rPr>
      </w:pPr>
      <w:r>
        <w:rPr>
          <w:rFonts w:ascii="Square721 BT" w:hAnsi="Square721 BT"/>
          <w:b/>
          <w:bCs/>
          <w:color w:val="FF0000"/>
        </w:rPr>
        <w:br w:type="page"/>
      </w:r>
      <w:r>
        <w:rPr>
          <w:rFonts w:ascii="Square721 BT" w:hAnsi="Square721 BT"/>
          <w:b/>
          <w:bCs/>
          <w:color w:val="FF0000"/>
        </w:rPr>
        <w:lastRenderedPageBreak/>
        <w:t>Le management stratégique dans différents contextes :</w:t>
      </w:r>
    </w:p>
    <w:p w:rsidR="002E5100" w:rsidRDefault="002E5100">
      <w:pPr>
        <w:spacing w:before="120" w:after="120"/>
        <w:ind w:firstLine="709"/>
        <w:jc w:val="both"/>
        <w:rPr>
          <w:rFonts w:ascii="Square721 BT" w:hAnsi="Square721 BT"/>
        </w:rPr>
      </w:pPr>
      <w:r>
        <w:rPr>
          <w:rFonts w:ascii="Square721 BT" w:hAnsi="Square721 BT"/>
        </w:rPr>
        <w:t xml:space="preserve"> </w:t>
      </w:r>
      <w:r>
        <w:rPr>
          <w:rFonts w:ascii="Square721 BT" w:hAnsi="Square721 BT"/>
          <w:b/>
        </w:rPr>
        <w:t>La petite ou moyenne entreprise :</w:t>
      </w:r>
      <w:r>
        <w:rPr>
          <w:rFonts w:ascii="Square721 BT" w:hAnsi="Square721 BT"/>
        </w:rPr>
        <w:t xml:space="preserve"> les PME interviennent sur un nombre limité de marchés, voire un seul, et avec une gamme réduite de produits. Certes, la détermination du périmètre d’activité ne constitue pas un problème majeur, mais les problèmes de stratégie concurrentielle sont essentiels pour une PME. Ce sont les fondateurs qui se chargent de tout ce qui relève de la stratégie.</w:t>
      </w:r>
    </w:p>
    <w:p w:rsidR="002E5100" w:rsidRDefault="002E5100">
      <w:pPr>
        <w:spacing w:before="120" w:after="120"/>
        <w:ind w:firstLine="709"/>
        <w:jc w:val="both"/>
        <w:rPr>
          <w:rFonts w:ascii="Square721 BT" w:hAnsi="Square721 BT"/>
        </w:rPr>
      </w:pPr>
    </w:p>
    <w:p w:rsidR="002E5100" w:rsidRDefault="002E5100">
      <w:pPr>
        <w:spacing w:before="120" w:after="120"/>
        <w:ind w:firstLine="709"/>
        <w:jc w:val="both"/>
        <w:rPr>
          <w:rFonts w:ascii="Square721 BT" w:hAnsi="Square721 BT"/>
        </w:rPr>
      </w:pPr>
      <w:r>
        <w:rPr>
          <w:rFonts w:ascii="Square721 BT" w:hAnsi="Square721 BT"/>
          <w:b/>
        </w:rPr>
        <w:t>L’entreprise multinationale :</w:t>
      </w:r>
      <w:r>
        <w:rPr>
          <w:rFonts w:ascii="Square721 BT" w:hAnsi="Square721 BT"/>
        </w:rPr>
        <w:t xml:space="preserve"> diversifiée en termes de produits et de zones géographiques, la multinationale donne une grande importance à la détermination des relations entre la maison mère et les filiales, comment le siège peut créer de la valeur au lieu de se contenter de la collecter auprès des filiales, l’allocation des ressources entre les différents DAS, et la coordination logistique entre plusieurs divisions et plusieurs zones géographiques.</w:t>
      </w:r>
    </w:p>
    <w:p w:rsidR="002E5100" w:rsidRDefault="002E5100">
      <w:pPr>
        <w:spacing w:before="120" w:after="120"/>
        <w:ind w:firstLine="709"/>
        <w:jc w:val="both"/>
        <w:rPr>
          <w:rFonts w:ascii="Square721 BT" w:hAnsi="Square721 BT"/>
        </w:rPr>
      </w:pPr>
      <w:r>
        <w:rPr>
          <w:rFonts w:ascii="Square721 BT" w:hAnsi="Square721 BT"/>
          <w:b/>
          <w:highlight w:val="yellow"/>
        </w:rPr>
        <w:t>Les producteurs de biens ou de services :</w:t>
      </w:r>
      <w:r>
        <w:rPr>
          <w:rFonts w:ascii="Square721 BT" w:hAnsi="Square721 BT"/>
          <w:highlight w:val="yellow"/>
        </w:rPr>
        <w:t xml:space="preserve"> les managers des entreprises de production ont le sentiment qu’ils maîtrisent mieux les leviers stratégiques que leurs homologues des entreprises de service, puisque la capacité concurrentielle dans les entreprises de production dépend en grande partie des caractéristiques physiques et du prix des produits déterminés selon le processus de production. Pour un prestataire de service, l’avantage concurrentiel est lié à la valeur que les clients associent à certains aspects du produit (attitude du personnel, ambiance générale, qualité du service…). Actuellement, les clients donnent une grande importance à des éléments tels que l’image de marque et le service associé</w:t>
      </w:r>
      <w:r>
        <w:rPr>
          <w:rFonts w:ascii="Square721 BT" w:hAnsi="Square721 BT"/>
        </w:rPr>
        <w:t>.</w:t>
      </w:r>
    </w:p>
    <w:p w:rsidR="002E5100" w:rsidRDefault="002E5100">
      <w:pPr>
        <w:spacing w:before="120" w:after="120"/>
        <w:ind w:firstLine="709"/>
        <w:jc w:val="both"/>
        <w:rPr>
          <w:rFonts w:ascii="Square721 BT" w:hAnsi="Square721 BT"/>
        </w:rPr>
      </w:pPr>
      <w:r>
        <w:rPr>
          <w:rFonts w:ascii="Square721 BT" w:hAnsi="Square721 BT"/>
          <w:b/>
        </w:rPr>
        <w:t>Les organisations innovantes :</w:t>
      </w:r>
      <w:r>
        <w:rPr>
          <w:rFonts w:ascii="Square721 BT" w:hAnsi="Square721 BT"/>
        </w:rPr>
        <w:t xml:space="preserve"> pour les entreprises opérant dans les secteurs de haute technologie, le succès stratégique repose sur leur capacité d’innovation. C’est pourquoi l’organisation innovante est très consciente de ses compétences fondamentales et de la manière dont elle peut les utiliser pour avoir de nouvelles opportunités. On donne une grande importance à la bonne gestion des individus et leur motivation.</w:t>
      </w:r>
    </w:p>
    <w:p w:rsidR="002E5100" w:rsidRDefault="002E5100">
      <w:pPr>
        <w:spacing w:before="120" w:after="120"/>
        <w:ind w:firstLine="709"/>
        <w:jc w:val="both"/>
        <w:rPr>
          <w:rFonts w:ascii="Square721 BT" w:hAnsi="Square721 BT"/>
        </w:rPr>
      </w:pPr>
      <w:r>
        <w:rPr>
          <w:rFonts w:ascii="Square721 BT" w:hAnsi="Square721 BT"/>
          <w:b/>
        </w:rPr>
        <w:t>La stratégie dans le secteur public :</w:t>
      </w:r>
      <w:r>
        <w:rPr>
          <w:rFonts w:ascii="Square721 BT" w:hAnsi="Square721 BT"/>
        </w:rPr>
        <w:t xml:space="preserve"> il existe une forte concurrence pour l’obtention des ressources auprès des décideurs politiques. Les décisions stratégiques restent souvent influées par le marché politique qui approuve le budget et alloue les subventions.</w:t>
      </w:r>
    </w:p>
    <w:p w:rsidR="002E5100" w:rsidRDefault="002E5100">
      <w:pPr>
        <w:spacing w:before="120" w:after="120"/>
        <w:ind w:firstLine="709"/>
        <w:jc w:val="both"/>
        <w:rPr>
          <w:rFonts w:ascii="Square721 BT" w:hAnsi="Square721 BT"/>
        </w:rPr>
      </w:pPr>
      <w:r>
        <w:rPr>
          <w:rFonts w:ascii="Square721 BT" w:hAnsi="Square721 BT"/>
          <w:b/>
        </w:rPr>
        <w:t>Les entreprises privatisées :</w:t>
      </w:r>
      <w:r>
        <w:rPr>
          <w:rFonts w:ascii="Square721 BT" w:hAnsi="Square721 BT"/>
        </w:rPr>
        <w:t xml:space="preserve"> de plus en plus les gouvernements décident de privatiser et à ouvrir la concurrence de plusieurs secteurs, et cela du fait que ceux-ci deviendront plus performants s’ils sont soumis à la concurrence et à la pression des clients. Les managers se trouvent dans l’obligation de comprendre les dynamiques de la concurrence et à formuler les stratégies correspondantes. Plusieurs autorités de régulation sont crées pour garantir la bonne transition vers la concurrence.</w:t>
      </w:r>
    </w:p>
    <w:p w:rsidR="002E5100" w:rsidRDefault="002E5100">
      <w:pPr>
        <w:spacing w:before="120" w:after="120"/>
        <w:ind w:firstLine="709"/>
        <w:jc w:val="both"/>
        <w:rPr>
          <w:rFonts w:ascii="Square721 BT" w:hAnsi="Square721 BT"/>
        </w:rPr>
      </w:pPr>
      <w:r>
        <w:rPr>
          <w:rFonts w:ascii="Square721 BT" w:hAnsi="Square721 BT"/>
          <w:b/>
        </w:rPr>
        <w:t>Les organisations à but non lucratif :</w:t>
      </w:r>
      <w:r>
        <w:rPr>
          <w:rFonts w:ascii="Square721 BT" w:hAnsi="Square721 BT"/>
        </w:rPr>
        <w:t xml:space="preserve"> dans ce type d’organisations, les sources de financement sont diverses et les bénéficiaires du service ne sont pas nécessairement les apporteurs de ressources, et donc la satisfaction ou non des utilisateurs ne se traduit pas directement en termes financiers. Ces organisations se préoccupent davantage de l’efficience de l’utilisation des ressources que de l’efficacité du service offert puisque le financement émane des donateurs et non des utilisateurs.   </w:t>
      </w:r>
    </w:p>
    <w:p w:rsidR="002E5100" w:rsidRDefault="002E5100">
      <w:pPr>
        <w:spacing w:before="120" w:after="120"/>
        <w:ind w:firstLine="709"/>
        <w:jc w:val="both"/>
        <w:rPr>
          <w:rFonts w:ascii="Square721 BT" w:hAnsi="Square721 BT"/>
        </w:rPr>
      </w:pPr>
      <w:r>
        <w:rPr>
          <w:rFonts w:ascii="Square721 BT" w:hAnsi="Square721 BT"/>
          <w:b/>
        </w:rPr>
        <w:lastRenderedPageBreak/>
        <w:t>Les cabinets d’experts :</w:t>
      </w:r>
      <w:r>
        <w:rPr>
          <w:rFonts w:ascii="Square721 BT" w:hAnsi="Square721 BT"/>
        </w:rPr>
        <w:t xml:space="preserve"> dans ces cabinets, le respect des normes et des valeurs de la profession est plus important que la capacité à générer du profit. Ces cabinets sont poussés à développer des compétences en gestion et en commerce suite à des impératifs liés à la taille par exemple.      </w:t>
      </w:r>
    </w:p>
    <w:p w:rsidR="002E5100" w:rsidRDefault="002E5100">
      <w:pPr>
        <w:widowControl w:val="0"/>
        <w:shd w:val="clear" w:color="auto" w:fill="C0C0C0"/>
        <w:autoSpaceDE w:val="0"/>
        <w:autoSpaceDN w:val="0"/>
        <w:adjustRightInd w:val="0"/>
        <w:jc w:val="center"/>
        <w:rPr>
          <w:rFonts w:ascii="Square721 BT" w:hAnsi="Square721 BT" w:cs="Square721 BT"/>
          <w:b/>
          <w:bCs/>
          <w:color w:val="800000"/>
          <w:sz w:val="28"/>
          <w:szCs w:val="28"/>
        </w:rPr>
      </w:pPr>
      <w:r>
        <w:rPr>
          <w:rFonts w:ascii="Square721 BT" w:hAnsi="Square721 BT" w:cs="Square721 BT"/>
          <w:b/>
          <w:bCs/>
          <w:color w:val="800000"/>
          <w:sz w:val="28"/>
          <w:szCs w:val="28"/>
        </w:rPr>
        <w:t xml:space="preserve"> 2/ Le management stratégique en pratique</w:t>
      </w:r>
    </w:p>
    <w:p w:rsidR="002E5100" w:rsidRDefault="002E5100">
      <w:pPr>
        <w:jc w:val="both"/>
        <w:rPr>
          <w:rFonts w:ascii="Square721 BT" w:hAnsi="Square721 BT"/>
        </w:rPr>
      </w:pPr>
    </w:p>
    <w:p w:rsidR="002E5100" w:rsidRDefault="002E5100">
      <w:pPr>
        <w:jc w:val="both"/>
        <w:rPr>
          <w:rFonts w:ascii="Square721 BT" w:hAnsi="Square721 BT"/>
        </w:rPr>
      </w:pPr>
      <w:r>
        <w:rPr>
          <w:rFonts w:ascii="Square721 BT" w:hAnsi="Square721 BT"/>
        </w:rPr>
        <w:t>Schéma page 62</w:t>
      </w:r>
    </w:p>
    <w:p w:rsidR="002E5100" w:rsidRDefault="002E5100">
      <w:pPr>
        <w:jc w:val="both"/>
        <w:rPr>
          <w:rFonts w:ascii="Square721 BT" w:hAnsi="Square721 BT"/>
          <w:b/>
          <w:color w:val="0000FF"/>
        </w:rPr>
      </w:pPr>
      <w:r>
        <w:rPr>
          <w:rFonts w:ascii="Square721 BT" w:hAnsi="Square721 BT"/>
          <w:b/>
          <w:color w:val="0000FF"/>
        </w:rPr>
        <w:t>L’élaboration de la stratégie : différentes interprétations</w:t>
      </w:r>
    </w:p>
    <w:p w:rsidR="002E5100" w:rsidRDefault="002E5100">
      <w:pPr>
        <w:jc w:val="both"/>
        <w:rPr>
          <w:rFonts w:ascii="Square721 BT" w:hAnsi="Square721 BT"/>
          <w:b/>
          <w:color w:val="FF0000"/>
        </w:rPr>
      </w:pPr>
      <w:r>
        <w:rPr>
          <w:rFonts w:ascii="Square721 BT" w:hAnsi="Square721 BT"/>
          <w:b/>
          <w:color w:val="FF0000"/>
        </w:rPr>
        <w:t>L’équilibre ponctué :</w:t>
      </w:r>
    </w:p>
    <w:p w:rsidR="002E5100" w:rsidRDefault="002E5100">
      <w:pPr>
        <w:jc w:val="both"/>
        <w:rPr>
          <w:rFonts w:ascii="Square721 BT" w:hAnsi="Square721 BT"/>
        </w:rPr>
      </w:pPr>
      <w:r>
        <w:rPr>
          <w:rFonts w:ascii="Square721 BT" w:hAnsi="Square721 BT"/>
        </w:rPr>
        <w:t>C’est la tendance des stratégies à se développer de manière globalement incrémentale, avec de loin en loin des épisodes de transformations globales.</w:t>
      </w:r>
    </w:p>
    <w:p w:rsidR="002E5100" w:rsidRDefault="002E5100">
      <w:pPr>
        <w:jc w:val="both"/>
        <w:rPr>
          <w:rFonts w:ascii="Square721 BT" w:hAnsi="Square721 BT"/>
        </w:rPr>
      </w:pPr>
      <w:r>
        <w:rPr>
          <w:rFonts w:ascii="Square721 BT" w:hAnsi="Square721 BT"/>
        </w:rPr>
        <w:t>Le changement incrémental s’inscrit souvent dans la stratégie déduite. Cette dernière a 2 dangers : on limite le processus d’innovation puisqu’on ne fait que s’adapter et l’évolution de l’environnement peut être plus rapide que l’organisation n’arrive même pas à s’adapter, d’où la stratégie construite.</w:t>
      </w:r>
    </w:p>
    <w:p w:rsidR="002E5100" w:rsidRDefault="002E5100">
      <w:pPr>
        <w:jc w:val="both"/>
        <w:rPr>
          <w:rFonts w:ascii="Square721 BT" w:hAnsi="Square721 BT"/>
          <w:b/>
          <w:color w:val="FF0000"/>
        </w:rPr>
      </w:pPr>
      <w:r>
        <w:rPr>
          <w:rFonts w:ascii="Square721 BT" w:hAnsi="Square721 BT"/>
          <w:b/>
          <w:color w:val="FF0000"/>
        </w:rPr>
        <w:t>Stratégie voulue et stratégie réalisée :</w:t>
      </w:r>
    </w:p>
    <w:p w:rsidR="002E5100" w:rsidRDefault="002E5100">
      <w:pPr>
        <w:jc w:val="both"/>
        <w:rPr>
          <w:rFonts w:ascii="Square721 BT" w:hAnsi="Square721 BT"/>
        </w:rPr>
      </w:pPr>
      <w:r>
        <w:rPr>
          <w:rFonts w:ascii="Square721 BT" w:hAnsi="Square721 BT"/>
        </w:rPr>
        <w:t>La stratégie voulue est l’expression de l’orientation délibérément formulée ou planifiée par les managers, alors que la stratégie réalisée est la stratégie effectivement suivie dans la pratique.</w:t>
      </w:r>
    </w:p>
    <w:p w:rsidR="002E5100" w:rsidRDefault="002E5100">
      <w:pPr>
        <w:jc w:val="both"/>
        <w:rPr>
          <w:rFonts w:ascii="Square721 BT" w:hAnsi="Square721 BT"/>
          <w:b/>
          <w:color w:val="0000FF"/>
        </w:rPr>
      </w:pPr>
      <w:r>
        <w:rPr>
          <w:rFonts w:ascii="Square721 BT" w:hAnsi="Square721 BT"/>
          <w:b/>
          <w:color w:val="0000FF"/>
        </w:rPr>
        <w:t>La stratégie délibérée :</w:t>
      </w:r>
    </w:p>
    <w:p w:rsidR="002E5100" w:rsidRDefault="002E5100">
      <w:pPr>
        <w:jc w:val="both"/>
        <w:rPr>
          <w:rFonts w:ascii="Square721 BT" w:hAnsi="Square721 BT"/>
          <w:b/>
          <w:color w:val="FF0000"/>
        </w:rPr>
      </w:pPr>
      <w:r>
        <w:rPr>
          <w:rFonts w:ascii="Square721 BT" w:hAnsi="Square721 BT"/>
          <w:b/>
          <w:color w:val="FF0000"/>
        </w:rPr>
        <w:t>La planification stratégique :</w:t>
      </w:r>
    </w:p>
    <w:p w:rsidR="002E5100" w:rsidRDefault="002E5100">
      <w:pPr>
        <w:jc w:val="both"/>
        <w:rPr>
          <w:rFonts w:ascii="Square721 BT" w:hAnsi="Square721 BT"/>
        </w:rPr>
      </w:pPr>
      <w:r>
        <w:rPr>
          <w:rFonts w:ascii="Square721 BT" w:hAnsi="Square721 BT"/>
        </w:rPr>
        <w:t>Elle est une séquence d’analyses et d’évaluations permettant de formuler une stratégie délibérée et de spécifier les moyens de la déployer.</w:t>
      </w:r>
    </w:p>
    <w:p w:rsidR="002E5100" w:rsidRDefault="002E5100">
      <w:pPr>
        <w:jc w:val="both"/>
        <w:rPr>
          <w:rFonts w:ascii="Square721 BT" w:hAnsi="Square721 BT"/>
          <w:b/>
          <w:color w:val="FF00FF"/>
        </w:rPr>
      </w:pPr>
      <w:r>
        <w:rPr>
          <w:rFonts w:ascii="Square721 BT" w:hAnsi="Square721 BT"/>
          <w:b/>
          <w:color w:val="99CC00"/>
        </w:rPr>
        <w:t>Avantages de la planification stratégique :</w:t>
      </w:r>
    </w:p>
    <w:p w:rsidR="002E5100" w:rsidRDefault="002E5100">
      <w:pPr>
        <w:jc w:val="both"/>
        <w:rPr>
          <w:rFonts w:ascii="Square721 BT" w:hAnsi="Square721 BT"/>
        </w:rPr>
      </w:pPr>
      <w:r>
        <w:rPr>
          <w:rFonts w:ascii="Square721 BT" w:hAnsi="Square721 BT"/>
        </w:rPr>
        <w:t>- Elle peut amener les managers à mettre en doute leurs pratiques actuelles</w:t>
      </w:r>
    </w:p>
    <w:p w:rsidR="002E5100" w:rsidRDefault="002E5100">
      <w:pPr>
        <w:jc w:val="both"/>
        <w:rPr>
          <w:rFonts w:ascii="Square721 BT" w:hAnsi="Square721 BT"/>
        </w:rPr>
      </w:pPr>
      <w:r>
        <w:rPr>
          <w:rFonts w:ascii="Square721 BT" w:hAnsi="Square721 BT"/>
        </w:rPr>
        <w:t>- C’est un moyen d’impliquer les individus dans le processus stratégique en les faisant participer à son élaboration.</w:t>
      </w:r>
    </w:p>
    <w:p w:rsidR="002E5100" w:rsidRDefault="002E5100">
      <w:pPr>
        <w:pStyle w:val="BodyText2"/>
      </w:pPr>
      <w:r>
        <w:t>- Elle aide à communiquer sur la stratégie voulue.</w:t>
      </w:r>
    </w:p>
    <w:p w:rsidR="002E5100" w:rsidRDefault="002E5100">
      <w:pPr>
        <w:jc w:val="both"/>
        <w:rPr>
          <w:rFonts w:ascii="Square721 BT" w:hAnsi="Square721 BT"/>
        </w:rPr>
      </w:pPr>
      <w:r>
        <w:rPr>
          <w:rFonts w:ascii="Square721 BT" w:hAnsi="Square721 BT"/>
        </w:rPr>
        <w:t>- C’est un moyen de contrôle en comparant les résultats et les objectifs.</w:t>
      </w:r>
    </w:p>
    <w:p w:rsidR="002E5100" w:rsidRDefault="002E5100">
      <w:pPr>
        <w:pStyle w:val="BodyText2"/>
      </w:pPr>
      <w:r>
        <w:t>- C’est un moyen de coordination entre les différentes fonction de l’organisation afin qu’elles restent cohérentes.</w:t>
      </w:r>
    </w:p>
    <w:p w:rsidR="002E5100" w:rsidRDefault="002E5100">
      <w:pPr>
        <w:jc w:val="both"/>
        <w:rPr>
          <w:rFonts w:ascii="Square721 BT" w:hAnsi="Square721 BT"/>
          <w:b/>
          <w:color w:val="FF00FF"/>
        </w:rPr>
      </w:pPr>
      <w:r>
        <w:rPr>
          <w:rFonts w:ascii="Square721 BT" w:hAnsi="Square721 BT"/>
          <w:b/>
          <w:color w:val="99CC00"/>
        </w:rPr>
        <w:t>Inconvénients de la planification stratégique :</w:t>
      </w:r>
    </w:p>
    <w:p w:rsidR="002E5100" w:rsidRDefault="002E5100">
      <w:pPr>
        <w:jc w:val="both"/>
        <w:rPr>
          <w:rFonts w:ascii="Square721 BT" w:hAnsi="Square721 BT"/>
        </w:rPr>
      </w:pPr>
      <w:r>
        <w:rPr>
          <w:rFonts w:ascii="Square721 BT" w:hAnsi="Square721 BT"/>
        </w:rPr>
        <w:t>- Les processus de planification ne prennent pas en considération la dimension culturelle et politique de l’organisation.</w:t>
      </w:r>
    </w:p>
    <w:p w:rsidR="002E5100" w:rsidRDefault="002E5100">
      <w:pPr>
        <w:jc w:val="both"/>
        <w:rPr>
          <w:rFonts w:ascii="Square721 BT" w:hAnsi="Square721 BT"/>
        </w:rPr>
      </w:pPr>
      <w:r>
        <w:rPr>
          <w:rFonts w:ascii="Square721 BT" w:hAnsi="Square721 BT"/>
        </w:rPr>
        <w:t>- L’ensemble de l’organisation risque de ne pas s’approprier la stratégie, surtout lorsque celle-ci est élaborée par un petit groupe de personnes faisant partie du sommet stratégique.</w:t>
      </w:r>
    </w:p>
    <w:p w:rsidR="002E5100" w:rsidRDefault="002E5100">
      <w:pPr>
        <w:jc w:val="both"/>
        <w:rPr>
          <w:rFonts w:ascii="Square721 BT" w:hAnsi="Square721 BT"/>
        </w:rPr>
      </w:pPr>
      <w:r>
        <w:rPr>
          <w:rFonts w:ascii="Square721 BT" w:hAnsi="Square721 BT"/>
        </w:rPr>
        <w:t>- Le processus de planification stratégique peut être compliqué que les individus qui n’y ont contribué qu’à leur propre échelle seront incapables de l’appréhender dans sa totalité.</w:t>
      </w:r>
    </w:p>
    <w:p w:rsidR="002E5100" w:rsidRDefault="002E5100">
      <w:pPr>
        <w:jc w:val="both"/>
        <w:rPr>
          <w:rFonts w:ascii="Square721 BT" w:hAnsi="Square721 BT"/>
          <w:b/>
          <w:color w:val="FF0000"/>
        </w:rPr>
      </w:pPr>
      <w:r>
        <w:rPr>
          <w:rFonts w:ascii="Square721 BT" w:hAnsi="Square721 BT"/>
          <w:b/>
          <w:color w:val="FF0000"/>
        </w:rPr>
        <w:t>La personnification de la stratégie :</w:t>
      </w:r>
    </w:p>
    <w:p w:rsidR="002E5100" w:rsidRDefault="002E5100">
      <w:pPr>
        <w:jc w:val="both"/>
        <w:rPr>
          <w:rFonts w:ascii="Square721 BT" w:hAnsi="Square721 BT"/>
        </w:rPr>
      </w:pPr>
      <w:r>
        <w:rPr>
          <w:rFonts w:ascii="Square721 BT" w:hAnsi="Square721 BT"/>
        </w:rPr>
        <w:t>Elle correspond au cas où la stratégie se développe par la volonté d’un individu ou d’un groupe, mais pas nécessairement au moyen d’une planification formalisée. Il peut s’agir d’un leader autocrate qui ne tolère aucune discussion, comme il peut s’agir d’un leader charismatique considéré comme le principal acteur de la stratégie.</w:t>
      </w:r>
    </w:p>
    <w:p w:rsidR="002E5100" w:rsidRDefault="002E5100">
      <w:pPr>
        <w:jc w:val="both"/>
        <w:rPr>
          <w:rFonts w:ascii="Square721 BT" w:hAnsi="Square721 BT"/>
          <w:b/>
          <w:color w:val="FF0000"/>
        </w:rPr>
      </w:pPr>
      <w:r>
        <w:rPr>
          <w:rFonts w:ascii="Square721 BT" w:hAnsi="Square721 BT"/>
          <w:b/>
          <w:color w:val="FF0000"/>
        </w:rPr>
        <w:t>L’incrémentalisme logique :</w:t>
      </w:r>
    </w:p>
    <w:p w:rsidR="002E5100" w:rsidRDefault="002E5100">
      <w:pPr>
        <w:jc w:val="both"/>
        <w:rPr>
          <w:rFonts w:ascii="Square721 BT" w:hAnsi="Square721 BT"/>
        </w:rPr>
      </w:pPr>
      <w:r>
        <w:rPr>
          <w:rFonts w:ascii="Square721 BT" w:hAnsi="Square721 BT"/>
        </w:rPr>
        <w:t>C’est l’élaboration d’une stratégie délibérée au travers un apprentissage par l’action. Il s’agit de prévoir les évolutions de l’environnement et tenter d’effectuer des changements stratégiques de faible ampleur. Dans ce cas, la stratégie est vite appropriée par les individus qui n’éprouvent aucune résistance.</w:t>
      </w:r>
    </w:p>
    <w:p w:rsidR="002E5100" w:rsidRDefault="002E5100">
      <w:pPr>
        <w:jc w:val="both"/>
        <w:rPr>
          <w:rFonts w:ascii="Square721 BT" w:hAnsi="Square721 BT"/>
          <w:b/>
          <w:color w:val="0000FF"/>
        </w:rPr>
      </w:pPr>
      <w:r>
        <w:rPr>
          <w:rFonts w:ascii="Square721 BT" w:hAnsi="Square721 BT"/>
          <w:b/>
          <w:color w:val="0000FF"/>
        </w:rPr>
        <w:lastRenderedPageBreak/>
        <w:t>La stratégie comme résultat de processus culturels et politiques :</w:t>
      </w:r>
    </w:p>
    <w:p w:rsidR="002E5100" w:rsidRDefault="002E5100">
      <w:pPr>
        <w:jc w:val="both"/>
        <w:rPr>
          <w:rFonts w:ascii="Square721 BT" w:hAnsi="Square721 BT"/>
          <w:b/>
          <w:color w:val="FF0000"/>
        </w:rPr>
      </w:pPr>
      <w:r>
        <w:rPr>
          <w:rFonts w:ascii="Square721 BT" w:hAnsi="Square721 BT"/>
          <w:b/>
          <w:color w:val="FF0000"/>
        </w:rPr>
        <w:t>L’interprétation culturelle :</w:t>
      </w:r>
    </w:p>
    <w:p w:rsidR="002E5100" w:rsidRDefault="002E5100">
      <w:pPr>
        <w:jc w:val="both"/>
        <w:rPr>
          <w:rFonts w:ascii="Square721 BT" w:hAnsi="Square721 BT"/>
        </w:rPr>
      </w:pPr>
      <w:r>
        <w:rPr>
          <w:rFonts w:ascii="Square721 BT" w:hAnsi="Square721 BT"/>
        </w:rPr>
        <w:t xml:space="preserve">La culture organisationnelle est le niveau fondamental de croyances et de convictions partagées par les membres d’une </w:t>
      </w:r>
      <w:r w:rsidRPr="00FD590B">
        <w:rPr>
          <w:rFonts w:ascii="Square721 BT" w:hAnsi="Square721 BT"/>
        </w:rPr>
        <w:t>organisation,</w:t>
      </w:r>
      <w:r>
        <w:rPr>
          <w:rFonts w:ascii="Square721 BT" w:hAnsi="Square721 BT"/>
        </w:rPr>
        <w:t xml:space="preserve"> qui </w:t>
      </w:r>
      <w:r w:rsidRPr="00FD590B">
        <w:rPr>
          <w:rFonts w:ascii="Square721 BT" w:hAnsi="Square721 BT"/>
        </w:rPr>
        <w:t>déterminent</w:t>
      </w:r>
      <w:r>
        <w:rPr>
          <w:rFonts w:ascii="Square721 BT" w:hAnsi="Square721 BT"/>
        </w:rPr>
        <w:t xml:space="preserve"> implicitement la représentation qu’elle se fait d’elle-même et de son environnement. L’interprétation culturelle postule que la stratégie est le résultat de convictions implicites et de routines organisationnelles.</w:t>
      </w:r>
    </w:p>
    <w:p w:rsidR="002E5100" w:rsidRDefault="002E5100">
      <w:pPr>
        <w:jc w:val="both"/>
        <w:rPr>
          <w:rFonts w:ascii="Square721 BT" w:hAnsi="Square721 BT"/>
        </w:rPr>
      </w:pPr>
      <w:r>
        <w:rPr>
          <w:rFonts w:ascii="Square721 BT" w:hAnsi="Square721 BT"/>
        </w:rPr>
        <w:t xml:space="preserve">Un paradigme désigne un ensemble de croyances partagées et implicites au sein d’une organisation. Il influence la formulation de la stratégie dans la mesure où ce sont les individus, réunis au sein d’un même paradigme, qui </w:t>
      </w:r>
      <w:r w:rsidR="00FD590B">
        <w:rPr>
          <w:rFonts w:ascii="Square721 BT" w:hAnsi="Square721 BT"/>
        </w:rPr>
        <w:t>crée</w:t>
      </w:r>
      <w:r>
        <w:rPr>
          <w:rFonts w:ascii="Square721 BT" w:hAnsi="Square721 BT"/>
        </w:rPr>
        <w:t xml:space="preserve"> la stratégie et non pas les forces environnementales.</w:t>
      </w:r>
    </w:p>
    <w:p w:rsidR="002E5100" w:rsidRDefault="002E5100">
      <w:pPr>
        <w:jc w:val="both"/>
        <w:rPr>
          <w:rFonts w:ascii="Square721 BT" w:hAnsi="Square721 BT"/>
          <w:b/>
          <w:color w:val="FF0000"/>
        </w:rPr>
      </w:pPr>
      <w:r>
        <w:rPr>
          <w:rFonts w:ascii="Square721 BT" w:hAnsi="Square721 BT"/>
          <w:b/>
          <w:color w:val="FF0000"/>
        </w:rPr>
        <w:t>Les réseaux de relations et les jeux de pouvoir :</w:t>
      </w:r>
    </w:p>
    <w:p w:rsidR="002E5100" w:rsidRDefault="002E5100">
      <w:pPr>
        <w:jc w:val="both"/>
        <w:rPr>
          <w:rFonts w:ascii="Square721 BT" w:hAnsi="Square721 BT"/>
        </w:rPr>
      </w:pPr>
      <w:r>
        <w:rPr>
          <w:rFonts w:ascii="Square721 BT" w:hAnsi="Square721 BT"/>
        </w:rPr>
        <w:t>L’interprétation politique postule que la stratégie résulte de processus de marchandage et de négociation entre des groupes d’intérêt internes et externes à l’organisation. Les individus qui ont plus de pouvoir influent sur le processus stratégique.</w:t>
      </w:r>
    </w:p>
    <w:p w:rsidR="002E5100" w:rsidRDefault="002E5100">
      <w:pPr>
        <w:jc w:val="both"/>
        <w:rPr>
          <w:rFonts w:ascii="Square721 BT" w:hAnsi="Square721 BT"/>
          <w:b/>
          <w:color w:val="0000FF"/>
        </w:rPr>
      </w:pPr>
      <w:r>
        <w:rPr>
          <w:rFonts w:ascii="Square721 BT" w:hAnsi="Square721 BT"/>
          <w:b/>
          <w:color w:val="0000FF"/>
        </w:rPr>
        <w:t>La stratégie imposée :</w:t>
      </w:r>
    </w:p>
    <w:p w:rsidR="002E5100" w:rsidRDefault="002E5100">
      <w:pPr>
        <w:jc w:val="both"/>
        <w:rPr>
          <w:rFonts w:ascii="Square721 BT" w:hAnsi="Square721 BT"/>
          <w:b/>
          <w:color w:val="FF0000"/>
        </w:rPr>
      </w:pPr>
      <w:r>
        <w:rPr>
          <w:rFonts w:ascii="Square721 BT" w:hAnsi="Square721 BT"/>
          <w:b/>
          <w:color w:val="FF0000"/>
        </w:rPr>
        <w:t>Les choix obligés :</w:t>
      </w:r>
    </w:p>
    <w:p w:rsidR="002E5100" w:rsidRDefault="002E5100">
      <w:pPr>
        <w:jc w:val="both"/>
        <w:rPr>
          <w:rFonts w:ascii="Square721 BT" w:hAnsi="Square721 BT"/>
        </w:rPr>
      </w:pPr>
      <w:r>
        <w:rPr>
          <w:rFonts w:ascii="Square721 BT" w:hAnsi="Square721 BT"/>
        </w:rPr>
        <w:t>Dans ce cas, la stratégie est imposée par des organismes ou des forces extérieures à l’organisation. (déréglementation d’un secteur par le gouvernement ou privatisation).</w:t>
      </w:r>
    </w:p>
    <w:p w:rsidR="002E5100" w:rsidRDefault="002E5100">
      <w:pPr>
        <w:jc w:val="both"/>
        <w:rPr>
          <w:rFonts w:ascii="Square721 BT" w:hAnsi="Square721 BT"/>
          <w:b/>
          <w:color w:val="FF0000"/>
        </w:rPr>
      </w:pPr>
      <w:r>
        <w:rPr>
          <w:rFonts w:ascii="Square721 BT" w:hAnsi="Square721 BT"/>
          <w:b/>
          <w:color w:val="FF0000"/>
        </w:rPr>
        <w:t>L’environnement comme contrainte :</w:t>
      </w:r>
    </w:p>
    <w:p w:rsidR="002E5100" w:rsidRDefault="002E5100">
      <w:pPr>
        <w:jc w:val="both"/>
        <w:rPr>
          <w:rFonts w:ascii="Square721 BT" w:hAnsi="Square721 BT"/>
        </w:rPr>
      </w:pPr>
      <w:r>
        <w:rPr>
          <w:rFonts w:ascii="Square721 BT" w:hAnsi="Square721 BT"/>
        </w:rPr>
        <w:t>L’environnement exerce une influence déterminante, à laquelle la plupart des organisations ne peuvent que se soumettre, soit en s’adaptant, soit en disparaissant. C’est le processus de la sélection  naturelle.</w:t>
      </w:r>
    </w:p>
    <w:p w:rsidR="002E5100" w:rsidRDefault="002E5100">
      <w:pPr>
        <w:jc w:val="both"/>
        <w:rPr>
          <w:rFonts w:ascii="Square721 BT" w:hAnsi="Square721 BT"/>
          <w:b/>
          <w:color w:val="0000FF"/>
        </w:rPr>
      </w:pPr>
      <w:r>
        <w:rPr>
          <w:rFonts w:ascii="Square721 BT" w:hAnsi="Square721 BT"/>
          <w:b/>
          <w:color w:val="0000FF"/>
        </w:rPr>
        <w:t>Les obstacles au développement de la stratégie :</w:t>
      </w:r>
    </w:p>
    <w:p w:rsidR="002E5100" w:rsidRDefault="002E5100">
      <w:pPr>
        <w:jc w:val="both"/>
        <w:rPr>
          <w:rFonts w:ascii="Square721 BT" w:hAnsi="Square721 BT"/>
          <w:b/>
          <w:color w:val="FF0000"/>
        </w:rPr>
      </w:pPr>
      <w:r>
        <w:rPr>
          <w:rFonts w:ascii="Square721 BT" w:hAnsi="Square721 BT"/>
          <w:b/>
          <w:color w:val="FF0000"/>
        </w:rPr>
        <w:t>Le tissu culturel :</w:t>
      </w:r>
    </w:p>
    <w:p w:rsidR="002E5100" w:rsidRDefault="002E5100">
      <w:pPr>
        <w:jc w:val="both"/>
        <w:rPr>
          <w:rFonts w:ascii="Square721 BT" w:hAnsi="Square721 BT"/>
        </w:rPr>
      </w:pPr>
      <w:r>
        <w:rPr>
          <w:rFonts w:ascii="Square721 BT" w:hAnsi="Square721 BT"/>
        </w:rPr>
        <w:t>Le tissu culturel est une représentation des croyances implicites d’une organisation, son paradigme, et des manifestations physiques de sa culture.</w:t>
      </w:r>
    </w:p>
    <w:p w:rsidR="002E5100" w:rsidRDefault="002E5100">
      <w:pPr>
        <w:jc w:val="both"/>
        <w:rPr>
          <w:rFonts w:ascii="Square721 BT" w:hAnsi="Square721 BT"/>
        </w:rPr>
      </w:pPr>
      <w:r>
        <w:rPr>
          <w:rFonts w:ascii="Square721 BT" w:hAnsi="Square721 BT"/>
        </w:rPr>
        <w:t>Toute organisation doit développer un certain degré de cohérence culturelle pour fonctionner correctement.</w:t>
      </w:r>
    </w:p>
    <w:p w:rsidR="002E5100" w:rsidRDefault="002E5100">
      <w:pPr>
        <w:jc w:val="both"/>
        <w:rPr>
          <w:rFonts w:ascii="Square721 BT" w:hAnsi="Square721 BT"/>
        </w:rPr>
      </w:pPr>
      <w:r>
        <w:rPr>
          <w:rFonts w:ascii="Square721 BT" w:hAnsi="Square721 BT"/>
        </w:rPr>
        <w:t>Le tissu culturel comprend les éléments suivants :</w:t>
      </w:r>
    </w:p>
    <w:p w:rsidR="002E5100" w:rsidRDefault="00D929A2">
      <w:pPr>
        <w:jc w:val="both"/>
        <w:rPr>
          <w:rFonts w:ascii="Square721 BT" w:hAnsi="Square721 BT"/>
        </w:rPr>
      </w:pPr>
      <w:r>
        <w:rPr>
          <w:rFonts w:ascii="Square721 BT" w:hAnsi="Square721 BT"/>
          <w:noProof/>
        </w:rPr>
        <mc:AlternateContent>
          <mc:Choice Requires="wpg">
            <w:drawing>
              <wp:anchor distT="0" distB="0" distL="114300" distR="114300" simplePos="0" relativeHeight="251652096" behindDoc="0" locked="0" layoutInCell="1" allowOverlap="1" wp14:anchorId="74699DDD" wp14:editId="12DA17AE">
                <wp:simplePos x="0" y="0"/>
                <wp:positionH relativeFrom="column">
                  <wp:posOffset>1028700</wp:posOffset>
                </wp:positionH>
                <wp:positionV relativeFrom="paragraph">
                  <wp:posOffset>47625</wp:posOffset>
                </wp:positionV>
                <wp:extent cx="3771900" cy="2628900"/>
                <wp:effectExtent l="9525" t="9525" r="9525" b="9525"/>
                <wp:wrapNone/>
                <wp:docPr id="165"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2628900"/>
                          <a:chOff x="3037" y="11497"/>
                          <a:chExt cx="5940" cy="4140"/>
                        </a:xfrm>
                      </wpg:grpSpPr>
                      <wps:wsp>
                        <wps:cNvPr id="166" name="Oval 83"/>
                        <wps:cNvSpPr>
                          <a:spLocks noChangeArrowheads="1"/>
                        </wps:cNvSpPr>
                        <wps:spPr bwMode="auto">
                          <a:xfrm>
                            <a:off x="6637" y="12577"/>
                            <a:ext cx="2340" cy="1440"/>
                          </a:xfrm>
                          <a:prstGeom prst="ellipse">
                            <a:avLst/>
                          </a:prstGeom>
                          <a:solidFill>
                            <a:srgbClr val="FFFFFF"/>
                          </a:solidFill>
                          <a:ln w="9525">
                            <a:solidFill>
                              <a:srgbClr val="000000"/>
                            </a:solidFill>
                            <a:round/>
                            <a:headEnd/>
                            <a:tailEnd/>
                          </a:ln>
                        </wps:spPr>
                        <wps:txbx>
                          <w:txbxContent>
                            <w:p w:rsidR="002E5100" w:rsidRDefault="002E5100">
                              <w:pPr>
                                <w:jc w:val="center"/>
                                <w:rPr>
                                  <w:rFonts w:ascii="Square721 BT" w:hAnsi="Square721 BT"/>
                                  <w:b/>
                                </w:rPr>
                              </w:pPr>
                            </w:p>
                            <w:p w:rsidR="002E5100" w:rsidRDefault="002E5100">
                              <w:pPr>
                                <w:jc w:val="center"/>
                                <w:rPr>
                                  <w:rFonts w:ascii="Square721 BT" w:hAnsi="Square721 BT"/>
                                  <w:b/>
                                </w:rPr>
                              </w:pPr>
                              <w:r>
                                <w:rPr>
                                  <w:rFonts w:ascii="Square721 BT" w:hAnsi="Square721 BT"/>
                                  <w:b/>
                                </w:rPr>
                                <w:t xml:space="preserve">Structures de pouvoir </w:t>
                              </w:r>
                            </w:p>
                          </w:txbxContent>
                        </wps:txbx>
                        <wps:bodyPr rot="0" vert="horz" wrap="square" lIns="91440" tIns="45720" rIns="91440" bIns="45720" anchor="t" anchorCtr="0" upright="1">
                          <a:noAutofit/>
                        </wps:bodyPr>
                      </wps:wsp>
                      <wps:wsp>
                        <wps:cNvPr id="167" name="Oval 85"/>
                        <wps:cNvSpPr>
                          <a:spLocks noChangeArrowheads="1"/>
                        </wps:cNvSpPr>
                        <wps:spPr bwMode="auto">
                          <a:xfrm>
                            <a:off x="3757" y="11497"/>
                            <a:ext cx="2160" cy="1440"/>
                          </a:xfrm>
                          <a:prstGeom prst="ellipse">
                            <a:avLst/>
                          </a:prstGeom>
                          <a:solidFill>
                            <a:srgbClr val="FFFFFF"/>
                          </a:solidFill>
                          <a:ln w="9525">
                            <a:solidFill>
                              <a:srgbClr val="000000"/>
                            </a:solidFill>
                            <a:round/>
                            <a:headEnd/>
                            <a:tailEnd/>
                          </a:ln>
                        </wps:spPr>
                        <wps:txbx>
                          <w:txbxContent>
                            <w:p w:rsidR="002E5100" w:rsidRDefault="002E5100">
                              <w:pPr>
                                <w:jc w:val="center"/>
                                <w:rPr>
                                  <w:rFonts w:ascii="Square721 BT" w:hAnsi="Square721 BT"/>
                                  <w:b/>
                                </w:rPr>
                              </w:pPr>
                            </w:p>
                            <w:p w:rsidR="002E5100" w:rsidRDefault="002E5100">
                              <w:pPr>
                                <w:jc w:val="center"/>
                                <w:rPr>
                                  <w:rFonts w:ascii="Square721 BT" w:hAnsi="Square721 BT"/>
                                  <w:b/>
                                </w:rPr>
                              </w:pPr>
                              <w:r>
                                <w:rPr>
                                  <w:rFonts w:ascii="Square721 BT" w:hAnsi="Square721 BT"/>
                                  <w:b/>
                                </w:rPr>
                                <w:t xml:space="preserve">Mythes  </w:t>
                              </w:r>
                            </w:p>
                          </w:txbxContent>
                        </wps:txbx>
                        <wps:bodyPr rot="0" vert="horz" wrap="square" lIns="91440" tIns="45720" rIns="91440" bIns="45720" anchor="t" anchorCtr="0" upright="1">
                          <a:noAutofit/>
                        </wps:bodyPr>
                      </wps:wsp>
                      <wps:wsp>
                        <wps:cNvPr id="168" name="Oval 86"/>
                        <wps:cNvSpPr>
                          <a:spLocks noChangeArrowheads="1"/>
                        </wps:cNvSpPr>
                        <wps:spPr bwMode="auto">
                          <a:xfrm>
                            <a:off x="3037" y="12577"/>
                            <a:ext cx="2160" cy="1440"/>
                          </a:xfrm>
                          <a:prstGeom prst="ellipse">
                            <a:avLst/>
                          </a:prstGeom>
                          <a:solidFill>
                            <a:srgbClr val="FFFFFF"/>
                          </a:solidFill>
                          <a:ln w="9525">
                            <a:solidFill>
                              <a:srgbClr val="000000"/>
                            </a:solidFill>
                            <a:round/>
                            <a:headEnd/>
                            <a:tailEnd/>
                          </a:ln>
                        </wps:spPr>
                        <wps:txbx>
                          <w:txbxContent>
                            <w:p w:rsidR="002E5100" w:rsidRDefault="002E5100">
                              <w:pPr>
                                <w:jc w:val="center"/>
                                <w:rPr>
                                  <w:rFonts w:ascii="Square721 BT" w:hAnsi="Square721 BT"/>
                                  <w:b/>
                                </w:rPr>
                              </w:pPr>
                            </w:p>
                            <w:p w:rsidR="002E5100" w:rsidRDefault="002E5100">
                              <w:pPr>
                                <w:jc w:val="center"/>
                                <w:rPr>
                                  <w:rFonts w:ascii="Square721 BT" w:hAnsi="Square721 BT"/>
                                  <w:b/>
                                </w:rPr>
                              </w:pPr>
                              <w:r>
                                <w:rPr>
                                  <w:rFonts w:ascii="Square721 BT" w:hAnsi="Square721 BT"/>
                                  <w:b/>
                                </w:rPr>
                                <w:t xml:space="preserve">Rites et routines </w:t>
                              </w:r>
                            </w:p>
                          </w:txbxContent>
                        </wps:txbx>
                        <wps:bodyPr rot="0" vert="horz" wrap="square" lIns="91440" tIns="45720" rIns="91440" bIns="45720" anchor="t" anchorCtr="0" upright="1">
                          <a:noAutofit/>
                        </wps:bodyPr>
                      </wps:wsp>
                      <wps:wsp>
                        <wps:cNvPr id="169" name="Oval 87"/>
                        <wps:cNvSpPr>
                          <a:spLocks noChangeArrowheads="1"/>
                        </wps:cNvSpPr>
                        <wps:spPr bwMode="auto">
                          <a:xfrm>
                            <a:off x="3937" y="13837"/>
                            <a:ext cx="2160" cy="1800"/>
                          </a:xfrm>
                          <a:prstGeom prst="ellipse">
                            <a:avLst/>
                          </a:prstGeom>
                          <a:solidFill>
                            <a:srgbClr val="FFFFFF"/>
                          </a:solidFill>
                          <a:ln w="9525">
                            <a:solidFill>
                              <a:srgbClr val="000000"/>
                            </a:solidFill>
                            <a:round/>
                            <a:headEnd/>
                            <a:tailEnd/>
                          </a:ln>
                        </wps:spPr>
                        <wps:txbx>
                          <w:txbxContent>
                            <w:p w:rsidR="002E5100" w:rsidRDefault="002E5100">
                              <w:pPr>
                                <w:jc w:val="center"/>
                                <w:rPr>
                                  <w:rFonts w:ascii="Square721 BT" w:hAnsi="Square721 BT"/>
                                  <w:b/>
                                </w:rPr>
                              </w:pPr>
                            </w:p>
                            <w:p w:rsidR="002E5100" w:rsidRDefault="002E5100">
                              <w:pPr>
                                <w:jc w:val="center"/>
                                <w:rPr>
                                  <w:rFonts w:ascii="Square721 BT" w:hAnsi="Square721 BT"/>
                                  <w:b/>
                                </w:rPr>
                              </w:pPr>
                              <w:r>
                                <w:rPr>
                                  <w:rFonts w:ascii="Square721 BT" w:hAnsi="Square721 BT"/>
                                  <w:b/>
                                </w:rPr>
                                <w:t xml:space="preserve">Systèmes de contrôle </w:t>
                              </w:r>
                            </w:p>
                          </w:txbxContent>
                        </wps:txbx>
                        <wps:bodyPr rot="0" vert="horz" wrap="square" lIns="91440" tIns="45720" rIns="91440" bIns="45720" anchor="t" anchorCtr="0" upright="1">
                          <a:noAutofit/>
                        </wps:bodyPr>
                      </wps:wsp>
                      <wps:wsp>
                        <wps:cNvPr id="170" name="Oval 88"/>
                        <wps:cNvSpPr>
                          <a:spLocks noChangeArrowheads="1"/>
                        </wps:cNvSpPr>
                        <wps:spPr bwMode="auto">
                          <a:xfrm>
                            <a:off x="5737" y="13657"/>
                            <a:ext cx="2340" cy="1800"/>
                          </a:xfrm>
                          <a:prstGeom prst="ellipse">
                            <a:avLst/>
                          </a:prstGeom>
                          <a:solidFill>
                            <a:srgbClr val="FFFFFF"/>
                          </a:solidFill>
                          <a:ln w="9525">
                            <a:solidFill>
                              <a:srgbClr val="000000"/>
                            </a:solidFill>
                            <a:round/>
                            <a:headEnd/>
                            <a:tailEnd/>
                          </a:ln>
                        </wps:spPr>
                        <wps:txbx>
                          <w:txbxContent>
                            <w:p w:rsidR="002E5100" w:rsidRDefault="002E5100">
                              <w:pPr>
                                <w:jc w:val="center"/>
                                <w:rPr>
                                  <w:rFonts w:ascii="Square721 BT" w:hAnsi="Square721 BT"/>
                                  <w:b/>
                                </w:rPr>
                              </w:pPr>
                            </w:p>
                            <w:p w:rsidR="002E5100" w:rsidRDefault="002E5100">
                              <w:pPr>
                                <w:jc w:val="center"/>
                                <w:rPr>
                                  <w:rFonts w:ascii="Square721 BT" w:hAnsi="Square721 BT"/>
                                  <w:b/>
                                </w:rPr>
                              </w:pPr>
                              <w:r>
                                <w:rPr>
                                  <w:rFonts w:ascii="Square721 BT" w:hAnsi="Square721 BT"/>
                                  <w:b/>
                                </w:rPr>
                                <w:t xml:space="preserve">Structures organisatio-nnelles </w:t>
                              </w:r>
                            </w:p>
                          </w:txbxContent>
                        </wps:txbx>
                        <wps:bodyPr rot="0" vert="horz" wrap="square" lIns="91440" tIns="45720" rIns="91440" bIns="45720" anchor="t" anchorCtr="0" upright="1">
                          <a:noAutofit/>
                        </wps:bodyPr>
                      </wps:wsp>
                      <wps:wsp>
                        <wps:cNvPr id="171" name="Oval 84"/>
                        <wps:cNvSpPr>
                          <a:spLocks noChangeArrowheads="1"/>
                        </wps:cNvSpPr>
                        <wps:spPr bwMode="auto">
                          <a:xfrm>
                            <a:off x="5737" y="11677"/>
                            <a:ext cx="2160" cy="1440"/>
                          </a:xfrm>
                          <a:prstGeom prst="ellipse">
                            <a:avLst/>
                          </a:prstGeom>
                          <a:solidFill>
                            <a:srgbClr val="FFFFFF"/>
                          </a:solidFill>
                          <a:ln w="9525">
                            <a:solidFill>
                              <a:srgbClr val="000000"/>
                            </a:solidFill>
                            <a:round/>
                            <a:headEnd/>
                            <a:tailEnd/>
                          </a:ln>
                        </wps:spPr>
                        <wps:txbx>
                          <w:txbxContent>
                            <w:p w:rsidR="002E5100" w:rsidRDefault="002E5100">
                              <w:pPr>
                                <w:jc w:val="center"/>
                                <w:rPr>
                                  <w:rFonts w:ascii="Square721 BT" w:hAnsi="Square721 BT"/>
                                  <w:b/>
                                </w:rPr>
                              </w:pPr>
                            </w:p>
                            <w:p w:rsidR="002E5100" w:rsidRDefault="002E5100">
                              <w:pPr>
                                <w:jc w:val="center"/>
                                <w:rPr>
                                  <w:rFonts w:ascii="Square721 BT" w:hAnsi="Square721 BT"/>
                                  <w:b/>
                                </w:rPr>
                              </w:pPr>
                              <w:r>
                                <w:rPr>
                                  <w:rFonts w:ascii="Square721 BT" w:hAnsi="Square721 BT"/>
                                  <w:b/>
                                </w:rPr>
                                <w:t xml:space="preserve">Symboles  </w:t>
                              </w:r>
                            </w:p>
                          </w:txbxContent>
                        </wps:txbx>
                        <wps:bodyPr rot="0" vert="horz" wrap="square" lIns="91440" tIns="45720" rIns="91440" bIns="45720" anchor="t" anchorCtr="0" upright="1">
                          <a:noAutofit/>
                        </wps:bodyPr>
                      </wps:wsp>
                      <wps:wsp>
                        <wps:cNvPr id="172" name="Oval 82"/>
                        <wps:cNvSpPr>
                          <a:spLocks noChangeArrowheads="1"/>
                        </wps:cNvSpPr>
                        <wps:spPr bwMode="auto">
                          <a:xfrm>
                            <a:off x="4657" y="12577"/>
                            <a:ext cx="2160" cy="1620"/>
                          </a:xfrm>
                          <a:prstGeom prst="ellipse">
                            <a:avLst/>
                          </a:prstGeom>
                          <a:solidFill>
                            <a:srgbClr val="C0C0C0"/>
                          </a:solidFill>
                          <a:ln w="9525">
                            <a:solidFill>
                              <a:srgbClr val="000000"/>
                            </a:solidFill>
                            <a:round/>
                            <a:headEnd/>
                            <a:tailEnd/>
                          </a:ln>
                        </wps:spPr>
                        <wps:txbx>
                          <w:txbxContent>
                            <w:p w:rsidR="002E5100" w:rsidRDefault="002E5100">
                              <w:pPr>
                                <w:jc w:val="center"/>
                                <w:rPr>
                                  <w:rFonts w:ascii="Square721 BT" w:hAnsi="Square721 BT"/>
                                  <w:b/>
                                </w:rPr>
                              </w:pPr>
                            </w:p>
                            <w:p w:rsidR="002E5100" w:rsidRDefault="002E5100">
                              <w:pPr>
                                <w:jc w:val="center"/>
                                <w:rPr>
                                  <w:rFonts w:ascii="Square721 BT" w:hAnsi="Square721 BT"/>
                                  <w:b/>
                                </w:rPr>
                              </w:pPr>
                              <w:r>
                                <w:rPr>
                                  <w:rFonts w:ascii="Square721 BT" w:hAnsi="Square721 BT"/>
                                  <w:b/>
                                </w:rPr>
                                <w:t xml:space="preserve">Paradigme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0" o:spid="_x0000_s1076" style="position:absolute;left:0;text-align:left;margin-left:81pt;margin-top:3.75pt;width:297pt;height:207pt;z-index:251652096" coordorigin="3037,11497" coordsize="5940,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">
                <v:oval id="Oval 83" o:spid="_x0000_s1077" style="position:absolute;left:6637;top:12577;width:23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uxocEA&#10;AADcAAAADwAAAGRycy9kb3ducmV2LnhtbERPTWvCQBC9F/wPyxR6qxsbDCV1FVEKevDQaO9DdkyC&#10;2dmQncb4711B6G0e73MWq9G1aqA+NJ4NzKYJKOLS24YrA6fj9/snqCDIFlvPZOBGAVbLycsCc+uv&#10;/ENDIZWKIRxyNFCLdLnWoazJYZj6jjhyZ987lAj7StserzHctfojSTLtsOHYUGNHm5rKS/HnDGyr&#10;dZENOpV5et7uZH75PezTmTFvr+P6C5TQKP/ip3tn4/wsg8cz8QK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bsaHBAAAA3AAAAA8AAAAAAAAAAAAAAAAAmAIAAGRycy9kb3du&#10;cmV2LnhtbFBLBQYAAAAABAAEAPUAAACGAwAAAAA=&#10;">
                  <v:textbox>
                    <w:txbxContent>
                      <w:p w:rsidR="002E5100" w:rsidRDefault="002E5100">
                        <w:pPr>
                          <w:jc w:val="center"/>
                          <w:rPr>
                            <w:rFonts w:ascii="Square721 BT" w:hAnsi="Square721 BT"/>
                            <w:b/>
                          </w:rPr>
                        </w:pPr>
                      </w:p>
                      <w:p w:rsidR="002E5100" w:rsidRDefault="002E5100">
                        <w:pPr>
                          <w:jc w:val="center"/>
                          <w:rPr>
                            <w:rFonts w:ascii="Square721 BT" w:hAnsi="Square721 BT"/>
                            <w:b/>
                          </w:rPr>
                        </w:pPr>
                        <w:r>
                          <w:rPr>
                            <w:rFonts w:ascii="Square721 BT" w:hAnsi="Square721 BT"/>
                            <w:b/>
                          </w:rPr>
                          <w:t xml:space="preserve">Structures de pouvoir </w:t>
                        </w:r>
                      </w:p>
                    </w:txbxContent>
                  </v:textbox>
                </v:oval>
                <v:oval id="Oval 85" o:spid="_x0000_s1078" style="position:absolute;left:3757;top:11497;width:21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cUOsIA&#10;AADcAAAADwAAAGRycy9kb3ducmV2LnhtbERPTWvCQBC9C/0PyxR6040G05K6ilQKeuihsb0P2TEJ&#10;ZmdDdozx37tCobd5vM9ZbUbXqoH60Hg2MJ8loIhLbxuuDPwcP6dvoIIgW2w9k4EbBdisnyYrzK2/&#10;8jcNhVQqhnDI0UAt0uVah7Imh2HmO+LInXzvUCLsK217vMZw1+pFkmTaYcOxocaOPmoqz8XFGdhV&#10;2yIbdCrL9LTby/L8+3VI58a8PI/bd1BCo/yL/9x7G+dnr/B4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lxQ6wgAAANwAAAAPAAAAAAAAAAAAAAAAAJgCAABkcnMvZG93&#10;bnJldi54bWxQSwUGAAAAAAQABAD1AAAAhwMAAAAA&#10;">
                  <v:textbox>
                    <w:txbxContent>
                      <w:p w:rsidR="002E5100" w:rsidRDefault="002E5100">
                        <w:pPr>
                          <w:jc w:val="center"/>
                          <w:rPr>
                            <w:rFonts w:ascii="Square721 BT" w:hAnsi="Square721 BT"/>
                            <w:b/>
                          </w:rPr>
                        </w:pPr>
                      </w:p>
                      <w:p w:rsidR="002E5100" w:rsidRDefault="002E5100">
                        <w:pPr>
                          <w:jc w:val="center"/>
                          <w:rPr>
                            <w:rFonts w:ascii="Square721 BT" w:hAnsi="Square721 BT"/>
                            <w:b/>
                          </w:rPr>
                        </w:pPr>
                        <w:r>
                          <w:rPr>
                            <w:rFonts w:ascii="Square721 BT" w:hAnsi="Square721 BT"/>
                            <w:b/>
                          </w:rPr>
                          <w:t xml:space="preserve">Mythes  </w:t>
                        </w:r>
                      </w:p>
                    </w:txbxContent>
                  </v:textbox>
                </v:oval>
                <v:oval id="Oval 86" o:spid="_x0000_s1079" style="position:absolute;left:3037;top:12577;width:21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iASMQA&#10;AADcAAAADwAAAGRycy9kb3ducmV2LnhtbESPQUvDQBCF70L/wzIFb3ZTQ4PEbkuxCPXgwVTvQ3aa&#10;hGZnQ3ZM4793DoK3Gd6b977Z7ufQm4nG1EV2sF5lYIjr6DtuHHyeXx+ewCRB9thHJgc/lGC/W9xt&#10;sfTxxh80VdIYDeFUooNWZCitTXVLAdMqDsSqXeIYUHQdG+tHvGl46O1jlhU2YMfa0OJALy3V1+o7&#10;ODg2h6qYbC6b/HI8yeb69f6Wr527X86HZzBCs/yb/65PXvELpdVndAK7+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IgEjEAAAA3AAAAA8AAAAAAAAAAAAAAAAAmAIAAGRycy9k&#10;b3ducmV2LnhtbFBLBQYAAAAABAAEAPUAAACJAwAAAAA=&#10;">
                  <v:textbox>
                    <w:txbxContent>
                      <w:p w:rsidR="002E5100" w:rsidRDefault="002E5100">
                        <w:pPr>
                          <w:jc w:val="center"/>
                          <w:rPr>
                            <w:rFonts w:ascii="Square721 BT" w:hAnsi="Square721 BT"/>
                            <w:b/>
                          </w:rPr>
                        </w:pPr>
                      </w:p>
                      <w:p w:rsidR="002E5100" w:rsidRDefault="002E5100">
                        <w:pPr>
                          <w:jc w:val="center"/>
                          <w:rPr>
                            <w:rFonts w:ascii="Square721 BT" w:hAnsi="Square721 BT"/>
                            <w:b/>
                          </w:rPr>
                        </w:pPr>
                        <w:r>
                          <w:rPr>
                            <w:rFonts w:ascii="Square721 BT" w:hAnsi="Square721 BT"/>
                            <w:b/>
                          </w:rPr>
                          <w:t xml:space="preserve">Rites et routines </w:t>
                        </w:r>
                      </w:p>
                    </w:txbxContent>
                  </v:textbox>
                </v:oval>
                <v:oval id="Oval 87" o:spid="_x0000_s1080" style="position:absolute;left:3937;top:13837;width:216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Ql08IA&#10;AADcAAAADwAAAGRycy9kb3ducmV2LnhtbERPTWvCQBC9C/0PyxR6040GQ5u6ilQKeuihsb0P2TEJ&#10;ZmdDdozx37tCobd5vM9ZbUbXqoH60Hg2MJ8loIhLbxuuDPwcP6evoIIgW2w9k4EbBdisnyYrzK2/&#10;8jcNhVQqhnDI0UAt0uVah7Imh2HmO+LInXzvUCLsK217vMZw1+pFkmTaYcOxocaOPmoqz8XFGdhV&#10;2yIbdCrL9LTby/L8+3VI58a8PI/bd1BCo/yL/9x7G+dnb/B4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CXTwgAAANwAAAAPAAAAAAAAAAAAAAAAAJgCAABkcnMvZG93&#10;bnJldi54bWxQSwUGAAAAAAQABAD1AAAAhwMAAAAA&#10;">
                  <v:textbox>
                    <w:txbxContent>
                      <w:p w:rsidR="002E5100" w:rsidRDefault="002E5100">
                        <w:pPr>
                          <w:jc w:val="center"/>
                          <w:rPr>
                            <w:rFonts w:ascii="Square721 BT" w:hAnsi="Square721 BT"/>
                            <w:b/>
                          </w:rPr>
                        </w:pPr>
                      </w:p>
                      <w:p w:rsidR="002E5100" w:rsidRDefault="002E5100">
                        <w:pPr>
                          <w:jc w:val="center"/>
                          <w:rPr>
                            <w:rFonts w:ascii="Square721 BT" w:hAnsi="Square721 BT"/>
                            <w:b/>
                          </w:rPr>
                        </w:pPr>
                        <w:r>
                          <w:rPr>
                            <w:rFonts w:ascii="Square721 BT" w:hAnsi="Square721 BT"/>
                            <w:b/>
                          </w:rPr>
                          <w:t xml:space="preserve">Systèmes de contrôle </w:t>
                        </w:r>
                      </w:p>
                    </w:txbxContent>
                  </v:textbox>
                </v:oval>
                <v:oval id="Oval 88" o:spid="_x0000_s1081" style="position:absolute;left:5737;top:13657;width:23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cak8UA&#10;AADcAAAADwAAAGRycy9kb3ducmV2LnhtbESPQUvDQBCF74L/YRmhN7tpQ6vEbktpEerBg1HvQ3aa&#10;hGZnQ3ZM03/vHARvM7w3732z2U2hMyMNqY3sYDHPwBBX0bdcO/j6fH18BpME2WMXmRzcKMFue3+3&#10;wcLHK3/QWEptNIRTgQ4akb6wNlUNBUzz2BOrdo5DQNF1qK0f8KrhobPLLFvbgC1rQ4M9HRqqLuVP&#10;cHCs9+V6tLms8vPxJKvL9/tbvnBu9jDtX8AITfJv/rs+ecV/Unx9Riew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pxqTxQAAANwAAAAPAAAAAAAAAAAAAAAAAJgCAABkcnMv&#10;ZG93bnJldi54bWxQSwUGAAAAAAQABAD1AAAAigMAAAAA&#10;">
                  <v:textbox>
                    <w:txbxContent>
                      <w:p w:rsidR="002E5100" w:rsidRDefault="002E5100">
                        <w:pPr>
                          <w:jc w:val="center"/>
                          <w:rPr>
                            <w:rFonts w:ascii="Square721 BT" w:hAnsi="Square721 BT"/>
                            <w:b/>
                          </w:rPr>
                        </w:pPr>
                      </w:p>
                      <w:p w:rsidR="002E5100" w:rsidRDefault="002E5100">
                        <w:pPr>
                          <w:jc w:val="center"/>
                          <w:rPr>
                            <w:rFonts w:ascii="Square721 BT" w:hAnsi="Square721 BT"/>
                            <w:b/>
                          </w:rPr>
                        </w:pPr>
                        <w:r>
                          <w:rPr>
                            <w:rFonts w:ascii="Square721 BT" w:hAnsi="Square721 BT"/>
                            <w:b/>
                          </w:rPr>
                          <w:t xml:space="preserve">Structures organisatio-nnelles </w:t>
                        </w:r>
                      </w:p>
                    </w:txbxContent>
                  </v:textbox>
                </v:oval>
                <v:oval id="Oval 84" o:spid="_x0000_s1082" style="position:absolute;left:5737;top:11677;width:21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u/CMIA&#10;AADcAAAADwAAAGRycy9kb3ducmV2LnhtbERPTWvCQBC9C/0PyxR6000M2pK6ilQK9tCDsb0P2TEJ&#10;ZmdDdozx37uFgrd5vM9ZbUbXqoH60Hg2kM4SUMSltw1XBn6On9M3UEGQLbaeycCNAmzWT5MV5tZf&#10;+UBDIZWKIRxyNFCLdLnWoazJYZj5jjhyJ987lAj7StserzHctXqeJEvtsOHYUGNHHzWV5+LiDOyq&#10;bbEcdCaL7LTby+L8+/2Vpca8PI/bd1BCozzE/+69jfNfU/h7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78IwgAAANwAAAAPAAAAAAAAAAAAAAAAAJgCAABkcnMvZG93&#10;bnJldi54bWxQSwUGAAAAAAQABAD1AAAAhwMAAAAA&#10;">
                  <v:textbox>
                    <w:txbxContent>
                      <w:p w:rsidR="002E5100" w:rsidRDefault="002E5100">
                        <w:pPr>
                          <w:jc w:val="center"/>
                          <w:rPr>
                            <w:rFonts w:ascii="Square721 BT" w:hAnsi="Square721 BT"/>
                            <w:b/>
                          </w:rPr>
                        </w:pPr>
                      </w:p>
                      <w:p w:rsidR="002E5100" w:rsidRDefault="002E5100">
                        <w:pPr>
                          <w:jc w:val="center"/>
                          <w:rPr>
                            <w:rFonts w:ascii="Square721 BT" w:hAnsi="Square721 BT"/>
                            <w:b/>
                          </w:rPr>
                        </w:pPr>
                        <w:r>
                          <w:rPr>
                            <w:rFonts w:ascii="Square721 BT" w:hAnsi="Square721 BT"/>
                            <w:b/>
                          </w:rPr>
                          <w:t xml:space="preserve">Symboles  </w:t>
                        </w:r>
                      </w:p>
                    </w:txbxContent>
                  </v:textbox>
                </v:oval>
                <v:oval id="Oval 82" o:spid="_x0000_s1083" style="position:absolute;left:4657;top:12577;width:21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tzsQA&#10;AADcAAAADwAAAGRycy9kb3ducmV2LnhtbERPTWvCQBC9C/0Pywi96UYpKjGrtIKth2pr9KC3ITtN&#10;gtnZkF1N2l/vFgq9zeN9TrLsTCVu1LjSsoLRMAJBnFldcq7geFgPZiCcR9ZYWSYF3+RguXjoJRhr&#10;2/KebqnPRQhhF6OCwvs6ltJlBRl0Q1sTB+7LNgZ9gE0udYNtCDeVHEfRRBosOTQUWNOqoOySXo2C&#10;889Tqz+rt9ctvlw+opPevaczUuqx3z3PQXjq/L/4z73RYf50DL/PhAv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irc7EAAAA3AAAAA8AAAAAAAAAAAAAAAAAmAIAAGRycy9k&#10;b3ducmV2LnhtbFBLBQYAAAAABAAEAPUAAACJAwAAAAA=&#10;" fillcolor="silver">
                  <v:textbox>
                    <w:txbxContent>
                      <w:p w:rsidR="002E5100" w:rsidRDefault="002E5100">
                        <w:pPr>
                          <w:jc w:val="center"/>
                          <w:rPr>
                            <w:rFonts w:ascii="Square721 BT" w:hAnsi="Square721 BT"/>
                            <w:b/>
                          </w:rPr>
                        </w:pPr>
                      </w:p>
                      <w:p w:rsidR="002E5100" w:rsidRDefault="002E5100">
                        <w:pPr>
                          <w:jc w:val="center"/>
                          <w:rPr>
                            <w:rFonts w:ascii="Square721 BT" w:hAnsi="Square721 BT"/>
                            <w:b/>
                          </w:rPr>
                        </w:pPr>
                        <w:r>
                          <w:rPr>
                            <w:rFonts w:ascii="Square721 BT" w:hAnsi="Square721 BT"/>
                            <w:b/>
                          </w:rPr>
                          <w:t xml:space="preserve">Paradigme </w:t>
                        </w:r>
                      </w:p>
                    </w:txbxContent>
                  </v:textbox>
                </v:oval>
              </v:group>
            </w:pict>
          </mc:Fallback>
        </mc:AlternateContent>
      </w:r>
    </w:p>
    <w:p w:rsidR="002E5100" w:rsidRDefault="002E5100">
      <w:pPr>
        <w:jc w:val="both"/>
        <w:rPr>
          <w:rFonts w:ascii="Square721 BT" w:hAnsi="Square721 BT"/>
        </w:rPr>
      </w:pPr>
      <w:r>
        <w:rPr>
          <w:rFonts w:ascii="Square721 BT" w:hAnsi="Square721 BT"/>
        </w:rPr>
        <w:t xml:space="preserve">   </w:t>
      </w:r>
    </w:p>
    <w:p w:rsidR="002E5100" w:rsidRDefault="002E5100">
      <w:pPr>
        <w:jc w:val="both"/>
        <w:rPr>
          <w:rFonts w:ascii="Square721 BT" w:hAnsi="Square721 BT"/>
          <w:color w:val="FF0000"/>
        </w:rPr>
      </w:pPr>
      <w:r>
        <w:rPr>
          <w:rFonts w:ascii="Square721 BT" w:hAnsi="Square721 BT"/>
        </w:rPr>
        <w:t xml:space="preserve">  </w:t>
      </w: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r>
        <w:rPr>
          <w:rFonts w:ascii="Square721 BT" w:hAnsi="Square721 BT"/>
        </w:rPr>
        <w:t xml:space="preserve">   </w:t>
      </w: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r>
        <w:rPr>
          <w:rFonts w:ascii="Square721 BT" w:hAnsi="Square721 BT"/>
        </w:rPr>
        <w:t xml:space="preserve">  </w:t>
      </w: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b/>
          <w:color w:val="FF0000"/>
        </w:rPr>
      </w:pPr>
    </w:p>
    <w:p w:rsidR="002E5100" w:rsidRDefault="002E5100">
      <w:pPr>
        <w:jc w:val="both"/>
        <w:rPr>
          <w:rFonts w:ascii="Square721 BT" w:hAnsi="Square721 BT"/>
          <w:b/>
          <w:color w:val="FF0000"/>
        </w:rPr>
      </w:pPr>
    </w:p>
    <w:p w:rsidR="002E5100" w:rsidRDefault="002E5100">
      <w:pPr>
        <w:jc w:val="both"/>
        <w:rPr>
          <w:rFonts w:ascii="Square721 BT" w:hAnsi="Square721 BT"/>
          <w:b/>
          <w:color w:val="FF0000"/>
        </w:rPr>
      </w:pPr>
    </w:p>
    <w:p w:rsidR="002E5100" w:rsidRDefault="002E5100">
      <w:pPr>
        <w:jc w:val="both"/>
        <w:rPr>
          <w:rFonts w:ascii="Square721 BT" w:hAnsi="Square721 BT"/>
          <w:b/>
          <w:color w:val="FF0000"/>
        </w:rPr>
      </w:pPr>
      <w:r>
        <w:rPr>
          <w:rFonts w:ascii="Square721 BT" w:hAnsi="Square721 BT"/>
          <w:b/>
          <w:color w:val="FF0000"/>
        </w:rPr>
        <w:t>Le risque de dérive stratégique :</w:t>
      </w:r>
    </w:p>
    <w:p w:rsidR="002E5100" w:rsidRDefault="002E5100">
      <w:pPr>
        <w:jc w:val="both"/>
        <w:rPr>
          <w:rFonts w:ascii="Square721 BT" w:hAnsi="Square721 BT"/>
        </w:rPr>
      </w:pPr>
      <w:r>
        <w:rPr>
          <w:rFonts w:ascii="Square721 BT" w:hAnsi="Square721 BT"/>
        </w:rPr>
        <w:lastRenderedPageBreak/>
        <w:t>Les individus n’acceptent pas facilement le changement stratégique surtout lorsqu’ils sont amenés à modifier leur paradigme.</w:t>
      </w:r>
    </w:p>
    <w:p w:rsidR="002E5100" w:rsidRDefault="002E5100">
      <w:pPr>
        <w:jc w:val="both"/>
        <w:rPr>
          <w:rFonts w:ascii="Square721 BT" w:hAnsi="Square721 BT"/>
        </w:rPr>
      </w:pPr>
      <w:r>
        <w:rPr>
          <w:rFonts w:ascii="Square721 BT" w:hAnsi="Square721 BT"/>
        </w:rPr>
        <w:t>Le processus du changement du paradigme est le suivant :</w:t>
      </w:r>
    </w:p>
    <w:p w:rsidR="002E5100" w:rsidRDefault="00D929A2">
      <w:pPr>
        <w:jc w:val="both"/>
        <w:rPr>
          <w:rFonts w:ascii="Square721 BT" w:hAnsi="Square721 BT"/>
        </w:rPr>
      </w:pPr>
      <w:r>
        <w:rPr>
          <w:rFonts w:ascii="Square721 BT" w:hAnsi="Square721 BT"/>
          <w:noProof/>
        </w:rPr>
        <mc:AlternateContent>
          <mc:Choice Requires="wpg">
            <w:drawing>
              <wp:anchor distT="0" distB="0" distL="114300" distR="114300" simplePos="0" relativeHeight="251653120" behindDoc="0" locked="0" layoutInCell="1" allowOverlap="1" wp14:anchorId="53CB335E" wp14:editId="357E9017">
                <wp:simplePos x="0" y="0"/>
                <wp:positionH relativeFrom="column">
                  <wp:posOffset>0</wp:posOffset>
                </wp:positionH>
                <wp:positionV relativeFrom="paragraph">
                  <wp:posOffset>167005</wp:posOffset>
                </wp:positionV>
                <wp:extent cx="5943600" cy="3657600"/>
                <wp:effectExtent l="9525" t="5080" r="0" b="13970"/>
                <wp:wrapNone/>
                <wp:docPr id="148"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657600"/>
                          <a:chOff x="1417" y="2857"/>
                          <a:chExt cx="9360" cy="5760"/>
                        </a:xfrm>
                      </wpg:grpSpPr>
                      <wps:wsp>
                        <wps:cNvPr id="149" name="AutoShape 92"/>
                        <wps:cNvSpPr>
                          <a:spLocks noChangeArrowheads="1"/>
                        </wps:cNvSpPr>
                        <wps:spPr bwMode="auto">
                          <a:xfrm>
                            <a:off x="1417" y="3037"/>
                            <a:ext cx="1800" cy="720"/>
                          </a:xfrm>
                          <a:prstGeom prst="homePlate">
                            <a:avLst>
                              <a:gd name="adj" fmla="val 62500"/>
                            </a:avLst>
                          </a:prstGeom>
                          <a:solidFill>
                            <a:srgbClr val="FFFFFF"/>
                          </a:solidFill>
                          <a:ln w="9525">
                            <a:solidFill>
                              <a:srgbClr val="000000"/>
                            </a:solidFill>
                            <a:miter lim="800000"/>
                            <a:headEnd/>
                            <a:tailEnd/>
                          </a:ln>
                        </wps:spPr>
                        <wps:txbx>
                          <w:txbxContent>
                            <w:p w:rsidR="002E5100" w:rsidRDefault="002E5100">
                              <w:pPr>
                                <w:jc w:val="center"/>
                                <w:rPr>
                                  <w:rFonts w:ascii="Square721 BT" w:hAnsi="Square721 BT"/>
                                  <w:b/>
                                </w:rPr>
                              </w:pPr>
                              <w:r>
                                <w:rPr>
                                  <w:rFonts w:ascii="Square721 BT" w:hAnsi="Square721 BT"/>
                                  <w:b/>
                                </w:rPr>
                                <w:t>Paradigme</w:t>
                              </w:r>
                            </w:p>
                          </w:txbxContent>
                        </wps:txbx>
                        <wps:bodyPr rot="0" vert="horz" wrap="square" lIns="91440" tIns="45720" rIns="91440" bIns="45720" anchor="t" anchorCtr="0" upright="1">
                          <a:noAutofit/>
                        </wps:bodyPr>
                      </wps:wsp>
                      <wps:wsp>
                        <wps:cNvPr id="150" name="AutoShape 93"/>
                        <wps:cNvSpPr>
                          <a:spLocks noChangeArrowheads="1"/>
                        </wps:cNvSpPr>
                        <wps:spPr bwMode="auto">
                          <a:xfrm>
                            <a:off x="3397" y="2857"/>
                            <a:ext cx="2160" cy="1080"/>
                          </a:xfrm>
                          <a:prstGeom prst="homePlate">
                            <a:avLst>
                              <a:gd name="adj" fmla="val 50000"/>
                            </a:avLst>
                          </a:prstGeom>
                          <a:solidFill>
                            <a:srgbClr val="FFFFFF"/>
                          </a:solidFill>
                          <a:ln w="9525">
                            <a:solidFill>
                              <a:srgbClr val="000000"/>
                            </a:solidFill>
                            <a:miter lim="800000"/>
                            <a:headEnd/>
                            <a:tailEnd/>
                          </a:ln>
                        </wps:spPr>
                        <wps:txbx>
                          <w:txbxContent>
                            <w:p w:rsidR="002E5100" w:rsidRDefault="002E5100">
                              <w:pPr>
                                <w:jc w:val="center"/>
                                <w:rPr>
                                  <w:rFonts w:ascii="Square721 BT" w:hAnsi="Square721 BT"/>
                                  <w:b/>
                                </w:rPr>
                              </w:pPr>
                              <w:r>
                                <w:rPr>
                                  <w:rFonts w:ascii="Square721 BT" w:hAnsi="Square721 BT"/>
                                  <w:b/>
                                </w:rPr>
                                <w:t>Développem-ent de la stratégie</w:t>
                              </w:r>
                            </w:p>
                          </w:txbxContent>
                        </wps:txbx>
                        <wps:bodyPr rot="0" vert="horz" wrap="square" lIns="91440" tIns="45720" rIns="91440" bIns="45720" anchor="t" anchorCtr="0" upright="1">
                          <a:noAutofit/>
                        </wps:bodyPr>
                      </wps:wsp>
                      <wps:wsp>
                        <wps:cNvPr id="151" name="AutoShape 94"/>
                        <wps:cNvSpPr>
                          <a:spLocks noChangeArrowheads="1"/>
                        </wps:cNvSpPr>
                        <wps:spPr bwMode="auto">
                          <a:xfrm>
                            <a:off x="5917" y="3037"/>
                            <a:ext cx="2160" cy="720"/>
                          </a:xfrm>
                          <a:prstGeom prst="homePlate">
                            <a:avLst>
                              <a:gd name="adj" fmla="val 75000"/>
                            </a:avLst>
                          </a:prstGeom>
                          <a:solidFill>
                            <a:srgbClr val="FFFFFF"/>
                          </a:solidFill>
                          <a:ln w="9525">
                            <a:solidFill>
                              <a:srgbClr val="000000"/>
                            </a:solidFill>
                            <a:miter lim="800000"/>
                            <a:headEnd/>
                            <a:tailEnd/>
                          </a:ln>
                        </wps:spPr>
                        <wps:txbx>
                          <w:txbxContent>
                            <w:p w:rsidR="002E5100" w:rsidRDefault="002E5100">
                              <w:pPr>
                                <w:jc w:val="center"/>
                                <w:rPr>
                                  <w:rFonts w:ascii="Square721 BT" w:hAnsi="Square721 BT"/>
                                  <w:b/>
                                </w:rPr>
                              </w:pPr>
                              <w:r>
                                <w:rPr>
                                  <w:rFonts w:ascii="Square721 BT" w:hAnsi="Square721 BT"/>
                                  <w:b/>
                                </w:rPr>
                                <w:t xml:space="preserve">Déploiement </w:t>
                              </w:r>
                            </w:p>
                          </w:txbxContent>
                        </wps:txbx>
                        <wps:bodyPr rot="0" vert="horz" wrap="square" lIns="91440" tIns="45720" rIns="91440" bIns="45720" anchor="t" anchorCtr="0" upright="1">
                          <a:noAutofit/>
                        </wps:bodyPr>
                      </wps:wsp>
                      <wps:wsp>
                        <wps:cNvPr id="152" name="AutoShape 95"/>
                        <wps:cNvSpPr>
                          <a:spLocks noChangeArrowheads="1"/>
                        </wps:cNvSpPr>
                        <wps:spPr bwMode="auto">
                          <a:xfrm>
                            <a:off x="8437" y="3037"/>
                            <a:ext cx="2160" cy="720"/>
                          </a:xfrm>
                          <a:prstGeom prst="homePlate">
                            <a:avLst>
                              <a:gd name="adj" fmla="val 75000"/>
                            </a:avLst>
                          </a:prstGeom>
                          <a:solidFill>
                            <a:srgbClr val="FFFFFF"/>
                          </a:solidFill>
                          <a:ln w="9525">
                            <a:solidFill>
                              <a:srgbClr val="000000"/>
                            </a:solidFill>
                            <a:miter lim="800000"/>
                            <a:headEnd/>
                            <a:tailEnd/>
                          </a:ln>
                        </wps:spPr>
                        <wps:txbx>
                          <w:txbxContent>
                            <w:p w:rsidR="002E5100" w:rsidRDefault="002E5100">
                              <w:pPr>
                                <w:jc w:val="center"/>
                                <w:rPr>
                                  <w:rFonts w:ascii="Square721 BT" w:hAnsi="Square721 BT"/>
                                  <w:b/>
                                </w:rPr>
                              </w:pPr>
                              <w:r>
                                <w:rPr>
                                  <w:rFonts w:ascii="Square721 BT" w:hAnsi="Square721 BT"/>
                                  <w:b/>
                                </w:rPr>
                                <w:t xml:space="preserve">Performance </w:t>
                              </w:r>
                            </w:p>
                          </w:txbxContent>
                        </wps:txbx>
                        <wps:bodyPr rot="0" vert="horz" wrap="square" lIns="91440" tIns="45720" rIns="91440" bIns="45720" anchor="t" anchorCtr="0" upright="1">
                          <a:noAutofit/>
                        </wps:bodyPr>
                      </wps:wsp>
                      <wps:wsp>
                        <wps:cNvPr id="153" name="Text Box 98"/>
                        <wps:cNvSpPr txBox="1">
                          <a:spLocks noChangeArrowheads="1"/>
                        </wps:cNvSpPr>
                        <wps:spPr bwMode="auto">
                          <a:xfrm>
                            <a:off x="5917" y="4477"/>
                            <a:ext cx="1800" cy="1080"/>
                          </a:xfrm>
                          <a:prstGeom prst="rect">
                            <a:avLst/>
                          </a:prstGeom>
                          <a:solidFill>
                            <a:srgbClr val="FFFFFF"/>
                          </a:solidFill>
                          <a:ln w="9525">
                            <a:solidFill>
                              <a:srgbClr val="000000"/>
                            </a:solidFill>
                            <a:miter lim="800000"/>
                            <a:headEnd/>
                            <a:tailEnd/>
                          </a:ln>
                        </wps:spPr>
                        <wps:txbx>
                          <w:txbxContent>
                            <w:p w:rsidR="002E5100" w:rsidRDefault="002E5100">
                              <w:pPr>
                                <w:rPr>
                                  <w:rFonts w:ascii="Square721 BT" w:hAnsi="Square721 BT"/>
                                  <w:b/>
                                </w:rPr>
                              </w:pPr>
                              <w:r>
                                <w:rPr>
                                  <w:rFonts w:ascii="Square721 BT" w:hAnsi="Square721 BT"/>
                                  <w:b/>
                                </w:rPr>
                                <w:t>Etape 1</w:t>
                              </w:r>
                            </w:p>
                            <w:p w:rsidR="002E5100" w:rsidRDefault="002E5100">
                              <w:pPr>
                                <w:rPr>
                                  <w:rFonts w:ascii="Square721 BT" w:hAnsi="Square721 BT"/>
                                </w:rPr>
                              </w:pPr>
                              <w:r>
                                <w:rPr>
                                  <w:rFonts w:ascii="Square721 BT" w:hAnsi="Square721 BT"/>
                                </w:rPr>
                                <w:t>Contrôle plus strict</w:t>
                              </w:r>
                            </w:p>
                          </w:txbxContent>
                        </wps:txbx>
                        <wps:bodyPr rot="0" vert="horz" wrap="square" lIns="91440" tIns="45720" rIns="91440" bIns="45720" anchor="t" anchorCtr="0" upright="1">
                          <a:noAutofit/>
                        </wps:bodyPr>
                      </wps:wsp>
                      <wps:wsp>
                        <wps:cNvPr id="154" name="Text Box 99"/>
                        <wps:cNvSpPr txBox="1">
                          <a:spLocks noChangeArrowheads="1"/>
                        </wps:cNvSpPr>
                        <wps:spPr bwMode="auto">
                          <a:xfrm>
                            <a:off x="2137" y="7537"/>
                            <a:ext cx="2880" cy="1080"/>
                          </a:xfrm>
                          <a:prstGeom prst="rect">
                            <a:avLst/>
                          </a:prstGeom>
                          <a:solidFill>
                            <a:srgbClr val="FFFFFF"/>
                          </a:solidFill>
                          <a:ln w="9525">
                            <a:solidFill>
                              <a:srgbClr val="000000"/>
                            </a:solidFill>
                            <a:miter lim="800000"/>
                            <a:headEnd/>
                            <a:tailEnd/>
                          </a:ln>
                        </wps:spPr>
                        <wps:txbx>
                          <w:txbxContent>
                            <w:p w:rsidR="002E5100" w:rsidRDefault="002E5100">
                              <w:pPr>
                                <w:rPr>
                                  <w:rFonts w:ascii="Square721 BT" w:hAnsi="Square721 BT"/>
                                  <w:b/>
                                </w:rPr>
                              </w:pPr>
                              <w:r>
                                <w:rPr>
                                  <w:rFonts w:ascii="Square721 BT" w:hAnsi="Square721 BT"/>
                                  <w:b/>
                                </w:rPr>
                                <w:t>Etape 3</w:t>
                              </w:r>
                            </w:p>
                            <w:p w:rsidR="002E5100" w:rsidRDefault="002E5100">
                              <w:pPr>
                                <w:rPr>
                                  <w:rFonts w:ascii="Square721 BT" w:hAnsi="Square721 BT"/>
                                </w:rPr>
                              </w:pPr>
                              <w:r>
                                <w:rPr>
                                  <w:rFonts w:ascii="Square721 BT" w:hAnsi="Square721 BT"/>
                                </w:rPr>
                                <w:t>Adoption d’un nouveau paradigme</w:t>
                              </w:r>
                            </w:p>
                          </w:txbxContent>
                        </wps:txbx>
                        <wps:bodyPr rot="0" vert="horz" wrap="square" lIns="91440" tIns="45720" rIns="91440" bIns="45720" anchor="t" anchorCtr="0" upright="1">
                          <a:noAutofit/>
                        </wps:bodyPr>
                      </wps:wsp>
                      <wps:wsp>
                        <wps:cNvPr id="155" name="Text Box 100"/>
                        <wps:cNvSpPr txBox="1">
                          <a:spLocks noChangeArrowheads="1"/>
                        </wps:cNvSpPr>
                        <wps:spPr bwMode="auto">
                          <a:xfrm>
                            <a:off x="4117" y="6097"/>
                            <a:ext cx="3060" cy="1080"/>
                          </a:xfrm>
                          <a:prstGeom prst="rect">
                            <a:avLst/>
                          </a:prstGeom>
                          <a:solidFill>
                            <a:srgbClr val="FFFFFF"/>
                          </a:solidFill>
                          <a:ln w="9525">
                            <a:solidFill>
                              <a:srgbClr val="000000"/>
                            </a:solidFill>
                            <a:miter lim="800000"/>
                            <a:headEnd/>
                            <a:tailEnd/>
                          </a:ln>
                        </wps:spPr>
                        <wps:txbx>
                          <w:txbxContent>
                            <w:p w:rsidR="002E5100" w:rsidRDefault="002E5100">
                              <w:pPr>
                                <w:rPr>
                                  <w:rFonts w:ascii="Square721 BT" w:hAnsi="Square721 BT"/>
                                  <w:b/>
                                </w:rPr>
                              </w:pPr>
                              <w:r>
                                <w:rPr>
                                  <w:rFonts w:ascii="Square721 BT" w:hAnsi="Square721 BT"/>
                                  <w:b/>
                                </w:rPr>
                                <w:t>Etape 2</w:t>
                              </w:r>
                            </w:p>
                            <w:p w:rsidR="002E5100" w:rsidRDefault="002E5100">
                              <w:pPr>
                                <w:rPr>
                                  <w:rFonts w:ascii="Square721 BT" w:hAnsi="Square721 BT"/>
                                </w:rPr>
                              </w:pPr>
                              <w:r>
                                <w:rPr>
                                  <w:rFonts w:ascii="Square721 BT" w:hAnsi="Square721 BT"/>
                                </w:rPr>
                                <w:t>Développement d’une nouvelle stratégie</w:t>
                              </w:r>
                            </w:p>
                          </w:txbxContent>
                        </wps:txbx>
                        <wps:bodyPr rot="0" vert="horz" wrap="square" lIns="91440" tIns="45720" rIns="91440" bIns="45720" anchor="t" anchorCtr="0" upright="1">
                          <a:noAutofit/>
                        </wps:bodyPr>
                      </wps:wsp>
                      <wps:wsp>
                        <wps:cNvPr id="156" name="Text Box 101"/>
                        <wps:cNvSpPr txBox="1">
                          <a:spLocks noChangeArrowheads="1"/>
                        </wps:cNvSpPr>
                        <wps:spPr bwMode="auto">
                          <a:xfrm>
                            <a:off x="8617" y="4477"/>
                            <a:ext cx="216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100" w:rsidRDefault="002E5100">
                              <w:pPr>
                                <w:jc w:val="center"/>
                                <w:rPr>
                                  <w:rFonts w:ascii="Square721 BT" w:hAnsi="Square721 BT"/>
                                </w:rPr>
                              </w:pPr>
                              <w:r>
                                <w:rPr>
                                  <w:rFonts w:ascii="Square721 BT" w:hAnsi="Square721 BT"/>
                                </w:rPr>
                                <w:t>Si insatisfaisante</w:t>
                              </w:r>
                            </w:p>
                          </w:txbxContent>
                        </wps:txbx>
                        <wps:bodyPr rot="0" vert="horz" wrap="square" lIns="91440" tIns="45720" rIns="91440" bIns="45720" anchor="t" anchorCtr="0" upright="1">
                          <a:noAutofit/>
                        </wps:bodyPr>
                      </wps:wsp>
                      <wps:wsp>
                        <wps:cNvPr id="157" name="Line 104"/>
                        <wps:cNvCnPr/>
                        <wps:spPr bwMode="auto">
                          <a:xfrm>
                            <a:off x="9697" y="393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105"/>
                        <wps:cNvCnPr/>
                        <wps:spPr bwMode="auto">
                          <a:xfrm>
                            <a:off x="9697" y="5197"/>
                            <a:ext cx="0" cy="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108"/>
                        <wps:cNvCnPr/>
                        <wps:spPr bwMode="auto">
                          <a:xfrm flipH="1">
                            <a:off x="5017" y="8077"/>
                            <a:ext cx="46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Line 111"/>
                        <wps:cNvCnPr/>
                        <wps:spPr bwMode="auto">
                          <a:xfrm flipH="1">
                            <a:off x="7177" y="6637"/>
                            <a:ext cx="2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 name="Line 114"/>
                        <wps:cNvCnPr/>
                        <wps:spPr bwMode="auto">
                          <a:xfrm flipH="1">
                            <a:off x="7717" y="5197"/>
                            <a:ext cx="1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Line 117"/>
                        <wps:cNvCnPr/>
                        <wps:spPr bwMode="auto">
                          <a:xfrm flipV="1">
                            <a:off x="6817" y="3937"/>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 name="Line 120"/>
                        <wps:cNvCnPr/>
                        <wps:spPr bwMode="auto">
                          <a:xfrm flipV="1">
                            <a:off x="4477" y="4117"/>
                            <a:ext cx="0" cy="1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 name="Line 123"/>
                        <wps:cNvCnPr/>
                        <wps:spPr bwMode="auto">
                          <a:xfrm flipV="1">
                            <a:off x="2317" y="3937"/>
                            <a:ext cx="0" cy="3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4" o:spid="_x0000_s1084" style="position:absolute;left:0;text-align:left;margin-left:0;margin-top:13.15pt;width:468pt;height:4in;z-index:251653120" coordorigin="1417,2857" coordsize="936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92" o:spid="_x0000_s1085" type="#_x0000_t15" style="position:absolute;left:1417;top:3037;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YxE8AA&#10;AADcAAAADwAAAGRycy9kb3ducmV2LnhtbERPTWsCMRC9F/ofwhS81ayLVF2NIqLFq6voddhMd7cm&#10;kyWJuv33TaHgbR7vcxar3hpxJx9axwpGwwwEceV0y7WC03H3PgURIrJG45gU/FCA1fL1ZYGFdg8+&#10;0L2MtUghHApU0MTYFVKGqiGLYeg64sR9OW8xJuhrqT0+Urg1Ms+yD2mx5dTQYEebhqprebMKvo2f&#10;5Ebv9tMtHza3z3Nb5pdSqcFbv56DiNTHp/jfvddp/ngGf8+kC+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TYxE8AAAADcAAAADwAAAAAAAAAAAAAAAACYAgAAZHJzL2Rvd25y&#10;ZXYueG1sUEsFBgAAAAAEAAQA9QAAAIUDAAAAAA==&#10;">
                  <v:textbox>
                    <w:txbxContent>
                      <w:p w:rsidR="002E5100" w:rsidRDefault="002E5100">
                        <w:pPr>
                          <w:jc w:val="center"/>
                          <w:rPr>
                            <w:rFonts w:ascii="Square721 BT" w:hAnsi="Square721 BT"/>
                            <w:b/>
                          </w:rPr>
                        </w:pPr>
                        <w:r>
                          <w:rPr>
                            <w:rFonts w:ascii="Square721 BT" w:hAnsi="Square721 BT"/>
                            <w:b/>
                          </w:rPr>
                          <w:t>Paradigme</w:t>
                        </w:r>
                      </w:p>
                    </w:txbxContent>
                  </v:textbox>
                </v:shape>
                <v:shape id="AutoShape 93" o:spid="_x0000_s1086" type="#_x0000_t15" style="position:absolute;left:3397;top:2857;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UOU8QA&#10;AADcAAAADwAAAGRycy9kb3ducmV2LnhtbESPT2vDMAzF74N9B6PBbquzQP+Q1S2jrKXXpmO7ilhL&#10;stlysN02+/bVodCbxHt676flevROnSmmPrCB10kBirgJtufWwOdx+7IAlTKyRReYDPxTgvXq8WGJ&#10;lQ0XPtC5zq2SEE4VGuhyHiqtU9ORxzQJA7FoPyF6zLLGVtuIFwn3TpdFMdMee5aGDgfadNT81Sdv&#10;4NfFeensdr/44MPmtPvq6/K7Nub5aXx/A5VpzHfz7XpvBX8q+PKMT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DlPEAAAA3AAAAA8AAAAAAAAAAAAAAAAAmAIAAGRycy9k&#10;b3ducmV2LnhtbFBLBQYAAAAABAAEAPUAAACJAwAAAAA=&#10;">
                  <v:textbox>
                    <w:txbxContent>
                      <w:p w:rsidR="002E5100" w:rsidRDefault="002E5100">
                        <w:pPr>
                          <w:jc w:val="center"/>
                          <w:rPr>
                            <w:rFonts w:ascii="Square721 BT" w:hAnsi="Square721 BT"/>
                            <w:b/>
                          </w:rPr>
                        </w:pPr>
                        <w:r>
                          <w:rPr>
                            <w:rFonts w:ascii="Square721 BT" w:hAnsi="Square721 BT"/>
                            <w:b/>
                          </w:rPr>
                          <w:t>Développem-ent de la stratégie</w:t>
                        </w:r>
                      </w:p>
                    </w:txbxContent>
                  </v:textbox>
                </v:shape>
                <v:shape id="AutoShape 94" o:spid="_x0000_s1087" type="#_x0000_t15" style="position:absolute;left:5917;top:3037;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mryMAA&#10;AADcAAAADwAAAGRycy9kb3ducmV2LnhtbERPTYvCMBC9L/gfwgh7W1MLuyvVKCIqXu0u63Voxraa&#10;TEoStf57syB4m8f7nNmit0ZcyYfWsYLxKANBXDndcq3g92fzMQERIrJG45gU3CnAYj54m2Gh3Y33&#10;dC1jLVIIhwIVNDF2hZShashiGLmOOHFH5y3GBH0ttcdbCrdG5ln2JS22nBoa7GjVUHUuL1bByfjv&#10;3OjNbrLm/eqy/WvL/FAq9T7sl1MQkfr4Ej/dO53mf47h/5l0gZ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pmryMAAAADcAAAADwAAAAAAAAAAAAAAAACYAgAAZHJzL2Rvd25y&#10;ZXYueG1sUEsFBgAAAAAEAAQA9QAAAIUDAAAAAA==&#10;">
                  <v:textbox>
                    <w:txbxContent>
                      <w:p w:rsidR="002E5100" w:rsidRDefault="002E5100">
                        <w:pPr>
                          <w:jc w:val="center"/>
                          <w:rPr>
                            <w:rFonts w:ascii="Square721 BT" w:hAnsi="Square721 BT"/>
                            <w:b/>
                          </w:rPr>
                        </w:pPr>
                        <w:r>
                          <w:rPr>
                            <w:rFonts w:ascii="Square721 BT" w:hAnsi="Square721 BT"/>
                            <w:b/>
                          </w:rPr>
                          <w:t xml:space="preserve">Déploiement </w:t>
                        </w:r>
                      </w:p>
                    </w:txbxContent>
                  </v:textbox>
                </v:shape>
                <v:shape id="AutoShape 95" o:spid="_x0000_s1088" type="#_x0000_t15" style="position:absolute;left:8437;top:3037;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s1v8AA&#10;AADcAAAADwAAAGRycy9kb3ducmV2LnhtbERPTYvCMBC9L/gfwgh7W1MLuyvVKCIqXu2KXodmbKvJ&#10;pCRR6783Cwt7m8f7nNmit0bcyYfWsYLxKANBXDndcq3g8LP5mIAIEVmjcUwKnhRgMR+8zbDQ7sF7&#10;upexFimEQ4EKmhi7QspQNWQxjFxHnLiz8xZjgr6W2uMjhVsj8yz7khZbTg0NdrRqqLqWN6vgYvx3&#10;bvRmN1nzfnXbHtsyP5VKvQ/75RREpD7+i//cO53mf+bw+0y6QM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s1v8AAAADcAAAADwAAAAAAAAAAAAAAAACYAgAAZHJzL2Rvd25y&#10;ZXYueG1sUEsFBgAAAAAEAAQA9QAAAIUDAAAAAA==&#10;">
                  <v:textbox>
                    <w:txbxContent>
                      <w:p w:rsidR="002E5100" w:rsidRDefault="002E5100">
                        <w:pPr>
                          <w:jc w:val="center"/>
                          <w:rPr>
                            <w:rFonts w:ascii="Square721 BT" w:hAnsi="Square721 BT"/>
                            <w:b/>
                          </w:rPr>
                        </w:pPr>
                        <w:r>
                          <w:rPr>
                            <w:rFonts w:ascii="Square721 BT" w:hAnsi="Square721 BT"/>
                            <w:b/>
                          </w:rPr>
                          <w:t xml:space="preserve">Performance </w:t>
                        </w:r>
                      </w:p>
                    </w:txbxContent>
                  </v:textbox>
                </v:shape>
                <v:shapetype id="_x0000_t202" coordsize="21600,21600" o:spt="202" path="m,l,21600r21600,l21600,xe">
                  <v:stroke joinstyle="miter"/>
                  <v:path gradientshapeok="t" o:connecttype="rect"/>
                </v:shapetype>
                <v:shape id="Text Box 98" o:spid="_x0000_s1089" type="#_x0000_t202" style="position:absolute;left:5917;top:4477;width:18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NTMMA&#10;AADcAAAADwAAAGRycy9kb3ducmV2LnhtbERPS2sCMRC+C/6HMEIvpWat9dGtUURosbdqRa/DZtxd&#10;3EzWJK7rvzeFgrf5+J4zW7SmEg05X1pWMOgnIIgzq0vOFex+P1+mIHxA1lhZJgU38rCYdzszTLW9&#10;8oaabchFDGGfooIihDqV0mcFGfR9WxNH7midwRChy6V2eI3hppKvSTKWBkuODQXWtCooO20vRsH0&#10;bd0c/PfwZ5+Nj9V7eJ40X2en1FOvXX6ACNSGh/jfvdZx/mgI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GNTMMAAADcAAAADwAAAAAAAAAAAAAAAACYAgAAZHJzL2Rv&#10;d25yZXYueG1sUEsFBgAAAAAEAAQA9QAAAIgDAAAAAA==&#10;">
                  <v:textbox>
                    <w:txbxContent>
                      <w:p w:rsidR="002E5100" w:rsidRDefault="002E5100">
                        <w:pPr>
                          <w:rPr>
                            <w:rFonts w:ascii="Square721 BT" w:hAnsi="Square721 BT"/>
                            <w:b/>
                          </w:rPr>
                        </w:pPr>
                        <w:r>
                          <w:rPr>
                            <w:rFonts w:ascii="Square721 BT" w:hAnsi="Square721 BT"/>
                            <w:b/>
                          </w:rPr>
                          <w:t>Etape 1</w:t>
                        </w:r>
                      </w:p>
                      <w:p w:rsidR="002E5100" w:rsidRDefault="002E5100">
                        <w:pPr>
                          <w:rPr>
                            <w:rFonts w:ascii="Square721 BT" w:hAnsi="Square721 BT"/>
                          </w:rPr>
                        </w:pPr>
                        <w:r>
                          <w:rPr>
                            <w:rFonts w:ascii="Square721 BT" w:hAnsi="Square721 BT"/>
                          </w:rPr>
                          <w:t>Contrôle plus strict</w:t>
                        </w:r>
                      </w:p>
                    </w:txbxContent>
                  </v:textbox>
                </v:shape>
                <v:shape id="Text Box 99" o:spid="_x0000_s1090" type="#_x0000_t202" style="position:absolute;left:2137;top:7537;width:28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VOMMA&#10;AADcAAAADwAAAGRycy9kb3ducmV2LnhtbERPTWsCMRC9C/0PYQpeRLNaq3ZrFBEq9taqtNdhM+4u&#10;biZrEtf13zcFwds83ufMl62pREPOl5YVDAcJCOLM6pJzBYf9R38GwgdkjZVlUnAjD8vFU2eOqbZX&#10;/qZmF3IRQ9inqKAIoU6l9FlBBv3A1sSRO1pnMETocqkdXmO4qeQoSSbSYMmxocCa1gVlp93FKJiN&#10;t82v/3z5+skmx+ot9KbN5uyU6j63q3cQgdrwEN/dWx3nv47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gVOMMAAADcAAAADwAAAAAAAAAAAAAAAACYAgAAZHJzL2Rv&#10;d25yZXYueG1sUEsFBgAAAAAEAAQA9QAAAIgDAAAAAA==&#10;">
                  <v:textbox>
                    <w:txbxContent>
                      <w:p w:rsidR="002E5100" w:rsidRDefault="002E5100">
                        <w:pPr>
                          <w:rPr>
                            <w:rFonts w:ascii="Square721 BT" w:hAnsi="Square721 BT"/>
                            <w:b/>
                          </w:rPr>
                        </w:pPr>
                        <w:r>
                          <w:rPr>
                            <w:rFonts w:ascii="Square721 BT" w:hAnsi="Square721 BT"/>
                            <w:b/>
                          </w:rPr>
                          <w:t>Etape 3</w:t>
                        </w:r>
                      </w:p>
                      <w:p w:rsidR="002E5100" w:rsidRDefault="002E5100">
                        <w:pPr>
                          <w:rPr>
                            <w:rFonts w:ascii="Square721 BT" w:hAnsi="Square721 BT"/>
                          </w:rPr>
                        </w:pPr>
                        <w:r>
                          <w:rPr>
                            <w:rFonts w:ascii="Square721 BT" w:hAnsi="Square721 BT"/>
                          </w:rPr>
                          <w:t>Adoption d’un nouveau paradigme</w:t>
                        </w:r>
                      </w:p>
                    </w:txbxContent>
                  </v:textbox>
                </v:shape>
                <v:shape id="Text Box 100" o:spid="_x0000_s1091" type="#_x0000_t202" style="position:absolute;left:4117;top:6097;width:30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wo8MA&#10;AADcAAAADwAAAGRycy9kb3ducmV2LnhtbERPS2sCMRC+F/wPYYReSs3a1ke3RhGhYm9qRa/DZtxd&#10;3EzWJK7rvzdCobf5+J4zmbWmEg05X1pW0O8lIIgzq0vOFex+v1/HIHxA1lhZJgU38jCbdp4mmGp7&#10;5Q0125CLGMI+RQVFCHUqpc8KMuh7tiaO3NE6gyFCl0vt8BrDTSXfkmQoDZYcGwqsaVFQdtpejILx&#10;x6o5+J/39T4bHqvP8DJqlmen1HO3nX+BCNSGf/Gfe6Xj/MEAHs/EC+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Swo8MAAADcAAAADwAAAAAAAAAAAAAAAACYAgAAZHJzL2Rv&#10;d25yZXYueG1sUEsFBgAAAAAEAAQA9QAAAIgDAAAAAA==&#10;">
                  <v:textbox>
                    <w:txbxContent>
                      <w:p w:rsidR="002E5100" w:rsidRDefault="002E5100">
                        <w:pPr>
                          <w:rPr>
                            <w:rFonts w:ascii="Square721 BT" w:hAnsi="Square721 BT"/>
                            <w:b/>
                          </w:rPr>
                        </w:pPr>
                        <w:r>
                          <w:rPr>
                            <w:rFonts w:ascii="Square721 BT" w:hAnsi="Square721 BT"/>
                            <w:b/>
                          </w:rPr>
                          <w:t>Etape 2</w:t>
                        </w:r>
                      </w:p>
                      <w:p w:rsidR="002E5100" w:rsidRDefault="002E5100">
                        <w:pPr>
                          <w:rPr>
                            <w:rFonts w:ascii="Square721 BT" w:hAnsi="Square721 BT"/>
                          </w:rPr>
                        </w:pPr>
                        <w:r>
                          <w:rPr>
                            <w:rFonts w:ascii="Square721 BT" w:hAnsi="Square721 BT"/>
                          </w:rPr>
                          <w:t>Développement d’une nouvelle stratégie</w:t>
                        </w:r>
                      </w:p>
                    </w:txbxContent>
                  </v:textbox>
                </v:shape>
                <v:shape id="Text Box 101" o:spid="_x0000_s1092" type="#_x0000_t202" style="position:absolute;left:8617;top:4477;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d48IA&#10;AADcAAAADwAAAGRycy9kb3ducmV2LnhtbERPS2rDMBDdB3oHMYVuQi2nJE7rRglpICVbuznA2JrY&#10;ptbIWKo/t48Khe7m8b6zO0ymFQP1rrGsYBXFIIhLqxuuFFy/zs+vIJxH1thaJgUzOTjsHxY7TLUd&#10;OaMh95UIIexSVFB736VSurImgy6yHXHgbrY36APsK6l7HEO4aeVLHCfSYMOhocaOTjWV3/mPUXC7&#10;jMvN21h8+us2Wycf2GwLOyv19Dgd30F4mvy/+M990WH+JoHfZ8IFcn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il3jwgAAANwAAAAPAAAAAAAAAAAAAAAAAJgCAABkcnMvZG93&#10;bnJldi54bWxQSwUGAAAAAAQABAD1AAAAhwMAAAAA&#10;" stroked="f">
                  <v:textbox>
                    <w:txbxContent>
                      <w:p w:rsidR="002E5100" w:rsidRDefault="002E5100">
                        <w:pPr>
                          <w:jc w:val="center"/>
                          <w:rPr>
                            <w:rFonts w:ascii="Square721 BT" w:hAnsi="Square721 BT"/>
                          </w:rPr>
                        </w:pPr>
                        <w:r>
                          <w:rPr>
                            <w:rFonts w:ascii="Square721 BT" w:hAnsi="Square721 BT"/>
                          </w:rPr>
                          <w:t>Si insatisfaisante</w:t>
                        </w:r>
                      </w:p>
                    </w:txbxContent>
                  </v:textbox>
                </v:shape>
                <v:line id="Line 104" o:spid="_x0000_s1093" style="position:absolute;visibility:visible;mso-wrap-style:square" from="9697,3937" to="9697,4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3t8UAAADcAAAADwAAAGRycy9kb3ducmV2LnhtbERPTWvCQBC9C/6HZYTedNMW05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O3t8UAAADcAAAADwAAAAAAAAAA&#10;AAAAAAChAgAAZHJzL2Rvd25yZXYueG1sUEsFBgAAAAAEAAQA+QAAAJMDAAAAAA==&#10;"/>
                <v:line id="Line 105" o:spid="_x0000_s1094" style="position:absolute;visibility:visible;mso-wrap-style:square" from="9697,5197" to="9697,8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wjxc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PCPFxwAAANwAAAAPAAAAAAAA&#10;AAAAAAAAAKECAABkcnMvZG93bnJldi54bWxQSwUGAAAAAAQABAD5AAAAlQMAAAAA&#10;"/>
                <v:line id="Line 108" o:spid="_x0000_s1095" style="position:absolute;flip:x;visibility:visible;mso-wrap-style:square" from="5017,8077" to="9697,8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cRWcUAAADcAAAADwAAAGRycy9kb3ducmV2LnhtbESPQWvCQBCF70L/wzIFL0E3Viw1dZVa&#10;FQrSQ6MHj0N2moRmZ0N21PTfdwuCtxne+968Wax616gLdaH2bGAyTkERF97WXBo4HnajF1BBkC02&#10;nsnALwVYLR8GC8ysv/IXXXIpVQzhkKGBSqTNtA5FRQ7D2LfEUfv2nUOJa1dq2+E1hrtGP6Xps3ZY&#10;c7xQYUvvFRU/+dnFGrtP3kynydrpJJnT9iT7VIsxw8f+7RWUUC93843+sJGbzeH/mTiB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cRWcUAAADcAAAADwAAAAAAAAAA&#10;AAAAAAChAgAAZHJzL2Rvd25yZXYueG1sUEsFBgAAAAAEAAQA+QAAAJMDAAAAAA==&#10;">
                  <v:stroke endarrow="block"/>
                </v:line>
                <v:line id="Line 111" o:spid="_x0000_s1096" style="position:absolute;flip:x;visibility:visible;mso-wrap-style:square" from="7177,6637" to="9697,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FyecUAAADcAAAADwAAAGRycy9kb3ducmV2LnhtbESPQWvCQBCF74X+h2UKvQTdtILU6Cpt&#10;rVAoHqoePA7ZaRKanQ3ZUdN/3zkI3uYx73vzZrEaQmvO1KcmsoOncQ6GuIy+4crBYb8ZvYBJguyx&#10;jUwO/ijBanl/t8DCxwt/03knldEQTgU6qEW6wtpU1hQwjWNHrLuf2AcUlX1lfY8XDQ+tfc7zqQ3Y&#10;sF6osaP3msrf3Slojc2W15NJ9hZsls3o4yhfuRXnHh+G1zkYoUFu5iv96ZWban19Riew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FyecUAAADcAAAADwAAAAAAAAAA&#10;AAAAAAChAgAAZHJzL2Rvd25yZXYueG1sUEsFBgAAAAAEAAQA+QAAAJMDAAAAAA==&#10;">
                  <v:stroke endarrow="block"/>
                </v:line>
                <v:line id="Line 114" o:spid="_x0000_s1097" style="position:absolute;flip:x;visibility:visible;mso-wrap-style:square" from="7717,5197" to="9697,5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3X4sQAAADcAAAADwAAAGRycy9kb3ducmV2LnhtbESPQWvCQBCF74L/YRmhl6AbK0iNrqJt&#10;hYJ4qHrwOGTHJJidDdmppv++WxC8zfDe9+bNYtW5Wt2oDZVnA+NRCoo497biwsDpuB2+gQqCbLH2&#10;TAZ+KcBq2e8tMLP+zt90O0ihYgiHDA2UIk2mdchLchhGviGO2sW3DiWubaFti/cY7mr9mqZT7bDi&#10;eKHEht5Lyq+HHxdrbPf8MZkkG6eTZEafZ9mlWox5GXTrOSihTp7mB/1lIzcdw/8zcQK9/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LdfixAAAANwAAAAPAAAAAAAAAAAA&#10;AAAAAKECAABkcnMvZG93bnJldi54bWxQSwUGAAAAAAQABAD5AAAAkgMAAAAA&#10;">
                  <v:stroke endarrow="block"/>
                </v:line>
                <v:line id="Line 117" o:spid="_x0000_s1098" style="position:absolute;flip:y;visibility:visible;mso-wrap-style:square" from="6817,3937" to="6817,4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JlcUAAADcAAAADwAAAGRycy9kb3ducmV2LnhtbESPQWvCQBCF70L/wzIFL0E3Kkgb3YTW&#10;KhTEQ60Hj0N2moRmZ0N2qum/7xYEbzO89715sy4G16oL9aHxbGA2TUERl942XBk4fe4mT6CCIFts&#10;PZOBXwpQ5A+jNWbWX/mDLkepVAzhkKGBWqTLtA5lTQ7D1HfEUfvyvUOJa19p2+M1hrtWz9N0qR02&#10;HC/U2NGmpvL7+ONijd2B3xaL5NXpJHmm7Vn2qRZjxo/DywqU0CB3841+t5FbzuH/mTiB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9JlcUAAADcAAAADwAAAAAAAAAA&#10;AAAAAAChAgAAZHJzL2Rvd25yZXYueG1sUEsFBgAAAAAEAAQA+QAAAJMDAAAAAA==&#10;">
                  <v:stroke endarrow="block"/>
                </v:line>
                <v:line id="Line 120" o:spid="_x0000_s1099" style="position:absolute;flip:y;visibility:visible;mso-wrap-style:square" from="4477,4117" to="4477,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PsDsUAAADcAAAADwAAAGRycy9kb3ducmV2LnhtbESPT2vCQBDF74LfYRmhl6CbNiAaXcX+&#10;EYTSQ9WDxyE7JsHsbMhONf32XaHgbYb3fm/eLNe9a9SVulB7NvA8SUERF97WXBo4HrbjGaggyBYb&#10;z2TglwKsV8PBEnPrb/xN172UKoZwyNFAJdLmWoeiIodh4lviqJ1951Di2pXadniL4a7RL2k61Q5r&#10;jhcqbOmtouKy/3GxxvaL37MseXU6Seb0cZLPVIsxT6N+swAl1MvD/E/vbOSmGdyfiRPo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PsDsUAAADcAAAADwAAAAAAAAAA&#10;AAAAAAChAgAAZHJzL2Rvd25yZXYueG1sUEsFBgAAAAAEAAQA+QAAAJMDAAAAAA==&#10;">
                  <v:stroke endarrow="block"/>
                </v:line>
                <v:line id="Line 123" o:spid="_x0000_s1100" style="position:absolute;flip:y;visibility:visible;mso-wrap-style:square" from="2317,3937" to="2317,7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p0esUAAADcAAAADwAAAGRycy9kb3ducmV2LnhtbESPT2vCQBDF70K/wzKCl1A3apE2dZX6&#10;DwriQdtDj0N2mgSzsyE7avz2bqHgbYb3fm/ezBadq9WF2lB5NjAapqCIc28rLgx8f22fX0EFQbZY&#10;eyYDNwqwmD/1ZphZf+UDXY5SqBjCIUMDpUiTaR3ykhyGoW+Io/brW4cS17bQtsVrDHe1HqfpVDus&#10;OF4osaFVSfnpeHaxxnbP68kkWTqdJG+0+ZFdqsWYQb/7eAcl1MnD/E9/2shNX+D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1p0esUAAADcAAAADwAAAAAAAAAA&#10;AAAAAAChAgAAZHJzL2Rvd25yZXYueG1sUEsFBgAAAAAEAAQA+QAAAJMDAAAAAA==&#10;">
                  <v:stroke endarrow="block"/>
                </v:line>
              </v:group>
            </w:pict>
          </mc:Fallback>
        </mc:AlternateContent>
      </w: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center"/>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r>
        <w:rPr>
          <w:rFonts w:ascii="Square721 BT" w:hAnsi="Square721 BT"/>
        </w:rPr>
        <w:t>Face à une mauvaise performance, les managers cherchent d’abord à améliorer le déploiement de la stratégie existante en renforçant le contrôle. Si cela ne réussit pas, une modification de la stratégie est envisagée à condition qu’elle reste cohérente avec le paradigme existant. S’il s’avère qu’il y a une dérive stratégique, l’organisation se verra forcée de changer son paradigme. La dérive stratégique est l’inadaptation progressive de la stratégie d’une organisation aux forces à l’œuvre dans son environnement.</w:t>
      </w:r>
    </w:p>
    <w:p w:rsidR="002E5100" w:rsidRDefault="002E5100">
      <w:pPr>
        <w:jc w:val="both"/>
        <w:rPr>
          <w:rFonts w:ascii="Square721 BT" w:hAnsi="Square721 BT"/>
          <w:b/>
          <w:color w:val="FF0000"/>
        </w:rPr>
      </w:pPr>
      <w:r>
        <w:rPr>
          <w:rFonts w:ascii="Square721 BT" w:hAnsi="Square721 BT"/>
          <w:b/>
          <w:color w:val="FF0000"/>
        </w:rPr>
        <w:t>L’incertitude et l’organisation apprenante :</w:t>
      </w:r>
    </w:p>
    <w:p w:rsidR="002E5100" w:rsidRDefault="002E5100">
      <w:pPr>
        <w:jc w:val="both"/>
        <w:rPr>
          <w:rFonts w:ascii="Square721 BT" w:hAnsi="Square721 BT"/>
        </w:rPr>
      </w:pPr>
      <w:r>
        <w:rPr>
          <w:rFonts w:ascii="Square721 BT" w:hAnsi="Square721 BT"/>
        </w:rPr>
        <w:t>Face à l’évolution rapide de l’environnement, la planification stratégique formalisée, avec ses objectifs préétablis, apparaît inutile. Raison pour laquelle il faut insister sur la capacité innée des managers à s’appuyer sur leurs expériences au moyen d’une organisation apprenante. Celle-ci est capable de profiter de la variété de savoirs, d’expériences et de compétences détenus par ses membres, grâce à une culture qui encourage les débats, les défis et les mises en doute, dans le cadre d’une vision commune ou d’un objectif partagé.</w:t>
      </w: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widowControl w:val="0"/>
        <w:shd w:val="clear" w:color="auto" w:fill="C0C0C0"/>
        <w:autoSpaceDE w:val="0"/>
        <w:autoSpaceDN w:val="0"/>
        <w:adjustRightInd w:val="0"/>
        <w:jc w:val="center"/>
        <w:rPr>
          <w:rFonts w:ascii="Square721 BT" w:hAnsi="Square721 BT" w:cs="Square721 BT"/>
          <w:b/>
          <w:bCs/>
          <w:color w:val="800000"/>
          <w:sz w:val="28"/>
          <w:szCs w:val="28"/>
        </w:rPr>
      </w:pPr>
      <w:r>
        <w:rPr>
          <w:rFonts w:ascii="Square721 BT" w:hAnsi="Square721 BT" w:cs="Square721 BT"/>
          <w:b/>
          <w:bCs/>
          <w:color w:val="800000"/>
          <w:sz w:val="28"/>
          <w:szCs w:val="28"/>
        </w:rPr>
        <w:t xml:space="preserve">3/ L’analyse de l’environnement  </w:t>
      </w:r>
    </w:p>
    <w:p w:rsidR="002E5100" w:rsidRDefault="002E5100">
      <w:pPr>
        <w:jc w:val="both"/>
        <w:rPr>
          <w:rFonts w:ascii="Square721 BT" w:hAnsi="Square721 BT"/>
        </w:rPr>
      </w:pPr>
    </w:p>
    <w:p w:rsidR="002E5100" w:rsidRDefault="002E5100">
      <w:pPr>
        <w:jc w:val="both"/>
        <w:rPr>
          <w:rFonts w:ascii="Square721 BT" w:hAnsi="Square721 BT"/>
        </w:rPr>
      </w:pPr>
      <w:r>
        <w:rPr>
          <w:rFonts w:ascii="Square721 BT" w:hAnsi="Square721 BT"/>
        </w:rPr>
        <w:t>Schéma p 116</w:t>
      </w:r>
    </w:p>
    <w:p w:rsidR="002E5100" w:rsidRDefault="002E5100">
      <w:pPr>
        <w:jc w:val="both"/>
        <w:rPr>
          <w:rFonts w:ascii="Square721 BT" w:hAnsi="Square721 BT"/>
          <w:b/>
          <w:color w:val="0000FF"/>
        </w:rPr>
      </w:pPr>
      <w:r>
        <w:rPr>
          <w:rFonts w:ascii="Square721 BT" w:hAnsi="Square721 BT"/>
          <w:b/>
          <w:color w:val="0000FF"/>
        </w:rPr>
        <w:t>Comprendre la nature de l’environnement :</w:t>
      </w:r>
    </w:p>
    <w:p w:rsidR="002E5100" w:rsidRDefault="002E5100">
      <w:pPr>
        <w:jc w:val="both"/>
        <w:rPr>
          <w:rFonts w:ascii="Square721 BT" w:hAnsi="Square721 BT"/>
        </w:rPr>
      </w:pPr>
      <w:r>
        <w:rPr>
          <w:rFonts w:ascii="Square721 BT" w:hAnsi="Square721 BT"/>
        </w:rPr>
        <w:lastRenderedPageBreak/>
        <w:t>Il s’agit de mesurer le degré d’incertitude de l’environnement. Plus les conditions de l’environnement sont dynamiques et complexes, plus l’incertitude environnementale augmente. 2 dimensions sont prises en considération : la stabilité de l’environnement (stable ou dynamique) et sa complexité (simple ou complexe).</w:t>
      </w:r>
    </w:p>
    <w:p w:rsidR="002E5100" w:rsidRDefault="002E5100">
      <w:pPr>
        <w:jc w:val="both"/>
        <w:rPr>
          <w:rFonts w:ascii="Square721 BT" w:hAnsi="Square721 B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E5100">
        <w:tc>
          <w:tcPr>
            <w:tcW w:w="4606" w:type="dxa"/>
          </w:tcPr>
          <w:p w:rsidR="002E5100" w:rsidRDefault="002E5100">
            <w:pPr>
              <w:jc w:val="center"/>
              <w:rPr>
                <w:rFonts w:ascii="Square721 BT" w:hAnsi="Square721 BT"/>
                <w:b/>
              </w:rPr>
            </w:pPr>
            <w:r>
              <w:rPr>
                <w:rFonts w:ascii="Square721 BT" w:hAnsi="Square721 BT"/>
                <w:b/>
              </w:rPr>
              <w:t>Conditions environnementales</w:t>
            </w:r>
          </w:p>
        </w:tc>
        <w:tc>
          <w:tcPr>
            <w:tcW w:w="4606" w:type="dxa"/>
          </w:tcPr>
          <w:p w:rsidR="002E5100" w:rsidRDefault="002E5100">
            <w:pPr>
              <w:jc w:val="center"/>
              <w:rPr>
                <w:rFonts w:ascii="Square721 BT" w:hAnsi="Square721 BT"/>
                <w:b/>
              </w:rPr>
            </w:pPr>
            <w:r>
              <w:rPr>
                <w:rFonts w:ascii="Square721 BT" w:hAnsi="Square721 BT"/>
                <w:b/>
              </w:rPr>
              <w:t>Comprendre l’incertitude</w:t>
            </w:r>
          </w:p>
        </w:tc>
      </w:tr>
      <w:tr w:rsidR="002E5100">
        <w:tc>
          <w:tcPr>
            <w:tcW w:w="4606" w:type="dxa"/>
          </w:tcPr>
          <w:p w:rsidR="002E5100" w:rsidRDefault="002E5100">
            <w:pPr>
              <w:jc w:val="center"/>
              <w:rPr>
                <w:rFonts w:ascii="Square721 BT" w:hAnsi="Square721 BT"/>
              </w:rPr>
            </w:pPr>
            <w:r>
              <w:rPr>
                <w:rFonts w:ascii="Square721 BT" w:hAnsi="Square721 BT"/>
              </w:rPr>
              <w:t>Simple et stable</w:t>
            </w:r>
          </w:p>
        </w:tc>
        <w:tc>
          <w:tcPr>
            <w:tcW w:w="4606" w:type="dxa"/>
          </w:tcPr>
          <w:p w:rsidR="002E5100" w:rsidRDefault="002E5100">
            <w:pPr>
              <w:jc w:val="center"/>
              <w:rPr>
                <w:rFonts w:ascii="Square721 BT" w:hAnsi="Square721 BT"/>
              </w:rPr>
            </w:pPr>
            <w:r>
              <w:rPr>
                <w:rFonts w:ascii="Square721 BT" w:hAnsi="Square721 BT"/>
              </w:rPr>
              <w:t>Analyse historique, prévisions</w:t>
            </w:r>
          </w:p>
        </w:tc>
      </w:tr>
      <w:tr w:rsidR="002E5100">
        <w:tc>
          <w:tcPr>
            <w:tcW w:w="4606" w:type="dxa"/>
          </w:tcPr>
          <w:p w:rsidR="002E5100" w:rsidRDefault="002E5100">
            <w:pPr>
              <w:jc w:val="center"/>
              <w:rPr>
                <w:rFonts w:ascii="Square721 BT" w:hAnsi="Square721 BT"/>
              </w:rPr>
            </w:pPr>
            <w:r>
              <w:rPr>
                <w:rFonts w:ascii="Square721 BT" w:hAnsi="Square721 BT"/>
              </w:rPr>
              <w:t>Simple et dynamique</w:t>
            </w:r>
          </w:p>
        </w:tc>
        <w:tc>
          <w:tcPr>
            <w:tcW w:w="4606" w:type="dxa"/>
          </w:tcPr>
          <w:p w:rsidR="002E5100" w:rsidRDefault="002E5100">
            <w:pPr>
              <w:jc w:val="center"/>
              <w:rPr>
                <w:rFonts w:ascii="Square721 BT" w:hAnsi="Square721 BT"/>
              </w:rPr>
            </w:pPr>
            <w:r>
              <w:rPr>
                <w:rFonts w:ascii="Square721 BT" w:hAnsi="Square721 BT"/>
              </w:rPr>
              <w:t>Planification par scénarios</w:t>
            </w:r>
          </w:p>
        </w:tc>
      </w:tr>
      <w:tr w:rsidR="002E5100">
        <w:tc>
          <w:tcPr>
            <w:tcW w:w="4606" w:type="dxa"/>
          </w:tcPr>
          <w:p w:rsidR="002E5100" w:rsidRDefault="002E5100">
            <w:pPr>
              <w:jc w:val="center"/>
              <w:rPr>
                <w:rFonts w:ascii="Square721 BT" w:hAnsi="Square721 BT"/>
              </w:rPr>
            </w:pPr>
            <w:r>
              <w:rPr>
                <w:rFonts w:ascii="Square721 BT" w:hAnsi="Square721 BT"/>
              </w:rPr>
              <w:t>Complexe et stable</w:t>
            </w:r>
          </w:p>
        </w:tc>
        <w:tc>
          <w:tcPr>
            <w:tcW w:w="4606" w:type="dxa"/>
          </w:tcPr>
          <w:p w:rsidR="002E5100" w:rsidRDefault="002E5100">
            <w:pPr>
              <w:jc w:val="center"/>
              <w:rPr>
                <w:rFonts w:ascii="Square721 BT" w:hAnsi="Square721 BT"/>
              </w:rPr>
            </w:pPr>
            <w:r>
              <w:rPr>
                <w:rFonts w:ascii="Square721 BT" w:hAnsi="Square721 BT"/>
              </w:rPr>
              <w:t>Décentralisation des organisations</w:t>
            </w:r>
          </w:p>
        </w:tc>
      </w:tr>
      <w:tr w:rsidR="002E5100">
        <w:tc>
          <w:tcPr>
            <w:tcW w:w="4606" w:type="dxa"/>
          </w:tcPr>
          <w:p w:rsidR="002E5100" w:rsidRDefault="002E5100">
            <w:pPr>
              <w:jc w:val="center"/>
              <w:rPr>
                <w:rFonts w:ascii="Square721 BT" w:hAnsi="Square721 BT"/>
              </w:rPr>
            </w:pPr>
            <w:r>
              <w:rPr>
                <w:rFonts w:ascii="Square721 BT" w:hAnsi="Square721 BT"/>
              </w:rPr>
              <w:t>Complexe et dynamique</w:t>
            </w:r>
          </w:p>
        </w:tc>
        <w:tc>
          <w:tcPr>
            <w:tcW w:w="4606" w:type="dxa"/>
          </w:tcPr>
          <w:p w:rsidR="002E5100" w:rsidRDefault="002E5100">
            <w:pPr>
              <w:jc w:val="center"/>
              <w:rPr>
                <w:rFonts w:ascii="Square721 BT" w:hAnsi="Square721 BT"/>
              </w:rPr>
            </w:pPr>
            <w:r>
              <w:rPr>
                <w:rFonts w:ascii="Square721 BT" w:hAnsi="Square721 BT"/>
              </w:rPr>
              <w:t>Expérience et apprentissage</w:t>
            </w:r>
          </w:p>
        </w:tc>
      </w:tr>
    </w:tbl>
    <w:p w:rsidR="002E5100" w:rsidRDefault="002E5100">
      <w:pPr>
        <w:jc w:val="both"/>
        <w:rPr>
          <w:rFonts w:ascii="Square721 BT" w:hAnsi="Square721 BT"/>
        </w:rPr>
      </w:pPr>
    </w:p>
    <w:p w:rsidR="002E5100" w:rsidRDefault="002E5100">
      <w:pPr>
        <w:jc w:val="both"/>
        <w:rPr>
          <w:rFonts w:ascii="Square721 BT" w:hAnsi="Square721 BT"/>
          <w:b/>
          <w:color w:val="0000FF"/>
        </w:rPr>
      </w:pPr>
      <w:r>
        <w:rPr>
          <w:rFonts w:ascii="Square721 BT" w:hAnsi="Square721 BT"/>
          <w:b/>
          <w:color w:val="0000FF"/>
        </w:rPr>
        <w:t>L’audit des influences environnementales :</w:t>
      </w:r>
    </w:p>
    <w:p w:rsidR="002E5100" w:rsidRDefault="002E5100">
      <w:pPr>
        <w:jc w:val="both"/>
        <w:rPr>
          <w:rFonts w:ascii="Square721 BT" w:hAnsi="Square721 BT"/>
          <w:b/>
          <w:color w:val="FF0000"/>
        </w:rPr>
      </w:pPr>
      <w:r>
        <w:rPr>
          <w:rFonts w:ascii="Square721 BT" w:hAnsi="Square721 BT"/>
          <w:b/>
          <w:color w:val="FF0000"/>
        </w:rPr>
        <w:t>L’analyse PEST :</w:t>
      </w:r>
    </w:p>
    <w:p w:rsidR="002E5100" w:rsidRDefault="002E5100">
      <w:pPr>
        <w:jc w:val="both"/>
        <w:rPr>
          <w:rFonts w:ascii="Square721 BT" w:hAnsi="Square721 BT"/>
        </w:rPr>
      </w:pPr>
      <w:r>
        <w:rPr>
          <w:rFonts w:ascii="Square721 BT" w:hAnsi="Square721 BT"/>
        </w:rPr>
        <w:t>Elle consiste à identifier les facteurs politiques, économiques, sociaux et technologiques qui influent sur l’organisation. Schéma p 122</w:t>
      </w:r>
    </w:p>
    <w:p w:rsidR="002E5100" w:rsidRDefault="002E5100">
      <w:pPr>
        <w:jc w:val="both"/>
        <w:rPr>
          <w:rFonts w:ascii="Square721 BT" w:hAnsi="Square721 BT"/>
        </w:rPr>
      </w:pPr>
      <w:r>
        <w:rPr>
          <w:rFonts w:ascii="Square721 BT" w:hAnsi="Square721 BT"/>
        </w:rPr>
        <w:t>2 questions sont à poser :</w:t>
      </w:r>
    </w:p>
    <w:p w:rsidR="002E5100" w:rsidRDefault="002E5100">
      <w:pPr>
        <w:jc w:val="both"/>
        <w:rPr>
          <w:rFonts w:ascii="Square721 BT" w:hAnsi="Square721 BT"/>
          <w:b/>
        </w:rPr>
      </w:pPr>
      <w:r>
        <w:rPr>
          <w:rFonts w:ascii="Square721 BT" w:hAnsi="Square721 BT"/>
          <w:b/>
        </w:rPr>
        <w:t>Quels sont les facteurs clés d’évolution ?</w:t>
      </w:r>
    </w:p>
    <w:p w:rsidR="002E5100" w:rsidRDefault="002E5100">
      <w:pPr>
        <w:jc w:val="both"/>
        <w:rPr>
          <w:rFonts w:ascii="Square721 BT" w:hAnsi="Square721 BT"/>
        </w:rPr>
      </w:pPr>
      <w:r>
        <w:rPr>
          <w:rFonts w:ascii="Square721 BT" w:hAnsi="Square721 BT"/>
        </w:rPr>
        <w:t>Il s’agit des forces susceptibles d’affecter significativement la structure d’une industrie ou d’un marché.</w:t>
      </w:r>
    </w:p>
    <w:p w:rsidR="002E5100" w:rsidRDefault="002E5100">
      <w:pPr>
        <w:jc w:val="both"/>
        <w:rPr>
          <w:rFonts w:ascii="Square721 BT" w:hAnsi="Square721 BT"/>
          <w:b/>
        </w:rPr>
      </w:pPr>
      <w:r>
        <w:rPr>
          <w:rFonts w:ascii="Square721 BT" w:hAnsi="Square721 BT"/>
          <w:b/>
        </w:rPr>
        <w:t xml:space="preserve">Quel est l’impact des influences environnementales déterminantes ? </w:t>
      </w:r>
    </w:p>
    <w:p w:rsidR="002E5100" w:rsidRDefault="002E5100">
      <w:pPr>
        <w:jc w:val="both"/>
        <w:rPr>
          <w:rFonts w:ascii="Square721 BT" w:hAnsi="Square721 BT"/>
        </w:rPr>
      </w:pPr>
      <w:r>
        <w:rPr>
          <w:rFonts w:ascii="Square721 BT" w:hAnsi="Square721 BT"/>
        </w:rPr>
        <w:t>L’analyse PEST permet de déterminer l’impact relatif des influences externes, à la fois historiquement et de manière prédictive pour une organisation donnée.</w:t>
      </w:r>
    </w:p>
    <w:p w:rsidR="002E5100" w:rsidRDefault="002E5100">
      <w:pPr>
        <w:jc w:val="both"/>
        <w:rPr>
          <w:rFonts w:ascii="Square721 BT" w:hAnsi="Square721 BT"/>
          <w:b/>
          <w:color w:val="FF0000"/>
        </w:rPr>
      </w:pPr>
      <w:r>
        <w:rPr>
          <w:rFonts w:ascii="Square721 BT" w:hAnsi="Square721 BT"/>
          <w:b/>
          <w:color w:val="FF0000"/>
        </w:rPr>
        <w:t>Le diamant de Porter :</w:t>
      </w:r>
    </w:p>
    <w:p w:rsidR="002E5100" w:rsidRDefault="002E5100">
      <w:pPr>
        <w:jc w:val="both"/>
        <w:rPr>
          <w:rFonts w:ascii="Square721 BT" w:hAnsi="Square721 BT"/>
        </w:rPr>
      </w:pPr>
      <w:r>
        <w:rPr>
          <w:rFonts w:ascii="Square721 BT" w:hAnsi="Square721 BT"/>
        </w:rPr>
        <w:t>Il s’agit d’analyser le positionnement concurrentiel de l’organisation. Il suggère qu’il existe des raisons intrinsèques au fait que certaines nations ou industries sont plus compétitives que d’autres. Il est utilisé pour déterminer les facteurs qui permettent d’avoir un avantage concurrentiel. Il ne faut pas oublier que la rivalité locale est la source de la compétitivité globale.</w:t>
      </w:r>
    </w:p>
    <w:p w:rsidR="002E5100" w:rsidRDefault="00D929A2">
      <w:pPr>
        <w:jc w:val="both"/>
        <w:rPr>
          <w:rFonts w:ascii="Square721 BT" w:hAnsi="Square721 BT"/>
          <w:color w:val="FF0000"/>
        </w:rPr>
      </w:pPr>
      <w:r>
        <w:rPr>
          <w:rFonts w:ascii="Square721 BT" w:hAnsi="Square721 BT"/>
          <w:noProof/>
        </w:rPr>
        <mc:AlternateContent>
          <mc:Choice Requires="wpg">
            <w:drawing>
              <wp:anchor distT="0" distB="0" distL="114300" distR="114300" simplePos="0" relativeHeight="251654144" behindDoc="0" locked="0" layoutInCell="1" allowOverlap="1" wp14:anchorId="536A8E42" wp14:editId="39E053E4">
                <wp:simplePos x="0" y="0"/>
                <wp:positionH relativeFrom="column">
                  <wp:posOffset>-114300</wp:posOffset>
                </wp:positionH>
                <wp:positionV relativeFrom="paragraph">
                  <wp:posOffset>92710</wp:posOffset>
                </wp:positionV>
                <wp:extent cx="5943600" cy="2743200"/>
                <wp:effectExtent l="9525" t="6985" r="9525" b="12065"/>
                <wp:wrapNone/>
                <wp:docPr id="137"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43200"/>
                          <a:chOff x="1237" y="11677"/>
                          <a:chExt cx="9360" cy="4320"/>
                        </a:xfrm>
                      </wpg:grpSpPr>
                      <wps:wsp>
                        <wps:cNvPr id="138" name="Oval 127"/>
                        <wps:cNvSpPr>
                          <a:spLocks noChangeArrowheads="1"/>
                        </wps:cNvSpPr>
                        <wps:spPr bwMode="auto">
                          <a:xfrm>
                            <a:off x="4477" y="11677"/>
                            <a:ext cx="2880" cy="1800"/>
                          </a:xfrm>
                          <a:prstGeom prst="ellipse">
                            <a:avLst/>
                          </a:prstGeom>
                          <a:solidFill>
                            <a:srgbClr val="FFFFFF"/>
                          </a:solidFill>
                          <a:ln w="9525">
                            <a:solidFill>
                              <a:srgbClr val="000000"/>
                            </a:solidFill>
                            <a:round/>
                            <a:headEnd/>
                            <a:tailEnd/>
                          </a:ln>
                        </wps:spPr>
                        <wps:txbx>
                          <w:txbxContent>
                            <w:p w:rsidR="002E5100" w:rsidRDefault="002E5100">
                              <w:pPr>
                                <w:jc w:val="center"/>
                                <w:rPr>
                                  <w:rFonts w:ascii="Square721 BT" w:hAnsi="Square721 BT"/>
                                </w:rPr>
                              </w:pPr>
                              <w:r>
                                <w:rPr>
                                  <w:rFonts w:ascii="Square721 BT" w:hAnsi="Square721 BT"/>
                                </w:rPr>
                                <w:t>Stratégie des entreprises, structure de la concurrence</w:t>
                              </w:r>
                            </w:p>
                          </w:txbxContent>
                        </wps:txbx>
                        <wps:bodyPr rot="0" vert="horz" wrap="square" lIns="91440" tIns="45720" rIns="91440" bIns="45720" anchor="t" anchorCtr="0" upright="1">
                          <a:noAutofit/>
                        </wps:bodyPr>
                      </wps:wsp>
                      <wps:wsp>
                        <wps:cNvPr id="139" name="Oval 128"/>
                        <wps:cNvSpPr>
                          <a:spLocks noChangeArrowheads="1"/>
                        </wps:cNvSpPr>
                        <wps:spPr bwMode="auto">
                          <a:xfrm>
                            <a:off x="7717" y="12577"/>
                            <a:ext cx="2880" cy="1800"/>
                          </a:xfrm>
                          <a:prstGeom prst="ellipse">
                            <a:avLst/>
                          </a:prstGeom>
                          <a:solidFill>
                            <a:srgbClr val="FFFFFF"/>
                          </a:solidFill>
                          <a:ln w="9525">
                            <a:solidFill>
                              <a:srgbClr val="000000"/>
                            </a:solidFill>
                            <a:round/>
                            <a:headEnd/>
                            <a:tailEnd/>
                          </a:ln>
                        </wps:spPr>
                        <wps:txbx>
                          <w:txbxContent>
                            <w:p w:rsidR="002E5100" w:rsidRDefault="002E5100">
                              <w:pPr>
                                <w:spacing w:before="240"/>
                                <w:jc w:val="center"/>
                                <w:rPr>
                                  <w:rFonts w:ascii="Square721 BT" w:hAnsi="Square721 BT"/>
                                </w:rPr>
                              </w:pPr>
                              <w:r>
                                <w:rPr>
                                  <w:rFonts w:ascii="Square721 BT" w:hAnsi="Square721 BT"/>
                                </w:rPr>
                                <w:t xml:space="preserve">Demande </w:t>
                              </w:r>
                            </w:p>
                            <w:p w:rsidR="002E5100" w:rsidRDefault="002E5100">
                              <w:pPr>
                                <w:jc w:val="center"/>
                                <w:rPr>
                                  <w:rFonts w:ascii="Square721 BT" w:hAnsi="Square721 BT"/>
                                </w:rPr>
                              </w:pPr>
                              <w:r>
                                <w:rPr>
                                  <w:rFonts w:ascii="Square721 BT" w:hAnsi="Square721 BT"/>
                                </w:rPr>
                                <w:t>locale</w:t>
                              </w:r>
                            </w:p>
                          </w:txbxContent>
                        </wps:txbx>
                        <wps:bodyPr rot="0" vert="horz" wrap="square" lIns="91440" tIns="45720" rIns="91440" bIns="45720" anchor="t" anchorCtr="0" upright="1">
                          <a:noAutofit/>
                        </wps:bodyPr>
                      </wps:wsp>
                      <wps:wsp>
                        <wps:cNvPr id="140" name="Oval 129"/>
                        <wps:cNvSpPr>
                          <a:spLocks noChangeArrowheads="1"/>
                        </wps:cNvSpPr>
                        <wps:spPr bwMode="auto">
                          <a:xfrm>
                            <a:off x="1237" y="12577"/>
                            <a:ext cx="2880" cy="1800"/>
                          </a:xfrm>
                          <a:prstGeom prst="ellipse">
                            <a:avLst/>
                          </a:prstGeom>
                          <a:solidFill>
                            <a:srgbClr val="FFFFFF"/>
                          </a:solidFill>
                          <a:ln w="9525">
                            <a:solidFill>
                              <a:srgbClr val="000000"/>
                            </a:solidFill>
                            <a:round/>
                            <a:headEnd/>
                            <a:tailEnd/>
                          </a:ln>
                        </wps:spPr>
                        <wps:txbx>
                          <w:txbxContent>
                            <w:p w:rsidR="002E5100" w:rsidRDefault="002E5100">
                              <w:pPr>
                                <w:spacing w:before="240"/>
                                <w:jc w:val="center"/>
                                <w:rPr>
                                  <w:rFonts w:ascii="Square721 BT" w:hAnsi="Square721 BT"/>
                                </w:rPr>
                              </w:pPr>
                              <w:r>
                                <w:rPr>
                                  <w:rFonts w:ascii="Square721 BT" w:hAnsi="Square721 BT"/>
                                </w:rPr>
                                <w:t>Conditions</w:t>
                              </w:r>
                            </w:p>
                            <w:p w:rsidR="002E5100" w:rsidRDefault="002E5100">
                              <w:pPr>
                                <w:jc w:val="center"/>
                                <w:rPr>
                                  <w:rFonts w:ascii="Square721 BT" w:hAnsi="Square721 BT"/>
                                </w:rPr>
                              </w:pPr>
                              <w:r>
                                <w:rPr>
                                  <w:rFonts w:ascii="Square721 BT" w:hAnsi="Square721 BT"/>
                                </w:rPr>
                                <w:t>spécifiques</w:t>
                              </w:r>
                            </w:p>
                          </w:txbxContent>
                        </wps:txbx>
                        <wps:bodyPr rot="0" vert="horz" wrap="square" lIns="91440" tIns="45720" rIns="91440" bIns="45720" anchor="t" anchorCtr="0" upright="1">
                          <a:noAutofit/>
                        </wps:bodyPr>
                      </wps:wsp>
                      <wps:wsp>
                        <wps:cNvPr id="141" name="Oval 130"/>
                        <wps:cNvSpPr>
                          <a:spLocks noChangeArrowheads="1"/>
                        </wps:cNvSpPr>
                        <wps:spPr bwMode="auto">
                          <a:xfrm>
                            <a:off x="4477" y="14197"/>
                            <a:ext cx="2880" cy="1800"/>
                          </a:xfrm>
                          <a:prstGeom prst="ellipse">
                            <a:avLst/>
                          </a:prstGeom>
                          <a:solidFill>
                            <a:srgbClr val="FFFFFF"/>
                          </a:solidFill>
                          <a:ln w="9525">
                            <a:solidFill>
                              <a:srgbClr val="000000"/>
                            </a:solidFill>
                            <a:round/>
                            <a:headEnd/>
                            <a:tailEnd/>
                          </a:ln>
                        </wps:spPr>
                        <wps:txbx>
                          <w:txbxContent>
                            <w:p w:rsidR="002E5100" w:rsidRDefault="002E5100">
                              <w:pPr>
                                <w:jc w:val="center"/>
                                <w:rPr>
                                  <w:rFonts w:ascii="Square721 BT" w:hAnsi="Square721 BT"/>
                                </w:rPr>
                              </w:pPr>
                              <w:r>
                                <w:rPr>
                                  <w:rFonts w:ascii="Square721 BT" w:hAnsi="Square721 BT"/>
                                </w:rPr>
                                <w:t>Stimulation mutuelle entre industries</w:t>
                              </w:r>
                            </w:p>
                          </w:txbxContent>
                        </wps:txbx>
                        <wps:bodyPr rot="0" vert="horz" wrap="square" lIns="91440" tIns="45720" rIns="91440" bIns="45720" anchor="t" anchorCtr="0" upright="1">
                          <a:noAutofit/>
                        </wps:bodyPr>
                      </wps:wsp>
                      <wps:wsp>
                        <wps:cNvPr id="142" name="Line 133"/>
                        <wps:cNvCnPr/>
                        <wps:spPr bwMode="auto">
                          <a:xfrm>
                            <a:off x="3937" y="14017"/>
                            <a:ext cx="540" cy="5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3" name="Line 136"/>
                        <wps:cNvCnPr/>
                        <wps:spPr bwMode="auto">
                          <a:xfrm flipV="1">
                            <a:off x="7177" y="14017"/>
                            <a:ext cx="720" cy="5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4" name="Line 139"/>
                        <wps:cNvCnPr/>
                        <wps:spPr bwMode="auto">
                          <a:xfrm>
                            <a:off x="7357" y="12757"/>
                            <a:ext cx="360" cy="1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5" name="Line 142"/>
                        <wps:cNvCnPr/>
                        <wps:spPr bwMode="auto">
                          <a:xfrm flipV="1">
                            <a:off x="4117" y="12937"/>
                            <a:ext cx="360" cy="1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6" name="Line 145"/>
                        <wps:cNvCnPr/>
                        <wps:spPr bwMode="auto">
                          <a:xfrm>
                            <a:off x="5917" y="13477"/>
                            <a:ext cx="0" cy="7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7" name="Line 148"/>
                        <wps:cNvCnPr/>
                        <wps:spPr bwMode="auto">
                          <a:xfrm>
                            <a:off x="4297" y="13837"/>
                            <a:ext cx="32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9" o:spid="_x0000_s1101" style="position:absolute;left:0;text-align:left;margin-left:-9pt;margin-top:7.3pt;width:468pt;height:3in;z-index:251654144" coordorigin="1237,11677" coordsize="936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">
                <v:oval id="Oval 127" o:spid="_x0000_s1102" style="position:absolute;left:4477;top:11677;width:288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uvVcQA&#10;AADcAAAADwAAAGRycy9kb3ducmV2LnhtbESPQWvCQBCF74X+h2UKvdWNBkVSVxGlYA89NNr7kB2T&#10;YHY2ZKcx/fedQ6G3Gd6b977Z7KbQmZGG1EZ2MJ9lYIir6FuuHVzOby9rMEmQPXaRycEPJdhtHx82&#10;WPh4508aS6mNhnAq0EEj0hfWpqqhgGkWe2LVrnEIKLoOtfUD3jU8dHaRZSsbsGVtaLCnQ0PVrfwO&#10;Do71vlyNNpdlfj2eZHn7+njP5849P037VzBCk/yb/65PXvFzpdVnd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7r1XEAAAA3AAAAA8AAAAAAAAAAAAAAAAAmAIAAGRycy9k&#10;b3ducmV2LnhtbFBLBQYAAAAABAAEAPUAAACJAwAAAAA=&#10;">
                  <v:textbox>
                    <w:txbxContent>
                      <w:p w:rsidR="002E5100" w:rsidRDefault="002E5100">
                        <w:pPr>
                          <w:jc w:val="center"/>
                          <w:rPr>
                            <w:rFonts w:ascii="Square721 BT" w:hAnsi="Square721 BT"/>
                          </w:rPr>
                        </w:pPr>
                        <w:r>
                          <w:rPr>
                            <w:rFonts w:ascii="Square721 BT" w:hAnsi="Square721 BT"/>
                          </w:rPr>
                          <w:t>Stratégie des entreprises, structure de la concurrence</w:t>
                        </w:r>
                      </w:p>
                    </w:txbxContent>
                  </v:textbox>
                </v:oval>
                <v:oval id="Oval 128" o:spid="_x0000_s1103" style="position:absolute;left:7717;top:12577;width:288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cKzsEA&#10;AADcAAAADwAAAGRycy9kb3ducmV2LnhtbERPTWvCQBC9C/0Pywi96UaD0kZXkUrBHjw0tvchOybB&#10;7GzIjjH+e7cg9DaP9znr7eAa1VMXas8GZtMEFHHhbc2lgZ/T5+QNVBBki41nMnCnANvNy2iNmfU3&#10;/qY+l1LFEA4ZGqhE2kzrUFTkMEx9Sxy5s+8cSoRdqW2HtxjuGj1PkqV2WHNsqLClj4qKS351Bvbl&#10;Ll/2OpVFet4fZHH5PX6lM2Nex8NuBUpokH/x032wcX76Dn/PxAv0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3Cs7BAAAA3AAAAA8AAAAAAAAAAAAAAAAAmAIAAGRycy9kb3du&#10;cmV2LnhtbFBLBQYAAAAABAAEAPUAAACGAwAAAAA=&#10;">
                  <v:textbox>
                    <w:txbxContent>
                      <w:p w:rsidR="002E5100" w:rsidRDefault="002E5100">
                        <w:pPr>
                          <w:spacing w:before="240"/>
                          <w:jc w:val="center"/>
                          <w:rPr>
                            <w:rFonts w:ascii="Square721 BT" w:hAnsi="Square721 BT"/>
                          </w:rPr>
                        </w:pPr>
                        <w:r>
                          <w:rPr>
                            <w:rFonts w:ascii="Square721 BT" w:hAnsi="Square721 BT"/>
                          </w:rPr>
                          <w:t xml:space="preserve">Demande </w:t>
                        </w:r>
                      </w:p>
                      <w:p w:rsidR="002E5100" w:rsidRDefault="002E5100">
                        <w:pPr>
                          <w:jc w:val="center"/>
                          <w:rPr>
                            <w:rFonts w:ascii="Square721 BT" w:hAnsi="Square721 BT"/>
                          </w:rPr>
                        </w:pPr>
                        <w:r>
                          <w:rPr>
                            <w:rFonts w:ascii="Square721 BT" w:hAnsi="Square721 BT"/>
                          </w:rPr>
                          <w:t>locale</w:t>
                        </w:r>
                      </w:p>
                    </w:txbxContent>
                  </v:textbox>
                </v:oval>
                <v:oval id="Oval 129" o:spid="_x0000_s1104" style="position:absolute;left:1237;top:12577;width:288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vQLsUA&#10;AADcAAAADwAAAGRycy9kb3ducmV2LnhtbESPQUvDQBCF70L/wzJCb3ZTY4vEbktpKdSDB6Peh+w0&#10;Cc3OhuyYxn/vHARvM7w3732z2U2hMyMNqY3sYLnIwBBX0bdcO/j8OD08g0mC7LGLTA5+KMFuO7vb&#10;YOHjjd9pLKU2GsKpQAeNSF9Ym6qGAqZF7IlVu8QhoOg61NYPeNPw0NnHLFvbgC1rQ4M9HRqqruV3&#10;cHCs9+V6tLms8svxLKvr19trvnRufj/tX8AITfJv/rs+e8V/Unx9Riew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y9AuxQAAANwAAAAPAAAAAAAAAAAAAAAAAJgCAABkcnMv&#10;ZG93bnJldi54bWxQSwUGAAAAAAQABAD1AAAAigMAAAAA&#10;">
                  <v:textbox>
                    <w:txbxContent>
                      <w:p w:rsidR="002E5100" w:rsidRDefault="002E5100">
                        <w:pPr>
                          <w:spacing w:before="240"/>
                          <w:jc w:val="center"/>
                          <w:rPr>
                            <w:rFonts w:ascii="Square721 BT" w:hAnsi="Square721 BT"/>
                          </w:rPr>
                        </w:pPr>
                        <w:r>
                          <w:rPr>
                            <w:rFonts w:ascii="Square721 BT" w:hAnsi="Square721 BT"/>
                          </w:rPr>
                          <w:t>Conditions</w:t>
                        </w:r>
                      </w:p>
                      <w:p w:rsidR="002E5100" w:rsidRDefault="002E5100">
                        <w:pPr>
                          <w:jc w:val="center"/>
                          <w:rPr>
                            <w:rFonts w:ascii="Square721 BT" w:hAnsi="Square721 BT"/>
                          </w:rPr>
                        </w:pPr>
                        <w:r>
                          <w:rPr>
                            <w:rFonts w:ascii="Square721 BT" w:hAnsi="Square721 BT"/>
                          </w:rPr>
                          <w:t>spécifiques</w:t>
                        </w:r>
                      </w:p>
                    </w:txbxContent>
                  </v:textbox>
                </v:oval>
                <v:oval id="Oval 130" o:spid="_x0000_s1105" style="position:absolute;left:4477;top:14197;width:288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1tcIA&#10;AADcAAAADwAAAGRycy9kb3ducmV2LnhtbERPTWvCQBC9C/6HZYTedJOmSkldRSoFPXhobO9DdkyC&#10;2dmQncb037sFobd5vM9Zb0fXqoH60Hg2kC4SUMSltw1XBr7OH/NXUEGQLbaeycAvBdhuppM15tbf&#10;+JOGQioVQzjkaKAW6XKtQ1mTw7DwHXHkLr53KBH2lbY93mK4a/Vzkqy0w4ZjQ40dvddUXosfZ2Bf&#10;7YrVoDNZZpf9QZbX79MxS415mo27N1BCo/yLH+6DjfNfUvh7Jl6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h3W1wgAAANwAAAAPAAAAAAAAAAAAAAAAAJgCAABkcnMvZG93&#10;bnJldi54bWxQSwUGAAAAAAQABAD1AAAAhwMAAAAA&#10;">
                  <v:textbox>
                    <w:txbxContent>
                      <w:p w:rsidR="002E5100" w:rsidRDefault="002E5100">
                        <w:pPr>
                          <w:jc w:val="center"/>
                          <w:rPr>
                            <w:rFonts w:ascii="Square721 BT" w:hAnsi="Square721 BT"/>
                          </w:rPr>
                        </w:pPr>
                        <w:r>
                          <w:rPr>
                            <w:rFonts w:ascii="Square721 BT" w:hAnsi="Square721 BT"/>
                          </w:rPr>
                          <w:t>Stimulation mutuelle entre industries</w:t>
                        </w:r>
                      </w:p>
                    </w:txbxContent>
                  </v:textbox>
                </v:oval>
                <v:line id="Line 133" o:spid="_x0000_s1106" style="position:absolute;visibility:visible;mso-wrap-style:square" from="3937,14017" to="4477,14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OpsIAAADcAAAADwAAAGRycy9kb3ducmV2LnhtbERPTWvCQBC9C/0PyxR6azYNUkrqKiJU&#10;cpFSFc9jdpqkzc7G7JqN/vpuQfA2j/c5s8VoWjFQ7xrLCl6SFARxaXXDlYL97uP5DYTzyBpby6Tg&#10;Qg4W84fJDHNtA3/RsPWViCHsclRQe9/lUrqyJoMusR1x5L5tb9BH2FdS9xhiuGlllqav0mDDsaHG&#10;jlY1lb/bs1GQhuta/siiGT6LzSl0x3DITkGpp8dx+Q7C0+jv4pu70HH+NIP/Z+IF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OpsIAAADcAAAADwAAAAAAAAAAAAAA&#10;AAChAgAAZHJzL2Rvd25yZXYueG1sUEsFBgAAAAAEAAQA+QAAAJADAAAAAA==&#10;">
                  <v:stroke startarrow="block" endarrow="block"/>
                </v:line>
                <v:line id="Line 136" o:spid="_x0000_s1107" style="position:absolute;flip:y;visibility:visible;mso-wrap-style:square" from="7177,14017" to="7897,14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W/6MIAAADcAAAADwAAAGRycy9kb3ducmV2LnhtbERPS2vCQBC+F/wPywheim7UIiG6ilYD&#10;hV6Mj/uQHZNgdnbJbjX9991Cobf5+J6z2vSmFQ/qfGNZwXSSgCAurW64UnA55+MUhA/IGlvLpOCb&#10;PGzWg5cVZto+uaDHKVQihrDPUEEdgsuk9GVNBv3EOuLI3WxnMETYVVJ3+IzhppWzJFlIgw3Hhhod&#10;vddU3k9fRsHr/LB3Lk3zvNjb5uiuh2L3eVFqNOy3SxCB+vAv/nN/6Dj/bQ6/z8QL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6W/6MIAAADcAAAADwAAAAAAAAAAAAAA&#10;AAChAgAAZHJzL2Rvd25yZXYueG1sUEsFBgAAAAAEAAQA+QAAAJADAAAAAA==&#10;">
                  <v:stroke startarrow="block" endarrow="block"/>
                </v:line>
                <v:line id="Line 139" o:spid="_x0000_s1108" style="position:absolute;visibility:visible;mso-wrap-style:square" from="7357,12757" to="7717,12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VzScIAAADcAAAADwAAAGRycy9kb3ducmV2LnhtbERPTWvCQBC9F/wPywje6kaRUqKriKDk&#10;IlJbeh6zYxLNzsbsmk37612h0Ns83ucsVr2pRUetqywrmIwTEMS51RUXCr4+t6/vIJxH1lhbJgU/&#10;5GC1HLwsMNU28Ad1R1+IGMIuRQWl900qpctLMujGtiGO3Nm2Bn2EbSF1iyGGm1pOk+RNGqw4NpTY&#10;0Kak/Hq8GwVJ+N3Ji8yq7pDtb6E5he/pLSg1GvbrOQhPvf8X/7kzHefPZvB8Jl4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1VzScIAAADcAAAADwAAAAAAAAAAAAAA&#10;AAChAgAAZHJzL2Rvd25yZXYueG1sUEsFBgAAAAAEAAQA+QAAAJADAAAAAA==&#10;">
                  <v:stroke startarrow="block" endarrow="block"/>
                </v:line>
                <v:line id="Line 142" o:spid="_x0000_s1109" style="position:absolute;flip:y;visibility:visible;mso-wrap-style:square" from="4117,12937" to="4477,13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CCB8MAAADcAAAADwAAAGRycy9kb3ducmV2LnhtbERPTWvCQBC9C/6HZQq9SN3Y2hJSV9Fq&#10;QPDSRL0P2WkSmp1dsltN/323IHibx/ucxWownbhQ71vLCmbTBARxZXXLtYLTMX9KQfiArLGzTAp+&#10;ycNqOR4tMNP2ygVdylCLGMI+QwVNCC6T0lcNGfRT64gj92V7gyHCvpa6x2sMN518TpI3abDl2NCg&#10;o4+Gqu/yxyiYvOy2zqVpnhdb2366867YHE5KPT4M63cQgYZwF9/cex3nz1/h/5l4gV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8AggfDAAAA3AAAAA8AAAAAAAAAAAAA&#10;AAAAoQIAAGRycy9kb3ducmV2LnhtbFBLBQYAAAAABAAEAPkAAACRAwAAAAA=&#10;">
                  <v:stroke startarrow="block" endarrow="block"/>
                </v:line>
                <v:line id="Line 145" o:spid="_x0000_s1110" style="position:absolute;visibility:visible;mso-wrap-style:square" from="5917,13477" to="5917,14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tIpcIAAADcAAAADwAAAGRycy9kb3ducmV2LnhtbERPTWvCQBC9C/0PyxS86aYiIqmbUApK&#10;LqVUS8/T7JjEZmdjdptN++tdQfA2j/c5m3w0rRiod41lBU/zBARxaXXDlYLPw3a2BuE8ssbWMin4&#10;Iwd59jDZYKpt4A8a9r4SMYRdigpq77tUSlfWZNDNbUccuaPtDfoI+0rqHkMMN61cJMlKGmw4NtTY&#10;0WtN5c/+1yhIwv9OnmTRDO/F2zl03+FrcQ5KTR/Hl2cQnkZ/F9/chY7zlyu4PhMvk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tIpcIAAADcAAAADwAAAAAAAAAAAAAA&#10;AAChAgAAZHJzL2Rvd25yZXYueG1sUEsFBgAAAAAEAAQA+QAAAJADAAAAAA==&#10;">
                  <v:stroke startarrow="block" endarrow="block"/>
                </v:line>
                <v:line id="Line 148" o:spid="_x0000_s1111" style="position:absolute;visibility:visible;mso-wrap-style:square" from="4297,13837" to="7537,13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ftPsMAAADcAAAADwAAAGRycy9kb3ducmV2LnhtbERPS2vCQBC+F/oflil4azaV0kp0lVJQ&#10;chHxgecxOyax2dmY3WZjf71bKPQ2H99zZovBNKKnztWWFbwkKQjiwuqaSwWH/fJ5AsJ5ZI2NZVJw&#10;IweL+ePDDDNtA2+p3/lSxBB2GSqovG8zKV1RkUGX2JY4cmfbGfQRdqXUHYYYbho5TtM3abDm2FBh&#10;S58VFV+7b6MgDT8reZF53W/y9TW0p3AcX4NSo6fhYwrC0+D/xX/uXMf5r+/w+0y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H7T7DAAAA3AAAAA8AAAAAAAAAAAAA&#10;AAAAoQIAAGRycy9kb3ducmV2LnhtbFBLBQYAAAAABAAEAPkAAACRAwAAAAA=&#10;">
                  <v:stroke startarrow="block" endarrow="block"/>
                </v:line>
              </v:group>
            </w:pict>
          </mc:Fallback>
        </mc:AlternateContent>
      </w:r>
    </w:p>
    <w:p w:rsidR="002E5100" w:rsidRDefault="002E5100">
      <w:pPr>
        <w:jc w:val="both"/>
        <w:rPr>
          <w:rFonts w:ascii="Square721 BT" w:hAnsi="Square721 BT"/>
        </w:rPr>
      </w:pPr>
    </w:p>
    <w:p w:rsidR="002E5100" w:rsidRDefault="002E5100">
      <w:pPr>
        <w:jc w:val="both"/>
        <w:rPr>
          <w:rFonts w:ascii="Square721 BT" w:hAnsi="Square721 BT"/>
        </w:rPr>
      </w:pPr>
      <w:r>
        <w:rPr>
          <w:rFonts w:ascii="Square721 BT" w:hAnsi="Square721 BT"/>
        </w:rPr>
        <w:t xml:space="preserve"> </w:t>
      </w: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b/>
          <w:color w:val="FF0000"/>
        </w:rPr>
      </w:pPr>
    </w:p>
    <w:p w:rsidR="002E5100" w:rsidRDefault="00FD590B">
      <w:pPr>
        <w:jc w:val="both"/>
        <w:rPr>
          <w:rFonts w:ascii="Square721 BT" w:hAnsi="Square721 BT"/>
          <w:b/>
          <w:color w:val="FF0000"/>
        </w:rPr>
      </w:pPr>
      <w:r>
        <w:rPr>
          <w:rFonts w:ascii="Square721 BT" w:hAnsi="Square721 BT"/>
          <w:b/>
          <w:color w:val="FF0000"/>
        </w:rPr>
        <w:tab/>
      </w:r>
      <w:r>
        <w:rPr>
          <w:rFonts w:ascii="Square721 BT" w:hAnsi="Square721 BT"/>
          <w:b/>
          <w:color w:val="FF0000"/>
        </w:rPr>
        <w:tab/>
      </w:r>
      <w:r>
        <w:rPr>
          <w:rFonts w:ascii="Square721 BT" w:hAnsi="Square721 BT"/>
          <w:b/>
          <w:color w:val="FF0000"/>
        </w:rPr>
        <w:tab/>
      </w:r>
      <w:r>
        <w:rPr>
          <w:rFonts w:ascii="Square721 BT" w:hAnsi="Square721 BT"/>
          <w:b/>
          <w:color w:val="FF0000"/>
        </w:rPr>
        <w:tab/>
      </w:r>
      <w:r>
        <w:rPr>
          <w:rFonts w:ascii="Square721 BT" w:hAnsi="Square721 BT"/>
          <w:b/>
          <w:color w:val="FF0000"/>
        </w:rPr>
        <w:tab/>
      </w:r>
      <w:r>
        <w:rPr>
          <w:rFonts w:ascii="Square721 BT" w:hAnsi="Square721 BT"/>
          <w:b/>
          <w:color w:val="FF0000"/>
        </w:rPr>
        <w:tab/>
      </w:r>
      <w:r>
        <w:rPr>
          <w:rFonts w:ascii="Square721 BT" w:hAnsi="Square721 BT"/>
          <w:b/>
          <w:color w:val="FF0000"/>
        </w:rPr>
        <w:tab/>
      </w:r>
      <w:r>
        <w:rPr>
          <w:rFonts w:ascii="Square721 BT" w:hAnsi="Square721 BT"/>
          <w:b/>
          <w:color w:val="FF0000"/>
        </w:rPr>
        <w:tab/>
      </w:r>
      <w:r>
        <w:rPr>
          <w:rFonts w:ascii="Square721 BT" w:hAnsi="Square721 BT"/>
          <w:b/>
          <w:color w:val="FF0000"/>
        </w:rPr>
        <w:tab/>
      </w:r>
      <w:r>
        <w:rPr>
          <w:rFonts w:ascii="Square721 BT" w:hAnsi="Square721 BT"/>
          <w:b/>
          <w:color w:val="FF0000"/>
        </w:rPr>
        <w:tab/>
      </w:r>
      <w:r>
        <w:rPr>
          <w:rFonts w:ascii="Square721 BT" w:hAnsi="Square721 BT"/>
          <w:b/>
          <w:color w:val="FF0000"/>
        </w:rPr>
        <w:tab/>
      </w:r>
      <w:r>
        <w:rPr>
          <w:rFonts w:ascii="Square721 BT" w:hAnsi="Square721 BT"/>
          <w:b/>
          <w:color w:val="FF0000"/>
        </w:rPr>
        <w:tab/>
      </w:r>
    </w:p>
    <w:p w:rsidR="002E5100" w:rsidRDefault="002E5100">
      <w:pPr>
        <w:jc w:val="both"/>
        <w:rPr>
          <w:rFonts w:ascii="Square721 BT" w:hAnsi="Square721 BT"/>
          <w:b/>
          <w:color w:val="FF0000"/>
        </w:rPr>
      </w:pPr>
    </w:p>
    <w:p w:rsidR="002E5100" w:rsidRDefault="002E5100">
      <w:pPr>
        <w:jc w:val="both"/>
        <w:rPr>
          <w:rFonts w:ascii="Square721 BT" w:hAnsi="Square721 BT"/>
          <w:b/>
          <w:color w:val="FF0000"/>
        </w:rPr>
      </w:pPr>
    </w:p>
    <w:p w:rsidR="002E5100" w:rsidRDefault="002E5100">
      <w:pPr>
        <w:jc w:val="both"/>
        <w:rPr>
          <w:rFonts w:ascii="Square721 BT" w:hAnsi="Square721 BT"/>
          <w:b/>
          <w:color w:val="FF0000"/>
        </w:rPr>
      </w:pPr>
      <w:r>
        <w:rPr>
          <w:rFonts w:ascii="Square721 BT" w:hAnsi="Square721 BT"/>
          <w:b/>
          <w:color w:val="FF0000"/>
        </w:rPr>
        <w:t>L’utilisation des scénarios :</w:t>
      </w:r>
    </w:p>
    <w:p w:rsidR="002E5100" w:rsidRDefault="002E5100">
      <w:pPr>
        <w:jc w:val="both"/>
        <w:rPr>
          <w:rFonts w:ascii="Square721 BT" w:hAnsi="Square721 BT"/>
        </w:rPr>
      </w:pPr>
      <w:r>
        <w:rPr>
          <w:rFonts w:ascii="Square721 BT" w:hAnsi="Square721 BT"/>
        </w:rPr>
        <w:t xml:space="preserve">Les influences environnementales peuvent être utilisés pour l’élaboration des scénarios. Utile lorsqu’il est important d’adopter une vision à long terme de la stratégie et lorsqu’il existe un nombre limité de facteurs clés de succès, la planification par scénarios repose sur la représentation plausible de différents futurs </w:t>
      </w:r>
      <w:r>
        <w:rPr>
          <w:rFonts w:ascii="Square721 BT" w:hAnsi="Square721 BT"/>
        </w:rPr>
        <w:lastRenderedPageBreak/>
        <w:t>envisageables, à partir de l’influence de facteurs clés environnementaux dont l’évolution est très incertaine. Dans le cas où le nombre de facteurs est important, il est préférable de construire des scénarios globaux (futur optimiste, futur pessimiste).</w:t>
      </w:r>
    </w:p>
    <w:p w:rsidR="002E5100" w:rsidRDefault="002E5100">
      <w:pPr>
        <w:jc w:val="both"/>
        <w:rPr>
          <w:rFonts w:ascii="Square721 BT" w:hAnsi="Square721 BT"/>
          <w:b/>
          <w:color w:val="0000FF"/>
        </w:rPr>
      </w:pPr>
      <w:r>
        <w:rPr>
          <w:rFonts w:ascii="Square721 BT" w:hAnsi="Square721 BT"/>
          <w:b/>
          <w:color w:val="0000FF"/>
        </w:rPr>
        <w:t>L’environnement concurrentiel : le modèle des 5 forces</w:t>
      </w:r>
    </w:p>
    <w:p w:rsidR="002E5100" w:rsidRDefault="002E5100">
      <w:pPr>
        <w:jc w:val="both"/>
        <w:rPr>
          <w:rFonts w:ascii="Square721 BT" w:hAnsi="Square721 BT"/>
        </w:rPr>
      </w:pPr>
      <w:r>
        <w:rPr>
          <w:rFonts w:ascii="Square721 BT" w:hAnsi="Square721 BT"/>
        </w:rPr>
        <w:t xml:space="preserve">L’analyse des 5 forces de la concurrence consiste à déterminer les forces qui structurent la dynamique concurrentielle dans une industrie. Il permet aux managers d’identifier les fondements de la stratégie concurrentielle dans leur domaine d’activité. Si une organisation est présente dans divers DAS, elle doit élaborer une analyse des 5 forces pour chaque DAS. </w:t>
      </w:r>
    </w:p>
    <w:p w:rsidR="002E5100" w:rsidRDefault="002E5100">
      <w:pPr>
        <w:jc w:val="both"/>
        <w:rPr>
          <w:rFonts w:ascii="Square721 BT" w:hAnsi="Square721 BT"/>
        </w:rPr>
      </w:pPr>
      <w:r>
        <w:rPr>
          <w:rFonts w:ascii="Square721 BT" w:hAnsi="Square721 BT"/>
        </w:rPr>
        <w:t>L’objectif de toute organisation est d’obtenir un avantage concurrentiel se mesurant par sa capacité à générer du profit. Sera donc considéré comme concurrent tout ce qui peut réduire cette capacité à générer du profit. Porter a identifié 5 intervenants de ce type, chacun pouvant capter une partie du profit et déstabiliser l’équilibre du secteur. Une sixième force s’est ajoutée qu’est le rôle de l’Etat.</w:t>
      </w:r>
    </w:p>
    <w:p w:rsidR="002E5100" w:rsidRDefault="00D929A2">
      <w:pPr>
        <w:jc w:val="both"/>
        <w:rPr>
          <w:rFonts w:ascii="Square721 BT" w:hAnsi="Square721 BT"/>
        </w:rPr>
      </w:pPr>
      <w:r>
        <w:rPr>
          <w:rFonts w:ascii="Square721 BT" w:hAnsi="Square721 BT"/>
          <w:noProof/>
        </w:rPr>
        <mc:AlternateContent>
          <mc:Choice Requires="wpg">
            <w:drawing>
              <wp:anchor distT="0" distB="0" distL="114300" distR="114300" simplePos="0" relativeHeight="251655168" behindDoc="0" locked="0" layoutInCell="1" allowOverlap="1" wp14:anchorId="6DFF2A77" wp14:editId="710D12DC">
                <wp:simplePos x="0" y="0"/>
                <wp:positionH relativeFrom="column">
                  <wp:posOffset>-114300</wp:posOffset>
                </wp:positionH>
                <wp:positionV relativeFrom="paragraph">
                  <wp:posOffset>76835</wp:posOffset>
                </wp:positionV>
                <wp:extent cx="5943600" cy="3086100"/>
                <wp:effectExtent l="9525" t="10160" r="9525" b="8890"/>
                <wp:wrapNone/>
                <wp:docPr id="127"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086100"/>
                          <a:chOff x="1237" y="7897"/>
                          <a:chExt cx="9360" cy="4860"/>
                        </a:xfrm>
                      </wpg:grpSpPr>
                      <wps:wsp>
                        <wps:cNvPr id="128" name="Oval 152"/>
                        <wps:cNvSpPr>
                          <a:spLocks noChangeArrowheads="1"/>
                        </wps:cNvSpPr>
                        <wps:spPr bwMode="auto">
                          <a:xfrm>
                            <a:off x="4297" y="7897"/>
                            <a:ext cx="2520" cy="1260"/>
                          </a:xfrm>
                          <a:prstGeom prst="ellipse">
                            <a:avLst/>
                          </a:prstGeom>
                          <a:solidFill>
                            <a:srgbClr val="FFFFFF"/>
                          </a:solidFill>
                          <a:ln w="9525">
                            <a:solidFill>
                              <a:srgbClr val="000000"/>
                            </a:solidFill>
                            <a:round/>
                            <a:headEnd/>
                            <a:tailEnd/>
                          </a:ln>
                        </wps:spPr>
                        <wps:txbx>
                          <w:txbxContent>
                            <w:p w:rsidR="002E5100" w:rsidRDefault="002E5100">
                              <w:pPr>
                                <w:jc w:val="center"/>
                                <w:rPr>
                                  <w:rFonts w:ascii="Square721 BT" w:hAnsi="Square721 BT"/>
                                </w:rPr>
                              </w:pPr>
                              <w:r>
                                <w:rPr>
                                  <w:rFonts w:ascii="Square721 BT" w:hAnsi="Square721 BT"/>
                                </w:rPr>
                                <w:t>Entrants</w:t>
                              </w:r>
                            </w:p>
                            <w:p w:rsidR="002E5100" w:rsidRDefault="002E5100">
                              <w:pPr>
                                <w:jc w:val="center"/>
                                <w:rPr>
                                  <w:rFonts w:ascii="Square721 BT" w:hAnsi="Square721 BT"/>
                                </w:rPr>
                              </w:pPr>
                              <w:r>
                                <w:rPr>
                                  <w:rFonts w:ascii="Square721 BT" w:hAnsi="Square721 BT"/>
                                </w:rPr>
                                <w:t>potentiels</w:t>
                              </w:r>
                            </w:p>
                          </w:txbxContent>
                        </wps:txbx>
                        <wps:bodyPr rot="0" vert="horz" wrap="square" lIns="91440" tIns="45720" rIns="91440" bIns="45720" anchor="t" anchorCtr="0" upright="1">
                          <a:noAutofit/>
                        </wps:bodyPr>
                      </wps:wsp>
                      <wps:wsp>
                        <wps:cNvPr id="129" name="Oval 153"/>
                        <wps:cNvSpPr>
                          <a:spLocks noChangeArrowheads="1"/>
                        </wps:cNvSpPr>
                        <wps:spPr bwMode="auto">
                          <a:xfrm>
                            <a:off x="7897" y="9697"/>
                            <a:ext cx="2700" cy="1260"/>
                          </a:xfrm>
                          <a:prstGeom prst="ellipse">
                            <a:avLst/>
                          </a:prstGeom>
                          <a:solidFill>
                            <a:srgbClr val="FFFFFF"/>
                          </a:solidFill>
                          <a:ln w="9525">
                            <a:solidFill>
                              <a:srgbClr val="000000"/>
                            </a:solidFill>
                            <a:round/>
                            <a:headEnd/>
                            <a:tailEnd/>
                          </a:ln>
                        </wps:spPr>
                        <wps:txbx>
                          <w:txbxContent>
                            <w:p w:rsidR="002E5100" w:rsidRDefault="002E5100">
                              <w:pPr>
                                <w:jc w:val="center"/>
                                <w:rPr>
                                  <w:rFonts w:ascii="Square721 BT" w:hAnsi="Square721 BT"/>
                                </w:rPr>
                              </w:pPr>
                              <w:r>
                                <w:rPr>
                                  <w:rFonts w:ascii="Square721 BT" w:hAnsi="Square721 BT"/>
                                </w:rPr>
                                <w:t>Clients /</w:t>
                              </w:r>
                            </w:p>
                            <w:p w:rsidR="002E5100" w:rsidRDefault="002E5100">
                              <w:pPr>
                                <w:jc w:val="center"/>
                                <w:rPr>
                                  <w:rFonts w:ascii="Square721 BT" w:hAnsi="Square721 BT"/>
                                </w:rPr>
                              </w:pPr>
                              <w:r>
                                <w:rPr>
                                  <w:rFonts w:ascii="Square721 BT" w:hAnsi="Square721 BT"/>
                                </w:rPr>
                                <w:t>Distributeurs</w:t>
                              </w:r>
                            </w:p>
                          </w:txbxContent>
                        </wps:txbx>
                        <wps:bodyPr rot="0" vert="horz" wrap="square" lIns="91440" tIns="45720" rIns="91440" bIns="45720" anchor="t" anchorCtr="0" upright="1">
                          <a:noAutofit/>
                        </wps:bodyPr>
                      </wps:wsp>
                      <wps:wsp>
                        <wps:cNvPr id="130" name="Oval 154"/>
                        <wps:cNvSpPr>
                          <a:spLocks noChangeArrowheads="1"/>
                        </wps:cNvSpPr>
                        <wps:spPr bwMode="auto">
                          <a:xfrm>
                            <a:off x="1237" y="9697"/>
                            <a:ext cx="2520" cy="1260"/>
                          </a:xfrm>
                          <a:prstGeom prst="ellipse">
                            <a:avLst/>
                          </a:prstGeom>
                          <a:solidFill>
                            <a:srgbClr val="FFFFFF"/>
                          </a:solidFill>
                          <a:ln w="9525">
                            <a:solidFill>
                              <a:srgbClr val="000000"/>
                            </a:solidFill>
                            <a:round/>
                            <a:headEnd/>
                            <a:tailEnd/>
                          </a:ln>
                        </wps:spPr>
                        <wps:txbx>
                          <w:txbxContent>
                            <w:p w:rsidR="002E5100" w:rsidRDefault="002E5100">
                              <w:pPr>
                                <w:spacing w:before="120"/>
                                <w:jc w:val="center"/>
                                <w:rPr>
                                  <w:rFonts w:ascii="Square721 BT" w:hAnsi="Square721 BT"/>
                                </w:rPr>
                              </w:pPr>
                              <w:r>
                                <w:rPr>
                                  <w:rFonts w:ascii="Square721 BT" w:hAnsi="Square721 BT"/>
                                </w:rPr>
                                <w:t xml:space="preserve">Fournisseurs </w:t>
                              </w:r>
                            </w:p>
                          </w:txbxContent>
                        </wps:txbx>
                        <wps:bodyPr rot="0" vert="horz" wrap="square" lIns="91440" tIns="45720" rIns="91440" bIns="45720" anchor="t" anchorCtr="0" upright="1">
                          <a:noAutofit/>
                        </wps:bodyPr>
                      </wps:wsp>
                      <wps:wsp>
                        <wps:cNvPr id="131" name="Oval 155"/>
                        <wps:cNvSpPr>
                          <a:spLocks noChangeArrowheads="1"/>
                        </wps:cNvSpPr>
                        <wps:spPr bwMode="auto">
                          <a:xfrm>
                            <a:off x="4477" y="11497"/>
                            <a:ext cx="2520" cy="1260"/>
                          </a:xfrm>
                          <a:prstGeom prst="ellipse">
                            <a:avLst/>
                          </a:prstGeom>
                          <a:solidFill>
                            <a:srgbClr val="FFFFFF"/>
                          </a:solidFill>
                          <a:ln w="9525">
                            <a:solidFill>
                              <a:srgbClr val="000000"/>
                            </a:solidFill>
                            <a:round/>
                            <a:headEnd/>
                            <a:tailEnd/>
                          </a:ln>
                        </wps:spPr>
                        <wps:txbx>
                          <w:txbxContent>
                            <w:p w:rsidR="002E5100" w:rsidRDefault="002E5100">
                              <w:pPr>
                                <w:jc w:val="center"/>
                                <w:rPr>
                                  <w:rFonts w:ascii="Square721 BT" w:hAnsi="Square721 BT"/>
                                </w:rPr>
                              </w:pPr>
                              <w:r>
                                <w:rPr>
                                  <w:rFonts w:ascii="Square721 BT" w:hAnsi="Square721 BT"/>
                                </w:rPr>
                                <w:t>Produits de substitution</w:t>
                              </w:r>
                            </w:p>
                          </w:txbxContent>
                        </wps:txbx>
                        <wps:bodyPr rot="0" vert="horz" wrap="square" lIns="91440" tIns="45720" rIns="91440" bIns="45720" anchor="t" anchorCtr="0" upright="1">
                          <a:noAutofit/>
                        </wps:bodyPr>
                      </wps:wsp>
                      <wps:wsp>
                        <wps:cNvPr id="132" name="Oval 156"/>
                        <wps:cNvSpPr>
                          <a:spLocks noChangeArrowheads="1"/>
                        </wps:cNvSpPr>
                        <wps:spPr bwMode="auto">
                          <a:xfrm>
                            <a:off x="4297" y="9697"/>
                            <a:ext cx="2880" cy="1260"/>
                          </a:xfrm>
                          <a:prstGeom prst="ellipse">
                            <a:avLst/>
                          </a:prstGeom>
                          <a:solidFill>
                            <a:srgbClr val="FFFFFF"/>
                          </a:solidFill>
                          <a:ln w="9525">
                            <a:solidFill>
                              <a:srgbClr val="000000"/>
                            </a:solidFill>
                            <a:round/>
                            <a:headEnd/>
                            <a:tailEnd/>
                          </a:ln>
                        </wps:spPr>
                        <wps:txbx>
                          <w:txbxContent>
                            <w:p w:rsidR="002E5100" w:rsidRDefault="002E5100">
                              <w:pPr>
                                <w:jc w:val="center"/>
                                <w:rPr>
                                  <w:rFonts w:ascii="Square721 BT" w:hAnsi="Square721 BT"/>
                                </w:rPr>
                              </w:pPr>
                              <w:r>
                                <w:rPr>
                                  <w:rFonts w:ascii="Square721 BT" w:hAnsi="Square721 BT"/>
                                </w:rPr>
                                <w:t>Intensité concurrentielle</w:t>
                              </w:r>
                            </w:p>
                          </w:txbxContent>
                        </wps:txbx>
                        <wps:bodyPr rot="0" vert="horz" wrap="square" lIns="91440" tIns="45720" rIns="91440" bIns="45720" anchor="t" anchorCtr="0" upright="1">
                          <a:noAutofit/>
                        </wps:bodyPr>
                      </wps:wsp>
                      <wps:wsp>
                        <wps:cNvPr id="133" name="Line 159"/>
                        <wps:cNvCnPr/>
                        <wps:spPr bwMode="auto">
                          <a:xfrm>
                            <a:off x="5557" y="9157"/>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162"/>
                        <wps:cNvCnPr/>
                        <wps:spPr bwMode="auto">
                          <a:xfrm flipV="1">
                            <a:off x="5557" y="10957"/>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Line 165"/>
                        <wps:cNvCnPr/>
                        <wps:spPr bwMode="auto">
                          <a:xfrm>
                            <a:off x="3757" y="10417"/>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Line 168"/>
                        <wps:cNvCnPr/>
                        <wps:spPr bwMode="auto">
                          <a:xfrm flipH="1">
                            <a:off x="7177" y="10417"/>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9" o:spid="_x0000_s1112" style="position:absolute;left:0;text-align:left;margin-left:-9pt;margin-top:6.05pt;width:468pt;height:243pt;z-index:251655168" coordorigin="1237,7897" coordsize="9360,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">
                <v:oval id="Oval 152" o:spid="_x0000_s1113" style="position:absolute;left:4297;top:7897;width:25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I5iMQA&#10;AADcAAAADwAAAGRycy9kb3ducmV2LnhtbESPQWvCQBCF74X+h2UK3upGgyKpq0ilYA89NK33ITsm&#10;wexsyE5j/PedQ6G3Gd6b977Z7qfQmZGG1EZ2sJhnYIir6FuuHXx/vT1vwCRB9thFJgd3SrDfPT5s&#10;sfDxxp80llIbDeFUoINGpC+sTVVDAdM89sSqXeIQUHQdausHvGl46Owyy9Y2YMva0GBPrw1V1/In&#10;ODjWh3I92lxW+eV4ktX1/PGeL5ybPU2HFzBCk/yb/65PXvGXSqvP6AR2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iOYjEAAAA3AAAAA8AAAAAAAAAAAAAAAAAmAIAAGRycy9k&#10;b3ducmV2LnhtbFBLBQYAAAAABAAEAPUAAACJAwAAAAA=&#10;">
                  <v:textbox>
                    <w:txbxContent>
                      <w:p w:rsidR="002E5100" w:rsidRDefault="002E5100">
                        <w:pPr>
                          <w:jc w:val="center"/>
                          <w:rPr>
                            <w:rFonts w:ascii="Square721 BT" w:hAnsi="Square721 BT"/>
                          </w:rPr>
                        </w:pPr>
                        <w:r>
                          <w:rPr>
                            <w:rFonts w:ascii="Square721 BT" w:hAnsi="Square721 BT"/>
                          </w:rPr>
                          <w:t>Entrants</w:t>
                        </w:r>
                      </w:p>
                      <w:p w:rsidR="002E5100" w:rsidRDefault="002E5100">
                        <w:pPr>
                          <w:jc w:val="center"/>
                          <w:rPr>
                            <w:rFonts w:ascii="Square721 BT" w:hAnsi="Square721 BT"/>
                          </w:rPr>
                        </w:pPr>
                        <w:r>
                          <w:rPr>
                            <w:rFonts w:ascii="Square721 BT" w:hAnsi="Square721 BT"/>
                          </w:rPr>
                          <w:t>potentiels</w:t>
                        </w:r>
                      </w:p>
                    </w:txbxContent>
                  </v:textbox>
                </v:oval>
                <v:oval id="Oval 153" o:spid="_x0000_s1114" style="position:absolute;left:7897;top:9697;width:27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6cE8IA&#10;AADcAAAADwAAAGRycy9kb3ducmV2LnhtbERPTWvCQBC9F/oflil4qxsNSo1ZRSqCPfTQtL0P2TEJ&#10;yc6G7DTGf+8WCr3N431Ovp9cp0YaQuPZwGKegCIuvW24MvD1eXp+ARUE2WLnmQzcKMB+9/iQY2b9&#10;lT9oLKRSMYRDhgZqkT7TOpQ1OQxz3xNH7uIHhxLhUGk74DWGu04vk2StHTYcG2rs6bWmsi1+nIFj&#10;dSjWo05llV6OZ1m13+9v6cKY2dN02IISmuRf/Oc+2zh/uYHfZ+IFe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LpwTwgAAANwAAAAPAAAAAAAAAAAAAAAAAJgCAABkcnMvZG93&#10;bnJldi54bWxQSwUGAAAAAAQABAD1AAAAhwMAAAAA&#10;">
                  <v:textbox>
                    <w:txbxContent>
                      <w:p w:rsidR="002E5100" w:rsidRDefault="002E5100">
                        <w:pPr>
                          <w:jc w:val="center"/>
                          <w:rPr>
                            <w:rFonts w:ascii="Square721 BT" w:hAnsi="Square721 BT"/>
                          </w:rPr>
                        </w:pPr>
                        <w:r>
                          <w:rPr>
                            <w:rFonts w:ascii="Square721 BT" w:hAnsi="Square721 BT"/>
                          </w:rPr>
                          <w:t>Clients /</w:t>
                        </w:r>
                      </w:p>
                      <w:p w:rsidR="002E5100" w:rsidRDefault="002E5100">
                        <w:pPr>
                          <w:jc w:val="center"/>
                          <w:rPr>
                            <w:rFonts w:ascii="Square721 BT" w:hAnsi="Square721 BT"/>
                          </w:rPr>
                        </w:pPr>
                        <w:r>
                          <w:rPr>
                            <w:rFonts w:ascii="Square721 BT" w:hAnsi="Square721 BT"/>
                          </w:rPr>
                          <w:t>Distributeurs</w:t>
                        </w:r>
                      </w:p>
                    </w:txbxContent>
                  </v:textbox>
                </v:oval>
                <v:oval id="Oval 154" o:spid="_x0000_s1115" style="position:absolute;left:1237;top:9697;width:25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2jU8QA&#10;AADcAAAADwAAAGRycy9kb3ducmV2LnhtbESPQWvCQBCF74X+h2UKvdWNBkVSVxGlYA89NNr7kB2T&#10;YHY2ZKcx/fedQ6G3Gd6b977Z7KbQmZGG1EZ2MJ9lYIir6FuuHVzOby9rMEmQPXaRycEPJdhtHx82&#10;WPh4508aS6mNhnAq0EEj0hfWpqqhgGkWe2LVrnEIKLoOtfUD3jU8dHaRZSsbsGVtaLCnQ0PVrfwO&#10;Do71vlyNNpdlfj2eZHn7+njP5849P037VzBCk/yb/65PXvFzxddnd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o1PEAAAA3AAAAA8AAAAAAAAAAAAAAAAAmAIAAGRycy9k&#10;b3ducmV2LnhtbFBLBQYAAAAABAAEAPUAAACJAwAAAAA=&#10;">
                  <v:textbox>
                    <w:txbxContent>
                      <w:p w:rsidR="002E5100" w:rsidRDefault="002E5100">
                        <w:pPr>
                          <w:spacing w:before="120"/>
                          <w:jc w:val="center"/>
                          <w:rPr>
                            <w:rFonts w:ascii="Square721 BT" w:hAnsi="Square721 BT"/>
                          </w:rPr>
                        </w:pPr>
                        <w:r>
                          <w:rPr>
                            <w:rFonts w:ascii="Square721 BT" w:hAnsi="Square721 BT"/>
                          </w:rPr>
                          <w:t xml:space="preserve">Fournisseurs </w:t>
                        </w:r>
                      </w:p>
                    </w:txbxContent>
                  </v:textbox>
                </v:oval>
                <v:oval id="Oval 155" o:spid="_x0000_s1116" style="position:absolute;left:4477;top:11497;width:25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EGyMEA&#10;AADcAAAADwAAAGRycy9kb3ducmV2LnhtbERPTWvCQBC9C/6HZQq96SYGpaSuIkrBHjw0be9DdkyC&#10;2dmQHWP8925B6G0e73PW29G1aqA+NJ4NpPMEFHHpbcOVgZ/vj9kbqCDIFlvPZOBOAbab6WSNufU3&#10;/qKhkErFEA45GqhFulzrUNbkMMx9Rxy5s+8dSoR9pW2PtxjuWr1IkpV22HBsqLGjfU3lpbg6A4dq&#10;V6wGnckyOx+Osrz8nj6z1JjXl3H3DkpolH/x0320cX6Wwt8z8QK9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BBsjBAAAA3AAAAA8AAAAAAAAAAAAAAAAAmAIAAGRycy9kb3du&#10;cmV2LnhtbFBLBQYAAAAABAAEAPUAAACGAwAAAAA=&#10;">
                  <v:textbox>
                    <w:txbxContent>
                      <w:p w:rsidR="002E5100" w:rsidRDefault="002E5100">
                        <w:pPr>
                          <w:jc w:val="center"/>
                          <w:rPr>
                            <w:rFonts w:ascii="Square721 BT" w:hAnsi="Square721 BT"/>
                          </w:rPr>
                        </w:pPr>
                        <w:r>
                          <w:rPr>
                            <w:rFonts w:ascii="Square721 BT" w:hAnsi="Square721 BT"/>
                          </w:rPr>
                          <w:t>Produits de substitution</w:t>
                        </w:r>
                      </w:p>
                    </w:txbxContent>
                  </v:textbox>
                </v:oval>
                <v:oval id="Oval 156" o:spid="_x0000_s1117" style="position:absolute;left:4297;top:9697;width:28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OYv8EA&#10;AADcAAAADwAAAGRycy9kb3ducmV2LnhtbERPTWvCQBC9C/6HZQRvutGglNRVpCLYgwdjex+yYxLM&#10;zobsNKb/vlsQvM3jfc5mN7hG9dSF2rOBxTwBRVx4W3Np4Ot6nL2BCoJssfFMBn4pwG47Hm0ws/7B&#10;F+pzKVUM4ZChgUqkzbQORUUOw9y3xJG7+c6hRNiV2nb4iOGu0cskWWuHNceGClv6qKi45z/OwKHc&#10;5+tep7JKb4eTrO7f5890Ycx0MuzfQQkN8hI/3Scb56dL+H8mXq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mL/BAAAA3AAAAA8AAAAAAAAAAAAAAAAAmAIAAGRycy9kb3du&#10;cmV2LnhtbFBLBQYAAAAABAAEAPUAAACGAwAAAAA=&#10;">
                  <v:textbox>
                    <w:txbxContent>
                      <w:p w:rsidR="002E5100" w:rsidRDefault="002E5100">
                        <w:pPr>
                          <w:jc w:val="center"/>
                          <w:rPr>
                            <w:rFonts w:ascii="Square721 BT" w:hAnsi="Square721 BT"/>
                          </w:rPr>
                        </w:pPr>
                        <w:r>
                          <w:rPr>
                            <w:rFonts w:ascii="Square721 BT" w:hAnsi="Square721 BT"/>
                          </w:rPr>
                          <w:t>Intensité concurrentielle</w:t>
                        </w:r>
                      </w:p>
                    </w:txbxContent>
                  </v:textbox>
                </v:oval>
                <v:line id="Line 159" o:spid="_x0000_s1118" style="position:absolute;visibility:visible;mso-wrap-style:square" from="5557,9157" to="5557,9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gMMAAADcAAAADwAAAGRycy9kb3ducmV2LnhtbERPS2sCMRC+F/wPYQRvNWsF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hIDDAAAA3AAAAA8AAAAAAAAAAAAA&#10;AAAAoQIAAGRycy9kb3ducmV2LnhtbFBLBQYAAAAABAAEAPkAAACRAwAAAAA=&#10;">
                  <v:stroke endarrow="block"/>
                </v:line>
                <v:line id="Line 162" o:spid="_x0000_s1119" style="position:absolute;flip:y;visibility:visible;mso-wrap-style:square" from="5557,10957" to="5557,11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lbZ8UAAADcAAAADwAAAGRycy9kb3ducmV2LnhtbESPT2vCQBDF7wW/wzJCL6FuaorU6CrW&#10;PyCUHrQ9eByyYxLMzobsVNNv3xUKvc3w3u/Nm/myd426UhdqzwaeRyko4sLbmksDX5+7p1dQQZAt&#10;Np7JwA8FWC4GD3PMrb/xga5HKVUM4ZCjgUqkzbUORUUOw8i3xFE7+86hxLUrte3wFsNdo8dpOtEO&#10;a44XKmxpXVFxOX67WGP3wZssS96cTpIpbU/ynmox5nHYr2aghHr5N//Rexu57AX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lbZ8UAAADcAAAADwAAAAAAAAAA&#10;AAAAAAChAgAAZHJzL2Rvd25yZXYueG1sUEsFBgAAAAAEAAQA+QAAAJMDAAAAAA==&#10;">
                  <v:stroke endarrow="block"/>
                </v:line>
                <v:line id="Line 165" o:spid="_x0000_s1120" style="position:absolute;visibility:visible;mso-wrap-style:square" from="3757,10417" to="4297,10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q5b8MAAADcAAAADwAAAGRycy9kb3ducmV2LnhtbERPTWsCMRC9C/0PYQq9aVaL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auW/DAAAA3AAAAA8AAAAAAAAAAAAA&#10;AAAAoQIAAGRycy9kb3ducmV2LnhtbFBLBQYAAAAABAAEAPkAAACRAwAAAAA=&#10;">
                  <v:stroke endarrow="block"/>
                </v:line>
                <v:line id="Line 168" o:spid="_x0000_s1121" style="position:absolute;flip:x;visibility:visible;mso-wrap-style:square" from="7177,10417" to="7897,10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dgi8UAAADcAAAADwAAAGRycy9kb3ducmV2LnhtbESPT2vCQBDF74LfYRmhl6CbNiAaXcX+&#10;EYTSQ9WDxyE7JsHsbMhONf32XaHgbYb3fm/eLNe9a9SVulB7NvA8SUERF97WXBo4HrbjGaggyBYb&#10;z2TglwKsV8PBEnPrb/xN172UKoZwyNFAJdLmWoeiIodh4lviqJ1951Di2pXadniL4a7RL2k61Q5r&#10;jhcqbOmtouKy/3GxxvaL37MseXU6Seb0cZLPVIsxT6N+swAl1MvD/E/vbOSyKdyfiRPo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3dgi8UAAADcAAAADwAAAAAAAAAA&#10;AAAAAAChAgAAZHJzL2Rvd25yZXYueG1sUEsFBgAAAAAEAAQA+QAAAJMDAAAAAA==&#10;">
                  <v:stroke endarrow="block"/>
                </v:line>
              </v:group>
            </w:pict>
          </mc:Fallback>
        </mc:AlternateContent>
      </w: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r>
        <w:rPr>
          <w:rFonts w:ascii="Square721 BT" w:hAnsi="Square721 BT"/>
        </w:rPr>
        <w:t xml:space="preserve">    </w:t>
      </w:r>
    </w:p>
    <w:p w:rsidR="002E5100" w:rsidRDefault="002E5100">
      <w:pPr>
        <w:rPr>
          <w:rFonts w:ascii="Square721 BT" w:hAnsi="Square721 BT"/>
        </w:rPr>
      </w:pPr>
    </w:p>
    <w:p w:rsidR="002E5100" w:rsidRDefault="002E5100">
      <w:pPr>
        <w:rPr>
          <w:rFonts w:ascii="Square721 BT" w:hAnsi="Square721 BT"/>
        </w:rPr>
      </w:pPr>
    </w:p>
    <w:p w:rsidR="002E5100" w:rsidRDefault="002E5100">
      <w:pPr>
        <w:rPr>
          <w:rFonts w:ascii="Square721 BT" w:hAnsi="Square721 BT"/>
        </w:rPr>
      </w:pPr>
    </w:p>
    <w:p w:rsidR="002E5100" w:rsidRDefault="002E5100">
      <w:pPr>
        <w:rPr>
          <w:rFonts w:ascii="Square721 BT" w:hAnsi="Square721 BT"/>
        </w:rPr>
      </w:pPr>
    </w:p>
    <w:p w:rsidR="002E5100" w:rsidRDefault="002E5100">
      <w:pPr>
        <w:rPr>
          <w:rFonts w:ascii="Square721 BT" w:hAnsi="Square721 BT"/>
        </w:rPr>
      </w:pPr>
    </w:p>
    <w:p w:rsidR="002E5100" w:rsidRDefault="002E5100">
      <w:pPr>
        <w:rPr>
          <w:rFonts w:ascii="Square721 BT" w:hAnsi="Square721 BT"/>
        </w:rPr>
      </w:pPr>
    </w:p>
    <w:p w:rsidR="002E5100" w:rsidRDefault="002E5100">
      <w:pPr>
        <w:rPr>
          <w:rFonts w:ascii="Square721 BT" w:hAnsi="Square721 BT"/>
        </w:rPr>
      </w:pPr>
    </w:p>
    <w:p w:rsidR="002E5100" w:rsidRDefault="002E5100">
      <w:pPr>
        <w:rPr>
          <w:rFonts w:ascii="Square721 BT" w:hAnsi="Square721 BT"/>
        </w:rPr>
      </w:pPr>
    </w:p>
    <w:p w:rsidR="002E5100" w:rsidRDefault="002E5100">
      <w:pPr>
        <w:rPr>
          <w:rFonts w:ascii="Square721 BT" w:hAnsi="Square721 BT"/>
        </w:rPr>
      </w:pPr>
    </w:p>
    <w:p w:rsidR="002E5100" w:rsidRDefault="002E5100">
      <w:pPr>
        <w:rPr>
          <w:rFonts w:ascii="Square721 BT" w:hAnsi="Square721 BT"/>
        </w:rPr>
      </w:pPr>
    </w:p>
    <w:p w:rsidR="002E5100" w:rsidRDefault="002E5100">
      <w:pPr>
        <w:rPr>
          <w:rFonts w:ascii="Square721 BT" w:hAnsi="Square721 BT"/>
        </w:rPr>
      </w:pPr>
    </w:p>
    <w:p w:rsidR="002E5100" w:rsidRDefault="002E5100">
      <w:pPr>
        <w:rPr>
          <w:rFonts w:ascii="Square721 BT" w:hAnsi="Square721 BT"/>
          <w:b/>
          <w:color w:val="FF0000"/>
        </w:rPr>
      </w:pPr>
      <w:r>
        <w:rPr>
          <w:rFonts w:ascii="Square721 BT" w:hAnsi="Square721 BT"/>
          <w:b/>
          <w:color w:val="FF0000"/>
        </w:rPr>
        <w:t>Le pouvoir des clients ou des distributeurs et le pouvoir des fournisseurs :</w:t>
      </w:r>
    </w:p>
    <w:p w:rsidR="002E5100" w:rsidRDefault="002E5100">
      <w:pPr>
        <w:jc w:val="both"/>
        <w:rPr>
          <w:rFonts w:ascii="Square721 BT" w:hAnsi="Square721 BT"/>
        </w:rPr>
      </w:pPr>
      <w:r>
        <w:rPr>
          <w:rFonts w:ascii="Square721 BT" w:hAnsi="Square721 BT"/>
        </w:rPr>
        <w:t>Ces 2 forces sont intimement liées. L’organisation doit se procurer des ressources afin de proposer des biens et services suite à un processus de transformation (chaîne de valeur). Les relations avec les fournisseurs, les distributeurs ou les clients peuvent limiter les choix stratégiques d’une organisation. Il s’agit d’identifier le pouvoir de négociation de l’organisation par rapport à celui de ses fournisseurs et à celui de ses clients. Plus de pouvoir, plus de profit. (Plus les fournisseurs ou les clients sont nombreux et dispersés moins ils ont de pouvoir de négociation).</w:t>
      </w:r>
    </w:p>
    <w:p w:rsidR="002E5100" w:rsidRDefault="002E5100">
      <w:pPr>
        <w:jc w:val="both"/>
        <w:rPr>
          <w:rFonts w:ascii="Square721 BT" w:hAnsi="Square721 BT"/>
        </w:rPr>
      </w:pPr>
      <w:r>
        <w:rPr>
          <w:rFonts w:ascii="Square721 BT" w:hAnsi="Square721 BT"/>
        </w:rPr>
        <w:t>Le coût de transfert est le coût supporté par le client lorsqu’il change de fournisseur.</w:t>
      </w:r>
    </w:p>
    <w:p w:rsidR="002E5100" w:rsidRDefault="002E5100">
      <w:pPr>
        <w:jc w:val="both"/>
        <w:rPr>
          <w:rFonts w:ascii="Square721 BT" w:hAnsi="Square721 BT"/>
          <w:b/>
          <w:color w:val="FF0000"/>
        </w:rPr>
      </w:pPr>
      <w:r>
        <w:rPr>
          <w:rFonts w:ascii="Square721 BT" w:hAnsi="Square721 BT"/>
          <w:b/>
          <w:color w:val="FF0000"/>
        </w:rPr>
        <w:t>La menace des substituts :</w:t>
      </w:r>
    </w:p>
    <w:p w:rsidR="002E5100" w:rsidRDefault="002E5100">
      <w:pPr>
        <w:jc w:val="both"/>
        <w:rPr>
          <w:rFonts w:ascii="Square721 BT" w:hAnsi="Square721 BT"/>
        </w:rPr>
      </w:pPr>
      <w:r>
        <w:rPr>
          <w:rFonts w:ascii="Square721 BT" w:hAnsi="Square721 BT"/>
        </w:rPr>
        <w:t xml:space="preserve">L’apparition des biens et services de substitution peut obliger une entreprise à réduire le prix de ses produits, à acquérir de nouvelles compétences ou à se retirer du secteur si l’écart de performance est important. Il peut s’agir de la substitution d’un produit par un autre (le fax pour la lettre), une substitution indirecte (un nouveau produit rend un ancien produit superflu), des substitutions génériques (produits exprimant des besoins différents mais concurrentiels dans la mesure où un ménage </w:t>
      </w:r>
      <w:r>
        <w:rPr>
          <w:rFonts w:ascii="Square721 BT" w:hAnsi="Square721 BT"/>
        </w:rPr>
        <w:lastRenderedPageBreak/>
        <w:t>doit répartir son revenu pour l’ensemble de ses achats). L’abandon peut être considéré comme une substitution.</w:t>
      </w:r>
    </w:p>
    <w:p w:rsidR="002E5100" w:rsidRDefault="002E5100">
      <w:pPr>
        <w:jc w:val="both"/>
        <w:rPr>
          <w:rFonts w:ascii="Square721 BT" w:hAnsi="Square721 BT"/>
        </w:rPr>
      </w:pPr>
      <w:r>
        <w:rPr>
          <w:rFonts w:ascii="Square721 BT" w:hAnsi="Square721 BT"/>
        </w:rPr>
        <w:t>Reste à savoir si l’entreprise peut riposter contre les substituts, soit en améliorant son rapport qualité / prix, en ajoutant des services associés, en augmentant les coûts de transfert, en dénigrant le substitut par une compagne médiatique ou une rumeur, ou en proposant de nouveaux produits.</w:t>
      </w:r>
    </w:p>
    <w:p w:rsidR="002E5100" w:rsidRDefault="002E5100">
      <w:pPr>
        <w:jc w:val="both"/>
        <w:rPr>
          <w:rFonts w:ascii="Square721 BT" w:hAnsi="Square721 BT"/>
          <w:b/>
          <w:color w:val="FF0000"/>
        </w:rPr>
      </w:pPr>
      <w:r>
        <w:rPr>
          <w:rFonts w:ascii="Square721 BT" w:hAnsi="Square721 BT"/>
          <w:b/>
          <w:color w:val="FF0000"/>
        </w:rPr>
        <w:t>La menace des entrants potentiels :</w:t>
      </w:r>
    </w:p>
    <w:p w:rsidR="002E5100" w:rsidRDefault="002E5100">
      <w:pPr>
        <w:jc w:val="both"/>
        <w:rPr>
          <w:rFonts w:ascii="Square721 BT" w:hAnsi="Square721 BT"/>
        </w:rPr>
      </w:pPr>
      <w:r>
        <w:rPr>
          <w:rFonts w:ascii="Square721 BT" w:hAnsi="Square721 BT"/>
        </w:rPr>
        <w:t xml:space="preserve">Cette menace dépend de l’existence de barrières à l’entrée qui sont tous les facteurs qui imposent aux nouveaux entrants des coûts structurellement et durablement supérieurs à ceux des organisations déjà en place. </w:t>
      </w:r>
    </w:p>
    <w:p w:rsidR="002E5100" w:rsidRDefault="002E5100">
      <w:pPr>
        <w:jc w:val="both"/>
        <w:rPr>
          <w:rFonts w:ascii="Square721 BT" w:hAnsi="Square721 BT"/>
        </w:rPr>
      </w:pPr>
      <w:r>
        <w:rPr>
          <w:rFonts w:ascii="Square721 BT" w:hAnsi="Square721 BT"/>
        </w:rPr>
        <w:t>Outre le fait de placer des barrières à l’entrée, l’entreprise peut recourir à diverses tactiques pour contrer les nouveaux entrants :</w:t>
      </w:r>
    </w:p>
    <w:p w:rsidR="002E5100" w:rsidRDefault="002E5100">
      <w:pPr>
        <w:jc w:val="both"/>
        <w:rPr>
          <w:rFonts w:ascii="Square721 BT" w:hAnsi="Square721 BT"/>
        </w:rPr>
      </w:pPr>
      <w:r>
        <w:rPr>
          <w:rFonts w:ascii="Square721 BT" w:hAnsi="Square721 BT"/>
        </w:rPr>
        <w:t>- La réputation d’agressivité : l’entreprise riposte violemment à l’intrusion du nouveau concurrent en déclenchant une guerre de prix ;</w:t>
      </w:r>
    </w:p>
    <w:p w:rsidR="002E5100" w:rsidRDefault="002E5100">
      <w:pPr>
        <w:jc w:val="both"/>
        <w:rPr>
          <w:rFonts w:ascii="Square721 BT" w:hAnsi="Square721 BT"/>
        </w:rPr>
      </w:pPr>
      <w:r>
        <w:rPr>
          <w:rFonts w:ascii="Square721 BT" w:hAnsi="Square721 BT"/>
        </w:rPr>
        <w:t>- Le protectionnisme : le gouvernement instaure des barrières tarifaires et non tarifaires empêchant ainsi toute intrusion ;</w:t>
      </w:r>
    </w:p>
    <w:p w:rsidR="002E5100" w:rsidRDefault="002E5100">
      <w:pPr>
        <w:jc w:val="both"/>
        <w:rPr>
          <w:rFonts w:ascii="Square721 BT" w:hAnsi="Square721 BT"/>
        </w:rPr>
      </w:pPr>
      <w:r>
        <w:rPr>
          <w:rFonts w:ascii="Square721 BT" w:hAnsi="Square721 BT"/>
        </w:rPr>
        <w:t>- La différenciation : l’entreprise propose des produits différents des concurrents, soit plus élaborée et plus chère ou simple et meilleur marché ;</w:t>
      </w:r>
    </w:p>
    <w:p w:rsidR="002E5100" w:rsidRDefault="002E5100">
      <w:pPr>
        <w:jc w:val="both"/>
        <w:rPr>
          <w:rFonts w:ascii="Square721 BT" w:hAnsi="Square721 BT"/>
        </w:rPr>
      </w:pPr>
      <w:r>
        <w:rPr>
          <w:rFonts w:ascii="Square721 BT" w:hAnsi="Square721 BT"/>
        </w:rPr>
        <w:t>- La prolifération : l’entreprise multiplie le nombre de référence dans une gamme de produits pour obliger tout nouvel entrant de proposer une gamme étendue, chose difficile pour une nouvelle entreprise ;</w:t>
      </w:r>
    </w:p>
    <w:p w:rsidR="002E5100" w:rsidRDefault="002E5100">
      <w:pPr>
        <w:jc w:val="both"/>
        <w:rPr>
          <w:rFonts w:ascii="Square721 BT" w:hAnsi="Square721 BT"/>
        </w:rPr>
      </w:pPr>
      <w:r>
        <w:rPr>
          <w:rFonts w:ascii="Square721 BT" w:hAnsi="Square721 BT"/>
        </w:rPr>
        <w:t>- Le prix plancher : l’entreprise décourage les entrants en leur faisant croire que son activité ne rapporte pas trop de bénéfices. Utile dans le cas où l’évaluation des coûts est difficile pour un nouvel entrant.</w:t>
      </w:r>
    </w:p>
    <w:p w:rsidR="002E5100" w:rsidRDefault="002E5100">
      <w:pPr>
        <w:jc w:val="both"/>
        <w:rPr>
          <w:rFonts w:ascii="Square721 BT" w:hAnsi="Square721 BT"/>
          <w:b/>
          <w:color w:val="FF0000"/>
        </w:rPr>
      </w:pPr>
      <w:r>
        <w:rPr>
          <w:rFonts w:ascii="Square721 BT" w:hAnsi="Square721 BT"/>
          <w:b/>
          <w:color w:val="FF0000"/>
        </w:rPr>
        <w:t>L’intensité concurrentielle :</w:t>
      </w:r>
    </w:p>
    <w:p w:rsidR="002E5100" w:rsidRDefault="002E5100">
      <w:pPr>
        <w:jc w:val="both"/>
        <w:rPr>
          <w:rFonts w:ascii="Square721 BT" w:hAnsi="Square721 BT"/>
        </w:rPr>
      </w:pPr>
      <w:r>
        <w:rPr>
          <w:rFonts w:ascii="Square721 BT" w:hAnsi="Square721 BT"/>
        </w:rPr>
        <w:t>Il s’agit de mesurer l’intensité de la rivalité qu’a l’entreprise avec ses concurrents. Cette intensité est vive lorsqu’il y a plus de pressions (moins de barrières, menace des substituts, pouvoir des clients ou fournisseurs élevé).</w:t>
      </w:r>
    </w:p>
    <w:p w:rsidR="002E5100" w:rsidRDefault="002E5100">
      <w:pPr>
        <w:jc w:val="both"/>
        <w:rPr>
          <w:rFonts w:ascii="Square721 BT" w:hAnsi="Square721 BT"/>
          <w:b/>
          <w:color w:val="FF0000"/>
        </w:rPr>
      </w:pPr>
      <w:r>
        <w:rPr>
          <w:rFonts w:ascii="Square721 BT" w:hAnsi="Square721 BT"/>
          <w:b/>
          <w:color w:val="FF0000"/>
        </w:rPr>
        <w:t>Le rôle de l’Etat :</w:t>
      </w:r>
    </w:p>
    <w:p w:rsidR="002E5100" w:rsidRDefault="002E5100">
      <w:pPr>
        <w:jc w:val="both"/>
        <w:rPr>
          <w:rFonts w:ascii="Square721 BT" w:hAnsi="Square721 BT"/>
        </w:rPr>
      </w:pPr>
      <w:r>
        <w:rPr>
          <w:rFonts w:ascii="Square721 BT" w:hAnsi="Square721 BT"/>
        </w:rPr>
        <w:t>L’Etat a un pouvoir de régulation, avec la fixation des impôts et des taxes, du droit de travail, les lois sur la protection de l’environnement, le contrôle des prix, les normes, les quotas et les différentes barrières. L’Etat peut être un client dominant (l’armement) ou un fournisseur en situation de monopole, ce qui lui confère plus de pouvoir de négociation. Il peut être un concurrent des entreprises privées comme il peut être un financeur en octroyant des subventions.</w:t>
      </w:r>
    </w:p>
    <w:p w:rsidR="002E5100" w:rsidRDefault="002E5100">
      <w:pPr>
        <w:jc w:val="both"/>
        <w:rPr>
          <w:rFonts w:ascii="Square721 BT" w:hAnsi="Square721 BT"/>
          <w:b/>
          <w:color w:val="FF0000"/>
        </w:rPr>
      </w:pPr>
      <w:r>
        <w:rPr>
          <w:rFonts w:ascii="Square721 BT" w:hAnsi="Square721 BT"/>
          <w:b/>
          <w:color w:val="FF0000"/>
        </w:rPr>
        <w:t>Compétition et collaboration :</w:t>
      </w:r>
    </w:p>
    <w:p w:rsidR="002E5100" w:rsidRDefault="002E5100">
      <w:pPr>
        <w:jc w:val="both"/>
        <w:rPr>
          <w:rFonts w:ascii="Square721 BT" w:hAnsi="Square721 BT"/>
        </w:rPr>
      </w:pPr>
      <w:r>
        <w:rPr>
          <w:rFonts w:ascii="Square721 BT" w:hAnsi="Square721 BT"/>
        </w:rPr>
        <w:t>Il n’y a pas que la concurrence. Les organisations peuvent être concurrentes dans certains secteurs et collaborer dans d’autres (alliances).</w:t>
      </w:r>
    </w:p>
    <w:p w:rsidR="002E5100" w:rsidRDefault="002E5100">
      <w:pPr>
        <w:jc w:val="both"/>
        <w:rPr>
          <w:rFonts w:ascii="Square721 BT" w:hAnsi="Square721 BT"/>
          <w:b/>
          <w:color w:val="0000FF"/>
        </w:rPr>
      </w:pPr>
      <w:r>
        <w:rPr>
          <w:rFonts w:ascii="Square721 BT" w:hAnsi="Square721 BT"/>
          <w:b/>
          <w:color w:val="0000FF"/>
        </w:rPr>
        <w:t>La position concurrentielle d’une organisation :</w:t>
      </w:r>
    </w:p>
    <w:p w:rsidR="002E5100" w:rsidRDefault="002E5100">
      <w:pPr>
        <w:jc w:val="both"/>
        <w:rPr>
          <w:rFonts w:ascii="Square721 BT" w:hAnsi="Square721 BT"/>
        </w:rPr>
      </w:pPr>
      <w:r>
        <w:rPr>
          <w:rFonts w:ascii="Square721 BT" w:hAnsi="Square721 BT"/>
        </w:rPr>
        <w:t>Après avoir utilisé l’analyse PEST, le diamant de Porter ou l’analyse des 5 forces, il existe des outils qui permettent de rassembler les conclusions de ces analyses de manière opérationnelle.</w:t>
      </w:r>
    </w:p>
    <w:p w:rsidR="002E5100" w:rsidRDefault="002E5100">
      <w:pPr>
        <w:jc w:val="both"/>
        <w:rPr>
          <w:rFonts w:ascii="Square721 BT" w:hAnsi="Square721 BT"/>
          <w:b/>
          <w:color w:val="FF0000"/>
        </w:rPr>
      </w:pPr>
      <w:r>
        <w:rPr>
          <w:rFonts w:ascii="Square721 BT" w:hAnsi="Square721 BT"/>
          <w:b/>
          <w:color w:val="FF0000"/>
        </w:rPr>
        <w:t>La détermination des groupes stratégiques :</w:t>
      </w:r>
    </w:p>
    <w:p w:rsidR="002E5100" w:rsidRDefault="002E5100">
      <w:pPr>
        <w:jc w:val="both"/>
        <w:rPr>
          <w:rFonts w:ascii="Square721 BT" w:hAnsi="Square721 BT"/>
        </w:rPr>
      </w:pPr>
      <w:r>
        <w:rPr>
          <w:rFonts w:ascii="Square721 BT" w:hAnsi="Square721 BT"/>
        </w:rPr>
        <w:t>Elle consiste à réunir les organisations dont les caractéristiques stratégiques sont similaires, qui suivent des stratégies comparables ou qui s’appuient sur les mêmes facteurs de compétitivité. Les critères de détermination des groupes stratégiques sont nombreux, on cite : la taille, niveau d’endettement, dépenses marketing, diversité des produits, qualité des produits, capacité en R&amp;D…</w:t>
      </w:r>
    </w:p>
    <w:p w:rsidR="002E5100" w:rsidRDefault="002E5100">
      <w:pPr>
        <w:jc w:val="both"/>
        <w:rPr>
          <w:rFonts w:ascii="Square721 BT" w:hAnsi="Square721 BT"/>
        </w:rPr>
      </w:pPr>
      <w:r>
        <w:rPr>
          <w:rFonts w:ascii="Square721 BT" w:hAnsi="Square721 BT"/>
        </w:rPr>
        <w:t xml:space="preserve">La détermination des groupes stratégiques permet d’identifier qui sont les concurrents directs de l’organisation, la possibilité de migrer d’un groupe stratégique </w:t>
      </w:r>
      <w:r>
        <w:rPr>
          <w:rFonts w:ascii="Square721 BT" w:hAnsi="Square721 BT"/>
        </w:rPr>
        <w:lastRenderedPageBreak/>
        <w:t>à un autre, identification des opportunités et le repère de certains problèmes stratégiques.</w:t>
      </w:r>
    </w:p>
    <w:p w:rsidR="002E5100" w:rsidRDefault="002E5100">
      <w:pPr>
        <w:jc w:val="both"/>
        <w:rPr>
          <w:rFonts w:ascii="Square721 BT" w:hAnsi="Square721 BT"/>
          <w:b/>
          <w:color w:val="FF0000"/>
        </w:rPr>
      </w:pPr>
      <w:r>
        <w:rPr>
          <w:rFonts w:ascii="Square721 BT" w:hAnsi="Square721 BT"/>
          <w:b/>
          <w:color w:val="FF0000"/>
        </w:rPr>
        <w:t>La détermination des segments de marché :</w:t>
      </w:r>
    </w:p>
    <w:p w:rsidR="002E5100" w:rsidRDefault="002E5100">
      <w:pPr>
        <w:jc w:val="both"/>
        <w:rPr>
          <w:rFonts w:ascii="Square721 BT" w:hAnsi="Square721 BT"/>
        </w:rPr>
      </w:pPr>
      <w:r>
        <w:rPr>
          <w:rFonts w:ascii="Square721 BT" w:hAnsi="Square721 BT"/>
        </w:rPr>
        <w:t>Elle cherche à identifier des similarités et des différences entre des clients ou des utilisateurs, car les consommateurs ne sont pas identiques. Ils cherchent à satisfaire des besoins distincts et adoptent des comportements hétérogènes. La segmentation peut s’appuyer sur plusieurs critères : l’âge, le sexe, le revenu, le lieu d’habitation, qualité…</w:t>
      </w:r>
    </w:p>
    <w:p w:rsidR="002E5100" w:rsidRDefault="002E5100">
      <w:pPr>
        <w:jc w:val="both"/>
        <w:rPr>
          <w:rFonts w:ascii="Square721 BT" w:hAnsi="Square721 BT"/>
          <w:b/>
          <w:color w:val="FF0000"/>
        </w:rPr>
      </w:pPr>
      <w:r>
        <w:rPr>
          <w:rFonts w:ascii="Square721 BT" w:hAnsi="Square721 BT"/>
          <w:b/>
          <w:color w:val="FF0000"/>
        </w:rPr>
        <w:t>L’analyse de la valeur perçue par les clients :</w:t>
      </w:r>
    </w:p>
    <w:p w:rsidR="002E5100" w:rsidRDefault="002E5100">
      <w:pPr>
        <w:jc w:val="both"/>
        <w:rPr>
          <w:rFonts w:ascii="Square721 BT" w:hAnsi="Square721 BT"/>
        </w:rPr>
      </w:pPr>
      <w:r>
        <w:rPr>
          <w:rFonts w:ascii="Square721 BT" w:hAnsi="Square721 BT"/>
        </w:rPr>
        <w:t>Elle permet d’élaborer une stratégie à partir des caractéristiques de l’offre les plus valorisées par les clients. Après avoir identifié les clients et les concurrents présents sur un marché, on définit à quelles caractéristiques du produit les clients attribuent le plus de valeur (réputation, service après vente, qualité…) et cela par le biais des entretiens. Ensuite, on évalue l’importance de ces dimensions pour les clients en leur donnant des scores.</w:t>
      </w:r>
    </w:p>
    <w:p w:rsidR="002E5100" w:rsidRDefault="002E5100">
      <w:pPr>
        <w:jc w:val="both"/>
        <w:rPr>
          <w:rFonts w:ascii="Square721 BT" w:hAnsi="Square721 BT"/>
          <w:b/>
          <w:color w:val="FF0000"/>
        </w:rPr>
      </w:pPr>
      <w:r>
        <w:rPr>
          <w:rFonts w:ascii="Square721 BT" w:hAnsi="Square721 BT"/>
          <w:b/>
          <w:color w:val="FF0000"/>
        </w:rPr>
        <w:t xml:space="preserve">Attraits du marché et atouts de l’entreprise (la matrice attraits/atouts) :  </w:t>
      </w:r>
    </w:p>
    <w:p w:rsidR="002E5100" w:rsidRDefault="002E5100">
      <w:pPr>
        <w:jc w:val="both"/>
        <w:rPr>
          <w:rFonts w:ascii="Square721 BT" w:hAnsi="Square721 BT"/>
        </w:rPr>
      </w:pPr>
      <w:r>
        <w:rPr>
          <w:rFonts w:ascii="Square721 BT" w:hAnsi="Square721 BT"/>
        </w:rPr>
        <w:t>Cette matrice représente la position concurrentielle d’une entreprise sur chacun de ses DAS. Elle positionne chaque DAS selon l’attrait du marché correspondant et les atouts concurrentiels de l’entreprise sur l’activité considérée.</w:t>
      </w:r>
    </w:p>
    <w:p w:rsidR="002E5100" w:rsidRDefault="002E5100">
      <w:pPr>
        <w:jc w:val="both"/>
        <w:rPr>
          <w:rFonts w:ascii="Square721 BT" w:hAnsi="Square721 BT"/>
          <w:b/>
        </w:rPr>
      </w:pPr>
      <w:r>
        <w:rPr>
          <w:rFonts w:ascii="Square721 BT" w:hAnsi="Square721 BT"/>
          <w:b/>
        </w:rPr>
        <w:t>- Indicateurs des atouts de l’entreprise :</w:t>
      </w:r>
    </w:p>
    <w:p w:rsidR="002E5100" w:rsidRDefault="002E5100">
      <w:pPr>
        <w:jc w:val="both"/>
        <w:rPr>
          <w:rFonts w:ascii="Square721 BT" w:hAnsi="Square721 BT"/>
        </w:rPr>
      </w:pPr>
      <w:r>
        <w:rPr>
          <w:rFonts w:ascii="Square721 BT" w:hAnsi="Square721 BT"/>
        </w:rPr>
        <w:t>Part de marché, force de vente, marketing, R&amp;D, production, distribution…</w:t>
      </w:r>
    </w:p>
    <w:p w:rsidR="002E5100" w:rsidRDefault="002E5100">
      <w:pPr>
        <w:jc w:val="both"/>
        <w:rPr>
          <w:rFonts w:ascii="Square721 BT" w:hAnsi="Square721 BT"/>
          <w:b/>
        </w:rPr>
      </w:pPr>
      <w:r>
        <w:rPr>
          <w:rFonts w:ascii="Square721 BT" w:hAnsi="Square721 BT"/>
          <w:b/>
        </w:rPr>
        <w:t>- Indicateurs des attraits du marché :</w:t>
      </w:r>
    </w:p>
    <w:p w:rsidR="002E5100" w:rsidRDefault="002E5100">
      <w:pPr>
        <w:jc w:val="both"/>
        <w:rPr>
          <w:rFonts w:ascii="Square721 BT" w:hAnsi="Square721 BT"/>
        </w:rPr>
      </w:pPr>
      <w:r>
        <w:rPr>
          <w:rFonts w:ascii="Square721 BT" w:hAnsi="Square721 BT"/>
        </w:rPr>
        <w:t>Taille du marché, taux de croissance du marché, saisonnalité, barrières à l’entrée, réglementation, disponibilité de la main-d’œuvre…</w:t>
      </w:r>
    </w:p>
    <w:p w:rsidR="002E5100" w:rsidRDefault="002E5100">
      <w:pPr>
        <w:jc w:val="both"/>
        <w:rPr>
          <w:rFonts w:ascii="Square721 BT" w:hAnsi="Square721 BT"/>
          <w:b/>
          <w:color w:val="FF0000"/>
        </w:rPr>
      </w:pPr>
      <w:r>
        <w:rPr>
          <w:rFonts w:ascii="Square721 BT" w:hAnsi="Square721 BT"/>
          <w:b/>
          <w:color w:val="FF0000"/>
        </w:rPr>
        <w:t>L’évaluation de la concurrence :</w:t>
      </w:r>
    </w:p>
    <w:p w:rsidR="002E5100" w:rsidRDefault="002E5100">
      <w:pPr>
        <w:jc w:val="both"/>
        <w:rPr>
          <w:rFonts w:ascii="Square721 BT" w:hAnsi="Square721 BT"/>
        </w:rPr>
      </w:pPr>
      <w:r>
        <w:rPr>
          <w:rFonts w:ascii="Square721 BT" w:hAnsi="Square721 BT"/>
        </w:rPr>
        <w:t>Il s’agit d’analyser les paradigmes des concurrents, l’impact des différents scénarios sur les concurrents, les marchés qu’ils ciblent, leurs compétences fondamentales, leurs missions et objectifs…</w:t>
      </w:r>
    </w:p>
    <w:p w:rsidR="002E5100" w:rsidRDefault="002E5100">
      <w:pPr>
        <w:widowControl w:val="0"/>
        <w:shd w:val="clear" w:color="auto" w:fill="C0C0C0"/>
        <w:autoSpaceDE w:val="0"/>
        <w:autoSpaceDN w:val="0"/>
        <w:adjustRightInd w:val="0"/>
        <w:jc w:val="center"/>
        <w:rPr>
          <w:rFonts w:ascii="Square721 BT" w:hAnsi="Square721 BT" w:cs="Square721 BT"/>
          <w:b/>
          <w:bCs/>
          <w:color w:val="800000"/>
          <w:sz w:val="28"/>
          <w:szCs w:val="28"/>
        </w:rPr>
      </w:pPr>
      <w:r>
        <w:rPr>
          <w:rFonts w:ascii="Square721 BT" w:hAnsi="Square721 BT" w:cs="Square721 BT"/>
          <w:b/>
          <w:bCs/>
          <w:color w:val="800000"/>
          <w:sz w:val="28"/>
          <w:szCs w:val="28"/>
        </w:rPr>
        <w:t xml:space="preserve">4/ Ressources, compétences et capacité stratégique  </w:t>
      </w:r>
    </w:p>
    <w:p w:rsidR="002E5100" w:rsidRDefault="002E5100">
      <w:pPr>
        <w:jc w:val="both"/>
        <w:rPr>
          <w:rFonts w:ascii="Square721 BT" w:hAnsi="Square721 BT"/>
        </w:rPr>
      </w:pPr>
    </w:p>
    <w:p w:rsidR="002E5100" w:rsidRDefault="002E5100">
      <w:pPr>
        <w:jc w:val="both"/>
        <w:rPr>
          <w:rFonts w:ascii="Square721 BT" w:hAnsi="Square721 BT"/>
        </w:rPr>
      </w:pPr>
      <w:r>
        <w:rPr>
          <w:rFonts w:ascii="Square721 BT" w:hAnsi="Square721 BT"/>
        </w:rPr>
        <w:t>Schéma p 177</w:t>
      </w:r>
    </w:p>
    <w:p w:rsidR="002E5100" w:rsidRDefault="002E5100">
      <w:pPr>
        <w:jc w:val="both"/>
        <w:rPr>
          <w:rFonts w:ascii="Square721 BT" w:hAnsi="Square721 B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2E5100">
        <w:tc>
          <w:tcPr>
            <w:tcW w:w="3070" w:type="dxa"/>
            <w:vAlign w:val="center"/>
          </w:tcPr>
          <w:p w:rsidR="002E5100" w:rsidRDefault="002E5100">
            <w:pPr>
              <w:jc w:val="center"/>
              <w:rPr>
                <w:rFonts w:ascii="Square721 BT" w:hAnsi="Square721 BT"/>
              </w:rPr>
            </w:pPr>
          </w:p>
        </w:tc>
        <w:tc>
          <w:tcPr>
            <w:tcW w:w="3071" w:type="dxa"/>
            <w:vAlign w:val="center"/>
          </w:tcPr>
          <w:p w:rsidR="002E5100" w:rsidRDefault="002E5100">
            <w:pPr>
              <w:jc w:val="center"/>
              <w:rPr>
                <w:rFonts w:ascii="Square721 BT" w:hAnsi="Square721 BT"/>
                <w:b/>
              </w:rPr>
            </w:pPr>
            <w:r>
              <w:rPr>
                <w:rFonts w:ascii="Square721 BT" w:hAnsi="Square721 BT"/>
                <w:b/>
              </w:rPr>
              <w:t>Identiques à celles des concurrents ou faciles à imiter</w:t>
            </w:r>
          </w:p>
        </w:tc>
        <w:tc>
          <w:tcPr>
            <w:tcW w:w="3071" w:type="dxa"/>
            <w:vAlign w:val="center"/>
          </w:tcPr>
          <w:p w:rsidR="002E5100" w:rsidRDefault="002E5100">
            <w:pPr>
              <w:jc w:val="center"/>
              <w:rPr>
                <w:rFonts w:ascii="Square721 BT" w:hAnsi="Square721 BT"/>
                <w:b/>
              </w:rPr>
            </w:pPr>
            <w:r>
              <w:rPr>
                <w:rFonts w:ascii="Square721 BT" w:hAnsi="Square721 BT"/>
                <w:b/>
              </w:rPr>
              <w:t>Meilleures que celles des concurrents ou difficiles à imiter</w:t>
            </w:r>
          </w:p>
        </w:tc>
      </w:tr>
      <w:tr w:rsidR="002E5100">
        <w:tc>
          <w:tcPr>
            <w:tcW w:w="3070" w:type="dxa"/>
            <w:vAlign w:val="center"/>
          </w:tcPr>
          <w:p w:rsidR="002E5100" w:rsidRDefault="002E5100">
            <w:pPr>
              <w:jc w:val="center"/>
              <w:rPr>
                <w:rFonts w:ascii="Square721 BT" w:hAnsi="Square721 BT"/>
                <w:b/>
              </w:rPr>
            </w:pPr>
            <w:r>
              <w:rPr>
                <w:rFonts w:ascii="Square721 BT" w:hAnsi="Square721 BT"/>
                <w:b/>
              </w:rPr>
              <w:t>Ressources</w:t>
            </w:r>
          </w:p>
        </w:tc>
        <w:tc>
          <w:tcPr>
            <w:tcW w:w="3071" w:type="dxa"/>
            <w:vAlign w:val="center"/>
          </w:tcPr>
          <w:p w:rsidR="002E5100" w:rsidRDefault="002E5100">
            <w:pPr>
              <w:jc w:val="center"/>
              <w:rPr>
                <w:rFonts w:ascii="Square721 BT" w:hAnsi="Square721 BT"/>
              </w:rPr>
            </w:pPr>
            <w:r>
              <w:rPr>
                <w:rFonts w:ascii="Square721 BT" w:hAnsi="Square721 BT"/>
              </w:rPr>
              <w:t>Ressources nécessaires</w:t>
            </w:r>
          </w:p>
        </w:tc>
        <w:tc>
          <w:tcPr>
            <w:tcW w:w="3071" w:type="dxa"/>
            <w:vAlign w:val="center"/>
          </w:tcPr>
          <w:p w:rsidR="002E5100" w:rsidRDefault="002E5100">
            <w:pPr>
              <w:jc w:val="center"/>
              <w:rPr>
                <w:rFonts w:ascii="Square721 BT" w:hAnsi="Square721 BT"/>
              </w:rPr>
            </w:pPr>
            <w:r>
              <w:rPr>
                <w:rFonts w:ascii="Square721 BT" w:hAnsi="Square721 BT"/>
              </w:rPr>
              <w:t>Ressources uniques</w:t>
            </w:r>
          </w:p>
        </w:tc>
      </w:tr>
      <w:tr w:rsidR="002E5100">
        <w:tc>
          <w:tcPr>
            <w:tcW w:w="3070" w:type="dxa"/>
            <w:vAlign w:val="center"/>
          </w:tcPr>
          <w:p w:rsidR="002E5100" w:rsidRDefault="002E5100">
            <w:pPr>
              <w:jc w:val="center"/>
              <w:rPr>
                <w:rFonts w:ascii="Square721 BT" w:hAnsi="Square721 BT"/>
                <w:b/>
              </w:rPr>
            </w:pPr>
            <w:r>
              <w:rPr>
                <w:rFonts w:ascii="Square721 BT" w:hAnsi="Square721 BT"/>
                <w:b/>
              </w:rPr>
              <w:t>Compétences</w:t>
            </w:r>
          </w:p>
        </w:tc>
        <w:tc>
          <w:tcPr>
            <w:tcW w:w="3071" w:type="dxa"/>
            <w:vAlign w:val="center"/>
          </w:tcPr>
          <w:p w:rsidR="002E5100" w:rsidRDefault="002E5100">
            <w:pPr>
              <w:jc w:val="center"/>
              <w:rPr>
                <w:rFonts w:ascii="Square721 BT" w:hAnsi="Square721 BT"/>
              </w:rPr>
            </w:pPr>
            <w:r>
              <w:rPr>
                <w:rFonts w:ascii="Square721 BT" w:hAnsi="Square721 BT"/>
              </w:rPr>
              <w:t>Compétences seuil</w:t>
            </w:r>
          </w:p>
        </w:tc>
        <w:tc>
          <w:tcPr>
            <w:tcW w:w="3071" w:type="dxa"/>
            <w:vAlign w:val="center"/>
          </w:tcPr>
          <w:p w:rsidR="002E5100" w:rsidRDefault="002E5100">
            <w:pPr>
              <w:jc w:val="center"/>
              <w:rPr>
                <w:rFonts w:ascii="Square721 BT" w:hAnsi="Square721 BT"/>
              </w:rPr>
            </w:pPr>
            <w:r>
              <w:rPr>
                <w:rFonts w:ascii="Square721 BT" w:hAnsi="Square721 BT"/>
              </w:rPr>
              <w:t>Compétences fondamentales</w:t>
            </w:r>
          </w:p>
        </w:tc>
      </w:tr>
    </w:tbl>
    <w:p w:rsidR="002E5100" w:rsidRDefault="002E5100">
      <w:pPr>
        <w:jc w:val="both"/>
        <w:rPr>
          <w:rFonts w:ascii="Square721 BT" w:hAnsi="Square721 BT"/>
        </w:rPr>
      </w:pPr>
      <w:r>
        <w:rPr>
          <w:rFonts w:ascii="Square721 BT" w:hAnsi="Square721 BT"/>
        </w:rPr>
        <w:t xml:space="preserve"> </w:t>
      </w:r>
    </w:p>
    <w:p w:rsidR="002E5100" w:rsidRDefault="002E5100">
      <w:pPr>
        <w:jc w:val="both"/>
        <w:rPr>
          <w:rFonts w:ascii="Square721 BT" w:hAnsi="Square721 BT"/>
          <w:b/>
          <w:color w:val="0000FF"/>
        </w:rPr>
      </w:pPr>
      <w:r>
        <w:rPr>
          <w:rFonts w:ascii="Square721 BT" w:hAnsi="Square721 BT"/>
          <w:b/>
          <w:color w:val="0000FF"/>
        </w:rPr>
        <w:t>L’audit des ressources :</w:t>
      </w:r>
    </w:p>
    <w:p w:rsidR="002E5100" w:rsidRDefault="002E5100" w:rsidP="00FD590B">
      <w:pPr>
        <w:jc w:val="both"/>
        <w:rPr>
          <w:rFonts w:ascii="Square721 BT" w:hAnsi="Square721 BT"/>
        </w:rPr>
      </w:pPr>
      <w:r>
        <w:rPr>
          <w:rFonts w:ascii="Square721 BT" w:hAnsi="Square721 BT"/>
        </w:rPr>
        <w:t>Il identifie et classe les ressources auxquelles une organisation peut accéder, en interne comme en externe, afin d’étayer ses stratégies, et cela en évaluant la quantité des ressources disponibles, leur nature et leur unicité. On distingue : les ressources physiques (machines), les ressources humaines, les ressources financières et les ressources intangibles (brevets, marques, savoir-faire…).</w:t>
      </w:r>
    </w:p>
    <w:p w:rsidR="002E5100" w:rsidRDefault="002E5100">
      <w:pPr>
        <w:jc w:val="both"/>
        <w:rPr>
          <w:rFonts w:ascii="Square721 BT" w:hAnsi="Square721 BT"/>
          <w:b/>
          <w:color w:val="0000FF"/>
        </w:rPr>
      </w:pPr>
      <w:r>
        <w:rPr>
          <w:rFonts w:ascii="Square721 BT" w:hAnsi="Square721 BT"/>
          <w:b/>
          <w:color w:val="0000FF"/>
        </w:rPr>
        <w:t>L’analyse des compétences et les compétences fondamentales :</w:t>
      </w:r>
    </w:p>
    <w:p w:rsidR="002E5100" w:rsidRDefault="002E5100">
      <w:pPr>
        <w:jc w:val="both"/>
        <w:rPr>
          <w:rFonts w:ascii="Square721 BT" w:hAnsi="Square721 BT"/>
        </w:rPr>
      </w:pPr>
      <w:r>
        <w:rPr>
          <w:rFonts w:ascii="Square721 BT" w:hAnsi="Square721 BT"/>
        </w:rPr>
        <w:t xml:space="preserve">Le succès d’une organisation ne résulte pas dans le fait qu’elle possède plus de ressources que ses concurrents, mais dans la manière dont ces ressources sont déployées pour créer des compétences. Seules les compétences qui permettent à </w:t>
      </w:r>
      <w:r>
        <w:rPr>
          <w:rFonts w:ascii="Square721 BT" w:hAnsi="Square721 BT"/>
        </w:rPr>
        <w:lastRenderedPageBreak/>
        <w:t>l’organisation de surpasser ses concurrents et à obtenir un avantage concurrentiel constituent des compétences fondamentales.</w:t>
      </w:r>
    </w:p>
    <w:p w:rsidR="002E5100" w:rsidRDefault="002E5100">
      <w:pPr>
        <w:jc w:val="both"/>
        <w:rPr>
          <w:rFonts w:ascii="Square721 BT" w:hAnsi="Square721 BT"/>
          <w:b/>
          <w:color w:val="FF0000"/>
        </w:rPr>
      </w:pPr>
      <w:r>
        <w:rPr>
          <w:rFonts w:ascii="Square721 BT" w:hAnsi="Square721 BT"/>
          <w:b/>
          <w:color w:val="FF0000"/>
        </w:rPr>
        <w:t>L’analyse de la chaîne de valeur :</w:t>
      </w:r>
    </w:p>
    <w:p w:rsidR="002E5100" w:rsidRDefault="002E5100">
      <w:pPr>
        <w:jc w:val="both"/>
        <w:rPr>
          <w:rFonts w:ascii="Square721 BT" w:hAnsi="Square721 BT"/>
        </w:rPr>
      </w:pPr>
      <w:r>
        <w:rPr>
          <w:rFonts w:ascii="Square721 BT" w:hAnsi="Square721 BT"/>
        </w:rPr>
        <w:t xml:space="preserve">Elle décrit les différentes étapes qui déterminent la capacité d’une organisation à obtenir un avantage concurrentiel en proposant une offre valorisée par ses clients. Elle est utilisée pour évaluer la valeur ajoutée par chacune des étapes du processus de production afin d’identifier celles qui peuvent faire l’objet d’une économie de coût ou d’une augmentation de valeur. L’avantage concurrentiel repose sur la capacité à optimiser chacune des étapes de création de valeur et harmoniser leur enchaînement. </w:t>
      </w:r>
    </w:p>
    <w:p w:rsidR="002E5100" w:rsidRDefault="002E5100">
      <w:pPr>
        <w:jc w:val="both"/>
        <w:rPr>
          <w:rFonts w:ascii="Square721 BT" w:hAnsi="Square721 BT"/>
        </w:rPr>
      </w:pPr>
      <w:r>
        <w:rPr>
          <w:rFonts w:ascii="Square721 BT" w:hAnsi="Square721 BT"/>
        </w:rPr>
        <w:t>Schéma p 183.</w:t>
      </w:r>
    </w:p>
    <w:p w:rsidR="002E5100" w:rsidRDefault="002E5100">
      <w:pPr>
        <w:jc w:val="both"/>
        <w:rPr>
          <w:rFonts w:ascii="Square721 BT" w:hAnsi="Square721 BT"/>
        </w:rPr>
      </w:pPr>
      <w:r>
        <w:rPr>
          <w:rFonts w:ascii="Square721 BT" w:hAnsi="Square721 BT"/>
        </w:rPr>
        <w:t>La chaîne de valeur comprend des foncions primaires qui assurent l’offre de produits ou de service et qui sont directement impliquées dans la création de valeur (logistique, production, commercialisation, service) et les fonctions de soutien qui améliorent l’efficacité ou l’efficience des activités primaires (GRH, infrastructures et systèmes, développement technologique, achat).</w:t>
      </w:r>
    </w:p>
    <w:p w:rsidR="002E5100" w:rsidRDefault="002E5100">
      <w:pPr>
        <w:jc w:val="both"/>
        <w:rPr>
          <w:rFonts w:ascii="Square721 BT" w:hAnsi="Square721 BT"/>
        </w:rPr>
      </w:pPr>
      <w:r>
        <w:rPr>
          <w:rFonts w:ascii="Square721 BT" w:hAnsi="Square721 BT"/>
        </w:rPr>
        <w:t>Toutefois, il ne faut pas se limiter à l’analyse des processus internes, car une part importante de la valeur est créée en amont, via la chaîne d’approvisionnement, et en aval, via celle de distribution.</w:t>
      </w:r>
    </w:p>
    <w:p w:rsidR="002E5100" w:rsidRDefault="002E5100">
      <w:pPr>
        <w:jc w:val="both"/>
        <w:rPr>
          <w:rFonts w:ascii="Square721 BT" w:hAnsi="Square721 BT"/>
          <w:b/>
          <w:color w:val="FF0000"/>
        </w:rPr>
      </w:pPr>
      <w:r>
        <w:rPr>
          <w:rFonts w:ascii="Square721 BT" w:hAnsi="Square721 BT"/>
          <w:b/>
          <w:color w:val="FF0000"/>
        </w:rPr>
        <w:t>L’identification des compétences fondamentales :</w:t>
      </w:r>
    </w:p>
    <w:p w:rsidR="002E5100" w:rsidRDefault="002E5100">
      <w:pPr>
        <w:jc w:val="both"/>
        <w:rPr>
          <w:rFonts w:ascii="Square721 BT" w:hAnsi="Square721 BT"/>
        </w:rPr>
      </w:pPr>
      <w:r>
        <w:rPr>
          <w:rFonts w:ascii="Square721 BT" w:hAnsi="Square721 BT"/>
        </w:rPr>
        <w:t>Les compétences fondamentales sont les compétences sur lesquelles repose l’avantage concurrentiel de l’organisation. Elles diffèrent d’une organisation à l’autre. Il faut signaler que les compétences fondamentales ne sont pas définitives. Avec l’évolution technologique et la concurrence rude, une compétence aujourd’hui fondamentale risque de ne plus l’être demain. L’organisation est obligée d’innover.</w:t>
      </w:r>
    </w:p>
    <w:p w:rsidR="002E5100" w:rsidRDefault="002E5100">
      <w:pPr>
        <w:jc w:val="both"/>
        <w:rPr>
          <w:rFonts w:ascii="Square721 BT" w:hAnsi="Square721 BT"/>
          <w:b/>
          <w:color w:val="FF0000"/>
        </w:rPr>
      </w:pPr>
      <w:r>
        <w:rPr>
          <w:rFonts w:ascii="Square721 BT" w:hAnsi="Square721 BT"/>
          <w:b/>
          <w:color w:val="FF0000"/>
        </w:rPr>
        <w:t>L’analyse de coûts (efficience) :</w:t>
      </w:r>
    </w:p>
    <w:p w:rsidR="002E5100" w:rsidRDefault="002E5100">
      <w:pPr>
        <w:jc w:val="both"/>
        <w:rPr>
          <w:rFonts w:ascii="Square721 BT" w:hAnsi="Square721 BT"/>
        </w:rPr>
      </w:pPr>
      <w:r>
        <w:rPr>
          <w:rFonts w:ascii="Square721 BT" w:hAnsi="Square721 BT"/>
        </w:rPr>
        <w:t>L’efficience est le niveau de ressources nécessaire à l’obtention d’une valeur donnée. Les sources de l’efficience sont : les économies d’échelle, les coûts d’approvisionnement, l’innovation de procédés ou de produits et l’expérience.</w:t>
      </w:r>
    </w:p>
    <w:p w:rsidR="002E5100" w:rsidRDefault="002E5100">
      <w:pPr>
        <w:jc w:val="both"/>
        <w:rPr>
          <w:rFonts w:ascii="Square721 BT" w:hAnsi="Square721 BT"/>
          <w:b/>
          <w:color w:val="FF0000"/>
        </w:rPr>
      </w:pPr>
      <w:r>
        <w:rPr>
          <w:rFonts w:ascii="Square721 BT" w:hAnsi="Square721 BT"/>
          <w:b/>
          <w:color w:val="FF0000"/>
        </w:rPr>
        <w:t>L’analyse de valeur (efficacité) :</w:t>
      </w:r>
    </w:p>
    <w:p w:rsidR="002E5100" w:rsidRDefault="002E5100">
      <w:pPr>
        <w:jc w:val="both"/>
        <w:rPr>
          <w:rFonts w:ascii="Square721 BT" w:hAnsi="Square721 BT"/>
        </w:rPr>
      </w:pPr>
      <w:r>
        <w:rPr>
          <w:rFonts w:ascii="Square721 BT" w:hAnsi="Square721 BT"/>
        </w:rPr>
        <w:t>L’efficacité est le niveau de valeur qui peut être obtenu à partir d’un niveau de ressource donné. Elle est liée aux compétences que l’organisation utilise pour améliorer ses produits.</w:t>
      </w:r>
    </w:p>
    <w:p w:rsidR="002E5100" w:rsidRDefault="002E5100">
      <w:pPr>
        <w:jc w:val="both"/>
        <w:rPr>
          <w:rFonts w:ascii="Square721 BT" w:hAnsi="Square721 BT"/>
          <w:b/>
          <w:color w:val="FF0000"/>
        </w:rPr>
      </w:pPr>
      <w:r>
        <w:rPr>
          <w:rFonts w:ascii="Square721 BT" w:hAnsi="Square721 BT"/>
          <w:b/>
          <w:color w:val="FF0000"/>
        </w:rPr>
        <w:t>La gestion des liens :</w:t>
      </w:r>
    </w:p>
    <w:p w:rsidR="002E5100" w:rsidRDefault="002E5100">
      <w:pPr>
        <w:jc w:val="both"/>
        <w:rPr>
          <w:rFonts w:ascii="Square721 BT" w:hAnsi="Square721 BT"/>
        </w:rPr>
      </w:pPr>
      <w:r>
        <w:rPr>
          <w:rFonts w:ascii="Square721 BT" w:hAnsi="Square721 BT"/>
        </w:rPr>
        <w:t xml:space="preserve">Les compétences fondamentales isolées dans les diverses fonctions d’une organisation et qui procurent à celle-ci un avantage concurrentiel finiront par être imitées par les concurrents. En revanche, lorsque ces compétences résident dans la gestion des liens entre les fonctions tout au long de la chaîne de valeur, elles sont plus robustes et difficilement imitables. La gestion de ces liens crée </w:t>
      </w:r>
      <w:r>
        <w:rPr>
          <w:rFonts w:ascii="Square721 BT" w:hAnsi="Square721 BT"/>
          <w:b/>
        </w:rPr>
        <w:t>un effet de levier</w:t>
      </w:r>
      <w:r>
        <w:rPr>
          <w:rFonts w:ascii="Square721 BT" w:hAnsi="Square721 BT"/>
        </w:rPr>
        <w:t xml:space="preserve"> qui est une amélioration de la performance obtenue par la gestion des liens entre différentes ressources et différentes fonctions</w:t>
      </w:r>
    </w:p>
    <w:p w:rsidR="002E5100" w:rsidRDefault="002E5100">
      <w:pPr>
        <w:jc w:val="both"/>
        <w:rPr>
          <w:rFonts w:ascii="Square721 BT" w:hAnsi="Square721 BT"/>
        </w:rPr>
      </w:pPr>
      <w:r>
        <w:rPr>
          <w:rFonts w:ascii="Square721 BT" w:hAnsi="Square721 B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2E5100">
        <w:tc>
          <w:tcPr>
            <w:tcW w:w="3070" w:type="dxa"/>
            <w:vAlign w:val="center"/>
          </w:tcPr>
          <w:p w:rsidR="002E5100" w:rsidRDefault="002E5100">
            <w:pPr>
              <w:jc w:val="center"/>
              <w:rPr>
                <w:rFonts w:ascii="Square721 BT" w:hAnsi="Square721 BT"/>
                <w:b/>
              </w:rPr>
            </w:pPr>
            <w:r>
              <w:rPr>
                <w:rFonts w:ascii="Square721 BT" w:hAnsi="Square721 BT"/>
                <w:b/>
              </w:rPr>
              <w:t>Type de lien</w:t>
            </w:r>
          </w:p>
        </w:tc>
        <w:tc>
          <w:tcPr>
            <w:tcW w:w="3071" w:type="dxa"/>
            <w:vAlign w:val="center"/>
          </w:tcPr>
          <w:p w:rsidR="002E5100" w:rsidRDefault="002E5100">
            <w:pPr>
              <w:jc w:val="center"/>
              <w:rPr>
                <w:rFonts w:ascii="Square721 BT" w:hAnsi="Square721 BT"/>
                <w:b/>
              </w:rPr>
            </w:pPr>
            <w:r>
              <w:rPr>
                <w:rFonts w:ascii="Square721 BT" w:hAnsi="Square721 BT"/>
                <w:b/>
              </w:rPr>
              <w:t>Type de fonction</w:t>
            </w:r>
          </w:p>
        </w:tc>
        <w:tc>
          <w:tcPr>
            <w:tcW w:w="3071" w:type="dxa"/>
            <w:vAlign w:val="center"/>
          </w:tcPr>
          <w:p w:rsidR="002E5100" w:rsidRDefault="002E5100">
            <w:pPr>
              <w:jc w:val="center"/>
              <w:rPr>
                <w:rFonts w:ascii="Square721 BT" w:hAnsi="Square721 BT"/>
                <w:b/>
              </w:rPr>
            </w:pPr>
            <w:r>
              <w:rPr>
                <w:rFonts w:ascii="Square721 BT" w:hAnsi="Square721 BT"/>
                <w:b/>
              </w:rPr>
              <w:t>Exemple</w:t>
            </w:r>
          </w:p>
        </w:tc>
      </w:tr>
      <w:tr w:rsidR="002E5100">
        <w:trPr>
          <w:cantSplit/>
        </w:trPr>
        <w:tc>
          <w:tcPr>
            <w:tcW w:w="3070" w:type="dxa"/>
            <w:vMerge w:val="restart"/>
            <w:vAlign w:val="center"/>
          </w:tcPr>
          <w:p w:rsidR="002E5100" w:rsidRDefault="002E5100">
            <w:pPr>
              <w:jc w:val="center"/>
              <w:rPr>
                <w:rFonts w:ascii="Square721 BT" w:hAnsi="Square721 BT"/>
              </w:rPr>
            </w:pPr>
            <w:r>
              <w:rPr>
                <w:rFonts w:ascii="Square721 BT" w:hAnsi="Square721 BT"/>
              </w:rPr>
              <w:t>Liens internes</w:t>
            </w:r>
          </w:p>
        </w:tc>
        <w:tc>
          <w:tcPr>
            <w:tcW w:w="3071" w:type="dxa"/>
            <w:vAlign w:val="center"/>
          </w:tcPr>
          <w:p w:rsidR="002E5100" w:rsidRDefault="002E5100">
            <w:pPr>
              <w:jc w:val="center"/>
              <w:rPr>
                <w:rFonts w:ascii="Square721 BT" w:hAnsi="Square721 BT"/>
              </w:rPr>
            </w:pPr>
            <w:r>
              <w:rPr>
                <w:rFonts w:ascii="Square721 BT" w:hAnsi="Square721 BT"/>
              </w:rPr>
              <w:t>Primaire – primaire</w:t>
            </w:r>
          </w:p>
        </w:tc>
        <w:tc>
          <w:tcPr>
            <w:tcW w:w="3071" w:type="dxa"/>
            <w:vAlign w:val="center"/>
          </w:tcPr>
          <w:p w:rsidR="002E5100" w:rsidRDefault="002E5100">
            <w:pPr>
              <w:jc w:val="center"/>
              <w:rPr>
                <w:rFonts w:ascii="Square721 BT" w:hAnsi="Square721 BT"/>
              </w:rPr>
            </w:pPr>
            <w:r>
              <w:rPr>
                <w:rFonts w:ascii="Square721 BT" w:hAnsi="Square721 BT"/>
              </w:rPr>
              <w:t>Coordination entre départements</w:t>
            </w:r>
          </w:p>
        </w:tc>
      </w:tr>
      <w:tr w:rsidR="002E5100">
        <w:trPr>
          <w:cantSplit/>
        </w:trPr>
        <w:tc>
          <w:tcPr>
            <w:tcW w:w="3070" w:type="dxa"/>
            <w:vMerge/>
            <w:vAlign w:val="center"/>
          </w:tcPr>
          <w:p w:rsidR="002E5100" w:rsidRDefault="002E5100">
            <w:pPr>
              <w:jc w:val="center"/>
              <w:rPr>
                <w:rFonts w:ascii="Square721 BT" w:hAnsi="Square721 BT"/>
              </w:rPr>
            </w:pPr>
          </w:p>
        </w:tc>
        <w:tc>
          <w:tcPr>
            <w:tcW w:w="3071" w:type="dxa"/>
            <w:vAlign w:val="center"/>
          </w:tcPr>
          <w:p w:rsidR="002E5100" w:rsidRDefault="002E5100">
            <w:pPr>
              <w:jc w:val="center"/>
              <w:rPr>
                <w:rFonts w:ascii="Square721 BT" w:hAnsi="Square721 BT"/>
              </w:rPr>
            </w:pPr>
            <w:r>
              <w:rPr>
                <w:rFonts w:ascii="Square721 BT" w:hAnsi="Square721 BT"/>
              </w:rPr>
              <w:t>Primaire - soutien</w:t>
            </w:r>
          </w:p>
        </w:tc>
        <w:tc>
          <w:tcPr>
            <w:tcW w:w="3071" w:type="dxa"/>
            <w:vAlign w:val="center"/>
          </w:tcPr>
          <w:p w:rsidR="002E5100" w:rsidRDefault="002E5100">
            <w:pPr>
              <w:jc w:val="center"/>
              <w:rPr>
                <w:rFonts w:ascii="Square721 BT" w:hAnsi="Square721 BT"/>
              </w:rPr>
            </w:pPr>
            <w:r>
              <w:rPr>
                <w:rFonts w:ascii="Square721 BT" w:hAnsi="Square721 BT"/>
              </w:rPr>
              <w:t>Informatisation des procédés</w:t>
            </w:r>
          </w:p>
        </w:tc>
      </w:tr>
      <w:tr w:rsidR="002E5100">
        <w:trPr>
          <w:cantSplit/>
        </w:trPr>
        <w:tc>
          <w:tcPr>
            <w:tcW w:w="3070" w:type="dxa"/>
            <w:vMerge/>
            <w:vAlign w:val="center"/>
          </w:tcPr>
          <w:p w:rsidR="002E5100" w:rsidRDefault="002E5100">
            <w:pPr>
              <w:jc w:val="center"/>
              <w:rPr>
                <w:rFonts w:ascii="Square721 BT" w:hAnsi="Square721 BT"/>
              </w:rPr>
            </w:pPr>
          </w:p>
        </w:tc>
        <w:tc>
          <w:tcPr>
            <w:tcW w:w="3071" w:type="dxa"/>
            <w:vAlign w:val="center"/>
          </w:tcPr>
          <w:p w:rsidR="002E5100" w:rsidRDefault="002E5100">
            <w:pPr>
              <w:jc w:val="center"/>
              <w:rPr>
                <w:rFonts w:ascii="Square721 BT" w:hAnsi="Square721 BT"/>
              </w:rPr>
            </w:pPr>
            <w:r>
              <w:rPr>
                <w:rFonts w:ascii="Square721 BT" w:hAnsi="Square721 BT"/>
              </w:rPr>
              <w:t>Soutien - soutien</w:t>
            </w:r>
          </w:p>
        </w:tc>
        <w:tc>
          <w:tcPr>
            <w:tcW w:w="3071" w:type="dxa"/>
            <w:vAlign w:val="center"/>
          </w:tcPr>
          <w:p w:rsidR="002E5100" w:rsidRDefault="002E5100">
            <w:pPr>
              <w:jc w:val="center"/>
              <w:rPr>
                <w:rFonts w:ascii="Square721 BT" w:hAnsi="Square721 BT"/>
              </w:rPr>
            </w:pPr>
            <w:r>
              <w:rPr>
                <w:rFonts w:ascii="Square721 BT" w:hAnsi="Square721 BT"/>
              </w:rPr>
              <w:t>Acceptation de l’innovation par le personnel</w:t>
            </w:r>
          </w:p>
        </w:tc>
      </w:tr>
      <w:tr w:rsidR="002E5100">
        <w:trPr>
          <w:cantSplit/>
        </w:trPr>
        <w:tc>
          <w:tcPr>
            <w:tcW w:w="3070" w:type="dxa"/>
            <w:vMerge w:val="restart"/>
            <w:vAlign w:val="center"/>
          </w:tcPr>
          <w:p w:rsidR="002E5100" w:rsidRDefault="002E5100">
            <w:pPr>
              <w:jc w:val="center"/>
              <w:rPr>
                <w:rFonts w:ascii="Square721 BT" w:hAnsi="Square721 BT"/>
              </w:rPr>
            </w:pPr>
            <w:r>
              <w:rPr>
                <w:rFonts w:ascii="Square721 BT" w:hAnsi="Square721 BT"/>
              </w:rPr>
              <w:lastRenderedPageBreak/>
              <w:t>Liens externes</w:t>
            </w:r>
          </w:p>
        </w:tc>
        <w:tc>
          <w:tcPr>
            <w:tcW w:w="3071" w:type="dxa"/>
            <w:vAlign w:val="center"/>
          </w:tcPr>
          <w:p w:rsidR="002E5100" w:rsidRDefault="002E5100">
            <w:pPr>
              <w:jc w:val="center"/>
              <w:rPr>
                <w:rFonts w:ascii="Square721 BT" w:hAnsi="Square721 BT"/>
              </w:rPr>
            </w:pPr>
            <w:r>
              <w:rPr>
                <w:rFonts w:ascii="Square721 BT" w:hAnsi="Square721 BT"/>
              </w:rPr>
              <w:t>Qualité totale</w:t>
            </w:r>
          </w:p>
        </w:tc>
        <w:tc>
          <w:tcPr>
            <w:tcW w:w="3071" w:type="dxa"/>
            <w:vMerge w:val="restart"/>
            <w:vAlign w:val="center"/>
          </w:tcPr>
          <w:p w:rsidR="002E5100" w:rsidRDefault="002E5100">
            <w:pPr>
              <w:jc w:val="center"/>
              <w:rPr>
                <w:rFonts w:ascii="Square721 BT" w:hAnsi="Square721 BT"/>
              </w:rPr>
            </w:pPr>
            <w:r>
              <w:rPr>
                <w:rFonts w:ascii="Square721 BT" w:hAnsi="Square721 BT"/>
              </w:rPr>
              <w:t>Collaboration avec les fournisseurs et les distributeurs</w:t>
            </w:r>
          </w:p>
        </w:tc>
      </w:tr>
      <w:tr w:rsidR="002E5100">
        <w:trPr>
          <w:cantSplit/>
        </w:trPr>
        <w:tc>
          <w:tcPr>
            <w:tcW w:w="3070" w:type="dxa"/>
            <w:vMerge/>
            <w:vAlign w:val="center"/>
          </w:tcPr>
          <w:p w:rsidR="002E5100" w:rsidRDefault="002E5100">
            <w:pPr>
              <w:jc w:val="center"/>
              <w:rPr>
                <w:rFonts w:ascii="Square721 BT" w:hAnsi="Square721 BT"/>
              </w:rPr>
            </w:pPr>
          </w:p>
        </w:tc>
        <w:tc>
          <w:tcPr>
            <w:tcW w:w="3071" w:type="dxa"/>
            <w:vAlign w:val="center"/>
          </w:tcPr>
          <w:p w:rsidR="002E5100" w:rsidRDefault="002E5100">
            <w:pPr>
              <w:jc w:val="center"/>
              <w:rPr>
                <w:rFonts w:ascii="Square721 BT" w:hAnsi="Square721 BT"/>
              </w:rPr>
            </w:pPr>
            <w:r>
              <w:rPr>
                <w:rFonts w:ascii="Square721 BT" w:hAnsi="Square721 BT"/>
              </w:rPr>
              <w:t>Trade marketing</w:t>
            </w:r>
          </w:p>
        </w:tc>
        <w:tc>
          <w:tcPr>
            <w:tcW w:w="3071" w:type="dxa"/>
            <w:vMerge/>
            <w:vAlign w:val="center"/>
          </w:tcPr>
          <w:p w:rsidR="002E5100" w:rsidRDefault="002E5100">
            <w:pPr>
              <w:jc w:val="center"/>
              <w:rPr>
                <w:rFonts w:ascii="Square721 BT" w:hAnsi="Square721 BT"/>
              </w:rPr>
            </w:pPr>
          </w:p>
        </w:tc>
      </w:tr>
      <w:tr w:rsidR="002E5100">
        <w:trPr>
          <w:cantSplit/>
        </w:trPr>
        <w:tc>
          <w:tcPr>
            <w:tcW w:w="3070" w:type="dxa"/>
            <w:vMerge/>
            <w:vAlign w:val="center"/>
          </w:tcPr>
          <w:p w:rsidR="002E5100" w:rsidRDefault="002E5100">
            <w:pPr>
              <w:jc w:val="center"/>
              <w:rPr>
                <w:rFonts w:ascii="Square721 BT" w:hAnsi="Square721 BT"/>
              </w:rPr>
            </w:pPr>
          </w:p>
        </w:tc>
        <w:tc>
          <w:tcPr>
            <w:tcW w:w="3071" w:type="dxa"/>
            <w:vAlign w:val="center"/>
          </w:tcPr>
          <w:p w:rsidR="002E5100" w:rsidRDefault="002E5100">
            <w:pPr>
              <w:jc w:val="center"/>
              <w:rPr>
                <w:rFonts w:ascii="Square721 BT" w:hAnsi="Square721 BT"/>
              </w:rPr>
            </w:pPr>
            <w:r>
              <w:rPr>
                <w:rFonts w:ascii="Square721 BT" w:hAnsi="Square721 BT"/>
              </w:rPr>
              <w:t>Alliances stratégiques</w:t>
            </w:r>
          </w:p>
        </w:tc>
        <w:tc>
          <w:tcPr>
            <w:tcW w:w="3071" w:type="dxa"/>
            <w:vMerge/>
            <w:vAlign w:val="center"/>
          </w:tcPr>
          <w:p w:rsidR="002E5100" w:rsidRDefault="002E5100">
            <w:pPr>
              <w:jc w:val="center"/>
              <w:rPr>
                <w:rFonts w:ascii="Square721 BT" w:hAnsi="Square721 BT"/>
              </w:rPr>
            </w:pPr>
          </w:p>
        </w:tc>
      </w:tr>
    </w:tbl>
    <w:p w:rsidR="002E5100" w:rsidRDefault="002E5100">
      <w:pPr>
        <w:jc w:val="both"/>
        <w:rPr>
          <w:rFonts w:ascii="Square721 BT" w:hAnsi="Square721 BT"/>
        </w:rPr>
      </w:pPr>
    </w:p>
    <w:p w:rsidR="002E5100" w:rsidRDefault="002E5100">
      <w:pPr>
        <w:jc w:val="both"/>
        <w:rPr>
          <w:rFonts w:ascii="Square721 BT" w:hAnsi="Square721 BT"/>
          <w:b/>
          <w:color w:val="FF0000"/>
        </w:rPr>
      </w:pPr>
      <w:r>
        <w:rPr>
          <w:rFonts w:ascii="Square721 BT" w:hAnsi="Square721 BT"/>
          <w:b/>
          <w:color w:val="FF0000"/>
        </w:rPr>
        <w:t>Savoir tacite et savoir explicite :</w:t>
      </w:r>
    </w:p>
    <w:p w:rsidR="002E5100" w:rsidRDefault="002E5100">
      <w:pPr>
        <w:jc w:val="both"/>
        <w:rPr>
          <w:rFonts w:ascii="Square721 BT" w:hAnsi="Square721 BT"/>
        </w:rPr>
      </w:pPr>
      <w:r>
        <w:rPr>
          <w:rFonts w:ascii="Square721 BT" w:hAnsi="Square721 BT"/>
        </w:rPr>
        <w:t>Les connaissances objectives, codifiées, et transmissent par des moyens formels relèvent du savoir explicite. Le savoir tacite est personnel, contingent et difficile à formaliser et à communiquer. Il est donc difficile à imiter par les concurrents. Les organisations les plus innovantes sont celles qui arrivent à créer une spirale d’interactions entre le savoir tacite et le savoir explicite et cela via les 4 processus suivants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2E5100">
        <w:tc>
          <w:tcPr>
            <w:tcW w:w="3070" w:type="dxa"/>
            <w:vAlign w:val="center"/>
          </w:tcPr>
          <w:p w:rsidR="002E5100" w:rsidRDefault="002E5100">
            <w:pPr>
              <w:jc w:val="center"/>
              <w:rPr>
                <w:rFonts w:ascii="Square721 BT" w:hAnsi="Square721 BT"/>
              </w:rPr>
            </w:pPr>
          </w:p>
        </w:tc>
        <w:tc>
          <w:tcPr>
            <w:tcW w:w="3071" w:type="dxa"/>
            <w:vAlign w:val="center"/>
          </w:tcPr>
          <w:p w:rsidR="002E5100" w:rsidRDefault="002E5100">
            <w:pPr>
              <w:jc w:val="center"/>
              <w:rPr>
                <w:rFonts w:ascii="Square721 BT" w:hAnsi="Square721 BT"/>
                <w:b/>
              </w:rPr>
            </w:pPr>
            <w:r>
              <w:rPr>
                <w:rFonts w:ascii="Square721 BT" w:hAnsi="Square721 BT"/>
                <w:b/>
              </w:rPr>
              <w:t>Au savoir tacite</w:t>
            </w:r>
          </w:p>
        </w:tc>
        <w:tc>
          <w:tcPr>
            <w:tcW w:w="3071" w:type="dxa"/>
            <w:vAlign w:val="center"/>
          </w:tcPr>
          <w:p w:rsidR="002E5100" w:rsidRDefault="002E5100">
            <w:pPr>
              <w:jc w:val="center"/>
              <w:rPr>
                <w:rFonts w:ascii="Square721 BT" w:hAnsi="Square721 BT"/>
                <w:b/>
              </w:rPr>
            </w:pPr>
            <w:r>
              <w:rPr>
                <w:rFonts w:ascii="Square721 BT" w:hAnsi="Square721 BT"/>
                <w:b/>
              </w:rPr>
              <w:t>Au savoir explicite</w:t>
            </w:r>
          </w:p>
        </w:tc>
      </w:tr>
      <w:tr w:rsidR="002E5100">
        <w:tc>
          <w:tcPr>
            <w:tcW w:w="3070" w:type="dxa"/>
            <w:vAlign w:val="center"/>
          </w:tcPr>
          <w:p w:rsidR="002E5100" w:rsidRDefault="002E5100">
            <w:pPr>
              <w:jc w:val="center"/>
              <w:rPr>
                <w:rFonts w:ascii="Square721 BT" w:hAnsi="Square721 BT"/>
                <w:b/>
              </w:rPr>
            </w:pPr>
            <w:r>
              <w:rPr>
                <w:rFonts w:ascii="Square721 BT" w:hAnsi="Square721 BT"/>
                <w:b/>
              </w:rPr>
              <w:t>Du savoir tacite</w:t>
            </w:r>
          </w:p>
        </w:tc>
        <w:tc>
          <w:tcPr>
            <w:tcW w:w="3071" w:type="dxa"/>
            <w:vAlign w:val="center"/>
          </w:tcPr>
          <w:p w:rsidR="002E5100" w:rsidRDefault="002E5100">
            <w:pPr>
              <w:jc w:val="center"/>
              <w:rPr>
                <w:rFonts w:ascii="Square721 BT" w:hAnsi="Square721 BT"/>
              </w:rPr>
            </w:pPr>
            <w:r>
              <w:rPr>
                <w:rFonts w:ascii="Square721 BT" w:hAnsi="Square721 BT"/>
              </w:rPr>
              <w:t>Socialisation (partage du savoir)</w:t>
            </w:r>
          </w:p>
        </w:tc>
        <w:tc>
          <w:tcPr>
            <w:tcW w:w="3071" w:type="dxa"/>
            <w:vAlign w:val="center"/>
          </w:tcPr>
          <w:p w:rsidR="002E5100" w:rsidRDefault="002E5100">
            <w:pPr>
              <w:jc w:val="center"/>
              <w:rPr>
                <w:rFonts w:ascii="Square721 BT" w:hAnsi="Square721 BT"/>
              </w:rPr>
            </w:pPr>
            <w:r>
              <w:rPr>
                <w:rFonts w:ascii="Square721 BT" w:hAnsi="Square721 BT"/>
              </w:rPr>
              <w:t>Externalisation (conceptualisation du savoir)</w:t>
            </w:r>
          </w:p>
        </w:tc>
      </w:tr>
      <w:tr w:rsidR="002E5100">
        <w:tc>
          <w:tcPr>
            <w:tcW w:w="3070" w:type="dxa"/>
            <w:vAlign w:val="center"/>
          </w:tcPr>
          <w:p w:rsidR="002E5100" w:rsidRDefault="002E5100">
            <w:pPr>
              <w:jc w:val="center"/>
              <w:rPr>
                <w:rFonts w:ascii="Square721 BT" w:hAnsi="Square721 BT"/>
                <w:b/>
              </w:rPr>
            </w:pPr>
            <w:r>
              <w:rPr>
                <w:rFonts w:ascii="Square721 BT" w:hAnsi="Square721 BT"/>
                <w:b/>
              </w:rPr>
              <w:t>Du savoir explicite</w:t>
            </w:r>
          </w:p>
        </w:tc>
        <w:tc>
          <w:tcPr>
            <w:tcW w:w="3071" w:type="dxa"/>
            <w:vAlign w:val="center"/>
          </w:tcPr>
          <w:p w:rsidR="002E5100" w:rsidRDefault="002E5100">
            <w:pPr>
              <w:jc w:val="center"/>
              <w:rPr>
                <w:rFonts w:ascii="Square721 BT" w:hAnsi="Square721 BT"/>
              </w:rPr>
            </w:pPr>
            <w:r>
              <w:rPr>
                <w:rFonts w:ascii="Square721 BT" w:hAnsi="Square721 BT"/>
              </w:rPr>
              <w:t>Internalisation (opérationnalisation du savoir)</w:t>
            </w:r>
          </w:p>
        </w:tc>
        <w:tc>
          <w:tcPr>
            <w:tcW w:w="3071" w:type="dxa"/>
            <w:vAlign w:val="center"/>
          </w:tcPr>
          <w:p w:rsidR="002E5100" w:rsidRDefault="002E5100">
            <w:pPr>
              <w:jc w:val="center"/>
              <w:rPr>
                <w:rFonts w:ascii="Square721 BT" w:hAnsi="Square721 BT"/>
              </w:rPr>
            </w:pPr>
            <w:r>
              <w:rPr>
                <w:rFonts w:ascii="Square721 BT" w:hAnsi="Square721 BT"/>
              </w:rPr>
              <w:t>Combinaison (systématisation du savoir)</w:t>
            </w:r>
          </w:p>
        </w:tc>
      </w:tr>
    </w:tbl>
    <w:p w:rsidR="002E5100" w:rsidRDefault="002E5100">
      <w:pPr>
        <w:jc w:val="both"/>
        <w:rPr>
          <w:rFonts w:ascii="Square721 BT" w:hAnsi="Square721 BT"/>
          <w:b/>
        </w:rPr>
      </w:pPr>
      <w:r>
        <w:rPr>
          <w:rFonts w:ascii="Square721 BT" w:hAnsi="Square721 BT"/>
          <w:b/>
        </w:rPr>
        <w:t>-- Socialisation :</w:t>
      </w:r>
    </w:p>
    <w:p w:rsidR="002E5100" w:rsidRDefault="002E5100">
      <w:pPr>
        <w:jc w:val="both"/>
        <w:rPr>
          <w:rFonts w:ascii="Square721 BT" w:hAnsi="Square721 BT"/>
        </w:rPr>
      </w:pPr>
      <w:r>
        <w:rPr>
          <w:rFonts w:ascii="Square721 BT" w:hAnsi="Square721 BT"/>
        </w:rPr>
        <w:t>Il s’agit d’organiser le partage d’expérience entre les individus, ce qui leur permet d’acquérir le savoir tacite des autres sans recourir à un système formel. Le savoir se transmet par imprégnation permanente et non par l’existence de cours ou de conférence.</w:t>
      </w:r>
    </w:p>
    <w:p w:rsidR="002E5100" w:rsidRDefault="002E5100">
      <w:pPr>
        <w:jc w:val="both"/>
        <w:rPr>
          <w:rFonts w:ascii="Square721 BT" w:hAnsi="Square721 BT"/>
          <w:b/>
        </w:rPr>
      </w:pPr>
      <w:r>
        <w:rPr>
          <w:rFonts w:ascii="Square721 BT" w:hAnsi="Square721 BT"/>
          <w:b/>
        </w:rPr>
        <w:t>-- L’externalisation :</w:t>
      </w:r>
    </w:p>
    <w:p w:rsidR="002E5100" w:rsidRDefault="002E5100">
      <w:pPr>
        <w:jc w:val="both"/>
        <w:rPr>
          <w:rFonts w:ascii="Square721 BT" w:hAnsi="Square721 BT"/>
        </w:rPr>
      </w:pPr>
      <w:r>
        <w:rPr>
          <w:rFonts w:ascii="Square721 BT" w:hAnsi="Square721 BT"/>
        </w:rPr>
        <w:t>Il consiste à traduire le savoir tacite en concepts explicites.</w:t>
      </w:r>
    </w:p>
    <w:p w:rsidR="002E5100" w:rsidRDefault="002E5100">
      <w:pPr>
        <w:jc w:val="both"/>
        <w:rPr>
          <w:rFonts w:ascii="Square721 BT" w:hAnsi="Square721 BT"/>
          <w:b/>
        </w:rPr>
      </w:pPr>
      <w:r>
        <w:rPr>
          <w:rFonts w:ascii="Square721 BT" w:hAnsi="Square721 BT"/>
          <w:b/>
        </w:rPr>
        <w:t>-- La combinaison :</w:t>
      </w:r>
    </w:p>
    <w:p w:rsidR="002E5100" w:rsidRDefault="002E5100">
      <w:pPr>
        <w:jc w:val="both"/>
        <w:rPr>
          <w:rFonts w:ascii="Square721 BT" w:hAnsi="Square721 BT"/>
        </w:rPr>
      </w:pPr>
      <w:r>
        <w:rPr>
          <w:rFonts w:ascii="Square721 BT" w:hAnsi="Square721 BT"/>
        </w:rPr>
        <w:t>Il s’agit de rassembler l’ensemble des savoirs dans un système de connaissances.</w:t>
      </w:r>
    </w:p>
    <w:p w:rsidR="002E5100" w:rsidRDefault="002E5100">
      <w:pPr>
        <w:jc w:val="both"/>
        <w:rPr>
          <w:rFonts w:ascii="Square721 BT" w:hAnsi="Square721 BT"/>
          <w:b/>
        </w:rPr>
      </w:pPr>
      <w:r>
        <w:rPr>
          <w:rFonts w:ascii="Square721 BT" w:hAnsi="Square721 BT"/>
          <w:b/>
        </w:rPr>
        <w:t>-- L’internalisation :</w:t>
      </w:r>
    </w:p>
    <w:p w:rsidR="002E5100" w:rsidRDefault="002E5100">
      <w:pPr>
        <w:jc w:val="both"/>
        <w:rPr>
          <w:rFonts w:ascii="Square721 BT" w:hAnsi="Square721 BT"/>
        </w:rPr>
      </w:pPr>
      <w:r>
        <w:rPr>
          <w:rFonts w:ascii="Square721 BT" w:hAnsi="Square721 BT"/>
        </w:rPr>
        <w:t>Elle consiste à transformer le savoir explicite en savoir tacite et en routines organisationnelles.</w:t>
      </w:r>
    </w:p>
    <w:p w:rsidR="002E5100" w:rsidRDefault="002E5100">
      <w:pPr>
        <w:jc w:val="both"/>
        <w:rPr>
          <w:rFonts w:ascii="Square721 BT" w:hAnsi="Square721 BT"/>
          <w:b/>
          <w:color w:val="0000FF"/>
        </w:rPr>
      </w:pPr>
      <w:r>
        <w:rPr>
          <w:rFonts w:ascii="Square721 BT" w:hAnsi="Square721 BT"/>
          <w:b/>
          <w:color w:val="0000FF"/>
        </w:rPr>
        <w:t>L’analyse comparative et l’étalonnage :</w:t>
      </w:r>
    </w:p>
    <w:p w:rsidR="002E5100" w:rsidRDefault="002E5100">
      <w:pPr>
        <w:jc w:val="both"/>
        <w:rPr>
          <w:rFonts w:ascii="Square721 BT" w:hAnsi="Square721 BT"/>
          <w:b/>
          <w:color w:val="FF0000"/>
        </w:rPr>
      </w:pPr>
      <w:r>
        <w:rPr>
          <w:rFonts w:ascii="Square721 BT" w:hAnsi="Square721 BT"/>
          <w:b/>
          <w:color w:val="FF0000"/>
        </w:rPr>
        <w:t>L’analyse historique :</w:t>
      </w:r>
    </w:p>
    <w:p w:rsidR="002E5100" w:rsidRDefault="002E5100">
      <w:pPr>
        <w:jc w:val="both"/>
        <w:rPr>
          <w:rFonts w:ascii="Square721 BT" w:hAnsi="Square721 BT"/>
        </w:rPr>
      </w:pPr>
      <w:r>
        <w:rPr>
          <w:rFonts w:ascii="Square721 BT" w:hAnsi="Square721 BT"/>
        </w:rPr>
        <w:t>Elle étudie l’évolution du déploiement stratégique des ressources et de la performance de l’organisation au fil du temps afin d’identifier des changements significatifs. Cela se fait à travers l’analyse des rations.</w:t>
      </w:r>
    </w:p>
    <w:p w:rsidR="002E5100" w:rsidRDefault="002E5100">
      <w:pPr>
        <w:jc w:val="both"/>
        <w:rPr>
          <w:rFonts w:ascii="Square721 BT" w:hAnsi="Square721 BT"/>
          <w:b/>
          <w:color w:val="FF0000"/>
        </w:rPr>
      </w:pPr>
      <w:r>
        <w:rPr>
          <w:rFonts w:ascii="Square721 BT" w:hAnsi="Square721 BT"/>
          <w:b/>
          <w:color w:val="FF0000"/>
        </w:rPr>
        <w:t>La comparaison avec les normes sectorielles :</w:t>
      </w:r>
    </w:p>
    <w:p w:rsidR="002E5100" w:rsidRDefault="002E5100">
      <w:pPr>
        <w:jc w:val="both"/>
        <w:rPr>
          <w:rFonts w:ascii="Square721 BT" w:hAnsi="Square721 BT"/>
        </w:rPr>
      </w:pPr>
      <w:r>
        <w:rPr>
          <w:rFonts w:ascii="Square721 BT" w:hAnsi="Square721 BT"/>
        </w:rPr>
        <w:t>L’analyse des normes sectorielles compare la performance des organisations d’un secteur d’activité par rapport à un jeu d’indicateurs prédéfins.</w:t>
      </w:r>
    </w:p>
    <w:p w:rsidR="002E5100" w:rsidRDefault="002E5100">
      <w:pPr>
        <w:jc w:val="both"/>
        <w:rPr>
          <w:rFonts w:ascii="Square721 BT" w:hAnsi="Square721 BT"/>
          <w:b/>
          <w:color w:val="FF0000"/>
        </w:rPr>
      </w:pPr>
      <w:r>
        <w:rPr>
          <w:rFonts w:ascii="Square721 BT" w:hAnsi="Square721 BT"/>
          <w:b/>
          <w:color w:val="FF0000"/>
        </w:rPr>
        <w:t>L’étalonnage :</w:t>
      </w:r>
    </w:p>
    <w:p w:rsidR="002E5100" w:rsidRDefault="002E5100">
      <w:pPr>
        <w:jc w:val="both"/>
        <w:rPr>
          <w:rFonts w:ascii="Square721 BT" w:hAnsi="Square721 BT"/>
        </w:rPr>
      </w:pPr>
      <w:r>
        <w:rPr>
          <w:rFonts w:ascii="Square721 BT" w:hAnsi="Square721 BT"/>
        </w:rPr>
        <w:t>L’étalonnage ou Benchmarking consiste à comparer les compétences d’une organisation avec le meilleur niveau constaté, tous secteurs confondus.</w:t>
      </w:r>
    </w:p>
    <w:p w:rsidR="002E5100" w:rsidRDefault="002E5100">
      <w:pPr>
        <w:jc w:val="both"/>
        <w:rPr>
          <w:rFonts w:ascii="Square721 BT" w:hAnsi="Square721 BT"/>
          <w:b/>
          <w:color w:val="FF0000"/>
        </w:rPr>
      </w:pPr>
      <w:r>
        <w:rPr>
          <w:rFonts w:ascii="Square721 BT" w:hAnsi="Square721 BT"/>
          <w:b/>
          <w:color w:val="FF0000"/>
        </w:rPr>
        <w:t>Les analyses financières :</w:t>
      </w:r>
    </w:p>
    <w:p w:rsidR="002E5100" w:rsidRDefault="002E5100">
      <w:pPr>
        <w:jc w:val="both"/>
        <w:rPr>
          <w:rFonts w:ascii="Square721 BT" w:hAnsi="Square721 BT"/>
        </w:rPr>
      </w:pPr>
      <w:r>
        <w:rPr>
          <w:rFonts w:ascii="Square721 BT" w:hAnsi="Square721 BT"/>
        </w:rPr>
        <w:t>Elles permettent d’évaluer les compétences d’une organisation par le biais du calcul des ratios financiers.</w:t>
      </w:r>
    </w:p>
    <w:p w:rsidR="002E5100" w:rsidRDefault="002E5100">
      <w:pPr>
        <w:jc w:val="both"/>
        <w:rPr>
          <w:rFonts w:ascii="Square721 BT" w:hAnsi="Square721 BT"/>
          <w:b/>
          <w:color w:val="0000FF"/>
        </w:rPr>
      </w:pPr>
      <w:r>
        <w:rPr>
          <w:rFonts w:ascii="Square721 BT" w:hAnsi="Square721 BT"/>
          <w:b/>
          <w:color w:val="0000FF"/>
        </w:rPr>
        <w:t>L’équilibre du portefeuille d’activités :</w:t>
      </w:r>
    </w:p>
    <w:p w:rsidR="002E5100" w:rsidRDefault="002E5100">
      <w:pPr>
        <w:jc w:val="both"/>
        <w:rPr>
          <w:rFonts w:ascii="Square721 BT" w:hAnsi="Square721 BT"/>
        </w:rPr>
      </w:pPr>
      <w:r>
        <w:rPr>
          <w:rFonts w:ascii="Square721 BT" w:hAnsi="Square721 BT"/>
        </w:rPr>
        <w:t xml:space="preserve">La capacité stratégique d’une organisation dépend de l’équilibre général entre ses activités. L’analyse du portefeuille évalue l’équilibre des DAS d’une organisation (description de la gamme actuelle, sa robustesse…). Elle permet de justifier l’allocation de ressources entre les différents segments. </w:t>
      </w:r>
    </w:p>
    <w:p w:rsidR="002E5100" w:rsidRDefault="002E5100">
      <w:pPr>
        <w:jc w:val="both"/>
        <w:rPr>
          <w:rFonts w:ascii="Square721 BT" w:hAnsi="Square721 BT"/>
        </w:rPr>
      </w:pPr>
      <w:r>
        <w:rPr>
          <w:rFonts w:ascii="Square721 BT" w:hAnsi="Square721 BT"/>
        </w:rPr>
        <w:t>La matrice BCG est un modèle d’analyse du portefeuille :</w:t>
      </w:r>
    </w:p>
    <w:p w:rsidR="002E5100" w:rsidRDefault="002E5100">
      <w:pPr>
        <w:jc w:val="both"/>
        <w:rPr>
          <w:rFonts w:ascii="Square721 BT" w:hAnsi="Square721 B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2E5100">
        <w:tc>
          <w:tcPr>
            <w:tcW w:w="3070" w:type="dxa"/>
            <w:vAlign w:val="center"/>
          </w:tcPr>
          <w:p w:rsidR="002E5100" w:rsidRDefault="002E5100">
            <w:pPr>
              <w:jc w:val="center"/>
              <w:rPr>
                <w:rFonts w:ascii="Square721 BT" w:hAnsi="Square721 BT"/>
                <w:b/>
                <w:bCs/>
                <w:color w:val="FF00FF"/>
              </w:rPr>
            </w:pPr>
            <w:r>
              <w:rPr>
                <w:rFonts w:ascii="Square721 BT" w:hAnsi="Square721 BT"/>
                <w:b/>
                <w:bCs/>
                <w:color w:val="FF00FF"/>
              </w:rPr>
              <w:t>Matrice BCG</w:t>
            </w:r>
          </w:p>
        </w:tc>
        <w:tc>
          <w:tcPr>
            <w:tcW w:w="3071" w:type="dxa"/>
            <w:vAlign w:val="center"/>
          </w:tcPr>
          <w:p w:rsidR="002E5100" w:rsidRDefault="002E5100">
            <w:pPr>
              <w:jc w:val="center"/>
              <w:rPr>
                <w:rFonts w:ascii="Square721 BT" w:hAnsi="Square721 BT"/>
                <w:b/>
              </w:rPr>
            </w:pPr>
            <w:r>
              <w:rPr>
                <w:rFonts w:ascii="Square721 BT" w:hAnsi="Square721 BT"/>
                <w:b/>
              </w:rPr>
              <w:t>Part de marché élevée</w:t>
            </w:r>
          </w:p>
        </w:tc>
        <w:tc>
          <w:tcPr>
            <w:tcW w:w="3071" w:type="dxa"/>
            <w:vAlign w:val="center"/>
          </w:tcPr>
          <w:p w:rsidR="002E5100" w:rsidRDefault="002E5100">
            <w:pPr>
              <w:jc w:val="center"/>
              <w:rPr>
                <w:rFonts w:ascii="Square721 BT" w:hAnsi="Square721 BT"/>
                <w:b/>
              </w:rPr>
            </w:pPr>
            <w:r>
              <w:rPr>
                <w:rFonts w:ascii="Square721 BT" w:hAnsi="Square721 BT"/>
                <w:b/>
              </w:rPr>
              <w:t>Part de marché faible</w:t>
            </w:r>
          </w:p>
        </w:tc>
      </w:tr>
      <w:tr w:rsidR="002E5100">
        <w:tc>
          <w:tcPr>
            <w:tcW w:w="3070" w:type="dxa"/>
            <w:vAlign w:val="center"/>
          </w:tcPr>
          <w:p w:rsidR="002E5100" w:rsidRDefault="002E5100">
            <w:pPr>
              <w:jc w:val="center"/>
              <w:rPr>
                <w:rFonts w:ascii="Square721 BT" w:hAnsi="Square721 BT"/>
                <w:b/>
              </w:rPr>
            </w:pPr>
            <w:r>
              <w:rPr>
                <w:rFonts w:ascii="Square721 BT" w:hAnsi="Square721 BT"/>
                <w:b/>
              </w:rPr>
              <w:t>Croissance du marché élevée</w:t>
            </w:r>
          </w:p>
        </w:tc>
        <w:tc>
          <w:tcPr>
            <w:tcW w:w="3071" w:type="dxa"/>
            <w:vAlign w:val="center"/>
          </w:tcPr>
          <w:p w:rsidR="002E5100" w:rsidRDefault="002E5100">
            <w:pPr>
              <w:jc w:val="center"/>
              <w:rPr>
                <w:rFonts w:ascii="Square721 BT" w:hAnsi="Square721 BT"/>
              </w:rPr>
            </w:pPr>
            <w:r>
              <w:rPr>
                <w:rFonts w:ascii="Square721 BT" w:hAnsi="Square721 BT"/>
              </w:rPr>
              <w:t>Etoiles</w:t>
            </w:r>
          </w:p>
        </w:tc>
        <w:tc>
          <w:tcPr>
            <w:tcW w:w="3071" w:type="dxa"/>
            <w:vAlign w:val="center"/>
          </w:tcPr>
          <w:p w:rsidR="002E5100" w:rsidRDefault="002E5100">
            <w:pPr>
              <w:jc w:val="center"/>
              <w:rPr>
                <w:rFonts w:ascii="Square721 BT" w:hAnsi="Square721 BT"/>
              </w:rPr>
            </w:pPr>
            <w:r>
              <w:rPr>
                <w:rFonts w:ascii="Square721 BT" w:hAnsi="Square721 BT"/>
              </w:rPr>
              <w:t>Dilemmes</w:t>
            </w:r>
          </w:p>
        </w:tc>
      </w:tr>
      <w:tr w:rsidR="002E5100">
        <w:tc>
          <w:tcPr>
            <w:tcW w:w="3070" w:type="dxa"/>
            <w:vAlign w:val="center"/>
          </w:tcPr>
          <w:p w:rsidR="002E5100" w:rsidRDefault="002E5100">
            <w:pPr>
              <w:jc w:val="center"/>
              <w:rPr>
                <w:rFonts w:ascii="Square721 BT" w:hAnsi="Square721 BT"/>
                <w:b/>
              </w:rPr>
            </w:pPr>
            <w:r>
              <w:rPr>
                <w:rFonts w:ascii="Square721 BT" w:hAnsi="Square721 BT"/>
                <w:b/>
              </w:rPr>
              <w:t>Croissance du marché faible</w:t>
            </w:r>
          </w:p>
        </w:tc>
        <w:tc>
          <w:tcPr>
            <w:tcW w:w="3071" w:type="dxa"/>
            <w:vAlign w:val="center"/>
          </w:tcPr>
          <w:p w:rsidR="002E5100" w:rsidRDefault="002E5100">
            <w:pPr>
              <w:jc w:val="center"/>
              <w:rPr>
                <w:rFonts w:ascii="Square721 BT" w:hAnsi="Square721 BT"/>
              </w:rPr>
            </w:pPr>
            <w:r>
              <w:rPr>
                <w:rFonts w:ascii="Square721 BT" w:hAnsi="Square721 BT"/>
              </w:rPr>
              <w:t>Vaches à lait</w:t>
            </w:r>
          </w:p>
        </w:tc>
        <w:tc>
          <w:tcPr>
            <w:tcW w:w="3071" w:type="dxa"/>
            <w:vAlign w:val="center"/>
          </w:tcPr>
          <w:p w:rsidR="002E5100" w:rsidRDefault="002E5100">
            <w:pPr>
              <w:jc w:val="center"/>
              <w:rPr>
                <w:rFonts w:ascii="Square721 BT" w:hAnsi="Square721 BT"/>
              </w:rPr>
            </w:pPr>
            <w:r>
              <w:rPr>
                <w:rFonts w:ascii="Square721 BT" w:hAnsi="Square721 BT"/>
              </w:rPr>
              <w:t>Poids morts</w:t>
            </w:r>
          </w:p>
        </w:tc>
      </w:tr>
    </w:tbl>
    <w:p w:rsidR="002E5100" w:rsidRDefault="002E5100">
      <w:pPr>
        <w:jc w:val="both"/>
        <w:rPr>
          <w:rFonts w:ascii="Square721 BT" w:hAnsi="Square721 BT"/>
        </w:rPr>
      </w:pPr>
      <w:r>
        <w:rPr>
          <w:rFonts w:ascii="Square721 BT" w:hAnsi="Square721 BT"/>
        </w:rPr>
        <w:t xml:space="preserve"> </w:t>
      </w:r>
    </w:p>
    <w:p w:rsidR="002E5100" w:rsidRDefault="002E5100">
      <w:pPr>
        <w:jc w:val="both"/>
        <w:rPr>
          <w:rFonts w:ascii="Square721 BT" w:hAnsi="Square721 BT"/>
          <w:b/>
        </w:rPr>
      </w:pPr>
      <w:r>
        <w:rPr>
          <w:rFonts w:ascii="Square721 BT" w:hAnsi="Square721 BT"/>
          <w:b/>
        </w:rPr>
        <w:t xml:space="preserve">-- Etoile :    </w:t>
      </w:r>
    </w:p>
    <w:p w:rsidR="002E5100" w:rsidRDefault="002E5100">
      <w:pPr>
        <w:jc w:val="both"/>
        <w:rPr>
          <w:rFonts w:ascii="Square721 BT" w:hAnsi="Square721 BT"/>
        </w:rPr>
      </w:pPr>
      <w:r>
        <w:rPr>
          <w:rFonts w:ascii="Square721 BT" w:hAnsi="Square721 BT"/>
        </w:rPr>
        <w:t>Une étoile est un DAS leader sur un marché en croissance. Il faut investir lourdement pour obtenir et conserver cette position.</w:t>
      </w:r>
    </w:p>
    <w:p w:rsidR="002E5100" w:rsidRDefault="002E5100">
      <w:pPr>
        <w:jc w:val="both"/>
        <w:rPr>
          <w:rFonts w:ascii="Square721 BT" w:hAnsi="Square721 BT"/>
          <w:b/>
        </w:rPr>
      </w:pPr>
      <w:r>
        <w:rPr>
          <w:rFonts w:ascii="Square721 BT" w:hAnsi="Square721 BT"/>
          <w:b/>
        </w:rPr>
        <w:t>-- Un dilemme :</w:t>
      </w:r>
    </w:p>
    <w:p w:rsidR="002E5100" w:rsidRDefault="002E5100">
      <w:pPr>
        <w:jc w:val="both"/>
        <w:rPr>
          <w:rFonts w:ascii="Square721 BT" w:hAnsi="Square721 BT"/>
        </w:rPr>
      </w:pPr>
      <w:r>
        <w:rPr>
          <w:rFonts w:ascii="Square721 BT" w:hAnsi="Square721 BT"/>
        </w:rPr>
        <w:t>C’est un DAS suiveur sur un marché en croissance. On cherche à trop investir afin d’obtenir une étoile, mais ce n’est pas sûr. C’est risqué.</w:t>
      </w:r>
    </w:p>
    <w:p w:rsidR="002E5100" w:rsidRDefault="002E5100">
      <w:pPr>
        <w:jc w:val="both"/>
        <w:rPr>
          <w:rFonts w:ascii="Square721 BT" w:hAnsi="Square721 BT"/>
        </w:rPr>
      </w:pPr>
    </w:p>
    <w:p w:rsidR="002E5100" w:rsidRDefault="002E5100">
      <w:pPr>
        <w:jc w:val="both"/>
        <w:rPr>
          <w:rFonts w:ascii="Square721 BT" w:hAnsi="Square721 BT"/>
          <w:b/>
        </w:rPr>
      </w:pPr>
      <w:r>
        <w:rPr>
          <w:rFonts w:ascii="Square721 BT" w:hAnsi="Square721 BT"/>
          <w:b/>
        </w:rPr>
        <w:t>-- Une vache à lait :</w:t>
      </w:r>
    </w:p>
    <w:p w:rsidR="002E5100" w:rsidRDefault="002E5100">
      <w:pPr>
        <w:jc w:val="both"/>
        <w:rPr>
          <w:rFonts w:ascii="Square721 BT" w:hAnsi="Square721 BT"/>
        </w:rPr>
      </w:pPr>
      <w:r>
        <w:rPr>
          <w:rFonts w:ascii="Square721 BT" w:hAnsi="Square721 BT"/>
        </w:rPr>
        <w:t>C’est un DAS leader sur un marché mature. La croissance est faible, les conditions du marché sont stables et les investissements sont limités. Les volumes supérieurs à ceux de la concurrence permettent de diminuer les coûts et réaliser plus de profits. Les vaches à lait servent à financer les dilemmes.</w:t>
      </w:r>
    </w:p>
    <w:p w:rsidR="002E5100" w:rsidRDefault="002E5100">
      <w:pPr>
        <w:jc w:val="both"/>
        <w:rPr>
          <w:rFonts w:ascii="Square721 BT" w:hAnsi="Square721 BT"/>
          <w:b/>
        </w:rPr>
      </w:pPr>
      <w:r>
        <w:rPr>
          <w:rFonts w:ascii="Square721 BT" w:hAnsi="Square721 BT"/>
          <w:b/>
        </w:rPr>
        <w:t>-- Un poids mort :</w:t>
      </w:r>
    </w:p>
    <w:p w:rsidR="002E5100" w:rsidRDefault="002E5100">
      <w:pPr>
        <w:jc w:val="both"/>
        <w:rPr>
          <w:rFonts w:ascii="Square721 BT" w:hAnsi="Square721 BT"/>
        </w:rPr>
      </w:pPr>
      <w:r>
        <w:rPr>
          <w:rFonts w:ascii="Square721 BT" w:hAnsi="Square721 BT"/>
        </w:rPr>
        <w:t xml:space="preserve">C’est un DAS suiveur sur un marché statique ou en déclin. </w:t>
      </w:r>
    </w:p>
    <w:p w:rsidR="002E5100" w:rsidRDefault="002E5100">
      <w:pPr>
        <w:jc w:val="both"/>
        <w:rPr>
          <w:rFonts w:ascii="Square721 BT" w:hAnsi="Square721 BT"/>
        </w:rPr>
      </w:pPr>
      <w:r>
        <w:rPr>
          <w:rFonts w:ascii="Square721 BT" w:hAnsi="Square721 BT"/>
        </w:rPr>
        <w:t>La matrice BCG n’est pertinente que dans les industries où l’effet d’expérience est important, car elle suppose qu’il y a une corrélation positive entre l’augmentation de la part de marché et l’augmentation du profit.</w:t>
      </w:r>
    </w:p>
    <w:p w:rsidR="002E5100" w:rsidRDefault="002E5100">
      <w:pPr>
        <w:jc w:val="both"/>
        <w:rPr>
          <w:rFonts w:ascii="Square721 BT" w:hAnsi="Square721 BT"/>
          <w:b/>
          <w:color w:val="0000FF"/>
        </w:rPr>
      </w:pPr>
      <w:r>
        <w:rPr>
          <w:rFonts w:ascii="Square721 BT" w:hAnsi="Square721 BT"/>
          <w:b/>
          <w:color w:val="0000FF"/>
        </w:rPr>
        <w:t>La synthèse des points essentiels :</w:t>
      </w:r>
    </w:p>
    <w:p w:rsidR="002E5100" w:rsidRDefault="002E5100">
      <w:pPr>
        <w:jc w:val="both"/>
        <w:rPr>
          <w:rFonts w:ascii="Square721 BT" w:hAnsi="Square721 BT"/>
          <w:b/>
          <w:color w:val="FF0000"/>
        </w:rPr>
      </w:pPr>
      <w:r>
        <w:rPr>
          <w:rFonts w:ascii="Square721 BT" w:hAnsi="Square721 BT"/>
          <w:b/>
          <w:color w:val="FF0000"/>
        </w:rPr>
        <w:t>Les facteurs clés de succès :</w:t>
      </w:r>
    </w:p>
    <w:p w:rsidR="002E5100" w:rsidRDefault="002E5100">
      <w:pPr>
        <w:jc w:val="both"/>
        <w:rPr>
          <w:rFonts w:ascii="Square721 BT" w:hAnsi="Square721 BT"/>
        </w:rPr>
      </w:pPr>
      <w:r>
        <w:rPr>
          <w:rFonts w:ascii="Square721 BT" w:hAnsi="Square721 BT"/>
        </w:rPr>
        <w:t>Ce sont les éléments stratégiques que l’organisation doit maîtriser afin de surpasser la concurrence. Il s’agit de déterminer les compétences nécessaires en fonction de la stratégie retenue.</w:t>
      </w:r>
    </w:p>
    <w:p w:rsidR="002E5100" w:rsidRDefault="002E5100">
      <w:pPr>
        <w:jc w:val="both"/>
        <w:rPr>
          <w:rFonts w:ascii="Square721 BT" w:hAnsi="Square721 BT"/>
          <w:b/>
          <w:color w:val="FF0000"/>
        </w:rPr>
      </w:pPr>
      <w:r>
        <w:rPr>
          <w:rFonts w:ascii="Square721 BT" w:hAnsi="Square721 BT"/>
          <w:b/>
          <w:color w:val="FF0000"/>
        </w:rPr>
        <w:t>L’analyse SWOT :</w:t>
      </w:r>
    </w:p>
    <w:p w:rsidR="002E5100" w:rsidRDefault="002E5100">
      <w:pPr>
        <w:jc w:val="both"/>
        <w:rPr>
          <w:rFonts w:ascii="Square721 BT" w:hAnsi="Square721 BT"/>
        </w:rPr>
      </w:pPr>
      <w:r>
        <w:rPr>
          <w:rFonts w:ascii="Square721 BT" w:hAnsi="Square721 BT"/>
        </w:rPr>
        <w:t>Elle résume les conclusions essentielles de l’analyse de l’environnement et de la capacité stratégique d’une organisation. SWOT est l’abréviation de Strenghts, Weaknesses, Opportunities, Threats, soit forces, faiblesses, opportunités et menaces.</w:t>
      </w:r>
    </w:p>
    <w:p w:rsidR="002E5100" w:rsidRDefault="002E5100">
      <w:pPr>
        <w:jc w:val="both"/>
        <w:rPr>
          <w:rFonts w:ascii="Square721 BT" w:hAnsi="Square721 BT"/>
        </w:rPr>
      </w:pPr>
      <w:r>
        <w:rPr>
          <w:rFonts w:ascii="Square721 BT" w:hAnsi="Square721 BT"/>
        </w:rPr>
        <w:t>L’analyse SWOT consiste à déterminer si la combinaison des forces et faiblesses de l’organisation peuvent faire face aux évolutions de l’environnement dans le cas d’une stratégie déduite, ou s’il est possible d’identifier ou de créer de nouvelles opportunités grâce aux compétences fondamentales et aux ressources uniques de l’organisation dans le cas d’une stratégie construite.</w:t>
      </w:r>
    </w:p>
    <w:p w:rsidR="002E5100" w:rsidRDefault="002E5100">
      <w:pPr>
        <w:jc w:val="both"/>
        <w:rPr>
          <w:rFonts w:ascii="Square721 BT" w:hAnsi="Square721 BT"/>
        </w:rPr>
      </w:pPr>
      <w:r>
        <w:rPr>
          <w:rFonts w:ascii="Square721 BT" w:hAnsi="Square721 BT"/>
        </w:rPr>
        <w:t>Il s’agit de faire une adéquation entre la capacité stratégique de l’organisation et les facteurs clés de succès.</w:t>
      </w: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widowControl w:val="0"/>
        <w:shd w:val="clear" w:color="auto" w:fill="C0C0C0"/>
        <w:autoSpaceDE w:val="0"/>
        <w:autoSpaceDN w:val="0"/>
        <w:adjustRightInd w:val="0"/>
        <w:jc w:val="center"/>
        <w:rPr>
          <w:rFonts w:ascii="Square721 BT" w:hAnsi="Square721 BT"/>
        </w:rPr>
      </w:pPr>
      <w:r>
        <w:rPr>
          <w:rFonts w:ascii="Square721 BT" w:hAnsi="Square721 BT" w:cs="Square721 BT"/>
          <w:b/>
          <w:bCs/>
          <w:color w:val="800000"/>
          <w:sz w:val="28"/>
          <w:szCs w:val="28"/>
        </w:rPr>
        <w:t>5/ Les buts et responsabilités d’une organisation</w:t>
      </w:r>
      <w:r>
        <w:rPr>
          <w:rFonts w:ascii="Square721 BT" w:hAnsi="Square721 BT"/>
        </w:rPr>
        <w:t xml:space="preserve">    </w:t>
      </w:r>
    </w:p>
    <w:p w:rsidR="002E5100" w:rsidRDefault="002E5100">
      <w:pPr>
        <w:jc w:val="both"/>
        <w:rPr>
          <w:rFonts w:ascii="Square721 BT" w:hAnsi="Square721 BT"/>
        </w:rPr>
      </w:pPr>
      <w:r>
        <w:rPr>
          <w:rFonts w:ascii="Square721 BT" w:hAnsi="Square721 BT"/>
        </w:rPr>
        <w:t xml:space="preserve">     </w:t>
      </w:r>
    </w:p>
    <w:p w:rsidR="002E5100" w:rsidRDefault="002E5100">
      <w:pPr>
        <w:jc w:val="both"/>
        <w:rPr>
          <w:rFonts w:ascii="Square721 BT" w:hAnsi="Square721 BT"/>
        </w:rPr>
      </w:pPr>
      <w:r>
        <w:rPr>
          <w:rFonts w:ascii="Square721 BT" w:hAnsi="Square721 BT"/>
        </w:rPr>
        <w:t>Schéma page 230</w:t>
      </w:r>
    </w:p>
    <w:p w:rsidR="002E5100" w:rsidRDefault="002E5100">
      <w:pPr>
        <w:jc w:val="both"/>
        <w:rPr>
          <w:rFonts w:ascii="Square721 BT" w:hAnsi="Square721 BT"/>
          <w:b/>
          <w:color w:val="0000FF"/>
        </w:rPr>
      </w:pPr>
      <w:r>
        <w:rPr>
          <w:rFonts w:ascii="Square721 BT" w:hAnsi="Square721 BT"/>
          <w:b/>
          <w:color w:val="0000FF"/>
        </w:rPr>
        <w:t>Le gouvernement d’entreprise</w:t>
      </w:r>
    </w:p>
    <w:p w:rsidR="002E5100" w:rsidRDefault="002E5100">
      <w:pPr>
        <w:jc w:val="both"/>
        <w:rPr>
          <w:rFonts w:ascii="Square721 BT" w:hAnsi="Square721 BT"/>
        </w:rPr>
      </w:pPr>
      <w:r>
        <w:rPr>
          <w:rFonts w:ascii="Square721 BT" w:hAnsi="Square721 BT"/>
        </w:rPr>
        <w:t>Le gouvernement d’entreprise désigne l’ensemble des pratiques, des structures et des procédures qui spécifient le partage du pouvoir, la répartition des responsabilités et les modes de contrôle entre les différentes parties prenantes d’une organisation.</w:t>
      </w:r>
    </w:p>
    <w:p w:rsidR="002E5100" w:rsidRDefault="002E5100">
      <w:pPr>
        <w:jc w:val="both"/>
        <w:rPr>
          <w:rFonts w:ascii="Square721 BT" w:hAnsi="Square721 BT"/>
        </w:rPr>
      </w:pPr>
      <w:r>
        <w:rPr>
          <w:rFonts w:ascii="Square721 BT" w:hAnsi="Square721 BT"/>
        </w:rPr>
        <w:t>La structure de gouvernement établit quels intérêts l’organisation devrait servir et comment ses objectifs et ses priorités devraient être choisis.</w:t>
      </w:r>
    </w:p>
    <w:p w:rsidR="002E5100" w:rsidRDefault="002E5100">
      <w:pPr>
        <w:jc w:val="both"/>
        <w:rPr>
          <w:rFonts w:ascii="Square721 BT" w:hAnsi="Square721 BT"/>
          <w:b/>
          <w:color w:val="FF0000"/>
        </w:rPr>
      </w:pPr>
      <w:r>
        <w:rPr>
          <w:rFonts w:ascii="Square721 BT" w:hAnsi="Square721 BT"/>
          <w:b/>
          <w:color w:val="FF0000"/>
        </w:rPr>
        <w:t>La chaîne de gouvernement</w:t>
      </w:r>
    </w:p>
    <w:p w:rsidR="002E5100" w:rsidRDefault="002E5100">
      <w:pPr>
        <w:jc w:val="both"/>
        <w:rPr>
          <w:rFonts w:ascii="Square721 BT" w:hAnsi="Square721 BT"/>
        </w:rPr>
      </w:pPr>
      <w:r>
        <w:rPr>
          <w:rFonts w:ascii="Square721 BT" w:hAnsi="Square721 BT"/>
        </w:rPr>
        <w:t>Il est devenu nécessaire de séparer la possession de la gestion des organisations, d’où l’existence d’une hiérarchie ou une chaîne de gouvernement. Cette dernière identifie tous les groupes d’intérêt qui ont une influence légitime sur les buts de l’organisation. Il est lieu d’indiquer que des conflits d’intérêts peuvent émerger entre les parties prenantes et les managers. Schéma page 233</w:t>
      </w:r>
    </w:p>
    <w:p w:rsidR="002E5100" w:rsidRDefault="002E5100">
      <w:pPr>
        <w:jc w:val="both"/>
        <w:rPr>
          <w:rFonts w:ascii="Square721 BT" w:hAnsi="Square721 BT"/>
          <w:b/>
          <w:color w:val="FF0000"/>
        </w:rPr>
      </w:pPr>
      <w:r>
        <w:rPr>
          <w:rFonts w:ascii="Square721 BT" w:hAnsi="Square721 BT"/>
          <w:b/>
          <w:color w:val="FF0000"/>
        </w:rPr>
        <w:t>Les actionnaires et le rôle des instances de gouvernement d’entreprise</w:t>
      </w:r>
    </w:p>
    <w:p w:rsidR="002E5100" w:rsidRDefault="002E5100">
      <w:pPr>
        <w:jc w:val="both"/>
        <w:rPr>
          <w:rFonts w:ascii="Square721 BT" w:hAnsi="Square721 BT"/>
        </w:rPr>
      </w:pPr>
      <w:r>
        <w:rPr>
          <w:rFonts w:ascii="Square721 BT" w:hAnsi="Square721 BT"/>
        </w:rPr>
        <w:t>La responsabilité essentielle des instances de gouvernement d’entreprise est de garantir que l’organisation répond effectivement aux demandes et aux objectifs des propriétaires. C’est le conseil d’administration qui agit au nom des actionnaires.</w:t>
      </w:r>
    </w:p>
    <w:p w:rsidR="002E5100" w:rsidRDefault="002E5100">
      <w:pPr>
        <w:jc w:val="both"/>
        <w:rPr>
          <w:rFonts w:ascii="Square721 BT" w:hAnsi="Square721 BT"/>
        </w:rPr>
      </w:pPr>
      <w:r>
        <w:rPr>
          <w:rFonts w:ascii="Square721 BT" w:hAnsi="Square721 BT"/>
        </w:rPr>
        <w:t>On distingue des entreprises à conseil d’administration et d’autres à conseil de surveillance et à directoire.</w:t>
      </w:r>
    </w:p>
    <w:p w:rsidR="002E5100" w:rsidRDefault="002E5100">
      <w:pPr>
        <w:jc w:val="both"/>
        <w:rPr>
          <w:rFonts w:ascii="Square721 BT" w:hAnsi="Square721 BT"/>
          <w:b/>
          <w:color w:val="FF0000"/>
        </w:rPr>
      </w:pPr>
      <w:r>
        <w:rPr>
          <w:rFonts w:ascii="Square721 BT" w:hAnsi="Square721 BT"/>
          <w:b/>
          <w:color w:val="FF0000"/>
        </w:rPr>
        <w:t>Les droits des créanciers et des prêteurs</w:t>
      </w:r>
    </w:p>
    <w:p w:rsidR="002E5100" w:rsidRDefault="002E5100">
      <w:pPr>
        <w:jc w:val="both"/>
        <w:rPr>
          <w:rFonts w:ascii="Square721 BT" w:hAnsi="Square721 BT"/>
        </w:rPr>
      </w:pPr>
      <w:r>
        <w:rPr>
          <w:rFonts w:ascii="Square721 BT" w:hAnsi="Square721 BT"/>
        </w:rPr>
        <w:t>La politique de financement d’une entreprise dépend diffère d’un pays à l’autre. Dans les pays anglo-saxons, le financement à long terme s’effectue par en premier par augmentation du capital et par des recours au marchés boursiers. Au Japon, les banques détiennent une partie du capital de l’entreprise et elles peuvent faire partie du même groupe qu’elle. Les entreprises se financent au travers des banques qu’auprès des marchés.</w:t>
      </w:r>
    </w:p>
    <w:p w:rsidR="002E5100" w:rsidRDefault="002E5100">
      <w:pPr>
        <w:jc w:val="both"/>
        <w:rPr>
          <w:rFonts w:ascii="Square721 BT" w:hAnsi="Square721 BT"/>
          <w:b/>
          <w:color w:val="FF0000"/>
        </w:rPr>
      </w:pPr>
      <w:r>
        <w:rPr>
          <w:rFonts w:ascii="Square721 BT" w:hAnsi="Square721 BT"/>
          <w:b/>
          <w:color w:val="FF0000"/>
        </w:rPr>
        <w:t>Les relations avec les clients et les usagers</w:t>
      </w:r>
    </w:p>
    <w:p w:rsidR="002E5100" w:rsidRDefault="002E5100">
      <w:pPr>
        <w:jc w:val="both"/>
        <w:rPr>
          <w:rFonts w:ascii="Square721 BT" w:hAnsi="Square721 BT"/>
        </w:rPr>
      </w:pPr>
      <w:r>
        <w:rPr>
          <w:rFonts w:ascii="Square721 BT" w:hAnsi="Square721 BT"/>
        </w:rPr>
        <w:t>Fini le temps où c’était le consommateur qui vérifiait la qualité de produits qu’il achète lui-même. De nos jours, plusieurs lois visant à protéger les intérêts des acheteurs ont été promulguées, et diverses instances de surveillance ont été créées pour ce même objectif, choses que l’organisation doit prendre en compte lors de l’élaboration de sa stratégie.</w:t>
      </w:r>
    </w:p>
    <w:p w:rsidR="002E5100" w:rsidRDefault="002E5100">
      <w:pPr>
        <w:jc w:val="both"/>
        <w:rPr>
          <w:rFonts w:ascii="Square721 BT" w:hAnsi="Square721 BT"/>
          <w:b/>
          <w:color w:val="FF0000"/>
        </w:rPr>
      </w:pPr>
      <w:r>
        <w:rPr>
          <w:rFonts w:ascii="Square721 BT" w:hAnsi="Square721 BT"/>
          <w:b/>
          <w:color w:val="FF0000"/>
        </w:rPr>
        <w:t>Les changements de propriétaires : fusions et OPA</w:t>
      </w:r>
    </w:p>
    <w:p w:rsidR="002E5100" w:rsidRDefault="002E5100">
      <w:pPr>
        <w:jc w:val="both"/>
        <w:rPr>
          <w:rFonts w:ascii="Square721 BT" w:hAnsi="Square721 BT"/>
        </w:rPr>
      </w:pPr>
      <w:r>
        <w:rPr>
          <w:rFonts w:ascii="Square721 BT" w:hAnsi="Square721 BT"/>
        </w:rPr>
        <w:t>Dans les pays anglo-saxons, le fait que les managers soient exposés à la menace d’OPA qui pourraient leur faire perdre leur poste est considéré comme un moyen naturel permettant d’assurer la bonne performance de l’organisation. En Allemagne, cette performance doit être avant tout contrôlée par des mécanismes institutionnels (possession d’une partie du capital par les banques, l’existence d’un directoire et d’un conseil de surveillance).</w:t>
      </w: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b/>
          <w:color w:val="FF0000"/>
        </w:rPr>
      </w:pPr>
      <w:r>
        <w:rPr>
          <w:rFonts w:ascii="Square721 BT" w:hAnsi="Square721 BT"/>
          <w:b/>
          <w:color w:val="FF0000"/>
        </w:rPr>
        <w:t>La diffusion de l’information</w:t>
      </w:r>
    </w:p>
    <w:p w:rsidR="002E5100" w:rsidRDefault="002E5100">
      <w:pPr>
        <w:jc w:val="both"/>
        <w:rPr>
          <w:rFonts w:ascii="Square721 BT" w:hAnsi="Square721 BT"/>
        </w:rPr>
      </w:pPr>
      <w:r>
        <w:rPr>
          <w:rFonts w:ascii="Square721 BT" w:hAnsi="Square721 BT"/>
        </w:rPr>
        <w:t>Etant donné que l’information est une source clé de pouvoir, le gouvernement d’entreprise essaye d’établir une structure et des pratiques qui permettent la bonne diffusion des informations entre les parties prenantes tout en respectant la confidentialité de certaines informations.</w:t>
      </w:r>
    </w:p>
    <w:p w:rsidR="002E5100" w:rsidRDefault="002E5100">
      <w:pPr>
        <w:jc w:val="both"/>
        <w:rPr>
          <w:rFonts w:ascii="Square721 BT" w:hAnsi="Square721 BT"/>
          <w:b/>
          <w:color w:val="FF0000"/>
        </w:rPr>
      </w:pPr>
      <w:r>
        <w:rPr>
          <w:rFonts w:ascii="Square721 BT" w:hAnsi="Square721 BT"/>
          <w:b/>
          <w:color w:val="FF0000"/>
        </w:rPr>
        <w:t>Les objectifs contradictoires</w:t>
      </w:r>
    </w:p>
    <w:p w:rsidR="002E5100" w:rsidRDefault="002E5100">
      <w:pPr>
        <w:jc w:val="both"/>
        <w:rPr>
          <w:rFonts w:ascii="Square721 BT" w:hAnsi="Square721 BT"/>
        </w:rPr>
      </w:pPr>
      <w:r>
        <w:rPr>
          <w:rFonts w:ascii="Square721 BT" w:hAnsi="Square721 BT"/>
        </w:rPr>
        <w:t>Puisque les attentes et les intérêts des parties prenantes sont différents, des conflits émergent, et dans la plupart des cas, il est nécessaire d’obtenir des compromis entre des objectifs contradictoires : croissance ou rentabilité à court terme, contrôle ou autonomie, production de masse ou spécialisation…</w:t>
      </w:r>
    </w:p>
    <w:p w:rsidR="002E5100" w:rsidRDefault="002E5100">
      <w:pPr>
        <w:jc w:val="both"/>
        <w:rPr>
          <w:rFonts w:ascii="Square721 BT" w:hAnsi="Square721 BT"/>
          <w:b/>
          <w:color w:val="0000FF"/>
        </w:rPr>
      </w:pPr>
      <w:r>
        <w:rPr>
          <w:rFonts w:ascii="Square721 BT" w:hAnsi="Square721 BT"/>
          <w:b/>
          <w:color w:val="0000FF"/>
        </w:rPr>
        <w:t>Les attentes des parties prenantes</w:t>
      </w:r>
    </w:p>
    <w:p w:rsidR="002E5100" w:rsidRDefault="002E5100">
      <w:pPr>
        <w:jc w:val="both"/>
        <w:rPr>
          <w:rFonts w:ascii="Square721 BT" w:hAnsi="Square721 BT"/>
        </w:rPr>
      </w:pPr>
      <w:r>
        <w:rPr>
          <w:rFonts w:ascii="Square721 BT" w:hAnsi="Square721 BT"/>
        </w:rPr>
        <w:t>Les parties prenantes sont les individus ou les groupes qui dépendent de l’organisation pour atteindre leurs propres buts et dont l’organisation dépend également. Il faut signaler que des parties prenantes externes peuvent influencer la stratégie de l’organisation via les parties prenantes internes (actionnaires représentés par les administrateurs…).</w:t>
      </w:r>
    </w:p>
    <w:p w:rsidR="002E5100" w:rsidRDefault="002E5100">
      <w:pPr>
        <w:jc w:val="both"/>
        <w:rPr>
          <w:rFonts w:ascii="Square721 BT" w:hAnsi="Square721 BT"/>
        </w:rPr>
      </w:pPr>
      <w:r>
        <w:rPr>
          <w:rFonts w:ascii="Square721 BT" w:hAnsi="Square721 BT"/>
        </w:rPr>
        <w:t xml:space="preserve">Lors de l’identification des parties prenantes d’une organisation, il ne faut pas se concentrer uniquement sur la structure formelle, mais il faut aussi prendre en considération les parties prenantes informelles.  </w:t>
      </w:r>
    </w:p>
    <w:p w:rsidR="002E5100" w:rsidRDefault="002E5100">
      <w:pPr>
        <w:jc w:val="both"/>
        <w:rPr>
          <w:rFonts w:ascii="Square721 BT" w:hAnsi="Square721 BT"/>
          <w:b/>
          <w:color w:val="FF0000"/>
        </w:rPr>
      </w:pPr>
      <w:r>
        <w:rPr>
          <w:rFonts w:ascii="Square721 BT" w:hAnsi="Square721 BT"/>
          <w:b/>
          <w:color w:val="FF0000"/>
        </w:rPr>
        <w:t>La cartographie des parties prenantes</w:t>
      </w:r>
    </w:p>
    <w:p w:rsidR="002E5100" w:rsidRDefault="002E5100">
      <w:pPr>
        <w:jc w:val="both"/>
        <w:rPr>
          <w:rFonts w:ascii="Square721 BT" w:hAnsi="Square721 BT"/>
        </w:rPr>
      </w:pPr>
      <w:r>
        <w:rPr>
          <w:rFonts w:ascii="Square721 BT" w:hAnsi="Square721 BT"/>
        </w:rPr>
        <w:t>Elle identifie les attentes et le pouvoir de chaque groupe d’intérêt et permet d’établir les priorités politiques en précisant quel est l’intérêt de chaque groupe dans l’influence des choix stratégiques et qui détient effectivement le pouvoir au sein de l’organisation.</w:t>
      </w:r>
    </w:p>
    <w:p w:rsidR="002E5100" w:rsidRDefault="002E5100">
      <w:pPr>
        <w:jc w:val="both"/>
        <w:rPr>
          <w:rFonts w:ascii="Square721 BT" w:hAnsi="Square721 B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2E5100">
        <w:tc>
          <w:tcPr>
            <w:tcW w:w="3070" w:type="dxa"/>
          </w:tcPr>
          <w:p w:rsidR="002E5100" w:rsidRDefault="002E5100">
            <w:pPr>
              <w:jc w:val="center"/>
              <w:rPr>
                <w:rFonts w:ascii="Square721 BT" w:hAnsi="Square721 BT"/>
                <w:b/>
                <w:color w:val="FF00FF"/>
              </w:rPr>
            </w:pPr>
            <w:r>
              <w:rPr>
                <w:rFonts w:ascii="Square721 BT" w:hAnsi="Square721 BT"/>
                <w:b/>
                <w:color w:val="FF00FF"/>
              </w:rPr>
              <w:t>Matrice pouvoir/intérêt</w:t>
            </w:r>
          </w:p>
        </w:tc>
        <w:tc>
          <w:tcPr>
            <w:tcW w:w="3071" w:type="dxa"/>
          </w:tcPr>
          <w:p w:rsidR="002E5100" w:rsidRDefault="002E5100">
            <w:pPr>
              <w:jc w:val="center"/>
              <w:rPr>
                <w:rFonts w:ascii="Square721 BT" w:hAnsi="Square721 BT"/>
                <w:b/>
              </w:rPr>
            </w:pPr>
            <w:r>
              <w:rPr>
                <w:rFonts w:ascii="Square721 BT" w:hAnsi="Square721 BT"/>
                <w:b/>
              </w:rPr>
              <w:t>Niveau d’intérêt faible</w:t>
            </w:r>
          </w:p>
        </w:tc>
        <w:tc>
          <w:tcPr>
            <w:tcW w:w="3071" w:type="dxa"/>
          </w:tcPr>
          <w:p w:rsidR="002E5100" w:rsidRDefault="002E5100">
            <w:pPr>
              <w:jc w:val="center"/>
              <w:rPr>
                <w:rFonts w:ascii="Square721 BT" w:hAnsi="Square721 BT"/>
                <w:b/>
              </w:rPr>
            </w:pPr>
            <w:r>
              <w:rPr>
                <w:rFonts w:ascii="Square721 BT" w:hAnsi="Square721 BT"/>
                <w:b/>
              </w:rPr>
              <w:t>Niveau d’intérêt élevé</w:t>
            </w:r>
          </w:p>
        </w:tc>
      </w:tr>
      <w:tr w:rsidR="002E5100">
        <w:tc>
          <w:tcPr>
            <w:tcW w:w="3070" w:type="dxa"/>
          </w:tcPr>
          <w:p w:rsidR="002E5100" w:rsidRDefault="002E5100">
            <w:pPr>
              <w:jc w:val="center"/>
              <w:rPr>
                <w:rFonts w:ascii="Square721 BT" w:hAnsi="Square721 BT"/>
                <w:b/>
              </w:rPr>
            </w:pPr>
            <w:r>
              <w:rPr>
                <w:rFonts w:ascii="Square721 BT" w:hAnsi="Square721 BT"/>
                <w:b/>
              </w:rPr>
              <w:t>Pouvoir faible</w:t>
            </w:r>
          </w:p>
        </w:tc>
        <w:tc>
          <w:tcPr>
            <w:tcW w:w="3071" w:type="dxa"/>
          </w:tcPr>
          <w:p w:rsidR="002E5100" w:rsidRDefault="002E5100">
            <w:pPr>
              <w:jc w:val="center"/>
              <w:rPr>
                <w:rFonts w:ascii="Square721 BT" w:hAnsi="Square721 BT"/>
              </w:rPr>
            </w:pPr>
            <w:r>
              <w:rPr>
                <w:rFonts w:ascii="Square721 BT" w:hAnsi="Square721 BT"/>
              </w:rPr>
              <w:t>Effort minimal</w:t>
            </w:r>
          </w:p>
        </w:tc>
        <w:tc>
          <w:tcPr>
            <w:tcW w:w="3071" w:type="dxa"/>
          </w:tcPr>
          <w:p w:rsidR="002E5100" w:rsidRDefault="002E5100">
            <w:pPr>
              <w:jc w:val="center"/>
              <w:rPr>
                <w:rFonts w:ascii="Square721 BT" w:hAnsi="Square721 BT"/>
              </w:rPr>
            </w:pPr>
            <w:r>
              <w:rPr>
                <w:rFonts w:ascii="Square721 BT" w:hAnsi="Square721 BT"/>
              </w:rPr>
              <w:t>A garder informés</w:t>
            </w:r>
          </w:p>
        </w:tc>
      </w:tr>
      <w:tr w:rsidR="002E5100">
        <w:tc>
          <w:tcPr>
            <w:tcW w:w="3070" w:type="dxa"/>
          </w:tcPr>
          <w:p w:rsidR="002E5100" w:rsidRDefault="002E5100">
            <w:pPr>
              <w:jc w:val="center"/>
              <w:rPr>
                <w:rFonts w:ascii="Square721 BT" w:hAnsi="Square721 BT"/>
                <w:b/>
              </w:rPr>
            </w:pPr>
            <w:r>
              <w:rPr>
                <w:rFonts w:ascii="Square721 BT" w:hAnsi="Square721 BT"/>
                <w:b/>
              </w:rPr>
              <w:t>Pouvoir élevé</w:t>
            </w:r>
          </w:p>
        </w:tc>
        <w:tc>
          <w:tcPr>
            <w:tcW w:w="3071" w:type="dxa"/>
          </w:tcPr>
          <w:p w:rsidR="002E5100" w:rsidRDefault="002E5100">
            <w:pPr>
              <w:jc w:val="center"/>
              <w:rPr>
                <w:rFonts w:ascii="Square721 BT" w:hAnsi="Square721 BT"/>
              </w:rPr>
            </w:pPr>
            <w:r>
              <w:rPr>
                <w:rFonts w:ascii="Square721 BT" w:hAnsi="Square721 BT"/>
              </w:rPr>
              <w:t>A garder satisfaits</w:t>
            </w:r>
          </w:p>
        </w:tc>
        <w:tc>
          <w:tcPr>
            <w:tcW w:w="3071" w:type="dxa"/>
          </w:tcPr>
          <w:p w:rsidR="002E5100" w:rsidRDefault="002E5100">
            <w:pPr>
              <w:jc w:val="center"/>
              <w:rPr>
                <w:rFonts w:ascii="Square721 BT" w:hAnsi="Square721 BT"/>
              </w:rPr>
            </w:pPr>
            <w:r>
              <w:rPr>
                <w:rFonts w:ascii="Square721 BT" w:hAnsi="Square721 BT"/>
              </w:rPr>
              <w:t>Acteurs clés</w:t>
            </w:r>
          </w:p>
        </w:tc>
      </w:tr>
    </w:tbl>
    <w:p w:rsidR="002E5100" w:rsidRDefault="002E5100">
      <w:pPr>
        <w:jc w:val="both"/>
        <w:rPr>
          <w:rFonts w:ascii="Square721 BT" w:hAnsi="Square721 BT"/>
        </w:rPr>
      </w:pPr>
    </w:p>
    <w:p w:rsidR="002E5100" w:rsidRDefault="002E5100">
      <w:pPr>
        <w:jc w:val="both"/>
        <w:rPr>
          <w:rFonts w:ascii="Square721 BT" w:hAnsi="Square721 BT"/>
        </w:rPr>
      </w:pPr>
      <w:r>
        <w:rPr>
          <w:rFonts w:ascii="Square721 BT" w:hAnsi="Square721 BT"/>
        </w:rPr>
        <w:t>Cette matrice permet de déterminer le type de relation que l’organisation doit établir avec chaque partie prenante.</w:t>
      </w:r>
    </w:p>
    <w:p w:rsidR="002E5100" w:rsidRDefault="002E5100">
      <w:pPr>
        <w:jc w:val="both"/>
        <w:rPr>
          <w:rFonts w:ascii="Square721 BT" w:hAnsi="Square721 BT"/>
        </w:rPr>
      </w:pPr>
      <w:r>
        <w:rPr>
          <w:rFonts w:ascii="Square721 BT" w:hAnsi="Square721 BT"/>
        </w:rPr>
        <w:t xml:space="preserve">Dans certains cas, les acteurs clés d’une organisation peuvent considérer, pour des raisons symboliques ou personnelles, que l’existence d’une organisation est plus importante que ses résultats, et réussissent à la maintenir en activité malgré sa défaillance (théorie de l’échec permanent). </w:t>
      </w:r>
    </w:p>
    <w:p w:rsidR="002E5100" w:rsidRDefault="002E5100">
      <w:pPr>
        <w:jc w:val="both"/>
        <w:rPr>
          <w:rFonts w:ascii="Square721 BT" w:hAnsi="Square721 BT"/>
        </w:rPr>
      </w:pPr>
      <w:r>
        <w:rPr>
          <w:rFonts w:ascii="Square721 BT" w:hAnsi="Square721 BT"/>
        </w:rPr>
        <w:t>A l’élaboration de chaque stratégie, on doit construire une cartographie qui présente les réactions prévisibles des parties prenantes (positionnement au niveau de la matrice), puis une seconde carte montrant comment il faudrait idéalement que ces parties prenantes réagissent si l’on voulait assurer le succès de la nouvelle stratégie.</w:t>
      </w:r>
    </w:p>
    <w:p w:rsidR="002E5100" w:rsidRDefault="002E5100">
      <w:pPr>
        <w:jc w:val="both"/>
        <w:rPr>
          <w:rFonts w:ascii="Square721 BT" w:hAnsi="Square721 BT"/>
          <w:b/>
          <w:color w:val="FF0000"/>
        </w:rPr>
      </w:pPr>
      <w:r>
        <w:rPr>
          <w:rFonts w:ascii="Square721 BT" w:hAnsi="Square721 BT"/>
          <w:b/>
          <w:color w:val="FF0000"/>
        </w:rPr>
        <w:t>L’évaluation du pouvoir</w:t>
      </w:r>
    </w:p>
    <w:p w:rsidR="002E5100" w:rsidRDefault="002E5100">
      <w:pPr>
        <w:jc w:val="both"/>
        <w:rPr>
          <w:rFonts w:ascii="Square721 BT" w:hAnsi="Square721 BT"/>
        </w:rPr>
      </w:pPr>
      <w:r>
        <w:rPr>
          <w:rFonts w:ascii="Square721 BT" w:hAnsi="Square721 BT"/>
        </w:rPr>
        <w:t>Au sein des organisations, le pouvoir est inégalement partagé. Il définit dans quelle mesure des individus ou des groupes sont capables de persuader, d’inciter ou de forcer les autres à modifier leur comportement.</w:t>
      </w: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b/>
          <w:color w:val="FF00FF"/>
        </w:rPr>
      </w:pPr>
      <w:r>
        <w:rPr>
          <w:rFonts w:ascii="Square721 BT" w:hAnsi="Square721 BT"/>
          <w:b/>
          <w:color w:val="FF00FF"/>
        </w:rPr>
        <w:t>Les indicateurs de pouvoir à l’intérieur de l’organisation :</w:t>
      </w:r>
    </w:p>
    <w:p w:rsidR="002E5100" w:rsidRDefault="002E5100">
      <w:pPr>
        <w:jc w:val="both"/>
        <w:rPr>
          <w:rFonts w:ascii="Square721 BT" w:hAnsi="Square721 BT"/>
        </w:rPr>
      </w:pPr>
      <w:r>
        <w:rPr>
          <w:rFonts w:ascii="Square721 BT" w:hAnsi="Square721 BT"/>
        </w:rPr>
        <w:t>Il existe 4 types de signes de pouvoir à l’intérieur de l’organisation :</w:t>
      </w:r>
    </w:p>
    <w:p w:rsidR="002E5100" w:rsidRDefault="002E5100">
      <w:pPr>
        <w:jc w:val="both"/>
        <w:rPr>
          <w:rFonts w:ascii="Square721 BT" w:hAnsi="Square721 BT"/>
          <w:b/>
        </w:rPr>
      </w:pPr>
      <w:r>
        <w:rPr>
          <w:rFonts w:ascii="Square721 BT" w:hAnsi="Square721 BT"/>
          <w:b/>
        </w:rPr>
        <w:t>-- Le statut :</w:t>
      </w:r>
    </w:p>
    <w:p w:rsidR="002E5100" w:rsidRDefault="002E5100">
      <w:pPr>
        <w:jc w:val="both"/>
        <w:rPr>
          <w:rFonts w:ascii="Square721 BT" w:hAnsi="Square721 BT"/>
        </w:rPr>
      </w:pPr>
      <w:r>
        <w:rPr>
          <w:rFonts w:ascii="Square721 BT" w:hAnsi="Square721 BT"/>
        </w:rPr>
        <w:lastRenderedPageBreak/>
        <w:t>Il peut être mesuré par le niveau hiérarchique, le salaire, la nature des fonctions occupées…</w:t>
      </w:r>
    </w:p>
    <w:p w:rsidR="002E5100" w:rsidRDefault="002E5100">
      <w:pPr>
        <w:jc w:val="both"/>
        <w:rPr>
          <w:rFonts w:ascii="Square721 BT" w:hAnsi="Square721 BT"/>
          <w:b/>
        </w:rPr>
      </w:pPr>
      <w:r>
        <w:rPr>
          <w:rFonts w:ascii="Square721 BT" w:hAnsi="Square721 BT"/>
          <w:b/>
        </w:rPr>
        <w:t>-- Les ressources :</w:t>
      </w:r>
    </w:p>
    <w:p w:rsidR="002E5100" w:rsidRDefault="002E5100">
      <w:pPr>
        <w:jc w:val="both"/>
        <w:rPr>
          <w:rFonts w:ascii="Square721 BT" w:hAnsi="Square721 BT"/>
        </w:rPr>
      </w:pPr>
      <w:r>
        <w:rPr>
          <w:rFonts w:ascii="Square721 BT" w:hAnsi="Square721 BT"/>
        </w:rPr>
        <w:t>Le niveau des ressources détenues par le groupe, qui peut de mesurer par la taille du budget ou par le nombre d’effectif.</w:t>
      </w:r>
    </w:p>
    <w:p w:rsidR="002E5100" w:rsidRDefault="002E5100">
      <w:pPr>
        <w:jc w:val="both"/>
        <w:rPr>
          <w:rFonts w:ascii="Square721 BT" w:hAnsi="Square721 BT"/>
          <w:b/>
        </w:rPr>
      </w:pPr>
      <w:r>
        <w:rPr>
          <w:rFonts w:ascii="Square721 BT" w:hAnsi="Square721 BT"/>
          <w:b/>
        </w:rPr>
        <w:t>-- La représentation :</w:t>
      </w:r>
    </w:p>
    <w:p w:rsidR="002E5100" w:rsidRDefault="002E5100">
      <w:pPr>
        <w:jc w:val="both"/>
        <w:rPr>
          <w:rFonts w:ascii="Square721 BT" w:hAnsi="Square721 BT"/>
        </w:rPr>
      </w:pPr>
      <w:r>
        <w:rPr>
          <w:rFonts w:ascii="Square721 BT" w:hAnsi="Square721 BT"/>
        </w:rPr>
        <w:t>La représentation à des postes de pouvoir au sein de la structure du gouvernement e l’organisation. La présence dans plusieurs comités est une mesure de pouvoir.</w:t>
      </w:r>
    </w:p>
    <w:p w:rsidR="002E5100" w:rsidRDefault="002E5100">
      <w:pPr>
        <w:jc w:val="both"/>
        <w:rPr>
          <w:rFonts w:ascii="Square721 BT" w:hAnsi="Square721 BT"/>
          <w:b/>
        </w:rPr>
      </w:pPr>
      <w:r>
        <w:rPr>
          <w:rFonts w:ascii="Square721 BT" w:hAnsi="Square721 BT"/>
          <w:b/>
        </w:rPr>
        <w:t>-- Les symboles :</w:t>
      </w:r>
    </w:p>
    <w:p w:rsidR="002E5100" w:rsidRDefault="002E5100">
      <w:pPr>
        <w:jc w:val="both"/>
        <w:rPr>
          <w:rFonts w:ascii="Square721 BT" w:hAnsi="Square721 BT"/>
        </w:rPr>
      </w:pPr>
      <w:r>
        <w:rPr>
          <w:rFonts w:ascii="Square721 BT" w:hAnsi="Square721 BT"/>
        </w:rPr>
        <w:t>On fait allusion à la taille et la localisation des bureaux, le nombre de fenêtres, la qualité du mobilier…</w:t>
      </w:r>
    </w:p>
    <w:p w:rsidR="002E5100" w:rsidRDefault="002E5100">
      <w:pPr>
        <w:jc w:val="both"/>
        <w:rPr>
          <w:rFonts w:ascii="Square721 BT" w:hAnsi="Square721 BT"/>
          <w:b/>
          <w:color w:val="FF00FF"/>
        </w:rPr>
      </w:pPr>
      <w:r>
        <w:rPr>
          <w:rFonts w:ascii="Square721 BT" w:hAnsi="Square721 BT"/>
          <w:b/>
          <w:color w:val="FF00FF"/>
        </w:rPr>
        <w:t>Les indicateurs de pouvoir des parties prenantes externes :</w:t>
      </w:r>
    </w:p>
    <w:p w:rsidR="002E5100" w:rsidRDefault="002E5100">
      <w:pPr>
        <w:jc w:val="both"/>
        <w:rPr>
          <w:rFonts w:ascii="Square721 BT" w:hAnsi="Square721 BT"/>
          <w:b/>
        </w:rPr>
      </w:pPr>
      <w:r>
        <w:rPr>
          <w:rFonts w:ascii="Square721 BT" w:hAnsi="Square721 BT"/>
          <w:b/>
        </w:rPr>
        <w:t>-- Le statut :</w:t>
      </w:r>
    </w:p>
    <w:p w:rsidR="002E5100" w:rsidRDefault="002E5100">
      <w:pPr>
        <w:jc w:val="both"/>
        <w:rPr>
          <w:rFonts w:ascii="Square721 BT" w:hAnsi="Square721 BT"/>
        </w:rPr>
      </w:pPr>
      <w:r>
        <w:rPr>
          <w:rFonts w:ascii="Square721 BT" w:hAnsi="Square721 BT"/>
        </w:rPr>
        <w:t>Il peut être mesuré par la vitesse avec laquelle l’organisation répond à leurs demandes.</w:t>
      </w:r>
    </w:p>
    <w:p w:rsidR="002E5100" w:rsidRDefault="002E5100">
      <w:pPr>
        <w:jc w:val="both"/>
        <w:rPr>
          <w:rFonts w:ascii="Square721 BT" w:hAnsi="Square721 BT"/>
          <w:b/>
        </w:rPr>
      </w:pPr>
      <w:r>
        <w:rPr>
          <w:rFonts w:ascii="Square721 BT" w:hAnsi="Square721 BT"/>
          <w:b/>
        </w:rPr>
        <w:t>-- Maîtrise des ressources clés :</w:t>
      </w:r>
    </w:p>
    <w:p w:rsidR="002E5100" w:rsidRDefault="002E5100">
      <w:pPr>
        <w:jc w:val="both"/>
        <w:rPr>
          <w:rFonts w:ascii="Square721 BT" w:hAnsi="Square721 BT"/>
        </w:rPr>
      </w:pPr>
      <w:r>
        <w:rPr>
          <w:rFonts w:ascii="Square721 BT" w:hAnsi="Square721 BT"/>
        </w:rPr>
        <w:t>Le niveau de maîtrise des ressources clés est mesuré par le montant du capital détenu par chaque actionnaire, la part de chiffre d’affaires représentée par chaque client, la proportion des achats assurée par chaque fournisseur.</w:t>
      </w:r>
    </w:p>
    <w:p w:rsidR="002E5100" w:rsidRDefault="002E5100">
      <w:pPr>
        <w:jc w:val="both"/>
        <w:rPr>
          <w:rFonts w:ascii="Square721 BT" w:hAnsi="Square721 BT"/>
          <w:b/>
        </w:rPr>
      </w:pPr>
      <w:r>
        <w:rPr>
          <w:rFonts w:ascii="Square721 BT" w:hAnsi="Square721 BT"/>
          <w:b/>
        </w:rPr>
        <w:t>-- Capacité de négociation :</w:t>
      </w:r>
    </w:p>
    <w:p w:rsidR="002E5100" w:rsidRDefault="002E5100">
      <w:pPr>
        <w:jc w:val="both"/>
        <w:rPr>
          <w:rFonts w:ascii="Square721 BT" w:hAnsi="Square721 BT"/>
        </w:rPr>
      </w:pPr>
      <w:r>
        <w:rPr>
          <w:rFonts w:ascii="Square721 BT" w:hAnsi="Square721 BT"/>
        </w:rPr>
        <w:t>Elle peut être mesurée par la latitude dont bénéficie la partie prenante externe. Par exemple, les clients qui sont en position de discuter les tarifs sont plus puissants que ceux qui doivent se contenter des prix catalogues.</w:t>
      </w:r>
    </w:p>
    <w:p w:rsidR="002E5100" w:rsidRDefault="002E5100">
      <w:pPr>
        <w:jc w:val="both"/>
        <w:rPr>
          <w:rFonts w:ascii="Square721 BT" w:hAnsi="Square721 BT"/>
          <w:b/>
        </w:rPr>
      </w:pPr>
      <w:r>
        <w:rPr>
          <w:rFonts w:ascii="Square721 BT" w:hAnsi="Square721 BT"/>
          <w:b/>
        </w:rPr>
        <w:t>-- Les symboles :</w:t>
      </w:r>
    </w:p>
    <w:p w:rsidR="002E5100" w:rsidRDefault="002E5100">
      <w:pPr>
        <w:jc w:val="both"/>
        <w:rPr>
          <w:rFonts w:ascii="Square721 BT" w:hAnsi="Square721 BT"/>
        </w:rPr>
      </w:pPr>
      <w:r>
        <w:rPr>
          <w:rFonts w:ascii="Square721 BT" w:hAnsi="Square721 BT"/>
        </w:rPr>
        <w:t>Ils peuvent être mesurés par la valeur des cadeaux de fin d’année offerts à un client ou à un fournisseur ou par la qualité des restaurants auxquels ils sont invités ou par le niveau hiérarchique de la personne chargée de traiter avec eux.</w:t>
      </w:r>
    </w:p>
    <w:p w:rsidR="002E5100" w:rsidRDefault="002E5100">
      <w:pPr>
        <w:jc w:val="both"/>
        <w:rPr>
          <w:rFonts w:ascii="Square721 BT" w:hAnsi="Square721 BT"/>
          <w:b/>
          <w:color w:val="0000FF"/>
        </w:rPr>
      </w:pPr>
      <w:r>
        <w:rPr>
          <w:rFonts w:ascii="Square721 BT" w:hAnsi="Square721 BT"/>
          <w:b/>
          <w:color w:val="0000FF"/>
        </w:rPr>
        <w:t>L’éthique des affaires </w:t>
      </w:r>
    </w:p>
    <w:p w:rsidR="002E5100" w:rsidRDefault="002E5100">
      <w:pPr>
        <w:jc w:val="both"/>
        <w:rPr>
          <w:rFonts w:ascii="Square721 BT" w:hAnsi="Square721 BT"/>
        </w:rPr>
      </w:pPr>
      <w:r>
        <w:rPr>
          <w:rFonts w:ascii="Square721 BT" w:hAnsi="Square721 BT"/>
        </w:rPr>
        <w:t>La position éthique définit dans quelle mesure l’organisation entend excéder les obligations minimales qui la lient à ses parties prenantes.</w:t>
      </w:r>
    </w:p>
    <w:p w:rsidR="002E5100" w:rsidRDefault="002E5100">
      <w:pPr>
        <w:jc w:val="both"/>
        <w:rPr>
          <w:rFonts w:ascii="Square721 BT" w:hAnsi="Square721 BT"/>
        </w:rPr>
      </w:pPr>
      <w:r>
        <w:rPr>
          <w:rFonts w:ascii="Square721 BT" w:hAnsi="Square721 BT"/>
        </w:rPr>
        <w:t>On distingue 4 positions éthiques :</w:t>
      </w:r>
    </w:p>
    <w:p w:rsidR="002E5100" w:rsidRDefault="002E5100">
      <w:pPr>
        <w:jc w:val="both"/>
        <w:rPr>
          <w:rFonts w:ascii="Square721 BT" w:hAnsi="Square721 BT"/>
        </w:rPr>
      </w:pPr>
      <w:r>
        <w:rPr>
          <w:rFonts w:ascii="Square721 BT" w:hAnsi="Square721 BT"/>
          <w:b/>
        </w:rPr>
        <w:t>-</w:t>
      </w:r>
      <w:r>
        <w:rPr>
          <w:rFonts w:ascii="Square721 BT" w:hAnsi="Square721 BT"/>
        </w:rPr>
        <w:t xml:space="preserve"> Des organisations qui considèrent que leur seule responsabilité est de garantir l’intérêt à court terme des actionnaires.</w:t>
      </w:r>
    </w:p>
    <w:p w:rsidR="002E5100" w:rsidRDefault="002E5100">
      <w:pPr>
        <w:jc w:val="both"/>
        <w:rPr>
          <w:rFonts w:ascii="Square721 BT" w:hAnsi="Square721 BT"/>
        </w:rPr>
      </w:pPr>
      <w:r>
        <w:rPr>
          <w:rFonts w:ascii="Square721 BT" w:hAnsi="Square721 BT"/>
          <w:b/>
        </w:rPr>
        <w:t>-</w:t>
      </w:r>
      <w:r>
        <w:rPr>
          <w:rFonts w:ascii="Square721 BT" w:hAnsi="Square721 BT"/>
        </w:rPr>
        <w:t xml:space="preserve"> D’autres considèrent que l’intérêt à long terme des actionnaires peut profiter d’une gestion intelligente des relations avec les autres parties prenantes. Pour maintenir sa latitude de décision à long terme, il est nécessaire de se comporter de manière responsable dans les opérations quotidiennes (éviter les pratiques douteuses, s’engager dans le bénévolat…).</w:t>
      </w:r>
    </w:p>
    <w:p w:rsidR="002E5100" w:rsidRDefault="002E5100">
      <w:pPr>
        <w:jc w:val="both"/>
        <w:rPr>
          <w:rFonts w:ascii="Square721 BT" w:hAnsi="Square721 BT"/>
        </w:rPr>
      </w:pPr>
      <w:r>
        <w:rPr>
          <w:rFonts w:ascii="Square721 BT" w:hAnsi="Square721 BT"/>
          <w:b/>
        </w:rPr>
        <w:t xml:space="preserve">- </w:t>
      </w:r>
      <w:r>
        <w:rPr>
          <w:rFonts w:ascii="Square721 BT" w:hAnsi="Square721 BT"/>
        </w:rPr>
        <w:t>D’autres considèrent que les intérêts et les attentes des parties prenantes doivent être explicitement intégrés dans les buts et les stratégies de l’organisation, ce qui pousse souvent à aller au-delà des obligations légales du gouvernement d’entreprise. Dans ce sens, plusieurs entreprises peuvent conserver certaines activités déficitaires pour préserver l’emploi, éviter de fabriquer ou de vendre des produits socialement sensibles.</w:t>
      </w:r>
    </w:p>
    <w:p w:rsidR="002E5100" w:rsidRDefault="002E5100">
      <w:pPr>
        <w:jc w:val="both"/>
        <w:rPr>
          <w:rFonts w:ascii="Square721 BT" w:hAnsi="Square721 BT"/>
        </w:rPr>
      </w:pPr>
      <w:r>
        <w:rPr>
          <w:rFonts w:ascii="Square721 BT" w:hAnsi="Square721 BT"/>
        </w:rPr>
        <w:t>- D’autres organisations visent à transformer la société (vision beaucoup plus idéologique). On cherche l’intérêt général avant tout. Les considérations financières ne sont que des moyens ou des contrainte pour des objectifs beaucoup plus caritatives et sociales.</w:t>
      </w:r>
    </w:p>
    <w:p w:rsidR="002E5100" w:rsidRDefault="002E5100">
      <w:pPr>
        <w:jc w:val="both"/>
        <w:rPr>
          <w:rFonts w:ascii="Square721 BT" w:hAnsi="Square721 BT"/>
        </w:rPr>
      </w:pPr>
      <w:r>
        <w:rPr>
          <w:rFonts w:ascii="Square721 BT" w:hAnsi="Square721 BT"/>
          <w:b/>
        </w:rPr>
        <w:lastRenderedPageBreak/>
        <w:t>La responsabilité sociale de l’entreprise</w:t>
      </w:r>
      <w:r>
        <w:rPr>
          <w:rFonts w:ascii="Square721 BT" w:hAnsi="Square721 BT"/>
        </w:rPr>
        <w:t xml:space="preserve"> est la liste détaillée des points pour lesquels une organisation choisit d’excéder ses obligations minimales envers ses différentes parties prenantes. </w:t>
      </w:r>
    </w:p>
    <w:p w:rsidR="002E5100" w:rsidRDefault="002E5100">
      <w:pPr>
        <w:jc w:val="both"/>
        <w:rPr>
          <w:rFonts w:ascii="Square721 BT" w:hAnsi="Square721 BT"/>
        </w:rPr>
      </w:pPr>
      <w:r>
        <w:rPr>
          <w:rFonts w:ascii="Square721 BT" w:hAnsi="Square721 BT"/>
        </w:rPr>
        <w:t>L’organisation doit déterminer si elle devrait être tenue responsable de :</w:t>
      </w:r>
    </w:p>
    <w:p w:rsidR="002E5100" w:rsidRDefault="002E5100">
      <w:pPr>
        <w:jc w:val="both"/>
        <w:rPr>
          <w:rFonts w:ascii="Square721 BT" w:hAnsi="Square721 BT"/>
          <w:b/>
        </w:rPr>
      </w:pPr>
      <w:r>
        <w:rPr>
          <w:rFonts w:ascii="Square721 BT" w:hAnsi="Square721 BT"/>
          <w:b/>
        </w:rPr>
        <w:t>-- En interne :</w:t>
      </w:r>
    </w:p>
    <w:p w:rsidR="002E5100" w:rsidRDefault="002E5100">
      <w:pPr>
        <w:jc w:val="both"/>
        <w:rPr>
          <w:rFonts w:ascii="Square721 BT" w:hAnsi="Square721 BT"/>
        </w:rPr>
      </w:pPr>
      <w:r>
        <w:rPr>
          <w:rFonts w:ascii="Square721 BT" w:hAnsi="Square721 BT"/>
        </w:rPr>
        <w:t>De la protection sociale des salariés (CNSS, CIMR, congés maladies), des conditions de travail (renforcement des normes de sécurité, amélioration de l’environnement de travail), de la conception des tâches (veiller à accroître la satisfaction des salariés plutôt que de chercher purement l’efficience).</w:t>
      </w:r>
    </w:p>
    <w:p w:rsidR="002E5100" w:rsidRDefault="002E5100">
      <w:pPr>
        <w:jc w:val="both"/>
        <w:rPr>
          <w:rFonts w:ascii="Square721 BT" w:hAnsi="Square721 BT"/>
          <w:b/>
        </w:rPr>
      </w:pPr>
      <w:r>
        <w:rPr>
          <w:rFonts w:ascii="Square721 BT" w:hAnsi="Square721 BT"/>
          <w:b/>
        </w:rPr>
        <w:t>-- En externe :</w:t>
      </w:r>
    </w:p>
    <w:p w:rsidR="002E5100" w:rsidRDefault="002E5100">
      <w:pPr>
        <w:jc w:val="both"/>
        <w:rPr>
          <w:rFonts w:ascii="Square721 BT" w:hAnsi="Square721 BT"/>
        </w:rPr>
      </w:pPr>
      <w:r>
        <w:rPr>
          <w:rFonts w:ascii="Square721 BT" w:hAnsi="Square721 BT"/>
        </w:rPr>
        <w:t>Les aspects écologiques (réduction de la pollution, préservation de l’énergie), les produits (prévention des dangers pouvant résulter de l’utilisation de certains produits), l’emploi (favoriser les minorités à l’embauche, préserver l’emploi), la vie de la collectivité (parrainage d’événements).</w:t>
      </w:r>
    </w:p>
    <w:p w:rsidR="002E5100" w:rsidRDefault="002E5100">
      <w:pPr>
        <w:jc w:val="both"/>
        <w:rPr>
          <w:rFonts w:ascii="Square721 BT" w:hAnsi="Square721 BT"/>
          <w:b/>
          <w:color w:val="0000FF"/>
        </w:rPr>
      </w:pPr>
      <w:r>
        <w:rPr>
          <w:rFonts w:ascii="Square721 BT" w:hAnsi="Square721 BT"/>
          <w:b/>
          <w:color w:val="0000FF"/>
        </w:rPr>
        <w:t>Le contexte culturel</w:t>
      </w:r>
    </w:p>
    <w:p w:rsidR="002E5100" w:rsidRDefault="002E5100">
      <w:pPr>
        <w:jc w:val="both"/>
        <w:rPr>
          <w:rFonts w:ascii="Square721 BT" w:hAnsi="Square721 BT"/>
          <w:b/>
        </w:rPr>
      </w:pPr>
      <w:r>
        <w:rPr>
          <w:rFonts w:ascii="Square721 BT" w:hAnsi="Square721 BT"/>
          <w:b/>
        </w:rPr>
        <w:t>-- Les cultures nationales et régionales :</w:t>
      </w:r>
    </w:p>
    <w:p w:rsidR="002E5100" w:rsidRDefault="002E5100">
      <w:pPr>
        <w:jc w:val="both"/>
        <w:rPr>
          <w:rFonts w:ascii="Square721 BT" w:hAnsi="Square721 BT"/>
        </w:rPr>
      </w:pPr>
      <w:r>
        <w:rPr>
          <w:rFonts w:ascii="Square721 BT" w:hAnsi="Square721 BT"/>
        </w:rPr>
        <w:t>Le comportement au travail, le respect de l’autorité ou l’acceptation des inégalités diffèrent d’un pays à l’autre. La culture locale influe la prise de décision.</w:t>
      </w:r>
    </w:p>
    <w:p w:rsidR="002E5100" w:rsidRDefault="002E5100">
      <w:pPr>
        <w:jc w:val="both"/>
        <w:rPr>
          <w:rFonts w:ascii="Square721 BT" w:hAnsi="Square721 BT"/>
          <w:b/>
        </w:rPr>
      </w:pPr>
      <w:r>
        <w:rPr>
          <w:rFonts w:ascii="Square721 BT" w:hAnsi="Square721 BT"/>
          <w:b/>
        </w:rPr>
        <w:t>-- Les cultures professionnelles et institutionnelles :</w:t>
      </w:r>
    </w:p>
    <w:p w:rsidR="002E5100" w:rsidRDefault="002E5100">
      <w:pPr>
        <w:jc w:val="both"/>
        <w:rPr>
          <w:rFonts w:ascii="Square721 BT" w:hAnsi="Square721 BT"/>
        </w:rPr>
      </w:pPr>
      <w:r>
        <w:rPr>
          <w:rFonts w:ascii="Square721 BT" w:hAnsi="Square721 BT"/>
        </w:rPr>
        <w:t>L’appartenance à un groupe professionnel ou institutionnel (syndicat, association…) véhiculant des valeurs et des croyances peut influer les attentes des parties prenantes vis-à-vis de l’organisation.</w:t>
      </w:r>
    </w:p>
    <w:p w:rsidR="002E5100" w:rsidRDefault="002E5100">
      <w:pPr>
        <w:jc w:val="both"/>
        <w:rPr>
          <w:rFonts w:ascii="Square721 BT" w:hAnsi="Square721 BT"/>
          <w:b/>
        </w:rPr>
      </w:pPr>
      <w:r>
        <w:rPr>
          <w:rFonts w:ascii="Square721 BT" w:hAnsi="Square721 BT"/>
          <w:b/>
        </w:rPr>
        <w:t>-- Les recettes sectorielles :</w:t>
      </w:r>
    </w:p>
    <w:p w:rsidR="002E5100" w:rsidRDefault="002E5100">
      <w:pPr>
        <w:jc w:val="both"/>
        <w:rPr>
          <w:rFonts w:ascii="Square721 BT" w:hAnsi="Square721 BT"/>
        </w:rPr>
      </w:pPr>
      <w:r>
        <w:rPr>
          <w:rFonts w:ascii="Square721 BT" w:hAnsi="Square721 BT"/>
        </w:rPr>
        <w:t>Une recette sectorielle est une représentation commune des objectifs et de la bonne manière de gérer les organisations au sein d’une industrie de biens ou de services. Il s’agit de maintenir des standards de qualité entre les différents intervenants d’un même secteur.</w:t>
      </w:r>
    </w:p>
    <w:p w:rsidR="002E5100" w:rsidRDefault="002E5100">
      <w:pPr>
        <w:jc w:val="both"/>
        <w:rPr>
          <w:rFonts w:ascii="Square721 BT" w:hAnsi="Square721 BT"/>
          <w:b/>
        </w:rPr>
      </w:pPr>
      <w:r>
        <w:rPr>
          <w:rFonts w:ascii="Square721 BT" w:hAnsi="Square721 BT"/>
          <w:b/>
        </w:rPr>
        <w:t>-- La culture organisationnelle :</w:t>
      </w:r>
    </w:p>
    <w:p w:rsidR="002E5100" w:rsidRDefault="002E5100">
      <w:pPr>
        <w:jc w:val="both"/>
        <w:rPr>
          <w:rFonts w:ascii="Square721 BT" w:hAnsi="Square721 BT"/>
        </w:rPr>
      </w:pPr>
      <w:r>
        <w:rPr>
          <w:rFonts w:ascii="Square721 BT" w:hAnsi="Square721 BT"/>
        </w:rPr>
        <w:t>La culture d’entreprise est décomposée en 3 niveaux : les valeurs (aisément identifiables et explicitement par les organisations à travers les objectifs affiché), les croyances (plus révélatrices) et les hypothèses implicites (le véritable cœur de la culture d’une organisation. C’est tous les aspects de l’organisation que les individus ont du mal à identifier et qui constituent son paradigme).</w:t>
      </w:r>
    </w:p>
    <w:p w:rsidR="002E5100" w:rsidRDefault="002E5100">
      <w:pPr>
        <w:jc w:val="both"/>
        <w:rPr>
          <w:rFonts w:ascii="Square721 BT" w:hAnsi="Square721 BT"/>
          <w:b/>
        </w:rPr>
      </w:pPr>
      <w:r>
        <w:rPr>
          <w:rFonts w:ascii="Square721 BT" w:hAnsi="Square721 BT"/>
          <w:b/>
        </w:rPr>
        <w:t>-- Les cultures fonctionnelles et divisionnelles :</w:t>
      </w:r>
    </w:p>
    <w:p w:rsidR="002E5100" w:rsidRDefault="002E5100">
      <w:pPr>
        <w:jc w:val="both"/>
        <w:rPr>
          <w:rFonts w:ascii="Square721 BT" w:hAnsi="Square721 BT"/>
        </w:rPr>
      </w:pPr>
      <w:r>
        <w:rPr>
          <w:rFonts w:ascii="Square721 BT" w:hAnsi="Square721 BT"/>
        </w:rPr>
        <w:t>Au sein d’une même organisation, il existe plusieurs sous-cultures qui peuvent provenir de plusieurs cadres de références : différences entre les divisions géographiques ou entre les fonctions.</w:t>
      </w:r>
    </w:p>
    <w:p w:rsidR="002E5100" w:rsidRDefault="002E5100">
      <w:pPr>
        <w:jc w:val="both"/>
        <w:rPr>
          <w:rFonts w:ascii="Square721 BT" w:hAnsi="Square721 BT"/>
          <w:b/>
        </w:rPr>
      </w:pPr>
      <w:r>
        <w:rPr>
          <w:rFonts w:ascii="Square721 BT" w:hAnsi="Square721 BT"/>
          <w:b/>
        </w:rPr>
        <w:t>-- Caractérisation de la culture d’une organisation :</w:t>
      </w:r>
    </w:p>
    <w:p w:rsidR="002E5100" w:rsidRDefault="002E5100">
      <w:pPr>
        <w:jc w:val="both"/>
        <w:rPr>
          <w:rFonts w:ascii="Square721 BT" w:hAnsi="Square721 BT"/>
        </w:rPr>
      </w:pPr>
      <w:r>
        <w:rPr>
          <w:rFonts w:ascii="Square721 BT" w:hAnsi="Square721 BT"/>
        </w:rPr>
        <w:t xml:space="preserve">En analysant le tissu culturel d’une organisation, on peut distinguer des organisations de type </w:t>
      </w:r>
      <w:r>
        <w:rPr>
          <w:rFonts w:ascii="Square721 BT" w:hAnsi="Square721 BT"/>
          <w:b/>
        </w:rPr>
        <w:t>défenseur</w:t>
      </w:r>
      <w:r>
        <w:rPr>
          <w:rFonts w:ascii="Square721 BT" w:hAnsi="Square721 BT"/>
        </w:rPr>
        <w:t xml:space="preserve"> (craindre le changement et privilégier des stratégies assurant la continuité et la sécurité, approche bureaucratique, pas d’innovation), des organisations de type </w:t>
      </w:r>
      <w:r>
        <w:rPr>
          <w:rFonts w:ascii="Square721 BT" w:hAnsi="Square721 BT"/>
          <w:b/>
        </w:rPr>
        <w:t>explorateur</w:t>
      </w:r>
      <w:r>
        <w:rPr>
          <w:rFonts w:ascii="Square721 BT" w:hAnsi="Square721 BT"/>
        </w:rPr>
        <w:t xml:space="preserve"> (encourager le changement, favoriser des stratégies de développement de produits et de marchés, un management créatif et flexible).</w:t>
      </w:r>
    </w:p>
    <w:p w:rsidR="002E5100" w:rsidRDefault="002E5100">
      <w:pPr>
        <w:jc w:val="both"/>
        <w:rPr>
          <w:rFonts w:ascii="Square721 BT" w:hAnsi="Square721 BT"/>
        </w:rPr>
      </w:pPr>
      <w:r>
        <w:rPr>
          <w:rFonts w:ascii="Square721 BT" w:hAnsi="Square721 BT"/>
        </w:rPr>
        <w:t>Il n’y a pas de culture bonne ou mauvaise en soi. Tout dépend de l’adéquation entre la culture et le positionnement de marché ou de produit de l’organisation (un positionnement bas de gamme est cohérent avec une culture de défenseur et un positionnement différencié nécessite une culture d’explorateur).</w:t>
      </w:r>
    </w:p>
    <w:p w:rsidR="002E5100" w:rsidRDefault="002E5100">
      <w:pPr>
        <w:jc w:val="both"/>
        <w:rPr>
          <w:rFonts w:ascii="Square721 BT" w:hAnsi="Square721 BT"/>
        </w:rPr>
      </w:pPr>
      <w:r>
        <w:rPr>
          <w:rFonts w:ascii="Square721 BT" w:hAnsi="Square721 BT"/>
        </w:rPr>
        <w:t xml:space="preserve">Puisqu’au sein de l’organisation, il y a diverses sous-cultures, la question qui se pose est de savoir si cet ensemble de sous-cultures constitue une force ou une faiblesse </w:t>
      </w:r>
      <w:r>
        <w:rPr>
          <w:rFonts w:ascii="Square721 BT" w:hAnsi="Square721 BT"/>
        </w:rPr>
        <w:lastRenderedPageBreak/>
        <w:t xml:space="preserve">pour l’organisation. On distingue 3 situations : la situation de </w:t>
      </w:r>
      <w:r>
        <w:rPr>
          <w:rFonts w:ascii="Square721 BT" w:hAnsi="Square721 BT"/>
          <w:b/>
        </w:rPr>
        <w:t>balkanisation</w:t>
      </w:r>
      <w:r>
        <w:rPr>
          <w:rFonts w:ascii="Square721 BT" w:hAnsi="Square721 BT"/>
        </w:rPr>
        <w:t xml:space="preserve"> (les différentes sous-cultures sont antagonistes. Plusieurs conflits limitent le déploiement stratégique. Les vrais ennemis sont internes et beaucoup de temps et d‘énergie sont consommés pour contrer les stratégies des autres divisions), la situation de </w:t>
      </w:r>
      <w:r>
        <w:rPr>
          <w:rFonts w:ascii="Square721 BT" w:hAnsi="Square721 BT"/>
          <w:b/>
        </w:rPr>
        <w:t>clonage</w:t>
      </w:r>
      <w:r>
        <w:rPr>
          <w:rFonts w:ascii="Square721 BT" w:hAnsi="Square721 BT"/>
        </w:rPr>
        <w:t xml:space="preserve"> (les routines établies ne souffrent d’aucune déviance et s’imposent à tous les membres de l’organisation. La contestation n’est pas permise et il y a un risque majeur de dérive stratégique) et la situation de </w:t>
      </w:r>
      <w:r>
        <w:rPr>
          <w:rFonts w:ascii="Square721 BT" w:hAnsi="Square721 BT"/>
          <w:b/>
        </w:rPr>
        <w:t>friction constructive</w:t>
      </w:r>
      <w:r>
        <w:rPr>
          <w:rFonts w:ascii="Square721 BT" w:hAnsi="Square721 BT"/>
        </w:rPr>
        <w:t xml:space="preserve"> (c’est la plus seine. Une solide culture globale est maintenue. Les croyances sont toujours soumises à la critique).</w:t>
      </w:r>
    </w:p>
    <w:p w:rsidR="002E5100" w:rsidRDefault="002E5100">
      <w:pPr>
        <w:jc w:val="both"/>
        <w:rPr>
          <w:rFonts w:ascii="Square721 BT" w:hAnsi="Square721 BT"/>
          <w:b/>
          <w:color w:val="0000FF"/>
        </w:rPr>
      </w:pPr>
      <w:r>
        <w:rPr>
          <w:rFonts w:ascii="Square721 BT" w:hAnsi="Square721 BT"/>
          <w:b/>
          <w:color w:val="0000FF"/>
        </w:rPr>
        <w:t>Les buts d’une organisation</w:t>
      </w:r>
    </w:p>
    <w:p w:rsidR="002E5100" w:rsidRDefault="002E5100">
      <w:pPr>
        <w:jc w:val="both"/>
        <w:rPr>
          <w:rFonts w:ascii="Square721 BT" w:hAnsi="Square721 BT"/>
          <w:b/>
          <w:color w:val="FF0000"/>
        </w:rPr>
      </w:pPr>
      <w:r>
        <w:rPr>
          <w:rFonts w:ascii="Square721 BT" w:hAnsi="Square721 BT"/>
          <w:b/>
          <w:color w:val="FF0000"/>
        </w:rPr>
        <w:t>Les missions</w:t>
      </w:r>
    </w:p>
    <w:p w:rsidR="002E5100" w:rsidRDefault="002E5100">
      <w:pPr>
        <w:jc w:val="both"/>
        <w:rPr>
          <w:rFonts w:ascii="Square721 BT" w:hAnsi="Square721 BT"/>
        </w:rPr>
      </w:pPr>
      <w:r>
        <w:rPr>
          <w:rFonts w:ascii="Square721 BT" w:hAnsi="Square721 BT"/>
        </w:rPr>
        <w:t>La mission d’une organisation est l’affirmation de sa vocation primordiale.</w:t>
      </w:r>
    </w:p>
    <w:p w:rsidR="002E5100" w:rsidRDefault="002E5100">
      <w:pPr>
        <w:jc w:val="both"/>
        <w:rPr>
          <w:rFonts w:ascii="Square721 BT" w:hAnsi="Square721 BT"/>
        </w:rPr>
      </w:pPr>
      <w:r>
        <w:rPr>
          <w:rFonts w:ascii="Square721 BT" w:hAnsi="Square721 BT"/>
        </w:rPr>
        <w:t xml:space="preserve">Certains préfèrent parler plutôt </w:t>
      </w:r>
      <w:r>
        <w:rPr>
          <w:rFonts w:ascii="Square721 BT" w:hAnsi="Square721 BT"/>
          <w:b/>
        </w:rPr>
        <w:t>d’intention stratégique</w:t>
      </w:r>
      <w:r>
        <w:rPr>
          <w:rFonts w:ascii="Square721 BT" w:hAnsi="Square721 BT"/>
        </w:rPr>
        <w:t>, qui résume l’état futur souhaité et les aspirations d’une organisation. La mission doit être visionnaire, clarifier les principales intentions et aspirations de l’organisation, décrire les activités principales de l’organisation et la position qu’elle entend occuper dans son industrie.</w:t>
      </w:r>
    </w:p>
    <w:p w:rsidR="002E5100" w:rsidRDefault="002E5100">
      <w:pPr>
        <w:jc w:val="both"/>
        <w:rPr>
          <w:rFonts w:ascii="Square721 BT" w:hAnsi="Square721 BT"/>
          <w:b/>
          <w:color w:val="FF0000"/>
        </w:rPr>
      </w:pPr>
      <w:r>
        <w:rPr>
          <w:rFonts w:ascii="Square721 BT" w:hAnsi="Square721 BT"/>
          <w:b/>
          <w:color w:val="FF0000"/>
        </w:rPr>
        <w:t>Les objectifs généraux </w:t>
      </w:r>
    </w:p>
    <w:p w:rsidR="002E5100" w:rsidRDefault="002E5100">
      <w:pPr>
        <w:jc w:val="both"/>
        <w:rPr>
          <w:rFonts w:ascii="Square721 BT" w:hAnsi="Square721 BT"/>
        </w:rPr>
      </w:pPr>
      <w:r>
        <w:rPr>
          <w:rFonts w:ascii="Square721 BT" w:hAnsi="Square721 BT"/>
        </w:rPr>
        <w:t>Ils sont souvent exprimés en terme financiers : un niveau de vente, un profit souhaité, un taux de croissance…</w:t>
      </w:r>
    </w:p>
    <w:p w:rsidR="002E5100" w:rsidRDefault="002E5100">
      <w:pPr>
        <w:jc w:val="both"/>
        <w:rPr>
          <w:rFonts w:ascii="Square721 BT" w:hAnsi="Square721 BT"/>
          <w:b/>
          <w:color w:val="FF0000"/>
        </w:rPr>
      </w:pPr>
      <w:r>
        <w:rPr>
          <w:rFonts w:ascii="Square721 BT" w:hAnsi="Square721 BT"/>
          <w:b/>
          <w:color w:val="FF0000"/>
        </w:rPr>
        <w:t>Les objectifs de chaque unité</w:t>
      </w:r>
    </w:p>
    <w:p w:rsidR="002E5100" w:rsidRDefault="002E5100">
      <w:pPr>
        <w:jc w:val="both"/>
        <w:rPr>
          <w:rFonts w:ascii="Square721 BT" w:hAnsi="Square721 BT"/>
        </w:rPr>
      </w:pPr>
      <w:r>
        <w:rPr>
          <w:rFonts w:ascii="Square721 BT" w:hAnsi="Square721 BT"/>
        </w:rPr>
        <w:t>Les objectifs généraux sont traduits au niveau de chaque unité (division ou filiale) sous une forme plus opérationnelle. Les objectifs de chaque unité sont souvent plus nombreux que les objectifs généraux.</w:t>
      </w:r>
    </w:p>
    <w:p w:rsidR="002E5100" w:rsidRDefault="002E5100">
      <w:pPr>
        <w:jc w:val="both"/>
        <w:rPr>
          <w:rFonts w:ascii="Square721 BT" w:hAnsi="Square721 BT"/>
          <w:b/>
          <w:color w:val="FF0000"/>
        </w:rPr>
      </w:pPr>
    </w:p>
    <w:p w:rsidR="002E5100" w:rsidRDefault="002E5100">
      <w:pPr>
        <w:jc w:val="both"/>
        <w:rPr>
          <w:rFonts w:ascii="Square721 BT" w:hAnsi="Square721 BT"/>
          <w:b/>
          <w:color w:val="FF0000"/>
        </w:rPr>
      </w:pPr>
    </w:p>
    <w:p w:rsidR="002E5100" w:rsidRDefault="002E5100">
      <w:pPr>
        <w:jc w:val="both"/>
        <w:rPr>
          <w:rFonts w:ascii="Square721 BT" w:hAnsi="Square721 BT"/>
          <w:b/>
          <w:color w:val="FF0000"/>
        </w:rPr>
      </w:pPr>
    </w:p>
    <w:p w:rsidR="002E5100" w:rsidRDefault="002E5100">
      <w:pPr>
        <w:jc w:val="both"/>
        <w:rPr>
          <w:rFonts w:ascii="Square721 BT" w:hAnsi="Square721 BT"/>
          <w:b/>
          <w:color w:val="FF0000"/>
        </w:rPr>
      </w:pPr>
    </w:p>
    <w:p w:rsidR="002E5100" w:rsidRDefault="002E5100">
      <w:pPr>
        <w:jc w:val="both"/>
        <w:rPr>
          <w:rFonts w:ascii="Square721 BT" w:hAnsi="Square721 BT"/>
          <w:b/>
          <w:color w:val="FF0000"/>
        </w:rPr>
      </w:pPr>
    </w:p>
    <w:p w:rsidR="002E5100" w:rsidRDefault="002E5100">
      <w:pPr>
        <w:jc w:val="both"/>
        <w:rPr>
          <w:rFonts w:ascii="Square721 BT" w:hAnsi="Square721 BT"/>
          <w:b/>
          <w:color w:val="FF0000"/>
        </w:rPr>
      </w:pPr>
    </w:p>
    <w:p w:rsidR="002E5100" w:rsidRDefault="002E5100">
      <w:pPr>
        <w:jc w:val="both"/>
        <w:rPr>
          <w:rFonts w:ascii="Square721 BT" w:hAnsi="Square721 BT"/>
          <w:b/>
          <w:color w:val="FF0000"/>
        </w:rPr>
      </w:pPr>
    </w:p>
    <w:p w:rsidR="002E5100" w:rsidRDefault="002E5100">
      <w:pPr>
        <w:jc w:val="both"/>
        <w:rPr>
          <w:rFonts w:ascii="Square721 BT" w:hAnsi="Square721 BT"/>
          <w:b/>
          <w:color w:val="FF0000"/>
        </w:rPr>
      </w:pPr>
    </w:p>
    <w:p w:rsidR="002E5100" w:rsidRDefault="002E5100">
      <w:pPr>
        <w:widowControl w:val="0"/>
        <w:shd w:val="clear" w:color="auto" w:fill="C0C0C0"/>
        <w:autoSpaceDE w:val="0"/>
        <w:autoSpaceDN w:val="0"/>
        <w:adjustRightInd w:val="0"/>
        <w:jc w:val="center"/>
        <w:rPr>
          <w:rFonts w:ascii="Square721 BT" w:hAnsi="Square721 BT"/>
        </w:rPr>
      </w:pPr>
      <w:r>
        <w:rPr>
          <w:rFonts w:ascii="Square721 BT" w:hAnsi="Square721 BT" w:cs="Square721 BT"/>
          <w:b/>
          <w:bCs/>
          <w:color w:val="800000"/>
          <w:sz w:val="28"/>
          <w:szCs w:val="28"/>
        </w:rPr>
        <w:t>6/ Les critères de choix stratégiques</w:t>
      </w:r>
      <w:r>
        <w:rPr>
          <w:rFonts w:ascii="Square721 BT" w:hAnsi="Square721 BT"/>
        </w:rPr>
        <w:t xml:space="preserve">    </w:t>
      </w:r>
    </w:p>
    <w:p w:rsidR="002E5100" w:rsidRDefault="002E5100">
      <w:pPr>
        <w:jc w:val="both"/>
        <w:rPr>
          <w:rFonts w:ascii="Square721 BT" w:hAnsi="Square721 BT"/>
          <w:b/>
          <w:color w:val="FF0000"/>
        </w:rPr>
      </w:pPr>
    </w:p>
    <w:p w:rsidR="002E5100" w:rsidRDefault="00D929A2">
      <w:pPr>
        <w:jc w:val="both"/>
        <w:rPr>
          <w:rFonts w:ascii="Square721 BT" w:hAnsi="Square721 BT"/>
          <w:bCs/>
        </w:rPr>
      </w:pPr>
      <w:r>
        <w:rPr>
          <w:rFonts w:ascii="Square721 BT" w:hAnsi="Square721 BT"/>
          <w:noProof/>
        </w:rPr>
        <mc:AlternateContent>
          <mc:Choice Requires="wpg">
            <w:drawing>
              <wp:anchor distT="0" distB="0" distL="114300" distR="114300" simplePos="0" relativeHeight="251656192" behindDoc="0" locked="0" layoutInCell="1" allowOverlap="1" wp14:anchorId="1D99770A" wp14:editId="23786A84">
                <wp:simplePos x="0" y="0"/>
                <wp:positionH relativeFrom="column">
                  <wp:posOffset>-114300</wp:posOffset>
                </wp:positionH>
                <wp:positionV relativeFrom="paragraph">
                  <wp:posOffset>166370</wp:posOffset>
                </wp:positionV>
                <wp:extent cx="6515100" cy="3200400"/>
                <wp:effectExtent l="9525" t="13970" r="9525" b="5080"/>
                <wp:wrapNone/>
                <wp:docPr id="114"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3200400"/>
                          <a:chOff x="1237" y="2317"/>
                          <a:chExt cx="10260" cy="5040"/>
                        </a:xfrm>
                      </wpg:grpSpPr>
                      <wps:wsp>
                        <wps:cNvPr id="115" name="Text Box 173"/>
                        <wps:cNvSpPr txBox="1">
                          <a:spLocks noChangeArrowheads="1"/>
                        </wps:cNvSpPr>
                        <wps:spPr bwMode="auto">
                          <a:xfrm>
                            <a:off x="1237" y="4657"/>
                            <a:ext cx="2160" cy="1260"/>
                          </a:xfrm>
                          <a:prstGeom prst="rect">
                            <a:avLst/>
                          </a:prstGeom>
                          <a:solidFill>
                            <a:srgbClr val="FFFFFF"/>
                          </a:solidFill>
                          <a:ln w="9525">
                            <a:solidFill>
                              <a:srgbClr val="000000"/>
                            </a:solidFill>
                            <a:miter lim="800000"/>
                            <a:headEnd/>
                            <a:tailEnd/>
                          </a:ln>
                        </wps:spPr>
                        <wps:txbx>
                          <w:txbxContent>
                            <w:p w:rsidR="002E5100" w:rsidRDefault="002E5100">
                              <w:pPr>
                                <w:jc w:val="center"/>
                                <w:rPr>
                                  <w:rFonts w:ascii="Square721 BT" w:hAnsi="Square721 BT"/>
                                  <w:b/>
                                  <w:bCs/>
                                </w:rPr>
                              </w:pPr>
                              <w:r>
                                <w:rPr>
                                  <w:rFonts w:ascii="Square721 BT" w:hAnsi="Square721 BT"/>
                                  <w:b/>
                                  <w:bCs/>
                                </w:rPr>
                                <w:t>Stratégies     de</w:t>
                              </w:r>
                            </w:p>
                            <w:p w:rsidR="002E5100" w:rsidRDefault="002E5100">
                              <w:pPr>
                                <w:jc w:val="center"/>
                                <w:rPr>
                                  <w:rFonts w:ascii="Square721 BT" w:hAnsi="Square721 BT"/>
                                  <w:b/>
                                  <w:bCs/>
                                </w:rPr>
                              </w:pPr>
                              <w:r>
                                <w:rPr>
                                  <w:rFonts w:ascii="Square721 BT" w:hAnsi="Square721 BT"/>
                                  <w:b/>
                                  <w:bCs/>
                                </w:rPr>
                                <w:t>développement</w:t>
                              </w:r>
                            </w:p>
                          </w:txbxContent>
                        </wps:txbx>
                        <wps:bodyPr rot="0" vert="horz" wrap="square" lIns="91440" tIns="45720" rIns="91440" bIns="45720" anchor="t" anchorCtr="0" upright="1">
                          <a:noAutofit/>
                        </wps:bodyPr>
                      </wps:wsp>
                      <wps:wsp>
                        <wps:cNvPr id="116" name="Text Box 174"/>
                        <wps:cNvSpPr txBox="1">
                          <a:spLocks noChangeArrowheads="1"/>
                        </wps:cNvSpPr>
                        <wps:spPr bwMode="auto">
                          <a:xfrm>
                            <a:off x="3757" y="2677"/>
                            <a:ext cx="16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100" w:rsidRDefault="002E5100">
                              <w:pPr>
                                <w:jc w:val="center"/>
                                <w:rPr>
                                  <w:rFonts w:ascii="Square721 BT" w:hAnsi="Square721 BT"/>
                                  <w:b/>
                                  <w:bCs/>
                                </w:rPr>
                              </w:pPr>
                              <w:r>
                                <w:rPr>
                                  <w:rFonts w:ascii="Square721 BT" w:hAnsi="Square721 BT"/>
                                  <w:b/>
                                  <w:bCs/>
                                </w:rPr>
                                <w:t>Quels critères ?</w:t>
                              </w:r>
                            </w:p>
                          </w:txbxContent>
                        </wps:txbx>
                        <wps:bodyPr rot="0" vert="horz" wrap="square" lIns="91440" tIns="45720" rIns="91440" bIns="45720" anchor="t" anchorCtr="0" upright="1">
                          <a:noAutofit/>
                        </wps:bodyPr>
                      </wps:wsp>
                      <wps:wsp>
                        <wps:cNvPr id="117" name="Text Box 175"/>
                        <wps:cNvSpPr txBox="1">
                          <a:spLocks noChangeArrowheads="1"/>
                        </wps:cNvSpPr>
                        <wps:spPr bwMode="auto">
                          <a:xfrm>
                            <a:off x="3577" y="4837"/>
                            <a:ext cx="18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100" w:rsidRDefault="002E5100">
                              <w:pPr>
                                <w:jc w:val="center"/>
                                <w:rPr>
                                  <w:rFonts w:ascii="Square721 BT" w:hAnsi="Square721 BT"/>
                                  <w:b/>
                                  <w:bCs/>
                                </w:rPr>
                              </w:pPr>
                              <w:r>
                                <w:rPr>
                                  <w:rFonts w:ascii="Square721 BT" w:hAnsi="Square721 BT"/>
                                  <w:b/>
                                  <w:bCs/>
                                </w:rPr>
                                <w:t>Quelle orientation ?</w:t>
                              </w:r>
                            </w:p>
                          </w:txbxContent>
                        </wps:txbx>
                        <wps:bodyPr rot="0" vert="horz" wrap="square" lIns="91440" tIns="45720" rIns="91440" bIns="45720" anchor="t" anchorCtr="0" upright="1">
                          <a:noAutofit/>
                        </wps:bodyPr>
                      </wps:wsp>
                      <wps:wsp>
                        <wps:cNvPr id="118" name="Text Box 176"/>
                        <wps:cNvSpPr txBox="1">
                          <a:spLocks noChangeArrowheads="1"/>
                        </wps:cNvSpPr>
                        <wps:spPr bwMode="auto">
                          <a:xfrm>
                            <a:off x="3577" y="6457"/>
                            <a:ext cx="1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100" w:rsidRDefault="002E5100">
                              <w:pPr>
                                <w:jc w:val="center"/>
                                <w:rPr>
                                  <w:rFonts w:ascii="Square721 BT" w:hAnsi="Square721 BT"/>
                                  <w:b/>
                                  <w:bCs/>
                                </w:rPr>
                              </w:pPr>
                              <w:r>
                                <w:rPr>
                                  <w:rFonts w:ascii="Square721 BT" w:hAnsi="Square721 BT"/>
                                  <w:b/>
                                  <w:bCs/>
                                </w:rPr>
                                <w:t>Comment ?</w:t>
                              </w:r>
                            </w:p>
                          </w:txbxContent>
                        </wps:txbx>
                        <wps:bodyPr rot="0" vert="horz" wrap="square" lIns="91440" tIns="45720" rIns="91440" bIns="45720" anchor="t" anchorCtr="0" upright="1">
                          <a:noAutofit/>
                        </wps:bodyPr>
                      </wps:wsp>
                      <wps:wsp>
                        <wps:cNvPr id="119" name="Text Box 177"/>
                        <wps:cNvSpPr txBox="1">
                          <a:spLocks noChangeArrowheads="1"/>
                        </wps:cNvSpPr>
                        <wps:spPr bwMode="auto">
                          <a:xfrm>
                            <a:off x="5377" y="2317"/>
                            <a:ext cx="6120" cy="1980"/>
                          </a:xfrm>
                          <a:prstGeom prst="rect">
                            <a:avLst/>
                          </a:prstGeom>
                          <a:solidFill>
                            <a:srgbClr val="FFFFFF"/>
                          </a:solidFill>
                          <a:ln w="9525">
                            <a:solidFill>
                              <a:srgbClr val="000000"/>
                            </a:solidFill>
                            <a:miter lim="800000"/>
                            <a:headEnd/>
                            <a:tailEnd/>
                          </a:ln>
                        </wps:spPr>
                        <wps:txbx>
                          <w:txbxContent>
                            <w:p w:rsidR="002E5100" w:rsidRDefault="002E5100">
                              <w:pPr>
                                <w:jc w:val="center"/>
                                <w:rPr>
                                  <w:rFonts w:ascii="Square721 BT" w:hAnsi="Square721 BT"/>
                                </w:rPr>
                              </w:pPr>
                              <w:r>
                                <w:rPr>
                                  <w:rFonts w:ascii="Square721 BT" w:hAnsi="Square721 BT"/>
                                </w:rPr>
                                <w:t>- Buts et aspirations de la direction générale ou de la maison mère.</w:t>
                              </w:r>
                            </w:p>
                            <w:p w:rsidR="002E5100" w:rsidRDefault="002E5100">
                              <w:pPr>
                                <w:jc w:val="center"/>
                                <w:rPr>
                                  <w:rFonts w:ascii="Square721 BT" w:hAnsi="Square721 BT"/>
                                </w:rPr>
                              </w:pPr>
                              <w:r>
                                <w:rPr>
                                  <w:rFonts w:ascii="Square721 BT" w:hAnsi="Square721 BT"/>
                                </w:rPr>
                                <w:t>- Stratégie générique de chaque segment stratégique.</w:t>
                              </w:r>
                            </w:p>
                            <w:p w:rsidR="002E5100" w:rsidRDefault="002E5100">
                              <w:pPr>
                                <w:jc w:val="center"/>
                                <w:rPr>
                                  <w:rFonts w:ascii="Square721 BT" w:hAnsi="Square721 BT"/>
                                </w:rPr>
                              </w:pPr>
                              <w:r>
                                <w:rPr>
                                  <w:rFonts w:ascii="Square721 BT" w:hAnsi="Square721 BT"/>
                                </w:rPr>
                                <w:t>- Rôle de la direction générale ou de la maison mère</w:t>
                              </w:r>
                            </w:p>
                            <w:p w:rsidR="002E5100" w:rsidRDefault="002E5100">
                              <w:pPr>
                                <w:jc w:val="center"/>
                                <w:rPr>
                                  <w:rFonts w:ascii="Square721 BT" w:hAnsi="Square721 BT"/>
                                </w:rPr>
                              </w:pPr>
                            </w:p>
                          </w:txbxContent>
                        </wps:txbx>
                        <wps:bodyPr rot="0" vert="horz" wrap="square" lIns="91440" tIns="45720" rIns="91440" bIns="45720" anchor="t" anchorCtr="0" upright="1">
                          <a:noAutofit/>
                        </wps:bodyPr>
                      </wps:wsp>
                      <wps:wsp>
                        <wps:cNvPr id="120" name="Text Box 178"/>
                        <wps:cNvSpPr txBox="1">
                          <a:spLocks noChangeArrowheads="1"/>
                        </wps:cNvSpPr>
                        <wps:spPr bwMode="auto">
                          <a:xfrm>
                            <a:off x="5377" y="4477"/>
                            <a:ext cx="6120" cy="1620"/>
                          </a:xfrm>
                          <a:prstGeom prst="rect">
                            <a:avLst/>
                          </a:prstGeom>
                          <a:solidFill>
                            <a:srgbClr val="FFFFFF"/>
                          </a:solidFill>
                          <a:ln w="9525">
                            <a:solidFill>
                              <a:srgbClr val="000000"/>
                            </a:solidFill>
                            <a:miter lim="800000"/>
                            <a:headEnd/>
                            <a:tailEnd/>
                          </a:ln>
                        </wps:spPr>
                        <wps:txbx>
                          <w:txbxContent>
                            <w:p w:rsidR="002E5100" w:rsidRDefault="002E5100">
                              <w:pPr>
                                <w:jc w:val="center"/>
                                <w:rPr>
                                  <w:rFonts w:ascii="Square721 BT" w:hAnsi="Square721 BT"/>
                                </w:rPr>
                              </w:pPr>
                              <w:r>
                                <w:rPr>
                                  <w:rFonts w:ascii="Square721 BT" w:hAnsi="Square721 BT"/>
                                </w:rPr>
                                <w:t>- Protéger et construire</w:t>
                              </w:r>
                            </w:p>
                            <w:p w:rsidR="002E5100" w:rsidRDefault="002E5100">
                              <w:pPr>
                                <w:jc w:val="center"/>
                                <w:rPr>
                                  <w:rFonts w:ascii="Square721 BT" w:hAnsi="Square721 BT"/>
                                </w:rPr>
                              </w:pPr>
                              <w:r>
                                <w:rPr>
                                  <w:rFonts w:ascii="Square721 BT" w:hAnsi="Square721 BT"/>
                                </w:rPr>
                                <w:t xml:space="preserve">- Pénétration de marché </w:t>
                              </w:r>
                            </w:p>
                            <w:p w:rsidR="002E5100" w:rsidRDefault="002E5100">
                              <w:pPr>
                                <w:jc w:val="center"/>
                                <w:rPr>
                                  <w:rFonts w:ascii="Square721 BT" w:hAnsi="Square721 BT"/>
                                </w:rPr>
                              </w:pPr>
                              <w:r>
                                <w:rPr>
                                  <w:rFonts w:ascii="Square721 BT" w:hAnsi="Square721 BT"/>
                                </w:rPr>
                                <w:t>- Développement de produit</w:t>
                              </w:r>
                            </w:p>
                            <w:p w:rsidR="002E5100" w:rsidRDefault="002E5100">
                              <w:pPr>
                                <w:jc w:val="center"/>
                                <w:rPr>
                                  <w:rFonts w:ascii="Square721 BT" w:hAnsi="Square721 BT"/>
                                </w:rPr>
                              </w:pPr>
                              <w:r>
                                <w:rPr>
                                  <w:rFonts w:ascii="Square721 BT" w:hAnsi="Square721 BT"/>
                                </w:rPr>
                                <w:t>- Développement de marché</w:t>
                              </w:r>
                            </w:p>
                            <w:p w:rsidR="002E5100" w:rsidRDefault="002E5100">
                              <w:pPr>
                                <w:jc w:val="center"/>
                                <w:rPr>
                                  <w:rFonts w:ascii="Square721 BT" w:hAnsi="Square721 BT"/>
                                </w:rPr>
                              </w:pPr>
                              <w:r>
                                <w:rPr>
                                  <w:rFonts w:ascii="Square721 BT" w:hAnsi="Square721 BT"/>
                                </w:rPr>
                                <w:t>- Diversification liée ou conglomérale</w:t>
                              </w:r>
                            </w:p>
                            <w:p w:rsidR="002E5100" w:rsidRDefault="002E5100">
                              <w:pPr>
                                <w:jc w:val="center"/>
                                <w:rPr>
                                  <w:rFonts w:ascii="Square721 BT" w:hAnsi="Square721 BT"/>
                                </w:rPr>
                              </w:pPr>
                            </w:p>
                          </w:txbxContent>
                        </wps:txbx>
                        <wps:bodyPr rot="0" vert="horz" wrap="square" lIns="91440" tIns="45720" rIns="91440" bIns="45720" anchor="t" anchorCtr="0" upright="1">
                          <a:noAutofit/>
                        </wps:bodyPr>
                      </wps:wsp>
                      <wps:wsp>
                        <wps:cNvPr id="121" name="Text Box 179"/>
                        <wps:cNvSpPr txBox="1">
                          <a:spLocks noChangeArrowheads="1"/>
                        </wps:cNvSpPr>
                        <wps:spPr bwMode="auto">
                          <a:xfrm>
                            <a:off x="5377" y="6277"/>
                            <a:ext cx="6120" cy="1080"/>
                          </a:xfrm>
                          <a:prstGeom prst="rect">
                            <a:avLst/>
                          </a:prstGeom>
                          <a:solidFill>
                            <a:srgbClr val="FFFFFF"/>
                          </a:solidFill>
                          <a:ln w="9525">
                            <a:solidFill>
                              <a:srgbClr val="000000"/>
                            </a:solidFill>
                            <a:miter lim="800000"/>
                            <a:headEnd/>
                            <a:tailEnd/>
                          </a:ln>
                        </wps:spPr>
                        <wps:txbx>
                          <w:txbxContent>
                            <w:p w:rsidR="002E5100" w:rsidRDefault="002E5100">
                              <w:pPr>
                                <w:jc w:val="center"/>
                                <w:rPr>
                                  <w:rFonts w:ascii="Square721 BT" w:hAnsi="Square721 BT"/>
                                </w:rPr>
                              </w:pPr>
                              <w:r>
                                <w:rPr>
                                  <w:rFonts w:ascii="Square721 BT" w:hAnsi="Square721 BT"/>
                                </w:rPr>
                                <w:t>- Croissance interne</w:t>
                              </w:r>
                            </w:p>
                            <w:p w:rsidR="002E5100" w:rsidRDefault="002E5100">
                              <w:pPr>
                                <w:jc w:val="center"/>
                                <w:rPr>
                                  <w:rFonts w:ascii="Square721 BT" w:hAnsi="Square721 BT"/>
                                </w:rPr>
                              </w:pPr>
                              <w:r>
                                <w:rPr>
                                  <w:rFonts w:ascii="Square721 BT" w:hAnsi="Square721 BT"/>
                                </w:rPr>
                                <w:t>- Acquisition</w:t>
                              </w:r>
                            </w:p>
                            <w:p w:rsidR="002E5100" w:rsidRDefault="002E5100">
                              <w:pPr>
                                <w:jc w:val="center"/>
                                <w:rPr>
                                  <w:rFonts w:ascii="Square721 BT" w:hAnsi="Square721 BT"/>
                                </w:rPr>
                              </w:pPr>
                              <w:r>
                                <w:rPr>
                                  <w:rFonts w:ascii="Square721 BT" w:hAnsi="Square721 BT"/>
                                </w:rPr>
                                <w:t>- Alliances et partenariats</w:t>
                              </w:r>
                            </w:p>
                            <w:p w:rsidR="002E5100" w:rsidRDefault="002E5100">
                              <w:pPr>
                                <w:jc w:val="center"/>
                                <w:rPr>
                                  <w:rFonts w:ascii="Square721 BT" w:hAnsi="Square721 BT"/>
                                </w:rPr>
                              </w:pPr>
                            </w:p>
                          </w:txbxContent>
                        </wps:txbx>
                        <wps:bodyPr rot="0" vert="horz" wrap="square" lIns="91440" tIns="45720" rIns="91440" bIns="45720" anchor="t" anchorCtr="0" upright="1">
                          <a:noAutofit/>
                        </wps:bodyPr>
                      </wps:wsp>
                      <wps:wsp>
                        <wps:cNvPr id="122" name="Line 182"/>
                        <wps:cNvCnPr/>
                        <wps:spPr bwMode="auto">
                          <a:xfrm>
                            <a:off x="3397" y="5557"/>
                            <a:ext cx="1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183"/>
                        <wps:cNvCnPr/>
                        <wps:spPr bwMode="auto">
                          <a:xfrm>
                            <a:off x="2137" y="3397"/>
                            <a:ext cx="32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Line 184"/>
                        <wps:cNvCnPr/>
                        <wps:spPr bwMode="auto">
                          <a:xfrm>
                            <a:off x="2137" y="6997"/>
                            <a:ext cx="32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Line 187"/>
                        <wps:cNvCnPr/>
                        <wps:spPr bwMode="auto">
                          <a:xfrm>
                            <a:off x="2137" y="5917"/>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188"/>
                        <wps:cNvCnPr/>
                        <wps:spPr bwMode="auto">
                          <a:xfrm>
                            <a:off x="2137" y="3397"/>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9" o:spid="_x0000_s1122" style="position:absolute;left:0;text-align:left;margin-left:-9pt;margin-top:13.1pt;width:513pt;height:252pt;z-index:251656192" coordorigin="1237,2317" coordsize="10260,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">
                <v:shape id="Text Box 173" o:spid="_x0000_s1123" type="#_x0000_t202" style="position:absolute;left:1237;top:4657;width:21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4JY8MA&#10;AADcAAAADwAAAGRycy9kb3ducmV2LnhtbERPTWvCQBC9F/wPywi9SN3YarSpq5RCi97Uil6H7JgE&#10;s7NxdxvTf98VhN7m8T5nvuxMLVpyvrKsYDRMQBDnVldcKNh/fz7NQPiArLG2TAp+ycNy0XuYY6bt&#10;lbfU7kIhYgj7DBWUITSZlD4vyaAf2oY4cifrDIYIXSG1w2sMN7V8TpJUGqw4NpTY0EdJ+Xn3YxTM&#10;xqv26Ncvm0OenurXMJi2Xxen1GO/e38DEagL/+K7e6Xj/NEE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4JY8MAAADcAAAADwAAAAAAAAAAAAAAAACYAgAAZHJzL2Rv&#10;d25yZXYueG1sUEsFBgAAAAAEAAQA9QAAAIgDAAAAAA==&#10;">
                  <v:textbox>
                    <w:txbxContent>
                      <w:p w:rsidR="002E5100" w:rsidRDefault="002E5100">
                        <w:pPr>
                          <w:jc w:val="center"/>
                          <w:rPr>
                            <w:rFonts w:ascii="Square721 BT" w:hAnsi="Square721 BT"/>
                            <w:b/>
                            <w:bCs/>
                          </w:rPr>
                        </w:pPr>
                        <w:r>
                          <w:rPr>
                            <w:rFonts w:ascii="Square721 BT" w:hAnsi="Square721 BT"/>
                            <w:b/>
                            <w:bCs/>
                          </w:rPr>
                          <w:t>Stratégies     de</w:t>
                        </w:r>
                      </w:p>
                      <w:p w:rsidR="002E5100" w:rsidRDefault="002E5100">
                        <w:pPr>
                          <w:jc w:val="center"/>
                          <w:rPr>
                            <w:rFonts w:ascii="Square721 BT" w:hAnsi="Square721 BT"/>
                            <w:b/>
                            <w:bCs/>
                          </w:rPr>
                        </w:pPr>
                        <w:r>
                          <w:rPr>
                            <w:rFonts w:ascii="Square721 BT" w:hAnsi="Square721 BT"/>
                            <w:b/>
                            <w:bCs/>
                          </w:rPr>
                          <w:t>développement</w:t>
                        </w:r>
                      </w:p>
                    </w:txbxContent>
                  </v:textbox>
                </v:shape>
                <v:shape id="Text Box 174" o:spid="_x0000_s1124" type="#_x0000_t202" style="position:absolute;left:3757;top:2677;width:16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00sIA&#10;AADcAAAADwAAAGRycy9kb3ducmV2LnhtbERPTWvCQBC9C/0Pywi9md1IK5pmDcVS6KmitkJvQ3ZM&#10;gtnZkN2a9N93BcHbPN7n5MVoW3Gh3jeONaSJAkFcOtNwpeHr8D5bgvAB2WDrmDT8kYdi/TDJMTNu&#10;4B1d9qESMYR9hhrqELpMSl/WZNEnriOO3Mn1FkOEfSVNj0MMt62cK7WQFhuODTV2tKmpPO9/rYbv&#10;z9PP8Ultqzf73A1uVJLtSmr9OB1fX0AEGsNdfHN/mDg/XcD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LTSwgAAANwAAAAPAAAAAAAAAAAAAAAAAJgCAABkcnMvZG93&#10;bnJldi54bWxQSwUGAAAAAAQABAD1AAAAhwMAAAAA&#10;" filled="f" stroked="f">
                  <v:textbox>
                    <w:txbxContent>
                      <w:p w:rsidR="002E5100" w:rsidRDefault="002E5100">
                        <w:pPr>
                          <w:jc w:val="center"/>
                          <w:rPr>
                            <w:rFonts w:ascii="Square721 BT" w:hAnsi="Square721 BT"/>
                            <w:b/>
                            <w:bCs/>
                          </w:rPr>
                        </w:pPr>
                        <w:r>
                          <w:rPr>
                            <w:rFonts w:ascii="Square721 BT" w:hAnsi="Square721 BT"/>
                            <w:b/>
                            <w:bCs/>
                          </w:rPr>
                          <w:t>Quels critères ?</w:t>
                        </w:r>
                      </w:p>
                    </w:txbxContent>
                  </v:textbox>
                </v:shape>
                <v:shape id="Text Box 175" o:spid="_x0000_s1125" type="#_x0000_t202" style="position:absolute;left:3577;top:4837;width:18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w:txbxContent>
                      <w:p w:rsidR="002E5100" w:rsidRDefault="002E5100">
                        <w:pPr>
                          <w:jc w:val="center"/>
                          <w:rPr>
                            <w:rFonts w:ascii="Square721 BT" w:hAnsi="Square721 BT"/>
                            <w:b/>
                            <w:bCs/>
                          </w:rPr>
                        </w:pPr>
                        <w:r>
                          <w:rPr>
                            <w:rFonts w:ascii="Square721 BT" w:hAnsi="Square721 BT"/>
                            <w:b/>
                            <w:bCs/>
                          </w:rPr>
                          <w:t>Quelle orientation ?</w:t>
                        </w:r>
                      </w:p>
                    </w:txbxContent>
                  </v:textbox>
                </v:shape>
                <v:shape id="Text Box 176" o:spid="_x0000_s1126" type="#_x0000_t202" style="position:absolute;left:3577;top:6457;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8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hTvEAAAA3AAAAA8AAAAAAAAAAAAAAAAAmAIAAGRycy9k&#10;b3ducmV2LnhtbFBLBQYAAAAABAAEAPUAAACJAwAAAAA=&#10;" filled="f" stroked="f">
                  <v:textbox>
                    <w:txbxContent>
                      <w:p w:rsidR="002E5100" w:rsidRDefault="002E5100">
                        <w:pPr>
                          <w:jc w:val="center"/>
                          <w:rPr>
                            <w:rFonts w:ascii="Square721 BT" w:hAnsi="Square721 BT"/>
                            <w:b/>
                            <w:bCs/>
                          </w:rPr>
                        </w:pPr>
                        <w:r>
                          <w:rPr>
                            <w:rFonts w:ascii="Square721 BT" w:hAnsi="Square721 BT"/>
                            <w:b/>
                            <w:bCs/>
                          </w:rPr>
                          <w:t>Comment ?</w:t>
                        </w:r>
                      </w:p>
                    </w:txbxContent>
                  </v:textbox>
                </v:shape>
                <v:shape id="Text Box 177" o:spid="_x0000_s1127" type="#_x0000_t202" style="position:absolute;left:5377;top:2317;width:612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DZsMA&#10;AADcAAAADwAAAGRycy9kb3ducmV2LnhtbERPTWvCQBC9C/0PyxS8iNloi5roKqXQorfWil6H7JiE&#10;ZmfT3W2M/94VCr3N433OatObRnTkfG1ZwSRJQRAXVtdcKjh8vY0XIHxA1thYJgVX8rBZPwxWmGt7&#10;4U/q9qEUMYR9jgqqENpcSl9UZNAntiWO3Nk6gyFCV0rt8BLDTSOnaTqTBmuODRW29FpR8b3/NQoW&#10;z9vu5HdPH8didm6yMJp37z9OqeFj/7IEEagP/+I/91bH+ZMM7s/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MDZsMAAADcAAAADwAAAAAAAAAAAAAAAACYAgAAZHJzL2Rv&#10;d25yZXYueG1sUEsFBgAAAAAEAAQA9QAAAIgDAAAAAA==&#10;">
                  <v:textbox>
                    <w:txbxContent>
                      <w:p w:rsidR="002E5100" w:rsidRDefault="002E5100">
                        <w:pPr>
                          <w:jc w:val="center"/>
                          <w:rPr>
                            <w:rFonts w:ascii="Square721 BT" w:hAnsi="Square721 BT"/>
                          </w:rPr>
                        </w:pPr>
                        <w:r>
                          <w:rPr>
                            <w:rFonts w:ascii="Square721 BT" w:hAnsi="Square721 BT"/>
                          </w:rPr>
                          <w:t>- Buts et aspirations de la direction générale ou de la maison mère.</w:t>
                        </w:r>
                      </w:p>
                      <w:p w:rsidR="002E5100" w:rsidRDefault="002E5100">
                        <w:pPr>
                          <w:jc w:val="center"/>
                          <w:rPr>
                            <w:rFonts w:ascii="Square721 BT" w:hAnsi="Square721 BT"/>
                          </w:rPr>
                        </w:pPr>
                        <w:r>
                          <w:rPr>
                            <w:rFonts w:ascii="Square721 BT" w:hAnsi="Square721 BT"/>
                          </w:rPr>
                          <w:t>- Stratégie générique de chaque segment stratégique.</w:t>
                        </w:r>
                      </w:p>
                      <w:p w:rsidR="002E5100" w:rsidRDefault="002E5100">
                        <w:pPr>
                          <w:jc w:val="center"/>
                          <w:rPr>
                            <w:rFonts w:ascii="Square721 BT" w:hAnsi="Square721 BT"/>
                          </w:rPr>
                        </w:pPr>
                        <w:r>
                          <w:rPr>
                            <w:rFonts w:ascii="Square721 BT" w:hAnsi="Square721 BT"/>
                          </w:rPr>
                          <w:t>- Rôle de la direction générale ou de la maison mère</w:t>
                        </w:r>
                      </w:p>
                      <w:p w:rsidR="002E5100" w:rsidRDefault="002E5100">
                        <w:pPr>
                          <w:jc w:val="center"/>
                          <w:rPr>
                            <w:rFonts w:ascii="Square721 BT" w:hAnsi="Square721 BT"/>
                          </w:rPr>
                        </w:pPr>
                      </w:p>
                    </w:txbxContent>
                  </v:textbox>
                </v:shape>
                <v:shape id="Text Box 178" o:spid="_x0000_s1128" type="#_x0000_t202" style="position:absolute;left:5377;top:4477;width:61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VgRsYA&#10;AADcAAAADwAAAGRycy9kb3ducmV2LnhtbESPQW/CMAyF75P2HyIjcZlGOoaAdQQ0ITHBbYNpu1qN&#10;aSsap0tCKf8eHybtZus9v/d5sepdozoKsfZs4GmUgSIuvK25NPB12DzOQcWEbLHxTAauFGG1vL9b&#10;YG79hT+p26dSSQjHHA1UKbW51rGoyGEc+ZZYtKMPDpOsodQ24EXCXaPHWTbVDmuWhgpbWldUnPZn&#10;Z2A+2XY/cff88V1Mj81Leph177/BmOGgf3sFlahP/+a/660V/LHgyz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VgRsYAAADcAAAADwAAAAAAAAAAAAAAAACYAgAAZHJz&#10;L2Rvd25yZXYueG1sUEsFBgAAAAAEAAQA9QAAAIsDAAAAAA==&#10;">
                  <v:textbox>
                    <w:txbxContent>
                      <w:p w:rsidR="002E5100" w:rsidRDefault="002E5100">
                        <w:pPr>
                          <w:jc w:val="center"/>
                          <w:rPr>
                            <w:rFonts w:ascii="Square721 BT" w:hAnsi="Square721 BT"/>
                          </w:rPr>
                        </w:pPr>
                        <w:r>
                          <w:rPr>
                            <w:rFonts w:ascii="Square721 BT" w:hAnsi="Square721 BT"/>
                          </w:rPr>
                          <w:t>- Protéger et construire</w:t>
                        </w:r>
                      </w:p>
                      <w:p w:rsidR="002E5100" w:rsidRDefault="002E5100">
                        <w:pPr>
                          <w:jc w:val="center"/>
                          <w:rPr>
                            <w:rFonts w:ascii="Square721 BT" w:hAnsi="Square721 BT"/>
                          </w:rPr>
                        </w:pPr>
                        <w:r>
                          <w:rPr>
                            <w:rFonts w:ascii="Square721 BT" w:hAnsi="Square721 BT"/>
                          </w:rPr>
                          <w:t xml:space="preserve">- Pénétration de marché </w:t>
                        </w:r>
                      </w:p>
                      <w:p w:rsidR="002E5100" w:rsidRDefault="002E5100">
                        <w:pPr>
                          <w:jc w:val="center"/>
                          <w:rPr>
                            <w:rFonts w:ascii="Square721 BT" w:hAnsi="Square721 BT"/>
                          </w:rPr>
                        </w:pPr>
                        <w:r>
                          <w:rPr>
                            <w:rFonts w:ascii="Square721 BT" w:hAnsi="Square721 BT"/>
                          </w:rPr>
                          <w:t>- Développement de produit</w:t>
                        </w:r>
                      </w:p>
                      <w:p w:rsidR="002E5100" w:rsidRDefault="002E5100">
                        <w:pPr>
                          <w:jc w:val="center"/>
                          <w:rPr>
                            <w:rFonts w:ascii="Square721 BT" w:hAnsi="Square721 BT"/>
                          </w:rPr>
                        </w:pPr>
                        <w:r>
                          <w:rPr>
                            <w:rFonts w:ascii="Square721 BT" w:hAnsi="Square721 BT"/>
                          </w:rPr>
                          <w:t>- Développement de marché</w:t>
                        </w:r>
                      </w:p>
                      <w:p w:rsidR="002E5100" w:rsidRDefault="002E5100">
                        <w:pPr>
                          <w:jc w:val="center"/>
                          <w:rPr>
                            <w:rFonts w:ascii="Square721 BT" w:hAnsi="Square721 BT"/>
                          </w:rPr>
                        </w:pPr>
                        <w:r>
                          <w:rPr>
                            <w:rFonts w:ascii="Square721 BT" w:hAnsi="Square721 BT"/>
                          </w:rPr>
                          <w:t>- Diversification liée ou conglomérale</w:t>
                        </w:r>
                      </w:p>
                      <w:p w:rsidR="002E5100" w:rsidRDefault="002E5100">
                        <w:pPr>
                          <w:jc w:val="center"/>
                          <w:rPr>
                            <w:rFonts w:ascii="Square721 BT" w:hAnsi="Square721 BT"/>
                          </w:rPr>
                        </w:pPr>
                      </w:p>
                    </w:txbxContent>
                  </v:textbox>
                </v:shape>
                <v:shape id="Text Box 179" o:spid="_x0000_s1129" type="#_x0000_t202" style="position:absolute;left:5377;top:6277;width:61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F3cQA&#10;AADcAAAADwAAAGRycy9kb3ducmV2LnhtbERPS2vCQBC+F/wPywi9FN34wEeajZSCYm+tFb0O2TEJ&#10;zc6mu2tM/323IPQ2H99zsk1vGtGR87VlBZNxAoK4sLrmUsHxcztagfABWWNjmRT8kIdNPnjIMNX2&#10;xh/UHUIpYgj7FBVUIbSplL6oyKAf25Y4chfrDIYIXSm1w1sMN42cJslCGqw5NlTY0mtFxdfhahSs&#10;5vvu7N9m76dicWnW4WnZ7b6dUo/D/uUZRKA+/Ivv7r2O86c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pxd3EAAAA3AAAAA8AAAAAAAAAAAAAAAAAmAIAAGRycy9k&#10;b3ducmV2LnhtbFBLBQYAAAAABAAEAPUAAACJAwAAAAA=&#10;">
                  <v:textbox>
                    <w:txbxContent>
                      <w:p w:rsidR="002E5100" w:rsidRDefault="002E5100">
                        <w:pPr>
                          <w:jc w:val="center"/>
                          <w:rPr>
                            <w:rFonts w:ascii="Square721 BT" w:hAnsi="Square721 BT"/>
                          </w:rPr>
                        </w:pPr>
                        <w:r>
                          <w:rPr>
                            <w:rFonts w:ascii="Square721 BT" w:hAnsi="Square721 BT"/>
                          </w:rPr>
                          <w:t>- Croissance interne</w:t>
                        </w:r>
                      </w:p>
                      <w:p w:rsidR="002E5100" w:rsidRDefault="002E5100">
                        <w:pPr>
                          <w:jc w:val="center"/>
                          <w:rPr>
                            <w:rFonts w:ascii="Square721 BT" w:hAnsi="Square721 BT"/>
                          </w:rPr>
                        </w:pPr>
                        <w:r>
                          <w:rPr>
                            <w:rFonts w:ascii="Square721 BT" w:hAnsi="Square721 BT"/>
                          </w:rPr>
                          <w:t>- Acquisition</w:t>
                        </w:r>
                      </w:p>
                      <w:p w:rsidR="002E5100" w:rsidRDefault="002E5100">
                        <w:pPr>
                          <w:jc w:val="center"/>
                          <w:rPr>
                            <w:rFonts w:ascii="Square721 BT" w:hAnsi="Square721 BT"/>
                          </w:rPr>
                        </w:pPr>
                        <w:r>
                          <w:rPr>
                            <w:rFonts w:ascii="Square721 BT" w:hAnsi="Square721 BT"/>
                          </w:rPr>
                          <w:t>- Alliances et partenariats</w:t>
                        </w:r>
                      </w:p>
                      <w:p w:rsidR="002E5100" w:rsidRDefault="002E5100">
                        <w:pPr>
                          <w:jc w:val="center"/>
                          <w:rPr>
                            <w:rFonts w:ascii="Square721 BT" w:hAnsi="Square721 BT"/>
                          </w:rPr>
                        </w:pPr>
                      </w:p>
                    </w:txbxContent>
                  </v:textbox>
                </v:shape>
                <v:line id="Line 182" o:spid="_x0000_s1130" style="position:absolute;visibility:visible;mso-wrap-style:square" from="3397,5557" to="5377,5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line id="Line 183" o:spid="_x0000_s1131" style="position:absolute;visibility:visible;mso-wrap-style:square" from="2137,3397" to="5377,3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YSXcMAAADcAAAADwAAAGRycy9kb3ducmV2LnhtbERP32vCMBB+F/Y/hBvsTVMV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mEl3DAAAA3AAAAA8AAAAAAAAAAAAA&#10;AAAAoQIAAGRycy9kb3ducmV2LnhtbFBLBQYAAAAABAAEAPkAAACRAwAAAAA=&#10;">
                  <v:stroke endarrow="block"/>
                </v:line>
                <v:line id="Line 184" o:spid="_x0000_s1132" style="position:absolute;visibility:visible;mso-wrap-style:square" from="2137,6997" to="5377,6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KKcMAAADcAAAADwAAAGRycy9kb3ducmV2LnhtbERP32vCMBB+F/Y/hBvsTVNF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PiinDAAAA3AAAAA8AAAAAAAAAAAAA&#10;AAAAoQIAAGRycy9kb3ducmV2LnhtbFBLBQYAAAAABAAEAPkAAACRAwAAAAA=&#10;">
                  <v:stroke endarrow="block"/>
                </v:line>
                <v:line id="Line 187" o:spid="_x0000_s1133" style="position:absolute;visibility:visible;mso-wrap-style:square" from="2137,5917" to="2137,6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v/JsQAAADcAAAADwAAAGRycy9kb3ducmV2LnhtbERPTWvCQBC9F/wPywi91U0thp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8mxAAAANwAAAAPAAAAAAAAAAAA&#10;AAAAAKECAABkcnMvZG93bnJldi54bWxQSwUGAAAAAAQABAD5AAAAkgMAAAAA&#10;"/>
                <v:line id="Line 188" o:spid="_x0000_s1134" style="position:absolute;visibility:visible;mso-wrap-style:square" from="2137,3397" to="2137,4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group>
            </w:pict>
          </mc:Fallback>
        </mc:AlternateContent>
      </w:r>
      <w:r w:rsidR="002E5100">
        <w:rPr>
          <w:rFonts w:ascii="Square721 BT" w:hAnsi="Square721 BT"/>
          <w:bCs/>
        </w:rPr>
        <w:t>Schéma p 288</w:t>
      </w:r>
    </w:p>
    <w:p w:rsidR="002E5100" w:rsidRDefault="002E5100">
      <w:pPr>
        <w:jc w:val="both"/>
        <w:rPr>
          <w:rFonts w:ascii="Square721 BT" w:hAnsi="Square721 BT"/>
          <w:bCs/>
        </w:rPr>
      </w:pPr>
    </w:p>
    <w:p w:rsidR="002E5100" w:rsidRDefault="002E5100">
      <w:pPr>
        <w:jc w:val="both"/>
        <w:rPr>
          <w:rFonts w:ascii="Square721 BT" w:hAnsi="Square721 BT"/>
          <w:b/>
          <w:color w:val="FF0000"/>
        </w:rPr>
      </w:pPr>
    </w:p>
    <w:p w:rsidR="002E5100" w:rsidRDefault="002E5100">
      <w:pPr>
        <w:jc w:val="both"/>
        <w:rPr>
          <w:rFonts w:ascii="Square721 BT" w:hAnsi="Square721 BT"/>
        </w:rPr>
      </w:pPr>
    </w:p>
    <w:p w:rsidR="002E5100" w:rsidRDefault="002E5100">
      <w:pPr>
        <w:jc w:val="both"/>
        <w:rPr>
          <w:rFonts w:ascii="Square721 BT" w:hAnsi="Square721 BT"/>
        </w:rPr>
      </w:pPr>
      <w:r>
        <w:rPr>
          <w:rFonts w:ascii="Square721 BT" w:hAnsi="Square721 BT"/>
        </w:rPr>
        <w:t xml:space="preserve">     </w:t>
      </w: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rPr>
      </w:pPr>
    </w:p>
    <w:p w:rsidR="002E5100" w:rsidRDefault="002E5100">
      <w:pPr>
        <w:jc w:val="both"/>
        <w:rPr>
          <w:rFonts w:ascii="Square721 BT" w:hAnsi="Square721 BT"/>
          <w:b/>
          <w:bCs/>
          <w:color w:val="0000FF"/>
        </w:rPr>
      </w:pPr>
      <w:r>
        <w:rPr>
          <w:rFonts w:ascii="Square721 BT" w:hAnsi="Square721 BT"/>
          <w:b/>
          <w:bCs/>
          <w:color w:val="0000FF"/>
        </w:rPr>
        <w:t>Les buts et aspirations de la direction générale</w:t>
      </w:r>
    </w:p>
    <w:p w:rsidR="002E5100" w:rsidRDefault="002E5100">
      <w:pPr>
        <w:jc w:val="both"/>
        <w:rPr>
          <w:rFonts w:ascii="Square721 BT" w:hAnsi="Square721 BT"/>
        </w:rPr>
      </w:pPr>
      <w:r>
        <w:rPr>
          <w:rFonts w:ascii="Square721 BT" w:hAnsi="Square721 BT"/>
        </w:rPr>
        <w:t>Dans l’élaboration de la stratégie, il faut toujours prendre en compte les influences des diverses parties prenantes de l’organisation, quelle que soit sa taille ou sa structure, puisque celles-ci détiennent un pouvoir plus ou moins important. Et donc, toute stratégie qui ne répond pas aux attentes et aux aspirations des parties prenantes fera l’objet d’une opposition de la part de celles-ci.</w:t>
      </w:r>
    </w:p>
    <w:p w:rsidR="002E5100" w:rsidRDefault="002E5100">
      <w:pPr>
        <w:jc w:val="both"/>
        <w:rPr>
          <w:rFonts w:ascii="Square721 BT" w:hAnsi="Square721 BT"/>
          <w:b/>
          <w:bCs/>
          <w:color w:val="FF0000"/>
        </w:rPr>
      </w:pPr>
      <w:r>
        <w:rPr>
          <w:rFonts w:ascii="Square721 BT" w:hAnsi="Square721 BT"/>
          <w:b/>
          <w:bCs/>
          <w:color w:val="FF0000"/>
        </w:rPr>
        <w:t>Les structures de possession et d’actionnariat</w:t>
      </w:r>
    </w:p>
    <w:p w:rsidR="002E5100" w:rsidRDefault="002E5100">
      <w:pPr>
        <w:jc w:val="both"/>
        <w:rPr>
          <w:rFonts w:ascii="Square721 BT" w:hAnsi="Square721 BT"/>
        </w:rPr>
      </w:pPr>
      <w:r>
        <w:rPr>
          <w:rFonts w:ascii="Square721 BT" w:hAnsi="Square721 BT"/>
        </w:rPr>
        <w:t>La modification de la structure de possession ou d’actionnariat d’une organisation a un impact non négligeable sur la stratégie. Il faut donc s’assurer que la structure existante est cohérente avec les besoins stratégiques de l’organisation.</w:t>
      </w:r>
    </w:p>
    <w:p w:rsidR="002E5100" w:rsidRDefault="002E5100">
      <w:pPr>
        <w:jc w:val="both"/>
        <w:rPr>
          <w:rFonts w:ascii="Square721 BT" w:hAnsi="Square721 BT"/>
        </w:rPr>
      </w:pPr>
      <w:r>
        <w:rPr>
          <w:rFonts w:ascii="Square721 BT" w:hAnsi="Square721 BT"/>
        </w:rPr>
        <w:t>L’entreprise doit choisir le moment opportun d’envisager une introduction en bourse, et passer donc d’un capital fermé, détenu par la famille du fondateur, à un capital ouvert. Une telle décision est prise lorsque les propriétaires estiment que les besoins en capitaux nécessaires pour la croissance de l’entreprise dépassent leurs capacités. Mais dans ce cas, ils doivent accepter de perdre une part de leur pouvoir et de leur autonomie en faveur de nouveaux actionnaires.</w:t>
      </w:r>
    </w:p>
    <w:p w:rsidR="002E5100" w:rsidRDefault="002E5100">
      <w:pPr>
        <w:jc w:val="both"/>
        <w:rPr>
          <w:rFonts w:ascii="Square721 BT" w:hAnsi="Square721 BT"/>
        </w:rPr>
      </w:pPr>
      <w:r>
        <w:rPr>
          <w:rFonts w:ascii="Square721 BT" w:hAnsi="Square721 BT"/>
        </w:rPr>
        <w:t>Les membres du conseil d’administration doivent assurer aux actionnaires un retour sur investissement considérable, décider en cas de crise, s’il faut vendre l’entreprise, recourir à des fusions ou à des rachats par les salariés.</w:t>
      </w:r>
    </w:p>
    <w:p w:rsidR="002E5100" w:rsidRDefault="002E5100">
      <w:pPr>
        <w:jc w:val="both"/>
        <w:rPr>
          <w:rFonts w:ascii="Square721 BT" w:hAnsi="Square721 BT"/>
        </w:rPr>
      </w:pPr>
      <w:r>
        <w:rPr>
          <w:rFonts w:ascii="Square721 BT" w:hAnsi="Square721 BT"/>
        </w:rPr>
        <w:t>Les gouvernements doivent choisir s’il faut garder le contrôle d’une entreprise publique ou de la privatiser pour mieux répondre aux besoins des consommateurs en la confrontant à la pression de la concurrence.</w:t>
      </w:r>
    </w:p>
    <w:p w:rsidR="002E5100" w:rsidRDefault="002E5100">
      <w:pPr>
        <w:jc w:val="both"/>
        <w:rPr>
          <w:rFonts w:ascii="Square721 BT" w:hAnsi="Square721 BT"/>
          <w:b/>
          <w:bCs/>
          <w:color w:val="FF0000"/>
        </w:rPr>
      </w:pPr>
      <w:r>
        <w:rPr>
          <w:rFonts w:ascii="Square721 BT" w:hAnsi="Square721 BT"/>
          <w:b/>
          <w:bCs/>
          <w:color w:val="FF0000"/>
        </w:rPr>
        <w:t>La mission et l’intention stratégique</w:t>
      </w:r>
    </w:p>
    <w:p w:rsidR="002E5100" w:rsidRDefault="002E5100">
      <w:pPr>
        <w:jc w:val="both"/>
        <w:rPr>
          <w:rFonts w:ascii="Square721 BT" w:hAnsi="Square721 BT"/>
        </w:rPr>
      </w:pPr>
      <w:r>
        <w:rPr>
          <w:rFonts w:ascii="Square721 BT" w:hAnsi="Square721 BT"/>
        </w:rPr>
        <w:t>Les managers doivent clairement définir le rôle de leur organisation, à travers sa mission et son intention stratégique. La mission d’une organisation est l’affirmation de sa vocation primordiale et sa raison d’être, et l’intention stratégique résume l’état futur souhaité et les aspirations d’une organisation. Cela encouragera les investisseurs de s’engager et d’investir puisqu’ils savent les objectifs de l’organisation clairement.</w:t>
      </w:r>
    </w:p>
    <w:p w:rsidR="002E5100" w:rsidRDefault="002E5100">
      <w:pPr>
        <w:jc w:val="both"/>
        <w:rPr>
          <w:rFonts w:ascii="Square721 BT" w:hAnsi="Square721 BT"/>
        </w:rPr>
      </w:pPr>
      <w:r>
        <w:rPr>
          <w:rFonts w:ascii="Square721 BT" w:hAnsi="Square721 BT"/>
        </w:rPr>
        <w:t xml:space="preserve">C’est à partir de la mission ou de l’intention de l’entreprise que les choix stratégiques sont déterminés. </w:t>
      </w:r>
    </w:p>
    <w:p w:rsidR="002E5100" w:rsidRDefault="002E5100">
      <w:pPr>
        <w:jc w:val="both"/>
        <w:rPr>
          <w:rFonts w:ascii="Square721 BT" w:hAnsi="Square721 BT"/>
          <w:b/>
          <w:bCs/>
          <w:color w:val="FF0000"/>
        </w:rPr>
      </w:pPr>
      <w:r>
        <w:rPr>
          <w:rFonts w:ascii="Square721 BT" w:hAnsi="Square721 BT"/>
          <w:b/>
          <w:bCs/>
          <w:color w:val="FF0000"/>
        </w:rPr>
        <w:t>Quelle est notre activité ? Le périmètre et la diversification</w:t>
      </w:r>
    </w:p>
    <w:p w:rsidR="002E5100" w:rsidRDefault="002E5100">
      <w:pPr>
        <w:tabs>
          <w:tab w:val="left" w:pos="360"/>
        </w:tabs>
        <w:jc w:val="both"/>
        <w:rPr>
          <w:rFonts w:ascii="Square721 BT" w:hAnsi="Square721 BT"/>
        </w:rPr>
      </w:pPr>
      <w:r>
        <w:rPr>
          <w:rFonts w:ascii="Square721 BT" w:hAnsi="Square721 BT"/>
        </w:rPr>
        <w:t>En répondant à la question « quelle est notre activité ? », l’organisation détermine son périmètre stratégique, c'est-à-dire qu’elle spécifie ses frontières en termes d’expansion géographique et de diversité de produits ou services, mais également la manière dont l’ensemble est géré.</w:t>
      </w:r>
    </w:p>
    <w:p w:rsidR="002E5100" w:rsidRDefault="002E5100">
      <w:pPr>
        <w:tabs>
          <w:tab w:val="left" w:pos="360"/>
        </w:tabs>
        <w:jc w:val="both"/>
        <w:rPr>
          <w:rFonts w:ascii="Square721 BT" w:hAnsi="Square721 BT"/>
          <w:b/>
          <w:bCs/>
          <w:color w:val="FF00FF"/>
        </w:rPr>
      </w:pPr>
      <w:r>
        <w:rPr>
          <w:rFonts w:ascii="Square721 BT" w:hAnsi="Square721 BT"/>
          <w:b/>
          <w:bCs/>
          <w:color w:val="FF00FF"/>
        </w:rPr>
        <w:t>Diversité ou synergies :</w:t>
      </w:r>
    </w:p>
    <w:p w:rsidR="002E5100" w:rsidRDefault="002E5100">
      <w:pPr>
        <w:tabs>
          <w:tab w:val="left" w:pos="360"/>
        </w:tabs>
        <w:jc w:val="both"/>
        <w:rPr>
          <w:rFonts w:ascii="Square721 BT" w:hAnsi="Square721 BT"/>
        </w:rPr>
      </w:pPr>
      <w:r>
        <w:rPr>
          <w:rFonts w:ascii="Square721 BT" w:hAnsi="Square721 BT"/>
        </w:rPr>
        <w:t>La plupart des entreprises commencent leur existence en se focalisant sur un produit ou un service spécifique. Certaines conservent cette focalisation en se concentrant sur quelques DAS ayant de fortes affinités, alors que d’autres deviennent plus diversifiées.</w:t>
      </w:r>
    </w:p>
    <w:p w:rsidR="002E5100" w:rsidRDefault="002E5100">
      <w:pPr>
        <w:tabs>
          <w:tab w:val="left" w:pos="360"/>
        </w:tabs>
        <w:jc w:val="both"/>
        <w:rPr>
          <w:rFonts w:ascii="Square721 BT" w:hAnsi="Square721 BT"/>
        </w:rPr>
      </w:pPr>
      <w:r>
        <w:rPr>
          <w:rFonts w:ascii="Square721 BT" w:hAnsi="Square721 BT"/>
        </w:rPr>
        <w:t xml:space="preserve">Les synergies entre DAS existent de diverses manières : </w:t>
      </w:r>
      <w:r>
        <w:rPr>
          <w:rFonts w:ascii="Square721 BT" w:hAnsi="Square721 BT"/>
          <w:b/>
          <w:bCs/>
        </w:rPr>
        <w:t>1-</w:t>
      </w:r>
      <w:r>
        <w:rPr>
          <w:rFonts w:ascii="Square721 BT" w:hAnsi="Square721 BT"/>
        </w:rPr>
        <w:t xml:space="preserve"> Les différents segments stratégiques d’une organisation peuvent chercher à utiliser une </w:t>
      </w:r>
      <w:r>
        <w:rPr>
          <w:rFonts w:ascii="Square721 BT" w:hAnsi="Square721 BT"/>
          <w:b/>
          <w:bCs/>
        </w:rPr>
        <w:t>technologie</w:t>
      </w:r>
      <w:r>
        <w:rPr>
          <w:rFonts w:ascii="Square721 BT" w:hAnsi="Square721 BT"/>
        </w:rPr>
        <w:t xml:space="preserve"> similaire ou à proposer des produits ou services semblables, </w:t>
      </w:r>
      <w:r>
        <w:rPr>
          <w:rFonts w:ascii="Square721 BT" w:hAnsi="Square721 BT"/>
          <w:b/>
          <w:bCs/>
        </w:rPr>
        <w:t>2-</w:t>
      </w:r>
      <w:r>
        <w:rPr>
          <w:rFonts w:ascii="Square721 BT" w:hAnsi="Square721 BT"/>
        </w:rPr>
        <w:t xml:space="preserve"> Les DAS peuvent correspondre aux mêmes </w:t>
      </w:r>
      <w:r>
        <w:rPr>
          <w:rFonts w:ascii="Square721 BT" w:hAnsi="Square721 BT"/>
          <w:b/>
          <w:bCs/>
        </w:rPr>
        <w:t>marchés</w:t>
      </w:r>
      <w:r>
        <w:rPr>
          <w:rFonts w:ascii="Square721 BT" w:hAnsi="Square721 BT"/>
        </w:rPr>
        <w:t xml:space="preserve"> (clients et réseaux de distributions identiques) même si les technologies ou les produits diffèrent. </w:t>
      </w:r>
      <w:r>
        <w:rPr>
          <w:rFonts w:ascii="Square721 BT" w:hAnsi="Square721 BT"/>
          <w:b/>
          <w:bCs/>
        </w:rPr>
        <w:t>3-</w:t>
      </w:r>
      <w:r>
        <w:rPr>
          <w:rFonts w:ascii="Square721 BT" w:hAnsi="Square721 BT"/>
        </w:rPr>
        <w:t xml:space="preserve"> Concevoir les synergies en termes de </w:t>
      </w:r>
      <w:r>
        <w:rPr>
          <w:rFonts w:ascii="Square721 BT" w:hAnsi="Square721 BT"/>
          <w:b/>
          <w:bCs/>
        </w:rPr>
        <w:t>compétences</w:t>
      </w:r>
      <w:r>
        <w:rPr>
          <w:rFonts w:ascii="Square721 BT" w:hAnsi="Square721 BT"/>
        </w:rPr>
        <w:t xml:space="preserve"> à partir desquelles l’avantage concurrentiel est construit.</w:t>
      </w:r>
    </w:p>
    <w:p w:rsidR="002E5100" w:rsidRDefault="002E5100">
      <w:pPr>
        <w:tabs>
          <w:tab w:val="left" w:pos="360"/>
        </w:tabs>
        <w:jc w:val="both"/>
        <w:rPr>
          <w:rFonts w:ascii="Square721 BT" w:hAnsi="Square721 BT"/>
          <w:b/>
          <w:bCs/>
          <w:color w:val="FF00FF"/>
        </w:rPr>
      </w:pPr>
      <w:r>
        <w:rPr>
          <w:rFonts w:ascii="Square721 BT" w:hAnsi="Square721 BT"/>
          <w:b/>
          <w:bCs/>
          <w:color w:val="FF00FF"/>
        </w:rPr>
        <w:lastRenderedPageBreak/>
        <w:t>La dimension globale :</w:t>
      </w:r>
    </w:p>
    <w:p w:rsidR="002E5100" w:rsidRDefault="002E5100">
      <w:pPr>
        <w:tabs>
          <w:tab w:val="left" w:pos="360"/>
        </w:tabs>
        <w:jc w:val="both"/>
        <w:rPr>
          <w:rFonts w:ascii="Square721 BT" w:hAnsi="Square721 BT"/>
        </w:rPr>
      </w:pPr>
      <w:r>
        <w:rPr>
          <w:rFonts w:ascii="Square721 BT" w:hAnsi="Square721 BT"/>
        </w:rPr>
        <w:t xml:space="preserve">Selon la stratégie de l’organisation, celle-ci peur décider de se focaliser sur son marché d’origine et servir donc le marché local préférant éviter un avenir risqué, ou d’opérer à l’échelon mondial, en bénéficiant ainsi d’une réduction de coûts, d’un accroissement de la qualité et d’une meilleure capacité à répondre aux besoins des clients.  </w:t>
      </w:r>
    </w:p>
    <w:p w:rsidR="002E5100" w:rsidRDefault="002E5100">
      <w:pPr>
        <w:tabs>
          <w:tab w:val="left" w:pos="360"/>
        </w:tabs>
        <w:jc w:val="both"/>
        <w:rPr>
          <w:rFonts w:ascii="Square721 BT" w:hAnsi="Square721 BT"/>
          <w:b/>
          <w:bCs/>
          <w:color w:val="0000FF"/>
        </w:rPr>
      </w:pPr>
      <w:r>
        <w:rPr>
          <w:rFonts w:ascii="Square721 BT" w:hAnsi="Square721 BT"/>
          <w:b/>
          <w:bCs/>
          <w:color w:val="0000FF"/>
        </w:rPr>
        <w:t>Les stratégies génériques de chaque DAS</w:t>
      </w:r>
    </w:p>
    <w:p w:rsidR="002E5100" w:rsidRDefault="002E5100">
      <w:pPr>
        <w:tabs>
          <w:tab w:val="left" w:pos="360"/>
        </w:tabs>
        <w:jc w:val="both"/>
        <w:rPr>
          <w:rFonts w:ascii="Square721 BT" w:hAnsi="Square721 BT"/>
        </w:rPr>
      </w:pPr>
      <w:r>
        <w:rPr>
          <w:rFonts w:ascii="Square721 BT" w:hAnsi="Square721 BT"/>
        </w:rPr>
        <w:t>Les stratégies génériques sont les approches (réduction des prix, différenciation, focalisation) qui permettent d’établir un avantage concurrentiel au niveau d’un DAS. Celui-ci est établi lorsqu’une organisation arrive à proposer à ses clients ce qu’ils demandent ou ce dont ils besoin, de manière plus efficace et efficiente que ses concurrents, et selon une approche difficilement imitable par ces derniers. Donc, l’organisation va, soit proposer le même produit que la concurrence mais à un prix inférieur, soit un produit différent, supérieur et éventuellement plus coûteux ou inférieur et moins cher. Ceci est représenté dans l’horloge stratégique :</w:t>
      </w:r>
    </w:p>
    <w:p w:rsidR="002E5100" w:rsidRDefault="002E5100">
      <w:pPr>
        <w:tabs>
          <w:tab w:val="left" w:pos="360"/>
        </w:tabs>
        <w:jc w:val="both"/>
        <w:rPr>
          <w:rFonts w:ascii="Square721 BT" w:hAnsi="Square721 BT"/>
        </w:rPr>
      </w:pPr>
    </w:p>
    <w:p w:rsidR="002E5100" w:rsidRDefault="002E5100">
      <w:pPr>
        <w:tabs>
          <w:tab w:val="left" w:pos="360"/>
        </w:tabs>
        <w:jc w:val="both"/>
        <w:rPr>
          <w:rFonts w:ascii="Square721 BT" w:hAnsi="Square721 BT"/>
        </w:rPr>
      </w:pPr>
    </w:p>
    <w:p w:rsidR="002E5100" w:rsidRDefault="002E5100">
      <w:pPr>
        <w:tabs>
          <w:tab w:val="left" w:pos="360"/>
        </w:tabs>
        <w:jc w:val="both"/>
        <w:rPr>
          <w:rFonts w:ascii="Square721 BT" w:hAnsi="Square721 BT"/>
        </w:rPr>
      </w:pPr>
    </w:p>
    <w:p w:rsidR="002E5100" w:rsidRDefault="002E5100">
      <w:pPr>
        <w:tabs>
          <w:tab w:val="left" w:pos="360"/>
        </w:tabs>
        <w:jc w:val="both"/>
        <w:rPr>
          <w:rFonts w:ascii="Square721 BT" w:hAnsi="Square721 BT"/>
        </w:rPr>
      </w:pPr>
    </w:p>
    <w:p w:rsidR="002E5100" w:rsidRDefault="002E5100">
      <w:pPr>
        <w:tabs>
          <w:tab w:val="left" w:pos="360"/>
        </w:tabs>
        <w:jc w:val="both"/>
        <w:rPr>
          <w:rFonts w:ascii="Square721 BT" w:hAnsi="Square721 BT"/>
        </w:rPr>
      </w:pPr>
    </w:p>
    <w:p w:rsidR="002E5100" w:rsidRDefault="00D929A2">
      <w:pPr>
        <w:tabs>
          <w:tab w:val="left" w:pos="360"/>
        </w:tabs>
        <w:jc w:val="both"/>
        <w:rPr>
          <w:rFonts w:ascii="Square721 BT" w:hAnsi="Square721 BT"/>
        </w:rPr>
      </w:pPr>
      <w:r>
        <w:rPr>
          <w:rFonts w:ascii="Square721 BT" w:hAnsi="Square721 BT"/>
          <w:noProof/>
        </w:rPr>
        <mc:AlternateContent>
          <mc:Choice Requires="wpg">
            <w:drawing>
              <wp:anchor distT="0" distB="0" distL="114300" distR="114300" simplePos="0" relativeHeight="251662336" behindDoc="0" locked="0" layoutInCell="1" allowOverlap="1" wp14:anchorId="5D9B000D" wp14:editId="1E5DD21C">
                <wp:simplePos x="0" y="0"/>
                <wp:positionH relativeFrom="column">
                  <wp:posOffset>-342900</wp:posOffset>
                </wp:positionH>
                <wp:positionV relativeFrom="paragraph">
                  <wp:posOffset>-342900</wp:posOffset>
                </wp:positionV>
                <wp:extent cx="6858000" cy="4800600"/>
                <wp:effectExtent l="0" t="0" r="0" b="0"/>
                <wp:wrapNone/>
                <wp:docPr id="81"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800600"/>
                          <a:chOff x="157" y="877"/>
                          <a:chExt cx="10800" cy="7560"/>
                        </a:xfrm>
                      </wpg:grpSpPr>
                      <wps:wsp>
                        <wps:cNvPr id="82" name="AutoShape 308"/>
                        <wps:cNvSpPr>
                          <a:spLocks noChangeArrowheads="1"/>
                        </wps:cNvSpPr>
                        <wps:spPr bwMode="auto">
                          <a:xfrm rot="13280976">
                            <a:off x="6603" y="3200"/>
                            <a:ext cx="2321" cy="4941"/>
                          </a:xfrm>
                          <a:prstGeom prst="moon">
                            <a:avLst>
                              <a:gd name="adj" fmla="val 371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AutoShape 269"/>
                        <wps:cNvSpPr>
                          <a:spLocks noChangeArrowheads="1"/>
                        </wps:cNvSpPr>
                        <wps:spPr bwMode="auto">
                          <a:xfrm>
                            <a:off x="4657" y="3757"/>
                            <a:ext cx="2340" cy="1440"/>
                          </a:xfrm>
                          <a:prstGeom prst="flowChartConnector">
                            <a:avLst/>
                          </a:prstGeom>
                          <a:solidFill>
                            <a:srgbClr val="FFFFFF"/>
                          </a:solidFill>
                          <a:ln w="9525">
                            <a:solidFill>
                              <a:srgbClr val="000000"/>
                            </a:solidFill>
                            <a:round/>
                            <a:headEnd/>
                            <a:tailEnd/>
                          </a:ln>
                        </wps:spPr>
                        <wps:txbx>
                          <w:txbxContent>
                            <w:p w:rsidR="002E5100" w:rsidRDefault="002E5100">
                              <w:pPr>
                                <w:jc w:val="center"/>
                                <w:rPr>
                                  <w:rFonts w:ascii="BernhardMod BT" w:hAnsi="BernhardMod BT"/>
                                  <w:b/>
                                  <w:bCs/>
                                  <w:sz w:val="28"/>
                                  <w:szCs w:val="28"/>
                                </w:rPr>
                              </w:pPr>
                              <w:r>
                                <w:rPr>
                                  <w:rFonts w:ascii="BernhardMod BT" w:hAnsi="BernhardMod BT"/>
                                  <w:b/>
                                  <w:bCs/>
                                  <w:sz w:val="28"/>
                                  <w:szCs w:val="28"/>
                                </w:rPr>
                                <w:t>Offre</w:t>
                              </w:r>
                            </w:p>
                            <w:p w:rsidR="002E5100" w:rsidRDefault="002E5100">
                              <w:pPr>
                                <w:jc w:val="center"/>
                                <w:rPr>
                                  <w:rFonts w:ascii="BernhardMod BT" w:hAnsi="BernhardMod BT"/>
                                  <w:b/>
                                  <w:bCs/>
                                  <w:sz w:val="28"/>
                                  <w:szCs w:val="28"/>
                                </w:rPr>
                              </w:pPr>
                              <w:r>
                                <w:rPr>
                                  <w:rFonts w:ascii="BernhardMod BT" w:hAnsi="BernhardMod BT"/>
                                  <w:b/>
                                  <w:bCs/>
                                  <w:sz w:val="28"/>
                                  <w:szCs w:val="28"/>
                                </w:rPr>
                                <w:t>concurrente</w:t>
                              </w:r>
                            </w:p>
                          </w:txbxContent>
                        </wps:txbx>
                        <wps:bodyPr rot="0" vert="horz" wrap="square" lIns="91440" tIns="45720" rIns="91440" bIns="45720" anchor="t" anchorCtr="0" upright="1">
                          <a:noAutofit/>
                        </wps:bodyPr>
                      </wps:wsp>
                      <wps:wsp>
                        <wps:cNvPr id="84" name="Line 272"/>
                        <wps:cNvCnPr/>
                        <wps:spPr bwMode="auto">
                          <a:xfrm>
                            <a:off x="6997" y="4477"/>
                            <a:ext cx="16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275"/>
                        <wps:cNvCnPr/>
                        <wps:spPr bwMode="auto">
                          <a:xfrm flipH="1">
                            <a:off x="2677" y="4477"/>
                            <a:ext cx="1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278"/>
                        <wps:cNvCnPr/>
                        <wps:spPr bwMode="auto">
                          <a:xfrm flipV="1">
                            <a:off x="5737" y="1777"/>
                            <a:ext cx="0" cy="1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281"/>
                        <wps:cNvCnPr/>
                        <wps:spPr bwMode="auto">
                          <a:xfrm>
                            <a:off x="5737" y="5197"/>
                            <a:ext cx="0" cy="1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284"/>
                        <wps:cNvCnPr/>
                        <wps:spPr bwMode="auto">
                          <a:xfrm flipH="1">
                            <a:off x="3757" y="5017"/>
                            <a:ext cx="126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287"/>
                        <wps:cNvCnPr/>
                        <wps:spPr bwMode="auto">
                          <a:xfrm>
                            <a:off x="6637" y="5017"/>
                            <a:ext cx="108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Line 302"/>
                        <wps:cNvCnPr/>
                        <wps:spPr bwMode="auto">
                          <a:xfrm flipH="1" flipV="1">
                            <a:off x="3757" y="2677"/>
                            <a:ext cx="126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305"/>
                        <wps:cNvCnPr/>
                        <wps:spPr bwMode="auto">
                          <a:xfrm flipV="1">
                            <a:off x="6637" y="2677"/>
                            <a:ext cx="126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Text Box 311"/>
                        <wps:cNvSpPr txBox="1">
                          <a:spLocks noChangeArrowheads="1"/>
                        </wps:cNvSpPr>
                        <wps:spPr bwMode="auto">
                          <a:xfrm>
                            <a:off x="3217" y="609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100" w:rsidRDefault="002E5100">
                              <w:pPr>
                                <w:rPr>
                                  <w:rFonts w:ascii="Square721 BT" w:hAnsi="Square721 BT"/>
                                  <w:b/>
                                  <w:bCs/>
                                </w:rPr>
                              </w:pPr>
                              <w:r>
                                <w:rPr>
                                  <w:rFonts w:ascii="Square721 BT" w:hAnsi="Square721 BT"/>
                                  <w:b/>
                                  <w:bCs/>
                                </w:rPr>
                                <w:t>1</w:t>
                              </w:r>
                            </w:p>
                          </w:txbxContent>
                        </wps:txbx>
                        <wps:bodyPr rot="0" vert="horz" wrap="square" lIns="91440" tIns="45720" rIns="91440" bIns="45720" anchor="t" anchorCtr="0" upright="1">
                          <a:noAutofit/>
                        </wps:bodyPr>
                      </wps:wsp>
                      <wps:wsp>
                        <wps:cNvPr id="93" name="Text Box 312"/>
                        <wps:cNvSpPr txBox="1">
                          <a:spLocks noChangeArrowheads="1"/>
                        </wps:cNvSpPr>
                        <wps:spPr bwMode="auto">
                          <a:xfrm>
                            <a:off x="2317" y="429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100" w:rsidRDefault="002E5100">
                              <w:pPr>
                                <w:rPr>
                                  <w:rFonts w:ascii="Square721 BT" w:hAnsi="Square721 BT"/>
                                  <w:b/>
                                  <w:bCs/>
                                </w:rPr>
                              </w:pPr>
                              <w:r>
                                <w:rPr>
                                  <w:rFonts w:ascii="Square721 BT" w:hAnsi="Square721 BT"/>
                                  <w:b/>
                                  <w:bCs/>
                                </w:rPr>
                                <w:t>2</w:t>
                              </w:r>
                            </w:p>
                          </w:txbxContent>
                        </wps:txbx>
                        <wps:bodyPr rot="0" vert="horz" wrap="square" lIns="91440" tIns="45720" rIns="91440" bIns="45720" anchor="t" anchorCtr="0" upright="1">
                          <a:noAutofit/>
                        </wps:bodyPr>
                      </wps:wsp>
                      <wps:wsp>
                        <wps:cNvPr id="94" name="Text Box 313"/>
                        <wps:cNvSpPr txBox="1">
                          <a:spLocks noChangeArrowheads="1"/>
                        </wps:cNvSpPr>
                        <wps:spPr bwMode="auto">
                          <a:xfrm>
                            <a:off x="3397" y="249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100" w:rsidRDefault="002E5100">
                              <w:pPr>
                                <w:rPr>
                                  <w:rFonts w:ascii="Square721 BT" w:hAnsi="Square721 BT"/>
                                  <w:b/>
                                  <w:bCs/>
                                </w:rPr>
                              </w:pPr>
                              <w:r>
                                <w:rPr>
                                  <w:rFonts w:ascii="Square721 BT" w:hAnsi="Square721 BT"/>
                                  <w:b/>
                                  <w:bCs/>
                                </w:rPr>
                                <w:t>3</w:t>
                              </w:r>
                            </w:p>
                          </w:txbxContent>
                        </wps:txbx>
                        <wps:bodyPr rot="0" vert="horz" wrap="square" lIns="91440" tIns="45720" rIns="91440" bIns="45720" anchor="t" anchorCtr="0" upright="1">
                          <a:noAutofit/>
                        </wps:bodyPr>
                      </wps:wsp>
                      <wps:wsp>
                        <wps:cNvPr id="95" name="Text Box 314"/>
                        <wps:cNvSpPr txBox="1">
                          <a:spLocks noChangeArrowheads="1"/>
                        </wps:cNvSpPr>
                        <wps:spPr bwMode="auto">
                          <a:xfrm>
                            <a:off x="5557" y="141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100" w:rsidRDefault="002E5100">
                              <w:pPr>
                                <w:rPr>
                                  <w:rFonts w:ascii="Square721 BT" w:hAnsi="Square721 BT"/>
                                  <w:b/>
                                  <w:bCs/>
                                </w:rPr>
                              </w:pPr>
                              <w:r>
                                <w:rPr>
                                  <w:rFonts w:ascii="Square721 BT" w:hAnsi="Square721 BT"/>
                                  <w:b/>
                                  <w:bCs/>
                                </w:rPr>
                                <w:t>4</w:t>
                              </w:r>
                            </w:p>
                          </w:txbxContent>
                        </wps:txbx>
                        <wps:bodyPr rot="0" vert="horz" wrap="square" lIns="91440" tIns="45720" rIns="91440" bIns="45720" anchor="t" anchorCtr="0" upright="1">
                          <a:noAutofit/>
                        </wps:bodyPr>
                      </wps:wsp>
                      <wps:wsp>
                        <wps:cNvPr id="96" name="Text Box 315"/>
                        <wps:cNvSpPr txBox="1">
                          <a:spLocks noChangeArrowheads="1"/>
                        </wps:cNvSpPr>
                        <wps:spPr bwMode="auto">
                          <a:xfrm>
                            <a:off x="7897" y="249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100" w:rsidRDefault="002E5100">
                              <w:pPr>
                                <w:rPr>
                                  <w:rFonts w:ascii="Square721 BT" w:hAnsi="Square721 BT"/>
                                  <w:b/>
                                  <w:bCs/>
                                </w:rPr>
                              </w:pPr>
                              <w:r>
                                <w:rPr>
                                  <w:rFonts w:ascii="Square721 BT" w:hAnsi="Square721 BT"/>
                                  <w:b/>
                                  <w:bCs/>
                                </w:rPr>
                                <w:t>5</w:t>
                              </w:r>
                            </w:p>
                          </w:txbxContent>
                        </wps:txbx>
                        <wps:bodyPr rot="0" vert="horz" wrap="square" lIns="91440" tIns="45720" rIns="91440" bIns="45720" anchor="t" anchorCtr="0" upright="1">
                          <a:noAutofit/>
                        </wps:bodyPr>
                      </wps:wsp>
                      <wps:wsp>
                        <wps:cNvPr id="97" name="Text Box 316"/>
                        <wps:cNvSpPr txBox="1">
                          <a:spLocks noChangeArrowheads="1"/>
                        </wps:cNvSpPr>
                        <wps:spPr bwMode="auto">
                          <a:xfrm>
                            <a:off x="8617" y="429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100" w:rsidRDefault="002E5100">
                              <w:pPr>
                                <w:rPr>
                                  <w:rFonts w:ascii="Square721 BT" w:hAnsi="Square721 BT"/>
                                  <w:b/>
                                  <w:bCs/>
                                </w:rPr>
                              </w:pPr>
                              <w:r>
                                <w:rPr>
                                  <w:rFonts w:ascii="Square721 BT" w:hAnsi="Square721 BT"/>
                                  <w:b/>
                                  <w:bCs/>
                                </w:rPr>
                                <w:t>6</w:t>
                              </w:r>
                            </w:p>
                          </w:txbxContent>
                        </wps:txbx>
                        <wps:bodyPr rot="0" vert="horz" wrap="square" lIns="91440" tIns="45720" rIns="91440" bIns="45720" anchor="t" anchorCtr="0" upright="1">
                          <a:noAutofit/>
                        </wps:bodyPr>
                      </wps:wsp>
                      <wps:wsp>
                        <wps:cNvPr id="98" name="Text Box 317"/>
                        <wps:cNvSpPr txBox="1">
                          <a:spLocks noChangeArrowheads="1"/>
                        </wps:cNvSpPr>
                        <wps:spPr bwMode="auto">
                          <a:xfrm>
                            <a:off x="7537" y="609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100" w:rsidRDefault="002E5100">
                              <w:pPr>
                                <w:rPr>
                                  <w:rFonts w:ascii="Square721 BT" w:hAnsi="Square721 BT"/>
                                  <w:b/>
                                  <w:bCs/>
                                </w:rPr>
                              </w:pPr>
                              <w:r>
                                <w:rPr>
                                  <w:rFonts w:ascii="Square721 BT" w:hAnsi="Square721 BT"/>
                                  <w:b/>
                                  <w:bCs/>
                                </w:rPr>
                                <w:t>7</w:t>
                              </w:r>
                            </w:p>
                          </w:txbxContent>
                        </wps:txbx>
                        <wps:bodyPr rot="0" vert="horz" wrap="square" lIns="91440" tIns="45720" rIns="91440" bIns="45720" anchor="t" anchorCtr="0" upright="1">
                          <a:noAutofit/>
                        </wps:bodyPr>
                      </wps:wsp>
                      <wps:wsp>
                        <wps:cNvPr id="99" name="Text Box 318"/>
                        <wps:cNvSpPr txBox="1">
                          <a:spLocks noChangeArrowheads="1"/>
                        </wps:cNvSpPr>
                        <wps:spPr bwMode="auto">
                          <a:xfrm>
                            <a:off x="5737" y="681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100" w:rsidRDefault="002E5100">
                              <w:pPr>
                                <w:rPr>
                                  <w:rFonts w:ascii="Square721 BT" w:hAnsi="Square721 BT"/>
                                  <w:b/>
                                  <w:bCs/>
                                </w:rPr>
                              </w:pPr>
                              <w:r>
                                <w:rPr>
                                  <w:rFonts w:ascii="Square721 BT" w:hAnsi="Square721 BT"/>
                                  <w:b/>
                                  <w:bCs/>
                                </w:rPr>
                                <w:t>8</w:t>
                              </w:r>
                            </w:p>
                          </w:txbxContent>
                        </wps:txbx>
                        <wps:bodyPr rot="0" vert="horz" wrap="square" lIns="91440" tIns="45720" rIns="91440" bIns="45720" anchor="t" anchorCtr="0" upright="1">
                          <a:noAutofit/>
                        </wps:bodyPr>
                      </wps:wsp>
                      <wps:wsp>
                        <wps:cNvPr id="100" name="Text Box 319"/>
                        <wps:cNvSpPr txBox="1">
                          <a:spLocks noChangeArrowheads="1"/>
                        </wps:cNvSpPr>
                        <wps:spPr bwMode="auto">
                          <a:xfrm>
                            <a:off x="1777" y="6097"/>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100" w:rsidRDefault="002E5100">
                              <w:pPr>
                                <w:rPr>
                                  <w:rFonts w:ascii="Square721 BT" w:hAnsi="Square721 BT"/>
                                  <w:b/>
                                  <w:bCs/>
                                </w:rPr>
                              </w:pPr>
                              <w:r>
                                <w:rPr>
                                  <w:rFonts w:ascii="Square721 BT" w:hAnsi="Square721 BT"/>
                                  <w:b/>
                                  <w:bCs/>
                                </w:rPr>
                                <w:t xml:space="preserve">Epuration </w:t>
                              </w:r>
                            </w:p>
                          </w:txbxContent>
                        </wps:txbx>
                        <wps:bodyPr rot="0" vert="horz" wrap="square" lIns="91440" tIns="45720" rIns="91440" bIns="45720" anchor="t" anchorCtr="0" upright="1">
                          <a:noAutofit/>
                        </wps:bodyPr>
                      </wps:wsp>
                      <wps:wsp>
                        <wps:cNvPr id="101" name="Text Box 320"/>
                        <wps:cNvSpPr txBox="1">
                          <a:spLocks noChangeArrowheads="1"/>
                        </wps:cNvSpPr>
                        <wps:spPr bwMode="auto">
                          <a:xfrm>
                            <a:off x="1417" y="4297"/>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100" w:rsidRDefault="002E5100">
                              <w:pPr>
                                <w:rPr>
                                  <w:rFonts w:ascii="Square721 BT" w:hAnsi="Square721 BT"/>
                                  <w:b/>
                                  <w:bCs/>
                                </w:rPr>
                              </w:pPr>
                              <w:r>
                                <w:rPr>
                                  <w:rFonts w:ascii="Square721 BT" w:hAnsi="Square721 BT"/>
                                  <w:b/>
                                  <w:bCs/>
                                </w:rPr>
                                <w:t xml:space="preserve">Prix </w:t>
                              </w:r>
                            </w:p>
                          </w:txbxContent>
                        </wps:txbx>
                        <wps:bodyPr rot="0" vert="horz" wrap="square" lIns="91440" tIns="45720" rIns="91440" bIns="45720" anchor="t" anchorCtr="0" upright="1">
                          <a:noAutofit/>
                        </wps:bodyPr>
                      </wps:wsp>
                      <wps:wsp>
                        <wps:cNvPr id="102" name="Text Box 321"/>
                        <wps:cNvSpPr txBox="1">
                          <a:spLocks noChangeArrowheads="1"/>
                        </wps:cNvSpPr>
                        <wps:spPr bwMode="auto">
                          <a:xfrm>
                            <a:off x="2137" y="2497"/>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100" w:rsidRDefault="002E5100">
                              <w:pPr>
                                <w:rPr>
                                  <w:rFonts w:ascii="Square721 BT" w:hAnsi="Square721 BT"/>
                                  <w:b/>
                                  <w:bCs/>
                                </w:rPr>
                              </w:pPr>
                              <w:r>
                                <w:rPr>
                                  <w:rFonts w:ascii="Square721 BT" w:hAnsi="Square721 BT"/>
                                  <w:b/>
                                  <w:bCs/>
                                </w:rPr>
                                <w:t xml:space="preserve">Hybride  </w:t>
                              </w:r>
                            </w:p>
                          </w:txbxContent>
                        </wps:txbx>
                        <wps:bodyPr rot="0" vert="horz" wrap="square" lIns="91440" tIns="45720" rIns="91440" bIns="45720" anchor="t" anchorCtr="0" upright="1">
                          <a:noAutofit/>
                        </wps:bodyPr>
                      </wps:wsp>
                      <wps:wsp>
                        <wps:cNvPr id="103" name="Text Box 322"/>
                        <wps:cNvSpPr txBox="1">
                          <a:spLocks noChangeArrowheads="1"/>
                        </wps:cNvSpPr>
                        <wps:spPr bwMode="auto">
                          <a:xfrm>
                            <a:off x="4477" y="877"/>
                            <a:ext cx="23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100" w:rsidRDefault="002E5100">
                              <w:pPr>
                                <w:jc w:val="center"/>
                                <w:rPr>
                                  <w:rFonts w:ascii="Square721 BT" w:hAnsi="Square721 BT"/>
                                  <w:b/>
                                  <w:bCs/>
                                </w:rPr>
                              </w:pPr>
                              <w:r>
                                <w:rPr>
                                  <w:rFonts w:ascii="Square721 BT" w:hAnsi="Square721 BT"/>
                                  <w:b/>
                                  <w:bCs/>
                                </w:rPr>
                                <w:t>Sophistication sans surprix</w:t>
                              </w:r>
                            </w:p>
                          </w:txbxContent>
                        </wps:txbx>
                        <wps:bodyPr rot="0" vert="horz" wrap="square" lIns="91440" tIns="45720" rIns="91440" bIns="45720" anchor="t" anchorCtr="0" upright="1">
                          <a:noAutofit/>
                        </wps:bodyPr>
                      </wps:wsp>
                      <wps:wsp>
                        <wps:cNvPr id="104" name="Text Box 323"/>
                        <wps:cNvSpPr txBox="1">
                          <a:spLocks noChangeArrowheads="1"/>
                        </wps:cNvSpPr>
                        <wps:spPr bwMode="auto">
                          <a:xfrm>
                            <a:off x="7717" y="1777"/>
                            <a:ext cx="21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100" w:rsidRDefault="002E5100">
                              <w:pPr>
                                <w:jc w:val="center"/>
                                <w:rPr>
                                  <w:rFonts w:ascii="Square721 BT" w:hAnsi="Square721 BT"/>
                                  <w:b/>
                                  <w:bCs/>
                                </w:rPr>
                              </w:pPr>
                              <w:r>
                                <w:rPr>
                                  <w:rFonts w:ascii="Square721 BT" w:hAnsi="Square721 BT"/>
                                  <w:b/>
                                  <w:bCs/>
                                </w:rPr>
                                <w:t>Sophistication avec surprix</w:t>
                              </w:r>
                            </w:p>
                          </w:txbxContent>
                        </wps:txbx>
                        <wps:bodyPr rot="0" vert="horz" wrap="square" lIns="91440" tIns="45720" rIns="91440" bIns="45720" anchor="t" anchorCtr="0" upright="1">
                          <a:noAutofit/>
                        </wps:bodyPr>
                      </wps:wsp>
                      <wps:wsp>
                        <wps:cNvPr id="105" name="Text Box 324"/>
                        <wps:cNvSpPr txBox="1">
                          <a:spLocks noChangeArrowheads="1"/>
                        </wps:cNvSpPr>
                        <wps:spPr bwMode="auto">
                          <a:xfrm>
                            <a:off x="8437" y="6637"/>
                            <a:ext cx="25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100" w:rsidRDefault="002E5100">
                              <w:pPr>
                                <w:jc w:val="center"/>
                                <w:rPr>
                                  <w:rFonts w:ascii="Square721 BT" w:hAnsi="Square721 BT"/>
                                  <w:b/>
                                  <w:bCs/>
                                </w:rPr>
                              </w:pPr>
                              <w:r>
                                <w:rPr>
                                  <w:rFonts w:ascii="Square721 BT" w:hAnsi="Square721 BT"/>
                                  <w:b/>
                                  <w:bCs/>
                                </w:rPr>
                                <w:t>Stratégies vouées à l’échec</w:t>
                              </w:r>
                            </w:p>
                          </w:txbxContent>
                        </wps:txbx>
                        <wps:bodyPr rot="0" vert="horz" wrap="square" lIns="91440" tIns="45720" rIns="91440" bIns="45720" anchor="t" anchorCtr="0" upright="1">
                          <a:noAutofit/>
                        </wps:bodyPr>
                      </wps:wsp>
                      <wps:wsp>
                        <wps:cNvPr id="106" name="Line 327"/>
                        <wps:cNvCnPr/>
                        <wps:spPr bwMode="auto">
                          <a:xfrm flipH="1">
                            <a:off x="1237" y="7717"/>
                            <a:ext cx="8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330"/>
                        <wps:cNvCnPr/>
                        <wps:spPr bwMode="auto">
                          <a:xfrm flipV="1">
                            <a:off x="1237" y="1057"/>
                            <a:ext cx="0" cy="6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Text Box 331"/>
                        <wps:cNvSpPr txBox="1">
                          <a:spLocks noChangeArrowheads="1"/>
                        </wps:cNvSpPr>
                        <wps:spPr bwMode="auto">
                          <a:xfrm>
                            <a:off x="1597" y="7897"/>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100" w:rsidRDefault="002E5100">
                              <w:pPr>
                                <w:rPr>
                                  <w:rFonts w:ascii="Square721 BT" w:hAnsi="Square721 BT"/>
                                  <w:b/>
                                  <w:bCs/>
                                </w:rPr>
                              </w:pPr>
                              <w:r>
                                <w:rPr>
                                  <w:rFonts w:ascii="Square721 BT" w:hAnsi="Square721 BT"/>
                                  <w:b/>
                                  <w:bCs/>
                                </w:rPr>
                                <w:t xml:space="preserve">Faible  </w:t>
                              </w:r>
                            </w:p>
                          </w:txbxContent>
                        </wps:txbx>
                        <wps:bodyPr rot="0" vert="horz" wrap="square" lIns="91440" tIns="45720" rIns="91440" bIns="45720" anchor="t" anchorCtr="0" upright="1">
                          <a:noAutofit/>
                        </wps:bodyPr>
                      </wps:wsp>
                      <wps:wsp>
                        <wps:cNvPr id="109" name="Text Box 332"/>
                        <wps:cNvSpPr txBox="1">
                          <a:spLocks noChangeArrowheads="1"/>
                        </wps:cNvSpPr>
                        <wps:spPr bwMode="auto">
                          <a:xfrm>
                            <a:off x="157" y="6817"/>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100" w:rsidRDefault="002E5100">
                              <w:pPr>
                                <w:rPr>
                                  <w:rFonts w:ascii="Square721 BT" w:hAnsi="Square721 BT"/>
                                  <w:b/>
                                  <w:bCs/>
                                </w:rPr>
                              </w:pPr>
                              <w:r>
                                <w:rPr>
                                  <w:rFonts w:ascii="Square721 BT" w:hAnsi="Square721 BT"/>
                                  <w:b/>
                                  <w:bCs/>
                                </w:rPr>
                                <w:t xml:space="preserve">Faible  </w:t>
                              </w:r>
                            </w:p>
                          </w:txbxContent>
                        </wps:txbx>
                        <wps:bodyPr rot="0" vert="horz" wrap="square" lIns="91440" tIns="45720" rIns="91440" bIns="45720" anchor="t" anchorCtr="0" upright="1">
                          <a:noAutofit/>
                        </wps:bodyPr>
                      </wps:wsp>
                      <wps:wsp>
                        <wps:cNvPr id="110" name="Text Box 333"/>
                        <wps:cNvSpPr txBox="1">
                          <a:spLocks noChangeArrowheads="1"/>
                        </wps:cNvSpPr>
                        <wps:spPr bwMode="auto">
                          <a:xfrm>
                            <a:off x="8437" y="7897"/>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100" w:rsidRDefault="002E5100">
                              <w:pPr>
                                <w:rPr>
                                  <w:rFonts w:ascii="Square721 BT" w:hAnsi="Square721 BT"/>
                                  <w:b/>
                                  <w:bCs/>
                                </w:rPr>
                              </w:pPr>
                              <w:r>
                                <w:rPr>
                                  <w:rFonts w:ascii="Square721 BT" w:hAnsi="Square721 BT"/>
                                  <w:b/>
                                  <w:bCs/>
                                </w:rPr>
                                <w:t xml:space="preserve">Elevé </w:t>
                              </w:r>
                            </w:p>
                          </w:txbxContent>
                        </wps:txbx>
                        <wps:bodyPr rot="0" vert="horz" wrap="square" lIns="91440" tIns="45720" rIns="91440" bIns="45720" anchor="t" anchorCtr="0" upright="1">
                          <a:noAutofit/>
                        </wps:bodyPr>
                      </wps:wsp>
                      <wps:wsp>
                        <wps:cNvPr id="111" name="Text Box 334"/>
                        <wps:cNvSpPr txBox="1">
                          <a:spLocks noChangeArrowheads="1"/>
                        </wps:cNvSpPr>
                        <wps:spPr bwMode="auto">
                          <a:xfrm>
                            <a:off x="337" y="1237"/>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100" w:rsidRDefault="002E5100">
                              <w:pPr>
                                <w:rPr>
                                  <w:rFonts w:ascii="Square721 BT" w:hAnsi="Square721 BT"/>
                                  <w:b/>
                                  <w:bCs/>
                                </w:rPr>
                              </w:pPr>
                              <w:r>
                                <w:rPr>
                                  <w:rFonts w:ascii="Square721 BT" w:hAnsi="Square721 BT"/>
                                  <w:b/>
                                  <w:bCs/>
                                </w:rPr>
                                <w:t xml:space="preserve">Elevé </w:t>
                              </w:r>
                            </w:p>
                          </w:txbxContent>
                        </wps:txbx>
                        <wps:bodyPr rot="0" vert="horz" wrap="square" lIns="91440" tIns="45720" rIns="91440" bIns="45720" anchor="t" anchorCtr="0" upright="1">
                          <a:noAutofit/>
                        </wps:bodyPr>
                      </wps:wsp>
                      <wps:wsp>
                        <wps:cNvPr id="112" name="Text Box 335"/>
                        <wps:cNvSpPr txBox="1">
                          <a:spLocks noChangeArrowheads="1"/>
                        </wps:cNvSpPr>
                        <wps:spPr bwMode="auto">
                          <a:xfrm>
                            <a:off x="5197" y="7897"/>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100" w:rsidRDefault="002E5100">
                              <w:pPr>
                                <w:jc w:val="center"/>
                                <w:rPr>
                                  <w:rFonts w:ascii="Square721 BT" w:hAnsi="Square721 BT"/>
                                  <w:b/>
                                  <w:bCs/>
                                  <w:color w:val="0000FF"/>
                                </w:rPr>
                              </w:pPr>
                              <w:r>
                                <w:rPr>
                                  <w:rFonts w:ascii="Square721 BT" w:hAnsi="Square721 BT"/>
                                  <w:b/>
                                  <w:bCs/>
                                  <w:color w:val="0000FF"/>
                                </w:rPr>
                                <w:t>Prix</w:t>
                              </w:r>
                            </w:p>
                          </w:txbxContent>
                        </wps:txbx>
                        <wps:bodyPr rot="0" vert="horz" wrap="square" lIns="91440" tIns="45720" rIns="91440" bIns="45720" anchor="t" anchorCtr="0" upright="1">
                          <a:noAutofit/>
                        </wps:bodyPr>
                      </wps:wsp>
                      <wps:wsp>
                        <wps:cNvPr id="113" name="Text Box 336"/>
                        <wps:cNvSpPr txBox="1">
                          <a:spLocks noChangeArrowheads="1"/>
                        </wps:cNvSpPr>
                        <wps:spPr bwMode="auto">
                          <a:xfrm>
                            <a:off x="157" y="3217"/>
                            <a:ext cx="126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100" w:rsidRDefault="002E5100">
                              <w:pPr>
                                <w:jc w:val="center"/>
                                <w:rPr>
                                  <w:rFonts w:ascii="Square721 BT" w:hAnsi="Square721 BT"/>
                                  <w:b/>
                                  <w:bCs/>
                                  <w:color w:val="0000FF"/>
                                </w:rPr>
                              </w:pPr>
                              <w:r>
                                <w:rPr>
                                  <w:rFonts w:ascii="Square721 BT" w:hAnsi="Square721 BT"/>
                                  <w:b/>
                                  <w:bCs/>
                                  <w:color w:val="0000FF"/>
                                </w:rPr>
                                <w:t>Valeur perçue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8" o:spid="_x0000_s1135" style="position:absolute;left:0;text-align:left;margin-left:-27pt;margin-top:-27pt;width:540pt;height:378pt;z-index:251662336" coordorigin="157,877" coordsize="1080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">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308" o:spid="_x0000_s1136" type="#_x0000_t184" style="position:absolute;left:6603;top:3200;width:2321;height:4941;rotation:-908659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VEN8IA&#10;AADbAAAADwAAAGRycy9kb3ducmV2LnhtbESPQYvCMBSE7wv+h/AEL4umuiBSjSJKxduqu+D12Tzb&#10;YvNSmmjjv98sCB6HmfmGWayCqcWDWldZVjAeJSCIc6srLhT8/mTDGQjnkTXWlknBkxyslr2PBaba&#10;dnykx8kXIkLYpaig9L5JpXR5SQbdyDbE0bva1qCPsi2kbrGLcFPLSZJMpcGK40KJDW1Kym+nu1Fw&#10;2Z2fWx+aw/f5kme1+eqy8HlQatAP6zkIT8G/w6/2XiuYTeD/S/w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pUQ3wgAAANsAAAAPAAAAAAAAAAAAAAAAAJgCAABkcnMvZG93&#10;bnJldi54bWxQSwUGAAAAAAQABAD1AAAAhwMAAAAA&#10;" adj="8023"/>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69" o:spid="_x0000_s1137" type="#_x0000_t120" style="position:absolute;left:4657;top:3757;width:23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6hE8MA&#10;AADbAAAADwAAAGRycy9kb3ducmV2LnhtbESPzWrDMBCE74G8g9hAb4mcmDbBjRKc0ILppSQt9LpY&#10;W9tUWhlL9c/bV4VAjsPMfMPsj6M1oqfON44VrFcJCOLS6YYrBZ8fr8sdCB+QNRrHpGAiD8fDfLbH&#10;TLuBL9RfQyUihH2GCuoQ2kxKX9Zk0a9cSxy9b9dZDFF2ldQdDhFujdwkyZO02HBcqLGlc03lz/XX&#10;KgjFZN6awbzb7Uv+NaSnx4KpVephMebPIAKN4R6+tQutYJfC/5f4A+Th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6hE8MAAADbAAAADwAAAAAAAAAAAAAAAACYAgAAZHJzL2Rv&#10;d25yZXYueG1sUEsFBgAAAAAEAAQA9QAAAIgDAAAAAA==&#10;">
                  <v:textbox>
                    <w:txbxContent>
                      <w:p w:rsidR="002E5100" w:rsidRDefault="002E5100">
                        <w:pPr>
                          <w:jc w:val="center"/>
                          <w:rPr>
                            <w:rFonts w:ascii="BernhardMod BT" w:hAnsi="BernhardMod BT"/>
                            <w:b/>
                            <w:bCs/>
                            <w:sz w:val="28"/>
                            <w:szCs w:val="28"/>
                          </w:rPr>
                        </w:pPr>
                        <w:r>
                          <w:rPr>
                            <w:rFonts w:ascii="BernhardMod BT" w:hAnsi="BernhardMod BT"/>
                            <w:b/>
                            <w:bCs/>
                            <w:sz w:val="28"/>
                            <w:szCs w:val="28"/>
                          </w:rPr>
                          <w:t>Offre</w:t>
                        </w:r>
                      </w:p>
                      <w:p w:rsidR="002E5100" w:rsidRDefault="002E5100">
                        <w:pPr>
                          <w:jc w:val="center"/>
                          <w:rPr>
                            <w:rFonts w:ascii="BernhardMod BT" w:hAnsi="BernhardMod BT"/>
                            <w:b/>
                            <w:bCs/>
                            <w:sz w:val="28"/>
                            <w:szCs w:val="28"/>
                          </w:rPr>
                        </w:pPr>
                        <w:r>
                          <w:rPr>
                            <w:rFonts w:ascii="BernhardMod BT" w:hAnsi="BernhardMod BT"/>
                            <w:b/>
                            <w:bCs/>
                            <w:sz w:val="28"/>
                            <w:szCs w:val="28"/>
                          </w:rPr>
                          <w:t>concurrente</w:t>
                        </w:r>
                      </w:p>
                    </w:txbxContent>
                  </v:textbox>
                </v:shape>
                <v:line id="Line 272" o:spid="_x0000_s1138" style="position:absolute;visibility:visible;mso-wrap-style:square" from="6997,4477" to="8617,4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ibuMQAAADbAAAADwAAAGRycy9kb3ducmV2LnhtbESPT2sCMRTE70K/Q3iF3jRrK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Ju4xAAAANsAAAAPAAAAAAAAAAAA&#10;AAAAAKECAABkcnMvZG93bnJldi54bWxQSwUGAAAAAAQABAD5AAAAkgMAAAAA&#10;">
                  <v:stroke endarrow="block"/>
                </v:line>
                <v:line id="Line 275" o:spid="_x0000_s1139" style="position:absolute;flip:x;visibility:visible;mso-wrap-style:square" from="2677,4477" to="4657,4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K+bcQAAADbAAAADwAAAGRycy9kb3ducmV2LnhtbESPQWvCQBCF7wX/wzJCL6FuqlQ0uoq1&#10;FQTxUNuDxyE7JsHsbMhONf57Vyj0+HjzvjdvvuxcrS7UhsqzgddBCoo497biwsDP9+ZlAioIssXa&#10;Mxm4UYDlovc0x8z6K3/R5SCFihAOGRooRZpM65CX5DAMfEMcvZNvHUqUbaFti9cId7UepulYO6w4&#10;NpTY0Lqk/Hz4dfGNzZ4/RqPk3ekkmdLnUXapFmOe+91qBkqok//jv/TWGpi8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Yr5txAAAANsAAAAPAAAAAAAAAAAA&#10;AAAAAKECAABkcnMvZG93bnJldi54bWxQSwUGAAAAAAQABAD5AAAAkgMAAAAA&#10;">
                  <v:stroke endarrow="block"/>
                </v:line>
                <v:line id="Line 278" o:spid="_x0000_s1140" style="position:absolute;flip:y;visibility:visible;mso-wrap-style:square" from="5737,1777" to="5737,3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AgGsQAAADbAAAADwAAAGRycy9kb3ducmV2LnhtbESPQWvCQBCF70L/wzJCL0E3VhBN3YTa&#10;VhDEQ20PPQ7ZaRLMzobsVNN/3xUEj48373vz1sXgWnWmPjSeDcymKSji0tuGKwNfn9vJElQQZIut&#10;ZzLwRwGK/GG0xsz6C3/Q+SiVihAOGRqoRbpM61DW5DBMfUccvR/fO5Qo+0rbHi8R7lr9lKYL7bDh&#10;2FBjR681lafjr4tvbA/8Np8nG6eTZEXv37JPtRjzOB5enkEJDXI/vqV31sByAdctEQA6/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sCAaxAAAANsAAAAPAAAAAAAAAAAA&#10;AAAAAKECAABkcnMvZG93bnJldi54bWxQSwUGAAAAAAQABAD5AAAAkgMAAAAA&#10;">
                  <v:stroke endarrow="block"/>
                </v:line>
                <v:line id="Line 281" o:spid="_x0000_s1141" style="position:absolute;visibility:visible;mso-wrap-style:square" from="5737,5197" to="5737,6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line id="Line 284" o:spid="_x0000_s1142" style="position:absolute;flip:x;visibility:visible;mso-wrap-style:square" from="3757,5017" to="5017,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R88QAAADbAAAADwAAAGRycy9kb3ducmV2LnhtbESPTUvDQBCG70L/wzIFL8FubEFq7LZU&#10;a0GQHvpx6HHIjklodjZkxzb+e+cgeBzeeZ95ZrEaQmuu1KcmsoPHSQ6GuIy+4crB6bh9mINJguyx&#10;jUwOfijBajm6W2Dh4433dD1IZRTCqUAHtUhXWJvKmgKmSeyINfuKfUDRsa+s7/Gm8NDaaZ4/2YAN&#10;64UaO3qrqbwcvoNqbHe8mc2y12Cz7Jnez/KZW3HufjysX8AIDfK//Nf+8A7mKqu/KADs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xHzxAAAANsAAAAPAAAAAAAAAAAA&#10;AAAAAKECAABkcnMvZG93bnJldi54bWxQSwUGAAAAAAQABAD5AAAAkgMAAAAA&#10;">
                  <v:stroke endarrow="block"/>
                </v:line>
                <v:line id="Line 287" o:spid="_x0000_s1143" style="position:absolute;visibility:visible;mso-wrap-style:square" from="6637,5017" to="7717,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k0JsQAAADbAAAADwAAAGRycy9kb3ducmV2LnhtbESPT2sCMRTE7wW/Q3hCbzVrD9VdjSIu&#10;hR7agn/w/Nw8N4ubl2WTrum3bwqCx2FmfsMs19G2YqDeN44VTCcZCOLK6YZrBcfD+8schA/IGlvH&#10;pOCXPKxXo6clFtrdeEfDPtQiQdgXqMCE0BVS+sqQRT9xHXHyLq63GJLsa6l7vCW4beVrlr1Jiw2n&#10;BYMdbQ1V1/2PVTAz5U7OZPl5+C6HZprHr3g650o9j+NmASJQDI/wvf2hFcxz+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TQmxAAAANsAAAAPAAAAAAAAAAAA&#10;AAAAAKECAABkcnMvZG93bnJldi54bWxQSwUGAAAAAAQABAD5AAAAkgMAAAAA&#10;">
                  <v:stroke endarrow="block"/>
                </v:line>
                <v:line id="Line 302" o:spid="_x0000_s1144" style="position:absolute;flip:x y;visibility:visible;mso-wrap-style:square" from="3757,2677" to="5017,3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F4YsEAAADbAAAADwAAAGRycy9kb3ducmV2LnhtbERPu27CMBTdkfoP1kViIw4dEAQMQkiV&#10;OrDwEKw38W2cEl8nsQnh7/FQqePRea+3g61FT52vHCuYJSkI4sLpiksFl/PXdAHCB2SNtWNS8CIP&#10;283HaI2Zdk8+Un8KpYgh7DNUYEJoMil9YciiT1xDHLkf11kMEXal1B0+Y7it5WeazqXFimODwYb2&#10;hor76WEV9Plj9ns9HO8+v7XLfGHa/aGdKzUZD7sViEBD+Bf/ub+1gmVcH7/EHy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oXhiwQAAANsAAAAPAAAAAAAAAAAAAAAA&#10;AKECAABkcnMvZG93bnJldi54bWxQSwUGAAAAAAQABAD5AAAAjwMAAAAA&#10;">
                  <v:stroke endarrow="block"/>
                </v:line>
                <v:line id="Line 305" o:spid="_x0000_s1145" style="position:absolute;flip:y;visibility:visible;mso-wrap-style:square" from="6637,2677" to="7897,3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Aus8QAAADbAAAADwAAAGRycy9kb3ducmV2LnhtbESPT2vCQBDF74V+h2UEL0E3KpQa3YT+&#10;E4TioerB45Adk2B2NmSnmn57t1Do8fHm/d68dTG4Vl2pD41nA7NpCoq49LbhysDxsJk8gwqCbLH1&#10;TAZ+KECRPz6sMbP+xl903UulIoRDhgZqkS7TOpQ1OQxT3xFH7+x7hxJlX2nb4y3CXavnafqkHTYc&#10;G2rs6K2m8rL/dvGNzY7fF4vk1ekkWdLHST5TLcaMR8PLCpTQIP/Hf+mtNbCcwe+WCACd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gC6zxAAAANsAAAAPAAAAAAAAAAAA&#10;AAAAAKECAABkcnMvZG93bnJldi54bWxQSwUGAAAAAAQABAD5AAAAkgMAAAAA&#10;">
                  <v:stroke endarrow="block"/>
                </v:line>
                <v:shape id="Text Box 311" o:spid="_x0000_s1146" type="#_x0000_t202" style="position:absolute;left:3217;top:609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rsidR="002E5100" w:rsidRDefault="002E5100">
                        <w:pPr>
                          <w:rPr>
                            <w:rFonts w:ascii="Square721 BT" w:hAnsi="Square721 BT"/>
                            <w:b/>
                            <w:bCs/>
                          </w:rPr>
                        </w:pPr>
                        <w:r>
                          <w:rPr>
                            <w:rFonts w:ascii="Square721 BT" w:hAnsi="Square721 BT"/>
                            <w:b/>
                            <w:bCs/>
                          </w:rPr>
                          <w:t>1</w:t>
                        </w:r>
                      </w:p>
                    </w:txbxContent>
                  </v:textbox>
                </v:shape>
                <v:shape id="Text Box 312" o:spid="_x0000_s1147" type="#_x0000_t202" style="position:absolute;left:2317;top:429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I1MIA&#10;AADbAAAADwAAAGRycy9kb3ducmV2LnhtbESPT4vCMBTE74LfITzB25qoq2g1iigLe1rxL3h7NM+2&#10;2LyUJmu7336zsOBxmJnfMMt1a0vxpNoXjjUMBwoEcepMwZmG8+njbQbCB2SDpWPS8EMe1qtuZ4mJ&#10;cQ0f6HkMmYgQ9glqyEOoEil9mpNFP3AVcfTurrYYoqwzaWpsItyWcqTUVFosOC7kWNE2p/Rx/LYa&#10;Ll/32/Vd7bOdnVSNa5VkO5da93vtZgEiUBte4f/2p9EwH8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UjUwgAAANsAAAAPAAAAAAAAAAAAAAAAAJgCAABkcnMvZG93&#10;bnJldi54bWxQSwUGAAAAAAQABAD1AAAAhwMAAAAA&#10;" filled="f" stroked="f">
                  <v:textbox>
                    <w:txbxContent>
                      <w:p w:rsidR="002E5100" w:rsidRDefault="002E5100">
                        <w:pPr>
                          <w:rPr>
                            <w:rFonts w:ascii="Square721 BT" w:hAnsi="Square721 BT"/>
                            <w:b/>
                            <w:bCs/>
                          </w:rPr>
                        </w:pPr>
                        <w:r>
                          <w:rPr>
                            <w:rFonts w:ascii="Square721 BT" w:hAnsi="Square721 BT"/>
                            <w:b/>
                            <w:bCs/>
                          </w:rPr>
                          <w:t>2</w:t>
                        </w:r>
                      </w:p>
                    </w:txbxContent>
                  </v:textbox>
                </v:shape>
                <v:shape id="Text Box 313" o:spid="_x0000_s1148" type="#_x0000_t202" style="position:absolute;left:3397;top:249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rsidR="002E5100" w:rsidRDefault="002E5100">
                        <w:pPr>
                          <w:rPr>
                            <w:rFonts w:ascii="Square721 BT" w:hAnsi="Square721 BT"/>
                            <w:b/>
                            <w:bCs/>
                          </w:rPr>
                        </w:pPr>
                        <w:r>
                          <w:rPr>
                            <w:rFonts w:ascii="Square721 BT" w:hAnsi="Square721 BT"/>
                            <w:b/>
                            <w:bCs/>
                          </w:rPr>
                          <w:t>3</w:t>
                        </w:r>
                      </w:p>
                    </w:txbxContent>
                  </v:textbox>
                </v:shape>
                <v:shape id="Text Box 314" o:spid="_x0000_s1149" type="#_x0000_t202" style="position:absolute;left:5557;top:141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1O8MA&#10;AADbAAAADwAAAGRycy9kb3ducmV2LnhtbESPzWrDMBCE74W8g9hAb7WUkpTYiWxCS6CnluYPclus&#10;jW1irYylxu7bV4VCjsPMfMOsi9G24ka9bxxrmCUKBHHpTMOVhsN++7QE4QOywdYxafghD0U+eVhj&#10;ZtzAX3TbhUpECPsMNdQhdJmUvqzJok9cRxy9i+sthij7Spoehwi3rXxW6kVabDgu1NjRa03ldfdt&#10;NRw/LufTXH1Wb3bRDW5Ukm0qtX6c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1O8MAAADbAAAADwAAAAAAAAAAAAAAAACYAgAAZHJzL2Rv&#10;d25yZXYueG1sUEsFBgAAAAAEAAQA9QAAAIgDAAAAAA==&#10;" filled="f" stroked="f">
                  <v:textbox>
                    <w:txbxContent>
                      <w:p w:rsidR="002E5100" w:rsidRDefault="002E5100">
                        <w:pPr>
                          <w:rPr>
                            <w:rFonts w:ascii="Square721 BT" w:hAnsi="Square721 BT"/>
                            <w:b/>
                            <w:bCs/>
                          </w:rPr>
                        </w:pPr>
                        <w:r>
                          <w:rPr>
                            <w:rFonts w:ascii="Square721 BT" w:hAnsi="Square721 BT"/>
                            <w:b/>
                            <w:bCs/>
                          </w:rPr>
                          <w:t>4</w:t>
                        </w:r>
                      </w:p>
                    </w:txbxContent>
                  </v:textbox>
                </v:shape>
                <v:shape id="Text Box 315" o:spid="_x0000_s1150" type="#_x0000_t202" style="position:absolute;left:7897;top:249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rsidR="002E5100" w:rsidRDefault="002E5100">
                        <w:pPr>
                          <w:rPr>
                            <w:rFonts w:ascii="Square721 BT" w:hAnsi="Square721 BT"/>
                            <w:b/>
                            <w:bCs/>
                          </w:rPr>
                        </w:pPr>
                        <w:r>
                          <w:rPr>
                            <w:rFonts w:ascii="Square721 BT" w:hAnsi="Square721 BT"/>
                            <w:b/>
                            <w:bCs/>
                          </w:rPr>
                          <w:t>5</w:t>
                        </w:r>
                      </w:p>
                    </w:txbxContent>
                  </v:textbox>
                </v:shape>
                <v:shape id="Text Box 316" o:spid="_x0000_s1151" type="#_x0000_t202" style="position:absolute;left:8617;top:429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rsidR="002E5100" w:rsidRDefault="002E5100">
                        <w:pPr>
                          <w:rPr>
                            <w:rFonts w:ascii="Square721 BT" w:hAnsi="Square721 BT"/>
                            <w:b/>
                            <w:bCs/>
                          </w:rPr>
                        </w:pPr>
                        <w:r>
                          <w:rPr>
                            <w:rFonts w:ascii="Square721 BT" w:hAnsi="Square721 BT"/>
                            <w:b/>
                            <w:bCs/>
                          </w:rPr>
                          <w:t>6</w:t>
                        </w:r>
                      </w:p>
                    </w:txbxContent>
                  </v:textbox>
                </v:shape>
                <v:shape id="Text Box 317" o:spid="_x0000_s1152" type="#_x0000_t202" style="position:absolute;left:7537;top:609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apb8A&#10;AADbAAAADwAAAGRycy9kb3ducmV2LnhtbERPy4rCMBTdC/5DuMLsNHEYRatRxEFw5WB9gLtLc22L&#10;zU1poq1/P1kMzPJw3st1ZyvxosaXjjWMRwoEceZMybmG82k3nIHwAdlg5Zg0vMnDetXvLTExruUj&#10;vdKQixjCPkENRQh1IqXPCrLoR64mjtzdNRZDhE0uTYNtDLeV/FRqKi2WHBsKrGlbUPZIn1bD5XC/&#10;Xb/UT/5tJ3XrOiXZzqXWH4NuswARqAv/4j/33miYx7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dqlvwAAANsAAAAPAAAAAAAAAAAAAAAAAJgCAABkcnMvZG93bnJl&#10;di54bWxQSwUGAAAAAAQABAD1AAAAhAMAAAAA&#10;" filled="f" stroked="f">
                  <v:textbox>
                    <w:txbxContent>
                      <w:p w:rsidR="002E5100" w:rsidRDefault="002E5100">
                        <w:pPr>
                          <w:rPr>
                            <w:rFonts w:ascii="Square721 BT" w:hAnsi="Square721 BT"/>
                            <w:b/>
                            <w:bCs/>
                          </w:rPr>
                        </w:pPr>
                        <w:r>
                          <w:rPr>
                            <w:rFonts w:ascii="Square721 BT" w:hAnsi="Square721 BT"/>
                            <w:b/>
                            <w:bCs/>
                          </w:rPr>
                          <w:t>7</w:t>
                        </w:r>
                      </w:p>
                    </w:txbxContent>
                  </v:textbox>
                </v:shape>
                <v:shape id="Text Box 318" o:spid="_x0000_s1153" type="#_x0000_t202" style="position:absolute;left:5737;top:681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rsidR="002E5100" w:rsidRDefault="002E5100">
                        <w:pPr>
                          <w:rPr>
                            <w:rFonts w:ascii="Square721 BT" w:hAnsi="Square721 BT"/>
                            <w:b/>
                            <w:bCs/>
                          </w:rPr>
                        </w:pPr>
                        <w:r>
                          <w:rPr>
                            <w:rFonts w:ascii="Square721 BT" w:hAnsi="Square721 BT"/>
                            <w:b/>
                            <w:bCs/>
                          </w:rPr>
                          <w:t>8</w:t>
                        </w:r>
                      </w:p>
                    </w:txbxContent>
                  </v:textbox>
                </v:shape>
                <v:shape id="Text Box 319" o:spid="_x0000_s1154" type="#_x0000_t202" style="position:absolute;left:1777;top:6097;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rsidR="002E5100" w:rsidRDefault="002E5100">
                        <w:pPr>
                          <w:rPr>
                            <w:rFonts w:ascii="Square721 BT" w:hAnsi="Square721 BT"/>
                            <w:b/>
                            <w:bCs/>
                          </w:rPr>
                        </w:pPr>
                        <w:r>
                          <w:rPr>
                            <w:rFonts w:ascii="Square721 BT" w:hAnsi="Square721 BT"/>
                            <w:b/>
                            <w:bCs/>
                          </w:rPr>
                          <w:t xml:space="preserve">Epuration </w:t>
                        </w:r>
                      </w:p>
                    </w:txbxContent>
                  </v:textbox>
                </v:shape>
                <v:shape id="Text Box 320" o:spid="_x0000_s1155" type="#_x0000_t202" style="position:absolute;left:1417;top:4297;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e8AA&#10;AADcAAAADwAAAGRycy9kb3ducmV2LnhtbERPS4vCMBC+C/sfwix400RR0WqUZWVhT4pP8DY0Y1ts&#10;JqXJ2u6/N4LgbT6+5yxWrS3FnWpfONYw6CsQxKkzBWcajoef3hSED8gGS8ek4Z88rJYfnQUmxjW8&#10;o/s+ZCKGsE9QQx5ClUjp05ws+r6riCN3dbXFEGGdSVNjE8NtKYdKTaTFgmNDjhV955Te9n9Ww2lz&#10;vZxHaput7bhqXKsk25nUuvvZfs1BBGrDW/xy/5o4Xw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6e8AAAADcAAAADwAAAAAAAAAAAAAAAACYAgAAZHJzL2Rvd25y&#10;ZXYueG1sUEsFBgAAAAAEAAQA9QAAAIUDAAAAAA==&#10;" filled="f" stroked="f">
                  <v:textbox>
                    <w:txbxContent>
                      <w:p w:rsidR="002E5100" w:rsidRDefault="002E5100">
                        <w:pPr>
                          <w:rPr>
                            <w:rFonts w:ascii="Square721 BT" w:hAnsi="Square721 BT"/>
                            <w:b/>
                            <w:bCs/>
                          </w:rPr>
                        </w:pPr>
                        <w:r>
                          <w:rPr>
                            <w:rFonts w:ascii="Square721 BT" w:hAnsi="Square721 BT"/>
                            <w:b/>
                            <w:bCs/>
                          </w:rPr>
                          <w:t xml:space="preserve">Prix </w:t>
                        </w:r>
                      </w:p>
                    </w:txbxContent>
                  </v:textbox>
                </v:shape>
                <v:shape id="Text Box 321" o:spid="_x0000_s1156" type="#_x0000_t202" style="position:absolute;left:2137;top:2497;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rsidR="002E5100" w:rsidRDefault="002E5100">
                        <w:pPr>
                          <w:rPr>
                            <w:rFonts w:ascii="Square721 BT" w:hAnsi="Square721 BT"/>
                            <w:b/>
                            <w:bCs/>
                          </w:rPr>
                        </w:pPr>
                        <w:r>
                          <w:rPr>
                            <w:rFonts w:ascii="Square721 BT" w:hAnsi="Square721 BT"/>
                            <w:b/>
                            <w:bCs/>
                          </w:rPr>
                          <w:t xml:space="preserve">Hybride  </w:t>
                        </w:r>
                      </w:p>
                    </w:txbxContent>
                  </v:textbox>
                </v:shape>
                <v:shape id="Text Box 322" o:spid="_x0000_s1157" type="#_x0000_t202" style="position:absolute;left:4477;top:877;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v:textbox>
                    <w:txbxContent>
                      <w:p w:rsidR="002E5100" w:rsidRDefault="002E5100">
                        <w:pPr>
                          <w:jc w:val="center"/>
                          <w:rPr>
                            <w:rFonts w:ascii="Square721 BT" w:hAnsi="Square721 BT"/>
                            <w:b/>
                            <w:bCs/>
                          </w:rPr>
                        </w:pPr>
                        <w:r>
                          <w:rPr>
                            <w:rFonts w:ascii="Square721 BT" w:hAnsi="Square721 BT"/>
                            <w:b/>
                            <w:bCs/>
                          </w:rPr>
                          <w:t>Sophistication sans surprix</w:t>
                        </w:r>
                      </w:p>
                    </w:txbxContent>
                  </v:textbox>
                </v:shape>
                <v:shape id="Text Box 323" o:spid="_x0000_s1158" type="#_x0000_t202" style="position:absolute;left:7717;top:1777;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Z48IA&#10;AADcAAAADwAAAGRycy9kb3ducmV2LnhtbERPS2vCQBC+F/oflin0VncradHoJhRLwVOlVgVvQ3by&#10;wOxsyG5N/PeuIPQ2H99zlvloW3Gm3jeONbxOFAjiwpmGKw2736+XGQgfkA22jknDhTzk2ePDElPj&#10;Bv6h8zZUIoawT1FDHUKXSumLmiz6ieuII1e63mKIsK+k6XGI4baVU6XepcWGY0ONHa1qKk7bP6th&#10;/10eD4naVJ/2rRvcqCTbudT6+Wn8WIAINIZ/8d29NnG+SuD2TL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xnjwgAAANwAAAAPAAAAAAAAAAAAAAAAAJgCAABkcnMvZG93&#10;bnJldi54bWxQSwUGAAAAAAQABAD1AAAAhwMAAAAA&#10;" filled="f" stroked="f">
                  <v:textbox>
                    <w:txbxContent>
                      <w:p w:rsidR="002E5100" w:rsidRDefault="002E5100">
                        <w:pPr>
                          <w:jc w:val="center"/>
                          <w:rPr>
                            <w:rFonts w:ascii="Square721 BT" w:hAnsi="Square721 BT"/>
                            <w:b/>
                            <w:bCs/>
                          </w:rPr>
                        </w:pPr>
                        <w:r>
                          <w:rPr>
                            <w:rFonts w:ascii="Square721 BT" w:hAnsi="Square721 BT"/>
                            <w:b/>
                            <w:bCs/>
                          </w:rPr>
                          <w:t>Sophistication avec surprix</w:t>
                        </w:r>
                      </w:p>
                    </w:txbxContent>
                  </v:textbox>
                </v:shape>
                <v:shape id="Text Box 324" o:spid="_x0000_s1159" type="#_x0000_t202" style="position:absolute;left:8437;top:6637;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eMIA&#10;AADcAAAADwAAAGRycy9kb3ducmV2LnhtbERPS2vCQBC+F/oflil4q7uVWmx0E4ql4Emp2kJvQ3by&#10;wOxsyG6T+O9dQfA2H99zVtloG9FT52vHGl6mCgRx7kzNpYbj4et5AcIHZIONY9JwJg9Z+viwwsS4&#10;gb+p34dSxBD2CWqoQmgTKX1ekUU/dS1x5ArXWQwRdqU0HQ4x3DZyptSbtFhzbKiwpXVF+Wn/bzX8&#10;bIu/31e1Kz/tvB3cqCTbd6n15Gn8WIIINIa7+ObemDhfzeH6TLxAp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7x4wgAAANwAAAAPAAAAAAAAAAAAAAAAAJgCAABkcnMvZG93&#10;bnJldi54bWxQSwUGAAAAAAQABAD1AAAAhwMAAAAA&#10;" filled="f" stroked="f">
                  <v:textbox>
                    <w:txbxContent>
                      <w:p w:rsidR="002E5100" w:rsidRDefault="002E5100">
                        <w:pPr>
                          <w:jc w:val="center"/>
                          <w:rPr>
                            <w:rFonts w:ascii="Square721 BT" w:hAnsi="Square721 BT"/>
                            <w:b/>
                            <w:bCs/>
                          </w:rPr>
                        </w:pPr>
                        <w:r>
                          <w:rPr>
                            <w:rFonts w:ascii="Square721 BT" w:hAnsi="Square721 BT"/>
                            <w:b/>
                            <w:bCs/>
                          </w:rPr>
                          <w:t>Stratégies vouées à l’échec</w:t>
                        </w:r>
                      </w:p>
                    </w:txbxContent>
                  </v:textbox>
                </v:shape>
                <v:line id="Line 327" o:spid="_x0000_s1160" style="position:absolute;flip:x;visibility:visible;mso-wrap-style:square" from="1237,7717" to="10057,7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8TsMAAADcAAAADwAAAGRycy9kb3ducmV2LnhtbERPTWsCMRC9C/6HMIVeRLMtRXRrFCkI&#10;PXipyoq36Wa6WXYzWZOo23/fFARv83ifs1j1thVX8qF2rOBlkoEgLp2uuVJw2G/GMxAhImtsHZOC&#10;XwqwWg4HC8y1u/EXXXexEimEQ44KTIxdLmUoDVkME9cRJ+7HeYsxQV9J7fGWwm0rX7NsKi3WnBoM&#10;dvRhqGx2F6tAzrajs19/vzVFczzOTVEW3Wmr1PNTv34HEamPD/Hd/anT/GwK/8+k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4vE7DAAAA3AAAAA8AAAAAAAAAAAAA&#10;AAAAoQIAAGRycy9kb3ducmV2LnhtbFBLBQYAAAAABAAEAPkAAACRAwAAAAA=&#10;"/>
                <v:line id="Line 330" o:spid="_x0000_s1161" style="position:absolute;flip:y;visibility:visible;mso-wrap-style:square" from="1237,1057" to="1237,7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QZ1cQAAADcAAAADwAAAGRycy9kb3ducmV2LnhtbERPTWsCMRC9F/wPYQQvotlKqbo1ihQK&#10;PXipyoq3cTPdLLuZbJNUt/++KQi9zeN9zmrT21ZcyYfasYLHaQaCuHS65krB8fA2WYAIEVlj65gU&#10;/FCAzXrwsMJcuxt/0HUfK5FCOOSowMTY5VKG0pDFMHUdceI+nbcYE/SV1B5vKdy2cpZlz9JizanB&#10;YEevhspm/20VyMVu/OW3l6emaE6npSnKojvvlBoN++0LiEh9/Bff3e86zc/m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NBnVxAAAANwAAAAPAAAAAAAAAAAA&#10;AAAAAKECAABkcnMvZG93bnJldi54bWxQSwUGAAAAAAQABAD5AAAAkgMAAAAA&#10;"/>
                <v:shape id="Text Box 331" o:spid="_x0000_s1162" type="#_x0000_t202" style="position:absolute;left:1597;top:7897;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T5sQA&#10;AADcAAAADwAAAGRycy9kb3ducmV2LnhtbESPQWvCQBCF70L/wzKF3nS3UkVTVymVQk+KsRV6G7Jj&#10;EpqdDdmtSf+9cxC8zfDevPfNajP4Rl2oi3VgC88TA4q4CK7m0sLX8WO8ABUTssMmMFn4pwib9cNo&#10;hZkLPR/okqdSSQjHDC1UKbWZ1rGoyGOchJZYtHPoPCZZu1K7DnsJ942eGjPXHmuWhgpbeq+o+M3/&#10;vIXv3fnn9GL25dbP2j4MRrNfamufHoe3V1CJhnQ3364/neAboZV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E+bEAAAA3AAAAA8AAAAAAAAAAAAAAAAAmAIAAGRycy9k&#10;b3ducmV2LnhtbFBLBQYAAAAABAAEAPUAAACJAwAAAAA=&#10;" filled="f" stroked="f">
                  <v:textbox>
                    <w:txbxContent>
                      <w:p w:rsidR="002E5100" w:rsidRDefault="002E5100">
                        <w:pPr>
                          <w:rPr>
                            <w:rFonts w:ascii="Square721 BT" w:hAnsi="Square721 BT"/>
                            <w:b/>
                            <w:bCs/>
                          </w:rPr>
                        </w:pPr>
                        <w:r>
                          <w:rPr>
                            <w:rFonts w:ascii="Square721 BT" w:hAnsi="Square721 BT"/>
                            <w:b/>
                            <w:bCs/>
                          </w:rPr>
                          <w:t xml:space="preserve">Faible  </w:t>
                        </w:r>
                      </w:p>
                    </w:txbxContent>
                  </v:textbox>
                </v:shape>
                <v:shape id="Text Box 332" o:spid="_x0000_s1163" type="#_x0000_t202" style="position:absolute;left:157;top:6817;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rsidR="002E5100" w:rsidRDefault="002E5100">
                        <w:pPr>
                          <w:rPr>
                            <w:rFonts w:ascii="Square721 BT" w:hAnsi="Square721 BT"/>
                            <w:b/>
                            <w:bCs/>
                          </w:rPr>
                        </w:pPr>
                        <w:r>
                          <w:rPr>
                            <w:rFonts w:ascii="Square721 BT" w:hAnsi="Square721 BT"/>
                            <w:b/>
                            <w:bCs/>
                          </w:rPr>
                          <w:t xml:space="preserve">Faible  </w:t>
                        </w:r>
                      </w:p>
                    </w:txbxContent>
                  </v:textbox>
                </v:shape>
                <v:shape id="Text Box 333" o:spid="_x0000_s1164" type="#_x0000_t202" style="position:absolute;left:8437;top:7897;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JPc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gi/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JiT3EAAAA3AAAAA8AAAAAAAAAAAAAAAAAmAIAAGRycy9k&#10;b3ducmV2LnhtbFBLBQYAAAAABAAEAPUAAACJAwAAAAA=&#10;" filled="f" stroked="f">
                  <v:textbox>
                    <w:txbxContent>
                      <w:p w:rsidR="002E5100" w:rsidRDefault="002E5100">
                        <w:pPr>
                          <w:rPr>
                            <w:rFonts w:ascii="Square721 BT" w:hAnsi="Square721 BT"/>
                            <w:b/>
                            <w:bCs/>
                          </w:rPr>
                        </w:pPr>
                        <w:r>
                          <w:rPr>
                            <w:rFonts w:ascii="Square721 BT" w:hAnsi="Square721 BT"/>
                            <w:b/>
                            <w:bCs/>
                          </w:rPr>
                          <w:t xml:space="preserve">Elevé </w:t>
                        </w:r>
                      </w:p>
                    </w:txbxContent>
                  </v:textbox>
                </v:shape>
                <v:shape id="Text Box 334" o:spid="_x0000_s1165" type="#_x0000_t202" style="position:absolute;left:337;top:1237;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spsEA&#10;AADcAAAADwAAAGRycy9kb3ducmV2LnhtbERPTYvCMBC9C/6HMII3TbrootUo4iJ4cllXBW9DM7bF&#10;ZlKaaOu/3yws7G0e73OW685W4kmNLx1rSMYKBHHmTMm5htP3bjQD4QOywcoxaXiRh/Wq31tialzL&#10;X/Q8hlzEEPYpaihCqFMpfVaQRT92NXHkbq6xGCJscmkabGO4reSbUu/SYsmxocCatgVl9+PDajgf&#10;btfLRH3mH3Zat65Tku1caj0cdJsFiEBd+Bf/ufcmzk8S+H0mXi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LKbBAAAA3AAAAA8AAAAAAAAAAAAAAAAAmAIAAGRycy9kb3du&#10;cmV2LnhtbFBLBQYAAAAABAAEAPUAAACGAwAAAAA=&#10;" filled="f" stroked="f">
                  <v:textbox>
                    <w:txbxContent>
                      <w:p w:rsidR="002E5100" w:rsidRDefault="002E5100">
                        <w:pPr>
                          <w:rPr>
                            <w:rFonts w:ascii="Square721 BT" w:hAnsi="Square721 BT"/>
                            <w:b/>
                            <w:bCs/>
                          </w:rPr>
                        </w:pPr>
                        <w:r>
                          <w:rPr>
                            <w:rFonts w:ascii="Square721 BT" w:hAnsi="Square721 BT"/>
                            <w:b/>
                            <w:bCs/>
                          </w:rPr>
                          <w:t xml:space="preserve">Elevé </w:t>
                        </w:r>
                      </w:p>
                    </w:txbxContent>
                  </v:textbox>
                </v:shape>
                <v:shape id="Text Box 335" o:spid="_x0000_s1166" type="#_x0000_t202" style="position:absolute;left:5197;top:7897;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rsidR="002E5100" w:rsidRDefault="002E5100">
                        <w:pPr>
                          <w:jc w:val="center"/>
                          <w:rPr>
                            <w:rFonts w:ascii="Square721 BT" w:hAnsi="Square721 BT"/>
                            <w:b/>
                            <w:bCs/>
                            <w:color w:val="0000FF"/>
                          </w:rPr>
                        </w:pPr>
                        <w:r>
                          <w:rPr>
                            <w:rFonts w:ascii="Square721 BT" w:hAnsi="Square721 BT"/>
                            <w:b/>
                            <w:bCs/>
                            <w:color w:val="0000FF"/>
                          </w:rPr>
                          <w:t>Prix</w:t>
                        </w:r>
                      </w:p>
                    </w:txbxContent>
                  </v:textbox>
                </v:shape>
                <v:shape id="Text Box 336" o:spid="_x0000_s1167" type="#_x0000_t202" style="position:absolute;left:157;top:3217;width:12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rsidR="002E5100" w:rsidRDefault="002E5100">
                        <w:pPr>
                          <w:jc w:val="center"/>
                          <w:rPr>
                            <w:rFonts w:ascii="Square721 BT" w:hAnsi="Square721 BT"/>
                            <w:b/>
                            <w:bCs/>
                            <w:color w:val="0000FF"/>
                          </w:rPr>
                        </w:pPr>
                        <w:r>
                          <w:rPr>
                            <w:rFonts w:ascii="Square721 BT" w:hAnsi="Square721 BT"/>
                            <w:b/>
                            <w:bCs/>
                            <w:color w:val="0000FF"/>
                          </w:rPr>
                          <w:t>Valeur perçue</w:t>
                        </w:r>
                      </w:p>
                    </w:txbxContent>
                  </v:textbox>
                </v:shape>
              </v:group>
            </w:pict>
          </mc:Fallback>
        </mc:AlternateContent>
      </w:r>
      <w:r w:rsidR="002E5100">
        <w:rPr>
          <w:rFonts w:ascii="Square721 BT" w:hAnsi="Square721 BT"/>
        </w:rPr>
        <w:t xml:space="preserve"> </w:t>
      </w:r>
    </w:p>
    <w:p w:rsidR="002E5100" w:rsidRDefault="002E5100">
      <w:pPr>
        <w:widowControl w:val="0"/>
        <w:autoSpaceDE w:val="0"/>
        <w:autoSpaceDN w:val="0"/>
        <w:adjustRightInd w:val="0"/>
        <w:jc w:val="center"/>
        <w:rPr>
          <w:rFonts w:ascii="Square721 BT" w:hAnsi="Square721 BT"/>
        </w:rPr>
      </w:pPr>
    </w:p>
    <w:p w:rsidR="002E5100" w:rsidRDefault="002E5100">
      <w:pPr>
        <w:rPr>
          <w:rFonts w:ascii="Square721 BT" w:hAnsi="Square721 BT"/>
        </w:rPr>
      </w:pPr>
    </w:p>
    <w:p w:rsidR="002E5100" w:rsidRDefault="002E5100">
      <w:pPr>
        <w:rPr>
          <w:rFonts w:ascii="Square721 BT" w:hAnsi="Square721 BT"/>
        </w:rPr>
      </w:pPr>
    </w:p>
    <w:p w:rsidR="002E5100" w:rsidRDefault="002E5100">
      <w:pPr>
        <w:rPr>
          <w:rFonts w:ascii="Square721 BT" w:hAnsi="Square721 BT"/>
        </w:rPr>
      </w:pPr>
    </w:p>
    <w:p w:rsidR="002E5100" w:rsidRDefault="002E5100">
      <w:pPr>
        <w:rPr>
          <w:rFonts w:ascii="Square721 BT" w:hAnsi="Square721 BT"/>
        </w:rPr>
      </w:pPr>
    </w:p>
    <w:p w:rsidR="002E5100" w:rsidRDefault="002E5100">
      <w:pPr>
        <w:rPr>
          <w:rFonts w:ascii="Square721 BT" w:hAnsi="Square721 BT"/>
        </w:rPr>
      </w:pPr>
    </w:p>
    <w:p w:rsidR="002E5100" w:rsidRDefault="002E5100">
      <w:pPr>
        <w:rPr>
          <w:rFonts w:ascii="Square721 BT" w:hAnsi="Square721 BT"/>
        </w:rPr>
      </w:pPr>
    </w:p>
    <w:p w:rsidR="002E5100" w:rsidRDefault="002E5100">
      <w:pPr>
        <w:rPr>
          <w:rFonts w:ascii="Square721 BT" w:hAnsi="Square721 BT"/>
        </w:rPr>
      </w:pPr>
    </w:p>
    <w:p w:rsidR="002E5100" w:rsidRDefault="002E5100">
      <w:pPr>
        <w:rPr>
          <w:rFonts w:ascii="Square721 BT" w:hAnsi="Square721 BT"/>
        </w:rPr>
      </w:pPr>
    </w:p>
    <w:p w:rsidR="002E5100" w:rsidRDefault="002E5100">
      <w:pPr>
        <w:rPr>
          <w:rFonts w:ascii="Square721 BT" w:hAnsi="Square721 BT"/>
        </w:rPr>
      </w:pPr>
    </w:p>
    <w:p w:rsidR="002E5100" w:rsidRDefault="002E5100">
      <w:pPr>
        <w:rPr>
          <w:rFonts w:ascii="Square721 BT" w:hAnsi="Square721 BT"/>
        </w:rPr>
      </w:pPr>
    </w:p>
    <w:p w:rsidR="002E5100" w:rsidRDefault="002E5100">
      <w:pPr>
        <w:rPr>
          <w:rFonts w:ascii="Square721 BT" w:hAnsi="Square721 BT"/>
        </w:rPr>
      </w:pPr>
    </w:p>
    <w:p w:rsidR="002E5100" w:rsidRDefault="002E5100">
      <w:pPr>
        <w:rPr>
          <w:rFonts w:ascii="Square721 BT" w:hAnsi="Square721 BT"/>
        </w:rPr>
      </w:pPr>
    </w:p>
    <w:p w:rsidR="002E5100" w:rsidRDefault="002E5100">
      <w:pPr>
        <w:rPr>
          <w:rFonts w:ascii="Square721 BT" w:hAnsi="Square721 BT"/>
        </w:rPr>
      </w:pPr>
    </w:p>
    <w:p w:rsidR="002E5100" w:rsidRDefault="002E5100">
      <w:pPr>
        <w:rPr>
          <w:rFonts w:ascii="Square721 BT" w:hAnsi="Square721 BT"/>
        </w:rPr>
      </w:pPr>
    </w:p>
    <w:p w:rsidR="002E5100" w:rsidRDefault="002E5100">
      <w:pPr>
        <w:rPr>
          <w:rFonts w:ascii="Square721 BT" w:hAnsi="Square721 BT"/>
        </w:rPr>
      </w:pPr>
    </w:p>
    <w:p w:rsidR="002E5100" w:rsidRDefault="002E5100">
      <w:pPr>
        <w:rPr>
          <w:rFonts w:ascii="Square721 BT" w:hAnsi="Square721 BT"/>
        </w:rPr>
      </w:pPr>
    </w:p>
    <w:p w:rsidR="002E5100" w:rsidRDefault="002E5100">
      <w:pPr>
        <w:rPr>
          <w:rFonts w:ascii="Square721 BT" w:hAnsi="Square721 BT"/>
        </w:rPr>
      </w:pPr>
    </w:p>
    <w:p w:rsidR="002E5100" w:rsidRDefault="002E5100">
      <w:pPr>
        <w:rPr>
          <w:rFonts w:ascii="Square721 BT" w:hAnsi="Square721 BT"/>
        </w:rPr>
      </w:pPr>
    </w:p>
    <w:p w:rsidR="002E5100" w:rsidRDefault="002E5100">
      <w:pPr>
        <w:rPr>
          <w:rFonts w:ascii="Square721 BT" w:hAnsi="Square721 BT"/>
        </w:rPr>
      </w:pPr>
    </w:p>
    <w:p w:rsidR="002E5100" w:rsidRDefault="002E5100">
      <w:pPr>
        <w:widowControl w:val="0"/>
        <w:autoSpaceDE w:val="0"/>
        <w:autoSpaceDN w:val="0"/>
        <w:adjustRightInd w:val="0"/>
        <w:jc w:val="center"/>
        <w:rPr>
          <w:rFonts w:ascii="Square721 BT" w:hAnsi="Square721 BT"/>
        </w:rPr>
      </w:pPr>
    </w:p>
    <w:p w:rsidR="002E5100" w:rsidRDefault="002E5100">
      <w:pPr>
        <w:rPr>
          <w:rFonts w:ascii="Square721 BT" w:hAnsi="Square721 BT"/>
        </w:rPr>
      </w:pPr>
    </w:p>
    <w:p w:rsidR="002E5100" w:rsidRDefault="002E5100">
      <w:pPr>
        <w:rPr>
          <w:rFonts w:ascii="Square721 BT" w:hAnsi="Square721 BT"/>
        </w:rPr>
      </w:pPr>
    </w:p>
    <w:p w:rsidR="002E5100" w:rsidRDefault="002E5100">
      <w:pPr>
        <w:widowControl w:val="0"/>
        <w:autoSpaceDE w:val="0"/>
        <w:autoSpaceDN w:val="0"/>
        <w:adjustRightInd w:val="0"/>
        <w:jc w:val="center"/>
        <w:rPr>
          <w:rFonts w:ascii="Square721 BT" w:hAnsi="Square721 BT"/>
        </w:rPr>
      </w:pPr>
    </w:p>
    <w:p w:rsidR="002E5100" w:rsidRDefault="002E5100">
      <w:pPr>
        <w:tabs>
          <w:tab w:val="left" w:pos="360"/>
        </w:tabs>
        <w:jc w:val="both"/>
        <w:rPr>
          <w:rFonts w:ascii="Square721 BT" w:hAnsi="Square721 BT"/>
        </w:rPr>
      </w:pPr>
      <w:r>
        <w:rPr>
          <w:rFonts w:ascii="Square721 BT" w:hAnsi="Square721 BT"/>
        </w:rPr>
        <w:t>1 : risque de se limiter à un segment spécifique.</w:t>
      </w:r>
    </w:p>
    <w:p w:rsidR="002E5100" w:rsidRDefault="002E5100">
      <w:pPr>
        <w:tabs>
          <w:tab w:val="left" w:pos="360"/>
        </w:tabs>
        <w:jc w:val="both"/>
        <w:rPr>
          <w:rFonts w:ascii="Square721 BT" w:hAnsi="Square721 BT"/>
        </w:rPr>
      </w:pPr>
      <w:r>
        <w:rPr>
          <w:rFonts w:ascii="Square721 BT" w:hAnsi="Square721 BT"/>
        </w:rPr>
        <w:t>2 : risque de guerre des prix et de faibles marges ; nécessité d’avoir les coûts les plus bas.</w:t>
      </w:r>
    </w:p>
    <w:p w:rsidR="002E5100" w:rsidRDefault="002E5100">
      <w:pPr>
        <w:tabs>
          <w:tab w:val="left" w:pos="360"/>
        </w:tabs>
        <w:jc w:val="both"/>
        <w:rPr>
          <w:rFonts w:ascii="Square721 BT" w:hAnsi="Square721 BT"/>
        </w:rPr>
      </w:pPr>
      <w:r>
        <w:rPr>
          <w:rFonts w:ascii="Square721 BT" w:hAnsi="Square721 BT"/>
        </w:rPr>
        <w:t>3 : stratégie de prix évoluant vers la différenciation.</w:t>
      </w:r>
    </w:p>
    <w:p w:rsidR="002E5100" w:rsidRDefault="002E5100">
      <w:pPr>
        <w:tabs>
          <w:tab w:val="left" w:pos="360"/>
        </w:tabs>
        <w:jc w:val="both"/>
        <w:rPr>
          <w:rFonts w:ascii="Square721 BT" w:hAnsi="Square721 BT"/>
        </w:rPr>
      </w:pPr>
      <w:r>
        <w:rPr>
          <w:rFonts w:ascii="Square721 BT" w:hAnsi="Square721 BT"/>
        </w:rPr>
        <w:lastRenderedPageBreak/>
        <w:t>4 : surcroît de valeur perçue par le client permettant de conquérir des parts de marché.</w:t>
      </w:r>
    </w:p>
    <w:p w:rsidR="002E5100" w:rsidRDefault="002E5100">
      <w:pPr>
        <w:tabs>
          <w:tab w:val="left" w:pos="360"/>
        </w:tabs>
        <w:jc w:val="both"/>
        <w:rPr>
          <w:rFonts w:ascii="Square721 BT" w:hAnsi="Square721 BT"/>
        </w:rPr>
      </w:pPr>
      <w:r>
        <w:rPr>
          <w:rFonts w:ascii="Square721 BT" w:hAnsi="Square721 BT"/>
        </w:rPr>
        <w:t>5 : surcroît de valeur perçue par le client permettant de pratiquer un surprix.</w:t>
      </w:r>
    </w:p>
    <w:p w:rsidR="002E5100" w:rsidRDefault="002E5100">
      <w:pPr>
        <w:tabs>
          <w:tab w:val="left" w:pos="360"/>
        </w:tabs>
        <w:jc w:val="both"/>
        <w:rPr>
          <w:rFonts w:ascii="Square721 BT" w:hAnsi="Square721 BT"/>
        </w:rPr>
      </w:pPr>
      <w:r>
        <w:rPr>
          <w:rFonts w:ascii="Square721 BT" w:hAnsi="Square721 BT"/>
        </w:rPr>
        <w:t>6 : marge supérieure si les concurrents ne suivent pas ; risque de perte de parts de marché ; échec probable.</w:t>
      </w:r>
    </w:p>
    <w:p w:rsidR="002E5100" w:rsidRDefault="002E5100">
      <w:pPr>
        <w:tabs>
          <w:tab w:val="left" w:pos="360"/>
        </w:tabs>
        <w:jc w:val="both"/>
        <w:rPr>
          <w:rFonts w:ascii="Square721 BT" w:hAnsi="Square721 BT"/>
        </w:rPr>
      </w:pPr>
      <w:r>
        <w:rPr>
          <w:rFonts w:ascii="Square721 BT" w:hAnsi="Square721 BT"/>
        </w:rPr>
        <w:t>7 : possible uniquement en situation de monopole ; échec probable.</w:t>
      </w:r>
    </w:p>
    <w:p w:rsidR="002E5100" w:rsidRDefault="002E5100">
      <w:pPr>
        <w:tabs>
          <w:tab w:val="left" w:pos="360"/>
        </w:tabs>
        <w:jc w:val="both"/>
        <w:rPr>
          <w:rFonts w:ascii="Square721 BT" w:hAnsi="Square721 BT"/>
        </w:rPr>
      </w:pPr>
      <w:r>
        <w:rPr>
          <w:rFonts w:ascii="Square721 BT" w:hAnsi="Square721 BT"/>
        </w:rPr>
        <w:t>8 : perte de parts de marché ; échec probable.</w:t>
      </w:r>
    </w:p>
    <w:p w:rsidR="002E5100" w:rsidRDefault="002E5100">
      <w:pPr>
        <w:tabs>
          <w:tab w:val="left" w:pos="360"/>
        </w:tabs>
        <w:jc w:val="both"/>
        <w:rPr>
          <w:rFonts w:ascii="Square721 BT" w:hAnsi="Square721 BT"/>
        </w:rPr>
      </w:pPr>
    </w:p>
    <w:p w:rsidR="002E5100" w:rsidRDefault="002E5100">
      <w:pPr>
        <w:tabs>
          <w:tab w:val="left" w:pos="360"/>
        </w:tabs>
        <w:jc w:val="both"/>
        <w:rPr>
          <w:rFonts w:ascii="Square721 BT" w:hAnsi="Square721 BT"/>
          <w:b/>
          <w:bCs/>
          <w:color w:val="FF0000"/>
        </w:rPr>
      </w:pPr>
      <w:r>
        <w:rPr>
          <w:rFonts w:ascii="Square721 BT" w:hAnsi="Square721 BT"/>
          <w:b/>
          <w:bCs/>
          <w:color w:val="FF0000"/>
        </w:rPr>
        <w:t>La stratégie de prix (trajectoire 2)</w:t>
      </w:r>
    </w:p>
    <w:p w:rsidR="002E5100" w:rsidRDefault="002E5100">
      <w:pPr>
        <w:tabs>
          <w:tab w:val="left" w:pos="360"/>
        </w:tabs>
        <w:jc w:val="both"/>
        <w:rPr>
          <w:rFonts w:ascii="Square721 BT" w:hAnsi="Square721 BT"/>
        </w:rPr>
      </w:pPr>
      <w:r>
        <w:rPr>
          <w:rFonts w:ascii="Square721 BT" w:hAnsi="Square721 BT"/>
        </w:rPr>
        <w:t>La stratégie de prix ne signifie pas une stratégie de coûts, car cette dernière n’est qu’un moyen pour parvenir à une stratégie de prix, qui consiste à conserver des tarifs toujours inférieurs à ceux de la concurrence en s’appuyant sur une efficience inimitable. La domination par les coûts permet de sortir vainqueur d’une éventuelle guerre des prix.</w:t>
      </w:r>
    </w:p>
    <w:p w:rsidR="002E5100" w:rsidRDefault="002E5100">
      <w:pPr>
        <w:tabs>
          <w:tab w:val="left" w:pos="360"/>
        </w:tabs>
        <w:jc w:val="both"/>
        <w:rPr>
          <w:rFonts w:ascii="Square721 BT" w:hAnsi="Square721 BT"/>
        </w:rPr>
      </w:pPr>
      <w:r>
        <w:rPr>
          <w:rFonts w:ascii="Square721 BT" w:hAnsi="Square721 BT"/>
        </w:rPr>
        <w:t>La stratégie de prix peut se faire de plusieurs manières :</w:t>
      </w:r>
    </w:p>
    <w:p w:rsidR="002E5100" w:rsidRDefault="002E5100">
      <w:pPr>
        <w:tabs>
          <w:tab w:val="left" w:pos="360"/>
        </w:tabs>
        <w:jc w:val="both"/>
        <w:rPr>
          <w:rFonts w:ascii="Square721 BT" w:hAnsi="Square721 BT"/>
        </w:rPr>
      </w:pPr>
      <w:r>
        <w:rPr>
          <w:rFonts w:ascii="Square721 BT" w:hAnsi="Square721 BT"/>
          <w:b/>
          <w:bCs/>
        </w:rPr>
        <w:t>--</w:t>
      </w:r>
      <w:r>
        <w:rPr>
          <w:rFonts w:ascii="Square721 BT" w:hAnsi="Square721 BT"/>
          <w:color w:val="0000FF"/>
        </w:rPr>
        <w:t xml:space="preserve"> </w:t>
      </w:r>
      <w:r>
        <w:rPr>
          <w:rFonts w:ascii="Square721 BT" w:hAnsi="Square721 BT"/>
        </w:rPr>
        <w:t>Conquérir une part de marché supérieure à celle des concurrents pour jouer sur les avantages de coûts dégagés par les économies d’échelle, le pouvoir de négociation et l’effet d’expérience (stratégie de volume).</w:t>
      </w:r>
    </w:p>
    <w:p w:rsidR="002E5100" w:rsidRDefault="002E5100">
      <w:pPr>
        <w:tabs>
          <w:tab w:val="left" w:pos="360"/>
        </w:tabs>
        <w:jc w:val="both"/>
        <w:rPr>
          <w:rFonts w:ascii="Square721 BT" w:hAnsi="Square721 BT"/>
        </w:rPr>
      </w:pPr>
      <w:r>
        <w:rPr>
          <w:rFonts w:ascii="Square721 BT" w:hAnsi="Square721 BT"/>
          <w:b/>
          <w:bCs/>
        </w:rPr>
        <w:t>--</w:t>
      </w:r>
      <w:r>
        <w:rPr>
          <w:rFonts w:ascii="Square721 BT" w:hAnsi="Square721 BT"/>
        </w:rPr>
        <w:t xml:space="preserve"> Pratiquer une domination par les coûts, en améliorant l’efficience tout au long de la chaîne de valeur. Mais, à force d’essayer de jouer sur les coûts, on risque de finir par offrir un produit standardisé et sans spécificités. Dans ce cas, la stratégie de prix peut évoluer vers une stratégie d’épuration. </w:t>
      </w:r>
    </w:p>
    <w:p w:rsidR="002E5100" w:rsidRDefault="002E5100">
      <w:pPr>
        <w:tabs>
          <w:tab w:val="left" w:pos="360"/>
        </w:tabs>
        <w:jc w:val="both"/>
        <w:rPr>
          <w:rFonts w:ascii="Square721 BT" w:hAnsi="Square721 BT"/>
        </w:rPr>
      </w:pPr>
      <w:r>
        <w:rPr>
          <w:rFonts w:ascii="Square721 BT" w:hAnsi="Square721 BT"/>
          <w:b/>
          <w:bCs/>
        </w:rPr>
        <w:t>--</w:t>
      </w:r>
      <w:r>
        <w:rPr>
          <w:rFonts w:ascii="Square721 BT" w:hAnsi="Square721 BT"/>
        </w:rPr>
        <w:t xml:space="preserve"> Se concentrer sur les aspects de la chaîne de valeur qui sont valorisés par le client et sous-traiter toutes les fonctions qui peuvent être assurées plus efficacement par des spécialistes externes. Toutefois, il y a 2 risques : les concurrents peuvent faire de même, et donc plus d’avantage concurrentiel, en plus, en sous-traitant, l’organisation risque d’externaliser des activités qu’elle a omit de considérer comme source de création de la valeur.</w:t>
      </w:r>
    </w:p>
    <w:p w:rsidR="002E5100" w:rsidRDefault="002E5100">
      <w:pPr>
        <w:tabs>
          <w:tab w:val="left" w:pos="360"/>
        </w:tabs>
        <w:jc w:val="both"/>
        <w:rPr>
          <w:rFonts w:ascii="Square721 BT" w:hAnsi="Square721 BT"/>
        </w:rPr>
      </w:pPr>
      <w:r>
        <w:rPr>
          <w:rFonts w:ascii="Square721 BT" w:hAnsi="Square721 BT"/>
          <w:b/>
          <w:bCs/>
        </w:rPr>
        <w:t xml:space="preserve">-- </w:t>
      </w:r>
      <w:r>
        <w:rPr>
          <w:rFonts w:ascii="Square721 BT" w:hAnsi="Square721 BT"/>
        </w:rPr>
        <w:t>Obtenir des matières premières à moindre frais, bénéficier de procédés innovants, avoir une gestion plus efficiente, se localiser dans une région où le coût de travail est faible, avoir un système de distribution plus économique…Toutefois, ceci ne peut pas constituer un avantage concurrentiel durable puisque les concurrents peuvent faire de même.</w:t>
      </w:r>
    </w:p>
    <w:p w:rsidR="002E5100" w:rsidRDefault="002E5100">
      <w:pPr>
        <w:tabs>
          <w:tab w:val="left" w:pos="360"/>
        </w:tabs>
        <w:jc w:val="both"/>
        <w:rPr>
          <w:rFonts w:ascii="Square721 BT" w:hAnsi="Square721 BT"/>
          <w:b/>
          <w:bCs/>
          <w:color w:val="FF0000"/>
        </w:rPr>
      </w:pPr>
      <w:r>
        <w:rPr>
          <w:rFonts w:ascii="Square721 BT" w:hAnsi="Square721 BT"/>
          <w:b/>
          <w:bCs/>
          <w:color w:val="FF0000"/>
        </w:rPr>
        <w:t>Les stratégies de différenciation (trajectoires 1, 4 et 5)</w:t>
      </w:r>
    </w:p>
    <w:p w:rsidR="002E5100" w:rsidRDefault="002E5100">
      <w:pPr>
        <w:tabs>
          <w:tab w:val="left" w:pos="360"/>
        </w:tabs>
        <w:jc w:val="both"/>
        <w:rPr>
          <w:rFonts w:ascii="Square721 BT" w:hAnsi="Square721 BT"/>
        </w:rPr>
      </w:pPr>
      <w:r>
        <w:rPr>
          <w:rFonts w:ascii="Square721 BT" w:hAnsi="Square721 BT"/>
        </w:rPr>
        <w:t>La stratégie de différenciation consiste à proposer une offre dont la valeur perçue est différente de celle des offres des concurrents. On distingue :</w:t>
      </w:r>
    </w:p>
    <w:p w:rsidR="002E5100" w:rsidRDefault="002E5100">
      <w:pPr>
        <w:tabs>
          <w:tab w:val="left" w:pos="360"/>
        </w:tabs>
        <w:jc w:val="both"/>
        <w:rPr>
          <w:rFonts w:ascii="Square721 BT" w:hAnsi="Square721 BT"/>
          <w:b/>
          <w:bCs/>
          <w:color w:val="FF00FF"/>
        </w:rPr>
      </w:pPr>
      <w:r>
        <w:rPr>
          <w:rFonts w:ascii="Square721 BT" w:hAnsi="Square721 BT"/>
          <w:b/>
          <w:bCs/>
          <w:color w:val="FF00FF"/>
        </w:rPr>
        <w:t>La différenciation vers le bas : épuration (trajectoire 1) :</w:t>
      </w:r>
    </w:p>
    <w:p w:rsidR="002E5100" w:rsidRDefault="002E5100">
      <w:pPr>
        <w:tabs>
          <w:tab w:val="left" w:pos="360"/>
        </w:tabs>
        <w:jc w:val="both"/>
        <w:rPr>
          <w:rFonts w:ascii="Square721 BT" w:hAnsi="Square721 BT"/>
        </w:rPr>
      </w:pPr>
      <w:r>
        <w:rPr>
          <w:rFonts w:ascii="Square721 BT" w:hAnsi="Square721 BT"/>
        </w:rPr>
        <w:t>La stratégie d’épuration consiste à proposer pour un prix réduit une offre dont la valeur perçue est inférieure à celle des concurrents. La diminution de la valeur permet de réduire les coûts, et donc le produit, étant plus simple, il est moins coûteux et impose une réduction des prix pour que le produit reste attractif pour le client. Cette stratégie s’adresse aux clients dont le principal critère d’achat est le prix. L’épuration peut être utilisée par une entreprise pour pénétrer sur un marché et réaliser des volumes de ventes suffisants pour financer son évolution vers d’autres stratégies.</w:t>
      </w:r>
    </w:p>
    <w:p w:rsidR="002E5100" w:rsidRDefault="002E5100">
      <w:pPr>
        <w:tabs>
          <w:tab w:val="left" w:pos="360"/>
        </w:tabs>
        <w:jc w:val="both"/>
        <w:rPr>
          <w:rFonts w:ascii="Square721 BT" w:hAnsi="Square721 BT"/>
          <w:b/>
          <w:bCs/>
          <w:color w:val="FF00FF"/>
        </w:rPr>
      </w:pPr>
      <w:r>
        <w:rPr>
          <w:rFonts w:ascii="Square721 BT" w:hAnsi="Square721 BT"/>
          <w:b/>
          <w:bCs/>
          <w:color w:val="FF00FF"/>
        </w:rPr>
        <w:t>La différenciation vers le haut : sophistication (trajectoire 4 et 5) :</w:t>
      </w:r>
    </w:p>
    <w:p w:rsidR="002E5100" w:rsidRDefault="002E5100">
      <w:pPr>
        <w:tabs>
          <w:tab w:val="left" w:pos="360"/>
        </w:tabs>
        <w:jc w:val="both"/>
        <w:rPr>
          <w:rFonts w:ascii="Square721 BT" w:hAnsi="Square721 BT"/>
        </w:rPr>
      </w:pPr>
      <w:r>
        <w:rPr>
          <w:rFonts w:ascii="Square721 BT" w:hAnsi="Square721 BT"/>
        </w:rPr>
        <w:t xml:space="preserve">La stratégie de sophistication consiste à proposer un produit ou un service dont la valeur est jugée supérieure à celle des offres concurrentes. Le surcroît de la valeur entraîne des coûts supplémentaires compensés par une augmentation des prix ou par des volumes plus importants. On peut donc, soit augmenter la part de marché </w:t>
      </w:r>
      <w:r>
        <w:rPr>
          <w:rFonts w:ascii="Square721 BT" w:hAnsi="Square721 BT"/>
        </w:rPr>
        <w:lastRenderedPageBreak/>
        <w:t>(trajectoire 4) et ainsi réduire les coûts, soit accroître les marges (trajectoire 5) en pratiquant des prix supérieurs.</w:t>
      </w:r>
    </w:p>
    <w:p w:rsidR="002E5100" w:rsidRDefault="002E5100">
      <w:pPr>
        <w:tabs>
          <w:tab w:val="left" w:pos="360"/>
        </w:tabs>
        <w:jc w:val="both"/>
        <w:rPr>
          <w:rFonts w:ascii="Square721 BT" w:hAnsi="Square721 BT"/>
        </w:rPr>
      </w:pPr>
      <w:r>
        <w:rPr>
          <w:rFonts w:ascii="Square721 BT" w:hAnsi="Square721 BT"/>
        </w:rPr>
        <w:t>La sophistication peut se faire grâce à des efforts importants en R&amp;D (innovations successives), en construisant une marque puissante (grand effort marketing) ou en s’appuyant sur des compétences fondamentales.</w:t>
      </w:r>
    </w:p>
    <w:p w:rsidR="002E5100" w:rsidRDefault="002E5100">
      <w:pPr>
        <w:tabs>
          <w:tab w:val="left" w:pos="360"/>
        </w:tabs>
        <w:jc w:val="both"/>
        <w:rPr>
          <w:rFonts w:ascii="Square721 BT" w:hAnsi="Square721 BT"/>
          <w:b/>
          <w:bCs/>
          <w:color w:val="FF0000"/>
        </w:rPr>
      </w:pPr>
      <w:r>
        <w:rPr>
          <w:rFonts w:ascii="Square721 BT" w:hAnsi="Square721 BT"/>
          <w:b/>
          <w:bCs/>
          <w:color w:val="FF0000"/>
        </w:rPr>
        <w:t>La stratégie hybride (trajectoire 3) </w:t>
      </w:r>
    </w:p>
    <w:p w:rsidR="002E5100" w:rsidRDefault="002E5100">
      <w:pPr>
        <w:tabs>
          <w:tab w:val="left" w:pos="360"/>
        </w:tabs>
        <w:jc w:val="both"/>
        <w:rPr>
          <w:rFonts w:ascii="Square721 BT" w:hAnsi="Square721 BT"/>
        </w:rPr>
      </w:pPr>
      <w:r>
        <w:rPr>
          <w:rFonts w:ascii="Square721 BT" w:hAnsi="Square721 BT"/>
        </w:rPr>
        <w:t>La stratégie hybride consiste à proposer simultanément un surcroît de valeur et une réduction de prix par rapport aux offres concurrentes. Le succès dépend de la capacité à générer de la valeur en répondant aux besoins des clients, d’une structure de coûts suffisamment optimisée pour pouvoir pratiquer des bas prix et le maintien d’une capacité d’investissement permettant d’entretenir et de renouveler les facteurs de différenciation.</w:t>
      </w:r>
    </w:p>
    <w:p w:rsidR="002E5100" w:rsidRDefault="002E5100">
      <w:pPr>
        <w:tabs>
          <w:tab w:val="left" w:pos="360"/>
        </w:tabs>
        <w:jc w:val="both"/>
        <w:rPr>
          <w:rFonts w:ascii="Square721 BT" w:hAnsi="Square721 BT"/>
        </w:rPr>
      </w:pPr>
      <w:r>
        <w:rPr>
          <w:rFonts w:ascii="Square721 BT" w:hAnsi="Square721 BT"/>
        </w:rPr>
        <w:t>La stratégie hybride peut s’avérer préférable dans les situations suivantes :</w:t>
      </w:r>
    </w:p>
    <w:p w:rsidR="002E5100" w:rsidRDefault="002E5100">
      <w:pPr>
        <w:tabs>
          <w:tab w:val="left" w:pos="360"/>
        </w:tabs>
        <w:jc w:val="both"/>
        <w:rPr>
          <w:rFonts w:ascii="Square721 BT" w:hAnsi="Square721 BT"/>
        </w:rPr>
      </w:pPr>
      <w:r>
        <w:rPr>
          <w:rFonts w:ascii="Square721 BT" w:hAnsi="Square721 BT"/>
          <w:b/>
          <w:bCs/>
        </w:rPr>
        <w:t>--</w:t>
      </w:r>
      <w:r>
        <w:rPr>
          <w:rFonts w:ascii="Square721 BT" w:hAnsi="Square721 BT"/>
        </w:rPr>
        <w:t xml:space="preserve"> Lorsqu’on peut produire et écouler des volumes supérieurs à ceux de la concurrence, les marges peuvent rester élevées grâce à l’effet d’expérience.</w:t>
      </w:r>
    </w:p>
    <w:p w:rsidR="002E5100" w:rsidRDefault="002E5100">
      <w:pPr>
        <w:tabs>
          <w:tab w:val="left" w:pos="360"/>
        </w:tabs>
        <w:jc w:val="both"/>
        <w:rPr>
          <w:rFonts w:ascii="Square721 BT" w:hAnsi="Square721 BT"/>
        </w:rPr>
      </w:pPr>
      <w:r>
        <w:rPr>
          <w:rFonts w:ascii="Square721 BT" w:hAnsi="Square721 BT"/>
          <w:b/>
          <w:bCs/>
        </w:rPr>
        <w:t>--</w:t>
      </w:r>
      <w:r>
        <w:rPr>
          <w:rFonts w:ascii="Square721 BT" w:hAnsi="Square721 BT"/>
        </w:rPr>
        <w:t xml:space="preserve"> Lorsqu’on peut facilement identifier les compétences fondamentales sur lesquelles la différenciation est établie, on peut réduire les coûts des autres fonctions. (l’exemple d’Ikea : production standardisée et efficiente, mais concentration des investissements sur la différenciation obtenue grâce à son marketing, sa logistique et la gestion de ses magasins).</w:t>
      </w:r>
    </w:p>
    <w:p w:rsidR="002E5100" w:rsidRDefault="002E5100">
      <w:pPr>
        <w:tabs>
          <w:tab w:val="left" w:pos="360"/>
        </w:tabs>
        <w:jc w:val="both"/>
        <w:rPr>
          <w:rFonts w:ascii="Square721 BT" w:hAnsi="Square721 BT"/>
        </w:rPr>
      </w:pPr>
      <w:r>
        <w:rPr>
          <w:rFonts w:ascii="Square721 BT" w:hAnsi="Square721 BT"/>
          <w:b/>
          <w:bCs/>
        </w:rPr>
        <w:t>--</w:t>
      </w:r>
      <w:r>
        <w:rPr>
          <w:rFonts w:ascii="Square721 BT" w:hAnsi="Square721 BT"/>
        </w:rPr>
        <w:t xml:space="preserve"> Lorsqu’il existe un segment de marché qui présente des besoins spécifiques mais qui privilégie des bas prix. (Ikea propose des produits de qualité à une clientèle qui accepte de se charger de la livraison et du montage des meubles).</w:t>
      </w:r>
    </w:p>
    <w:p w:rsidR="002E5100" w:rsidRDefault="002E5100">
      <w:pPr>
        <w:tabs>
          <w:tab w:val="left" w:pos="360"/>
        </w:tabs>
        <w:jc w:val="both"/>
        <w:rPr>
          <w:rFonts w:ascii="Square721 BT" w:hAnsi="Square721 BT"/>
        </w:rPr>
      </w:pPr>
      <w:r>
        <w:rPr>
          <w:rFonts w:ascii="Square721 BT" w:hAnsi="Square721 BT"/>
          <w:b/>
          <w:bCs/>
        </w:rPr>
        <w:t>--</w:t>
      </w:r>
      <w:r>
        <w:rPr>
          <w:rFonts w:ascii="Square721 BT" w:hAnsi="Square721 BT"/>
        </w:rPr>
        <w:t xml:space="preserve"> Lorsqu’il est nécessaire de pénétrer sur un marché où des concurrents sont déjà établis. C’est la stratégie des entreprises japonaises : détecter le point faible dans le portefeuille d’activité des concurrents et pénétrer le marché avec une offre supérieure et moins chère dans le but de prendre des parts de marché.             </w:t>
      </w:r>
    </w:p>
    <w:p w:rsidR="002E5100" w:rsidRDefault="002E5100">
      <w:pPr>
        <w:tabs>
          <w:tab w:val="left" w:pos="360"/>
        </w:tabs>
        <w:jc w:val="both"/>
        <w:rPr>
          <w:rFonts w:ascii="Square721 BT" w:hAnsi="Square721 BT"/>
          <w:b/>
          <w:bCs/>
          <w:color w:val="FF0000"/>
        </w:rPr>
      </w:pPr>
      <w:r>
        <w:rPr>
          <w:rFonts w:ascii="Square721 BT" w:hAnsi="Square721 BT"/>
          <w:b/>
          <w:bCs/>
          <w:color w:val="FF0000"/>
        </w:rPr>
        <w:t>Les stratégies vouées à l’échec (trajectoires 6, 7 et 8)</w:t>
      </w:r>
    </w:p>
    <w:p w:rsidR="002E5100" w:rsidRDefault="002E5100">
      <w:pPr>
        <w:tabs>
          <w:tab w:val="left" w:pos="360"/>
        </w:tabs>
        <w:jc w:val="both"/>
        <w:rPr>
          <w:rFonts w:ascii="Square721 BT" w:hAnsi="Square721 BT"/>
        </w:rPr>
      </w:pPr>
      <w:r>
        <w:rPr>
          <w:rFonts w:ascii="Square721 BT" w:hAnsi="Square721 BT"/>
        </w:rPr>
        <w:t>Les stratégies des trajectoires 6, 7 et 8 mènent à l’échec. La trajectoire 6, pratiquée essentiellement par des organisations en situation de monopole,  consiste à augmenter le prix sans accroître la valeur perçue par les clients. La trajectoire 7 implique une réduction de la valeur accompagnée d’une augmentation de prix, pratiquée également par des entreprises en situation de monopole. La trajectoire 8 correspond à une réduction de la valeur pour un prix comparable à celui de la concurrence. Elle peut mener à la perte de parts de marché en faveur de la concurrence.</w:t>
      </w:r>
    </w:p>
    <w:p w:rsidR="002E5100" w:rsidRDefault="002E5100">
      <w:pPr>
        <w:tabs>
          <w:tab w:val="left" w:pos="360"/>
        </w:tabs>
        <w:jc w:val="both"/>
        <w:rPr>
          <w:rFonts w:ascii="Square721 BT" w:hAnsi="Square721 BT"/>
          <w:b/>
          <w:bCs/>
          <w:color w:val="FF0000"/>
        </w:rPr>
      </w:pPr>
      <w:r>
        <w:rPr>
          <w:rFonts w:ascii="Square721 BT" w:hAnsi="Square721 BT"/>
          <w:b/>
          <w:bCs/>
          <w:color w:val="FF0000"/>
        </w:rPr>
        <w:t>Les stratégies de focalisation</w:t>
      </w:r>
    </w:p>
    <w:p w:rsidR="002E5100" w:rsidRDefault="002E5100">
      <w:pPr>
        <w:tabs>
          <w:tab w:val="left" w:pos="360"/>
        </w:tabs>
        <w:jc w:val="both"/>
        <w:rPr>
          <w:rFonts w:ascii="Square721 BT" w:hAnsi="Square721 BT"/>
        </w:rPr>
      </w:pPr>
      <w:r>
        <w:rPr>
          <w:rFonts w:ascii="Square721 BT" w:hAnsi="Square721 BT"/>
        </w:rPr>
        <w:t>La stratégie de focalisation ou stratégie de niche consiste à refuser la confrontation directe, pour se limiter à un segment de marché très spécifique. Il s’agit de proposer une offre très différenciée qui ne peut attirer qu’une frange de clientèle.</w:t>
      </w:r>
    </w:p>
    <w:p w:rsidR="002E5100" w:rsidRDefault="002E5100">
      <w:pPr>
        <w:tabs>
          <w:tab w:val="left" w:pos="360"/>
        </w:tabs>
        <w:jc w:val="both"/>
        <w:rPr>
          <w:rFonts w:ascii="Square721 BT" w:hAnsi="Square721 BT"/>
        </w:rPr>
      </w:pPr>
      <w:r>
        <w:rPr>
          <w:rFonts w:ascii="Square721 BT" w:hAnsi="Square721 BT"/>
        </w:rPr>
        <w:t>La focalisation est un prolongement extrême des stratégies de sophistication (trajectoire 5) et d’épuration (trajectoire 1). On peut donc se focaliser sur une clientèle particulièrement aisée, et dans ce cas on aboutit aux produits de luxe, ou s’adresser aux moins fortunés n’ayant pas les moyens d’acheter les produits de la concurrence.</w:t>
      </w:r>
    </w:p>
    <w:p w:rsidR="002E5100" w:rsidRDefault="002E5100">
      <w:pPr>
        <w:tabs>
          <w:tab w:val="left" w:pos="360"/>
        </w:tabs>
        <w:jc w:val="both"/>
        <w:rPr>
          <w:rFonts w:ascii="Square721 BT" w:hAnsi="Square721 BT"/>
        </w:rPr>
      </w:pPr>
      <w:r>
        <w:rPr>
          <w:rFonts w:ascii="Square721 BT" w:hAnsi="Square721 BT"/>
        </w:rPr>
        <w:t>Toutefois, pour pratiquer une stratégie de focalisation, le marché doit être d’une taille réduite pour ne pas attirer la concurrence. Mais il est à signaler que ce type de stratégie n’offre pas des perspectives de croissance.</w:t>
      </w:r>
    </w:p>
    <w:p w:rsidR="002E5100" w:rsidRDefault="002E5100">
      <w:pPr>
        <w:tabs>
          <w:tab w:val="left" w:pos="360"/>
        </w:tabs>
        <w:jc w:val="both"/>
        <w:rPr>
          <w:rFonts w:ascii="Square721 BT" w:hAnsi="Square721 BT"/>
          <w:b/>
          <w:bCs/>
          <w:color w:val="0000FF"/>
        </w:rPr>
      </w:pPr>
      <w:r>
        <w:rPr>
          <w:rFonts w:ascii="Square721 BT" w:hAnsi="Square721 BT"/>
          <w:b/>
          <w:bCs/>
          <w:color w:val="0000FF"/>
        </w:rPr>
        <w:t>L’optimisation des stratégies de chaque DAS : rôle de la direction générale</w:t>
      </w:r>
    </w:p>
    <w:p w:rsidR="002E5100" w:rsidRDefault="002E5100">
      <w:pPr>
        <w:tabs>
          <w:tab w:val="left" w:pos="360"/>
        </w:tabs>
        <w:jc w:val="both"/>
        <w:rPr>
          <w:rFonts w:ascii="Square721 BT" w:hAnsi="Square721 BT"/>
          <w:b/>
          <w:bCs/>
          <w:color w:val="FF0000"/>
        </w:rPr>
      </w:pPr>
      <w:r>
        <w:rPr>
          <w:rFonts w:ascii="Square721 BT" w:hAnsi="Square721 BT"/>
          <w:b/>
          <w:bCs/>
          <w:color w:val="FF0000"/>
        </w:rPr>
        <w:t>La gestion du portefeuille d’activités : attrait et compatibilité</w:t>
      </w:r>
    </w:p>
    <w:p w:rsidR="002E5100" w:rsidRDefault="002E5100">
      <w:pPr>
        <w:tabs>
          <w:tab w:val="left" w:pos="360"/>
        </w:tabs>
        <w:jc w:val="both"/>
        <w:rPr>
          <w:rFonts w:ascii="Square721 BT" w:hAnsi="Square721 BT"/>
        </w:rPr>
      </w:pPr>
      <w:r>
        <w:rPr>
          <w:rFonts w:ascii="Square721 BT" w:hAnsi="Square721 BT"/>
        </w:rPr>
        <w:lastRenderedPageBreak/>
        <w:t>Les managers sélectionnent les DAS qu’il faut intégrer et ceux qu’il faut conserver en fonction de 2 critères : l’</w:t>
      </w:r>
      <w:r>
        <w:rPr>
          <w:rFonts w:ascii="Square721 BT" w:hAnsi="Square721 BT"/>
          <w:b/>
          <w:bCs/>
        </w:rPr>
        <w:t>attrait</w:t>
      </w:r>
      <w:r>
        <w:rPr>
          <w:rFonts w:ascii="Square721 BT" w:hAnsi="Square721 BT"/>
        </w:rPr>
        <w:t xml:space="preserve"> de l’activité sa profitabilité et son potentiel de croissance) et sa </w:t>
      </w:r>
      <w:r>
        <w:rPr>
          <w:rFonts w:ascii="Square721 BT" w:hAnsi="Square721 BT"/>
          <w:b/>
          <w:bCs/>
        </w:rPr>
        <w:t>compatibilité</w:t>
      </w:r>
      <w:r>
        <w:rPr>
          <w:rFonts w:ascii="Square721 BT" w:hAnsi="Square721 BT"/>
        </w:rPr>
        <w:t xml:space="preserve"> avec l’organisation dans son ensemble (capacité de création de synergies entre DAS).</w:t>
      </w:r>
    </w:p>
    <w:p w:rsidR="002E5100" w:rsidRDefault="002E5100">
      <w:pPr>
        <w:tabs>
          <w:tab w:val="left" w:pos="360"/>
        </w:tabs>
        <w:jc w:val="both"/>
        <w:rPr>
          <w:rFonts w:ascii="Square721 BT" w:hAnsi="Square721 BT"/>
        </w:rPr>
      </w:pPr>
    </w:p>
    <w:p w:rsidR="002E5100" w:rsidRDefault="002E5100">
      <w:pPr>
        <w:tabs>
          <w:tab w:val="left" w:pos="360"/>
        </w:tabs>
        <w:jc w:val="both"/>
        <w:rPr>
          <w:rFonts w:ascii="Square721 BT" w:hAnsi="Square721 BT"/>
        </w:rPr>
      </w:pPr>
    </w:p>
    <w:p w:rsidR="002E5100" w:rsidRDefault="002E5100">
      <w:pPr>
        <w:tabs>
          <w:tab w:val="left" w:pos="360"/>
        </w:tabs>
        <w:jc w:val="both"/>
        <w:rPr>
          <w:rFonts w:ascii="Square721 BT" w:hAnsi="Square721 BT"/>
        </w:rPr>
      </w:pPr>
      <w:r>
        <w:rPr>
          <w:rFonts w:ascii="Square721 BT" w:hAnsi="Square721 BT"/>
        </w:rPr>
        <w:t>Plusieurs outils offrent une aide pour la gestion du portefeuille d’activités :</w:t>
      </w:r>
    </w:p>
    <w:p w:rsidR="002E5100" w:rsidRDefault="002E5100">
      <w:pPr>
        <w:tabs>
          <w:tab w:val="left" w:pos="360"/>
        </w:tabs>
        <w:jc w:val="both"/>
        <w:rPr>
          <w:rFonts w:ascii="Square721 BT" w:hAnsi="Square721 BT"/>
          <w:b/>
          <w:bCs/>
          <w:color w:val="FF00FF"/>
        </w:rPr>
      </w:pPr>
      <w:r>
        <w:rPr>
          <w:rFonts w:ascii="Square721 BT" w:hAnsi="Square721 BT"/>
          <w:b/>
          <w:bCs/>
          <w:color w:val="FF00FF"/>
        </w:rPr>
        <w:t>La matrice Mckinsey attraits / atouts :</w:t>
      </w:r>
    </w:p>
    <w:p w:rsidR="002E5100" w:rsidRDefault="002E5100">
      <w:pPr>
        <w:tabs>
          <w:tab w:val="left" w:pos="360"/>
        </w:tabs>
        <w:jc w:val="both"/>
        <w:rPr>
          <w:rFonts w:ascii="Square721 BT" w:hAnsi="Square721 BT"/>
        </w:rPr>
      </w:pPr>
      <w:r>
        <w:rPr>
          <w:rFonts w:ascii="Square721 BT" w:hAnsi="Square721 BT"/>
        </w:rPr>
        <w:t>Elle est utilisée pour répartir les DAS selon leur potentiel, afin de conserver ceux qui semblent prometteurs et d’exclure les autres.</w:t>
      </w:r>
    </w:p>
    <w:p w:rsidR="002E5100" w:rsidRDefault="002E5100">
      <w:pPr>
        <w:tabs>
          <w:tab w:val="left" w:pos="360"/>
        </w:tabs>
        <w:jc w:val="both"/>
        <w:rPr>
          <w:rFonts w:ascii="Square721 BT" w:hAnsi="Square721 BT"/>
          <w:b/>
          <w:bCs/>
          <w:color w:val="FF00FF"/>
        </w:rPr>
      </w:pPr>
      <w:r>
        <w:rPr>
          <w:rFonts w:ascii="Square721 BT" w:hAnsi="Square721 BT"/>
          <w:b/>
          <w:bCs/>
          <w:color w:val="FF00FF"/>
        </w:rPr>
        <w:t>La matrice BCG croissance / part de marché :</w:t>
      </w:r>
    </w:p>
    <w:p w:rsidR="002E5100" w:rsidRDefault="002E5100">
      <w:pPr>
        <w:tabs>
          <w:tab w:val="left" w:pos="360"/>
        </w:tabs>
        <w:jc w:val="both"/>
        <w:rPr>
          <w:rFonts w:ascii="Square721 BT" w:hAnsi="Square721 BT"/>
        </w:rPr>
      </w:pPr>
      <w:r>
        <w:rPr>
          <w:rFonts w:ascii="Square721 BT" w:hAnsi="Square721 BT"/>
        </w:rPr>
        <w:t>Elle permet d’évaluer l’équilibre et la construction d’un portefeuille d’activité selon les objectifs de l’organisation : est-elle à la recherche d’une croissance élevée des profits tout en étant prête d’investir davantage (soutenir avant tout les étoiles et les dilemmes), ou vise-t-elle des gains stables et peu risqués (se concentrer sur des vaches à lait). L’organisation peut estimer qu’il faudrait posséder plus de vaches à lait pour générer des liquidités permettant la création de nouveaux DAS qui deviendront des étoiles puis des vaches à lait.</w:t>
      </w:r>
    </w:p>
    <w:p w:rsidR="002E5100" w:rsidRDefault="002E5100">
      <w:pPr>
        <w:tabs>
          <w:tab w:val="left" w:pos="360"/>
        </w:tabs>
        <w:jc w:val="both"/>
        <w:rPr>
          <w:rFonts w:ascii="Square721 BT" w:hAnsi="Square721 BT"/>
          <w:b/>
          <w:bCs/>
          <w:color w:val="FF00FF"/>
        </w:rPr>
      </w:pPr>
      <w:r>
        <w:rPr>
          <w:rFonts w:ascii="Square721 BT" w:hAnsi="Square721 BT"/>
          <w:b/>
          <w:bCs/>
          <w:color w:val="FF00FF"/>
        </w:rPr>
        <w:t>La matrice Ashridge d’optimisation de portefeuille :</w:t>
      </w:r>
    </w:p>
    <w:p w:rsidR="002E5100" w:rsidRDefault="002E5100">
      <w:pPr>
        <w:tabs>
          <w:tab w:val="left" w:pos="360"/>
        </w:tabs>
        <w:jc w:val="both"/>
        <w:rPr>
          <w:rFonts w:ascii="Square721 BT" w:hAnsi="Square721 BT"/>
        </w:rPr>
      </w:pPr>
      <w:r>
        <w:rPr>
          <w:rFonts w:ascii="Square721 BT" w:hAnsi="Square721 BT"/>
        </w:rPr>
        <w:t xml:space="preserve">Elle permet d’analyser la compatibilité des différents DAS, non seulement entre eux, mais aussi avec les compétences de la direction générale ou de la maison mère, pour ne préserver que les DAS pour lesquels elle est capable d’ajouter de la valeur. Il s’agit de mesurer l’adéquation entre les facteurs clés de succès des différents DAS et les compétences, les ressources et les caractéristiques de la direction générale, ainsi que l’adéquation entre les opportunités de consolidation des DAS et les compétences et ressources de la direction générale ou la maison mère. L’opportunité de consolidation désigne le fait qu’un DAS peut tirer avantage du fait qu’il est sous la responsabilité d’une direction générale. (un segment visant une expansion en Asie peut être aidé par une maison mère déjà implantée dans cette zone ; un DAS ayant besoin de compétences en marketing peut recevoir l’assistance d’une direction générale qui a développé cette expertise).    </w:t>
      </w:r>
    </w:p>
    <w:p w:rsidR="002E5100" w:rsidRDefault="002E5100">
      <w:pPr>
        <w:tabs>
          <w:tab w:val="left" w:pos="360"/>
        </w:tabs>
        <w:jc w:val="both"/>
        <w:rPr>
          <w:rFonts w:ascii="Square721 BT" w:hAnsi="Square721 B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2E5100">
        <w:trPr>
          <w:cantSplit/>
          <w:trHeight w:val="728"/>
          <w:jc w:val="center"/>
        </w:trPr>
        <w:tc>
          <w:tcPr>
            <w:tcW w:w="3070" w:type="dxa"/>
            <w:vMerge w:val="restart"/>
          </w:tcPr>
          <w:p w:rsidR="002E5100" w:rsidRDefault="00D929A2">
            <w:pPr>
              <w:tabs>
                <w:tab w:val="left" w:pos="360"/>
              </w:tabs>
              <w:jc w:val="center"/>
              <w:rPr>
                <w:rFonts w:ascii="Square721 BT" w:hAnsi="Square721 BT"/>
              </w:rPr>
            </w:pPr>
            <w:r>
              <w:rPr>
                <w:rFonts w:ascii="Square721 BT" w:hAnsi="Square721 BT"/>
                <w:b/>
                <w:bCs/>
                <w:noProof/>
              </w:rPr>
              <mc:AlternateContent>
                <mc:Choice Requires="wpg">
                  <w:drawing>
                    <wp:anchor distT="0" distB="0" distL="114300" distR="114300" simplePos="0" relativeHeight="251663360" behindDoc="0" locked="0" layoutInCell="1" allowOverlap="1" wp14:anchorId="1052386B" wp14:editId="3D4B15D9">
                      <wp:simplePos x="0" y="0"/>
                      <wp:positionH relativeFrom="column">
                        <wp:posOffset>1804670</wp:posOffset>
                      </wp:positionH>
                      <wp:positionV relativeFrom="paragraph">
                        <wp:posOffset>70485</wp:posOffset>
                      </wp:positionV>
                      <wp:extent cx="3886200" cy="914400"/>
                      <wp:effectExtent l="61595" t="13335" r="14605" b="53340"/>
                      <wp:wrapNone/>
                      <wp:docPr id="78"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914400"/>
                                <a:chOff x="4297" y="7717"/>
                                <a:chExt cx="6120" cy="1440"/>
                              </a:xfrm>
                            </wpg:grpSpPr>
                            <wps:wsp>
                              <wps:cNvPr id="79" name="Line 341"/>
                              <wps:cNvCnPr/>
                              <wps:spPr bwMode="auto">
                                <a:xfrm>
                                  <a:off x="4297" y="7717"/>
                                  <a:ext cx="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344"/>
                              <wps:cNvCnPr/>
                              <wps:spPr bwMode="auto">
                                <a:xfrm>
                                  <a:off x="4477" y="9157"/>
                                  <a:ext cx="59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5" o:spid="_x0000_s1026" style="position:absolute;margin-left:142.1pt;margin-top:5.55pt;width:306pt;height:1in;z-index:251663360" coordorigin="4297,7717" coordsize="61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">
                      <v:line id="Line 341" o:spid="_x0000_s1027" style="position:absolute;visibility:visible;mso-wrap-style:square" from="4297,7717" to="4297,8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EAcQAAADbAAAADwAAAGRycy9kb3ducmV2LnhtbESPT2sCMRTE7wW/Q3hCbzWrB+1ujVJc&#10;BA+14B88Pzevm6Wbl2UT1/TbN0Khx2HmN8Ms19G2YqDeN44VTCcZCOLK6YZrBefT9uUVhA/IGlvH&#10;pOCHPKxXo6clFtrd+UDDMdQilbAvUIEJoSuk9JUhi37iOuLkfbneYkiyr6Xu8Z7KbStnWTaXFhtO&#10;CwY72hiqvo83q2BhyoNcyPLj9FkOzTSP+3i55k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QBxAAAANsAAAAPAAAAAAAAAAAA&#10;AAAAAKECAABkcnMvZG93bnJldi54bWxQSwUGAAAAAAQABAD5AAAAkgMAAAAA&#10;">
                        <v:stroke endarrow="block"/>
                      </v:line>
                      <v:line id="Line 344" o:spid="_x0000_s1028" style="position:absolute;visibility:visible;mso-wrap-style:square" from="4477,9157" to="10417,9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group>
                  </w:pict>
                </mc:Fallback>
              </mc:AlternateContent>
            </w:r>
            <w:r w:rsidR="002E5100">
              <w:rPr>
                <w:rFonts w:ascii="Square721 BT" w:hAnsi="Square721 BT"/>
                <w:b/>
                <w:bCs/>
              </w:rPr>
              <w:t>Adéquation entre les FCS des DAS et les compétences  et ressources de la direction générale</w:t>
            </w:r>
            <w:r w:rsidR="002E5100">
              <w:rPr>
                <w:rFonts w:ascii="Square721 BT" w:hAnsi="Square721 BT"/>
              </w:rPr>
              <w:t>.</w:t>
            </w:r>
          </w:p>
        </w:tc>
        <w:tc>
          <w:tcPr>
            <w:tcW w:w="3071" w:type="dxa"/>
            <w:vAlign w:val="center"/>
          </w:tcPr>
          <w:p w:rsidR="002E5100" w:rsidRDefault="002E5100">
            <w:pPr>
              <w:tabs>
                <w:tab w:val="left" w:pos="360"/>
              </w:tabs>
              <w:jc w:val="center"/>
              <w:rPr>
                <w:rFonts w:ascii="Square721 BT" w:hAnsi="Square721 BT"/>
              </w:rPr>
            </w:pPr>
            <w:r>
              <w:rPr>
                <w:rFonts w:ascii="Square721 BT" w:hAnsi="Square721 BT"/>
              </w:rPr>
              <w:t>Activités ballast</w:t>
            </w:r>
          </w:p>
        </w:tc>
        <w:tc>
          <w:tcPr>
            <w:tcW w:w="3071" w:type="dxa"/>
            <w:vAlign w:val="center"/>
          </w:tcPr>
          <w:p w:rsidR="002E5100" w:rsidRDefault="002E5100">
            <w:pPr>
              <w:tabs>
                <w:tab w:val="left" w:pos="360"/>
              </w:tabs>
              <w:jc w:val="center"/>
              <w:rPr>
                <w:rFonts w:ascii="Square721 BT" w:hAnsi="Square721 BT"/>
              </w:rPr>
            </w:pPr>
            <w:r>
              <w:rPr>
                <w:rFonts w:ascii="Square721 BT" w:hAnsi="Square721 BT"/>
              </w:rPr>
              <w:t>Activités fief</w:t>
            </w:r>
          </w:p>
        </w:tc>
      </w:tr>
      <w:tr w:rsidR="002E5100">
        <w:trPr>
          <w:cantSplit/>
          <w:trHeight w:val="729"/>
          <w:jc w:val="center"/>
        </w:trPr>
        <w:tc>
          <w:tcPr>
            <w:tcW w:w="3070" w:type="dxa"/>
            <w:vMerge/>
            <w:tcBorders>
              <w:bottom w:val="single" w:sz="4" w:space="0" w:color="auto"/>
            </w:tcBorders>
          </w:tcPr>
          <w:p w:rsidR="002E5100" w:rsidRDefault="002E5100">
            <w:pPr>
              <w:tabs>
                <w:tab w:val="left" w:pos="360"/>
              </w:tabs>
              <w:jc w:val="both"/>
              <w:rPr>
                <w:rFonts w:ascii="Square721 BT" w:hAnsi="Square721 BT"/>
              </w:rPr>
            </w:pPr>
          </w:p>
        </w:tc>
        <w:tc>
          <w:tcPr>
            <w:tcW w:w="3071" w:type="dxa"/>
            <w:vAlign w:val="center"/>
          </w:tcPr>
          <w:p w:rsidR="002E5100" w:rsidRDefault="002E5100">
            <w:pPr>
              <w:tabs>
                <w:tab w:val="left" w:pos="360"/>
              </w:tabs>
              <w:jc w:val="center"/>
              <w:rPr>
                <w:rFonts w:ascii="Square721 BT" w:hAnsi="Square721 BT"/>
              </w:rPr>
            </w:pPr>
            <w:r>
              <w:rPr>
                <w:rFonts w:ascii="Square721 BT" w:hAnsi="Square721 BT"/>
              </w:rPr>
              <w:t>Activités intruses</w:t>
            </w:r>
          </w:p>
        </w:tc>
        <w:tc>
          <w:tcPr>
            <w:tcW w:w="3071" w:type="dxa"/>
            <w:vAlign w:val="center"/>
          </w:tcPr>
          <w:p w:rsidR="002E5100" w:rsidRDefault="002E5100">
            <w:pPr>
              <w:tabs>
                <w:tab w:val="left" w:pos="360"/>
              </w:tabs>
              <w:jc w:val="center"/>
              <w:rPr>
                <w:rFonts w:ascii="Square721 BT" w:hAnsi="Square721 BT"/>
              </w:rPr>
            </w:pPr>
            <w:r>
              <w:rPr>
                <w:rFonts w:ascii="Square721 BT" w:hAnsi="Square721 BT"/>
              </w:rPr>
              <w:t>Activités leurre</w:t>
            </w:r>
          </w:p>
        </w:tc>
      </w:tr>
      <w:tr w:rsidR="002E5100">
        <w:trPr>
          <w:jc w:val="center"/>
        </w:trPr>
        <w:tc>
          <w:tcPr>
            <w:tcW w:w="3070" w:type="dxa"/>
            <w:tcBorders>
              <w:left w:val="nil"/>
              <w:bottom w:val="nil"/>
            </w:tcBorders>
          </w:tcPr>
          <w:p w:rsidR="002E5100" w:rsidRDefault="002E5100">
            <w:pPr>
              <w:tabs>
                <w:tab w:val="left" w:pos="360"/>
              </w:tabs>
              <w:jc w:val="both"/>
              <w:rPr>
                <w:rFonts w:ascii="Square721 BT" w:hAnsi="Square721 BT"/>
              </w:rPr>
            </w:pPr>
          </w:p>
        </w:tc>
        <w:tc>
          <w:tcPr>
            <w:tcW w:w="6142" w:type="dxa"/>
            <w:gridSpan w:val="2"/>
          </w:tcPr>
          <w:p w:rsidR="002E5100" w:rsidRDefault="002E5100">
            <w:pPr>
              <w:tabs>
                <w:tab w:val="left" w:pos="360"/>
              </w:tabs>
              <w:spacing w:before="120"/>
              <w:jc w:val="center"/>
              <w:rPr>
                <w:rFonts w:ascii="Square721 BT" w:hAnsi="Square721 BT"/>
                <w:b/>
                <w:bCs/>
              </w:rPr>
            </w:pPr>
            <w:r>
              <w:rPr>
                <w:rFonts w:ascii="Square721 BT" w:hAnsi="Square721 BT"/>
                <w:b/>
                <w:bCs/>
              </w:rPr>
              <w:t>Adéquation entre les opportunités de consolidation et les compétences et ressources de la direction générale.</w:t>
            </w:r>
          </w:p>
        </w:tc>
      </w:tr>
    </w:tbl>
    <w:p w:rsidR="002E5100" w:rsidRDefault="002E5100">
      <w:pPr>
        <w:tabs>
          <w:tab w:val="left" w:pos="360"/>
        </w:tabs>
        <w:jc w:val="both"/>
        <w:rPr>
          <w:rFonts w:ascii="Square721 BT" w:hAnsi="Square721 BT"/>
        </w:rPr>
      </w:pPr>
    </w:p>
    <w:p w:rsidR="002E5100" w:rsidRDefault="002E5100">
      <w:pPr>
        <w:tabs>
          <w:tab w:val="left" w:pos="360"/>
        </w:tabs>
        <w:jc w:val="both"/>
        <w:rPr>
          <w:rFonts w:ascii="Square721 BT" w:hAnsi="Square721 BT"/>
        </w:rPr>
      </w:pPr>
      <w:r>
        <w:rPr>
          <w:rFonts w:ascii="Square721 BT" w:hAnsi="Square721 BT"/>
        </w:rPr>
        <w:t>Les activités fief sont valorisées sans risque par la direction générale.</w:t>
      </w:r>
    </w:p>
    <w:p w:rsidR="002E5100" w:rsidRDefault="002E5100">
      <w:pPr>
        <w:tabs>
          <w:tab w:val="left" w:pos="360"/>
        </w:tabs>
        <w:jc w:val="both"/>
        <w:rPr>
          <w:rFonts w:ascii="Square721 BT" w:hAnsi="Square721 BT"/>
        </w:rPr>
      </w:pPr>
      <w:r>
        <w:rPr>
          <w:rFonts w:ascii="Square721 BT" w:hAnsi="Square721 BT"/>
        </w:rPr>
        <w:t>Les activités ballast sont celles que la direction générale comprend bien mais qu’elle n’a pas les capacités d’aider. Elles doivent garder leur autonomie.</w:t>
      </w:r>
    </w:p>
    <w:p w:rsidR="002E5100" w:rsidRDefault="002E5100">
      <w:pPr>
        <w:tabs>
          <w:tab w:val="left" w:pos="360"/>
        </w:tabs>
        <w:jc w:val="both"/>
        <w:rPr>
          <w:rFonts w:ascii="Square721 BT" w:hAnsi="Square721 BT"/>
        </w:rPr>
      </w:pPr>
      <w:r>
        <w:rPr>
          <w:rFonts w:ascii="Square721 BT" w:hAnsi="Square721 BT"/>
        </w:rPr>
        <w:t>Les activités leurre semblent attrayantes car la direction générale peut les valoriser. Toutefois, cet attrait est trompeur, car les actes de la direction générale risquent de détériorer la performance de ces activités. La seule manière pour les améliorer est de modifier les compétences et les ressources de l’organisation.</w:t>
      </w:r>
    </w:p>
    <w:p w:rsidR="002E5100" w:rsidRDefault="002E5100">
      <w:pPr>
        <w:tabs>
          <w:tab w:val="left" w:pos="360"/>
        </w:tabs>
        <w:jc w:val="both"/>
        <w:rPr>
          <w:rFonts w:ascii="Square721 BT" w:hAnsi="Square721 BT"/>
        </w:rPr>
      </w:pPr>
      <w:r>
        <w:rPr>
          <w:rFonts w:ascii="Square721 BT" w:hAnsi="Square721 BT"/>
        </w:rPr>
        <w:lastRenderedPageBreak/>
        <w:t xml:space="preserve">Les activités intruses sont inadaptées. Elles ne sont pas cohérentes avec les caractéristiques de la direction générale, incapable de les valorises. Raison pour laquelle il ne faut pas les conserver.   </w:t>
      </w:r>
    </w:p>
    <w:p w:rsidR="002E5100" w:rsidRDefault="002E5100">
      <w:pPr>
        <w:tabs>
          <w:tab w:val="left" w:pos="360"/>
        </w:tabs>
        <w:jc w:val="both"/>
        <w:rPr>
          <w:rFonts w:ascii="Square721 BT" w:hAnsi="Square721 BT"/>
          <w:b/>
          <w:bCs/>
          <w:color w:val="FF00FF"/>
        </w:rPr>
      </w:pPr>
      <w:r>
        <w:rPr>
          <w:rFonts w:ascii="Square721 BT" w:hAnsi="Square721 BT"/>
          <w:b/>
          <w:bCs/>
          <w:color w:val="FF00FF"/>
        </w:rPr>
        <w:t>La matrice Arthur D. little position concurrentielle / cycle de vie :</w:t>
      </w:r>
    </w:p>
    <w:p w:rsidR="002E5100" w:rsidRDefault="002E5100">
      <w:pPr>
        <w:tabs>
          <w:tab w:val="left" w:pos="360"/>
        </w:tabs>
        <w:jc w:val="both"/>
        <w:rPr>
          <w:rFonts w:ascii="Square721 BT" w:hAnsi="Square721 BT"/>
        </w:rPr>
      </w:pPr>
      <w:r>
        <w:rPr>
          <w:rFonts w:ascii="Square721 BT" w:hAnsi="Square721 BT"/>
        </w:rPr>
        <w:t>Elle permet d’évaluer l’attrait (les activités matures étant moins attirantes) et la compatibilité (une entreprise peut rechercher un équilibre entre activités matures et activités en croissance, ou se spécialiser sur des DAS qui sont tous au même stade de maturité).</w:t>
      </w:r>
    </w:p>
    <w:p w:rsidR="002E5100" w:rsidRDefault="002E5100">
      <w:pPr>
        <w:tabs>
          <w:tab w:val="left" w:pos="360"/>
        </w:tabs>
        <w:jc w:val="both"/>
        <w:rPr>
          <w:rFonts w:ascii="Square721 BT" w:hAnsi="Square721 BT"/>
          <w:b/>
          <w:bCs/>
          <w:color w:val="FF0000"/>
        </w:rPr>
      </w:pPr>
      <w:r>
        <w:rPr>
          <w:rFonts w:ascii="Square721 BT" w:hAnsi="Square721 BT"/>
          <w:b/>
          <w:bCs/>
          <w:color w:val="FF0000"/>
        </w:rPr>
        <w:t>La stratégie financière</w:t>
      </w:r>
    </w:p>
    <w:p w:rsidR="002E5100" w:rsidRDefault="002E5100">
      <w:pPr>
        <w:tabs>
          <w:tab w:val="left" w:pos="360"/>
        </w:tabs>
        <w:jc w:val="both"/>
        <w:rPr>
          <w:rFonts w:ascii="Square721 BT" w:hAnsi="Square721 BT"/>
        </w:rPr>
      </w:pPr>
      <w:r>
        <w:rPr>
          <w:rFonts w:ascii="Square721 BT" w:hAnsi="Square721 BT"/>
        </w:rPr>
        <w:t>Les sources de financement de chaque DAS sont déterminées en fonction de la stratégie poursuivie dans ce dernier.</w:t>
      </w:r>
    </w:p>
    <w:p w:rsidR="002E5100" w:rsidRDefault="002E5100">
      <w:pPr>
        <w:tabs>
          <w:tab w:val="left" w:pos="360"/>
        </w:tabs>
        <w:jc w:val="both"/>
        <w:rPr>
          <w:rFonts w:ascii="Square721 BT" w:hAnsi="Square721 B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E5100">
        <w:tc>
          <w:tcPr>
            <w:tcW w:w="4606" w:type="dxa"/>
          </w:tcPr>
          <w:p w:rsidR="002E5100" w:rsidRDefault="002E5100">
            <w:pPr>
              <w:tabs>
                <w:tab w:val="left" w:pos="360"/>
              </w:tabs>
              <w:spacing w:after="120"/>
              <w:jc w:val="center"/>
              <w:rPr>
                <w:rFonts w:ascii="Square721 BT" w:hAnsi="Square721 BT"/>
                <w:b/>
                <w:bCs/>
              </w:rPr>
            </w:pPr>
            <w:r>
              <w:rPr>
                <w:rFonts w:ascii="Square721 BT" w:hAnsi="Square721 BT"/>
                <w:b/>
                <w:bCs/>
              </w:rPr>
              <w:t xml:space="preserve">Etoiles </w:t>
            </w:r>
          </w:p>
          <w:p w:rsidR="002E5100" w:rsidRDefault="002E5100">
            <w:pPr>
              <w:tabs>
                <w:tab w:val="left" w:pos="360"/>
              </w:tabs>
              <w:spacing w:after="120"/>
              <w:jc w:val="center"/>
              <w:rPr>
                <w:rFonts w:ascii="Square721 BT" w:hAnsi="Square721 BT"/>
              </w:rPr>
            </w:pPr>
            <w:r>
              <w:rPr>
                <w:rFonts w:ascii="Square721 BT" w:hAnsi="Square721 BT"/>
              </w:rPr>
              <w:t>Phase de croissance</w:t>
            </w:r>
          </w:p>
          <w:p w:rsidR="002E5100" w:rsidRDefault="002E5100">
            <w:pPr>
              <w:tabs>
                <w:tab w:val="left" w:pos="360"/>
              </w:tabs>
              <w:jc w:val="center"/>
              <w:rPr>
                <w:rFonts w:ascii="Square721 BT" w:hAnsi="Square721 BT"/>
              </w:rPr>
            </w:pPr>
            <w:r>
              <w:rPr>
                <w:rFonts w:ascii="Square721 BT" w:hAnsi="Square721 BT"/>
              </w:rPr>
              <w:t>Activités à haut risque</w:t>
            </w:r>
          </w:p>
          <w:p w:rsidR="002E5100" w:rsidRDefault="002E5100">
            <w:pPr>
              <w:tabs>
                <w:tab w:val="left" w:pos="360"/>
              </w:tabs>
              <w:spacing w:after="120"/>
              <w:jc w:val="center"/>
              <w:rPr>
                <w:rFonts w:ascii="Square721 BT" w:hAnsi="Square721 BT"/>
              </w:rPr>
            </w:pPr>
            <w:r>
              <w:rPr>
                <w:rFonts w:ascii="Square721 BT" w:hAnsi="Square721 BT"/>
              </w:rPr>
              <w:t>Risque financier limité</w:t>
            </w:r>
          </w:p>
          <w:p w:rsidR="002E5100" w:rsidRDefault="002E5100">
            <w:pPr>
              <w:tabs>
                <w:tab w:val="left" w:pos="360"/>
              </w:tabs>
              <w:jc w:val="center"/>
              <w:rPr>
                <w:rFonts w:ascii="Square721 BT" w:hAnsi="Square721 BT"/>
              </w:rPr>
            </w:pPr>
            <w:r>
              <w:rPr>
                <w:rFonts w:ascii="Square721 BT" w:hAnsi="Square721 BT"/>
              </w:rPr>
              <w:t>Augmentation de capital</w:t>
            </w:r>
          </w:p>
        </w:tc>
        <w:tc>
          <w:tcPr>
            <w:tcW w:w="4606" w:type="dxa"/>
          </w:tcPr>
          <w:p w:rsidR="002E5100" w:rsidRDefault="002E5100">
            <w:pPr>
              <w:tabs>
                <w:tab w:val="left" w:pos="360"/>
              </w:tabs>
              <w:spacing w:after="120"/>
              <w:jc w:val="center"/>
              <w:rPr>
                <w:rFonts w:ascii="Square721 BT" w:hAnsi="Square721 BT"/>
                <w:b/>
                <w:bCs/>
              </w:rPr>
            </w:pPr>
            <w:r>
              <w:rPr>
                <w:rFonts w:ascii="Square721 BT" w:hAnsi="Square721 BT"/>
                <w:b/>
                <w:bCs/>
              </w:rPr>
              <w:t>Dilemmes</w:t>
            </w:r>
          </w:p>
          <w:p w:rsidR="002E5100" w:rsidRDefault="002E5100">
            <w:pPr>
              <w:tabs>
                <w:tab w:val="left" w:pos="360"/>
              </w:tabs>
              <w:spacing w:after="120"/>
              <w:jc w:val="center"/>
              <w:rPr>
                <w:rFonts w:ascii="Square721 BT" w:hAnsi="Square721 BT"/>
              </w:rPr>
            </w:pPr>
            <w:r>
              <w:rPr>
                <w:rFonts w:ascii="Square721 BT" w:hAnsi="Square721 BT"/>
              </w:rPr>
              <w:t>Phase de lancement</w:t>
            </w:r>
          </w:p>
          <w:p w:rsidR="002E5100" w:rsidRDefault="002E5100">
            <w:pPr>
              <w:tabs>
                <w:tab w:val="left" w:pos="360"/>
              </w:tabs>
              <w:jc w:val="center"/>
              <w:rPr>
                <w:rFonts w:ascii="Square721 BT" w:hAnsi="Square721 BT"/>
              </w:rPr>
            </w:pPr>
            <w:r>
              <w:rPr>
                <w:rFonts w:ascii="Square721 BT" w:hAnsi="Square721 BT"/>
              </w:rPr>
              <w:t>Activités à très haut risque</w:t>
            </w:r>
          </w:p>
          <w:p w:rsidR="002E5100" w:rsidRDefault="002E5100">
            <w:pPr>
              <w:tabs>
                <w:tab w:val="left" w:pos="360"/>
              </w:tabs>
              <w:spacing w:after="120"/>
              <w:jc w:val="center"/>
              <w:rPr>
                <w:rFonts w:ascii="Square721 BT" w:hAnsi="Square721 BT"/>
              </w:rPr>
            </w:pPr>
            <w:r>
              <w:rPr>
                <w:rFonts w:ascii="Square721 BT" w:hAnsi="Square721 BT"/>
              </w:rPr>
              <w:t>Risque financier très limité</w:t>
            </w:r>
          </w:p>
          <w:p w:rsidR="002E5100" w:rsidRDefault="002E5100">
            <w:pPr>
              <w:tabs>
                <w:tab w:val="left" w:pos="360"/>
              </w:tabs>
              <w:jc w:val="center"/>
              <w:rPr>
                <w:rFonts w:ascii="Square721 BT" w:hAnsi="Square721 BT"/>
              </w:rPr>
            </w:pPr>
            <w:r>
              <w:rPr>
                <w:rFonts w:ascii="Square721 BT" w:hAnsi="Square721 BT"/>
              </w:rPr>
              <w:t>Augmentation de capital</w:t>
            </w:r>
          </w:p>
        </w:tc>
      </w:tr>
      <w:tr w:rsidR="002E5100">
        <w:tc>
          <w:tcPr>
            <w:tcW w:w="4606" w:type="dxa"/>
          </w:tcPr>
          <w:p w:rsidR="002E5100" w:rsidRDefault="002E5100">
            <w:pPr>
              <w:tabs>
                <w:tab w:val="left" w:pos="360"/>
              </w:tabs>
              <w:spacing w:after="120"/>
              <w:jc w:val="center"/>
              <w:rPr>
                <w:rFonts w:ascii="Square721 BT" w:hAnsi="Square721 BT"/>
                <w:b/>
                <w:bCs/>
              </w:rPr>
            </w:pPr>
            <w:r>
              <w:rPr>
                <w:rFonts w:ascii="Square721 BT" w:hAnsi="Square721 BT"/>
                <w:b/>
                <w:bCs/>
              </w:rPr>
              <w:t>Vaches à lait</w:t>
            </w:r>
          </w:p>
          <w:p w:rsidR="002E5100" w:rsidRDefault="002E5100">
            <w:pPr>
              <w:tabs>
                <w:tab w:val="left" w:pos="360"/>
              </w:tabs>
              <w:spacing w:after="120"/>
              <w:jc w:val="center"/>
              <w:rPr>
                <w:rFonts w:ascii="Square721 BT" w:hAnsi="Square721 BT"/>
              </w:rPr>
            </w:pPr>
            <w:r>
              <w:rPr>
                <w:rFonts w:ascii="Square721 BT" w:hAnsi="Square721 BT"/>
              </w:rPr>
              <w:t>Phase de maturité</w:t>
            </w:r>
          </w:p>
          <w:p w:rsidR="002E5100" w:rsidRDefault="002E5100">
            <w:pPr>
              <w:tabs>
                <w:tab w:val="left" w:pos="360"/>
              </w:tabs>
              <w:jc w:val="center"/>
              <w:rPr>
                <w:rFonts w:ascii="Square721 BT" w:hAnsi="Square721 BT"/>
              </w:rPr>
            </w:pPr>
            <w:r>
              <w:rPr>
                <w:rFonts w:ascii="Square721 BT" w:hAnsi="Square721 BT"/>
              </w:rPr>
              <w:t>Activités à risque moyen</w:t>
            </w:r>
          </w:p>
          <w:p w:rsidR="002E5100" w:rsidRDefault="002E5100">
            <w:pPr>
              <w:tabs>
                <w:tab w:val="left" w:pos="360"/>
              </w:tabs>
              <w:spacing w:after="120"/>
              <w:jc w:val="center"/>
              <w:rPr>
                <w:rFonts w:ascii="Square721 BT" w:hAnsi="Square721 BT"/>
              </w:rPr>
            </w:pPr>
            <w:r>
              <w:rPr>
                <w:rFonts w:ascii="Square721 BT" w:hAnsi="Square721 BT"/>
              </w:rPr>
              <w:t>Risque financier moyen</w:t>
            </w:r>
          </w:p>
          <w:p w:rsidR="002E5100" w:rsidRDefault="002E5100">
            <w:pPr>
              <w:tabs>
                <w:tab w:val="left" w:pos="360"/>
              </w:tabs>
              <w:jc w:val="center"/>
              <w:rPr>
                <w:rFonts w:ascii="Square721 BT" w:hAnsi="Square721 BT"/>
              </w:rPr>
            </w:pPr>
            <w:r>
              <w:rPr>
                <w:rFonts w:ascii="Square721 BT" w:hAnsi="Square721 BT"/>
              </w:rPr>
              <w:t>Augmentation de capital &amp; endettement</w:t>
            </w:r>
          </w:p>
        </w:tc>
        <w:tc>
          <w:tcPr>
            <w:tcW w:w="4606" w:type="dxa"/>
          </w:tcPr>
          <w:p w:rsidR="002E5100" w:rsidRDefault="002E5100">
            <w:pPr>
              <w:tabs>
                <w:tab w:val="left" w:pos="360"/>
              </w:tabs>
              <w:spacing w:after="120"/>
              <w:jc w:val="center"/>
              <w:rPr>
                <w:rFonts w:ascii="Square721 BT" w:hAnsi="Square721 BT"/>
                <w:b/>
                <w:bCs/>
              </w:rPr>
            </w:pPr>
            <w:r>
              <w:rPr>
                <w:rFonts w:ascii="Square721 BT" w:hAnsi="Square721 BT"/>
                <w:b/>
                <w:bCs/>
              </w:rPr>
              <w:t>Points morts</w:t>
            </w:r>
          </w:p>
          <w:p w:rsidR="002E5100" w:rsidRDefault="002E5100">
            <w:pPr>
              <w:tabs>
                <w:tab w:val="left" w:pos="360"/>
              </w:tabs>
              <w:spacing w:after="120"/>
              <w:jc w:val="center"/>
              <w:rPr>
                <w:rFonts w:ascii="Square721 BT" w:hAnsi="Square721 BT"/>
              </w:rPr>
            </w:pPr>
            <w:r>
              <w:rPr>
                <w:rFonts w:ascii="Square721 BT" w:hAnsi="Square721 BT"/>
              </w:rPr>
              <w:t>Phase de déclin</w:t>
            </w:r>
          </w:p>
          <w:p w:rsidR="002E5100" w:rsidRDefault="002E5100">
            <w:pPr>
              <w:tabs>
                <w:tab w:val="left" w:pos="360"/>
              </w:tabs>
              <w:jc w:val="center"/>
              <w:rPr>
                <w:rFonts w:ascii="Square721 BT" w:hAnsi="Square721 BT"/>
              </w:rPr>
            </w:pPr>
            <w:r>
              <w:rPr>
                <w:rFonts w:ascii="Square721 BT" w:hAnsi="Square721 BT"/>
              </w:rPr>
              <w:t>Activités à faible risque</w:t>
            </w:r>
          </w:p>
          <w:p w:rsidR="002E5100" w:rsidRDefault="002E5100">
            <w:pPr>
              <w:tabs>
                <w:tab w:val="left" w:pos="360"/>
              </w:tabs>
              <w:spacing w:after="120"/>
              <w:jc w:val="center"/>
              <w:rPr>
                <w:rFonts w:ascii="Square721 BT" w:hAnsi="Square721 BT"/>
              </w:rPr>
            </w:pPr>
            <w:r>
              <w:rPr>
                <w:rFonts w:ascii="Square721 BT" w:hAnsi="Square721 BT"/>
              </w:rPr>
              <w:t>Risque financier élevé</w:t>
            </w:r>
          </w:p>
          <w:p w:rsidR="002E5100" w:rsidRDefault="002E5100">
            <w:pPr>
              <w:tabs>
                <w:tab w:val="left" w:pos="360"/>
              </w:tabs>
              <w:jc w:val="center"/>
              <w:rPr>
                <w:rFonts w:ascii="Square721 BT" w:hAnsi="Square721 BT"/>
              </w:rPr>
            </w:pPr>
            <w:r>
              <w:rPr>
                <w:rFonts w:ascii="Square721 BT" w:hAnsi="Square721 BT"/>
              </w:rPr>
              <w:t xml:space="preserve">Endettement </w:t>
            </w:r>
          </w:p>
        </w:tc>
      </w:tr>
    </w:tbl>
    <w:p w:rsidR="002E5100" w:rsidRDefault="002E5100">
      <w:pPr>
        <w:tabs>
          <w:tab w:val="left" w:pos="360"/>
        </w:tabs>
        <w:jc w:val="both"/>
        <w:rPr>
          <w:rFonts w:ascii="Square721 BT" w:hAnsi="Square721 BT"/>
        </w:rPr>
      </w:pPr>
      <w:r>
        <w:rPr>
          <w:rFonts w:ascii="Square721 BT" w:hAnsi="Square721 BT"/>
        </w:rPr>
        <w:t xml:space="preserve"> </w:t>
      </w:r>
    </w:p>
    <w:p w:rsidR="002E5100" w:rsidRDefault="002E5100">
      <w:pPr>
        <w:tabs>
          <w:tab w:val="left" w:pos="360"/>
        </w:tabs>
        <w:jc w:val="both"/>
        <w:rPr>
          <w:rFonts w:ascii="Square721 BT" w:hAnsi="Square721 BT"/>
        </w:rPr>
      </w:pPr>
      <w:r>
        <w:rPr>
          <w:rFonts w:ascii="Square721 BT" w:hAnsi="Square721 BT"/>
        </w:rPr>
        <w:t xml:space="preserve">        </w:t>
      </w:r>
    </w:p>
    <w:p w:rsidR="002E5100" w:rsidRDefault="002E5100">
      <w:pPr>
        <w:tabs>
          <w:tab w:val="left" w:pos="360"/>
        </w:tabs>
        <w:jc w:val="both"/>
        <w:rPr>
          <w:rFonts w:ascii="Square721 BT" w:hAnsi="Square721 BT"/>
        </w:rPr>
      </w:pPr>
    </w:p>
    <w:p w:rsidR="002E5100" w:rsidRDefault="002E5100">
      <w:pPr>
        <w:tabs>
          <w:tab w:val="left" w:pos="360"/>
        </w:tabs>
        <w:jc w:val="both"/>
        <w:rPr>
          <w:rFonts w:ascii="Square721 BT" w:hAnsi="Square721 BT"/>
        </w:rPr>
      </w:pPr>
    </w:p>
    <w:p w:rsidR="002E5100" w:rsidRDefault="002E5100">
      <w:pPr>
        <w:tabs>
          <w:tab w:val="left" w:pos="360"/>
        </w:tabs>
        <w:jc w:val="both"/>
        <w:rPr>
          <w:rFonts w:ascii="Square721 BT" w:hAnsi="Square721 BT"/>
        </w:rPr>
      </w:pPr>
    </w:p>
    <w:p w:rsidR="002E5100" w:rsidRDefault="002E5100">
      <w:pPr>
        <w:tabs>
          <w:tab w:val="left" w:pos="360"/>
        </w:tabs>
        <w:jc w:val="both"/>
        <w:rPr>
          <w:rFonts w:ascii="Square721 BT" w:hAnsi="Square721 BT"/>
        </w:rPr>
      </w:pPr>
    </w:p>
    <w:p w:rsidR="002E5100" w:rsidRDefault="002E5100">
      <w:pPr>
        <w:tabs>
          <w:tab w:val="left" w:pos="360"/>
        </w:tabs>
        <w:jc w:val="both"/>
        <w:rPr>
          <w:rFonts w:ascii="Square721 BT" w:hAnsi="Square721 BT"/>
        </w:rPr>
      </w:pPr>
    </w:p>
    <w:p w:rsidR="002E5100" w:rsidRDefault="002E5100">
      <w:pPr>
        <w:tabs>
          <w:tab w:val="left" w:pos="360"/>
        </w:tabs>
        <w:jc w:val="both"/>
        <w:rPr>
          <w:rFonts w:ascii="Square721 BT" w:hAnsi="Square721 BT"/>
        </w:rPr>
      </w:pPr>
    </w:p>
    <w:p w:rsidR="002E5100" w:rsidRDefault="002E5100">
      <w:pPr>
        <w:tabs>
          <w:tab w:val="left" w:pos="360"/>
        </w:tabs>
        <w:jc w:val="both"/>
        <w:rPr>
          <w:rFonts w:ascii="Square721 BT" w:hAnsi="Square721 BT"/>
        </w:rPr>
      </w:pPr>
    </w:p>
    <w:p w:rsidR="002E5100" w:rsidRDefault="002E5100">
      <w:pPr>
        <w:tabs>
          <w:tab w:val="left" w:pos="360"/>
        </w:tabs>
        <w:jc w:val="both"/>
        <w:rPr>
          <w:rFonts w:ascii="Square721 BT" w:hAnsi="Square721 BT"/>
        </w:rPr>
      </w:pPr>
    </w:p>
    <w:p w:rsidR="002E5100" w:rsidRDefault="002E5100">
      <w:pPr>
        <w:tabs>
          <w:tab w:val="left" w:pos="360"/>
        </w:tabs>
        <w:jc w:val="both"/>
        <w:rPr>
          <w:rFonts w:ascii="Square721 BT" w:hAnsi="Square721 BT"/>
        </w:rPr>
      </w:pPr>
    </w:p>
    <w:p w:rsidR="002E5100" w:rsidRDefault="002E5100">
      <w:pPr>
        <w:tabs>
          <w:tab w:val="left" w:pos="360"/>
        </w:tabs>
        <w:jc w:val="both"/>
        <w:rPr>
          <w:rFonts w:ascii="Square721 BT" w:hAnsi="Square721 BT"/>
        </w:rPr>
      </w:pPr>
    </w:p>
    <w:p w:rsidR="002E5100" w:rsidRDefault="002E5100">
      <w:pPr>
        <w:tabs>
          <w:tab w:val="left" w:pos="360"/>
        </w:tabs>
        <w:jc w:val="both"/>
        <w:rPr>
          <w:rFonts w:ascii="Square721 BT" w:hAnsi="Square721 BT"/>
        </w:rPr>
      </w:pPr>
    </w:p>
    <w:p w:rsidR="002E5100" w:rsidRDefault="002E5100">
      <w:pPr>
        <w:tabs>
          <w:tab w:val="left" w:pos="360"/>
        </w:tabs>
        <w:jc w:val="both"/>
        <w:rPr>
          <w:rFonts w:ascii="Square721 BT" w:hAnsi="Square721 BT"/>
        </w:rPr>
      </w:pPr>
    </w:p>
    <w:p w:rsidR="002E5100" w:rsidRDefault="002E5100">
      <w:pPr>
        <w:tabs>
          <w:tab w:val="left" w:pos="360"/>
        </w:tabs>
        <w:jc w:val="both"/>
        <w:rPr>
          <w:rFonts w:ascii="Square721 BT" w:hAnsi="Square721 BT"/>
        </w:rPr>
      </w:pPr>
    </w:p>
    <w:p w:rsidR="002E5100" w:rsidRDefault="002E5100">
      <w:pPr>
        <w:tabs>
          <w:tab w:val="left" w:pos="360"/>
        </w:tabs>
        <w:jc w:val="both"/>
        <w:rPr>
          <w:rFonts w:ascii="Square721 BT" w:hAnsi="Square721 BT"/>
        </w:rPr>
      </w:pPr>
    </w:p>
    <w:p w:rsidR="002E5100" w:rsidRDefault="002E5100">
      <w:pPr>
        <w:tabs>
          <w:tab w:val="left" w:pos="360"/>
        </w:tabs>
        <w:jc w:val="both"/>
        <w:rPr>
          <w:rFonts w:ascii="Square721 BT" w:hAnsi="Square721 BT"/>
        </w:rPr>
      </w:pPr>
    </w:p>
    <w:p w:rsidR="002E5100" w:rsidRDefault="002E5100">
      <w:pPr>
        <w:tabs>
          <w:tab w:val="left" w:pos="360"/>
        </w:tabs>
        <w:jc w:val="both"/>
        <w:rPr>
          <w:rFonts w:ascii="Square721 BT" w:hAnsi="Square721 BT"/>
        </w:rPr>
      </w:pPr>
    </w:p>
    <w:p w:rsidR="002E5100" w:rsidRDefault="002E5100">
      <w:pPr>
        <w:tabs>
          <w:tab w:val="left" w:pos="360"/>
        </w:tabs>
        <w:jc w:val="both"/>
        <w:rPr>
          <w:rFonts w:ascii="Square721 BT" w:hAnsi="Square721 BT"/>
        </w:rPr>
      </w:pPr>
    </w:p>
    <w:p w:rsidR="002E5100" w:rsidRDefault="002E5100">
      <w:pPr>
        <w:tabs>
          <w:tab w:val="left" w:pos="360"/>
        </w:tabs>
        <w:jc w:val="both"/>
        <w:rPr>
          <w:rFonts w:ascii="Square721 BT" w:hAnsi="Square721 BT"/>
        </w:rPr>
      </w:pPr>
    </w:p>
    <w:p w:rsidR="002E5100" w:rsidRDefault="002E5100">
      <w:pPr>
        <w:tabs>
          <w:tab w:val="left" w:pos="360"/>
        </w:tabs>
        <w:jc w:val="both"/>
        <w:rPr>
          <w:rFonts w:ascii="Square721 BT" w:hAnsi="Square721 BT"/>
        </w:rPr>
      </w:pPr>
      <w:r>
        <w:rPr>
          <w:rFonts w:ascii="Square721 BT" w:hAnsi="Square721 BT"/>
        </w:rPr>
        <w:t xml:space="preserve"> </w:t>
      </w:r>
    </w:p>
    <w:p w:rsidR="002E5100" w:rsidRDefault="002E5100">
      <w:pPr>
        <w:widowControl w:val="0"/>
        <w:shd w:val="clear" w:color="auto" w:fill="C0C0C0"/>
        <w:autoSpaceDE w:val="0"/>
        <w:autoSpaceDN w:val="0"/>
        <w:adjustRightInd w:val="0"/>
        <w:jc w:val="center"/>
        <w:rPr>
          <w:rFonts w:ascii="Square721 BT" w:hAnsi="Square721 BT" w:cs="Square721 BT"/>
          <w:b/>
          <w:bCs/>
          <w:color w:val="800000"/>
          <w:sz w:val="28"/>
          <w:szCs w:val="28"/>
        </w:rPr>
      </w:pPr>
      <w:r>
        <w:rPr>
          <w:rFonts w:ascii="Square721 BT" w:hAnsi="Square721 BT" w:cs="Square721 BT"/>
          <w:b/>
          <w:bCs/>
          <w:color w:val="800000"/>
          <w:sz w:val="28"/>
          <w:szCs w:val="28"/>
        </w:rPr>
        <w:t>7/ Les options stratégiques</w:t>
      </w:r>
    </w:p>
    <w:p w:rsidR="002E5100" w:rsidRDefault="002E5100">
      <w:pPr>
        <w:widowControl w:val="0"/>
        <w:autoSpaceDE w:val="0"/>
        <w:autoSpaceDN w:val="0"/>
        <w:adjustRightInd w:val="0"/>
        <w:jc w:val="both"/>
        <w:rPr>
          <w:rFonts w:ascii="Square721 BT" w:hAnsi="Square721 BT" w:cs="Square721 BT"/>
          <w:b/>
          <w:bCs/>
          <w:color w:val="0000FF"/>
        </w:rPr>
      </w:pPr>
    </w:p>
    <w:p w:rsidR="002E5100" w:rsidRDefault="002E5100">
      <w:pPr>
        <w:widowControl w:val="0"/>
        <w:autoSpaceDE w:val="0"/>
        <w:autoSpaceDN w:val="0"/>
        <w:adjustRightInd w:val="0"/>
        <w:jc w:val="both"/>
        <w:rPr>
          <w:rFonts w:ascii="Square721 BT" w:hAnsi="Square721 BT" w:cs="Square721 BT"/>
          <w:b/>
          <w:bCs/>
          <w:color w:val="0000FF"/>
        </w:rPr>
      </w:pPr>
      <w:r>
        <w:rPr>
          <w:rFonts w:ascii="Square721 BT" w:hAnsi="Square721 BT" w:cs="Square721 BT"/>
          <w:b/>
          <w:bCs/>
          <w:color w:val="0000FF"/>
        </w:rPr>
        <w:t>Les différentes orientations du développement stratégique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8"/>
        <w:gridCol w:w="3110"/>
        <w:gridCol w:w="3110"/>
      </w:tblGrid>
      <w:tr w:rsidR="002E5100">
        <w:tc>
          <w:tcPr>
            <w:tcW w:w="3182" w:type="dxa"/>
            <w:tcBorders>
              <w:top w:val="single" w:sz="4" w:space="0" w:color="auto"/>
              <w:left w:val="single" w:sz="4" w:space="0" w:color="auto"/>
              <w:bottom w:val="single" w:sz="4" w:space="0" w:color="auto"/>
              <w:right w:val="single" w:sz="4" w:space="0" w:color="auto"/>
            </w:tcBorders>
            <w:vAlign w:val="center"/>
          </w:tcPr>
          <w:p w:rsidR="002E5100" w:rsidRDefault="002E5100">
            <w:pPr>
              <w:widowControl w:val="0"/>
              <w:autoSpaceDE w:val="0"/>
              <w:autoSpaceDN w:val="0"/>
              <w:adjustRightInd w:val="0"/>
              <w:jc w:val="center"/>
              <w:rPr>
                <w:rFonts w:ascii="Square721 BT" w:hAnsi="Square721 BT" w:cs="Square721 BT"/>
              </w:rPr>
            </w:pPr>
          </w:p>
        </w:tc>
        <w:tc>
          <w:tcPr>
            <w:tcW w:w="3182" w:type="dxa"/>
            <w:tcBorders>
              <w:top w:val="single" w:sz="4" w:space="0" w:color="auto"/>
              <w:left w:val="single" w:sz="4" w:space="0" w:color="auto"/>
              <w:bottom w:val="single" w:sz="4" w:space="0" w:color="auto"/>
              <w:right w:val="single" w:sz="4" w:space="0" w:color="auto"/>
            </w:tcBorders>
            <w:vAlign w:val="center"/>
          </w:tcPr>
          <w:p w:rsidR="002E5100" w:rsidRDefault="002E5100">
            <w:pPr>
              <w:widowControl w:val="0"/>
              <w:autoSpaceDE w:val="0"/>
              <w:autoSpaceDN w:val="0"/>
              <w:adjustRightInd w:val="0"/>
              <w:jc w:val="center"/>
              <w:rPr>
                <w:rFonts w:ascii="Square721 BT" w:hAnsi="Square721 BT" w:cs="Square721 BT"/>
                <w:b/>
                <w:bCs/>
              </w:rPr>
            </w:pPr>
            <w:r>
              <w:rPr>
                <w:rFonts w:ascii="Square721 BT" w:hAnsi="Square721 BT" w:cs="Square721 BT"/>
                <w:b/>
                <w:bCs/>
              </w:rPr>
              <w:t xml:space="preserve">Développement de </w:t>
            </w:r>
            <w:r>
              <w:rPr>
                <w:rFonts w:ascii="Square721 BT" w:hAnsi="Square721 BT" w:cs="Square721 BT"/>
                <w:b/>
                <w:bCs/>
              </w:rPr>
              <w:lastRenderedPageBreak/>
              <w:t>produits existants</w:t>
            </w:r>
          </w:p>
        </w:tc>
        <w:tc>
          <w:tcPr>
            <w:tcW w:w="3182" w:type="dxa"/>
            <w:tcBorders>
              <w:top w:val="single" w:sz="4" w:space="0" w:color="auto"/>
              <w:left w:val="single" w:sz="4" w:space="0" w:color="auto"/>
              <w:bottom w:val="single" w:sz="4" w:space="0" w:color="auto"/>
              <w:right w:val="single" w:sz="4" w:space="0" w:color="auto"/>
            </w:tcBorders>
            <w:vAlign w:val="center"/>
          </w:tcPr>
          <w:p w:rsidR="002E5100" w:rsidRDefault="002E5100">
            <w:pPr>
              <w:widowControl w:val="0"/>
              <w:autoSpaceDE w:val="0"/>
              <w:autoSpaceDN w:val="0"/>
              <w:adjustRightInd w:val="0"/>
              <w:jc w:val="center"/>
              <w:rPr>
                <w:rFonts w:ascii="Square721 BT" w:hAnsi="Square721 BT" w:cs="Square721 BT"/>
                <w:b/>
                <w:bCs/>
              </w:rPr>
            </w:pPr>
            <w:r>
              <w:rPr>
                <w:rFonts w:ascii="Square721 BT" w:hAnsi="Square721 BT" w:cs="Square721 BT"/>
                <w:b/>
                <w:bCs/>
              </w:rPr>
              <w:lastRenderedPageBreak/>
              <w:t xml:space="preserve">Développement de </w:t>
            </w:r>
            <w:r>
              <w:rPr>
                <w:rFonts w:ascii="Square721 BT" w:hAnsi="Square721 BT" w:cs="Square721 BT"/>
                <w:b/>
                <w:bCs/>
              </w:rPr>
              <w:lastRenderedPageBreak/>
              <w:t>produits nouveaux</w:t>
            </w:r>
          </w:p>
        </w:tc>
      </w:tr>
      <w:tr w:rsidR="002E5100">
        <w:tc>
          <w:tcPr>
            <w:tcW w:w="3182" w:type="dxa"/>
            <w:tcBorders>
              <w:top w:val="single" w:sz="4" w:space="0" w:color="auto"/>
              <w:left w:val="single" w:sz="4" w:space="0" w:color="auto"/>
              <w:bottom w:val="single" w:sz="4" w:space="0" w:color="auto"/>
              <w:right w:val="single" w:sz="4" w:space="0" w:color="auto"/>
            </w:tcBorders>
            <w:vAlign w:val="center"/>
          </w:tcPr>
          <w:p w:rsidR="002E5100" w:rsidRDefault="002E5100">
            <w:pPr>
              <w:widowControl w:val="0"/>
              <w:autoSpaceDE w:val="0"/>
              <w:autoSpaceDN w:val="0"/>
              <w:adjustRightInd w:val="0"/>
              <w:jc w:val="center"/>
              <w:rPr>
                <w:rFonts w:ascii="Square721 BT" w:hAnsi="Square721 BT" w:cs="Square721 BT"/>
                <w:b/>
                <w:bCs/>
              </w:rPr>
            </w:pPr>
            <w:r>
              <w:rPr>
                <w:rFonts w:ascii="Square721 BT" w:hAnsi="Square721 BT" w:cs="Square721 BT"/>
                <w:b/>
                <w:bCs/>
              </w:rPr>
              <w:lastRenderedPageBreak/>
              <w:t>Marchés existants</w:t>
            </w:r>
          </w:p>
        </w:tc>
        <w:tc>
          <w:tcPr>
            <w:tcW w:w="3182" w:type="dxa"/>
            <w:tcBorders>
              <w:top w:val="single" w:sz="4" w:space="0" w:color="auto"/>
              <w:left w:val="single" w:sz="4" w:space="0" w:color="auto"/>
              <w:bottom w:val="single" w:sz="4" w:space="0" w:color="auto"/>
              <w:right w:val="single" w:sz="4" w:space="0" w:color="auto"/>
            </w:tcBorders>
            <w:vAlign w:val="center"/>
          </w:tcPr>
          <w:p w:rsidR="002E5100" w:rsidRDefault="002E5100">
            <w:pPr>
              <w:widowControl w:val="0"/>
              <w:autoSpaceDE w:val="0"/>
              <w:autoSpaceDN w:val="0"/>
              <w:adjustRightInd w:val="0"/>
              <w:jc w:val="center"/>
              <w:rPr>
                <w:rFonts w:ascii="Square721 BT" w:hAnsi="Square721 BT" w:cs="Square721 BT"/>
              </w:rPr>
            </w:pPr>
            <w:r>
              <w:rPr>
                <w:rFonts w:ascii="Square721 BT" w:hAnsi="Square721 BT" w:cs="Square721 BT"/>
              </w:rPr>
              <w:t>Confortement</w:t>
            </w:r>
          </w:p>
        </w:tc>
        <w:tc>
          <w:tcPr>
            <w:tcW w:w="3182" w:type="dxa"/>
            <w:tcBorders>
              <w:top w:val="single" w:sz="4" w:space="0" w:color="auto"/>
              <w:left w:val="single" w:sz="4" w:space="0" w:color="auto"/>
              <w:bottom w:val="single" w:sz="4" w:space="0" w:color="auto"/>
              <w:right w:val="single" w:sz="4" w:space="0" w:color="auto"/>
            </w:tcBorders>
            <w:vAlign w:val="center"/>
          </w:tcPr>
          <w:p w:rsidR="002E5100" w:rsidRDefault="002E5100">
            <w:pPr>
              <w:widowControl w:val="0"/>
              <w:autoSpaceDE w:val="0"/>
              <w:autoSpaceDN w:val="0"/>
              <w:adjustRightInd w:val="0"/>
              <w:jc w:val="center"/>
              <w:rPr>
                <w:rFonts w:ascii="Square721 BT" w:hAnsi="Square721 BT" w:cs="Square721 BT"/>
              </w:rPr>
            </w:pPr>
            <w:r>
              <w:rPr>
                <w:rFonts w:ascii="Square721 BT" w:hAnsi="Square721 BT" w:cs="Square721 BT"/>
              </w:rPr>
              <w:t>Nouveaux produits</w:t>
            </w:r>
          </w:p>
        </w:tc>
      </w:tr>
      <w:tr w:rsidR="002E5100">
        <w:tc>
          <w:tcPr>
            <w:tcW w:w="3182" w:type="dxa"/>
            <w:tcBorders>
              <w:top w:val="single" w:sz="4" w:space="0" w:color="auto"/>
              <w:left w:val="single" w:sz="4" w:space="0" w:color="auto"/>
              <w:bottom w:val="single" w:sz="4" w:space="0" w:color="auto"/>
              <w:right w:val="single" w:sz="4" w:space="0" w:color="auto"/>
            </w:tcBorders>
            <w:vAlign w:val="center"/>
          </w:tcPr>
          <w:p w:rsidR="002E5100" w:rsidRDefault="002E5100">
            <w:pPr>
              <w:widowControl w:val="0"/>
              <w:autoSpaceDE w:val="0"/>
              <w:autoSpaceDN w:val="0"/>
              <w:adjustRightInd w:val="0"/>
              <w:jc w:val="center"/>
              <w:rPr>
                <w:rFonts w:ascii="Square721 BT" w:hAnsi="Square721 BT" w:cs="Square721 BT"/>
                <w:b/>
                <w:bCs/>
              </w:rPr>
            </w:pPr>
            <w:r>
              <w:rPr>
                <w:rFonts w:ascii="Square721 BT" w:hAnsi="Square721 BT" w:cs="Square721 BT"/>
                <w:b/>
                <w:bCs/>
              </w:rPr>
              <w:t>Marchés nouveaux</w:t>
            </w:r>
          </w:p>
        </w:tc>
        <w:tc>
          <w:tcPr>
            <w:tcW w:w="3182" w:type="dxa"/>
            <w:tcBorders>
              <w:top w:val="single" w:sz="4" w:space="0" w:color="auto"/>
              <w:left w:val="single" w:sz="4" w:space="0" w:color="auto"/>
              <w:bottom w:val="single" w:sz="4" w:space="0" w:color="auto"/>
              <w:right w:val="single" w:sz="4" w:space="0" w:color="auto"/>
            </w:tcBorders>
            <w:vAlign w:val="center"/>
          </w:tcPr>
          <w:p w:rsidR="002E5100" w:rsidRDefault="002E5100">
            <w:pPr>
              <w:widowControl w:val="0"/>
              <w:autoSpaceDE w:val="0"/>
              <w:autoSpaceDN w:val="0"/>
              <w:adjustRightInd w:val="0"/>
              <w:jc w:val="center"/>
              <w:rPr>
                <w:rFonts w:ascii="Square721 BT" w:hAnsi="Square721 BT" w:cs="Square721 BT"/>
              </w:rPr>
            </w:pPr>
            <w:r>
              <w:rPr>
                <w:rFonts w:ascii="Square721 BT" w:hAnsi="Square721 BT" w:cs="Square721 BT"/>
              </w:rPr>
              <w:t>Nouveaux marchés</w:t>
            </w:r>
          </w:p>
        </w:tc>
        <w:tc>
          <w:tcPr>
            <w:tcW w:w="3182" w:type="dxa"/>
            <w:tcBorders>
              <w:top w:val="single" w:sz="4" w:space="0" w:color="auto"/>
              <w:left w:val="single" w:sz="4" w:space="0" w:color="auto"/>
              <w:bottom w:val="single" w:sz="4" w:space="0" w:color="auto"/>
              <w:right w:val="single" w:sz="4" w:space="0" w:color="auto"/>
            </w:tcBorders>
            <w:vAlign w:val="center"/>
          </w:tcPr>
          <w:p w:rsidR="002E5100" w:rsidRDefault="002E5100">
            <w:pPr>
              <w:widowControl w:val="0"/>
              <w:autoSpaceDE w:val="0"/>
              <w:autoSpaceDN w:val="0"/>
              <w:adjustRightInd w:val="0"/>
              <w:jc w:val="center"/>
              <w:rPr>
                <w:rFonts w:ascii="Square721 BT" w:hAnsi="Square721 BT" w:cs="Square721 BT"/>
              </w:rPr>
            </w:pPr>
            <w:r>
              <w:rPr>
                <w:rFonts w:ascii="Square721 BT" w:hAnsi="Square721 BT" w:cs="Square721 BT"/>
              </w:rPr>
              <w:t>Diversification</w:t>
            </w:r>
          </w:p>
        </w:tc>
      </w:tr>
    </w:tbl>
    <w:p w:rsidR="002E5100" w:rsidRDefault="002E5100">
      <w:pPr>
        <w:widowControl w:val="0"/>
        <w:autoSpaceDE w:val="0"/>
        <w:autoSpaceDN w:val="0"/>
        <w:adjustRightInd w:val="0"/>
        <w:jc w:val="both"/>
        <w:rPr>
          <w:rFonts w:ascii="Square721 BT" w:hAnsi="Square721 BT" w:cs="Square721 BT"/>
        </w:rPr>
      </w:pPr>
    </w:p>
    <w:p w:rsidR="002E5100" w:rsidRDefault="002E5100">
      <w:pPr>
        <w:widowControl w:val="0"/>
        <w:autoSpaceDE w:val="0"/>
        <w:autoSpaceDN w:val="0"/>
        <w:adjustRightInd w:val="0"/>
        <w:jc w:val="both"/>
        <w:rPr>
          <w:rFonts w:ascii="Square721 BT" w:hAnsi="Square721 BT" w:cs="Square721 BT"/>
          <w:b/>
          <w:bCs/>
          <w:color w:val="FF0000"/>
        </w:rPr>
      </w:pPr>
      <w:r>
        <w:rPr>
          <w:rFonts w:ascii="Square721 BT" w:hAnsi="Square721 BT" w:cs="Square721 BT"/>
          <w:b/>
          <w:bCs/>
          <w:color w:val="FF0000"/>
        </w:rPr>
        <w:t xml:space="preserve">Le confortement de la position actuelle :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Il s'agit de conforter la position actuelle en utilisant les produits et les compétences de l'organisation, et notamment d'envisager de quelle manière ces dernières peuvent être étendues afin d'améliorer la position concurrentielle sur les marchés existants. Cette orientation générale inclut toute une série d'options:</w:t>
      </w:r>
    </w:p>
    <w:p w:rsidR="002E5100" w:rsidRDefault="002E5100">
      <w:pPr>
        <w:widowControl w:val="0"/>
        <w:autoSpaceDE w:val="0"/>
        <w:autoSpaceDN w:val="0"/>
        <w:adjustRightInd w:val="0"/>
        <w:jc w:val="both"/>
        <w:rPr>
          <w:rFonts w:ascii="Square721 BT" w:hAnsi="Square721 BT" w:cs="Square721 BT"/>
          <w:b/>
          <w:bCs/>
          <w:color w:val="008000"/>
        </w:rPr>
      </w:pPr>
      <w:r>
        <w:rPr>
          <w:rFonts w:ascii="Square721 BT" w:hAnsi="Square721 BT" w:cs="Square721 BT"/>
          <w:b/>
          <w:bCs/>
          <w:color w:val="FF00FF"/>
        </w:rPr>
        <w:t>Le retrait</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Il s'agit du retrait de certaines activités existantes, en particulier celles pour lesquelles l'organisation ne détient pas les compétences nécessaires au succès. Le retrait constitue l'orientation stratégique la plus sensée lorsque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 l'organisation est incapable de mobiliser les ressources ou d'atteindre le niveau de compétence des concurrents. Le coût de repositionnement ou de restructuration est très élevé,</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 les ressources spécifiques et les compétences distinctives d'une organisation étant limitées, il est généralement nécessaire d'établir des priorités de déploiement, car le retrait de certains domaines d'activité permet de libérer des ressources et des compétences pour d'autres segments stratégiques,</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 les parties prenantes ont une vision à court terme. Ils cherchent à s'enrichir  plutôt que d'avoir une viabilité à long terme,</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 Le manque de considération de la maison mère ou de la direction générale pour la croissance ou la viabilité à long terme des filiales, d'où les RES (rachat d'entreprise par les salariés),</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 les organisations peuvent se retirer partiellement d'un marché en proposant des licences d'exploitation ou de distribution à d'autres intervenants,</w:t>
      </w:r>
    </w:p>
    <w:p w:rsidR="002E5100" w:rsidRDefault="002E5100">
      <w:pPr>
        <w:widowControl w:val="0"/>
        <w:autoSpaceDE w:val="0"/>
        <w:autoSpaceDN w:val="0"/>
        <w:adjustRightInd w:val="0"/>
        <w:jc w:val="both"/>
        <w:rPr>
          <w:rFonts w:ascii="Square721 BT" w:hAnsi="Square721 BT" w:cs="Square721 BT"/>
          <w:b/>
          <w:bCs/>
        </w:rPr>
      </w:pPr>
      <w:r>
        <w:rPr>
          <w:rFonts w:ascii="Square721 BT" w:hAnsi="Square721 BT" w:cs="Square721 BT"/>
          <w:b/>
          <w:bCs/>
          <w:color w:val="FF00FF"/>
        </w:rPr>
        <w:t xml:space="preserve">La consolidation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Elle consiste à renforcer la position d'une organisation sur son marché actuel à partir de ses produits existants. Une telle action nécessite des efforts considérables en termes d'innovation, d'adaptation et d'évolution des ressources et compétences pour que l'entreprise puisse maintenir sa part de marché sinon l'augmenter.</w:t>
      </w:r>
    </w:p>
    <w:p w:rsidR="002E5100" w:rsidRDefault="002E5100">
      <w:pPr>
        <w:widowControl w:val="0"/>
        <w:autoSpaceDE w:val="0"/>
        <w:autoSpaceDN w:val="0"/>
        <w:adjustRightInd w:val="0"/>
        <w:jc w:val="both"/>
        <w:rPr>
          <w:rFonts w:ascii="Square721 BT" w:hAnsi="Square721 BT" w:cs="Square721 BT"/>
          <w:b/>
          <w:bCs/>
          <w:color w:val="FF00FF"/>
        </w:rPr>
      </w:pPr>
      <w:r>
        <w:rPr>
          <w:rFonts w:ascii="Square721 BT" w:hAnsi="Square721 BT" w:cs="Square721 BT"/>
          <w:b/>
          <w:bCs/>
          <w:color w:val="FF00FF"/>
        </w:rPr>
        <w:t>La pénétration de marché</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Dans ce cas, entreprise cherche à augmenter sa part de marché. Tout dépend de la nature de son marché et de sa capacité à développer ces propres ressources et compétences fondamentales.</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 lorsque le marché est en croissance, il est plus facile pour les organisations qui ne sont pas dominantes, voire pour les nouveaux entrants, d'accroître leur part de marché car les concurrents ruminants doivent augmenter leur volume de ventes simplement pour maintenir leur part de marché, et dans ils sont de soucieux de vendre à une demande supplémentaire.</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 la pénétration sur un marché statique peut être beaucoup plus difficile à réussir, du fait que le coût de constitution d'une part de marché peut être élevé pour des entreprises qui ne sont pas dominantes.</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 un concurrent marginal qui a su établir une réputation sur un segment de marché délaissé par les leaders peut l'utiliser pour s'étendre sur l'ensemble du marché.</w:t>
      </w:r>
    </w:p>
    <w:p w:rsidR="002E5100" w:rsidRDefault="002E5100">
      <w:pPr>
        <w:widowControl w:val="0"/>
        <w:autoSpaceDE w:val="0"/>
        <w:autoSpaceDN w:val="0"/>
        <w:adjustRightInd w:val="0"/>
        <w:jc w:val="both"/>
        <w:rPr>
          <w:rFonts w:ascii="Square721 BT" w:hAnsi="Square721 BT" w:cs="Square721 BT"/>
          <w:b/>
          <w:bCs/>
        </w:rPr>
      </w:pPr>
      <w:r>
        <w:rPr>
          <w:rFonts w:ascii="Square721 BT" w:hAnsi="Square721 BT" w:cs="Square721 BT"/>
          <w:b/>
          <w:bCs/>
          <w:color w:val="FF0000"/>
        </w:rPr>
        <w:t>Le développement de produits et services:</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 xml:space="preserve">C'est un choix privilégié par les entreprises. Celles-ci suivent toujours l’évolution des besoins de leurs clients en introduisant de nouveaux produits. Le développement de produits et services peut être privilégié par les entreprises détenant des </w:t>
      </w:r>
      <w:r>
        <w:rPr>
          <w:rFonts w:ascii="Square721 BT" w:hAnsi="Square721 BT" w:cs="Square721 BT"/>
        </w:rPr>
        <w:lastRenderedPageBreak/>
        <w:t>compétences fondamentales en R&amp;D, surtout dans les domaines où le cycle de vie des produits est très court. Toutefois, investir en R&amp;D est très coûteux et n’est donc possible que pour les entreprises qui détiennent une grande part de marché.</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Le développement de produits et services ne concerne pas uniquement l’amélioration de leurs caractéristiques, mais aussi l’amélioration de la vitesse de réponse aux commandes, la facilité de paiement, la clarté de la facturation…</w:t>
      </w:r>
    </w:p>
    <w:p w:rsidR="002E5100" w:rsidRDefault="002E5100">
      <w:pPr>
        <w:widowControl w:val="0"/>
        <w:autoSpaceDE w:val="0"/>
        <w:autoSpaceDN w:val="0"/>
        <w:adjustRightInd w:val="0"/>
        <w:jc w:val="both"/>
        <w:rPr>
          <w:rFonts w:ascii="Square721 BT" w:hAnsi="Square721 BT" w:cs="Square721 BT"/>
          <w:b/>
          <w:bCs/>
          <w:color w:val="FF0000"/>
        </w:rPr>
      </w:pPr>
      <w:r>
        <w:rPr>
          <w:rFonts w:ascii="Square721 BT" w:hAnsi="Square721 BT" w:cs="Square721 BT"/>
          <w:b/>
          <w:bCs/>
          <w:color w:val="FF0000"/>
        </w:rPr>
        <w:t>Le développement des marchés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Lorsque les aspirations d’une organisation dépassent les opportunités que lui offre ses marchés actuels, il lui devient obligatoire de se développer vers d’autres marchés. Cela peut se faire selon 3 approches :</w:t>
      </w:r>
    </w:p>
    <w:p w:rsidR="002E5100" w:rsidRDefault="002E5100">
      <w:pPr>
        <w:widowControl w:val="0"/>
        <w:numPr>
          <w:ilvl w:val="0"/>
          <w:numId w:val="6"/>
        </w:numPr>
        <w:autoSpaceDE w:val="0"/>
        <w:autoSpaceDN w:val="0"/>
        <w:adjustRightInd w:val="0"/>
        <w:jc w:val="both"/>
        <w:rPr>
          <w:rFonts w:ascii="Square721 BT" w:hAnsi="Square721 BT" w:cs="Square721 BT"/>
        </w:rPr>
      </w:pPr>
      <w:r>
        <w:rPr>
          <w:rFonts w:ascii="Square721 BT" w:hAnsi="Square721 BT" w:cs="Square721 BT"/>
        </w:rPr>
        <w:t>L’extension vers des segments de marché qui ne sont pas encore couverts, en introduisant de nouvelles modifications aux produits et en développant de nouvelles compétences.</w:t>
      </w:r>
    </w:p>
    <w:p w:rsidR="002E5100" w:rsidRDefault="002E5100">
      <w:pPr>
        <w:widowControl w:val="0"/>
        <w:numPr>
          <w:ilvl w:val="0"/>
          <w:numId w:val="6"/>
        </w:numPr>
        <w:autoSpaceDE w:val="0"/>
        <w:autoSpaceDN w:val="0"/>
        <w:adjustRightInd w:val="0"/>
        <w:jc w:val="both"/>
        <w:rPr>
          <w:rFonts w:ascii="Square721 BT" w:hAnsi="Square721 BT" w:cs="Square721 BT"/>
        </w:rPr>
      </w:pPr>
      <w:r>
        <w:rPr>
          <w:rFonts w:ascii="Square721 BT" w:hAnsi="Square721 BT" w:cs="Square721 BT"/>
        </w:rPr>
        <w:t>Le développement de nouveaux usages pour des produits existants.</w:t>
      </w:r>
    </w:p>
    <w:p w:rsidR="002E5100" w:rsidRDefault="002E5100">
      <w:pPr>
        <w:widowControl w:val="0"/>
        <w:numPr>
          <w:ilvl w:val="0"/>
          <w:numId w:val="6"/>
        </w:numPr>
        <w:autoSpaceDE w:val="0"/>
        <w:autoSpaceDN w:val="0"/>
        <w:adjustRightInd w:val="0"/>
        <w:jc w:val="both"/>
        <w:rPr>
          <w:rFonts w:ascii="Square721 BT" w:hAnsi="Square721 BT" w:cs="Square721 BT"/>
        </w:rPr>
      </w:pPr>
      <w:r>
        <w:rPr>
          <w:rFonts w:ascii="Square721 BT" w:hAnsi="Square721 BT" w:cs="Square721 BT"/>
        </w:rPr>
        <w:t>L’extension géographique vers de nouveaux marchés nationaux ou internationaux.</w:t>
      </w:r>
    </w:p>
    <w:p w:rsidR="002E5100" w:rsidRDefault="002E5100">
      <w:pPr>
        <w:widowControl w:val="0"/>
        <w:autoSpaceDE w:val="0"/>
        <w:autoSpaceDN w:val="0"/>
        <w:adjustRightInd w:val="0"/>
        <w:jc w:val="both"/>
        <w:rPr>
          <w:rFonts w:ascii="Square721 BT" w:hAnsi="Square721 BT" w:cs="Square721 BT"/>
          <w:b/>
          <w:bCs/>
          <w:color w:val="FF0000"/>
        </w:rPr>
      </w:pPr>
      <w:r>
        <w:rPr>
          <w:rFonts w:ascii="Square721 BT" w:hAnsi="Square721 BT" w:cs="Square721 BT"/>
          <w:b/>
          <w:bCs/>
          <w:color w:val="FF0000"/>
        </w:rPr>
        <w:t>La diversification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Elle consiste pour une entreprise à s’engager sur DAS sur lesquels elle n’est pas encore présente.</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On distingue 3 types de diversification :</w:t>
      </w:r>
    </w:p>
    <w:p w:rsidR="002E5100" w:rsidRDefault="002E5100">
      <w:pPr>
        <w:widowControl w:val="0"/>
        <w:numPr>
          <w:ilvl w:val="0"/>
          <w:numId w:val="5"/>
        </w:numPr>
        <w:autoSpaceDE w:val="0"/>
        <w:autoSpaceDN w:val="0"/>
        <w:adjustRightInd w:val="0"/>
        <w:jc w:val="both"/>
        <w:rPr>
          <w:rFonts w:ascii="Square721 BT" w:hAnsi="Square721 BT" w:cs="Square721 BT"/>
          <w:b/>
          <w:bCs/>
        </w:rPr>
      </w:pPr>
      <w:r>
        <w:rPr>
          <w:rFonts w:ascii="Square721 BT" w:hAnsi="Square721 BT" w:cs="Square721 BT"/>
          <w:b/>
          <w:bCs/>
        </w:rPr>
        <w:t>L’intégration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Elle consiste à étendre l’organisation le long de la même chaîne de valeur. Ceci prend 3 formes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L’intégration vers l’amont : elle consiste en un développement vers les étapes situées en amont de l’organisation. Et donc l’entreprise se positionne au niveau de ses fournisseurs. (contrôle des MP)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L’intégration vers l’aval : dans ce cas l’entreprise se positionne au niveau de ses distributeurs et de ses transporteurs (achat de chaînes de distribution)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L’intégration horizontale : elle consiste en un développement vers des activités qui sont concurrentes ou complémentaires par rapport aux activités existantes. (cas d’une société d’automobile qui développe l’activité de dépannage).</w:t>
      </w:r>
    </w:p>
    <w:p w:rsidR="002E5100" w:rsidRDefault="002E5100">
      <w:pPr>
        <w:widowControl w:val="0"/>
        <w:numPr>
          <w:ilvl w:val="0"/>
          <w:numId w:val="5"/>
        </w:numPr>
        <w:autoSpaceDE w:val="0"/>
        <w:autoSpaceDN w:val="0"/>
        <w:adjustRightInd w:val="0"/>
        <w:jc w:val="both"/>
        <w:rPr>
          <w:rFonts w:ascii="Square721 BT" w:hAnsi="Square721 BT" w:cs="Square721 BT"/>
          <w:b/>
          <w:bCs/>
        </w:rPr>
      </w:pPr>
      <w:r>
        <w:rPr>
          <w:rFonts w:ascii="Square721 BT" w:hAnsi="Square721 BT" w:cs="Square721 BT"/>
          <w:b/>
          <w:bCs/>
        </w:rPr>
        <w:t>La diversification liée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Elle correspond à un développement vers de nouvelles activités qui présentent des points communs avec les activités existantes. Ces points communs peuvent être d’ordre commercial (les nouvelles activités ont les mêmes créneaux de distribution que celles existantes) ou technologique (les nouvelles et les activités actuelles reposent sur une technologie commune) ou constitué par une compétence.</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La diversification liée repose sur l’exploitation des synergies entre DAS. Une synergie correspond à la situation où deux DAS ou plus sont complémentaires, de telle manière que leur performance combinée est supérieure à la somme de chacune.</w:t>
      </w:r>
    </w:p>
    <w:p w:rsidR="002E5100" w:rsidRDefault="002E5100">
      <w:pPr>
        <w:widowControl w:val="0"/>
        <w:numPr>
          <w:ilvl w:val="0"/>
          <w:numId w:val="5"/>
        </w:numPr>
        <w:autoSpaceDE w:val="0"/>
        <w:autoSpaceDN w:val="0"/>
        <w:adjustRightInd w:val="0"/>
        <w:jc w:val="both"/>
        <w:rPr>
          <w:rFonts w:ascii="Square721 BT" w:hAnsi="Square721 BT" w:cs="Square721 BT"/>
          <w:b/>
          <w:bCs/>
        </w:rPr>
      </w:pPr>
      <w:r>
        <w:rPr>
          <w:rFonts w:ascii="Square721 BT" w:hAnsi="Square721 BT" w:cs="Square721 BT"/>
          <w:b/>
          <w:bCs/>
        </w:rPr>
        <w:t>La diversification conglomérale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Elle correspond au développement d’activités qui ne présentent aucun point commun avec les activités existantes. Elle permet de créer de nouveaux marchés et développer de nouvelles compétences.</w:t>
      </w:r>
    </w:p>
    <w:p w:rsidR="002E5100" w:rsidRDefault="002E5100">
      <w:pPr>
        <w:widowControl w:val="0"/>
        <w:autoSpaceDE w:val="0"/>
        <w:autoSpaceDN w:val="0"/>
        <w:adjustRightInd w:val="0"/>
        <w:jc w:val="both"/>
        <w:rPr>
          <w:rFonts w:ascii="Square721 BT" w:hAnsi="Square721 BT" w:cs="Square721 BT"/>
          <w:b/>
          <w:bCs/>
          <w:color w:val="0000FF"/>
        </w:rPr>
      </w:pPr>
      <w:r>
        <w:rPr>
          <w:rFonts w:ascii="Square721 BT" w:hAnsi="Square721 BT" w:cs="Square721 BT"/>
          <w:b/>
          <w:bCs/>
          <w:color w:val="0000FF"/>
        </w:rPr>
        <w:t>Les différentes modalités de développement stratégique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Il existe différentes orientations permettant à une organisation de se développer, et pour chacune de ces orientations existent diverses modalités :</w:t>
      </w:r>
    </w:p>
    <w:p w:rsidR="002E5100" w:rsidRDefault="002E5100">
      <w:pPr>
        <w:widowControl w:val="0"/>
        <w:autoSpaceDE w:val="0"/>
        <w:autoSpaceDN w:val="0"/>
        <w:adjustRightInd w:val="0"/>
        <w:jc w:val="both"/>
        <w:rPr>
          <w:rFonts w:ascii="Square721 BT" w:hAnsi="Square721 BT" w:cs="Square721 BT"/>
          <w:b/>
          <w:bCs/>
          <w:color w:val="FF0000"/>
        </w:rPr>
      </w:pPr>
      <w:r>
        <w:rPr>
          <w:rFonts w:ascii="Square721 BT" w:hAnsi="Square721 BT" w:cs="Square721 BT"/>
          <w:b/>
          <w:bCs/>
          <w:color w:val="FF0000"/>
        </w:rPr>
        <w:t>La croissance interne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 xml:space="preserve">Fréquemment utilisée, elle consiste à développer les stratégies en construisant les </w:t>
      </w:r>
      <w:r>
        <w:rPr>
          <w:rFonts w:ascii="Square721 BT" w:hAnsi="Square721 BT" w:cs="Square721 BT"/>
        </w:rPr>
        <w:lastRenderedPageBreak/>
        <w:t>propres ressources et compétences de l’organisation. Celle-ci préfère développer des innovations en interne pour renforcer les compétences fondamentales et maintenir ainsi un avantage concurrentiel</w:t>
      </w:r>
    </w:p>
    <w:p w:rsidR="002E5100" w:rsidRDefault="002E5100">
      <w:pPr>
        <w:widowControl w:val="0"/>
        <w:autoSpaceDE w:val="0"/>
        <w:autoSpaceDN w:val="0"/>
        <w:adjustRightInd w:val="0"/>
        <w:jc w:val="both"/>
        <w:rPr>
          <w:rFonts w:ascii="Square721 BT" w:hAnsi="Square721 BT" w:cs="Square721 BT"/>
          <w:b/>
          <w:bCs/>
          <w:color w:val="FF0000"/>
        </w:rPr>
      </w:pPr>
      <w:r>
        <w:rPr>
          <w:rFonts w:ascii="Square721 BT" w:hAnsi="Square721 BT" w:cs="Square721 BT"/>
          <w:b/>
          <w:bCs/>
          <w:color w:val="FF0000"/>
        </w:rPr>
        <w:t>La croissance externe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Observée surtout dans les marchés à forte évolution, elle consiste à développer les ressources et compétences d’une organisation par acquisition d’une autre organisation. Elle permet rapidement à l’entreprise de pénétrer de nouveaux marchés et proposer de nouveaux produits et services. Des problèmes d’ordre culturel sont souvent rencontrés.</w:t>
      </w:r>
    </w:p>
    <w:p w:rsidR="002E5100" w:rsidRDefault="002E5100">
      <w:pPr>
        <w:widowControl w:val="0"/>
        <w:autoSpaceDE w:val="0"/>
        <w:autoSpaceDN w:val="0"/>
        <w:adjustRightInd w:val="0"/>
        <w:jc w:val="both"/>
        <w:rPr>
          <w:rFonts w:ascii="Square721 BT" w:hAnsi="Square721 BT" w:cs="Square721 BT"/>
          <w:b/>
          <w:bCs/>
          <w:color w:val="FF0000"/>
        </w:rPr>
      </w:pPr>
      <w:r>
        <w:rPr>
          <w:rFonts w:ascii="Square721 BT" w:hAnsi="Square721 BT" w:cs="Square721 BT"/>
          <w:b/>
          <w:bCs/>
          <w:color w:val="FF0000"/>
        </w:rPr>
        <w:t>La collaboration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Elle désigne la situation dans laquelle deux organisations ou plus partagent des ressources et des activités afin de poursuivre une stratégie. On distingue : les alliances et les partenariats.</w:t>
      </w:r>
    </w:p>
    <w:p w:rsidR="002E5100" w:rsidRDefault="002E5100">
      <w:pPr>
        <w:widowControl w:val="0"/>
        <w:numPr>
          <w:ilvl w:val="0"/>
          <w:numId w:val="5"/>
        </w:numPr>
        <w:autoSpaceDE w:val="0"/>
        <w:autoSpaceDN w:val="0"/>
        <w:adjustRightInd w:val="0"/>
        <w:jc w:val="both"/>
        <w:rPr>
          <w:rFonts w:ascii="Square721 BT" w:hAnsi="Square721 BT" w:cs="Square721 BT"/>
          <w:b/>
          <w:bCs/>
        </w:rPr>
      </w:pPr>
      <w:r>
        <w:rPr>
          <w:rFonts w:ascii="Square721 BT" w:hAnsi="Square721 BT" w:cs="Square721 BT"/>
          <w:b/>
          <w:bCs/>
        </w:rPr>
        <w:t>Les alliances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Une alliance est une collaboration entre deux organisations concurrentes. Il y a trois sortes d’alliances :</w:t>
      </w:r>
    </w:p>
    <w:p w:rsidR="002E5100" w:rsidRDefault="002E5100">
      <w:pPr>
        <w:widowControl w:val="0"/>
        <w:numPr>
          <w:ilvl w:val="0"/>
          <w:numId w:val="7"/>
        </w:numPr>
        <w:autoSpaceDE w:val="0"/>
        <w:autoSpaceDN w:val="0"/>
        <w:adjustRightInd w:val="0"/>
        <w:jc w:val="both"/>
        <w:rPr>
          <w:rFonts w:ascii="Square721 BT" w:hAnsi="Square721 BT" w:cs="Square721 BT"/>
        </w:rPr>
      </w:pPr>
      <w:r>
        <w:rPr>
          <w:rFonts w:ascii="Square721 BT" w:hAnsi="Square721 BT" w:cs="Square721 BT"/>
        </w:rPr>
        <w:t>Les alliances de complémentarité correspondent à la situation dans laquelle deux concurrents ou plus collaborent afin de mettre en commun des ressources et compétences complémentaires. Il s’agit d’un échange des pôles d’excellence.</w:t>
      </w:r>
    </w:p>
    <w:p w:rsidR="002E5100" w:rsidRDefault="002E5100">
      <w:pPr>
        <w:widowControl w:val="0"/>
        <w:numPr>
          <w:ilvl w:val="0"/>
          <w:numId w:val="7"/>
        </w:numPr>
        <w:autoSpaceDE w:val="0"/>
        <w:autoSpaceDN w:val="0"/>
        <w:adjustRightInd w:val="0"/>
        <w:jc w:val="both"/>
        <w:rPr>
          <w:rFonts w:ascii="Square721 BT" w:hAnsi="Square721 BT" w:cs="Square721 BT"/>
        </w:rPr>
      </w:pPr>
      <w:r>
        <w:rPr>
          <w:rFonts w:ascii="Square721 BT" w:hAnsi="Square721 BT" w:cs="Square721 BT"/>
        </w:rPr>
        <w:t>Les alliances d’intégration conjointe : dans ce cas, les alliés joignent leurs ressources et compétences afin de donner naissance à une nouvelle activité qu’aucun d’entre eux n’aurait pu développer isolément.</w:t>
      </w:r>
    </w:p>
    <w:p w:rsidR="002E5100" w:rsidRDefault="002E5100">
      <w:pPr>
        <w:widowControl w:val="0"/>
        <w:numPr>
          <w:ilvl w:val="0"/>
          <w:numId w:val="7"/>
        </w:numPr>
        <w:autoSpaceDE w:val="0"/>
        <w:autoSpaceDN w:val="0"/>
        <w:adjustRightInd w:val="0"/>
        <w:jc w:val="both"/>
        <w:rPr>
          <w:rFonts w:ascii="Square721 BT" w:hAnsi="Square721 BT" w:cs="Square721 BT"/>
        </w:rPr>
      </w:pPr>
      <w:r>
        <w:rPr>
          <w:rFonts w:ascii="Square721 BT" w:hAnsi="Square721 BT" w:cs="Square721 BT"/>
        </w:rPr>
        <w:t>Les alliances additives : elles consistent à rassembler les forces de plusieurs organisations capables de développer l’activité commune elles-mêmes, mais préférant additionner leurs ressources pour dépasser un certain seuil de rentabilité et assurer une progression plus rapide.</w:t>
      </w:r>
    </w:p>
    <w:p w:rsidR="002E5100" w:rsidRDefault="002E5100">
      <w:pPr>
        <w:widowControl w:val="0"/>
        <w:numPr>
          <w:ilvl w:val="0"/>
          <w:numId w:val="5"/>
        </w:numPr>
        <w:autoSpaceDE w:val="0"/>
        <w:autoSpaceDN w:val="0"/>
        <w:adjustRightInd w:val="0"/>
        <w:jc w:val="both"/>
        <w:rPr>
          <w:rFonts w:ascii="Square721 BT" w:hAnsi="Square721 BT" w:cs="Square721 BT"/>
          <w:b/>
          <w:bCs/>
        </w:rPr>
      </w:pPr>
      <w:r>
        <w:rPr>
          <w:rFonts w:ascii="Square721 BT" w:hAnsi="Square721 BT" w:cs="Square721 BT"/>
          <w:b/>
          <w:bCs/>
        </w:rPr>
        <w:t>Les partenariats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Un partenariat est une collaboration entre des organisations qui ne sont pas concurrentes. On distingue :</w:t>
      </w:r>
    </w:p>
    <w:p w:rsidR="002E5100" w:rsidRDefault="002E5100">
      <w:pPr>
        <w:widowControl w:val="0"/>
        <w:numPr>
          <w:ilvl w:val="0"/>
          <w:numId w:val="7"/>
        </w:numPr>
        <w:autoSpaceDE w:val="0"/>
        <w:autoSpaceDN w:val="0"/>
        <w:adjustRightInd w:val="0"/>
        <w:jc w:val="both"/>
        <w:rPr>
          <w:rFonts w:ascii="Square721 BT" w:hAnsi="Square721 BT" w:cs="Square721 BT"/>
        </w:rPr>
      </w:pPr>
      <w:r>
        <w:rPr>
          <w:rFonts w:ascii="Square721 BT" w:hAnsi="Square721 BT" w:cs="Square721 BT"/>
        </w:rPr>
        <w:t>Les partenariats d’impartition désignent les collaborations entre des organisations qui entretiennent des relations de type : client / fournisseur. Le fournisseur s’assure d’un débouché commercial et le client d’un produit adapté à ses besoins.</w:t>
      </w:r>
    </w:p>
    <w:p w:rsidR="002E5100" w:rsidRDefault="002E5100">
      <w:pPr>
        <w:widowControl w:val="0"/>
        <w:numPr>
          <w:ilvl w:val="0"/>
          <w:numId w:val="7"/>
        </w:numPr>
        <w:autoSpaceDE w:val="0"/>
        <w:autoSpaceDN w:val="0"/>
        <w:adjustRightInd w:val="0"/>
        <w:jc w:val="both"/>
        <w:rPr>
          <w:rFonts w:ascii="Square721 BT" w:hAnsi="Square721 BT" w:cs="Square721 BT"/>
        </w:rPr>
      </w:pPr>
      <w:r>
        <w:rPr>
          <w:rFonts w:ascii="Square721 BT" w:hAnsi="Square721 BT" w:cs="Square721 BT"/>
        </w:rPr>
        <w:t>Les partenariats symbiotiques sont des collaborations entre des organisations non concurrentes et qui n’entretiennent aucune relation entre elles. (Citroën et la chaîne de restauration Hippopotamus).</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La forme de collaboration est influencée par les points suivants : la gestion des actifs, la séparabilité des actifs et l’appropriabilité des actifs.</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Dans le cadre des collaborations, on définit également les réseaux qui sont des arrangements dans lesquels des organisations collaborent sans établir des relations formelles, mais à travers des mécanismes basés sur l’intérêt mutuel et la confiance. Dans ce cas, on évoque : la franchise, la licence et la sous-traitance.</w:t>
      </w:r>
    </w:p>
    <w:p w:rsidR="002E5100" w:rsidRDefault="002E5100">
      <w:pPr>
        <w:widowControl w:val="0"/>
        <w:autoSpaceDE w:val="0"/>
        <w:autoSpaceDN w:val="0"/>
        <w:adjustRightInd w:val="0"/>
        <w:jc w:val="both"/>
        <w:rPr>
          <w:rFonts w:ascii="Square721 BT" w:hAnsi="Square721 BT" w:cs="Square721 BT"/>
        </w:rPr>
      </w:pPr>
    </w:p>
    <w:p w:rsidR="002E5100" w:rsidRDefault="002E5100">
      <w:pPr>
        <w:widowControl w:val="0"/>
        <w:shd w:val="clear" w:color="auto" w:fill="C0C0C0"/>
        <w:autoSpaceDE w:val="0"/>
        <w:autoSpaceDN w:val="0"/>
        <w:adjustRightInd w:val="0"/>
        <w:jc w:val="center"/>
        <w:rPr>
          <w:rFonts w:ascii="Square721 BT" w:hAnsi="Square721 BT" w:cs="Square721 BT"/>
          <w:b/>
          <w:bCs/>
          <w:color w:val="800000"/>
          <w:sz w:val="28"/>
          <w:szCs w:val="28"/>
        </w:rPr>
      </w:pPr>
      <w:r>
        <w:rPr>
          <w:rFonts w:ascii="Square721 BT" w:hAnsi="Square721 BT" w:cs="Square721 BT"/>
          <w:b/>
          <w:bCs/>
          <w:color w:val="800000"/>
          <w:sz w:val="28"/>
          <w:szCs w:val="28"/>
        </w:rPr>
        <w:t xml:space="preserve">8/ L’évaluation et la sélection des stratégies </w:t>
      </w:r>
    </w:p>
    <w:p w:rsidR="002E5100" w:rsidRDefault="002E5100">
      <w:pPr>
        <w:widowControl w:val="0"/>
        <w:autoSpaceDE w:val="0"/>
        <w:autoSpaceDN w:val="0"/>
        <w:adjustRightInd w:val="0"/>
        <w:jc w:val="both"/>
        <w:rPr>
          <w:rFonts w:ascii="Square721 BT" w:hAnsi="Square721 BT" w:cs="Square721 BT"/>
        </w:rPr>
      </w:pPr>
    </w:p>
    <w:p w:rsidR="002E5100" w:rsidRDefault="002E5100">
      <w:pPr>
        <w:widowControl w:val="0"/>
        <w:autoSpaceDE w:val="0"/>
        <w:autoSpaceDN w:val="0"/>
        <w:adjustRightInd w:val="0"/>
        <w:jc w:val="both"/>
        <w:rPr>
          <w:rFonts w:ascii="Square721 BT" w:hAnsi="Square721 BT" w:cs="Square721 BT"/>
          <w:b/>
          <w:bCs/>
          <w:color w:val="0000FF"/>
        </w:rPr>
      </w:pPr>
      <w:r>
        <w:rPr>
          <w:rFonts w:ascii="Square721 BT" w:hAnsi="Square721 BT" w:cs="Square721 BT"/>
          <w:b/>
          <w:bCs/>
          <w:color w:val="0000FF"/>
        </w:rPr>
        <w:t>Les critères d’évaluation de la stratégie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 xml:space="preserve">Une fois l’analyse stratégique (identification de la situation de l’organisation) et les options stratégiques (identification des possibilités de développement) déterminés, il faut évaluer la stratégie retenue avant son application. On distingue 3 critères </w:t>
      </w:r>
      <w:r>
        <w:rPr>
          <w:rFonts w:ascii="Square721 BT" w:hAnsi="Square721 BT" w:cs="Square721 BT"/>
        </w:rPr>
        <w:lastRenderedPageBreak/>
        <w:t>d’évaluation : la pertinence, l’acceptabilité et la faisabilité de la stratégie.</w:t>
      </w:r>
    </w:p>
    <w:p w:rsidR="002E5100" w:rsidRDefault="002E5100">
      <w:pPr>
        <w:widowControl w:val="0"/>
        <w:autoSpaceDE w:val="0"/>
        <w:autoSpaceDN w:val="0"/>
        <w:adjustRightInd w:val="0"/>
        <w:jc w:val="both"/>
        <w:rPr>
          <w:rFonts w:ascii="Square721 BT" w:hAnsi="Square721 BT" w:cs="Square721 BT"/>
          <w:b/>
          <w:bCs/>
          <w:color w:val="FF0000"/>
        </w:rPr>
      </w:pPr>
      <w:r>
        <w:rPr>
          <w:rFonts w:ascii="Square721 BT" w:hAnsi="Square721 BT" w:cs="Square721 BT"/>
          <w:b/>
          <w:bCs/>
          <w:color w:val="FF0000"/>
        </w:rPr>
        <w:t>L’évaluation de la pertinence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La pertinence désigne l’adéquation entre la stratégie et la situation de l’organisation. C’est un processus qui se décompose en 2 étapes : l’analyse de la logique intrinsèque de chaque option stratégique, puis le filtrage des mesures stratégiques.</w:t>
      </w:r>
    </w:p>
    <w:p w:rsidR="002E5100" w:rsidRDefault="002E5100">
      <w:pPr>
        <w:widowControl w:val="0"/>
        <w:autoSpaceDE w:val="0"/>
        <w:autoSpaceDN w:val="0"/>
        <w:adjustRightInd w:val="0"/>
        <w:jc w:val="both"/>
        <w:rPr>
          <w:rFonts w:ascii="Square721 BT" w:hAnsi="Square721 BT" w:cs="Square721 BT"/>
          <w:b/>
          <w:bCs/>
          <w:color w:val="FF00FF"/>
        </w:rPr>
      </w:pPr>
      <w:r>
        <w:rPr>
          <w:rFonts w:ascii="Square721 BT" w:hAnsi="Square721 BT" w:cs="Square721 BT"/>
          <w:b/>
          <w:bCs/>
          <w:color w:val="FF00FF"/>
        </w:rPr>
        <w:t>La logique intrinsèque d’une stratégie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Il s’agit de dire pourquoi la stratégie retenue est une bonne stratégie en évaluant plusieurs volets :</w:t>
      </w:r>
    </w:p>
    <w:p w:rsidR="002E5100" w:rsidRDefault="002E5100">
      <w:pPr>
        <w:widowControl w:val="0"/>
        <w:numPr>
          <w:ilvl w:val="0"/>
          <w:numId w:val="5"/>
        </w:numPr>
        <w:autoSpaceDE w:val="0"/>
        <w:autoSpaceDN w:val="0"/>
        <w:adjustRightInd w:val="0"/>
        <w:jc w:val="both"/>
        <w:rPr>
          <w:rFonts w:ascii="Square721 BT" w:hAnsi="Square721 BT" w:cs="Square721 BT"/>
          <w:b/>
          <w:bCs/>
        </w:rPr>
      </w:pPr>
      <w:r>
        <w:rPr>
          <w:rFonts w:ascii="Square721 BT" w:hAnsi="Square721 BT" w:cs="Square721 BT"/>
          <w:b/>
          <w:bCs/>
        </w:rPr>
        <w:t>L’analyse de maturité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Elle détermine si une stratégie correspond au stade de maturité des produits de l’organisation en déterminant les forces et faiblesses de l’organisation sur ses marchés afin d’obtenir une matrice « position concurrentielle / maturité ». Schéma page 393</w:t>
      </w:r>
    </w:p>
    <w:p w:rsidR="002E5100" w:rsidRDefault="002E5100">
      <w:pPr>
        <w:widowControl w:val="0"/>
        <w:numPr>
          <w:ilvl w:val="0"/>
          <w:numId w:val="5"/>
        </w:numPr>
        <w:autoSpaceDE w:val="0"/>
        <w:autoSpaceDN w:val="0"/>
        <w:adjustRightInd w:val="0"/>
        <w:jc w:val="both"/>
        <w:rPr>
          <w:rFonts w:ascii="Square721 BT" w:hAnsi="Square721 BT" w:cs="Square721 BT"/>
          <w:b/>
          <w:bCs/>
        </w:rPr>
      </w:pPr>
      <w:r>
        <w:rPr>
          <w:rFonts w:ascii="Square721 BT" w:hAnsi="Square721 BT" w:cs="Square721 BT"/>
          <w:b/>
          <w:bCs/>
        </w:rPr>
        <w:t>Le positionnement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Il s’agit de déterminer la situation actuelle de l’organisation et sa situation future en cas d’application de la stratégie.</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 xml:space="preserve"> </w:t>
      </w:r>
    </w:p>
    <w:p w:rsidR="002E5100" w:rsidRDefault="002E5100">
      <w:pPr>
        <w:widowControl w:val="0"/>
        <w:numPr>
          <w:ilvl w:val="0"/>
          <w:numId w:val="5"/>
        </w:numPr>
        <w:autoSpaceDE w:val="0"/>
        <w:autoSpaceDN w:val="0"/>
        <w:adjustRightInd w:val="0"/>
        <w:jc w:val="both"/>
        <w:rPr>
          <w:rFonts w:ascii="Square721 BT" w:hAnsi="Square721 BT" w:cs="Square721 BT"/>
          <w:b/>
          <w:bCs/>
        </w:rPr>
      </w:pPr>
      <w:r>
        <w:rPr>
          <w:rFonts w:ascii="Square721 BT" w:hAnsi="Square721 BT" w:cs="Square721 BT"/>
          <w:b/>
          <w:bCs/>
        </w:rPr>
        <w:t>L’analyse de la chaîne de valeur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Elle identifie les fonctions internes et connexes à une organisation qui constituent ses forces et ses faiblesses, et permet de savoir s’il y a un effet de synergie ou non.</w:t>
      </w:r>
    </w:p>
    <w:p w:rsidR="002E5100" w:rsidRDefault="002E5100">
      <w:pPr>
        <w:widowControl w:val="0"/>
        <w:numPr>
          <w:ilvl w:val="0"/>
          <w:numId w:val="5"/>
        </w:numPr>
        <w:autoSpaceDE w:val="0"/>
        <w:autoSpaceDN w:val="0"/>
        <w:adjustRightInd w:val="0"/>
        <w:jc w:val="both"/>
        <w:rPr>
          <w:rFonts w:ascii="Square721 BT" w:hAnsi="Square721 BT" w:cs="Square721 BT"/>
          <w:b/>
          <w:bCs/>
        </w:rPr>
      </w:pPr>
      <w:r>
        <w:rPr>
          <w:rFonts w:ascii="Square721 BT" w:hAnsi="Square721 BT" w:cs="Square721 BT"/>
          <w:b/>
          <w:bCs/>
        </w:rPr>
        <w:t>L’analyse de portefeuille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Elle évalue l’équilibre entre les DAS d’une organisation.</w:t>
      </w:r>
    </w:p>
    <w:p w:rsidR="002E5100" w:rsidRDefault="002E5100">
      <w:pPr>
        <w:widowControl w:val="0"/>
        <w:numPr>
          <w:ilvl w:val="0"/>
          <w:numId w:val="5"/>
        </w:numPr>
        <w:autoSpaceDE w:val="0"/>
        <w:autoSpaceDN w:val="0"/>
        <w:adjustRightInd w:val="0"/>
        <w:jc w:val="both"/>
        <w:rPr>
          <w:rFonts w:ascii="Square721 BT" w:hAnsi="Square721 BT" w:cs="Square721 BT"/>
          <w:b/>
          <w:bCs/>
        </w:rPr>
      </w:pPr>
      <w:r>
        <w:rPr>
          <w:rFonts w:ascii="Square721 BT" w:hAnsi="Square721 BT" w:cs="Square721 BT"/>
          <w:b/>
          <w:bCs/>
        </w:rPr>
        <w:t>L’analyse du profil de performance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Elle détermine dans quelle mesure une stratégie est cohérente avec les paramètres de succès déjà identifiés en donnant une note sur une échelle prédéterminée des différents facteurs de rentabilité.</w:t>
      </w:r>
    </w:p>
    <w:p w:rsidR="002E5100" w:rsidRDefault="002E5100">
      <w:pPr>
        <w:widowControl w:val="0"/>
        <w:autoSpaceDE w:val="0"/>
        <w:autoSpaceDN w:val="0"/>
        <w:adjustRightInd w:val="0"/>
        <w:jc w:val="both"/>
        <w:rPr>
          <w:rFonts w:ascii="Square721 BT" w:hAnsi="Square721 BT" w:cs="Square721 BT"/>
          <w:b/>
          <w:bCs/>
          <w:color w:val="FF00FF"/>
        </w:rPr>
      </w:pPr>
      <w:r>
        <w:rPr>
          <w:rFonts w:ascii="Square721 BT" w:hAnsi="Square721 BT" w:cs="Square721 BT"/>
          <w:b/>
          <w:bCs/>
          <w:color w:val="FF00FF"/>
        </w:rPr>
        <w:t>Le filtrage des options stratégiques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 xml:space="preserve">Le filtrage consiste à comparer les mérites relatifs de différentes stratégies. Trois approches sont utilisées : le classement, les arbres de décision et la planification par scénarios. Et pour mesurer le degré de nécessité de changer de stratégie, l’organisation peut utiliser la méthode du </w:t>
      </w:r>
      <w:r>
        <w:rPr>
          <w:rFonts w:ascii="Square721 BT" w:hAnsi="Square721 BT" w:cs="Square721 BT"/>
          <w:b/>
          <w:bCs/>
        </w:rPr>
        <w:t>« statu quo »</w:t>
      </w:r>
      <w:r>
        <w:rPr>
          <w:rFonts w:ascii="Square721 BT" w:hAnsi="Square721 BT" w:cs="Square721 BT"/>
        </w:rPr>
        <w:t xml:space="preserve"> qui consiste à identifier les résultats les plus probables dans le cas où l’organisation continuerait à suivre sa stratégie actuelle, sans prendre en compte la moindre évolution de son environnement ou de ses ressources.</w:t>
      </w:r>
    </w:p>
    <w:p w:rsidR="002E5100" w:rsidRDefault="002E5100">
      <w:pPr>
        <w:widowControl w:val="0"/>
        <w:numPr>
          <w:ilvl w:val="0"/>
          <w:numId w:val="5"/>
        </w:numPr>
        <w:autoSpaceDE w:val="0"/>
        <w:autoSpaceDN w:val="0"/>
        <w:adjustRightInd w:val="0"/>
        <w:jc w:val="both"/>
        <w:rPr>
          <w:rFonts w:ascii="Square721 BT" w:hAnsi="Square721 BT" w:cs="Square721 BT"/>
          <w:b/>
          <w:bCs/>
        </w:rPr>
      </w:pPr>
      <w:r>
        <w:rPr>
          <w:rFonts w:ascii="Square721 BT" w:hAnsi="Square721 BT" w:cs="Square721 BT"/>
          <w:b/>
          <w:bCs/>
        </w:rPr>
        <w:t>Le classement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Le classement consiste à confronter les options stratégiques avec les facteurs clés de succès issus d’une analyse SWOT. Un score est établi pour chaque option.</w:t>
      </w:r>
    </w:p>
    <w:p w:rsidR="002E5100" w:rsidRDefault="002E5100">
      <w:pPr>
        <w:widowControl w:val="0"/>
        <w:numPr>
          <w:ilvl w:val="0"/>
          <w:numId w:val="5"/>
        </w:numPr>
        <w:autoSpaceDE w:val="0"/>
        <w:autoSpaceDN w:val="0"/>
        <w:adjustRightInd w:val="0"/>
        <w:jc w:val="both"/>
        <w:rPr>
          <w:rFonts w:ascii="Square721 BT" w:hAnsi="Square721 BT" w:cs="Square721 BT"/>
          <w:b/>
          <w:bCs/>
        </w:rPr>
      </w:pPr>
      <w:r>
        <w:rPr>
          <w:rFonts w:ascii="Square721 BT" w:hAnsi="Square721 BT" w:cs="Square721 BT"/>
          <w:b/>
          <w:bCs/>
        </w:rPr>
        <w:t>Les arbres de décision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Très peu utilisé, un arbre de décision classe les options stratégiques par éliminations successives par rapport à des critères de développement.</w:t>
      </w:r>
    </w:p>
    <w:p w:rsidR="002E5100" w:rsidRDefault="002E5100">
      <w:pPr>
        <w:widowControl w:val="0"/>
        <w:numPr>
          <w:ilvl w:val="0"/>
          <w:numId w:val="5"/>
        </w:numPr>
        <w:autoSpaceDE w:val="0"/>
        <w:autoSpaceDN w:val="0"/>
        <w:adjustRightInd w:val="0"/>
        <w:jc w:val="both"/>
        <w:rPr>
          <w:rFonts w:ascii="Square721 BT" w:hAnsi="Square721 BT" w:cs="Square721 BT"/>
          <w:b/>
          <w:bCs/>
        </w:rPr>
      </w:pPr>
      <w:r>
        <w:rPr>
          <w:rFonts w:ascii="Square721 BT" w:hAnsi="Square721 BT" w:cs="Square721 BT"/>
          <w:b/>
          <w:bCs/>
        </w:rPr>
        <w:t>La planification par scénarios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Applicable surtout dans un environnement en forte incertitude, elle filtre les options stratégiques en évaluant leur adéquation avec les scénarios possibles. Le résultat obtenu est une série de plans d’action.</w:t>
      </w:r>
    </w:p>
    <w:p w:rsidR="002E5100" w:rsidRDefault="002E5100">
      <w:pPr>
        <w:widowControl w:val="0"/>
        <w:autoSpaceDE w:val="0"/>
        <w:autoSpaceDN w:val="0"/>
        <w:adjustRightInd w:val="0"/>
        <w:jc w:val="both"/>
        <w:rPr>
          <w:rFonts w:ascii="Square721 BT" w:hAnsi="Square721 BT" w:cs="Square721 BT"/>
          <w:b/>
          <w:bCs/>
          <w:color w:val="FF0000"/>
        </w:rPr>
      </w:pPr>
      <w:r>
        <w:rPr>
          <w:rFonts w:ascii="Square721 BT" w:hAnsi="Square721 BT" w:cs="Square721 BT"/>
          <w:b/>
          <w:bCs/>
          <w:color w:val="FF0000"/>
        </w:rPr>
        <w:t>L’analyse de l’acceptabilité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L’acceptabilité consiste à déterminer la performance attendue, en termes de risque ou de gain, dans le cas où une stratégie serait déployée. Elle est évaluée selon 3 dimensions : les gains, le risque et la réaction des parties prenantes.</w:t>
      </w:r>
    </w:p>
    <w:p w:rsidR="002E5100" w:rsidRDefault="002E5100">
      <w:pPr>
        <w:widowControl w:val="0"/>
        <w:autoSpaceDE w:val="0"/>
        <w:autoSpaceDN w:val="0"/>
        <w:adjustRightInd w:val="0"/>
        <w:jc w:val="both"/>
        <w:rPr>
          <w:rFonts w:ascii="Square721 BT" w:hAnsi="Square721 BT" w:cs="Square721 BT"/>
          <w:b/>
          <w:bCs/>
          <w:color w:val="FF00FF"/>
        </w:rPr>
      </w:pPr>
      <w:r>
        <w:rPr>
          <w:rFonts w:ascii="Square721 BT" w:hAnsi="Square721 BT" w:cs="Square721 BT"/>
          <w:b/>
          <w:bCs/>
          <w:color w:val="FF00FF"/>
        </w:rPr>
        <w:t>L’analyse des gains :</w:t>
      </w:r>
    </w:p>
    <w:p w:rsidR="002E5100" w:rsidRDefault="002E5100">
      <w:pPr>
        <w:widowControl w:val="0"/>
        <w:numPr>
          <w:ilvl w:val="0"/>
          <w:numId w:val="5"/>
        </w:numPr>
        <w:autoSpaceDE w:val="0"/>
        <w:autoSpaceDN w:val="0"/>
        <w:adjustRightInd w:val="0"/>
        <w:jc w:val="both"/>
        <w:rPr>
          <w:rFonts w:ascii="Square721 BT" w:hAnsi="Square721 BT" w:cs="Square721 BT"/>
          <w:b/>
          <w:bCs/>
        </w:rPr>
      </w:pPr>
      <w:r>
        <w:rPr>
          <w:rFonts w:ascii="Square721 BT" w:hAnsi="Square721 BT" w:cs="Square721 BT"/>
          <w:b/>
          <w:bCs/>
        </w:rPr>
        <w:t>L’analyse de rentabilité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lastRenderedPageBreak/>
        <w:t xml:space="preserve">Les 3 techniques les plus utilisées sont : le calcul de la rentabilité du capital employé, le DRK et </w:t>
      </w:r>
      <w:smartTag w:uri="urn:schemas-microsoft-com:office:smarttags" w:element="PersonName">
        <w:smartTagPr>
          <w:attr w:name="ProductID" w:val="la VAN."/>
        </w:smartTagPr>
        <w:r>
          <w:rPr>
            <w:rFonts w:ascii="Square721 BT" w:hAnsi="Square721 BT" w:cs="Square721 BT"/>
          </w:rPr>
          <w:t>la VAN.</w:t>
        </w:r>
      </w:smartTag>
    </w:p>
    <w:p w:rsidR="002E5100" w:rsidRDefault="002E5100">
      <w:pPr>
        <w:widowControl w:val="0"/>
        <w:numPr>
          <w:ilvl w:val="0"/>
          <w:numId w:val="5"/>
        </w:numPr>
        <w:autoSpaceDE w:val="0"/>
        <w:autoSpaceDN w:val="0"/>
        <w:adjustRightInd w:val="0"/>
        <w:jc w:val="both"/>
        <w:rPr>
          <w:rFonts w:ascii="Square721 BT" w:hAnsi="Square721 BT" w:cs="Square721 BT"/>
          <w:b/>
          <w:bCs/>
        </w:rPr>
      </w:pPr>
      <w:r>
        <w:rPr>
          <w:rFonts w:ascii="Square721 BT" w:hAnsi="Square721 BT" w:cs="Square721 BT"/>
          <w:b/>
          <w:bCs/>
        </w:rPr>
        <w:t>L’analyse coût - bénéfice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Elle consiste à donner une valeur monétaire à tous les coûts et tous les bénéfices liés à une option stratégique, y compris les répercussions directes et indirectes sur les individus et sur d’autres organisations.</w:t>
      </w:r>
    </w:p>
    <w:p w:rsidR="002E5100" w:rsidRDefault="002E5100">
      <w:pPr>
        <w:widowControl w:val="0"/>
        <w:numPr>
          <w:ilvl w:val="0"/>
          <w:numId w:val="5"/>
        </w:numPr>
        <w:autoSpaceDE w:val="0"/>
        <w:autoSpaceDN w:val="0"/>
        <w:adjustRightInd w:val="0"/>
        <w:jc w:val="both"/>
        <w:rPr>
          <w:rFonts w:ascii="Square721 BT" w:hAnsi="Square721 BT" w:cs="Square721 BT"/>
          <w:b/>
          <w:bCs/>
        </w:rPr>
      </w:pPr>
      <w:r>
        <w:rPr>
          <w:rFonts w:ascii="Square721 BT" w:hAnsi="Square721 BT" w:cs="Square721 BT"/>
          <w:b/>
          <w:bCs/>
        </w:rPr>
        <w:t>L’analyse de la valeur actionnariale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Il s’agit de l’application de l’ensemble des concepts du management par la valeur et ainsi déterminer la valeur résultant du déploiement de chaque option stratégique.</w:t>
      </w:r>
    </w:p>
    <w:p w:rsidR="002E5100" w:rsidRDefault="002E5100">
      <w:pPr>
        <w:widowControl w:val="0"/>
        <w:autoSpaceDE w:val="0"/>
        <w:autoSpaceDN w:val="0"/>
        <w:adjustRightInd w:val="0"/>
        <w:jc w:val="both"/>
        <w:rPr>
          <w:rFonts w:ascii="Square721 BT" w:hAnsi="Square721 BT" w:cs="Square721 BT"/>
          <w:b/>
          <w:bCs/>
          <w:color w:val="FF00FF"/>
        </w:rPr>
      </w:pPr>
      <w:r>
        <w:rPr>
          <w:rFonts w:ascii="Square721 BT" w:hAnsi="Square721 BT" w:cs="Square721 BT"/>
          <w:b/>
          <w:bCs/>
          <w:color w:val="FF00FF"/>
        </w:rPr>
        <w:t>L’analyse de risque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Outre le gain estimé d’une stratégie, il est nécessaire d’évaluer le risque que l’organisation encourt lorsqu’elle choisit de déployer une stratégie. Les techniques d’évaluation des risques associés aux options stratégiques sont :</w:t>
      </w:r>
    </w:p>
    <w:p w:rsidR="002E5100" w:rsidRDefault="002E5100">
      <w:pPr>
        <w:widowControl w:val="0"/>
        <w:numPr>
          <w:ilvl w:val="0"/>
          <w:numId w:val="5"/>
        </w:numPr>
        <w:autoSpaceDE w:val="0"/>
        <w:autoSpaceDN w:val="0"/>
        <w:adjustRightInd w:val="0"/>
        <w:jc w:val="both"/>
        <w:rPr>
          <w:rFonts w:ascii="Square721 BT" w:hAnsi="Square721 BT" w:cs="Square721 BT"/>
          <w:b/>
          <w:bCs/>
        </w:rPr>
      </w:pPr>
      <w:r>
        <w:rPr>
          <w:rFonts w:ascii="Square721 BT" w:hAnsi="Square721 BT" w:cs="Square721 BT"/>
          <w:b/>
          <w:bCs/>
        </w:rPr>
        <w:t>Les projections de ratios financiers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Il s’agit de calculer certains ratios financiers (ratio d’endettement, de liquidité…).</w:t>
      </w:r>
    </w:p>
    <w:p w:rsidR="002E5100" w:rsidRDefault="002E5100">
      <w:pPr>
        <w:widowControl w:val="0"/>
        <w:numPr>
          <w:ilvl w:val="0"/>
          <w:numId w:val="5"/>
        </w:numPr>
        <w:autoSpaceDE w:val="0"/>
        <w:autoSpaceDN w:val="0"/>
        <w:adjustRightInd w:val="0"/>
        <w:jc w:val="both"/>
        <w:rPr>
          <w:rFonts w:ascii="Square721 BT" w:hAnsi="Square721 BT" w:cs="Square721 BT"/>
          <w:b/>
          <w:bCs/>
        </w:rPr>
      </w:pPr>
      <w:r>
        <w:rPr>
          <w:rFonts w:ascii="Square721 BT" w:hAnsi="Square721 BT" w:cs="Square721 BT"/>
          <w:b/>
          <w:bCs/>
        </w:rPr>
        <w:t>L’analyse de sensibilité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Etant donné que l’élaboration des options stratégiques se fait en partie sur la base des hypothèses, l’analyse de sensibilité permet d’évaluer dans quelle mesure le succès d’une stratégie dépend des hypothèses qui la sous-tendent.</w:t>
      </w:r>
    </w:p>
    <w:p w:rsidR="002E5100" w:rsidRDefault="002E5100">
      <w:pPr>
        <w:widowControl w:val="0"/>
        <w:numPr>
          <w:ilvl w:val="0"/>
          <w:numId w:val="5"/>
        </w:numPr>
        <w:autoSpaceDE w:val="0"/>
        <w:autoSpaceDN w:val="0"/>
        <w:adjustRightInd w:val="0"/>
        <w:jc w:val="both"/>
        <w:rPr>
          <w:rFonts w:ascii="Square721 BT" w:hAnsi="Square721 BT" w:cs="Square721 BT"/>
          <w:b/>
          <w:bCs/>
        </w:rPr>
      </w:pPr>
      <w:r>
        <w:rPr>
          <w:rFonts w:ascii="Square721 BT" w:hAnsi="Square721 BT" w:cs="Square721 BT"/>
          <w:b/>
          <w:bCs/>
        </w:rPr>
        <w:t>La modélisation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Il s’agit de modèles de simulation stratégique visant à incorporer tous les facteurs pris en comptes dans les différentes techniques d’analyse déjà citées.</w:t>
      </w:r>
    </w:p>
    <w:p w:rsidR="002E5100" w:rsidRDefault="002E5100">
      <w:pPr>
        <w:widowControl w:val="0"/>
        <w:autoSpaceDE w:val="0"/>
        <w:autoSpaceDN w:val="0"/>
        <w:adjustRightInd w:val="0"/>
        <w:jc w:val="both"/>
        <w:rPr>
          <w:rFonts w:ascii="Square721 BT" w:hAnsi="Square721 BT" w:cs="Square721 BT"/>
          <w:b/>
          <w:bCs/>
          <w:color w:val="FF00FF"/>
        </w:rPr>
      </w:pPr>
      <w:r>
        <w:rPr>
          <w:rFonts w:ascii="Square721 BT" w:hAnsi="Square721 BT" w:cs="Square721 BT"/>
          <w:b/>
          <w:bCs/>
          <w:color w:val="FF00FF"/>
        </w:rPr>
        <w:t>L’analyse des réactions des parties prenantes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Il s’agit d’évaluer le degré d’implication des différentes parties prenantes vis-à-vis de chacune des stratégies, et leur capacité à faciliter ou à gêner leur adoption.</w:t>
      </w:r>
    </w:p>
    <w:p w:rsidR="002E5100" w:rsidRDefault="002E5100">
      <w:pPr>
        <w:widowControl w:val="0"/>
        <w:autoSpaceDE w:val="0"/>
        <w:autoSpaceDN w:val="0"/>
        <w:adjustRightInd w:val="0"/>
        <w:jc w:val="both"/>
        <w:rPr>
          <w:rFonts w:ascii="Square721 BT" w:hAnsi="Square721 BT" w:cs="Square721 BT"/>
          <w:b/>
          <w:bCs/>
          <w:color w:val="FF0000"/>
        </w:rPr>
      </w:pPr>
      <w:r>
        <w:rPr>
          <w:rFonts w:ascii="Square721 BT" w:hAnsi="Square721 BT" w:cs="Square721 BT"/>
          <w:b/>
          <w:bCs/>
          <w:color w:val="FF0000"/>
        </w:rPr>
        <w:t>L’analyse de la faisabilité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La faisabilité consiste à déterminer si l’organisation possède les ressources et compétences nécessaires au déploiement d’une stratégie. Pour cela, on utilise plusieurs techniques :</w:t>
      </w:r>
    </w:p>
    <w:p w:rsidR="002E5100" w:rsidRDefault="002E5100">
      <w:pPr>
        <w:widowControl w:val="0"/>
        <w:numPr>
          <w:ilvl w:val="0"/>
          <w:numId w:val="5"/>
        </w:numPr>
        <w:autoSpaceDE w:val="0"/>
        <w:autoSpaceDN w:val="0"/>
        <w:adjustRightInd w:val="0"/>
        <w:jc w:val="both"/>
        <w:rPr>
          <w:rFonts w:ascii="Square721 BT" w:hAnsi="Square721 BT" w:cs="Square721 BT"/>
          <w:b/>
          <w:bCs/>
        </w:rPr>
      </w:pPr>
      <w:r>
        <w:rPr>
          <w:rFonts w:ascii="Square721 BT" w:hAnsi="Square721 BT" w:cs="Square721 BT"/>
          <w:b/>
          <w:bCs/>
        </w:rPr>
        <w:t>L’analyse des flux de financement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Elle permet de déterminer les fonds nécessaires au déploiement d’une stratégie et à identifier leur provenance. Et donc, elle permet de montrer rapidement si une stratégie est réaliste ou non.</w:t>
      </w:r>
    </w:p>
    <w:p w:rsidR="002E5100" w:rsidRDefault="002E5100">
      <w:pPr>
        <w:widowControl w:val="0"/>
        <w:numPr>
          <w:ilvl w:val="0"/>
          <w:numId w:val="5"/>
        </w:numPr>
        <w:autoSpaceDE w:val="0"/>
        <w:autoSpaceDN w:val="0"/>
        <w:adjustRightInd w:val="0"/>
        <w:jc w:val="both"/>
        <w:rPr>
          <w:rFonts w:ascii="Square721 BT" w:hAnsi="Square721 BT" w:cs="Square721 BT"/>
          <w:b/>
          <w:bCs/>
        </w:rPr>
      </w:pPr>
      <w:r>
        <w:rPr>
          <w:rFonts w:ascii="Square721 BT" w:hAnsi="Square721 BT" w:cs="Square721 BT"/>
          <w:b/>
          <w:bCs/>
        </w:rPr>
        <w:t>L’analyse du seuil de rentabilité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C’est une manière simple de quantifier certains des facteurs clés qui pourraient déterminer le succès ou l’échec d’une stratégie.</w:t>
      </w:r>
    </w:p>
    <w:p w:rsidR="002E5100" w:rsidRDefault="002E5100">
      <w:pPr>
        <w:widowControl w:val="0"/>
        <w:numPr>
          <w:ilvl w:val="0"/>
          <w:numId w:val="5"/>
        </w:numPr>
        <w:autoSpaceDE w:val="0"/>
        <w:autoSpaceDN w:val="0"/>
        <w:adjustRightInd w:val="0"/>
        <w:jc w:val="both"/>
        <w:rPr>
          <w:rFonts w:ascii="Square721 BT" w:hAnsi="Square721 BT" w:cs="Square721 BT"/>
          <w:b/>
          <w:bCs/>
        </w:rPr>
      </w:pPr>
      <w:r>
        <w:rPr>
          <w:rFonts w:ascii="Square721 BT" w:hAnsi="Square721 BT" w:cs="Square721 BT"/>
          <w:b/>
          <w:bCs/>
        </w:rPr>
        <w:t>L’analyse du déploiement des ressources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Il s’agit de mesurer la cohérence entre les options stratégiques et les ressources et compétences détenues par l’organisation, car quelques fois, le déploiement d’une stratégie peut nécessiter le développement de nouvelles ressources que l’organisation est incapable de faire.</w:t>
      </w:r>
    </w:p>
    <w:p w:rsidR="002E5100" w:rsidRDefault="002E5100">
      <w:pPr>
        <w:widowControl w:val="0"/>
        <w:autoSpaceDE w:val="0"/>
        <w:autoSpaceDN w:val="0"/>
        <w:adjustRightInd w:val="0"/>
        <w:jc w:val="both"/>
        <w:rPr>
          <w:rFonts w:ascii="Square721 BT" w:hAnsi="Square721 BT" w:cs="Square721 BT"/>
          <w:b/>
          <w:bCs/>
          <w:color w:val="0000FF"/>
        </w:rPr>
      </w:pPr>
      <w:r>
        <w:rPr>
          <w:rFonts w:ascii="Square721 BT" w:hAnsi="Square721 BT" w:cs="Square721 BT"/>
          <w:b/>
          <w:bCs/>
          <w:color w:val="0000FF"/>
        </w:rPr>
        <w:t>La sélection des stratégies :</w:t>
      </w:r>
    </w:p>
    <w:p w:rsidR="002E5100" w:rsidRDefault="002E5100">
      <w:pPr>
        <w:widowControl w:val="0"/>
        <w:autoSpaceDE w:val="0"/>
        <w:autoSpaceDN w:val="0"/>
        <w:adjustRightInd w:val="0"/>
        <w:jc w:val="both"/>
        <w:rPr>
          <w:rFonts w:ascii="Square721 BT" w:hAnsi="Square721 BT" w:cs="Square721 BT"/>
          <w:b/>
          <w:bCs/>
          <w:color w:val="FF0000"/>
        </w:rPr>
      </w:pPr>
      <w:r>
        <w:rPr>
          <w:rFonts w:ascii="Square721 BT" w:hAnsi="Square721 BT" w:cs="Square721 BT"/>
          <w:b/>
          <w:bCs/>
          <w:color w:val="FF0000"/>
        </w:rPr>
        <w:t>La planification stratégique : l’évaluation formelle</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Dans ce cas, les stratégies futures sont sélectionnées de manière formalisée et rationnelle, en prenant en considération l’ensemble des critères d’évaluation déjà cités et en présence de l’ensemble des parties concernées.</w:t>
      </w:r>
    </w:p>
    <w:p w:rsidR="002E5100" w:rsidRDefault="002E5100">
      <w:pPr>
        <w:widowControl w:val="0"/>
        <w:autoSpaceDE w:val="0"/>
        <w:autoSpaceDN w:val="0"/>
        <w:adjustRightInd w:val="0"/>
        <w:jc w:val="both"/>
        <w:rPr>
          <w:rFonts w:ascii="Square721 BT" w:hAnsi="Square721 BT" w:cs="Square721 BT"/>
          <w:b/>
          <w:bCs/>
          <w:color w:val="FF0000"/>
        </w:rPr>
      </w:pPr>
      <w:r>
        <w:rPr>
          <w:rFonts w:ascii="Square721 BT" w:hAnsi="Square721 BT" w:cs="Square721 BT"/>
          <w:b/>
          <w:bCs/>
          <w:color w:val="FF0000"/>
        </w:rPr>
        <w:t>Les choix imposés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 xml:space="preserve">Le développement stratégique d’une organisation peut être imposé par l’externe ou résulter de l’influence dominante d’une partie prenante. C’est souvent le cas de petites entreprises. On pourrait se dire que l’évaluation de la stratégie n’a plus de </w:t>
      </w:r>
      <w:r>
        <w:rPr>
          <w:rFonts w:ascii="Square721 BT" w:hAnsi="Square721 BT" w:cs="Square721 BT"/>
        </w:rPr>
        <w:lastRenderedPageBreak/>
        <w:t>raison d’être. Cependant, elle permet d’anticiper les menaces externes, définir des réorientations à moyen ou long terme et surtout d’établir des plans d’urgence pour éviter que les choix imposés n’entraînent l’organisation vers le déclin.</w:t>
      </w:r>
    </w:p>
    <w:p w:rsidR="002E5100" w:rsidRDefault="002E5100">
      <w:pPr>
        <w:widowControl w:val="0"/>
        <w:autoSpaceDE w:val="0"/>
        <w:autoSpaceDN w:val="0"/>
        <w:adjustRightInd w:val="0"/>
        <w:jc w:val="both"/>
        <w:rPr>
          <w:rFonts w:ascii="Square721 BT" w:hAnsi="Square721 BT" w:cs="Square721 BT"/>
          <w:b/>
          <w:bCs/>
          <w:color w:val="FF0000"/>
        </w:rPr>
      </w:pPr>
      <w:r>
        <w:rPr>
          <w:rFonts w:ascii="Square721 BT" w:hAnsi="Square721 BT" w:cs="Square721 BT"/>
          <w:b/>
          <w:bCs/>
          <w:color w:val="FF0000"/>
        </w:rPr>
        <w:t>L’apprentissage et l’expérience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Sous cet aspect, ce sont les unités opérationnelles qui choisissent leurs propres stratégies leur permettant de mieux s’adapter aux évolutions de leur environnement. Il faut s’assurer qu’il n’y ait pas de dérives stratégiques.</w:t>
      </w:r>
    </w:p>
    <w:p w:rsidR="002E5100" w:rsidRDefault="002E5100">
      <w:pPr>
        <w:widowControl w:val="0"/>
        <w:autoSpaceDE w:val="0"/>
        <w:autoSpaceDN w:val="0"/>
        <w:adjustRightInd w:val="0"/>
        <w:jc w:val="both"/>
        <w:rPr>
          <w:rFonts w:ascii="Square721 BT" w:hAnsi="Square721 BT" w:cs="Square721 BT"/>
          <w:b/>
          <w:bCs/>
          <w:color w:val="FF0000"/>
        </w:rPr>
      </w:pPr>
      <w:r>
        <w:rPr>
          <w:rFonts w:ascii="Square721 BT" w:hAnsi="Square721 BT" w:cs="Square721 BT"/>
          <w:b/>
          <w:bCs/>
          <w:color w:val="FF0000"/>
        </w:rPr>
        <w:t>Les choix délibérés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Dans ce cas, la sélection des stratégies est influencée par certaines parties prenantes dominantes. Ces individus imposent leurs visions sans pour autant être capable de juger la pertinence des stratégies qu’ils prescrivent.</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 xml:space="preserve">        </w:t>
      </w:r>
    </w:p>
    <w:p w:rsidR="002E5100" w:rsidRDefault="002E5100">
      <w:pPr>
        <w:widowControl w:val="0"/>
        <w:shd w:val="clear" w:color="auto" w:fill="C0C0C0"/>
        <w:autoSpaceDE w:val="0"/>
        <w:autoSpaceDN w:val="0"/>
        <w:adjustRightInd w:val="0"/>
        <w:jc w:val="center"/>
        <w:rPr>
          <w:rFonts w:ascii="Square721 BT" w:hAnsi="Square721 BT" w:cs="Square721 BT"/>
        </w:rPr>
      </w:pPr>
      <w:r>
        <w:rPr>
          <w:rFonts w:ascii="Square721 BT" w:hAnsi="Square721 BT" w:cs="Square721 BT"/>
          <w:b/>
          <w:bCs/>
          <w:color w:val="800000"/>
          <w:sz w:val="28"/>
          <w:szCs w:val="28"/>
        </w:rPr>
        <w:t>9/ La conception de l’organisation</w:t>
      </w:r>
      <w:r>
        <w:rPr>
          <w:rFonts w:ascii="Square721 BT" w:hAnsi="Square721 BT" w:cs="Square721 BT"/>
        </w:rPr>
        <w:t xml:space="preserve">    </w:t>
      </w:r>
    </w:p>
    <w:p w:rsidR="002E5100" w:rsidRDefault="002E5100">
      <w:pPr>
        <w:widowControl w:val="0"/>
        <w:autoSpaceDE w:val="0"/>
        <w:autoSpaceDN w:val="0"/>
        <w:adjustRightInd w:val="0"/>
        <w:jc w:val="both"/>
        <w:rPr>
          <w:rFonts w:ascii="Square721 BT" w:hAnsi="Square721 BT" w:cs="Square721 BT"/>
        </w:rPr>
      </w:pPr>
    </w:p>
    <w:p w:rsidR="002E5100" w:rsidRDefault="002E5100">
      <w:pPr>
        <w:widowControl w:val="0"/>
        <w:autoSpaceDE w:val="0"/>
        <w:autoSpaceDN w:val="0"/>
        <w:adjustRightInd w:val="0"/>
        <w:jc w:val="both"/>
        <w:rPr>
          <w:rFonts w:ascii="Square721 BT" w:hAnsi="Square721 BT" w:cs="Square721 BT"/>
          <w:b/>
          <w:bCs/>
          <w:color w:val="0000FF"/>
        </w:rPr>
      </w:pPr>
      <w:r>
        <w:rPr>
          <w:rFonts w:ascii="Square721 BT" w:hAnsi="Square721 BT" w:cs="Square721 BT"/>
          <w:b/>
          <w:bCs/>
          <w:color w:val="0000FF"/>
        </w:rPr>
        <w:t>Les types structurels :</w:t>
      </w:r>
    </w:p>
    <w:p w:rsidR="002E5100" w:rsidRDefault="002E5100">
      <w:pPr>
        <w:widowControl w:val="0"/>
        <w:autoSpaceDE w:val="0"/>
        <w:autoSpaceDN w:val="0"/>
        <w:adjustRightInd w:val="0"/>
        <w:jc w:val="both"/>
        <w:rPr>
          <w:rFonts w:ascii="Square721 BT" w:hAnsi="Square721 BT" w:cs="Square721 BT"/>
          <w:b/>
          <w:bCs/>
          <w:color w:val="FF0000"/>
        </w:rPr>
      </w:pPr>
      <w:r>
        <w:rPr>
          <w:rFonts w:ascii="Square721 BT" w:hAnsi="Square721 BT" w:cs="Square721 BT"/>
          <w:b/>
          <w:bCs/>
          <w:color w:val="FF0000"/>
        </w:rPr>
        <w:t>La structure simple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 xml:space="preserve">Elle est une organisation qui repose sur le contrôle personnel exercé par un individu. </w:t>
      </w:r>
    </w:p>
    <w:p w:rsidR="002E5100" w:rsidRDefault="002E5100">
      <w:pPr>
        <w:widowControl w:val="0"/>
        <w:autoSpaceDE w:val="0"/>
        <w:autoSpaceDN w:val="0"/>
        <w:adjustRightInd w:val="0"/>
        <w:jc w:val="both"/>
        <w:rPr>
          <w:rFonts w:ascii="Square721 BT" w:hAnsi="Square721 BT" w:cs="Square721 BT"/>
          <w:b/>
          <w:bCs/>
          <w:color w:val="FF0000"/>
        </w:rPr>
      </w:pPr>
      <w:r>
        <w:rPr>
          <w:rFonts w:ascii="Square721 BT" w:hAnsi="Square721 BT" w:cs="Square721 BT"/>
          <w:b/>
          <w:bCs/>
          <w:color w:val="FF0000"/>
        </w:rPr>
        <w:t>La structure fonctionnelle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Elle est construite à partir des fonctions essentielles à l’activité (finance, marketing, GRH, production…). Schéma page 439.</w:t>
      </w:r>
    </w:p>
    <w:p w:rsidR="002E5100" w:rsidRDefault="002E5100">
      <w:pPr>
        <w:widowControl w:val="0"/>
        <w:autoSpaceDE w:val="0"/>
        <w:autoSpaceDN w:val="0"/>
        <w:adjustRightInd w:val="0"/>
        <w:jc w:val="both"/>
        <w:rPr>
          <w:rFonts w:ascii="Square721 BT" w:hAnsi="Square721 BT" w:cs="Square721 BT"/>
          <w:b/>
          <w:bCs/>
          <w:color w:val="FF0000"/>
        </w:rPr>
      </w:pPr>
      <w:r>
        <w:rPr>
          <w:rFonts w:ascii="Square721 BT" w:hAnsi="Square721 BT" w:cs="Square721 BT"/>
          <w:b/>
          <w:bCs/>
          <w:color w:val="FF0000"/>
        </w:rPr>
        <w:t>La structure divisionnelle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Elle est composée d’unités (divisions) distinguant les produits, les services, les zones géographiques ou les processus de l’organisation. Reste à avoir le critère selon lequel va s’effectuer la répartition en divisions : par produits, par marchés, par technologies ou par clients. Schéma page 442</w:t>
      </w:r>
    </w:p>
    <w:p w:rsidR="002E5100" w:rsidRDefault="002E5100">
      <w:pPr>
        <w:widowControl w:val="0"/>
        <w:autoSpaceDE w:val="0"/>
        <w:autoSpaceDN w:val="0"/>
        <w:adjustRightInd w:val="0"/>
        <w:jc w:val="both"/>
        <w:rPr>
          <w:rFonts w:ascii="Square721 BT" w:hAnsi="Square721 BT" w:cs="Square721 BT"/>
          <w:b/>
          <w:bCs/>
          <w:color w:val="FF0000"/>
        </w:rPr>
      </w:pPr>
      <w:r>
        <w:rPr>
          <w:rFonts w:ascii="Square721 BT" w:hAnsi="Square721 BT" w:cs="Square721 BT"/>
          <w:b/>
          <w:bCs/>
          <w:color w:val="FF0000"/>
        </w:rPr>
        <w:t>La structure en holding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Une holding est une société d’investissement qui détient une partie du capital de diverses entreprises sur lesquelles elle exerce un contrôle relativement simple. Schéma page 444.</w:t>
      </w:r>
    </w:p>
    <w:p w:rsidR="002E5100" w:rsidRDefault="002E5100">
      <w:pPr>
        <w:widowControl w:val="0"/>
        <w:autoSpaceDE w:val="0"/>
        <w:autoSpaceDN w:val="0"/>
        <w:adjustRightInd w:val="0"/>
        <w:jc w:val="both"/>
        <w:rPr>
          <w:rFonts w:ascii="Square721 BT" w:hAnsi="Square721 BT" w:cs="Square721 BT"/>
          <w:b/>
          <w:bCs/>
          <w:color w:val="FF0000"/>
        </w:rPr>
      </w:pPr>
      <w:r>
        <w:rPr>
          <w:rFonts w:ascii="Square721 BT" w:hAnsi="Square721 BT" w:cs="Square721 BT"/>
          <w:b/>
          <w:bCs/>
          <w:color w:val="FF0000"/>
        </w:rPr>
        <w:t>La structure matricielle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Elle résulte du croisement de divisions produits et de divisions géographiques ou d’une structure fonctionnelle avec une structure divisionnelle. Elle est employée lorsqu’il existe plusieurs facteurs à partir desquels l’organisation peut être construite. Schéma page  446</w:t>
      </w:r>
    </w:p>
    <w:p w:rsidR="002E5100" w:rsidRDefault="002E5100">
      <w:pPr>
        <w:widowControl w:val="0"/>
        <w:autoSpaceDE w:val="0"/>
        <w:autoSpaceDN w:val="0"/>
        <w:adjustRightInd w:val="0"/>
        <w:jc w:val="both"/>
        <w:rPr>
          <w:rFonts w:ascii="Square721 BT" w:hAnsi="Square721 BT" w:cs="Square721 BT"/>
        </w:rPr>
      </w:pPr>
    </w:p>
    <w:p w:rsidR="002E5100" w:rsidRDefault="002E5100">
      <w:pPr>
        <w:widowControl w:val="0"/>
        <w:autoSpaceDE w:val="0"/>
        <w:autoSpaceDN w:val="0"/>
        <w:adjustRightInd w:val="0"/>
        <w:jc w:val="both"/>
        <w:rPr>
          <w:rFonts w:ascii="Square721 BT" w:hAnsi="Square721 BT" w:cs="Square721 BT"/>
        </w:rPr>
      </w:pPr>
    </w:p>
    <w:p w:rsidR="002E5100" w:rsidRDefault="002E5100">
      <w:pPr>
        <w:widowControl w:val="0"/>
        <w:autoSpaceDE w:val="0"/>
        <w:autoSpaceDN w:val="0"/>
        <w:adjustRightInd w:val="0"/>
        <w:jc w:val="both"/>
        <w:rPr>
          <w:rFonts w:ascii="Square721 BT" w:hAnsi="Square721 BT" w:cs="Square721 BT"/>
        </w:rPr>
      </w:pPr>
    </w:p>
    <w:p w:rsidR="002E5100" w:rsidRDefault="002E5100">
      <w:pPr>
        <w:widowControl w:val="0"/>
        <w:autoSpaceDE w:val="0"/>
        <w:autoSpaceDN w:val="0"/>
        <w:adjustRightInd w:val="0"/>
        <w:jc w:val="both"/>
        <w:rPr>
          <w:rFonts w:ascii="Square721 BT" w:hAnsi="Square721 BT" w:cs="Square721 BT"/>
        </w:rPr>
      </w:pPr>
    </w:p>
    <w:p w:rsidR="002E5100" w:rsidRDefault="002E5100">
      <w:pPr>
        <w:widowControl w:val="0"/>
        <w:autoSpaceDE w:val="0"/>
        <w:autoSpaceDN w:val="0"/>
        <w:adjustRightInd w:val="0"/>
        <w:jc w:val="both"/>
        <w:rPr>
          <w:rFonts w:ascii="Square721 BT" w:hAnsi="Square721 BT" w:cs="Square721 BT"/>
        </w:rPr>
      </w:pPr>
    </w:p>
    <w:p w:rsidR="002E5100" w:rsidRDefault="002E5100">
      <w:pPr>
        <w:widowControl w:val="0"/>
        <w:autoSpaceDE w:val="0"/>
        <w:autoSpaceDN w:val="0"/>
        <w:adjustRightInd w:val="0"/>
        <w:jc w:val="both"/>
        <w:rPr>
          <w:rFonts w:ascii="Square721 BT" w:hAnsi="Square721 BT" w:cs="Square721 BT"/>
        </w:rPr>
      </w:pPr>
    </w:p>
    <w:p w:rsidR="002E5100" w:rsidRDefault="002E5100">
      <w:pPr>
        <w:widowControl w:val="0"/>
        <w:autoSpaceDE w:val="0"/>
        <w:autoSpaceDN w:val="0"/>
        <w:adjustRightInd w:val="0"/>
        <w:jc w:val="both"/>
        <w:rPr>
          <w:rFonts w:ascii="Square721 BT" w:hAnsi="Square721 BT" w:cs="Square721 BT"/>
        </w:rPr>
      </w:pPr>
    </w:p>
    <w:p w:rsidR="002E5100" w:rsidRDefault="002E5100">
      <w:pPr>
        <w:widowControl w:val="0"/>
        <w:autoSpaceDE w:val="0"/>
        <w:autoSpaceDN w:val="0"/>
        <w:adjustRightInd w:val="0"/>
        <w:jc w:val="both"/>
        <w:rPr>
          <w:rFonts w:ascii="Square721 BT" w:hAnsi="Square721 BT" w:cs="Square721 BT"/>
        </w:rPr>
      </w:pPr>
    </w:p>
    <w:p w:rsidR="002E5100" w:rsidRDefault="002E5100">
      <w:pPr>
        <w:widowControl w:val="0"/>
        <w:autoSpaceDE w:val="0"/>
        <w:autoSpaceDN w:val="0"/>
        <w:adjustRightInd w:val="0"/>
        <w:jc w:val="both"/>
        <w:rPr>
          <w:rFonts w:ascii="Square721 BT" w:hAnsi="Square721 BT" w:cs="Square721 BT"/>
        </w:rPr>
      </w:pPr>
    </w:p>
    <w:p w:rsidR="002E5100" w:rsidRDefault="002E5100">
      <w:pPr>
        <w:widowControl w:val="0"/>
        <w:autoSpaceDE w:val="0"/>
        <w:autoSpaceDN w:val="0"/>
        <w:adjustRightInd w:val="0"/>
        <w:jc w:val="both"/>
        <w:rPr>
          <w:rFonts w:ascii="Square721 BT" w:hAnsi="Square721 BT" w:cs="Square721 BT"/>
        </w:rPr>
      </w:pPr>
    </w:p>
    <w:p w:rsidR="002E5100" w:rsidRDefault="002E5100">
      <w:pPr>
        <w:widowControl w:val="0"/>
        <w:autoSpaceDE w:val="0"/>
        <w:autoSpaceDN w:val="0"/>
        <w:adjustRightInd w:val="0"/>
        <w:jc w:val="both"/>
        <w:rPr>
          <w:rFonts w:ascii="Square721 BT" w:hAnsi="Square721 BT" w:cs="Square721 BT"/>
        </w:rPr>
      </w:pPr>
    </w:p>
    <w:p w:rsidR="002E5100" w:rsidRDefault="002E5100">
      <w:pPr>
        <w:widowControl w:val="0"/>
        <w:autoSpaceDE w:val="0"/>
        <w:autoSpaceDN w:val="0"/>
        <w:adjustRightInd w:val="0"/>
        <w:jc w:val="both"/>
        <w:rPr>
          <w:rFonts w:ascii="Square721 BT" w:hAnsi="Square721 BT" w:cs="Square721 BT"/>
        </w:rPr>
      </w:pPr>
    </w:p>
    <w:p w:rsidR="002E5100" w:rsidRDefault="002E5100">
      <w:pPr>
        <w:widowControl w:val="0"/>
        <w:autoSpaceDE w:val="0"/>
        <w:autoSpaceDN w:val="0"/>
        <w:adjustRightInd w:val="0"/>
        <w:jc w:val="both"/>
        <w:rPr>
          <w:rFonts w:ascii="Square721 BT" w:hAnsi="Square721 BT" w:cs="Square721 BT"/>
        </w:rPr>
      </w:pPr>
    </w:p>
    <w:p w:rsidR="002E5100" w:rsidRDefault="002E5100">
      <w:pPr>
        <w:widowControl w:val="0"/>
        <w:autoSpaceDE w:val="0"/>
        <w:autoSpaceDN w:val="0"/>
        <w:adjustRightInd w:val="0"/>
        <w:jc w:val="both"/>
        <w:rPr>
          <w:rFonts w:ascii="Square721 BT" w:hAnsi="Square721 BT" w:cs="Square721 BT"/>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3086"/>
        <w:gridCol w:w="3099"/>
      </w:tblGrid>
      <w:tr w:rsidR="002E5100">
        <w:tc>
          <w:tcPr>
            <w:tcW w:w="3065" w:type="dxa"/>
            <w:tcBorders>
              <w:top w:val="single" w:sz="4" w:space="0" w:color="auto"/>
              <w:left w:val="single" w:sz="4" w:space="0" w:color="auto"/>
              <w:bottom w:val="single" w:sz="4" w:space="0" w:color="auto"/>
              <w:right w:val="single" w:sz="4" w:space="0" w:color="auto"/>
            </w:tcBorders>
          </w:tcPr>
          <w:p w:rsidR="002E5100" w:rsidRDefault="002E5100">
            <w:pPr>
              <w:widowControl w:val="0"/>
              <w:autoSpaceDE w:val="0"/>
              <w:autoSpaceDN w:val="0"/>
              <w:adjustRightInd w:val="0"/>
              <w:jc w:val="center"/>
              <w:rPr>
                <w:rFonts w:ascii="Square721 BT" w:hAnsi="Square721 BT" w:cs="Square721 BT"/>
                <w:b/>
                <w:bCs/>
              </w:rPr>
            </w:pPr>
            <w:r>
              <w:rPr>
                <w:rFonts w:ascii="Square721 BT" w:hAnsi="Square721 BT" w:cs="Square721 BT"/>
                <w:b/>
                <w:bCs/>
              </w:rPr>
              <w:t>Type de structure</w:t>
            </w:r>
          </w:p>
        </w:tc>
        <w:tc>
          <w:tcPr>
            <w:tcW w:w="3086" w:type="dxa"/>
            <w:tcBorders>
              <w:top w:val="single" w:sz="4" w:space="0" w:color="auto"/>
              <w:left w:val="single" w:sz="4" w:space="0" w:color="auto"/>
              <w:bottom w:val="single" w:sz="4" w:space="0" w:color="auto"/>
              <w:right w:val="single" w:sz="4" w:space="0" w:color="auto"/>
            </w:tcBorders>
          </w:tcPr>
          <w:p w:rsidR="002E5100" w:rsidRDefault="002E5100">
            <w:pPr>
              <w:widowControl w:val="0"/>
              <w:autoSpaceDE w:val="0"/>
              <w:autoSpaceDN w:val="0"/>
              <w:adjustRightInd w:val="0"/>
              <w:jc w:val="center"/>
              <w:rPr>
                <w:rFonts w:ascii="Square721 BT" w:hAnsi="Square721 BT" w:cs="Square721 BT"/>
                <w:b/>
                <w:bCs/>
              </w:rPr>
            </w:pPr>
            <w:r>
              <w:rPr>
                <w:rFonts w:ascii="Square721 BT" w:hAnsi="Square721 BT" w:cs="Square721 BT"/>
                <w:b/>
                <w:bCs/>
              </w:rPr>
              <w:t>Avantages</w:t>
            </w:r>
          </w:p>
        </w:tc>
        <w:tc>
          <w:tcPr>
            <w:tcW w:w="3099" w:type="dxa"/>
            <w:tcBorders>
              <w:top w:val="single" w:sz="4" w:space="0" w:color="auto"/>
              <w:left w:val="single" w:sz="4" w:space="0" w:color="auto"/>
              <w:bottom w:val="single" w:sz="4" w:space="0" w:color="auto"/>
              <w:right w:val="single" w:sz="4" w:space="0" w:color="auto"/>
            </w:tcBorders>
          </w:tcPr>
          <w:p w:rsidR="002E5100" w:rsidRDefault="002E5100">
            <w:pPr>
              <w:widowControl w:val="0"/>
              <w:autoSpaceDE w:val="0"/>
              <w:autoSpaceDN w:val="0"/>
              <w:adjustRightInd w:val="0"/>
              <w:jc w:val="center"/>
              <w:rPr>
                <w:rFonts w:ascii="Square721 BT" w:hAnsi="Square721 BT" w:cs="Square721 BT"/>
                <w:b/>
                <w:bCs/>
              </w:rPr>
            </w:pPr>
            <w:r>
              <w:rPr>
                <w:rFonts w:ascii="Square721 BT" w:hAnsi="Square721 BT" w:cs="Square721 BT"/>
                <w:b/>
                <w:bCs/>
              </w:rPr>
              <w:t>Inconvénients</w:t>
            </w:r>
          </w:p>
        </w:tc>
      </w:tr>
      <w:tr w:rsidR="002E5100">
        <w:tc>
          <w:tcPr>
            <w:tcW w:w="3065" w:type="dxa"/>
            <w:tcBorders>
              <w:top w:val="single" w:sz="4" w:space="0" w:color="auto"/>
              <w:left w:val="single" w:sz="4" w:space="0" w:color="auto"/>
              <w:bottom w:val="single" w:sz="4" w:space="0" w:color="auto"/>
              <w:right w:val="single" w:sz="4" w:space="0" w:color="auto"/>
            </w:tcBorders>
            <w:vAlign w:val="center"/>
          </w:tcPr>
          <w:p w:rsidR="002E5100" w:rsidRDefault="002E5100">
            <w:pPr>
              <w:widowControl w:val="0"/>
              <w:autoSpaceDE w:val="0"/>
              <w:autoSpaceDN w:val="0"/>
              <w:adjustRightInd w:val="0"/>
              <w:jc w:val="center"/>
              <w:rPr>
                <w:rFonts w:ascii="Square721 BT" w:hAnsi="Square721 BT" w:cs="Square721 BT"/>
                <w:b/>
                <w:bCs/>
              </w:rPr>
            </w:pPr>
            <w:r>
              <w:rPr>
                <w:rFonts w:ascii="Square721 BT" w:hAnsi="Square721 BT" w:cs="Square721 BT"/>
                <w:b/>
                <w:bCs/>
              </w:rPr>
              <w:t>Simple</w:t>
            </w:r>
          </w:p>
        </w:tc>
        <w:tc>
          <w:tcPr>
            <w:tcW w:w="3086" w:type="dxa"/>
            <w:tcBorders>
              <w:top w:val="single" w:sz="4" w:space="0" w:color="auto"/>
              <w:left w:val="single" w:sz="4" w:space="0" w:color="auto"/>
              <w:bottom w:val="single" w:sz="4" w:space="0" w:color="auto"/>
              <w:right w:val="single" w:sz="4" w:space="0" w:color="auto"/>
            </w:tcBorders>
          </w:tcPr>
          <w:p w:rsidR="002E5100" w:rsidRDefault="002E5100">
            <w:pPr>
              <w:widowControl w:val="0"/>
              <w:autoSpaceDE w:val="0"/>
              <w:autoSpaceDN w:val="0"/>
              <w:adjustRightInd w:val="0"/>
              <w:rPr>
                <w:rFonts w:ascii="Square721 BT" w:hAnsi="Square721 BT" w:cs="Square721 BT"/>
              </w:rPr>
            </w:pPr>
            <w:r>
              <w:rPr>
                <w:rFonts w:ascii="Square721 BT" w:hAnsi="Square721 BT" w:cs="Square721 BT"/>
              </w:rPr>
              <w:t xml:space="preserve">- responsabilités </w:t>
            </w:r>
            <w:r>
              <w:rPr>
                <w:rFonts w:ascii="Square721 BT" w:hAnsi="Square721 BT" w:cs="Square721 BT"/>
              </w:rPr>
              <w:lastRenderedPageBreak/>
              <w:t>clairement définies</w:t>
            </w:r>
          </w:p>
        </w:tc>
        <w:tc>
          <w:tcPr>
            <w:tcW w:w="3099" w:type="dxa"/>
            <w:tcBorders>
              <w:top w:val="single" w:sz="4" w:space="0" w:color="auto"/>
              <w:left w:val="single" w:sz="4" w:space="0" w:color="auto"/>
              <w:bottom w:val="single" w:sz="4" w:space="0" w:color="auto"/>
              <w:right w:val="single" w:sz="4" w:space="0" w:color="auto"/>
            </w:tcBorders>
          </w:tcPr>
          <w:p w:rsidR="002E5100" w:rsidRDefault="002E5100">
            <w:pPr>
              <w:widowControl w:val="0"/>
              <w:autoSpaceDE w:val="0"/>
              <w:autoSpaceDN w:val="0"/>
              <w:adjustRightInd w:val="0"/>
              <w:rPr>
                <w:rFonts w:ascii="Square721 BT" w:hAnsi="Square721 BT" w:cs="Square721 BT"/>
              </w:rPr>
            </w:pPr>
            <w:r>
              <w:rPr>
                <w:rFonts w:ascii="Square721 BT" w:hAnsi="Square721 BT" w:cs="Square721 BT"/>
              </w:rPr>
              <w:lastRenderedPageBreak/>
              <w:t xml:space="preserve">- elle atteint rapidement </w:t>
            </w:r>
            <w:r>
              <w:rPr>
                <w:rFonts w:ascii="Square721 BT" w:hAnsi="Square721 BT" w:cs="Square721 BT"/>
              </w:rPr>
              <w:lastRenderedPageBreak/>
              <w:t>ses limites en cas de croissance ;</w:t>
            </w:r>
          </w:p>
        </w:tc>
      </w:tr>
      <w:tr w:rsidR="002E5100">
        <w:tc>
          <w:tcPr>
            <w:tcW w:w="3065" w:type="dxa"/>
            <w:tcBorders>
              <w:top w:val="single" w:sz="4" w:space="0" w:color="auto"/>
              <w:left w:val="single" w:sz="4" w:space="0" w:color="auto"/>
              <w:bottom w:val="single" w:sz="4" w:space="0" w:color="auto"/>
              <w:right w:val="single" w:sz="4" w:space="0" w:color="auto"/>
            </w:tcBorders>
            <w:vAlign w:val="center"/>
          </w:tcPr>
          <w:p w:rsidR="002E5100" w:rsidRDefault="002E5100">
            <w:pPr>
              <w:widowControl w:val="0"/>
              <w:autoSpaceDE w:val="0"/>
              <w:autoSpaceDN w:val="0"/>
              <w:adjustRightInd w:val="0"/>
              <w:jc w:val="center"/>
              <w:rPr>
                <w:rFonts w:ascii="Square721 BT" w:hAnsi="Square721 BT" w:cs="Square721 BT"/>
                <w:b/>
                <w:bCs/>
              </w:rPr>
            </w:pPr>
            <w:r>
              <w:rPr>
                <w:rFonts w:ascii="Square721 BT" w:hAnsi="Square721 BT" w:cs="Square721 BT"/>
                <w:b/>
                <w:bCs/>
              </w:rPr>
              <w:lastRenderedPageBreak/>
              <w:t>Fonctionnelle</w:t>
            </w:r>
          </w:p>
        </w:tc>
        <w:tc>
          <w:tcPr>
            <w:tcW w:w="3086" w:type="dxa"/>
            <w:tcBorders>
              <w:top w:val="single" w:sz="4" w:space="0" w:color="auto"/>
              <w:left w:val="single" w:sz="4" w:space="0" w:color="auto"/>
              <w:bottom w:val="single" w:sz="4" w:space="0" w:color="auto"/>
              <w:right w:val="single" w:sz="4" w:space="0" w:color="auto"/>
            </w:tcBorders>
          </w:tcPr>
          <w:p w:rsidR="002E5100" w:rsidRDefault="002E5100">
            <w:pPr>
              <w:widowControl w:val="0"/>
              <w:autoSpaceDE w:val="0"/>
              <w:autoSpaceDN w:val="0"/>
              <w:adjustRightInd w:val="0"/>
              <w:rPr>
                <w:rFonts w:ascii="Square721 BT" w:hAnsi="Square721 BT" w:cs="Square721 BT"/>
              </w:rPr>
            </w:pPr>
            <w:r>
              <w:rPr>
                <w:rFonts w:ascii="Square721 BT" w:hAnsi="Square721 BT" w:cs="Square721 BT"/>
              </w:rPr>
              <w:t>- le DG suit toutes les opérations ;</w:t>
            </w:r>
          </w:p>
          <w:p w:rsidR="002E5100" w:rsidRDefault="002E5100">
            <w:pPr>
              <w:widowControl w:val="0"/>
              <w:autoSpaceDE w:val="0"/>
              <w:autoSpaceDN w:val="0"/>
              <w:adjustRightInd w:val="0"/>
              <w:rPr>
                <w:rFonts w:ascii="Square721 BT" w:hAnsi="Square721 BT" w:cs="Square721 BT"/>
              </w:rPr>
            </w:pPr>
            <w:r>
              <w:rPr>
                <w:rFonts w:ascii="Square721 BT" w:hAnsi="Square721 BT" w:cs="Square721 BT"/>
              </w:rPr>
              <w:t>- définition claire des responsabilités</w:t>
            </w:r>
          </w:p>
        </w:tc>
        <w:tc>
          <w:tcPr>
            <w:tcW w:w="3099" w:type="dxa"/>
            <w:tcBorders>
              <w:top w:val="single" w:sz="4" w:space="0" w:color="auto"/>
              <w:left w:val="single" w:sz="4" w:space="0" w:color="auto"/>
              <w:bottom w:val="single" w:sz="4" w:space="0" w:color="auto"/>
              <w:right w:val="single" w:sz="4" w:space="0" w:color="auto"/>
            </w:tcBorders>
          </w:tcPr>
          <w:p w:rsidR="002E5100" w:rsidRDefault="002E5100">
            <w:pPr>
              <w:widowControl w:val="0"/>
              <w:autoSpaceDE w:val="0"/>
              <w:autoSpaceDN w:val="0"/>
              <w:adjustRightInd w:val="0"/>
              <w:rPr>
                <w:rFonts w:ascii="Square721 BT" w:hAnsi="Square721 BT" w:cs="Square721 BT"/>
              </w:rPr>
            </w:pPr>
            <w:r>
              <w:rPr>
                <w:rFonts w:ascii="Square721 BT" w:hAnsi="Square721 BT" w:cs="Square721 BT"/>
              </w:rPr>
              <w:t>- les DG sont accaparés par les problèmes routiniers ;</w:t>
            </w:r>
          </w:p>
          <w:p w:rsidR="002E5100" w:rsidRDefault="002E5100">
            <w:pPr>
              <w:widowControl w:val="0"/>
              <w:autoSpaceDE w:val="0"/>
              <w:autoSpaceDN w:val="0"/>
              <w:adjustRightInd w:val="0"/>
              <w:rPr>
                <w:rFonts w:ascii="Square721 BT" w:hAnsi="Square721 BT" w:cs="Square721 BT"/>
              </w:rPr>
            </w:pPr>
            <w:r>
              <w:rPr>
                <w:rFonts w:ascii="Square721 BT" w:hAnsi="Square721 BT" w:cs="Square721 BT"/>
              </w:rPr>
              <w:t>- négligence des problèmes stratégiques ;</w:t>
            </w:r>
          </w:p>
          <w:p w:rsidR="002E5100" w:rsidRDefault="002E5100">
            <w:pPr>
              <w:widowControl w:val="0"/>
              <w:autoSpaceDE w:val="0"/>
              <w:autoSpaceDN w:val="0"/>
              <w:adjustRightInd w:val="0"/>
              <w:rPr>
                <w:rFonts w:ascii="Square721 BT" w:hAnsi="Square721 BT" w:cs="Square721 BT"/>
              </w:rPr>
            </w:pPr>
            <w:r>
              <w:rPr>
                <w:rFonts w:ascii="Square721 BT" w:hAnsi="Square721 BT" w:cs="Square721 BT"/>
              </w:rPr>
              <w:t>- difficulté à gérer la variété ;</w:t>
            </w:r>
          </w:p>
          <w:p w:rsidR="002E5100" w:rsidRDefault="002E5100">
            <w:pPr>
              <w:widowControl w:val="0"/>
              <w:autoSpaceDE w:val="0"/>
              <w:autoSpaceDN w:val="0"/>
              <w:adjustRightInd w:val="0"/>
              <w:rPr>
                <w:rFonts w:ascii="Square721 BT" w:hAnsi="Square721 BT" w:cs="Square721 BT"/>
              </w:rPr>
            </w:pPr>
            <w:r>
              <w:rPr>
                <w:rFonts w:ascii="Square721 BT" w:hAnsi="Square721 BT" w:cs="Square721 BT"/>
              </w:rPr>
              <w:t>- manque de coordination entre fonctions ;</w:t>
            </w:r>
          </w:p>
          <w:p w:rsidR="002E5100" w:rsidRDefault="002E5100">
            <w:pPr>
              <w:widowControl w:val="0"/>
              <w:autoSpaceDE w:val="0"/>
              <w:autoSpaceDN w:val="0"/>
              <w:adjustRightInd w:val="0"/>
              <w:rPr>
                <w:rFonts w:ascii="Square721 BT" w:hAnsi="Square721 BT" w:cs="Square721 BT"/>
              </w:rPr>
            </w:pPr>
            <w:r>
              <w:rPr>
                <w:rFonts w:ascii="Square721 BT" w:hAnsi="Square721 BT" w:cs="Square721 BT"/>
              </w:rPr>
              <w:t>- résistance au changement.</w:t>
            </w:r>
          </w:p>
        </w:tc>
      </w:tr>
      <w:tr w:rsidR="002E5100">
        <w:tc>
          <w:tcPr>
            <w:tcW w:w="3065" w:type="dxa"/>
            <w:tcBorders>
              <w:top w:val="single" w:sz="4" w:space="0" w:color="auto"/>
              <w:left w:val="single" w:sz="4" w:space="0" w:color="auto"/>
              <w:bottom w:val="single" w:sz="4" w:space="0" w:color="auto"/>
              <w:right w:val="single" w:sz="4" w:space="0" w:color="auto"/>
            </w:tcBorders>
            <w:vAlign w:val="center"/>
          </w:tcPr>
          <w:p w:rsidR="002E5100" w:rsidRDefault="002E5100">
            <w:pPr>
              <w:widowControl w:val="0"/>
              <w:autoSpaceDE w:val="0"/>
              <w:autoSpaceDN w:val="0"/>
              <w:adjustRightInd w:val="0"/>
              <w:jc w:val="center"/>
              <w:rPr>
                <w:rFonts w:ascii="Square721 BT" w:hAnsi="Square721 BT" w:cs="Square721 BT"/>
                <w:b/>
                <w:bCs/>
              </w:rPr>
            </w:pPr>
            <w:r>
              <w:rPr>
                <w:rFonts w:ascii="Square721 BT" w:hAnsi="Square721 BT" w:cs="Square721 BT"/>
                <w:b/>
                <w:bCs/>
              </w:rPr>
              <w:t>Divisionnelle</w:t>
            </w:r>
          </w:p>
        </w:tc>
        <w:tc>
          <w:tcPr>
            <w:tcW w:w="3086" w:type="dxa"/>
            <w:tcBorders>
              <w:top w:val="single" w:sz="4" w:space="0" w:color="auto"/>
              <w:left w:val="single" w:sz="4" w:space="0" w:color="auto"/>
              <w:bottom w:val="single" w:sz="4" w:space="0" w:color="auto"/>
              <w:right w:val="single" w:sz="4" w:space="0" w:color="auto"/>
            </w:tcBorders>
          </w:tcPr>
          <w:p w:rsidR="002E5100" w:rsidRDefault="002E5100">
            <w:pPr>
              <w:widowControl w:val="0"/>
              <w:autoSpaceDE w:val="0"/>
              <w:autoSpaceDN w:val="0"/>
              <w:adjustRightInd w:val="0"/>
              <w:rPr>
                <w:rFonts w:ascii="Square721 BT" w:hAnsi="Square721 BT" w:cs="Square721 BT"/>
              </w:rPr>
            </w:pPr>
            <w:r>
              <w:rPr>
                <w:rFonts w:ascii="Square721 BT" w:hAnsi="Square721 BT" w:cs="Square721 BT"/>
              </w:rPr>
              <w:t>- concentration sur une activité ;</w:t>
            </w:r>
          </w:p>
          <w:p w:rsidR="002E5100" w:rsidRDefault="002E5100">
            <w:pPr>
              <w:widowControl w:val="0"/>
              <w:autoSpaceDE w:val="0"/>
              <w:autoSpaceDN w:val="0"/>
              <w:adjustRightInd w:val="0"/>
              <w:rPr>
                <w:rFonts w:ascii="Square721 BT" w:hAnsi="Square721 BT" w:cs="Square721 BT"/>
              </w:rPr>
            </w:pPr>
            <w:r>
              <w:rPr>
                <w:rFonts w:ascii="Square721 BT" w:hAnsi="Square721 BT" w:cs="Square721 BT"/>
              </w:rPr>
              <w:t>- facilite la mesure de la performance des unités ;</w:t>
            </w:r>
          </w:p>
          <w:p w:rsidR="002E5100" w:rsidRDefault="002E5100">
            <w:pPr>
              <w:widowControl w:val="0"/>
              <w:autoSpaceDE w:val="0"/>
              <w:autoSpaceDN w:val="0"/>
              <w:adjustRightInd w:val="0"/>
              <w:rPr>
                <w:rFonts w:ascii="Square721 BT" w:hAnsi="Square721 BT" w:cs="Square721 BT"/>
              </w:rPr>
            </w:pPr>
            <w:r>
              <w:rPr>
                <w:rFonts w:ascii="Square721 BT" w:hAnsi="Square721 BT" w:cs="Square721 BT"/>
              </w:rPr>
              <w:t>- permet aux DG de se concentrer sur la stratégie ;</w:t>
            </w:r>
          </w:p>
        </w:tc>
        <w:tc>
          <w:tcPr>
            <w:tcW w:w="3099" w:type="dxa"/>
            <w:tcBorders>
              <w:top w:val="single" w:sz="4" w:space="0" w:color="auto"/>
              <w:left w:val="single" w:sz="4" w:space="0" w:color="auto"/>
              <w:bottom w:val="single" w:sz="4" w:space="0" w:color="auto"/>
              <w:right w:val="single" w:sz="4" w:space="0" w:color="auto"/>
            </w:tcBorders>
          </w:tcPr>
          <w:p w:rsidR="002E5100" w:rsidRDefault="002E5100">
            <w:pPr>
              <w:widowControl w:val="0"/>
              <w:autoSpaceDE w:val="0"/>
              <w:autoSpaceDN w:val="0"/>
              <w:adjustRightInd w:val="0"/>
              <w:rPr>
                <w:rFonts w:ascii="Square721 BT" w:hAnsi="Square721 BT" w:cs="Square721 BT"/>
              </w:rPr>
            </w:pPr>
            <w:r>
              <w:rPr>
                <w:rFonts w:ascii="Square721 BT" w:hAnsi="Square721 BT" w:cs="Square721 BT"/>
              </w:rPr>
              <w:t>- possibilité de confusion sur certaines responsabilités ;</w:t>
            </w:r>
          </w:p>
          <w:p w:rsidR="002E5100" w:rsidRDefault="002E5100">
            <w:pPr>
              <w:widowControl w:val="0"/>
              <w:autoSpaceDE w:val="0"/>
              <w:autoSpaceDN w:val="0"/>
              <w:adjustRightInd w:val="0"/>
              <w:rPr>
                <w:rFonts w:ascii="Square721 BT" w:hAnsi="Square721 BT" w:cs="Square721 BT"/>
              </w:rPr>
            </w:pPr>
            <w:r>
              <w:rPr>
                <w:rFonts w:ascii="Square721 BT" w:hAnsi="Square721 BT" w:cs="Square721 BT"/>
              </w:rPr>
              <w:t>- conflits entre les divisions pour le partage des ressources ;</w:t>
            </w:r>
          </w:p>
          <w:p w:rsidR="002E5100" w:rsidRDefault="002E5100">
            <w:pPr>
              <w:widowControl w:val="0"/>
              <w:autoSpaceDE w:val="0"/>
              <w:autoSpaceDN w:val="0"/>
              <w:adjustRightInd w:val="0"/>
              <w:rPr>
                <w:rFonts w:ascii="Square721 BT" w:hAnsi="Square721 BT" w:cs="Square721 BT"/>
              </w:rPr>
            </w:pPr>
            <w:r>
              <w:rPr>
                <w:rFonts w:ascii="Square721 BT" w:hAnsi="Square721 BT" w:cs="Square721 BT"/>
              </w:rPr>
              <w:t>- coûteux ;</w:t>
            </w:r>
          </w:p>
          <w:p w:rsidR="002E5100" w:rsidRDefault="002E5100">
            <w:pPr>
              <w:widowControl w:val="0"/>
              <w:autoSpaceDE w:val="0"/>
              <w:autoSpaceDN w:val="0"/>
              <w:adjustRightInd w:val="0"/>
              <w:rPr>
                <w:rFonts w:ascii="Square721 BT" w:hAnsi="Square721 BT" w:cs="Square721 BT"/>
              </w:rPr>
            </w:pPr>
            <w:r>
              <w:rPr>
                <w:rFonts w:ascii="Square721 BT" w:hAnsi="Square721 BT" w:cs="Square721 BT"/>
              </w:rPr>
              <w:t>- complexité de coordination en cas de pluralité de divisions.</w:t>
            </w:r>
          </w:p>
        </w:tc>
      </w:tr>
      <w:tr w:rsidR="002E5100">
        <w:tc>
          <w:tcPr>
            <w:tcW w:w="3065" w:type="dxa"/>
            <w:tcBorders>
              <w:top w:val="single" w:sz="4" w:space="0" w:color="auto"/>
              <w:left w:val="single" w:sz="4" w:space="0" w:color="auto"/>
              <w:bottom w:val="single" w:sz="4" w:space="0" w:color="auto"/>
              <w:right w:val="single" w:sz="4" w:space="0" w:color="auto"/>
            </w:tcBorders>
            <w:vAlign w:val="center"/>
          </w:tcPr>
          <w:p w:rsidR="002E5100" w:rsidRDefault="002E5100">
            <w:pPr>
              <w:widowControl w:val="0"/>
              <w:autoSpaceDE w:val="0"/>
              <w:autoSpaceDN w:val="0"/>
              <w:adjustRightInd w:val="0"/>
              <w:jc w:val="center"/>
              <w:rPr>
                <w:rFonts w:ascii="Square721 BT" w:hAnsi="Square721 BT" w:cs="Square721 BT"/>
                <w:b/>
                <w:bCs/>
              </w:rPr>
            </w:pPr>
            <w:r>
              <w:rPr>
                <w:rFonts w:ascii="Square721 BT" w:hAnsi="Square721 BT" w:cs="Square721 BT"/>
                <w:b/>
                <w:bCs/>
              </w:rPr>
              <w:t>Holding</w:t>
            </w:r>
          </w:p>
        </w:tc>
        <w:tc>
          <w:tcPr>
            <w:tcW w:w="3086" w:type="dxa"/>
            <w:tcBorders>
              <w:top w:val="single" w:sz="4" w:space="0" w:color="auto"/>
              <w:left w:val="single" w:sz="4" w:space="0" w:color="auto"/>
              <w:bottom w:val="single" w:sz="4" w:space="0" w:color="auto"/>
              <w:right w:val="single" w:sz="4" w:space="0" w:color="auto"/>
            </w:tcBorders>
          </w:tcPr>
          <w:p w:rsidR="002E5100" w:rsidRDefault="002E5100">
            <w:pPr>
              <w:widowControl w:val="0"/>
              <w:autoSpaceDE w:val="0"/>
              <w:autoSpaceDN w:val="0"/>
              <w:adjustRightInd w:val="0"/>
              <w:rPr>
                <w:rFonts w:ascii="Square721 BT" w:hAnsi="Square721 BT" w:cs="Square721 BT"/>
              </w:rPr>
            </w:pPr>
            <w:r>
              <w:rPr>
                <w:rFonts w:ascii="Square721 BT" w:hAnsi="Square721 BT" w:cs="Square721 BT"/>
              </w:rPr>
              <w:t>- frais de structure limités ;</w:t>
            </w:r>
          </w:p>
          <w:p w:rsidR="002E5100" w:rsidRDefault="002E5100">
            <w:pPr>
              <w:widowControl w:val="0"/>
              <w:autoSpaceDE w:val="0"/>
              <w:autoSpaceDN w:val="0"/>
              <w:adjustRightInd w:val="0"/>
              <w:rPr>
                <w:rFonts w:ascii="Square721 BT" w:hAnsi="Square721 BT" w:cs="Square721 BT"/>
              </w:rPr>
            </w:pPr>
            <w:r>
              <w:rPr>
                <w:rFonts w:ascii="Square721 BT" w:hAnsi="Square721 BT" w:cs="Square721 BT"/>
              </w:rPr>
              <w:t>- compensation des pertes de chaque filiale ;</w:t>
            </w:r>
          </w:p>
          <w:p w:rsidR="002E5100" w:rsidRDefault="002E5100">
            <w:pPr>
              <w:widowControl w:val="0"/>
              <w:autoSpaceDE w:val="0"/>
              <w:autoSpaceDN w:val="0"/>
              <w:adjustRightInd w:val="0"/>
              <w:rPr>
                <w:rFonts w:ascii="Square721 BT" w:hAnsi="Square721 BT" w:cs="Square721 BT"/>
              </w:rPr>
            </w:pPr>
            <w:r>
              <w:rPr>
                <w:rFonts w:ascii="Square721 BT" w:hAnsi="Square721 BT" w:cs="Square721 BT"/>
              </w:rPr>
              <w:t>- accès à des ressources de financement ;</w:t>
            </w:r>
          </w:p>
          <w:p w:rsidR="002E5100" w:rsidRDefault="002E5100">
            <w:pPr>
              <w:widowControl w:val="0"/>
              <w:autoSpaceDE w:val="0"/>
              <w:autoSpaceDN w:val="0"/>
              <w:adjustRightInd w:val="0"/>
              <w:rPr>
                <w:rFonts w:ascii="Square721 BT" w:hAnsi="Square721 BT" w:cs="Square721 BT"/>
              </w:rPr>
            </w:pPr>
            <w:r>
              <w:rPr>
                <w:rFonts w:ascii="Square721 BT" w:hAnsi="Square721 BT" w:cs="Square721 BT"/>
              </w:rPr>
              <w:t>- autonomie des filiales.</w:t>
            </w:r>
          </w:p>
        </w:tc>
        <w:tc>
          <w:tcPr>
            <w:tcW w:w="3099" w:type="dxa"/>
            <w:tcBorders>
              <w:top w:val="single" w:sz="4" w:space="0" w:color="auto"/>
              <w:left w:val="single" w:sz="4" w:space="0" w:color="auto"/>
              <w:bottom w:val="single" w:sz="4" w:space="0" w:color="auto"/>
              <w:right w:val="single" w:sz="4" w:space="0" w:color="auto"/>
            </w:tcBorders>
          </w:tcPr>
          <w:p w:rsidR="002E5100" w:rsidRDefault="002E5100">
            <w:pPr>
              <w:widowControl w:val="0"/>
              <w:autoSpaceDE w:val="0"/>
              <w:autoSpaceDN w:val="0"/>
              <w:adjustRightInd w:val="0"/>
              <w:rPr>
                <w:rFonts w:ascii="Square721 BT" w:hAnsi="Square721 BT" w:cs="Square721 BT"/>
              </w:rPr>
            </w:pPr>
            <w:r>
              <w:rPr>
                <w:rFonts w:ascii="Square721 BT" w:hAnsi="Square721 BT" w:cs="Square721 BT"/>
              </w:rPr>
              <w:t>- manque de compétences centrales pour assister les filiales ;</w:t>
            </w:r>
          </w:p>
          <w:p w:rsidR="002E5100" w:rsidRDefault="002E5100">
            <w:pPr>
              <w:widowControl w:val="0"/>
              <w:autoSpaceDE w:val="0"/>
              <w:autoSpaceDN w:val="0"/>
              <w:adjustRightInd w:val="0"/>
              <w:rPr>
                <w:rFonts w:ascii="Square721 BT" w:hAnsi="Square721 BT" w:cs="Square721 BT"/>
              </w:rPr>
            </w:pPr>
            <w:r>
              <w:rPr>
                <w:rFonts w:ascii="Square721 BT" w:hAnsi="Square721 BT" w:cs="Square721 BT"/>
              </w:rPr>
              <w:t>- absence de synergies ;</w:t>
            </w:r>
          </w:p>
          <w:p w:rsidR="002E5100" w:rsidRDefault="002E5100">
            <w:pPr>
              <w:widowControl w:val="0"/>
              <w:autoSpaceDE w:val="0"/>
              <w:autoSpaceDN w:val="0"/>
              <w:adjustRightInd w:val="0"/>
              <w:rPr>
                <w:rFonts w:ascii="Square721 BT" w:hAnsi="Square721 BT" w:cs="Square721 BT"/>
              </w:rPr>
            </w:pPr>
            <w:r>
              <w:rPr>
                <w:rFonts w:ascii="Square721 BT" w:hAnsi="Square721 BT" w:cs="Square721 BT"/>
              </w:rPr>
              <w:t>- contrôle centralisé difficile.</w:t>
            </w:r>
          </w:p>
        </w:tc>
      </w:tr>
      <w:tr w:rsidR="002E5100">
        <w:tc>
          <w:tcPr>
            <w:tcW w:w="3065" w:type="dxa"/>
            <w:tcBorders>
              <w:top w:val="single" w:sz="4" w:space="0" w:color="auto"/>
              <w:left w:val="single" w:sz="4" w:space="0" w:color="auto"/>
              <w:bottom w:val="single" w:sz="4" w:space="0" w:color="auto"/>
              <w:right w:val="single" w:sz="4" w:space="0" w:color="auto"/>
            </w:tcBorders>
            <w:vAlign w:val="center"/>
          </w:tcPr>
          <w:p w:rsidR="002E5100" w:rsidRDefault="002E5100">
            <w:pPr>
              <w:widowControl w:val="0"/>
              <w:autoSpaceDE w:val="0"/>
              <w:autoSpaceDN w:val="0"/>
              <w:adjustRightInd w:val="0"/>
              <w:jc w:val="center"/>
              <w:rPr>
                <w:rFonts w:ascii="Square721 BT" w:hAnsi="Square721 BT" w:cs="Square721 BT"/>
                <w:b/>
                <w:bCs/>
              </w:rPr>
            </w:pPr>
            <w:r>
              <w:rPr>
                <w:rFonts w:ascii="Square721 BT" w:hAnsi="Square721 BT" w:cs="Square721 BT"/>
                <w:b/>
                <w:bCs/>
              </w:rPr>
              <w:t>Matricielle</w:t>
            </w:r>
          </w:p>
        </w:tc>
        <w:tc>
          <w:tcPr>
            <w:tcW w:w="3086" w:type="dxa"/>
            <w:tcBorders>
              <w:top w:val="single" w:sz="4" w:space="0" w:color="auto"/>
              <w:left w:val="single" w:sz="4" w:space="0" w:color="auto"/>
              <w:bottom w:val="single" w:sz="4" w:space="0" w:color="auto"/>
              <w:right w:val="single" w:sz="4" w:space="0" w:color="auto"/>
            </w:tcBorders>
          </w:tcPr>
          <w:p w:rsidR="002E5100" w:rsidRDefault="002E5100">
            <w:pPr>
              <w:widowControl w:val="0"/>
              <w:autoSpaceDE w:val="0"/>
              <w:autoSpaceDN w:val="0"/>
              <w:adjustRightInd w:val="0"/>
              <w:rPr>
                <w:rFonts w:ascii="Square721 BT" w:hAnsi="Square721 BT" w:cs="Square721 BT"/>
              </w:rPr>
            </w:pPr>
            <w:r>
              <w:rPr>
                <w:rFonts w:ascii="Square721 BT" w:hAnsi="Square721 BT" w:cs="Square721 BT"/>
              </w:rPr>
              <w:t>- bonne prise de décision</w:t>
            </w:r>
          </w:p>
          <w:p w:rsidR="002E5100" w:rsidRDefault="002E5100">
            <w:pPr>
              <w:widowControl w:val="0"/>
              <w:autoSpaceDE w:val="0"/>
              <w:autoSpaceDN w:val="0"/>
              <w:adjustRightInd w:val="0"/>
              <w:rPr>
                <w:rFonts w:ascii="Square721 BT" w:hAnsi="Square721 BT" w:cs="Square721 BT"/>
              </w:rPr>
            </w:pPr>
            <w:r>
              <w:rPr>
                <w:rFonts w:ascii="Square721 BT" w:hAnsi="Square721 BT" w:cs="Square721 BT"/>
              </w:rPr>
              <w:t>- le contact direct remplace la bureaucratie</w:t>
            </w:r>
          </w:p>
          <w:p w:rsidR="002E5100" w:rsidRDefault="002E5100">
            <w:pPr>
              <w:widowControl w:val="0"/>
              <w:autoSpaceDE w:val="0"/>
              <w:autoSpaceDN w:val="0"/>
              <w:adjustRightInd w:val="0"/>
              <w:rPr>
                <w:rFonts w:ascii="Square721 BT" w:hAnsi="Square721 BT" w:cs="Square721 BT"/>
              </w:rPr>
            </w:pPr>
            <w:r>
              <w:rPr>
                <w:rFonts w:ascii="Square721 BT" w:hAnsi="Square721 BT" w:cs="Square721 BT"/>
              </w:rPr>
              <w:t>- amélioration de la motivation des managers</w:t>
            </w:r>
          </w:p>
        </w:tc>
        <w:tc>
          <w:tcPr>
            <w:tcW w:w="3099" w:type="dxa"/>
            <w:tcBorders>
              <w:top w:val="single" w:sz="4" w:space="0" w:color="auto"/>
              <w:left w:val="single" w:sz="4" w:space="0" w:color="auto"/>
              <w:bottom w:val="single" w:sz="4" w:space="0" w:color="auto"/>
              <w:right w:val="single" w:sz="4" w:space="0" w:color="auto"/>
            </w:tcBorders>
          </w:tcPr>
          <w:p w:rsidR="002E5100" w:rsidRDefault="002E5100">
            <w:pPr>
              <w:widowControl w:val="0"/>
              <w:autoSpaceDE w:val="0"/>
              <w:autoSpaceDN w:val="0"/>
              <w:adjustRightInd w:val="0"/>
              <w:rPr>
                <w:rFonts w:ascii="Square721 BT" w:hAnsi="Square721 BT" w:cs="Square721 BT"/>
              </w:rPr>
            </w:pPr>
            <w:r>
              <w:rPr>
                <w:rFonts w:ascii="Square721 BT" w:hAnsi="Square721 BT" w:cs="Square721 BT"/>
              </w:rPr>
              <w:t>- lenteur des décisions ;</w:t>
            </w:r>
          </w:p>
          <w:p w:rsidR="002E5100" w:rsidRDefault="002E5100">
            <w:pPr>
              <w:widowControl w:val="0"/>
              <w:autoSpaceDE w:val="0"/>
              <w:autoSpaceDN w:val="0"/>
              <w:adjustRightInd w:val="0"/>
              <w:rPr>
                <w:rFonts w:ascii="Square721 BT" w:hAnsi="Square721 BT" w:cs="Square721 BT"/>
              </w:rPr>
            </w:pPr>
            <w:r>
              <w:rPr>
                <w:rFonts w:ascii="Square721 BT" w:hAnsi="Square721 BT" w:cs="Square721 BT"/>
              </w:rPr>
              <w:t>- manque de clarté dans les responsabilités ;</w:t>
            </w:r>
          </w:p>
          <w:p w:rsidR="002E5100" w:rsidRDefault="002E5100">
            <w:pPr>
              <w:widowControl w:val="0"/>
              <w:autoSpaceDE w:val="0"/>
              <w:autoSpaceDN w:val="0"/>
              <w:adjustRightInd w:val="0"/>
              <w:rPr>
                <w:rFonts w:ascii="Square721 BT" w:hAnsi="Square721 BT" w:cs="Square721 BT"/>
              </w:rPr>
            </w:pPr>
            <w:r>
              <w:rPr>
                <w:rFonts w:ascii="Square721 BT" w:hAnsi="Square721 BT" w:cs="Square721 BT"/>
              </w:rPr>
              <w:t>- nombreux conflits potentiels ;</w:t>
            </w:r>
          </w:p>
        </w:tc>
      </w:tr>
    </w:tbl>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 xml:space="preserve"> </w:t>
      </w:r>
    </w:p>
    <w:p w:rsidR="002E5100" w:rsidRDefault="002E5100">
      <w:pPr>
        <w:widowControl w:val="0"/>
        <w:autoSpaceDE w:val="0"/>
        <w:autoSpaceDN w:val="0"/>
        <w:adjustRightInd w:val="0"/>
        <w:jc w:val="both"/>
        <w:rPr>
          <w:rFonts w:ascii="Square721 BT" w:hAnsi="Square721 BT" w:cs="Square721 BT"/>
          <w:b/>
          <w:bCs/>
          <w:color w:val="FF0000"/>
        </w:rPr>
      </w:pPr>
    </w:p>
    <w:p w:rsidR="002E5100" w:rsidRDefault="002E5100">
      <w:pPr>
        <w:widowControl w:val="0"/>
        <w:autoSpaceDE w:val="0"/>
        <w:autoSpaceDN w:val="0"/>
        <w:adjustRightInd w:val="0"/>
        <w:jc w:val="both"/>
        <w:rPr>
          <w:rFonts w:ascii="Square721 BT" w:hAnsi="Square721 BT" w:cs="Square721 BT"/>
          <w:b/>
          <w:bCs/>
          <w:color w:val="FF0000"/>
        </w:rPr>
      </w:pPr>
      <w:r>
        <w:rPr>
          <w:rFonts w:ascii="Square721 BT" w:hAnsi="Square721 BT" w:cs="Square721 BT"/>
          <w:b/>
          <w:bCs/>
          <w:color w:val="FF0000"/>
        </w:rPr>
        <w:t>Les réseaux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 xml:space="preserve">Les organisations en réseaux peuvent se structurer de différentes manières en fonction de type d’interface avec le client privilégié. Schéma page 453.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On distingue :</w:t>
      </w:r>
    </w:p>
    <w:p w:rsidR="002E5100" w:rsidRDefault="002E5100">
      <w:pPr>
        <w:widowControl w:val="0"/>
        <w:numPr>
          <w:ilvl w:val="0"/>
          <w:numId w:val="5"/>
        </w:numPr>
        <w:autoSpaceDE w:val="0"/>
        <w:autoSpaceDN w:val="0"/>
        <w:adjustRightInd w:val="0"/>
        <w:jc w:val="both"/>
        <w:rPr>
          <w:rFonts w:ascii="Square721 BT" w:hAnsi="Square721 BT" w:cs="Square721 BT"/>
          <w:b/>
          <w:bCs/>
        </w:rPr>
      </w:pPr>
      <w:r>
        <w:rPr>
          <w:rFonts w:ascii="Square721 BT" w:hAnsi="Square721 BT" w:cs="Square721 BT"/>
          <w:b/>
          <w:bCs/>
        </w:rPr>
        <w:t>Les orchestrateurs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Le client entre en contact avec un seul des partenaires, qui conçoit une réponse au besoin en coordonnant les différentes expertises présentes dans le réseau. (secteur BTP).</w:t>
      </w:r>
    </w:p>
    <w:p w:rsidR="002E5100" w:rsidRDefault="002E5100">
      <w:pPr>
        <w:widowControl w:val="0"/>
        <w:numPr>
          <w:ilvl w:val="0"/>
          <w:numId w:val="5"/>
        </w:numPr>
        <w:autoSpaceDE w:val="0"/>
        <w:autoSpaceDN w:val="0"/>
        <w:adjustRightInd w:val="0"/>
        <w:jc w:val="both"/>
        <w:rPr>
          <w:rFonts w:ascii="Square721 BT" w:hAnsi="Square721 BT" w:cs="Square721 BT"/>
          <w:b/>
          <w:bCs/>
        </w:rPr>
      </w:pPr>
      <w:r>
        <w:rPr>
          <w:rFonts w:ascii="Square721 BT" w:hAnsi="Square721 BT" w:cs="Square721 BT"/>
          <w:b/>
          <w:bCs/>
        </w:rPr>
        <w:t>Les aiguilleurs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Le client entre en contact avec un seul des partenaires. Celui-ci diagnostique le besoin puis envoie le client vers le partenaire le plus approprié pour y répondre (le médecin qui envoie le patient au spécialiste).</w:t>
      </w:r>
    </w:p>
    <w:p w:rsidR="002E5100" w:rsidRDefault="002E5100">
      <w:pPr>
        <w:widowControl w:val="0"/>
        <w:numPr>
          <w:ilvl w:val="0"/>
          <w:numId w:val="5"/>
        </w:numPr>
        <w:autoSpaceDE w:val="0"/>
        <w:autoSpaceDN w:val="0"/>
        <w:adjustRightInd w:val="0"/>
        <w:jc w:val="both"/>
        <w:rPr>
          <w:rFonts w:ascii="Square721 BT" w:hAnsi="Square721 BT" w:cs="Square721 BT"/>
          <w:b/>
          <w:bCs/>
        </w:rPr>
      </w:pPr>
      <w:r>
        <w:rPr>
          <w:rFonts w:ascii="Square721 BT" w:hAnsi="Square721 BT" w:cs="Square721 BT"/>
          <w:b/>
          <w:bCs/>
        </w:rPr>
        <w:t>Les collaborateurs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 xml:space="preserve">Le client peut accéder à toutes les prestations offertes par le réseau par </w:t>
      </w:r>
      <w:r>
        <w:rPr>
          <w:rFonts w:ascii="Square721 BT" w:hAnsi="Square721 BT" w:cs="Square721 BT"/>
        </w:rPr>
        <w:lastRenderedPageBreak/>
        <w:t>l’intermédiaire de n’importe quel de ses membres (cas de certains hôtels où le client peut réserver dans n’importe quel hôtel du réseau).</w:t>
      </w:r>
    </w:p>
    <w:p w:rsidR="002E5100" w:rsidRDefault="002E5100">
      <w:pPr>
        <w:widowControl w:val="0"/>
        <w:autoSpaceDE w:val="0"/>
        <w:autoSpaceDN w:val="0"/>
        <w:adjustRightInd w:val="0"/>
        <w:jc w:val="both"/>
        <w:rPr>
          <w:rFonts w:ascii="Square721 BT" w:hAnsi="Square721 BT" w:cs="Square721 BT"/>
          <w:b/>
          <w:bCs/>
          <w:color w:val="FF0000"/>
        </w:rPr>
      </w:pPr>
      <w:r>
        <w:rPr>
          <w:rFonts w:ascii="Square721 BT" w:hAnsi="Square721 BT" w:cs="Square721 BT"/>
          <w:b/>
          <w:bCs/>
          <w:color w:val="FF0000"/>
        </w:rPr>
        <w:t>Les types structurels dans les entreprises multinationales :</w:t>
      </w:r>
    </w:p>
    <w:p w:rsidR="002E5100" w:rsidRDefault="002E5100">
      <w:pPr>
        <w:widowControl w:val="0"/>
        <w:autoSpaceDE w:val="0"/>
        <w:autoSpaceDN w:val="0"/>
        <w:adjustRightInd w:val="0"/>
        <w:jc w:val="both"/>
        <w:rPr>
          <w:rFonts w:ascii="Square721 BT" w:hAnsi="Square721 BT" w:cs="Square721 BT"/>
          <w:b/>
          <w:bCs/>
          <w:color w:val="FF000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3093"/>
        <w:gridCol w:w="3090"/>
      </w:tblGrid>
      <w:tr w:rsidR="002E5100">
        <w:tc>
          <w:tcPr>
            <w:tcW w:w="3182" w:type="dxa"/>
            <w:tcBorders>
              <w:top w:val="single" w:sz="4" w:space="0" w:color="auto"/>
              <w:left w:val="single" w:sz="4" w:space="0" w:color="auto"/>
              <w:bottom w:val="single" w:sz="4" w:space="0" w:color="auto"/>
              <w:right w:val="single" w:sz="4" w:space="0" w:color="auto"/>
            </w:tcBorders>
          </w:tcPr>
          <w:p w:rsidR="002E5100" w:rsidRDefault="002E5100">
            <w:pPr>
              <w:widowControl w:val="0"/>
              <w:autoSpaceDE w:val="0"/>
              <w:autoSpaceDN w:val="0"/>
              <w:adjustRightInd w:val="0"/>
              <w:jc w:val="center"/>
              <w:rPr>
                <w:rFonts w:ascii="Square721 BT" w:hAnsi="Square721 BT" w:cs="Square721 BT"/>
              </w:rPr>
            </w:pPr>
          </w:p>
        </w:tc>
        <w:tc>
          <w:tcPr>
            <w:tcW w:w="3182" w:type="dxa"/>
            <w:tcBorders>
              <w:top w:val="single" w:sz="4" w:space="0" w:color="auto"/>
              <w:left w:val="single" w:sz="4" w:space="0" w:color="auto"/>
              <w:bottom w:val="single" w:sz="4" w:space="0" w:color="auto"/>
              <w:right w:val="single" w:sz="4" w:space="0" w:color="auto"/>
            </w:tcBorders>
          </w:tcPr>
          <w:p w:rsidR="002E5100" w:rsidRDefault="002E5100">
            <w:pPr>
              <w:widowControl w:val="0"/>
              <w:autoSpaceDE w:val="0"/>
              <w:autoSpaceDN w:val="0"/>
              <w:adjustRightInd w:val="0"/>
              <w:jc w:val="center"/>
              <w:rPr>
                <w:rFonts w:ascii="Square721 BT" w:hAnsi="Square721 BT" w:cs="Square721 BT"/>
                <w:b/>
                <w:bCs/>
              </w:rPr>
            </w:pPr>
            <w:r>
              <w:rPr>
                <w:rFonts w:ascii="Square721 BT" w:hAnsi="Square721 BT" w:cs="Square721 BT"/>
                <w:b/>
                <w:bCs/>
              </w:rPr>
              <w:t>Coordination globale faible</w:t>
            </w:r>
          </w:p>
        </w:tc>
        <w:tc>
          <w:tcPr>
            <w:tcW w:w="3182" w:type="dxa"/>
            <w:tcBorders>
              <w:top w:val="single" w:sz="4" w:space="0" w:color="auto"/>
              <w:left w:val="single" w:sz="4" w:space="0" w:color="auto"/>
              <w:bottom w:val="single" w:sz="4" w:space="0" w:color="auto"/>
              <w:right w:val="single" w:sz="4" w:space="0" w:color="auto"/>
            </w:tcBorders>
          </w:tcPr>
          <w:p w:rsidR="002E5100" w:rsidRDefault="002E5100">
            <w:pPr>
              <w:widowControl w:val="0"/>
              <w:autoSpaceDE w:val="0"/>
              <w:autoSpaceDN w:val="0"/>
              <w:adjustRightInd w:val="0"/>
              <w:jc w:val="center"/>
              <w:rPr>
                <w:rFonts w:ascii="Square721 BT" w:hAnsi="Square721 BT" w:cs="Square721 BT"/>
                <w:b/>
                <w:bCs/>
              </w:rPr>
            </w:pPr>
            <w:r>
              <w:rPr>
                <w:rFonts w:ascii="Square721 BT" w:hAnsi="Square721 BT" w:cs="Square721 BT"/>
                <w:b/>
                <w:bCs/>
              </w:rPr>
              <w:t>Coordination globale élevée</w:t>
            </w:r>
          </w:p>
        </w:tc>
      </w:tr>
      <w:tr w:rsidR="002E5100">
        <w:tc>
          <w:tcPr>
            <w:tcW w:w="3182" w:type="dxa"/>
            <w:tcBorders>
              <w:top w:val="single" w:sz="4" w:space="0" w:color="auto"/>
              <w:left w:val="single" w:sz="4" w:space="0" w:color="auto"/>
              <w:bottom w:val="single" w:sz="4" w:space="0" w:color="auto"/>
              <w:right w:val="single" w:sz="4" w:space="0" w:color="auto"/>
            </w:tcBorders>
          </w:tcPr>
          <w:p w:rsidR="002E5100" w:rsidRDefault="002E5100">
            <w:pPr>
              <w:widowControl w:val="0"/>
              <w:autoSpaceDE w:val="0"/>
              <w:autoSpaceDN w:val="0"/>
              <w:adjustRightInd w:val="0"/>
              <w:jc w:val="center"/>
              <w:rPr>
                <w:rFonts w:ascii="Square721 BT" w:hAnsi="Square721 BT" w:cs="Square721 BT"/>
                <w:b/>
                <w:bCs/>
              </w:rPr>
            </w:pPr>
            <w:r>
              <w:rPr>
                <w:rFonts w:ascii="Square721 BT" w:hAnsi="Square721 BT" w:cs="Square721 BT"/>
                <w:b/>
                <w:bCs/>
              </w:rPr>
              <w:t>Réactivité locale faible</w:t>
            </w:r>
          </w:p>
        </w:tc>
        <w:tc>
          <w:tcPr>
            <w:tcW w:w="3182" w:type="dxa"/>
            <w:tcBorders>
              <w:top w:val="single" w:sz="4" w:space="0" w:color="auto"/>
              <w:left w:val="single" w:sz="4" w:space="0" w:color="auto"/>
              <w:bottom w:val="single" w:sz="4" w:space="0" w:color="auto"/>
              <w:right w:val="single" w:sz="4" w:space="0" w:color="auto"/>
            </w:tcBorders>
          </w:tcPr>
          <w:p w:rsidR="002E5100" w:rsidRDefault="002E5100">
            <w:pPr>
              <w:widowControl w:val="0"/>
              <w:autoSpaceDE w:val="0"/>
              <w:autoSpaceDN w:val="0"/>
              <w:adjustRightInd w:val="0"/>
              <w:jc w:val="center"/>
              <w:rPr>
                <w:rFonts w:ascii="Square721 BT" w:hAnsi="Square721 BT" w:cs="Square721 BT"/>
              </w:rPr>
            </w:pPr>
            <w:r>
              <w:rPr>
                <w:rFonts w:ascii="Square721 BT" w:hAnsi="Square721 BT" w:cs="Square721 BT"/>
              </w:rPr>
              <w:t>Divisions internationales</w:t>
            </w:r>
          </w:p>
        </w:tc>
        <w:tc>
          <w:tcPr>
            <w:tcW w:w="3182" w:type="dxa"/>
            <w:tcBorders>
              <w:top w:val="single" w:sz="4" w:space="0" w:color="auto"/>
              <w:left w:val="single" w:sz="4" w:space="0" w:color="auto"/>
              <w:bottom w:val="single" w:sz="4" w:space="0" w:color="auto"/>
              <w:right w:val="single" w:sz="4" w:space="0" w:color="auto"/>
            </w:tcBorders>
          </w:tcPr>
          <w:p w:rsidR="002E5100" w:rsidRDefault="002E5100">
            <w:pPr>
              <w:widowControl w:val="0"/>
              <w:autoSpaceDE w:val="0"/>
              <w:autoSpaceDN w:val="0"/>
              <w:adjustRightInd w:val="0"/>
              <w:jc w:val="center"/>
              <w:rPr>
                <w:rFonts w:ascii="Square721 BT" w:hAnsi="Square721 BT" w:cs="Square721 BT"/>
              </w:rPr>
            </w:pPr>
            <w:r>
              <w:rPr>
                <w:rFonts w:ascii="Square721 BT" w:hAnsi="Square721 BT" w:cs="Square721 BT"/>
              </w:rPr>
              <w:t>Produits globaux</w:t>
            </w:r>
          </w:p>
        </w:tc>
      </w:tr>
      <w:tr w:rsidR="002E5100">
        <w:tc>
          <w:tcPr>
            <w:tcW w:w="3182" w:type="dxa"/>
            <w:tcBorders>
              <w:top w:val="single" w:sz="4" w:space="0" w:color="auto"/>
              <w:left w:val="single" w:sz="4" w:space="0" w:color="auto"/>
              <w:bottom w:val="single" w:sz="4" w:space="0" w:color="auto"/>
              <w:right w:val="single" w:sz="4" w:space="0" w:color="auto"/>
            </w:tcBorders>
          </w:tcPr>
          <w:p w:rsidR="002E5100" w:rsidRDefault="002E5100">
            <w:pPr>
              <w:widowControl w:val="0"/>
              <w:autoSpaceDE w:val="0"/>
              <w:autoSpaceDN w:val="0"/>
              <w:adjustRightInd w:val="0"/>
              <w:jc w:val="center"/>
              <w:rPr>
                <w:rFonts w:ascii="Square721 BT" w:hAnsi="Square721 BT" w:cs="Square721 BT"/>
                <w:b/>
                <w:bCs/>
              </w:rPr>
            </w:pPr>
            <w:r>
              <w:rPr>
                <w:rFonts w:ascii="Square721 BT" w:hAnsi="Square721 BT" w:cs="Square721 BT"/>
                <w:b/>
                <w:bCs/>
              </w:rPr>
              <w:t>Réactivité locale élevée</w:t>
            </w:r>
          </w:p>
        </w:tc>
        <w:tc>
          <w:tcPr>
            <w:tcW w:w="3182" w:type="dxa"/>
            <w:tcBorders>
              <w:top w:val="single" w:sz="4" w:space="0" w:color="auto"/>
              <w:left w:val="single" w:sz="4" w:space="0" w:color="auto"/>
              <w:bottom w:val="single" w:sz="4" w:space="0" w:color="auto"/>
              <w:right w:val="single" w:sz="4" w:space="0" w:color="auto"/>
            </w:tcBorders>
          </w:tcPr>
          <w:p w:rsidR="002E5100" w:rsidRDefault="002E5100">
            <w:pPr>
              <w:widowControl w:val="0"/>
              <w:autoSpaceDE w:val="0"/>
              <w:autoSpaceDN w:val="0"/>
              <w:adjustRightInd w:val="0"/>
              <w:jc w:val="center"/>
              <w:rPr>
                <w:rFonts w:ascii="Square721 BT" w:hAnsi="Square721 BT" w:cs="Square721 BT"/>
              </w:rPr>
            </w:pPr>
            <w:r>
              <w:rPr>
                <w:rFonts w:ascii="Square721 BT" w:hAnsi="Square721 BT" w:cs="Square721 BT"/>
              </w:rPr>
              <w:t>Filiales internationales</w:t>
            </w:r>
          </w:p>
        </w:tc>
        <w:tc>
          <w:tcPr>
            <w:tcW w:w="3182" w:type="dxa"/>
            <w:tcBorders>
              <w:top w:val="single" w:sz="4" w:space="0" w:color="auto"/>
              <w:left w:val="single" w:sz="4" w:space="0" w:color="auto"/>
              <w:bottom w:val="single" w:sz="4" w:space="0" w:color="auto"/>
              <w:right w:val="single" w:sz="4" w:space="0" w:color="auto"/>
            </w:tcBorders>
          </w:tcPr>
          <w:p w:rsidR="002E5100" w:rsidRDefault="002E5100">
            <w:pPr>
              <w:widowControl w:val="0"/>
              <w:autoSpaceDE w:val="0"/>
              <w:autoSpaceDN w:val="0"/>
              <w:adjustRightInd w:val="0"/>
              <w:jc w:val="center"/>
              <w:rPr>
                <w:rFonts w:ascii="Square721 BT" w:hAnsi="Square721 BT" w:cs="Square721 BT"/>
              </w:rPr>
            </w:pPr>
            <w:r>
              <w:rPr>
                <w:rFonts w:ascii="Square721 BT" w:hAnsi="Square721 BT" w:cs="Square721 BT"/>
              </w:rPr>
              <w:t>Structure transnationale</w:t>
            </w:r>
          </w:p>
        </w:tc>
      </w:tr>
    </w:tbl>
    <w:p w:rsidR="002E5100" w:rsidRDefault="002E5100">
      <w:pPr>
        <w:widowControl w:val="0"/>
        <w:autoSpaceDE w:val="0"/>
        <w:autoSpaceDN w:val="0"/>
        <w:adjustRightInd w:val="0"/>
        <w:jc w:val="both"/>
        <w:rPr>
          <w:rFonts w:ascii="Square721 BT" w:hAnsi="Square721 BT" w:cs="Square721 BT"/>
        </w:rPr>
      </w:pPr>
    </w:p>
    <w:p w:rsidR="002E5100" w:rsidRDefault="002E5100">
      <w:pPr>
        <w:widowControl w:val="0"/>
        <w:autoSpaceDE w:val="0"/>
        <w:autoSpaceDN w:val="0"/>
        <w:adjustRightInd w:val="0"/>
        <w:jc w:val="both"/>
        <w:rPr>
          <w:rFonts w:ascii="Square721 BT" w:hAnsi="Square721 BT" w:cs="Square721 BT"/>
          <w:b/>
          <w:bCs/>
          <w:color w:val="FF00FF"/>
        </w:rPr>
      </w:pPr>
      <w:r>
        <w:rPr>
          <w:rFonts w:ascii="Square721 BT" w:hAnsi="Square721 BT" w:cs="Square721 BT"/>
          <w:b/>
          <w:bCs/>
          <w:color w:val="FF00FF"/>
        </w:rPr>
        <w:t>La division internationale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La structure d’origine est maintenue et les activités internationales sont gérées par l’intermédiaire d’une division. Les produits de la maison mère ne sont pas adaptés aux marchés étrangers. Idéale lorsque la dispersion géographique est importante.</w:t>
      </w:r>
    </w:p>
    <w:p w:rsidR="002E5100" w:rsidRDefault="002E5100">
      <w:pPr>
        <w:widowControl w:val="0"/>
        <w:autoSpaceDE w:val="0"/>
        <w:autoSpaceDN w:val="0"/>
        <w:adjustRightInd w:val="0"/>
        <w:jc w:val="both"/>
        <w:rPr>
          <w:rFonts w:ascii="Square721 BT" w:hAnsi="Square721 BT" w:cs="Square721 BT"/>
          <w:b/>
          <w:bCs/>
          <w:color w:val="FF00FF"/>
        </w:rPr>
      </w:pPr>
      <w:r>
        <w:rPr>
          <w:rFonts w:ascii="Square721 BT" w:hAnsi="Square721 BT" w:cs="Square721 BT"/>
          <w:b/>
          <w:bCs/>
          <w:color w:val="FF00FF"/>
        </w:rPr>
        <w:t>Les filiales internationales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La division internationale évolue souvent vers la création, pour chacune des zones géographiques, de filiales internationales intervenant d’une manière indépendante sur leurs marchés et disposant de toutes les ressources et compétences qui lui sont nécessaires. Le rôle de la maison mère se limite à la prise de décisions stratégiques qui affectent tout le groupe.</w:t>
      </w:r>
    </w:p>
    <w:p w:rsidR="002E5100" w:rsidRDefault="002E5100">
      <w:pPr>
        <w:widowControl w:val="0"/>
        <w:autoSpaceDE w:val="0"/>
        <w:autoSpaceDN w:val="0"/>
        <w:adjustRightInd w:val="0"/>
        <w:jc w:val="both"/>
        <w:rPr>
          <w:rFonts w:ascii="Square721 BT" w:hAnsi="Square721 BT" w:cs="Square721 BT"/>
          <w:b/>
          <w:bCs/>
          <w:color w:val="FF00FF"/>
        </w:rPr>
      </w:pPr>
      <w:r>
        <w:rPr>
          <w:rFonts w:ascii="Square721 BT" w:hAnsi="Square721 BT" w:cs="Square721 BT"/>
          <w:b/>
          <w:bCs/>
          <w:color w:val="FF00FF"/>
        </w:rPr>
        <w:t xml:space="preserve">La structure de produits globaux :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La multinationale est découpée en divisions produits dont le champ d’intervention s’étend au monde entier. Cela permet de gagner en terme d’économie d’échelle. Chaque filiale se spécialise dans la production d’un produit spécifique. (le cas de Boeing).</w:t>
      </w:r>
    </w:p>
    <w:p w:rsidR="002E5100" w:rsidRDefault="002E5100">
      <w:pPr>
        <w:widowControl w:val="0"/>
        <w:autoSpaceDE w:val="0"/>
        <w:autoSpaceDN w:val="0"/>
        <w:adjustRightInd w:val="0"/>
        <w:jc w:val="both"/>
        <w:rPr>
          <w:rFonts w:ascii="Square721 BT" w:hAnsi="Square721 BT" w:cs="Square721 BT"/>
          <w:b/>
          <w:bCs/>
          <w:color w:val="FF00FF"/>
        </w:rPr>
      </w:pPr>
      <w:r>
        <w:rPr>
          <w:rFonts w:ascii="Square721 BT" w:hAnsi="Square721 BT" w:cs="Square721 BT"/>
          <w:b/>
          <w:bCs/>
          <w:color w:val="FF00FF"/>
        </w:rPr>
        <w:t>Les structures transnationales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Elles conjuguent la réactivité locale avec la coordination globale grâce au déploiement d’un réseau intégré de ressource et de compétences. Chaque unité locale est indépendante et constitue un centre d’excellence au service de l’ensemble de la structure, alors que la maison mère détermine le rôle de chaque filiale et veille au maintien d’une même culture.</w:t>
      </w:r>
    </w:p>
    <w:p w:rsidR="002E5100" w:rsidRDefault="002E5100">
      <w:pPr>
        <w:widowControl w:val="0"/>
        <w:autoSpaceDE w:val="0"/>
        <w:autoSpaceDN w:val="0"/>
        <w:adjustRightInd w:val="0"/>
        <w:jc w:val="both"/>
        <w:rPr>
          <w:rFonts w:ascii="Square721 BT" w:hAnsi="Square721 BT" w:cs="Square721 BT"/>
        </w:rPr>
      </w:pPr>
    </w:p>
    <w:p w:rsidR="002E5100" w:rsidRDefault="002E5100">
      <w:pPr>
        <w:widowControl w:val="0"/>
        <w:autoSpaceDE w:val="0"/>
        <w:autoSpaceDN w:val="0"/>
        <w:adjustRightInd w:val="0"/>
        <w:jc w:val="both"/>
        <w:rPr>
          <w:rFonts w:ascii="Square721 BT" w:hAnsi="Square721 BT" w:cs="Square721 BT"/>
          <w:b/>
          <w:bCs/>
          <w:color w:val="0000FF"/>
        </w:rPr>
      </w:pPr>
      <w:r>
        <w:rPr>
          <w:rFonts w:ascii="Square721 BT" w:hAnsi="Square721 BT" w:cs="Square721 BT"/>
          <w:b/>
          <w:bCs/>
          <w:color w:val="0000FF"/>
        </w:rPr>
        <w:t>Les paramètres de conception d’une organisation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Ils sont au nombre de trois : l’arbitrage entre centralisation et autonomie, les configurations organisationnelles et les processus d’allocation et de contrôle des ressources.</w:t>
      </w:r>
    </w:p>
    <w:p w:rsidR="002E5100" w:rsidRDefault="002E5100">
      <w:pPr>
        <w:widowControl w:val="0"/>
        <w:autoSpaceDE w:val="0"/>
        <w:autoSpaceDN w:val="0"/>
        <w:adjustRightInd w:val="0"/>
        <w:jc w:val="both"/>
        <w:rPr>
          <w:rFonts w:ascii="Square721 BT" w:hAnsi="Square721 BT" w:cs="Square721 BT"/>
          <w:b/>
          <w:bCs/>
          <w:color w:val="FF0000"/>
        </w:rPr>
      </w:pPr>
      <w:r>
        <w:rPr>
          <w:rFonts w:ascii="Square721 BT" w:hAnsi="Square721 BT" w:cs="Square721 BT"/>
          <w:b/>
          <w:bCs/>
          <w:color w:val="FF0000"/>
        </w:rPr>
        <w:t>L’arbitrage entre centralisation et autonomie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L’autonomie définit dans quelle mesure le centre d’une organisation délègue la prise de décision aux niveaux inférieurs de la hiérarchie.</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La répartition des rôles entre le centre (direction générale ou maison mère) et la périphérie (filiale, département ou division) peut prendre diverses formes :</w:t>
      </w:r>
    </w:p>
    <w:p w:rsidR="002E5100" w:rsidRDefault="002E5100">
      <w:pPr>
        <w:widowControl w:val="0"/>
        <w:autoSpaceDE w:val="0"/>
        <w:autoSpaceDN w:val="0"/>
        <w:adjustRightInd w:val="0"/>
        <w:jc w:val="both"/>
        <w:rPr>
          <w:rFonts w:ascii="Square721 BT" w:hAnsi="Square721 BT" w:cs="Square721 BT"/>
          <w:b/>
          <w:bCs/>
          <w:color w:val="FF00FF"/>
        </w:rPr>
      </w:pPr>
      <w:r>
        <w:rPr>
          <w:rFonts w:ascii="Square721 BT" w:hAnsi="Square721 BT" w:cs="Square721 BT"/>
          <w:b/>
          <w:bCs/>
          <w:color w:val="FF00FF"/>
        </w:rPr>
        <w:t>La planification stratégique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C’est l’approche la plus centralisée. A travers la planification stratégique, le centre de l’organisation définit et impose des rôles précis à chacune des divisions. Lorsque le centre entreprend des diversifications qui dépassent son expertise, la planification stratégique devient difficile à mettre en œuvre, car les managers du centre risquent de freiner le développement d’activités qu’ils ne comprennent pas.</w:t>
      </w:r>
    </w:p>
    <w:p w:rsidR="002E5100" w:rsidRDefault="002E5100">
      <w:pPr>
        <w:widowControl w:val="0"/>
        <w:autoSpaceDE w:val="0"/>
        <w:autoSpaceDN w:val="0"/>
        <w:adjustRightInd w:val="0"/>
        <w:jc w:val="both"/>
        <w:rPr>
          <w:rFonts w:ascii="Square721 BT" w:hAnsi="Square721 BT" w:cs="Square721 BT"/>
          <w:b/>
          <w:bCs/>
          <w:color w:val="FF00FF"/>
        </w:rPr>
      </w:pPr>
      <w:r>
        <w:rPr>
          <w:rFonts w:ascii="Square721 BT" w:hAnsi="Square721 BT" w:cs="Square721 BT"/>
          <w:b/>
          <w:bCs/>
          <w:color w:val="FF00FF"/>
        </w:rPr>
        <w:t>Le contrôle financier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 xml:space="preserve">C’est l’idéal de l’autonomie. Le rôle du centre se limite à l’allocation en capitaux, à la définition des objectifs financiers, à l’évaluation des performances et à la correction d’éventuelles insuffisances (remplacement des responsables de divisions). Toutefois, </w:t>
      </w:r>
      <w:r>
        <w:rPr>
          <w:rFonts w:ascii="Square721 BT" w:hAnsi="Square721 BT" w:cs="Square721 BT"/>
        </w:rPr>
        <w:lastRenderedPageBreak/>
        <w:t>les divisions peuvent se retrouver en concurrence les unes avec les autres.</w:t>
      </w:r>
    </w:p>
    <w:p w:rsidR="002E5100" w:rsidRDefault="002E5100">
      <w:pPr>
        <w:widowControl w:val="0"/>
        <w:autoSpaceDE w:val="0"/>
        <w:autoSpaceDN w:val="0"/>
        <w:adjustRightInd w:val="0"/>
        <w:jc w:val="both"/>
        <w:rPr>
          <w:rFonts w:ascii="Square721 BT" w:hAnsi="Square721 BT" w:cs="Square721 BT"/>
          <w:b/>
          <w:bCs/>
          <w:color w:val="FF00FF"/>
        </w:rPr>
      </w:pPr>
      <w:r>
        <w:rPr>
          <w:rFonts w:ascii="Square721 BT" w:hAnsi="Square721 BT" w:cs="Square721 BT"/>
          <w:b/>
          <w:bCs/>
          <w:color w:val="FF00FF"/>
        </w:rPr>
        <w:t>Le contrôle stratégique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Il se situe entre les deux approches. Le centre ne conçoit pas la stratégie en spécifiant les tâches des divisions, mais définit et configure la stratégie globale de l’organisation, s’occupe de l’allocation des ressources, détermine l’équilibre entre les DAS et évalue la performance des divisions.</w:t>
      </w:r>
    </w:p>
    <w:p w:rsidR="002E5100" w:rsidRDefault="002E5100">
      <w:pPr>
        <w:widowControl w:val="0"/>
        <w:autoSpaceDE w:val="0"/>
        <w:autoSpaceDN w:val="0"/>
        <w:adjustRightInd w:val="0"/>
        <w:jc w:val="both"/>
        <w:rPr>
          <w:rFonts w:ascii="Square721 BT" w:hAnsi="Square721 BT" w:cs="Square721 BT"/>
          <w:b/>
          <w:bCs/>
          <w:color w:val="FF0000"/>
        </w:rPr>
      </w:pPr>
      <w:r>
        <w:rPr>
          <w:rFonts w:ascii="Square721 BT" w:hAnsi="Square721 BT" w:cs="Square721 BT"/>
          <w:b/>
          <w:bCs/>
          <w:color w:val="FF0000"/>
        </w:rPr>
        <w:t>Les configurations organisationnelles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La configuration d’une organisation consiste en une série de choix entre des parties de base et des mécanismes de coordination. Schéma page 469</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Mintzberg a proposé 6 configurations possibles :</w:t>
      </w:r>
    </w:p>
    <w:p w:rsidR="002E5100" w:rsidRDefault="002E5100">
      <w:pPr>
        <w:widowControl w:val="0"/>
        <w:autoSpaceDE w:val="0"/>
        <w:autoSpaceDN w:val="0"/>
        <w:adjustRightInd w:val="0"/>
        <w:jc w:val="both"/>
        <w:rPr>
          <w:rFonts w:ascii="Square721 BT" w:hAnsi="Square721 BT" w:cs="Square721 BT"/>
          <w:b/>
          <w:bCs/>
          <w:color w:val="FF00FF"/>
        </w:rPr>
      </w:pPr>
      <w:r>
        <w:rPr>
          <w:rFonts w:ascii="Square721 BT" w:hAnsi="Square721 BT" w:cs="Square721 BT"/>
          <w:b/>
          <w:bCs/>
          <w:color w:val="FF00FF"/>
        </w:rPr>
        <w:t>Les parties de base :</w:t>
      </w:r>
    </w:p>
    <w:p w:rsidR="002E5100" w:rsidRDefault="002E5100">
      <w:pPr>
        <w:widowControl w:val="0"/>
        <w:numPr>
          <w:ilvl w:val="0"/>
          <w:numId w:val="5"/>
        </w:numPr>
        <w:autoSpaceDE w:val="0"/>
        <w:autoSpaceDN w:val="0"/>
        <w:adjustRightInd w:val="0"/>
        <w:jc w:val="both"/>
        <w:rPr>
          <w:rFonts w:ascii="Square721 BT" w:hAnsi="Square721 BT" w:cs="Square721 BT"/>
          <w:b/>
          <w:bCs/>
        </w:rPr>
      </w:pPr>
      <w:r>
        <w:rPr>
          <w:rFonts w:ascii="Square721 BT" w:hAnsi="Square721 BT" w:cs="Square721 BT"/>
          <w:b/>
          <w:bCs/>
        </w:rPr>
        <w:t>Le centre opérationnel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Il rassemble les individus dont la tâche est directement liée à la mission fondamentale de l’organisation.</w:t>
      </w:r>
    </w:p>
    <w:p w:rsidR="002E5100" w:rsidRDefault="002E5100">
      <w:pPr>
        <w:widowControl w:val="0"/>
        <w:numPr>
          <w:ilvl w:val="0"/>
          <w:numId w:val="5"/>
        </w:numPr>
        <w:autoSpaceDE w:val="0"/>
        <w:autoSpaceDN w:val="0"/>
        <w:adjustRightInd w:val="0"/>
        <w:jc w:val="both"/>
        <w:rPr>
          <w:rFonts w:ascii="Square721 BT" w:hAnsi="Square721 BT" w:cs="Square721 BT"/>
          <w:b/>
          <w:bCs/>
        </w:rPr>
      </w:pPr>
      <w:r>
        <w:rPr>
          <w:rFonts w:ascii="Square721 BT" w:hAnsi="Square721 BT" w:cs="Square721 BT"/>
          <w:b/>
          <w:bCs/>
        </w:rPr>
        <w:t>Le sommet stratégique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Il décide des orientations générales de l’organisation.</w:t>
      </w:r>
    </w:p>
    <w:p w:rsidR="002E5100" w:rsidRDefault="002E5100">
      <w:pPr>
        <w:widowControl w:val="0"/>
        <w:numPr>
          <w:ilvl w:val="0"/>
          <w:numId w:val="5"/>
        </w:numPr>
        <w:autoSpaceDE w:val="0"/>
        <w:autoSpaceDN w:val="0"/>
        <w:adjustRightInd w:val="0"/>
        <w:jc w:val="both"/>
        <w:rPr>
          <w:rFonts w:ascii="Square721 BT" w:hAnsi="Square721 BT" w:cs="Square721 BT"/>
          <w:b/>
          <w:bCs/>
        </w:rPr>
      </w:pPr>
      <w:r>
        <w:rPr>
          <w:rFonts w:ascii="Square721 BT" w:hAnsi="Square721 BT" w:cs="Square721 BT"/>
          <w:b/>
          <w:bCs/>
        </w:rPr>
        <w:t>La ligne hiérarchique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Elle est constituée de managers assurant la coordination entre le sommet stratégique et le centre opérationnel.</w:t>
      </w:r>
    </w:p>
    <w:p w:rsidR="002E5100" w:rsidRDefault="002E5100">
      <w:pPr>
        <w:widowControl w:val="0"/>
        <w:numPr>
          <w:ilvl w:val="0"/>
          <w:numId w:val="5"/>
        </w:numPr>
        <w:autoSpaceDE w:val="0"/>
        <w:autoSpaceDN w:val="0"/>
        <w:adjustRightInd w:val="0"/>
        <w:jc w:val="both"/>
        <w:rPr>
          <w:rFonts w:ascii="Square721 BT" w:hAnsi="Square721 BT" w:cs="Square721 BT"/>
          <w:b/>
          <w:bCs/>
        </w:rPr>
      </w:pPr>
      <w:r>
        <w:rPr>
          <w:rFonts w:ascii="Square721 BT" w:hAnsi="Square721 BT" w:cs="Square721 BT"/>
          <w:b/>
          <w:bCs/>
        </w:rPr>
        <w:t>La technostructure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Elle est composée d’analystes qui conçoivent les systèmes à travers desquels le travail des opérationnels est standardisé et contrôlé. (ingénieurs, contrôleurs de gestion…).</w:t>
      </w:r>
    </w:p>
    <w:p w:rsidR="002E5100" w:rsidRDefault="002E5100">
      <w:pPr>
        <w:widowControl w:val="0"/>
        <w:autoSpaceDE w:val="0"/>
        <w:autoSpaceDN w:val="0"/>
        <w:adjustRightInd w:val="0"/>
        <w:jc w:val="both"/>
        <w:rPr>
          <w:rFonts w:ascii="Square721 BT" w:hAnsi="Square721 BT" w:cs="Square721 BT"/>
        </w:rPr>
      </w:pPr>
    </w:p>
    <w:p w:rsidR="002E5100" w:rsidRDefault="002E5100">
      <w:pPr>
        <w:widowControl w:val="0"/>
        <w:autoSpaceDE w:val="0"/>
        <w:autoSpaceDN w:val="0"/>
        <w:adjustRightInd w:val="0"/>
        <w:jc w:val="both"/>
        <w:rPr>
          <w:rFonts w:ascii="Square721 BT" w:hAnsi="Square721 BT" w:cs="Square721 BT"/>
        </w:rPr>
      </w:pPr>
    </w:p>
    <w:p w:rsidR="002E5100" w:rsidRDefault="002E5100">
      <w:pPr>
        <w:widowControl w:val="0"/>
        <w:numPr>
          <w:ilvl w:val="0"/>
          <w:numId w:val="5"/>
        </w:numPr>
        <w:autoSpaceDE w:val="0"/>
        <w:autoSpaceDN w:val="0"/>
        <w:adjustRightInd w:val="0"/>
        <w:jc w:val="both"/>
        <w:rPr>
          <w:rFonts w:ascii="Square721 BT" w:hAnsi="Square721 BT" w:cs="Square721 BT"/>
          <w:b/>
          <w:bCs/>
        </w:rPr>
      </w:pPr>
      <w:r>
        <w:rPr>
          <w:rFonts w:ascii="Square721 BT" w:hAnsi="Square721 BT" w:cs="Square721 BT"/>
          <w:b/>
          <w:bCs/>
        </w:rPr>
        <w:t>Le support logistique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Sa tâche consiste à assister les opérationnels afin qu’ils puissent se consacrer à leur travail (secrétariat, maintenance, courrier, restauration…).</w:t>
      </w:r>
    </w:p>
    <w:p w:rsidR="002E5100" w:rsidRDefault="002E5100">
      <w:pPr>
        <w:widowControl w:val="0"/>
        <w:numPr>
          <w:ilvl w:val="0"/>
          <w:numId w:val="5"/>
        </w:numPr>
        <w:autoSpaceDE w:val="0"/>
        <w:autoSpaceDN w:val="0"/>
        <w:adjustRightInd w:val="0"/>
        <w:jc w:val="both"/>
        <w:rPr>
          <w:rFonts w:ascii="Square721 BT" w:hAnsi="Square721 BT" w:cs="Square721 BT"/>
          <w:b/>
          <w:bCs/>
        </w:rPr>
      </w:pPr>
      <w:r>
        <w:rPr>
          <w:rFonts w:ascii="Square721 BT" w:hAnsi="Square721 BT" w:cs="Square721 BT"/>
          <w:b/>
          <w:bCs/>
        </w:rPr>
        <w:t>L’idéologie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C’est la culture de l’organisation, qui se manifeste à travers l’ensemble des valeurs et croyances implicites.</w:t>
      </w:r>
    </w:p>
    <w:p w:rsidR="002E5100" w:rsidRDefault="002E5100">
      <w:pPr>
        <w:widowControl w:val="0"/>
        <w:autoSpaceDE w:val="0"/>
        <w:autoSpaceDN w:val="0"/>
        <w:adjustRightInd w:val="0"/>
        <w:jc w:val="both"/>
        <w:rPr>
          <w:rFonts w:ascii="Square721 BT" w:hAnsi="Square721 BT" w:cs="Square721 BT"/>
          <w:b/>
          <w:bCs/>
          <w:color w:val="FF00FF"/>
        </w:rPr>
      </w:pPr>
      <w:r>
        <w:rPr>
          <w:rFonts w:ascii="Square721 BT" w:hAnsi="Square721 BT" w:cs="Square721 BT"/>
          <w:b/>
          <w:bCs/>
          <w:color w:val="FF00FF"/>
        </w:rPr>
        <w:t>Les mécanismes de coordination :</w:t>
      </w:r>
    </w:p>
    <w:p w:rsidR="002E5100" w:rsidRDefault="002E5100">
      <w:pPr>
        <w:widowControl w:val="0"/>
        <w:numPr>
          <w:ilvl w:val="0"/>
          <w:numId w:val="5"/>
        </w:numPr>
        <w:autoSpaceDE w:val="0"/>
        <w:autoSpaceDN w:val="0"/>
        <w:adjustRightInd w:val="0"/>
        <w:jc w:val="both"/>
        <w:rPr>
          <w:rFonts w:ascii="Square721 BT" w:hAnsi="Square721 BT" w:cs="Square721 BT"/>
          <w:b/>
          <w:bCs/>
        </w:rPr>
      </w:pPr>
      <w:r>
        <w:rPr>
          <w:rFonts w:ascii="Square721 BT" w:hAnsi="Square721 BT" w:cs="Square721 BT"/>
          <w:b/>
          <w:bCs/>
        </w:rPr>
        <w:t>L’ajustement mutuel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Il se fait au travers des contacts informels entre les membres du centre opérationnel.</w:t>
      </w:r>
    </w:p>
    <w:p w:rsidR="002E5100" w:rsidRDefault="002E5100">
      <w:pPr>
        <w:widowControl w:val="0"/>
        <w:numPr>
          <w:ilvl w:val="0"/>
          <w:numId w:val="5"/>
        </w:numPr>
        <w:autoSpaceDE w:val="0"/>
        <w:autoSpaceDN w:val="0"/>
        <w:adjustRightInd w:val="0"/>
        <w:jc w:val="both"/>
        <w:rPr>
          <w:rFonts w:ascii="Square721 BT" w:hAnsi="Square721 BT" w:cs="Square721 BT"/>
          <w:b/>
          <w:bCs/>
        </w:rPr>
      </w:pPr>
      <w:r>
        <w:rPr>
          <w:rFonts w:ascii="Square721 BT" w:hAnsi="Square721 BT" w:cs="Square721 BT"/>
          <w:b/>
          <w:bCs/>
        </w:rPr>
        <w:t>La supervision directe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 xml:space="preserve"> Le travail est défini par le sommet stratégique, transmis par la ligne hiérarchique et appliqué par le centre opérationnel.</w:t>
      </w:r>
    </w:p>
    <w:p w:rsidR="002E5100" w:rsidRDefault="002E5100">
      <w:pPr>
        <w:widowControl w:val="0"/>
        <w:numPr>
          <w:ilvl w:val="0"/>
          <w:numId w:val="5"/>
        </w:numPr>
        <w:autoSpaceDE w:val="0"/>
        <w:autoSpaceDN w:val="0"/>
        <w:adjustRightInd w:val="0"/>
        <w:jc w:val="both"/>
        <w:rPr>
          <w:rFonts w:ascii="Square721 BT" w:hAnsi="Square721 BT" w:cs="Square721 BT"/>
          <w:b/>
          <w:bCs/>
        </w:rPr>
      </w:pPr>
      <w:r>
        <w:rPr>
          <w:rFonts w:ascii="Square721 BT" w:hAnsi="Square721 BT" w:cs="Square721 BT"/>
          <w:b/>
          <w:bCs/>
        </w:rPr>
        <w:t>La standardisation des procédés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Définie par les analystes de la technostructure, cette standardisation détermine comment les tâches doivent être exécutées.</w:t>
      </w:r>
    </w:p>
    <w:p w:rsidR="002E5100" w:rsidRDefault="002E5100">
      <w:pPr>
        <w:widowControl w:val="0"/>
        <w:numPr>
          <w:ilvl w:val="0"/>
          <w:numId w:val="5"/>
        </w:numPr>
        <w:autoSpaceDE w:val="0"/>
        <w:autoSpaceDN w:val="0"/>
        <w:adjustRightInd w:val="0"/>
        <w:jc w:val="both"/>
        <w:rPr>
          <w:rFonts w:ascii="Square721 BT" w:hAnsi="Square721 BT" w:cs="Square721 BT"/>
          <w:b/>
          <w:bCs/>
        </w:rPr>
      </w:pPr>
      <w:r>
        <w:rPr>
          <w:rFonts w:ascii="Square721 BT" w:hAnsi="Square721 BT" w:cs="Square721 BT"/>
          <w:b/>
          <w:bCs/>
        </w:rPr>
        <w:t>La standardisation des résultats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Dans ce cas, le sommet stratégique spécifie le niveau de performance attendu des divisions ou filiales.</w:t>
      </w:r>
    </w:p>
    <w:p w:rsidR="002E5100" w:rsidRDefault="002E5100">
      <w:pPr>
        <w:widowControl w:val="0"/>
        <w:numPr>
          <w:ilvl w:val="0"/>
          <w:numId w:val="5"/>
        </w:numPr>
        <w:autoSpaceDE w:val="0"/>
        <w:autoSpaceDN w:val="0"/>
        <w:adjustRightInd w:val="0"/>
        <w:jc w:val="both"/>
        <w:rPr>
          <w:rFonts w:ascii="Square721 BT" w:hAnsi="Square721 BT" w:cs="Square721 BT"/>
          <w:b/>
          <w:bCs/>
        </w:rPr>
      </w:pPr>
      <w:r>
        <w:rPr>
          <w:rFonts w:ascii="Square721 BT" w:hAnsi="Square721 BT" w:cs="Square721 BT"/>
          <w:b/>
          <w:bCs/>
        </w:rPr>
        <w:t>La standardisation des qualifications, des savoirs et des compétences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Les qualifications requises du centre opérationnel sont les mêmes.</w:t>
      </w:r>
    </w:p>
    <w:p w:rsidR="002E5100" w:rsidRDefault="002E5100">
      <w:pPr>
        <w:widowControl w:val="0"/>
        <w:numPr>
          <w:ilvl w:val="0"/>
          <w:numId w:val="5"/>
        </w:numPr>
        <w:autoSpaceDE w:val="0"/>
        <w:autoSpaceDN w:val="0"/>
        <w:adjustRightInd w:val="0"/>
        <w:jc w:val="both"/>
        <w:rPr>
          <w:rFonts w:ascii="Square721 BT" w:hAnsi="Square721 BT" w:cs="Square721 BT"/>
          <w:b/>
          <w:bCs/>
        </w:rPr>
      </w:pPr>
      <w:r>
        <w:rPr>
          <w:rFonts w:ascii="Square721 BT" w:hAnsi="Square721 BT" w:cs="Square721 BT"/>
          <w:b/>
          <w:bCs/>
        </w:rPr>
        <w:t>La standardisation des normes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Applicable surtout lorsque les individus partagent les mêmes croyances fondamentales.</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 xml:space="preserve"> </w:t>
      </w:r>
    </w:p>
    <w:p w:rsidR="002E5100" w:rsidRDefault="002E5100">
      <w:pPr>
        <w:widowControl w:val="0"/>
        <w:shd w:val="clear" w:color="auto" w:fill="C0C0C0"/>
        <w:autoSpaceDE w:val="0"/>
        <w:autoSpaceDN w:val="0"/>
        <w:adjustRightInd w:val="0"/>
        <w:jc w:val="center"/>
        <w:rPr>
          <w:rFonts w:ascii="Square721 BT" w:hAnsi="Square721 BT" w:cs="Square721 BT"/>
          <w:b/>
          <w:bCs/>
          <w:color w:val="800000"/>
          <w:sz w:val="28"/>
          <w:szCs w:val="28"/>
        </w:rPr>
      </w:pPr>
      <w:r>
        <w:rPr>
          <w:rFonts w:ascii="Square721 BT" w:hAnsi="Square721 BT" w:cs="Square721 BT"/>
          <w:b/>
          <w:bCs/>
          <w:color w:val="800000"/>
          <w:sz w:val="28"/>
          <w:szCs w:val="28"/>
        </w:rPr>
        <w:t xml:space="preserve">10/ L’allocation et le contrôle des ressources   </w:t>
      </w:r>
    </w:p>
    <w:p w:rsidR="002E5100" w:rsidRDefault="002E5100">
      <w:pPr>
        <w:widowControl w:val="0"/>
        <w:autoSpaceDE w:val="0"/>
        <w:autoSpaceDN w:val="0"/>
        <w:adjustRightInd w:val="0"/>
        <w:jc w:val="both"/>
        <w:rPr>
          <w:rFonts w:ascii="Square721 BT" w:hAnsi="Square721 BT" w:cs="Square721 BT"/>
        </w:rPr>
      </w:pPr>
    </w:p>
    <w:p w:rsidR="002E5100" w:rsidRDefault="00D929A2">
      <w:pPr>
        <w:widowControl w:val="0"/>
        <w:autoSpaceDE w:val="0"/>
        <w:autoSpaceDN w:val="0"/>
        <w:adjustRightInd w:val="0"/>
        <w:jc w:val="both"/>
        <w:rPr>
          <w:rFonts w:ascii="Square721 BT" w:hAnsi="Square721 BT" w:cs="Square721 BT"/>
        </w:rPr>
      </w:pPr>
      <w:r>
        <w:rPr>
          <w:noProof/>
        </w:rPr>
        <mc:AlternateContent>
          <mc:Choice Requires="wpg">
            <w:drawing>
              <wp:anchor distT="0" distB="0" distL="114300" distR="114300" simplePos="0" relativeHeight="251657216" behindDoc="0" locked="0" layoutInCell="1" allowOverlap="1" wp14:anchorId="0491E96C" wp14:editId="6CB48190">
                <wp:simplePos x="0" y="0"/>
                <wp:positionH relativeFrom="column">
                  <wp:posOffset>27940</wp:posOffset>
                </wp:positionH>
                <wp:positionV relativeFrom="paragraph">
                  <wp:posOffset>126365</wp:posOffset>
                </wp:positionV>
                <wp:extent cx="6324600" cy="1600200"/>
                <wp:effectExtent l="8890" t="12065" r="10160" b="6985"/>
                <wp:wrapNone/>
                <wp:docPr id="68"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1600200"/>
                          <a:chOff x="1461" y="9904"/>
                          <a:chExt cx="9960" cy="2520"/>
                        </a:xfrm>
                      </wpg:grpSpPr>
                      <wps:wsp>
                        <wps:cNvPr id="69" name="Text Box 191"/>
                        <wps:cNvSpPr txBox="1">
                          <a:spLocks noChangeArrowheads="1"/>
                        </wps:cNvSpPr>
                        <wps:spPr bwMode="auto">
                          <a:xfrm>
                            <a:off x="4581" y="9904"/>
                            <a:ext cx="2760" cy="720"/>
                          </a:xfrm>
                          <a:prstGeom prst="rect">
                            <a:avLst/>
                          </a:prstGeom>
                          <a:solidFill>
                            <a:srgbClr val="FFFFFF"/>
                          </a:solidFill>
                          <a:ln w="9525">
                            <a:solidFill>
                              <a:srgbClr val="0000FF"/>
                            </a:solidFill>
                            <a:miter lim="800000"/>
                            <a:headEnd/>
                            <a:tailEnd/>
                          </a:ln>
                        </wps:spPr>
                        <wps:txbx>
                          <w:txbxContent>
                            <w:p w:rsidR="002E5100" w:rsidRDefault="002E5100">
                              <w:pPr>
                                <w:jc w:val="center"/>
                                <w:rPr>
                                  <w:rFonts w:ascii="Square721 BT" w:hAnsi="Square721 BT" w:cs="Square721 BT"/>
                                  <w:b/>
                                  <w:bCs/>
                                </w:rPr>
                              </w:pPr>
                              <w:r>
                                <w:rPr>
                                  <w:rFonts w:ascii="Square721 BT" w:hAnsi="Square721 BT" w:cs="Square721 BT"/>
                                  <w:b/>
                                  <w:bCs/>
                                </w:rPr>
                                <w:t>Capacité d’information</w:t>
                              </w:r>
                            </w:p>
                          </w:txbxContent>
                        </wps:txbx>
                        <wps:bodyPr rot="0" vert="horz" wrap="square" lIns="91440" tIns="45720" rIns="91440" bIns="45720" anchor="t" anchorCtr="0" upright="1">
                          <a:noAutofit/>
                        </wps:bodyPr>
                      </wps:wsp>
                      <wps:wsp>
                        <wps:cNvPr id="70" name="Text Box 192"/>
                        <wps:cNvSpPr txBox="1">
                          <a:spLocks noChangeArrowheads="1"/>
                        </wps:cNvSpPr>
                        <wps:spPr bwMode="auto">
                          <a:xfrm>
                            <a:off x="1461" y="11104"/>
                            <a:ext cx="3840" cy="1320"/>
                          </a:xfrm>
                          <a:prstGeom prst="rect">
                            <a:avLst/>
                          </a:prstGeom>
                          <a:solidFill>
                            <a:srgbClr val="FFFFFF"/>
                          </a:solidFill>
                          <a:ln w="9525">
                            <a:solidFill>
                              <a:srgbClr val="0000FF"/>
                            </a:solidFill>
                            <a:miter lim="800000"/>
                            <a:headEnd/>
                            <a:tailEnd/>
                          </a:ln>
                        </wps:spPr>
                        <wps:txbx>
                          <w:txbxContent>
                            <w:p w:rsidR="002E5100" w:rsidRDefault="002E5100">
                              <w:pPr>
                                <w:jc w:val="center"/>
                                <w:rPr>
                                  <w:rFonts w:ascii="Square721 BT" w:hAnsi="Square721 BT" w:cs="Square721 BT"/>
                                  <w:b/>
                                  <w:bCs/>
                                </w:rPr>
                              </w:pPr>
                              <w:r>
                                <w:rPr>
                                  <w:rFonts w:ascii="Square721 BT" w:hAnsi="Square721 BT" w:cs="Square721 BT"/>
                                  <w:b/>
                                  <w:bCs/>
                                </w:rPr>
                                <w:t>Configuration des ressources</w:t>
                              </w:r>
                            </w:p>
                            <w:p w:rsidR="002E5100" w:rsidRDefault="002E5100">
                              <w:pPr>
                                <w:jc w:val="center"/>
                                <w:rPr>
                                  <w:rFonts w:ascii="Square721 BT" w:hAnsi="Square721 BT" w:cs="Square721 BT"/>
                                </w:rPr>
                              </w:pPr>
                              <w:r>
                                <w:rPr>
                                  <w:rFonts w:ascii="Square721 BT" w:hAnsi="Square721 BT" w:cs="Square721 BT"/>
                                </w:rPr>
                                <w:t>- Allocation des ressources</w:t>
                              </w:r>
                            </w:p>
                            <w:p w:rsidR="002E5100" w:rsidRDefault="002E5100">
                              <w:pPr>
                                <w:jc w:val="center"/>
                                <w:rPr>
                                  <w:rFonts w:ascii="Square721 BT" w:hAnsi="Square721 BT" w:cs="Square721 BT"/>
                                </w:rPr>
                              </w:pPr>
                              <w:r>
                                <w:rPr>
                                  <w:rFonts w:ascii="Square721 BT" w:hAnsi="Square721 BT" w:cs="Square721 BT"/>
                                </w:rPr>
                                <w:t>- Développement des compétences</w:t>
                              </w:r>
                            </w:p>
                          </w:txbxContent>
                        </wps:txbx>
                        <wps:bodyPr rot="0" vert="horz" wrap="square" lIns="91440" tIns="45720" rIns="91440" bIns="45720" anchor="t" anchorCtr="0" upright="1">
                          <a:noAutofit/>
                        </wps:bodyPr>
                      </wps:wsp>
                      <wps:wsp>
                        <wps:cNvPr id="71" name="Text Box 193"/>
                        <wps:cNvSpPr txBox="1">
                          <a:spLocks noChangeArrowheads="1"/>
                        </wps:cNvSpPr>
                        <wps:spPr bwMode="auto">
                          <a:xfrm>
                            <a:off x="5541" y="11104"/>
                            <a:ext cx="3240" cy="1320"/>
                          </a:xfrm>
                          <a:prstGeom prst="rect">
                            <a:avLst/>
                          </a:prstGeom>
                          <a:solidFill>
                            <a:srgbClr val="FFFFFF"/>
                          </a:solidFill>
                          <a:ln w="9525">
                            <a:solidFill>
                              <a:srgbClr val="0000FF"/>
                            </a:solidFill>
                            <a:miter lim="800000"/>
                            <a:headEnd/>
                            <a:tailEnd/>
                          </a:ln>
                        </wps:spPr>
                        <wps:txbx>
                          <w:txbxContent>
                            <w:p w:rsidR="002E5100" w:rsidRDefault="002E5100">
                              <w:pPr>
                                <w:jc w:val="center"/>
                                <w:rPr>
                                  <w:rFonts w:ascii="Square721 BT" w:hAnsi="Square721 BT" w:cs="Square721 BT"/>
                                  <w:b/>
                                  <w:bCs/>
                                </w:rPr>
                              </w:pPr>
                              <w:r>
                                <w:rPr>
                                  <w:rFonts w:ascii="Square721 BT" w:hAnsi="Square721 BT" w:cs="Square721 BT"/>
                                  <w:b/>
                                  <w:bCs/>
                                </w:rPr>
                                <w:t>Ressources futures</w:t>
                              </w:r>
                            </w:p>
                            <w:p w:rsidR="002E5100" w:rsidRDefault="002E5100">
                              <w:pPr>
                                <w:jc w:val="center"/>
                                <w:rPr>
                                  <w:rFonts w:ascii="Square721 BT" w:hAnsi="Square721 BT" w:cs="Square721 BT"/>
                                </w:rPr>
                              </w:pPr>
                              <w:r>
                                <w:rPr>
                                  <w:rFonts w:ascii="Square721 BT" w:hAnsi="Square721 BT" w:cs="Square721 BT"/>
                                </w:rPr>
                                <w:t>- Facteurs clés de succès (FCS)</w:t>
                              </w:r>
                            </w:p>
                            <w:p w:rsidR="002E5100" w:rsidRDefault="002E5100">
                              <w:pPr>
                                <w:jc w:val="center"/>
                                <w:rPr>
                                  <w:rFonts w:ascii="Square721 BT" w:hAnsi="Square721 BT" w:cs="Square721 BT"/>
                                </w:rPr>
                              </w:pPr>
                              <w:r>
                                <w:rPr>
                                  <w:rFonts w:ascii="Square721 BT" w:hAnsi="Square721 BT" w:cs="Square721 BT"/>
                                </w:rPr>
                                <w:t xml:space="preserve">- Priorités </w:t>
                              </w:r>
                            </w:p>
                          </w:txbxContent>
                        </wps:txbx>
                        <wps:bodyPr rot="0" vert="horz" wrap="square" lIns="91440" tIns="45720" rIns="91440" bIns="45720" anchor="t" anchorCtr="0" upright="1">
                          <a:noAutofit/>
                        </wps:bodyPr>
                      </wps:wsp>
                      <wps:wsp>
                        <wps:cNvPr id="72" name="Text Box 194"/>
                        <wps:cNvSpPr txBox="1">
                          <a:spLocks noChangeArrowheads="1"/>
                        </wps:cNvSpPr>
                        <wps:spPr bwMode="auto">
                          <a:xfrm>
                            <a:off x="9141" y="11104"/>
                            <a:ext cx="2280" cy="1320"/>
                          </a:xfrm>
                          <a:prstGeom prst="rect">
                            <a:avLst/>
                          </a:prstGeom>
                          <a:solidFill>
                            <a:srgbClr val="FFFFFF"/>
                          </a:solidFill>
                          <a:ln w="9525">
                            <a:solidFill>
                              <a:srgbClr val="0000FF"/>
                            </a:solidFill>
                            <a:miter lim="800000"/>
                            <a:headEnd/>
                            <a:tailEnd/>
                          </a:ln>
                        </wps:spPr>
                        <wps:txbx>
                          <w:txbxContent>
                            <w:p w:rsidR="002E5100" w:rsidRDefault="002E5100">
                              <w:pPr>
                                <w:jc w:val="center"/>
                                <w:rPr>
                                  <w:rFonts w:ascii="Square721 BT" w:hAnsi="Square721 BT" w:cs="Square721 BT"/>
                                  <w:b/>
                                  <w:bCs/>
                                </w:rPr>
                              </w:pPr>
                              <w:r>
                                <w:rPr>
                                  <w:rFonts w:ascii="Square721 BT" w:hAnsi="Square721 BT" w:cs="Square721 BT"/>
                                  <w:b/>
                                  <w:bCs/>
                                </w:rPr>
                                <w:t>Processus de contrôle</w:t>
                              </w:r>
                            </w:p>
                          </w:txbxContent>
                        </wps:txbx>
                        <wps:bodyPr rot="0" vert="horz" wrap="square" lIns="91440" tIns="45720" rIns="91440" bIns="45720" anchor="t" anchorCtr="0" upright="1">
                          <a:noAutofit/>
                        </wps:bodyPr>
                      </wps:wsp>
                      <wps:wsp>
                        <wps:cNvPr id="73" name="Line 195"/>
                        <wps:cNvCnPr/>
                        <wps:spPr bwMode="auto">
                          <a:xfrm>
                            <a:off x="6261" y="10624"/>
                            <a:ext cx="0" cy="48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74" name="Line 196"/>
                        <wps:cNvCnPr/>
                        <wps:spPr bwMode="auto">
                          <a:xfrm flipH="1">
                            <a:off x="3021" y="10264"/>
                            <a:ext cx="156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75" name="Line 197"/>
                        <wps:cNvCnPr/>
                        <wps:spPr bwMode="auto">
                          <a:xfrm flipH="1">
                            <a:off x="7341" y="10264"/>
                            <a:ext cx="276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76" name="Line 198"/>
                        <wps:cNvCnPr/>
                        <wps:spPr bwMode="auto">
                          <a:xfrm>
                            <a:off x="3021" y="10264"/>
                            <a:ext cx="0" cy="84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77" name="Line 199"/>
                        <wps:cNvCnPr/>
                        <wps:spPr bwMode="auto">
                          <a:xfrm>
                            <a:off x="10101" y="10264"/>
                            <a:ext cx="0" cy="84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0" o:spid="_x0000_s1168" style="position:absolute;left:0;text-align:left;margin-left:2.2pt;margin-top:9.95pt;width:498pt;height:126pt;z-index:251657216" coordorigin="1461,9904" coordsize="996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">
                <v:shape id="Text Box 191" o:spid="_x0000_s1169" type="#_x0000_t202" style="position:absolute;left:4581;top:9904;width:27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Aq8QA&#10;AADbAAAADwAAAGRycy9kb3ducmV2LnhtbESPT2sCMRTE7wW/Q3hCL0WzepB2NStSEMR60fZQb4/k&#10;7R/cvGyTqLvfvikIPQ4z8xtmte5tK27kQ+NYwWyagSDWzjRcKfj63E5eQYSIbLB1TAoGCrAuRk8r&#10;zI2785Fup1iJBOGQo4I6xi6XMuiaLIap64iTVzpvMSbpK2k83hPctnKeZQtpseG0UGNH7zXpy+lq&#10;FXx/DAccfs7XvSnPwR9mQb94rdTzuN8sQUTq43/40d4ZBYs3+PuSf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GgKvEAAAA2wAAAA8AAAAAAAAAAAAAAAAAmAIAAGRycy9k&#10;b3ducmV2LnhtbFBLBQYAAAAABAAEAPUAAACJAwAAAAA=&#10;" strokecolor="blue">
                  <v:textbox>
                    <w:txbxContent>
                      <w:p w:rsidR="002E5100" w:rsidRDefault="002E5100">
                        <w:pPr>
                          <w:jc w:val="center"/>
                          <w:rPr>
                            <w:rFonts w:ascii="Square721 BT" w:hAnsi="Square721 BT" w:cs="Square721 BT"/>
                            <w:b/>
                            <w:bCs/>
                          </w:rPr>
                        </w:pPr>
                        <w:r>
                          <w:rPr>
                            <w:rFonts w:ascii="Square721 BT" w:hAnsi="Square721 BT" w:cs="Square721 BT"/>
                            <w:b/>
                            <w:bCs/>
                          </w:rPr>
                          <w:t>Capacité d’information</w:t>
                        </w:r>
                      </w:p>
                    </w:txbxContent>
                  </v:textbox>
                </v:shape>
                <v:shape id="Text Box 192" o:spid="_x0000_s1170" type="#_x0000_t202" style="position:absolute;left:1461;top:11104;width:3840;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W/68AA&#10;AADbAAAADwAAAGRycy9kb3ducmV2LnhtbERPy4rCMBTdC/5DuMJsZEx1oUPHKDIgiOPGx2LcXZJr&#10;W2xuOknU9u/NQnB5OO/5srW1uJMPlWMF41EGglg7U3Gh4HRcf36BCBHZYO2YFHQUYLno9+aYG/fg&#10;Pd0PsRAphEOOCsoYm1zKoEuyGEauIU7cxXmLMUFfSOPxkcJtLSdZNpUWK04NJTb0U5K+Hm5Wwd9v&#10;t8Pu/3zbmss5+N046KHXSn0M2tU3iEhtfItf7o1RMEvr05f0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W/68AAAADbAAAADwAAAAAAAAAAAAAAAACYAgAAZHJzL2Rvd25y&#10;ZXYueG1sUEsFBgAAAAAEAAQA9QAAAIUDAAAAAA==&#10;" strokecolor="blue">
                  <v:textbox>
                    <w:txbxContent>
                      <w:p w:rsidR="002E5100" w:rsidRDefault="002E5100">
                        <w:pPr>
                          <w:jc w:val="center"/>
                          <w:rPr>
                            <w:rFonts w:ascii="Square721 BT" w:hAnsi="Square721 BT" w:cs="Square721 BT"/>
                            <w:b/>
                            <w:bCs/>
                          </w:rPr>
                        </w:pPr>
                        <w:r>
                          <w:rPr>
                            <w:rFonts w:ascii="Square721 BT" w:hAnsi="Square721 BT" w:cs="Square721 BT"/>
                            <w:b/>
                            <w:bCs/>
                          </w:rPr>
                          <w:t>Configuration des ressources</w:t>
                        </w:r>
                      </w:p>
                      <w:p w:rsidR="002E5100" w:rsidRDefault="002E5100">
                        <w:pPr>
                          <w:jc w:val="center"/>
                          <w:rPr>
                            <w:rFonts w:ascii="Square721 BT" w:hAnsi="Square721 BT" w:cs="Square721 BT"/>
                          </w:rPr>
                        </w:pPr>
                        <w:r>
                          <w:rPr>
                            <w:rFonts w:ascii="Square721 BT" w:hAnsi="Square721 BT" w:cs="Square721 BT"/>
                          </w:rPr>
                          <w:t>- Allocation des ressources</w:t>
                        </w:r>
                      </w:p>
                      <w:p w:rsidR="002E5100" w:rsidRDefault="002E5100">
                        <w:pPr>
                          <w:jc w:val="center"/>
                          <w:rPr>
                            <w:rFonts w:ascii="Square721 BT" w:hAnsi="Square721 BT" w:cs="Square721 BT"/>
                          </w:rPr>
                        </w:pPr>
                        <w:r>
                          <w:rPr>
                            <w:rFonts w:ascii="Square721 BT" w:hAnsi="Square721 BT" w:cs="Square721 BT"/>
                          </w:rPr>
                          <w:t>- Développement des compétences</w:t>
                        </w:r>
                      </w:p>
                    </w:txbxContent>
                  </v:textbox>
                </v:shape>
                <v:shape id="Text Box 193" o:spid="_x0000_s1171" type="#_x0000_t202" style="position:absolute;left:5541;top:11104;width:3240;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acMQA&#10;AADbAAAADwAAAGRycy9kb3ducmV2LnhtbESPQWsCMRSE7wX/Q3iCl6LZ9dDKahQRCmK9VD3o7ZE8&#10;dxc3L9sk6u6/bwqFHoeZ+YZZrDrbiAf5UDtWkE8yEMTamZpLBafjx3gGIkRkg41jUtBTgNVy8LLA&#10;wrgnf9HjEEuRIBwKVFDF2BZSBl2RxTBxLXHyrs5bjEn6UhqPzwS3jZxm2Zu0WHNaqLClTUX6drhb&#10;BefPfo/99+W+M9dL8Ps86FevlRoNu/UcRKQu/of/2luj4D2H3y/p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pGnDEAAAA2wAAAA8AAAAAAAAAAAAAAAAAmAIAAGRycy9k&#10;b3ducmV2LnhtbFBLBQYAAAAABAAEAPUAAACJAwAAAAA=&#10;" strokecolor="blue">
                  <v:textbox>
                    <w:txbxContent>
                      <w:p w:rsidR="002E5100" w:rsidRDefault="002E5100">
                        <w:pPr>
                          <w:jc w:val="center"/>
                          <w:rPr>
                            <w:rFonts w:ascii="Square721 BT" w:hAnsi="Square721 BT" w:cs="Square721 BT"/>
                            <w:b/>
                            <w:bCs/>
                          </w:rPr>
                        </w:pPr>
                        <w:r>
                          <w:rPr>
                            <w:rFonts w:ascii="Square721 BT" w:hAnsi="Square721 BT" w:cs="Square721 BT"/>
                            <w:b/>
                            <w:bCs/>
                          </w:rPr>
                          <w:t>Ressources futures</w:t>
                        </w:r>
                      </w:p>
                      <w:p w:rsidR="002E5100" w:rsidRDefault="002E5100">
                        <w:pPr>
                          <w:jc w:val="center"/>
                          <w:rPr>
                            <w:rFonts w:ascii="Square721 BT" w:hAnsi="Square721 BT" w:cs="Square721 BT"/>
                          </w:rPr>
                        </w:pPr>
                        <w:r>
                          <w:rPr>
                            <w:rFonts w:ascii="Square721 BT" w:hAnsi="Square721 BT" w:cs="Square721 BT"/>
                          </w:rPr>
                          <w:t>- Facteurs clés de succès (FCS)</w:t>
                        </w:r>
                      </w:p>
                      <w:p w:rsidR="002E5100" w:rsidRDefault="002E5100">
                        <w:pPr>
                          <w:jc w:val="center"/>
                          <w:rPr>
                            <w:rFonts w:ascii="Square721 BT" w:hAnsi="Square721 BT" w:cs="Square721 BT"/>
                          </w:rPr>
                        </w:pPr>
                        <w:r>
                          <w:rPr>
                            <w:rFonts w:ascii="Square721 BT" w:hAnsi="Square721 BT" w:cs="Square721 BT"/>
                          </w:rPr>
                          <w:t xml:space="preserve">- Priorités </w:t>
                        </w:r>
                      </w:p>
                    </w:txbxContent>
                  </v:textbox>
                </v:shape>
                <v:shape id="Text Box 194" o:spid="_x0000_s1172" type="#_x0000_t202" style="position:absolute;left:9141;top:11104;width:2280;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uEB8QA&#10;AADbAAAADwAAAGRycy9kb3ducmV2LnhtbESPzWsCMRTE74X+D+EVeik1q4dWtmalCIJUL34c9PZI&#10;3n7QzcuaRN39701B6HGYmd8ws3lvW3ElHxrHCsajDASxdqbhSsFhv3yfgggR2WDrmBQMFGBePD/N&#10;MDfuxlu67mIlEoRDjgrqGLtcyqBrshhGriNOXum8xZikr6TxeEtw28pJln1Iiw2nhRo7WtSkf3cX&#10;q+C4HjY4nE+XH1Oegt+Mg37zWqnXl/77C0SkPv6HH+2VUfA5gb8v6QfI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7hAfEAAAA2wAAAA8AAAAAAAAAAAAAAAAAmAIAAGRycy9k&#10;b3ducmV2LnhtbFBLBQYAAAAABAAEAPUAAACJAwAAAAA=&#10;" strokecolor="blue">
                  <v:textbox>
                    <w:txbxContent>
                      <w:p w:rsidR="002E5100" w:rsidRDefault="002E5100">
                        <w:pPr>
                          <w:jc w:val="center"/>
                          <w:rPr>
                            <w:rFonts w:ascii="Square721 BT" w:hAnsi="Square721 BT" w:cs="Square721 BT"/>
                            <w:b/>
                            <w:bCs/>
                          </w:rPr>
                        </w:pPr>
                        <w:r>
                          <w:rPr>
                            <w:rFonts w:ascii="Square721 BT" w:hAnsi="Square721 BT" w:cs="Square721 BT"/>
                            <w:b/>
                            <w:bCs/>
                          </w:rPr>
                          <w:t>Processus de contrôle</w:t>
                        </w:r>
                      </w:p>
                    </w:txbxContent>
                  </v:textbox>
                </v:shape>
                <v:line id="Line 195" o:spid="_x0000_s1173" style="position:absolute;visibility:visible;mso-wrap-style:square" from="6261,10624" to="6261,11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moJMMAAADbAAAADwAAAGRycy9kb3ducmV2LnhtbESP0WrCQBRE34X+w3ILvummtdiSugki&#10;VIsgmLQfcMneJqHZu2F3TeLfu0Khj8PMnGE2+WQ6MZDzrWUFT8sEBHFldcu1gu+vj8UbCB+QNXaW&#10;ScGVPOTZw2yDqbYjFzSUoRYRwj5FBU0IfSqlrxoy6Je2J47ej3UGQ5SultrhGOGmk89JspYGW44L&#10;Dfa0a6j6LS9GwWgP29OLq8/FsdRTsR+uoeedUvPHafsOItAU/sN/7U+t4HUF9y/xB8j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ZqCTDAAAA2wAAAA8AAAAAAAAAAAAA&#10;AAAAoQIAAGRycy9kb3ducmV2LnhtbFBLBQYAAAAABAAEAPkAAACRAwAAAAA=&#10;" strokecolor="blue">
                  <v:stroke endarrow="block"/>
                </v:line>
                <v:line id="Line 196" o:spid="_x0000_s1174" style="position:absolute;flip:x;visibility:visible;mso-wrap-style:square" from="3021,10264" to="4581,1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2b1sUAAADbAAAADwAAAGRycy9kb3ducmV2LnhtbESPQWvCQBSE7wX/w/IEb3WTYlWiq7SC&#10;rdBTVURvz+wzic2+DdltEv+9KxR6HGbmG2a+7EwpGqpdYVlBPIxAEKdWF5wp2O/Wz1MQziNrLC2T&#10;ghs5WC56T3NMtG35m5qtz0SAsEtQQe59lUjp0pwMuqGtiIN3sbVBH2SdSV1jG+CmlC9RNJYGCw4L&#10;OVa0yin92f4aBZ/t4XKI29Orfz99XY/jxpzj7kOpQb97m4Hw1Pn/8F97oxVMRvD4En6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2b1sUAAADbAAAADwAAAAAAAAAA&#10;AAAAAAChAgAAZHJzL2Rvd25yZXYueG1sUEsFBgAAAAAEAAQA+QAAAJMDAAAAAA==&#10;" strokecolor="blue"/>
                <v:line id="Line 197" o:spid="_x0000_s1175" style="position:absolute;flip:x;visibility:visible;mso-wrap-style:square" from="7341,10264" to="10101,1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E+TcUAAADbAAAADwAAAGRycy9kb3ducmV2LnhtbESPW2vCQBSE34X+h+UIfaubFLQluhEV&#10;egGftEX07Zg9udjs2ZDdJum/d4WCj8PMfMMsloOpRUetqywriCcRCOLM6ooLBd9fb0+vIJxH1lhb&#10;JgV/5GCZPowWmGjb8466vS9EgLBLUEHpfZNI6bKSDLqJbYiDl9vWoA+yLaRusQ9wU8vnKJpJgxWH&#10;hRIb2pSU/ex/jYKP/pAf4v409evT9nKcdeYcD+9KPY6H1RyEp8Hfw//tT63gZQq3L+EHyPQ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E+TcUAAADbAAAADwAAAAAAAAAA&#10;AAAAAAChAgAAZHJzL2Rvd25yZXYueG1sUEsFBgAAAAAEAAQA+QAAAJMDAAAAAA==&#10;" strokecolor="blue"/>
                <v:line id="Line 198" o:spid="_x0000_s1176" style="position:absolute;visibility:visible;mso-wrap-style:square" from="3021,10264" to="3021,11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4LvMMAAADbAAAADwAAAGRycy9kb3ducmV2LnhtbESPzWrDMBCE74W8g9hAbo3cENLgRjEm&#10;kB8KhdrJAyzW1ja1VkZSbOftq0Khx2FmvmF22WQ6MZDzrWUFL8sEBHFldcu1gtv1+LwF4QOyxs4y&#10;KXiQh2w/e9phqu3IBQ1lqEWEsE9RQRNCn0rpq4YM+qXtiaP3ZZ3BEKWrpXY4Rrjp5CpJNtJgy3Gh&#10;wZ4ODVXf5d0oGO05/1i7+rN4L/VUnIZH6Pmg1GI+5W8gAk3hP/zXvmgFrxv4/RJ/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uC7zDAAAA2wAAAA8AAAAAAAAAAAAA&#10;AAAAoQIAAGRycy9kb3ducmV2LnhtbFBLBQYAAAAABAAEAPkAAACRAwAAAAA=&#10;" strokecolor="blue">
                  <v:stroke endarrow="block"/>
                </v:line>
                <v:line id="Line 199" o:spid="_x0000_s1177" style="position:absolute;visibility:visible;mso-wrap-style:square" from="10101,10264" to="10101,11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uJ8MAAADbAAAADwAAAGRycy9kb3ducmV2LnhtbESPzWrDMBCE74W8g9hAbo3cEJrgRjEm&#10;kB8KhdrJAyzW1ja1VkZSbOftq0Khx2FmvmF22WQ6MZDzrWUFL8sEBHFldcu1gtv1+LwF4QOyxs4y&#10;KXiQh2w/e9phqu3IBQ1lqEWEsE9RQRNCn0rpq4YM+qXtiaP3ZZ3BEKWrpXY4Rrjp5CpJXqXBluNC&#10;gz0dGqq+y7tRMNpz/rF29WfxXuqpOA2P0PNBqcV8yt9ABJrCf/ivfdEKNhv4/RJ/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irifDAAAA2wAAAA8AAAAAAAAAAAAA&#10;AAAAoQIAAGRycy9kb3ducmV2LnhtbFBLBQYAAAAABAAEAPkAAACRAwAAAAA=&#10;" strokecolor="blue">
                  <v:stroke endarrow="block"/>
                </v:line>
              </v:group>
            </w:pict>
          </mc:Fallback>
        </mc:AlternateConten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 xml:space="preserve">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 xml:space="preserve">    </w:t>
      </w:r>
    </w:p>
    <w:p w:rsidR="002E5100" w:rsidRDefault="002E5100">
      <w:pPr>
        <w:widowControl w:val="0"/>
        <w:autoSpaceDE w:val="0"/>
        <w:autoSpaceDN w:val="0"/>
        <w:adjustRightInd w:val="0"/>
        <w:jc w:val="both"/>
        <w:rPr>
          <w:rFonts w:ascii="Square721 BT" w:hAnsi="Square721 BT" w:cs="Square721 BT"/>
        </w:rPr>
      </w:pP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 xml:space="preserve">    </w:t>
      </w:r>
    </w:p>
    <w:p w:rsidR="002E5100" w:rsidRDefault="002E5100">
      <w:pPr>
        <w:widowControl w:val="0"/>
        <w:autoSpaceDE w:val="0"/>
        <w:autoSpaceDN w:val="0"/>
        <w:adjustRightInd w:val="0"/>
        <w:ind w:left="360"/>
        <w:jc w:val="both"/>
        <w:rPr>
          <w:rFonts w:ascii="Square721 BT" w:hAnsi="Square721 BT" w:cs="Square721 BT"/>
        </w:rPr>
      </w:pPr>
    </w:p>
    <w:p w:rsidR="002E5100" w:rsidRDefault="002E5100">
      <w:pPr>
        <w:widowControl w:val="0"/>
        <w:autoSpaceDE w:val="0"/>
        <w:autoSpaceDN w:val="0"/>
        <w:adjustRightInd w:val="0"/>
        <w:jc w:val="both"/>
        <w:rPr>
          <w:rFonts w:ascii="Square721 BT" w:hAnsi="Square721 BT" w:cs="Square721 BT"/>
        </w:rPr>
      </w:pP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 xml:space="preserve">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 xml:space="preserve"> </w:t>
      </w:r>
    </w:p>
    <w:p w:rsidR="002E5100" w:rsidRDefault="002E5100">
      <w:pPr>
        <w:widowControl w:val="0"/>
        <w:autoSpaceDE w:val="0"/>
        <w:autoSpaceDN w:val="0"/>
        <w:adjustRightInd w:val="0"/>
        <w:jc w:val="both"/>
        <w:rPr>
          <w:rFonts w:ascii="Square721 BT" w:hAnsi="Square721 BT" w:cs="Square721 BT"/>
        </w:rPr>
      </w:pP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 xml:space="preserve"> </w:t>
      </w:r>
    </w:p>
    <w:p w:rsidR="002E5100" w:rsidRDefault="002E5100">
      <w:pPr>
        <w:widowControl w:val="0"/>
        <w:autoSpaceDE w:val="0"/>
        <w:autoSpaceDN w:val="0"/>
        <w:adjustRightInd w:val="0"/>
        <w:jc w:val="both"/>
        <w:rPr>
          <w:rFonts w:ascii="Square721 BT" w:hAnsi="Square721 BT" w:cs="Square721 BT"/>
          <w:b/>
          <w:bCs/>
          <w:color w:val="0000FF"/>
        </w:rPr>
      </w:pPr>
      <w:r>
        <w:rPr>
          <w:rFonts w:ascii="Square721 BT" w:hAnsi="Square721 BT" w:cs="Square721 BT"/>
          <w:b/>
          <w:bCs/>
          <w:color w:val="0000FF"/>
        </w:rPr>
        <w:t>La configuration des ressources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La configuration des ressources et le développement des compétences sont indispensables au déploiement stratégique, et ce sont elles qui assurent l’avantage concurrentiel.</w:t>
      </w:r>
    </w:p>
    <w:p w:rsidR="002E5100" w:rsidRDefault="002E5100">
      <w:pPr>
        <w:widowControl w:val="0"/>
        <w:autoSpaceDE w:val="0"/>
        <w:autoSpaceDN w:val="0"/>
        <w:adjustRightInd w:val="0"/>
        <w:jc w:val="both"/>
        <w:rPr>
          <w:rFonts w:ascii="Square721 BT" w:hAnsi="Square721 BT" w:cs="Square721 BT"/>
          <w:b/>
          <w:bCs/>
          <w:color w:val="FF0000"/>
        </w:rPr>
      </w:pPr>
      <w:r>
        <w:rPr>
          <w:rFonts w:ascii="Square721 BT" w:hAnsi="Square721 BT" w:cs="Square721 BT"/>
          <w:b/>
          <w:bCs/>
          <w:color w:val="FF0000"/>
        </w:rPr>
        <w:t>La protection des ressources uniques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Si la stratégie dépend de l’unicité d’une ressource, il faut s’assurer que celle-ci est difficilement reproductible. La protection des ressources peut s’effectuer à travers un dispositif légal (dépôt de brevet), par limitation des capacités des concurrents (restrictions aux importations), ou en préservant le secret sur certains procédés de fabrication clés.</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Dans le cas où la capacité stratégique résulte de compétences personnelles (entreprises de production de logiciels), l’organisation doit être capable d’attirer et conserver les individus qui détiennent ce savoir à travers des primes, des participations au capital et de l’amélioration des conditions de travail.</w:t>
      </w:r>
    </w:p>
    <w:p w:rsidR="002E5100" w:rsidRDefault="002E5100">
      <w:pPr>
        <w:widowControl w:val="0"/>
        <w:autoSpaceDE w:val="0"/>
        <w:autoSpaceDN w:val="0"/>
        <w:adjustRightInd w:val="0"/>
        <w:jc w:val="both"/>
        <w:rPr>
          <w:rFonts w:ascii="Square721 BT" w:hAnsi="Square721 BT" w:cs="Square721 BT"/>
          <w:b/>
          <w:bCs/>
          <w:color w:val="FF0000"/>
        </w:rPr>
      </w:pPr>
      <w:r>
        <w:rPr>
          <w:rFonts w:ascii="Square721 BT" w:hAnsi="Square721 BT" w:cs="Square721 BT"/>
          <w:b/>
          <w:bCs/>
          <w:color w:val="FF0000"/>
        </w:rPr>
        <w:t>L’adéquation entre les ressources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Pour que l’organisation puisse construire une compétence, elle doit arriver à combiner ses ressources. Il s’agit de la capacité de coordination entre les différentes fonctions de l’organisation en imposant une adéquation des ressources.</w:t>
      </w:r>
    </w:p>
    <w:p w:rsidR="002E5100" w:rsidRDefault="002E5100">
      <w:pPr>
        <w:widowControl w:val="0"/>
        <w:autoSpaceDE w:val="0"/>
        <w:autoSpaceDN w:val="0"/>
        <w:adjustRightInd w:val="0"/>
        <w:jc w:val="both"/>
        <w:rPr>
          <w:rFonts w:ascii="Square721 BT" w:hAnsi="Square721 BT" w:cs="Square721 BT"/>
          <w:b/>
          <w:bCs/>
          <w:color w:val="FF0000"/>
        </w:rPr>
      </w:pPr>
      <w:r>
        <w:rPr>
          <w:rFonts w:ascii="Square721 BT" w:hAnsi="Square721 BT" w:cs="Square721 BT"/>
          <w:b/>
          <w:bCs/>
          <w:color w:val="FF0000"/>
        </w:rPr>
        <w:t>La reconfiguration de processus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Ou reengeneering. Il consiste à redéfinir les activités d’une organisation afin d’améliorer très fortement sa performance. Dans ce cas, l’organisation identifie les activités qu’il convient de conserver en interne et celles  qu’il serait préférable d’externaliser. L’organisation peut également penser aux alliances et partenaires et sur la mise en réseau.</w:t>
      </w:r>
    </w:p>
    <w:p w:rsidR="002E5100" w:rsidRDefault="002E5100">
      <w:pPr>
        <w:widowControl w:val="0"/>
        <w:autoSpaceDE w:val="0"/>
        <w:autoSpaceDN w:val="0"/>
        <w:adjustRightInd w:val="0"/>
        <w:jc w:val="both"/>
        <w:rPr>
          <w:rFonts w:ascii="Square721 BT" w:hAnsi="Square721 BT" w:cs="Square721 BT"/>
          <w:b/>
          <w:bCs/>
          <w:color w:val="FF0000"/>
        </w:rPr>
      </w:pPr>
      <w:r>
        <w:rPr>
          <w:rFonts w:ascii="Square721 BT" w:hAnsi="Square721 BT" w:cs="Square721 BT"/>
          <w:b/>
          <w:bCs/>
          <w:color w:val="FF0000"/>
        </w:rPr>
        <w:t>L’exploitation de l’expérience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Conduire des activités de manière répétée permet de réduire les coûts et d’accroître la valeur. D’où le succès durable repose sur l’apprentissage et l’amélioration continue.</w:t>
      </w:r>
    </w:p>
    <w:p w:rsidR="002E5100" w:rsidRDefault="002E5100">
      <w:pPr>
        <w:widowControl w:val="0"/>
        <w:autoSpaceDE w:val="0"/>
        <w:autoSpaceDN w:val="0"/>
        <w:adjustRightInd w:val="0"/>
        <w:jc w:val="both"/>
        <w:rPr>
          <w:rFonts w:ascii="Square721 BT" w:hAnsi="Square721 BT" w:cs="Square721 BT"/>
          <w:b/>
          <w:bCs/>
          <w:color w:val="FF0000"/>
        </w:rPr>
      </w:pPr>
      <w:r>
        <w:rPr>
          <w:rFonts w:ascii="Square721 BT" w:hAnsi="Square721 BT" w:cs="Square721 BT"/>
          <w:b/>
          <w:bCs/>
          <w:color w:val="FF0000"/>
        </w:rPr>
        <w:t>Le maintien de l’avantage concurrentiel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Cela peut se faire en combinant une bonne mobilisation des ressources et compétences et une bonne stratégie (stratégie de prix ou de différenciation).</w:t>
      </w:r>
    </w:p>
    <w:p w:rsidR="002E5100" w:rsidRDefault="002E5100">
      <w:pPr>
        <w:widowControl w:val="0"/>
        <w:autoSpaceDE w:val="0"/>
        <w:autoSpaceDN w:val="0"/>
        <w:adjustRightInd w:val="0"/>
        <w:jc w:val="both"/>
        <w:rPr>
          <w:rFonts w:ascii="Square721 BT" w:hAnsi="Square721 BT" w:cs="Square721 BT"/>
          <w:b/>
          <w:bCs/>
          <w:color w:val="0000FF"/>
        </w:rPr>
      </w:pPr>
      <w:r>
        <w:rPr>
          <w:rFonts w:ascii="Square721 BT" w:hAnsi="Square721 BT" w:cs="Square721 BT"/>
          <w:b/>
          <w:bCs/>
          <w:color w:val="0000FF"/>
        </w:rPr>
        <w:t>Préparer les ressources futures :</w:t>
      </w:r>
    </w:p>
    <w:p w:rsidR="002E5100" w:rsidRDefault="002E5100">
      <w:pPr>
        <w:widowControl w:val="0"/>
        <w:autoSpaceDE w:val="0"/>
        <w:autoSpaceDN w:val="0"/>
        <w:adjustRightInd w:val="0"/>
        <w:jc w:val="both"/>
        <w:rPr>
          <w:rFonts w:ascii="Square721 BT" w:hAnsi="Square721 BT" w:cs="Square721 BT"/>
          <w:b/>
          <w:bCs/>
          <w:color w:val="FF0000"/>
        </w:rPr>
      </w:pPr>
      <w:r>
        <w:rPr>
          <w:rFonts w:ascii="Square721 BT" w:hAnsi="Square721 BT" w:cs="Square721 BT"/>
          <w:b/>
          <w:bCs/>
          <w:color w:val="FF0000"/>
        </w:rPr>
        <w:t>Les facteurs clés de succès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Il s’agit des éléments stratégiques que l’organisation doit maîtriser pour surpasser la concurrence, car ce n’est qu’en les identifiant que l’organisation peut déterminer les ressources et compétences nécessaires à leur maîtrise. L’analyse des facteurs clés de succès (FCS) constitue un  préalable à la planification des ressources.</w:t>
      </w:r>
    </w:p>
    <w:p w:rsidR="002E5100" w:rsidRDefault="002E5100">
      <w:pPr>
        <w:widowControl w:val="0"/>
        <w:autoSpaceDE w:val="0"/>
        <w:autoSpaceDN w:val="0"/>
        <w:adjustRightInd w:val="0"/>
        <w:jc w:val="both"/>
        <w:rPr>
          <w:rFonts w:ascii="Square721 BT" w:hAnsi="Square721 BT" w:cs="Square721 BT"/>
          <w:b/>
          <w:bCs/>
          <w:color w:val="FF0000"/>
        </w:rPr>
      </w:pPr>
      <w:r>
        <w:rPr>
          <w:rFonts w:ascii="Square721 BT" w:hAnsi="Square721 BT" w:cs="Square721 BT"/>
          <w:b/>
          <w:bCs/>
          <w:color w:val="FF0000"/>
        </w:rPr>
        <w:t>La planification des priorités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lastRenderedPageBreak/>
        <w:t>La planification des ressources définit quelles ressources et compétences doivent être détenues ou abandonnées.</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L’organisation doit toujours se fixer des priorités pour pouvoir allouer les ressources et compétences nécessaires à ces projets urgents afin d’achever leur réalisation au moment convenu.</w:t>
      </w:r>
    </w:p>
    <w:p w:rsidR="002E5100" w:rsidRDefault="002E5100">
      <w:pPr>
        <w:widowControl w:val="0"/>
        <w:autoSpaceDE w:val="0"/>
        <w:autoSpaceDN w:val="0"/>
        <w:adjustRightInd w:val="0"/>
        <w:jc w:val="both"/>
        <w:rPr>
          <w:rFonts w:ascii="Square721 BT" w:hAnsi="Square721 BT" w:cs="Square721 BT"/>
          <w:b/>
          <w:bCs/>
          <w:color w:val="0000FF"/>
        </w:rPr>
      </w:pPr>
      <w:r>
        <w:rPr>
          <w:rFonts w:ascii="Square721 BT" w:hAnsi="Square721 BT" w:cs="Square721 BT"/>
          <w:b/>
          <w:bCs/>
          <w:color w:val="0000FF"/>
        </w:rPr>
        <w:t>Les processus d’allocation et de contrôle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 xml:space="preserve">Il ne suffit pas d’identifier les ressources et compétences nécessaires, faut-il encore contrôler les performances obtenues. Il existe 3 grands types de contrôle : </w:t>
      </w:r>
      <w:r>
        <w:rPr>
          <w:rFonts w:ascii="Square721 BT" w:hAnsi="Square721 BT" w:cs="Square721 BT"/>
          <w:b/>
          <w:bCs/>
        </w:rPr>
        <w:t>le contrôle administratif</w:t>
      </w:r>
      <w:r>
        <w:rPr>
          <w:rFonts w:ascii="Square721 BT" w:hAnsi="Square721 BT" w:cs="Square721 BT"/>
        </w:rPr>
        <w:t xml:space="preserve"> qui repose sur des systèmes, des règlements et des procédures, </w:t>
      </w:r>
      <w:r>
        <w:rPr>
          <w:rFonts w:ascii="Square721 BT" w:hAnsi="Square721 BT" w:cs="Square721 BT"/>
          <w:b/>
          <w:bCs/>
        </w:rPr>
        <w:t>le contrôle social</w:t>
      </w:r>
      <w:r>
        <w:rPr>
          <w:rFonts w:ascii="Square721 BT" w:hAnsi="Square721 BT" w:cs="Square721 BT"/>
        </w:rPr>
        <w:t xml:space="preserve"> qui s’appuie sur l’impact de la culture sur le comportement des individus et </w:t>
      </w:r>
      <w:r>
        <w:rPr>
          <w:rFonts w:ascii="Square721 BT" w:hAnsi="Square721 BT" w:cs="Square721 BT"/>
          <w:b/>
          <w:bCs/>
        </w:rPr>
        <w:t>l’autocontrôle</w:t>
      </w:r>
      <w:r>
        <w:rPr>
          <w:rFonts w:ascii="Square721 BT" w:hAnsi="Square721 BT" w:cs="Square721 BT"/>
        </w:rPr>
        <w:t xml:space="preserve"> que les individus exercent sur leurs propres actes.</w:t>
      </w:r>
    </w:p>
    <w:p w:rsidR="002E5100" w:rsidRDefault="002E5100">
      <w:pPr>
        <w:widowControl w:val="0"/>
        <w:autoSpaceDE w:val="0"/>
        <w:autoSpaceDN w:val="0"/>
        <w:adjustRightInd w:val="0"/>
        <w:jc w:val="both"/>
        <w:rPr>
          <w:rFonts w:ascii="Square721 BT" w:hAnsi="Square721 BT" w:cs="Square721 BT"/>
        </w:rPr>
      </w:pPr>
    </w:p>
    <w:p w:rsidR="002E5100" w:rsidRDefault="002E5100">
      <w:pPr>
        <w:widowControl w:val="0"/>
        <w:autoSpaceDE w:val="0"/>
        <w:autoSpaceDN w:val="0"/>
        <w:adjustRightInd w:val="0"/>
        <w:jc w:val="both"/>
        <w:rPr>
          <w:rFonts w:ascii="Square721 BT" w:hAnsi="Square721 BT" w:cs="Square721 BT"/>
        </w:rPr>
      </w:pPr>
    </w:p>
    <w:tbl>
      <w:tblPr>
        <w:tblW w:w="970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1701"/>
        <w:gridCol w:w="3260"/>
        <w:gridCol w:w="3118"/>
      </w:tblGrid>
      <w:tr w:rsidR="002E5100">
        <w:trPr>
          <w:cantSplit/>
        </w:trPr>
        <w:tc>
          <w:tcPr>
            <w:tcW w:w="3331" w:type="dxa"/>
            <w:gridSpan w:val="2"/>
            <w:vMerge w:val="restart"/>
            <w:tcBorders>
              <w:top w:val="single" w:sz="4" w:space="0" w:color="auto"/>
              <w:left w:val="single" w:sz="4" w:space="0" w:color="auto"/>
              <w:bottom w:val="single" w:sz="4" w:space="0" w:color="auto"/>
              <w:right w:val="single" w:sz="4" w:space="0" w:color="auto"/>
            </w:tcBorders>
            <w:vAlign w:val="center"/>
          </w:tcPr>
          <w:p w:rsidR="002E5100" w:rsidRDefault="002E5100">
            <w:pPr>
              <w:widowControl w:val="0"/>
              <w:autoSpaceDE w:val="0"/>
              <w:autoSpaceDN w:val="0"/>
              <w:adjustRightInd w:val="0"/>
              <w:jc w:val="center"/>
              <w:rPr>
                <w:rFonts w:ascii="Square721 BT" w:hAnsi="Square721 BT" w:cs="Square721 BT"/>
              </w:rPr>
            </w:pP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2E5100" w:rsidRDefault="002E5100">
            <w:pPr>
              <w:widowControl w:val="0"/>
              <w:autoSpaceDE w:val="0"/>
              <w:autoSpaceDN w:val="0"/>
              <w:adjustRightInd w:val="0"/>
              <w:jc w:val="center"/>
              <w:rPr>
                <w:rFonts w:ascii="Square721 BT" w:hAnsi="Square721 BT" w:cs="Square721 BT"/>
                <w:b/>
                <w:bCs/>
              </w:rPr>
            </w:pPr>
            <w:r>
              <w:rPr>
                <w:rFonts w:ascii="Square721 BT" w:hAnsi="Square721 BT" w:cs="Square721 BT"/>
                <w:b/>
                <w:bCs/>
              </w:rPr>
              <w:t>Besoin perçu d’innovation et de changement</w:t>
            </w:r>
          </w:p>
        </w:tc>
      </w:tr>
      <w:tr w:rsidR="002E5100">
        <w:trPr>
          <w:cantSplit/>
        </w:trPr>
        <w:tc>
          <w:tcPr>
            <w:tcW w:w="3331" w:type="dxa"/>
            <w:gridSpan w:val="2"/>
            <w:vMerge/>
            <w:tcBorders>
              <w:top w:val="single" w:sz="4" w:space="0" w:color="auto"/>
              <w:left w:val="single" w:sz="4" w:space="0" w:color="auto"/>
              <w:bottom w:val="single" w:sz="4" w:space="0" w:color="auto"/>
              <w:right w:val="single" w:sz="4" w:space="0" w:color="auto"/>
            </w:tcBorders>
            <w:vAlign w:val="center"/>
          </w:tcPr>
          <w:p w:rsidR="002E5100" w:rsidRDefault="002E5100">
            <w:pPr>
              <w:widowControl w:val="0"/>
              <w:autoSpaceDE w:val="0"/>
              <w:autoSpaceDN w:val="0"/>
              <w:adjustRightInd w:val="0"/>
              <w:jc w:val="center"/>
              <w:rPr>
                <w:rFonts w:ascii="Square721 BT" w:hAnsi="Square721 BT" w:cs="Square721 BT"/>
              </w:rPr>
            </w:pPr>
          </w:p>
        </w:tc>
        <w:tc>
          <w:tcPr>
            <w:tcW w:w="3260" w:type="dxa"/>
            <w:tcBorders>
              <w:top w:val="single" w:sz="4" w:space="0" w:color="auto"/>
              <w:left w:val="single" w:sz="4" w:space="0" w:color="auto"/>
              <w:bottom w:val="single" w:sz="4" w:space="0" w:color="auto"/>
              <w:right w:val="single" w:sz="4" w:space="0" w:color="auto"/>
            </w:tcBorders>
            <w:vAlign w:val="center"/>
          </w:tcPr>
          <w:p w:rsidR="002E5100" w:rsidRDefault="002E5100">
            <w:pPr>
              <w:widowControl w:val="0"/>
              <w:autoSpaceDE w:val="0"/>
              <w:autoSpaceDN w:val="0"/>
              <w:adjustRightInd w:val="0"/>
              <w:jc w:val="center"/>
              <w:rPr>
                <w:rFonts w:ascii="Square721 BT" w:hAnsi="Square721 BT" w:cs="Square721 BT"/>
                <w:b/>
                <w:bCs/>
              </w:rPr>
            </w:pPr>
            <w:r>
              <w:rPr>
                <w:rFonts w:ascii="Square721 BT" w:hAnsi="Square721 BT" w:cs="Square721 BT"/>
                <w:b/>
                <w:bCs/>
              </w:rPr>
              <w:t>Faible</w:t>
            </w:r>
          </w:p>
        </w:tc>
        <w:tc>
          <w:tcPr>
            <w:tcW w:w="3118" w:type="dxa"/>
            <w:tcBorders>
              <w:top w:val="single" w:sz="4" w:space="0" w:color="auto"/>
              <w:left w:val="single" w:sz="4" w:space="0" w:color="auto"/>
              <w:bottom w:val="single" w:sz="4" w:space="0" w:color="auto"/>
              <w:right w:val="single" w:sz="4" w:space="0" w:color="auto"/>
            </w:tcBorders>
            <w:vAlign w:val="center"/>
          </w:tcPr>
          <w:p w:rsidR="002E5100" w:rsidRDefault="002E5100">
            <w:pPr>
              <w:widowControl w:val="0"/>
              <w:autoSpaceDE w:val="0"/>
              <w:autoSpaceDN w:val="0"/>
              <w:adjustRightInd w:val="0"/>
              <w:jc w:val="center"/>
              <w:rPr>
                <w:rFonts w:ascii="Square721 BT" w:hAnsi="Square721 BT" w:cs="Square721 BT"/>
                <w:b/>
                <w:bCs/>
              </w:rPr>
            </w:pPr>
            <w:r>
              <w:rPr>
                <w:rFonts w:ascii="Square721 BT" w:hAnsi="Square721 BT" w:cs="Square721 BT"/>
                <w:b/>
                <w:bCs/>
              </w:rPr>
              <w:t>Elevé</w:t>
            </w:r>
          </w:p>
        </w:tc>
      </w:tr>
      <w:tr w:rsidR="002E5100">
        <w:tc>
          <w:tcPr>
            <w:tcW w:w="1630" w:type="dxa"/>
            <w:tcBorders>
              <w:top w:val="single" w:sz="4" w:space="0" w:color="auto"/>
              <w:left w:val="single" w:sz="4" w:space="0" w:color="auto"/>
              <w:bottom w:val="single" w:sz="4" w:space="0" w:color="auto"/>
              <w:right w:val="single" w:sz="4" w:space="0" w:color="auto"/>
            </w:tcBorders>
            <w:vAlign w:val="center"/>
          </w:tcPr>
          <w:p w:rsidR="002E5100" w:rsidRDefault="002E5100">
            <w:pPr>
              <w:widowControl w:val="0"/>
              <w:autoSpaceDE w:val="0"/>
              <w:autoSpaceDN w:val="0"/>
              <w:adjustRightInd w:val="0"/>
              <w:jc w:val="center"/>
              <w:rPr>
                <w:rFonts w:ascii="Square721 BT" w:hAnsi="Square721 BT" w:cs="Square721 BT"/>
              </w:rPr>
            </w:pPr>
            <w:r>
              <w:rPr>
                <w:rFonts w:ascii="Square721 BT" w:hAnsi="Square721 BT" w:cs="Square721 BT"/>
              </w:rPr>
              <w:t>Planification stratégique</w:t>
            </w:r>
          </w:p>
        </w:tc>
        <w:tc>
          <w:tcPr>
            <w:tcW w:w="1701" w:type="dxa"/>
            <w:tcBorders>
              <w:top w:val="single" w:sz="4" w:space="0" w:color="auto"/>
              <w:left w:val="single" w:sz="4" w:space="0" w:color="auto"/>
              <w:bottom w:val="single" w:sz="4" w:space="0" w:color="auto"/>
              <w:right w:val="single" w:sz="4" w:space="0" w:color="auto"/>
            </w:tcBorders>
            <w:vAlign w:val="center"/>
          </w:tcPr>
          <w:p w:rsidR="002E5100" w:rsidRDefault="002E5100">
            <w:pPr>
              <w:widowControl w:val="0"/>
              <w:autoSpaceDE w:val="0"/>
              <w:autoSpaceDN w:val="0"/>
              <w:adjustRightInd w:val="0"/>
              <w:jc w:val="center"/>
              <w:rPr>
                <w:rFonts w:ascii="Square721 BT" w:hAnsi="Square721 BT" w:cs="Square721 BT"/>
                <w:b/>
                <w:bCs/>
              </w:rPr>
            </w:pPr>
            <w:r>
              <w:rPr>
                <w:rFonts w:ascii="Square721 BT" w:hAnsi="Square721 BT" w:cs="Square721 BT"/>
                <w:b/>
                <w:bCs/>
              </w:rPr>
              <w:t>Degré d’autonomie faible</w:t>
            </w:r>
          </w:p>
        </w:tc>
        <w:tc>
          <w:tcPr>
            <w:tcW w:w="3260" w:type="dxa"/>
            <w:tcBorders>
              <w:top w:val="single" w:sz="4" w:space="0" w:color="auto"/>
              <w:left w:val="single" w:sz="4" w:space="0" w:color="auto"/>
              <w:bottom w:val="single" w:sz="4" w:space="0" w:color="auto"/>
              <w:right w:val="single" w:sz="4" w:space="0" w:color="auto"/>
            </w:tcBorders>
            <w:vAlign w:val="center"/>
          </w:tcPr>
          <w:p w:rsidR="002E5100" w:rsidRDefault="002E5100">
            <w:pPr>
              <w:widowControl w:val="0"/>
              <w:autoSpaceDE w:val="0"/>
              <w:autoSpaceDN w:val="0"/>
              <w:adjustRightInd w:val="0"/>
              <w:jc w:val="center"/>
              <w:rPr>
                <w:rFonts w:ascii="Square721 BT" w:hAnsi="Square721 BT" w:cs="Square721 BT"/>
              </w:rPr>
            </w:pPr>
            <w:r>
              <w:rPr>
                <w:rFonts w:ascii="Square721 BT" w:hAnsi="Square721 BT" w:cs="Square721 BT"/>
              </w:rPr>
              <w:t>Planification haut-bas</w:t>
            </w:r>
          </w:p>
          <w:p w:rsidR="002E5100" w:rsidRDefault="002E5100">
            <w:pPr>
              <w:widowControl w:val="0"/>
              <w:autoSpaceDE w:val="0"/>
              <w:autoSpaceDN w:val="0"/>
              <w:adjustRightInd w:val="0"/>
              <w:jc w:val="center"/>
              <w:rPr>
                <w:rFonts w:ascii="Square721 BT" w:hAnsi="Square721 BT" w:cs="Square721 BT"/>
              </w:rPr>
            </w:pPr>
            <w:r>
              <w:rPr>
                <w:rFonts w:ascii="Square721 BT" w:hAnsi="Square721 BT" w:cs="Square721 BT"/>
              </w:rPr>
              <w:t>Clés de répartition</w:t>
            </w:r>
          </w:p>
          <w:p w:rsidR="002E5100" w:rsidRDefault="002E5100">
            <w:pPr>
              <w:widowControl w:val="0"/>
              <w:autoSpaceDE w:val="0"/>
              <w:autoSpaceDN w:val="0"/>
              <w:adjustRightInd w:val="0"/>
              <w:jc w:val="center"/>
              <w:rPr>
                <w:rFonts w:ascii="Square721 BT" w:hAnsi="Square721 BT" w:cs="Square721 BT"/>
              </w:rPr>
            </w:pPr>
            <w:r>
              <w:rPr>
                <w:rFonts w:ascii="Square721 BT" w:hAnsi="Square721 BT" w:cs="Square721 BT"/>
              </w:rPr>
              <w:t>Supervision directe</w:t>
            </w:r>
          </w:p>
        </w:tc>
        <w:tc>
          <w:tcPr>
            <w:tcW w:w="3118" w:type="dxa"/>
            <w:tcBorders>
              <w:top w:val="single" w:sz="4" w:space="0" w:color="auto"/>
              <w:left w:val="single" w:sz="4" w:space="0" w:color="auto"/>
              <w:bottom w:val="single" w:sz="4" w:space="0" w:color="auto"/>
              <w:right w:val="single" w:sz="4" w:space="0" w:color="auto"/>
            </w:tcBorders>
            <w:vAlign w:val="center"/>
          </w:tcPr>
          <w:p w:rsidR="002E5100" w:rsidRDefault="002E5100">
            <w:pPr>
              <w:widowControl w:val="0"/>
              <w:autoSpaceDE w:val="0"/>
              <w:autoSpaceDN w:val="0"/>
              <w:adjustRightInd w:val="0"/>
              <w:jc w:val="center"/>
              <w:rPr>
                <w:rFonts w:ascii="Square721 BT" w:hAnsi="Square721 BT" w:cs="Square721 BT"/>
              </w:rPr>
            </w:pPr>
            <w:r>
              <w:rPr>
                <w:rFonts w:ascii="Square721 BT" w:hAnsi="Square721 BT" w:cs="Square721 BT"/>
              </w:rPr>
              <w:t>Supervision directe</w:t>
            </w:r>
          </w:p>
          <w:p w:rsidR="002E5100" w:rsidRDefault="002E5100">
            <w:pPr>
              <w:widowControl w:val="0"/>
              <w:autoSpaceDE w:val="0"/>
              <w:autoSpaceDN w:val="0"/>
              <w:adjustRightInd w:val="0"/>
              <w:jc w:val="center"/>
              <w:rPr>
                <w:rFonts w:ascii="Square721 BT" w:hAnsi="Square721 BT" w:cs="Square721 BT"/>
              </w:rPr>
            </w:pPr>
            <w:r>
              <w:rPr>
                <w:rFonts w:ascii="Square721 BT" w:hAnsi="Square721 BT" w:cs="Square721 BT"/>
              </w:rPr>
              <w:t>Objectifs imposés</w:t>
            </w:r>
          </w:p>
        </w:tc>
      </w:tr>
      <w:tr w:rsidR="002E5100">
        <w:tc>
          <w:tcPr>
            <w:tcW w:w="1630" w:type="dxa"/>
            <w:tcBorders>
              <w:top w:val="single" w:sz="4" w:space="0" w:color="auto"/>
              <w:left w:val="single" w:sz="4" w:space="0" w:color="auto"/>
              <w:bottom w:val="single" w:sz="4" w:space="0" w:color="auto"/>
              <w:right w:val="single" w:sz="4" w:space="0" w:color="auto"/>
            </w:tcBorders>
            <w:vAlign w:val="center"/>
          </w:tcPr>
          <w:p w:rsidR="002E5100" w:rsidRDefault="002E5100">
            <w:pPr>
              <w:widowControl w:val="0"/>
              <w:autoSpaceDE w:val="0"/>
              <w:autoSpaceDN w:val="0"/>
              <w:adjustRightInd w:val="0"/>
              <w:jc w:val="center"/>
              <w:rPr>
                <w:rFonts w:ascii="Square721 BT" w:hAnsi="Square721 BT" w:cs="Square721 BT"/>
              </w:rPr>
            </w:pPr>
            <w:r>
              <w:rPr>
                <w:rFonts w:ascii="Square721 BT" w:hAnsi="Square721 BT" w:cs="Square721 BT"/>
              </w:rPr>
              <w:t>Contrôle stratégique</w:t>
            </w:r>
          </w:p>
        </w:tc>
        <w:tc>
          <w:tcPr>
            <w:tcW w:w="1701" w:type="dxa"/>
            <w:tcBorders>
              <w:top w:val="single" w:sz="4" w:space="0" w:color="auto"/>
              <w:left w:val="single" w:sz="4" w:space="0" w:color="auto"/>
              <w:bottom w:val="single" w:sz="4" w:space="0" w:color="auto"/>
              <w:right w:val="single" w:sz="4" w:space="0" w:color="auto"/>
            </w:tcBorders>
            <w:vAlign w:val="center"/>
          </w:tcPr>
          <w:p w:rsidR="002E5100" w:rsidRDefault="002E5100">
            <w:pPr>
              <w:widowControl w:val="0"/>
              <w:autoSpaceDE w:val="0"/>
              <w:autoSpaceDN w:val="0"/>
              <w:adjustRightInd w:val="0"/>
              <w:jc w:val="center"/>
              <w:rPr>
                <w:rFonts w:ascii="Square721 BT" w:hAnsi="Square721 BT" w:cs="Square721 BT"/>
                <w:b/>
                <w:bCs/>
              </w:rPr>
            </w:pPr>
          </w:p>
        </w:tc>
        <w:tc>
          <w:tcPr>
            <w:tcW w:w="3260" w:type="dxa"/>
            <w:tcBorders>
              <w:top w:val="single" w:sz="4" w:space="0" w:color="auto"/>
              <w:left w:val="single" w:sz="4" w:space="0" w:color="auto"/>
              <w:bottom w:val="single" w:sz="4" w:space="0" w:color="auto"/>
              <w:right w:val="single" w:sz="4" w:space="0" w:color="auto"/>
            </w:tcBorders>
            <w:vAlign w:val="center"/>
          </w:tcPr>
          <w:p w:rsidR="002E5100" w:rsidRDefault="002E5100">
            <w:pPr>
              <w:widowControl w:val="0"/>
              <w:autoSpaceDE w:val="0"/>
              <w:autoSpaceDN w:val="0"/>
              <w:adjustRightInd w:val="0"/>
              <w:jc w:val="center"/>
              <w:rPr>
                <w:rFonts w:ascii="Square721 BT" w:hAnsi="Square721 BT" w:cs="Square721 BT"/>
              </w:rPr>
            </w:pPr>
          </w:p>
        </w:tc>
        <w:tc>
          <w:tcPr>
            <w:tcW w:w="3118" w:type="dxa"/>
            <w:tcBorders>
              <w:top w:val="single" w:sz="4" w:space="0" w:color="auto"/>
              <w:left w:val="single" w:sz="4" w:space="0" w:color="auto"/>
              <w:bottom w:val="single" w:sz="4" w:space="0" w:color="auto"/>
              <w:right w:val="single" w:sz="4" w:space="0" w:color="auto"/>
            </w:tcBorders>
            <w:vAlign w:val="center"/>
          </w:tcPr>
          <w:p w:rsidR="002E5100" w:rsidRDefault="002E5100">
            <w:pPr>
              <w:widowControl w:val="0"/>
              <w:autoSpaceDE w:val="0"/>
              <w:autoSpaceDN w:val="0"/>
              <w:adjustRightInd w:val="0"/>
              <w:jc w:val="center"/>
              <w:rPr>
                <w:rFonts w:ascii="Square721 BT" w:hAnsi="Square721 BT" w:cs="Square721 BT"/>
              </w:rPr>
            </w:pPr>
          </w:p>
        </w:tc>
      </w:tr>
      <w:tr w:rsidR="002E5100">
        <w:tc>
          <w:tcPr>
            <w:tcW w:w="1630" w:type="dxa"/>
            <w:tcBorders>
              <w:top w:val="single" w:sz="4" w:space="0" w:color="auto"/>
              <w:left w:val="single" w:sz="4" w:space="0" w:color="auto"/>
              <w:bottom w:val="single" w:sz="4" w:space="0" w:color="auto"/>
              <w:right w:val="single" w:sz="4" w:space="0" w:color="auto"/>
            </w:tcBorders>
            <w:vAlign w:val="center"/>
          </w:tcPr>
          <w:p w:rsidR="002E5100" w:rsidRDefault="002E5100">
            <w:pPr>
              <w:widowControl w:val="0"/>
              <w:autoSpaceDE w:val="0"/>
              <w:autoSpaceDN w:val="0"/>
              <w:adjustRightInd w:val="0"/>
              <w:jc w:val="center"/>
              <w:rPr>
                <w:rFonts w:ascii="Square721 BT" w:hAnsi="Square721 BT" w:cs="Square721 BT"/>
              </w:rPr>
            </w:pPr>
            <w:r>
              <w:rPr>
                <w:rFonts w:ascii="Square721 BT" w:hAnsi="Square721 BT" w:cs="Square721 BT"/>
              </w:rPr>
              <w:t>Contrôle financier</w:t>
            </w:r>
          </w:p>
        </w:tc>
        <w:tc>
          <w:tcPr>
            <w:tcW w:w="1701" w:type="dxa"/>
            <w:tcBorders>
              <w:top w:val="single" w:sz="4" w:space="0" w:color="auto"/>
              <w:left w:val="single" w:sz="4" w:space="0" w:color="auto"/>
              <w:bottom w:val="single" w:sz="4" w:space="0" w:color="auto"/>
              <w:right w:val="single" w:sz="4" w:space="0" w:color="auto"/>
            </w:tcBorders>
            <w:vAlign w:val="center"/>
          </w:tcPr>
          <w:p w:rsidR="002E5100" w:rsidRDefault="002E5100">
            <w:pPr>
              <w:widowControl w:val="0"/>
              <w:autoSpaceDE w:val="0"/>
              <w:autoSpaceDN w:val="0"/>
              <w:adjustRightInd w:val="0"/>
              <w:jc w:val="center"/>
              <w:rPr>
                <w:rFonts w:ascii="Square721 BT" w:hAnsi="Square721 BT" w:cs="Square721 BT"/>
                <w:b/>
                <w:bCs/>
              </w:rPr>
            </w:pPr>
            <w:r>
              <w:rPr>
                <w:rFonts w:ascii="Square721 BT" w:hAnsi="Square721 BT" w:cs="Square721 BT"/>
                <w:b/>
                <w:bCs/>
              </w:rPr>
              <w:t>Degré d’autonomie élevé</w:t>
            </w:r>
          </w:p>
        </w:tc>
        <w:tc>
          <w:tcPr>
            <w:tcW w:w="3260" w:type="dxa"/>
            <w:tcBorders>
              <w:top w:val="single" w:sz="4" w:space="0" w:color="auto"/>
              <w:left w:val="single" w:sz="4" w:space="0" w:color="auto"/>
              <w:bottom w:val="single" w:sz="4" w:space="0" w:color="auto"/>
              <w:right w:val="single" w:sz="4" w:space="0" w:color="auto"/>
            </w:tcBorders>
            <w:vAlign w:val="center"/>
          </w:tcPr>
          <w:p w:rsidR="002E5100" w:rsidRDefault="002E5100">
            <w:pPr>
              <w:widowControl w:val="0"/>
              <w:autoSpaceDE w:val="0"/>
              <w:autoSpaceDN w:val="0"/>
              <w:adjustRightInd w:val="0"/>
              <w:jc w:val="center"/>
              <w:rPr>
                <w:rFonts w:ascii="Square721 BT" w:hAnsi="Square721 BT" w:cs="Square721 BT"/>
              </w:rPr>
            </w:pPr>
            <w:r>
              <w:rPr>
                <w:rFonts w:ascii="Square721 BT" w:hAnsi="Square721 BT" w:cs="Square721 BT"/>
              </w:rPr>
              <w:t>Planification bas-haut</w:t>
            </w:r>
          </w:p>
          <w:p w:rsidR="002E5100" w:rsidRDefault="002E5100">
            <w:pPr>
              <w:widowControl w:val="0"/>
              <w:autoSpaceDE w:val="0"/>
              <w:autoSpaceDN w:val="0"/>
              <w:adjustRightInd w:val="0"/>
              <w:jc w:val="center"/>
              <w:rPr>
                <w:rFonts w:ascii="Square721 BT" w:hAnsi="Square721 BT" w:cs="Square721 BT"/>
              </w:rPr>
            </w:pPr>
            <w:r>
              <w:rPr>
                <w:rFonts w:ascii="Square721 BT" w:hAnsi="Square721 BT" w:cs="Square721 BT"/>
              </w:rPr>
              <w:t>Marchandage</w:t>
            </w:r>
          </w:p>
          <w:p w:rsidR="002E5100" w:rsidRDefault="002E5100">
            <w:pPr>
              <w:widowControl w:val="0"/>
              <w:autoSpaceDE w:val="0"/>
              <w:autoSpaceDN w:val="0"/>
              <w:adjustRightInd w:val="0"/>
              <w:jc w:val="center"/>
              <w:rPr>
                <w:rFonts w:ascii="Square721 BT" w:hAnsi="Square721 BT" w:cs="Square721 BT"/>
              </w:rPr>
            </w:pPr>
            <w:r>
              <w:rPr>
                <w:rFonts w:ascii="Square721 BT" w:hAnsi="Square721 BT" w:cs="Square721 BT"/>
              </w:rPr>
              <w:t>Objectifs de performance</w:t>
            </w:r>
          </w:p>
          <w:p w:rsidR="002E5100" w:rsidRDefault="002E5100">
            <w:pPr>
              <w:widowControl w:val="0"/>
              <w:autoSpaceDE w:val="0"/>
              <w:autoSpaceDN w:val="0"/>
              <w:adjustRightInd w:val="0"/>
              <w:jc w:val="center"/>
              <w:rPr>
                <w:rFonts w:ascii="Square721 BT" w:hAnsi="Square721 BT" w:cs="Square721 BT"/>
              </w:rPr>
            </w:pPr>
            <w:r>
              <w:rPr>
                <w:rFonts w:ascii="Square721 BT" w:hAnsi="Square721 BT" w:cs="Square721 BT"/>
              </w:rPr>
              <w:t>Contrôle social / culturel</w:t>
            </w:r>
          </w:p>
        </w:tc>
        <w:tc>
          <w:tcPr>
            <w:tcW w:w="3118" w:type="dxa"/>
            <w:tcBorders>
              <w:top w:val="single" w:sz="4" w:space="0" w:color="auto"/>
              <w:left w:val="single" w:sz="4" w:space="0" w:color="auto"/>
              <w:bottom w:val="single" w:sz="4" w:space="0" w:color="auto"/>
              <w:right w:val="single" w:sz="4" w:space="0" w:color="auto"/>
            </w:tcBorders>
            <w:vAlign w:val="center"/>
          </w:tcPr>
          <w:p w:rsidR="002E5100" w:rsidRDefault="002E5100">
            <w:pPr>
              <w:widowControl w:val="0"/>
              <w:autoSpaceDE w:val="0"/>
              <w:autoSpaceDN w:val="0"/>
              <w:adjustRightInd w:val="0"/>
              <w:jc w:val="center"/>
              <w:rPr>
                <w:rFonts w:ascii="Square721 BT" w:hAnsi="Square721 BT" w:cs="Square721 BT"/>
              </w:rPr>
            </w:pPr>
            <w:r>
              <w:rPr>
                <w:rFonts w:ascii="Square721 BT" w:hAnsi="Square721 BT" w:cs="Square721 BT"/>
              </w:rPr>
              <w:t>Mécanismes de marché</w:t>
            </w:r>
          </w:p>
          <w:p w:rsidR="002E5100" w:rsidRDefault="002E5100">
            <w:pPr>
              <w:widowControl w:val="0"/>
              <w:autoSpaceDE w:val="0"/>
              <w:autoSpaceDN w:val="0"/>
              <w:adjustRightInd w:val="0"/>
              <w:jc w:val="center"/>
              <w:rPr>
                <w:rFonts w:ascii="Square721 BT" w:hAnsi="Square721 BT" w:cs="Square721 BT"/>
              </w:rPr>
            </w:pPr>
            <w:r>
              <w:rPr>
                <w:rFonts w:ascii="Square721 BT" w:hAnsi="Square721 BT" w:cs="Square721 BT"/>
              </w:rPr>
              <w:t xml:space="preserve">Autocontrôle </w:t>
            </w:r>
          </w:p>
        </w:tc>
      </w:tr>
    </w:tbl>
    <w:p w:rsidR="002E5100" w:rsidRDefault="002E5100">
      <w:pPr>
        <w:widowControl w:val="0"/>
        <w:autoSpaceDE w:val="0"/>
        <w:autoSpaceDN w:val="0"/>
        <w:adjustRightInd w:val="0"/>
        <w:jc w:val="both"/>
        <w:rPr>
          <w:rFonts w:ascii="Square721 BT" w:hAnsi="Square721 BT" w:cs="Square721 BT"/>
        </w:rPr>
      </w:pPr>
    </w:p>
    <w:p w:rsidR="002E5100" w:rsidRDefault="002E5100">
      <w:pPr>
        <w:widowControl w:val="0"/>
        <w:autoSpaceDE w:val="0"/>
        <w:autoSpaceDN w:val="0"/>
        <w:adjustRightInd w:val="0"/>
        <w:jc w:val="both"/>
        <w:rPr>
          <w:rFonts w:ascii="Square721 BT" w:hAnsi="Square721 BT" w:cs="Square721 BT"/>
          <w:b/>
          <w:bCs/>
          <w:color w:val="FF0000"/>
        </w:rPr>
      </w:pPr>
      <w:r>
        <w:rPr>
          <w:rFonts w:ascii="Square721 BT" w:hAnsi="Square721 BT" w:cs="Square721 BT"/>
          <w:b/>
          <w:bCs/>
          <w:color w:val="FF0000"/>
        </w:rPr>
        <w:t>Le contrôle par les systèmes de planification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C’est l’illustration typique du contrôle administratif. Le déploiement s’effectue au travers des systèmes qui planifient et contrôlent l’allocation des ressources et comparent les réalisations avec les objectifs déjà fixés.</w:t>
      </w:r>
    </w:p>
    <w:tbl>
      <w:tblPr>
        <w:tblW w:w="109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7"/>
        <w:gridCol w:w="1616"/>
        <w:gridCol w:w="1616"/>
        <w:gridCol w:w="2190"/>
        <w:gridCol w:w="1710"/>
        <w:gridCol w:w="1980"/>
      </w:tblGrid>
      <w:tr w:rsidR="002E5100">
        <w:trPr>
          <w:trHeight w:val="583"/>
        </w:trPr>
        <w:tc>
          <w:tcPr>
            <w:tcW w:w="1857" w:type="dxa"/>
            <w:tcBorders>
              <w:top w:val="single" w:sz="4" w:space="0" w:color="auto"/>
              <w:left w:val="single" w:sz="4" w:space="0" w:color="auto"/>
              <w:bottom w:val="single" w:sz="4" w:space="0" w:color="auto"/>
              <w:right w:val="single" w:sz="4" w:space="0" w:color="auto"/>
            </w:tcBorders>
            <w:vAlign w:val="center"/>
          </w:tcPr>
          <w:p w:rsidR="002E5100" w:rsidRDefault="002E5100">
            <w:pPr>
              <w:widowControl w:val="0"/>
              <w:autoSpaceDE w:val="0"/>
              <w:autoSpaceDN w:val="0"/>
              <w:adjustRightInd w:val="0"/>
              <w:jc w:val="center"/>
              <w:rPr>
                <w:rFonts w:ascii="Square721 BT" w:hAnsi="Square721 BT" w:cs="Square721 BT"/>
                <w:b/>
                <w:bCs/>
              </w:rPr>
            </w:pPr>
            <w:r>
              <w:rPr>
                <w:rFonts w:ascii="Square721 BT" w:hAnsi="Square721 BT" w:cs="Square721 BT"/>
                <w:b/>
                <w:bCs/>
              </w:rPr>
              <w:t>Régime</w:t>
            </w:r>
          </w:p>
        </w:tc>
        <w:tc>
          <w:tcPr>
            <w:tcW w:w="1616" w:type="dxa"/>
            <w:tcBorders>
              <w:top w:val="single" w:sz="4" w:space="0" w:color="auto"/>
              <w:left w:val="single" w:sz="4" w:space="0" w:color="auto"/>
              <w:bottom w:val="single" w:sz="4" w:space="0" w:color="auto"/>
              <w:right w:val="single" w:sz="4" w:space="0" w:color="auto"/>
            </w:tcBorders>
            <w:vAlign w:val="center"/>
          </w:tcPr>
          <w:p w:rsidR="002E5100" w:rsidRDefault="002E5100">
            <w:pPr>
              <w:widowControl w:val="0"/>
              <w:autoSpaceDE w:val="0"/>
              <w:autoSpaceDN w:val="0"/>
              <w:adjustRightInd w:val="0"/>
              <w:jc w:val="center"/>
              <w:rPr>
                <w:rFonts w:ascii="Square721 BT" w:hAnsi="Square721 BT" w:cs="Square721 BT"/>
                <w:b/>
                <w:bCs/>
              </w:rPr>
            </w:pPr>
            <w:r>
              <w:rPr>
                <w:rFonts w:ascii="Square721 BT" w:hAnsi="Square721 BT" w:cs="Square721 BT"/>
                <w:b/>
                <w:bCs/>
              </w:rPr>
              <w:t>Type de régime</w:t>
            </w:r>
          </w:p>
        </w:tc>
        <w:tc>
          <w:tcPr>
            <w:tcW w:w="1616" w:type="dxa"/>
            <w:tcBorders>
              <w:top w:val="single" w:sz="4" w:space="0" w:color="auto"/>
              <w:left w:val="single" w:sz="4" w:space="0" w:color="auto"/>
              <w:bottom w:val="single" w:sz="4" w:space="0" w:color="auto"/>
              <w:right w:val="single" w:sz="4" w:space="0" w:color="auto"/>
            </w:tcBorders>
            <w:vAlign w:val="center"/>
          </w:tcPr>
          <w:p w:rsidR="002E5100" w:rsidRDefault="002E5100">
            <w:pPr>
              <w:widowControl w:val="0"/>
              <w:autoSpaceDE w:val="0"/>
              <w:autoSpaceDN w:val="0"/>
              <w:adjustRightInd w:val="0"/>
              <w:jc w:val="center"/>
              <w:rPr>
                <w:rFonts w:ascii="Square721 BT" w:hAnsi="Square721 BT" w:cs="Square721 BT"/>
                <w:b/>
                <w:bCs/>
              </w:rPr>
            </w:pPr>
            <w:r>
              <w:rPr>
                <w:rFonts w:ascii="Square721 BT" w:hAnsi="Square721 BT" w:cs="Square721 BT"/>
                <w:b/>
                <w:bCs/>
              </w:rPr>
              <w:t>Type de contrôle</w:t>
            </w:r>
          </w:p>
        </w:tc>
        <w:tc>
          <w:tcPr>
            <w:tcW w:w="2190" w:type="dxa"/>
            <w:tcBorders>
              <w:top w:val="single" w:sz="4" w:space="0" w:color="auto"/>
              <w:left w:val="single" w:sz="4" w:space="0" w:color="auto"/>
              <w:bottom w:val="single" w:sz="4" w:space="0" w:color="auto"/>
              <w:right w:val="single" w:sz="4" w:space="0" w:color="auto"/>
            </w:tcBorders>
            <w:vAlign w:val="center"/>
          </w:tcPr>
          <w:p w:rsidR="002E5100" w:rsidRDefault="002E5100">
            <w:pPr>
              <w:widowControl w:val="0"/>
              <w:autoSpaceDE w:val="0"/>
              <w:autoSpaceDN w:val="0"/>
              <w:adjustRightInd w:val="0"/>
              <w:jc w:val="center"/>
              <w:rPr>
                <w:rFonts w:ascii="Square721 BT" w:hAnsi="Square721 BT" w:cs="Square721 BT"/>
                <w:b/>
                <w:bCs/>
              </w:rPr>
            </w:pPr>
            <w:r>
              <w:rPr>
                <w:rFonts w:ascii="Square721 BT" w:hAnsi="Square721 BT" w:cs="Square721 BT"/>
                <w:b/>
                <w:bCs/>
              </w:rPr>
              <w:t xml:space="preserve">Caractéristiques </w:t>
            </w:r>
          </w:p>
        </w:tc>
        <w:tc>
          <w:tcPr>
            <w:tcW w:w="1710" w:type="dxa"/>
            <w:tcBorders>
              <w:top w:val="single" w:sz="4" w:space="0" w:color="auto"/>
              <w:left w:val="single" w:sz="4" w:space="0" w:color="auto"/>
              <w:bottom w:val="single" w:sz="4" w:space="0" w:color="auto"/>
              <w:right w:val="single" w:sz="4" w:space="0" w:color="auto"/>
            </w:tcBorders>
            <w:vAlign w:val="center"/>
          </w:tcPr>
          <w:p w:rsidR="002E5100" w:rsidRDefault="002E5100">
            <w:pPr>
              <w:widowControl w:val="0"/>
              <w:autoSpaceDE w:val="0"/>
              <w:autoSpaceDN w:val="0"/>
              <w:adjustRightInd w:val="0"/>
              <w:jc w:val="center"/>
              <w:rPr>
                <w:rFonts w:ascii="Square721 BT" w:hAnsi="Square721 BT" w:cs="Square721 BT"/>
                <w:b/>
                <w:bCs/>
              </w:rPr>
            </w:pPr>
            <w:r>
              <w:rPr>
                <w:rFonts w:ascii="Square721 BT" w:hAnsi="Square721 BT" w:cs="Square721 BT"/>
                <w:b/>
                <w:bCs/>
              </w:rPr>
              <w:t>Mécanismes de coordination</w:t>
            </w:r>
          </w:p>
        </w:tc>
        <w:tc>
          <w:tcPr>
            <w:tcW w:w="1980" w:type="dxa"/>
            <w:tcBorders>
              <w:top w:val="single" w:sz="4" w:space="0" w:color="auto"/>
              <w:left w:val="single" w:sz="4" w:space="0" w:color="auto"/>
              <w:bottom w:val="single" w:sz="4" w:space="0" w:color="auto"/>
              <w:right w:val="single" w:sz="4" w:space="0" w:color="auto"/>
            </w:tcBorders>
            <w:vAlign w:val="center"/>
          </w:tcPr>
          <w:p w:rsidR="002E5100" w:rsidRDefault="002E5100">
            <w:pPr>
              <w:widowControl w:val="0"/>
              <w:autoSpaceDE w:val="0"/>
              <w:autoSpaceDN w:val="0"/>
              <w:adjustRightInd w:val="0"/>
              <w:ind w:right="55"/>
              <w:jc w:val="center"/>
              <w:rPr>
                <w:rFonts w:ascii="Square721 BT" w:hAnsi="Square721 BT" w:cs="Square721 BT"/>
                <w:b/>
                <w:bCs/>
              </w:rPr>
            </w:pPr>
            <w:r>
              <w:rPr>
                <w:rFonts w:ascii="Square721 BT" w:hAnsi="Square721 BT" w:cs="Square721 BT"/>
                <w:b/>
                <w:bCs/>
              </w:rPr>
              <w:t>Configuration structurelle</w:t>
            </w:r>
          </w:p>
        </w:tc>
      </w:tr>
      <w:tr w:rsidR="002E5100">
        <w:trPr>
          <w:trHeight w:val="2066"/>
        </w:trPr>
        <w:tc>
          <w:tcPr>
            <w:tcW w:w="1857" w:type="dxa"/>
            <w:tcBorders>
              <w:top w:val="single" w:sz="4" w:space="0" w:color="auto"/>
              <w:left w:val="single" w:sz="4" w:space="0" w:color="auto"/>
              <w:bottom w:val="single" w:sz="4" w:space="0" w:color="auto"/>
              <w:right w:val="single" w:sz="4" w:space="0" w:color="auto"/>
            </w:tcBorders>
            <w:vAlign w:val="center"/>
          </w:tcPr>
          <w:p w:rsidR="002E5100" w:rsidRDefault="002E5100">
            <w:pPr>
              <w:widowControl w:val="0"/>
              <w:autoSpaceDE w:val="0"/>
              <w:autoSpaceDN w:val="0"/>
              <w:adjustRightInd w:val="0"/>
              <w:jc w:val="center"/>
              <w:rPr>
                <w:rFonts w:ascii="Square721 BT" w:hAnsi="Square721 BT" w:cs="Square721 BT"/>
              </w:rPr>
            </w:pPr>
            <w:r>
              <w:rPr>
                <w:rFonts w:ascii="Square721 BT" w:hAnsi="Square721 BT" w:cs="Square721 BT"/>
              </w:rPr>
              <w:t xml:space="preserve">Centralisation </w:t>
            </w:r>
          </w:p>
        </w:tc>
        <w:tc>
          <w:tcPr>
            <w:tcW w:w="1616" w:type="dxa"/>
            <w:tcBorders>
              <w:top w:val="single" w:sz="4" w:space="0" w:color="auto"/>
              <w:left w:val="single" w:sz="4" w:space="0" w:color="auto"/>
              <w:bottom w:val="single" w:sz="4" w:space="0" w:color="auto"/>
              <w:right w:val="single" w:sz="4" w:space="0" w:color="auto"/>
            </w:tcBorders>
            <w:vAlign w:val="center"/>
          </w:tcPr>
          <w:p w:rsidR="002E5100" w:rsidRDefault="002E5100">
            <w:pPr>
              <w:widowControl w:val="0"/>
              <w:autoSpaceDE w:val="0"/>
              <w:autoSpaceDN w:val="0"/>
              <w:adjustRightInd w:val="0"/>
              <w:jc w:val="center"/>
              <w:rPr>
                <w:rFonts w:ascii="Square721 BT" w:hAnsi="Square721 BT" w:cs="Square721 BT"/>
              </w:rPr>
            </w:pPr>
            <w:r>
              <w:rPr>
                <w:rFonts w:ascii="Square721 BT" w:hAnsi="Square721 BT" w:cs="Square721 BT"/>
              </w:rPr>
              <w:t>Planification stratégique</w:t>
            </w:r>
          </w:p>
        </w:tc>
        <w:tc>
          <w:tcPr>
            <w:tcW w:w="1616" w:type="dxa"/>
            <w:tcBorders>
              <w:top w:val="single" w:sz="4" w:space="0" w:color="auto"/>
              <w:left w:val="single" w:sz="4" w:space="0" w:color="auto"/>
              <w:bottom w:val="single" w:sz="4" w:space="0" w:color="auto"/>
              <w:right w:val="single" w:sz="4" w:space="0" w:color="auto"/>
            </w:tcBorders>
            <w:vAlign w:val="center"/>
          </w:tcPr>
          <w:p w:rsidR="002E5100" w:rsidRDefault="002E5100">
            <w:pPr>
              <w:widowControl w:val="0"/>
              <w:autoSpaceDE w:val="0"/>
              <w:autoSpaceDN w:val="0"/>
              <w:adjustRightInd w:val="0"/>
              <w:jc w:val="center"/>
              <w:rPr>
                <w:rFonts w:ascii="Square721 BT" w:hAnsi="Square721 BT" w:cs="Square721 BT"/>
              </w:rPr>
            </w:pPr>
            <w:r>
              <w:rPr>
                <w:rFonts w:ascii="Square721 BT" w:hAnsi="Square721 BT" w:cs="Square721 BT"/>
              </w:rPr>
              <w:t>Planification haut-bas</w:t>
            </w:r>
          </w:p>
        </w:tc>
        <w:tc>
          <w:tcPr>
            <w:tcW w:w="2190" w:type="dxa"/>
            <w:tcBorders>
              <w:top w:val="single" w:sz="4" w:space="0" w:color="auto"/>
              <w:left w:val="single" w:sz="4" w:space="0" w:color="auto"/>
              <w:bottom w:val="single" w:sz="4" w:space="0" w:color="auto"/>
              <w:right w:val="single" w:sz="4" w:space="0" w:color="auto"/>
            </w:tcBorders>
            <w:vAlign w:val="center"/>
          </w:tcPr>
          <w:p w:rsidR="002E5100" w:rsidRDefault="002E5100">
            <w:pPr>
              <w:widowControl w:val="0"/>
              <w:autoSpaceDE w:val="0"/>
              <w:autoSpaceDN w:val="0"/>
              <w:adjustRightInd w:val="0"/>
              <w:jc w:val="center"/>
              <w:rPr>
                <w:rFonts w:ascii="Square721 BT" w:hAnsi="Square721 BT" w:cs="Square721 BT"/>
              </w:rPr>
            </w:pPr>
            <w:r>
              <w:rPr>
                <w:rFonts w:ascii="Square721 BT" w:hAnsi="Square721 BT" w:cs="Square721 BT"/>
              </w:rPr>
              <w:t>Les objectifs et les ressources sont définis par le sommet hiérarchique et imposés aux subordonnés</w:t>
            </w:r>
          </w:p>
        </w:tc>
        <w:tc>
          <w:tcPr>
            <w:tcW w:w="1710" w:type="dxa"/>
            <w:tcBorders>
              <w:top w:val="single" w:sz="4" w:space="0" w:color="auto"/>
              <w:left w:val="single" w:sz="4" w:space="0" w:color="auto"/>
              <w:bottom w:val="single" w:sz="4" w:space="0" w:color="auto"/>
              <w:right w:val="single" w:sz="4" w:space="0" w:color="auto"/>
            </w:tcBorders>
            <w:vAlign w:val="center"/>
          </w:tcPr>
          <w:p w:rsidR="002E5100" w:rsidRDefault="002E5100">
            <w:pPr>
              <w:widowControl w:val="0"/>
              <w:autoSpaceDE w:val="0"/>
              <w:autoSpaceDN w:val="0"/>
              <w:adjustRightInd w:val="0"/>
              <w:jc w:val="center"/>
              <w:rPr>
                <w:rFonts w:ascii="Square721 BT" w:hAnsi="Square721 BT" w:cs="Square721 BT"/>
              </w:rPr>
            </w:pPr>
            <w:r>
              <w:rPr>
                <w:rFonts w:ascii="Square721 BT" w:hAnsi="Square721 BT" w:cs="Square721 BT"/>
              </w:rPr>
              <w:t>Standardisation des procédés ou des résultats</w:t>
            </w:r>
          </w:p>
        </w:tc>
        <w:tc>
          <w:tcPr>
            <w:tcW w:w="1980" w:type="dxa"/>
            <w:tcBorders>
              <w:top w:val="single" w:sz="4" w:space="0" w:color="auto"/>
              <w:left w:val="single" w:sz="4" w:space="0" w:color="auto"/>
              <w:bottom w:val="single" w:sz="4" w:space="0" w:color="auto"/>
              <w:right w:val="single" w:sz="4" w:space="0" w:color="auto"/>
            </w:tcBorders>
            <w:vAlign w:val="center"/>
          </w:tcPr>
          <w:p w:rsidR="002E5100" w:rsidRDefault="002E5100">
            <w:pPr>
              <w:widowControl w:val="0"/>
              <w:autoSpaceDE w:val="0"/>
              <w:autoSpaceDN w:val="0"/>
              <w:adjustRightInd w:val="0"/>
              <w:jc w:val="center"/>
              <w:rPr>
                <w:rFonts w:ascii="Square721 BT" w:hAnsi="Square721 BT" w:cs="Square721 BT"/>
              </w:rPr>
            </w:pPr>
            <w:r>
              <w:rPr>
                <w:rFonts w:ascii="Square721 BT" w:hAnsi="Square721 BT" w:cs="Square721 BT"/>
              </w:rPr>
              <w:t>Bureaucratie mécaniste ou professionnelle</w:t>
            </w:r>
          </w:p>
        </w:tc>
      </w:tr>
      <w:tr w:rsidR="002E5100">
        <w:trPr>
          <w:trHeight w:val="1183"/>
        </w:trPr>
        <w:tc>
          <w:tcPr>
            <w:tcW w:w="1857" w:type="dxa"/>
            <w:tcBorders>
              <w:top w:val="single" w:sz="4" w:space="0" w:color="auto"/>
              <w:left w:val="single" w:sz="4" w:space="0" w:color="auto"/>
              <w:bottom w:val="single" w:sz="4" w:space="0" w:color="auto"/>
              <w:right w:val="single" w:sz="4" w:space="0" w:color="auto"/>
            </w:tcBorders>
            <w:vAlign w:val="center"/>
          </w:tcPr>
          <w:p w:rsidR="002E5100" w:rsidRDefault="002E5100">
            <w:pPr>
              <w:widowControl w:val="0"/>
              <w:autoSpaceDE w:val="0"/>
              <w:autoSpaceDN w:val="0"/>
              <w:adjustRightInd w:val="0"/>
              <w:jc w:val="center"/>
              <w:rPr>
                <w:rFonts w:ascii="Square721 BT" w:hAnsi="Square721 BT" w:cs="Square721 BT"/>
              </w:rPr>
            </w:pPr>
            <w:r>
              <w:rPr>
                <w:rFonts w:ascii="Square721 BT" w:hAnsi="Square721 BT" w:cs="Square721 BT"/>
              </w:rPr>
              <w:t xml:space="preserve">Autonomie </w:t>
            </w:r>
          </w:p>
        </w:tc>
        <w:tc>
          <w:tcPr>
            <w:tcW w:w="1616" w:type="dxa"/>
            <w:tcBorders>
              <w:top w:val="single" w:sz="4" w:space="0" w:color="auto"/>
              <w:left w:val="single" w:sz="4" w:space="0" w:color="auto"/>
              <w:bottom w:val="single" w:sz="4" w:space="0" w:color="auto"/>
              <w:right w:val="single" w:sz="4" w:space="0" w:color="auto"/>
            </w:tcBorders>
            <w:vAlign w:val="center"/>
          </w:tcPr>
          <w:p w:rsidR="002E5100" w:rsidRDefault="002E5100">
            <w:pPr>
              <w:widowControl w:val="0"/>
              <w:autoSpaceDE w:val="0"/>
              <w:autoSpaceDN w:val="0"/>
              <w:adjustRightInd w:val="0"/>
              <w:jc w:val="center"/>
              <w:rPr>
                <w:rFonts w:ascii="Square721 BT" w:hAnsi="Square721 BT" w:cs="Square721 BT"/>
              </w:rPr>
            </w:pPr>
            <w:r>
              <w:rPr>
                <w:rFonts w:ascii="Square721 BT" w:hAnsi="Square721 BT" w:cs="Square721 BT"/>
              </w:rPr>
              <w:t>Contrôle stratégique ou contrôle financier</w:t>
            </w:r>
          </w:p>
        </w:tc>
        <w:tc>
          <w:tcPr>
            <w:tcW w:w="1616" w:type="dxa"/>
            <w:tcBorders>
              <w:top w:val="single" w:sz="4" w:space="0" w:color="auto"/>
              <w:left w:val="single" w:sz="4" w:space="0" w:color="auto"/>
              <w:bottom w:val="single" w:sz="4" w:space="0" w:color="auto"/>
              <w:right w:val="single" w:sz="4" w:space="0" w:color="auto"/>
            </w:tcBorders>
            <w:vAlign w:val="center"/>
          </w:tcPr>
          <w:p w:rsidR="002E5100" w:rsidRDefault="002E5100">
            <w:pPr>
              <w:widowControl w:val="0"/>
              <w:autoSpaceDE w:val="0"/>
              <w:autoSpaceDN w:val="0"/>
              <w:adjustRightInd w:val="0"/>
              <w:jc w:val="center"/>
              <w:rPr>
                <w:rFonts w:ascii="Square721 BT" w:hAnsi="Square721 BT" w:cs="Square721 BT"/>
              </w:rPr>
            </w:pPr>
            <w:r>
              <w:rPr>
                <w:rFonts w:ascii="Square721 BT" w:hAnsi="Square721 BT" w:cs="Square721 BT"/>
              </w:rPr>
              <w:t>Planification bas-haut</w:t>
            </w:r>
          </w:p>
        </w:tc>
        <w:tc>
          <w:tcPr>
            <w:tcW w:w="2190" w:type="dxa"/>
            <w:tcBorders>
              <w:top w:val="single" w:sz="4" w:space="0" w:color="auto"/>
              <w:left w:val="single" w:sz="4" w:space="0" w:color="auto"/>
              <w:bottom w:val="single" w:sz="4" w:space="0" w:color="auto"/>
              <w:right w:val="single" w:sz="4" w:space="0" w:color="auto"/>
            </w:tcBorders>
            <w:vAlign w:val="center"/>
          </w:tcPr>
          <w:p w:rsidR="002E5100" w:rsidRDefault="002E5100">
            <w:pPr>
              <w:widowControl w:val="0"/>
              <w:autoSpaceDE w:val="0"/>
              <w:autoSpaceDN w:val="0"/>
              <w:adjustRightInd w:val="0"/>
              <w:jc w:val="center"/>
              <w:rPr>
                <w:rFonts w:ascii="Square721 BT" w:hAnsi="Square721 BT" w:cs="Square721 BT"/>
              </w:rPr>
            </w:pPr>
            <w:r>
              <w:rPr>
                <w:rFonts w:ascii="Square721 BT" w:hAnsi="Square721 BT" w:cs="Square721 BT"/>
              </w:rPr>
              <w:t xml:space="preserve">Les plans sont élaborés par les divisions  </w:t>
            </w:r>
          </w:p>
        </w:tc>
        <w:tc>
          <w:tcPr>
            <w:tcW w:w="1710" w:type="dxa"/>
            <w:tcBorders>
              <w:top w:val="single" w:sz="4" w:space="0" w:color="auto"/>
              <w:left w:val="single" w:sz="4" w:space="0" w:color="auto"/>
              <w:bottom w:val="single" w:sz="4" w:space="0" w:color="auto"/>
              <w:right w:val="single" w:sz="4" w:space="0" w:color="auto"/>
            </w:tcBorders>
            <w:vAlign w:val="center"/>
          </w:tcPr>
          <w:p w:rsidR="002E5100" w:rsidRDefault="002E5100">
            <w:pPr>
              <w:widowControl w:val="0"/>
              <w:autoSpaceDE w:val="0"/>
              <w:autoSpaceDN w:val="0"/>
              <w:adjustRightInd w:val="0"/>
              <w:jc w:val="center"/>
              <w:rPr>
                <w:rFonts w:ascii="Square721 BT" w:hAnsi="Square721 BT" w:cs="Square721 BT"/>
              </w:rPr>
            </w:pPr>
            <w:r>
              <w:rPr>
                <w:rFonts w:ascii="Square721 BT" w:hAnsi="Square721 BT" w:cs="Square721 BT"/>
              </w:rPr>
              <w:t>Standardisation des normes ou ajustement mutuel</w:t>
            </w:r>
          </w:p>
        </w:tc>
        <w:tc>
          <w:tcPr>
            <w:tcW w:w="1980" w:type="dxa"/>
            <w:tcBorders>
              <w:top w:val="single" w:sz="4" w:space="0" w:color="auto"/>
              <w:left w:val="single" w:sz="4" w:space="0" w:color="auto"/>
              <w:bottom w:val="single" w:sz="4" w:space="0" w:color="auto"/>
              <w:right w:val="single" w:sz="4" w:space="0" w:color="auto"/>
            </w:tcBorders>
            <w:vAlign w:val="center"/>
          </w:tcPr>
          <w:p w:rsidR="002E5100" w:rsidRDefault="002E5100">
            <w:pPr>
              <w:widowControl w:val="0"/>
              <w:autoSpaceDE w:val="0"/>
              <w:autoSpaceDN w:val="0"/>
              <w:adjustRightInd w:val="0"/>
              <w:jc w:val="center"/>
              <w:rPr>
                <w:rFonts w:ascii="Square721 BT" w:hAnsi="Square721 BT" w:cs="Square721 BT"/>
              </w:rPr>
            </w:pPr>
            <w:r>
              <w:rPr>
                <w:rFonts w:ascii="Square721 BT" w:hAnsi="Square721 BT" w:cs="Square721 BT"/>
              </w:rPr>
              <w:t>Structure divisionnelle</w:t>
            </w:r>
          </w:p>
        </w:tc>
      </w:tr>
    </w:tbl>
    <w:p w:rsidR="002E5100" w:rsidRDefault="002E5100">
      <w:pPr>
        <w:widowControl w:val="0"/>
        <w:autoSpaceDE w:val="0"/>
        <w:autoSpaceDN w:val="0"/>
        <w:adjustRightInd w:val="0"/>
        <w:jc w:val="both"/>
        <w:rPr>
          <w:rFonts w:ascii="Square721 BT" w:hAnsi="Square721 BT" w:cs="Square721 BT"/>
          <w:b/>
          <w:bCs/>
          <w:color w:val="FF0000"/>
        </w:rPr>
      </w:pPr>
    </w:p>
    <w:p w:rsidR="002E5100" w:rsidRDefault="002E5100">
      <w:pPr>
        <w:widowControl w:val="0"/>
        <w:autoSpaceDE w:val="0"/>
        <w:autoSpaceDN w:val="0"/>
        <w:adjustRightInd w:val="0"/>
        <w:jc w:val="both"/>
        <w:rPr>
          <w:rFonts w:ascii="Square721 BT" w:hAnsi="Square721 BT" w:cs="Square721 BT"/>
          <w:b/>
          <w:bCs/>
          <w:color w:val="FF0000"/>
        </w:rPr>
      </w:pPr>
      <w:r>
        <w:rPr>
          <w:rFonts w:ascii="Square721 BT" w:hAnsi="Square721 BT" w:cs="Square721 BT"/>
          <w:b/>
          <w:bCs/>
          <w:color w:val="FF0000"/>
        </w:rPr>
        <w:t>Le contrôle par supervision directe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 xml:space="preserve">La supervision directe correspond au contrôle personnel de l’allocation des ressources par un ou plusieurs individus. Ce type de contrôle est très efficace </w:t>
      </w:r>
      <w:r>
        <w:rPr>
          <w:rFonts w:ascii="Square721 BT" w:hAnsi="Square721 BT" w:cs="Square721 BT"/>
        </w:rPr>
        <w:lastRenderedPageBreak/>
        <w:t>lorsque l’organisation est en période de changements majeurs ou traversant une crise aiguë.</w:t>
      </w:r>
    </w:p>
    <w:p w:rsidR="002E5100" w:rsidRDefault="002E5100">
      <w:pPr>
        <w:widowControl w:val="0"/>
        <w:autoSpaceDE w:val="0"/>
        <w:autoSpaceDN w:val="0"/>
        <w:adjustRightInd w:val="0"/>
        <w:jc w:val="both"/>
        <w:rPr>
          <w:rFonts w:ascii="Square721 BT" w:hAnsi="Square721 BT" w:cs="Square721 BT"/>
          <w:b/>
          <w:bCs/>
          <w:color w:val="FF0000"/>
        </w:rPr>
      </w:pPr>
      <w:r>
        <w:rPr>
          <w:rFonts w:ascii="Square721 BT" w:hAnsi="Square721 BT" w:cs="Square721 BT"/>
          <w:b/>
          <w:bCs/>
          <w:color w:val="FF0000"/>
        </w:rPr>
        <w:t>Le contrôle par objectifs de performance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Il s’agit d’exercer un contrôle au travers des objectifs imposés par le centre. Et donc la première chose à faire consiste à adopter un système de mesure des résultats grâce à une série d’indicateurs de performance.</w:t>
      </w:r>
    </w:p>
    <w:p w:rsidR="002E5100" w:rsidRDefault="002E5100">
      <w:pPr>
        <w:widowControl w:val="0"/>
        <w:autoSpaceDE w:val="0"/>
        <w:autoSpaceDN w:val="0"/>
        <w:adjustRightInd w:val="0"/>
        <w:jc w:val="both"/>
        <w:rPr>
          <w:rFonts w:ascii="Square721 BT" w:hAnsi="Square721 BT" w:cs="Square721 BT"/>
          <w:b/>
          <w:bCs/>
          <w:color w:val="FF0000"/>
        </w:rPr>
      </w:pPr>
      <w:r>
        <w:rPr>
          <w:rFonts w:ascii="Square721 BT" w:hAnsi="Square721 BT" w:cs="Square721 BT"/>
          <w:b/>
          <w:bCs/>
          <w:color w:val="FF0000"/>
        </w:rPr>
        <w:t>Le contrôle social et culturel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Le contrôle social repose sur la standardisation des normes. Privilégié par les organisations de type « adhocratique » évoluant dans un environnement dynamique, il stimule l’innovation, facteur essentiel de succès.</w:t>
      </w:r>
    </w:p>
    <w:p w:rsidR="002E5100" w:rsidRDefault="002E5100">
      <w:pPr>
        <w:widowControl w:val="0"/>
        <w:autoSpaceDE w:val="0"/>
        <w:autoSpaceDN w:val="0"/>
        <w:adjustRightInd w:val="0"/>
        <w:jc w:val="both"/>
        <w:rPr>
          <w:rFonts w:ascii="Square721 BT" w:hAnsi="Square721 BT" w:cs="Square721 BT"/>
          <w:b/>
          <w:bCs/>
          <w:color w:val="FF0000"/>
        </w:rPr>
      </w:pPr>
    </w:p>
    <w:p w:rsidR="002E5100" w:rsidRDefault="002E5100">
      <w:pPr>
        <w:widowControl w:val="0"/>
        <w:autoSpaceDE w:val="0"/>
        <w:autoSpaceDN w:val="0"/>
        <w:adjustRightInd w:val="0"/>
        <w:jc w:val="both"/>
        <w:rPr>
          <w:rFonts w:ascii="Square721 BT" w:hAnsi="Square721 BT" w:cs="Square721 BT"/>
          <w:b/>
          <w:bCs/>
          <w:color w:val="FF0000"/>
        </w:rPr>
      </w:pPr>
    </w:p>
    <w:p w:rsidR="002E5100" w:rsidRDefault="002E5100">
      <w:pPr>
        <w:widowControl w:val="0"/>
        <w:autoSpaceDE w:val="0"/>
        <w:autoSpaceDN w:val="0"/>
        <w:adjustRightInd w:val="0"/>
        <w:jc w:val="both"/>
        <w:rPr>
          <w:rFonts w:ascii="Square721 BT" w:hAnsi="Square721 BT" w:cs="Square721 BT"/>
          <w:b/>
          <w:bCs/>
          <w:color w:val="FF0000"/>
        </w:rPr>
      </w:pPr>
      <w:r>
        <w:rPr>
          <w:rFonts w:ascii="Square721 BT" w:hAnsi="Square721 BT" w:cs="Square721 BT"/>
          <w:b/>
          <w:bCs/>
          <w:color w:val="FF0000"/>
        </w:rPr>
        <w:t>Le contrôle par des mécanismes de marché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Il implique un système formalisé d’enchères ou de contractualisation pour l’obtention des ressources. Cela aboutit à l’émergence d’une concurrence entre les divisions ou les départements à propos des ressources nécessaires à des projets de développement.</w:t>
      </w:r>
    </w:p>
    <w:p w:rsidR="002E5100" w:rsidRDefault="002E5100">
      <w:pPr>
        <w:widowControl w:val="0"/>
        <w:autoSpaceDE w:val="0"/>
        <w:autoSpaceDN w:val="0"/>
        <w:adjustRightInd w:val="0"/>
        <w:jc w:val="both"/>
        <w:rPr>
          <w:rFonts w:ascii="Square721 BT" w:hAnsi="Square721 BT" w:cs="Square721 BT"/>
          <w:b/>
          <w:bCs/>
          <w:color w:val="FF0000"/>
        </w:rPr>
      </w:pPr>
      <w:r>
        <w:rPr>
          <w:rFonts w:ascii="Square721 BT" w:hAnsi="Square721 BT" w:cs="Square721 BT"/>
          <w:b/>
          <w:bCs/>
          <w:color w:val="FF0000"/>
        </w:rPr>
        <w:t>L’autocontrôle et la motivation personnelle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Dans le cadre de l’autocontrôle, l’allocation et le contrôle des ressources s’effectuent par l’interaction directe entre les individus, sans qu’il soit nécessaire de les superviser.</w:t>
      </w:r>
    </w:p>
    <w:p w:rsidR="002E5100" w:rsidRDefault="002E5100">
      <w:pPr>
        <w:widowControl w:val="0"/>
        <w:autoSpaceDE w:val="0"/>
        <w:autoSpaceDN w:val="0"/>
        <w:adjustRightInd w:val="0"/>
        <w:jc w:val="both"/>
        <w:rPr>
          <w:rFonts w:ascii="Square721 BT" w:hAnsi="Square721 BT" w:cs="Square721 BT"/>
          <w:b/>
          <w:bCs/>
          <w:color w:val="0000FF"/>
        </w:rPr>
      </w:pPr>
      <w:r>
        <w:rPr>
          <w:rFonts w:ascii="Square721 BT" w:hAnsi="Square721 BT" w:cs="Square721 BT"/>
          <w:b/>
          <w:bCs/>
          <w:color w:val="0000FF"/>
        </w:rPr>
        <w:t>Les facteurs qui influencent la structure et le contrôle :</w:t>
      </w:r>
    </w:p>
    <w:p w:rsidR="002E5100" w:rsidRDefault="002E5100">
      <w:pPr>
        <w:widowControl w:val="0"/>
        <w:autoSpaceDE w:val="0"/>
        <w:autoSpaceDN w:val="0"/>
        <w:adjustRightInd w:val="0"/>
        <w:jc w:val="both"/>
        <w:rPr>
          <w:rFonts w:ascii="Square721 BT" w:hAnsi="Square721 BT" w:cs="Square721 BT"/>
          <w:b/>
          <w:bCs/>
          <w:color w:val="FF0000"/>
        </w:rPr>
      </w:pPr>
      <w:r>
        <w:rPr>
          <w:rFonts w:ascii="Square721 BT" w:hAnsi="Square721 BT" w:cs="Square721 BT"/>
          <w:b/>
          <w:bCs/>
          <w:color w:val="FF0000"/>
        </w:rPr>
        <w:t>Le type de stratégie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On dit souvent que des stratégies différentes correspondent à des organisations différentes. La stratégie de prix nécessite un système de contrôle plus mécaniste caractérisé par une définition claire des tâches et des responsabilités. Le mode de contrôle dans ce cas est purement administratif.</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Une organisation qui poursuit une stratégie de différenciation a besoin de contrôles moins rigides et d’une stimulation de la créativité à travers l’autonomie. Dans ce cas l’autocontrôle et le contrôle culturel sont déterminants.</w:t>
      </w:r>
    </w:p>
    <w:p w:rsidR="002E5100" w:rsidRDefault="002E5100">
      <w:pPr>
        <w:widowControl w:val="0"/>
        <w:autoSpaceDE w:val="0"/>
        <w:autoSpaceDN w:val="0"/>
        <w:adjustRightInd w:val="0"/>
        <w:jc w:val="both"/>
        <w:rPr>
          <w:rFonts w:ascii="Square721 BT" w:hAnsi="Square721 BT" w:cs="Square721 BT"/>
          <w:b/>
          <w:bCs/>
          <w:color w:val="FF0000"/>
        </w:rPr>
      </w:pPr>
      <w:r>
        <w:rPr>
          <w:rFonts w:ascii="Square721 BT" w:hAnsi="Square721 BT" w:cs="Square721 BT"/>
          <w:b/>
          <w:bCs/>
          <w:color w:val="FF0000"/>
        </w:rPr>
        <w:t>Les processus opérationnels, la technologie et l’innovation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La nature des tâches effectuées par le centre opérationnel influe fortement sur différents aspects de la structure et du contrôle.</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Les systèmes de production en masse imposent la standardisation des procédés et un type de centralisation permettant aux cadres de contrôler toute l’activité.</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Plus les technologies utilisées sont complexes, plus les processus d’innovation sont élaborés.</w:t>
      </w:r>
    </w:p>
    <w:p w:rsidR="002E5100" w:rsidRDefault="002E5100">
      <w:pPr>
        <w:widowControl w:val="0"/>
        <w:autoSpaceDE w:val="0"/>
        <w:autoSpaceDN w:val="0"/>
        <w:adjustRightInd w:val="0"/>
        <w:jc w:val="both"/>
        <w:rPr>
          <w:rFonts w:ascii="Square721 BT" w:hAnsi="Square721 BT" w:cs="Square721 BT"/>
          <w:b/>
          <w:bCs/>
          <w:color w:val="FF0000"/>
        </w:rPr>
      </w:pPr>
      <w:r>
        <w:rPr>
          <w:rFonts w:ascii="Square721 BT" w:hAnsi="Square721 BT" w:cs="Square721 BT"/>
          <w:b/>
          <w:bCs/>
          <w:color w:val="FF0000"/>
        </w:rPr>
        <w:t>La structure de propriété et la responsabilité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Les parties prenantes d’une organisation jouent un rôle crucial dans la détermination de sa structure. Plus, par exemple, l’intervention de l’Etat est grande, plus l’organisation tend à être plus centralisée.</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Lorsque le propriétaire d’une organisation assure sa direction, celle-ci tend à être organisée en structure simple et continue à recourir à la supervision directe.</w:t>
      </w:r>
    </w:p>
    <w:p w:rsidR="002E5100" w:rsidRDefault="002E5100">
      <w:pPr>
        <w:widowControl w:val="0"/>
        <w:autoSpaceDE w:val="0"/>
        <w:autoSpaceDN w:val="0"/>
        <w:adjustRightInd w:val="0"/>
        <w:jc w:val="both"/>
        <w:rPr>
          <w:rFonts w:ascii="Square721 BT" w:hAnsi="Square721 BT" w:cs="Square721 BT"/>
          <w:b/>
          <w:bCs/>
          <w:color w:val="FF0000"/>
        </w:rPr>
      </w:pPr>
      <w:r>
        <w:rPr>
          <w:rFonts w:ascii="Square721 BT" w:hAnsi="Square721 BT" w:cs="Square721 BT"/>
          <w:b/>
          <w:bCs/>
          <w:color w:val="FF0000"/>
        </w:rPr>
        <w:t>L’environnement :</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Dans un environnement simple et stable, les organisations peuvent standardiser la production et les processus de contrôle et atteindre une bonne performance. Lorsque la complexité augmente, les décisions sont déléguées auprès des spécialistes, tout en favorisant plus d’autonomie.</w:t>
      </w: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 xml:space="preserve">Dans un environnement dynamique il est nécessaire d’accroître la capacité des managers à repérer les évolutions et à y répondre. Le processus de contrôle doit être </w:t>
      </w:r>
      <w:r>
        <w:rPr>
          <w:rFonts w:ascii="Square721 BT" w:hAnsi="Square721 BT" w:cs="Square721 BT"/>
        </w:rPr>
        <w:lastRenderedPageBreak/>
        <w:t>basé sur l’autocontrôle et le contrôle social.</w:t>
      </w:r>
    </w:p>
    <w:p w:rsidR="002E5100" w:rsidRDefault="002E5100">
      <w:pPr>
        <w:widowControl w:val="0"/>
        <w:autoSpaceDE w:val="0"/>
        <w:autoSpaceDN w:val="0"/>
        <w:adjustRightInd w:val="0"/>
        <w:jc w:val="both"/>
        <w:rPr>
          <w:rFonts w:ascii="Square721 BT" w:hAnsi="Square721 BT" w:cs="Square721 BT"/>
          <w:b/>
          <w:bCs/>
          <w:color w:val="FF0000"/>
        </w:rPr>
      </w:pPr>
    </w:p>
    <w:p w:rsidR="002E5100" w:rsidRDefault="002E5100">
      <w:pPr>
        <w:widowControl w:val="0"/>
        <w:autoSpaceDE w:val="0"/>
        <w:autoSpaceDN w:val="0"/>
        <w:adjustRightInd w:val="0"/>
        <w:jc w:val="both"/>
        <w:rPr>
          <w:rFonts w:ascii="Square721 BT" w:hAnsi="Square721 BT" w:cs="Square721 BT"/>
          <w:b/>
          <w:bCs/>
          <w:color w:val="FF0000"/>
        </w:rPr>
      </w:pPr>
    </w:p>
    <w:p w:rsidR="002E5100" w:rsidRDefault="002E5100">
      <w:pPr>
        <w:widowControl w:val="0"/>
        <w:autoSpaceDE w:val="0"/>
        <w:autoSpaceDN w:val="0"/>
        <w:adjustRightInd w:val="0"/>
        <w:jc w:val="both"/>
        <w:rPr>
          <w:rFonts w:ascii="Square721 BT" w:hAnsi="Square721 BT" w:cs="Square721 BT"/>
          <w:b/>
          <w:bCs/>
          <w:color w:val="FF0000"/>
        </w:rPr>
      </w:pPr>
    </w:p>
    <w:p w:rsidR="002E5100" w:rsidRDefault="002E5100">
      <w:pPr>
        <w:widowControl w:val="0"/>
        <w:autoSpaceDE w:val="0"/>
        <w:autoSpaceDN w:val="0"/>
        <w:adjustRightInd w:val="0"/>
        <w:jc w:val="both"/>
        <w:rPr>
          <w:rFonts w:ascii="Square721 BT" w:hAnsi="Square721 BT" w:cs="Square721 BT"/>
          <w:b/>
          <w:bCs/>
          <w:color w:val="FF0000"/>
        </w:rPr>
      </w:pPr>
    </w:p>
    <w:p w:rsidR="002E5100" w:rsidRDefault="002E5100">
      <w:pPr>
        <w:widowControl w:val="0"/>
        <w:autoSpaceDE w:val="0"/>
        <w:autoSpaceDN w:val="0"/>
        <w:adjustRightInd w:val="0"/>
        <w:jc w:val="both"/>
        <w:rPr>
          <w:rFonts w:ascii="Square721 BT" w:hAnsi="Square721 BT" w:cs="Square721 BT"/>
          <w:b/>
          <w:bCs/>
          <w:color w:val="FF0000"/>
        </w:rPr>
      </w:pPr>
      <w:r>
        <w:rPr>
          <w:rFonts w:ascii="Square721 BT" w:hAnsi="Square721 BT" w:cs="Square721 BT"/>
          <w:b/>
          <w:bCs/>
          <w:color w:val="FF0000"/>
        </w:rPr>
        <w:t>Les cycles d’autorenforcement :</w:t>
      </w:r>
    </w:p>
    <w:p w:rsidR="002E5100" w:rsidRDefault="002E5100">
      <w:pPr>
        <w:widowControl w:val="0"/>
        <w:autoSpaceDE w:val="0"/>
        <w:autoSpaceDN w:val="0"/>
        <w:adjustRightInd w:val="0"/>
        <w:jc w:val="both"/>
        <w:rPr>
          <w:rFonts w:ascii="Square721 BT" w:hAnsi="Square721 BT" w:cs="Square721 BT"/>
          <w:b/>
          <w:bCs/>
          <w:color w:val="FF0000"/>
        </w:rPr>
      </w:pPr>
    </w:p>
    <w:p w:rsidR="002E5100" w:rsidRDefault="00D929A2">
      <w:pPr>
        <w:widowControl w:val="0"/>
        <w:autoSpaceDE w:val="0"/>
        <w:autoSpaceDN w:val="0"/>
        <w:adjustRightInd w:val="0"/>
        <w:jc w:val="both"/>
        <w:rPr>
          <w:rFonts w:ascii="Square721 BT" w:hAnsi="Square721 BT" w:cs="Square721 BT"/>
        </w:rPr>
      </w:pPr>
      <w:r>
        <w:rPr>
          <w:noProof/>
        </w:rPr>
        <mc:AlternateContent>
          <mc:Choice Requires="wpg">
            <w:drawing>
              <wp:anchor distT="0" distB="0" distL="114300" distR="114300" simplePos="0" relativeHeight="251658240" behindDoc="0" locked="0" layoutInCell="1" allowOverlap="1" wp14:anchorId="63DB6D64" wp14:editId="74008DBC">
                <wp:simplePos x="0" y="0"/>
                <wp:positionH relativeFrom="column">
                  <wp:posOffset>27940</wp:posOffset>
                </wp:positionH>
                <wp:positionV relativeFrom="paragraph">
                  <wp:posOffset>22860</wp:posOffset>
                </wp:positionV>
                <wp:extent cx="5791200" cy="3048000"/>
                <wp:effectExtent l="8890" t="13335" r="10160" b="5715"/>
                <wp:wrapNone/>
                <wp:docPr id="47"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3048000"/>
                          <a:chOff x="1461" y="5344"/>
                          <a:chExt cx="9120" cy="4800"/>
                        </a:xfrm>
                      </wpg:grpSpPr>
                      <wpg:grpSp>
                        <wpg:cNvPr id="48" name="Group 201"/>
                        <wpg:cNvGrpSpPr>
                          <a:grpSpLocks/>
                        </wpg:cNvGrpSpPr>
                        <wpg:grpSpPr bwMode="auto">
                          <a:xfrm>
                            <a:off x="1461" y="5344"/>
                            <a:ext cx="9120" cy="4080"/>
                            <a:chOff x="1461" y="5344"/>
                            <a:chExt cx="9120" cy="4080"/>
                          </a:xfrm>
                        </wpg:grpSpPr>
                        <wps:wsp>
                          <wps:cNvPr id="49" name="Text Box 202"/>
                          <wps:cNvSpPr txBox="1">
                            <a:spLocks noChangeArrowheads="1"/>
                          </wps:cNvSpPr>
                          <wps:spPr bwMode="auto">
                            <a:xfrm>
                              <a:off x="1821" y="5824"/>
                              <a:ext cx="1680"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100" w:rsidRDefault="002E5100">
                                <w:pPr>
                                  <w:jc w:val="center"/>
                                  <w:rPr>
                                    <w:rFonts w:ascii="Square721 BT" w:hAnsi="Square721 BT" w:cs="Square721 BT"/>
                                    <w:b/>
                                    <w:bCs/>
                                  </w:rPr>
                                </w:pPr>
                                <w:r>
                                  <w:rPr>
                                    <w:rFonts w:ascii="Square721 BT" w:hAnsi="Square721 BT" w:cs="Square721 BT"/>
                                    <w:b/>
                                    <w:bCs/>
                                  </w:rPr>
                                  <w:t>recherche</w:t>
                                </w:r>
                              </w:p>
                            </w:txbxContent>
                          </wps:txbx>
                          <wps:bodyPr rot="0" vert="horz" wrap="square" lIns="91440" tIns="45720" rIns="91440" bIns="45720" anchor="t" anchorCtr="0" upright="1">
                            <a:noAutofit/>
                          </wps:bodyPr>
                        </wps:wsp>
                        <wps:wsp>
                          <wps:cNvPr id="50" name="Text Box 203"/>
                          <wps:cNvSpPr txBox="1">
                            <a:spLocks noChangeArrowheads="1"/>
                          </wps:cNvSpPr>
                          <wps:spPr bwMode="auto">
                            <a:xfrm>
                              <a:off x="1821" y="6904"/>
                              <a:ext cx="1680"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100" w:rsidRDefault="002E5100">
                                <w:pPr>
                                  <w:jc w:val="center"/>
                                  <w:rPr>
                                    <w:rFonts w:ascii="Square721 BT" w:hAnsi="Square721 BT" w:cs="Square721 BT"/>
                                    <w:b/>
                                    <w:bCs/>
                                  </w:rPr>
                                </w:pPr>
                                <w:r>
                                  <w:rPr>
                                    <w:rFonts w:ascii="Square721 BT" w:hAnsi="Square721 BT" w:cs="Square721 BT"/>
                                    <w:b/>
                                    <w:bCs/>
                                  </w:rPr>
                                  <w:t>encourage</w:t>
                                </w:r>
                              </w:p>
                            </w:txbxContent>
                          </wps:txbx>
                          <wps:bodyPr rot="0" vert="horz" wrap="square" lIns="91440" tIns="45720" rIns="91440" bIns="45720" anchor="t" anchorCtr="0" upright="1">
                            <a:noAutofit/>
                          </wps:bodyPr>
                        </wps:wsp>
                        <wps:wsp>
                          <wps:cNvPr id="51" name="Text Box 204"/>
                          <wps:cNvSpPr txBox="1">
                            <a:spLocks noChangeArrowheads="1"/>
                          </wps:cNvSpPr>
                          <wps:spPr bwMode="auto">
                            <a:xfrm>
                              <a:off x="4341" y="8824"/>
                              <a:ext cx="1680"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100" w:rsidRDefault="002E5100">
                                <w:pPr>
                                  <w:jc w:val="center"/>
                                  <w:rPr>
                                    <w:rFonts w:ascii="Square721 BT" w:hAnsi="Square721 BT" w:cs="Square721 BT"/>
                                    <w:b/>
                                    <w:bCs/>
                                  </w:rPr>
                                </w:pPr>
                                <w:r>
                                  <w:rPr>
                                    <w:rFonts w:ascii="Square721 BT" w:hAnsi="Square721 BT" w:cs="Square721 BT"/>
                                    <w:b/>
                                    <w:bCs/>
                                  </w:rPr>
                                  <w:t>garanti par</w:t>
                                </w:r>
                              </w:p>
                            </w:txbxContent>
                          </wps:txbx>
                          <wps:bodyPr rot="0" vert="horz" wrap="square" lIns="91440" tIns="45720" rIns="91440" bIns="45720" anchor="t" anchorCtr="0" upright="1">
                            <a:noAutofit/>
                          </wps:bodyPr>
                        </wps:wsp>
                        <wps:wsp>
                          <wps:cNvPr id="52" name="Text Box 205"/>
                          <wps:cNvSpPr txBox="1">
                            <a:spLocks noChangeArrowheads="1"/>
                          </wps:cNvSpPr>
                          <wps:spPr bwMode="auto">
                            <a:xfrm>
                              <a:off x="8061" y="7504"/>
                              <a:ext cx="1680"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100" w:rsidRDefault="002E5100">
                                <w:pPr>
                                  <w:jc w:val="center"/>
                                  <w:rPr>
                                    <w:rFonts w:ascii="Square721 BT" w:hAnsi="Square721 BT" w:cs="Square721 BT"/>
                                    <w:b/>
                                    <w:bCs/>
                                  </w:rPr>
                                </w:pPr>
                                <w:r>
                                  <w:rPr>
                                    <w:rFonts w:ascii="Square721 BT" w:hAnsi="Square721 BT" w:cs="Square721 BT"/>
                                    <w:b/>
                                    <w:bCs/>
                                  </w:rPr>
                                  <w:t>nécessite</w:t>
                                </w:r>
                              </w:p>
                            </w:txbxContent>
                          </wps:txbx>
                          <wps:bodyPr rot="0" vert="horz" wrap="square" lIns="91440" tIns="45720" rIns="91440" bIns="45720" anchor="t" anchorCtr="0" upright="1">
                            <a:noAutofit/>
                          </wps:bodyPr>
                        </wps:wsp>
                        <wps:wsp>
                          <wps:cNvPr id="53" name="Text Box 206"/>
                          <wps:cNvSpPr txBox="1">
                            <a:spLocks noChangeArrowheads="1"/>
                          </wps:cNvSpPr>
                          <wps:spPr bwMode="auto">
                            <a:xfrm>
                              <a:off x="8541" y="5704"/>
                              <a:ext cx="1680"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100" w:rsidRDefault="002E5100">
                                <w:pPr>
                                  <w:jc w:val="center"/>
                                  <w:rPr>
                                    <w:rFonts w:ascii="Square721 BT" w:hAnsi="Square721 BT" w:cs="Square721 BT"/>
                                    <w:b/>
                                    <w:bCs/>
                                  </w:rPr>
                                </w:pPr>
                                <w:r>
                                  <w:rPr>
                                    <w:rFonts w:ascii="Square721 BT" w:hAnsi="Square721 BT" w:cs="Square721 BT"/>
                                    <w:b/>
                                    <w:bCs/>
                                  </w:rPr>
                                  <w:t>aboutit à</w:t>
                                </w:r>
                              </w:p>
                            </w:txbxContent>
                          </wps:txbx>
                          <wps:bodyPr rot="0" vert="horz" wrap="square" lIns="91440" tIns="45720" rIns="91440" bIns="45720" anchor="t" anchorCtr="0" upright="1">
                            <a:noAutofit/>
                          </wps:bodyPr>
                        </wps:wsp>
                        <wps:wsp>
                          <wps:cNvPr id="54" name="Text Box 207"/>
                          <wps:cNvSpPr txBox="1">
                            <a:spLocks noChangeArrowheads="1"/>
                          </wps:cNvSpPr>
                          <wps:spPr bwMode="auto">
                            <a:xfrm>
                              <a:off x="4581" y="5344"/>
                              <a:ext cx="3000" cy="480"/>
                            </a:xfrm>
                            <a:prstGeom prst="rect">
                              <a:avLst/>
                            </a:prstGeom>
                            <a:solidFill>
                              <a:srgbClr val="FFFFFF"/>
                            </a:solidFill>
                            <a:ln w="9525">
                              <a:solidFill>
                                <a:srgbClr val="0000FF"/>
                              </a:solidFill>
                              <a:miter lim="800000"/>
                              <a:headEnd/>
                              <a:tailEnd/>
                            </a:ln>
                          </wps:spPr>
                          <wps:txbx>
                            <w:txbxContent>
                              <w:p w:rsidR="002E5100" w:rsidRDefault="002E5100">
                                <w:pPr>
                                  <w:jc w:val="center"/>
                                  <w:rPr>
                                    <w:rFonts w:ascii="Square721 BT" w:hAnsi="Square721 BT" w:cs="Square721 BT"/>
                                    <w:b/>
                                    <w:bCs/>
                                  </w:rPr>
                                </w:pPr>
                                <w:r>
                                  <w:rPr>
                                    <w:rFonts w:ascii="Square721 BT" w:hAnsi="Square721 BT" w:cs="Square721 BT"/>
                                    <w:b/>
                                    <w:bCs/>
                                  </w:rPr>
                                  <w:t>Environnement stable</w:t>
                                </w:r>
                              </w:p>
                            </w:txbxContent>
                          </wps:txbx>
                          <wps:bodyPr rot="0" vert="horz" wrap="square" lIns="91440" tIns="45720" rIns="91440" bIns="45720" anchor="t" anchorCtr="0" upright="1">
                            <a:noAutofit/>
                          </wps:bodyPr>
                        </wps:wsp>
                        <wps:wsp>
                          <wps:cNvPr id="55" name="Text Box 208"/>
                          <wps:cNvSpPr txBox="1">
                            <a:spLocks noChangeArrowheads="1"/>
                          </wps:cNvSpPr>
                          <wps:spPr bwMode="auto">
                            <a:xfrm>
                              <a:off x="7581" y="6544"/>
                              <a:ext cx="3000" cy="840"/>
                            </a:xfrm>
                            <a:prstGeom prst="rect">
                              <a:avLst/>
                            </a:prstGeom>
                            <a:solidFill>
                              <a:srgbClr val="FFFFFF"/>
                            </a:solidFill>
                            <a:ln w="9525">
                              <a:solidFill>
                                <a:srgbClr val="0000FF"/>
                              </a:solidFill>
                              <a:miter lim="800000"/>
                              <a:headEnd/>
                              <a:tailEnd/>
                            </a:ln>
                          </wps:spPr>
                          <wps:txbx>
                            <w:txbxContent>
                              <w:p w:rsidR="002E5100" w:rsidRDefault="002E5100">
                                <w:pPr>
                                  <w:jc w:val="center"/>
                                  <w:rPr>
                                    <w:rFonts w:ascii="Square721 BT" w:hAnsi="Square721 BT" w:cs="Square721 BT"/>
                                    <w:b/>
                                    <w:bCs/>
                                  </w:rPr>
                                </w:pPr>
                                <w:r>
                                  <w:rPr>
                                    <w:rFonts w:ascii="Square721 BT" w:hAnsi="Square721 BT" w:cs="Square721 BT"/>
                                    <w:b/>
                                    <w:bCs/>
                                  </w:rPr>
                                  <w:t>Stratégie générique</w:t>
                                </w:r>
                              </w:p>
                              <w:p w:rsidR="002E5100" w:rsidRDefault="002E5100">
                                <w:pPr>
                                  <w:jc w:val="center"/>
                                  <w:rPr>
                                    <w:rFonts w:ascii="Square721 BT" w:hAnsi="Square721 BT" w:cs="Square721 BT"/>
                                  </w:rPr>
                                </w:pPr>
                                <w:r>
                                  <w:rPr>
                                    <w:rFonts w:ascii="Square721 BT" w:hAnsi="Square721 BT" w:cs="Square721 BT"/>
                                  </w:rPr>
                                  <w:t>Stratégie de prix</w:t>
                                </w:r>
                              </w:p>
                            </w:txbxContent>
                          </wps:txbx>
                          <wps:bodyPr rot="0" vert="horz" wrap="square" lIns="91440" tIns="45720" rIns="91440" bIns="45720" anchor="t" anchorCtr="0" upright="1">
                            <a:noAutofit/>
                          </wps:bodyPr>
                        </wps:wsp>
                        <wps:wsp>
                          <wps:cNvPr id="56" name="Text Box 209"/>
                          <wps:cNvSpPr txBox="1">
                            <a:spLocks noChangeArrowheads="1"/>
                          </wps:cNvSpPr>
                          <wps:spPr bwMode="auto">
                            <a:xfrm>
                              <a:off x="6141" y="8224"/>
                              <a:ext cx="3240" cy="840"/>
                            </a:xfrm>
                            <a:prstGeom prst="rect">
                              <a:avLst/>
                            </a:prstGeom>
                            <a:solidFill>
                              <a:srgbClr val="FFFFFF"/>
                            </a:solidFill>
                            <a:ln w="9525">
                              <a:solidFill>
                                <a:srgbClr val="0000FF"/>
                              </a:solidFill>
                              <a:miter lim="800000"/>
                              <a:headEnd/>
                              <a:tailEnd/>
                            </a:ln>
                          </wps:spPr>
                          <wps:txbx>
                            <w:txbxContent>
                              <w:p w:rsidR="002E5100" w:rsidRDefault="002E5100">
                                <w:pPr>
                                  <w:jc w:val="center"/>
                                  <w:rPr>
                                    <w:rFonts w:ascii="Square721 BT" w:hAnsi="Square721 BT" w:cs="Square721 BT"/>
                                    <w:b/>
                                    <w:bCs/>
                                  </w:rPr>
                                </w:pPr>
                                <w:r>
                                  <w:rPr>
                                    <w:rFonts w:ascii="Square721 BT" w:hAnsi="Square721 BT" w:cs="Square721 BT"/>
                                    <w:b/>
                                    <w:bCs/>
                                  </w:rPr>
                                  <w:t>Routines de production</w:t>
                                </w:r>
                              </w:p>
                              <w:p w:rsidR="002E5100" w:rsidRDefault="002E5100">
                                <w:pPr>
                                  <w:jc w:val="center"/>
                                  <w:rPr>
                                    <w:rFonts w:ascii="Square721 BT" w:hAnsi="Square721 BT" w:cs="Square721 BT"/>
                                  </w:rPr>
                                </w:pPr>
                                <w:r>
                                  <w:rPr>
                                    <w:rFonts w:ascii="Square721 BT" w:hAnsi="Square721 BT" w:cs="Square721 BT"/>
                                  </w:rPr>
                                  <w:t>Processus standardisés</w:t>
                                </w:r>
                              </w:p>
                            </w:txbxContent>
                          </wps:txbx>
                          <wps:bodyPr rot="0" vert="horz" wrap="square" lIns="91440" tIns="45720" rIns="91440" bIns="45720" anchor="t" anchorCtr="0" upright="1">
                            <a:noAutofit/>
                          </wps:bodyPr>
                        </wps:wsp>
                        <wps:wsp>
                          <wps:cNvPr id="57" name="Text Box 210"/>
                          <wps:cNvSpPr txBox="1">
                            <a:spLocks noChangeArrowheads="1"/>
                          </wps:cNvSpPr>
                          <wps:spPr bwMode="auto">
                            <a:xfrm>
                              <a:off x="1821" y="7504"/>
                              <a:ext cx="3480" cy="840"/>
                            </a:xfrm>
                            <a:prstGeom prst="rect">
                              <a:avLst/>
                            </a:prstGeom>
                            <a:solidFill>
                              <a:srgbClr val="FFFFFF"/>
                            </a:solidFill>
                            <a:ln w="9525">
                              <a:solidFill>
                                <a:srgbClr val="0000FF"/>
                              </a:solidFill>
                              <a:miter lim="800000"/>
                              <a:headEnd/>
                              <a:tailEnd/>
                            </a:ln>
                          </wps:spPr>
                          <wps:txbx>
                            <w:txbxContent>
                              <w:p w:rsidR="002E5100" w:rsidRDefault="002E5100">
                                <w:pPr>
                                  <w:jc w:val="center"/>
                                  <w:rPr>
                                    <w:rFonts w:ascii="Square721 BT" w:hAnsi="Square721 BT" w:cs="Square721 BT"/>
                                    <w:b/>
                                    <w:bCs/>
                                  </w:rPr>
                                </w:pPr>
                                <w:r>
                                  <w:rPr>
                                    <w:rFonts w:ascii="Square721 BT" w:hAnsi="Square721 BT" w:cs="Square721 BT"/>
                                    <w:b/>
                                    <w:bCs/>
                                  </w:rPr>
                                  <w:t xml:space="preserve">Systèmes de management </w:t>
                                </w:r>
                              </w:p>
                              <w:p w:rsidR="002E5100" w:rsidRDefault="002E5100">
                                <w:pPr>
                                  <w:jc w:val="center"/>
                                  <w:rPr>
                                    <w:rFonts w:ascii="Square721 BT" w:hAnsi="Square721 BT" w:cs="Square721 BT"/>
                                  </w:rPr>
                                </w:pPr>
                                <w:r>
                                  <w:rPr>
                                    <w:rFonts w:ascii="Square721 BT" w:hAnsi="Square721 BT" w:cs="Square721 BT"/>
                                  </w:rPr>
                                  <w:t>Rigides</w:t>
                                </w:r>
                              </w:p>
                            </w:txbxContent>
                          </wps:txbx>
                          <wps:bodyPr rot="0" vert="horz" wrap="square" lIns="91440" tIns="45720" rIns="91440" bIns="45720" anchor="t" anchorCtr="0" upright="1">
                            <a:noAutofit/>
                          </wps:bodyPr>
                        </wps:wsp>
                        <wps:wsp>
                          <wps:cNvPr id="58" name="Text Box 211"/>
                          <wps:cNvSpPr txBox="1">
                            <a:spLocks noChangeArrowheads="1"/>
                          </wps:cNvSpPr>
                          <wps:spPr bwMode="auto">
                            <a:xfrm>
                              <a:off x="1461" y="6304"/>
                              <a:ext cx="3000" cy="480"/>
                            </a:xfrm>
                            <a:prstGeom prst="rect">
                              <a:avLst/>
                            </a:prstGeom>
                            <a:solidFill>
                              <a:srgbClr val="FFFFFF"/>
                            </a:solidFill>
                            <a:ln w="9525">
                              <a:solidFill>
                                <a:srgbClr val="0000FF"/>
                              </a:solidFill>
                              <a:miter lim="800000"/>
                              <a:headEnd/>
                              <a:tailEnd/>
                            </a:ln>
                          </wps:spPr>
                          <wps:txbx>
                            <w:txbxContent>
                              <w:p w:rsidR="002E5100" w:rsidRDefault="002E5100">
                                <w:pPr>
                                  <w:jc w:val="center"/>
                                  <w:rPr>
                                    <w:rFonts w:ascii="Square721 BT" w:hAnsi="Square721 BT" w:cs="Square721 BT"/>
                                    <w:b/>
                                    <w:bCs/>
                                  </w:rPr>
                                </w:pPr>
                                <w:r>
                                  <w:rPr>
                                    <w:rFonts w:ascii="Square721 BT" w:hAnsi="Square721 BT" w:cs="Square721 BT"/>
                                    <w:b/>
                                    <w:bCs/>
                                  </w:rPr>
                                  <w:t>Culture défensive</w:t>
                                </w:r>
                              </w:p>
                            </w:txbxContent>
                          </wps:txbx>
                          <wps:bodyPr rot="0" vert="horz" wrap="square" lIns="91440" tIns="45720" rIns="91440" bIns="45720" anchor="t" anchorCtr="0" upright="1">
                            <a:noAutofit/>
                          </wps:bodyPr>
                        </wps:wsp>
                        <wps:wsp>
                          <wps:cNvPr id="59" name="Line 212"/>
                          <wps:cNvCnPr/>
                          <wps:spPr bwMode="auto">
                            <a:xfrm>
                              <a:off x="7581" y="5584"/>
                              <a:ext cx="12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60" name="Line 213"/>
                          <wps:cNvCnPr/>
                          <wps:spPr bwMode="auto">
                            <a:xfrm>
                              <a:off x="8781" y="5584"/>
                              <a:ext cx="0" cy="96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61" name="Line 214"/>
                          <wps:cNvCnPr/>
                          <wps:spPr bwMode="auto">
                            <a:xfrm>
                              <a:off x="8061" y="7384"/>
                              <a:ext cx="0" cy="84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62" name="Line 215"/>
                          <wps:cNvCnPr/>
                          <wps:spPr bwMode="auto">
                            <a:xfrm flipH="1">
                              <a:off x="4461" y="8704"/>
                              <a:ext cx="168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63" name="Line 216"/>
                          <wps:cNvCnPr/>
                          <wps:spPr bwMode="auto">
                            <a:xfrm flipV="1">
                              <a:off x="4461" y="8344"/>
                              <a:ext cx="0" cy="36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64" name="Line 217"/>
                          <wps:cNvCnPr/>
                          <wps:spPr bwMode="auto">
                            <a:xfrm flipV="1">
                              <a:off x="3381" y="6784"/>
                              <a:ext cx="0" cy="72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65" name="Line 218"/>
                          <wps:cNvCnPr/>
                          <wps:spPr bwMode="auto">
                            <a:xfrm flipV="1">
                              <a:off x="3381" y="5584"/>
                              <a:ext cx="0" cy="72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66" name="Line 219"/>
                          <wps:cNvCnPr/>
                          <wps:spPr bwMode="auto">
                            <a:xfrm>
                              <a:off x="3381" y="5584"/>
                              <a:ext cx="120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g:grpSp>
                      <wps:wsp>
                        <wps:cNvPr id="67" name="Text Box 220"/>
                        <wps:cNvSpPr txBox="1">
                          <a:spLocks noChangeArrowheads="1"/>
                        </wps:cNvSpPr>
                        <wps:spPr bwMode="auto">
                          <a:xfrm>
                            <a:off x="3861" y="9424"/>
                            <a:ext cx="4320" cy="720"/>
                          </a:xfrm>
                          <a:prstGeom prst="rect">
                            <a:avLst/>
                          </a:prstGeom>
                          <a:solidFill>
                            <a:srgbClr val="C0C0C0"/>
                          </a:solidFill>
                          <a:ln w="9525">
                            <a:solidFill>
                              <a:srgbClr val="FF0000"/>
                            </a:solidFill>
                            <a:miter lim="800000"/>
                            <a:headEnd/>
                            <a:tailEnd/>
                          </a:ln>
                        </wps:spPr>
                        <wps:txbx>
                          <w:txbxContent>
                            <w:p w:rsidR="002E5100" w:rsidRDefault="002E5100">
                              <w:pPr>
                                <w:jc w:val="center"/>
                                <w:rPr>
                                  <w:rFonts w:ascii="Square721 BT" w:hAnsi="Square721 BT" w:cs="Square721 BT"/>
                                  <w:b/>
                                  <w:bCs/>
                                </w:rPr>
                              </w:pPr>
                              <w:r>
                                <w:rPr>
                                  <w:rFonts w:ascii="Square721 BT" w:hAnsi="Square721 BT" w:cs="Square721 BT"/>
                                  <w:b/>
                                  <w:bCs/>
                                </w:rPr>
                                <w:t>Bureaucratie mécaniste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0" o:spid="_x0000_s1178" style="position:absolute;left:0;text-align:left;margin-left:2.2pt;margin-top:1.8pt;width:456pt;height:240pt;z-index:251658240" coordorigin="1461,5344" coordsize="912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">
                <v:group id="Group 201" o:spid="_x0000_s1179" style="position:absolute;left:1461;top:5344;width:9120;height:4080" coordorigin="1461,5344" coordsize="9120,4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Text Box 202" o:spid="_x0000_s1180" type="#_x0000_t202" style="position:absolute;left:1821;top:5824;width:168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9/cMA&#10;AADbAAAADwAAAGRycy9kb3ducmV2LnhtbESP3YrCMBSE7xd8h3AEbxabKq4/XaPoguJt1Qc4bY5t&#10;2eakNNHWt98Iwl4OM/MNs972phYPal1lWcEkikEQ51ZXXCi4Xg7jJQjnkTXWlknBkxxsN4OPNSba&#10;dpzS4+wLESDsElRQet8kUrq8JIMusg1x8G62NeiDbAupW+wC3NRyGsdzabDisFBiQz8l5b/nu1Fw&#10;O3WfX6suO/rrIp3N91gtMvtUajTsd98gPPX+P/xun7SC2Qp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9/cMAAADbAAAADwAAAAAAAAAAAAAAAACYAgAAZHJzL2Rv&#10;d25yZXYueG1sUEsFBgAAAAAEAAQA9QAAAIgDAAAAAA==&#10;" stroked="f">
                    <v:textbox>
                      <w:txbxContent>
                        <w:p w:rsidR="002E5100" w:rsidRDefault="002E5100">
                          <w:pPr>
                            <w:jc w:val="center"/>
                            <w:rPr>
                              <w:rFonts w:ascii="Square721 BT" w:hAnsi="Square721 BT" w:cs="Square721 BT"/>
                              <w:b/>
                              <w:bCs/>
                            </w:rPr>
                          </w:pPr>
                          <w:r>
                            <w:rPr>
                              <w:rFonts w:ascii="Square721 BT" w:hAnsi="Square721 BT" w:cs="Square721 BT"/>
                              <w:b/>
                              <w:bCs/>
                            </w:rPr>
                            <w:t>recherche</w:t>
                          </w:r>
                        </w:p>
                      </w:txbxContent>
                    </v:textbox>
                  </v:shape>
                  <v:shape id="Text Box 203" o:spid="_x0000_s1181" type="#_x0000_t202" style="position:absolute;left:1821;top:6904;width:168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CvbwA&#10;AADbAAAADwAAAGRycy9kb3ducmV2LnhtbERPSwrCMBDdC94hjOBGNFX8VqOooLj1c4CxGdtiMylN&#10;tPX2ZiG4fLz/atOYQrypcrllBcNBBII4sTrnVMHteujPQTiPrLGwTAo+5GCzbrdWGGtb85neF5+K&#10;EMIuRgWZ92UspUsyMugGtiQO3MNWBn2AVSp1hXUIN4UcRdFUGsw5NGRY0j6j5Hl5GQWPU92bLOr7&#10;0d9m5/F0h/nsbj9KdTvNdgnCU+P/4p/7pBV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C0K9vAAAANsAAAAPAAAAAAAAAAAAAAAAAJgCAABkcnMvZG93bnJldi54&#10;bWxQSwUGAAAAAAQABAD1AAAAgQMAAAAA&#10;" stroked="f">
                    <v:textbox>
                      <w:txbxContent>
                        <w:p w:rsidR="002E5100" w:rsidRDefault="002E5100">
                          <w:pPr>
                            <w:jc w:val="center"/>
                            <w:rPr>
                              <w:rFonts w:ascii="Square721 BT" w:hAnsi="Square721 BT" w:cs="Square721 BT"/>
                              <w:b/>
                              <w:bCs/>
                            </w:rPr>
                          </w:pPr>
                          <w:r>
                            <w:rPr>
                              <w:rFonts w:ascii="Square721 BT" w:hAnsi="Square721 BT" w:cs="Square721 BT"/>
                              <w:b/>
                              <w:bCs/>
                            </w:rPr>
                            <w:t>encourage</w:t>
                          </w:r>
                        </w:p>
                      </w:txbxContent>
                    </v:textbox>
                  </v:shape>
                  <v:shape id="Text Box 204" o:spid="_x0000_s1182" type="#_x0000_t202" style="position:absolute;left:4341;top:8824;width:168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nJsIA&#10;AADbAAAADwAAAGRycy9kb3ducmV2LnhtbESP3YrCMBSE7xd8h3AEbxabKutfNYorrHjrzwOcNse2&#10;2JyUJmvr2xtB8HKYmW+Y1aYzlbhT40rLCkZRDII4s7rkXMHl/Decg3AeWWNlmRQ8yMFm3ftaYaJt&#10;y0e6n3wuAoRdggoK7+tESpcVZNBFtiYO3tU2Bn2QTS51g22Am0qO43gqDZYcFgqsaVdQdjv9GwXX&#10;Q/s9WbTp3l9mx5/pL5az1D6UGvS77RKEp85/wu/2QSuYjOD1Jfw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cmwgAAANsAAAAPAAAAAAAAAAAAAAAAAJgCAABkcnMvZG93&#10;bnJldi54bWxQSwUGAAAAAAQABAD1AAAAhwMAAAAA&#10;" stroked="f">
                    <v:textbox>
                      <w:txbxContent>
                        <w:p w:rsidR="002E5100" w:rsidRDefault="002E5100">
                          <w:pPr>
                            <w:jc w:val="center"/>
                            <w:rPr>
                              <w:rFonts w:ascii="Square721 BT" w:hAnsi="Square721 BT" w:cs="Square721 BT"/>
                              <w:b/>
                              <w:bCs/>
                            </w:rPr>
                          </w:pPr>
                          <w:r>
                            <w:rPr>
                              <w:rFonts w:ascii="Square721 BT" w:hAnsi="Square721 BT" w:cs="Square721 BT"/>
                              <w:b/>
                              <w:bCs/>
                            </w:rPr>
                            <w:t>garanti par</w:t>
                          </w:r>
                        </w:p>
                      </w:txbxContent>
                    </v:textbox>
                  </v:shape>
                  <v:shape id="Text Box 205" o:spid="_x0000_s1183" type="#_x0000_t202" style="position:absolute;left:8061;top:7504;width:168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5UcMA&#10;AADbAAAADwAAAGRycy9kb3ducmV2LnhtbESP3WrCQBSE7wu+w3KE3hTdKPUvugm20JLbqA9wzB6T&#10;YPZsyK4meftuodDLYWa+YQ7pYBrxpM7VlhUs5hEI4sLqmksFl/PXbAvCeWSNjWVSMJKDNJm8HDDW&#10;tuecnidfigBhF6OCyvs2ltIVFRl0c9sSB+9mO4M+yK6UusM+wE0jl1G0lgZrDgsVtvRZUXE/PYyC&#10;W9a/rXb99dtfNvn7+gPrzdWOSr1Oh+MehKfB/4f/2plWsFrC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5UcMAAADbAAAADwAAAAAAAAAAAAAAAACYAgAAZHJzL2Rv&#10;d25yZXYueG1sUEsFBgAAAAAEAAQA9QAAAIgDAAAAAA==&#10;" stroked="f">
                    <v:textbox>
                      <w:txbxContent>
                        <w:p w:rsidR="002E5100" w:rsidRDefault="002E5100">
                          <w:pPr>
                            <w:jc w:val="center"/>
                            <w:rPr>
                              <w:rFonts w:ascii="Square721 BT" w:hAnsi="Square721 BT" w:cs="Square721 BT"/>
                              <w:b/>
                              <w:bCs/>
                            </w:rPr>
                          </w:pPr>
                          <w:r>
                            <w:rPr>
                              <w:rFonts w:ascii="Square721 BT" w:hAnsi="Square721 BT" w:cs="Square721 BT"/>
                              <w:b/>
                              <w:bCs/>
                            </w:rPr>
                            <w:t>nécessite</w:t>
                          </w:r>
                        </w:p>
                      </w:txbxContent>
                    </v:textbox>
                  </v:shape>
                  <v:shape id="Text Box 206" o:spid="_x0000_s1184" type="#_x0000_t202" style="position:absolute;left:8541;top:5704;width:168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cysMA&#10;AADbAAAADwAAAGRycy9kb3ducmV2LnhtbESP3WrCQBSE7wu+w3IEb4purI22qatUocXbqA9wzB6T&#10;0OzZkF3z8/ZdQfBymJlvmPW2N5VoqXGlZQXzWQSCOLO65FzB+fQz/QDhPLLGyjIpGMjBdjN6WWOi&#10;bccptUefiwBhl6CCwvs6kdJlBRl0M1sTB+9qG4M+yCaXusEuwE0l36JoKQ2WHBYKrGlfUPZ3vBkF&#10;10P3Gn92l19/XqXvyx2Wq4sdlJqM++8vEJ56/ww/2g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ncysMAAADbAAAADwAAAAAAAAAAAAAAAACYAgAAZHJzL2Rv&#10;d25yZXYueG1sUEsFBgAAAAAEAAQA9QAAAIgDAAAAAA==&#10;" stroked="f">
                    <v:textbox>
                      <w:txbxContent>
                        <w:p w:rsidR="002E5100" w:rsidRDefault="002E5100">
                          <w:pPr>
                            <w:jc w:val="center"/>
                            <w:rPr>
                              <w:rFonts w:ascii="Square721 BT" w:hAnsi="Square721 BT" w:cs="Square721 BT"/>
                              <w:b/>
                              <w:bCs/>
                            </w:rPr>
                          </w:pPr>
                          <w:r>
                            <w:rPr>
                              <w:rFonts w:ascii="Square721 BT" w:hAnsi="Square721 BT" w:cs="Square721 BT"/>
                              <w:b/>
                              <w:bCs/>
                            </w:rPr>
                            <w:t>aboutit à</w:t>
                          </w:r>
                        </w:p>
                      </w:txbxContent>
                    </v:textbox>
                  </v:shape>
                  <v:shape id="Text Box 207" o:spid="_x0000_s1185" type="#_x0000_t202" style="position:absolute;left:4581;top:5344;width:300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liMQA&#10;AADbAAAADwAAAGRycy9kb3ducmV2LnhtbESPQWsCMRSE7wX/Q3iCl1KzSitlaxQpCKJeqh7q7ZE8&#10;dxc3L9sk6u6/bwTB4zAz3zDTeWtrcSUfKscKRsMMBLF2puJCwWG/fPsEESKywdoxKegowHzWe5li&#10;btyNf+i6i4VIEA45KihjbHIpgy7JYhi6hjh5J+ctxiR9IY3HW4LbWo6zbCItVpwWSmzouyR93l2s&#10;gt9Nt8Xu73hZm9Mx+O0o6FevlRr028UXiEhtfIYf7ZVR8PEO9y/pB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r5YjEAAAA2wAAAA8AAAAAAAAAAAAAAAAAmAIAAGRycy9k&#10;b3ducmV2LnhtbFBLBQYAAAAABAAEAPUAAACJAwAAAAA=&#10;" strokecolor="blue">
                    <v:textbox>
                      <w:txbxContent>
                        <w:p w:rsidR="002E5100" w:rsidRDefault="002E5100">
                          <w:pPr>
                            <w:jc w:val="center"/>
                            <w:rPr>
                              <w:rFonts w:ascii="Square721 BT" w:hAnsi="Square721 BT" w:cs="Square721 BT"/>
                              <w:b/>
                              <w:bCs/>
                            </w:rPr>
                          </w:pPr>
                          <w:r>
                            <w:rPr>
                              <w:rFonts w:ascii="Square721 BT" w:hAnsi="Square721 BT" w:cs="Square721 BT"/>
                              <w:b/>
                              <w:bCs/>
                            </w:rPr>
                            <w:t>Environnement stable</w:t>
                          </w:r>
                        </w:p>
                      </w:txbxContent>
                    </v:textbox>
                  </v:shape>
                  <v:shape id="Text Box 208" o:spid="_x0000_s1186" type="#_x0000_t202" style="position:absolute;left:7581;top:6544;width:300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AE8QA&#10;AADbAAAADwAAAGRycy9kb3ducmV2LnhtbESPT2sCMRTE7wW/Q3hCL0WzCpaymhUpCGK9aHuot0fy&#10;9g9uXrZJ1N1v3xSEHoeZ+Q2zWve2FTfyoXGsYDbNQBBrZxquFHx9bidvIEJENtg6JgUDBVgXo6cV&#10;5sbd+Ui3U6xEgnDIUUEdY5dLGXRNFsPUdcTJK523GJP0lTQe7wluWznPsldpseG0UGNH7zXpy+lq&#10;FXx/DAccfs7XvSnPwR9mQb94rdTzuN8sQUTq43/40d4ZBYsF/H1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nQBPEAAAA2wAAAA8AAAAAAAAAAAAAAAAAmAIAAGRycy9k&#10;b3ducmV2LnhtbFBLBQYAAAAABAAEAPUAAACJAwAAAAA=&#10;" strokecolor="blue">
                    <v:textbox>
                      <w:txbxContent>
                        <w:p w:rsidR="002E5100" w:rsidRDefault="002E5100">
                          <w:pPr>
                            <w:jc w:val="center"/>
                            <w:rPr>
                              <w:rFonts w:ascii="Square721 BT" w:hAnsi="Square721 BT" w:cs="Square721 BT"/>
                              <w:b/>
                              <w:bCs/>
                            </w:rPr>
                          </w:pPr>
                          <w:r>
                            <w:rPr>
                              <w:rFonts w:ascii="Square721 BT" w:hAnsi="Square721 BT" w:cs="Square721 BT"/>
                              <w:b/>
                              <w:bCs/>
                            </w:rPr>
                            <w:t>Stratégie générique</w:t>
                          </w:r>
                        </w:p>
                        <w:p w:rsidR="002E5100" w:rsidRDefault="002E5100">
                          <w:pPr>
                            <w:jc w:val="center"/>
                            <w:rPr>
                              <w:rFonts w:ascii="Square721 BT" w:hAnsi="Square721 BT" w:cs="Square721 BT"/>
                            </w:rPr>
                          </w:pPr>
                          <w:r>
                            <w:rPr>
                              <w:rFonts w:ascii="Square721 BT" w:hAnsi="Square721 BT" w:cs="Square721 BT"/>
                            </w:rPr>
                            <w:t>Stratégie de prix</w:t>
                          </w:r>
                        </w:p>
                      </w:txbxContent>
                    </v:textbox>
                  </v:shape>
                  <v:shape id="Text Box 209" o:spid="_x0000_s1187" type="#_x0000_t202" style="position:absolute;left:6141;top:8224;width:324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XeZMQA&#10;AADbAAAADwAAAGRycy9kb3ducmV2LnhtbESPT2sCMRTE74V+h/AKXkrNWlBka1aKIEj1UtuD3h7J&#10;2z9087ImUXe/vSkIHoeZ+Q2zWPa2FRfyoXGsYDLOQBBrZxquFPz+rN/mIEJENtg6JgUDBVgWz08L&#10;zI278jdd9rESCcIhRwV1jF0uZdA1WQxj1xEnr3TeYkzSV9J4vCa4beV7ls2kxYbTQo0drWrSf/uz&#10;VXDYDjscTsfzlymPwe8mQb96rdTopf/8ABGpj4/wvb0xCqYz+P+SfoA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13mTEAAAA2wAAAA8AAAAAAAAAAAAAAAAAmAIAAGRycy9k&#10;b3ducmV2LnhtbFBLBQYAAAAABAAEAPUAAACJAwAAAAA=&#10;" strokecolor="blue">
                    <v:textbox>
                      <w:txbxContent>
                        <w:p w:rsidR="002E5100" w:rsidRDefault="002E5100">
                          <w:pPr>
                            <w:jc w:val="center"/>
                            <w:rPr>
                              <w:rFonts w:ascii="Square721 BT" w:hAnsi="Square721 BT" w:cs="Square721 BT"/>
                              <w:b/>
                              <w:bCs/>
                            </w:rPr>
                          </w:pPr>
                          <w:r>
                            <w:rPr>
                              <w:rFonts w:ascii="Square721 BT" w:hAnsi="Square721 BT" w:cs="Square721 BT"/>
                              <w:b/>
                              <w:bCs/>
                            </w:rPr>
                            <w:t>Routines de production</w:t>
                          </w:r>
                        </w:p>
                        <w:p w:rsidR="002E5100" w:rsidRDefault="002E5100">
                          <w:pPr>
                            <w:jc w:val="center"/>
                            <w:rPr>
                              <w:rFonts w:ascii="Square721 BT" w:hAnsi="Square721 BT" w:cs="Square721 BT"/>
                            </w:rPr>
                          </w:pPr>
                          <w:r>
                            <w:rPr>
                              <w:rFonts w:ascii="Square721 BT" w:hAnsi="Square721 BT" w:cs="Square721 BT"/>
                            </w:rPr>
                            <w:t>Processus standardisés</w:t>
                          </w:r>
                        </w:p>
                      </w:txbxContent>
                    </v:textbox>
                  </v:shape>
                  <v:shape id="Text Box 210" o:spid="_x0000_s1188" type="#_x0000_t202" style="position:absolute;left:1821;top:7504;width:348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l7/8QA&#10;AADbAAAADwAAAGRycy9kb3ducmV2LnhtbESPQWsCMRSE7wX/Q3iCl1KzCq1laxQpCKJeqh7q7ZE8&#10;dxc3L9sk6u6/bwTB4zAz3zDTeWtrcSUfKscKRsMMBLF2puJCwWG/fPsEESKywdoxKegowHzWe5li&#10;btyNf+i6i4VIEA45KihjbHIpgy7JYhi6hjh5J+ctxiR9IY3HW4LbWo6z7ENarDgtlNjQd0n6vLtY&#10;Bb+bbovd3/GyNqdj8NtR0K9eKzXot4svEJHa+Aw/2iuj4H0C9y/pB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5e//EAAAA2wAAAA8AAAAAAAAAAAAAAAAAmAIAAGRycy9k&#10;b3ducmV2LnhtbFBLBQYAAAAABAAEAPUAAACJAwAAAAA=&#10;" strokecolor="blue">
                    <v:textbox>
                      <w:txbxContent>
                        <w:p w:rsidR="002E5100" w:rsidRDefault="002E5100">
                          <w:pPr>
                            <w:jc w:val="center"/>
                            <w:rPr>
                              <w:rFonts w:ascii="Square721 BT" w:hAnsi="Square721 BT" w:cs="Square721 BT"/>
                              <w:b/>
                              <w:bCs/>
                            </w:rPr>
                          </w:pPr>
                          <w:r>
                            <w:rPr>
                              <w:rFonts w:ascii="Square721 BT" w:hAnsi="Square721 BT" w:cs="Square721 BT"/>
                              <w:b/>
                              <w:bCs/>
                            </w:rPr>
                            <w:t xml:space="preserve">Systèmes de management </w:t>
                          </w:r>
                        </w:p>
                        <w:p w:rsidR="002E5100" w:rsidRDefault="002E5100">
                          <w:pPr>
                            <w:jc w:val="center"/>
                            <w:rPr>
                              <w:rFonts w:ascii="Square721 BT" w:hAnsi="Square721 BT" w:cs="Square721 BT"/>
                            </w:rPr>
                          </w:pPr>
                          <w:r>
                            <w:rPr>
                              <w:rFonts w:ascii="Square721 BT" w:hAnsi="Square721 BT" w:cs="Square721 BT"/>
                            </w:rPr>
                            <w:t>Rigides</w:t>
                          </w:r>
                        </w:p>
                      </w:txbxContent>
                    </v:textbox>
                  </v:shape>
                  <v:shape id="Text Box 211" o:spid="_x0000_s1189" type="#_x0000_t202" style="position:absolute;left:1461;top:6304;width:300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bvjcAA&#10;AADbAAAADwAAAGRycy9kb3ducmV2LnhtbERPy4rCMBTdC/5DuMJsZEwVlKFjFBkQxHHjYzHuLsm1&#10;LTY3nSRq+/dmIbg8nPd82dpa3MmHyrGC8SgDQaydqbhQcDquP79AhIhssHZMCjoKsFz0e3PMjXvw&#10;nu6HWIgUwiFHBWWMTS5l0CVZDCPXECfu4rzFmKAvpPH4SOG2lpMsm0mLFaeGEhv6KUlfDzer4O+3&#10;22H3f75tzeUc/G4c9NBrpT4G7eobRKQ2vsUv98YomKax6Uv6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2bvjcAAAADbAAAADwAAAAAAAAAAAAAAAACYAgAAZHJzL2Rvd25y&#10;ZXYueG1sUEsFBgAAAAAEAAQA9QAAAIUDAAAAAA==&#10;" strokecolor="blue">
                    <v:textbox>
                      <w:txbxContent>
                        <w:p w:rsidR="002E5100" w:rsidRDefault="002E5100">
                          <w:pPr>
                            <w:jc w:val="center"/>
                            <w:rPr>
                              <w:rFonts w:ascii="Square721 BT" w:hAnsi="Square721 BT" w:cs="Square721 BT"/>
                              <w:b/>
                              <w:bCs/>
                            </w:rPr>
                          </w:pPr>
                          <w:r>
                            <w:rPr>
                              <w:rFonts w:ascii="Square721 BT" w:hAnsi="Square721 BT" w:cs="Square721 BT"/>
                              <w:b/>
                              <w:bCs/>
                            </w:rPr>
                            <w:t>Culture défensive</w:t>
                          </w:r>
                        </w:p>
                      </w:txbxContent>
                    </v:textbox>
                  </v:shape>
                  <v:line id="Line 212" o:spid="_x0000_s1190" style="position:absolute;visibility:visible;mso-wrap-style:square" from="7581,5584" to="8781,5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X34sIAAADbAAAADwAAAGRycy9kb3ducmV2LnhtbESPQWsCMRSE70L/Q3iF3jSr0FZXo5TC&#10;QvGmFbw+Ns/ddTcvIYnu1l9vCoLHYWa+YVabwXTiSj40lhVMJxkI4tLqhisFh99iPAcRIrLGzjIp&#10;+KMAm/XLaIW5tj3v6LqPlUgQDjkqqGN0uZShrMlgmFhHnLyT9QZjkr6S2mOf4KaTsyz7kAYbTgs1&#10;OvquqWz3F6PAta1rXF+cPw9Fd8usPwa7PSr19jp8LUFEGuIz/Gj/aAXvC/j/kn6AX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ZX34sIAAADbAAAADwAAAAAAAAAAAAAA&#10;AAChAgAAZHJzL2Rvd25yZXYueG1sUEsFBgAAAAAEAAQA+QAAAJADAAAAAA==&#10;" strokecolor="blue"/>
                  <v:line id="Line 213" o:spid="_x0000_s1191" style="position:absolute;visibility:visible;mso-wrap-style:square" from="8781,5584" to="8781,6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Kgjr8AAADbAAAADwAAAGRycy9kb3ducmV2LnhtbERP3WrCMBS+H/gO4Qi7m6lDZFSjSMFN&#10;BoO1+gCH5tgUm5OSZP15++VisMuP739/nGwnBvKhdaxgvcpAENdOt9wouF3PL28gQkTW2DkmBTMF&#10;OB4WT3vMtRu5pKGKjUghHHJUYGLscylDbchiWLmeOHF35y3GBH0jtccxhdtOvmbZVlpsOTUY7Kkw&#10;VD+qH6tgdB+nr41vvsvPSk/l+zDHngulnpfTaQci0hT/xX/ui1awTevTl/QD5OE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ZKgjr8AAADbAAAADwAAAAAAAAAAAAAAAACh&#10;AgAAZHJzL2Rvd25yZXYueG1sUEsFBgAAAAAEAAQA+QAAAI0DAAAAAA==&#10;" strokecolor="blue">
                    <v:stroke endarrow="block"/>
                  </v:line>
                  <v:line id="Line 214" o:spid="_x0000_s1192" style="position:absolute;visibility:visible;mso-wrap-style:square" from="8061,7384" to="8061,8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4FFcIAAADbAAAADwAAAGRycy9kb3ducmV2LnhtbESP3YrCMBSE74V9h3AWvNNUEVmqUUTw&#10;B0HYVh/g0JxtyzYnJYltfXsjLOzlMDPfMOvtYBrRkfO1ZQWzaQKCuLC65lLB/XaYfIHwAVljY5kU&#10;PMnDdvMxWmOqbc8ZdXkoRYSwT1FBFUKbSumLigz6qW2Jo/djncEQpSuldthHuGnkPEmW0mDNcaHC&#10;lvYVFb/5wyjo7Wl3XbjyO7vkesiO3TO0vFdq/DnsViACDeE//Nc+awXLGby/xB8gN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4FFcIAAADbAAAADwAAAAAAAAAAAAAA&#10;AAChAgAAZHJzL2Rvd25yZXYueG1sUEsFBgAAAAAEAAQA+QAAAJADAAAAAA==&#10;" strokecolor="blue">
                    <v:stroke endarrow="block"/>
                  </v:line>
                  <v:line id="Line 215" o:spid="_x0000_s1193" style="position:absolute;flip:x;visibility:visible;mso-wrap-style:square" from="4461,8704" to="6141,8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Ew5MUAAADbAAAADwAAAGRycy9kb3ducmV2LnhtbESPQWvCQBSE74X+h+UVetNNhAaJWcUW&#10;2gqeqkWa2zP7TGKzb0N2TeK/7wpCj8PMfMNkq9E0oqfO1ZYVxNMIBHFhdc2lgu/9+2QOwnlkjY1l&#10;UnAlB6vl40OGqbYDf1G/86UIEHYpKqi8b1MpXVGRQTe1LXHwTrYz6IPsSqk7HALcNHIWRYk0WHNY&#10;qLClt4qK393FKPgcDqdDPOQv/jXfnn+S3hzj8UOp56dxvQDhafT/4Xt7oxUkM7h9C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YEw5MUAAADbAAAADwAAAAAAAAAA&#10;AAAAAAChAgAAZHJzL2Rvd25yZXYueG1sUEsFBgAAAAAEAAQA+QAAAJMDAAAAAA==&#10;" strokecolor="blue"/>
                  <v:line id="Line 216" o:spid="_x0000_s1194" style="position:absolute;flip:y;visibility:visible;mso-wrap-style:square" from="4461,8344" to="4461,8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TeiMEAAADbAAAADwAAAGRycy9kb3ducmV2LnhtbESPzYrCMBSF94LvEK4wO01VkKEaRQSh&#10;iC6sBbeX5NoWm5vSxFrffjIwMMvD+fk4m91gG9FT52vHCuazBASxdqbmUkFxO06/QfiAbLBxTAo+&#10;5GG3HY82mBr35iv1eShFHGGfooIqhDaV0uuKLPqZa4mj93CdxRBlV0rT4TuO20YukmQlLdYcCRW2&#10;dKhIP/OXjdzzVefZpT++Mqsvn/penIpbotTXZNivQQQawn/4r50ZBasl/H6JP0B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dN6IwQAAANsAAAAPAAAAAAAAAAAAAAAA&#10;AKECAABkcnMvZG93bnJldi54bWxQSwUGAAAAAAQABAD5AAAAjwMAAAAA&#10;" strokecolor="blue">
                    <v:stroke endarrow="block"/>
                  </v:line>
                  <v:line id="Line 217" o:spid="_x0000_s1195" style="position:absolute;flip:y;visibility:visible;mso-wrap-style:square" from="3381,6784" to="3381,7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1G/MEAAADbAAAADwAAAGRycy9kb3ducmV2LnhtbESPzYrCMBSF94LvEK4wO00VkaEaRQSh&#10;iC6sBbeX5NoWm5vSxFrffjIwMMvD+fk4m91gG9FT52vHCuazBASxdqbmUkFxO06/QfiAbLBxTAo+&#10;5GG3HY82mBr35iv1eShFHGGfooIqhDaV0uuKLPqZa4mj93CdxRBlV0rT4TuO20YukmQlLdYcCRW2&#10;dKhIP/OXjdzzVefZpT++Mqsvn/penIpbotTXZNivQQQawn/4r50ZBasl/H6JP0B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nUb8wQAAANsAAAAPAAAAAAAAAAAAAAAA&#10;AKECAABkcnMvZG93bnJldi54bWxQSwUGAAAAAAQABAD5AAAAjwMAAAAA&#10;" strokecolor="blue">
                    <v:stroke endarrow="block"/>
                  </v:line>
                  <v:line id="Line 218" o:spid="_x0000_s1196" style="position:absolute;flip:y;visibility:visible;mso-wrap-style:square" from="3381,5584" to="3381,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iokMUAAADbAAAADwAAAGRycy9kb3ducmV2LnhtbESPQWvCQBSE7wX/w/KE3uomgqHErGIF&#10;rdBTtUhze2afSWz2bciuSfrvu4VCj8PMfMNk69E0oqfO1ZYVxLMIBHFhdc2lgo/T7ukZhPPIGhvL&#10;pOCbHKxXk4cMU20Hfqf+6EsRIOxSVFB536ZSuqIig25mW+LgXW1n0AfZlVJ3OAS4aeQ8ihJpsOaw&#10;UGFL24qKr+PdKHgdztdzPOQL/5K/3T6T3lzica/U43TcLEF4Gv1/+K990AqSBfx+CT9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iokMUAAADbAAAADwAAAAAAAAAA&#10;AAAAAAChAgAAZHJzL2Rvd25yZXYueG1sUEsFBgAAAAAEAAQA+QAAAJMDAAAAAA==&#10;" strokecolor="blue"/>
                  <v:line id="Line 219" o:spid="_x0000_s1197" style="position:absolute;visibility:visible;mso-wrap-style:square" from="3381,5584" to="4581,5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edYcIAAADbAAAADwAAAGRycy9kb3ducmV2LnhtbESP3YrCMBSE74V9h3AWvLPpihTpGkWE&#10;/WFBsNUHODRn27LNSUliW99+IwheDjPzDbPZTaYTAznfWlbwlqQgiCurW64VXM4fizUIH5A1dpZJ&#10;wY087LYvsw3m2o5c0FCGWkQI+xwVNCH0uZS+asigT2xPHL1f6wyGKF0ttcMxwk0nl2maSYMtx4UG&#10;ezo0VP2VV6NgtF/748rVp+Kn1FPxOdxCzwel5q/T/h1EoCk8w4/2t1aQZXD/En+A3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TedYcIAAADbAAAADwAAAAAAAAAAAAAA&#10;AAChAgAAZHJzL2Rvd25yZXYueG1sUEsFBgAAAAAEAAQA+QAAAJADAAAAAA==&#10;" strokecolor="blue">
                    <v:stroke endarrow="block"/>
                  </v:line>
                </v:group>
                <v:shape id="Text Box 220" o:spid="_x0000_s1198" type="#_x0000_t202" style="position:absolute;left:3861;top:9424;width:43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S1PsUA&#10;AADbAAAADwAAAGRycy9kb3ducmV2LnhtbESPS2/CMBCE75X4D9Yi9Vac9kAhYFChvI48AlJvq3ib&#10;RMTrEJsQ/j1GqtTjaGa+0YynrSlFQ7UrLCt470UgiFOrC84UJIfl2wCE88gaS8uk4E4OppPOyxhj&#10;bW+8o2bvMxEg7GJUkHtfxVK6NCeDrmcr4uD92tqgD7LOpK7xFuCmlB9R1JcGCw4LOVY0zyk9769G&#10;wc+qnH+vmuUpuc6OW5dGyfoyXCj12m2/RiA8tf4//NfeaAX9T3h+CT9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1LU+xQAAANsAAAAPAAAAAAAAAAAAAAAAAJgCAABkcnMv&#10;ZG93bnJldi54bWxQSwUGAAAAAAQABAD1AAAAigMAAAAA&#10;" fillcolor="silver" strokecolor="red">
                  <v:textbox>
                    <w:txbxContent>
                      <w:p w:rsidR="002E5100" w:rsidRDefault="002E5100">
                        <w:pPr>
                          <w:jc w:val="center"/>
                          <w:rPr>
                            <w:rFonts w:ascii="Square721 BT" w:hAnsi="Square721 BT" w:cs="Square721 BT"/>
                            <w:b/>
                            <w:bCs/>
                          </w:rPr>
                        </w:pPr>
                        <w:r>
                          <w:rPr>
                            <w:rFonts w:ascii="Square721 BT" w:hAnsi="Square721 BT" w:cs="Square721 BT"/>
                            <w:b/>
                            <w:bCs/>
                          </w:rPr>
                          <w:t>Bureaucratie mécaniste</w:t>
                        </w:r>
                      </w:p>
                    </w:txbxContent>
                  </v:textbox>
                </v:shape>
              </v:group>
            </w:pict>
          </mc:Fallback>
        </mc:AlternateContent>
      </w:r>
    </w:p>
    <w:p w:rsidR="002E5100" w:rsidRDefault="002E5100">
      <w:pPr>
        <w:widowControl w:val="0"/>
        <w:autoSpaceDE w:val="0"/>
        <w:autoSpaceDN w:val="0"/>
        <w:adjustRightInd w:val="0"/>
        <w:jc w:val="both"/>
        <w:rPr>
          <w:rFonts w:ascii="Square721 BT" w:hAnsi="Square721 BT" w:cs="Square721 BT"/>
        </w:rPr>
      </w:pPr>
    </w:p>
    <w:p w:rsidR="002E5100" w:rsidRDefault="002E5100">
      <w:pPr>
        <w:widowControl w:val="0"/>
        <w:autoSpaceDE w:val="0"/>
        <w:autoSpaceDN w:val="0"/>
        <w:adjustRightInd w:val="0"/>
        <w:jc w:val="both"/>
        <w:rPr>
          <w:rFonts w:ascii="Square721 BT" w:hAnsi="Square721 BT" w:cs="Square721 BT"/>
        </w:rPr>
      </w:pPr>
      <w:r>
        <w:rPr>
          <w:rFonts w:ascii="Square721 BT" w:hAnsi="Square721 BT" w:cs="Square721 BT"/>
        </w:rPr>
        <w:t xml:space="preserve">    </w:t>
      </w:r>
    </w:p>
    <w:p w:rsidR="002E5100" w:rsidRDefault="002E5100">
      <w:pPr>
        <w:rPr>
          <w:rFonts w:ascii="Square721 BT" w:hAnsi="Square721 BT" w:cs="Square721 BT"/>
        </w:rPr>
      </w:pPr>
    </w:p>
    <w:p w:rsidR="002E5100" w:rsidRDefault="002E5100">
      <w:pPr>
        <w:rPr>
          <w:rFonts w:ascii="Square721 BT" w:hAnsi="Square721 BT" w:cs="Square721 BT"/>
        </w:rPr>
      </w:pPr>
    </w:p>
    <w:p w:rsidR="002E5100" w:rsidRDefault="002E5100">
      <w:pPr>
        <w:rPr>
          <w:rFonts w:ascii="Square721 BT" w:hAnsi="Square721 BT" w:cs="Square721 BT"/>
        </w:rPr>
      </w:pPr>
    </w:p>
    <w:p w:rsidR="002E5100" w:rsidRDefault="002E5100">
      <w:pPr>
        <w:rPr>
          <w:rFonts w:ascii="Square721 BT" w:hAnsi="Square721 BT" w:cs="Square721 BT"/>
        </w:rPr>
      </w:pPr>
    </w:p>
    <w:p w:rsidR="002E5100" w:rsidRDefault="002E5100">
      <w:pPr>
        <w:rPr>
          <w:rFonts w:ascii="Square721 BT" w:hAnsi="Square721 BT" w:cs="Square721 BT"/>
        </w:rPr>
      </w:pPr>
    </w:p>
    <w:p w:rsidR="002E5100" w:rsidRDefault="002E5100">
      <w:pPr>
        <w:rPr>
          <w:rFonts w:ascii="Square721 BT" w:hAnsi="Square721 BT" w:cs="Square721 BT"/>
        </w:rPr>
      </w:pPr>
    </w:p>
    <w:p w:rsidR="002E5100" w:rsidRDefault="002E5100">
      <w:pPr>
        <w:rPr>
          <w:rFonts w:ascii="Square721 BT" w:hAnsi="Square721 BT" w:cs="Square721 BT"/>
        </w:rPr>
      </w:pPr>
    </w:p>
    <w:p w:rsidR="002E5100" w:rsidRDefault="002E5100">
      <w:pPr>
        <w:rPr>
          <w:rFonts w:ascii="Square721 BT" w:hAnsi="Square721 BT" w:cs="Square721 BT"/>
        </w:rPr>
      </w:pPr>
    </w:p>
    <w:p w:rsidR="002E5100" w:rsidRDefault="002E5100">
      <w:pPr>
        <w:rPr>
          <w:rFonts w:ascii="Square721 BT" w:hAnsi="Square721 BT" w:cs="Square721 BT"/>
        </w:rPr>
      </w:pPr>
    </w:p>
    <w:p w:rsidR="002E5100" w:rsidRDefault="002E5100">
      <w:pPr>
        <w:rPr>
          <w:rFonts w:ascii="Square721 BT" w:hAnsi="Square721 BT" w:cs="Square721 BT"/>
        </w:rPr>
      </w:pPr>
    </w:p>
    <w:p w:rsidR="002E5100" w:rsidRDefault="002E5100">
      <w:pPr>
        <w:rPr>
          <w:rFonts w:ascii="Square721 BT" w:hAnsi="Square721 BT" w:cs="Square721 BT"/>
        </w:rPr>
      </w:pPr>
    </w:p>
    <w:p w:rsidR="002E5100" w:rsidRDefault="002E5100">
      <w:pPr>
        <w:rPr>
          <w:rFonts w:ascii="Square721 BT" w:hAnsi="Square721 BT" w:cs="Square721 BT"/>
        </w:rPr>
      </w:pPr>
    </w:p>
    <w:p w:rsidR="002E5100" w:rsidRDefault="002E5100">
      <w:pPr>
        <w:rPr>
          <w:rFonts w:ascii="Square721 BT" w:hAnsi="Square721 BT" w:cs="Square721 BT"/>
        </w:rPr>
      </w:pPr>
    </w:p>
    <w:p w:rsidR="002E5100" w:rsidRDefault="002E5100">
      <w:pPr>
        <w:rPr>
          <w:rFonts w:ascii="Square721 BT" w:hAnsi="Square721 BT" w:cs="Square721 BT"/>
        </w:rPr>
      </w:pPr>
    </w:p>
    <w:p w:rsidR="002E5100" w:rsidRDefault="00D929A2">
      <w:pPr>
        <w:rPr>
          <w:rFonts w:ascii="Square721 BT" w:hAnsi="Square721 BT" w:cs="Square721 BT"/>
        </w:rPr>
      </w:pPr>
      <w:r>
        <w:rPr>
          <w:noProof/>
        </w:rPr>
        <mc:AlternateContent>
          <mc:Choice Requires="wpg">
            <w:drawing>
              <wp:anchor distT="0" distB="0" distL="114300" distR="114300" simplePos="0" relativeHeight="251659264" behindDoc="0" locked="0" layoutInCell="1" allowOverlap="1" wp14:anchorId="544A6187" wp14:editId="448C582D">
                <wp:simplePos x="0" y="0"/>
                <wp:positionH relativeFrom="column">
                  <wp:posOffset>180340</wp:posOffset>
                </wp:positionH>
                <wp:positionV relativeFrom="paragraph">
                  <wp:posOffset>46990</wp:posOffset>
                </wp:positionV>
                <wp:extent cx="5791200" cy="3048000"/>
                <wp:effectExtent l="8890" t="8890" r="10160" b="10160"/>
                <wp:wrapNone/>
                <wp:docPr id="27"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3048000"/>
                          <a:chOff x="1701" y="10024"/>
                          <a:chExt cx="9120" cy="4800"/>
                        </a:xfrm>
                      </wpg:grpSpPr>
                      <wps:wsp>
                        <wps:cNvPr id="28" name="Text Box 222"/>
                        <wps:cNvSpPr txBox="1">
                          <a:spLocks noChangeArrowheads="1"/>
                        </wps:cNvSpPr>
                        <wps:spPr bwMode="auto">
                          <a:xfrm>
                            <a:off x="2061" y="10504"/>
                            <a:ext cx="1680"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100" w:rsidRDefault="002E5100">
                              <w:pPr>
                                <w:jc w:val="center"/>
                                <w:rPr>
                                  <w:rFonts w:ascii="Square721 BT" w:hAnsi="Square721 BT" w:cs="Square721 BT"/>
                                  <w:b/>
                                  <w:bCs/>
                                </w:rPr>
                              </w:pPr>
                              <w:r>
                                <w:rPr>
                                  <w:rFonts w:ascii="Square721 BT" w:hAnsi="Square721 BT" w:cs="Square721 BT"/>
                                  <w:b/>
                                  <w:bCs/>
                                </w:rPr>
                                <w:t>recherche</w:t>
                              </w:r>
                            </w:p>
                          </w:txbxContent>
                        </wps:txbx>
                        <wps:bodyPr rot="0" vert="horz" wrap="square" lIns="91440" tIns="45720" rIns="91440" bIns="45720" anchor="t" anchorCtr="0" upright="1">
                          <a:noAutofit/>
                        </wps:bodyPr>
                      </wps:wsp>
                      <wps:wsp>
                        <wps:cNvPr id="29" name="Text Box 223"/>
                        <wps:cNvSpPr txBox="1">
                          <a:spLocks noChangeArrowheads="1"/>
                        </wps:cNvSpPr>
                        <wps:spPr bwMode="auto">
                          <a:xfrm>
                            <a:off x="2061" y="11584"/>
                            <a:ext cx="1680"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100" w:rsidRDefault="002E5100">
                              <w:pPr>
                                <w:jc w:val="center"/>
                                <w:rPr>
                                  <w:rFonts w:ascii="Square721 BT" w:hAnsi="Square721 BT" w:cs="Square721 BT"/>
                                  <w:b/>
                                  <w:bCs/>
                                </w:rPr>
                              </w:pPr>
                              <w:r>
                                <w:rPr>
                                  <w:rFonts w:ascii="Square721 BT" w:hAnsi="Square721 BT" w:cs="Square721 BT"/>
                                  <w:b/>
                                  <w:bCs/>
                                </w:rPr>
                                <w:t>encourage</w:t>
                              </w:r>
                            </w:p>
                          </w:txbxContent>
                        </wps:txbx>
                        <wps:bodyPr rot="0" vert="horz" wrap="square" lIns="91440" tIns="45720" rIns="91440" bIns="45720" anchor="t" anchorCtr="0" upright="1">
                          <a:noAutofit/>
                        </wps:bodyPr>
                      </wps:wsp>
                      <wps:wsp>
                        <wps:cNvPr id="30" name="Text Box 224"/>
                        <wps:cNvSpPr txBox="1">
                          <a:spLocks noChangeArrowheads="1"/>
                        </wps:cNvSpPr>
                        <wps:spPr bwMode="auto">
                          <a:xfrm>
                            <a:off x="4581" y="13504"/>
                            <a:ext cx="1680"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100" w:rsidRDefault="002E5100">
                              <w:pPr>
                                <w:jc w:val="center"/>
                                <w:rPr>
                                  <w:rFonts w:ascii="Square721 BT" w:hAnsi="Square721 BT" w:cs="Square721 BT"/>
                                  <w:b/>
                                  <w:bCs/>
                                </w:rPr>
                              </w:pPr>
                              <w:r>
                                <w:rPr>
                                  <w:rFonts w:ascii="Square721 BT" w:hAnsi="Square721 BT" w:cs="Square721 BT"/>
                                  <w:b/>
                                  <w:bCs/>
                                </w:rPr>
                                <w:t>garanti par</w:t>
                              </w:r>
                            </w:p>
                          </w:txbxContent>
                        </wps:txbx>
                        <wps:bodyPr rot="0" vert="horz" wrap="square" lIns="91440" tIns="45720" rIns="91440" bIns="45720" anchor="t" anchorCtr="0" upright="1">
                          <a:noAutofit/>
                        </wps:bodyPr>
                      </wps:wsp>
                      <wps:wsp>
                        <wps:cNvPr id="31" name="Text Box 225"/>
                        <wps:cNvSpPr txBox="1">
                          <a:spLocks noChangeArrowheads="1"/>
                        </wps:cNvSpPr>
                        <wps:spPr bwMode="auto">
                          <a:xfrm>
                            <a:off x="8301" y="12184"/>
                            <a:ext cx="1680"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100" w:rsidRDefault="002E5100">
                              <w:pPr>
                                <w:jc w:val="center"/>
                                <w:rPr>
                                  <w:rFonts w:ascii="Square721 BT" w:hAnsi="Square721 BT" w:cs="Square721 BT"/>
                                  <w:b/>
                                  <w:bCs/>
                                </w:rPr>
                              </w:pPr>
                              <w:r>
                                <w:rPr>
                                  <w:rFonts w:ascii="Square721 BT" w:hAnsi="Square721 BT" w:cs="Square721 BT"/>
                                  <w:b/>
                                  <w:bCs/>
                                </w:rPr>
                                <w:t>nécessite</w:t>
                              </w:r>
                            </w:p>
                          </w:txbxContent>
                        </wps:txbx>
                        <wps:bodyPr rot="0" vert="horz" wrap="square" lIns="91440" tIns="45720" rIns="91440" bIns="45720" anchor="t" anchorCtr="0" upright="1">
                          <a:noAutofit/>
                        </wps:bodyPr>
                      </wps:wsp>
                      <wps:wsp>
                        <wps:cNvPr id="32" name="Text Box 226"/>
                        <wps:cNvSpPr txBox="1">
                          <a:spLocks noChangeArrowheads="1"/>
                        </wps:cNvSpPr>
                        <wps:spPr bwMode="auto">
                          <a:xfrm>
                            <a:off x="8781" y="10384"/>
                            <a:ext cx="1680"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100" w:rsidRDefault="002E5100">
                              <w:pPr>
                                <w:jc w:val="center"/>
                                <w:rPr>
                                  <w:rFonts w:ascii="Square721 BT" w:hAnsi="Square721 BT" w:cs="Square721 BT"/>
                                  <w:b/>
                                  <w:bCs/>
                                </w:rPr>
                              </w:pPr>
                              <w:r>
                                <w:rPr>
                                  <w:rFonts w:ascii="Square721 BT" w:hAnsi="Square721 BT" w:cs="Square721 BT"/>
                                  <w:b/>
                                  <w:bCs/>
                                </w:rPr>
                                <w:t>aboutit à</w:t>
                              </w:r>
                            </w:p>
                          </w:txbxContent>
                        </wps:txbx>
                        <wps:bodyPr rot="0" vert="horz" wrap="square" lIns="91440" tIns="45720" rIns="91440" bIns="45720" anchor="t" anchorCtr="0" upright="1">
                          <a:noAutofit/>
                        </wps:bodyPr>
                      </wps:wsp>
                      <wps:wsp>
                        <wps:cNvPr id="33" name="Text Box 227"/>
                        <wps:cNvSpPr txBox="1">
                          <a:spLocks noChangeArrowheads="1"/>
                        </wps:cNvSpPr>
                        <wps:spPr bwMode="auto">
                          <a:xfrm>
                            <a:off x="4821" y="10024"/>
                            <a:ext cx="3000" cy="720"/>
                          </a:xfrm>
                          <a:prstGeom prst="rect">
                            <a:avLst/>
                          </a:prstGeom>
                          <a:solidFill>
                            <a:srgbClr val="FFFFFF"/>
                          </a:solidFill>
                          <a:ln w="9525">
                            <a:solidFill>
                              <a:srgbClr val="0000FF"/>
                            </a:solidFill>
                            <a:miter lim="800000"/>
                            <a:headEnd/>
                            <a:tailEnd/>
                          </a:ln>
                        </wps:spPr>
                        <wps:txbx>
                          <w:txbxContent>
                            <w:p w:rsidR="002E5100" w:rsidRDefault="002E5100">
                              <w:pPr>
                                <w:jc w:val="center"/>
                                <w:rPr>
                                  <w:rFonts w:ascii="Square721 BT" w:hAnsi="Square721 BT" w:cs="Square721 BT"/>
                                  <w:b/>
                                  <w:bCs/>
                                </w:rPr>
                              </w:pPr>
                              <w:r>
                                <w:rPr>
                                  <w:rFonts w:ascii="Square721 BT" w:hAnsi="Square721 BT" w:cs="Square721 BT"/>
                                  <w:b/>
                                  <w:bCs/>
                                </w:rPr>
                                <w:t>Environnement dynamique</w:t>
                              </w:r>
                            </w:p>
                          </w:txbxContent>
                        </wps:txbx>
                        <wps:bodyPr rot="0" vert="horz" wrap="square" lIns="91440" tIns="45720" rIns="91440" bIns="45720" anchor="t" anchorCtr="0" upright="1">
                          <a:noAutofit/>
                        </wps:bodyPr>
                      </wps:wsp>
                      <wps:wsp>
                        <wps:cNvPr id="34" name="Text Box 228"/>
                        <wps:cNvSpPr txBox="1">
                          <a:spLocks noChangeArrowheads="1"/>
                        </wps:cNvSpPr>
                        <wps:spPr bwMode="auto">
                          <a:xfrm>
                            <a:off x="7821" y="11224"/>
                            <a:ext cx="3000" cy="840"/>
                          </a:xfrm>
                          <a:prstGeom prst="rect">
                            <a:avLst/>
                          </a:prstGeom>
                          <a:solidFill>
                            <a:srgbClr val="FFFFFF"/>
                          </a:solidFill>
                          <a:ln w="9525">
                            <a:solidFill>
                              <a:srgbClr val="0000FF"/>
                            </a:solidFill>
                            <a:miter lim="800000"/>
                            <a:headEnd/>
                            <a:tailEnd/>
                          </a:ln>
                        </wps:spPr>
                        <wps:txbx>
                          <w:txbxContent>
                            <w:p w:rsidR="002E5100" w:rsidRDefault="002E5100">
                              <w:pPr>
                                <w:jc w:val="center"/>
                                <w:rPr>
                                  <w:rFonts w:ascii="Square721 BT" w:hAnsi="Square721 BT" w:cs="Square721 BT"/>
                                  <w:b/>
                                  <w:bCs/>
                                </w:rPr>
                              </w:pPr>
                              <w:r>
                                <w:rPr>
                                  <w:rFonts w:ascii="Square721 BT" w:hAnsi="Square721 BT" w:cs="Square721 BT"/>
                                  <w:b/>
                                  <w:bCs/>
                                </w:rPr>
                                <w:t>Stratégie générique</w:t>
                              </w:r>
                            </w:p>
                            <w:p w:rsidR="002E5100" w:rsidRDefault="002E5100">
                              <w:pPr>
                                <w:jc w:val="center"/>
                                <w:rPr>
                                  <w:rFonts w:ascii="Square721 BT" w:hAnsi="Square721 BT" w:cs="Square721 BT"/>
                                </w:rPr>
                              </w:pPr>
                              <w:r>
                                <w:rPr>
                                  <w:rFonts w:ascii="Square721 BT" w:hAnsi="Square721 BT" w:cs="Square721 BT"/>
                                </w:rPr>
                                <w:t xml:space="preserve">Différenciation </w:t>
                              </w:r>
                            </w:p>
                          </w:txbxContent>
                        </wps:txbx>
                        <wps:bodyPr rot="0" vert="horz" wrap="square" lIns="91440" tIns="45720" rIns="91440" bIns="45720" anchor="t" anchorCtr="0" upright="1">
                          <a:noAutofit/>
                        </wps:bodyPr>
                      </wps:wsp>
                      <wps:wsp>
                        <wps:cNvPr id="35" name="Text Box 229"/>
                        <wps:cNvSpPr txBox="1">
                          <a:spLocks noChangeArrowheads="1"/>
                        </wps:cNvSpPr>
                        <wps:spPr bwMode="auto">
                          <a:xfrm>
                            <a:off x="6381" y="12904"/>
                            <a:ext cx="3240" cy="840"/>
                          </a:xfrm>
                          <a:prstGeom prst="rect">
                            <a:avLst/>
                          </a:prstGeom>
                          <a:solidFill>
                            <a:srgbClr val="FFFFFF"/>
                          </a:solidFill>
                          <a:ln w="9525">
                            <a:solidFill>
                              <a:srgbClr val="0000FF"/>
                            </a:solidFill>
                            <a:miter lim="800000"/>
                            <a:headEnd/>
                            <a:tailEnd/>
                          </a:ln>
                        </wps:spPr>
                        <wps:txbx>
                          <w:txbxContent>
                            <w:p w:rsidR="002E5100" w:rsidRDefault="002E5100">
                              <w:pPr>
                                <w:jc w:val="center"/>
                                <w:rPr>
                                  <w:rFonts w:ascii="Square721 BT" w:hAnsi="Square721 BT" w:cs="Square721 BT"/>
                                  <w:b/>
                                  <w:bCs/>
                                </w:rPr>
                              </w:pPr>
                              <w:r>
                                <w:rPr>
                                  <w:rFonts w:ascii="Square721 BT" w:hAnsi="Square721 BT" w:cs="Square721 BT"/>
                                  <w:b/>
                                  <w:bCs/>
                                </w:rPr>
                                <w:t>Routines de production</w:t>
                              </w:r>
                            </w:p>
                            <w:p w:rsidR="002E5100" w:rsidRDefault="002E5100">
                              <w:pPr>
                                <w:jc w:val="center"/>
                                <w:rPr>
                                  <w:rFonts w:ascii="Square721 BT" w:hAnsi="Square721 BT" w:cs="Square721 BT"/>
                                </w:rPr>
                              </w:pPr>
                              <w:r>
                                <w:rPr>
                                  <w:rFonts w:ascii="Square721 BT" w:hAnsi="Square721 BT" w:cs="Square721 BT"/>
                                </w:rPr>
                                <w:t>Sur mesure / variété</w:t>
                              </w:r>
                            </w:p>
                          </w:txbxContent>
                        </wps:txbx>
                        <wps:bodyPr rot="0" vert="horz" wrap="square" lIns="91440" tIns="45720" rIns="91440" bIns="45720" anchor="t" anchorCtr="0" upright="1">
                          <a:noAutofit/>
                        </wps:bodyPr>
                      </wps:wsp>
                      <wps:wsp>
                        <wps:cNvPr id="36" name="Text Box 230"/>
                        <wps:cNvSpPr txBox="1">
                          <a:spLocks noChangeArrowheads="1"/>
                        </wps:cNvSpPr>
                        <wps:spPr bwMode="auto">
                          <a:xfrm>
                            <a:off x="2061" y="12184"/>
                            <a:ext cx="3480" cy="840"/>
                          </a:xfrm>
                          <a:prstGeom prst="rect">
                            <a:avLst/>
                          </a:prstGeom>
                          <a:solidFill>
                            <a:srgbClr val="FFFFFF"/>
                          </a:solidFill>
                          <a:ln w="9525">
                            <a:solidFill>
                              <a:srgbClr val="0000FF"/>
                            </a:solidFill>
                            <a:miter lim="800000"/>
                            <a:headEnd/>
                            <a:tailEnd/>
                          </a:ln>
                        </wps:spPr>
                        <wps:txbx>
                          <w:txbxContent>
                            <w:p w:rsidR="002E5100" w:rsidRDefault="002E5100">
                              <w:pPr>
                                <w:jc w:val="center"/>
                                <w:rPr>
                                  <w:rFonts w:ascii="Square721 BT" w:hAnsi="Square721 BT" w:cs="Square721 BT"/>
                                  <w:b/>
                                  <w:bCs/>
                                </w:rPr>
                              </w:pPr>
                              <w:r>
                                <w:rPr>
                                  <w:rFonts w:ascii="Square721 BT" w:hAnsi="Square721 BT" w:cs="Square721 BT"/>
                                  <w:b/>
                                  <w:bCs/>
                                </w:rPr>
                                <w:t xml:space="preserve">Systèmes de management </w:t>
                              </w:r>
                            </w:p>
                            <w:p w:rsidR="002E5100" w:rsidRDefault="002E5100">
                              <w:pPr>
                                <w:jc w:val="center"/>
                                <w:rPr>
                                  <w:rFonts w:ascii="Square721 BT" w:hAnsi="Square721 BT" w:cs="Square721 BT"/>
                                </w:rPr>
                              </w:pPr>
                              <w:r>
                                <w:rPr>
                                  <w:rFonts w:ascii="Square721 BT" w:hAnsi="Square721 BT" w:cs="Square721 BT"/>
                                </w:rPr>
                                <w:t xml:space="preserve">Flexible </w:t>
                              </w:r>
                            </w:p>
                          </w:txbxContent>
                        </wps:txbx>
                        <wps:bodyPr rot="0" vert="horz" wrap="square" lIns="91440" tIns="45720" rIns="91440" bIns="45720" anchor="t" anchorCtr="0" upright="1">
                          <a:noAutofit/>
                        </wps:bodyPr>
                      </wps:wsp>
                      <wps:wsp>
                        <wps:cNvPr id="37" name="Text Box 231"/>
                        <wps:cNvSpPr txBox="1">
                          <a:spLocks noChangeArrowheads="1"/>
                        </wps:cNvSpPr>
                        <wps:spPr bwMode="auto">
                          <a:xfrm>
                            <a:off x="1701" y="10984"/>
                            <a:ext cx="3000" cy="480"/>
                          </a:xfrm>
                          <a:prstGeom prst="rect">
                            <a:avLst/>
                          </a:prstGeom>
                          <a:solidFill>
                            <a:srgbClr val="FFFFFF"/>
                          </a:solidFill>
                          <a:ln w="9525">
                            <a:solidFill>
                              <a:srgbClr val="0000FF"/>
                            </a:solidFill>
                            <a:miter lim="800000"/>
                            <a:headEnd/>
                            <a:tailEnd/>
                          </a:ln>
                        </wps:spPr>
                        <wps:txbx>
                          <w:txbxContent>
                            <w:p w:rsidR="002E5100" w:rsidRDefault="002E5100">
                              <w:pPr>
                                <w:jc w:val="center"/>
                                <w:rPr>
                                  <w:rFonts w:ascii="Square721 BT" w:hAnsi="Square721 BT" w:cs="Square721 BT"/>
                                  <w:b/>
                                  <w:bCs/>
                                </w:rPr>
                              </w:pPr>
                              <w:r>
                                <w:rPr>
                                  <w:rFonts w:ascii="Square721 BT" w:hAnsi="Square721 BT" w:cs="Square721 BT"/>
                                  <w:b/>
                                  <w:bCs/>
                                </w:rPr>
                                <w:t>Culture explorateur</w:t>
                              </w:r>
                            </w:p>
                          </w:txbxContent>
                        </wps:txbx>
                        <wps:bodyPr rot="0" vert="horz" wrap="square" lIns="91440" tIns="45720" rIns="91440" bIns="45720" anchor="t" anchorCtr="0" upright="1">
                          <a:noAutofit/>
                        </wps:bodyPr>
                      </wps:wsp>
                      <wps:wsp>
                        <wps:cNvPr id="38" name="Line 232"/>
                        <wps:cNvCnPr/>
                        <wps:spPr bwMode="auto">
                          <a:xfrm>
                            <a:off x="7821" y="10264"/>
                            <a:ext cx="12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39" name="Line 233"/>
                        <wps:cNvCnPr/>
                        <wps:spPr bwMode="auto">
                          <a:xfrm>
                            <a:off x="9021" y="10264"/>
                            <a:ext cx="0" cy="96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40" name="Line 234"/>
                        <wps:cNvCnPr/>
                        <wps:spPr bwMode="auto">
                          <a:xfrm>
                            <a:off x="8301" y="12064"/>
                            <a:ext cx="0" cy="84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41" name="Line 235"/>
                        <wps:cNvCnPr/>
                        <wps:spPr bwMode="auto">
                          <a:xfrm flipH="1">
                            <a:off x="4701" y="13384"/>
                            <a:ext cx="168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42" name="Line 236"/>
                        <wps:cNvCnPr/>
                        <wps:spPr bwMode="auto">
                          <a:xfrm flipV="1">
                            <a:off x="4701" y="13024"/>
                            <a:ext cx="0" cy="36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43" name="Line 237"/>
                        <wps:cNvCnPr/>
                        <wps:spPr bwMode="auto">
                          <a:xfrm flipV="1">
                            <a:off x="3621" y="11464"/>
                            <a:ext cx="0" cy="72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44" name="Line 238"/>
                        <wps:cNvCnPr/>
                        <wps:spPr bwMode="auto">
                          <a:xfrm flipV="1">
                            <a:off x="3621" y="10264"/>
                            <a:ext cx="0" cy="72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45" name="Line 239"/>
                        <wps:cNvCnPr/>
                        <wps:spPr bwMode="auto">
                          <a:xfrm>
                            <a:off x="3621" y="10264"/>
                            <a:ext cx="120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46" name="Text Box 240"/>
                        <wps:cNvSpPr txBox="1">
                          <a:spLocks noChangeArrowheads="1"/>
                        </wps:cNvSpPr>
                        <wps:spPr bwMode="auto">
                          <a:xfrm>
                            <a:off x="4101" y="14104"/>
                            <a:ext cx="4320" cy="720"/>
                          </a:xfrm>
                          <a:prstGeom prst="rect">
                            <a:avLst/>
                          </a:prstGeom>
                          <a:solidFill>
                            <a:srgbClr val="C0C0C0"/>
                          </a:solidFill>
                          <a:ln w="9525">
                            <a:solidFill>
                              <a:srgbClr val="FF0000"/>
                            </a:solidFill>
                            <a:miter lim="800000"/>
                            <a:headEnd/>
                            <a:tailEnd/>
                          </a:ln>
                        </wps:spPr>
                        <wps:txbx>
                          <w:txbxContent>
                            <w:p w:rsidR="002E5100" w:rsidRDefault="002E5100">
                              <w:pPr>
                                <w:jc w:val="center"/>
                                <w:rPr>
                                  <w:rFonts w:ascii="Square721 BT" w:hAnsi="Square721 BT" w:cs="Square721 BT"/>
                                  <w:b/>
                                  <w:bCs/>
                                </w:rPr>
                              </w:pPr>
                              <w:r>
                                <w:rPr>
                                  <w:rFonts w:ascii="Square721 BT" w:hAnsi="Square721 BT" w:cs="Square721 BT"/>
                                  <w:b/>
                                  <w:bCs/>
                                </w:rPr>
                                <w:t xml:space="preserve">Adhocratie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1" o:spid="_x0000_s1199" style="position:absolute;margin-left:14.2pt;margin-top:3.7pt;width:456pt;height:240pt;z-index:251659264" coordorigin="1701,10024" coordsize="912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">
                <v:shape id="Text Box 222" o:spid="_x0000_s1200" type="#_x0000_t202" style="position:absolute;left:2061;top:10504;width:168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2E5100" w:rsidRDefault="002E5100">
                        <w:pPr>
                          <w:jc w:val="center"/>
                          <w:rPr>
                            <w:rFonts w:ascii="Square721 BT" w:hAnsi="Square721 BT" w:cs="Square721 BT"/>
                            <w:b/>
                            <w:bCs/>
                          </w:rPr>
                        </w:pPr>
                        <w:r>
                          <w:rPr>
                            <w:rFonts w:ascii="Square721 BT" w:hAnsi="Square721 BT" w:cs="Square721 BT"/>
                            <w:b/>
                            <w:bCs/>
                          </w:rPr>
                          <w:t>recherche</w:t>
                        </w:r>
                      </w:p>
                    </w:txbxContent>
                  </v:textbox>
                </v:shape>
                <v:shape id="Text Box 223" o:spid="_x0000_s1201" type="#_x0000_t202" style="position:absolute;left:2061;top:11584;width:168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2E5100" w:rsidRDefault="002E5100">
                        <w:pPr>
                          <w:jc w:val="center"/>
                          <w:rPr>
                            <w:rFonts w:ascii="Square721 BT" w:hAnsi="Square721 BT" w:cs="Square721 BT"/>
                            <w:b/>
                            <w:bCs/>
                          </w:rPr>
                        </w:pPr>
                        <w:r>
                          <w:rPr>
                            <w:rFonts w:ascii="Square721 BT" w:hAnsi="Square721 BT" w:cs="Square721 BT"/>
                            <w:b/>
                            <w:bCs/>
                          </w:rPr>
                          <w:t>encourage</w:t>
                        </w:r>
                      </w:p>
                    </w:txbxContent>
                  </v:textbox>
                </v:shape>
                <v:shape id="Text Box 224" o:spid="_x0000_s1202" type="#_x0000_t202" style="position:absolute;left:4581;top:13504;width:168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2E5100" w:rsidRDefault="002E5100">
                        <w:pPr>
                          <w:jc w:val="center"/>
                          <w:rPr>
                            <w:rFonts w:ascii="Square721 BT" w:hAnsi="Square721 BT" w:cs="Square721 BT"/>
                            <w:b/>
                            <w:bCs/>
                          </w:rPr>
                        </w:pPr>
                        <w:r>
                          <w:rPr>
                            <w:rFonts w:ascii="Square721 BT" w:hAnsi="Square721 BT" w:cs="Square721 BT"/>
                            <w:b/>
                            <w:bCs/>
                          </w:rPr>
                          <w:t>garanti par</w:t>
                        </w:r>
                      </w:p>
                    </w:txbxContent>
                  </v:textbox>
                </v:shape>
                <v:shape id="Text Box 225" o:spid="_x0000_s1203" type="#_x0000_t202" style="position:absolute;left:8301;top:12184;width:168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2E5100" w:rsidRDefault="002E5100">
                        <w:pPr>
                          <w:jc w:val="center"/>
                          <w:rPr>
                            <w:rFonts w:ascii="Square721 BT" w:hAnsi="Square721 BT" w:cs="Square721 BT"/>
                            <w:b/>
                            <w:bCs/>
                          </w:rPr>
                        </w:pPr>
                        <w:r>
                          <w:rPr>
                            <w:rFonts w:ascii="Square721 BT" w:hAnsi="Square721 BT" w:cs="Square721 BT"/>
                            <w:b/>
                            <w:bCs/>
                          </w:rPr>
                          <w:t>nécessite</w:t>
                        </w:r>
                      </w:p>
                    </w:txbxContent>
                  </v:textbox>
                </v:shape>
                <v:shape id="Text Box 226" o:spid="_x0000_s1204" type="#_x0000_t202" style="position:absolute;left:8781;top:10384;width:168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2E5100" w:rsidRDefault="002E5100">
                        <w:pPr>
                          <w:jc w:val="center"/>
                          <w:rPr>
                            <w:rFonts w:ascii="Square721 BT" w:hAnsi="Square721 BT" w:cs="Square721 BT"/>
                            <w:b/>
                            <w:bCs/>
                          </w:rPr>
                        </w:pPr>
                        <w:r>
                          <w:rPr>
                            <w:rFonts w:ascii="Square721 BT" w:hAnsi="Square721 BT" w:cs="Square721 BT"/>
                            <w:b/>
                            <w:bCs/>
                          </w:rPr>
                          <w:t>aboutit à</w:t>
                        </w:r>
                      </w:p>
                    </w:txbxContent>
                  </v:textbox>
                </v:shape>
                <v:shape id="Text Box 227" o:spid="_x0000_s1205" type="#_x0000_t202" style="position:absolute;left:4821;top:10024;width:30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2YXMQA&#10;AADbAAAADwAAAGRycy9kb3ducmV2LnhtbESPT2sCMRTE7wW/Q3hCL0WzKpSymhUpCGK9aHuot0fy&#10;9g9uXrZJ1N1v3xSEHoeZ+Q2zWve2FTfyoXGsYDbNQBBrZxquFHx9bidvIEJENtg6JgUDBVgXo6cV&#10;5sbd+Ui3U6xEgnDIUUEdY5dLGXRNFsPUdcTJK523GJP0lTQe7wluWznPsldpseG0UGNH7zXpy+lq&#10;FXx/DAccfs7XvSnPwR9mQb94rdTzuN8sQUTq43/40d4ZBYsF/H1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dmFzEAAAA2wAAAA8AAAAAAAAAAAAAAAAAmAIAAGRycy9k&#10;b3ducmV2LnhtbFBLBQYAAAAABAAEAPUAAACJAwAAAAA=&#10;" strokecolor="blue">
                  <v:textbox>
                    <w:txbxContent>
                      <w:p w:rsidR="002E5100" w:rsidRDefault="002E5100">
                        <w:pPr>
                          <w:jc w:val="center"/>
                          <w:rPr>
                            <w:rFonts w:ascii="Square721 BT" w:hAnsi="Square721 BT" w:cs="Square721 BT"/>
                            <w:b/>
                            <w:bCs/>
                          </w:rPr>
                        </w:pPr>
                        <w:r>
                          <w:rPr>
                            <w:rFonts w:ascii="Square721 BT" w:hAnsi="Square721 BT" w:cs="Square721 BT"/>
                            <w:b/>
                            <w:bCs/>
                          </w:rPr>
                          <w:t>Environnement dynamique</w:t>
                        </w:r>
                      </w:p>
                    </w:txbxContent>
                  </v:textbox>
                </v:shape>
                <v:shape id="Text Box 228" o:spid="_x0000_s1206" type="#_x0000_t202" style="position:absolute;left:7821;top:11224;width:300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AKMQA&#10;AADbAAAADwAAAGRycy9kb3ducmV2LnhtbESPQWsCMRSE7wX/Q3iCl1Kz2iJlaxQpCKJeqh7q7ZE8&#10;dxc3L9sk6u6/bwTB4zAz3zDTeWtrcSUfKscKRsMMBLF2puJCwWG/fPsEESKywdoxKegowHzWe5li&#10;btyNf+i6i4VIEA45KihjbHIpgy7JYhi6hjh5J+ctxiR9IY3HW4LbWo6zbCItVpwWSmzouyR93l2s&#10;gt9Nt8Xu73hZm9Mx+O0o6FevlRr028UXiEhtfIYf7ZVR8P4B9y/pB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0ACjEAAAA2wAAAA8AAAAAAAAAAAAAAAAAmAIAAGRycy9k&#10;b3ducmV2LnhtbFBLBQYAAAAABAAEAPUAAACJAwAAAAA=&#10;" strokecolor="blue">
                  <v:textbox>
                    <w:txbxContent>
                      <w:p w:rsidR="002E5100" w:rsidRDefault="002E5100">
                        <w:pPr>
                          <w:jc w:val="center"/>
                          <w:rPr>
                            <w:rFonts w:ascii="Square721 BT" w:hAnsi="Square721 BT" w:cs="Square721 BT"/>
                            <w:b/>
                            <w:bCs/>
                          </w:rPr>
                        </w:pPr>
                        <w:r>
                          <w:rPr>
                            <w:rFonts w:ascii="Square721 BT" w:hAnsi="Square721 BT" w:cs="Square721 BT"/>
                            <w:b/>
                            <w:bCs/>
                          </w:rPr>
                          <w:t>Stratégie générique</w:t>
                        </w:r>
                      </w:p>
                      <w:p w:rsidR="002E5100" w:rsidRDefault="002E5100">
                        <w:pPr>
                          <w:jc w:val="center"/>
                          <w:rPr>
                            <w:rFonts w:ascii="Square721 BT" w:hAnsi="Square721 BT" w:cs="Square721 BT"/>
                          </w:rPr>
                        </w:pPr>
                        <w:r>
                          <w:rPr>
                            <w:rFonts w:ascii="Square721 BT" w:hAnsi="Square721 BT" w:cs="Square721 BT"/>
                          </w:rPr>
                          <w:t xml:space="preserve">Différenciation </w:t>
                        </w:r>
                      </w:p>
                    </w:txbxContent>
                  </v:textbox>
                </v:shape>
                <v:shape id="Text Box 229" o:spid="_x0000_s1207" type="#_x0000_t202" style="position:absolute;left:6381;top:12904;width:324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ls8QA&#10;AADbAAAADwAAAGRycy9kb3ducmV2LnhtbESPQWsCMRSE7wX/Q3iCl1KzWiplaxQpCKJeqh7q7ZE8&#10;dxc3L9sk6u6/bwTB4zAz3zDTeWtrcSUfKscKRsMMBLF2puJCwWG/fPsEESKywdoxKegowHzWe5li&#10;btyNf+i6i4VIEA45KihjbHIpgy7JYhi6hjh5J+ctxiR9IY3HW4LbWo6zbCItVpwWSmzouyR93l2s&#10;gt9Nt8Xu73hZm9Mx+O0o6FevlRr028UXiEhtfIYf7ZVR8P4B9y/pB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4pbPEAAAA2wAAAA8AAAAAAAAAAAAAAAAAmAIAAGRycy9k&#10;b3ducmV2LnhtbFBLBQYAAAAABAAEAPUAAACJAwAAAAA=&#10;" strokecolor="blue">
                  <v:textbox>
                    <w:txbxContent>
                      <w:p w:rsidR="002E5100" w:rsidRDefault="002E5100">
                        <w:pPr>
                          <w:jc w:val="center"/>
                          <w:rPr>
                            <w:rFonts w:ascii="Square721 BT" w:hAnsi="Square721 BT" w:cs="Square721 BT"/>
                            <w:b/>
                            <w:bCs/>
                          </w:rPr>
                        </w:pPr>
                        <w:r>
                          <w:rPr>
                            <w:rFonts w:ascii="Square721 BT" w:hAnsi="Square721 BT" w:cs="Square721 BT"/>
                            <w:b/>
                            <w:bCs/>
                          </w:rPr>
                          <w:t>Routines de production</w:t>
                        </w:r>
                      </w:p>
                      <w:p w:rsidR="002E5100" w:rsidRDefault="002E5100">
                        <w:pPr>
                          <w:jc w:val="center"/>
                          <w:rPr>
                            <w:rFonts w:ascii="Square721 BT" w:hAnsi="Square721 BT" w:cs="Square721 BT"/>
                          </w:rPr>
                        </w:pPr>
                        <w:r>
                          <w:rPr>
                            <w:rFonts w:ascii="Square721 BT" w:hAnsi="Square721 BT" w:cs="Square721 BT"/>
                          </w:rPr>
                          <w:t>Sur mesure / variété</w:t>
                        </w:r>
                      </w:p>
                    </w:txbxContent>
                  </v:textbox>
                </v:shape>
                <v:shape id="Text Box 230" o:spid="_x0000_s1208" type="#_x0000_t202" style="position:absolute;left:2061;top:12184;width:348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o7xMQA&#10;AADbAAAADwAAAGRycy9kb3ducmV2LnhtbESPT2sCMRTE74V+h/AKXkrNWkFka1aKIEj1UtuD3h7J&#10;2z9087ImUXe/vSkIHoeZ+Q2zWPa2FRfyoXGsYDLOQBBrZxquFPz+rN/mIEJENtg6JgUDBVgWz08L&#10;zI278jdd9rESCcIhRwV1jF0uZdA1WQxj1xEnr3TeYkzSV9J4vCa4beV7ls2kxYbTQo0drWrSf/uz&#10;VXDYDjscTsfzlymPwe8mQb96rdTopf/8ABGpj4/wvb0xCqYz+P+SfoA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qO8TEAAAA2wAAAA8AAAAAAAAAAAAAAAAAmAIAAGRycy9k&#10;b3ducmV2LnhtbFBLBQYAAAAABAAEAPUAAACJAwAAAAA=&#10;" strokecolor="blue">
                  <v:textbox>
                    <w:txbxContent>
                      <w:p w:rsidR="002E5100" w:rsidRDefault="002E5100">
                        <w:pPr>
                          <w:jc w:val="center"/>
                          <w:rPr>
                            <w:rFonts w:ascii="Square721 BT" w:hAnsi="Square721 BT" w:cs="Square721 BT"/>
                            <w:b/>
                            <w:bCs/>
                          </w:rPr>
                        </w:pPr>
                        <w:r>
                          <w:rPr>
                            <w:rFonts w:ascii="Square721 BT" w:hAnsi="Square721 BT" w:cs="Square721 BT"/>
                            <w:b/>
                            <w:bCs/>
                          </w:rPr>
                          <w:t xml:space="preserve">Systèmes de management </w:t>
                        </w:r>
                      </w:p>
                      <w:p w:rsidR="002E5100" w:rsidRDefault="002E5100">
                        <w:pPr>
                          <w:jc w:val="center"/>
                          <w:rPr>
                            <w:rFonts w:ascii="Square721 BT" w:hAnsi="Square721 BT" w:cs="Square721 BT"/>
                          </w:rPr>
                        </w:pPr>
                        <w:r>
                          <w:rPr>
                            <w:rFonts w:ascii="Square721 BT" w:hAnsi="Square721 BT" w:cs="Square721 BT"/>
                          </w:rPr>
                          <w:t xml:space="preserve">Flexible </w:t>
                        </w:r>
                      </w:p>
                    </w:txbxContent>
                  </v:textbox>
                </v:shape>
                <v:shape id="Text Box 231" o:spid="_x0000_s1209" type="#_x0000_t202" style="position:absolute;left:1701;top:10984;width:300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eX8QA&#10;AADbAAAADwAAAGRycy9kb3ducmV2LnhtbESPQWsCMRSE7wX/Q3iCl1KzWqhlaxQpCKJeqh7q7ZE8&#10;dxc3L9sk6u6/bwTB4zAz3zDTeWtrcSUfKscKRsMMBLF2puJCwWG/fPsEESKywdoxKegowHzWe5li&#10;btyNf+i6i4VIEA45KihjbHIpgy7JYhi6hjh5J+ctxiR9IY3HW4LbWo6z7ENarDgtlNjQd0n6vLtY&#10;Bb+bbovd3/GyNqdj8NtR0K9eKzXot4svEJHa+Aw/2iuj4H0C9y/pB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mnl/EAAAA2wAAAA8AAAAAAAAAAAAAAAAAmAIAAGRycy9k&#10;b3ducmV2LnhtbFBLBQYAAAAABAAEAPUAAACJAwAAAAA=&#10;" strokecolor="blue">
                  <v:textbox>
                    <w:txbxContent>
                      <w:p w:rsidR="002E5100" w:rsidRDefault="002E5100">
                        <w:pPr>
                          <w:jc w:val="center"/>
                          <w:rPr>
                            <w:rFonts w:ascii="Square721 BT" w:hAnsi="Square721 BT" w:cs="Square721 BT"/>
                            <w:b/>
                            <w:bCs/>
                          </w:rPr>
                        </w:pPr>
                        <w:r>
                          <w:rPr>
                            <w:rFonts w:ascii="Square721 BT" w:hAnsi="Square721 BT" w:cs="Square721 BT"/>
                            <w:b/>
                            <w:bCs/>
                          </w:rPr>
                          <w:t>Culture explorateur</w:t>
                        </w:r>
                      </w:p>
                    </w:txbxContent>
                  </v:textbox>
                </v:shape>
                <v:line id="Line 232" o:spid="_x0000_s1210" style="position:absolute;visibility:visible;mso-wrap-style:square" from="7821,10264" to="9021,1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a32b4AAADbAAAADwAAAGRycy9kb3ducmV2LnhtbERPTYvCMBC9L/gfwgje1lQFd6lGEaEg&#10;3tYVvA7NbFvbTEISbfXXm8OCx8f7Xm8H04k7+dBYVjCbZiCIS6sbrhScf4vPbxAhImvsLJOCBwXY&#10;bkYfa8y17fmH7qdYiRTCIUcFdYwulzKUNRkMU+uIE/dnvcGYoK+k9tincNPJeZYtpcGGU0ONjvY1&#10;le3pZhS4tnWN64vr17nonpn1l2CPF6Um42G3AhFpiG/xv/ugFSzS2PQl/QC5e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rBrfZvgAAANsAAAAPAAAAAAAAAAAAAAAAAKEC&#10;AABkcnMvZG93bnJldi54bWxQSwUGAAAAAAQABAD5AAAAjAMAAAAA&#10;" strokecolor="blue"/>
                <v:line id="Line 233" o:spid="_x0000_s1211" style="position:absolute;visibility:visible;mso-wrap-style:square" from="9021,10264" to="9021,11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smDsMAAADbAAAADwAAAGRycy9kb3ducmV2LnhtbESP0WrCQBRE34X+w3ILvummtUibugki&#10;VIsgmLQfcMneJqHZu2F3TeLfu0Khj8PMnGE2+WQ6MZDzrWUFT8sEBHFldcu1gu+vj8UrCB+QNXaW&#10;ScGVPOTZw2yDqbYjFzSUoRYRwj5FBU0IfSqlrxoy6Je2J47ej3UGQ5SultrhGOGmk89JspYGW44L&#10;Dfa0a6j6LS9GwWgP29OLq8/FsdRTsR+uoeedUvPHafsOItAU/sN/7U+tYPUG9y/xB8j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bJg7DAAAA2wAAAA8AAAAAAAAAAAAA&#10;AAAAoQIAAGRycy9kb3ducmV2LnhtbFBLBQYAAAAABAAEAPkAAACRAwAAAAA=&#10;" strokecolor="blue">
                  <v:stroke endarrow="block"/>
                </v:line>
                <v:line id="Line 234" o:spid="_x0000_s1212" style="position:absolute;visibility:visible;mso-wrap-style:square" from="8301,12064" to="8301,12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f87sAAAADbAAAADwAAAGRycy9kb3ducmV2LnhtbERP3WrCMBS+F/YO4Qi709RRZHRGkcLm&#10;EIS17gEOzVlT1pyUJLb17c3FYJcf3//uMNtejORD51jBZp2BIG6c7rhV8H19X72CCBFZY++YFNwp&#10;wGH/tNhhod3EFY11bEUK4VCgAhPjUEgZGkMWw9oNxIn7cd5iTNC3UnucUrjt5UuWbaXFjlODwYFK&#10;Q81vfbMKJnc6XnLfflXnWs/Vx3iPA5dKPS/n4xuISHP8F/+5P7WCPK1PX9IPkP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on/O7AAAAA2wAAAA8AAAAAAAAAAAAAAAAA&#10;oQIAAGRycy9kb3ducmV2LnhtbFBLBQYAAAAABAAEAPkAAACOAwAAAAA=&#10;" strokecolor="blue">
                  <v:stroke endarrow="block"/>
                </v:line>
                <v:line id="Line 235" o:spid="_x0000_s1213" style="position:absolute;flip:x;visibility:visible;mso-wrap-style:square" from="4701,13384" to="6381,1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by88QAAADbAAAADwAAAGRycy9kb3ducmV2LnhtbESPQWvCQBSE70L/w/IKvekmUkWiq1Sh&#10;reBJLVJvz+wzSc2+DdltEv+9Kwgeh5n5hpktOlOKhmpXWFYQDyIQxKnVBWcKfvaf/QkI55E1lpZJ&#10;wZUcLOYvvRkm2ra8pWbnMxEg7BJUkHtfJVK6NCeDbmAr4uCdbW3QB1lnUtfYBrgp5TCKxtJgwWEh&#10;x4pWOaWX3b9R8N0ezoe4PY788rj5+x035hR3X0q9vXYfUxCeOv8MP9prreA9hvuX8AP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5vLzxAAAANsAAAAPAAAAAAAAAAAA&#10;AAAAAKECAABkcnMvZG93bnJldi54bWxQSwUGAAAAAAQABAD5AAAAkgMAAAAA&#10;" strokecolor="blue"/>
                <v:line id="Line 236" o:spid="_x0000_s1214" style="position:absolute;flip:y;visibility:visible;mso-wrap-style:square" from="4701,13024" to="4701,1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0nc8EAAADbAAAADwAAAGRycy9kb3ducmV2LnhtbESPzYrCMBSF9wO+Q7iCuzFVZBiqUUQQ&#10;iujCWnB7Sa5tsbkpTaz17Y0wMMvD+fk4q81gG9FT52vHCmbTBASxdqbmUkFx2X//gvAB2WDjmBS8&#10;yMNmPfpaYWrck8/U56EUcYR9igqqENpUSq8rsuinriWO3s11FkOUXSlNh884bhs5T5IfabHmSKiw&#10;pV1F+p4/bOQezzrPTv3+kVl9etXX4lBcEqUm42G7BBFoCP/hv3ZmFCzm8PkSf4Bcv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jSdzwQAAANsAAAAPAAAAAAAAAAAAAAAA&#10;AKECAABkcnMvZG93bnJldi54bWxQSwUGAAAAAAQABAD5AAAAjwMAAAAA&#10;" strokecolor="blue">
                  <v:stroke endarrow="block"/>
                </v:line>
                <v:line id="Line 237" o:spid="_x0000_s1215" style="position:absolute;flip:y;visibility:visible;mso-wrap-style:square" from="3621,11464" to="3621,12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GC6MIAAADbAAAADwAAAGRycy9kb3ducmV2LnhtbESPzYrCMBSF9wO+Q7iCuzHVGQapRhFB&#10;KIMurAW3l+TaFpub0sRa394IA7M8nJ+Ps9oMthE9db52rGA2TUAQa2dqLhUU5/3nAoQPyAYbx6Tg&#10;SR4269HHClPjHnyiPg+liCPsU1RQhdCmUnpdkUU/dS1x9K6usxii7EppOnzEcdvIeZL8SIs1R0KF&#10;Le0q0rf8biP3cNJ5duz398zq47O+FL/FOVFqMh62SxCBhvAf/mtnRsH3F7y/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sGC6MIAAADbAAAADwAAAAAAAAAAAAAA&#10;AAChAgAAZHJzL2Rvd25yZXYueG1sUEsFBgAAAAAEAAQA+QAAAJADAAAAAA==&#10;" strokecolor="blue">
                  <v:stroke endarrow="block"/>
                </v:line>
                <v:line id="Line 238" o:spid="_x0000_s1216" style="position:absolute;flip:y;visibility:visible;mso-wrap-style:square" from="3621,10264" to="3621,10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FRa8UAAADbAAAADwAAAGRycy9kb3ducmV2LnhtbESPT2vCQBTE74V+h+UJvekmRaVEN2IL&#10;bQVP2iJ6e2Zf/tjs25DdJvHbu0Khx2FmfsMsV4OpRUetqywriCcRCOLM6ooLBd9f7+MXEM4ja6wt&#10;k4IrOViljw9LTLTteUfd3hciQNglqKD0vkmkdFlJBt3ENsTBy21r0AfZFlK32Ae4qeVzFM2lwYrD&#10;QokNvZWU/ex/jYLP/pAf4v4086+n7eU478w5Hj6UehoN6wUIT4P/D/+1N1rBdAr3L+EHyPQ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FRa8UAAADbAAAADwAAAAAAAAAA&#10;AAAAAAChAgAAZHJzL2Rvd25yZXYueG1sUEsFBgAAAAAEAAQA+QAAAJMDAAAAAA==&#10;" strokecolor="blue"/>
                <v:line id="Line 239" o:spid="_x0000_s1217" style="position:absolute;visibility:visible;mso-wrap-style:square" from="3621,10264" to="4821,1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BfdsIAAADbAAAADwAAAGRycy9kb3ducmV2LnhtbESP3YrCMBSE74V9h3AW9s6mLipSjSLC&#10;/iAItrsPcGiObbE5KUm2rW+/EQQvh5n5htnsRtOKnpxvLCuYJSkI4tLqhisFvz8f0xUIH5A1tpZJ&#10;wY087LYvkw1m2g6cU1+ESkQI+wwV1CF0mZS+rMmgT2xHHL2LdQZDlK6S2uEQ4aaV72m6lAYbjgs1&#10;dnSoqbwWf0bBYL/2p7mrzvmx0GP+2d9Cxwel3l7H/RpEoDE8w4/2t1YwX8D9S/wBcvs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BfdsIAAADbAAAADwAAAAAAAAAAAAAA&#10;AAChAgAAZHJzL2Rvd25yZXYueG1sUEsFBgAAAAAEAAQA+QAAAJADAAAAAA==&#10;" strokecolor="blue">
                  <v:stroke endarrow="block"/>
                </v:line>
                <v:shape id="Text Box 240" o:spid="_x0000_s1218" type="#_x0000_t202" style="position:absolute;left:4101;top:14104;width:43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1MxcQA&#10;AADbAAAADwAAAGRycy9kb3ducmV2LnhtbESPW2vCQBSE3wv+h+UIfasbpUiNruK9ffQSBd8O2WMS&#10;zJ6N2TWm/75bKPRxmJlvmMmsNaVoqHaFZQX9XgSCOLW64ExBcty8fYBwHlljaZkUfJOD2bTzMsFY&#10;2yfvqTn4TAQIuxgV5N5XsZQuzcmg69mKOHhXWxv0QdaZ1DU+A9yUchBFQ2mw4LCQY0XLnNLb4WEU&#10;XLblcrVtNufksTjtXBoln/fRWqnXbjsfg/DU+v/wX/tLK3gfwu+X8APk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tTMXEAAAA2wAAAA8AAAAAAAAAAAAAAAAAmAIAAGRycy9k&#10;b3ducmV2LnhtbFBLBQYAAAAABAAEAPUAAACJAwAAAAA=&#10;" fillcolor="silver" strokecolor="red">
                  <v:textbox>
                    <w:txbxContent>
                      <w:p w:rsidR="002E5100" w:rsidRDefault="002E5100">
                        <w:pPr>
                          <w:jc w:val="center"/>
                          <w:rPr>
                            <w:rFonts w:ascii="Square721 BT" w:hAnsi="Square721 BT" w:cs="Square721 BT"/>
                            <w:b/>
                            <w:bCs/>
                          </w:rPr>
                        </w:pPr>
                        <w:r>
                          <w:rPr>
                            <w:rFonts w:ascii="Square721 BT" w:hAnsi="Square721 BT" w:cs="Square721 BT"/>
                            <w:b/>
                            <w:bCs/>
                          </w:rPr>
                          <w:t xml:space="preserve">Adhocratie </w:t>
                        </w:r>
                      </w:p>
                    </w:txbxContent>
                  </v:textbox>
                </v:shape>
              </v:group>
            </w:pict>
          </mc:Fallback>
        </mc:AlternateContent>
      </w:r>
    </w:p>
    <w:p w:rsidR="002E5100" w:rsidRDefault="002E5100">
      <w:pPr>
        <w:rPr>
          <w:rFonts w:ascii="Square721 BT" w:hAnsi="Square721 BT" w:cs="Square721 BT"/>
        </w:rPr>
      </w:pPr>
    </w:p>
    <w:p w:rsidR="002E5100" w:rsidRDefault="002E5100">
      <w:pPr>
        <w:ind w:firstLine="720"/>
        <w:rPr>
          <w:rFonts w:ascii="Square721 BT" w:hAnsi="Square721 BT" w:cs="Square721 BT"/>
        </w:rPr>
      </w:pPr>
    </w:p>
    <w:p w:rsidR="002E5100" w:rsidRDefault="002E5100">
      <w:pPr>
        <w:ind w:firstLine="720"/>
        <w:rPr>
          <w:rFonts w:ascii="Square721 BT" w:hAnsi="Square721 BT" w:cs="Square721 BT"/>
        </w:rPr>
      </w:pPr>
    </w:p>
    <w:p w:rsidR="002E5100" w:rsidRDefault="002E5100">
      <w:pPr>
        <w:ind w:firstLine="720"/>
        <w:rPr>
          <w:rFonts w:ascii="Square721 BT" w:hAnsi="Square721 BT" w:cs="Square721 BT"/>
        </w:rPr>
      </w:pPr>
    </w:p>
    <w:p w:rsidR="002E5100" w:rsidRDefault="002E5100">
      <w:pPr>
        <w:ind w:firstLine="720"/>
        <w:rPr>
          <w:rFonts w:ascii="Square721 BT" w:hAnsi="Square721 BT" w:cs="Square721 BT"/>
        </w:rPr>
      </w:pPr>
    </w:p>
    <w:p w:rsidR="002E5100" w:rsidRDefault="002E5100">
      <w:pPr>
        <w:ind w:firstLine="720"/>
        <w:rPr>
          <w:rFonts w:ascii="Square721 BT" w:hAnsi="Square721 BT" w:cs="Square721 BT"/>
        </w:rPr>
      </w:pPr>
    </w:p>
    <w:p w:rsidR="002E5100" w:rsidRDefault="002E5100">
      <w:pPr>
        <w:ind w:firstLine="720"/>
        <w:rPr>
          <w:rFonts w:ascii="Square721 BT" w:hAnsi="Square721 BT" w:cs="Square721 BT"/>
        </w:rPr>
      </w:pPr>
    </w:p>
    <w:p w:rsidR="002E5100" w:rsidRDefault="002E5100">
      <w:pPr>
        <w:ind w:firstLine="720"/>
        <w:rPr>
          <w:rFonts w:ascii="Square721 BT" w:hAnsi="Square721 BT" w:cs="Square721 BT"/>
        </w:rPr>
      </w:pPr>
    </w:p>
    <w:p w:rsidR="002E5100" w:rsidRDefault="002E5100">
      <w:pPr>
        <w:ind w:firstLine="720"/>
        <w:rPr>
          <w:rFonts w:ascii="Square721 BT" w:hAnsi="Square721 BT" w:cs="Square721 BT"/>
        </w:rPr>
      </w:pPr>
    </w:p>
    <w:p w:rsidR="002E5100" w:rsidRDefault="002E5100">
      <w:pPr>
        <w:ind w:firstLine="720"/>
        <w:rPr>
          <w:rFonts w:ascii="Square721 BT" w:hAnsi="Square721 BT" w:cs="Square721 BT"/>
        </w:rPr>
      </w:pPr>
    </w:p>
    <w:p w:rsidR="002E5100" w:rsidRDefault="002E5100">
      <w:pPr>
        <w:ind w:firstLine="720"/>
        <w:rPr>
          <w:rFonts w:ascii="Square721 BT" w:hAnsi="Square721 BT" w:cs="Square721 BT"/>
        </w:rPr>
      </w:pPr>
    </w:p>
    <w:p w:rsidR="002E5100" w:rsidRDefault="002E5100">
      <w:pPr>
        <w:ind w:firstLine="720"/>
        <w:rPr>
          <w:rFonts w:ascii="Square721 BT" w:hAnsi="Square721 BT" w:cs="Square721 BT"/>
        </w:rPr>
      </w:pPr>
    </w:p>
    <w:p w:rsidR="002E5100" w:rsidRDefault="002E5100">
      <w:pPr>
        <w:ind w:firstLine="720"/>
        <w:rPr>
          <w:rFonts w:ascii="Square721 BT" w:hAnsi="Square721 BT" w:cs="Square721 BT"/>
        </w:rPr>
      </w:pPr>
    </w:p>
    <w:p w:rsidR="002E5100" w:rsidRDefault="002E5100">
      <w:pPr>
        <w:ind w:firstLine="720"/>
        <w:rPr>
          <w:rFonts w:ascii="Square721 BT" w:hAnsi="Square721 BT" w:cs="Square721 BT"/>
        </w:rPr>
      </w:pPr>
    </w:p>
    <w:p w:rsidR="002E5100" w:rsidRDefault="002E5100">
      <w:pPr>
        <w:ind w:firstLine="720"/>
        <w:rPr>
          <w:rFonts w:ascii="Square721 BT" w:hAnsi="Square721 BT" w:cs="Square721 BT"/>
        </w:rPr>
      </w:pPr>
    </w:p>
    <w:p w:rsidR="002E5100" w:rsidRDefault="002E5100">
      <w:pPr>
        <w:ind w:firstLine="720"/>
        <w:rPr>
          <w:rFonts w:ascii="Square721 BT" w:hAnsi="Square721 BT" w:cs="Square721 BT"/>
        </w:rPr>
      </w:pPr>
    </w:p>
    <w:p w:rsidR="002E5100" w:rsidRDefault="002E5100">
      <w:pPr>
        <w:ind w:firstLine="720"/>
        <w:rPr>
          <w:rFonts w:ascii="Square721 BT" w:hAnsi="Square721 BT" w:cs="Square721 BT"/>
        </w:rPr>
      </w:pPr>
    </w:p>
    <w:p w:rsidR="002E5100" w:rsidRDefault="002E5100">
      <w:pPr>
        <w:ind w:firstLine="720"/>
        <w:rPr>
          <w:rFonts w:ascii="Square721 BT" w:hAnsi="Square721 BT" w:cs="Square721 BT"/>
        </w:rPr>
      </w:pPr>
    </w:p>
    <w:p w:rsidR="002E5100" w:rsidRDefault="002E5100">
      <w:pPr>
        <w:ind w:firstLine="720"/>
        <w:rPr>
          <w:rFonts w:ascii="Square721 BT" w:hAnsi="Square721 BT" w:cs="Square721 BT"/>
        </w:rPr>
      </w:pPr>
    </w:p>
    <w:p w:rsidR="002E5100" w:rsidRDefault="002E5100">
      <w:pPr>
        <w:ind w:firstLine="720"/>
        <w:rPr>
          <w:rFonts w:ascii="Square721 BT" w:hAnsi="Square721 BT" w:cs="Square721 BT"/>
        </w:rPr>
      </w:pPr>
    </w:p>
    <w:p w:rsidR="002E5100" w:rsidRDefault="002E5100">
      <w:pPr>
        <w:ind w:firstLine="720"/>
        <w:rPr>
          <w:rFonts w:ascii="Square721 BT" w:hAnsi="Square721 BT" w:cs="Square721 BT"/>
        </w:rPr>
      </w:pPr>
    </w:p>
    <w:p w:rsidR="002E5100" w:rsidRDefault="002E5100">
      <w:pPr>
        <w:ind w:firstLine="720"/>
        <w:rPr>
          <w:rFonts w:ascii="Square721 BT" w:hAnsi="Square721 BT" w:cs="Square721 BT"/>
        </w:rPr>
      </w:pPr>
    </w:p>
    <w:p w:rsidR="002E5100" w:rsidRDefault="002E5100">
      <w:pPr>
        <w:ind w:firstLine="720"/>
        <w:rPr>
          <w:rFonts w:ascii="Square721 BT" w:hAnsi="Square721 BT" w:cs="Square721 BT"/>
        </w:rPr>
      </w:pPr>
    </w:p>
    <w:p w:rsidR="002E5100" w:rsidRDefault="002E5100">
      <w:pPr>
        <w:ind w:firstLine="720"/>
        <w:rPr>
          <w:rFonts w:ascii="Square721 BT" w:hAnsi="Square721 BT" w:cs="Square721 BT"/>
        </w:rPr>
      </w:pPr>
    </w:p>
    <w:p w:rsidR="002E5100" w:rsidRDefault="002E5100">
      <w:pPr>
        <w:ind w:firstLine="720"/>
        <w:rPr>
          <w:rFonts w:ascii="Square721 BT" w:hAnsi="Square721 BT" w:cs="Square721 BT"/>
        </w:rPr>
      </w:pPr>
    </w:p>
    <w:p w:rsidR="002E5100" w:rsidRDefault="002E5100">
      <w:pPr>
        <w:ind w:firstLine="720"/>
        <w:rPr>
          <w:rFonts w:ascii="Square721 BT" w:hAnsi="Square721 BT" w:cs="Square721 BT"/>
        </w:rPr>
      </w:pPr>
    </w:p>
    <w:p w:rsidR="002E5100" w:rsidRDefault="002E5100">
      <w:pPr>
        <w:ind w:firstLine="720"/>
        <w:rPr>
          <w:rFonts w:ascii="Square721 BT" w:hAnsi="Square721 BT" w:cs="Square721 BT"/>
        </w:rPr>
      </w:pPr>
    </w:p>
    <w:p w:rsidR="002E5100" w:rsidRDefault="002E5100">
      <w:pPr>
        <w:ind w:firstLine="720"/>
        <w:rPr>
          <w:rFonts w:ascii="Square721 BT" w:hAnsi="Square721 BT" w:cs="Square721 BT"/>
        </w:rPr>
      </w:pPr>
    </w:p>
    <w:p w:rsidR="002E5100" w:rsidRDefault="002E5100">
      <w:pPr>
        <w:widowControl w:val="0"/>
        <w:shd w:val="clear" w:color="auto" w:fill="C0C0C0"/>
        <w:autoSpaceDE w:val="0"/>
        <w:autoSpaceDN w:val="0"/>
        <w:adjustRightInd w:val="0"/>
        <w:jc w:val="center"/>
        <w:rPr>
          <w:rFonts w:ascii="Square721 BT" w:hAnsi="Square721 BT" w:cs="Square721 BT"/>
          <w:b/>
          <w:bCs/>
          <w:color w:val="800000"/>
          <w:sz w:val="28"/>
          <w:szCs w:val="28"/>
        </w:rPr>
      </w:pPr>
      <w:r>
        <w:rPr>
          <w:rFonts w:ascii="Square721 BT" w:hAnsi="Square721 BT" w:cs="Square721 BT"/>
          <w:b/>
          <w:bCs/>
          <w:color w:val="800000"/>
          <w:sz w:val="28"/>
          <w:szCs w:val="28"/>
        </w:rPr>
        <w:t>11/ Gérer le changement stratégique</w:t>
      </w:r>
    </w:p>
    <w:p w:rsidR="002E5100" w:rsidRDefault="002E5100">
      <w:pPr>
        <w:rPr>
          <w:rFonts w:ascii="Square721 BT" w:hAnsi="Square721 BT" w:cs="Square721 BT"/>
          <w:sz w:val="28"/>
          <w:szCs w:val="28"/>
        </w:rPr>
      </w:pPr>
    </w:p>
    <w:p w:rsidR="002E5100" w:rsidRDefault="002E5100">
      <w:pPr>
        <w:rPr>
          <w:rFonts w:ascii="Square721 BT" w:hAnsi="Square721 BT" w:cs="Square721 BT"/>
          <w:b/>
          <w:bCs/>
          <w:color w:val="0000FF"/>
        </w:rPr>
      </w:pPr>
      <w:r>
        <w:rPr>
          <w:rFonts w:ascii="Square721 BT" w:hAnsi="Square721 BT" w:cs="Square721 BT"/>
          <w:b/>
          <w:bCs/>
          <w:color w:val="0000FF"/>
        </w:rPr>
        <w:t>Comprendre les types de changement stratégique</w:t>
      </w:r>
    </w:p>
    <w:p w:rsidR="002E5100" w:rsidRDefault="002E5100">
      <w:pPr>
        <w:rPr>
          <w:rFonts w:ascii="Square721 BT" w:hAnsi="Square721 BT" w:cs="Square721 BT"/>
          <w:b/>
          <w:bCs/>
          <w:color w:val="FF0000"/>
        </w:rPr>
      </w:pPr>
      <w:r>
        <w:rPr>
          <w:rFonts w:ascii="Square721 BT" w:hAnsi="Square721 BT" w:cs="Square721 BT"/>
          <w:b/>
          <w:bCs/>
          <w:color w:val="FF0000"/>
        </w:rPr>
        <w:t>Les types de changement stratégique :</w:t>
      </w:r>
    </w:p>
    <w:p w:rsidR="002E5100" w:rsidRDefault="002E5100">
      <w:pPr>
        <w:rPr>
          <w:rFonts w:ascii="Square721 BT" w:hAnsi="Square721 BT" w:cs="Square721 BT"/>
          <w:b/>
          <w:bCs/>
          <w:color w:val="FF000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3092"/>
        <w:gridCol w:w="3095"/>
      </w:tblGrid>
      <w:tr w:rsidR="002E5100">
        <w:tc>
          <w:tcPr>
            <w:tcW w:w="3182" w:type="dxa"/>
            <w:tcBorders>
              <w:top w:val="single" w:sz="4" w:space="0" w:color="auto"/>
              <w:left w:val="single" w:sz="4" w:space="0" w:color="auto"/>
              <w:bottom w:val="single" w:sz="4" w:space="0" w:color="auto"/>
              <w:right w:val="single" w:sz="4" w:space="0" w:color="auto"/>
            </w:tcBorders>
          </w:tcPr>
          <w:p w:rsidR="002E5100" w:rsidRDefault="002E5100">
            <w:pPr>
              <w:jc w:val="center"/>
              <w:rPr>
                <w:rFonts w:ascii="Square721 BT" w:hAnsi="Square721 BT" w:cs="Square721 BT"/>
              </w:rPr>
            </w:pPr>
          </w:p>
        </w:tc>
        <w:tc>
          <w:tcPr>
            <w:tcW w:w="3182" w:type="dxa"/>
            <w:tcBorders>
              <w:top w:val="single" w:sz="4" w:space="0" w:color="auto"/>
              <w:left w:val="single" w:sz="4" w:space="0" w:color="auto"/>
              <w:bottom w:val="single" w:sz="4" w:space="0" w:color="auto"/>
              <w:right w:val="single" w:sz="4" w:space="0" w:color="auto"/>
            </w:tcBorders>
          </w:tcPr>
          <w:p w:rsidR="002E5100" w:rsidRDefault="002E5100">
            <w:pPr>
              <w:jc w:val="center"/>
              <w:rPr>
                <w:rFonts w:ascii="Square721 BT" w:hAnsi="Square721 BT" w:cs="Square721 BT"/>
                <w:b/>
                <w:bCs/>
              </w:rPr>
            </w:pPr>
            <w:r>
              <w:rPr>
                <w:rFonts w:ascii="Square721 BT" w:hAnsi="Square721 BT" w:cs="Square721 BT"/>
                <w:b/>
                <w:bCs/>
              </w:rPr>
              <w:t>Nature du changement : incrémental</w:t>
            </w:r>
          </w:p>
        </w:tc>
        <w:tc>
          <w:tcPr>
            <w:tcW w:w="3182" w:type="dxa"/>
            <w:tcBorders>
              <w:top w:val="single" w:sz="4" w:space="0" w:color="auto"/>
              <w:left w:val="single" w:sz="4" w:space="0" w:color="auto"/>
              <w:bottom w:val="single" w:sz="4" w:space="0" w:color="auto"/>
              <w:right w:val="single" w:sz="4" w:space="0" w:color="auto"/>
            </w:tcBorders>
          </w:tcPr>
          <w:p w:rsidR="002E5100" w:rsidRDefault="002E5100">
            <w:pPr>
              <w:jc w:val="center"/>
              <w:rPr>
                <w:rFonts w:ascii="Square721 BT" w:hAnsi="Square721 BT" w:cs="Square721 BT"/>
                <w:b/>
                <w:bCs/>
              </w:rPr>
            </w:pPr>
            <w:r>
              <w:rPr>
                <w:rFonts w:ascii="Square721 BT" w:hAnsi="Square721 BT" w:cs="Square721 BT"/>
                <w:b/>
                <w:bCs/>
              </w:rPr>
              <w:t>Nature du changement : radical</w:t>
            </w:r>
          </w:p>
        </w:tc>
      </w:tr>
      <w:tr w:rsidR="002E5100">
        <w:tc>
          <w:tcPr>
            <w:tcW w:w="3182" w:type="dxa"/>
            <w:tcBorders>
              <w:top w:val="single" w:sz="4" w:space="0" w:color="auto"/>
              <w:left w:val="single" w:sz="4" w:space="0" w:color="auto"/>
              <w:bottom w:val="single" w:sz="4" w:space="0" w:color="auto"/>
              <w:right w:val="single" w:sz="4" w:space="0" w:color="auto"/>
            </w:tcBorders>
          </w:tcPr>
          <w:p w:rsidR="002E5100" w:rsidRDefault="002E5100">
            <w:pPr>
              <w:jc w:val="center"/>
              <w:rPr>
                <w:rFonts w:ascii="Square721 BT" w:hAnsi="Square721 BT" w:cs="Square721 BT"/>
                <w:b/>
                <w:bCs/>
              </w:rPr>
            </w:pPr>
            <w:r>
              <w:rPr>
                <w:rFonts w:ascii="Square721 BT" w:hAnsi="Square721 BT" w:cs="Square721 BT"/>
                <w:b/>
                <w:bCs/>
              </w:rPr>
              <w:t>Managers proactifs</w:t>
            </w:r>
          </w:p>
        </w:tc>
        <w:tc>
          <w:tcPr>
            <w:tcW w:w="3182" w:type="dxa"/>
            <w:tcBorders>
              <w:top w:val="single" w:sz="4" w:space="0" w:color="auto"/>
              <w:left w:val="single" w:sz="4" w:space="0" w:color="auto"/>
              <w:bottom w:val="single" w:sz="4" w:space="0" w:color="auto"/>
              <w:right w:val="single" w:sz="4" w:space="0" w:color="auto"/>
            </w:tcBorders>
          </w:tcPr>
          <w:p w:rsidR="002E5100" w:rsidRDefault="002E5100">
            <w:pPr>
              <w:jc w:val="center"/>
              <w:rPr>
                <w:rFonts w:ascii="Square721 BT" w:hAnsi="Square721 BT" w:cs="Square721 BT"/>
              </w:rPr>
            </w:pPr>
            <w:r>
              <w:rPr>
                <w:rFonts w:ascii="Square721 BT" w:hAnsi="Square721 BT" w:cs="Square721 BT"/>
              </w:rPr>
              <w:t xml:space="preserve">Ajustement </w:t>
            </w:r>
          </w:p>
        </w:tc>
        <w:tc>
          <w:tcPr>
            <w:tcW w:w="3182" w:type="dxa"/>
            <w:tcBorders>
              <w:top w:val="single" w:sz="4" w:space="0" w:color="auto"/>
              <w:left w:val="single" w:sz="4" w:space="0" w:color="auto"/>
              <w:bottom w:val="single" w:sz="4" w:space="0" w:color="auto"/>
              <w:right w:val="single" w:sz="4" w:space="0" w:color="auto"/>
            </w:tcBorders>
          </w:tcPr>
          <w:p w:rsidR="002E5100" w:rsidRDefault="002E5100">
            <w:pPr>
              <w:jc w:val="center"/>
              <w:rPr>
                <w:rFonts w:ascii="Square721 BT" w:hAnsi="Square721 BT" w:cs="Square721 BT"/>
              </w:rPr>
            </w:pPr>
            <w:r>
              <w:rPr>
                <w:rFonts w:ascii="Square721 BT" w:hAnsi="Square721 BT" w:cs="Square721 BT"/>
              </w:rPr>
              <w:t>Transformation planifiée</w:t>
            </w:r>
          </w:p>
        </w:tc>
      </w:tr>
      <w:tr w:rsidR="002E5100">
        <w:tc>
          <w:tcPr>
            <w:tcW w:w="3182" w:type="dxa"/>
            <w:tcBorders>
              <w:top w:val="single" w:sz="4" w:space="0" w:color="auto"/>
              <w:left w:val="single" w:sz="4" w:space="0" w:color="auto"/>
              <w:bottom w:val="single" w:sz="4" w:space="0" w:color="auto"/>
              <w:right w:val="single" w:sz="4" w:space="0" w:color="auto"/>
            </w:tcBorders>
          </w:tcPr>
          <w:p w:rsidR="002E5100" w:rsidRDefault="002E5100">
            <w:pPr>
              <w:jc w:val="center"/>
              <w:rPr>
                <w:rFonts w:ascii="Square721 BT" w:hAnsi="Square721 BT" w:cs="Square721 BT"/>
                <w:b/>
                <w:bCs/>
              </w:rPr>
            </w:pPr>
            <w:r>
              <w:rPr>
                <w:rFonts w:ascii="Square721 BT" w:hAnsi="Square721 BT" w:cs="Square721 BT"/>
                <w:b/>
                <w:bCs/>
              </w:rPr>
              <w:t>Managers réactifs</w:t>
            </w:r>
          </w:p>
        </w:tc>
        <w:tc>
          <w:tcPr>
            <w:tcW w:w="3182" w:type="dxa"/>
            <w:tcBorders>
              <w:top w:val="single" w:sz="4" w:space="0" w:color="auto"/>
              <w:left w:val="single" w:sz="4" w:space="0" w:color="auto"/>
              <w:bottom w:val="single" w:sz="4" w:space="0" w:color="auto"/>
              <w:right w:val="single" w:sz="4" w:space="0" w:color="auto"/>
            </w:tcBorders>
          </w:tcPr>
          <w:p w:rsidR="002E5100" w:rsidRDefault="002E5100">
            <w:pPr>
              <w:jc w:val="center"/>
              <w:rPr>
                <w:rFonts w:ascii="Square721 BT" w:hAnsi="Square721 BT" w:cs="Square721 BT"/>
              </w:rPr>
            </w:pPr>
            <w:r>
              <w:rPr>
                <w:rFonts w:ascii="Square721 BT" w:hAnsi="Square721 BT" w:cs="Square721 BT"/>
              </w:rPr>
              <w:t xml:space="preserve">Adaptation </w:t>
            </w:r>
          </w:p>
        </w:tc>
        <w:tc>
          <w:tcPr>
            <w:tcW w:w="3182" w:type="dxa"/>
            <w:tcBorders>
              <w:top w:val="single" w:sz="4" w:space="0" w:color="auto"/>
              <w:left w:val="single" w:sz="4" w:space="0" w:color="auto"/>
              <w:bottom w:val="single" w:sz="4" w:space="0" w:color="auto"/>
              <w:right w:val="single" w:sz="4" w:space="0" w:color="auto"/>
            </w:tcBorders>
          </w:tcPr>
          <w:p w:rsidR="002E5100" w:rsidRDefault="002E5100">
            <w:pPr>
              <w:jc w:val="center"/>
              <w:rPr>
                <w:rFonts w:ascii="Square721 BT" w:hAnsi="Square721 BT" w:cs="Square721 BT"/>
              </w:rPr>
            </w:pPr>
            <w:r>
              <w:rPr>
                <w:rFonts w:ascii="Square721 BT" w:hAnsi="Square721 BT" w:cs="Square721 BT"/>
              </w:rPr>
              <w:t>Transformation forcée</w:t>
            </w:r>
          </w:p>
        </w:tc>
      </w:tr>
    </w:tbl>
    <w:p w:rsidR="002E5100" w:rsidRDefault="002E5100">
      <w:pPr>
        <w:rPr>
          <w:rFonts w:ascii="Square721 BT" w:hAnsi="Square721 BT" w:cs="Square721 BT"/>
        </w:rPr>
      </w:pPr>
    </w:p>
    <w:p w:rsidR="002E5100" w:rsidRDefault="002E5100">
      <w:pPr>
        <w:rPr>
          <w:rFonts w:ascii="Square721 BT" w:hAnsi="Square721 BT" w:cs="Square721 BT"/>
          <w:b/>
          <w:bCs/>
          <w:color w:val="FF00FF"/>
        </w:rPr>
      </w:pPr>
      <w:r>
        <w:rPr>
          <w:rFonts w:ascii="Square721 BT" w:hAnsi="Square721 BT" w:cs="Square721 BT"/>
          <w:b/>
          <w:bCs/>
          <w:color w:val="FF00FF"/>
        </w:rPr>
        <w:t>Ajustement :</w:t>
      </w:r>
    </w:p>
    <w:p w:rsidR="002E5100" w:rsidRDefault="002E5100">
      <w:pPr>
        <w:jc w:val="both"/>
        <w:rPr>
          <w:rFonts w:ascii="Square721 BT" w:hAnsi="Square721 BT" w:cs="Square721 BT"/>
        </w:rPr>
      </w:pPr>
      <w:r>
        <w:rPr>
          <w:rFonts w:ascii="Square721 BT" w:hAnsi="Square721 BT" w:cs="Square721 BT"/>
        </w:rPr>
        <w:t>Il s’agit d’anticiper les besoins de changement par un processus proactif d’ajustement des pratiques en cours. Le changement est moins traumatisant et susceptible de recevoir une forte adhésion. L’organisation opère un réalignement de la stratégie fondé sur le paradigme existant plutôt qu’un changement radical.</w:t>
      </w:r>
    </w:p>
    <w:p w:rsidR="002E5100" w:rsidRDefault="002E5100">
      <w:pPr>
        <w:jc w:val="both"/>
        <w:rPr>
          <w:rFonts w:ascii="Square721 BT" w:hAnsi="Square721 BT" w:cs="Square721 BT"/>
          <w:b/>
          <w:bCs/>
          <w:color w:val="FF00FF"/>
        </w:rPr>
      </w:pPr>
      <w:r>
        <w:rPr>
          <w:rFonts w:ascii="Square721 BT" w:hAnsi="Square721 BT" w:cs="Square721 BT"/>
          <w:b/>
          <w:bCs/>
          <w:color w:val="FF00FF"/>
        </w:rPr>
        <w:t>Adaptation :</w:t>
      </w:r>
    </w:p>
    <w:p w:rsidR="002E5100" w:rsidRDefault="002E5100">
      <w:pPr>
        <w:jc w:val="both"/>
        <w:rPr>
          <w:rFonts w:ascii="Square721 BT" w:hAnsi="Square721 BT" w:cs="Square721 BT"/>
        </w:rPr>
      </w:pPr>
      <w:r>
        <w:rPr>
          <w:rFonts w:ascii="Square721 BT" w:hAnsi="Square721 BT" w:cs="Square721 BT"/>
        </w:rPr>
        <w:t>Etant donné qu’il n’est pas possible d’anticiper le changement, les organisations ont tendance à réagir aux pressions environnementales. Il s’agit d’adapter le paradigme existant et les pratiques organisationnelles afin d’éviter des incohérences trop flagrantes.</w:t>
      </w:r>
    </w:p>
    <w:p w:rsidR="002E5100" w:rsidRDefault="002E5100">
      <w:pPr>
        <w:jc w:val="both"/>
        <w:rPr>
          <w:rFonts w:ascii="Square721 BT" w:hAnsi="Square721 BT" w:cs="Square721 BT"/>
          <w:b/>
          <w:bCs/>
          <w:color w:val="FF00FF"/>
        </w:rPr>
      </w:pPr>
      <w:r>
        <w:rPr>
          <w:rFonts w:ascii="Square721 BT" w:hAnsi="Square721 BT" w:cs="Square721 BT"/>
          <w:b/>
          <w:bCs/>
          <w:color w:val="FF00FF"/>
        </w:rPr>
        <w:t>Transformation radicale :</w:t>
      </w:r>
    </w:p>
    <w:p w:rsidR="002E5100" w:rsidRDefault="002E5100">
      <w:pPr>
        <w:jc w:val="both"/>
        <w:rPr>
          <w:rFonts w:ascii="Square721 BT" w:hAnsi="Square721 BT" w:cs="Square721 BT"/>
        </w:rPr>
      </w:pPr>
      <w:r>
        <w:rPr>
          <w:rFonts w:ascii="Square721 BT" w:hAnsi="Square721 BT" w:cs="Square721 BT"/>
        </w:rPr>
        <w:t>Elle ne peut pas être conduite à partir du paradigme existant et des routines organisationnelles établies.</w:t>
      </w:r>
    </w:p>
    <w:p w:rsidR="002E5100" w:rsidRDefault="002E5100">
      <w:pPr>
        <w:widowControl w:val="0"/>
        <w:numPr>
          <w:ilvl w:val="0"/>
          <w:numId w:val="5"/>
        </w:numPr>
        <w:autoSpaceDE w:val="0"/>
        <w:autoSpaceDN w:val="0"/>
        <w:adjustRightInd w:val="0"/>
        <w:jc w:val="both"/>
        <w:rPr>
          <w:rFonts w:ascii="Square721 BT" w:hAnsi="Square721 BT" w:cs="Square721 BT"/>
          <w:b/>
          <w:bCs/>
        </w:rPr>
      </w:pPr>
      <w:r>
        <w:rPr>
          <w:rFonts w:ascii="Square721 BT" w:hAnsi="Square721 BT" w:cs="Square721 BT"/>
          <w:b/>
          <w:bCs/>
        </w:rPr>
        <w:t>Transformation forcée :</w:t>
      </w:r>
    </w:p>
    <w:p w:rsidR="002E5100" w:rsidRDefault="002E5100">
      <w:pPr>
        <w:jc w:val="both"/>
        <w:rPr>
          <w:rFonts w:ascii="Square721 BT" w:hAnsi="Square721 BT" w:cs="Square721 BT"/>
        </w:rPr>
      </w:pPr>
      <w:r>
        <w:rPr>
          <w:rFonts w:ascii="Square721 BT" w:hAnsi="Square721 BT" w:cs="Square721 BT"/>
        </w:rPr>
        <w:t>L’organisation se trouve obligée de tout transformer. Et cela à cause de l’une des raisons suivantes : une dérive stratégique se traduit par une détérioration des performances, les parties prenantes sont insatisfaites de la stratégie en cours, évolution significative de l’environnement…</w:t>
      </w:r>
    </w:p>
    <w:p w:rsidR="002E5100" w:rsidRDefault="002E5100">
      <w:pPr>
        <w:widowControl w:val="0"/>
        <w:numPr>
          <w:ilvl w:val="0"/>
          <w:numId w:val="5"/>
        </w:numPr>
        <w:autoSpaceDE w:val="0"/>
        <w:autoSpaceDN w:val="0"/>
        <w:adjustRightInd w:val="0"/>
        <w:jc w:val="both"/>
        <w:rPr>
          <w:rFonts w:ascii="Square721 BT" w:hAnsi="Square721 BT" w:cs="Square721 BT"/>
          <w:b/>
          <w:bCs/>
        </w:rPr>
      </w:pPr>
      <w:r>
        <w:rPr>
          <w:rFonts w:ascii="Square721 BT" w:hAnsi="Square721 BT" w:cs="Square721 BT"/>
          <w:b/>
          <w:bCs/>
        </w:rPr>
        <w:t>Transformation planifiée :</w:t>
      </w:r>
    </w:p>
    <w:p w:rsidR="002E5100" w:rsidRDefault="002E5100">
      <w:pPr>
        <w:jc w:val="both"/>
        <w:rPr>
          <w:rFonts w:ascii="Square721 BT" w:hAnsi="Square721 BT" w:cs="Square721 BT"/>
        </w:rPr>
      </w:pPr>
      <w:r>
        <w:rPr>
          <w:rFonts w:ascii="Square721 BT" w:hAnsi="Square721 BT" w:cs="Square721 BT"/>
        </w:rPr>
        <w:t>Dans ce cas, les managers anticipent un changement drastique grâce à diverses techniques d’analyse. Et donc ils disposeront de plus de temps pour planifier la transformation et ainsi la réaliser.</w:t>
      </w:r>
    </w:p>
    <w:p w:rsidR="002E5100" w:rsidRDefault="002E5100">
      <w:pPr>
        <w:jc w:val="both"/>
        <w:rPr>
          <w:rFonts w:ascii="Square721 BT" w:hAnsi="Square721 BT" w:cs="Square721 BT"/>
          <w:b/>
          <w:bCs/>
          <w:color w:val="FF0000"/>
        </w:rPr>
      </w:pPr>
      <w:r>
        <w:rPr>
          <w:rFonts w:ascii="Square721 BT" w:hAnsi="Square721 BT" w:cs="Square721 BT"/>
          <w:b/>
          <w:bCs/>
          <w:color w:val="FF0000"/>
        </w:rPr>
        <w:t>Le changement et l’organisation apprenante :</w:t>
      </w:r>
    </w:p>
    <w:p w:rsidR="002E5100" w:rsidRDefault="002E5100">
      <w:pPr>
        <w:jc w:val="both"/>
        <w:rPr>
          <w:rFonts w:ascii="Square721 BT" w:hAnsi="Square721 BT" w:cs="Square721 BT"/>
        </w:rPr>
      </w:pPr>
      <w:r>
        <w:rPr>
          <w:rFonts w:ascii="Square721 BT" w:hAnsi="Square721 BT" w:cs="Square721 BT"/>
        </w:rPr>
        <w:t>Les organisations ne sont plus considérées comme des hiérarchies stables mais comme des structures adaptables en perpétuelle évolution, d’où la notion d’organisation apprenante qui est capable de s'enrichir de la variété des connaissances, des expériences et des compétences des individus, grâce à une culture qui encourage la remise en question mutuelle et le défi autour d’un objectif commun ou d’une vision partagée.</w:t>
      </w:r>
    </w:p>
    <w:p w:rsidR="002E5100" w:rsidRDefault="002E5100">
      <w:pPr>
        <w:jc w:val="both"/>
        <w:rPr>
          <w:rFonts w:ascii="Square721 BT" w:hAnsi="Square721 BT" w:cs="Square721 BT"/>
          <w:b/>
          <w:bCs/>
          <w:color w:val="FF0000"/>
        </w:rPr>
      </w:pPr>
    </w:p>
    <w:p w:rsidR="002E5100" w:rsidRDefault="002E5100">
      <w:pPr>
        <w:jc w:val="both"/>
        <w:rPr>
          <w:rFonts w:ascii="Square721 BT" w:hAnsi="Square721 BT" w:cs="Square721 BT"/>
          <w:b/>
          <w:bCs/>
          <w:color w:val="FF0000"/>
        </w:rPr>
      </w:pPr>
    </w:p>
    <w:p w:rsidR="002E5100" w:rsidRDefault="002E5100">
      <w:pPr>
        <w:jc w:val="both"/>
        <w:rPr>
          <w:rFonts w:ascii="Square721 BT" w:hAnsi="Square721 BT" w:cs="Square721 BT"/>
          <w:b/>
          <w:bCs/>
          <w:color w:val="FF0000"/>
        </w:rPr>
      </w:pPr>
    </w:p>
    <w:p w:rsidR="002E5100" w:rsidRDefault="002E5100">
      <w:pPr>
        <w:jc w:val="both"/>
        <w:rPr>
          <w:rFonts w:ascii="Square721 BT" w:hAnsi="Square721 BT" w:cs="Square721 BT"/>
          <w:b/>
          <w:bCs/>
          <w:color w:val="FF0000"/>
        </w:rPr>
      </w:pPr>
    </w:p>
    <w:p w:rsidR="002E5100" w:rsidRDefault="002E5100">
      <w:pPr>
        <w:jc w:val="both"/>
        <w:rPr>
          <w:rFonts w:ascii="Square721 BT" w:hAnsi="Square721 BT" w:cs="Square721 BT"/>
          <w:b/>
          <w:bCs/>
          <w:color w:val="FF0000"/>
        </w:rPr>
      </w:pPr>
    </w:p>
    <w:p w:rsidR="002E5100" w:rsidRDefault="002E5100">
      <w:pPr>
        <w:jc w:val="both"/>
        <w:rPr>
          <w:rFonts w:ascii="Square721 BT" w:hAnsi="Square721 BT" w:cs="Square721 BT"/>
          <w:b/>
          <w:bCs/>
          <w:color w:val="FF0000"/>
        </w:rPr>
      </w:pPr>
    </w:p>
    <w:p w:rsidR="002E5100" w:rsidRDefault="002E5100">
      <w:pPr>
        <w:jc w:val="both"/>
        <w:rPr>
          <w:rFonts w:ascii="Square721 BT" w:hAnsi="Square721 BT" w:cs="Square721 BT"/>
          <w:b/>
          <w:bCs/>
          <w:color w:val="FF0000"/>
        </w:rPr>
      </w:pPr>
      <w:r>
        <w:rPr>
          <w:rFonts w:ascii="Square721 BT" w:hAnsi="Square721 BT" w:cs="Square721 BT"/>
          <w:b/>
          <w:bCs/>
          <w:color w:val="FF0000"/>
        </w:rPr>
        <w:t>Le changement organisé :</w:t>
      </w:r>
    </w:p>
    <w:p w:rsidR="002E5100" w:rsidRDefault="002E5100">
      <w:pPr>
        <w:jc w:val="both"/>
        <w:rPr>
          <w:rFonts w:ascii="Square721 BT" w:hAnsi="Square721 BT" w:cs="Square721 BT"/>
        </w:rPr>
      </w:pPr>
      <w:r>
        <w:rPr>
          <w:rFonts w:ascii="Square721 BT" w:hAnsi="Square721 BT" w:cs="Square721 BT"/>
        </w:rPr>
        <w:lastRenderedPageBreak/>
        <w:t>Les managers doivent être capables de gérer de fortes résistances conservatrices, et donc surmonter un certain nombre de blocages et organiser le changement.</w:t>
      </w:r>
    </w:p>
    <w:p w:rsidR="002E5100" w:rsidRDefault="00D929A2">
      <w:pPr>
        <w:jc w:val="both"/>
        <w:rPr>
          <w:rFonts w:ascii="Square721 BT" w:hAnsi="Square721 BT" w:cs="Square721 BT"/>
        </w:rPr>
      </w:pPr>
      <w:r>
        <w:rPr>
          <w:noProof/>
        </w:rPr>
        <mc:AlternateContent>
          <mc:Choice Requires="wpg">
            <w:drawing>
              <wp:anchor distT="0" distB="0" distL="114300" distR="114300" simplePos="0" relativeHeight="251660288" behindDoc="0" locked="0" layoutInCell="1" allowOverlap="1" wp14:anchorId="571F91E9" wp14:editId="712D7022">
                <wp:simplePos x="0" y="0"/>
                <wp:positionH relativeFrom="column">
                  <wp:posOffset>332740</wp:posOffset>
                </wp:positionH>
                <wp:positionV relativeFrom="paragraph">
                  <wp:posOffset>146050</wp:posOffset>
                </wp:positionV>
                <wp:extent cx="5715000" cy="4267200"/>
                <wp:effectExtent l="8890" t="12700" r="10160" b="6350"/>
                <wp:wrapNone/>
                <wp:docPr id="5"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4267200"/>
                          <a:chOff x="1941" y="2824"/>
                          <a:chExt cx="9000" cy="6720"/>
                        </a:xfrm>
                      </wpg:grpSpPr>
                      <wps:wsp>
                        <wps:cNvPr id="6" name="Text Box 242"/>
                        <wps:cNvSpPr txBox="1">
                          <a:spLocks noChangeArrowheads="1"/>
                        </wps:cNvSpPr>
                        <wps:spPr bwMode="auto">
                          <a:xfrm>
                            <a:off x="1941" y="2944"/>
                            <a:ext cx="2520" cy="720"/>
                          </a:xfrm>
                          <a:prstGeom prst="rect">
                            <a:avLst/>
                          </a:prstGeom>
                          <a:solidFill>
                            <a:srgbClr val="FFFFFF"/>
                          </a:solidFill>
                          <a:ln w="9525">
                            <a:solidFill>
                              <a:srgbClr val="0000FF"/>
                            </a:solidFill>
                            <a:miter lim="800000"/>
                            <a:headEnd/>
                            <a:tailEnd/>
                          </a:ln>
                        </wps:spPr>
                        <wps:txbx>
                          <w:txbxContent>
                            <w:p w:rsidR="002E5100" w:rsidRDefault="002E5100">
                              <w:pPr>
                                <w:jc w:val="center"/>
                                <w:rPr>
                                  <w:rFonts w:ascii="Square721 BT" w:hAnsi="Square721 BT" w:cs="Square721 BT"/>
                                </w:rPr>
                              </w:pPr>
                              <w:r>
                                <w:rPr>
                                  <w:rFonts w:ascii="Square721 BT" w:hAnsi="Square721 BT" w:cs="Square721 BT"/>
                                </w:rPr>
                                <w:t>Mécanismes déclencheurs</w:t>
                              </w:r>
                            </w:p>
                          </w:txbxContent>
                        </wps:txbx>
                        <wps:bodyPr rot="0" vert="horz" wrap="square" lIns="91440" tIns="45720" rIns="91440" bIns="45720" anchor="t" anchorCtr="0" upright="1">
                          <a:noAutofit/>
                        </wps:bodyPr>
                      </wps:wsp>
                      <wps:wsp>
                        <wps:cNvPr id="7" name="Text Box 243"/>
                        <wps:cNvSpPr txBox="1">
                          <a:spLocks noChangeArrowheads="1"/>
                        </wps:cNvSpPr>
                        <wps:spPr bwMode="auto">
                          <a:xfrm>
                            <a:off x="5661" y="2824"/>
                            <a:ext cx="5280" cy="960"/>
                          </a:xfrm>
                          <a:prstGeom prst="rect">
                            <a:avLst/>
                          </a:prstGeom>
                          <a:solidFill>
                            <a:srgbClr val="FFFFFF"/>
                          </a:solidFill>
                          <a:ln w="9525">
                            <a:solidFill>
                              <a:srgbClr val="0000FF"/>
                            </a:solidFill>
                            <a:miter lim="800000"/>
                            <a:headEnd/>
                            <a:tailEnd/>
                          </a:ln>
                        </wps:spPr>
                        <wps:txbx>
                          <w:txbxContent>
                            <w:p w:rsidR="002E5100" w:rsidRDefault="002E5100">
                              <w:pPr>
                                <w:jc w:val="center"/>
                                <w:rPr>
                                  <w:rFonts w:ascii="Square721 BT" w:hAnsi="Square721 BT" w:cs="Square721 BT"/>
                                </w:rPr>
                              </w:pPr>
                              <w:r>
                                <w:rPr>
                                  <w:rFonts w:ascii="Square721 BT" w:hAnsi="Square721 BT" w:cs="Square721 BT"/>
                                </w:rPr>
                                <w:t>Rupture technologique</w:t>
                              </w:r>
                            </w:p>
                            <w:p w:rsidR="002E5100" w:rsidRDefault="002E5100">
                              <w:pPr>
                                <w:jc w:val="center"/>
                                <w:rPr>
                                  <w:rFonts w:ascii="Square721 BT" w:hAnsi="Square721 BT" w:cs="Square721 BT"/>
                                </w:rPr>
                              </w:pPr>
                              <w:r>
                                <w:rPr>
                                  <w:rFonts w:ascii="Square721 BT" w:hAnsi="Square721 BT" w:cs="Square721 BT"/>
                                </w:rPr>
                                <w:t>Modification brutale des goûts des clients</w:t>
                              </w:r>
                            </w:p>
                            <w:p w:rsidR="002E5100" w:rsidRDefault="002E5100">
                              <w:pPr>
                                <w:jc w:val="center"/>
                                <w:rPr>
                                  <w:rFonts w:ascii="Square721 BT" w:hAnsi="Square721 BT" w:cs="Square721 BT"/>
                                </w:rPr>
                              </w:pPr>
                              <w:r>
                                <w:rPr>
                                  <w:rFonts w:ascii="Square721 BT" w:hAnsi="Square721 BT" w:cs="Square721 BT"/>
                                </w:rPr>
                                <w:t xml:space="preserve">Nouveau concurrent </w:t>
                              </w:r>
                            </w:p>
                            <w:p w:rsidR="002E5100" w:rsidRDefault="002E5100">
                              <w:pPr>
                                <w:jc w:val="center"/>
                                <w:rPr>
                                  <w:rFonts w:ascii="Square721 BT" w:hAnsi="Square721 BT" w:cs="Square721 BT"/>
                                </w:rPr>
                              </w:pPr>
                              <w:r>
                                <w:rPr>
                                  <w:rFonts w:ascii="Square721 BT" w:hAnsi="Square721 BT" w:cs="Square721 BT"/>
                                </w:rPr>
                                <w:t xml:space="preserve"> </w:t>
                              </w:r>
                            </w:p>
                          </w:txbxContent>
                        </wps:txbx>
                        <wps:bodyPr rot="0" vert="horz" wrap="square" lIns="91440" tIns="45720" rIns="91440" bIns="45720" anchor="t" anchorCtr="0" upright="1">
                          <a:noAutofit/>
                        </wps:bodyPr>
                      </wps:wsp>
                      <wps:wsp>
                        <wps:cNvPr id="8" name="Text Box 244"/>
                        <wps:cNvSpPr txBox="1">
                          <a:spLocks noChangeArrowheads="1"/>
                        </wps:cNvSpPr>
                        <wps:spPr bwMode="auto">
                          <a:xfrm>
                            <a:off x="1941" y="4144"/>
                            <a:ext cx="2520" cy="720"/>
                          </a:xfrm>
                          <a:prstGeom prst="rect">
                            <a:avLst/>
                          </a:prstGeom>
                          <a:solidFill>
                            <a:srgbClr val="FFFFFF"/>
                          </a:solidFill>
                          <a:ln w="9525">
                            <a:solidFill>
                              <a:srgbClr val="0000FF"/>
                            </a:solidFill>
                            <a:miter lim="800000"/>
                            <a:headEnd/>
                            <a:tailEnd/>
                          </a:ln>
                        </wps:spPr>
                        <wps:txbx>
                          <w:txbxContent>
                            <w:p w:rsidR="002E5100" w:rsidRDefault="002E5100">
                              <w:pPr>
                                <w:jc w:val="center"/>
                                <w:rPr>
                                  <w:rFonts w:ascii="Square721 BT" w:hAnsi="Square721 BT" w:cs="Square721 BT"/>
                                </w:rPr>
                              </w:pPr>
                              <w:r>
                                <w:rPr>
                                  <w:rFonts w:ascii="Square721 BT" w:hAnsi="Square721 BT" w:cs="Square721 BT"/>
                                </w:rPr>
                                <w:t>Anticipation organisationnelle</w:t>
                              </w:r>
                            </w:p>
                          </w:txbxContent>
                        </wps:txbx>
                        <wps:bodyPr rot="0" vert="horz" wrap="square" lIns="91440" tIns="45720" rIns="91440" bIns="45720" anchor="t" anchorCtr="0" upright="1">
                          <a:noAutofit/>
                        </wps:bodyPr>
                      </wps:wsp>
                      <wps:wsp>
                        <wps:cNvPr id="9" name="Text Box 245"/>
                        <wps:cNvSpPr txBox="1">
                          <a:spLocks noChangeArrowheads="1"/>
                        </wps:cNvSpPr>
                        <wps:spPr bwMode="auto">
                          <a:xfrm>
                            <a:off x="5661" y="4144"/>
                            <a:ext cx="5280" cy="720"/>
                          </a:xfrm>
                          <a:prstGeom prst="rect">
                            <a:avLst/>
                          </a:prstGeom>
                          <a:solidFill>
                            <a:srgbClr val="FFFFFF"/>
                          </a:solidFill>
                          <a:ln w="9525">
                            <a:solidFill>
                              <a:srgbClr val="0000FF"/>
                            </a:solidFill>
                            <a:miter lim="800000"/>
                            <a:headEnd/>
                            <a:tailEnd/>
                          </a:ln>
                        </wps:spPr>
                        <wps:txbx>
                          <w:txbxContent>
                            <w:p w:rsidR="002E5100" w:rsidRDefault="002E5100">
                              <w:pPr>
                                <w:jc w:val="center"/>
                                <w:rPr>
                                  <w:rFonts w:ascii="Square721 BT" w:hAnsi="Square721 BT" w:cs="Square721 BT"/>
                                </w:rPr>
                              </w:pPr>
                              <w:r>
                                <w:rPr>
                                  <w:rFonts w:ascii="Square721 BT" w:hAnsi="Square721 BT" w:cs="Square721 BT"/>
                                </w:rPr>
                                <w:t>Besoin de changement</w:t>
                              </w:r>
                            </w:p>
                            <w:p w:rsidR="002E5100" w:rsidRDefault="002E5100">
                              <w:pPr>
                                <w:jc w:val="center"/>
                                <w:rPr>
                                  <w:rFonts w:ascii="Square721 BT" w:hAnsi="Square721 BT" w:cs="Square721 BT"/>
                                </w:rPr>
                              </w:pPr>
                              <w:r>
                                <w:rPr>
                                  <w:rFonts w:ascii="Square721 BT" w:hAnsi="Square721 BT" w:cs="Square721 BT"/>
                                </w:rPr>
                                <w:t>Pressions pour maintenir le « statu quo »</w:t>
                              </w:r>
                            </w:p>
                          </w:txbxContent>
                        </wps:txbx>
                        <wps:bodyPr rot="0" vert="horz" wrap="square" lIns="91440" tIns="45720" rIns="91440" bIns="45720" anchor="t" anchorCtr="0" upright="1">
                          <a:noAutofit/>
                        </wps:bodyPr>
                      </wps:wsp>
                      <wps:wsp>
                        <wps:cNvPr id="10" name="Text Box 246"/>
                        <wps:cNvSpPr txBox="1">
                          <a:spLocks noChangeArrowheads="1"/>
                        </wps:cNvSpPr>
                        <wps:spPr bwMode="auto">
                          <a:xfrm>
                            <a:off x="1941" y="5224"/>
                            <a:ext cx="2520" cy="720"/>
                          </a:xfrm>
                          <a:prstGeom prst="rect">
                            <a:avLst/>
                          </a:prstGeom>
                          <a:solidFill>
                            <a:srgbClr val="FFFFFF"/>
                          </a:solidFill>
                          <a:ln w="9525">
                            <a:solidFill>
                              <a:srgbClr val="0000FF"/>
                            </a:solidFill>
                            <a:miter lim="800000"/>
                            <a:headEnd/>
                            <a:tailEnd/>
                          </a:ln>
                        </wps:spPr>
                        <wps:txbx>
                          <w:txbxContent>
                            <w:p w:rsidR="002E5100" w:rsidRDefault="002E5100">
                              <w:pPr>
                                <w:jc w:val="center"/>
                                <w:rPr>
                                  <w:rFonts w:ascii="Square721 BT" w:hAnsi="Square721 BT" w:cs="Square721 BT"/>
                                </w:rPr>
                              </w:pPr>
                              <w:r>
                                <w:rPr>
                                  <w:rFonts w:ascii="Square721 BT" w:hAnsi="Square721 BT" w:cs="Square721 BT"/>
                                </w:rPr>
                                <w:t>Fluctuation organisationnelle</w:t>
                              </w:r>
                            </w:p>
                          </w:txbxContent>
                        </wps:txbx>
                        <wps:bodyPr rot="0" vert="horz" wrap="square" lIns="91440" tIns="45720" rIns="91440" bIns="45720" anchor="t" anchorCtr="0" upright="1">
                          <a:noAutofit/>
                        </wps:bodyPr>
                      </wps:wsp>
                      <wps:wsp>
                        <wps:cNvPr id="11" name="Text Box 247"/>
                        <wps:cNvSpPr txBox="1">
                          <a:spLocks noChangeArrowheads="1"/>
                        </wps:cNvSpPr>
                        <wps:spPr bwMode="auto">
                          <a:xfrm>
                            <a:off x="5661" y="5224"/>
                            <a:ext cx="5280" cy="720"/>
                          </a:xfrm>
                          <a:prstGeom prst="rect">
                            <a:avLst/>
                          </a:prstGeom>
                          <a:solidFill>
                            <a:srgbClr val="FFFFFF"/>
                          </a:solidFill>
                          <a:ln w="9525">
                            <a:solidFill>
                              <a:srgbClr val="0000FF"/>
                            </a:solidFill>
                            <a:miter lim="800000"/>
                            <a:headEnd/>
                            <a:tailEnd/>
                          </a:ln>
                        </wps:spPr>
                        <wps:txbx>
                          <w:txbxContent>
                            <w:p w:rsidR="002E5100" w:rsidRDefault="002E5100">
                              <w:pPr>
                                <w:jc w:val="center"/>
                                <w:rPr>
                                  <w:rFonts w:ascii="Square721 BT" w:hAnsi="Square721 BT" w:cs="Square721 BT"/>
                                </w:rPr>
                              </w:pPr>
                              <w:r>
                                <w:rPr>
                                  <w:rFonts w:ascii="Square721 BT" w:hAnsi="Square721 BT" w:cs="Square721 BT"/>
                                </w:rPr>
                                <w:t>Identification des causes et remèdes</w:t>
                              </w:r>
                            </w:p>
                            <w:p w:rsidR="002E5100" w:rsidRDefault="002E5100">
                              <w:pPr>
                                <w:jc w:val="center"/>
                                <w:rPr>
                                  <w:rFonts w:ascii="Square721 BT" w:hAnsi="Square721 BT" w:cs="Square721 BT"/>
                                </w:rPr>
                              </w:pPr>
                              <w:r>
                                <w:rPr>
                                  <w:rFonts w:ascii="Square721 BT" w:hAnsi="Square721 BT" w:cs="Square721 BT"/>
                                </w:rPr>
                                <w:t>Mettre en cause les nouvelles idées</w:t>
                              </w:r>
                            </w:p>
                          </w:txbxContent>
                        </wps:txbx>
                        <wps:bodyPr rot="0" vert="horz" wrap="square" lIns="91440" tIns="45720" rIns="91440" bIns="45720" anchor="t" anchorCtr="0" upright="1">
                          <a:noAutofit/>
                        </wps:bodyPr>
                      </wps:wsp>
                      <wps:wsp>
                        <wps:cNvPr id="12" name="Text Box 248"/>
                        <wps:cNvSpPr txBox="1">
                          <a:spLocks noChangeArrowheads="1"/>
                        </wps:cNvSpPr>
                        <wps:spPr bwMode="auto">
                          <a:xfrm>
                            <a:off x="1941" y="6544"/>
                            <a:ext cx="2520" cy="720"/>
                          </a:xfrm>
                          <a:prstGeom prst="rect">
                            <a:avLst/>
                          </a:prstGeom>
                          <a:solidFill>
                            <a:srgbClr val="FFFFFF"/>
                          </a:solidFill>
                          <a:ln w="9525">
                            <a:solidFill>
                              <a:srgbClr val="0000FF"/>
                            </a:solidFill>
                            <a:miter lim="800000"/>
                            <a:headEnd/>
                            <a:tailEnd/>
                          </a:ln>
                        </wps:spPr>
                        <wps:txbx>
                          <w:txbxContent>
                            <w:p w:rsidR="002E5100" w:rsidRDefault="002E5100">
                              <w:pPr>
                                <w:jc w:val="center"/>
                                <w:rPr>
                                  <w:rFonts w:ascii="Square721 BT" w:hAnsi="Square721 BT" w:cs="Square721 BT"/>
                                </w:rPr>
                              </w:pPr>
                              <w:r>
                                <w:rPr>
                                  <w:rFonts w:ascii="Square721 BT" w:hAnsi="Square721 BT" w:cs="Square721 BT"/>
                                </w:rPr>
                                <w:t>Récolte d’information</w:t>
                              </w:r>
                            </w:p>
                          </w:txbxContent>
                        </wps:txbx>
                        <wps:bodyPr rot="0" vert="horz" wrap="square" lIns="91440" tIns="45720" rIns="91440" bIns="45720" anchor="t" anchorCtr="0" upright="1">
                          <a:noAutofit/>
                        </wps:bodyPr>
                      </wps:wsp>
                      <wps:wsp>
                        <wps:cNvPr id="13" name="Text Box 249"/>
                        <wps:cNvSpPr txBox="1">
                          <a:spLocks noChangeArrowheads="1"/>
                        </wps:cNvSpPr>
                        <wps:spPr bwMode="auto">
                          <a:xfrm>
                            <a:off x="5661" y="6304"/>
                            <a:ext cx="5280" cy="1080"/>
                          </a:xfrm>
                          <a:prstGeom prst="rect">
                            <a:avLst/>
                          </a:prstGeom>
                          <a:solidFill>
                            <a:srgbClr val="FFFFFF"/>
                          </a:solidFill>
                          <a:ln w="9525">
                            <a:solidFill>
                              <a:srgbClr val="0000FF"/>
                            </a:solidFill>
                            <a:miter lim="800000"/>
                            <a:headEnd/>
                            <a:tailEnd/>
                          </a:ln>
                        </wps:spPr>
                        <wps:txbx>
                          <w:txbxContent>
                            <w:p w:rsidR="002E5100" w:rsidRDefault="002E5100">
                              <w:pPr>
                                <w:jc w:val="center"/>
                                <w:rPr>
                                  <w:rFonts w:ascii="Square721 BT" w:hAnsi="Square721 BT" w:cs="Square721 BT"/>
                                </w:rPr>
                              </w:pPr>
                              <w:r>
                                <w:rPr>
                                  <w:rFonts w:ascii="Square721 BT" w:hAnsi="Square721 BT" w:cs="Square721 BT"/>
                                </w:rPr>
                                <w:t>Vérification / confirmation des idées</w:t>
                              </w:r>
                            </w:p>
                            <w:p w:rsidR="002E5100" w:rsidRDefault="002E5100">
                              <w:pPr>
                                <w:jc w:val="center"/>
                                <w:rPr>
                                  <w:rFonts w:ascii="Square721 BT" w:hAnsi="Square721 BT" w:cs="Square721 BT"/>
                                </w:rPr>
                              </w:pPr>
                              <w:r>
                                <w:rPr>
                                  <w:rFonts w:ascii="Square721 BT" w:hAnsi="Square721 BT" w:cs="Square721 BT"/>
                                </w:rPr>
                                <w:t>Interprétation de l’information grâce au paradigme</w:t>
                              </w:r>
                            </w:p>
                          </w:txbxContent>
                        </wps:txbx>
                        <wps:bodyPr rot="0" vert="horz" wrap="square" lIns="91440" tIns="45720" rIns="91440" bIns="45720" anchor="t" anchorCtr="0" upright="1">
                          <a:noAutofit/>
                        </wps:bodyPr>
                      </wps:wsp>
                      <wps:wsp>
                        <wps:cNvPr id="14" name="Text Box 250"/>
                        <wps:cNvSpPr txBox="1">
                          <a:spLocks noChangeArrowheads="1"/>
                        </wps:cNvSpPr>
                        <wps:spPr bwMode="auto">
                          <a:xfrm>
                            <a:off x="1941" y="7744"/>
                            <a:ext cx="2520" cy="720"/>
                          </a:xfrm>
                          <a:prstGeom prst="rect">
                            <a:avLst/>
                          </a:prstGeom>
                          <a:solidFill>
                            <a:srgbClr val="FFFFFF"/>
                          </a:solidFill>
                          <a:ln w="9525">
                            <a:solidFill>
                              <a:srgbClr val="0000FF"/>
                            </a:solidFill>
                            <a:miter lim="800000"/>
                            <a:headEnd/>
                            <a:tailEnd/>
                          </a:ln>
                        </wps:spPr>
                        <wps:txbx>
                          <w:txbxContent>
                            <w:p w:rsidR="002E5100" w:rsidRDefault="002E5100">
                              <w:pPr>
                                <w:jc w:val="center"/>
                                <w:rPr>
                                  <w:rFonts w:ascii="Square721 BT" w:hAnsi="Square721 BT" w:cs="Square721 BT"/>
                                </w:rPr>
                              </w:pPr>
                              <w:r>
                                <w:rPr>
                                  <w:rFonts w:ascii="Square721 BT" w:hAnsi="Square721 BT" w:cs="Square721 BT"/>
                                </w:rPr>
                                <w:t xml:space="preserve">Expérimentation </w:t>
                              </w:r>
                            </w:p>
                          </w:txbxContent>
                        </wps:txbx>
                        <wps:bodyPr rot="0" vert="horz" wrap="square" lIns="91440" tIns="45720" rIns="91440" bIns="45720" anchor="t" anchorCtr="0" upright="1">
                          <a:noAutofit/>
                        </wps:bodyPr>
                      </wps:wsp>
                      <wps:wsp>
                        <wps:cNvPr id="15" name="Text Box 251"/>
                        <wps:cNvSpPr txBox="1">
                          <a:spLocks noChangeArrowheads="1"/>
                        </wps:cNvSpPr>
                        <wps:spPr bwMode="auto">
                          <a:xfrm>
                            <a:off x="5661" y="7744"/>
                            <a:ext cx="5280" cy="840"/>
                          </a:xfrm>
                          <a:prstGeom prst="rect">
                            <a:avLst/>
                          </a:prstGeom>
                          <a:solidFill>
                            <a:srgbClr val="FFFFFF"/>
                          </a:solidFill>
                          <a:ln w="9525">
                            <a:solidFill>
                              <a:srgbClr val="0000FF"/>
                            </a:solidFill>
                            <a:miter lim="800000"/>
                            <a:headEnd/>
                            <a:tailEnd/>
                          </a:ln>
                        </wps:spPr>
                        <wps:txbx>
                          <w:txbxContent>
                            <w:p w:rsidR="002E5100" w:rsidRDefault="002E5100">
                              <w:pPr>
                                <w:jc w:val="center"/>
                                <w:rPr>
                                  <w:rFonts w:ascii="Square721 BT" w:hAnsi="Square721 BT" w:cs="Square721 BT"/>
                                </w:rPr>
                              </w:pPr>
                              <w:r>
                                <w:rPr>
                                  <w:rFonts w:ascii="Square721 BT" w:hAnsi="Square721 BT" w:cs="Square721 BT"/>
                                </w:rPr>
                                <w:t>Test de nouvelles idées</w:t>
                              </w:r>
                            </w:p>
                            <w:p w:rsidR="002E5100" w:rsidRDefault="002E5100">
                              <w:pPr>
                                <w:jc w:val="center"/>
                                <w:rPr>
                                  <w:rFonts w:ascii="Square721 BT" w:hAnsi="Square721 BT" w:cs="Square721 BT"/>
                                </w:rPr>
                              </w:pPr>
                              <w:r>
                                <w:rPr>
                                  <w:rFonts w:ascii="Square721 BT" w:hAnsi="Square721 BT" w:cs="Square721 BT"/>
                                </w:rPr>
                                <w:t>Résistance : refus de nouvelles idées</w:t>
                              </w:r>
                            </w:p>
                          </w:txbxContent>
                        </wps:txbx>
                        <wps:bodyPr rot="0" vert="horz" wrap="square" lIns="91440" tIns="45720" rIns="91440" bIns="45720" anchor="t" anchorCtr="0" upright="1">
                          <a:noAutofit/>
                        </wps:bodyPr>
                      </wps:wsp>
                      <wps:wsp>
                        <wps:cNvPr id="16" name="Text Box 252"/>
                        <wps:cNvSpPr txBox="1">
                          <a:spLocks noChangeArrowheads="1"/>
                        </wps:cNvSpPr>
                        <wps:spPr bwMode="auto">
                          <a:xfrm>
                            <a:off x="1941" y="8824"/>
                            <a:ext cx="2520" cy="720"/>
                          </a:xfrm>
                          <a:prstGeom prst="rect">
                            <a:avLst/>
                          </a:prstGeom>
                          <a:solidFill>
                            <a:srgbClr val="FFFFFF"/>
                          </a:solidFill>
                          <a:ln w="9525">
                            <a:solidFill>
                              <a:srgbClr val="0000FF"/>
                            </a:solidFill>
                            <a:miter lim="800000"/>
                            <a:headEnd/>
                            <a:tailEnd/>
                          </a:ln>
                        </wps:spPr>
                        <wps:txbx>
                          <w:txbxContent>
                            <w:p w:rsidR="002E5100" w:rsidRDefault="002E5100">
                              <w:pPr>
                                <w:jc w:val="center"/>
                                <w:rPr>
                                  <w:rFonts w:ascii="Square721 BT" w:hAnsi="Square721 BT" w:cs="Square721 BT"/>
                                </w:rPr>
                              </w:pPr>
                              <w:r>
                                <w:rPr>
                                  <w:rFonts w:ascii="Square721 BT" w:hAnsi="Square721 BT" w:cs="Square721 BT"/>
                                </w:rPr>
                                <w:t xml:space="preserve">Changement </w:t>
                              </w:r>
                            </w:p>
                          </w:txbxContent>
                        </wps:txbx>
                        <wps:bodyPr rot="0" vert="horz" wrap="square" lIns="91440" tIns="45720" rIns="91440" bIns="45720" anchor="t" anchorCtr="0" upright="1">
                          <a:noAutofit/>
                        </wps:bodyPr>
                      </wps:wsp>
                      <wps:wsp>
                        <wps:cNvPr id="17" name="Line 253"/>
                        <wps:cNvCnPr/>
                        <wps:spPr bwMode="auto">
                          <a:xfrm>
                            <a:off x="3141" y="3664"/>
                            <a:ext cx="0" cy="48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8" name="Line 254"/>
                        <wps:cNvCnPr/>
                        <wps:spPr bwMode="auto">
                          <a:xfrm>
                            <a:off x="3141" y="5944"/>
                            <a:ext cx="0" cy="60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9" name="Line 255"/>
                        <wps:cNvCnPr/>
                        <wps:spPr bwMode="auto">
                          <a:xfrm>
                            <a:off x="3141" y="7264"/>
                            <a:ext cx="0" cy="48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0" name="Line 256"/>
                        <wps:cNvCnPr/>
                        <wps:spPr bwMode="auto">
                          <a:xfrm>
                            <a:off x="3141" y="8464"/>
                            <a:ext cx="0" cy="36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1" name="Line 257"/>
                        <wps:cNvCnPr/>
                        <wps:spPr bwMode="auto">
                          <a:xfrm>
                            <a:off x="3141" y="4864"/>
                            <a:ext cx="0" cy="36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2" name="Line 258"/>
                        <wps:cNvCnPr/>
                        <wps:spPr bwMode="auto">
                          <a:xfrm flipH="1">
                            <a:off x="4461" y="3304"/>
                            <a:ext cx="120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3" name="Line 259"/>
                        <wps:cNvCnPr/>
                        <wps:spPr bwMode="auto">
                          <a:xfrm flipH="1">
                            <a:off x="4461" y="8104"/>
                            <a:ext cx="120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4" name="Line 260"/>
                        <wps:cNvCnPr/>
                        <wps:spPr bwMode="auto">
                          <a:xfrm flipH="1">
                            <a:off x="4461" y="6904"/>
                            <a:ext cx="120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5" name="Line 261"/>
                        <wps:cNvCnPr/>
                        <wps:spPr bwMode="auto">
                          <a:xfrm flipH="1">
                            <a:off x="4461" y="5584"/>
                            <a:ext cx="120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6" name="Line 262"/>
                        <wps:cNvCnPr/>
                        <wps:spPr bwMode="auto">
                          <a:xfrm flipH="1">
                            <a:off x="4461" y="4504"/>
                            <a:ext cx="120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1" o:spid="_x0000_s1219" style="position:absolute;left:0;text-align:left;margin-left:26.2pt;margin-top:11.5pt;width:450pt;height:336pt;z-index:251660288" coordorigin="1941,2824" coordsize="9000,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">
                <v:shape id="Text Box 242" o:spid="_x0000_s1220" type="#_x0000_t202" style="position:absolute;left:1941;top:2944;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aGcMA&#10;AADaAAAADwAAAGRycy9kb3ducmV2LnhtbESPS2vDMBCE74X+B7GFXkoju4cQ3CihFAohzSWPQ3Nb&#10;pI1taq1cSX79+yoQyHGYmW+Y5Xq0jejJh9qxgnyWgSDWztRcKjgdv14XIEJENtg4JgUTBVivHh+W&#10;WBg38J76QyxFgnAoUEEVY1tIGXRFFsPMtcTJuzhvMSbpS2k8DgluG/mWZXNpsea0UGFLnxXp30Nn&#10;Ffx8Tzuc/s7d1lzOwe/yoF+8Vur5afx4BxFpjPfwrb0xCuZwvZJu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aGcMAAADaAAAADwAAAAAAAAAAAAAAAACYAgAAZHJzL2Rv&#10;d25yZXYueG1sUEsFBgAAAAAEAAQA9QAAAIgDAAAAAA==&#10;" strokecolor="blue">
                  <v:textbox>
                    <w:txbxContent>
                      <w:p w:rsidR="002E5100" w:rsidRDefault="002E5100">
                        <w:pPr>
                          <w:jc w:val="center"/>
                          <w:rPr>
                            <w:rFonts w:ascii="Square721 BT" w:hAnsi="Square721 BT" w:cs="Square721 BT"/>
                          </w:rPr>
                        </w:pPr>
                        <w:r>
                          <w:rPr>
                            <w:rFonts w:ascii="Square721 BT" w:hAnsi="Square721 BT" w:cs="Square721 BT"/>
                          </w:rPr>
                          <w:t>Mécanismes déclencheurs</w:t>
                        </w:r>
                      </w:p>
                    </w:txbxContent>
                  </v:textbox>
                </v:shape>
                <v:shape id="Text Box 243" o:spid="_x0000_s1221" type="#_x0000_t202" style="position:absolute;left:5661;top:2824;width:528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f/gsMA&#10;AADaAAAADwAAAGRycy9kb3ducmV2LnhtbESPzWsCMRTE7wX/h/AKvRTN2kMrW7NShIKoFz8Oensk&#10;bz/o5mWbRN39701B6HGYmd8w80VvW3ElHxrHCqaTDASxdqbhSsHx8D2egQgR2WDrmBQMFGBRjJ7m&#10;mBt34x1d97ESCcIhRwV1jF0uZdA1WQwT1xEnr3TeYkzSV9J4vCW4beVblr1Liw2nhRo7Wtakf/YX&#10;q+C0GbY4/J4va1Oeg99Og371WqmX5/7rE0SkPv6HH+2VUfABf1fSDZ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f/gsMAAADaAAAADwAAAAAAAAAAAAAAAACYAgAAZHJzL2Rv&#10;d25yZXYueG1sUEsFBgAAAAAEAAQA9QAAAIgDAAAAAA==&#10;" strokecolor="blue">
                  <v:textbox>
                    <w:txbxContent>
                      <w:p w:rsidR="002E5100" w:rsidRDefault="002E5100">
                        <w:pPr>
                          <w:jc w:val="center"/>
                          <w:rPr>
                            <w:rFonts w:ascii="Square721 BT" w:hAnsi="Square721 BT" w:cs="Square721 BT"/>
                          </w:rPr>
                        </w:pPr>
                        <w:r>
                          <w:rPr>
                            <w:rFonts w:ascii="Square721 BT" w:hAnsi="Square721 BT" w:cs="Square721 BT"/>
                          </w:rPr>
                          <w:t>Rupture technologique</w:t>
                        </w:r>
                      </w:p>
                      <w:p w:rsidR="002E5100" w:rsidRDefault="002E5100">
                        <w:pPr>
                          <w:jc w:val="center"/>
                          <w:rPr>
                            <w:rFonts w:ascii="Square721 BT" w:hAnsi="Square721 BT" w:cs="Square721 BT"/>
                          </w:rPr>
                        </w:pPr>
                        <w:r>
                          <w:rPr>
                            <w:rFonts w:ascii="Square721 BT" w:hAnsi="Square721 BT" w:cs="Square721 BT"/>
                          </w:rPr>
                          <w:t>Modification brutale des goûts des clients</w:t>
                        </w:r>
                      </w:p>
                      <w:p w:rsidR="002E5100" w:rsidRDefault="002E5100">
                        <w:pPr>
                          <w:jc w:val="center"/>
                          <w:rPr>
                            <w:rFonts w:ascii="Square721 BT" w:hAnsi="Square721 BT" w:cs="Square721 BT"/>
                          </w:rPr>
                        </w:pPr>
                        <w:r>
                          <w:rPr>
                            <w:rFonts w:ascii="Square721 BT" w:hAnsi="Square721 BT" w:cs="Square721 BT"/>
                          </w:rPr>
                          <w:t xml:space="preserve">Nouveau concurrent </w:t>
                        </w:r>
                      </w:p>
                      <w:p w:rsidR="002E5100" w:rsidRDefault="002E5100">
                        <w:pPr>
                          <w:jc w:val="center"/>
                          <w:rPr>
                            <w:rFonts w:ascii="Square721 BT" w:hAnsi="Square721 BT" w:cs="Square721 BT"/>
                          </w:rPr>
                        </w:pPr>
                        <w:r>
                          <w:rPr>
                            <w:rFonts w:ascii="Square721 BT" w:hAnsi="Square721 BT" w:cs="Square721 BT"/>
                          </w:rPr>
                          <w:t xml:space="preserve"> </w:t>
                        </w:r>
                      </w:p>
                    </w:txbxContent>
                  </v:textbox>
                </v:shape>
                <v:shape id="Text Box 244" o:spid="_x0000_s1222" type="#_x0000_t202" style="position:absolute;left:1941;top:4144;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hr8L8A&#10;AADaAAAADwAAAGRycy9kb3ducmV2LnhtbERPTYvCMBC9C/6HMIIX0dQ9LNI1iggL4npZ9bC9DcnY&#10;FptJN4na/ntzEDw+3vdy3dlG3MmH2rGC+SwDQaydqblUcD59TxcgQkQ22DgmBT0FWK+GgyXmxj34&#10;l+7HWIoUwiFHBVWMbS5l0BVZDDPXEifu4rzFmKAvpfH4SOG2kR9Z9ikt1pwaKmxpW5G+Hm9Wwd9P&#10;f8D+v7jtzaUI/jAPeuK1UuNRt/kCEamLb/HLvTMK0tZ0Jd0Au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yGvwvwAAANoAAAAPAAAAAAAAAAAAAAAAAJgCAABkcnMvZG93bnJl&#10;di54bWxQSwUGAAAAAAQABAD1AAAAhAMAAAAA&#10;" strokecolor="blue">
                  <v:textbox>
                    <w:txbxContent>
                      <w:p w:rsidR="002E5100" w:rsidRDefault="002E5100">
                        <w:pPr>
                          <w:jc w:val="center"/>
                          <w:rPr>
                            <w:rFonts w:ascii="Square721 BT" w:hAnsi="Square721 BT" w:cs="Square721 BT"/>
                          </w:rPr>
                        </w:pPr>
                        <w:r>
                          <w:rPr>
                            <w:rFonts w:ascii="Square721 BT" w:hAnsi="Square721 BT" w:cs="Square721 BT"/>
                          </w:rPr>
                          <w:t>Anticipation organisationnelle</w:t>
                        </w:r>
                      </w:p>
                    </w:txbxContent>
                  </v:textbox>
                </v:shape>
                <v:shape id="Text Box 245" o:spid="_x0000_s1223" type="#_x0000_t202" style="position:absolute;left:5661;top:4144;width:52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TOa8MA&#10;AADaAAAADwAAAGRycy9kb3ducmV2LnhtbESPzWsCMRTE7wX/h/AKvRTN2kOpW7NShIKoFz8Oensk&#10;bz/o5mWbRN39701B6HGYmd8w80VvW3ElHxrHCqaTDASxdqbhSsHx8D3+ABEissHWMSkYKMCiGD3N&#10;MTfuxju67mMlEoRDjgrqGLtcyqBrshgmriNOXum8xZikr6TxeEtw28q3LHuXFhtOCzV2tKxJ/+wv&#10;VsFpM2xx+D1f1qY8B7+dBv3qtVIvz/3XJ4hIffwPP9oro2AGf1fSDZ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TOa8MAAADaAAAADwAAAAAAAAAAAAAAAACYAgAAZHJzL2Rv&#10;d25yZXYueG1sUEsFBgAAAAAEAAQA9QAAAIgDAAAAAA==&#10;" strokecolor="blue">
                  <v:textbox>
                    <w:txbxContent>
                      <w:p w:rsidR="002E5100" w:rsidRDefault="002E5100">
                        <w:pPr>
                          <w:jc w:val="center"/>
                          <w:rPr>
                            <w:rFonts w:ascii="Square721 BT" w:hAnsi="Square721 BT" w:cs="Square721 BT"/>
                          </w:rPr>
                        </w:pPr>
                        <w:r>
                          <w:rPr>
                            <w:rFonts w:ascii="Square721 BT" w:hAnsi="Square721 BT" w:cs="Square721 BT"/>
                          </w:rPr>
                          <w:t>Besoin de changement</w:t>
                        </w:r>
                      </w:p>
                      <w:p w:rsidR="002E5100" w:rsidRDefault="002E5100">
                        <w:pPr>
                          <w:jc w:val="center"/>
                          <w:rPr>
                            <w:rFonts w:ascii="Square721 BT" w:hAnsi="Square721 BT" w:cs="Square721 BT"/>
                          </w:rPr>
                        </w:pPr>
                        <w:r>
                          <w:rPr>
                            <w:rFonts w:ascii="Square721 BT" w:hAnsi="Square721 BT" w:cs="Square721 BT"/>
                          </w:rPr>
                          <w:t>Pressions pour maintenir le « statu quo »</w:t>
                        </w:r>
                      </w:p>
                    </w:txbxContent>
                  </v:textbox>
                </v:shape>
                <v:shape id="Text Box 246" o:spid="_x0000_s1224" type="#_x0000_t202" style="position:absolute;left:1941;top:5224;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paS8QA&#10;AADbAAAADwAAAGRycy9kb3ducmV2LnhtbESPQWsCMRCF7wX/QxjBS9GsPRTZGkWEQmm9VD3U25CM&#10;u4ubyTaJuvvvnUOhtxnem/e+Wa5736obxdQENjCfFaCIbXANVwaOh/fpAlTKyA7bwGRgoATr1ehp&#10;iaULd/6m2z5XSkI4lWigzrkrtU62Jo9pFjpi0c4hesyyxkq7iHcJ961+KYpX7bFhaaixo21N9rK/&#10;egM/X8MOh9/T9dOdTynu5sk+R2vMZNxv3kBl6vO/+e/6wwm+0MsvMoBe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6WkvEAAAA2wAAAA8AAAAAAAAAAAAAAAAAmAIAAGRycy9k&#10;b3ducmV2LnhtbFBLBQYAAAAABAAEAPUAAACJAwAAAAA=&#10;" strokecolor="blue">
                  <v:textbox>
                    <w:txbxContent>
                      <w:p w:rsidR="002E5100" w:rsidRDefault="002E5100">
                        <w:pPr>
                          <w:jc w:val="center"/>
                          <w:rPr>
                            <w:rFonts w:ascii="Square721 BT" w:hAnsi="Square721 BT" w:cs="Square721 BT"/>
                          </w:rPr>
                        </w:pPr>
                        <w:r>
                          <w:rPr>
                            <w:rFonts w:ascii="Square721 BT" w:hAnsi="Square721 BT" w:cs="Square721 BT"/>
                          </w:rPr>
                          <w:t>Fluctuation organisationnelle</w:t>
                        </w:r>
                      </w:p>
                    </w:txbxContent>
                  </v:textbox>
                </v:shape>
                <v:shape id="Text Box 247" o:spid="_x0000_s1225" type="#_x0000_t202" style="position:absolute;left:5661;top:5224;width:52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b/0MIA&#10;AADbAAAADwAAAGRycy9kb3ducmV2LnhtbERPTWvCQBC9C/6HZQQv0mzioZTUjRShUNSLtod6G3bH&#10;JDQ7G3dXTf69Wyj0No/3Oav1YDtxIx9axwqKLAdBrJ1puVbw9fn+9AIiRGSDnWNSMFKAdTWdrLA0&#10;7s4Huh1jLVIIhxIVNDH2pZRBN2QxZK4nTtzZeYsxQV9L4/Gewm0nl3n+LC22nBoa7GnTkP45Xq2C&#10;7924x/Fyum7N+RT8vgh64bVS89nw9goi0hD/xX/uD5PmF/D7SzpAV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v/QwgAAANsAAAAPAAAAAAAAAAAAAAAAAJgCAABkcnMvZG93&#10;bnJldi54bWxQSwUGAAAAAAQABAD1AAAAhwMAAAAA&#10;" strokecolor="blue">
                  <v:textbox>
                    <w:txbxContent>
                      <w:p w:rsidR="002E5100" w:rsidRDefault="002E5100">
                        <w:pPr>
                          <w:jc w:val="center"/>
                          <w:rPr>
                            <w:rFonts w:ascii="Square721 BT" w:hAnsi="Square721 BT" w:cs="Square721 BT"/>
                          </w:rPr>
                        </w:pPr>
                        <w:r>
                          <w:rPr>
                            <w:rFonts w:ascii="Square721 BT" w:hAnsi="Square721 BT" w:cs="Square721 BT"/>
                          </w:rPr>
                          <w:t>Identification des causes et remèdes</w:t>
                        </w:r>
                      </w:p>
                      <w:p w:rsidR="002E5100" w:rsidRDefault="002E5100">
                        <w:pPr>
                          <w:jc w:val="center"/>
                          <w:rPr>
                            <w:rFonts w:ascii="Square721 BT" w:hAnsi="Square721 BT" w:cs="Square721 BT"/>
                          </w:rPr>
                        </w:pPr>
                        <w:r>
                          <w:rPr>
                            <w:rFonts w:ascii="Square721 BT" w:hAnsi="Square721 BT" w:cs="Square721 BT"/>
                          </w:rPr>
                          <w:t>Mettre en cause les nouvelles idées</w:t>
                        </w:r>
                      </w:p>
                    </w:txbxContent>
                  </v:textbox>
                </v:shape>
                <v:shape id="Text Box 248" o:spid="_x0000_s1226" type="#_x0000_t202" style="position:absolute;left:1941;top:6544;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Rhp8EA&#10;AADbAAAADwAAAGRycy9kb3ducmV2LnhtbERPS2sCMRC+C/6HMIIXqdn1UMrWKKVQEPVS66HehmTc&#10;XbqZbJPs6983hUJv8/E9Z7sfbSN68qF2rCBfZyCItTM1lwquH28PTyBCRDbYOCYFEwXY7+azLRbG&#10;DfxO/SWWIoVwKFBBFWNbSBl0RRbD2rXEibs7bzEm6EtpPA4p3DZyk2WP0mLNqaHCll4r0l+Xzir4&#10;PE1nnL5v3dHcb8Gf86BXXiu1XIwvzyAijfFf/Oc+mDR/A7+/pA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kYafBAAAA2wAAAA8AAAAAAAAAAAAAAAAAmAIAAGRycy9kb3du&#10;cmV2LnhtbFBLBQYAAAAABAAEAPUAAACGAwAAAAA=&#10;" strokecolor="blue">
                  <v:textbox>
                    <w:txbxContent>
                      <w:p w:rsidR="002E5100" w:rsidRDefault="002E5100">
                        <w:pPr>
                          <w:jc w:val="center"/>
                          <w:rPr>
                            <w:rFonts w:ascii="Square721 BT" w:hAnsi="Square721 BT" w:cs="Square721 BT"/>
                          </w:rPr>
                        </w:pPr>
                        <w:r>
                          <w:rPr>
                            <w:rFonts w:ascii="Square721 BT" w:hAnsi="Square721 BT" w:cs="Square721 BT"/>
                          </w:rPr>
                          <w:t>Récolte d’information</w:t>
                        </w:r>
                      </w:p>
                    </w:txbxContent>
                  </v:textbox>
                </v:shape>
                <v:shape id="Text Box 249" o:spid="_x0000_s1227" type="#_x0000_t202" style="position:absolute;left:5661;top:6304;width:52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EPMEA&#10;AADbAAAADwAAAGRycy9kb3ducmV2LnhtbERPS2sCMRC+F/wPYQq9FM3aQpGtWSlCQdSLj4PehmT2&#10;QTeTbRJ199+bgtDbfHzPmS9624or+dA4VjCdZCCItTMNVwqOh+/xDESIyAZbx6RgoACLYvQ0x9y4&#10;G+/ouo+VSCEcclRQx9jlUgZdk8UwcR1x4krnLcYEfSWNx1sKt618y7IPabHh1FBjR8ua9M/+YhWc&#10;NsMWh9/zZW3Kc/DbadCvXiv18tx/fYKI1Md/8cO9Mmn+O/z9kg6Q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oxDzBAAAA2wAAAA8AAAAAAAAAAAAAAAAAmAIAAGRycy9kb3du&#10;cmV2LnhtbFBLBQYAAAAABAAEAPUAAACGAwAAAAA=&#10;" strokecolor="blue">
                  <v:textbox>
                    <w:txbxContent>
                      <w:p w:rsidR="002E5100" w:rsidRDefault="002E5100">
                        <w:pPr>
                          <w:jc w:val="center"/>
                          <w:rPr>
                            <w:rFonts w:ascii="Square721 BT" w:hAnsi="Square721 BT" w:cs="Square721 BT"/>
                          </w:rPr>
                        </w:pPr>
                        <w:r>
                          <w:rPr>
                            <w:rFonts w:ascii="Square721 BT" w:hAnsi="Square721 BT" w:cs="Square721 BT"/>
                          </w:rPr>
                          <w:t>Vérification / confirmation des idées</w:t>
                        </w:r>
                      </w:p>
                      <w:p w:rsidR="002E5100" w:rsidRDefault="002E5100">
                        <w:pPr>
                          <w:jc w:val="center"/>
                          <w:rPr>
                            <w:rFonts w:ascii="Square721 BT" w:hAnsi="Square721 BT" w:cs="Square721 BT"/>
                          </w:rPr>
                        </w:pPr>
                        <w:r>
                          <w:rPr>
                            <w:rFonts w:ascii="Square721 BT" w:hAnsi="Square721 BT" w:cs="Square721 BT"/>
                          </w:rPr>
                          <w:t>Interprétation de l’information grâce au paradigme</w:t>
                        </w:r>
                      </w:p>
                    </w:txbxContent>
                  </v:textbox>
                </v:shape>
                <v:shape id="Text Box 250" o:spid="_x0000_s1228" type="#_x0000_t202" style="position:absolute;left:1941;top:7744;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FcSMEA&#10;AADbAAAADwAAAGRycy9kb3ducmV2LnhtbERPS2sCMRC+F/wPYQq9FM1aSpGtWSlCQdSLj4PehmT2&#10;QTeTbRJ199+bgtDbfHzPmS9624or+dA4VjCdZCCItTMNVwqOh+/xDESIyAZbx6RgoACLYvQ0x9y4&#10;G+/ouo+VSCEcclRQx9jlUgZdk8UwcR1x4krnLcYEfSWNx1sKt618y7IPabHh1FBjR8ua9M/+YhWc&#10;NsMWh9/zZW3Kc/DbadCvXiv18tx/fYKI1Md/8cO9Mmn+O/z9kg6Q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BXEjBAAAA2wAAAA8AAAAAAAAAAAAAAAAAmAIAAGRycy9kb3du&#10;cmV2LnhtbFBLBQYAAAAABAAEAPUAAACGAwAAAAA=&#10;" strokecolor="blue">
                  <v:textbox>
                    <w:txbxContent>
                      <w:p w:rsidR="002E5100" w:rsidRDefault="002E5100">
                        <w:pPr>
                          <w:jc w:val="center"/>
                          <w:rPr>
                            <w:rFonts w:ascii="Square721 BT" w:hAnsi="Square721 BT" w:cs="Square721 BT"/>
                          </w:rPr>
                        </w:pPr>
                        <w:r>
                          <w:rPr>
                            <w:rFonts w:ascii="Square721 BT" w:hAnsi="Square721 BT" w:cs="Square721 BT"/>
                          </w:rPr>
                          <w:t xml:space="preserve">Expérimentation </w:t>
                        </w:r>
                      </w:p>
                    </w:txbxContent>
                  </v:textbox>
                </v:shape>
                <v:shape id="Text Box 251" o:spid="_x0000_s1229" type="#_x0000_t202" style="position:absolute;left:5661;top:7744;width:528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3508EA&#10;AADbAAAADwAAAGRycy9kb3ducmV2LnhtbERPS2sCMRC+F/wPYQq9FM1aaJGtWSlCQdSLj4PehmT2&#10;QTeTbRJ199+bgtDbfHzPmS9624or+dA4VjCdZCCItTMNVwqOh+/xDESIyAZbx6RgoACLYvQ0x9y4&#10;G+/ouo+VSCEcclRQx9jlUgZdk8UwcR1x4krnLcYEfSWNx1sKt618y7IPabHh1FBjR8ua9M/+YhWc&#10;NsMWh9/zZW3Kc/DbadCvXiv18tx/fYKI1Md/8cO9Mmn+O/z9kg6Q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N+dPBAAAA2wAAAA8AAAAAAAAAAAAAAAAAmAIAAGRycy9kb3du&#10;cmV2LnhtbFBLBQYAAAAABAAEAPUAAACGAwAAAAA=&#10;" strokecolor="blue">
                  <v:textbox>
                    <w:txbxContent>
                      <w:p w:rsidR="002E5100" w:rsidRDefault="002E5100">
                        <w:pPr>
                          <w:jc w:val="center"/>
                          <w:rPr>
                            <w:rFonts w:ascii="Square721 BT" w:hAnsi="Square721 BT" w:cs="Square721 BT"/>
                          </w:rPr>
                        </w:pPr>
                        <w:r>
                          <w:rPr>
                            <w:rFonts w:ascii="Square721 BT" w:hAnsi="Square721 BT" w:cs="Square721 BT"/>
                          </w:rPr>
                          <w:t>Test de nouvelles idées</w:t>
                        </w:r>
                      </w:p>
                      <w:p w:rsidR="002E5100" w:rsidRDefault="002E5100">
                        <w:pPr>
                          <w:jc w:val="center"/>
                          <w:rPr>
                            <w:rFonts w:ascii="Square721 BT" w:hAnsi="Square721 BT" w:cs="Square721 BT"/>
                          </w:rPr>
                        </w:pPr>
                        <w:r>
                          <w:rPr>
                            <w:rFonts w:ascii="Square721 BT" w:hAnsi="Square721 BT" w:cs="Square721 BT"/>
                          </w:rPr>
                          <w:t>Résistance : refus de nouvelles idées</w:t>
                        </w:r>
                      </w:p>
                    </w:txbxContent>
                  </v:textbox>
                </v:shape>
                <v:shape id="Text Box 252" o:spid="_x0000_s1230" type="#_x0000_t202" style="position:absolute;left:1941;top:8824;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9npMEA&#10;AADbAAAADwAAAGRycy9kb3ducmV2LnhtbERPyWrDMBC9F/oPYgq9lEZ2DyG4UUIpFEKaS5ZDcxuk&#10;iW1qjVxJ3v6+CgRym8dbZ7kebSN68qF2rCCfZSCItTM1lwpOx6/XBYgQkQ02jknBRAHWq8eHJRbG&#10;Dbyn/hBLkUI4FKigirEtpAy6Ioth5lrixF2ctxgT9KU0HocUbhv5lmVzabHm1FBhS58V6d9DZxX8&#10;fE87nP7O3dZczsHv8qBfvFbq+Wn8eAcRaYx38c29MWn+HK6/p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fZ6TBAAAA2wAAAA8AAAAAAAAAAAAAAAAAmAIAAGRycy9kb3du&#10;cmV2LnhtbFBLBQYAAAAABAAEAPUAAACGAwAAAAA=&#10;" strokecolor="blue">
                  <v:textbox>
                    <w:txbxContent>
                      <w:p w:rsidR="002E5100" w:rsidRDefault="002E5100">
                        <w:pPr>
                          <w:jc w:val="center"/>
                          <w:rPr>
                            <w:rFonts w:ascii="Square721 BT" w:hAnsi="Square721 BT" w:cs="Square721 BT"/>
                          </w:rPr>
                        </w:pPr>
                        <w:r>
                          <w:rPr>
                            <w:rFonts w:ascii="Square721 BT" w:hAnsi="Square721 BT" w:cs="Square721 BT"/>
                          </w:rPr>
                          <w:t xml:space="preserve">Changement </w:t>
                        </w:r>
                      </w:p>
                    </w:txbxContent>
                  </v:textbox>
                </v:shape>
                <v:line id="Line 253" o:spid="_x0000_s1231" style="position:absolute;visibility:visible;mso-wrap-style:square" from="3141,3664" to="3141,4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1Lh8AAAADbAAAADwAAAGRycy9kb3ducmV2LnhtbERP3WrCMBS+F3yHcITdaeoYOqpRRFCH&#10;INjOBzg0x7bYnJQka+vbL4OBd+fj+z3r7WAa0ZHztWUF81kCgriwuuZSwe37MP0E4QOyxsYyKXiS&#10;h+1mPFpjqm3PGXV5KEUMYZ+igiqENpXSFxUZ9DPbEkfubp3BEKErpXbYx3DTyPckWUiDNceGClva&#10;V1Q88h+joLen3eXDldfsnOshO3bP0PJeqbfJsFuBCDSEl/jf/aXj/CX8/RIPkJ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9S4fAAAAA2wAAAA8AAAAAAAAAAAAAAAAA&#10;oQIAAGRycy9kb3ducmV2LnhtbFBLBQYAAAAABAAEAPkAAACOAwAAAAA=&#10;" strokecolor="blue">
                  <v:stroke endarrow="block"/>
                </v:line>
                <v:line id="Line 254" o:spid="_x0000_s1232" style="position:absolute;visibility:visible;mso-wrap-style:square" from="3141,5944" to="3141,6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f9cMAAADbAAAADwAAAGRycy9kb3ducmV2LnhtbESP0WrDMAxF3wv9B6PC3hpnY5SR1S2l&#10;0G4MCkvaDxCxloTFcrC9JP376WGwN4l7de/Rdj+7Xo0UYufZwGOWgyKuve24MXC7ntYvoGJCtth7&#10;JgN3irDfLRdbLKyfuKSxSo2SEI4FGmhTGgqtY92Sw5j5gVi0Lx8cJllDo23AScJdr5/yfKMddiwN&#10;LQ50bKn+rn6cgcm/HS7PofksPyo7l+fxngY+GvOwmg+voBLN6d/8d/1uBV9g5RcZQO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i3/XDAAAA2wAAAA8AAAAAAAAAAAAA&#10;AAAAoQIAAGRycy9kb3ducmV2LnhtbFBLBQYAAAAABAAEAPkAAACRAwAAAAA=&#10;" strokecolor="blue">
                  <v:stroke endarrow="block"/>
                </v:line>
                <v:line id="Line 255" o:spid="_x0000_s1233" style="position:absolute;visibility:visible;mso-wrap-style:square" from="3141,7264" to="3141,7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56bsAAAADbAAAADwAAAGRycy9kb3ducmV2LnhtbERP3WrCMBS+F3yHcITdaeoY4qpRRFCH&#10;INjOBzg0x7bYnJQka+vbL4OBd+fj+z3r7WAa0ZHztWUF81kCgriwuuZSwe37MF2C8AFZY2OZFDzJ&#10;w3YzHq0x1bbnjLo8lCKGsE9RQRVCm0rpi4oM+pltiSN3t85giNCVUjvsY7hp5HuSLKTBmmNDhS3t&#10;Kyoe+Y9R0NvT7vLhymt2zvWQHbtnaHmv1Ntk2K1ABBrCS/zv/tJx/if8/RIPkJ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uem7AAAAA2wAAAA8AAAAAAAAAAAAAAAAA&#10;oQIAAGRycy9kb3ducmV2LnhtbFBLBQYAAAAABAAEAPkAAACOAwAAAAA=&#10;" strokecolor="blue">
                  <v:stroke endarrow="block"/>
                </v:line>
                <v:line id="Line 256" o:spid="_x0000_s1234" style="position:absolute;visibility:visible;mso-wrap-style:square" from="3141,8464" to="3141,8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ZTr8AAADbAAAADwAAAGRycy9kb3ducmV2LnhtbERPy4rCMBTdD/gP4Qqzm6bKMEg1igg+&#10;GBiw1Q+4NNe22NyUJLb17ycLweXhvFeb0bSiJ+cbywpmSQqCuLS64UrB9bL/WoDwAVlja5kUPMnD&#10;Zj35WGGm7cA59UWoRAxhn6GCOoQuk9KXNRn0ie2II3ezzmCI0FVSOxxiuGnlPE1/pMGGY0ONHe1q&#10;Ku/FwygY7HH79+2qc/5b6DE/9M/Q8U6pz+m4XYIINIa3+OU+aQXzuD5+iT9Arv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gZTr8AAADbAAAADwAAAAAAAAAAAAAAAACh&#10;AgAAZHJzL2Rvd25yZXYueG1sUEsFBgAAAAAEAAQA+QAAAI0DAAAAAA==&#10;" strokecolor="blue">
                  <v:stroke endarrow="block"/>
                </v:line>
                <v:line id="Line 257" o:spid="_x0000_s1235" style="position:absolute;visibility:visible;mso-wrap-style:square" from="3141,4864" to="3141,5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S81cMAAADbAAAADwAAAGRycy9kb3ducmV2LnhtbESPzWrDMBCE74W+g9hCb41sE0pxogRj&#10;yA+FQu3kARZra5taKyMptvP2VaHQ4zAz3zDb/WIGMZHzvWUF6SoBQdxY3XOr4Ho5vLyB8AFZ42CZ&#10;FNzJw373+LDFXNuZK5rq0IoIYZ+jgi6EMZfSNx0Z9Cs7EkfvyzqDIUrXSu1wjnAzyCxJXqXBnuNC&#10;hyOVHTXf9c0omO2p+Fi79rN6r/VSHad7GLlU6vlpKTYgAi3hP/zXPmsFWQq/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0vNXDAAAA2wAAAA8AAAAAAAAAAAAA&#10;AAAAoQIAAGRycy9kb3ducmV2LnhtbFBLBQYAAAAABAAEAPkAAACRAwAAAAA=&#10;" strokecolor="blue">
                  <v:stroke endarrow="block"/>
                </v:line>
                <v:line id="Line 258" o:spid="_x0000_s1236" style="position:absolute;flip:x;visibility:visible;mso-wrap-style:square" from="4461,3304" to="5661,3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LC08EAAADbAAAADwAAAGRycy9kb3ducmV2LnhtbESPzYrCMBSF94LvEK7gTlO7kKFjFBGE&#10;IuPCWpjtJbm2xeamNLHWt58IwiwP5+fjbHajbcVAvW8cK1gtExDE2pmGKwXl9bj4AuEDssHWMSl4&#10;kYfddjrZYGbcky80FKEScYR9hgrqELpMSq9rsuiXriOO3s31FkOUfSVNj884bluZJslaWmw4Emrs&#10;6FCTvhcPG7k/F13k5+H4yK0+v5rf8lReE6Xms3H/DSLQGP7Dn3ZuFKQpvL/EHy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UsLTwQAAANsAAAAPAAAAAAAAAAAAAAAA&#10;AKECAABkcnMvZG93bnJldi54bWxQSwUGAAAAAAQABAD5AAAAjwMAAAAA&#10;" strokecolor="blue">
                  <v:stroke endarrow="block"/>
                </v:line>
                <v:line id="Line 259" o:spid="_x0000_s1237" style="position:absolute;flip:x;visibility:visible;mso-wrap-style:square" from="4461,8104" to="5661,8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5nSMEAAADbAAAADwAAAGRycy9kb3ducmV2LnhtbESPzYrCMBSF9wO+Q7iCuzFVYRiqUUQQ&#10;iujCWnB7Sa5tsbkpTaz17Y0wMMvD+fk4q81gG9FT52vHCmbTBASxdqbmUkFx2X//gvAB2WDjmBS8&#10;yMNmPfpaYWrck8/U56EUcYR9igqqENpUSq8rsuinriWO3s11FkOUXSlNh884bhs5T5IfabHmSKiw&#10;pV1F+p4/bOQezzrPTv3+kVl9etXX4lBcEqUm42G7BBFoCP/hv3ZmFMwX8PkSf4Bcv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mdIwQAAANsAAAAPAAAAAAAAAAAAAAAA&#10;AKECAABkcnMvZG93bnJldi54bWxQSwUGAAAAAAQABAD5AAAAjwMAAAAA&#10;" strokecolor="blue">
                  <v:stroke endarrow="block"/>
                </v:line>
                <v:line id="Line 260" o:spid="_x0000_s1238" style="position:absolute;flip:x;visibility:visible;mso-wrap-style:square" from="4461,6904" to="5661,6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f/PMEAAADbAAAADwAAAGRycy9kb3ducmV2LnhtbESPzYrCMBSF9wO+Q7iCuzFVZBiqUUQQ&#10;iujCWnB7Sa5tsbkpTaz17Y0wMMvD+fk4q81gG9FT52vHCmbTBASxdqbmUkFx2X//gvAB2WDjmBS8&#10;yMNmPfpaYWrck8/U56EUcYR9igqqENpUSq8rsuinriWO3s11FkOUXSlNh884bhs5T5IfabHmSKiw&#10;pV1F+p4/bOQezzrPTv3+kVl9etXX4lBcEqUm42G7BBFoCP/hv3ZmFMwX8PkSf4Bcv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9/88wQAAANsAAAAPAAAAAAAAAAAAAAAA&#10;AKECAABkcnMvZG93bnJldi54bWxQSwUGAAAAAAQABAD5AAAAjwMAAAAA&#10;" strokecolor="blue">
                  <v:stroke endarrow="block"/>
                </v:line>
                <v:line id="Line 261" o:spid="_x0000_s1239" style="position:absolute;flip:x;visibility:visible;mso-wrap-style:square" from="4461,5584" to="5661,5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tap8EAAADbAAAADwAAAGRycy9kb3ducmV2LnhtbESPzYrCMBSF9wO+Q7iCuzFVcBiqUUQQ&#10;iujCWnB7Sa5tsbkpTaz17Y0wMMvD+fk4q81gG9FT52vHCmbTBASxdqbmUkFx2X//gvAB2WDjmBS8&#10;yMNmPfpaYWrck8/U56EUcYR9igqqENpUSq8rsuinriWO3s11FkOUXSlNh884bhs5T5IfabHmSKiw&#10;pV1F+p4/bOQezzrPTv3+kVl9etXX4lBcEqUm42G7BBFoCP/hv3ZmFMwX8PkSf4Bcv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u1qnwQAAANsAAAAPAAAAAAAAAAAAAAAA&#10;AKECAABkcnMvZG93bnJldi54bWxQSwUGAAAAAAQABAD5AAAAjwMAAAAA&#10;" strokecolor="blue">
                  <v:stroke endarrow="block"/>
                </v:line>
                <v:line id="Line 262" o:spid="_x0000_s1240" style="position:absolute;flip:x;visibility:visible;mso-wrap-style:square" from="4461,4504" to="5661,4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nE0MAAAADbAAAADwAAAGRycy9kb3ducmV2LnhtbESPzYrCMBSF94LvEK7gTlNdyFCNIoJQ&#10;RBfWgttLcm2LzU1pYq1vbwYGZnk4Px9nsxtsI3rqfO1YwWKegCDWztRcKihux9kPCB+QDTaOScGH&#10;POy249EGU+PefKU+D6WII+xTVFCF0KZSel2RRT93LXH0Hq6zGKLsSmk6fMdx28hlkqykxZojocKW&#10;DhXpZ/6ykXu+6jy79MdXZvXlU9+LU3FLlJpOhv0aRKAh/If/2plRsFzB75f4A+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dpxNDAAAAA2wAAAA8AAAAAAAAAAAAAAAAA&#10;oQIAAGRycy9kb3ducmV2LnhtbFBLBQYAAAAABAAEAPkAAACOAwAAAAA=&#10;" strokecolor="blue">
                  <v:stroke endarrow="block"/>
                </v:line>
              </v:group>
            </w:pict>
          </mc:Fallback>
        </mc:AlternateContent>
      </w:r>
      <w:r w:rsidR="002E5100">
        <w:rPr>
          <w:rFonts w:ascii="Square721 BT" w:hAnsi="Square721 BT" w:cs="Square721 BT"/>
        </w:rPr>
        <w:t xml:space="preserve">   </w:t>
      </w:r>
    </w:p>
    <w:p w:rsidR="002E5100" w:rsidRDefault="002E5100">
      <w:pPr>
        <w:rPr>
          <w:rFonts w:ascii="Square721 BT" w:hAnsi="Square721 BT" w:cs="Square721 BT"/>
        </w:rPr>
      </w:pPr>
    </w:p>
    <w:p w:rsidR="002E5100" w:rsidRDefault="002E5100">
      <w:pPr>
        <w:rPr>
          <w:rFonts w:ascii="Square721 BT" w:hAnsi="Square721 BT" w:cs="Square721 BT"/>
        </w:rPr>
      </w:pPr>
    </w:p>
    <w:p w:rsidR="002E5100" w:rsidRDefault="002E5100">
      <w:pPr>
        <w:rPr>
          <w:rFonts w:ascii="Square721 BT" w:hAnsi="Square721 BT" w:cs="Square721 BT"/>
        </w:rPr>
      </w:pPr>
    </w:p>
    <w:p w:rsidR="002E5100" w:rsidRDefault="002E5100">
      <w:pPr>
        <w:rPr>
          <w:rFonts w:ascii="Square721 BT" w:hAnsi="Square721 BT" w:cs="Square721 BT"/>
        </w:rPr>
      </w:pPr>
    </w:p>
    <w:p w:rsidR="002E5100" w:rsidRDefault="002E5100">
      <w:pPr>
        <w:rPr>
          <w:rFonts w:ascii="Square721 BT" w:hAnsi="Square721 BT" w:cs="Square721 BT"/>
        </w:rPr>
      </w:pPr>
    </w:p>
    <w:p w:rsidR="002E5100" w:rsidRDefault="002E5100">
      <w:pPr>
        <w:rPr>
          <w:rFonts w:ascii="Square721 BT" w:hAnsi="Square721 BT" w:cs="Square721 BT"/>
        </w:rPr>
      </w:pPr>
    </w:p>
    <w:p w:rsidR="002E5100" w:rsidRDefault="002E5100">
      <w:pPr>
        <w:rPr>
          <w:rFonts w:ascii="Square721 BT" w:hAnsi="Square721 BT" w:cs="Square721 BT"/>
        </w:rPr>
      </w:pPr>
    </w:p>
    <w:p w:rsidR="002E5100" w:rsidRDefault="002E5100">
      <w:pPr>
        <w:rPr>
          <w:rFonts w:ascii="Square721 BT" w:hAnsi="Square721 BT" w:cs="Square721 BT"/>
        </w:rPr>
      </w:pPr>
    </w:p>
    <w:p w:rsidR="002E5100" w:rsidRDefault="002E5100">
      <w:pPr>
        <w:rPr>
          <w:rFonts w:ascii="Square721 BT" w:hAnsi="Square721 BT" w:cs="Square721 BT"/>
        </w:rPr>
      </w:pPr>
    </w:p>
    <w:p w:rsidR="002E5100" w:rsidRDefault="002E5100">
      <w:pPr>
        <w:rPr>
          <w:rFonts w:ascii="Square721 BT" w:hAnsi="Square721 BT" w:cs="Square721 BT"/>
        </w:rPr>
      </w:pPr>
    </w:p>
    <w:p w:rsidR="002E5100" w:rsidRDefault="002E5100">
      <w:pPr>
        <w:rPr>
          <w:rFonts w:ascii="Square721 BT" w:hAnsi="Square721 BT" w:cs="Square721 BT"/>
        </w:rPr>
      </w:pPr>
    </w:p>
    <w:p w:rsidR="002E5100" w:rsidRDefault="002E5100">
      <w:pPr>
        <w:rPr>
          <w:rFonts w:ascii="Square721 BT" w:hAnsi="Square721 BT" w:cs="Square721 BT"/>
        </w:rPr>
      </w:pPr>
    </w:p>
    <w:p w:rsidR="002E5100" w:rsidRDefault="002E5100">
      <w:pPr>
        <w:rPr>
          <w:rFonts w:ascii="Square721 BT" w:hAnsi="Square721 BT" w:cs="Square721 BT"/>
        </w:rPr>
      </w:pPr>
    </w:p>
    <w:p w:rsidR="002E5100" w:rsidRDefault="002E5100">
      <w:pPr>
        <w:rPr>
          <w:rFonts w:ascii="Square721 BT" w:hAnsi="Square721 BT" w:cs="Square721 BT"/>
        </w:rPr>
      </w:pPr>
    </w:p>
    <w:p w:rsidR="002E5100" w:rsidRDefault="002E5100">
      <w:pPr>
        <w:rPr>
          <w:rFonts w:ascii="Square721 BT" w:hAnsi="Square721 BT" w:cs="Square721 BT"/>
        </w:rPr>
      </w:pPr>
    </w:p>
    <w:p w:rsidR="002E5100" w:rsidRDefault="002E5100">
      <w:pPr>
        <w:rPr>
          <w:rFonts w:ascii="Square721 BT" w:hAnsi="Square721 BT" w:cs="Square721 BT"/>
        </w:rPr>
      </w:pPr>
    </w:p>
    <w:p w:rsidR="002E5100" w:rsidRDefault="002E5100">
      <w:pPr>
        <w:rPr>
          <w:rFonts w:ascii="Square721 BT" w:hAnsi="Square721 BT" w:cs="Square721 BT"/>
        </w:rPr>
      </w:pPr>
    </w:p>
    <w:p w:rsidR="002E5100" w:rsidRDefault="002E5100">
      <w:pPr>
        <w:rPr>
          <w:rFonts w:ascii="Square721 BT" w:hAnsi="Square721 BT" w:cs="Square721 BT"/>
        </w:rPr>
      </w:pPr>
    </w:p>
    <w:p w:rsidR="002E5100" w:rsidRDefault="002E5100">
      <w:pPr>
        <w:rPr>
          <w:rFonts w:ascii="Square721 BT" w:hAnsi="Square721 BT" w:cs="Square721 BT"/>
        </w:rPr>
      </w:pPr>
    </w:p>
    <w:p w:rsidR="002E5100" w:rsidRDefault="002E5100">
      <w:pPr>
        <w:rPr>
          <w:rFonts w:ascii="Square721 BT" w:hAnsi="Square721 BT" w:cs="Square721 BT"/>
        </w:rPr>
      </w:pPr>
    </w:p>
    <w:p w:rsidR="002E5100" w:rsidRDefault="002E5100">
      <w:pPr>
        <w:rPr>
          <w:rFonts w:ascii="Square721 BT" w:hAnsi="Square721 BT" w:cs="Square721 BT"/>
        </w:rPr>
      </w:pPr>
    </w:p>
    <w:p w:rsidR="002E5100" w:rsidRDefault="002E5100">
      <w:pPr>
        <w:rPr>
          <w:rFonts w:ascii="Square721 BT" w:hAnsi="Square721 BT" w:cs="Square721 BT"/>
        </w:rPr>
      </w:pPr>
    </w:p>
    <w:p w:rsidR="002E5100" w:rsidRDefault="002E5100">
      <w:pPr>
        <w:rPr>
          <w:rFonts w:ascii="Square721 BT" w:hAnsi="Square721 BT" w:cs="Square721 BT"/>
        </w:rPr>
      </w:pPr>
    </w:p>
    <w:p w:rsidR="002E5100" w:rsidRDefault="002E5100">
      <w:pPr>
        <w:rPr>
          <w:rFonts w:ascii="Square721 BT" w:hAnsi="Square721 BT" w:cs="Square721 BT"/>
        </w:rPr>
      </w:pPr>
    </w:p>
    <w:p w:rsidR="002E5100" w:rsidRDefault="002E5100">
      <w:pPr>
        <w:rPr>
          <w:rFonts w:ascii="Square721 BT" w:hAnsi="Square721 BT" w:cs="Square721 BT"/>
          <w:b/>
          <w:bCs/>
          <w:color w:val="0000FF"/>
        </w:rPr>
      </w:pPr>
      <w:r>
        <w:rPr>
          <w:rFonts w:ascii="Square721 BT" w:hAnsi="Square721 BT" w:cs="Square721 BT"/>
          <w:b/>
          <w:bCs/>
          <w:color w:val="0000FF"/>
        </w:rPr>
        <w:t>Le diagnostic des besoins de changement stratégique :</w:t>
      </w:r>
    </w:p>
    <w:p w:rsidR="002E5100" w:rsidRDefault="002E5100">
      <w:pPr>
        <w:jc w:val="both"/>
        <w:rPr>
          <w:rFonts w:ascii="Square721 BT" w:hAnsi="Square721 BT" w:cs="Square721 BT"/>
          <w:b/>
          <w:bCs/>
          <w:color w:val="FF0000"/>
        </w:rPr>
      </w:pPr>
      <w:r>
        <w:rPr>
          <w:rFonts w:ascii="Square721 BT" w:hAnsi="Square721 BT" w:cs="Square721 BT"/>
          <w:b/>
          <w:bCs/>
          <w:color w:val="FF0000"/>
        </w:rPr>
        <w:t>La détection des dérives stratégiques :</w:t>
      </w:r>
    </w:p>
    <w:p w:rsidR="002E5100" w:rsidRDefault="002E5100">
      <w:pPr>
        <w:jc w:val="both"/>
        <w:rPr>
          <w:rFonts w:ascii="Square721 BT" w:hAnsi="Square721 BT" w:cs="Square721 BT"/>
        </w:rPr>
      </w:pPr>
      <w:r>
        <w:rPr>
          <w:rFonts w:ascii="Square721 BT" w:hAnsi="Square721 BT" w:cs="Square721 BT"/>
        </w:rPr>
        <w:t>Les évolutions incrémentales sont susceptibles de déboucher sur une dérive stratégique. Voici quelques symptômes d’une dérive stratégique :</w:t>
      </w:r>
    </w:p>
    <w:p w:rsidR="002E5100" w:rsidRDefault="002E5100">
      <w:pPr>
        <w:jc w:val="both"/>
        <w:rPr>
          <w:rFonts w:ascii="Square721 BT" w:hAnsi="Square721 BT" w:cs="Square721 BT"/>
        </w:rPr>
      </w:pPr>
      <w:r>
        <w:rPr>
          <w:rFonts w:ascii="Square721 BT" w:hAnsi="Square721 BT" w:cs="Square721 BT"/>
        </w:rPr>
        <w:t>- Evitement de traiter les vrais problèmes ;</w:t>
      </w:r>
    </w:p>
    <w:p w:rsidR="002E5100" w:rsidRDefault="002E5100">
      <w:pPr>
        <w:jc w:val="both"/>
        <w:rPr>
          <w:rFonts w:ascii="Square721 BT" w:hAnsi="Square721 BT" w:cs="Square721 BT"/>
        </w:rPr>
      </w:pPr>
      <w:r>
        <w:rPr>
          <w:rFonts w:ascii="Square721 BT" w:hAnsi="Square721 BT" w:cs="Square721 BT"/>
        </w:rPr>
        <w:t>- Résistance des managers au changement ;</w:t>
      </w:r>
    </w:p>
    <w:p w:rsidR="002E5100" w:rsidRDefault="002E5100">
      <w:pPr>
        <w:jc w:val="both"/>
        <w:rPr>
          <w:rFonts w:ascii="Square721 BT" w:hAnsi="Square721 BT" w:cs="Square721 BT"/>
        </w:rPr>
      </w:pPr>
      <w:r>
        <w:rPr>
          <w:rFonts w:ascii="Square721 BT" w:hAnsi="Square721 BT" w:cs="Square721 BT"/>
        </w:rPr>
        <w:t>- Une organisation peu focalisée sur son environnement ;</w:t>
      </w:r>
    </w:p>
    <w:p w:rsidR="002E5100" w:rsidRDefault="002E5100">
      <w:pPr>
        <w:jc w:val="both"/>
        <w:rPr>
          <w:rFonts w:ascii="Square721 BT" w:hAnsi="Square721 BT" w:cs="Square721 BT"/>
        </w:rPr>
      </w:pPr>
      <w:r>
        <w:rPr>
          <w:rFonts w:ascii="Square721 BT" w:hAnsi="Square721 BT" w:cs="Square721 BT"/>
        </w:rPr>
        <w:t>- Détérioration de la performance concurrentielle.</w:t>
      </w:r>
    </w:p>
    <w:p w:rsidR="002E5100" w:rsidRDefault="002E5100">
      <w:pPr>
        <w:jc w:val="both"/>
        <w:rPr>
          <w:rFonts w:ascii="Square721 BT" w:hAnsi="Square721 BT" w:cs="Square721 BT"/>
          <w:b/>
          <w:bCs/>
          <w:color w:val="FF0000"/>
        </w:rPr>
      </w:pPr>
      <w:r>
        <w:rPr>
          <w:rFonts w:ascii="Square721 BT" w:hAnsi="Square721 BT" w:cs="Square721 BT"/>
          <w:b/>
          <w:bCs/>
          <w:color w:val="FF0000"/>
        </w:rPr>
        <w:t>L’identification des leviers de changement et des blocages :</w:t>
      </w:r>
    </w:p>
    <w:p w:rsidR="002E5100" w:rsidRDefault="002E5100">
      <w:pPr>
        <w:jc w:val="both"/>
        <w:rPr>
          <w:rFonts w:ascii="Square721 BT" w:hAnsi="Square721 BT" w:cs="Square721 BT"/>
        </w:rPr>
      </w:pPr>
      <w:r>
        <w:rPr>
          <w:rFonts w:ascii="Square721 BT" w:hAnsi="Square721 BT" w:cs="Square721 BT"/>
        </w:rPr>
        <w:t>Le tissu culturel peut être utilisé pour identifier les forces bloquant le changement et celles qui le facilitent, ce qui permet de déterminer les évolutions culturelles nécessaires. Le tissu culturel comprend : les mythes, les symboles, les rites et routines, les structures de pouvoir, les structures organisationnelles et les systèmes de contrôle.</w:t>
      </w:r>
    </w:p>
    <w:p w:rsidR="002E5100" w:rsidRDefault="002E5100">
      <w:pPr>
        <w:jc w:val="both"/>
        <w:rPr>
          <w:rFonts w:ascii="Square721 BT" w:hAnsi="Square721 BT" w:cs="Square721 BT"/>
        </w:rPr>
      </w:pPr>
      <w:r>
        <w:rPr>
          <w:rFonts w:ascii="Square721 BT" w:hAnsi="Square721 BT" w:cs="Square721 BT"/>
        </w:rPr>
        <w:t>Une analyse de champ de forces peut être utilisée. Elle permet d’identifier les forces qui encouragent le changement et celles qui l’entravent.</w:t>
      </w:r>
    </w:p>
    <w:p w:rsidR="002E5100" w:rsidRDefault="002E5100">
      <w:pPr>
        <w:jc w:val="both"/>
        <w:rPr>
          <w:rFonts w:ascii="Square721 BT" w:hAnsi="Square721 BT" w:cs="Square721 BT"/>
          <w:b/>
          <w:bCs/>
          <w:color w:val="FF0000"/>
        </w:rPr>
      </w:pPr>
    </w:p>
    <w:p w:rsidR="002E5100" w:rsidRDefault="002E5100">
      <w:pPr>
        <w:jc w:val="both"/>
        <w:rPr>
          <w:rFonts w:ascii="Square721 BT" w:hAnsi="Square721 BT" w:cs="Square721 BT"/>
          <w:b/>
          <w:bCs/>
          <w:color w:val="FF0000"/>
        </w:rPr>
      </w:pPr>
    </w:p>
    <w:p w:rsidR="002E5100" w:rsidRDefault="002E5100">
      <w:pPr>
        <w:jc w:val="both"/>
        <w:rPr>
          <w:rFonts w:ascii="Square721 BT" w:hAnsi="Square721 BT" w:cs="Square721 BT"/>
          <w:b/>
          <w:bCs/>
          <w:color w:val="FF0000"/>
        </w:rPr>
      </w:pPr>
      <w:r>
        <w:rPr>
          <w:rFonts w:ascii="Square721 BT" w:hAnsi="Square721 BT" w:cs="Square721 BT"/>
          <w:b/>
          <w:bCs/>
          <w:color w:val="FF0000"/>
        </w:rPr>
        <w:t>Rester ouvert au changement :</w:t>
      </w:r>
    </w:p>
    <w:p w:rsidR="002E5100" w:rsidRDefault="002E5100">
      <w:pPr>
        <w:jc w:val="both"/>
        <w:rPr>
          <w:rFonts w:ascii="Square721 BT" w:hAnsi="Square721 BT" w:cs="Square721 BT"/>
        </w:rPr>
      </w:pPr>
      <w:r>
        <w:rPr>
          <w:rFonts w:ascii="Square721 BT" w:hAnsi="Square721 BT" w:cs="Square721 BT"/>
        </w:rPr>
        <w:t>Pour qu’un changement réussisse, les individus doivent se l’approprier et non pas le considérer comme une chose imposée et qui doivent appliquer.</w:t>
      </w:r>
    </w:p>
    <w:p w:rsidR="002E5100" w:rsidRDefault="002E5100">
      <w:pPr>
        <w:jc w:val="both"/>
        <w:rPr>
          <w:rFonts w:ascii="Square721 BT" w:hAnsi="Square721 BT" w:cs="Square721 BT"/>
        </w:rPr>
      </w:pPr>
      <w:r>
        <w:rPr>
          <w:rFonts w:ascii="Square721 BT" w:hAnsi="Square721 BT" w:cs="Square721 BT"/>
        </w:rPr>
        <w:t>Il se peut que les orientations retenues mettent en cause les intérêts personnels de certains individus qui vont donc résister au changement.</w:t>
      </w:r>
    </w:p>
    <w:p w:rsidR="002E5100" w:rsidRDefault="002E5100">
      <w:pPr>
        <w:jc w:val="both"/>
        <w:rPr>
          <w:rFonts w:ascii="Square721 BT" w:hAnsi="Square721 BT" w:cs="Square721 BT"/>
        </w:rPr>
      </w:pPr>
      <w:r>
        <w:rPr>
          <w:rFonts w:ascii="Square721 BT" w:hAnsi="Square721 BT" w:cs="Square721 BT"/>
        </w:rPr>
        <w:lastRenderedPageBreak/>
        <w:t xml:space="preserve">    </w:t>
      </w:r>
    </w:p>
    <w:p w:rsidR="002E5100" w:rsidRDefault="00D929A2">
      <w:pPr>
        <w:rPr>
          <w:rFonts w:ascii="Square721 BT" w:hAnsi="Square721 BT" w:cs="Square721 BT"/>
        </w:rPr>
      </w:pPr>
      <w:r>
        <w:rPr>
          <w:noProof/>
        </w:rPr>
        <mc:AlternateContent>
          <mc:Choice Requires="wpg">
            <w:drawing>
              <wp:anchor distT="0" distB="0" distL="114300" distR="114300" simplePos="0" relativeHeight="251661312" behindDoc="0" locked="0" layoutInCell="1" allowOverlap="1" wp14:anchorId="7733B60B" wp14:editId="15DBC134">
                <wp:simplePos x="0" y="0"/>
                <wp:positionH relativeFrom="column">
                  <wp:posOffset>789940</wp:posOffset>
                </wp:positionH>
                <wp:positionV relativeFrom="paragraph">
                  <wp:posOffset>8255</wp:posOffset>
                </wp:positionV>
                <wp:extent cx="3657600" cy="1981200"/>
                <wp:effectExtent l="8890" t="8255" r="10160" b="10795"/>
                <wp:wrapNone/>
                <wp:docPr id="1"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1981200"/>
                          <a:chOff x="2661" y="4264"/>
                          <a:chExt cx="5760" cy="3120"/>
                        </a:xfrm>
                      </wpg:grpSpPr>
                      <wps:wsp>
                        <wps:cNvPr id="2" name="Text Box 264"/>
                        <wps:cNvSpPr txBox="1">
                          <a:spLocks noChangeArrowheads="1"/>
                        </wps:cNvSpPr>
                        <wps:spPr bwMode="auto">
                          <a:xfrm>
                            <a:off x="2661" y="4264"/>
                            <a:ext cx="5760" cy="3120"/>
                          </a:xfrm>
                          <a:prstGeom prst="rect">
                            <a:avLst/>
                          </a:prstGeom>
                          <a:solidFill>
                            <a:srgbClr val="FFFFFF"/>
                          </a:solidFill>
                          <a:ln w="9525">
                            <a:solidFill>
                              <a:srgbClr val="000000"/>
                            </a:solidFill>
                            <a:miter lim="800000"/>
                            <a:headEnd/>
                            <a:tailEnd/>
                          </a:ln>
                        </wps:spPr>
                        <wps:txbx>
                          <w:txbxContent>
                            <w:p w:rsidR="002E5100" w:rsidRDefault="002E5100">
                              <w:pPr>
                                <w:jc w:val="center"/>
                                <w:rPr>
                                  <w:rFonts w:ascii="Square721 BT" w:hAnsi="Square721 BT" w:cs="Square721 BT"/>
                                  <w:b/>
                                  <w:bCs/>
                                </w:rPr>
                              </w:pPr>
                              <w:r>
                                <w:rPr>
                                  <w:rFonts w:ascii="Square721 BT" w:hAnsi="Square721 BT" w:cs="Square721 BT"/>
                                  <w:b/>
                                  <w:bCs/>
                                </w:rPr>
                                <w:t>Zone de débat neutre (ZDN)</w:t>
                              </w:r>
                            </w:p>
                          </w:txbxContent>
                        </wps:txbx>
                        <wps:bodyPr rot="0" vert="horz" wrap="square" lIns="91440" tIns="45720" rIns="91440" bIns="45720" anchor="t" anchorCtr="0" upright="1">
                          <a:noAutofit/>
                        </wps:bodyPr>
                      </wps:wsp>
                      <wps:wsp>
                        <wps:cNvPr id="3" name="Text Box 265"/>
                        <wps:cNvSpPr txBox="1">
                          <a:spLocks noChangeArrowheads="1"/>
                        </wps:cNvSpPr>
                        <wps:spPr bwMode="auto">
                          <a:xfrm>
                            <a:off x="3261" y="4864"/>
                            <a:ext cx="4320" cy="2040"/>
                          </a:xfrm>
                          <a:prstGeom prst="rect">
                            <a:avLst/>
                          </a:prstGeom>
                          <a:solidFill>
                            <a:srgbClr val="FFFFFF"/>
                          </a:solidFill>
                          <a:ln w="9525">
                            <a:solidFill>
                              <a:srgbClr val="000000"/>
                            </a:solidFill>
                            <a:miter lim="800000"/>
                            <a:headEnd/>
                            <a:tailEnd/>
                          </a:ln>
                        </wps:spPr>
                        <wps:txbx>
                          <w:txbxContent>
                            <w:p w:rsidR="002E5100" w:rsidRDefault="002E5100">
                              <w:pPr>
                                <w:jc w:val="center"/>
                                <w:rPr>
                                  <w:rFonts w:ascii="Square721 BT" w:hAnsi="Square721 BT" w:cs="Square721 BT"/>
                                  <w:b/>
                                  <w:bCs/>
                                </w:rPr>
                              </w:pPr>
                              <w:r>
                                <w:rPr>
                                  <w:rFonts w:ascii="Square721 BT" w:hAnsi="Square721 BT" w:cs="Square721 BT"/>
                                  <w:b/>
                                  <w:bCs/>
                                </w:rPr>
                                <w:t>Zone de débat sensible (ZDS)</w:t>
                              </w:r>
                            </w:p>
                          </w:txbxContent>
                        </wps:txbx>
                        <wps:bodyPr rot="0" vert="horz" wrap="square" lIns="91440" tIns="45720" rIns="91440" bIns="45720" anchor="t" anchorCtr="0" upright="1">
                          <a:noAutofit/>
                        </wps:bodyPr>
                      </wps:wsp>
                      <wps:wsp>
                        <wps:cNvPr id="4" name="Text Box 266"/>
                        <wps:cNvSpPr txBox="1">
                          <a:spLocks noChangeArrowheads="1"/>
                        </wps:cNvSpPr>
                        <wps:spPr bwMode="auto">
                          <a:xfrm>
                            <a:off x="4221" y="5464"/>
                            <a:ext cx="2400" cy="1080"/>
                          </a:xfrm>
                          <a:prstGeom prst="rect">
                            <a:avLst/>
                          </a:prstGeom>
                          <a:solidFill>
                            <a:srgbClr val="FFFFFF"/>
                          </a:solidFill>
                          <a:ln w="9525">
                            <a:solidFill>
                              <a:srgbClr val="000000"/>
                            </a:solidFill>
                            <a:miter lim="800000"/>
                            <a:headEnd/>
                            <a:tailEnd/>
                          </a:ln>
                        </wps:spPr>
                        <wps:txbx>
                          <w:txbxContent>
                            <w:p w:rsidR="002E5100" w:rsidRDefault="002E5100">
                              <w:pPr>
                                <w:jc w:val="center"/>
                                <w:rPr>
                                  <w:rFonts w:ascii="Square721 BT" w:hAnsi="Square721 BT" w:cs="Square721 BT"/>
                                  <w:b/>
                                  <w:bCs/>
                                </w:rPr>
                              </w:pPr>
                              <w:r>
                                <w:rPr>
                                  <w:rFonts w:ascii="Square721 BT" w:hAnsi="Square721 BT" w:cs="Square721 BT"/>
                                  <w:b/>
                                  <w:bCs/>
                                </w:rPr>
                                <w:t>Croyances fondamentales : le paradigme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3" o:spid="_x0000_s1241" style="position:absolute;margin-left:62.2pt;margin-top:.65pt;width:4in;height:156pt;z-index:251661312" coordorigin="2661,4264" coordsize="5760,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">
                <v:shape id="Text Box 264" o:spid="_x0000_s1242" type="#_x0000_t202" style="position:absolute;left:2661;top:4264;width:5760;height:3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2E5100" w:rsidRDefault="002E5100">
                        <w:pPr>
                          <w:jc w:val="center"/>
                          <w:rPr>
                            <w:rFonts w:ascii="Square721 BT" w:hAnsi="Square721 BT" w:cs="Square721 BT"/>
                            <w:b/>
                            <w:bCs/>
                          </w:rPr>
                        </w:pPr>
                        <w:r>
                          <w:rPr>
                            <w:rFonts w:ascii="Square721 BT" w:hAnsi="Square721 BT" w:cs="Square721 BT"/>
                            <w:b/>
                            <w:bCs/>
                          </w:rPr>
                          <w:t>Zone de débat neutre (ZDN)</w:t>
                        </w:r>
                      </w:p>
                    </w:txbxContent>
                  </v:textbox>
                </v:shape>
                <v:shape id="Text Box 265" o:spid="_x0000_s1243" type="#_x0000_t202" style="position:absolute;left:3261;top:4864;width:4320;height:2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2E5100" w:rsidRDefault="002E5100">
                        <w:pPr>
                          <w:jc w:val="center"/>
                          <w:rPr>
                            <w:rFonts w:ascii="Square721 BT" w:hAnsi="Square721 BT" w:cs="Square721 BT"/>
                            <w:b/>
                            <w:bCs/>
                          </w:rPr>
                        </w:pPr>
                        <w:r>
                          <w:rPr>
                            <w:rFonts w:ascii="Square721 BT" w:hAnsi="Square721 BT" w:cs="Square721 BT"/>
                            <w:b/>
                            <w:bCs/>
                          </w:rPr>
                          <w:t>Zone de débat sensible (ZDS)</w:t>
                        </w:r>
                      </w:p>
                    </w:txbxContent>
                  </v:textbox>
                </v:shape>
                <v:shape id="Text Box 266" o:spid="_x0000_s1244" type="#_x0000_t202" style="position:absolute;left:4221;top:5464;width:24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2E5100" w:rsidRDefault="002E5100">
                        <w:pPr>
                          <w:jc w:val="center"/>
                          <w:rPr>
                            <w:rFonts w:ascii="Square721 BT" w:hAnsi="Square721 BT" w:cs="Square721 BT"/>
                            <w:b/>
                            <w:bCs/>
                          </w:rPr>
                        </w:pPr>
                        <w:r>
                          <w:rPr>
                            <w:rFonts w:ascii="Square721 BT" w:hAnsi="Square721 BT" w:cs="Square721 BT"/>
                            <w:b/>
                            <w:bCs/>
                          </w:rPr>
                          <w:t>Croyances fondamentales : le paradigme</w:t>
                        </w:r>
                      </w:p>
                    </w:txbxContent>
                  </v:textbox>
                </v:shape>
              </v:group>
            </w:pict>
          </mc:Fallback>
        </mc:AlternateContent>
      </w:r>
    </w:p>
    <w:p w:rsidR="002E5100" w:rsidRDefault="002E5100">
      <w:pPr>
        <w:rPr>
          <w:rFonts w:ascii="Square721 BT" w:hAnsi="Square721 BT" w:cs="Square721 BT"/>
        </w:rPr>
      </w:pPr>
    </w:p>
    <w:p w:rsidR="002E5100" w:rsidRDefault="002E5100">
      <w:pPr>
        <w:rPr>
          <w:rFonts w:ascii="Square721 BT" w:hAnsi="Square721 BT" w:cs="Square721 BT"/>
        </w:rPr>
      </w:pPr>
    </w:p>
    <w:p w:rsidR="002E5100" w:rsidRDefault="002E5100">
      <w:pPr>
        <w:rPr>
          <w:rFonts w:ascii="Square721 BT" w:hAnsi="Square721 BT" w:cs="Square721 BT"/>
        </w:rPr>
      </w:pPr>
    </w:p>
    <w:p w:rsidR="002E5100" w:rsidRDefault="002E5100">
      <w:pPr>
        <w:rPr>
          <w:rFonts w:ascii="Square721 BT" w:hAnsi="Square721 BT" w:cs="Square721 BT"/>
        </w:rPr>
      </w:pPr>
    </w:p>
    <w:p w:rsidR="002E5100" w:rsidRDefault="002E5100">
      <w:pPr>
        <w:rPr>
          <w:rFonts w:ascii="Square721 BT" w:hAnsi="Square721 BT" w:cs="Square721 BT"/>
        </w:rPr>
      </w:pPr>
    </w:p>
    <w:p w:rsidR="002E5100" w:rsidRDefault="002E5100">
      <w:pPr>
        <w:rPr>
          <w:rFonts w:ascii="Square721 BT" w:hAnsi="Square721 BT" w:cs="Square721 BT"/>
        </w:rPr>
      </w:pPr>
    </w:p>
    <w:p w:rsidR="002E5100" w:rsidRDefault="002E5100">
      <w:pPr>
        <w:rPr>
          <w:rFonts w:ascii="Square721 BT" w:hAnsi="Square721 BT" w:cs="Square721 BT"/>
        </w:rPr>
      </w:pPr>
    </w:p>
    <w:p w:rsidR="002E5100" w:rsidRDefault="002E5100">
      <w:pPr>
        <w:rPr>
          <w:rFonts w:ascii="Square721 BT" w:hAnsi="Square721 BT" w:cs="Square721 BT"/>
        </w:rPr>
      </w:pPr>
    </w:p>
    <w:p w:rsidR="002E5100" w:rsidRDefault="002E5100">
      <w:pPr>
        <w:rPr>
          <w:rFonts w:ascii="Square721 BT" w:hAnsi="Square721 BT" w:cs="Square721 BT"/>
        </w:rPr>
      </w:pPr>
    </w:p>
    <w:p w:rsidR="002E5100" w:rsidRDefault="002E5100">
      <w:pPr>
        <w:rPr>
          <w:rFonts w:ascii="Square721 BT" w:hAnsi="Square721 BT" w:cs="Square721 BT"/>
        </w:rPr>
      </w:pPr>
    </w:p>
    <w:p w:rsidR="002E5100" w:rsidRDefault="002E5100">
      <w:pPr>
        <w:rPr>
          <w:rFonts w:ascii="Square721 BT" w:hAnsi="Square721 BT" w:cs="Square721 BT"/>
        </w:rPr>
      </w:pPr>
    </w:p>
    <w:p w:rsidR="002E5100" w:rsidRDefault="002E5100">
      <w:pPr>
        <w:jc w:val="both"/>
        <w:rPr>
          <w:rFonts w:ascii="Square721 BT" w:hAnsi="Square721 BT" w:cs="Square721 BT"/>
        </w:rPr>
      </w:pPr>
      <w:r>
        <w:rPr>
          <w:rFonts w:ascii="Square721 BT" w:hAnsi="Square721 BT" w:cs="Square721 BT"/>
        </w:rPr>
        <w:t>Tant que le débat se maintient dans la zone de débat neutre, les managers sont disposés à discuter de la stratégie, en utilisant des procédures formelles de planification et en recourant à des consultants. La zone sensible regroupe les aspects délicats de l’organisation (pratiques, croyances, intérêts personnels, sources de pouvoir…). Les managers n’acceptent pas d’en discuter d’une manière formelle.</w:t>
      </w:r>
    </w:p>
    <w:p w:rsidR="002E5100" w:rsidRDefault="002E5100">
      <w:pPr>
        <w:jc w:val="both"/>
        <w:rPr>
          <w:rFonts w:ascii="Square721 BT" w:hAnsi="Square721 BT" w:cs="Square721 BT"/>
          <w:b/>
          <w:bCs/>
          <w:color w:val="0000FF"/>
        </w:rPr>
      </w:pPr>
      <w:r>
        <w:rPr>
          <w:rFonts w:ascii="Square721 BT" w:hAnsi="Square721 BT" w:cs="Square721 BT"/>
          <w:b/>
          <w:bCs/>
          <w:color w:val="0000FF"/>
        </w:rPr>
        <w:t>Gérer les processus de changement stratégique :</w:t>
      </w:r>
    </w:p>
    <w:p w:rsidR="002E5100" w:rsidRDefault="002E5100">
      <w:pPr>
        <w:jc w:val="both"/>
        <w:rPr>
          <w:rFonts w:ascii="Square721 BT" w:hAnsi="Square721 BT" w:cs="Square721 BT"/>
          <w:b/>
          <w:bCs/>
          <w:color w:val="FF0000"/>
        </w:rPr>
      </w:pPr>
      <w:r>
        <w:rPr>
          <w:rFonts w:ascii="Square721 BT" w:hAnsi="Square721 BT" w:cs="Square721 BT"/>
          <w:b/>
          <w:bCs/>
          <w:color w:val="FF0000"/>
        </w:rPr>
        <w:t>Les changements de structure et de systèmes de contrôle :</w:t>
      </w:r>
    </w:p>
    <w:p w:rsidR="002E5100" w:rsidRDefault="002E5100">
      <w:pPr>
        <w:jc w:val="both"/>
        <w:rPr>
          <w:rFonts w:ascii="Square721 BT" w:hAnsi="Square721 BT" w:cs="Square721 BT"/>
        </w:rPr>
      </w:pPr>
      <w:r>
        <w:rPr>
          <w:rFonts w:ascii="Square721 BT" w:hAnsi="Square721 BT" w:cs="Square721 BT"/>
        </w:rPr>
        <w:t>Il s’agit de la modification de la structure de l’organisation et de ses systèmes de contrôle. Ces changements affectent surtout le sommet hiérarchique.</w:t>
      </w:r>
    </w:p>
    <w:p w:rsidR="002E5100" w:rsidRDefault="002E5100">
      <w:pPr>
        <w:jc w:val="both"/>
        <w:rPr>
          <w:rFonts w:ascii="Square721 BT" w:hAnsi="Square721 BT" w:cs="Square721 BT"/>
          <w:b/>
          <w:bCs/>
          <w:color w:val="FF0000"/>
        </w:rPr>
      </w:pPr>
      <w:r>
        <w:rPr>
          <w:rFonts w:ascii="Square721 BT" w:hAnsi="Square721 BT" w:cs="Square721 BT"/>
          <w:b/>
          <w:bCs/>
          <w:color w:val="FF0000"/>
        </w:rPr>
        <w:t>Les styles de conduite du changement :</w:t>
      </w:r>
    </w:p>
    <w:p w:rsidR="002E5100" w:rsidRDefault="002E5100">
      <w:pPr>
        <w:widowControl w:val="0"/>
        <w:numPr>
          <w:ilvl w:val="0"/>
          <w:numId w:val="5"/>
        </w:numPr>
        <w:autoSpaceDE w:val="0"/>
        <w:autoSpaceDN w:val="0"/>
        <w:adjustRightInd w:val="0"/>
        <w:jc w:val="both"/>
        <w:rPr>
          <w:rFonts w:ascii="Square721 BT" w:hAnsi="Square721 BT" w:cs="Square721 BT"/>
          <w:b/>
          <w:bCs/>
        </w:rPr>
      </w:pPr>
      <w:r>
        <w:rPr>
          <w:rFonts w:ascii="Square721 BT" w:hAnsi="Square721 BT" w:cs="Square721 BT"/>
          <w:b/>
          <w:bCs/>
        </w:rPr>
        <w:t>L’éducation / communication :</w:t>
      </w:r>
    </w:p>
    <w:p w:rsidR="002E5100" w:rsidRDefault="002E5100">
      <w:pPr>
        <w:jc w:val="both"/>
        <w:rPr>
          <w:rFonts w:ascii="Square721 BT" w:hAnsi="Square721 BT" w:cs="Square721 BT"/>
        </w:rPr>
      </w:pPr>
      <w:r>
        <w:rPr>
          <w:rFonts w:ascii="Square721 BT" w:hAnsi="Square721 BT" w:cs="Square721 BT"/>
        </w:rPr>
        <w:t>Elle nécessite l’explication des raisons du changement et des moyens de sa mise en œuvre. Pertinent lors d’un manque d’information et lorsqu’il s’agit d’un changement incrémental.</w:t>
      </w:r>
    </w:p>
    <w:p w:rsidR="002E5100" w:rsidRDefault="002E5100">
      <w:pPr>
        <w:widowControl w:val="0"/>
        <w:numPr>
          <w:ilvl w:val="0"/>
          <w:numId w:val="5"/>
        </w:numPr>
        <w:autoSpaceDE w:val="0"/>
        <w:autoSpaceDN w:val="0"/>
        <w:adjustRightInd w:val="0"/>
        <w:jc w:val="both"/>
        <w:rPr>
          <w:rFonts w:ascii="Square721 BT" w:hAnsi="Square721 BT" w:cs="Square721 BT"/>
          <w:b/>
          <w:bCs/>
        </w:rPr>
      </w:pPr>
      <w:r>
        <w:rPr>
          <w:rFonts w:ascii="Square721 BT" w:hAnsi="Square721 BT" w:cs="Square721 BT"/>
          <w:b/>
          <w:bCs/>
        </w:rPr>
        <w:t>La collaboration / participation :</w:t>
      </w:r>
    </w:p>
    <w:p w:rsidR="002E5100" w:rsidRDefault="002E5100">
      <w:pPr>
        <w:jc w:val="both"/>
        <w:rPr>
          <w:rFonts w:ascii="Square721 BT" w:hAnsi="Square721 BT" w:cs="Square721 BT"/>
        </w:rPr>
      </w:pPr>
      <w:r>
        <w:rPr>
          <w:rFonts w:ascii="Square721 BT" w:hAnsi="Square721 BT" w:cs="Square721 BT"/>
        </w:rPr>
        <w:t>Elle revient à impliquer tous ceux qui seront affectés par le changement dans l’identification des problèmes stratégiques, la définition des priorités, la prise de décision et la planification. Cette approche nécessite la mise en place d’équipes de projets.</w:t>
      </w:r>
    </w:p>
    <w:p w:rsidR="002E5100" w:rsidRDefault="002E5100">
      <w:pPr>
        <w:widowControl w:val="0"/>
        <w:numPr>
          <w:ilvl w:val="0"/>
          <w:numId w:val="5"/>
        </w:numPr>
        <w:autoSpaceDE w:val="0"/>
        <w:autoSpaceDN w:val="0"/>
        <w:adjustRightInd w:val="0"/>
        <w:jc w:val="both"/>
        <w:rPr>
          <w:rFonts w:ascii="Square721 BT" w:hAnsi="Square721 BT" w:cs="Square721 BT"/>
          <w:b/>
          <w:bCs/>
        </w:rPr>
      </w:pPr>
      <w:r>
        <w:rPr>
          <w:rFonts w:ascii="Square721 BT" w:hAnsi="Square721 BT" w:cs="Square721 BT"/>
          <w:b/>
          <w:bCs/>
        </w:rPr>
        <w:t>L’intervention :</w:t>
      </w:r>
    </w:p>
    <w:p w:rsidR="002E5100" w:rsidRDefault="002E5100">
      <w:pPr>
        <w:jc w:val="both"/>
        <w:rPr>
          <w:rFonts w:ascii="Square721 BT" w:hAnsi="Square721 BT" w:cs="Square721 BT"/>
        </w:rPr>
      </w:pPr>
      <w:r>
        <w:rPr>
          <w:rFonts w:ascii="Square721 BT" w:hAnsi="Square721 BT" w:cs="Square721 BT"/>
        </w:rPr>
        <w:t>Elle implique la coordination du processus de changement par une autorité qui délègue en grande partie la mise en œuvre. Dans ce cas, certaines étapes du processus de changement peuvent être déléguées à des équipes de projets.</w:t>
      </w:r>
    </w:p>
    <w:p w:rsidR="002E5100" w:rsidRDefault="002E5100">
      <w:pPr>
        <w:jc w:val="both"/>
        <w:rPr>
          <w:rFonts w:ascii="Square721 BT" w:hAnsi="Square721 BT" w:cs="Square721 BT"/>
        </w:rPr>
      </w:pPr>
    </w:p>
    <w:p w:rsidR="002E5100" w:rsidRDefault="002E5100">
      <w:pPr>
        <w:jc w:val="both"/>
        <w:rPr>
          <w:rFonts w:ascii="Square721 BT" w:hAnsi="Square721 BT" w:cs="Square721 BT"/>
        </w:rPr>
      </w:pPr>
    </w:p>
    <w:p w:rsidR="002E5100" w:rsidRDefault="002E5100">
      <w:pPr>
        <w:jc w:val="both"/>
        <w:rPr>
          <w:rFonts w:ascii="Square721 BT" w:hAnsi="Square721 BT" w:cs="Square721 BT"/>
        </w:rPr>
      </w:pPr>
    </w:p>
    <w:p w:rsidR="002E5100" w:rsidRDefault="002E5100">
      <w:pPr>
        <w:widowControl w:val="0"/>
        <w:numPr>
          <w:ilvl w:val="0"/>
          <w:numId w:val="5"/>
        </w:numPr>
        <w:autoSpaceDE w:val="0"/>
        <w:autoSpaceDN w:val="0"/>
        <w:adjustRightInd w:val="0"/>
        <w:jc w:val="both"/>
        <w:rPr>
          <w:rFonts w:ascii="Square721 BT" w:hAnsi="Square721 BT" w:cs="Square721 BT"/>
          <w:b/>
          <w:bCs/>
        </w:rPr>
      </w:pPr>
      <w:r>
        <w:rPr>
          <w:rFonts w:ascii="Square721 BT" w:hAnsi="Square721 BT" w:cs="Square721 BT"/>
          <w:b/>
          <w:bCs/>
        </w:rPr>
        <w:t>La direction :</w:t>
      </w:r>
    </w:p>
    <w:p w:rsidR="002E5100" w:rsidRDefault="002E5100">
      <w:pPr>
        <w:jc w:val="both"/>
        <w:rPr>
          <w:rFonts w:ascii="Square721 BT" w:hAnsi="Square721 BT" w:cs="Square721 BT"/>
        </w:rPr>
      </w:pPr>
      <w:r>
        <w:rPr>
          <w:rFonts w:ascii="Square721 BT" w:hAnsi="Square721 BT" w:cs="Square721 BT"/>
        </w:rPr>
        <w:t xml:space="preserve"> Elle suppose le recours à l’autorité personnelle d’un responsable chargé de définir clairement l’orientation de la stratégie et la manière de la déployer. C’est une conception hiérarchique de la gestion du changement.</w:t>
      </w:r>
    </w:p>
    <w:p w:rsidR="002E5100" w:rsidRDefault="002E5100">
      <w:pPr>
        <w:widowControl w:val="0"/>
        <w:numPr>
          <w:ilvl w:val="0"/>
          <w:numId w:val="5"/>
        </w:numPr>
        <w:autoSpaceDE w:val="0"/>
        <w:autoSpaceDN w:val="0"/>
        <w:adjustRightInd w:val="0"/>
        <w:jc w:val="both"/>
        <w:rPr>
          <w:rFonts w:ascii="Square721 BT" w:hAnsi="Square721 BT" w:cs="Square721 BT"/>
          <w:b/>
          <w:bCs/>
        </w:rPr>
      </w:pPr>
      <w:r>
        <w:rPr>
          <w:rFonts w:ascii="Square721 BT" w:hAnsi="Square721 BT" w:cs="Square721 BT"/>
          <w:b/>
          <w:bCs/>
        </w:rPr>
        <w:t>La coercition :</w:t>
      </w:r>
    </w:p>
    <w:p w:rsidR="002E5100" w:rsidRDefault="002E5100">
      <w:pPr>
        <w:jc w:val="both"/>
        <w:rPr>
          <w:rFonts w:ascii="Square721 BT" w:hAnsi="Square721 BT" w:cs="Square721 BT"/>
        </w:rPr>
      </w:pPr>
      <w:r>
        <w:rPr>
          <w:rFonts w:ascii="Square721 BT" w:hAnsi="Square721 BT" w:cs="Square721 BT"/>
        </w:rPr>
        <w:t>Elle correspond à un changement imposé par l’autorité hiérarchique formelle. Il s’agit d’une utilisation explicite du pouvoir.</w:t>
      </w:r>
    </w:p>
    <w:p w:rsidR="002E5100" w:rsidRDefault="002E5100">
      <w:pPr>
        <w:jc w:val="both"/>
        <w:rPr>
          <w:rFonts w:ascii="Square721 BT" w:hAnsi="Square721 BT" w:cs="Square721 BT"/>
          <w:b/>
          <w:bCs/>
          <w:color w:val="FF0000"/>
        </w:rPr>
      </w:pPr>
      <w:r>
        <w:rPr>
          <w:rFonts w:ascii="Square721 BT" w:hAnsi="Square721 BT" w:cs="Square721 BT"/>
          <w:b/>
          <w:bCs/>
          <w:color w:val="FF0000"/>
        </w:rPr>
        <w:t xml:space="preserve">La modification des routines organisationnelles : </w:t>
      </w:r>
    </w:p>
    <w:p w:rsidR="002E5100" w:rsidRDefault="002E5100">
      <w:pPr>
        <w:jc w:val="both"/>
        <w:rPr>
          <w:rFonts w:ascii="Square721 BT" w:hAnsi="Square721 BT" w:cs="Square721 BT"/>
        </w:rPr>
      </w:pPr>
      <w:r>
        <w:rPr>
          <w:rFonts w:ascii="Square721 BT" w:hAnsi="Square721 BT" w:cs="Square721 BT"/>
        </w:rPr>
        <w:t xml:space="preserve">Les routines sont les manières de faire spécifiques à l’organisation qui ont tendance à perdurer et à orienter le comportement des individus. Toutefois, changer les </w:t>
      </w:r>
      <w:r>
        <w:rPr>
          <w:rFonts w:ascii="Square721 BT" w:hAnsi="Square721 BT" w:cs="Square721 BT"/>
        </w:rPr>
        <w:lastRenderedPageBreak/>
        <w:t>routines peut conduire à mettre en doute des croyances ancrées et des convictions rarement contestées.</w:t>
      </w:r>
    </w:p>
    <w:p w:rsidR="002E5100" w:rsidRDefault="002E5100">
      <w:pPr>
        <w:jc w:val="both"/>
        <w:rPr>
          <w:rFonts w:ascii="Square721 BT" w:hAnsi="Square721 BT" w:cs="Square721 BT"/>
          <w:b/>
          <w:bCs/>
          <w:color w:val="FF0000"/>
        </w:rPr>
      </w:pPr>
      <w:r>
        <w:rPr>
          <w:rFonts w:ascii="Square721 BT" w:hAnsi="Square721 BT" w:cs="Square721 BT"/>
          <w:b/>
          <w:bCs/>
          <w:color w:val="FF0000"/>
        </w:rPr>
        <w:t>La conduite du changement et les processus symboliques :</w:t>
      </w:r>
    </w:p>
    <w:p w:rsidR="002E5100" w:rsidRDefault="002E5100">
      <w:pPr>
        <w:jc w:val="both"/>
        <w:rPr>
          <w:rFonts w:ascii="Square721 BT" w:hAnsi="Square721 BT" w:cs="Square721 BT"/>
        </w:rPr>
      </w:pPr>
      <w:r>
        <w:rPr>
          <w:rFonts w:ascii="Square721 BT" w:hAnsi="Square721 BT" w:cs="Square721 BT"/>
        </w:rPr>
        <w:t>Le processus de changement peut revêtir non seulement une nature explicite, mais aussi bien un aspect symbolique.</w:t>
      </w:r>
    </w:p>
    <w:p w:rsidR="002E5100" w:rsidRDefault="002E5100">
      <w:pPr>
        <w:jc w:val="both"/>
        <w:rPr>
          <w:rFonts w:ascii="Square721 BT" w:hAnsi="Square721 BT" w:cs="Square721 BT"/>
        </w:rPr>
      </w:pPr>
      <w:r>
        <w:rPr>
          <w:rFonts w:ascii="Square721 BT" w:hAnsi="Square721 BT" w:cs="Square721 BT"/>
        </w:rPr>
        <w:t>Les symboles sont des objets, des événements, des actes ou des individus qui expriment plus leur réalité intrinsèque. Il s’agit également des mythes et des symboles de statut (voitures de fonction, taille des bureaux…).</w:t>
      </w:r>
    </w:p>
    <w:p w:rsidR="002E5100" w:rsidRDefault="002E5100">
      <w:pPr>
        <w:jc w:val="both"/>
        <w:rPr>
          <w:rFonts w:ascii="Square721 BT" w:hAnsi="Square721 BT" w:cs="Square721 BT"/>
          <w:b/>
          <w:bCs/>
          <w:color w:val="FF0000"/>
        </w:rPr>
      </w:pPr>
      <w:r>
        <w:rPr>
          <w:rFonts w:ascii="Square721 BT" w:hAnsi="Square721 BT" w:cs="Square721 BT"/>
          <w:b/>
          <w:bCs/>
          <w:color w:val="FF0000"/>
        </w:rPr>
        <w:t>Conduite du changement, jeux de pouvoir et processus politiques :</w:t>
      </w:r>
    </w:p>
    <w:p w:rsidR="002E5100" w:rsidRDefault="002E5100">
      <w:pPr>
        <w:jc w:val="both"/>
        <w:rPr>
          <w:rFonts w:ascii="Square721 BT" w:hAnsi="Square721 BT" w:cs="Square721 BT"/>
        </w:rPr>
      </w:pPr>
      <w:r>
        <w:rPr>
          <w:rFonts w:ascii="Square721 BT" w:hAnsi="Square721 BT" w:cs="Square721 BT"/>
        </w:rPr>
        <w:t>Il s’agit de reconfigurer les structures de pouvoir de l’organisation, surtout dans le cas d’un changement radical. Dans ce cas il faut s’appuyer sur une autorité formelle (DG par exemple).</w:t>
      </w:r>
    </w:p>
    <w:p w:rsidR="002E5100" w:rsidRDefault="002E5100">
      <w:pPr>
        <w:jc w:val="both"/>
        <w:rPr>
          <w:rFonts w:ascii="Square721 BT" w:hAnsi="Square721 BT" w:cs="Square721 BT"/>
          <w:b/>
          <w:bCs/>
          <w:color w:val="FF0000"/>
        </w:rPr>
      </w:pPr>
      <w:r>
        <w:rPr>
          <w:rFonts w:ascii="Square721 BT" w:hAnsi="Square721 BT" w:cs="Square721 BT"/>
          <w:b/>
          <w:bCs/>
          <w:color w:val="FF0000"/>
        </w:rPr>
        <w:t>Communiquer sur le changement :</w:t>
      </w:r>
    </w:p>
    <w:p w:rsidR="002E5100" w:rsidRDefault="002E5100">
      <w:pPr>
        <w:jc w:val="both"/>
        <w:rPr>
          <w:rFonts w:ascii="Square721 BT" w:hAnsi="Square721 BT" w:cs="Square721 BT"/>
        </w:rPr>
      </w:pPr>
      <w:r>
        <w:rPr>
          <w:rFonts w:ascii="Square721 BT" w:hAnsi="Square721 BT" w:cs="Square721 BT"/>
        </w:rPr>
        <w:t>Les managers chargés de gérer le changement doivent informer et faire comprendre les membres de l’organisation de la nécessité du changement et des objectifs visés. Cette communication peut être face-à-face, interactive (téléphone, conférences), du courrier expédié ou un bulletin général (circulaires).</w:t>
      </w:r>
    </w:p>
    <w:p w:rsidR="002E5100" w:rsidRDefault="002E5100">
      <w:pPr>
        <w:jc w:val="both"/>
        <w:rPr>
          <w:rFonts w:ascii="Square721 BT" w:hAnsi="Square721 BT" w:cs="Square721 BT"/>
          <w:b/>
          <w:bCs/>
          <w:color w:val="FF0000"/>
        </w:rPr>
      </w:pPr>
      <w:r>
        <w:rPr>
          <w:rFonts w:ascii="Square721 BT" w:hAnsi="Square721 BT" w:cs="Square721 BT"/>
          <w:b/>
          <w:bCs/>
          <w:color w:val="FF0000"/>
        </w:rPr>
        <w:t>Les tactiques de changement :</w:t>
      </w:r>
    </w:p>
    <w:p w:rsidR="002E5100" w:rsidRDefault="002E5100">
      <w:pPr>
        <w:jc w:val="both"/>
        <w:rPr>
          <w:rFonts w:ascii="Square721 BT" w:hAnsi="Square721 BT" w:cs="Square721 BT"/>
        </w:rPr>
      </w:pPr>
      <w:r>
        <w:rPr>
          <w:rFonts w:ascii="Square721 BT" w:hAnsi="Square721 BT" w:cs="Square721 BT"/>
        </w:rPr>
        <w:t>Il y a plusieurs tactiques qui facilitent le processus de réforme.</w:t>
      </w:r>
    </w:p>
    <w:p w:rsidR="002E5100" w:rsidRDefault="002E5100">
      <w:pPr>
        <w:widowControl w:val="0"/>
        <w:numPr>
          <w:ilvl w:val="0"/>
          <w:numId w:val="5"/>
        </w:numPr>
        <w:autoSpaceDE w:val="0"/>
        <w:autoSpaceDN w:val="0"/>
        <w:adjustRightInd w:val="0"/>
        <w:jc w:val="both"/>
        <w:rPr>
          <w:rFonts w:ascii="Square721 BT" w:hAnsi="Square721 BT" w:cs="Square721 BT"/>
          <w:b/>
          <w:bCs/>
        </w:rPr>
      </w:pPr>
      <w:r>
        <w:rPr>
          <w:rFonts w:ascii="Square721 BT" w:hAnsi="Square721 BT" w:cs="Square721 BT"/>
          <w:b/>
          <w:bCs/>
        </w:rPr>
        <w:t>Le timing :</w:t>
      </w:r>
    </w:p>
    <w:p w:rsidR="002E5100" w:rsidRDefault="002E5100">
      <w:pPr>
        <w:jc w:val="both"/>
        <w:rPr>
          <w:rFonts w:ascii="Square721 BT" w:hAnsi="Square721 BT" w:cs="Square721 BT"/>
        </w:rPr>
      </w:pPr>
      <w:r>
        <w:rPr>
          <w:rFonts w:ascii="Square721 BT" w:hAnsi="Square721 BT" w:cs="Square721 BT"/>
        </w:rPr>
        <w:t>Il faut choisir le moment idéal pour déclencher un changement.</w:t>
      </w:r>
    </w:p>
    <w:p w:rsidR="002E5100" w:rsidRDefault="002E5100">
      <w:pPr>
        <w:widowControl w:val="0"/>
        <w:numPr>
          <w:ilvl w:val="0"/>
          <w:numId w:val="5"/>
        </w:numPr>
        <w:autoSpaceDE w:val="0"/>
        <w:autoSpaceDN w:val="0"/>
        <w:adjustRightInd w:val="0"/>
        <w:jc w:val="both"/>
        <w:rPr>
          <w:rFonts w:ascii="Square721 BT" w:hAnsi="Square721 BT" w:cs="Square721 BT"/>
          <w:b/>
          <w:bCs/>
        </w:rPr>
      </w:pPr>
      <w:r>
        <w:rPr>
          <w:rFonts w:ascii="Square721 BT" w:hAnsi="Square721 BT" w:cs="Square721 BT"/>
          <w:b/>
          <w:bCs/>
        </w:rPr>
        <w:t>La suppression d’emplois et de niveaux hiérarchiques :</w:t>
      </w:r>
    </w:p>
    <w:p w:rsidR="002E5100" w:rsidRDefault="002E5100">
      <w:pPr>
        <w:jc w:val="both"/>
        <w:rPr>
          <w:rFonts w:ascii="Square721 BT" w:hAnsi="Square721 BT" w:cs="Square721 BT"/>
        </w:rPr>
      </w:pPr>
      <w:r>
        <w:rPr>
          <w:rFonts w:ascii="Square721 BT" w:hAnsi="Square721 BT" w:cs="Square721 BT"/>
        </w:rPr>
        <w:t>Il faut bien déterminer les emplois à supprimer, et ne pas oublier d’accompagner ces licenciements par des plans sociaux.</w:t>
      </w:r>
    </w:p>
    <w:p w:rsidR="002E5100" w:rsidRDefault="002E5100">
      <w:pPr>
        <w:jc w:val="both"/>
        <w:rPr>
          <w:rFonts w:ascii="Square721 BT" w:hAnsi="Square721 BT" w:cs="Square721 BT"/>
          <w:b/>
          <w:bCs/>
          <w:color w:val="0000FF"/>
        </w:rPr>
      </w:pPr>
      <w:r>
        <w:rPr>
          <w:rFonts w:ascii="Square721 BT" w:hAnsi="Square721 BT" w:cs="Square721 BT"/>
          <w:b/>
          <w:bCs/>
          <w:color w:val="0000FF"/>
        </w:rPr>
        <w:t>Les rôles dans le processus de changement :</w:t>
      </w:r>
    </w:p>
    <w:p w:rsidR="002E5100" w:rsidRDefault="002E5100">
      <w:pPr>
        <w:jc w:val="both"/>
        <w:rPr>
          <w:rFonts w:ascii="Square721 BT" w:hAnsi="Square721 BT" w:cs="Square721 BT"/>
          <w:b/>
          <w:bCs/>
          <w:color w:val="FF0000"/>
        </w:rPr>
      </w:pPr>
      <w:r>
        <w:rPr>
          <w:rFonts w:ascii="Square721 BT" w:hAnsi="Square721 BT" w:cs="Square721 BT"/>
          <w:b/>
          <w:bCs/>
          <w:color w:val="FF0000"/>
        </w:rPr>
        <w:t>Le réformateur :</w:t>
      </w:r>
    </w:p>
    <w:p w:rsidR="002E5100" w:rsidRDefault="002E5100">
      <w:pPr>
        <w:jc w:val="both"/>
        <w:rPr>
          <w:rFonts w:ascii="Square721 BT" w:hAnsi="Square721 BT" w:cs="Square721 BT"/>
        </w:rPr>
      </w:pPr>
      <w:r>
        <w:rPr>
          <w:rFonts w:ascii="Square721 BT" w:hAnsi="Square721 BT" w:cs="Square721 BT"/>
        </w:rPr>
        <w:t>C’est l’individu ou le groupe qui conduit effectivement le processus de changement dans une organisation. Pas forcément le concepteur de la stratégie.</w:t>
      </w:r>
    </w:p>
    <w:p w:rsidR="002E5100" w:rsidRDefault="002E5100">
      <w:pPr>
        <w:jc w:val="both"/>
        <w:rPr>
          <w:rFonts w:ascii="Square721 BT" w:hAnsi="Square721 BT" w:cs="Square721 BT"/>
          <w:b/>
          <w:bCs/>
          <w:color w:val="FF0000"/>
        </w:rPr>
      </w:pPr>
      <w:r>
        <w:rPr>
          <w:rFonts w:ascii="Square721 BT" w:hAnsi="Square721 BT" w:cs="Square721 BT"/>
          <w:b/>
          <w:bCs/>
          <w:color w:val="FF0000"/>
        </w:rPr>
        <w:t>Les managers intermédiaires :</w:t>
      </w:r>
    </w:p>
    <w:p w:rsidR="002E5100" w:rsidRDefault="002E5100">
      <w:pPr>
        <w:jc w:val="both"/>
        <w:rPr>
          <w:rFonts w:ascii="Square721 BT" w:hAnsi="Square721 BT" w:cs="Square721 BT"/>
        </w:rPr>
      </w:pPr>
      <w:r>
        <w:rPr>
          <w:rFonts w:ascii="Square721 BT" w:hAnsi="Square721 BT" w:cs="Square721 BT"/>
        </w:rPr>
        <w:t>Ce sont de simples exécutants du changement stratégique. Leur rôle consiste à mettre en œuvre les orientations définies par les stratèges en s’assurant de la bonne allocation des ressources. C’est à eux d’expliquer la stratégie à leurs subordonnés.</w:t>
      </w:r>
    </w:p>
    <w:p w:rsidR="002E5100" w:rsidRDefault="002E5100">
      <w:pPr>
        <w:jc w:val="both"/>
        <w:rPr>
          <w:rFonts w:ascii="Square721 BT" w:hAnsi="Square721 BT" w:cs="Square721 BT"/>
          <w:b/>
          <w:bCs/>
          <w:color w:val="FF0000"/>
        </w:rPr>
      </w:pPr>
    </w:p>
    <w:p w:rsidR="002E5100" w:rsidRDefault="002E5100">
      <w:pPr>
        <w:jc w:val="both"/>
        <w:rPr>
          <w:rFonts w:ascii="Square721 BT" w:hAnsi="Square721 BT" w:cs="Square721 BT"/>
          <w:b/>
          <w:bCs/>
          <w:color w:val="FF0000"/>
        </w:rPr>
      </w:pPr>
    </w:p>
    <w:p w:rsidR="002E5100" w:rsidRDefault="002E5100">
      <w:pPr>
        <w:jc w:val="both"/>
        <w:rPr>
          <w:rFonts w:ascii="Square721 BT" w:hAnsi="Square721 BT" w:cs="Square721 BT"/>
          <w:b/>
          <w:bCs/>
          <w:color w:val="FF0000"/>
        </w:rPr>
      </w:pPr>
      <w:r>
        <w:rPr>
          <w:rFonts w:ascii="Square721 BT" w:hAnsi="Square721 BT" w:cs="Square721 BT"/>
          <w:b/>
          <w:bCs/>
          <w:color w:val="FF0000"/>
        </w:rPr>
        <w:t>Les autres membres de l’organisation :</w:t>
      </w:r>
    </w:p>
    <w:p w:rsidR="002E5100" w:rsidRDefault="002E5100">
      <w:pPr>
        <w:jc w:val="both"/>
        <w:rPr>
          <w:rFonts w:ascii="Square721 BT" w:hAnsi="Square721 BT" w:cs="Square721 BT"/>
        </w:rPr>
      </w:pPr>
      <w:r>
        <w:rPr>
          <w:rFonts w:ascii="Square721 BT" w:hAnsi="Square721 BT" w:cs="Square721 BT"/>
        </w:rPr>
        <w:t>Il s’agit de convaincre le centre opérationnel de la nécessité du changement et gagner leur engagement.</w:t>
      </w:r>
    </w:p>
    <w:p w:rsidR="002E5100" w:rsidRDefault="002E5100">
      <w:pPr>
        <w:jc w:val="both"/>
        <w:rPr>
          <w:rFonts w:ascii="Square721 BT" w:hAnsi="Square721 BT" w:cs="Square721 BT"/>
          <w:b/>
          <w:bCs/>
          <w:color w:val="FF0000"/>
        </w:rPr>
      </w:pPr>
      <w:r>
        <w:rPr>
          <w:rFonts w:ascii="Square721 BT" w:hAnsi="Square721 BT" w:cs="Square721 BT"/>
          <w:b/>
          <w:bCs/>
          <w:color w:val="FF0000"/>
        </w:rPr>
        <w:t>Les parties prenantes externes :</w:t>
      </w:r>
    </w:p>
    <w:p w:rsidR="002E5100" w:rsidRDefault="002E5100">
      <w:pPr>
        <w:jc w:val="both"/>
        <w:rPr>
          <w:rFonts w:ascii="Square721 BT" w:hAnsi="Square721 BT" w:cs="Square721 BT"/>
        </w:rPr>
      </w:pPr>
      <w:r>
        <w:rPr>
          <w:rFonts w:ascii="Square721 BT" w:hAnsi="Square721 BT" w:cs="Square721 BT"/>
        </w:rPr>
        <w:t>Le responsable de la mise en œuvre du changement doit convaincre les parties prenantes clés, qui détiennent un fort pouvoir, que le changement leur sera profitable.</w:t>
      </w:r>
    </w:p>
    <w:p w:rsidR="002E5100" w:rsidRDefault="002E5100">
      <w:pPr>
        <w:jc w:val="both"/>
        <w:rPr>
          <w:rFonts w:ascii="Square721 BT" w:hAnsi="Square721 BT" w:cs="Square721 BT"/>
          <w:b/>
          <w:bCs/>
          <w:color w:val="FF0000"/>
        </w:rPr>
      </w:pPr>
      <w:r>
        <w:rPr>
          <w:rFonts w:ascii="Square721 BT" w:hAnsi="Square721 BT" w:cs="Square721 BT"/>
          <w:b/>
          <w:bCs/>
          <w:color w:val="FF0000"/>
        </w:rPr>
        <w:t>Les intervenants extérieurs :</w:t>
      </w:r>
    </w:p>
    <w:p w:rsidR="002E5100" w:rsidRDefault="002E5100">
      <w:pPr>
        <w:jc w:val="both"/>
        <w:rPr>
          <w:rFonts w:ascii="Square721 BT" w:hAnsi="Square721 BT" w:cs="Square721 BT"/>
        </w:rPr>
      </w:pPr>
      <w:r>
        <w:rPr>
          <w:rFonts w:ascii="Square721 BT" w:hAnsi="Square721 BT" w:cs="Square721 BT"/>
        </w:rPr>
        <w:t>Quelquefois, il est judicieux d’impliquer des intervenants extérieurs dans le processus de changement, manière à apporter un regard objectif sur le processus.</w:t>
      </w:r>
    </w:p>
    <w:p w:rsidR="002E5100" w:rsidRDefault="002E5100">
      <w:pPr>
        <w:jc w:val="both"/>
        <w:rPr>
          <w:rFonts w:ascii="Square721 BT" w:hAnsi="Square721 BT" w:cs="Square721 BT"/>
          <w:b/>
          <w:bCs/>
          <w:color w:val="0000FF"/>
        </w:rPr>
      </w:pPr>
      <w:r>
        <w:rPr>
          <w:rFonts w:ascii="Square721 BT" w:hAnsi="Square721 BT" w:cs="Square721 BT"/>
          <w:b/>
          <w:bCs/>
          <w:color w:val="0000FF"/>
        </w:rPr>
        <w:t>Gestion du changement et management stratégique :</w:t>
      </w:r>
    </w:p>
    <w:p w:rsidR="002E5100" w:rsidRDefault="002E5100">
      <w:pPr>
        <w:jc w:val="both"/>
        <w:rPr>
          <w:rFonts w:ascii="Square721 BT" w:hAnsi="Square721 BT" w:cs="Square721 BT"/>
        </w:rPr>
      </w:pPr>
      <w:r>
        <w:rPr>
          <w:rFonts w:ascii="Square721 BT" w:hAnsi="Square721 BT" w:cs="Square721 BT"/>
        </w:rPr>
        <w:t>Pour réussir son changement, une organisation doit remplir les 5 caractéristiques suivantes :</w:t>
      </w:r>
    </w:p>
    <w:p w:rsidR="002E5100" w:rsidRDefault="002E5100">
      <w:pPr>
        <w:jc w:val="both"/>
        <w:rPr>
          <w:rFonts w:ascii="Square721 BT" w:hAnsi="Square721 BT" w:cs="Square721 BT"/>
          <w:b/>
          <w:bCs/>
          <w:color w:val="FF0000"/>
        </w:rPr>
      </w:pPr>
      <w:r>
        <w:rPr>
          <w:rFonts w:ascii="Square721 BT" w:hAnsi="Square721 BT" w:cs="Square721 BT"/>
          <w:b/>
          <w:bCs/>
          <w:color w:val="FF0000"/>
        </w:rPr>
        <w:t>L’évaluation de l’environnement :</w:t>
      </w:r>
    </w:p>
    <w:p w:rsidR="002E5100" w:rsidRDefault="002E5100">
      <w:pPr>
        <w:jc w:val="both"/>
        <w:rPr>
          <w:rFonts w:ascii="Square721 BT" w:hAnsi="Square721 BT" w:cs="Square721 BT"/>
        </w:rPr>
      </w:pPr>
      <w:r>
        <w:rPr>
          <w:rFonts w:ascii="Square721 BT" w:hAnsi="Square721 BT" w:cs="Square721 BT"/>
        </w:rPr>
        <w:t>Il faut rester proche, attentif et réactif face aux évolutions de l’environnement.</w:t>
      </w:r>
    </w:p>
    <w:p w:rsidR="002E5100" w:rsidRDefault="002E5100">
      <w:pPr>
        <w:jc w:val="both"/>
        <w:rPr>
          <w:rFonts w:ascii="Square721 BT" w:hAnsi="Square721 BT" w:cs="Square721 BT"/>
          <w:b/>
          <w:bCs/>
          <w:color w:val="FF0000"/>
        </w:rPr>
      </w:pPr>
      <w:r>
        <w:rPr>
          <w:rFonts w:ascii="Square721 BT" w:hAnsi="Square721 BT" w:cs="Square721 BT"/>
          <w:b/>
          <w:bCs/>
          <w:color w:val="FF0000"/>
        </w:rPr>
        <w:t>Conduire le changement :</w:t>
      </w:r>
    </w:p>
    <w:p w:rsidR="002E5100" w:rsidRDefault="002E5100">
      <w:pPr>
        <w:jc w:val="both"/>
        <w:rPr>
          <w:rFonts w:ascii="Square721 BT" w:hAnsi="Square721 BT" w:cs="Square721 BT"/>
        </w:rPr>
      </w:pPr>
      <w:r>
        <w:rPr>
          <w:rFonts w:ascii="Square721 BT" w:hAnsi="Square721 BT" w:cs="Square721 BT"/>
        </w:rPr>
        <w:lastRenderedPageBreak/>
        <w:t>La conduite du changement est un processus subjectif dans la mesure où il dépend du contexte de l’organisation et de son environnement.</w:t>
      </w:r>
    </w:p>
    <w:p w:rsidR="002E5100" w:rsidRDefault="002E5100">
      <w:pPr>
        <w:jc w:val="both"/>
        <w:rPr>
          <w:rFonts w:ascii="Square721 BT" w:hAnsi="Square721 BT" w:cs="Square721 BT"/>
          <w:b/>
          <w:bCs/>
          <w:color w:val="FF0000"/>
        </w:rPr>
      </w:pPr>
      <w:r>
        <w:rPr>
          <w:rFonts w:ascii="Square721 BT" w:hAnsi="Square721 BT" w:cs="Square721 BT"/>
          <w:b/>
          <w:bCs/>
          <w:color w:val="FF0000"/>
        </w:rPr>
        <w:t>Lier le changement stratégique et le changement opérationnel :</w:t>
      </w:r>
    </w:p>
    <w:p w:rsidR="002E5100" w:rsidRDefault="002E5100">
      <w:pPr>
        <w:jc w:val="both"/>
        <w:rPr>
          <w:rFonts w:ascii="Square721 BT" w:hAnsi="Square721 BT" w:cs="Square721 BT"/>
        </w:rPr>
      </w:pPr>
      <w:r>
        <w:rPr>
          <w:rFonts w:ascii="Square721 BT" w:hAnsi="Square721 BT" w:cs="Square721 BT"/>
        </w:rPr>
        <w:t>Il s’agit de traduire les plans généraux en plans de ressources détaillés et en facteurs clés de succès.</w:t>
      </w:r>
    </w:p>
    <w:p w:rsidR="002E5100" w:rsidRDefault="002E5100">
      <w:pPr>
        <w:jc w:val="both"/>
        <w:rPr>
          <w:rFonts w:ascii="Square721 BT" w:hAnsi="Square721 BT" w:cs="Square721 BT"/>
          <w:b/>
          <w:bCs/>
          <w:color w:val="FF0000"/>
        </w:rPr>
      </w:pPr>
      <w:r>
        <w:rPr>
          <w:rFonts w:ascii="Square721 BT" w:hAnsi="Square721 BT" w:cs="Square721 BT"/>
          <w:b/>
          <w:bCs/>
          <w:color w:val="FF0000"/>
        </w:rPr>
        <w:t>La gestion stratégique des ressources humaines :</w:t>
      </w:r>
    </w:p>
    <w:p w:rsidR="002E5100" w:rsidRDefault="002E5100">
      <w:pPr>
        <w:jc w:val="both"/>
        <w:rPr>
          <w:rFonts w:ascii="Square721 BT" w:hAnsi="Square721 BT" w:cs="Square721 BT"/>
        </w:rPr>
      </w:pPr>
      <w:r>
        <w:rPr>
          <w:rFonts w:ascii="Square721 BT" w:hAnsi="Square721 BT" w:cs="Square721 BT"/>
        </w:rPr>
        <w:t>Le déploiement stratégique doit intégrer une gestion de ressources humaines, notamment en ce qui concerne la formation, les relations avec les employés…</w:t>
      </w:r>
    </w:p>
    <w:p w:rsidR="002E5100" w:rsidRDefault="002E5100">
      <w:pPr>
        <w:jc w:val="both"/>
        <w:rPr>
          <w:rFonts w:ascii="Square721 BT" w:hAnsi="Square721 BT" w:cs="Square721 BT"/>
          <w:b/>
          <w:bCs/>
          <w:color w:val="FF0000"/>
        </w:rPr>
      </w:pPr>
      <w:r>
        <w:rPr>
          <w:rFonts w:ascii="Square721 BT" w:hAnsi="Square721 BT" w:cs="Square721 BT"/>
          <w:b/>
          <w:bCs/>
          <w:color w:val="FF0000"/>
        </w:rPr>
        <w:t>La cohérence dans la gestion du changement :</w:t>
      </w:r>
    </w:p>
    <w:p w:rsidR="002E5100" w:rsidRDefault="002E5100">
      <w:pPr>
        <w:jc w:val="both"/>
        <w:rPr>
          <w:rFonts w:ascii="Square721 BT" w:hAnsi="Square721 BT" w:cs="Square721 BT"/>
        </w:rPr>
      </w:pPr>
      <w:r>
        <w:rPr>
          <w:rFonts w:ascii="Square721 BT" w:hAnsi="Square721 BT" w:cs="Square721 BT"/>
        </w:rPr>
        <w:t>Le changement stratégique a plus de chances de réussir s’il reste cohérent avec tous les aspects de l’organisation. Il doit être géré en fonction des parties prenantes et viser à créer un avantage concurrentiel.</w:t>
      </w:r>
    </w:p>
    <w:p w:rsidR="002E5100" w:rsidRDefault="002E5100">
      <w:pPr>
        <w:jc w:val="both"/>
        <w:rPr>
          <w:rFonts w:ascii="Square721 BT" w:hAnsi="Square721 BT" w:cs="Square721 BT"/>
        </w:rPr>
      </w:pPr>
    </w:p>
    <w:p w:rsidR="002E5100" w:rsidRDefault="002E5100">
      <w:pPr>
        <w:jc w:val="both"/>
        <w:rPr>
          <w:rFonts w:ascii="Square721 BT" w:hAnsi="Square721 BT" w:cs="Square721 BT"/>
        </w:rPr>
      </w:pPr>
    </w:p>
    <w:p w:rsidR="002E5100" w:rsidRDefault="002E5100">
      <w:pPr>
        <w:jc w:val="both"/>
        <w:rPr>
          <w:rFonts w:ascii="Square721 BT" w:hAnsi="Square721 BT" w:cs="Square721 BT"/>
        </w:rPr>
      </w:pPr>
      <w:r>
        <w:rPr>
          <w:rFonts w:ascii="Square721 BT" w:hAnsi="Square721 BT" w:cs="Square721 BT"/>
        </w:rPr>
        <w:t xml:space="preserve">   </w:t>
      </w:r>
    </w:p>
    <w:p w:rsidR="002E5100" w:rsidRDefault="002E5100">
      <w:pPr>
        <w:tabs>
          <w:tab w:val="left" w:pos="360"/>
        </w:tabs>
        <w:jc w:val="both"/>
        <w:rPr>
          <w:rFonts w:ascii="Square721 BT" w:hAnsi="Square721 BT"/>
        </w:rPr>
      </w:pPr>
      <w:r>
        <w:rPr>
          <w:rFonts w:ascii="Square721 BT" w:hAnsi="Square721 BT"/>
        </w:rPr>
        <w:t xml:space="preserve">  </w:t>
      </w:r>
      <w:bookmarkStart w:id="0" w:name="_GoBack"/>
      <w:bookmarkEnd w:id="0"/>
    </w:p>
    <w:sectPr w:rsidR="002E5100">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962" w:rsidRDefault="00D20962">
      <w:r>
        <w:separator/>
      </w:r>
    </w:p>
  </w:endnote>
  <w:endnote w:type="continuationSeparator" w:id="0">
    <w:p w:rsidR="00D20962" w:rsidRDefault="00D2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quare721 BT">
    <w:altName w:val="Arial"/>
    <w:charset w:val="00"/>
    <w:family w:val="swiss"/>
    <w:pitch w:val="variable"/>
    <w:sig w:usb0="00000087" w:usb1="00000000" w:usb2="00000000" w:usb3="00000000" w:csb0="0000001B" w:csb1="00000000"/>
  </w:font>
  <w:font w:name="BernhardMod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100" w:rsidRDefault="002E51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5100" w:rsidRDefault="002E51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100" w:rsidRDefault="002E51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962" w:rsidRDefault="00D20962">
      <w:r>
        <w:separator/>
      </w:r>
    </w:p>
  </w:footnote>
  <w:footnote w:type="continuationSeparator" w:id="0">
    <w:p w:rsidR="00D20962" w:rsidRDefault="00D209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6pt;height:9.95pt" o:bullet="t">
        <v:imagedata r:id="rId1" o:title="BD21295_"/>
      </v:shape>
    </w:pict>
  </w:numPicBullet>
  <w:abstractNum w:abstractNumId="0">
    <w:nsid w:val="28127D73"/>
    <w:multiLevelType w:val="hybridMultilevel"/>
    <w:tmpl w:val="DF1A9DDA"/>
    <w:lvl w:ilvl="0" w:tplc="97669C22">
      <w:start w:val="1"/>
      <w:numFmt w:val="bullet"/>
      <w:lvlText w:val=""/>
      <w:lvlPicBulletId w:val="0"/>
      <w:lvlJc w:val="left"/>
      <w:pPr>
        <w:tabs>
          <w:tab w:val="num" w:pos="454"/>
        </w:tabs>
        <w:ind w:left="0" w:firstLine="227"/>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16A231D"/>
    <w:multiLevelType w:val="hybridMultilevel"/>
    <w:tmpl w:val="0E36ADC2"/>
    <w:lvl w:ilvl="0" w:tplc="7F94DC72">
      <w:start w:val="1"/>
      <w:numFmt w:val="upperRoman"/>
      <w:pStyle w:val="GrandI"/>
      <w:lvlText w:val="%1-"/>
      <w:lvlJc w:val="left"/>
      <w:pPr>
        <w:tabs>
          <w:tab w:val="num" w:pos="1429"/>
        </w:tabs>
        <w:ind w:left="1429" w:hanging="72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2">
    <w:nsid w:val="537C0ADC"/>
    <w:multiLevelType w:val="hybridMultilevel"/>
    <w:tmpl w:val="6C38F95C"/>
    <w:lvl w:ilvl="0" w:tplc="13A29974">
      <w:numFmt w:val="bullet"/>
      <w:lvlText w:val=""/>
      <w:lvlJc w:val="left"/>
      <w:pPr>
        <w:tabs>
          <w:tab w:val="num" w:pos="720"/>
        </w:tabs>
        <w:ind w:left="720" w:hanging="360"/>
      </w:pPr>
      <w:rPr>
        <w:rFonts w:ascii="Wingdings" w:eastAsia="Times New Roman"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
    <w:nsid w:val="55EE657F"/>
    <w:multiLevelType w:val="hybridMultilevel"/>
    <w:tmpl w:val="B802CE44"/>
    <w:lvl w:ilvl="0" w:tplc="EBBA048C">
      <w:numFmt w:val="bullet"/>
      <w:lvlText w:val="-"/>
      <w:lvlJc w:val="left"/>
      <w:pPr>
        <w:tabs>
          <w:tab w:val="num" w:pos="720"/>
        </w:tabs>
        <w:ind w:left="720" w:hanging="360"/>
      </w:pPr>
      <w:rPr>
        <w:rFonts w:ascii="Square721 BT" w:eastAsia="Times New Roman" w:hAnsi="Square721 BT"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
    <w:nsid w:val="577D184D"/>
    <w:multiLevelType w:val="hybridMultilevel"/>
    <w:tmpl w:val="0A5CBD1E"/>
    <w:lvl w:ilvl="0" w:tplc="040C000D">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5">
    <w:nsid w:val="59357E8B"/>
    <w:multiLevelType w:val="hybridMultilevel"/>
    <w:tmpl w:val="9C5CEE54"/>
    <w:lvl w:ilvl="0" w:tplc="CA466804">
      <w:start w:val="1"/>
      <w:numFmt w:val="decimal"/>
      <w:pStyle w:val="Petit1"/>
      <w:lvlText w:val="%1-"/>
      <w:lvlJc w:val="left"/>
      <w:pPr>
        <w:tabs>
          <w:tab w:val="num" w:pos="1069"/>
        </w:tabs>
        <w:ind w:left="1069" w:hanging="36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6">
    <w:nsid w:val="6A0048CB"/>
    <w:multiLevelType w:val="hybridMultilevel"/>
    <w:tmpl w:val="CFDE125C"/>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5"/>
  </w:num>
  <w:num w:numId="3">
    <w:abstractNumId w:val="4"/>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90B"/>
    <w:rsid w:val="002E5100"/>
    <w:rsid w:val="003348FF"/>
    <w:rsid w:val="009D36C1"/>
    <w:rsid w:val="00D20962"/>
    <w:rsid w:val="00D929A2"/>
    <w:rsid w:val="00FD59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colormru v:ext="edit" colors="#cf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ndI">
    <w:name w:val="Grand I"/>
    <w:basedOn w:val="Normal"/>
    <w:autoRedefine/>
    <w:pPr>
      <w:numPr>
        <w:numId w:val="1"/>
      </w:numPr>
      <w:spacing w:before="120" w:after="120" w:line="360" w:lineRule="auto"/>
      <w:jc w:val="both"/>
    </w:pPr>
    <w:rPr>
      <w:rFonts w:ascii="BernhardMod BT" w:hAnsi="BernhardMod BT"/>
      <w:b/>
      <w:bCs/>
      <w:color w:val="0000FF"/>
      <w:sz w:val="36"/>
      <w:szCs w:val="36"/>
      <w:u w:val="single"/>
      <w:lang w:eastAsia="zh-CN"/>
    </w:rPr>
  </w:style>
  <w:style w:type="paragraph" w:customStyle="1" w:styleId="Petit1">
    <w:name w:val="Petit 1"/>
    <w:basedOn w:val="Normal"/>
    <w:autoRedefine/>
    <w:pPr>
      <w:numPr>
        <w:numId w:val="2"/>
      </w:numPr>
      <w:spacing w:before="120" w:after="120" w:line="360" w:lineRule="auto"/>
      <w:jc w:val="both"/>
    </w:pPr>
    <w:rPr>
      <w:rFonts w:ascii="BernhardMod BT" w:hAnsi="BernhardMod BT"/>
      <w:b/>
      <w:bCs/>
      <w:color w:val="6600CC"/>
      <w:sz w:val="32"/>
      <w:szCs w:val="32"/>
      <w:u w:val="single"/>
      <w:lang w:eastAsia="zh-CN"/>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pPr>
      <w:jc w:val="center"/>
    </w:pPr>
    <w:rPr>
      <w:rFonts w:ascii="BernhardMod BT" w:hAnsi="BernhardMod BT"/>
    </w:rPr>
  </w:style>
  <w:style w:type="paragraph" w:styleId="Header">
    <w:name w:val="header"/>
    <w:basedOn w:val="Normal"/>
    <w:pPr>
      <w:tabs>
        <w:tab w:val="center" w:pos="4536"/>
        <w:tab w:val="right" w:pos="9072"/>
      </w:tabs>
    </w:pPr>
  </w:style>
  <w:style w:type="paragraph" w:styleId="BodyText2">
    <w:name w:val="Body Text 2"/>
    <w:basedOn w:val="Normal"/>
    <w:pPr>
      <w:jc w:val="both"/>
    </w:pPr>
    <w:rPr>
      <w:rFonts w:ascii="Square721 BT" w:hAnsi="Square721 BT"/>
    </w:rPr>
  </w:style>
  <w:style w:type="character" w:styleId="CommentReference">
    <w:name w:val="annotation reference"/>
    <w:basedOn w:val="DefaultParagraphFont"/>
    <w:semiHidden/>
    <w:rsid w:val="00FD590B"/>
    <w:rPr>
      <w:sz w:val="16"/>
      <w:szCs w:val="16"/>
    </w:rPr>
  </w:style>
  <w:style w:type="paragraph" w:styleId="CommentText">
    <w:name w:val="annotation text"/>
    <w:basedOn w:val="Normal"/>
    <w:semiHidden/>
    <w:rsid w:val="00FD590B"/>
    <w:rPr>
      <w:sz w:val="20"/>
      <w:szCs w:val="20"/>
    </w:rPr>
  </w:style>
  <w:style w:type="paragraph" w:styleId="CommentSubject">
    <w:name w:val="annotation subject"/>
    <w:basedOn w:val="CommentText"/>
    <w:next w:val="CommentText"/>
    <w:semiHidden/>
    <w:rsid w:val="00FD590B"/>
    <w:rPr>
      <w:b/>
      <w:bCs/>
    </w:rPr>
  </w:style>
  <w:style w:type="paragraph" w:styleId="BalloonText">
    <w:name w:val="Balloon Text"/>
    <w:basedOn w:val="Normal"/>
    <w:semiHidden/>
    <w:rsid w:val="00FD59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ndI">
    <w:name w:val="Grand I"/>
    <w:basedOn w:val="Normal"/>
    <w:autoRedefine/>
    <w:pPr>
      <w:numPr>
        <w:numId w:val="1"/>
      </w:numPr>
      <w:spacing w:before="120" w:after="120" w:line="360" w:lineRule="auto"/>
      <w:jc w:val="both"/>
    </w:pPr>
    <w:rPr>
      <w:rFonts w:ascii="BernhardMod BT" w:hAnsi="BernhardMod BT"/>
      <w:b/>
      <w:bCs/>
      <w:color w:val="0000FF"/>
      <w:sz w:val="36"/>
      <w:szCs w:val="36"/>
      <w:u w:val="single"/>
      <w:lang w:eastAsia="zh-CN"/>
    </w:rPr>
  </w:style>
  <w:style w:type="paragraph" w:customStyle="1" w:styleId="Petit1">
    <w:name w:val="Petit 1"/>
    <w:basedOn w:val="Normal"/>
    <w:autoRedefine/>
    <w:pPr>
      <w:numPr>
        <w:numId w:val="2"/>
      </w:numPr>
      <w:spacing w:before="120" w:after="120" w:line="360" w:lineRule="auto"/>
      <w:jc w:val="both"/>
    </w:pPr>
    <w:rPr>
      <w:rFonts w:ascii="BernhardMod BT" w:hAnsi="BernhardMod BT"/>
      <w:b/>
      <w:bCs/>
      <w:color w:val="6600CC"/>
      <w:sz w:val="32"/>
      <w:szCs w:val="32"/>
      <w:u w:val="single"/>
      <w:lang w:eastAsia="zh-CN"/>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pPr>
      <w:jc w:val="center"/>
    </w:pPr>
    <w:rPr>
      <w:rFonts w:ascii="BernhardMod BT" w:hAnsi="BernhardMod BT"/>
    </w:rPr>
  </w:style>
  <w:style w:type="paragraph" w:styleId="Header">
    <w:name w:val="header"/>
    <w:basedOn w:val="Normal"/>
    <w:pPr>
      <w:tabs>
        <w:tab w:val="center" w:pos="4536"/>
        <w:tab w:val="right" w:pos="9072"/>
      </w:tabs>
    </w:pPr>
  </w:style>
  <w:style w:type="paragraph" w:styleId="BodyText2">
    <w:name w:val="Body Text 2"/>
    <w:basedOn w:val="Normal"/>
    <w:pPr>
      <w:jc w:val="both"/>
    </w:pPr>
    <w:rPr>
      <w:rFonts w:ascii="Square721 BT" w:hAnsi="Square721 BT"/>
    </w:rPr>
  </w:style>
  <w:style w:type="character" w:styleId="CommentReference">
    <w:name w:val="annotation reference"/>
    <w:basedOn w:val="DefaultParagraphFont"/>
    <w:semiHidden/>
    <w:rsid w:val="00FD590B"/>
    <w:rPr>
      <w:sz w:val="16"/>
      <w:szCs w:val="16"/>
    </w:rPr>
  </w:style>
  <w:style w:type="paragraph" w:styleId="CommentText">
    <w:name w:val="annotation text"/>
    <w:basedOn w:val="Normal"/>
    <w:semiHidden/>
    <w:rsid w:val="00FD590B"/>
    <w:rPr>
      <w:sz w:val="20"/>
      <w:szCs w:val="20"/>
    </w:rPr>
  </w:style>
  <w:style w:type="paragraph" w:styleId="CommentSubject">
    <w:name w:val="annotation subject"/>
    <w:basedOn w:val="CommentText"/>
    <w:next w:val="CommentText"/>
    <w:semiHidden/>
    <w:rsid w:val="00FD590B"/>
    <w:rPr>
      <w:b/>
      <w:bCs/>
    </w:rPr>
  </w:style>
  <w:style w:type="paragraph" w:styleId="BalloonText">
    <w:name w:val="Balloon Text"/>
    <w:basedOn w:val="Normal"/>
    <w:semiHidden/>
    <w:rsid w:val="00FD59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16421</Words>
  <Characters>90321</Characters>
  <Application>Microsoft Office Word</Application>
  <DocSecurity>0</DocSecurity>
  <Lines>752</Lines>
  <Paragraphs>213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Company>
  <LinksUpToDate>false</LinksUpToDate>
  <CharactersWithSpaces>106529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dcterms:created xsi:type="dcterms:W3CDTF">2015-08-24T20:14:00Z</dcterms:created>
  <dcterms:modified xsi:type="dcterms:W3CDTF">2015-08-24T20:16:00Z</dcterms:modified>
</cp:coreProperties>
</file>