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36" w:rsidRDefault="007009C1" w:rsidP="008D34E0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Éléments de phonétique latine</w:t>
      </w:r>
    </w:p>
    <w:p w:rsidR="00752E36" w:rsidRDefault="00752E36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1"/>
      </w:tblGrid>
      <w:tr w:rsidR="0077514B">
        <w:trPr>
          <w:cantSplit/>
          <w:trHeight w:val="4947"/>
        </w:trPr>
        <w:tc>
          <w:tcPr>
            <w:tcW w:w="95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52E36" w:rsidRDefault="00752E36">
            <w:pPr>
              <w:rPr>
                <w:b/>
                <w:sz w:val="8"/>
                <w:szCs w:val="8"/>
              </w:rPr>
            </w:pPr>
          </w:p>
          <w:p w:rsidR="00752E36" w:rsidRDefault="007009C1">
            <w:pPr>
              <w:rPr>
                <w:b/>
              </w:rPr>
            </w:pPr>
            <w:r>
              <w:rPr>
                <w:b/>
              </w:rPr>
              <w:t xml:space="preserve">Le système vocalique du latin.  </w:t>
            </w:r>
          </w:p>
          <w:p w:rsidR="00752E36" w:rsidRDefault="00752E36">
            <w:pPr>
              <w:rPr>
                <w:b/>
                <w:sz w:val="8"/>
                <w:szCs w:val="8"/>
              </w:rPr>
            </w:pPr>
          </w:p>
          <w:p w:rsidR="00752E36" w:rsidRDefault="007009C1">
            <w:r>
              <w:rPr>
                <w:b/>
              </w:rPr>
              <w:t>1.</w:t>
            </w:r>
            <w:r>
              <w:t xml:space="preserve"> Les voyelles en latin sont définies par ces trois critères :</w:t>
            </w:r>
          </w:p>
          <w:p w:rsidR="00752E36" w:rsidRDefault="007009C1">
            <w:pPr>
              <w:rPr>
                <w:sz w:val="8"/>
                <w:szCs w:val="8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8"/>
                <w:szCs w:val="8"/>
              </w:rPr>
              <w:tab/>
            </w:r>
          </w:p>
          <w:p w:rsidR="00752E36" w:rsidRDefault="007009C1">
            <w:pPr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l'aperture</w:t>
            </w:r>
            <w:r>
              <w:rPr>
                <w:sz w:val="18"/>
                <w:szCs w:val="18"/>
              </w:rPr>
              <w:t>, ou</w:t>
            </w:r>
            <w:r>
              <w:rPr>
                <w:b/>
                <w:sz w:val="18"/>
                <w:szCs w:val="18"/>
              </w:rPr>
              <w:t xml:space="preserve"> le degré d'ouverture </w:t>
            </w:r>
            <w:r>
              <w:rPr>
                <w:sz w:val="18"/>
                <w:szCs w:val="18"/>
              </w:rPr>
              <w:t>des organes phonateurs.</w:t>
            </w:r>
          </w:p>
          <w:p w:rsidR="00752E36" w:rsidRDefault="007009C1">
            <w:pPr>
              <w:ind w:left="28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le point d'articulation</w:t>
            </w:r>
            <w:r>
              <w:rPr>
                <w:sz w:val="18"/>
                <w:szCs w:val="18"/>
              </w:rPr>
              <w:t xml:space="preserve"> dans la cavité buccale.</w:t>
            </w:r>
          </w:p>
          <w:p w:rsidR="00752E36" w:rsidRDefault="007009C1">
            <w:pPr>
              <w:ind w:left="2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la longueur de l'émis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sion, </w:t>
            </w:r>
            <w:r>
              <w:rPr>
                <w:sz w:val="18"/>
                <w:szCs w:val="18"/>
              </w:rPr>
              <w:t xml:space="preserve">qui permet de distinguer des voyelles longues et des voyelles brèves.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52E36" w:rsidRPr="00752E36" w:rsidRDefault="00752E36">
            <w:pPr>
              <w:ind w:left="280"/>
              <w:rPr>
                <w:sz w:val="8"/>
                <w:szCs w:val="16"/>
              </w:rPr>
            </w:pPr>
          </w:p>
          <w:p w:rsidR="00752E36" w:rsidRDefault="007009C1">
            <w:pPr>
              <w:ind w:left="28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  <w:r>
              <w:rPr>
                <w:sz w:val="18"/>
                <w:szCs w:val="18"/>
              </w:rPr>
              <w:t>avant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>point d'articulation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ab/>
              <w:t xml:space="preserve">          arrière</w:t>
            </w:r>
          </w:p>
          <w:p w:rsidR="00752E36" w:rsidRDefault="007009C1">
            <w:pPr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____________________________________________________</w:t>
            </w:r>
          </w:p>
          <w:p w:rsidR="00752E36" w:rsidRDefault="007009C1">
            <w:pPr>
              <w:tabs>
                <w:tab w:val="bar" w:pos="4220"/>
              </w:tabs>
              <w:ind w:left="280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ab/>
              <w:t xml:space="preserve">            </w:t>
            </w:r>
          </w:p>
          <w:p w:rsidR="00752E36" w:rsidRDefault="007009C1">
            <w:pPr>
              <w:tabs>
                <w:tab w:val="bar" w:pos="4220"/>
              </w:tabs>
              <w:rPr>
                <w:b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i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</w:t>
            </w:r>
            <w:r>
              <w:rPr>
                <w:b/>
              </w:rPr>
              <w:t xml:space="preserve">  u</w:t>
            </w:r>
          </w:p>
          <w:p w:rsidR="00752E36" w:rsidRDefault="00752E36">
            <w:pPr>
              <w:tabs>
                <w:tab w:val="bar" w:pos="4220"/>
              </w:tabs>
              <w:rPr>
                <w:b/>
                <w:sz w:val="8"/>
                <w:szCs w:val="8"/>
              </w:rPr>
            </w:pPr>
          </w:p>
          <w:p w:rsidR="00752E36" w:rsidRDefault="007009C1">
            <w:pPr>
              <w:tabs>
                <w:tab w:val="bar" w:pos="4220"/>
              </w:tabs>
              <w:rPr>
                <w:b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</w:t>
            </w:r>
            <w:r>
              <w:rPr>
                <w:b/>
              </w:rPr>
              <w:t>e</w:t>
            </w:r>
            <w:r>
              <w:rPr>
                <w:b/>
              </w:rPr>
              <w:tab/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</w:rPr>
              <w:t xml:space="preserve">                        o</w:t>
            </w:r>
          </w:p>
          <w:p w:rsidR="00752E36" w:rsidRDefault="00752E36">
            <w:pPr>
              <w:rPr>
                <w:sz w:val="10"/>
                <w:szCs w:val="10"/>
              </w:rPr>
            </w:pPr>
          </w:p>
          <w:p w:rsidR="00752E36" w:rsidRDefault="007009C1" w:rsidP="0077514B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a</w:t>
            </w:r>
          </w:p>
          <w:p w:rsidR="0077514B" w:rsidRDefault="007751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Chacune de ces voyelles peut être longue ou brève.</w:t>
            </w:r>
            <w:r>
              <w:rPr>
                <w:sz w:val="18"/>
                <w:szCs w:val="18"/>
              </w:rPr>
              <w:tab/>
            </w:r>
          </w:p>
          <w:p w:rsidR="0077514B" w:rsidRPr="00752E36" w:rsidRDefault="0077514B">
            <w:pPr>
              <w:ind w:left="280"/>
              <w:rPr>
                <w:sz w:val="8"/>
                <w:szCs w:val="16"/>
              </w:rPr>
            </w:pPr>
          </w:p>
          <w:p w:rsidR="0077514B" w:rsidRDefault="0077514B">
            <w:pPr>
              <w:ind w:left="100" w:right="71"/>
              <w:jc w:val="both"/>
            </w:pPr>
            <w:r>
              <w:rPr>
                <w:b/>
              </w:rPr>
              <w:t xml:space="preserve">2. </w:t>
            </w:r>
            <w:r>
              <w:t>Les voyelles</w:t>
            </w:r>
            <w:r>
              <w:rPr>
                <w:b/>
              </w:rPr>
              <w:t xml:space="preserve"> i </w:t>
            </w:r>
            <w:r>
              <w:t xml:space="preserve">et </w:t>
            </w:r>
            <w:r>
              <w:rPr>
                <w:b/>
              </w:rPr>
              <w:t>u</w:t>
            </w:r>
            <w:r>
              <w:t xml:space="preserve"> sont dites </w:t>
            </w:r>
            <w:r>
              <w:rPr>
                <w:i/>
              </w:rPr>
              <w:t xml:space="preserve">semi-voyelles </w:t>
            </w:r>
            <w:r>
              <w:t xml:space="preserve">ou </w:t>
            </w:r>
            <w:r>
              <w:rPr>
                <w:i/>
              </w:rPr>
              <w:t>sonantes</w:t>
            </w:r>
            <w:r>
              <w:t xml:space="preserve">. Elles peuvent aussi fonctionner comme consonnes. Dans les éditions scolaires, ce </w:t>
            </w:r>
            <w:r>
              <w:rPr>
                <w:b/>
                <w:i/>
              </w:rPr>
              <w:t>i</w:t>
            </w:r>
            <w:r>
              <w:rPr>
                <w:b/>
              </w:rPr>
              <w:t xml:space="preserve"> </w:t>
            </w:r>
            <w:r>
              <w:t>en emploi consonantique est souvent transcris par un</w:t>
            </w:r>
            <w:r>
              <w:rPr>
                <w:b/>
                <w:i/>
              </w:rPr>
              <w:t xml:space="preserve"> j</w:t>
            </w:r>
            <w:r>
              <w:t xml:space="preserve">. </w:t>
            </w:r>
          </w:p>
          <w:p w:rsidR="0077514B" w:rsidRDefault="0077514B">
            <w:pPr>
              <w:ind w:left="100" w:right="71"/>
              <w:jc w:val="both"/>
            </w:pPr>
            <w:r>
              <w:t xml:space="preserve">De même, le </w:t>
            </w:r>
            <w:r>
              <w:rPr>
                <w:b/>
              </w:rPr>
              <w:t xml:space="preserve">u </w:t>
            </w:r>
            <w:r>
              <w:t xml:space="preserve">consonne est transcrit par un </w:t>
            </w:r>
            <w:r>
              <w:rPr>
                <w:b/>
              </w:rPr>
              <w:t>v</w:t>
            </w:r>
            <w:r>
              <w:t>. Mais le latin ne disposait que des graphies</w:t>
            </w:r>
            <w:r>
              <w:rPr>
                <w:b/>
              </w:rPr>
              <w:t xml:space="preserve"> i </w:t>
            </w:r>
            <w:r>
              <w:t>et</w:t>
            </w:r>
            <w:r>
              <w:rPr>
                <w:b/>
              </w:rPr>
              <w:t xml:space="preserve"> u.</w:t>
            </w:r>
          </w:p>
          <w:p w:rsidR="0077514B" w:rsidRDefault="0077514B">
            <w:pPr>
              <w:ind w:right="71"/>
              <w:jc w:val="both"/>
              <w:rPr>
                <w:sz w:val="12"/>
                <w:szCs w:val="12"/>
              </w:rPr>
            </w:pPr>
            <w:r>
              <w:tab/>
            </w:r>
            <w:r>
              <w:tab/>
            </w:r>
          </w:p>
          <w:p w:rsidR="0077514B" w:rsidRDefault="0077514B">
            <w:pPr>
              <w:rPr>
                <w:sz w:val="18"/>
                <w:szCs w:val="18"/>
              </w:rPr>
            </w:pPr>
            <w:r>
              <w:tab/>
            </w:r>
            <w:r>
              <w:rPr>
                <w:sz w:val="18"/>
                <w:szCs w:val="18"/>
              </w:rPr>
              <w:t xml:space="preserve">emploi en position de voyelle…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… de </w:t>
            </w:r>
            <w:proofErr w:type="gramStart"/>
            <w:r>
              <w:rPr>
                <w:sz w:val="18"/>
                <w:szCs w:val="18"/>
              </w:rPr>
              <w:t>consonne  :</w:t>
            </w:r>
            <w:proofErr w:type="gramEnd"/>
          </w:p>
          <w:p w:rsidR="0077514B" w:rsidRPr="003E3D48" w:rsidRDefault="0077514B">
            <w:pPr>
              <w:rPr>
                <w:lang w:val="en-US"/>
              </w:rPr>
            </w:pPr>
            <w:r>
              <w:tab/>
            </w:r>
            <w:r>
              <w:tab/>
            </w:r>
            <w:r>
              <w:tab/>
            </w:r>
            <w:r w:rsidRPr="003E3D48">
              <w:rPr>
                <w:lang w:val="en-US"/>
              </w:rPr>
              <w:t>gen</w:t>
            </w:r>
            <w:r w:rsidRPr="003E3D48">
              <w:rPr>
                <w:b/>
                <w:lang w:val="en-US"/>
              </w:rPr>
              <w:t>u</w:t>
            </w:r>
            <w:r w:rsidRPr="003E3D48">
              <w:rPr>
                <w:lang w:val="en-US"/>
              </w:rPr>
              <w:t xml:space="preserve">s </w:t>
            </w:r>
            <w:r w:rsidRPr="003E3D48">
              <w:rPr>
                <w:lang w:val="en-US"/>
              </w:rPr>
              <w:tab/>
              <w:t xml:space="preserve">                             a </w:t>
            </w:r>
            <w:r w:rsidRPr="003E3D48">
              <w:rPr>
                <w:b/>
                <w:lang w:val="en-US"/>
              </w:rPr>
              <w:t xml:space="preserve">v </w:t>
            </w:r>
            <w:proofErr w:type="spellStart"/>
            <w:r w:rsidRPr="003E3D48">
              <w:rPr>
                <w:lang w:val="en-US"/>
              </w:rPr>
              <w:t>i</w:t>
            </w:r>
            <w:proofErr w:type="spellEnd"/>
            <w:r w:rsidRPr="003E3D48">
              <w:rPr>
                <w:lang w:val="en-US"/>
              </w:rPr>
              <w:t xml:space="preserve"> s           </w:t>
            </w:r>
            <w:r w:rsidRPr="003E3D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3D48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3E3D48">
              <w:rPr>
                <w:i/>
                <w:lang w:val="en-US"/>
              </w:rPr>
              <w:t xml:space="preserve"> </w:t>
            </w:r>
            <w:r w:rsidRPr="003E3D48">
              <w:rPr>
                <w:lang w:val="en-US"/>
              </w:rPr>
              <w:t xml:space="preserve">      a </w:t>
            </w:r>
            <w:r w:rsidRPr="003E3D48">
              <w:rPr>
                <w:b/>
                <w:lang w:val="en-US"/>
              </w:rPr>
              <w:t>u</w:t>
            </w:r>
            <w:r w:rsidRPr="003E3D48">
              <w:rPr>
                <w:lang w:val="en-US"/>
              </w:rPr>
              <w:t xml:space="preserve"> </w:t>
            </w:r>
            <w:proofErr w:type="spellStart"/>
            <w:r w:rsidRPr="003E3D48">
              <w:rPr>
                <w:lang w:val="en-US"/>
              </w:rPr>
              <w:t>i</w:t>
            </w:r>
            <w:proofErr w:type="spellEnd"/>
            <w:r w:rsidRPr="003E3D48">
              <w:rPr>
                <w:lang w:val="en-US"/>
              </w:rPr>
              <w:t xml:space="preserve"> s </w:t>
            </w:r>
          </w:p>
          <w:p w:rsidR="0077514B" w:rsidRDefault="0077514B">
            <w:r w:rsidRPr="003E3D48">
              <w:rPr>
                <w:lang w:val="en-US"/>
              </w:rPr>
              <w:t xml:space="preserve">             </w:t>
            </w:r>
            <w:r w:rsidRPr="003E3D48">
              <w:rPr>
                <w:lang w:val="en-US"/>
              </w:rPr>
              <w:tab/>
            </w:r>
            <w:r w:rsidRPr="003E3D48">
              <w:rPr>
                <w:lang w:val="en-US"/>
              </w:rPr>
              <w:tab/>
            </w:r>
            <w:proofErr w:type="spellStart"/>
            <w:r>
              <w:t>fac</w:t>
            </w:r>
            <w:r>
              <w:rPr>
                <w:b/>
              </w:rPr>
              <w:t>i</w:t>
            </w:r>
            <w:r>
              <w:t>o</w:t>
            </w:r>
            <w:proofErr w:type="spellEnd"/>
            <w:r>
              <w:tab/>
            </w:r>
            <w:r>
              <w:tab/>
              <w:t xml:space="preserve">                 </w:t>
            </w:r>
            <w:r>
              <w:rPr>
                <w:b/>
              </w:rPr>
              <w:t xml:space="preserve"> j </w:t>
            </w:r>
            <w:r>
              <w:t xml:space="preserve">a c e o       </w:t>
            </w:r>
            <w:r>
              <w:rPr>
                <w:sz w:val="18"/>
                <w:szCs w:val="18"/>
              </w:rPr>
              <w:t xml:space="preserve">ou </w:t>
            </w:r>
            <w:r>
              <w:t xml:space="preserve">    </w:t>
            </w:r>
            <w:r>
              <w:rPr>
                <w:b/>
              </w:rPr>
              <w:t xml:space="preserve">  i </w:t>
            </w:r>
            <w:r>
              <w:t xml:space="preserve">a c e o            </w:t>
            </w:r>
          </w:p>
        </w:tc>
      </w:tr>
      <w:tr w:rsidR="0077514B">
        <w:trPr>
          <w:cantSplit/>
          <w:trHeight w:val="8631"/>
        </w:trPr>
        <w:tc>
          <w:tcPr>
            <w:tcW w:w="95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7514B" w:rsidRDefault="0077514B">
            <w:pPr>
              <w:rPr>
                <w:b/>
                <w:sz w:val="8"/>
                <w:szCs w:val="8"/>
              </w:rPr>
            </w:pPr>
          </w:p>
          <w:p w:rsidR="0077514B" w:rsidRDefault="0077514B">
            <w:r>
              <w:rPr>
                <w:b/>
              </w:rPr>
              <w:t>Trois phénomènes courants</w:t>
            </w:r>
          </w:p>
          <w:p w:rsidR="0077514B" w:rsidRDefault="0077514B">
            <w:pPr>
              <w:ind w:left="280"/>
              <w:rPr>
                <w:sz w:val="10"/>
                <w:szCs w:val="10"/>
              </w:rPr>
            </w:pPr>
          </w:p>
          <w:p w:rsidR="0077514B" w:rsidRDefault="0077514B" w:rsidP="0077514B">
            <w:pPr>
              <w:ind w:left="280"/>
            </w:pPr>
            <w:r>
              <w:rPr>
                <w:b/>
              </w:rPr>
              <w:t xml:space="preserve">1. L'assimilation </w:t>
            </w:r>
            <w:r>
              <w:rPr>
                <w:b/>
              </w:rPr>
              <w:tab/>
            </w:r>
            <w:r>
              <w:t xml:space="preserve">Il y a </w:t>
            </w:r>
            <w:r>
              <w:rPr>
                <w:i/>
              </w:rPr>
              <w:t>assimilation</w:t>
            </w:r>
            <w:r>
              <w:t xml:space="preserve"> lorsqu'un effet d'interférences vient modifier l'identité d'un phonème. C'est ainsi qu'un phonème consonantique peut "déteindre" sur le phonème </w:t>
            </w:r>
            <w:r>
              <w:rPr>
                <w:i/>
              </w:rPr>
              <w:t>précédent</w:t>
            </w:r>
            <w:r>
              <w:t xml:space="preserve">, qui s'en trouve </w:t>
            </w:r>
            <w:proofErr w:type="gramStart"/>
            <w:r>
              <w:t>transformé -</w:t>
            </w:r>
            <w:proofErr w:type="gramEnd"/>
            <w:r>
              <w:t>on parle ici d'</w:t>
            </w:r>
            <w:r>
              <w:rPr>
                <w:i/>
              </w:rPr>
              <w:t>assimilation régressive</w:t>
            </w:r>
            <w:r>
              <w:t>. C'est un fait phonétique qui prend une grande importance dans la préfixation des verbes et des noms :</w:t>
            </w:r>
          </w:p>
          <w:p w:rsidR="0077514B" w:rsidRPr="00752E36" w:rsidRDefault="0077514B">
            <w:pPr>
              <w:ind w:left="280"/>
              <w:rPr>
                <w:sz w:val="8"/>
                <w:szCs w:val="16"/>
              </w:rPr>
            </w:pPr>
          </w:p>
          <w:p w:rsidR="0077514B" w:rsidRDefault="0077514B">
            <w:pPr>
              <w:tabs>
                <w:tab w:val="left" w:pos="1860"/>
                <w:tab w:val="left" w:pos="4100"/>
                <w:tab w:val="left" w:pos="4500"/>
              </w:tabs>
              <w:ind w:left="280"/>
            </w:pPr>
            <w:r>
              <w:tab/>
              <w:t>ad-</w:t>
            </w:r>
            <w:proofErr w:type="spellStart"/>
            <w:r>
              <w:t>fero</w:t>
            </w:r>
            <w:proofErr w:type="spellEnd"/>
            <w:r>
              <w:t xml:space="preserve">  </w:t>
            </w:r>
            <w:r>
              <w:rPr>
                <w:i/>
                <w:sz w:val="18"/>
                <w:szCs w:val="18"/>
              </w:rPr>
              <w:t xml:space="preserve">porter vers </w:t>
            </w:r>
            <w:r>
              <w:t xml:space="preserve">         </w:t>
            </w:r>
            <w:r>
              <w:tab/>
              <w:t xml:space="preserve">&gt;   </w:t>
            </w:r>
            <w:r>
              <w:tab/>
            </w:r>
            <w:proofErr w:type="spellStart"/>
            <w:r>
              <w:rPr>
                <w:b/>
              </w:rPr>
              <w:t>af</w:t>
            </w:r>
            <w:r>
              <w:t>-fero</w:t>
            </w:r>
            <w:proofErr w:type="spellEnd"/>
          </w:p>
          <w:p w:rsidR="0077514B" w:rsidRDefault="0077514B">
            <w:pPr>
              <w:tabs>
                <w:tab w:val="left" w:pos="1860"/>
                <w:tab w:val="left" w:pos="4100"/>
                <w:tab w:val="left" w:pos="4500"/>
              </w:tabs>
              <w:ind w:left="280"/>
            </w:pPr>
            <w:r>
              <w:t xml:space="preserve">           </w:t>
            </w:r>
            <w:r>
              <w:tab/>
              <w:t>cum-</w:t>
            </w:r>
            <w:proofErr w:type="spellStart"/>
            <w:r>
              <w:t>fero</w:t>
            </w:r>
            <w:proofErr w:type="spellEnd"/>
            <w:r>
              <w:t xml:space="preserve"> </w:t>
            </w:r>
            <w:r>
              <w:rPr>
                <w:i/>
                <w:sz w:val="18"/>
                <w:szCs w:val="18"/>
              </w:rPr>
              <w:t>porter avec</w:t>
            </w:r>
            <w:r>
              <w:tab/>
              <w:t xml:space="preserve">&gt; </w:t>
            </w:r>
            <w:r>
              <w:tab/>
            </w:r>
            <w:r>
              <w:rPr>
                <w:b/>
              </w:rPr>
              <w:t>con-</w:t>
            </w:r>
            <w:proofErr w:type="spellStart"/>
            <w:r>
              <w:t>fero</w:t>
            </w:r>
            <w:proofErr w:type="spellEnd"/>
          </w:p>
          <w:p w:rsidR="0077514B" w:rsidRDefault="0077514B">
            <w:pPr>
              <w:tabs>
                <w:tab w:val="left" w:pos="1860"/>
                <w:tab w:val="left" w:pos="4100"/>
                <w:tab w:val="left" w:pos="4500"/>
              </w:tabs>
              <w:ind w:left="280"/>
            </w:pPr>
            <w:r>
              <w:tab/>
            </w:r>
            <w:proofErr w:type="spellStart"/>
            <w:r>
              <w:t>sub-fero</w:t>
            </w:r>
            <w:proofErr w:type="spellEnd"/>
            <w:r>
              <w:t xml:space="preserve"> </w:t>
            </w:r>
            <w:r>
              <w:rPr>
                <w:i/>
                <w:sz w:val="18"/>
                <w:szCs w:val="18"/>
              </w:rPr>
              <w:t xml:space="preserve"> porter sous</w:t>
            </w:r>
            <w:r>
              <w:t xml:space="preserve">    </w:t>
            </w:r>
            <w:r>
              <w:tab/>
              <w:t xml:space="preserve">&gt;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suf</w:t>
            </w:r>
            <w:r>
              <w:t>-fero</w:t>
            </w:r>
            <w:proofErr w:type="spellEnd"/>
          </w:p>
          <w:p w:rsidR="0077514B" w:rsidRPr="00752E36" w:rsidRDefault="0077514B">
            <w:pPr>
              <w:ind w:left="280"/>
              <w:rPr>
                <w:sz w:val="8"/>
                <w:szCs w:val="16"/>
              </w:rPr>
            </w:pPr>
            <w:r>
              <w:tab/>
            </w:r>
            <w:r>
              <w:tab/>
            </w:r>
          </w:p>
          <w:p w:rsidR="0077514B" w:rsidRDefault="0077514B">
            <w:pPr>
              <w:ind w:left="280"/>
            </w:pPr>
            <w:r>
              <w:rPr>
                <w:b/>
              </w:rPr>
              <w:t xml:space="preserve">2. L'apophonie   </w:t>
            </w:r>
            <w:r>
              <w:t xml:space="preserve">On appelle apophonie le processus qui conduit à l'abrègement d'une voyelle par </w:t>
            </w:r>
            <w:proofErr w:type="spellStart"/>
            <w:r>
              <w:t>fermerture</w:t>
            </w:r>
            <w:proofErr w:type="spellEnd"/>
            <w:r>
              <w:t xml:space="preserve"> et déplacement du point d'articulation. </w:t>
            </w:r>
          </w:p>
          <w:p w:rsidR="0077514B" w:rsidRDefault="0077514B">
            <w:pPr>
              <w:ind w:left="280"/>
              <w:rPr>
                <w:sz w:val="8"/>
                <w:szCs w:val="8"/>
              </w:rPr>
            </w:pPr>
            <w:r>
              <w:tab/>
            </w:r>
          </w:p>
          <w:p w:rsidR="0077514B" w:rsidRDefault="0077514B">
            <w:pPr>
              <w:ind w:left="280"/>
            </w:pPr>
            <w:r>
              <w:tab/>
            </w:r>
            <w:r>
              <w:tab/>
              <w:t>*</w:t>
            </w:r>
            <w:proofErr w:type="spellStart"/>
            <w:r>
              <w:t>domin</w:t>
            </w:r>
            <w:proofErr w:type="spellEnd"/>
            <w:r>
              <w:t>-</w:t>
            </w:r>
            <w:r>
              <w:rPr>
                <w:b/>
              </w:rPr>
              <w:t>o</w:t>
            </w:r>
            <w:r>
              <w:t xml:space="preserve">-s </w:t>
            </w:r>
            <w:r>
              <w:rPr>
                <w:i/>
                <w:sz w:val="18"/>
                <w:szCs w:val="18"/>
              </w:rPr>
              <w:t xml:space="preserve"> ancien état du nominatif singulier    </w:t>
            </w:r>
            <w:r>
              <w:t xml:space="preserve">&gt; </w:t>
            </w:r>
            <w:proofErr w:type="spellStart"/>
            <w:r>
              <w:t>domin</w:t>
            </w:r>
            <w:r>
              <w:rPr>
                <w:b/>
              </w:rPr>
              <w:t>u</w:t>
            </w:r>
            <w:r>
              <w:t>s</w:t>
            </w:r>
            <w:proofErr w:type="spellEnd"/>
            <w:r>
              <w:t xml:space="preserve"> </w:t>
            </w:r>
          </w:p>
          <w:p w:rsidR="0077514B" w:rsidRPr="003E3D48" w:rsidRDefault="0077514B">
            <w:pPr>
              <w:ind w:left="280"/>
              <w:rPr>
                <w:lang w:val="en-US"/>
              </w:rPr>
            </w:pPr>
            <w:r>
              <w:tab/>
            </w:r>
            <w:r>
              <w:tab/>
            </w:r>
            <w:r w:rsidRPr="003E3D48">
              <w:rPr>
                <w:lang w:val="en-US"/>
              </w:rPr>
              <w:t>*leg-</w:t>
            </w:r>
            <w:r w:rsidRPr="003E3D48">
              <w:rPr>
                <w:b/>
                <w:lang w:val="en-US"/>
              </w:rPr>
              <w:t>o</w:t>
            </w:r>
            <w:r w:rsidRPr="003E3D48">
              <w:rPr>
                <w:lang w:val="en-US"/>
              </w:rPr>
              <w:t>-</w:t>
            </w:r>
            <w:proofErr w:type="spellStart"/>
            <w:r w:rsidRPr="003E3D48">
              <w:rPr>
                <w:lang w:val="en-US"/>
              </w:rPr>
              <w:t>nt</w:t>
            </w:r>
            <w:proofErr w:type="spellEnd"/>
            <w:r w:rsidRPr="003E3D48">
              <w:rPr>
                <w:lang w:val="en-US"/>
              </w:rPr>
              <w:t xml:space="preserve">       &gt; </w:t>
            </w:r>
            <w:proofErr w:type="spellStart"/>
            <w:r w:rsidRPr="003E3D48">
              <w:rPr>
                <w:lang w:val="en-US"/>
              </w:rPr>
              <w:t>leg</w:t>
            </w:r>
            <w:r w:rsidRPr="003E3D48">
              <w:rPr>
                <w:b/>
                <w:lang w:val="en-US"/>
              </w:rPr>
              <w:t>u</w:t>
            </w:r>
            <w:r w:rsidRPr="003E3D48">
              <w:rPr>
                <w:lang w:val="en-US"/>
              </w:rPr>
              <w:t>nt</w:t>
            </w:r>
            <w:proofErr w:type="spellEnd"/>
          </w:p>
          <w:p w:rsidR="0077514B" w:rsidRPr="003E3D48" w:rsidRDefault="0077514B">
            <w:pPr>
              <w:ind w:left="280"/>
              <w:rPr>
                <w:lang w:val="en-US"/>
              </w:rPr>
            </w:pPr>
            <w:r w:rsidRPr="003E3D48">
              <w:rPr>
                <w:lang w:val="en-US"/>
              </w:rPr>
              <w:tab/>
            </w:r>
            <w:r w:rsidRPr="003E3D48">
              <w:rPr>
                <w:lang w:val="en-US"/>
              </w:rPr>
              <w:tab/>
              <w:t>*leg-</w:t>
            </w:r>
            <w:r w:rsidRPr="003E3D48">
              <w:rPr>
                <w:b/>
                <w:lang w:val="en-US"/>
              </w:rPr>
              <w:t>e</w:t>
            </w:r>
            <w:r w:rsidRPr="003E3D48">
              <w:rPr>
                <w:lang w:val="en-US"/>
              </w:rPr>
              <w:t>-</w:t>
            </w:r>
            <w:proofErr w:type="spellStart"/>
            <w:r w:rsidRPr="003E3D48">
              <w:rPr>
                <w:lang w:val="en-US"/>
              </w:rPr>
              <w:t>mus</w:t>
            </w:r>
            <w:proofErr w:type="spellEnd"/>
            <w:r w:rsidRPr="003E3D48">
              <w:rPr>
                <w:lang w:val="en-US"/>
              </w:rPr>
              <w:t xml:space="preserve">   &gt; </w:t>
            </w:r>
            <w:proofErr w:type="spellStart"/>
            <w:r w:rsidRPr="003E3D48">
              <w:rPr>
                <w:lang w:val="en-US"/>
              </w:rPr>
              <w:t>leg</w:t>
            </w:r>
            <w:r w:rsidRPr="003E3D48">
              <w:rPr>
                <w:b/>
                <w:lang w:val="en-US"/>
              </w:rPr>
              <w:t>i</w:t>
            </w:r>
            <w:r w:rsidRPr="003E3D48">
              <w:rPr>
                <w:lang w:val="en-US"/>
              </w:rPr>
              <w:t>mus</w:t>
            </w:r>
            <w:proofErr w:type="spellEnd"/>
          </w:p>
          <w:p w:rsidR="0077514B" w:rsidRPr="003E3D48" w:rsidRDefault="0077514B">
            <w:pPr>
              <w:ind w:left="280"/>
              <w:rPr>
                <w:sz w:val="8"/>
                <w:szCs w:val="8"/>
                <w:lang w:val="en-US"/>
              </w:rPr>
            </w:pPr>
          </w:p>
          <w:p w:rsidR="0077514B" w:rsidRDefault="0077514B">
            <w:pPr>
              <w:ind w:left="280"/>
              <w:rPr>
                <w:sz w:val="18"/>
                <w:szCs w:val="18"/>
              </w:rPr>
            </w:pPr>
            <w:r w:rsidRPr="003E3D48">
              <w:rPr>
                <w:lang w:val="en-US"/>
              </w:rPr>
              <w:tab/>
            </w:r>
            <w:r w:rsidRPr="003E3D48">
              <w:rPr>
                <w:lang w:val="en-US"/>
              </w:rPr>
              <w:tab/>
            </w:r>
            <w:r>
              <w:rPr>
                <w:sz w:val="18"/>
                <w:szCs w:val="18"/>
              </w:rPr>
              <w:t xml:space="preserve">Dans ces trois exemples, la voyelle concernée est la voyelle thématique e/o. </w:t>
            </w:r>
          </w:p>
          <w:p w:rsidR="0077514B" w:rsidRPr="00752E36" w:rsidRDefault="0077514B">
            <w:pPr>
              <w:ind w:left="280"/>
              <w:rPr>
                <w:sz w:val="8"/>
                <w:szCs w:val="16"/>
              </w:rPr>
            </w:pPr>
            <w:r>
              <w:tab/>
            </w:r>
          </w:p>
          <w:p w:rsidR="0077514B" w:rsidRDefault="0077514B">
            <w:pPr>
              <w:ind w:left="560"/>
            </w:pPr>
            <w:r>
              <w:t>L'apophonie joue un rôle très important dans les verbes composés où elle vient modifier le timbre de la voyelle radicale :</w:t>
            </w:r>
          </w:p>
          <w:p w:rsidR="0077514B" w:rsidRDefault="0077514B">
            <w:pPr>
              <w:ind w:left="280"/>
              <w:rPr>
                <w:sz w:val="8"/>
                <w:szCs w:val="8"/>
              </w:rPr>
            </w:pPr>
          </w:p>
          <w:p w:rsidR="0077514B" w:rsidRDefault="0077514B">
            <w:pPr>
              <w:ind w:left="280"/>
              <w:rPr>
                <w:sz w:val="18"/>
                <w:szCs w:val="18"/>
              </w:rPr>
            </w:pPr>
            <w:r>
              <w:tab/>
            </w:r>
            <w:r>
              <w:tab/>
              <w:t>*in-</w:t>
            </w:r>
            <w:proofErr w:type="spellStart"/>
            <w:r>
              <w:t>capio</w:t>
            </w:r>
            <w:proofErr w:type="spellEnd"/>
            <w:r>
              <w:t>&gt; in-</w:t>
            </w:r>
            <w:proofErr w:type="spellStart"/>
            <w:r>
              <w:t>cipio</w:t>
            </w:r>
            <w:proofErr w:type="spellEnd"/>
            <w: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 xml:space="preserve">    (le a bref se ferme de deux degrés)</w:t>
            </w:r>
          </w:p>
          <w:p w:rsidR="0077514B" w:rsidRDefault="0077514B">
            <w:pPr>
              <w:ind w:left="280"/>
            </w:pPr>
            <w:r>
              <w:tab/>
            </w:r>
            <w:r>
              <w:tab/>
              <w:t>*in-</w:t>
            </w:r>
            <w:proofErr w:type="spellStart"/>
            <w:r>
              <w:t>cepi</w:t>
            </w:r>
            <w:proofErr w:type="spellEnd"/>
            <w:r>
              <w:t xml:space="preserve"> &gt; in-</w:t>
            </w:r>
            <w:proofErr w:type="spellStart"/>
            <w:r>
              <w:t>cepi</w:t>
            </w:r>
            <w:proofErr w:type="spellEnd"/>
            <w: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 xml:space="preserve">    (le e long du perfectum résiste)</w:t>
            </w:r>
            <w:r>
              <w:tab/>
            </w:r>
          </w:p>
          <w:p w:rsidR="0077514B" w:rsidRDefault="0077514B">
            <w:pPr>
              <w:ind w:left="280"/>
              <w:rPr>
                <w:sz w:val="18"/>
                <w:szCs w:val="18"/>
              </w:rPr>
            </w:pPr>
            <w:r>
              <w:tab/>
            </w:r>
            <w:r>
              <w:tab/>
              <w:t>*in-</w:t>
            </w:r>
            <w:proofErr w:type="spellStart"/>
            <w:r>
              <w:t>captum</w:t>
            </w:r>
            <w:proofErr w:type="spellEnd"/>
            <w:r>
              <w:t>&gt; in-</w:t>
            </w:r>
            <w:proofErr w:type="spellStart"/>
            <w:r>
              <w:t>ceptum</w:t>
            </w:r>
            <w:proofErr w:type="spellEnd"/>
            <w:r>
              <w:t xml:space="preserve">      </w:t>
            </w:r>
            <w:r>
              <w:rPr>
                <w:sz w:val="18"/>
                <w:szCs w:val="18"/>
              </w:rPr>
              <w:t>(le a bref appuyé par deux consonnes se ferme d'un degré)</w:t>
            </w:r>
          </w:p>
          <w:p w:rsidR="0077514B" w:rsidRDefault="0077514B">
            <w:pPr>
              <w:ind w:left="280"/>
              <w:rPr>
                <w:sz w:val="8"/>
                <w:szCs w:val="8"/>
              </w:rPr>
            </w:pPr>
            <w:r>
              <w:tab/>
            </w:r>
            <w:r>
              <w:rPr>
                <w:sz w:val="8"/>
                <w:szCs w:val="8"/>
              </w:rPr>
              <w:tab/>
            </w:r>
          </w:p>
          <w:p w:rsidR="0077514B" w:rsidRDefault="0077514B">
            <w:pPr>
              <w:ind w:left="280"/>
            </w:pPr>
            <w:r>
              <w:tab/>
            </w:r>
            <w:r>
              <w:tab/>
            </w:r>
            <w:r>
              <w:rPr>
                <w:sz w:val="18"/>
                <w:szCs w:val="18"/>
              </w:rPr>
              <w:t xml:space="preserve">De même </w:t>
            </w:r>
            <w:proofErr w:type="gramStart"/>
            <w:r>
              <w:rPr>
                <w:sz w:val="18"/>
                <w:szCs w:val="18"/>
              </w:rPr>
              <w:t>:  in</w:t>
            </w:r>
            <w:proofErr w:type="gram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facio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feci</w:t>
            </w:r>
            <w:proofErr w:type="spellEnd"/>
            <w:r>
              <w:rPr>
                <w:sz w:val="18"/>
                <w:szCs w:val="18"/>
              </w:rPr>
              <w:t xml:space="preserve">, factum &gt; </w:t>
            </w:r>
            <w:proofErr w:type="spellStart"/>
            <w:r>
              <w:rPr>
                <w:sz w:val="18"/>
                <w:szCs w:val="18"/>
              </w:rPr>
              <w:t>inficio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infeci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infectum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77514B" w:rsidRPr="00752E36" w:rsidRDefault="0077514B">
            <w:pPr>
              <w:ind w:left="280"/>
              <w:rPr>
                <w:sz w:val="8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77514B" w:rsidRDefault="0077514B">
            <w:pPr>
              <w:ind w:left="280"/>
            </w:pPr>
            <w:r>
              <w:rPr>
                <w:b/>
              </w:rPr>
              <w:t xml:space="preserve">3. Le rhotacisme. </w:t>
            </w:r>
            <w:r>
              <w:t>C'est le passage de -</w:t>
            </w:r>
            <w:r>
              <w:rPr>
                <w:b/>
              </w:rPr>
              <w:t>s-</w:t>
            </w:r>
            <w:r>
              <w:t xml:space="preserve"> intervocalique </w:t>
            </w:r>
            <w:proofErr w:type="spellStart"/>
            <w:r>
              <w:t>à</w:t>
            </w:r>
            <w:proofErr w:type="spellEnd"/>
            <w:r>
              <w:t xml:space="preserve"> -</w:t>
            </w:r>
            <w:r>
              <w:rPr>
                <w:b/>
              </w:rPr>
              <w:t>r</w:t>
            </w:r>
            <w:r>
              <w:t xml:space="preserve">-. </w:t>
            </w:r>
          </w:p>
          <w:p w:rsidR="0077514B" w:rsidRDefault="0077514B">
            <w:pPr>
              <w:ind w:left="2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  <w:p w:rsidR="0077514B" w:rsidRDefault="0077514B">
            <w:pPr>
              <w:ind w:left="280"/>
            </w:pPr>
            <w:r>
              <w:t xml:space="preserve">Ainsi dans la déclinaison nominale : </w:t>
            </w:r>
          </w:p>
          <w:p w:rsidR="0077514B" w:rsidRPr="008D34E0" w:rsidRDefault="0077514B">
            <w:pPr>
              <w:ind w:left="280"/>
              <w:rPr>
                <w:lang w:val="en-US"/>
              </w:rPr>
            </w:pPr>
            <w:r>
              <w:tab/>
            </w:r>
            <w:r w:rsidRPr="008D34E0">
              <w:rPr>
                <w:lang w:val="en-US"/>
              </w:rPr>
              <w:t>gen-us, gen-er-is, n.</w:t>
            </w:r>
          </w:p>
          <w:p w:rsidR="0077514B" w:rsidRDefault="0077514B">
            <w:pPr>
              <w:ind w:left="280"/>
            </w:pPr>
            <w:r w:rsidRPr="008D34E0">
              <w:rPr>
                <w:lang w:val="en-US"/>
              </w:rPr>
              <w:tab/>
            </w:r>
            <w:r w:rsidRPr="008D34E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Le nominatif repose sur un ancien *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  <w:r>
              <w:rPr>
                <w:sz w:val="18"/>
                <w:szCs w:val="18"/>
              </w:rPr>
              <w:t>-os, le génitif sur une forme *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  <w:r>
              <w:rPr>
                <w:sz w:val="18"/>
                <w:szCs w:val="18"/>
              </w:rPr>
              <w:t>-es-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&gt; generis.</w:t>
            </w:r>
            <w:r>
              <w:t xml:space="preserve"> </w:t>
            </w:r>
          </w:p>
          <w:p w:rsidR="0077514B" w:rsidRDefault="0077514B">
            <w:pPr>
              <w:ind w:left="280"/>
              <w:rPr>
                <w:sz w:val="8"/>
                <w:szCs w:val="8"/>
              </w:rPr>
            </w:pPr>
            <w:r>
              <w:tab/>
            </w:r>
            <w:r>
              <w:rPr>
                <w:sz w:val="8"/>
                <w:szCs w:val="8"/>
              </w:rPr>
              <w:tab/>
            </w:r>
          </w:p>
          <w:p w:rsidR="0077514B" w:rsidRDefault="0077514B">
            <w:pPr>
              <w:ind w:left="280"/>
            </w:pPr>
            <w:r>
              <w:t>Dans la conjugaison, le rhotacisme se rencontre dans les formations d'infinitif en -</w:t>
            </w:r>
            <w:r>
              <w:rPr>
                <w:b/>
              </w:rPr>
              <w:t xml:space="preserve">se </w:t>
            </w:r>
            <w:r>
              <w:t xml:space="preserve">et de subjonctif imparfait  en </w:t>
            </w:r>
            <w:r>
              <w:rPr>
                <w:b/>
              </w:rPr>
              <w:t>-se-</w:t>
            </w:r>
            <w:r>
              <w:t>:</w:t>
            </w:r>
          </w:p>
          <w:p w:rsidR="0077514B" w:rsidRDefault="0077514B">
            <w:pPr>
              <w:ind w:left="280"/>
              <w:rPr>
                <w:sz w:val="8"/>
                <w:szCs w:val="8"/>
              </w:rPr>
            </w:pPr>
            <w:r>
              <w:t xml:space="preserve">          </w:t>
            </w:r>
            <w:r>
              <w:rPr>
                <w:sz w:val="8"/>
                <w:szCs w:val="8"/>
              </w:rPr>
              <w:tab/>
            </w:r>
          </w:p>
          <w:p w:rsidR="0077514B" w:rsidRDefault="0077514B">
            <w:pPr>
              <w:tabs>
                <w:tab w:val="left" w:pos="1640"/>
                <w:tab w:val="left" w:pos="4760"/>
                <w:tab w:val="left" w:pos="6620"/>
              </w:tabs>
              <w:ind w:left="280"/>
            </w:pPr>
            <w:r>
              <w:t xml:space="preserve">            *</w:t>
            </w:r>
            <w:proofErr w:type="spellStart"/>
            <w:r>
              <w:t>ama-se</w:t>
            </w:r>
            <w:proofErr w:type="spellEnd"/>
            <w:r>
              <w:t xml:space="preserve">   &gt; </w:t>
            </w:r>
            <w:proofErr w:type="spellStart"/>
            <w:r>
              <w:t>ama-re</w:t>
            </w:r>
            <w:proofErr w:type="spellEnd"/>
            <w:r>
              <w:t xml:space="preserve">.    </w:t>
            </w:r>
          </w:p>
          <w:p w:rsidR="0077514B" w:rsidRDefault="0077514B">
            <w:pPr>
              <w:tabs>
                <w:tab w:val="left" w:pos="1640"/>
                <w:tab w:val="left" w:pos="4760"/>
                <w:tab w:val="left" w:pos="6620"/>
              </w:tabs>
              <w:ind w:left="280"/>
              <w:rPr>
                <w:sz w:val="18"/>
                <w:szCs w:val="18"/>
              </w:rPr>
            </w:pPr>
            <w:r>
              <w:t xml:space="preserve">                 </w:t>
            </w:r>
            <w:r>
              <w:rPr>
                <w:sz w:val="18"/>
                <w:szCs w:val="18"/>
              </w:rPr>
              <w:t xml:space="preserve">la forme </w:t>
            </w:r>
            <w:r>
              <w:rPr>
                <w:b/>
                <w:sz w:val="18"/>
                <w:szCs w:val="18"/>
              </w:rPr>
              <w:t>-se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</w:t>
            </w:r>
            <w:proofErr w:type="spellEnd"/>
            <w:r>
              <w:rPr>
                <w:sz w:val="18"/>
                <w:szCs w:val="18"/>
              </w:rPr>
              <w:t xml:space="preserve"> retrouve dans son état premier dans </w:t>
            </w:r>
            <w:r>
              <w:rPr>
                <w:b/>
                <w:sz w:val="18"/>
                <w:szCs w:val="18"/>
              </w:rPr>
              <w:t xml:space="preserve">esse </w:t>
            </w:r>
            <w:r>
              <w:rPr>
                <w:sz w:val="18"/>
                <w:szCs w:val="18"/>
              </w:rPr>
              <w:t xml:space="preserve">ou dans les infinitifs parfaits : </w:t>
            </w:r>
            <w:proofErr w:type="spellStart"/>
            <w:r>
              <w:rPr>
                <w:sz w:val="18"/>
                <w:szCs w:val="18"/>
              </w:rPr>
              <w:t>amavis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.</w:t>
            </w:r>
          </w:p>
          <w:p w:rsidR="0077514B" w:rsidRDefault="0077514B">
            <w:pPr>
              <w:tabs>
                <w:tab w:val="left" w:pos="1640"/>
                <w:tab w:val="left" w:pos="4760"/>
                <w:tab w:val="left" w:pos="6620"/>
              </w:tabs>
              <w:ind w:left="2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ab/>
            </w:r>
          </w:p>
          <w:p w:rsidR="0077514B" w:rsidRDefault="0077514B">
            <w:r>
              <w:tab/>
              <w:t>*</w:t>
            </w:r>
            <w:proofErr w:type="spellStart"/>
            <w:r>
              <w:t>ama</w:t>
            </w:r>
            <w:proofErr w:type="spellEnd"/>
            <w:r>
              <w:t>-</w:t>
            </w:r>
            <w:proofErr w:type="spellStart"/>
            <w:r>
              <w:t>se-m</w:t>
            </w:r>
            <w:proofErr w:type="spellEnd"/>
            <w:r>
              <w:t xml:space="preserve"> &gt; </w:t>
            </w:r>
            <w:proofErr w:type="spellStart"/>
            <w:r>
              <w:t>amarem</w:t>
            </w:r>
            <w:proofErr w:type="spellEnd"/>
            <w:r>
              <w:t>.</w:t>
            </w:r>
          </w:p>
          <w:p w:rsidR="0077514B" w:rsidRDefault="0077514B">
            <w:r>
              <w:t xml:space="preserve"> </w:t>
            </w:r>
            <w:r>
              <w:tab/>
              <w:t xml:space="preserve">              </w:t>
            </w:r>
            <w:r>
              <w:rPr>
                <w:sz w:val="18"/>
                <w:szCs w:val="18"/>
              </w:rPr>
              <w:t xml:space="preserve">la forme </w:t>
            </w:r>
            <w:r>
              <w:rPr>
                <w:b/>
                <w:sz w:val="18"/>
                <w:szCs w:val="18"/>
              </w:rPr>
              <w:t>-se-</w:t>
            </w:r>
            <w:r>
              <w:rPr>
                <w:sz w:val="18"/>
                <w:szCs w:val="18"/>
              </w:rPr>
              <w:t xml:space="preserve"> se retrouve dans son état premier dans es-</w:t>
            </w:r>
            <w:r>
              <w:rPr>
                <w:b/>
                <w:sz w:val="18"/>
                <w:szCs w:val="18"/>
              </w:rPr>
              <w:t>se-</w:t>
            </w:r>
            <w:r>
              <w:rPr>
                <w:sz w:val="18"/>
                <w:szCs w:val="18"/>
              </w:rPr>
              <w:t>m, fuis-</w:t>
            </w:r>
            <w:r>
              <w:rPr>
                <w:b/>
                <w:sz w:val="18"/>
                <w:szCs w:val="18"/>
              </w:rPr>
              <w:t>se-</w:t>
            </w:r>
            <w:r>
              <w:rPr>
                <w:sz w:val="18"/>
                <w:szCs w:val="18"/>
              </w:rPr>
              <w:t xml:space="preserve">m, </w:t>
            </w:r>
            <w:proofErr w:type="spellStart"/>
            <w:r>
              <w:rPr>
                <w:sz w:val="18"/>
                <w:szCs w:val="18"/>
              </w:rPr>
              <w:t>amavis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se-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</w:tbl>
    <w:p w:rsidR="0077514B" w:rsidRDefault="0077514B">
      <w:pPr>
        <w:rPr>
          <w:sz w:val="8"/>
          <w:szCs w:val="8"/>
        </w:rPr>
      </w:pPr>
    </w:p>
    <w:sectPr w:rsidR="0077514B" w:rsidSect="008D34E0">
      <w:type w:val="continuous"/>
      <w:pgSz w:w="11880" w:h="16820"/>
      <w:pgMar w:top="-567" w:right="1153" w:bottom="709" w:left="1196" w:header="1077" w:footer="664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2D" w:rsidRDefault="00EE1D2D">
      <w:r>
        <w:separator/>
      </w:r>
    </w:p>
  </w:endnote>
  <w:endnote w:type="continuationSeparator" w:id="0">
    <w:p w:rsidR="00EE1D2D" w:rsidRDefault="00EE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2D" w:rsidRDefault="00EE1D2D">
      <w:r>
        <w:separator/>
      </w:r>
    </w:p>
  </w:footnote>
  <w:footnote w:type="continuationSeparator" w:id="0">
    <w:p w:rsidR="00EE1D2D" w:rsidRDefault="00EE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36"/>
    <w:rsid w:val="003E3D48"/>
    <w:rsid w:val="007009C1"/>
    <w:rsid w:val="00752E36"/>
    <w:rsid w:val="0077514B"/>
    <w:rsid w:val="008D34E0"/>
    <w:rsid w:val="00EE1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Symbo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752E3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Symbo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752E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Tableaux grecs</vt:lpstr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dcterms:created xsi:type="dcterms:W3CDTF">2015-08-22T11:29:00Z</dcterms:created>
  <dcterms:modified xsi:type="dcterms:W3CDTF">2015-08-22T11:29:00Z</dcterms:modified>
</cp:coreProperties>
</file>