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29" w:rsidRPr="000C5E4B" w:rsidRDefault="000C5E4B" w:rsidP="00335929">
      <w:pPr>
        <w:rPr>
          <w:rFonts w:cs="Times New Roman"/>
          <w:b/>
          <w:color w:val="0070C0"/>
          <w:sz w:val="28"/>
          <w:u w:val="single"/>
        </w:rPr>
      </w:pPr>
      <w:r w:rsidRPr="000C5E4B">
        <w:rPr>
          <w:rFonts w:cs="Times New Roman"/>
          <w:b/>
          <w:color w:val="0070C0"/>
          <w:sz w:val="28"/>
          <w:u w:val="single"/>
        </w:rPr>
        <w:t>E</w:t>
      </w:r>
      <w:r w:rsidR="002C1304" w:rsidRPr="000C5E4B">
        <w:rPr>
          <w:rFonts w:cs="Times New Roman"/>
          <w:b/>
          <w:color w:val="0070C0"/>
          <w:sz w:val="28"/>
          <w:u w:val="single"/>
        </w:rPr>
        <w:t>nsembles, logique</w:t>
      </w:r>
      <w:r w:rsidRPr="000C5E4B">
        <w:rPr>
          <w:rFonts w:cs="Times New Roman"/>
          <w:b/>
          <w:color w:val="0070C0"/>
          <w:sz w:val="28"/>
          <w:u w:val="single"/>
        </w:rPr>
        <w:t> </w:t>
      </w:r>
      <w:r>
        <w:rPr>
          <w:rFonts w:cs="Times New Roman"/>
          <w:b/>
          <w:color w:val="0070C0"/>
          <w:sz w:val="28"/>
          <w:u w:val="single"/>
        </w:rPr>
        <w:t xml:space="preserve"> (vocabulaire) :</w:t>
      </w:r>
      <w:bookmarkStart w:id="0" w:name="_GoBack"/>
      <w:bookmarkEnd w:id="0"/>
    </w:p>
    <w:p w:rsidR="00335929" w:rsidRPr="002C1304" w:rsidRDefault="00335929" w:rsidP="00335929">
      <w:pPr>
        <w:rPr>
          <w:rFonts w:cs="Times New Roman"/>
        </w:rPr>
      </w:pPr>
    </w:p>
    <w:p w:rsidR="00335929" w:rsidRPr="002C1304" w:rsidRDefault="00335929" w:rsidP="00335929">
      <w:pPr>
        <w:rPr>
          <w:rFonts w:cs="Times New Roman"/>
        </w:rPr>
      </w:pPr>
    </w:p>
    <w:p w:rsidR="00335929" w:rsidRPr="002C1304" w:rsidRDefault="00335929" w:rsidP="00335929">
      <w:pPr>
        <w:pStyle w:val="I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Les ensembles</w:t>
      </w:r>
    </w:p>
    <w:p w:rsidR="00335929" w:rsidRPr="002C1304" w:rsidRDefault="00335929" w:rsidP="00335929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La notion d’appartenance</w:t>
      </w:r>
    </w:p>
    <w:p w:rsidR="00335929" w:rsidRPr="002C1304" w:rsidRDefault="00335929" w:rsidP="00335929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un ensemble, soit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un « objet ».</w:t>
      </w:r>
    </w:p>
    <w:p w:rsidR="00335929" w:rsidRPr="002C1304" w:rsidRDefault="00335929" w:rsidP="00335929">
      <w:pPr>
        <w:pStyle w:val="TexteA0"/>
        <w:rPr>
          <w:rFonts w:cs="Times New Roman"/>
        </w:rPr>
      </w:pPr>
      <w:r w:rsidRPr="002C1304">
        <w:rPr>
          <w:rFonts w:cs="Times New Roman"/>
          <w:u w:val="single"/>
        </w:rPr>
        <w:t>L’énoncé</w:t>
      </w:r>
      <w:r w:rsidRPr="002C1304">
        <w:rPr>
          <w:rFonts w:cs="Times New Roman"/>
        </w:rPr>
        <w:t xml:space="preserve"> « </w:t>
      </w:r>
      <w:r w:rsidRPr="002C1304">
        <w:rPr>
          <w:rFonts w:cs="Times New Roman"/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8" o:title=""/>
          </v:shape>
          <o:OLEObject Type="Embed" ProgID="Equation.3" ShapeID="_x0000_i1025" DrawAspect="Content" ObjectID="_1430496554" r:id="rId9"/>
        </w:object>
      </w:r>
      <w:r w:rsidRPr="002C1304">
        <w:rPr>
          <w:rFonts w:cs="Times New Roman"/>
        </w:rPr>
        <w:t xml:space="preserve"> » signifie :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appartient à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335929" w:rsidRPr="002C1304" w:rsidRDefault="00335929" w:rsidP="00335929">
      <w:pPr>
        <w:pStyle w:val="TexteA0"/>
        <w:rPr>
          <w:rFonts w:cs="Times New Roman"/>
        </w:rPr>
      </w:pPr>
      <w:r w:rsidRPr="002C1304">
        <w:rPr>
          <w:rFonts w:cs="Times New Roman"/>
          <w:u w:val="single"/>
        </w:rPr>
        <w:t>La négation</w:t>
      </w:r>
      <w:r w:rsidRPr="002C1304">
        <w:rPr>
          <w:rFonts w:cs="Times New Roman"/>
        </w:rPr>
        <w:t xml:space="preserve"> de cet énoncé s’écrit « </w:t>
      </w:r>
      <w:r w:rsidR="00CB117D" w:rsidRPr="002C1304">
        <w:rPr>
          <w:rFonts w:cs="Times New Roman"/>
          <w:position w:val="-6"/>
        </w:rPr>
        <w:object w:dxaOrig="620" w:dyaOrig="279">
          <v:shape id="_x0000_i1026" type="#_x0000_t75" style="width:30.75pt;height:14.25pt" o:ole="">
            <v:imagedata r:id="rId10" o:title=""/>
          </v:shape>
          <o:OLEObject Type="Embed" ProgID="Equation.3" ShapeID="_x0000_i1026" DrawAspect="Content" ObjectID="_1430496555" r:id="rId11"/>
        </w:object>
      </w:r>
      <w:r w:rsidRPr="002C1304">
        <w:rPr>
          <w:rFonts w:cs="Times New Roman"/>
        </w:rPr>
        <w:t> » ; autrement dit</w:t>
      </w:r>
      <w:r w:rsidR="00791CF7" w:rsidRPr="002C1304">
        <w:rPr>
          <w:rFonts w:cs="Times New Roman"/>
        </w:rPr>
        <w:t xml:space="preserve">, l’énoncé </w:t>
      </w:r>
      <w:r w:rsidR="00791CF7" w:rsidRPr="002C1304">
        <w:rPr>
          <w:rFonts w:cs="Times New Roman"/>
          <w:position w:val="-6"/>
        </w:rPr>
        <w:object w:dxaOrig="620" w:dyaOrig="279">
          <v:shape id="_x0000_i1027" type="#_x0000_t75" style="width:30.75pt;height:14.25pt" o:ole="">
            <v:imagedata r:id="rId12" o:title=""/>
          </v:shape>
          <o:OLEObject Type="Embed" ProgID="Equation.3" ShapeID="_x0000_i1027" DrawAspect="Content" ObjectID="_1430496556" r:id="rId13"/>
        </w:object>
      </w:r>
      <w:r w:rsidR="00791CF7" w:rsidRPr="002C1304">
        <w:rPr>
          <w:rFonts w:cs="Times New Roman"/>
        </w:rPr>
        <w:t xml:space="preserve"> est </w:t>
      </w:r>
      <w:r w:rsidR="00791CF7" w:rsidRPr="002C1304">
        <w:rPr>
          <w:rFonts w:cs="Times New Roman"/>
          <w:u w:val="single"/>
        </w:rPr>
        <w:t>équivalent</w:t>
      </w:r>
      <w:r w:rsidR="00791CF7" w:rsidRPr="002C1304">
        <w:rPr>
          <w:rFonts w:cs="Times New Roman"/>
        </w:rPr>
        <w:t xml:space="preserve"> à : </w:t>
      </w:r>
      <w:r w:rsidR="00CB117D" w:rsidRPr="002C1304">
        <w:rPr>
          <w:rFonts w:cs="Times New Roman"/>
          <w:position w:val="-10"/>
        </w:rPr>
        <w:object w:dxaOrig="1180" w:dyaOrig="320">
          <v:shape id="_x0000_i1028" type="#_x0000_t75" style="width:59.25pt;height:15.75pt" o:ole="">
            <v:imagedata r:id="rId14" o:title=""/>
          </v:shape>
          <o:OLEObject Type="Embed" ProgID="Equation.3" ShapeID="_x0000_i1028" DrawAspect="Content" ObjectID="_1430496557" r:id="rId15"/>
        </w:object>
      </w:r>
      <w:r w:rsidR="00CB117D" w:rsidRPr="002C1304">
        <w:rPr>
          <w:rFonts w:cs="Times New Roman"/>
        </w:rPr>
        <w:t>.</w:t>
      </w:r>
    </w:p>
    <w:p w:rsidR="00CB117D" w:rsidRPr="002C1304" w:rsidRDefault="00CB117D" w:rsidP="00335929">
      <w:pPr>
        <w:pStyle w:val="TexteA0"/>
        <w:rPr>
          <w:rFonts w:cs="Times New Roman"/>
        </w:rPr>
      </w:pPr>
      <w:r w:rsidRPr="002C1304">
        <w:rPr>
          <w:rFonts w:cs="Times New Roman"/>
        </w:rPr>
        <w:t>Exemple :</w:t>
      </w:r>
    </w:p>
    <w:p w:rsidR="00CB117D" w:rsidRPr="002C1304" w:rsidRDefault="00CB117D" w:rsidP="00335929">
      <w:pPr>
        <w:pStyle w:val="TexteA0"/>
        <w:rPr>
          <w:rFonts w:cs="Times New Roman"/>
        </w:rPr>
      </w:pPr>
      <w:r w:rsidRPr="002C1304">
        <w:rPr>
          <w:rFonts w:cs="Times New Roman"/>
          <w:position w:val="-4"/>
        </w:rPr>
        <w:object w:dxaOrig="620" w:dyaOrig="260">
          <v:shape id="_x0000_i1029" type="#_x0000_t75" style="width:30.75pt;height:12.75pt" o:ole="">
            <v:imagedata r:id="rId16" o:title=""/>
          </v:shape>
          <o:OLEObject Type="Embed" ProgID="Equation.3" ShapeID="_x0000_i1029" DrawAspect="Content" ObjectID="_1430496558" r:id="rId17"/>
        </w:object>
      </w:r>
      <w:r w:rsidRPr="002C1304">
        <w:rPr>
          <w:rFonts w:cs="Times New Roman"/>
        </w:rPr>
        <w:t xml:space="preserve">, </w:t>
      </w:r>
      <w:r w:rsidR="00003470" w:rsidRPr="002C1304">
        <w:rPr>
          <w:rFonts w:cs="Times New Roman"/>
          <w:position w:val="-4"/>
        </w:rPr>
        <w:object w:dxaOrig="660" w:dyaOrig="260">
          <v:shape id="_x0000_i1030" type="#_x0000_t75" style="width:33pt;height:12.75pt" o:ole="">
            <v:imagedata r:id="rId18" o:title=""/>
          </v:shape>
          <o:OLEObject Type="Embed" ProgID="Equation.3" ShapeID="_x0000_i1030" DrawAspect="Content" ObjectID="_1430496559" r:id="rId19"/>
        </w:object>
      </w:r>
      <w:r w:rsidR="00003470" w:rsidRPr="002C1304">
        <w:rPr>
          <w:rFonts w:cs="Times New Roman"/>
        </w:rPr>
        <w:t xml:space="preserve">, </w:t>
      </w:r>
      <w:r w:rsidR="00003470" w:rsidRPr="002C1304">
        <w:rPr>
          <w:rFonts w:cs="Times New Roman"/>
          <w:position w:val="-10"/>
        </w:rPr>
        <w:object w:dxaOrig="740" w:dyaOrig="320">
          <v:shape id="_x0000_i1031" type="#_x0000_t75" style="width:36.75pt;height:15.75pt" o:ole="">
            <v:imagedata r:id="rId20" o:title=""/>
          </v:shape>
          <o:OLEObject Type="Embed" ProgID="Equation.3" ShapeID="_x0000_i1031" DrawAspect="Content" ObjectID="_1430496560" r:id="rId21"/>
        </w:object>
      </w:r>
      <w:r w:rsidR="00003470" w:rsidRPr="002C1304">
        <w:rPr>
          <w:rFonts w:cs="Times New Roman"/>
        </w:rPr>
        <w:t xml:space="preserve"> sont </w:t>
      </w:r>
      <w:r w:rsidR="00003470" w:rsidRPr="002C1304">
        <w:rPr>
          <w:rFonts w:cs="Times New Roman"/>
          <w:u w:val="single"/>
        </w:rPr>
        <w:t>vrais</w:t>
      </w:r>
      <w:r w:rsidR="00003470" w:rsidRPr="002C1304">
        <w:rPr>
          <w:rFonts w:cs="Times New Roman"/>
        </w:rPr>
        <w:t>.</w:t>
      </w:r>
    </w:p>
    <w:p w:rsidR="00003470" w:rsidRPr="002C1304" w:rsidRDefault="00816974" w:rsidP="00335929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740" w:dyaOrig="320">
          <v:shape id="_x0000_i1032" type="#_x0000_t75" style="width:36.75pt;height:15.75pt" o:ole="">
            <v:imagedata r:id="rId22" o:title=""/>
          </v:shape>
          <o:OLEObject Type="Embed" ProgID="Equation.3" ShapeID="_x0000_i1032" DrawAspect="Content" ObjectID="_1430496561" r:id="rId23"/>
        </w:object>
      </w:r>
      <w:r w:rsidR="00003470" w:rsidRPr="002C1304">
        <w:rPr>
          <w:rFonts w:cs="Times New Roman"/>
        </w:rPr>
        <w:t xml:space="preserve">, </w:t>
      </w:r>
      <w:r w:rsidR="00003470" w:rsidRPr="002C1304">
        <w:rPr>
          <w:rFonts w:cs="Times New Roman"/>
          <w:position w:val="-6"/>
        </w:rPr>
        <w:object w:dxaOrig="620" w:dyaOrig="279">
          <v:shape id="_x0000_i1033" type="#_x0000_t75" style="width:30.75pt;height:14.25pt" o:ole="">
            <v:imagedata r:id="rId24" o:title=""/>
          </v:shape>
          <o:OLEObject Type="Embed" ProgID="Equation.3" ShapeID="_x0000_i1033" DrawAspect="Content" ObjectID="_1430496562" r:id="rId25"/>
        </w:object>
      </w:r>
      <w:r w:rsidR="00003470" w:rsidRPr="002C1304">
        <w:rPr>
          <w:rFonts w:cs="Times New Roman"/>
        </w:rPr>
        <w:t xml:space="preserve"> sont </w:t>
      </w:r>
      <w:r w:rsidR="00003470" w:rsidRPr="002C1304">
        <w:rPr>
          <w:rFonts w:cs="Times New Roman"/>
          <w:u w:val="single"/>
        </w:rPr>
        <w:t>faux</w:t>
      </w:r>
      <w:r w:rsidR="00003470" w:rsidRPr="002C1304">
        <w:rPr>
          <w:rFonts w:cs="Times New Roman"/>
        </w:rPr>
        <w:t>.</w:t>
      </w:r>
    </w:p>
    <w:p w:rsidR="00003470" w:rsidRPr="002C1304" w:rsidRDefault="00003470" w:rsidP="00003470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Inclusion</w:t>
      </w:r>
    </w:p>
    <w:p w:rsidR="00003470" w:rsidRPr="002C1304" w:rsidRDefault="00003470" w:rsidP="00003470">
      <w:pPr>
        <w:pStyle w:val="TexteA0"/>
        <w:rPr>
          <w:rFonts w:cs="Times New Roman"/>
        </w:rPr>
      </w:pPr>
    </w:p>
    <w:p w:rsidR="00003470" w:rsidRPr="002C1304" w:rsidRDefault="00816974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deux ensembles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816974" w:rsidRPr="002C1304" w:rsidRDefault="00816974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>L’énoncé « </w:t>
      </w:r>
      <w:r w:rsidRPr="002C1304">
        <w:rPr>
          <w:rFonts w:cs="Times New Roman"/>
          <w:position w:val="-4"/>
        </w:rPr>
        <w:object w:dxaOrig="700" w:dyaOrig="260">
          <v:shape id="_x0000_i1034" type="#_x0000_t75" style="width:35.25pt;height:12.75pt" o:ole="">
            <v:imagedata r:id="rId26" o:title=""/>
          </v:shape>
          <o:OLEObject Type="Embed" ProgID="Equation.3" ShapeID="_x0000_i1034" DrawAspect="Content" ObjectID="_1430496563" r:id="rId27"/>
        </w:object>
      </w:r>
      <w:r w:rsidRPr="002C1304">
        <w:rPr>
          <w:rFonts w:cs="Times New Roman"/>
        </w:rPr>
        <w:t xml:space="preserve"> » se lit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est inclus dans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et signifie : tout élément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est élément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816974" w:rsidRPr="002C1304" w:rsidRDefault="00816974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Exemple : </w:t>
      </w:r>
      <w:r w:rsidR="009D3FE1" w:rsidRPr="002C1304">
        <w:rPr>
          <w:rFonts w:cs="Times New Roman"/>
          <w:position w:val="-10"/>
        </w:rPr>
        <w:object w:dxaOrig="760" w:dyaOrig="320">
          <v:shape id="_x0000_i1035" type="#_x0000_t75" style="width:38.25pt;height:15.75pt" o:ole="">
            <v:imagedata r:id="rId28" o:title=""/>
          </v:shape>
          <o:OLEObject Type="Embed" ProgID="Equation.3" ShapeID="_x0000_i1035" DrawAspect="Content" ObjectID="_1430496564" r:id="rId29"/>
        </w:object>
      </w:r>
    </w:p>
    <w:p w:rsidR="009D3FE1" w:rsidRPr="002C1304" w:rsidRDefault="009D3FE1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>Remarques :</w:t>
      </w:r>
    </w:p>
    <w:p w:rsidR="009D3FE1" w:rsidRPr="002C1304" w:rsidRDefault="009D3FE1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- </w:t>
      </w:r>
      <w:r w:rsidRPr="002C1304">
        <w:rPr>
          <w:rFonts w:cs="Times New Roman"/>
          <w:position w:val="-10"/>
        </w:rPr>
        <w:object w:dxaOrig="1120" w:dyaOrig="320">
          <v:shape id="_x0000_i1036" type="#_x0000_t75" style="width:56.25pt;height:15.75pt" o:ole="">
            <v:imagedata r:id="rId30" o:title=""/>
          </v:shape>
          <o:OLEObject Type="Embed" ProgID="Equation.3" ShapeID="_x0000_i1036" DrawAspect="Content" ObjectID="_1430496565" r:id="rId31"/>
        </w:object>
      </w:r>
    </w:p>
    <w:p w:rsidR="009D3FE1" w:rsidRPr="002C1304" w:rsidRDefault="009D3FE1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- L’équivalence suivante est toujours vraie : </w:t>
      </w:r>
      <w:r w:rsidR="00975BDF" w:rsidRPr="002C1304">
        <w:rPr>
          <w:rFonts w:cs="Times New Roman"/>
          <w:position w:val="-10"/>
        </w:rPr>
        <w:object w:dxaOrig="2780" w:dyaOrig="320">
          <v:shape id="_x0000_i1037" type="#_x0000_t75" style="width:138.75pt;height:15.75pt" o:ole="">
            <v:imagedata r:id="rId32" o:title=""/>
          </v:shape>
          <o:OLEObject Type="Embed" ProgID="Equation.3" ShapeID="_x0000_i1037" DrawAspect="Content" ObjectID="_1430496566" r:id="rId33"/>
        </w:object>
      </w:r>
      <w:r w:rsidRPr="002C1304">
        <w:rPr>
          <w:rFonts w:cs="Times New Roman"/>
        </w:rPr>
        <w:t>.</w:t>
      </w:r>
    </w:p>
    <w:p w:rsidR="009D3FE1" w:rsidRPr="002C1304" w:rsidRDefault="009D3FE1" w:rsidP="00003470">
      <w:pPr>
        <w:pStyle w:val="TexteA0"/>
        <w:rPr>
          <w:rFonts w:cs="Times New Roman"/>
        </w:rPr>
      </w:pPr>
    </w:p>
    <w:p w:rsidR="009D3FE1" w:rsidRPr="002C1304" w:rsidRDefault="009D3FE1" w:rsidP="009D3FE1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Vocabulaire et notations</w:t>
      </w:r>
    </w:p>
    <w:p w:rsidR="009D3FE1" w:rsidRPr="002C1304" w:rsidRDefault="009D3FE1" w:rsidP="009D3FE1">
      <w:pPr>
        <w:pStyle w:val="TexteA0"/>
        <w:rPr>
          <w:rFonts w:cs="Times New Roman"/>
        </w:rPr>
      </w:pPr>
    </w:p>
    <w:p w:rsidR="00975BDF" w:rsidRPr="002C1304" w:rsidRDefault="00975BDF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  <w:position w:val="-6"/>
        </w:rPr>
        <w:object w:dxaOrig="260" w:dyaOrig="279">
          <v:shape id="_x0000_i1038" type="#_x0000_t75" style="width:12.75pt;height:14.25pt" o:ole="">
            <v:imagedata r:id="rId34" o:title=""/>
          </v:shape>
          <o:OLEObject Type="Embed" ProgID="Equation.3" ShapeID="_x0000_i1038" DrawAspect="Content" ObjectID="_1430496567" r:id="rId35"/>
        </w:object>
      </w:r>
      <w:r w:rsidRPr="002C1304">
        <w:rPr>
          <w:rFonts w:cs="Times New Roman"/>
        </w:rPr>
        <w:t xml:space="preserve"> désigne l’unique ensemble qui n’a pas d’élément. On convient que </w:t>
      </w:r>
      <w:r w:rsidRPr="002C1304">
        <w:rPr>
          <w:rFonts w:cs="Times New Roman"/>
          <w:position w:val="-6"/>
        </w:rPr>
        <w:object w:dxaOrig="720" w:dyaOrig="279">
          <v:shape id="_x0000_i1039" type="#_x0000_t75" style="width:36pt;height:14.25pt" o:ole="">
            <v:imagedata r:id="rId36" o:title=""/>
          </v:shape>
          <o:OLEObject Type="Embed" ProgID="Equation.3" ShapeID="_x0000_i1039" DrawAspect="Content" ObjectID="_1430496568" r:id="rId37"/>
        </w:object>
      </w:r>
      <w:r w:rsidRPr="002C1304">
        <w:rPr>
          <w:rFonts w:cs="Times New Roman"/>
        </w:rPr>
        <w:t xml:space="preserve"> est vrai quel que soit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975BDF" w:rsidRPr="002C1304" w:rsidRDefault="00975BDF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  <w:position w:val="-10"/>
        </w:rPr>
        <w:object w:dxaOrig="740" w:dyaOrig="340">
          <v:shape id="_x0000_i1040" type="#_x0000_t75" style="width:36.75pt;height:17.25pt" o:ole="">
            <v:imagedata r:id="rId38" o:title=""/>
          </v:shape>
          <o:OLEObject Type="Embed" ProgID="Equation.3" ShapeID="_x0000_i1040" DrawAspect="Content" ObjectID="_1430496569" r:id="rId39"/>
        </w:object>
      </w:r>
      <w:r w:rsidRPr="002C1304">
        <w:rPr>
          <w:rFonts w:cs="Times New Roman"/>
        </w:rPr>
        <w:t xml:space="preserve"> désigne l’ensemble dont les éléments sont exactement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c</w:t>
      </w:r>
      <w:r w:rsidRPr="002C1304">
        <w:rPr>
          <w:rFonts w:cs="Times New Roman"/>
        </w:rPr>
        <w:t xml:space="preserve">. (remarque : </w:t>
      </w:r>
      <w:r w:rsidR="00000777" w:rsidRPr="002C1304">
        <w:rPr>
          <w:rFonts w:cs="Times New Roman"/>
          <w:position w:val="-10"/>
        </w:rPr>
        <w:object w:dxaOrig="2460" w:dyaOrig="340">
          <v:shape id="_x0000_i1041" type="#_x0000_t75" style="width:123pt;height:17.25pt" o:ole="">
            <v:imagedata r:id="rId40" o:title=""/>
          </v:shape>
          <o:OLEObject Type="Embed" ProgID="Equation.3" ShapeID="_x0000_i1041" DrawAspect="Content" ObjectID="_1430496570" r:id="rId41"/>
        </w:object>
      </w:r>
      <w:r w:rsidRPr="002C1304">
        <w:rPr>
          <w:rFonts w:cs="Times New Roman"/>
        </w:rPr>
        <w:t>)</w:t>
      </w:r>
    </w:p>
    <w:p w:rsidR="00000777" w:rsidRPr="002C1304" w:rsidRDefault="00000777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Soit P une </w:t>
      </w:r>
      <w:r w:rsidRPr="002C1304">
        <w:rPr>
          <w:rFonts w:cs="Times New Roman"/>
          <w:u w:val="single"/>
        </w:rPr>
        <w:t>propriété</w:t>
      </w:r>
      <w:r w:rsidRPr="002C1304">
        <w:rPr>
          <w:rFonts w:cs="Times New Roman"/>
        </w:rPr>
        <w:t xml:space="preserve"> définie sur un ensemble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. </w:t>
      </w:r>
      <w:r w:rsidR="00850577" w:rsidRPr="002C1304">
        <w:rPr>
          <w:rFonts w:cs="Times New Roman"/>
        </w:rPr>
        <w:t>P</w:t>
      </w:r>
      <w:r w:rsidRPr="002C1304">
        <w:rPr>
          <w:rFonts w:cs="Times New Roman"/>
        </w:rPr>
        <w:t xml:space="preserve">our tout </w:t>
      </w:r>
      <w:r w:rsidR="00514F9C" w:rsidRPr="002C1304">
        <w:rPr>
          <w:rFonts w:cs="Times New Roman"/>
          <w:position w:val="-6"/>
        </w:rPr>
        <w:object w:dxaOrig="620" w:dyaOrig="279">
          <v:shape id="_x0000_i1042" type="#_x0000_t75" style="width:30.75pt;height:14.25pt" o:ole="">
            <v:imagedata r:id="rId42" o:title=""/>
          </v:shape>
          <o:OLEObject Type="Embed" ProgID="Equation.3" ShapeID="_x0000_i1042" DrawAspect="Content" ObjectID="_1430496571" r:id="rId43"/>
        </w:objec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position w:val="-10"/>
        </w:rPr>
        <w:object w:dxaOrig="499" w:dyaOrig="320">
          <v:shape id="_x0000_i1043" type="#_x0000_t75" style="width:24.75pt;height:15.75pt" o:ole="">
            <v:imagedata r:id="rId44" o:title=""/>
          </v:shape>
          <o:OLEObject Type="Embed" ProgID="Equation.3" ShapeID="_x0000_i1043" DrawAspect="Content" ObjectID="_1430496572" r:id="rId45"/>
        </w:object>
      </w:r>
      <w:r w:rsidRPr="002C1304">
        <w:rPr>
          <w:rFonts w:cs="Times New Roman"/>
        </w:rPr>
        <w:t xml:space="preserve"> est un </w:t>
      </w:r>
      <w:r w:rsidRPr="002C1304">
        <w:rPr>
          <w:rFonts w:cs="Times New Roman"/>
          <w:u w:val="single"/>
        </w:rPr>
        <w:t>énoncé</w:t>
      </w:r>
      <w:r w:rsidRPr="002C1304">
        <w:rPr>
          <w:rFonts w:cs="Times New Roman"/>
        </w:rPr>
        <w:t xml:space="preserve"> (vrai ou faux).</w:t>
      </w:r>
    </w:p>
    <w:p w:rsidR="00816974" w:rsidRPr="002C1304" w:rsidRDefault="00514F9C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>Exemple : P pourrait être la propriété « être pair » définie sur Z.</w:t>
      </w:r>
    </w:p>
    <w:p w:rsidR="00514F9C" w:rsidRPr="002C1304" w:rsidRDefault="00514F9C" w:rsidP="00003470">
      <w:pPr>
        <w:pStyle w:val="TexteA0"/>
        <w:rPr>
          <w:rFonts w:cs="Times New Roman"/>
        </w:rPr>
      </w:pPr>
      <w:r w:rsidRPr="002C1304">
        <w:rPr>
          <w:rFonts w:cs="Times New Roman"/>
        </w:rPr>
        <w:t>P(6) est vrai ; P(-7) est fausse ; P(3.2) n’a pas de sens.</w:t>
      </w:r>
    </w:p>
    <w:p w:rsidR="00514F9C" w:rsidRPr="002C1304" w:rsidRDefault="00514F9C" w:rsidP="00514F9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La notation </w:t>
      </w:r>
      <w:r w:rsidRPr="002C1304">
        <w:rPr>
          <w:rFonts w:cs="Times New Roman"/>
          <w:position w:val="-10"/>
        </w:rPr>
        <w:object w:dxaOrig="1260" w:dyaOrig="340">
          <v:shape id="_x0000_i1044" type="#_x0000_t75" style="width:63pt;height:17.25pt" o:ole="">
            <v:imagedata r:id="rId46" o:title=""/>
          </v:shape>
          <o:OLEObject Type="Embed" ProgID="Equation.3" ShapeID="_x0000_i1044" DrawAspect="Content" ObjectID="_1430496573" r:id="rId47"/>
        </w:object>
      </w:r>
      <w:r w:rsidRPr="002C1304">
        <w:rPr>
          <w:rFonts w:cs="Times New Roman"/>
        </w:rPr>
        <w:t xml:space="preserve"> désigne l’ensemble des éléments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qui ont la propriété P.</w:t>
      </w:r>
    </w:p>
    <w:p w:rsidR="005637EE" w:rsidRPr="002C1304" w:rsidRDefault="005637EE" w:rsidP="00514F9C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499" w:dyaOrig="320">
          <v:shape id="_x0000_i1045" type="#_x0000_t75" style="width:24.75pt;height:15.75pt" o:ole="">
            <v:imagedata r:id="rId44" o:title=""/>
          </v:shape>
          <o:OLEObject Type="Embed" ProgID="Equation.3" ShapeID="_x0000_i1045" DrawAspect="Content" ObjectID="_1430496574" r:id="rId48"/>
        </w:object>
      </w:r>
      <w:r w:rsidRPr="002C1304">
        <w:rPr>
          <w:rFonts w:cs="Times New Roman"/>
        </w:rPr>
        <w:t xml:space="preserve"> est un énoncé avec une </w:t>
      </w:r>
      <w:r w:rsidRPr="002C1304">
        <w:rPr>
          <w:rFonts w:cs="Times New Roman"/>
          <w:u w:val="single"/>
        </w:rPr>
        <w:t>variable libre</w:t>
      </w:r>
      <w:r w:rsidRPr="002C1304">
        <w:rPr>
          <w:rFonts w:cs="Times New Roman"/>
        </w:rPr>
        <w:t xml:space="preserve">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>.</w:t>
      </w:r>
    </w:p>
    <w:p w:rsidR="005637EE" w:rsidRPr="002C1304" w:rsidRDefault="005637EE" w:rsidP="00514F9C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1260" w:dyaOrig="340">
          <v:shape id="_x0000_i1046" type="#_x0000_t75" style="width:63pt;height:17.25pt" o:ole="">
            <v:imagedata r:id="rId46" o:title=""/>
          </v:shape>
          <o:OLEObject Type="Embed" ProgID="Equation.3" ShapeID="_x0000_i1046" DrawAspect="Content" ObjectID="_1430496575" r:id="rId49"/>
        </w:object>
      </w:r>
      <w:r w:rsidRPr="002C1304">
        <w:rPr>
          <w:rFonts w:cs="Times New Roman"/>
        </w:rPr>
        <w:t xml:space="preserve"> est un ensemble avec une </w:t>
      </w:r>
      <w:r w:rsidRPr="002C1304">
        <w:rPr>
          <w:rFonts w:cs="Times New Roman"/>
          <w:u w:val="single"/>
        </w:rPr>
        <w:t>variable muette</w:t>
      </w:r>
      <w:r w:rsidRPr="002C1304">
        <w:rPr>
          <w:rFonts w:cs="Times New Roman"/>
        </w:rPr>
        <w:t xml:space="preserve">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>.</w:t>
      </w:r>
    </w:p>
    <w:p w:rsidR="005637EE" w:rsidRPr="002C1304" w:rsidRDefault="005637EE" w:rsidP="005637EE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Opérations sur les parties d’un ensemble</w:t>
      </w:r>
    </w:p>
    <w:p w:rsidR="005637EE" w:rsidRPr="002C1304" w:rsidRDefault="005637EE" w:rsidP="005637EE">
      <w:pPr>
        <w:pStyle w:val="TexteA0"/>
        <w:rPr>
          <w:rFonts w:cs="Times New Roman"/>
        </w:rPr>
      </w:pPr>
    </w:p>
    <w:p w:rsidR="005637EE" w:rsidRPr="002C1304" w:rsidRDefault="005637EE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un ensemble.</w:t>
      </w:r>
    </w:p>
    <w:p w:rsidR="005637EE" w:rsidRPr="002C1304" w:rsidRDefault="005637EE" w:rsidP="00F1455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Une partie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est un ensemble inclus dans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E764F1" w:rsidRPr="002C1304" w:rsidRDefault="00E764F1" w:rsidP="00F1455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On note </w:t>
      </w:r>
      <w:r w:rsidRPr="002C1304">
        <w:rPr>
          <w:rFonts w:cs="Times New Roman"/>
          <w:position w:val="-10"/>
        </w:rPr>
        <w:object w:dxaOrig="580" w:dyaOrig="320">
          <v:shape id="_x0000_i1047" type="#_x0000_t75" style="width:29.25pt;height:15.75pt" o:ole="">
            <v:imagedata r:id="rId50" o:title=""/>
          </v:shape>
          <o:OLEObject Type="Embed" ProgID="Equation.3" ShapeID="_x0000_i1047" DrawAspect="Content" ObjectID="_1430496576" r:id="rId51"/>
        </w:object>
      </w:r>
      <w:r w:rsidRPr="002C1304">
        <w:rPr>
          <w:rFonts w:cs="Times New Roman"/>
        </w:rPr>
        <w:t xml:space="preserve"> l’ensemble des parties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E764F1" w:rsidRPr="002C1304" w:rsidRDefault="00E764F1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Ainsi, on a l’équivalence : </w:t>
      </w:r>
      <w:r w:rsidR="00A80E8B" w:rsidRPr="002C1304">
        <w:rPr>
          <w:rFonts w:cs="Times New Roman"/>
          <w:position w:val="-10"/>
        </w:rPr>
        <w:object w:dxaOrig="1980" w:dyaOrig="320">
          <v:shape id="_x0000_i1048" type="#_x0000_t75" style="width:99pt;height:15.75pt" o:ole="">
            <v:imagedata r:id="rId52" o:title=""/>
          </v:shape>
          <o:OLEObject Type="Embed" ProgID="Equation.3" ShapeID="_x0000_i1048" DrawAspect="Content" ObjectID="_1430496577" r:id="rId53"/>
        </w:object>
      </w:r>
    </w:p>
    <w:p w:rsidR="00E764F1" w:rsidRPr="002C1304" w:rsidRDefault="00E764F1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a aussi : </w:t>
      </w:r>
      <w:r w:rsidR="00A80E8B" w:rsidRPr="002C1304">
        <w:rPr>
          <w:rFonts w:cs="Times New Roman"/>
          <w:position w:val="-10"/>
        </w:rPr>
        <w:object w:dxaOrig="2060" w:dyaOrig="320">
          <v:shape id="_x0000_i1049" type="#_x0000_t75" style="width:102.75pt;height:15.75pt" o:ole="">
            <v:imagedata r:id="rId54" o:title=""/>
          </v:shape>
          <o:OLEObject Type="Embed" ProgID="Equation.3" ShapeID="_x0000_i1049" DrawAspect="Content" ObjectID="_1430496578" r:id="rId55"/>
        </w:object>
      </w:r>
    </w:p>
    <w:p w:rsidR="00E764F1" w:rsidRPr="002C1304" w:rsidRDefault="00E764F1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Exemple : soit </w:t>
      </w:r>
      <w:r w:rsidR="00A80E8B" w:rsidRPr="002C1304">
        <w:rPr>
          <w:rFonts w:cs="Times New Roman"/>
          <w:position w:val="-10"/>
        </w:rPr>
        <w:object w:dxaOrig="1160" w:dyaOrig="340">
          <v:shape id="_x0000_i1050" type="#_x0000_t75" style="width:57.75pt;height:17.25pt" o:ole="">
            <v:imagedata r:id="rId56" o:title=""/>
          </v:shape>
          <o:OLEObject Type="Embed" ProgID="Equation.3" ShapeID="_x0000_i1050" DrawAspect="Content" ObjectID="_1430496579" r:id="rId57"/>
        </w:object>
      </w:r>
      <w:r w:rsidRPr="002C1304">
        <w:rPr>
          <w:rFonts w:cs="Times New Roman"/>
        </w:rPr>
        <w:t xml:space="preserve"> un ensemble à trois éléments.</w:t>
      </w:r>
      <w:r w:rsidR="00A80E8B" w:rsidRPr="002C1304">
        <w:rPr>
          <w:rFonts w:cs="Times New Roman"/>
        </w:rPr>
        <w:t xml:space="preserve"> Alors :</w:t>
      </w:r>
    </w:p>
    <w:p w:rsidR="00A80E8B" w:rsidRPr="002C1304" w:rsidRDefault="00A80E8B" w:rsidP="005637EE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4620" w:dyaOrig="340">
          <v:shape id="_x0000_i1051" type="#_x0000_t75" style="width:231pt;height:17.25pt" o:ole="">
            <v:imagedata r:id="rId58" o:title=""/>
          </v:shape>
          <o:OLEObject Type="Embed" ProgID="Equation.3" ShapeID="_x0000_i1051" DrawAspect="Content" ObjectID="_1430496580" r:id="rId59"/>
        </w:object>
      </w:r>
    </w:p>
    <w:p w:rsidR="00A80E8B" w:rsidRPr="002C1304" w:rsidRDefault="00A80E8B" w:rsidP="005637EE">
      <w:pPr>
        <w:pStyle w:val="TexteA0"/>
        <w:rPr>
          <w:rFonts w:cs="Times New Roman"/>
        </w:rPr>
      </w:pPr>
    </w:p>
    <w:p w:rsidR="00A80E8B" w:rsidRPr="002C1304" w:rsidRDefault="00A80E8B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deux parties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A80E8B" w:rsidRPr="002C1304" w:rsidRDefault="00A80E8B" w:rsidP="005637EE">
      <w:pPr>
        <w:pStyle w:val="TexteA0"/>
        <w:rPr>
          <w:rFonts w:cs="Times New Roman"/>
        </w:rPr>
      </w:pPr>
      <w:r w:rsidRPr="002C1304">
        <w:rPr>
          <w:rFonts w:cs="Times New Roman"/>
          <w:position w:val="-46"/>
        </w:rPr>
        <w:object w:dxaOrig="4540" w:dyaOrig="1060">
          <v:shape id="_x0000_i1052" type="#_x0000_t75" style="width:227.25pt;height:53.25pt" o:ole="">
            <v:imagedata r:id="rId60" o:title=""/>
          </v:shape>
          <o:OLEObject Type="Embed" ProgID="Equation.3" ShapeID="_x0000_i1052" DrawAspect="Content" ObjectID="_1430496581" r:id="rId61"/>
        </w:object>
      </w:r>
    </w:p>
    <w:p w:rsidR="00A80E8B" w:rsidRPr="002C1304" w:rsidRDefault="00F754F1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object w:dxaOrig="4027" w:dyaOrig="1665">
          <v:shape id="_x0000_i1053" type="#_x0000_t75" style="width:201pt;height:82.5pt" o:ole="" o:preferrelative="f">
            <v:imagedata r:id="rId62" o:title=""/>
            <o:lock v:ext="edit" aspectratio="f"/>
          </v:shape>
          <o:OLEObject Type="Embed" ProgID="Visio.Drawing.6" ShapeID="_x0000_i1053" DrawAspect="Content" ObjectID="_1430496582" r:id="rId63"/>
        </w:object>
      </w:r>
    </w:p>
    <w:p w:rsidR="00F754F1" w:rsidRPr="002C1304" w:rsidRDefault="00F754F1" w:rsidP="005637EE">
      <w:pPr>
        <w:pStyle w:val="TexteA0"/>
        <w:rPr>
          <w:rFonts w:cs="Times New Roman"/>
        </w:rPr>
      </w:pPr>
      <w:r w:rsidRPr="002C1304">
        <w:rPr>
          <w:rFonts w:cs="Times New Roman"/>
        </w:rPr>
        <w:t>Sur le dessin :</w:t>
      </w:r>
    </w:p>
    <w:p w:rsidR="00F754F1" w:rsidRPr="002C1304" w:rsidRDefault="00F754F1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>réunion : // \\ ××</w:t>
      </w:r>
    </w:p>
    <w:p w:rsidR="00F754F1" w:rsidRPr="002C1304" w:rsidRDefault="00F754F1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>intersection : ××</w:t>
      </w:r>
    </w:p>
    <w:p w:rsidR="00F754F1" w:rsidRPr="002C1304" w:rsidRDefault="00765BD0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>différence : //</w:t>
      </w:r>
    </w:p>
    <w:p w:rsidR="00765BD0" w:rsidRPr="002C1304" w:rsidRDefault="00765BD0" w:rsidP="00765BD0">
      <w:pPr>
        <w:pStyle w:val="TexteA0"/>
        <w:rPr>
          <w:rFonts w:cs="Times New Roman"/>
        </w:rPr>
      </w:pPr>
    </w:p>
    <w:p w:rsidR="00765BD0" w:rsidRPr="002C1304" w:rsidRDefault="00765BD0" w:rsidP="00765BD0">
      <w:pPr>
        <w:pStyle w:val="TexteA0"/>
        <w:rPr>
          <w:rFonts w:cs="Times New Roman"/>
        </w:rPr>
      </w:pPr>
      <w:r w:rsidRPr="002C1304">
        <w:rPr>
          <w:rFonts w:cs="Times New Roman"/>
        </w:rPr>
        <w:t>Cas particulier :</w:t>
      </w:r>
    </w:p>
    <w:p w:rsidR="00765BD0" w:rsidRPr="002C1304" w:rsidRDefault="00765BD0" w:rsidP="00765BD0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Si </w:t>
      </w:r>
      <w:r w:rsidRPr="002C1304">
        <w:rPr>
          <w:rFonts w:cs="Times New Roman"/>
          <w:position w:val="-4"/>
        </w:rPr>
        <w:object w:dxaOrig="680" w:dyaOrig="260">
          <v:shape id="_x0000_i1054" type="#_x0000_t75" style="width:33.75pt;height:12.75pt" o:ole="">
            <v:imagedata r:id="rId64" o:title=""/>
          </v:shape>
          <o:OLEObject Type="Embed" ProgID="Equation.3" ShapeID="_x0000_i1054" DrawAspect="Content" ObjectID="_1430496583" r:id="rId65"/>
        </w:objec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position w:val="-6"/>
        </w:rPr>
        <w:object w:dxaOrig="560" w:dyaOrig="279">
          <v:shape id="_x0000_i1055" type="#_x0000_t75" style="width:27.75pt;height:14.25pt" o:ole="">
            <v:imagedata r:id="rId66" o:title=""/>
          </v:shape>
          <o:OLEObject Type="Embed" ProgID="Equation.3" ShapeID="_x0000_i1055" DrawAspect="Content" ObjectID="_1430496584" r:id="rId67"/>
        </w:object>
      </w:r>
      <w:r w:rsidRPr="002C1304">
        <w:rPr>
          <w:rFonts w:cs="Times New Roman"/>
        </w:rPr>
        <w:t xml:space="preserve"> est le complémentaire de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, noté </w:t>
      </w:r>
      <w:r w:rsidR="00B37EA5" w:rsidRPr="002C1304">
        <w:rPr>
          <w:rFonts w:cs="Times New Roman"/>
          <w:position w:val="-10"/>
        </w:rPr>
        <w:object w:dxaOrig="520" w:dyaOrig="340">
          <v:shape id="_x0000_i1056" type="#_x0000_t75" style="width:26.25pt;height:17.25pt" o:ole="">
            <v:imagedata r:id="rId68" o:title=""/>
          </v:shape>
          <o:OLEObject Type="Embed" ProgID="Equation.3" ShapeID="_x0000_i1056" DrawAspect="Content" ObjectID="_1430496585" r:id="rId69"/>
        </w:object>
      </w:r>
    </w:p>
    <w:p w:rsidR="00B37EA5" w:rsidRPr="002C1304" w:rsidRDefault="00B37EA5" w:rsidP="00765BD0">
      <w:pPr>
        <w:pStyle w:val="TexteA0"/>
        <w:rPr>
          <w:rFonts w:cs="Times New Roman"/>
        </w:rPr>
      </w:pPr>
    </w:p>
    <w:p w:rsidR="00B37EA5" w:rsidRPr="002C1304" w:rsidRDefault="00B37EA5" w:rsidP="00B37EA5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Produit cartésien</w:t>
      </w:r>
    </w:p>
    <w:p w:rsidR="00B37EA5" w:rsidRPr="002C1304" w:rsidRDefault="00B37EA5" w:rsidP="00B37EA5">
      <w:pPr>
        <w:pStyle w:val="TexteA0"/>
        <w:rPr>
          <w:rFonts w:cs="Times New Roman"/>
        </w:rPr>
      </w:pPr>
    </w:p>
    <w:p w:rsidR="00B37EA5" w:rsidRPr="002C1304" w:rsidRDefault="00B37EA5" w:rsidP="00B37EA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deux ensembles.</w:t>
      </w:r>
    </w:p>
    <w:p w:rsidR="00B37EA5" w:rsidRPr="002C1304" w:rsidRDefault="00B37EA5" w:rsidP="00B37EA5">
      <w:pPr>
        <w:pStyle w:val="TexteA0"/>
        <w:rPr>
          <w:rFonts w:cs="Times New Roman"/>
        </w:rPr>
      </w:pPr>
      <w:r w:rsidRPr="002C1304">
        <w:rPr>
          <w:rFonts w:cs="Times New Roman"/>
          <w:position w:val="-4"/>
        </w:rPr>
        <w:object w:dxaOrig="620" w:dyaOrig="260">
          <v:shape id="_x0000_i1057" type="#_x0000_t75" style="width:30.75pt;height:12.75pt" o:ole="">
            <v:imagedata r:id="rId70" o:title=""/>
          </v:shape>
          <o:OLEObject Type="Embed" ProgID="Equation.3" ShapeID="_x0000_i1057" DrawAspect="Content" ObjectID="_1430496586" r:id="rId71"/>
        </w:object>
      </w:r>
      <w:r w:rsidRPr="002C1304">
        <w:rPr>
          <w:rFonts w:cs="Times New Roman"/>
        </w:rPr>
        <w:t xml:space="preserve"> est l’ensemble des couples </w:t>
      </w:r>
      <w:r w:rsidR="0054662C" w:rsidRPr="002C1304">
        <w:rPr>
          <w:rFonts w:cs="Times New Roman"/>
          <w:position w:val="-10"/>
        </w:rPr>
        <w:object w:dxaOrig="580" w:dyaOrig="320">
          <v:shape id="_x0000_i1058" type="#_x0000_t75" style="width:29.25pt;height:15.75pt" o:ole="">
            <v:imagedata r:id="rId72" o:title=""/>
          </v:shape>
          <o:OLEObject Type="Embed" ProgID="Equation.3" ShapeID="_x0000_i1058" DrawAspect="Content" ObjectID="_1430496587" r:id="rId73"/>
        </w:object>
      </w:r>
      <w:r w:rsidRPr="002C1304">
        <w:rPr>
          <w:rFonts w:cs="Times New Roman"/>
        </w:rPr>
        <w:t xml:space="preserve"> formés d’un élément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et d’un élément </w:t>
      </w:r>
      <w:r w:rsidRPr="002C1304">
        <w:rPr>
          <w:rFonts w:cs="Times New Roman"/>
          <w:i/>
          <w:iCs/>
        </w:rPr>
        <w:t>y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B37EA5" w:rsidRPr="002C1304" w:rsidRDefault="00B37EA5" w:rsidP="00B37EA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Rappel : </w:t>
      </w:r>
      <w:r w:rsidR="0054662C" w:rsidRPr="002C1304">
        <w:rPr>
          <w:rFonts w:cs="Times New Roman"/>
          <w:position w:val="-10"/>
        </w:rPr>
        <w:object w:dxaOrig="3240" w:dyaOrig="320">
          <v:shape id="_x0000_i1059" type="#_x0000_t75" style="width:162pt;height:15.75pt" o:ole="">
            <v:imagedata r:id="rId74" o:title=""/>
          </v:shape>
          <o:OLEObject Type="Embed" ProgID="Equation.3" ShapeID="_x0000_i1059" DrawAspect="Content" ObjectID="_1430496588" r:id="rId75"/>
        </w:object>
      </w:r>
    </w:p>
    <w:p w:rsidR="006B58A8" w:rsidRPr="002C1304" w:rsidRDefault="006B58A8" w:rsidP="00B37EA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De même on peut définir </w:t>
      </w:r>
      <w:r w:rsidR="00482C3D" w:rsidRPr="002C1304">
        <w:rPr>
          <w:rFonts w:cs="Times New Roman"/>
          <w:position w:val="-6"/>
        </w:rPr>
        <w:object w:dxaOrig="1359" w:dyaOrig="279">
          <v:shape id="_x0000_i1060" type="#_x0000_t75" style="width:68.25pt;height:14.25pt" o:ole="">
            <v:imagedata r:id="rId76" o:title=""/>
          </v:shape>
          <o:OLEObject Type="Embed" ProgID="Equation.3" ShapeID="_x0000_i1060" DrawAspect="Content" ObjectID="_1430496589" r:id="rId77"/>
        </w:object>
      </w:r>
    </w:p>
    <w:p w:rsidR="006B58A8" w:rsidRPr="002C1304" w:rsidRDefault="00482C3D" w:rsidP="006B58A8">
      <w:pPr>
        <w:pStyle w:val="TexteA0"/>
        <w:rPr>
          <w:rFonts w:cs="Times New Roman"/>
        </w:rPr>
      </w:pPr>
      <w:r w:rsidRPr="002C1304">
        <w:rPr>
          <w:rFonts w:cs="Times New Roman"/>
          <w:position w:val="-4"/>
        </w:rPr>
        <w:object w:dxaOrig="620" w:dyaOrig="260">
          <v:shape id="_x0000_i1061" type="#_x0000_t75" style="width:30.75pt;height:12.75pt" o:ole="">
            <v:imagedata r:id="rId78" o:title=""/>
          </v:shape>
          <o:OLEObject Type="Embed" ProgID="Equation.3" ShapeID="_x0000_i1061" DrawAspect="Content" ObjectID="_1430496590" r:id="rId79"/>
        </w:object>
      </w:r>
      <w:r w:rsidR="006B58A8" w:rsidRPr="002C1304">
        <w:rPr>
          <w:rFonts w:cs="Times New Roman"/>
        </w:rPr>
        <w:t xml:space="preserve"> est aussi noté </w:t>
      </w:r>
      <w:r w:rsidR="0054662C" w:rsidRPr="002C1304">
        <w:rPr>
          <w:rFonts w:cs="Times New Roman"/>
          <w:position w:val="-4"/>
        </w:rPr>
        <w:object w:dxaOrig="340" w:dyaOrig="300">
          <v:shape id="_x0000_i1062" type="#_x0000_t75" style="width:17.25pt;height:15pt" o:ole="">
            <v:imagedata r:id="rId80" o:title=""/>
          </v:shape>
          <o:OLEObject Type="Embed" ProgID="Equation.3" ShapeID="_x0000_i1062" DrawAspect="Content" ObjectID="_1430496591" r:id="rId81"/>
        </w:object>
      </w:r>
      <w:r w:rsidR="006B58A8" w:rsidRPr="002C1304">
        <w:rPr>
          <w:rFonts w:cs="Times New Roman"/>
        </w:rPr>
        <w:t xml:space="preserve"> (et </w:t>
      </w:r>
      <w:r w:rsidR="00CD506A" w:rsidRPr="002C1304">
        <w:rPr>
          <w:rFonts w:cs="Times New Roman"/>
          <w:position w:val="-30"/>
        </w:rPr>
        <w:object w:dxaOrig="1340" w:dyaOrig="540">
          <v:shape id="_x0000_i1063" type="#_x0000_t75" style="width:66.75pt;height:27pt" o:ole="">
            <v:imagedata r:id="rId82" o:title=""/>
          </v:shape>
          <o:OLEObject Type="Embed" ProgID="Equation.3" ShapeID="_x0000_i1063" DrawAspect="Content" ObjectID="_1430496592" r:id="rId83"/>
        </w:object>
      </w:r>
      <w:r w:rsidR="0054662C" w:rsidRPr="002C1304">
        <w:rPr>
          <w:rFonts w:cs="Times New Roman"/>
        </w:rPr>
        <w:t xml:space="preserve"> est noté </w:t>
      </w:r>
      <w:r w:rsidR="0054662C" w:rsidRPr="002C1304">
        <w:rPr>
          <w:rFonts w:cs="Times New Roman"/>
          <w:position w:val="-4"/>
        </w:rPr>
        <w:object w:dxaOrig="340" w:dyaOrig="300">
          <v:shape id="_x0000_i1064" type="#_x0000_t75" style="width:17.25pt;height:15pt" o:ole="">
            <v:imagedata r:id="rId84" o:title=""/>
          </v:shape>
          <o:OLEObject Type="Embed" ProgID="Equation.3" ShapeID="_x0000_i1064" DrawAspect="Content" ObjectID="_1430496593" r:id="rId85"/>
        </w:object>
      </w:r>
    </w:p>
    <w:p w:rsidR="00482C3D" w:rsidRPr="002C1304" w:rsidRDefault="00482C3D" w:rsidP="00482C3D">
      <w:pPr>
        <w:pStyle w:val="I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Logique</w:t>
      </w:r>
    </w:p>
    <w:p w:rsidR="00482C3D" w:rsidRPr="002C1304" w:rsidRDefault="00482C3D" w:rsidP="00482C3D">
      <w:pPr>
        <w:pStyle w:val="TexteI"/>
        <w:rPr>
          <w:rFonts w:cs="Times New Roman"/>
        </w:rPr>
      </w:pPr>
    </w:p>
    <w:p w:rsidR="00482C3D" w:rsidRPr="002C1304" w:rsidRDefault="00482C3D" w:rsidP="00482C3D">
      <w:pPr>
        <w:pStyle w:val="TexteI"/>
        <w:rPr>
          <w:rFonts w:cs="Times New Roman"/>
        </w:rPr>
      </w:pPr>
      <w:r w:rsidRPr="002C1304">
        <w:rPr>
          <w:rFonts w:cs="Times New Roman"/>
        </w:rPr>
        <w:t>On y utilise :</w:t>
      </w:r>
    </w:p>
    <w:p w:rsidR="00CD506A" w:rsidRPr="002C1304" w:rsidRDefault="00CD506A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D</w:t>
      </w:r>
      <w:r w:rsidR="00482C3D" w:rsidRPr="002C1304">
        <w:rPr>
          <w:rFonts w:cs="Times New Roman"/>
        </w:rPr>
        <w:t>es lettres de variables, de constantes, de propriétés</w:t>
      </w:r>
      <w:r w:rsidRPr="002C1304">
        <w:rPr>
          <w:rFonts w:cs="Times New Roman"/>
        </w:rPr>
        <w:t>, de relations…</w:t>
      </w:r>
    </w:p>
    <w:p w:rsidR="00CD506A" w:rsidRPr="002C1304" w:rsidRDefault="00CD506A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Des connecteurs</w:t>
      </w:r>
      <w:r w:rsidRPr="002C1304">
        <w:rPr>
          <w:rFonts w:cs="Times New Roman"/>
        </w:rPr>
        <w:tab/>
        <w:t xml:space="preserve">et, ou, </w:t>
      </w:r>
      <w:r w:rsidRPr="002C1304">
        <w:rPr>
          <w:rFonts w:cs="Times New Roman"/>
          <w:position w:val="-6"/>
        </w:rPr>
        <w:object w:dxaOrig="300" w:dyaOrig="240">
          <v:shape id="_x0000_i1065" type="#_x0000_t75" style="width:15pt;height:12pt" o:ole="">
            <v:imagedata r:id="rId86" o:title=""/>
          </v:shape>
          <o:OLEObject Type="Embed" ProgID="Equation.3" ShapeID="_x0000_i1065" DrawAspect="Content" ObjectID="_1430496594" r:id="rId87"/>
        </w:objec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position w:val="-6"/>
        </w:rPr>
        <w:object w:dxaOrig="340" w:dyaOrig="240">
          <v:shape id="_x0000_i1066" type="#_x0000_t75" style="width:17.25pt;height:12pt" o:ole="">
            <v:imagedata r:id="rId88" o:title=""/>
          </v:shape>
          <o:OLEObject Type="Embed" ProgID="Equation.3" ShapeID="_x0000_i1066" DrawAspect="Content" ObjectID="_1430496595" r:id="rId89"/>
        </w:object>
      </w:r>
      <w:r w:rsidRPr="002C1304">
        <w:rPr>
          <w:rFonts w:cs="Times New Roman"/>
        </w:rPr>
        <w:t>.</w:t>
      </w:r>
    </w:p>
    <w:p w:rsidR="00CD506A" w:rsidRPr="002C1304" w:rsidRDefault="00CD506A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La négation</w:t>
      </w:r>
      <w:r w:rsidRPr="002C1304">
        <w:rPr>
          <w:rFonts w:cs="Times New Roman"/>
        </w:rPr>
        <w:tab/>
      </w:r>
      <w:r w:rsidRPr="002C1304">
        <w:rPr>
          <w:rFonts w:cs="Times New Roman"/>
        </w:rPr>
        <w:tab/>
        <w:t>non</w:t>
      </w:r>
    </w:p>
    <w:p w:rsidR="00CD506A" w:rsidRPr="002C1304" w:rsidRDefault="00CD506A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Des quantificateurs</w:t>
      </w:r>
      <w:r w:rsidRPr="002C1304">
        <w:rPr>
          <w:rFonts w:cs="Times New Roman"/>
        </w:rPr>
        <w:tab/>
      </w:r>
      <w:r w:rsidR="00235EEB" w:rsidRPr="002C1304">
        <w:rPr>
          <w:rFonts w:cs="Times New Roman"/>
          <w:position w:val="-10"/>
        </w:rPr>
        <w:object w:dxaOrig="440" w:dyaOrig="320">
          <v:shape id="_x0000_i1067" type="#_x0000_t75" style="width:21.75pt;height:15.75pt" o:ole="">
            <v:imagedata r:id="rId90" o:title=""/>
          </v:shape>
          <o:OLEObject Type="Embed" ProgID="Equation.3" ShapeID="_x0000_i1067" DrawAspect="Content" ObjectID="_1430496596" r:id="rId91"/>
        </w:object>
      </w:r>
    </w:p>
    <w:p w:rsidR="00CD506A" w:rsidRPr="002C1304" w:rsidRDefault="00CD506A" w:rsidP="00CD506A">
      <w:pPr>
        <w:pStyle w:val="TexteI"/>
        <w:rPr>
          <w:rFonts w:cs="Times New Roman"/>
        </w:rPr>
      </w:pPr>
      <w:r w:rsidRPr="002C1304">
        <w:rPr>
          <w:rFonts w:cs="Times New Roman"/>
        </w:rPr>
        <w:t>Pour l’utilisation, les règles, voir à l’usage.</w:t>
      </w:r>
    </w:p>
    <w:p w:rsidR="00CD506A" w:rsidRPr="002C1304" w:rsidRDefault="00CD506A" w:rsidP="00CD506A">
      <w:pPr>
        <w:pStyle w:val="TexteI"/>
        <w:rPr>
          <w:rFonts w:cs="Times New Roman"/>
        </w:rPr>
      </w:pPr>
      <w:r w:rsidRPr="002C1304">
        <w:rPr>
          <w:rFonts w:cs="Times New Roman"/>
        </w:rPr>
        <w:t>Notons cependant :</w:t>
      </w:r>
    </w:p>
    <w:p w:rsidR="00235EEB" w:rsidRPr="002C1304" w:rsidRDefault="00CD506A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 xml:space="preserve">Si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désigne un ensemble, P une propriété définie sur </w:t>
      </w:r>
      <w:r w:rsidRPr="002C1304">
        <w:rPr>
          <w:rFonts w:cs="Times New Roman"/>
          <w:i/>
          <w:iCs/>
        </w:rPr>
        <w:t>E</w:t>
      </w:r>
      <w:r w:rsidR="00235EEB" w:rsidRPr="002C1304">
        <w:rPr>
          <w:rFonts w:cs="Times New Roman"/>
          <w:i/>
          <w:iCs/>
        </w:rPr>
        <w:t> </w:t>
      </w:r>
      <w:r w:rsidR="00235EEB" w:rsidRPr="002C1304">
        <w:rPr>
          <w:rFonts w:cs="Times New Roman"/>
        </w:rPr>
        <w:t>:</w:t>
      </w:r>
    </w:p>
    <w:p w:rsidR="00235EEB" w:rsidRPr="002C1304" w:rsidRDefault="00235EEB" w:rsidP="0098639D">
      <w:pPr>
        <w:pStyle w:val="TexteI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 xml:space="preserve">l’énoncé </w:t>
      </w:r>
      <w:r w:rsidR="00285671" w:rsidRPr="002C1304">
        <w:rPr>
          <w:rFonts w:cs="Times New Roman"/>
          <w:position w:val="-10"/>
        </w:rPr>
        <w:object w:dxaOrig="1280" w:dyaOrig="320">
          <v:shape id="_x0000_i1068" type="#_x0000_t75" style="width:63.75pt;height:15.75pt" o:ole="">
            <v:imagedata r:id="rId92" o:title=""/>
          </v:shape>
          <o:OLEObject Type="Embed" ProgID="Equation.3" ShapeID="_x0000_i1068" DrawAspect="Content" ObjectID="_1430496597" r:id="rId93"/>
        </w:object>
      </w:r>
      <w:r w:rsidR="00285671" w:rsidRPr="002C1304">
        <w:rPr>
          <w:rFonts w:cs="Times New Roman"/>
        </w:rPr>
        <w:t xml:space="preserve"> signifie que </w:t>
      </w:r>
      <w:r w:rsidRPr="002C1304">
        <w:rPr>
          <w:rFonts w:cs="Times New Roman"/>
        </w:rPr>
        <w:t xml:space="preserve">quel que soit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position w:val="-10"/>
        </w:rPr>
        <w:object w:dxaOrig="499" w:dyaOrig="320">
          <v:shape id="_x0000_i1069" type="#_x0000_t75" style="width:24.75pt;height:15.75pt" o:ole="">
            <v:imagedata r:id="rId44" o:title=""/>
          </v:shape>
          <o:OLEObject Type="Embed" ProgID="Equation.3" ShapeID="_x0000_i1069" DrawAspect="Content" ObjectID="_1430496598" r:id="rId94"/>
        </w:object>
      </w:r>
      <w:r w:rsidR="003B2A44" w:rsidRPr="002C1304">
        <w:rPr>
          <w:rFonts w:cs="Times New Roman"/>
        </w:rPr>
        <w:t>,</w:t>
      </w:r>
      <w:r w:rsidR="00285671" w:rsidRPr="002C1304">
        <w:rPr>
          <w:rFonts w:cs="Times New Roman"/>
        </w:rPr>
        <w:t xml:space="preserve"> soit que </w:t>
      </w:r>
      <w:r w:rsidRPr="002C1304">
        <w:rPr>
          <w:rFonts w:cs="Times New Roman"/>
        </w:rPr>
        <w:t xml:space="preserve">tout élément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vérifie P.</w:t>
      </w:r>
    </w:p>
    <w:p w:rsidR="00235EEB" w:rsidRPr="002C1304" w:rsidRDefault="00235EEB" w:rsidP="0098639D">
      <w:pPr>
        <w:pStyle w:val="TexteI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 xml:space="preserve">l’énoncé </w:t>
      </w:r>
      <w:r w:rsidR="00285671" w:rsidRPr="002C1304">
        <w:rPr>
          <w:rFonts w:cs="Times New Roman"/>
          <w:position w:val="-10"/>
        </w:rPr>
        <w:object w:dxaOrig="1240" w:dyaOrig="320">
          <v:shape id="_x0000_i1070" type="#_x0000_t75" style="width:62.25pt;height:15.75pt" o:ole="">
            <v:imagedata r:id="rId95" o:title=""/>
          </v:shape>
          <o:OLEObject Type="Embed" ProgID="Equation.3" ShapeID="_x0000_i1070" DrawAspect="Content" ObjectID="_1430496599" r:id="rId96"/>
        </w:object>
      </w:r>
      <w:r w:rsidR="00285671" w:rsidRPr="002C1304">
        <w:rPr>
          <w:rFonts w:cs="Times New Roman"/>
        </w:rPr>
        <w:t xml:space="preserve"> signifie qu’il existe un élément de </w:t>
      </w:r>
      <w:r w:rsidR="00285671" w:rsidRPr="002C1304">
        <w:rPr>
          <w:rFonts w:cs="Times New Roman"/>
          <w:i/>
          <w:iCs/>
        </w:rPr>
        <w:t>E</w:t>
      </w:r>
      <w:r w:rsidR="00285671" w:rsidRPr="002C1304">
        <w:rPr>
          <w:rFonts w:cs="Times New Roman"/>
        </w:rPr>
        <w:t xml:space="preserve"> qui vérifie P.</w:t>
      </w:r>
    </w:p>
    <w:p w:rsidR="00285671" w:rsidRPr="002C1304" w:rsidRDefault="00285671" w:rsidP="00285671">
      <w:pPr>
        <w:pStyle w:val="TexteI"/>
        <w:rPr>
          <w:rFonts w:cs="Times New Roman"/>
        </w:rPr>
      </w:pPr>
      <w:r w:rsidRPr="002C1304">
        <w:rPr>
          <w:rFonts w:cs="Times New Roman"/>
        </w:rPr>
        <w:t xml:space="preserve">Exemple : </w:t>
      </w:r>
      <w:r w:rsidR="00F1455C" w:rsidRPr="002C1304">
        <w:rPr>
          <w:rFonts w:cs="Times New Roman"/>
          <w:position w:val="-10"/>
        </w:rPr>
        <w:object w:dxaOrig="1240" w:dyaOrig="340">
          <v:shape id="_x0000_i1071" type="#_x0000_t75" style="width:62.25pt;height:17.25pt" o:ole="">
            <v:imagedata r:id="rId97" o:title=""/>
          </v:shape>
          <o:OLEObject Type="Embed" ProgID="Equation.3" ShapeID="_x0000_i1071" DrawAspect="Content" ObjectID="_1430496600" r:id="rId98"/>
        </w:object>
      </w:r>
      <w:r w:rsidRPr="002C1304">
        <w:rPr>
          <w:rFonts w:cs="Times New Roman"/>
        </w:rPr>
        <w:t xml:space="preserve">, </w:t>
      </w:r>
      <w:r w:rsidR="00F1455C" w:rsidRPr="002C1304">
        <w:rPr>
          <w:rFonts w:cs="Times New Roman"/>
          <w:position w:val="-10"/>
        </w:rPr>
        <w:object w:dxaOrig="1380" w:dyaOrig="320">
          <v:shape id="_x0000_i1072" type="#_x0000_t75" style="width:69pt;height:15.75pt" o:ole="">
            <v:imagedata r:id="rId99" o:title=""/>
          </v:shape>
          <o:OLEObject Type="Embed" ProgID="Equation.3" ShapeID="_x0000_i1072" DrawAspect="Content" ObjectID="_1430496601" r:id="rId100"/>
        </w:object>
      </w:r>
      <w:r w:rsidRPr="002C1304">
        <w:rPr>
          <w:rFonts w:cs="Times New Roman"/>
        </w:rPr>
        <w:t xml:space="preserve"> ; alors </w:t>
      </w:r>
      <w:r w:rsidRPr="002C1304">
        <w:rPr>
          <w:rFonts w:cs="Times New Roman"/>
          <w:position w:val="-10"/>
        </w:rPr>
        <w:object w:dxaOrig="1240" w:dyaOrig="320">
          <v:shape id="_x0000_i1073" type="#_x0000_t75" style="width:62.25pt;height:15.75pt" o:ole="">
            <v:imagedata r:id="rId95" o:title=""/>
          </v:shape>
          <o:OLEObject Type="Embed" ProgID="Equation.3" ShapeID="_x0000_i1073" DrawAspect="Content" ObjectID="_1430496602" r:id="rId101"/>
        </w:object>
      </w:r>
      <w:r w:rsidRPr="002C1304">
        <w:rPr>
          <w:rFonts w:cs="Times New Roman"/>
        </w:rPr>
        <w:t xml:space="preserve"> est vrai.</w:t>
      </w:r>
    </w:p>
    <w:p w:rsidR="00235EEB" w:rsidRPr="002C1304" w:rsidRDefault="00F1455C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On a les équivalences suivantes (négation) :</w:t>
      </w:r>
    </w:p>
    <w:p w:rsidR="00F1455C" w:rsidRPr="002C1304" w:rsidRDefault="0064004A" w:rsidP="00F1455C">
      <w:pPr>
        <w:pStyle w:val="TexteI"/>
        <w:rPr>
          <w:rFonts w:cs="Times New Roman"/>
        </w:rPr>
      </w:pPr>
      <w:r w:rsidRPr="002C1304">
        <w:rPr>
          <w:rFonts w:cs="Times New Roman"/>
          <w:position w:val="-28"/>
        </w:rPr>
        <w:object w:dxaOrig="3960" w:dyaOrig="680">
          <v:shape id="_x0000_i1074" type="#_x0000_t75" style="width:198pt;height:33.75pt" o:ole="">
            <v:imagedata r:id="rId102" o:title=""/>
          </v:shape>
          <o:OLEObject Type="Embed" ProgID="Equation.3" ShapeID="_x0000_i1074" DrawAspect="Content" ObjectID="_1430496603" r:id="rId103"/>
        </w:object>
      </w:r>
    </w:p>
    <w:p w:rsidR="00F1455C" w:rsidRPr="002C1304" w:rsidRDefault="00F1455C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Concernant « et » et « ou » :</w:t>
      </w:r>
    </w:p>
    <w:p w:rsidR="00B932C8" w:rsidRPr="002C1304" w:rsidRDefault="00067212" w:rsidP="00B932C8">
      <w:pPr>
        <w:pStyle w:val="TexteI"/>
        <w:rPr>
          <w:rFonts w:cs="Times New Roman"/>
        </w:rPr>
      </w:pPr>
      <w:r w:rsidRPr="002C1304">
        <w:rPr>
          <w:rFonts w:cs="Times New Roman"/>
          <w:position w:val="-64"/>
        </w:rPr>
        <w:object w:dxaOrig="5720" w:dyaOrig="1400">
          <v:shape id="_x0000_i1075" type="#_x0000_t75" style="width:285.75pt;height:69.75pt" o:ole="">
            <v:imagedata r:id="rId104" o:title=""/>
          </v:shape>
          <o:OLEObject Type="Embed" ProgID="Equation.3" ShapeID="_x0000_i1075" DrawAspect="Content" ObjectID="_1430496604" r:id="rId105"/>
        </w:object>
      </w:r>
    </w:p>
    <w:p w:rsidR="00B932C8" w:rsidRPr="002C1304" w:rsidRDefault="00BB0E5F" w:rsidP="0098639D">
      <w:pPr>
        <w:pStyle w:val="TexteI"/>
        <w:numPr>
          <w:ilvl w:val="0"/>
          <w:numId w:val="4"/>
        </w:numPr>
        <w:tabs>
          <w:tab w:val="clear" w:pos="1813"/>
          <w:tab w:val="num" w:pos="900"/>
        </w:tabs>
        <w:ind w:left="900" w:hanging="362"/>
        <w:rPr>
          <w:rFonts w:cs="Times New Roman"/>
        </w:rPr>
      </w:pPr>
      <w:r w:rsidRPr="002C1304">
        <w:rPr>
          <w:rFonts w:cs="Times New Roman"/>
        </w:rPr>
        <w:t>Autres règles :</w:t>
      </w:r>
    </w:p>
    <w:p w:rsidR="00BB0E5F" w:rsidRPr="002C1304" w:rsidRDefault="00BB0E5F" w:rsidP="00BB0E5F">
      <w:pPr>
        <w:pStyle w:val="TexteI"/>
        <w:rPr>
          <w:rFonts w:cs="Times New Roman"/>
        </w:rPr>
      </w:pP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sont deux énoncés quelconques.</w:t>
      </w:r>
    </w:p>
    <w:p w:rsidR="00BB0E5F" w:rsidRPr="002C1304" w:rsidRDefault="00427D96" w:rsidP="00BB0E5F">
      <w:pPr>
        <w:pStyle w:val="TexteI"/>
        <w:rPr>
          <w:rFonts w:cs="Times New Roman"/>
        </w:rPr>
      </w:pPr>
      <w:r w:rsidRPr="002C1304">
        <w:rPr>
          <w:rFonts w:cs="Times New Roman"/>
          <w:position w:val="-46"/>
        </w:rPr>
        <w:object w:dxaOrig="3420" w:dyaOrig="1040">
          <v:shape id="_x0000_i1076" type="#_x0000_t75" style="width:171pt;height:51.75pt" o:ole="">
            <v:imagedata r:id="rId106" o:title=""/>
          </v:shape>
          <o:OLEObject Type="Embed" ProgID="Equation.3" ShapeID="_x0000_i1076" DrawAspect="Content" ObjectID="_1430496605" r:id="rId107"/>
        </w:object>
      </w:r>
    </w:p>
    <w:p w:rsidR="00BB0E5F" w:rsidRPr="002C1304" w:rsidRDefault="00427D96" w:rsidP="00BB0E5F">
      <w:pPr>
        <w:pStyle w:val="TexteI"/>
        <w:rPr>
          <w:rFonts w:cs="Times New Roman"/>
        </w:rPr>
      </w:pPr>
      <w:r w:rsidRPr="002C1304">
        <w:rPr>
          <w:rFonts w:cs="Times New Roman"/>
        </w:rPr>
        <w:t>Une simplification d’écriture :</w:t>
      </w:r>
    </w:p>
    <w:p w:rsidR="00427D96" w:rsidRPr="002C1304" w:rsidRDefault="004C7FE5" w:rsidP="00BB0E5F">
      <w:pPr>
        <w:pStyle w:val="TexteI"/>
        <w:rPr>
          <w:rFonts w:cs="Times New Roman"/>
        </w:rPr>
      </w:pPr>
      <w:r w:rsidRPr="002C1304">
        <w:rPr>
          <w:rFonts w:cs="Times New Roman"/>
          <w:position w:val="-10"/>
        </w:rPr>
        <w:object w:dxaOrig="3900" w:dyaOrig="320">
          <v:shape id="_x0000_i1077" type="#_x0000_t75" style="width:195pt;height:15.75pt" o:ole="">
            <v:imagedata r:id="rId108" o:title=""/>
          </v:shape>
          <o:OLEObject Type="Embed" ProgID="Equation.3" ShapeID="_x0000_i1077" DrawAspect="Content" ObjectID="_1430496606" r:id="rId109"/>
        </w:object>
      </w:r>
      <w:r w:rsidR="00427D96" w:rsidRPr="002C1304">
        <w:rPr>
          <w:rFonts w:cs="Times New Roman"/>
        </w:rPr>
        <w:t xml:space="preserve"> : il y a au plus un élément de </w:t>
      </w:r>
      <w:r w:rsidR="00427D96" w:rsidRPr="002C1304">
        <w:rPr>
          <w:rFonts w:cs="Times New Roman"/>
          <w:i/>
          <w:iCs/>
        </w:rPr>
        <w:t>E</w:t>
      </w:r>
      <w:r w:rsidR="00427D96" w:rsidRPr="002C1304">
        <w:rPr>
          <w:rFonts w:cs="Times New Roman"/>
        </w:rPr>
        <w:t xml:space="preserve"> tel que </w:t>
      </w:r>
      <w:r w:rsidR="00427D96" w:rsidRPr="002C1304">
        <w:rPr>
          <w:rFonts w:cs="Times New Roman"/>
          <w:position w:val="-10"/>
        </w:rPr>
        <w:object w:dxaOrig="499" w:dyaOrig="320">
          <v:shape id="_x0000_i1078" type="#_x0000_t75" style="width:24.75pt;height:15.75pt" o:ole="">
            <v:imagedata r:id="rId44" o:title=""/>
          </v:shape>
          <o:OLEObject Type="Embed" ProgID="Equation.3" ShapeID="_x0000_i1078" DrawAspect="Content" ObjectID="_1430496607" r:id="rId110"/>
        </w:object>
      </w:r>
      <w:r w:rsidR="00427D96" w:rsidRPr="002C1304">
        <w:rPr>
          <w:rFonts w:cs="Times New Roman"/>
        </w:rPr>
        <w:t>.</w:t>
      </w:r>
    </w:p>
    <w:p w:rsidR="00427D96" w:rsidRPr="002C1304" w:rsidRDefault="004C7FE5" w:rsidP="00BB0E5F">
      <w:pPr>
        <w:pStyle w:val="TexteI"/>
        <w:rPr>
          <w:rFonts w:cs="Times New Roman"/>
        </w:rPr>
      </w:pPr>
      <w:r w:rsidRPr="002C1304">
        <w:rPr>
          <w:rFonts w:cs="Times New Roman"/>
          <w:position w:val="-10"/>
        </w:rPr>
        <w:object w:dxaOrig="5620" w:dyaOrig="320">
          <v:shape id="_x0000_i1079" type="#_x0000_t75" style="width:281.25pt;height:15.75pt" o:ole="">
            <v:imagedata r:id="rId111" o:title=""/>
          </v:shape>
          <o:OLEObject Type="Embed" ProgID="Equation.3" ShapeID="_x0000_i1079" DrawAspect="Content" ObjectID="_1430496608" r:id="rId112"/>
        </w:object>
      </w:r>
      <w:r w:rsidRPr="002C1304">
        <w:rPr>
          <w:rFonts w:cs="Times New Roman"/>
        </w:rPr>
        <w:t xml:space="preserve"> : il existe un et un seul </w:t>
      </w:r>
      <w:r w:rsidR="00A36F3A" w:rsidRPr="002C1304">
        <w:rPr>
          <w:rFonts w:cs="Times New Roman"/>
          <w:position w:val="-6"/>
        </w:rPr>
        <w:object w:dxaOrig="620" w:dyaOrig="279">
          <v:shape id="_x0000_i1080" type="#_x0000_t75" style="width:30.75pt;height:14.25pt" o:ole="">
            <v:imagedata r:id="rId113" o:title=""/>
          </v:shape>
          <o:OLEObject Type="Embed" ProgID="Equation.3" ShapeID="_x0000_i1080" DrawAspect="Content" ObjectID="_1430496609" r:id="rId114"/>
        </w:object>
      </w:r>
      <w:r w:rsidRPr="002C1304">
        <w:rPr>
          <w:rFonts w:cs="Times New Roman"/>
        </w:rPr>
        <w:t xml:space="preserve"> tel que </w:t>
      </w:r>
      <w:r w:rsidRPr="002C1304">
        <w:rPr>
          <w:rFonts w:cs="Times New Roman"/>
          <w:position w:val="-10"/>
        </w:rPr>
        <w:object w:dxaOrig="499" w:dyaOrig="320">
          <v:shape id="_x0000_i1081" type="#_x0000_t75" style="width:24.75pt;height:15.75pt" o:ole="">
            <v:imagedata r:id="rId44" o:title=""/>
          </v:shape>
          <o:OLEObject Type="Embed" ProgID="Equation.3" ShapeID="_x0000_i1081" DrawAspect="Content" ObjectID="_1430496610" r:id="rId115"/>
        </w:object>
      </w:r>
      <w:r w:rsidRPr="002C1304">
        <w:rPr>
          <w:rFonts w:cs="Times New Roman"/>
        </w:rPr>
        <w:t xml:space="preserve"> : cet énoncé est noté </w:t>
      </w:r>
      <w:r w:rsidR="00A36F3A" w:rsidRPr="002C1304">
        <w:rPr>
          <w:rFonts w:cs="Times New Roman"/>
          <w:position w:val="-10"/>
        </w:rPr>
        <w:object w:dxaOrig="1320" w:dyaOrig="320">
          <v:shape id="_x0000_i1082" type="#_x0000_t75" style="width:66pt;height:15.75pt" o:ole="">
            <v:imagedata r:id="rId116" o:title=""/>
          </v:shape>
          <o:OLEObject Type="Embed" ProgID="Equation.3" ShapeID="_x0000_i1082" DrawAspect="Content" ObjectID="_1430496611" r:id="rId117"/>
        </w:object>
      </w:r>
      <w:r w:rsidRPr="002C1304">
        <w:rPr>
          <w:rFonts w:cs="Times New Roman"/>
        </w:rPr>
        <w:t>.</w:t>
      </w:r>
    </w:p>
    <w:p w:rsidR="006907F6" w:rsidRPr="002C1304" w:rsidRDefault="006907F6" w:rsidP="00BB0E5F">
      <w:pPr>
        <w:pStyle w:val="TexteI"/>
        <w:rPr>
          <w:rFonts w:cs="Times New Roman"/>
        </w:rPr>
      </w:pPr>
      <w:r w:rsidRPr="002C1304">
        <w:rPr>
          <w:rFonts w:cs="Times New Roman"/>
        </w:rPr>
        <w:lastRenderedPageBreak/>
        <w:t>Contraposée :</w:t>
      </w:r>
    </w:p>
    <w:p w:rsidR="004C7FE5" w:rsidRPr="002C1304" w:rsidRDefault="006907F6" w:rsidP="006907F6">
      <w:pPr>
        <w:pStyle w:val="TexteI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deux énoncés. On a l’équivalence :</w:t>
      </w:r>
    </w:p>
    <w:p w:rsidR="006907F6" w:rsidRPr="002C1304" w:rsidRDefault="0022374B" w:rsidP="006907F6">
      <w:pPr>
        <w:pStyle w:val="TexteI"/>
        <w:rPr>
          <w:rFonts w:cs="Times New Roman"/>
        </w:rPr>
      </w:pPr>
      <w:r w:rsidRPr="002C1304">
        <w:rPr>
          <w:rFonts w:cs="Times New Roman"/>
          <w:position w:val="-10"/>
        </w:rPr>
        <w:object w:dxaOrig="3200" w:dyaOrig="320">
          <v:shape id="_x0000_i1083" type="#_x0000_t75" style="width:159.75pt;height:15.75pt" o:ole="">
            <v:imagedata r:id="rId118" o:title=""/>
          </v:shape>
          <o:OLEObject Type="Embed" ProgID="Equation.3" ShapeID="_x0000_i1083" DrawAspect="Content" ObjectID="_1430496612" r:id="rId119"/>
        </w:object>
      </w:r>
    </w:p>
    <w:p w:rsidR="004C7FE5" w:rsidRPr="002C1304" w:rsidRDefault="004C7FE5" w:rsidP="00BB0E5F">
      <w:pPr>
        <w:pStyle w:val="TexteI"/>
        <w:rPr>
          <w:rFonts w:cs="Times New Roman"/>
        </w:rPr>
      </w:pPr>
    </w:p>
    <w:p w:rsidR="004C7FE5" w:rsidRPr="002C1304" w:rsidRDefault="004C7FE5" w:rsidP="004C7FE5">
      <w:pPr>
        <w:pStyle w:val="I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Les applications</w:t>
      </w:r>
    </w:p>
    <w:p w:rsidR="004C7FE5" w:rsidRPr="002C1304" w:rsidRDefault="004C7FE5" w:rsidP="004C7FE5">
      <w:pPr>
        <w:pStyle w:val="TexteI"/>
        <w:rPr>
          <w:rFonts w:cs="Times New Roman"/>
        </w:rPr>
      </w:pPr>
    </w:p>
    <w:p w:rsidR="004C7FE5" w:rsidRPr="002C1304" w:rsidRDefault="00481AE3" w:rsidP="004C7FE5">
      <w:pPr>
        <w:pStyle w:val="TexteI"/>
        <w:rPr>
          <w:rFonts w:cs="Times New Roman"/>
        </w:rPr>
      </w:pP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désignent ici des ensembles quelconques.</w:t>
      </w:r>
    </w:p>
    <w:p w:rsidR="00481AE3" w:rsidRPr="002C1304" w:rsidRDefault="00481AE3" w:rsidP="004C7FE5">
      <w:pPr>
        <w:pStyle w:val="TexteI"/>
        <w:rPr>
          <w:rFonts w:cs="Times New Roman"/>
        </w:rPr>
      </w:pPr>
    </w:p>
    <w:p w:rsidR="00481AE3" w:rsidRPr="002C1304" w:rsidRDefault="00481AE3" w:rsidP="00481AE3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Généralités</w:t>
      </w:r>
    </w:p>
    <w:p w:rsidR="00481AE3" w:rsidRPr="002C1304" w:rsidRDefault="00481AE3" w:rsidP="00481AE3">
      <w:pPr>
        <w:pStyle w:val="TexteA0"/>
        <w:rPr>
          <w:rFonts w:cs="Times New Roman"/>
        </w:rPr>
      </w:pPr>
    </w:p>
    <w:p w:rsidR="00481AE3" w:rsidRPr="002C1304" w:rsidRDefault="00481AE3" w:rsidP="00481AE3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La donnée d’une application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la donnée :</w:t>
      </w:r>
    </w:p>
    <w:p w:rsidR="00481AE3" w:rsidRPr="002C1304" w:rsidRDefault="00481AE3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 xml:space="preserve">D’un ensemble de départ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481AE3" w:rsidRPr="002C1304" w:rsidRDefault="00481AE3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 xml:space="preserve">D’un ensemble d’arrivée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481AE3" w:rsidRPr="002C1304" w:rsidRDefault="00481AE3" w:rsidP="0098639D">
      <w:pPr>
        <w:pStyle w:val="TexteA0"/>
        <w:numPr>
          <w:ilvl w:val="0"/>
          <w:numId w:val="5"/>
        </w:numPr>
        <w:rPr>
          <w:rFonts w:cs="Times New Roman"/>
        </w:rPr>
      </w:pPr>
      <w:r w:rsidRPr="002C1304">
        <w:rPr>
          <w:rFonts w:cs="Times New Roman"/>
        </w:rPr>
        <w:t xml:space="preserve">Pour chaque élément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="001F5B7B" w:rsidRPr="002C1304">
        <w:rPr>
          <w:rFonts w:cs="Times New Roman"/>
        </w:rPr>
        <w:t xml:space="preserve">, d’un élément de </w:t>
      </w:r>
      <w:r w:rsidR="001F5B7B" w:rsidRPr="002C1304">
        <w:rPr>
          <w:rFonts w:cs="Times New Roman"/>
          <w:i/>
          <w:iCs/>
        </w:rPr>
        <w:t>F</w:t>
      </w:r>
      <w:r w:rsidR="001F5B7B" w:rsidRPr="002C1304">
        <w:rPr>
          <w:rFonts w:cs="Times New Roman"/>
        </w:rPr>
        <w:t xml:space="preserve"> noté </w:t>
      </w:r>
      <w:r w:rsidR="001F5B7B" w:rsidRPr="002C1304">
        <w:rPr>
          <w:rFonts w:cs="Times New Roman"/>
          <w:position w:val="-10"/>
        </w:rPr>
        <w:object w:dxaOrig="540" w:dyaOrig="320">
          <v:shape id="_x0000_i1084" type="#_x0000_t75" style="width:27pt;height:15.75pt" o:ole="">
            <v:imagedata r:id="rId120" o:title=""/>
          </v:shape>
          <o:OLEObject Type="Embed" ProgID="Equation.3" ShapeID="_x0000_i1084" DrawAspect="Content" ObjectID="_1430496613" r:id="rId121"/>
        </w:object>
      </w:r>
      <w:r w:rsidR="001F5B7B" w:rsidRPr="002C1304">
        <w:rPr>
          <w:rFonts w:cs="Times New Roman"/>
        </w:rPr>
        <w:t xml:space="preserve"> et appelé l’image de </w:t>
      </w:r>
      <w:r w:rsidR="001F5B7B" w:rsidRPr="002C1304">
        <w:rPr>
          <w:rFonts w:cs="Times New Roman"/>
          <w:i/>
          <w:iCs/>
        </w:rPr>
        <w:t>x</w:t>
      </w:r>
      <w:r w:rsidR="001F5B7B" w:rsidRPr="002C1304">
        <w:rPr>
          <w:rFonts w:cs="Times New Roman"/>
        </w:rPr>
        <w:t xml:space="preserve"> par l’application </w:t>
      </w:r>
      <w:r w:rsidR="001F5B7B" w:rsidRPr="002C1304">
        <w:rPr>
          <w:rFonts w:cs="Times New Roman"/>
          <w:i/>
          <w:iCs/>
        </w:rPr>
        <w:t>f</w:t>
      </w:r>
      <w:r w:rsidR="001F5B7B" w:rsidRPr="002C1304">
        <w:rPr>
          <w:rFonts w:cs="Times New Roman"/>
        </w:rPr>
        <w:t>.</w:t>
      </w:r>
    </w:p>
    <w:p w:rsidR="001F5B7B" w:rsidRPr="002C1304" w:rsidRDefault="001F5B7B" w:rsidP="001F5B7B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note : </w:t>
      </w:r>
      <w:r w:rsidR="00D8134F" w:rsidRPr="002C1304">
        <w:rPr>
          <w:rFonts w:cs="Times New Roman"/>
          <w:position w:val="-28"/>
        </w:rPr>
        <w:object w:dxaOrig="1380" w:dyaOrig="520">
          <v:shape id="_x0000_i1085" type="#_x0000_t75" style="width:69pt;height:26.25pt" o:ole="">
            <v:imagedata r:id="rId122" o:title=""/>
          </v:shape>
          <o:OLEObject Type="Embed" ProgID="Equation.3" ShapeID="_x0000_i1085" DrawAspect="Content" ObjectID="_1430496614" r:id="rId123"/>
        </w:object>
      </w:r>
    </w:p>
    <w:p w:rsidR="00A53F80" w:rsidRPr="002C1304" w:rsidRDefault="00A53F80" w:rsidP="001F5B7B">
      <w:pPr>
        <w:pStyle w:val="TexteA0"/>
        <w:rPr>
          <w:rFonts w:cs="Times New Roman"/>
        </w:rPr>
      </w:pPr>
      <w:r w:rsidRPr="002C1304">
        <w:rPr>
          <w:rFonts w:cs="Times New Roman"/>
        </w:rPr>
        <w:t>Exemples :</w:t>
      </w:r>
    </w:p>
    <w:p w:rsidR="00D8134F" w:rsidRPr="002C1304" w:rsidRDefault="00A53F80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L’application : </w:t>
      </w:r>
      <w:r w:rsidR="00D8134F" w:rsidRPr="002C1304">
        <w:rPr>
          <w:rFonts w:cs="Times New Roman"/>
          <w:position w:val="-30"/>
        </w:rPr>
        <w:object w:dxaOrig="760" w:dyaOrig="540">
          <v:shape id="_x0000_i1086" type="#_x0000_t75" style="width:38.25pt;height:27pt" o:ole="">
            <v:imagedata r:id="rId124" o:title=""/>
          </v:shape>
          <o:OLEObject Type="Embed" ProgID="Equation.3" ShapeID="_x0000_i1086" DrawAspect="Content" ObjectID="_1430496615" r:id="rId125"/>
        </w:object>
      </w:r>
      <w:r w:rsidR="00D8134F" w:rsidRPr="002C1304">
        <w:rPr>
          <w:rFonts w:cs="Times New Roman"/>
        </w:rPr>
        <w:t xml:space="preserve"> est l’identité sur </w:t>
      </w:r>
      <w:r w:rsidR="00D8134F" w:rsidRPr="002C1304">
        <w:rPr>
          <w:rFonts w:cs="Times New Roman"/>
          <w:i/>
          <w:iCs/>
        </w:rPr>
        <w:t>E</w:t>
      </w:r>
      <w:r w:rsidR="00D8134F" w:rsidRPr="002C1304">
        <w:rPr>
          <w:rFonts w:cs="Times New Roman"/>
        </w:rPr>
        <w:t xml:space="preserve">, notée </w:t>
      </w:r>
      <w:r w:rsidR="00D8134F" w:rsidRPr="002C1304">
        <w:rPr>
          <w:rFonts w:cs="Times New Roman"/>
          <w:position w:val="-10"/>
        </w:rPr>
        <w:object w:dxaOrig="400" w:dyaOrig="340">
          <v:shape id="_x0000_i1087" type="#_x0000_t75" style="width:20.25pt;height:17.25pt" o:ole="">
            <v:imagedata r:id="rId126" o:title=""/>
          </v:shape>
          <o:OLEObject Type="Embed" ProgID="Equation.3" ShapeID="_x0000_i1087" DrawAspect="Content" ObjectID="_1430496616" r:id="rId127"/>
        </w:object>
      </w:r>
    </w:p>
    <w:p w:rsidR="00D8134F" w:rsidRPr="002C1304" w:rsidRDefault="00534E78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57FD1" wp14:editId="05B53990">
                <wp:simplePos x="0" y="0"/>
                <wp:positionH relativeFrom="column">
                  <wp:posOffset>2049780</wp:posOffset>
                </wp:positionH>
                <wp:positionV relativeFrom="paragraph">
                  <wp:posOffset>331470</wp:posOffset>
                </wp:positionV>
                <wp:extent cx="579120" cy="316865"/>
                <wp:effectExtent l="11430" t="7620" r="9525" b="88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26.1pt" to="20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lSFw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"/>
            </w:pict>
          </mc:Fallback>
        </mc:AlternateContent>
      </w:r>
      <w:r w:rsidRPr="002C130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E0B7A" wp14:editId="5CBB09B5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579120" cy="316865"/>
                <wp:effectExtent l="9525" t="12065" r="1143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2pt" to="279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SgFw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"/>
            </w:pict>
          </mc:Fallback>
        </mc:AlternateContent>
      </w:r>
      <w:r w:rsidR="00510792" w:rsidRPr="002C1304">
        <w:rPr>
          <w:rFonts w:cs="Times New Roman"/>
          <w:position w:val="-24"/>
        </w:rPr>
        <w:object w:dxaOrig="940" w:dyaOrig="499">
          <v:shape id="_x0000_i1088" type="#_x0000_t75" style="width:47.25pt;height:24.75pt" o:ole="">
            <v:imagedata r:id="rId128" o:title=""/>
          </v:shape>
          <o:OLEObject Type="Embed" ProgID="Equation.3" ShapeID="_x0000_i1088" DrawAspect="Content" ObjectID="_1430496617" r:id="rId129"/>
        </w:object>
      </w:r>
      <w:r w:rsidR="00D8134F" w:rsidRPr="002C1304">
        <w:rPr>
          <w:rFonts w:cs="Times New Roman"/>
        </w:rPr>
        <w:t xml:space="preserve">, </w:t>
      </w:r>
      <w:r w:rsidR="00510792" w:rsidRPr="002C1304">
        <w:rPr>
          <w:rFonts w:cs="Times New Roman"/>
          <w:position w:val="-24"/>
        </w:rPr>
        <w:object w:dxaOrig="940" w:dyaOrig="499">
          <v:shape id="_x0000_i1089" type="#_x0000_t75" style="width:47.25pt;height:24.75pt" o:ole="">
            <v:imagedata r:id="rId130" o:title=""/>
          </v:shape>
          <o:OLEObject Type="Embed" ProgID="Equation.3" ShapeID="_x0000_i1089" DrawAspect="Content" ObjectID="_1430496618" r:id="rId131"/>
        </w:object>
      </w:r>
      <w:r w:rsidR="00D8134F" w:rsidRPr="002C1304">
        <w:rPr>
          <w:rFonts w:cs="Times New Roman"/>
        </w:rPr>
        <w:t xml:space="preserve">, </w:t>
      </w:r>
      <w:r w:rsidR="00510792" w:rsidRPr="002C1304">
        <w:rPr>
          <w:rFonts w:cs="Times New Roman"/>
          <w:position w:val="-24"/>
        </w:rPr>
        <w:object w:dxaOrig="820" w:dyaOrig="480">
          <v:shape id="_x0000_i1090" type="#_x0000_t75" style="width:41.25pt;height:24pt" o:ole="">
            <v:imagedata r:id="rId132" o:title=""/>
          </v:shape>
          <o:OLEObject Type="Embed" ProgID="Equation.3" ShapeID="_x0000_i1090" DrawAspect="Content" ObjectID="_1430496619" r:id="rId133"/>
        </w:object>
      </w:r>
      <w:r w:rsidR="005207A3" w:rsidRPr="002C1304">
        <w:rPr>
          <w:rFonts w:cs="Times New Roman"/>
        </w:rPr>
        <w:t xml:space="preserve">, </w:t>
      </w:r>
      <w:r w:rsidR="00510792" w:rsidRPr="002C1304">
        <w:rPr>
          <w:rFonts w:cs="Times New Roman"/>
          <w:position w:val="-24"/>
        </w:rPr>
        <w:object w:dxaOrig="940" w:dyaOrig="499">
          <v:shape id="_x0000_i1091" type="#_x0000_t75" style="width:47.25pt;height:24.75pt" o:ole="">
            <v:imagedata r:id="rId134" o:title=""/>
          </v:shape>
          <o:OLEObject Type="Embed" ProgID="Equation.3" ShapeID="_x0000_i1091" DrawAspect="Content" ObjectID="_1430496620" r:id="rId135"/>
        </w:object>
      </w:r>
      <w:r w:rsidR="00582F9E" w:rsidRPr="002C1304">
        <w:rPr>
          <w:rFonts w:cs="Times New Roman"/>
        </w:rPr>
        <w:t xml:space="preserve"> (L</w:t>
      </w:r>
      <w:r w:rsidR="002D59D2" w:rsidRPr="002C1304">
        <w:rPr>
          <w:rFonts w:cs="Times New Roman"/>
        </w:rPr>
        <w:t xml:space="preserve">’ensemble d’arrivée ne convient pas), </w:t>
      </w:r>
      <w:r w:rsidR="00510792" w:rsidRPr="002C1304">
        <w:rPr>
          <w:rFonts w:cs="Times New Roman"/>
          <w:position w:val="-24"/>
        </w:rPr>
        <w:object w:dxaOrig="940" w:dyaOrig="499">
          <v:shape id="_x0000_i1092" type="#_x0000_t75" style="width:47.25pt;height:24.75pt" o:ole="">
            <v:imagedata r:id="rId136" o:title=""/>
          </v:shape>
          <o:OLEObject Type="Embed" ProgID="Equation.3" ShapeID="_x0000_i1092" DrawAspect="Content" ObjectID="_1430496621" r:id="rId137"/>
        </w:object>
      </w:r>
      <w:r w:rsidR="002D59D2" w:rsidRPr="002C1304">
        <w:rPr>
          <w:rFonts w:cs="Times New Roman"/>
        </w:rPr>
        <w:t xml:space="preserve">, </w:t>
      </w:r>
      <w:r w:rsidR="00510792" w:rsidRPr="002C1304">
        <w:rPr>
          <w:rFonts w:cs="Times New Roman"/>
          <w:position w:val="-24"/>
        </w:rPr>
        <w:object w:dxaOrig="820" w:dyaOrig="480">
          <v:shape id="_x0000_i1093" type="#_x0000_t75" style="width:41.25pt;height:24pt" o:ole="">
            <v:imagedata r:id="rId138" o:title=""/>
          </v:shape>
          <o:OLEObject Type="Embed" ProgID="Equation.3" ShapeID="_x0000_i1093" DrawAspect="Content" ObjectID="_1430496622" r:id="rId139"/>
        </w:object>
      </w:r>
      <w:r w:rsidR="002D59D2" w:rsidRPr="002C1304">
        <w:rPr>
          <w:rFonts w:cs="Times New Roman"/>
        </w:rPr>
        <w:t xml:space="preserve"> (</w:t>
      </w:r>
      <w:r w:rsidR="00582F9E" w:rsidRPr="002C1304">
        <w:rPr>
          <w:rFonts w:cs="Times New Roman"/>
        </w:rPr>
        <w:t>M</w:t>
      </w:r>
      <w:r w:rsidR="002D59D2" w:rsidRPr="002C1304">
        <w:rPr>
          <w:rFonts w:cs="Times New Roman"/>
        </w:rPr>
        <w:t xml:space="preserve">auvaise variable), </w:t>
      </w:r>
      <w:r w:rsidR="00510792" w:rsidRPr="002C1304">
        <w:rPr>
          <w:rFonts w:cs="Times New Roman"/>
          <w:position w:val="-24"/>
        </w:rPr>
        <w:object w:dxaOrig="1080" w:dyaOrig="499">
          <v:shape id="_x0000_i1094" type="#_x0000_t75" style="width:54pt;height:24.75pt" o:ole="">
            <v:imagedata r:id="rId140" o:title=""/>
          </v:shape>
          <o:OLEObject Type="Embed" ProgID="Equation.3" ShapeID="_x0000_i1094" DrawAspect="Content" ObjectID="_1430496623" r:id="rId141"/>
        </w:object>
      </w:r>
      <w:r w:rsidR="00582F9E" w:rsidRPr="002C1304">
        <w:rPr>
          <w:rFonts w:cs="Times New Roman"/>
        </w:rPr>
        <w:t> ; toutes ces applications sont des applications différentes.</w:t>
      </w:r>
    </w:p>
    <w:p w:rsidR="00582F9E" w:rsidRPr="002C1304" w:rsidRDefault="00582F9E" w:rsidP="00582F9E">
      <w:pPr>
        <w:pStyle w:val="TexteA0"/>
        <w:rPr>
          <w:rFonts w:cs="Times New Roman"/>
        </w:rPr>
      </w:pPr>
    </w:p>
    <w:p w:rsidR="00582F9E" w:rsidRPr="002C1304" w:rsidRDefault="00582F9E" w:rsidP="00582F9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note </w:t>
      </w:r>
      <w:r w:rsidR="00565FF8" w:rsidRPr="002C1304">
        <w:rPr>
          <w:rFonts w:cs="Times New Roman"/>
          <w:position w:val="-10"/>
        </w:rPr>
        <w:object w:dxaOrig="820" w:dyaOrig="320">
          <v:shape id="_x0000_i1095" type="#_x0000_t75" style="width:41.25pt;height:15.75pt" o:ole="">
            <v:imagedata r:id="rId142" o:title=""/>
          </v:shape>
          <o:OLEObject Type="Embed" ProgID="Equation.3" ShapeID="_x0000_i1095" DrawAspect="Content" ObjectID="_1430496624" r:id="rId143"/>
        </w:object>
      </w:r>
      <w:r w:rsidRPr="002C1304">
        <w:rPr>
          <w:rFonts w:cs="Times New Roman"/>
        </w:rPr>
        <w:t xml:space="preserve"> l’ensemble des applications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582F9E" w:rsidRPr="002C1304" w:rsidRDefault="00582F9E" w:rsidP="00582F9E">
      <w:pPr>
        <w:pStyle w:val="TexteA0"/>
        <w:rPr>
          <w:rFonts w:cs="Times New Roman"/>
        </w:rPr>
      </w:pPr>
    </w:p>
    <w:p w:rsidR="00582F9E" w:rsidRPr="002C1304" w:rsidRDefault="00582F9E" w:rsidP="00582F9E">
      <w:pPr>
        <w:pStyle w:val="TexteA0"/>
        <w:rPr>
          <w:rFonts w:cs="Times New Roman"/>
        </w:rPr>
      </w:pPr>
    </w:p>
    <w:p w:rsidR="00582F9E" w:rsidRPr="002C1304" w:rsidRDefault="00582F9E" w:rsidP="00582F9E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Composition</w:t>
      </w:r>
    </w:p>
    <w:p w:rsidR="00582F9E" w:rsidRPr="002C1304" w:rsidRDefault="00582F9E" w:rsidP="00582F9E">
      <w:pPr>
        <w:pStyle w:val="TexteA0"/>
        <w:rPr>
          <w:rFonts w:cs="Times New Roman"/>
        </w:rPr>
      </w:pPr>
    </w:p>
    <w:p w:rsidR="00582F9E" w:rsidRPr="002C1304" w:rsidRDefault="000C2DE6" w:rsidP="00582F9E">
      <w:pPr>
        <w:pStyle w:val="TexteA0"/>
        <w:rPr>
          <w:rFonts w:cs="Times New Roman"/>
        </w:rPr>
      </w:pPr>
      <w:r w:rsidRPr="002C1304">
        <w:rPr>
          <w:rFonts w:cs="Times New Roman"/>
        </w:rPr>
        <w:t>Définition : Soi</w:t>
      </w:r>
      <w:r w:rsidR="003B2A44" w:rsidRPr="002C1304">
        <w:rPr>
          <w:rFonts w:cs="Times New Roman"/>
        </w:rPr>
        <w:t>en</w:t>
      </w:r>
      <w:r w:rsidRPr="002C1304">
        <w:rPr>
          <w:rFonts w:cs="Times New Roman"/>
        </w:rPr>
        <w:t xml:space="preserve">t </w:t>
      </w:r>
      <w:r w:rsidRPr="002C1304">
        <w:rPr>
          <w:rFonts w:cs="Times New Roman"/>
          <w:position w:val="-10"/>
        </w:rPr>
        <w:object w:dxaOrig="1100" w:dyaOrig="320">
          <v:shape id="_x0000_i1096" type="#_x0000_t75" style="width:54.75pt;height:15.75pt" o:ole="">
            <v:imagedata r:id="rId144" o:title=""/>
          </v:shape>
          <o:OLEObject Type="Embed" ProgID="Equation.3" ShapeID="_x0000_i1096" DrawAspect="Content" ObjectID="_1430496625" r:id="rId145"/>
        </w:object>
      </w:r>
      <w:r w:rsidRPr="002C1304">
        <w:rPr>
          <w:rFonts w:cs="Times New Roman"/>
        </w:rPr>
        <w:t xml:space="preserve">, </w:t>
      </w:r>
      <w:r w:rsidR="005E2799" w:rsidRPr="002C1304">
        <w:rPr>
          <w:rFonts w:cs="Times New Roman"/>
          <w:position w:val="-10"/>
        </w:rPr>
        <w:object w:dxaOrig="1080" w:dyaOrig="320">
          <v:shape id="_x0000_i1097" type="#_x0000_t75" style="width:54pt;height:15.75pt" o:ole="">
            <v:imagedata r:id="rId146" o:title=""/>
          </v:shape>
          <o:OLEObject Type="Embed" ProgID="Equation.3" ShapeID="_x0000_i1097" DrawAspect="Content" ObjectID="_1430496626" r:id="rId147"/>
        </w:object>
      </w:r>
      <w:r w:rsidRPr="002C1304">
        <w:rPr>
          <w:rFonts w:cs="Times New Roman"/>
        </w:rPr>
        <w:t xml:space="preserve">. </w:t>
      </w:r>
      <w:r w:rsidRPr="002C1304">
        <w:rPr>
          <w:rFonts w:cs="Times New Roman"/>
          <w:position w:val="-10"/>
        </w:rPr>
        <w:object w:dxaOrig="580" w:dyaOrig="320">
          <v:shape id="_x0000_i1098" type="#_x0000_t75" style="width:29.25pt;height:15.75pt" o:ole="">
            <v:imagedata r:id="rId148" o:title=""/>
          </v:shape>
          <o:OLEObject Type="Embed" ProgID="Equation.3" ShapeID="_x0000_i1098" DrawAspect="Content" ObjectID="_1430496627" r:id="rId149"/>
        </w:object>
      </w:r>
      <w:r w:rsidRPr="002C1304">
        <w:rPr>
          <w:rFonts w:cs="Times New Roman"/>
        </w:rPr>
        <w:t xml:space="preserve"> désigne l’application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qui à tout élément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associe </w:t>
      </w:r>
      <w:r w:rsidRPr="002C1304">
        <w:rPr>
          <w:rFonts w:cs="Times New Roman"/>
          <w:position w:val="-10"/>
        </w:rPr>
        <w:object w:dxaOrig="859" w:dyaOrig="320">
          <v:shape id="_x0000_i1099" type="#_x0000_t75" style="width:42.75pt;height:15.75pt" o:ole="">
            <v:imagedata r:id="rId150" o:title=""/>
          </v:shape>
          <o:OLEObject Type="Embed" ProgID="Equation.3" ShapeID="_x0000_i1099" DrawAspect="Content" ObjectID="_1430496628" r:id="rId151"/>
        </w:object>
      </w:r>
      <w:r w:rsidRPr="002C1304">
        <w:rPr>
          <w:rFonts w:cs="Times New Roman"/>
        </w:rPr>
        <w:t>.</w:t>
      </w:r>
    </w:p>
    <w:p w:rsidR="000C2DE6" w:rsidRPr="002C1304" w:rsidRDefault="000C2DE6" w:rsidP="00582F9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Ainsi, pour tout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, </w:t>
      </w:r>
      <w:r w:rsidR="00F64908" w:rsidRPr="002C1304">
        <w:rPr>
          <w:rFonts w:cs="Times New Roman"/>
          <w:position w:val="-10"/>
        </w:rPr>
        <w:object w:dxaOrig="2060" w:dyaOrig="320">
          <v:shape id="_x0000_i1100" type="#_x0000_t75" style="width:102.75pt;height:15.75pt" o:ole="">
            <v:imagedata r:id="rId152" o:title=""/>
          </v:shape>
          <o:OLEObject Type="Embed" ProgID="Equation.3" ShapeID="_x0000_i1100" DrawAspect="Content" ObjectID="_1430496629" r:id="rId153"/>
        </w:object>
      </w:r>
    </w:p>
    <w:p w:rsidR="000C2DE6" w:rsidRPr="002C1304" w:rsidRDefault="000C2DE6" w:rsidP="00582F9E">
      <w:pPr>
        <w:pStyle w:val="TexteA0"/>
        <w:rPr>
          <w:rFonts w:cs="Times New Roman"/>
        </w:rPr>
      </w:pPr>
    </w:p>
    <w:p w:rsidR="000C2DE6" w:rsidRPr="002C1304" w:rsidRDefault="000C2DE6" w:rsidP="00453E0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Théorème : la loi </w:t>
      </w:r>
      <w:r w:rsidRPr="002C1304">
        <w:rPr>
          <w:rFonts w:cs="Times New Roman"/>
          <w:position w:val="-2"/>
        </w:rPr>
        <w:object w:dxaOrig="160" w:dyaOrig="160">
          <v:shape id="_x0000_i1101" type="#_x0000_t75" style="width:8.25pt;height:8.25pt" o:ole="">
            <v:imagedata r:id="rId154" o:title=""/>
          </v:shape>
          <o:OLEObject Type="Embed" ProgID="Equation.3" ShapeID="_x0000_i1101" DrawAspect="Content" ObjectID="_1430496630" r:id="rId155"/>
        </w:object>
      </w:r>
      <w:r w:rsidRPr="002C1304">
        <w:rPr>
          <w:rFonts w:cs="Times New Roman"/>
        </w:rPr>
        <w:t xml:space="preserve"> est une loi associative sur l’ensemble des fonctions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. Elle admet un élément neutre </w:t>
      </w:r>
      <w:r w:rsidRPr="002C1304">
        <w:rPr>
          <w:rFonts w:cs="Times New Roman"/>
          <w:position w:val="-10"/>
        </w:rPr>
        <w:object w:dxaOrig="400" w:dyaOrig="340">
          <v:shape id="_x0000_i1102" type="#_x0000_t75" style="width:20.25pt;height:17.25pt" o:ole="">
            <v:imagedata r:id="rId126" o:title=""/>
          </v:shape>
          <o:OLEObject Type="Embed" ProgID="Equation.3" ShapeID="_x0000_i1102" DrawAspect="Content" ObjectID="_1430496631" r:id="rId156"/>
        </w:object>
      </w:r>
      <w:r w:rsidRPr="002C1304">
        <w:rPr>
          <w:rFonts w:cs="Times New Roman"/>
        </w:rPr>
        <w:t>, et elle n’est pas commutative en général.</w:t>
      </w:r>
    </w:p>
    <w:p w:rsidR="000C2DE6" w:rsidRPr="002C1304" w:rsidRDefault="000C2DE6" w:rsidP="000C2DE6">
      <w:pPr>
        <w:pStyle w:val="TexteA0"/>
        <w:rPr>
          <w:rFonts w:cs="Times New Roman"/>
        </w:rPr>
      </w:pPr>
      <w:r w:rsidRPr="002C1304">
        <w:rPr>
          <w:rFonts w:cs="Times New Roman"/>
        </w:rPr>
        <w:t>Démonstration :</w:t>
      </w:r>
    </w:p>
    <w:p w:rsidR="0050569E" w:rsidRPr="002C1304" w:rsidRDefault="00453E06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  <w:position w:val="-2"/>
        </w:rPr>
        <w:object w:dxaOrig="160" w:dyaOrig="160">
          <v:shape id="_x0000_i1103" type="#_x0000_t75" style="width:8.25pt;height:8.25pt" o:ole="">
            <v:imagedata r:id="rId154" o:title=""/>
          </v:shape>
          <o:OLEObject Type="Embed" ProgID="Equation.3" ShapeID="_x0000_i1103" DrawAspect="Content" ObjectID="_1430496632" r:id="rId157"/>
        </w:object>
      </w:r>
      <w:r w:rsidRPr="002C1304">
        <w:rPr>
          <w:rFonts w:cs="Times New Roman"/>
        </w:rPr>
        <w:t xml:space="preserve"> constitue une loi sur </w:t>
      </w:r>
      <w:r w:rsidRPr="002C1304">
        <w:rPr>
          <w:rFonts w:cs="Times New Roman"/>
          <w:position w:val="-10"/>
        </w:rPr>
        <w:object w:dxaOrig="820" w:dyaOrig="320">
          <v:shape id="_x0000_i1104" type="#_x0000_t75" style="width:41.25pt;height:15.75pt" o:ole="">
            <v:imagedata r:id="rId158" o:title=""/>
          </v:shape>
          <o:OLEObject Type="Embed" ProgID="Equation.3" ShapeID="_x0000_i1104" DrawAspect="Content" ObjectID="_1430496633" r:id="rId159"/>
        </w:object>
      </w:r>
      <w:r w:rsidR="0050569E" w:rsidRPr="002C1304">
        <w:rPr>
          <w:rFonts w:cs="Times New Roman"/>
        </w:rPr>
        <w:t> :</w:t>
      </w:r>
    </w:p>
    <w:p w:rsidR="00453E06" w:rsidRPr="002C1304" w:rsidRDefault="0050569E" w:rsidP="0050569E">
      <w:pPr>
        <w:pStyle w:val="TexteA0"/>
        <w:rPr>
          <w:rFonts w:cs="Times New Roman"/>
        </w:rPr>
      </w:pPr>
      <w:r w:rsidRPr="002C1304">
        <w:rPr>
          <w:rFonts w:cs="Times New Roman"/>
        </w:rPr>
        <w:t>P</w:t>
      </w:r>
      <w:r w:rsidR="00453E06" w:rsidRPr="002C1304">
        <w:rPr>
          <w:rFonts w:cs="Times New Roman"/>
        </w:rPr>
        <w:t xml:space="preserve">our </w:t>
      </w:r>
      <w:r w:rsidR="00453E06" w:rsidRPr="002C1304">
        <w:rPr>
          <w:rFonts w:cs="Times New Roman"/>
          <w:position w:val="-10"/>
        </w:rPr>
        <w:object w:dxaOrig="1219" w:dyaOrig="320">
          <v:shape id="_x0000_i1105" type="#_x0000_t75" style="width:60.75pt;height:15.75pt" o:ole="">
            <v:imagedata r:id="rId160" o:title=""/>
          </v:shape>
          <o:OLEObject Type="Embed" ProgID="Equation.3" ShapeID="_x0000_i1105" DrawAspect="Content" ObjectID="_1430496634" r:id="rId161"/>
        </w:object>
      </w:r>
      <w:r w:rsidR="00453E06" w:rsidRPr="002C1304">
        <w:rPr>
          <w:rFonts w:cs="Times New Roman"/>
        </w:rPr>
        <w:t xml:space="preserve">, </w:t>
      </w:r>
      <w:r w:rsidR="00D3413E" w:rsidRPr="002C1304">
        <w:rPr>
          <w:rFonts w:cs="Times New Roman"/>
          <w:position w:val="-10"/>
        </w:rPr>
        <w:object w:dxaOrig="1200" w:dyaOrig="320">
          <v:shape id="_x0000_i1106" type="#_x0000_t75" style="width:60pt;height:15.75pt" o:ole="">
            <v:imagedata r:id="rId162" o:title=""/>
          </v:shape>
          <o:OLEObject Type="Embed" ProgID="Equation.3" ShapeID="_x0000_i1106" DrawAspect="Content" ObjectID="_1430496635" r:id="rId163"/>
        </w:object>
      </w:r>
      <w:r w:rsidR="00453E06" w:rsidRPr="002C1304">
        <w:rPr>
          <w:rFonts w:cs="Times New Roman"/>
        </w:rPr>
        <w:t xml:space="preserve">, </w:t>
      </w:r>
      <w:r w:rsidR="00453E06" w:rsidRPr="002C1304">
        <w:rPr>
          <w:rFonts w:cs="Times New Roman"/>
          <w:position w:val="-10"/>
        </w:rPr>
        <w:object w:dxaOrig="580" w:dyaOrig="320">
          <v:shape id="_x0000_i1107" type="#_x0000_t75" style="width:29.25pt;height:15.75pt" o:ole="">
            <v:imagedata r:id="rId148" o:title=""/>
          </v:shape>
          <o:OLEObject Type="Embed" ProgID="Equation.3" ShapeID="_x0000_i1107" DrawAspect="Content" ObjectID="_1430496636" r:id="rId164"/>
        </w:object>
      </w:r>
      <w:r w:rsidR="00453E06" w:rsidRPr="002C1304">
        <w:rPr>
          <w:rFonts w:cs="Times New Roman"/>
        </w:rPr>
        <w:t xml:space="preserve"> est bien défini.</w:t>
      </w:r>
    </w:p>
    <w:p w:rsidR="0050569E" w:rsidRPr="002C1304" w:rsidRDefault="00D3413E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Associativité : soient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h</w:t>
      </w:r>
      <w:r w:rsidRPr="002C1304">
        <w:rPr>
          <w:rFonts w:cs="Times New Roman"/>
        </w:rPr>
        <w:t xml:space="preserve"> trois éléments de </w:t>
      </w:r>
      <w:r w:rsidRPr="002C1304">
        <w:rPr>
          <w:rFonts w:cs="Times New Roman"/>
          <w:position w:val="-10"/>
        </w:rPr>
        <w:object w:dxaOrig="820" w:dyaOrig="320">
          <v:shape id="_x0000_i1108" type="#_x0000_t75" style="width:41.25pt;height:15.75pt" o:ole="">
            <v:imagedata r:id="rId158" o:title=""/>
          </v:shape>
          <o:OLEObject Type="Embed" ProgID="Equation.3" ShapeID="_x0000_i1108" DrawAspect="Content" ObjectID="_1430496637" r:id="rId165"/>
        </w:object>
      </w:r>
      <w:r w:rsidRPr="002C1304">
        <w:rPr>
          <w:rFonts w:cs="Times New Roman"/>
        </w:rPr>
        <w:t>.</w:t>
      </w:r>
    </w:p>
    <w:p w:rsidR="00D3413E" w:rsidRPr="002C1304" w:rsidRDefault="00D3413E" w:rsidP="009827A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Montrons que </w:t>
      </w:r>
      <w:r w:rsidRPr="002C1304">
        <w:rPr>
          <w:rFonts w:cs="Times New Roman"/>
          <w:position w:val="-10"/>
        </w:rPr>
        <w:object w:dxaOrig="2260" w:dyaOrig="320">
          <v:shape id="_x0000_i1109" type="#_x0000_t75" style="width:113.25pt;height:15.75pt" o:ole="">
            <v:imagedata r:id="rId166" o:title=""/>
          </v:shape>
          <o:OLEObject Type="Embed" ProgID="Equation.3" ShapeID="_x0000_i1109" DrawAspect="Content" ObjectID="_1430496638" r:id="rId167"/>
        </w:object>
      </w:r>
      <w:r w:rsidR="0050569E" w:rsidRPr="002C1304">
        <w:rPr>
          <w:rFonts w:cs="Times New Roman"/>
        </w:rPr>
        <w:t xml:space="preserve">. Déjà, les deux </w:t>
      </w:r>
      <w:r w:rsidR="009827AE" w:rsidRPr="002C1304">
        <w:rPr>
          <w:rFonts w:cs="Times New Roman"/>
        </w:rPr>
        <w:t>applications</w:t>
      </w:r>
      <w:r w:rsidR="0050569E" w:rsidRPr="002C1304">
        <w:rPr>
          <w:rFonts w:cs="Times New Roman"/>
        </w:rPr>
        <w:t xml:space="preserve"> </w:t>
      </w:r>
      <w:r w:rsidR="00F64908" w:rsidRPr="002C1304">
        <w:rPr>
          <w:rFonts w:cs="Times New Roman"/>
          <w:position w:val="-10"/>
        </w:rPr>
        <w:object w:dxaOrig="1040" w:dyaOrig="320">
          <v:shape id="_x0000_i1110" type="#_x0000_t75" style="width:51.75pt;height:15.75pt" o:ole="">
            <v:imagedata r:id="rId168" o:title=""/>
          </v:shape>
          <o:OLEObject Type="Embed" ProgID="Equation.3" ShapeID="_x0000_i1110" DrawAspect="Content" ObjectID="_1430496639" r:id="rId169"/>
        </w:object>
      </w:r>
      <w:r w:rsidR="0050569E" w:rsidRPr="002C1304">
        <w:rPr>
          <w:rFonts w:cs="Times New Roman"/>
        </w:rPr>
        <w:t xml:space="preserve"> et </w:t>
      </w:r>
      <w:r w:rsidR="0050569E" w:rsidRPr="002C1304">
        <w:rPr>
          <w:rFonts w:cs="Times New Roman"/>
          <w:position w:val="-10"/>
        </w:rPr>
        <w:object w:dxaOrig="1020" w:dyaOrig="320">
          <v:shape id="_x0000_i1111" type="#_x0000_t75" style="width:51pt;height:15.75pt" o:ole="">
            <v:imagedata r:id="rId170" o:title=""/>
          </v:shape>
          <o:OLEObject Type="Embed" ProgID="Equation.3" ShapeID="_x0000_i1111" DrawAspect="Content" ObjectID="_1430496640" r:id="rId171"/>
        </w:object>
      </w:r>
      <w:r w:rsidR="0050569E" w:rsidRPr="002C1304">
        <w:rPr>
          <w:rFonts w:cs="Times New Roman"/>
        </w:rPr>
        <w:t xml:space="preserve"> sont bien de </w:t>
      </w:r>
      <w:r w:rsidR="0050569E" w:rsidRPr="002C1304">
        <w:rPr>
          <w:rFonts w:cs="Times New Roman"/>
          <w:i/>
          <w:iCs/>
        </w:rPr>
        <w:t>E</w:t>
      </w:r>
      <w:r w:rsidR="0050569E" w:rsidRPr="002C1304">
        <w:rPr>
          <w:rFonts w:cs="Times New Roman"/>
        </w:rPr>
        <w:t xml:space="preserve"> dans </w:t>
      </w:r>
      <w:r w:rsidR="0050569E" w:rsidRPr="002C1304">
        <w:rPr>
          <w:rFonts w:cs="Times New Roman"/>
          <w:i/>
          <w:iCs/>
        </w:rPr>
        <w:t>E</w:t>
      </w:r>
      <w:r w:rsidR="0050569E" w:rsidRPr="002C1304">
        <w:rPr>
          <w:rFonts w:cs="Times New Roman"/>
        </w:rPr>
        <w:t>.</w:t>
      </w:r>
    </w:p>
    <w:p w:rsidR="0050569E" w:rsidRPr="002C1304" w:rsidRDefault="0050569E" w:rsidP="0050569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="00F64908" w:rsidRPr="002C1304">
        <w:rPr>
          <w:rFonts w:cs="Times New Roman"/>
          <w:position w:val="-6"/>
        </w:rPr>
        <w:object w:dxaOrig="620" w:dyaOrig="279">
          <v:shape id="_x0000_i1112" type="#_x0000_t75" style="width:30.75pt;height:14.25pt" o:ole="">
            <v:imagedata r:id="rId113" o:title=""/>
          </v:shape>
          <o:OLEObject Type="Embed" ProgID="Equation.3" ShapeID="_x0000_i1112" DrawAspect="Content" ObjectID="_1430496641" r:id="rId172"/>
        </w:object>
      </w:r>
      <w:r w:rsidR="00F64908" w:rsidRPr="002C1304">
        <w:rPr>
          <w:rFonts w:cs="Times New Roman"/>
        </w:rPr>
        <w:t>. On a :</w:t>
      </w:r>
    </w:p>
    <w:p w:rsidR="00F64908" w:rsidRPr="002C1304" w:rsidRDefault="00F64908" w:rsidP="0050569E">
      <w:pPr>
        <w:pStyle w:val="TexteA0"/>
        <w:rPr>
          <w:rFonts w:cs="Times New Roman"/>
        </w:rPr>
      </w:pPr>
      <w:r w:rsidRPr="002C1304">
        <w:rPr>
          <w:rFonts w:cs="Times New Roman"/>
          <w:position w:val="-28"/>
        </w:rPr>
        <w:object w:dxaOrig="4300" w:dyaOrig="680">
          <v:shape id="_x0000_i1113" type="#_x0000_t75" style="width:215.25pt;height:33.75pt" o:ole="">
            <v:imagedata r:id="rId173" o:title=""/>
          </v:shape>
          <o:OLEObject Type="Embed" ProgID="Equation.3" ShapeID="_x0000_i1113" DrawAspect="Content" ObjectID="_1430496642" r:id="rId174"/>
        </w:object>
      </w:r>
    </w:p>
    <w:p w:rsidR="00F64908" w:rsidRPr="002C1304" w:rsidRDefault="00F64908" w:rsidP="009827A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C’est valable pour tout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. donc les deux </w:t>
      </w:r>
      <w:r w:rsidR="009827AE" w:rsidRPr="002C1304">
        <w:rPr>
          <w:rFonts w:cs="Times New Roman"/>
        </w:rPr>
        <w:t>applica</w:t>
      </w:r>
      <w:r w:rsidRPr="002C1304">
        <w:rPr>
          <w:rFonts w:cs="Times New Roman"/>
        </w:rPr>
        <w:t xml:space="preserve">tions sont égales. C’est valables pour toutes </w:t>
      </w:r>
      <w:r w:rsidR="009827AE" w:rsidRPr="002C1304">
        <w:rPr>
          <w:rFonts w:cs="Times New Roman"/>
        </w:rPr>
        <w:t>application</w:t>
      </w:r>
      <w:r w:rsidRPr="002C1304">
        <w:rPr>
          <w:rFonts w:cs="Times New Roman"/>
        </w:rPr>
        <w:t xml:space="preserve">s </w:t>
      </w:r>
      <w:r w:rsidR="005F26C3" w:rsidRPr="002C1304">
        <w:rPr>
          <w:rFonts w:cs="Times New Roman"/>
          <w:position w:val="-10"/>
        </w:rPr>
        <w:object w:dxaOrig="1680" w:dyaOrig="320">
          <v:shape id="_x0000_i1114" type="#_x0000_t75" style="width:84pt;height:15.75pt" o:ole="">
            <v:imagedata r:id="rId175" o:title=""/>
          </v:shape>
          <o:OLEObject Type="Embed" ProgID="Equation.3" ShapeID="_x0000_i1114" DrawAspect="Content" ObjectID="_1430496643" r:id="rId176"/>
        </w:object>
      </w:r>
      <w:r w:rsidRPr="002C1304">
        <w:rPr>
          <w:rFonts w:cs="Times New Roman"/>
        </w:rPr>
        <w:t xml:space="preserve">. Donc la loi </w:t>
      </w:r>
      <w:r w:rsidRPr="002C1304">
        <w:rPr>
          <w:rFonts w:cs="Times New Roman"/>
          <w:position w:val="-2"/>
        </w:rPr>
        <w:object w:dxaOrig="160" w:dyaOrig="160">
          <v:shape id="_x0000_i1115" type="#_x0000_t75" style="width:8.25pt;height:8.25pt" o:ole="">
            <v:imagedata r:id="rId154" o:title=""/>
          </v:shape>
          <o:OLEObject Type="Embed" ProgID="Equation.3" ShapeID="_x0000_i1115" DrawAspect="Content" ObjectID="_1430496644" r:id="rId177"/>
        </w:object>
      </w:r>
      <w:r w:rsidRPr="002C1304">
        <w:rPr>
          <w:rFonts w:cs="Times New Roman"/>
        </w:rPr>
        <w:t xml:space="preserve"> est associative.</w:t>
      </w:r>
    </w:p>
    <w:p w:rsidR="00D3413E" w:rsidRPr="002C1304" w:rsidRDefault="005F26C3" w:rsidP="007672D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Attention : écrire </w:t>
      </w:r>
      <w:r w:rsidR="004B5C87" w:rsidRPr="002C1304">
        <w:rPr>
          <w:rFonts w:cs="Times New Roman"/>
          <w:position w:val="-10"/>
        </w:rPr>
        <w:object w:dxaOrig="999" w:dyaOrig="320">
          <v:shape id="_x0000_i1116" type="#_x0000_t75" style="width:50.25pt;height:15.75pt" o:ole="">
            <v:imagedata r:id="rId178" o:title=""/>
          </v:shape>
          <o:OLEObject Type="Embed" ProgID="Equation.3" ShapeID="_x0000_i1116" DrawAspect="Content" ObjectID="_1430496645" r:id="rId179"/>
        </w:object>
      </w:r>
      <w:r w:rsidRPr="002C1304">
        <w:rPr>
          <w:rFonts w:cs="Times New Roman"/>
        </w:rPr>
        <w:t xml:space="preserve"> n’a aucun sens. En effet, la loi </w:t>
      </w:r>
      <w:r w:rsidRPr="002C1304">
        <w:rPr>
          <w:rFonts w:cs="Times New Roman"/>
          <w:position w:val="-2"/>
        </w:rPr>
        <w:object w:dxaOrig="160" w:dyaOrig="160">
          <v:shape id="_x0000_i1117" type="#_x0000_t75" style="width:8.25pt;height:8.25pt" o:ole="">
            <v:imagedata r:id="rId180" o:title=""/>
          </v:shape>
          <o:OLEObject Type="Embed" ProgID="Equation.3" ShapeID="_x0000_i1117" DrawAspect="Content" ObjectID="_1430496646" r:id="rId181"/>
        </w:object>
      </w:r>
      <w:r w:rsidRPr="002C1304">
        <w:rPr>
          <w:rFonts w:cs="Times New Roman"/>
        </w:rPr>
        <w:t xml:space="preserve"> prend comme arguments deux </w:t>
      </w:r>
      <w:r w:rsidR="00CF6C25" w:rsidRPr="002C1304">
        <w:rPr>
          <w:rFonts w:cs="Times New Roman"/>
        </w:rPr>
        <w:t>applicat</w:t>
      </w:r>
      <w:r w:rsidRPr="002C1304">
        <w:rPr>
          <w:rFonts w:cs="Times New Roman"/>
        </w:rPr>
        <w:t>ion</w:t>
      </w:r>
      <w:r w:rsidR="00CF6C25" w:rsidRPr="002C1304">
        <w:rPr>
          <w:rFonts w:cs="Times New Roman"/>
        </w:rPr>
        <w:t>s</w:t>
      </w:r>
      <w:r w:rsidRPr="002C1304">
        <w:rPr>
          <w:rFonts w:cs="Times New Roman"/>
        </w:rPr>
        <w:t xml:space="preserve">, et ici </w:t>
      </w:r>
      <w:r w:rsidR="004B5C87" w:rsidRPr="002C1304">
        <w:rPr>
          <w:rFonts w:cs="Times New Roman"/>
          <w:position w:val="-10"/>
        </w:rPr>
        <w:object w:dxaOrig="520" w:dyaOrig="320">
          <v:shape id="_x0000_i1118" type="#_x0000_t75" style="width:26.25pt;height:15.75pt" o:ole="">
            <v:imagedata r:id="rId182" o:title=""/>
          </v:shape>
          <o:OLEObject Type="Embed" ProgID="Equation.3" ShapeID="_x0000_i1118" DrawAspect="Content" ObjectID="_1430496647" r:id="rId183"/>
        </w:object>
      </w:r>
      <w:r w:rsidRPr="002C1304">
        <w:rPr>
          <w:rFonts w:cs="Times New Roman"/>
        </w:rPr>
        <w:t xml:space="preserve"> est un élément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D3413E" w:rsidRPr="002C1304" w:rsidRDefault="004B5C87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>Elément neutre :</w:t>
      </w:r>
    </w:p>
    <w:p w:rsidR="004B5C87" w:rsidRPr="002C1304" w:rsidRDefault="004B5C87" w:rsidP="004B5C87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Pour tout </w:t>
      </w:r>
      <w:r w:rsidRPr="002C1304">
        <w:rPr>
          <w:rFonts w:cs="Times New Roman"/>
          <w:position w:val="-10"/>
        </w:rPr>
        <w:object w:dxaOrig="1219" w:dyaOrig="320">
          <v:shape id="_x0000_i1119" type="#_x0000_t75" style="width:60.75pt;height:15.75pt" o:ole="">
            <v:imagedata r:id="rId160" o:title=""/>
          </v:shape>
          <o:OLEObject Type="Embed" ProgID="Equation.3" ShapeID="_x0000_i1119" DrawAspect="Content" ObjectID="_1430496648" r:id="rId184"/>
        </w:object>
      </w:r>
      <w:r w:rsidRPr="002C1304">
        <w:rPr>
          <w:rFonts w:cs="Times New Roman"/>
        </w:rPr>
        <w:t xml:space="preserve">, </w:t>
      </w:r>
      <w:r w:rsidR="00CF6C25" w:rsidRPr="002C1304">
        <w:rPr>
          <w:rFonts w:cs="Times New Roman"/>
          <w:position w:val="-10"/>
        </w:rPr>
        <w:object w:dxaOrig="2160" w:dyaOrig="340">
          <v:shape id="_x0000_i1120" type="#_x0000_t75" style="width:108pt;height:17.25pt" o:ole="">
            <v:imagedata r:id="rId185" o:title=""/>
          </v:shape>
          <o:OLEObject Type="Embed" ProgID="Equation.3" ShapeID="_x0000_i1120" DrawAspect="Content" ObjectID="_1430496649" r:id="rId186"/>
        </w:object>
      </w:r>
      <w:r w:rsidRPr="002C1304">
        <w:rPr>
          <w:rFonts w:cs="Times New Roman"/>
        </w:rPr>
        <w:t>. En effet :</w:t>
      </w:r>
    </w:p>
    <w:p w:rsidR="004B5C87" w:rsidRPr="002C1304" w:rsidRDefault="004B5C87" w:rsidP="004B5C87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Déjà, </w:t>
      </w:r>
      <w:r w:rsidR="00CF6C25" w:rsidRPr="002C1304">
        <w:rPr>
          <w:rFonts w:cs="Times New Roman"/>
          <w:position w:val="-10"/>
        </w:rPr>
        <w:object w:dxaOrig="2799" w:dyaOrig="340">
          <v:shape id="_x0000_i1121" type="#_x0000_t75" style="width:140.25pt;height:17.25pt" o:ole="">
            <v:imagedata r:id="rId187" o:title=""/>
          </v:shape>
          <o:OLEObject Type="Embed" ProgID="Equation.3" ShapeID="_x0000_i1121" DrawAspect="Content" ObjectID="_1430496650" r:id="rId188"/>
        </w:object>
      </w:r>
      <w:r w:rsidR="00CF6C25" w:rsidRPr="002C1304">
        <w:rPr>
          <w:rFonts w:cs="Times New Roman"/>
        </w:rPr>
        <w:t xml:space="preserve">. Pour tout </w:t>
      </w:r>
      <w:r w:rsidR="00CF6C25" w:rsidRPr="002C1304">
        <w:rPr>
          <w:rFonts w:cs="Times New Roman"/>
          <w:i/>
          <w:iCs/>
        </w:rPr>
        <w:t>x</w:t>
      </w:r>
      <w:r w:rsidR="00CF6C25" w:rsidRPr="002C1304">
        <w:rPr>
          <w:rFonts w:cs="Times New Roman"/>
        </w:rPr>
        <w:t xml:space="preserve"> de </w:t>
      </w:r>
      <w:r w:rsidR="00CF6C25" w:rsidRPr="002C1304">
        <w:rPr>
          <w:rFonts w:cs="Times New Roman"/>
          <w:i/>
          <w:iCs/>
        </w:rPr>
        <w:t>E</w:t>
      </w:r>
      <w:r w:rsidR="00CF6C25" w:rsidRPr="002C1304">
        <w:rPr>
          <w:rFonts w:cs="Times New Roman"/>
        </w:rPr>
        <w:t>, on a :</w:t>
      </w:r>
    </w:p>
    <w:p w:rsidR="00CF6C25" w:rsidRPr="002C1304" w:rsidRDefault="00E00714" w:rsidP="004B5C87">
      <w:pPr>
        <w:pStyle w:val="TexteA0"/>
        <w:rPr>
          <w:rFonts w:cs="Times New Roman"/>
        </w:rPr>
      </w:pPr>
      <w:r w:rsidRPr="002C1304">
        <w:rPr>
          <w:rFonts w:cs="Times New Roman"/>
          <w:position w:val="-30"/>
        </w:rPr>
        <w:object w:dxaOrig="4520" w:dyaOrig="720">
          <v:shape id="_x0000_i1122" type="#_x0000_t75" style="width:225.75pt;height:36pt" o:ole="">
            <v:imagedata r:id="rId189" o:title=""/>
          </v:shape>
          <o:OLEObject Type="Embed" ProgID="Equation.3" ShapeID="_x0000_i1122" DrawAspect="Content" ObjectID="_1430496651" r:id="rId190"/>
        </w:object>
      </w:r>
    </w:p>
    <w:p w:rsidR="004B5C87" w:rsidRPr="002C1304" w:rsidRDefault="00E00714" w:rsidP="0098639D">
      <w:pPr>
        <w:pStyle w:val="TexteA0"/>
        <w:numPr>
          <w:ilvl w:val="0"/>
          <w:numId w:val="4"/>
        </w:numP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Non commutativité : dès que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a au moins trois éléments. En effet : supposons que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a au moins trois éléments. </w:t>
      </w:r>
      <w:r w:rsidR="004245EE" w:rsidRPr="002C1304">
        <w:rPr>
          <w:rFonts w:cs="Times New Roman"/>
        </w:rPr>
        <w:t>N</w:t>
      </w:r>
      <w:r w:rsidRPr="002C1304">
        <w:rPr>
          <w:rFonts w:cs="Times New Roman"/>
        </w:rPr>
        <w:t>otons</w:t>
      </w:r>
      <w:r w:rsidR="004245EE" w:rsidRPr="002C1304">
        <w:rPr>
          <w:rFonts w:cs="Times New Roman"/>
        </w:rPr>
        <w:t xml:space="preserve">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c</w:t>
      </w:r>
      <w:r w:rsidRPr="002C1304">
        <w:rPr>
          <w:rFonts w:cs="Times New Roman"/>
        </w:rPr>
        <w:t xml:space="preserve"> </w:t>
      </w:r>
      <w:r w:rsidR="004245EE" w:rsidRPr="002C1304">
        <w:rPr>
          <w:rFonts w:cs="Times New Roman"/>
        </w:rPr>
        <w:t xml:space="preserve">trois éléments distincts de </w:t>
      </w:r>
      <w:r w:rsidR="004245EE" w:rsidRPr="002C1304">
        <w:rPr>
          <w:rFonts w:cs="Times New Roman"/>
          <w:i/>
          <w:iCs/>
        </w:rPr>
        <w:t>E</w:t>
      </w:r>
      <w:r w:rsidR="004245EE" w:rsidRPr="002C1304">
        <w:rPr>
          <w:rFonts w:cs="Times New Roman"/>
        </w:rPr>
        <w:t>.</w:t>
      </w:r>
    </w:p>
    <w:p w:rsidR="00E00714" w:rsidRPr="002C1304" w:rsidRDefault="004245EE" w:rsidP="00F93557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alors deux </w:t>
      </w:r>
      <w:r w:rsidR="00F93557" w:rsidRPr="002C1304">
        <w:rPr>
          <w:rFonts w:cs="Times New Roman"/>
        </w:rPr>
        <w:t>applicati</w:t>
      </w:r>
      <w:r w:rsidRPr="002C1304">
        <w:rPr>
          <w:rFonts w:cs="Times New Roman"/>
        </w:rPr>
        <w:t xml:space="preserve">ons </w:t>
      </w:r>
      <w:r w:rsidRPr="002C1304">
        <w:rPr>
          <w:rFonts w:cs="Times New Roman"/>
          <w:position w:val="-10"/>
        </w:rPr>
        <w:object w:dxaOrig="1460" w:dyaOrig="320">
          <v:shape id="_x0000_i1123" type="#_x0000_t75" style="width:72.75pt;height:15.75pt" o:ole="">
            <v:imagedata r:id="rId191" o:title=""/>
          </v:shape>
          <o:OLEObject Type="Embed" ProgID="Equation.3" ShapeID="_x0000_i1123" DrawAspect="Content" ObjectID="_1430496652" r:id="rId192"/>
        </w:object>
      </w:r>
      <w:r w:rsidRPr="002C1304">
        <w:rPr>
          <w:rFonts w:cs="Times New Roman"/>
        </w:rPr>
        <w:t xml:space="preserve"> </w:t>
      </w:r>
      <w:r w:rsidR="00E00714" w:rsidRPr="002C1304">
        <w:rPr>
          <w:rFonts w:cs="Times New Roman"/>
        </w:rPr>
        <w:t>définies par :</w:t>
      </w:r>
    </w:p>
    <w:p w:rsidR="00E00714" w:rsidRPr="002C1304" w:rsidRDefault="004245EE" w:rsidP="00E00714">
      <w:pPr>
        <w:pStyle w:val="TexteA0"/>
        <w:rPr>
          <w:rFonts w:cs="Times New Roman"/>
        </w:rPr>
      </w:pPr>
      <w:r w:rsidRPr="002C1304">
        <w:rPr>
          <w:rFonts w:cs="Times New Roman"/>
          <w:position w:val="-50"/>
        </w:rPr>
        <w:object w:dxaOrig="2400" w:dyaOrig="1120">
          <v:shape id="_x0000_i1124" type="#_x0000_t75" style="width:120pt;height:56.25pt" o:ole="">
            <v:imagedata r:id="rId193" o:title=""/>
          </v:shape>
          <o:OLEObject Type="Embed" ProgID="Equation.3" ShapeID="_x0000_i1124" DrawAspect="Content" ObjectID="_1430496653" r:id="rId194"/>
        </w:object>
      </w:r>
    </w:p>
    <w:p w:rsidR="004245EE" w:rsidRPr="002C1304" w:rsidRDefault="004245EE" w:rsidP="00E00714">
      <w:pPr>
        <w:pStyle w:val="TexteA0"/>
        <w:rPr>
          <w:rFonts w:cs="Times New Roman"/>
        </w:rPr>
      </w:pPr>
      <w:r w:rsidRPr="002C1304">
        <w:rPr>
          <w:rFonts w:cs="Times New Roman"/>
          <w:position w:val="-50"/>
        </w:rPr>
        <w:object w:dxaOrig="2380" w:dyaOrig="1120">
          <v:shape id="_x0000_i1125" type="#_x0000_t75" style="width:119.25pt;height:56.25pt" o:ole="">
            <v:imagedata r:id="rId195" o:title=""/>
          </v:shape>
          <o:OLEObject Type="Embed" ProgID="Equation.3" ShapeID="_x0000_i1125" DrawAspect="Content" ObjectID="_1430496654" r:id="rId196"/>
        </w:object>
      </w:r>
    </w:p>
    <w:p w:rsidR="004245EE" w:rsidRPr="002C1304" w:rsidRDefault="004245EE" w:rsidP="00E00714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Alors : </w:t>
      </w:r>
    </w:p>
    <w:p w:rsidR="00F84F60" w:rsidRPr="002C1304" w:rsidRDefault="00F84F60" w:rsidP="00E00714">
      <w:pPr>
        <w:pStyle w:val="TexteA0"/>
        <w:rPr>
          <w:rFonts w:cs="Times New Roman"/>
        </w:rPr>
      </w:pPr>
      <w:r w:rsidRPr="002C1304">
        <w:rPr>
          <w:rFonts w:cs="Times New Roman"/>
          <w:position w:val="-28"/>
        </w:rPr>
        <w:object w:dxaOrig="3140" w:dyaOrig="680">
          <v:shape id="_x0000_i1126" type="#_x0000_t75" style="width:156.75pt;height:33.75pt" o:ole="">
            <v:imagedata r:id="rId197" o:title=""/>
          </v:shape>
          <o:OLEObject Type="Embed" ProgID="Equation.3" ShapeID="_x0000_i1126" DrawAspect="Content" ObjectID="_1430496655" r:id="rId198"/>
        </w:object>
      </w:r>
    </w:p>
    <w:p w:rsidR="00F84F60" w:rsidRPr="002C1304" w:rsidRDefault="00F84F60" w:rsidP="00E00714">
      <w:pPr>
        <w:pStyle w:val="TexteA0"/>
        <w:rPr>
          <w:rFonts w:cs="Times New Roman"/>
        </w:rPr>
      </w:pPr>
    </w:p>
    <w:p w:rsidR="00F84F60" w:rsidRPr="002C1304" w:rsidRDefault="00F84F60" w:rsidP="00E00714">
      <w:pPr>
        <w:pStyle w:val="TexteA0"/>
        <w:rPr>
          <w:rFonts w:cs="Times New Roman"/>
        </w:rPr>
      </w:pPr>
      <w:r w:rsidRPr="002C1304">
        <w:rPr>
          <w:rFonts w:cs="Times New Roman"/>
        </w:rPr>
        <w:t>Généralisation :</w:t>
      </w:r>
    </w:p>
    <w:p w:rsidR="00F84F60" w:rsidRPr="002C1304" w:rsidRDefault="00F84F60" w:rsidP="00E00714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a associativité "en général" de la loi </w:t>
      </w:r>
      <w:r w:rsidRPr="002C1304">
        <w:rPr>
          <w:rFonts w:cs="Times New Roman"/>
          <w:position w:val="-2"/>
        </w:rPr>
        <w:object w:dxaOrig="160" w:dyaOrig="160">
          <v:shape id="_x0000_i1127" type="#_x0000_t75" style="width:8.25pt;height:8.25pt" o:ole="">
            <v:imagedata r:id="rId199" o:title=""/>
          </v:shape>
          <o:OLEObject Type="Embed" ProgID="Equation.3" ShapeID="_x0000_i1127" DrawAspect="Content" ObjectID="_1430496656" r:id="rId200"/>
        </w:object>
      </w:r>
      <w:r w:rsidRPr="002C1304">
        <w:rPr>
          <w:rFonts w:cs="Times New Roman"/>
        </w:rPr>
        <w:t> :</w:t>
      </w:r>
      <w:r w:rsidR="009827AE" w:rsidRPr="002C1304">
        <w:rPr>
          <w:rFonts w:cs="Times New Roman"/>
        </w:rPr>
        <w:t xml:space="preserve"> pour tous</w:t>
      </w:r>
      <w:r w:rsidRPr="002C1304">
        <w:rPr>
          <w:rFonts w:cs="Times New Roman"/>
        </w:rPr>
        <w:t xml:space="preserve"> </w:t>
      </w:r>
      <w:r w:rsidR="009827AE" w:rsidRPr="002C1304">
        <w:rPr>
          <w:rFonts w:cs="Times New Roman"/>
          <w:position w:val="-10"/>
        </w:rPr>
        <w:object w:dxaOrig="1240" w:dyaOrig="320">
          <v:shape id="_x0000_i1128" type="#_x0000_t75" style="width:62.25pt;height:15.75pt" o:ole="">
            <v:imagedata r:id="rId201" o:title=""/>
          </v:shape>
          <o:OLEObject Type="Embed" ProgID="Equation.3" ShapeID="_x0000_i1128" DrawAspect="Content" ObjectID="_1430496657" r:id="rId202"/>
        </w:object>
      </w:r>
      <w:r w:rsidRPr="002C1304">
        <w:rPr>
          <w:rFonts w:cs="Times New Roman"/>
        </w:rPr>
        <w:t xml:space="preserve">, </w:t>
      </w:r>
      <w:r w:rsidR="009827AE" w:rsidRPr="002C1304">
        <w:rPr>
          <w:rFonts w:cs="Times New Roman"/>
          <w:position w:val="-10"/>
        </w:rPr>
        <w:object w:dxaOrig="1219" w:dyaOrig="320">
          <v:shape id="_x0000_i1129" type="#_x0000_t75" style="width:60.75pt;height:15.75pt" o:ole="">
            <v:imagedata r:id="rId203" o:title=""/>
          </v:shape>
          <o:OLEObject Type="Embed" ProgID="Equation.3" ShapeID="_x0000_i1129" DrawAspect="Content" ObjectID="_1430496658" r:id="rId204"/>
        </w:object>
      </w:r>
      <w:r w:rsidRPr="002C1304">
        <w:rPr>
          <w:rFonts w:cs="Times New Roman"/>
        </w:rPr>
        <w:t xml:space="preserve">, </w:t>
      </w:r>
      <w:r w:rsidR="009827AE" w:rsidRPr="002C1304">
        <w:rPr>
          <w:rFonts w:cs="Times New Roman"/>
          <w:position w:val="-10"/>
        </w:rPr>
        <w:object w:dxaOrig="1240" w:dyaOrig="320">
          <v:shape id="_x0000_i1130" type="#_x0000_t75" style="width:62.25pt;height:15.75pt" o:ole="">
            <v:imagedata r:id="rId205" o:title=""/>
          </v:shape>
          <o:OLEObject Type="Embed" ProgID="Equation.3" ShapeID="_x0000_i1130" DrawAspect="Content" ObjectID="_1430496659" r:id="rId206"/>
        </w:object>
      </w:r>
      <w:r w:rsidR="009827AE" w:rsidRPr="002C1304">
        <w:rPr>
          <w:rFonts w:cs="Times New Roman"/>
        </w:rPr>
        <w:t xml:space="preserve">, on a : </w:t>
      </w:r>
      <w:r w:rsidR="00F93557" w:rsidRPr="002C1304">
        <w:rPr>
          <w:rFonts w:cs="Times New Roman"/>
          <w:position w:val="-10"/>
        </w:rPr>
        <w:object w:dxaOrig="2260" w:dyaOrig="320">
          <v:shape id="_x0000_i1131" type="#_x0000_t75" style="width:113.25pt;height:15.75pt" o:ole="">
            <v:imagedata r:id="rId207" o:title=""/>
          </v:shape>
          <o:OLEObject Type="Embed" ProgID="Equation.3" ShapeID="_x0000_i1131" DrawAspect="Content" ObjectID="_1430496660" r:id="rId208"/>
        </w:object>
      </w:r>
      <w:r w:rsidR="009827AE" w:rsidRPr="002C1304">
        <w:rPr>
          <w:rFonts w:cs="Times New Roman"/>
        </w:rPr>
        <w:t xml:space="preserve">, qu’on note aussi </w:t>
      </w:r>
      <w:r w:rsidR="009827AE" w:rsidRPr="002C1304">
        <w:rPr>
          <w:rFonts w:cs="Times New Roman"/>
          <w:position w:val="-10"/>
        </w:rPr>
        <w:object w:dxaOrig="880" w:dyaOrig="320">
          <v:shape id="_x0000_i1132" type="#_x0000_t75" style="width:44.25pt;height:15.75pt" o:ole="">
            <v:imagedata r:id="rId209" o:title=""/>
          </v:shape>
          <o:OLEObject Type="Embed" ProgID="Equation.3" ShapeID="_x0000_i1132" DrawAspect="Content" ObjectID="_1430496661" r:id="rId210"/>
        </w:object>
      </w:r>
    </w:p>
    <w:p w:rsidR="009827AE" w:rsidRPr="002C1304" w:rsidRDefault="009827AE" w:rsidP="00F93557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Démonstration : les deux </w:t>
      </w:r>
      <w:r w:rsidR="00F93557" w:rsidRPr="002C1304">
        <w:rPr>
          <w:rFonts w:cs="Times New Roman"/>
        </w:rPr>
        <w:t>applications</w:t>
      </w:r>
      <w:r w:rsidRPr="002C1304">
        <w:rPr>
          <w:rFonts w:cs="Times New Roman"/>
        </w:rPr>
        <w:t xml:space="preserve"> </w:t>
      </w:r>
      <w:r w:rsidR="00F93557" w:rsidRPr="002C1304">
        <w:rPr>
          <w:rFonts w:cs="Times New Roman"/>
          <w:position w:val="-10"/>
        </w:rPr>
        <w:object w:dxaOrig="1040" w:dyaOrig="320">
          <v:shape id="_x0000_i1133" type="#_x0000_t75" style="width:51.75pt;height:15.75pt" o:ole="">
            <v:imagedata r:id="rId211" o:title=""/>
          </v:shape>
          <o:OLEObject Type="Embed" ProgID="Equation.3" ShapeID="_x0000_i1133" DrawAspect="Content" ObjectID="_1430496662" r:id="rId212"/>
        </w:object>
      </w:r>
      <w:r w:rsidR="00F93557" w:rsidRPr="002C1304">
        <w:rPr>
          <w:rFonts w:cs="Times New Roman"/>
        </w:rPr>
        <w:t xml:space="preserve"> et </w:t>
      </w:r>
      <w:r w:rsidR="00F93557" w:rsidRPr="002C1304">
        <w:rPr>
          <w:rFonts w:cs="Times New Roman"/>
          <w:position w:val="-10"/>
        </w:rPr>
        <w:object w:dxaOrig="1020" w:dyaOrig="320">
          <v:shape id="_x0000_i1134" type="#_x0000_t75" style="width:51pt;height:15.75pt" o:ole="">
            <v:imagedata r:id="rId213" o:title=""/>
          </v:shape>
          <o:OLEObject Type="Embed" ProgID="Equation.3" ShapeID="_x0000_i1134" DrawAspect="Content" ObjectID="_1430496663" r:id="rId214"/>
        </w:object>
      </w:r>
      <w:r w:rsidR="00F93557" w:rsidRPr="002C1304">
        <w:rPr>
          <w:rFonts w:cs="Times New Roman"/>
        </w:rPr>
        <w:t xml:space="preserve"> sont bien des éléments de </w:t>
      </w:r>
      <w:r w:rsidR="00F93557" w:rsidRPr="002C1304">
        <w:rPr>
          <w:rFonts w:cs="Times New Roman"/>
          <w:position w:val="-10"/>
        </w:rPr>
        <w:object w:dxaOrig="859" w:dyaOrig="320">
          <v:shape id="_x0000_i1135" type="#_x0000_t75" style="width:42.75pt;height:15.75pt" o:ole="">
            <v:imagedata r:id="rId215" o:title=""/>
          </v:shape>
          <o:OLEObject Type="Embed" ProgID="Equation.3" ShapeID="_x0000_i1135" DrawAspect="Content" ObjectID="_1430496664" r:id="rId216"/>
        </w:object>
      </w:r>
      <w:r w:rsidR="00F93557" w:rsidRPr="002C1304">
        <w:rPr>
          <w:rFonts w:cs="Times New Roman"/>
        </w:rPr>
        <w:t xml:space="preserve">. Ensuite, procéder comme pour montrer l’associativité dans </w:t>
      </w:r>
      <w:r w:rsidR="006907F6" w:rsidRPr="002C1304">
        <w:rPr>
          <w:rFonts w:cs="Times New Roman"/>
          <w:position w:val="-10"/>
        </w:rPr>
        <w:object w:dxaOrig="820" w:dyaOrig="320">
          <v:shape id="_x0000_i1136" type="#_x0000_t75" style="width:41.25pt;height:15.75pt" o:ole="">
            <v:imagedata r:id="rId217" o:title=""/>
          </v:shape>
          <o:OLEObject Type="Embed" ProgID="Equation.3" ShapeID="_x0000_i1136" DrawAspect="Content" ObjectID="_1430496665" r:id="rId218"/>
        </w:object>
      </w:r>
    </w:p>
    <w:p w:rsidR="00E00714" w:rsidRPr="002C1304" w:rsidRDefault="00E00714" w:rsidP="00E00714">
      <w:pPr>
        <w:pStyle w:val="TexteA0"/>
        <w:rPr>
          <w:rFonts w:cs="Times New Roman"/>
        </w:rPr>
      </w:pPr>
    </w:p>
    <w:p w:rsidR="00F93557" w:rsidRPr="002C1304" w:rsidRDefault="00F93557" w:rsidP="00E00714">
      <w:pPr>
        <w:pStyle w:val="TexteA0"/>
        <w:rPr>
          <w:rFonts w:cs="Times New Roman"/>
        </w:rPr>
      </w:pPr>
    </w:p>
    <w:p w:rsidR="00F93557" w:rsidRPr="002C1304" w:rsidRDefault="00F93557" w:rsidP="00F93557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Injectivité, surjectivité</w:t>
      </w:r>
    </w:p>
    <w:p w:rsidR="00F93557" w:rsidRPr="002C1304" w:rsidRDefault="00F93557" w:rsidP="00F93557">
      <w:pPr>
        <w:pStyle w:val="TexteA0"/>
        <w:rPr>
          <w:rFonts w:cs="Times New Roman"/>
        </w:rPr>
      </w:pPr>
    </w:p>
    <w:p w:rsidR="00F93557" w:rsidRPr="002C1304" w:rsidRDefault="00F93557" w:rsidP="00F93557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137" type="#_x0000_t75" style="width:54.75pt;height:15.75pt" o:ole="">
            <v:imagedata r:id="rId144" o:title=""/>
          </v:shape>
          <o:OLEObject Type="Embed" ProgID="Equation.3" ShapeID="_x0000_i1137" DrawAspect="Content" ObjectID="_1430496666" r:id="rId219"/>
        </w:object>
      </w:r>
      <w:r w:rsidR="00221411" w:rsidRPr="002C1304">
        <w:rPr>
          <w:rFonts w:cs="Times New Roman"/>
        </w:rPr>
        <w:t>.</w:t>
      </w:r>
    </w:p>
    <w:tbl>
      <w:tblPr>
        <w:tblW w:w="9720" w:type="dxa"/>
        <w:tblInd w:w="-11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B0DC6" w:rsidRPr="002C1304">
        <w:trPr>
          <w:trHeight w:val="2210"/>
        </w:trPr>
        <w:tc>
          <w:tcPr>
            <w:tcW w:w="9720" w:type="dxa"/>
          </w:tcPr>
          <w:p w:rsidR="008B0DC6" w:rsidRPr="002C1304" w:rsidRDefault="008B0DC6" w:rsidP="0098639D">
            <w:pPr>
              <w:pStyle w:val="TexteA0"/>
              <w:numPr>
                <w:ilvl w:val="0"/>
                <w:numId w:val="4"/>
              </w:numPr>
              <w:tabs>
                <w:tab w:val="clear" w:pos="1813"/>
                <w:tab w:val="num" w:pos="1440"/>
              </w:tabs>
              <w:ind w:left="1440" w:hanging="362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On dit que </w:t>
            </w:r>
            <w:r w:rsidRPr="002C1304">
              <w:rPr>
                <w:rFonts w:cs="Times New Roman"/>
                <w:i/>
                <w:iCs/>
              </w:rPr>
              <w:t>f</w:t>
            </w:r>
            <w:r w:rsidRPr="002C1304">
              <w:rPr>
                <w:rFonts w:cs="Times New Roman"/>
              </w:rPr>
              <w:t xml:space="preserve"> est injective lorsque </w:t>
            </w:r>
            <w:r w:rsidRPr="002C1304">
              <w:rPr>
                <w:rFonts w:cs="Times New Roman"/>
                <w:position w:val="-10"/>
              </w:rPr>
              <w:object w:dxaOrig="3960" w:dyaOrig="320">
                <v:shape id="_x0000_i1138" type="#_x0000_t75" style="width:198pt;height:15.75pt" o:ole="">
                  <v:imagedata r:id="rId220" o:title=""/>
                </v:shape>
                <o:OLEObject Type="Embed" ProgID="Equation.3" ShapeID="_x0000_i1138" DrawAspect="Content" ObjectID="_1430496667" r:id="rId221"/>
              </w:object>
            </w:r>
          </w:p>
          <w:p w:rsidR="008B0DC6" w:rsidRPr="002C1304" w:rsidRDefault="008B0DC6" w:rsidP="008B0DC6">
            <w:pPr>
              <w:pStyle w:val="TexteA0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Autrement dit : si deux éléments de </w:t>
            </w:r>
            <w:r w:rsidRPr="002C1304">
              <w:rPr>
                <w:rFonts w:cs="Times New Roman"/>
                <w:i/>
                <w:iCs/>
              </w:rPr>
              <w:t>E</w:t>
            </w:r>
            <w:r w:rsidRPr="002C1304">
              <w:rPr>
                <w:rFonts w:cs="Times New Roman"/>
              </w:rPr>
              <w:t xml:space="preserve"> ont la même image par </w:t>
            </w:r>
            <w:r w:rsidRPr="002C1304">
              <w:rPr>
                <w:rFonts w:cs="Times New Roman"/>
                <w:i/>
                <w:iCs/>
              </w:rPr>
              <w:t>f</w:t>
            </w:r>
            <w:r w:rsidRPr="002C1304">
              <w:rPr>
                <w:rFonts w:cs="Times New Roman"/>
              </w:rPr>
              <w:t>, alors ils sont égaux</w:t>
            </w:r>
          </w:p>
          <w:p w:rsidR="008B0DC6" w:rsidRPr="002C1304" w:rsidRDefault="008B0DC6" w:rsidP="008B0DC6">
            <w:pPr>
              <w:pStyle w:val="TexteA0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Ou encore : deux éléments distincts de </w:t>
            </w:r>
            <w:r w:rsidRPr="002C1304">
              <w:rPr>
                <w:rFonts w:cs="Times New Roman"/>
                <w:i/>
                <w:iCs/>
              </w:rPr>
              <w:t>E</w:t>
            </w:r>
            <w:r w:rsidRPr="002C1304">
              <w:rPr>
                <w:rFonts w:cs="Times New Roman"/>
              </w:rPr>
              <w:t xml:space="preserve"> on toujours des images distinctes (c’est la contraposée de l’énoncé précédent)</w:t>
            </w:r>
          </w:p>
          <w:p w:rsidR="008B0DC6" w:rsidRPr="002C1304" w:rsidRDefault="008B0DC6" w:rsidP="0098639D">
            <w:pPr>
              <w:pStyle w:val="TexteA0"/>
              <w:numPr>
                <w:ilvl w:val="0"/>
                <w:numId w:val="4"/>
              </w:numPr>
              <w:tabs>
                <w:tab w:val="clear" w:pos="1813"/>
                <w:tab w:val="num" w:pos="1440"/>
              </w:tabs>
              <w:ind w:left="1440" w:hanging="362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On dit que </w:t>
            </w:r>
            <w:r w:rsidRPr="002C1304">
              <w:rPr>
                <w:rFonts w:cs="Times New Roman"/>
                <w:i/>
                <w:iCs/>
              </w:rPr>
              <w:t>f</w:t>
            </w:r>
            <w:r w:rsidRPr="002C1304">
              <w:rPr>
                <w:rFonts w:cs="Times New Roman"/>
              </w:rPr>
              <w:t xml:space="preserve"> est surjective lorsque </w:t>
            </w:r>
            <w:r w:rsidRPr="002C1304">
              <w:rPr>
                <w:rFonts w:cs="Times New Roman"/>
                <w:position w:val="-10"/>
              </w:rPr>
              <w:object w:dxaOrig="2620" w:dyaOrig="320">
                <v:shape id="_x0000_i1139" type="#_x0000_t75" style="width:131.25pt;height:15.75pt" o:ole="">
                  <v:imagedata r:id="rId222" o:title=""/>
                </v:shape>
                <o:OLEObject Type="Embed" ProgID="Equation.3" ShapeID="_x0000_i1139" DrawAspect="Content" ObjectID="_1430496668" r:id="rId223"/>
              </w:object>
            </w:r>
          </w:p>
          <w:p w:rsidR="008B0DC6" w:rsidRPr="002C1304" w:rsidRDefault="008B0DC6" w:rsidP="008B0DC6">
            <w:pPr>
              <w:pStyle w:val="TexteA0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C'est-à-dire que tout élément de </w:t>
            </w:r>
            <w:r w:rsidRPr="002C1304">
              <w:rPr>
                <w:rFonts w:cs="Times New Roman"/>
                <w:i/>
                <w:iCs/>
              </w:rPr>
              <w:t>F</w:t>
            </w:r>
            <w:r w:rsidRPr="002C1304">
              <w:rPr>
                <w:rFonts w:cs="Times New Roman"/>
              </w:rPr>
              <w:t xml:space="preserve"> est l’image d’un élément de </w:t>
            </w:r>
            <w:r w:rsidRPr="002C1304">
              <w:rPr>
                <w:rFonts w:cs="Times New Roman"/>
                <w:i/>
                <w:iCs/>
              </w:rPr>
              <w:t>E</w:t>
            </w:r>
            <w:r w:rsidRPr="002C1304">
              <w:rPr>
                <w:rFonts w:cs="Times New Roman"/>
              </w:rPr>
              <w:t>.</w:t>
            </w:r>
          </w:p>
          <w:p w:rsidR="008B0DC6" w:rsidRPr="002C1304" w:rsidRDefault="008B0DC6" w:rsidP="0098639D">
            <w:pPr>
              <w:pStyle w:val="TexteA0"/>
              <w:numPr>
                <w:ilvl w:val="0"/>
                <w:numId w:val="4"/>
              </w:numPr>
              <w:tabs>
                <w:tab w:val="clear" w:pos="1813"/>
                <w:tab w:val="num" w:pos="1440"/>
              </w:tabs>
              <w:ind w:left="1440" w:hanging="362"/>
              <w:rPr>
                <w:rFonts w:cs="Times New Roman"/>
              </w:rPr>
            </w:pPr>
            <w:r w:rsidRPr="002C1304">
              <w:rPr>
                <w:rFonts w:cs="Times New Roman"/>
              </w:rPr>
              <w:t xml:space="preserve">On dit que </w:t>
            </w:r>
            <w:r w:rsidRPr="002C1304">
              <w:rPr>
                <w:rFonts w:cs="Times New Roman"/>
                <w:i/>
                <w:iCs/>
              </w:rPr>
              <w:t>f</w:t>
            </w:r>
            <w:r w:rsidRPr="002C1304">
              <w:rPr>
                <w:rFonts w:cs="Times New Roman"/>
              </w:rPr>
              <w:t xml:space="preserve"> est bijective lorsqu’elle est à la fois injective et surjective.</w:t>
            </w:r>
          </w:p>
        </w:tc>
      </w:tr>
    </w:tbl>
    <w:p w:rsidR="00B17AFC" w:rsidRPr="002C1304" w:rsidRDefault="00B17AFC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t>Exemples :</w:t>
      </w:r>
    </w:p>
    <w:p w:rsidR="008B0DC6" w:rsidRPr="002C1304" w:rsidRDefault="009855FB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t>(1)</w:t>
      </w:r>
    </w:p>
    <w:p w:rsidR="009855FB" w:rsidRPr="002C1304" w:rsidRDefault="00E05B20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object w:dxaOrig="7316" w:dyaOrig="4381">
          <v:shape id="_x0000_i1140" type="#_x0000_t75" style="width:351pt;height:210.75pt" o:ole="" o:preferrelative="f">
            <v:imagedata r:id="rId224" o:title=""/>
            <o:lock v:ext="edit" aspectratio="f"/>
          </v:shape>
          <o:OLEObject Type="Embed" ProgID="Visio.Drawing.6" ShapeID="_x0000_i1140" DrawAspect="Content" ObjectID="_1430496669" r:id="rId225"/>
        </w:object>
      </w:r>
    </w:p>
    <w:p w:rsidR="00E05B20" w:rsidRPr="002C1304" w:rsidRDefault="00E05B20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t>(2)</w:t>
      </w:r>
    </w:p>
    <w:p w:rsidR="00E05B20" w:rsidRPr="002C1304" w:rsidRDefault="002060C4" w:rsidP="00B17AFC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140" w:dyaOrig="480">
          <v:shape id="_x0000_i1141" type="#_x0000_t75" style="width:57pt;height:24pt" o:ole="">
            <v:imagedata r:id="rId226" o:title=""/>
          </v:shape>
          <o:OLEObject Type="Embed" ProgID="Equation.3" ShapeID="_x0000_i1141" DrawAspect="Content" ObjectID="_1430496670" r:id="rId227"/>
        </w:object>
      </w:r>
      <w:r w:rsidRPr="002C1304">
        <w:rPr>
          <w:rFonts w:cs="Times New Roman"/>
        </w:rPr>
        <w:t xml:space="preserve"> n’est ni injective ni surjective :</w:t>
      </w:r>
      <w:r w:rsidRPr="002C1304">
        <w:rPr>
          <w:rFonts w:cs="Times New Roman"/>
          <w:position w:val="-10"/>
        </w:rPr>
        <w:object w:dxaOrig="1320" w:dyaOrig="320">
          <v:shape id="_x0000_i1142" type="#_x0000_t75" style="width:66pt;height:15.75pt" o:ole="">
            <v:imagedata r:id="rId228" o:title=""/>
          </v:shape>
          <o:OLEObject Type="Embed" ProgID="Equation.3" ShapeID="_x0000_i1142" DrawAspect="Content" ObjectID="_1430496671" r:id="rId229"/>
        </w:object>
      </w:r>
      <w:r w:rsidRPr="002C1304">
        <w:rPr>
          <w:rFonts w:cs="Times New Roman"/>
        </w:rPr>
        <w:t xml:space="preserve"> et </w:t>
      </w:r>
      <w:r w:rsidR="00365ED5" w:rsidRPr="002C1304">
        <w:rPr>
          <w:rFonts w:cs="Times New Roman"/>
          <w:position w:val="-10"/>
        </w:rPr>
        <w:object w:dxaOrig="2140" w:dyaOrig="360">
          <v:shape id="_x0000_i1143" type="#_x0000_t75" style="width:107.25pt;height:18pt" o:ole="">
            <v:imagedata r:id="rId230" o:title=""/>
          </v:shape>
          <o:OLEObject Type="Embed" ProgID="Equation.3" ShapeID="_x0000_i1143" DrawAspect="Content" ObjectID="_1430496672" r:id="rId231"/>
        </w:object>
      </w:r>
    </w:p>
    <w:p w:rsidR="00B17AFC" w:rsidRPr="002C1304" w:rsidRDefault="00365ED5" w:rsidP="00B17AFC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260" w:dyaOrig="499">
          <v:shape id="_x0000_i1144" type="#_x0000_t75" style="width:63pt;height:24.75pt" o:ole="">
            <v:imagedata r:id="rId232" o:title=""/>
          </v:shape>
          <o:OLEObject Type="Embed" ProgID="Equation.3" ShapeID="_x0000_i1144" DrawAspect="Content" ObjectID="_1430496673" r:id="rId233"/>
        </w:object>
      </w:r>
      <w:r w:rsidRPr="002C1304">
        <w:rPr>
          <w:rFonts w:cs="Times New Roman"/>
        </w:rPr>
        <w:t xml:space="preserve"> est surjective, non injective.</w:t>
      </w:r>
    </w:p>
    <w:p w:rsidR="00365ED5" w:rsidRPr="002C1304" w:rsidRDefault="00A83AFC" w:rsidP="00B17AFC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219" w:dyaOrig="499">
          <v:shape id="_x0000_i1145" type="#_x0000_t75" style="width:60.75pt;height:24.75pt" o:ole="">
            <v:imagedata r:id="rId234" o:title=""/>
          </v:shape>
          <o:OLEObject Type="Embed" ProgID="Equation.3" ShapeID="_x0000_i1145" DrawAspect="Content" ObjectID="_1430496674" r:id="rId235"/>
        </w:object>
      </w:r>
      <w:r w:rsidR="00365ED5" w:rsidRPr="002C1304">
        <w:rPr>
          <w:rFonts w:cs="Times New Roman"/>
        </w:rPr>
        <w:t xml:space="preserve"> est injective non surjective.</w:t>
      </w:r>
    </w:p>
    <w:p w:rsidR="00365ED5" w:rsidRPr="002C1304" w:rsidRDefault="00A83AFC" w:rsidP="00B17AFC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380" w:dyaOrig="499">
          <v:shape id="_x0000_i1146" type="#_x0000_t75" style="width:69pt;height:24.75pt" o:ole="">
            <v:imagedata r:id="rId236" o:title=""/>
          </v:shape>
          <o:OLEObject Type="Embed" ProgID="Equation.3" ShapeID="_x0000_i1146" DrawAspect="Content" ObjectID="_1430496675" r:id="rId237"/>
        </w:object>
      </w:r>
      <w:r w:rsidR="00365ED5" w:rsidRPr="002C1304">
        <w:rPr>
          <w:rFonts w:cs="Times New Roman"/>
        </w:rPr>
        <w:t xml:space="preserve"> est bijective.</w:t>
      </w:r>
    </w:p>
    <w:p w:rsidR="00365ED5" w:rsidRPr="002C1304" w:rsidRDefault="00365ED5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t>(3)</w:t>
      </w:r>
    </w:p>
    <w:p w:rsidR="00365ED5" w:rsidRPr="002C1304" w:rsidRDefault="00365ED5" w:rsidP="00B17AF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note </w:t>
      </w:r>
      <w:r w:rsidRPr="002C1304">
        <w:rPr>
          <w:rFonts w:cs="Times New Roman"/>
          <w:i/>
          <w:iCs/>
        </w:rPr>
        <w:t>H</w:t>
      </w:r>
      <w:r w:rsidRPr="002C1304">
        <w:rPr>
          <w:rFonts w:cs="Times New Roman"/>
        </w:rPr>
        <w:t xml:space="preserve"> l’</w:t>
      </w:r>
      <w:r w:rsidR="00A83AFC" w:rsidRPr="002C1304">
        <w:rPr>
          <w:rFonts w:cs="Times New Roman"/>
        </w:rPr>
        <w:t xml:space="preserve">humanité, </w:t>
      </w:r>
      <w:r w:rsidR="00A83AFC" w:rsidRPr="002C1304">
        <w:rPr>
          <w:rFonts w:cs="Times New Roman"/>
          <w:i/>
          <w:iCs/>
        </w:rPr>
        <w:t>M</w:t>
      </w:r>
      <w:r w:rsidR="00A83AFC" w:rsidRPr="002C1304">
        <w:rPr>
          <w:rFonts w:cs="Times New Roman"/>
        </w:rPr>
        <w:t xml:space="preserve"> l’ensemble des mères, </w:t>
      </w:r>
      <w:r w:rsidR="00A83AFC" w:rsidRPr="002C1304">
        <w:rPr>
          <w:rFonts w:cs="Times New Roman"/>
          <w:i/>
          <w:iCs/>
        </w:rPr>
        <w:t>A</w:t>
      </w:r>
      <w:r w:rsidR="00A83AFC" w:rsidRPr="002C1304">
        <w:rPr>
          <w:rFonts w:cs="Times New Roman"/>
        </w:rPr>
        <w:t xml:space="preserve"> l’ensemble des </w:t>
      </w:r>
      <w:r w:rsidR="007A4E5D" w:rsidRPr="002C1304">
        <w:rPr>
          <w:rFonts w:cs="Times New Roman"/>
        </w:rPr>
        <w:t>aînés</w:t>
      </w:r>
      <w:r w:rsidR="00A83AFC" w:rsidRPr="002C1304">
        <w:rPr>
          <w:rFonts w:cs="Times New Roman"/>
        </w:rPr>
        <w:t>.</w:t>
      </w:r>
    </w:p>
    <w:p w:rsidR="00A83AFC" w:rsidRPr="002C1304" w:rsidRDefault="007A4E5D" w:rsidP="00B17AFC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520" w:dyaOrig="480">
          <v:shape id="_x0000_i1147" type="#_x0000_t75" style="width:75.75pt;height:24pt" o:ole="">
            <v:imagedata r:id="rId238" o:title=""/>
          </v:shape>
          <o:OLEObject Type="Embed" ProgID="Equation.3" ShapeID="_x0000_i1147" DrawAspect="Content" ObjectID="_1430496676" r:id="rId239"/>
        </w:object>
      </w:r>
      <w:r w:rsidRPr="002C1304">
        <w:rPr>
          <w:rFonts w:cs="Times New Roman"/>
        </w:rPr>
        <w:t xml:space="preserve"> </w:t>
      </w:r>
      <w:r w:rsidR="00A83AFC" w:rsidRPr="002C1304">
        <w:rPr>
          <w:rFonts w:cs="Times New Roman"/>
        </w:rPr>
        <w:t>n’est ni injective ni surjective.</w:t>
      </w:r>
    </w:p>
    <w:p w:rsidR="00A83AFC" w:rsidRPr="002C1304" w:rsidRDefault="00563FD9" w:rsidP="007A4E5D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700" w:dyaOrig="480">
          <v:shape id="_x0000_i1148" type="#_x0000_t75" style="width:84.75pt;height:24pt" o:ole="">
            <v:imagedata r:id="rId240" o:title=""/>
          </v:shape>
          <o:OLEObject Type="Embed" ProgID="Equation.3" ShapeID="_x0000_i1148" DrawAspect="Content" ObjectID="_1430496677" r:id="rId241"/>
        </w:object>
      </w:r>
      <w:r w:rsidR="007A4E5D" w:rsidRPr="002C1304">
        <w:rPr>
          <w:rFonts w:cs="Times New Roman"/>
        </w:rPr>
        <w:t xml:space="preserve"> ne peut pas être définie, car </w:t>
      </w:r>
      <w:r w:rsidR="007A4E5D" w:rsidRPr="002C1304">
        <w:rPr>
          <w:rFonts w:cs="Times New Roman"/>
          <w:i/>
          <w:iCs/>
        </w:rPr>
        <w:t>x</w:t>
      </w:r>
      <w:r w:rsidR="007A4E5D" w:rsidRPr="002C1304">
        <w:rPr>
          <w:rFonts w:cs="Times New Roman"/>
        </w:rPr>
        <w:t xml:space="preserve"> peut avoir plusieurs enfants</w:t>
      </w:r>
      <w:r w:rsidRPr="002C1304">
        <w:rPr>
          <w:rFonts w:cs="Times New Roman"/>
        </w:rPr>
        <w:t>.</w:t>
      </w:r>
    </w:p>
    <w:p w:rsidR="004A0360" w:rsidRPr="002C1304" w:rsidRDefault="00356700" w:rsidP="007A4E5D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500" w:dyaOrig="480">
          <v:shape id="_x0000_i1149" type="#_x0000_t75" style="width:75pt;height:24pt" o:ole="">
            <v:imagedata r:id="rId242" o:title=""/>
          </v:shape>
          <o:OLEObject Type="Embed" ProgID="Equation.3" ShapeID="_x0000_i1149" DrawAspect="Content" ObjectID="_1430496678" r:id="rId243"/>
        </w:object>
      </w:r>
      <w:r w:rsidRPr="002C1304">
        <w:rPr>
          <w:rFonts w:cs="Times New Roman"/>
        </w:rPr>
        <w:t xml:space="preserve"> est surjective non injective.</w:t>
      </w:r>
    </w:p>
    <w:p w:rsidR="00356700" w:rsidRPr="002C1304" w:rsidRDefault="00356700" w:rsidP="007A4E5D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460" w:dyaOrig="480">
          <v:shape id="_x0000_i1150" type="#_x0000_t75" style="width:72.75pt;height:24pt" o:ole="">
            <v:imagedata r:id="rId244" o:title=""/>
          </v:shape>
          <o:OLEObject Type="Embed" ProgID="Equation.3" ShapeID="_x0000_i1150" DrawAspect="Content" ObjectID="_1430496679" r:id="rId245"/>
        </w:object>
      </w:r>
      <w:r w:rsidRPr="002C1304">
        <w:rPr>
          <w:rFonts w:cs="Times New Roman"/>
        </w:rPr>
        <w:t xml:space="preserve"> est injective non surjective.</w:t>
      </w:r>
    </w:p>
    <w:p w:rsidR="00356700" w:rsidRPr="002C1304" w:rsidRDefault="001A14A1" w:rsidP="007A4E5D">
      <w:pPr>
        <w:pStyle w:val="TexteA0"/>
        <w:rPr>
          <w:rFonts w:cs="Times New Roman"/>
        </w:rPr>
      </w:pPr>
      <w:r w:rsidRPr="002C1304">
        <w:rPr>
          <w:rFonts w:cs="Times New Roman"/>
          <w:position w:val="-24"/>
        </w:rPr>
        <w:object w:dxaOrig="1460" w:dyaOrig="480">
          <v:shape id="_x0000_i1151" type="#_x0000_t75" style="width:72.75pt;height:24pt" o:ole="">
            <v:imagedata r:id="rId246" o:title=""/>
          </v:shape>
          <o:OLEObject Type="Embed" ProgID="Equation.3" ShapeID="_x0000_i1151" DrawAspect="Content" ObjectID="_1430496680" r:id="rId247"/>
        </w:object>
      </w:r>
      <w:r w:rsidR="00356700" w:rsidRPr="002C1304">
        <w:rPr>
          <w:rFonts w:cs="Times New Roman"/>
        </w:rPr>
        <w:t xml:space="preserve"> est bijective.</w:t>
      </w:r>
    </w:p>
    <w:p w:rsidR="00356700" w:rsidRPr="002C1304" w:rsidRDefault="00356700" w:rsidP="007A4E5D">
      <w:pPr>
        <w:pStyle w:val="TexteA0"/>
        <w:rPr>
          <w:rFonts w:cs="Times New Roman"/>
        </w:rPr>
      </w:pPr>
    </w:p>
    <w:p w:rsidR="00356700" w:rsidRPr="002C1304" w:rsidRDefault="00356700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>Antécédent éventuel.</w:t>
      </w:r>
    </w:p>
    <w:p w:rsidR="00356700" w:rsidRPr="002C1304" w:rsidRDefault="00356700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152" type="#_x0000_t75" style="width:54.75pt;height:15.75pt" o:ole="">
            <v:imagedata r:id="rId144" o:title=""/>
          </v:shape>
          <o:OLEObject Type="Embed" ProgID="Equation.3" ShapeID="_x0000_i1152" DrawAspect="Content" ObjectID="_1430496681" r:id="rId248"/>
        </w:object>
      </w:r>
    </w:p>
    <w:p w:rsidR="00356700" w:rsidRPr="002C1304" w:rsidRDefault="001A14A1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639" w:dyaOrig="320">
          <v:shape id="_x0000_i1153" type="#_x0000_t75" style="width:32.25pt;height:15.75pt" o:ole="">
            <v:imagedata r:id="rId249" o:title=""/>
          </v:shape>
          <o:OLEObject Type="Embed" ProgID="Equation.3" ShapeID="_x0000_i1153" DrawAspect="Content" ObjectID="_1430496682" r:id="rId250"/>
        </w:object>
      </w:r>
      <w:r w:rsidRPr="002C1304">
        <w:rPr>
          <w:rFonts w:cs="Times New Roman"/>
        </w:rPr>
        <w:t xml:space="preserve">. Un antécédent de </w:t>
      </w:r>
      <w:r w:rsidRPr="002C1304">
        <w:rPr>
          <w:rFonts w:cs="Times New Roman"/>
          <w:i/>
          <w:iCs/>
        </w:rPr>
        <w:t>y</w:t>
      </w:r>
      <w:r w:rsidRPr="002C1304">
        <w:rPr>
          <w:rFonts w:cs="Times New Roman"/>
        </w:rPr>
        <w:t xml:space="preserve"> est un élément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tel que </w:t>
      </w:r>
      <w:r w:rsidRPr="002C1304">
        <w:rPr>
          <w:rFonts w:cs="Times New Roman"/>
          <w:position w:val="-10"/>
        </w:rPr>
        <w:object w:dxaOrig="920" w:dyaOrig="320">
          <v:shape id="_x0000_i1154" type="#_x0000_t75" style="width:45.75pt;height:15.75pt" o:ole="">
            <v:imagedata r:id="rId251" o:title=""/>
          </v:shape>
          <o:OLEObject Type="Embed" ProgID="Equation.3" ShapeID="_x0000_i1154" DrawAspect="Content" ObjectID="_1430496683" r:id="rId252"/>
        </w:object>
      </w:r>
      <w:r w:rsidR="007B7C58" w:rsidRPr="002C1304">
        <w:rPr>
          <w:rFonts w:cs="Times New Roman"/>
        </w:rPr>
        <w:t>.</w:t>
      </w:r>
    </w:p>
    <w:p w:rsidR="007B7C58" w:rsidRPr="002C1304" w:rsidRDefault="007B7C58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>Attention, il n’y a en général ni existence ni unicité.</w:t>
      </w:r>
    </w:p>
    <w:p w:rsidR="007B7C58" w:rsidRPr="002C1304" w:rsidRDefault="000D794E" w:rsidP="00EF209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>Proposition :</w:t>
      </w:r>
    </w:p>
    <w:p w:rsidR="000D794E" w:rsidRPr="002C1304" w:rsidRDefault="000D794E" w:rsidP="00EF209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injective si et seulement si tout élément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a au plus un antécédent.</w:t>
      </w:r>
    </w:p>
    <w:p w:rsidR="000D794E" w:rsidRPr="002C1304" w:rsidRDefault="000D794E" w:rsidP="00EF209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surjective si et seulement si tout élément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a au moins un antécédent.</w:t>
      </w:r>
    </w:p>
    <w:p w:rsidR="000D794E" w:rsidRPr="002C1304" w:rsidRDefault="000D794E" w:rsidP="00EF209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bijective si et seulement si tout élément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a exactement un antécédent.</w:t>
      </w:r>
    </w:p>
    <w:p w:rsidR="00EF2091" w:rsidRPr="002C1304" w:rsidRDefault="00EF2091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>Démonstration :</w:t>
      </w:r>
    </w:p>
    <w:p w:rsidR="00EF2091" w:rsidRPr="002C1304" w:rsidRDefault="00EF2091" w:rsidP="007A4E5D">
      <w:pPr>
        <w:pStyle w:val="TexteA0"/>
        <w:rPr>
          <w:rFonts w:cs="Times New Roman"/>
        </w:rPr>
      </w:pPr>
      <w:r w:rsidRPr="002C1304">
        <w:rPr>
          <w:rFonts w:cs="Times New Roman"/>
        </w:rPr>
        <w:t>Pour l’injectivité :</w:t>
      </w:r>
    </w:p>
    <w:p w:rsidR="00EF2091" w:rsidRPr="002C1304" w:rsidRDefault="0095695D" w:rsidP="006039B5">
      <w:pPr>
        <w:pStyle w:val="TexteA0"/>
        <w:rPr>
          <w:rFonts w:cs="Times New Roman"/>
        </w:rPr>
      </w:pPr>
      <w:r w:rsidRPr="002C1304">
        <w:rPr>
          <w:rFonts w:cs="Times New Roman"/>
          <w:position w:val="-6"/>
        </w:rPr>
        <w:object w:dxaOrig="300" w:dyaOrig="240">
          <v:shape id="_x0000_i1155" type="#_x0000_t75" style="width:15pt;height:12pt" o:ole="">
            <v:imagedata r:id="rId253" o:title=""/>
          </v:shape>
          <o:OLEObject Type="Embed" ProgID="Equation.3" ShapeID="_x0000_i1155" DrawAspect="Content" ObjectID="_1430496684" r:id="rId254"/>
        </w:object>
      </w:r>
      <w:r w:rsidR="00EF2091" w:rsidRPr="002C1304">
        <w:rPr>
          <w:rFonts w:cs="Times New Roman"/>
        </w:rPr>
        <w:t xml:space="preserve"> : </w:t>
      </w:r>
      <w:r w:rsidR="006039B5" w:rsidRPr="002C1304">
        <w:rPr>
          <w:rFonts w:cs="Times New Roman"/>
        </w:rPr>
        <w:t xml:space="preserve">supposons </w:t>
      </w:r>
      <w:r w:rsidR="006039B5" w:rsidRPr="002C1304">
        <w:rPr>
          <w:rFonts w:cs="Times New Roman"/>
          <w:i/>
          <w:iCs/>
        </w:rPr>
        <w:t>f</w:t>
      </w:r>
      <w:r w:rsidR="006039B5" w:rsidRPr="002C1304">
        <w:rPr>
          <w:rFonts w:cs="Times New Roman"/>
        </w:rPr>
        <w:t xml:space="preserve"> injective. S</w:t>
      </w:r>
      <w:r w:rsidR="00EF2091" w:rsidRPr="002C1304">
        <w:rPr>
          <w:rFonts w:cs="Times New Roman"/>
        </w:rPr>
        <w:t>uppos</w:t>
      </w:r>
      <w:r w:rsidRPr="002C1304">
        <w:rPr>
          <w:rFonts w:cs="Times New Roman"/>
        </w:rPr>
        <w:t>ons</w:t>
      </w:r>
      <w:r w:rsidR="00EF2091" w:rsidRPr="002C1304">
        <w:rPr>
          <w:rFonts w:cs="Times New Roman"/>
        </w:rPr>
        <w:t xml:space="preserve"> que </w:t>
      </w:r>
      <w:r w:rsidR="00EF2091" w:rsidRPr="002C1304">
        <w:rPr>
          <w:rFonts w:cs="Times New Roman"/>
          <w:i/>
          <w:iCs/>
        </w:rPr>
        <w:t>y</w:t>
      </w:r>
      <w:r w:rsidR="00EF2091" w:rsidRPr="002C1304">
        <w:rPr>
          <w:rFonts w:cs="Times New Roman"/>
        </w:rPr>
        <w:t xml:space="preserve"> élément de </w:t>
      </w:r>
      <w:r w:rsidR="00EF2091"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a un antécédent</w:t>
      </w:r>
      <w:r w:rsidR="00EF2091" w:rsidRPr="002C1304">
        <w:rPr>
          <w:rFonts w:cs="Times New Roman"/>
        </w:rPr>
        <w:t xml:space="preserve"> </w:t>
      </w:r>
      <w:r w:rsidR="00EF2091" w:rsidRPr="002C1304">
        <w:rPr>
          <w:rFonts w:cs="Times New Roman"/>
          <w:i/>
          <w:iCs/>
        </w:rPr>
        <w:t>x</w:t>
      </w:r>
      <w:r w:rsidR="00EF2091" w:rsidRPr="002C1304">
        <w:rPr>
          <w:rFonts w:cs="Times New Roman"/>
        </w:rPr>
        <w:t>.</w:t>
      </w:r>
      <w:r w:rsidRPr="002C1304">
        <w:rPr>
          <w:rFonts w:cs="Times New Roman"/>
        </w:rPr>
        <w:t xml:space="preserve"> Soit </w:t>
      </w:r>
      <w:r w:rsidRPr="002C1304">
        <w:rPr>
          <w:rFonts w:cs="Times New Roman"/>
          <w:i/>
          <w:iCs/>
        </w:rPr>
        <w:t>x</w:t>
      </w:r>
      <w:r w:rsidRPr="002C1304">
        <w:rPr>
          <w:rFonts w:cs="Times New Roman"/>
        </w:rPr>
        <w:t xml:space="preserve">’ un autre antécédent. On a alors </w:t>
      </w:r>
      <w:r w:rsidRPr="002C1304">
        <w:rPr>
          <w:rFonts w:cs="Times New Roman"/>
          <w:position w:val="-10"/>
        </w:rPr>
        <w:object w:dxaOrig="920" w:dyaOrig="320">
          <v:shape id="_x0000_i1156" type="#_x0000_t75" style="width:45.75pt;height:15.75pt" o:ole="">
            <v:imagedata r:id="rId251" o:title=""/>
          </v:shape>
          <o:OLEObject Type="Embed" ProgID="Equation.3" ShapeID="_x0000_i1156" DrawAspect="Content" ObjectID="_1430496685" r:id="rId255"/>
        </w:objec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position w:val="-10"/>
        </w:rPr>
        <w:object w:dxaOrig="999" w:dyaOrig="320">
          <v:shape id="_x0000_i1157" type="#_x0000_t75" style="width:50.25pt;height:15.75pt" o:ole="">
            <v:imagedata r:id="rId256" o:title=""/>
          </v:shape>
          <o:OLEObject Type="Embed" ProgID="Equation.3" ShapeID="_x0000_i1157" DrawAspect="Content" ObjectID="_1430496686" r:id="rId257"/>
        </w:object>
      </w:r>
      <w:r w:rsidRPr="002C1304">
        <w:rPr>
          <w:rFonts w:cs="Times New Roman"/>
        </w:rPr>
        <w:t xml:space="preserve">. Donc </w:t>
      </w:r>
      <w:r w:rsidRPr="002C1304">
        <w:rPr>
          <w:rFonts w:cs="Times New Roman"/>
          <w:position w:val="-10"/>
        </w:rPr>
        <w:object w:dxaOrig="1320" w:dyaOrig="320">
          <v:shape id="_x0000_i1158" type="#_x0000_t75" style="width:66pt;height:15.75pt" o:ole="">
            <v:imagedata r:id="rId258" o:title=""/>
          </v:shape>
          <o:OLEObject Type="Embed" ProgID="Equation.3" ShapeID="_x0000_i1158" DrawAspect="Content" ObjectID="_1430496687" r:id="rId259"/>
        </w:object>
      </w:r>
      <w:r w:rsidRPr="002C1304">
        <w:rPr>
          <w:rFonts w:cs="Times New Roman"/>
        </w:rPr>
        <w:t xml:space="preserve">. Comme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injective, </w:t>
      </w:r>
      <w:r w:rsidR="006039B5" w:rsidRPr="002C1304">
        <w:rPr>
          <w:rFonts w:cs="Times New Roman"/>
          <w:position w:val="-6"/>
        </w:rPr>
        <w:object w:dxaOrig="620" w:dyaOrig="279">
          <v:shape id="_x0000_i1159" type="#_x0000_t75" style="width:30.75pt;height:14.25pt" o:ole="">
            <v:imagedata r:id="rId260" o:title=""/>
          </v:shape>
          <o:OLEObject Type="Embed" ProgID="Equation.3" ShapeID="_x0000_i1159" DrawAspect="Content" ObjectID="_1430496688" r:id="rId261"/>
        </w:object>
      </w:r>
      <w:r w:rsidRPr="002C1304">
        <w:rPr>
          <w:rFonts w:cs="Times New Roman"/>
        </w:rPr>
        <w:t xml:space="preserve">. Donc </w:t>
      </w:r>
      <w:r w:rsidR="006039B5" w:rsidRPr="002C1304">
        <w:rPr>
          <w:rFonts w:cs="Times New Roman"/>
        </w:rPr>
        <w:t xml:space="preserve">si </w:t>
      </w:r>
      <w:r w:rsidR="006039B5" w:rsidRPr="002C1304">
        <w:rPr>
          <w:rFonts w:cs="Times New Roman"/>
          <w:i/>
          <w:iCs/>
        </w:rPr>
        <w:t>y</w:t>
      </w:r>
      <w:r w:rsidR="006039B5" w:rsidRPr="002C1304">
        <w:rPr>
          <w:rFonts w:cs="Times New Roman"/>
        </w:rPr>
        <w:t xml:space="preserve"> admet un antécédent, il n’en admet qu’un seul.</w:t>
      </w:r>
    </w:p>
    <w:p w:rsidR="006039B5" w:rsidRPr="002C1304" w:rsidRDefault="00040D70" w:rsidP="0079591F">
      <w:pPr>
        <w:pStyle w:val="TexteA0"/>
        <w:rPr>
          <w:rFonts w:cs="Times New Roman"/>
        </w:rPr>
      </w:pPr>
      <w:r w:rsidRPr="002C1304">
        <w:rPr>
          <w:rFonts w:cs="Times New Roman"/>
          <w:position w:val="-6"/>
        </w:rPr>
        <w:object w:dxaOrig="300" w:dyaOrig="240">
          <v:shape id="_x0000_i1160" type="#_x0000_t75" style="width:15pt;height:12pt" o:ole="">
            <v:imagedata r:id="rId262" o:title=""/>
          </v:shape>
          <o:OLEObject Type="Embed" ProgID="Equation.3" ShapeID="_x0000_i1160" DrawAspect="Content" ObjectID="_1430496689" r:id="rId263"/>
        </w:object>
      </w:r>
      <w:r w:rsidRPr="002C1304">
        <w:rPr>
          <w:rFonts w:cs="Times New Roman"/>
        </w:rPr>
        <w:t xml:space="preserve"> : supposons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non injective. Alors il existe </w:t>
      </w:r>
      <w:r w:rsidRPr="002C1304">
        <w:rPr>
          <w:rFonts w:cs="Times New Roman"/>
          <w:position w:val="-10"/>
        </w:rPr>
        <w:object w:dxaOrig="820" w:dyaOrig="320">
          <v:shape id="_x0000_i1161" type="#_x0000_t75" style="width:41.25pt;height:15.75pt" o:ole="">
            <v:imagedata r:id="rId264" o:title=""/>
          </v:shape>
          <o:OLEObject Type="Embed" ProgID="Equation.3" ShapeID="_x0000_i1161" DrawAspect="Content" ObjectID="_1430496690" r:id="rId265"/>
        </w:object>
      </w:r>
      <w:r w:rsidRPr="002C1304">
        <w:rPr>
          <w:rFonts w:cs="Times New Roman"/>
        </w:rPr>
        <w:t xml:space="preserve"> tels que </w:t>
      </w:r>
      <w:r w:rsidRPr="002C1304">
        <w:rPr>
          <w:rFonts w:cs="Times New Roman"/>
          <w:position w:val="-10"/>
        </w:rPr>
        <w:object w:dxaOrig="1320" w:dyaOrig="320">
          <v:shape id="_x0000_i1162" type="#_x0000_t75" style="width:66pt;height:15.75pt" o:ole="">
            <v:imagedata r:id="rId258" o:title=""/>
          </v:shape>
          <o:OLEObject Type="Embed" ProgID="Equation.3" ShapeID="_x0000_i1162" DrawAspect="Content" ObjectID="_1430496691" r:id="rId266"/>
        </w:object>
      </w:r>
      <w:r w:rsidRPr="002C1304">
        <w:rPr>
          <w:rFonts w:cs="Times New Roman"/>
        </w:rPr>
        <w:t xml:space="preserve"> et </w:t>
      </w:r>
      <w:r w:rsidR="0079591F" w:rsidRPr="002C1304">
        <w:rPr>
          <w:rFonts w:cs="Times New Roman"/>
          <w:position w:val="-6"/>
        </w:rPr>
        <w:object w:dxaOrig="620" w:dyaOrig="279">
          <v:shape id="_x0000_i1163" type="#_x0000_t75" style="width:30.75pt;height:14.25pt" o:ole="">
            <v:imagedata r:id="rId267" o:title=""/>
          </v:shape>
          <o:OLEObject Type="Embed" ProgID="Equation.3" ShapeID="_x0000_i1163" DrawAspect="Content" ObjectID="_1430496692" r:id="rId268"/>
        </w:object>
      </w:r>
      <w:r w:rsidRPr="002C1304">
        <w:rPr>
          <w:rFonts w:cs="Times New Roman"/>
        </w:rPr>
        <w:t xml:space="preserve">. Alors, en notant </w:t>
      </w:r>
      <w:r w:rsidR="0079591F" w:rsidRPr="002C1304">
        <w:rPr>
          <w:rFonts w:cs="Times New Roman"/>
          <w:position w:val="-10"/>
        </w:rPr>
        <w:object w:dxaOrig="1880" w:dyaOrig="320">
          <v:shape id="_x0000_i1164" type="#_x0000_t75" style="width:93.75pt;height:15.75pt" o:ole="">
            <v:imagedata r:id="rId269" o:title=""/>
          </v:shape>
          <o:OLEObject Type="Embed" ProgID="Equation.3" ShapeID="_x0000_i1164" DrawAspect="Content" ObjectID="_1430496693" r:id="rId270"/>
        </w:objec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i/>
          <w:iCs/>
        </w:rPr>
        <w:t>y</w:t>
      </w:r>
      <w:r w:rsidRPr="002C1304">
        <w:rPr>
          <w:rFonts w:cs="Times New Roman"/>
        </w:rPr>
        <w:t xml:space="preserve"> admet </w:t>
      </w:r>
      <w:r w:rsidR="0079591F" w:rsidRPr="002C1304">
        <w:rPr>
          <w:rFonts w:cs="Times New Roman"/>
        </w:rPr>
        <w:t xml:space="preserve">deux antécédents distincts </w:t>
      </w:r>
      <w:r w:rsidR="0079591F" w:rsidRPr="002C1304">
        <w:rPr>
          <w:rFonts w:cs="Times New Roman"/>
          <w:i/>
          <w:iCs/>
        </w:rPr>
        <w:t>x</w:t>
      </w:r>
      <w:r w:rsidR="0079591F" w:rsidRPr="002C1304">
        <w:rPr>
          <w:rFonts w:cs="Times New Roman"/>
        </w:rPr>
        <w:t xml:space="preserve"> et </w:t>
      </w:r>
      <w:r w:rsidR="0079591F" w:rsidRPr="002C1304">
        <w:rPr>
          <w:rFonts w:cs="Times New Roman"/>
          <w:i/>
          <w:iCs/>
        </w:rPr>
        <w:t>x</w:t>
      </w:r>
      <w:r w:rsidR="0079591F" w:rsidRPr="002C1304">
        <w:rPr>
          <w:rFonts w:cs="Times New Roman"/>
        </w:rPr>
        <w:t xml:space="preserve">’. Donc non(tout élément de </w:t>
      </w:r>
      <w:r w:rsidR="0079591F" w:rsidRPr="002C1304">
        <w:rPr>
          <w:rFonts w:cs="Times New Roman"/>
          <w:i/>
          <w:iCs/>
        </w:rPr>
        <w:t>F</w:t>
      </w:r>
      <w:r w:rsidR="0079591F" w:rsidRPr="002C1304">
        <w:rPr>
          <w:rFonts w:cs="Times New Roman"/>
        </w:rPr>
        <w:t xml:space="preserve"> a au plus un antécédent).</w:t>
      </w:r>
      <w:r w:rsidR="00103118" w:rsidRPr="002C1304">
        <w:rPr>
          <w:rFonts w:cs="Times New Roman"/>
        </w:rPr>
        <w:t xml:space="preserve"> (On a montré la contraposée).</w:t>
      </w:r>
    </w:p>
    <w:p w:rsidR="0079591F" w:rsidRPr="002C1304" w:rsidRDefault="0079591F" w:rsidP="00103118">
      <w:pPr>
        <w:pStyle w:val="TexteA0"/>
        <w:rPr>
          <w:rFonts w:cs="Times New Roman"/>
        </w:rPr>
      </w:pPr>
      <w:r w:rsidRPr="002C1304">
        <w:rPr>
          <w:rFonts w:cs="Times New Roman"/>
        </w:rPr>
        <w:t>Pour la surjectivité, il suffit de traduire les deux côtés de l’équivalence pour voi</w:t>
      </w:r>
      <w:r w:rsidR="00103118" w:rsidRPr="002C1304">
        <w:rPr>
          <w:rFonts w:cs="Times New Roman"/>
        </w:rPr>
        <w:t>r</w:t>
      </w:r>
      <w:r w:rsidRPr="002C1304">
        <w:rPr>
          <w:rFonts w:cs="Times New Roman"/>
        </w:rPr>
        <w:t xml:space="preserve"> qu’on écrit exactement la même chose.</w:t>
      </w:r>
    </w:p>
    <w:p w:rsidR="0079591F" w:rsidRPr="002C1304" w:rsidRDefault="0079591F" w:rsidP="0079591F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Pour la bijectivité, </w:t>
      </w:r>
      <w:r w:rsidR="00103118" w:rsidRPr="002C1304">
        <w:rPr>
          <w:rFonts w:cs="Times New Roman"/>
        </w:rPr>
        <w:t>on utilise les deux résultats précédents.</w:t>
      </w:r>
    </w:p>
    <w:p w:rsidR="00103118" w:rsidRPr="002C1304" w:rsidRDefault="00103118" w:rsidP="0079591F">
      <w:pPr>
        <w:pStyle w:val="TexteA0"/>
        <w:rPr>
          <w:rFonts w:cs="Times New Roman"/>
        </w:rPr>
      </w:pPr>
    </w:p>
    <w:p w:rsidR="00103118" w:rsidRPr="002C1304" w:rsidRDefault="00103118" w:rsidP="0010311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>Proposition :</w:t>
      </w:r>
    </w:p>
    <w:p w:rsidR="00103118" w:rsidRPr="002C1304" w:rsidRDefault="00103118" w:rsidP="00103118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>La composée de deux injections est une injection. Il en est de même pour la composée de deux surjections ou de deux bijections.</w:t>
      </w:r>
    </w:p>
    <w:p w:rsidR="00103118" w:rsidRPr="002C1304" w:rsidRDefault="00103118" w:rsidP="0079591F">
      <w:pPr>
        <w:pStyle w:val="TexteA0"/>
        <w:rPr>
          <w:rFonts w:cs="Times New Roman"/>
        </w:rPr>
      </w:pPr>
      <w:r w:rsidRPr="002C1304">
        <w:rPr>
          <w:rFonts w:cs="Times New Roman"/>
        </w:rPr>
        <w:t>Démonstration :</w:t>
      </w:r>
    </w:p>
    <w:p w:rsidR="00103118" w:rsidRPr="002C1304" w:rsidRDefault="0054176F" w:rsidP="0079591F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position w:val="-10"/>
        </w:rPr>
        <w:object w:dxaOrig="1100" w:dyaOrig="320">
          <v:shape id="_x0000_i1165" type="#_x0000_t75" style="width:54.75pt;height:15.75pt" o:ole="">
            <v:imagedata r:id="rId144" o:title=""/>
          </v:shape>
          <o:OLEObject Type="Embed" ProgID="Equation.3" ShapeID="_x0000_i1165" DrawAspect="Content" ObjectID="_1430496694" r:id="rId271"/>
        </w:object>
      </w:r>
      <w:r w:rsidRPr="002C1304">
        <w:rPr>
          <w:rFonts w:cs="Times New Roman"/>
        </w:rPr>
        <w:t xml:space="preserve">, </w:t>
      </w:r>
      <w:r w:rsidRPr="002C1304">
        <w:rPr>
          <w:rFonts w:cs="Times New Roman"/>
          <w:position w:val="-10"/>
        </w:rPr>
        <w:object w:dxaOrig="1080" w:dyaOrig="320">
          <v:shape id="_x0000_i1166" type="#_x0000_t75" style="width:54pt;height:15.75pt" o:ole="">
            <v:imagedata r:id="rId272" o:title=""/>
          </v:shape>
          <o:OLEObject Type="Embed" ProgID="Equation.3" ShapeID="_x0000_i1166" DrawAspect="Content" ObjectID="_1430496695" r:id="rId273"/>
        </w:object>
      </w:r>
    </w:p>
    <w:p w:rsidR="005E2799" w:rsidRPr="002C1304" w:rsidRDefault="005E2799" w:rsidP="0098639D">
      <w:pPr>
        <w:pStyle w:val="TexteA0"/>
        <w:numPr>
          <w:ilvl w:val="0"/>
          <w:numId w:val="6"/>
        </w:numPr>
        <w:tabs>
          <w:tab w:val="clear" w:pos="1978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Supposons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injectives. Montrons que </w:t>
      </w:r>
      <w:r w:rsidRPr="002C1304">
        <w:rPr>
          <w:rFonts w:cs="Times New Roman"/>
          <w:position w:val="-10"/>
        </w:rPr>
        <w:object w:dxaOrig="580" w:dyaOrig="320">
          <v:shape id="_x0000_i1167" type="#_x0000_t75" style="width:29.25pt;height:15.75pt" o:ole="">
            <v:imagedata r:id="rId274" o:title=""/>
          </v:shape>
          <o:OLEObject Type="Embed" ProgID="Equation.3" ShapeID="_x0000_i1167" DrawAspect="Content" ObjectID="_1430496696" r:id="rId275"/>
        </w:object>
      </w:r>
      <w:r w:rsidRPr="002C1304">
        <w:rPr>
          <w:rFonts w:cs="Times New Roman"/>
        </w:rPr>
        <w:t xml:space="preserve"> l’est aussi. (c'est-à-dire que </w:t>
      </w:r>
      <w:r w:rsidR="00027C98" w:rsidRPr="002C1304">
        <w:rPr>
          <w:rFonts w:cs="Times New Roman"/>
          <w:position w:val="-10"/>
        </w:rPr>
        <w:object w:dxaOrig="4360" w:dyaOrig="320">
          <v:shape id="_x0000_i1168" type="#_x0000_t75" style="width:218.25pt;height:15.75pt" o:ole="">
            <v:imagedata r:id="rId276" o:title=""/>
          </v:shape>
          <o:OLEObject Type="Embed" ProgID="Equation.3" ShapeID="_x0000_i1168" DrawAspect="Content" ObjectID="_1430496697" r:id="rId277"/>
        </w:object>
      </w:r>
      <w:r w:rsidRPr="002C1304">
        <w:rPr>
          <w:rFonts w:cs="Times New Roman"/>
        </w:rPr>
        <w:t>)</w:t>
      </w:r>
    </w:p>
    <w:p w:rsidR="005E2799" w:rsidRPr="002C1304" w:rsidRDefault="00027C98" w:rsidP="00027C98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position w:val="-10"/>
        </w:rPr>
        <w:object w:dxaOrig="820" w:dyaOrig="320">
          <v:shape id="_x0000_i1169" type="#_x0000_t75" style="width:41.25pt;height:15.75pt" o:ole="">
            <v:imagedata r:id="rId264" o:title=""/>
          </v:shape>
          <o:OLEObject Type="Embed" ProgID="Equation.3" ShapeID="_x0000_i1169" DrawAspect="Content" ObjectID="_1430496698" r:id="rId278"/>
        </w:object>
      </w:r>
      <w:r w:rsidRPr="002C1304">
        <w:rPr>
          <w:rFonts w:cs="Times New Roman"/>
        </w:rPr>
        <w:t xml:space="preserve">. Supposons que </w:t>
      </w:r>
      <w:r w:rsidR="003A616D" w:rsidRPr="002C1304">
        <w:rPr>
          <w:rFonts w:cs="Times New Roman"/>
          <w:position w:val="-10"/>
        </w:rPr>
        <w:object w:dxaOrig="2299" w:dyaOrig="320">
          <v:shape id="_x0000_i1170" type="#_x0000_t75" style="width:114.75pt;height:15.75pt" o:ole="">
            <v:imagedata r:id="rId279" o:title=""/>
          </v:shape>
          <o:OLEObject Type="Embed" ProgID="Equation.3" ShapeID="_x0000_i1170" DrawAspect="Content" ObjectID="_1430496699" r:id="rId280"/>
        </w:object>
      </w:r>
      <w:r w:rsidRPr="002C1304">
        <w:rPr>
          <w:rFonts w:cs="Times New Roman"/>
        </w:rPr>
        <w:t xml:space="preserve">. Montrons que </w:t>
      </w:r>
      <w:r w:rsidRPr="002C1304">
        <w:rPr>
          <w:rFonts w:cs="Times New Roman"/>
          <w:position w:val="-6"/>
        </w:rPr>
        <w:object w:dxaOrig="620" w:dyaOrig="279">
          <v:shape id="_x0000_i1171" type="#_x0000_t75" style="width:30.75pt;height:14.25pt" o:ole="">
            <v:imagedata r:id="rId260" o:title=""/>
          </v:shape>
          <o:OLEObject Type="Embed" ProgID="Equation.3" ShapeID="_x0000_i1171" DrawAspect="Content" ObjectID="_1430496700" r:id="rId281"/>
        </w:object>
      </w:r>
      <w:r w:rsidRPr="002C1304">
        <w:rPr>
          <w:rFonts w:cs="Times New Roman"/>
        </w:rPr>
        <w:t>.</w:t>
      </w:r>
    </w:p>
    <w:p w:rsidR="00027C98" w:rsidRPr="002C1304" w:rsidRDefault="00027C98" w:rsidP="005E2799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a : </w:t>
      </w:r>
      <w:r w:rsidRPr="002C1304">
        <w:rPr>
          <w:rFonts w:cs="Times New Roman"/>
          <w:position w:val="-10"/>
        </w:rPr>
        <w:object w:dxaOrig="2299" w:dyaOrig="320">
          <v:shape id="_x0000_i1172" type="#_x0000_t75" style="width:114.75pt;height:15.75pt" o:ole="">
            <v:imagedata r:id="rId282" o:title=""/>
          </v:shape>
          <o:OLEObject Type="Embed" ProgID="Equation.3" ShapeID="_x0000_i1172" DrawAspect="Content" ObjectID="_1430496701" r:id="rId283"/>
        </w:object>
      </w:r>
      <w:r w:rsidRPr="002C1304">
        <w:rPr>
          <w:rFonts w:cs="Times New Roman"/>
        </w:rPr>
        <w:t xml:space="preserve">, soit </w:t>
      </w:r>
      <w:r w:rsidR="003A616D" w:rsidRPr="002C1304">
        <w:rPr>
          <w:rFonts w:cs="Times New Roman"/>
          <w:position w:val="-10"/>
        </w:rPr>
        <w:object w:dxaOrig="1939" w:dyaOrig="320">
          <v:shape id="_x0000_i1173" type="#_x0000_t75" style="width:96.75pt;height:15.75pt" o:ole="">
            <v:imagedata r:id="rId284" o:title=""/>
          </v:shape>
          <o:OLEObject Type="Embed" ProgID="Equation.3" ShapeID="_x0000_i1173" DrawAspect="Content" ObjectID="_1430496702" r:id="rId285"/>
        </w:object>
      </w:r>
      <w:r w:rsidRPr="002C1304">
        <w:rPr>
          <w:rFonts w:cs="Times New Roman"/>
        </w:rPr>
        <w:t xml:space="preserve">. Comme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est injective, </w:t>
      </w:r>
      <w:r w:rsidR="003A616D" w:rsidRPr="002C1304">
        <w:rPr>
          <w:rFonts w:cs="Times New Roman"/>
        </w:rPr>
        <w:t xml:space="preserve">on a alors </w:t>
      </w:r>
      <w:r w:rsidR="003A616D" w:rsidRPr="002C1304">
        <w:rPr>
          <w:rFonts w:cs="Times New Roman"/>
          <w:position w:val="-10"/>
        </w:rPr>
        <w:object w:dxaOrig="1320" w:dyaOrig="320">
          <v:shape id="_x0000_i1174" type="#_x0000_t75" style="width:66pt;height:15.75pt" o:ole="">
            <v:imagedata r:id="rId286" o:title=""/>
          </v:shape>
          <o:OLEObject Type="Embed" ProgID="Equation.3" ShapeID="_x0000_i1174" DrawAspect="Content" ObjectID="_1430496703" r:id="rId287"/>
        </w:object>
      </w:r>
      <w:r w:rsidR="003A616D" w:rsidRPr="002C1304">
        <w:rPr>
          <w:rFonts w:cs="Times New Roman"/>
        </w:rPr>
        <w:t xml:space="preserve">. Comme </w:t>
      </w:r>
      <w:r w:rsidR="003A616D" w:rsidRPr="002C1304">
        <w:rPr>
          <w:rFonts w:cs="Times New Roman"/>
          <w:i/>
          <w:iCs/>
        </w:rPr>
        <w:t>f</w:t>
      </w:r>
      <w:r w:rsidR="003A616D" w:rsidRPr="002C1304">
        <w:rPr>
          <w:rFonts w:cs="Times New Roman"/>
        </w:rPr>
        <w:t xml:space="preserve"> est injective, on a donc </w:t>
      </w:r>
      <w:r w:rsidR="003A616D" w:rsidRPr="002C1304">
        <w:rPr>
          <w:rFonts w:cs="Times New Roman"/>
          <w:position w:val="-6"/>
        </w:rPr>
        <w:object w:dxaOrig="620" w:dyaOrig="279">
          <v:shape id="_x0000_i1175" type="#_x0000_t75" style="width:30.75pt;height:14.25pt" o:ole="">
            <v:imagedata r:id="rId260" o:title=""/>
          </v:shape>
          <o:OLEObject Type="Embed" ProgID="Equation.3" ShapeID="_x0000_i1175" DrawAspect="Content" ObjectID="_1430496704" r:id="rId288"/>
        </w:object>
      </w:r>
      <w:r w:rsidR="003A616D" w:rsidRPr="002C1304">
        <w:rPr>
          <w:rFonts w:cs="Times New Roman"/>
        </w:rPr>
        <w:t>.</w:t>
      </w:r>
    </w:p>
    <w:p w:rsidR="005E2799" w:rsidRPr="002C1304" w:rsidRDefault="003A616D" w:rsidP="0098639D">
      <w:pPr>
        <w:pStyle w:val="TexteA0"/>
        <w:numPr>
          <w:ilvl w:val="0"/>
          <w:numId w:val="6"/>
        </w:numPr>
        <w:tabs>
          <w:tab w:val="clear" w:pos="1978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Supposons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surjectives. Montrons que </w:t>
      </w:r>
      <w:r w:rsidRPr="002C1304">
        <w:rPr>
          <w:rFonts w:cs="Times New Roman"/>
          <w:position w:val="-10"/>
        </w:rPr>
        <w:object w:dxaOrig="580" w:dyaOrig="320">
          <v:shape id="_x0000_i1176" type="#_x0000_t75" style="width:29.25pt;height:15.75pt" o:ole="">
            <v:imagedata r:id="rId274" o:title=""/>
          </v:shape>
          <o:OLEObject Type="Embed" ProgID="Equation.3" ShapeID="_x0000_i1176" DrawAspect="Content" ObjectID="_1430496705" r:id="rId289"/>
        </w:object>
      </w:r>
      <w:r w:rsidRPr="002C1304">
        <w:rPr>
          <w:rFonts w:cs="Times New Roman"/>
        </w:rPr>
        <w:t xml:space="preserve"> l’est aussi. (c'est-à-dire que </w:t>
      </w:r>
      <w:r w:rsidR="00BB542C" w:rsidRPr="002C1304">
        <w:rPr>
          <w:rFonts w:cs="Times New Roman"/>
          <w:position w:val="-10"/>
        </w:rPr>
        <w:object w:dxaOrig="2940" w:dyaOrig="320">
          <v:shape id="_x0000_i1177" type="#_x0000_t75" style="width:147pt;height:15.75pt" o:ole="">
            <v:imagedata r:id="rId290" o:title=""/>
          </v:shape>
          <o:OLEObject Type="Embed" ProgID="Equation.3" ShapeID="_x0000_i1177" DrawAspect="Content" ObjectID="_1430496706" r:id="rId291"/>
        </w:object>
      </w:r>
      <w:r w:rsidRPr="002C1304">
        <w:rPr>
          <w:rFonts w:cs="Times New Roman"/>
        </w:rPr>
        <w:t>)</w:t>
      </w:r>
    </w:p>
    <w:p w:rsidR="003A616D" w:rsidRPr="002C1304" w:rsidRDefault="003A616D" w:rsidP="003A61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="00D04564" w:rsidRPr="002C1304">
        <w:rPr>
          <w:rFonts w:cs="Times New Roman"/>
          <w:position w:val="-10"/>
        </w:rPr>
        <w:object w:dxaOrig="620" w:dyaOrig="320">
          <v:shape id="_x0000_i1178" type="#_x0000_t75" style="width:30.75pt;height:15.75pt" o:ole="">
            <v:imagedata r:id="rId292" o:title=""/>
          </v:shape>
          <o:OLEObject Type="Embed" ProgID="Equation.3" ShapeID="_x0000_i1178" DrawAspect="Content" ObjectID="_1430496707" r:id="rId293"/>
        </w:object>
      </w:r>
      <w:r w:rsidRPr="002C1304">
        <w:rPr>
          <w:rFonts w:cs="Times New Roman"/>
        </w:rPr>
        <w:t xml:space="preserve">. Comme </w:t>
      </w:r>
      <w:r w:rsidRPr="002C1304">
        <w:rPr>
          <w:rFonts w:cs="Times New Roman"/>
          <w:i/>
          <w:iCs/>
        </w:rPr>
        <w:t>g</w:t>
      </w:r>
      <w:r w:rsidRPr="002C1304">
        <w:rPr>
          <w:rFonts w:cs="Times New Roman"/>
        </w:rPr>
        <w:t xml:space="preserve"> est surjective, il existe </w:t>
      </w:r>
      <w:r w:rsidR="00BB542C" w:rsidRPr="002C1304">
        <w:rPr>
          <w:rFonts w:cs="Times New Roman"/>
          <w:position w:val="-6"/>
        </w:rPr>
        <w:object w:dxaOrig="620" w:dyaOrig="279">
          <v:shape id="_x0000_i1179" type="#_x0000_t75" style="width:30.75pt;height:14.25pt" o:ole="">
            <v:imagedata r:id="rId294" o:title=""/>
          </v:shape>
          <o:OLEObject Type="Embed" ProgID="Equation.3" ShapeID="_x0000_i1179" DrawAspect="Content" ObjectID="_1430496708" r:id="rId295"/>
        </w:object>
      </w:r>
      <w:r w:rsidR="00BB542C" w:rsidRPr="002C1304">
        <w:rPr>
          <w:rFonts w:cs="Times New Roman"/>
        </w:rPr>
        <w:t xml:space="preserve"> tel que </w:t>
      </w:r>
      <w:r w:rsidR="00D04564" w:rsidRPr="002C1304">
        <w:rPr>
          <w:rFonts w:cs="Times New Roman"/>
          <w:position w:val="-10"/>
        </w:rPr>
        <w:object w:dxaOrig="980" w:dyaOrig="320">
          <v:shape id="_x0000_i1180" type="#_x0000_t75" style="width:48.75pt;height:15.75pt" o:ole="">
            <v:imagedata r:id="rId296" o:title=""/>
          </v:shape>
          <o:OLEObject Type="Embed" ProgID="Equation.3" ShapeID="_x0000_i1180" DrawAspect="Content" ObjectID="_1430496709" r:id="rId297"/>
        </w:object>
      </w:r>
      <w:r w:rsidR="00BB542C" w:rsidRPr="002C1304">
        <w:rPr>
          <w:rFonts w:cs="Times New Roman"/>
        </w:rPr>
        <w:t>.</w:t>
      </w:r>
    </w:p>
    <w:p w:rsidR="003A616D" w:rsidRPr="002C1304" w:rsidRDefault="00EC15EA" w:rsidP="003A61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Comme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surjective, il existe </w:t>
      </w:r>
      <w:r w:rsidR="00D04564" w:rsidRPr="002C1304">
        <w:rPr>
          <w:rFonts w:cs="Times New Roman"/>
          <w:position w:val="-6"/>
        </w:rPr>
        <w:object w:dxaOrig="620" w:dyaOrig="279">
          <v:shape id="_x0000_i1181" type="#_x0000_t75" style="width:30.75pt;height:14.25pt" o:ole="">
            <v:imagedata r:id="rId298" o:title=""/>
          </v:shape>
          <o:OLEObject Type="Embed" ProgID="Equation.3" ShapeID="_x0000_i1181" DrawAspect="Content" ObjectID="_1430496710" r:id="rId299"/>
        </w:object>
      </w:r>
      <w:r w:rsidRPr="002C1304">
        <w:rPr>
          <w:rFonts w:cs="Times New Roman"/>
        </w:rPr>
        <w:t xml:space="preserve"> tel que </w:t>
      </w:r>
      <w:r w:rsidR="00D04564" w:rsidRPr="002C1304">
        <w:rPr>
          <w:rFonts w:cs="Times New Roman"/>
          <w:position w:val="-10"/>
        </w:rPr>
        <w:object w:dxaOrig="920" w:dyaOrig="320">
          <v:shape id="_x0000_i1182" type="#_x0000_t75" style="width:45.75pt;height:15.75pt" o:ole="">
            <v:imagedata r:id="rId300" o:title=""/>
          </v:shape>
          <o:OLEObject Type="Embed" ProgID="Equation.3" ShapeID="_x0000_i1182" DrawAspect="Content" ObjectID="_1430496711" r:id="rId301"/>
        </w:object>
      </w:r>
    </w:p>
    <w:p w:rsidR="00EC15EA" w:rsidRPr="002C1304" w:rsidRDefault="00EC15EA" w:rsidP="003A61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Ainsi, </w:t>
      </w:r>
      <w:r w:rsidR="00D04564" w:rsidRPr="002C1304">
        <w:rPr>
          <w:rFonts w:cs="Times New Roman"/>
          <w:position w:val="-10"/>
        </w:rPr>
        <w:object w:dxaOrig="3220" w:dyaOrig="320">
          <v:shape id="_x0000_i1183" type="#_x0000_t75" style="width:161.25pt;height:15.75pt" o:ole="">
            <v:imagedata r:id="rId302" o:title=""/>
          </v:shape>
          <o:OLEObject Type="Embed" ProgID="Equation.3" ShapeID="_x0000_i1183" DrawAspect="Content" ObjectID="_1430496712" r:id="rId303"/>
        </w:object>
      </w:r>
    </w:p>
    <w:p w:rsidR="00EC15EA" w:rsidRPr="002C1304" w:rsidRDefault="00EC15EA" w:rsidP="00EC15EA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Réciproque d’une bijection</w:t>
      </w:r>
    </w:p>
    <w:p w:rsidR="00EC15EA" w:rsidRPr="002C1304" w:rsidRDefault="00EC15EA" w:rsidP="00EC15EA">
      <w:pPr>
        <w:pStyle w:val="TexteA0"/>
        <w:rPr>
          <w:rFonts w:cs="Times New Roman"/>
        </w:rPr>
      </w:pPr>
    </w:p>
    <w:p w:rsidR="00EC15EA" w:rsidRPr="002C1304" w:rsidRDefault="00EC15EA" w:rsidP="00EC15EA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="00D04564" w:rsidRPr="002C1304">
        <w:rPr>
          <w:rFonts w:cs="Times New Roman"/>
          <w:position w:val="-10"/>
        </w:rPr>
        <w:object w:dxaOrig="1100" w:dyaOrig="320">
          <v:shape id="_x0000_i1184" type="#_x0000_t75" style="width:54.75pt;height:15.75pt" o:ole="">
            <v:imagedata r:id="rId304" o:title=""/>
          </v:shape>
          <o:OLEObject Type="Embed" ProgID="Equation.3" ShapeID="_x0000_i1184" DrawAspect="Content" ObjectID="_1430496713" r:id="rId305"/>
        </w:object>
      </w:r>
      <w:r w:rsidRPr="002C1304">
        <w:rPr>
          <w:rFonts w:cs="Times New Roman"/>
        </w:rPr>
        <w:t xml:space="preserve"> une application bijective.</w:t>
      </w:r>
    </w:p>
    <w:p w:rsidR="00EC15EA" w:rsidRPr="002C1304" w:rsidRDefault="00EC15EA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lastRenderedPageBreak/>
        <w:t xml:space="preserve">On peut introduire l’application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qui à tout élément </w:t>
      </w:r>
      <w:r w:rsidR="0057482C" w:rsidRPr="002C1304">
        <w:rPr>
          <w:rFonts w:cs="Times New Roman"/>
        </w:rPr>
        <w:t xml:space="preserve">de </w:t>
      </w:r>
      <w:r w:rsidR="0057482C" w:rsidRPr="002C1304">
        <w:rPr>
          <w:rFonts w:cs="Times New Roman"/>
          <w:i/>
          <w:iCs/>
        </w:rPr>
        <w:t>F</w:t>
      </w:r>
      <w:r w:rsidR="0057482C" w:rsidRPr="002C1304">
        <w:rPr>
          <w:rFonts w:cs="Times New Roman"/>
        </w:rPr>
        <w:t xml:space="preserve"> associe son unique antécédent par </w:t>
      </w:r>
      <w:r w:rsidR="0057482C" w:rsidRPr="002C1304">
        <w:rPr>
          <w:rFonts w:cs="Times New Roman"/>
          <w:i/>
          <w:iCs/>
        </w:rPr>
        <w:t>f</w:t>
      </w:r>
      <w:r w:rsidR="0057482C" w:rsidRPr="002C1304">
        <w:rPr>
          <w:rFonts w:cs="Times New Roman"/>
        </w:rPr>
        <w:t xml:space="preserve"> dans </w:t>
      </w:r>
      <w:r w:rsidR="0057482C" w:rsidRPr="002C1304">
        <w:rPr>
          <w:rFonts w:cs="Times New Roman"/>
          <w:i/>
          <w:iCs/>
        </w:rPr>
        <w:t>E</w:t>
      </w:r>
      <w:r w:rsidR="0057482C" w:rsidRPr="002C1304">
        <w:rPr>
          <w:rFonts w:cs="Times New Roman"/>
        </w:rPr>
        <w:t xml:space="preserve">. Cette application s’appelle la réciproque de </w:t>
      </w:r>
      <w:r w:rsidR="0057482C" w:rsidRPr="002C1304">
        <w:rPr>
          <w:rFonts w:cs="Times New Roman"/>
          <w:i/>
          <w:iCs/>
        </w:rPr>
        <w:t>f</w:t>
      </w:r>
      <w:r w:rsidR="0057482C" w:rsidRPr="002C1304">
        <w:rPr>
          <w:rFonts w:cs="Times New Roman"/>
        </w:rPr>
        <w:t xml:space="preserve">, notée </w:t>
      </w:r>
      <w:r w:rsidR="00D04564" w:rsidRPr="002C1304">
        <w:rPr>
          <w:rFonts w:cs="Times New Roman"/>
          <w:position w:val="-10"/>
        </w:rPr>
        <w:object w:dxaOrig="400" w:dyaOrig="360">
          <v:shape id="_x0000_i1185" type="#_x0000_t75" style="width:20.25pt;height:18pt" o:ole="">
            <v:imagedata r:id="rId306" o:title=""/>
          </v:shape>
          <o:OLEObject Type="Embed" ProgID="Equation.3" ShapeID="_x0000_i1185" DrawAspect="Content" ObjectID="_1430496714" r:id="rId307"/>
        </w:object>
      </w:r>
      <w:r w:rsidR="0057482C" w:rsidRPr="002C1304">
        <w:rPr>
          <w:rFonts w:cs="Times New Roman"/>
        </w:rPr>
        <w:t>.</w:t>
      </w:r>
    </w:p>
    <w:p w:rsidR="0057482C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  <w:position w:val="-28"/>
        </w:rPr>
        <w:object w:dxaOrig="4680" w:dyaOrig="540">
          <v:shape id="_x0000_i1186" type="#_x0000_t75" style="width:234pt;height:27pt" o:ole="">
            <v:imagedata r:id="rId308" o:title=""/>
          </v:shape>
          <o:OLEObject Type="Embed" ProgID="Equation.3" ShapeID="_x0000_i1186" DrawAspect="Content" ObjectID="_1430496715" r:id="rId309"/>
        </w:object>
      </w:r>
    </w:p>
    <w:p w:rsidR="00D04564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4040" w:dyaOrig="360">
          <v:shape id="_x0000_i1187" type="#_x0000_t75" style="width:201.75pt;height:18pt" o:ole="">
            <v:imagedata r:id="rId310" o:title=""/>
          </v:shape>
          <o:OLEObject Type="Embed" ProgID="Equation.3" ShapeID="_x0000_i1187" DrawAspect="Content" ObjectID="_1430496716" r:id="rId311"/>
        </w:object>
      </w:r>
    </w:p>
    <w:p w:rsidR="00C7590F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>Proposition :</w:t>
      </w:r>
    </w:p>
    <w:p w:rsidR="00C7590F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188" type="#_x0000_t75" style="width:54.75pt;height:15.75pt" o:ole="">
            <v:imagedata r:id="rId304" o:title=""/>
          </v:shape>
          <o:OLEObject Type="Embed" ProgID="Equation.3" ShapeID="_x0000_i1188" DrawAspect="Content" ObjectID="_1430496717" r:id="rId312"/>
        </w:object>
      </w:r>
      <w:r w:rsidRPr="002C1304">
        <w:rPr>
          <w:rFonts w:cs="Times New Roman"/>
        </w:rPr>
        <w:t xml:space="preserve"> bijective.</w:t>
      </w:r>
    </w:p>
    <w:p w:rsidR="00C7590F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Alors </w:t>
      </w:r>
      <w:r w:rsidR="00B74DA7" w:rsidRPr="002C1304">
        <w:rPr>
          <w:rFonts w:cs="Times New Roman"/>
          <w:position w:val="-10"/>
        </w:rPr>
        <w:object w:dxaOrig="1359" w:dyaOrig="360">
          <v:shape id="_x0000_i1189" type="#_x0000_t75" style="width:68.25pt;height:18pt" o:ole="">
            <v:imagedata r:id="rId313" o:title=""/>
          </v:shape>
          <o:OLEObject Type="Embed" ProgID="Equation.3" ShapeID="_x0000_i1189" DrawAspect="Content" ObjectID="_1430496718" r:id="rId314"/>
        </w:object>
      </w:r>
      <w:r w:rsidRPr="002C1304">
        <w:rPr>
          <w:rFonts w:cs="Times New Roman"/>
        </w:rPr>
        <w:t xml:space="preserve"> et </w:t>
      </w:r>
      <w:r w:rsidR="00B74DA7" w:rsidRPr="002C1304">
        <w:rPr>
          <w:rFonts w:cs="Times New Roman"/>
          <w:position w:val="-10"/>
        </w:rPr>
        <w:object w:dxaOrig="1359" w:dyaOrig="360">
          <v:shape id="_x0000_i1190" type="#_x0000_t75" style="width:68.25pt;height:18pt" o:ole="">
            <v:imagedata r:id="rId315" o:title=""/>
          </v:shape>
          <o:OLEObject Type="Embed" ProgID="Equation.3" ShapeID="_x0000_i1190" DrawAspect="Content" ObjectID="_1430496719" r:id="rId316"/>
        </w:object>
      </w:r>
    </w:p>
    <w:p w:rsidR="00C7590F" w:rsidRPr="002C1304" w:rsidRDefault="00C7590F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>Démonstration</w:t>
      </w:r>
      <w:r w:rsidR="00B74DA7" w:rsidRPr="002C1304">
        <w:rPr>
          <w:rFonts w:cs="Times New Roman"/>
        </w:rPr>
        <w:t> :</w:t>
      </w:r>
    </w:p>
    <w:p w:rsidR="00B74DA7" w:rsidRPr="002C1304" w:rsidRDefault="00B74DA7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* </w:t>
      </w:r>
      <w:r w:rsidRPr="002C1304">
        <w:rPr>
          <w:rFonts w:cs="Times New Roman"/>
          <w:position w:val="-10"/>
        </w:rPr>
        <w:object w:dxaOrig="740" w:dyaOrig="360">
          <v:shape id="_x0000_i1191" type="#_x0000_t75" style="width:36.75pt;height:18pt" o:ole="">
            <v:imagedata r:id="rId317" o:title=""/>
          </v:shape>
          <o:OLEObject Type="Embed" ProgID="Equation.3" ShapeID="_x0000_i1191" DrawAspect="Content" ObjectID="_1430496720" r:id="rId318"/>
        </w:object>
      </w:r>
      <w:r w:rsidRPr="002C1304">
        <w:rPr>
          <w:rFonts w:cs="Times New Roman"/>
        </w:rPr>
        <w:t xml:space="preserve"> est bien défini et va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>.</w:t>
      </w:r>
    </w:p>
    <w:p w:rsidR="007B45BA" w:rsidRPr="002C1304" w:rsidRDefault="00B74DA7" w:rsidP="007B45BA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6"/>
        </w:rPr>
        <w:object w:dxaOrig="620" w:dyaOrig="279">
          <v:shape id="_x0000_i1192" type="#_x0000_t75" style="width:30.75pt;height:14.25pt" o:ole="">
            <v:imagedata r:id="rId319" o:title=""/>
          </v:shape>
          <o:OLEObject Type="Embed" ProgID="Equation.3" ShapeID="_x0000_i1192" DrawAspect="Content" ObjectID="_1430496721" r:id="rId320"/>
        </w:object>
      </w:r>
      <w:r w:rsidRPr="002C1304">
        <w:rPr>
          <w:rFonts w:cs="Times New Roman"/>
        </w:rPr>
        <w:t> </w:t>
      </w:r>
    </w:p>
    <w:p w:rsidR="00B74DA7" w:rsidRPr="002C1304" w:rsidRDefault="007B45BA" w:rsidP="007B45BA">
      <w:pPr>
        <w:pStyle w:val="TexteA0"/>
        <w:rPr>
          <w:rFonts w:cs="Times New Roman"/>
        </w:rPr>
      </w:pPr>
      <w:r w:rsidRPr="002C1304">
        <w:rPr>
          <w:rFonts w:cs="Times New Roman"/>
        </w:rPr>
        <w:t>A</w:t>
      </w:r>
      <w:r w:rsidR="00B74DA7" w:rsidRPr="002C1304">
        <w:rPr>
          <w:rFonts w:cs="Times New Roman"/>
        </w:rPr>
        <w:t xml:space="preserve">lors </w:t>
      </w:r>
      <w:r w:rsidR="00B74DA7" w:rsidRPr="002C1304">
        <w:rPr>
          <w:rFonts w:cs="Times New Roman"/>
          <w:position w:val="-10"/>
        </w:rPr>
        <w:object w:dxaOrig="2780" w:dyaOrig="360">
          <v:shape id="_x0000_i1193" type="#_x0000_t75" style="width:138.75pt;height:18pt" o:ole="">
            <v:imagedata r:id="rId321" o:title=""/>
          </v:shape>
          <o:OLEObject Type="Embed" ProgID="Equation.3" ShapeID="_x0000_i1193" DrawAspect="Content" ObjectID="_1430496722" r:id="rId322"/>
        </w:object>
      </w:r>
      <w:r w:rsidR="00B74DA7" w:rsidRPr="002C1304">
        <w:rPr>
          <w:rFonts w:cs="Times New Roman"/>
        </w:rPr>
        <w:t xml:space="preserve"> (car </w:t>
      </w:r>
      <w:r w:rsidR="008E2481" w:rsidRPr="002C1304">
        <w:rPr>
          <w:rFonts w:cs="Times New Roman"/>
          <w:position w:val="-10"/>
        </w:rPr>
        <w:object w:dxaOrig="720" w:dyaOrig="360">
          <v:shape id="_x0000_i1194" type="#_x0000_t75" style="width:36pt;height:18pt" o:ole="">
            <v:imagedata r:id="rId323" o:title=""/>
          </v:shape>
          <o:OLEObject Type="Embed" ProgID="Equation.3" ShapeID="_x0000_i1194" DrawAspect="Content" ObjectID="_1430496723" r:id="rId324"/>
        </w:object>
      </w:r>
      <w:r w:rsidR="00B74DA7" w:rsidRPr="002C1304">
        <w:rPr>
          <w:rFonts w:cs="Times New Roman"/>
        </w:rPr>
        <w:t xml:space="preserve"> est l’antécédent de </w:t>
      </w:r>
      <w:r w:rsidR="00B74DA7" w:rsidRPr="002C1304">
        <w:rPr>
          <w:rFonts w:cs="Times New Roman"/>
          <w:i/>
          <w:iCs/>
        </w:rPr>
        <w:t>x</w:t>
      </w:r>
      <w:r w:rsidR="00B74DA7" w:rsidRPr="002C1304">
        <w:rPr>
          <w:rFonts w:cs="Times New Roman"/>
        </w:rPr>
        <w:t xml:space="preserve"> par </w:t>
      </w:r>
      <w:r w:rsidR="00B74DA7" w:rsidRPr="002C1304">
        <w:rPr>
          <w:rFonts w:cs="Times New Roman"/>
          <w:i/>
          <w:iCs/>
        </w:rPr>
        <w:t>f</w:t>
      </w:r>
      <w:r w:rsidR="00B74DA7" w:rsidRPr="002C1304">
        <w:rPr>
          <w:rFonts w:cs="Times New Roman"/>
        </w:rPr>
        <w:t>)</w:t>
      </w:r>
    </w:p>
    <w:p w:rsidR="007B45BA" w:rsidRPr="002C1304" w:rsidRDefault="007B45BA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* </w:t>
      </w:r>
      <w:r w:rsidRPr="002C1304">
        <w:rPr>
          <w:rFonts w:cs="Times New Roman"/>
          <w:position w:val="-10"/>
        </w:rPr>
        <w:object w:dxaOrig="780" w:dyaOrig="360">
          <v:shape id="_x0000_i1195" type="#_x0000_t75" style="width:39pt;height:18pt" o:ole="">
            <v:imagedata r:id="rId325" o:title=""/>
          </v:shape>
          <o:OLEObject Type="Embed" ProgID="Equation.3" ShapeID="_x0000_i1195" DrawAspect="Content" ObjectID="_1430496724" r:id="rId326"/>
        </w:object>
      </w:r>
      <w:r w:rsidRPr="002C1304">
        <w:rPr>
          <w:rFonts w:cs="Times New Roman"/>
        </w:rPr>
        <w:t xml:space="preserve"> est bien défini et va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</w:p>
    <w:p w:rsidR="007B45BA" w:rsidRPr="002C1304" w:rsidRDefault="007B45BA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="00F16620" w:rsidRPr="002C1304">
        <w:rPr>
          <w:rFonts w:cs="Times New Roman"/>
          <w:position w:val="-6"/>
        </w:rPr>
        <w:object w:dxaOrig="620" w:dyaOrig="279">
          <v:shape id="_x0000_i1196" type="#_x0000_t75" style="width:30.75pt;height:14.25pt" o:ole="">
            <v:imagedata r:id="rId327" o:title=""/>
          </v:shape>
          <o:OLEObject Type="Embed" ProgID="Equation.3" ShapeID="_x0000_i1196" DrawAspect="Content" ObjectID="_1430496725" r:id="rId328"/>
        </w:object>
      </w:r>
      <w:r w:rsidRPr="002C1304">
        <w:rPr>
          <w:rFonts w:cs="Times New Roman"/>
        </w:rPr>
        <w:t>.</w:t>
      </w:r>
    </w:p>
    <w:p w:rsidR="007B45BA" w:rsidRPr="002C1304" w:rsidRDefault="007B45BA" w:rsidP="00D55E5B">
      <w:pPr>
        <w:pStyle w:val="TexteA0"/>
        <w:rPr>
          <w:rFonts w:cs="Times New Roman"/>
        </w:rPr>
      </w:pPr>
      <w:r w:rsidRPr="002C1304">
        <w:rPr>
          <w:rFonts w:cs="Times New Roman"/>
        </w:rPr>
        <w:t>Alors</w:t>
      </w:r>
      <w:r w:rsidR="00F16620" w:rsidRPr="002C1304">
        <w:rPr>
          <w:rFonts w:cs="Times New Roman"/>
        </w:rPr>
        <w:t xml:space="preserve"> </w:t>
      </w:r>
      <w:r w:rsidR="008E2481" w:rsidRPr="002C1304">
        <w:rPr>
          <w:rFonts w:cs="Times New Roman"/>
          <w:position w:val="-10"/>
        </w:rPr>
        <w:object w:dxaOrig="2840" w:dyaOrig="360">
          <v:shape id="_x0000_i1197" type="#_x0000_t75" style="width:141.75pt;height:18pt" o:ole="">
            <v:imagedata r:id="rId329" o:title=""/>
          </v:shape>
          <o:OLEObject Type="Embed" ProgID="Equation.3" ShapeID="_x0000_i1197" DrawAspect="Content" ObjectID="_1430496726" r:id="rId330"/>
        </w:object>
      </w:r>
      <w:r w:rsidR="00F16620" w:rsidRPr="002C1304">
        <w:rPr>
          <w:rFonts w:cs="Times New Roman"/>
        </w:rPr>
        <w:t xml:space="preserve"> (car </w:t>
      </w:r>
      <w:r w:rsidR="00D55E5B" w:rsidRPr="002C1304">
        <w:rPr>
          <w:rFonts w:cs="Times New Roman"/>
          <w:i/>
          <w:iCs/>
        </w:rPr>
        <w:t>x</w:t>
      </w:r>
      <w:r w:rsidR="00F16620" w:rsidRPr="002C1304">
        <w:rPr>
          <w:rFonts w:cs="Times New Roman"/>
        </w:rPr>
        <w:t xml:space="preserve"> est l’antécédent de </w:t>
      </w:r>
      <w:r w:rsidR="00D55E5B" w:rsidRPr="002C1304">
        <w:rPr>
          <w:rFonts w:cs="Times New Roman"/>
          <w:position w:val="-10"/>
        </w:rPr>
        <w:object w:dxaOrig="540" w:dyaOrig="320">
          <v:shape id="_x0000_i1198" type="#_x0000_t75" style="width:27pt;height:15.75pt" o:ole="">
            <v:imagedata r:id="rId331" o:title=""/>
          </v:shape>
          <o:OLEObject Type="Embed" ProgID="Equation.3" ShapeID="_x0000_i1198" DrawAspect="Content" ObjectID="_1430496727" r:id="rId332"/>
        </w:object>
      </w:r>
      <w:r w:rsidR="008E2481" w:rsidRPr="002C1304">
        <w:rPr>
          <w:rFonts w:cs="Times New Roman"/>
        </w:rPr>
        <w:t xml:space="preserve"> par </w:t>
      </w:r>
      <w:r w:rsidR="008E2481" w:rsidRPr="002C1304">
        <w:rPr>
          <w:rFonts w:cs="Times New Roman"/>
          <w:position w:val="-10"/>
        </w:rPr>
        <w:object w:dxaOrig="400" w:dyaOrig="360">
          <v:shape id="_x0000_i1199" type="#_x0000_t75" style="width:20.25pt;height:18pt" o:ole="">
            <v:imagedata r:id="rId306" o:title=""/>
          </v:shape>
          <o:OLEObject Type="Embed" ProgID="Equation.3" ShapeID="_x0000_i1199" DrawAspect="Content" ObjectID="_1430496728" r:id="rId333"/>
        </w:object>
      </w:r>
      <w:r w:rsidR="008E2481" w:rsidRPr="002C1304">
        <w:rPr>
          <w:rFonts w:cs="Times New Roman"/>
        </w:rPr>
        <w:t>).</w:t>
      </w:r>
    </w:p>
    <w:p w:rsidR="008E2481" w:rsidRPr="002C1304" w:rsidRDefault="008E2481" w:rsidP="0057482C">
      <w:pPr>
        <w:pStyle w:val="TexteA0"/>
        <w:rPr>
          <w:rFonts w:cs="Times New Roman"/>
        </w:rPr>
      </w:pPr>
    </w:p>
    <w:p w:rsidR="008E2481" w:rsidRPr="002C1304" w:rsidRDefault="008E2481" w:rsidP="00A50B6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Théorème (inversible </w:t>
      </w:r>
      <w:r w:rsidRPr="002C1304">
        <w:rPr>
          <w:rFonts w:cs="Times New Roman"/>
          <w:position w:val="-6"/>
        </w:rPr>
        <w:object w:dxaOrig="300" w:dyaOrig="240">
          <v:shape id="_x0000_i1200" type="#_x0000_t75" style="width:15pt;height:12pt" o:ole="">
            <v:imagedata r:id="rId253" o:title=""/>
          </v:shape>
          <o:OLEObject Type="Embed" ProgID="Equation.3" ShapeID="_x0000_i1200" DrawAspect="Content" ObjectID="_1430496729" r:id="rId334"/>
        </w:object>
      </w:r>
      <w:r w:rsidRPr="002C1304">
        <w:rPr>
          <w:rFonts w:cs="Times New Roman"/>
        </w:rPr>
        <w:t xml:space="preserve"> bijectif).</w:t>
      </w:r>
    </w:p>
    <w:p w:rsidR="008E2481" w:rsidRPr="002C1304" w:rsidRDefault="008E2481" w:rsidP="00A50B6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201" type="#_x0000_t75" style="width:54.75pt;height:15.75pt" o:ole="">
            <v:imagedata r:id="rId304" o:title=""/>
          </v:shape>
          <o:OLEObject Type="Embed" ProgID="Equation.3" ShapeID="_x0000_i1201" DrawAspect="Content" ObjectID="_1430496730" r:id="rId335"/>
        </w:object>
      </w:r>
      <w:r w:rsidRPr="002C1304">
        <w:rPr>
          <w:rFonts w:cs="Times New Roman"/>
        </w:rPr>
        <w:t>.</w:t>
      </w:r>
    </w:p>
    <w:p w:rsidR="008E2481" w:rsidRPr="002C1304" w:rsidRDefault="008E2481" w:rsidP="00A50B6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S’il existe </w:t>
      </w:r>
      <w:r w:rsidRPr="002C1304">
        <w:rPr>
          <w:rFonts w:cs="Times New Roman"/>
          <w:position w:val="-10"/>
        </w:rPr>
        <w:object w:dxaOrig="1080" w:dyaOrig="320">
          <v:shape id="_x0000_i1202" type="#_x0000_t75" style="width:54pt;height:15.75pt" o:ole="">
            <v:imagedata r:id="rId336" o:title=""/>
          </v:shape>
          <o:OLEObject Type="Embed" ProgID="Equation.3" ShapeID="_x0000_i1202" DrawAspect="Content" ObjectID="_1430496731" r:id="rId337"/>
        </w:object>
      </w:r>
      <w:r w:rsidRPr="002C1304">
        <w:rPr>
          <w:rFonts w:cs="Times New Roman"/>
        </w:rPr>
        <w:t xml:space="preserve"> telle que </w:t>
      </w:r>
      <w:r w:rsidR="00A50B6D" w:rsidRPr="002C1304">
        <w:rPr>
          <w:rFonts w:cs="Times New Roman"/>
          <w:position w:val="-10"/>
        </w:rPr>
        <w:object w:dxaOrig="1160" w:dyaOrig="340">
          <v:shape id="_x0000_i1203" type="#_x0000_t75" style="width:57.75pt;height:17.25pt" o:ole="">
            <v:imagedata r:id="rId338" o:title=""/>
          </v:shape>
          <o:OLEObject Type="Embed" ProgID="Equation.3" ShapeID="_x0000_i1203" DrawAspect="Content" ObjectID="_1430496732" r:id="rId339"/>
        </w:object>
      </w:r>
      <w:r w:rsidRPr="002C1304">
        <w:rPr>
          <w:rFonts w:cs="Times New Roman"/>
        </w:rPr>
        <w:t xml:space="preserve"> et </w:t>
      </w:r>
      <w:r w:rsidR="00A50B6D" w:rsidRPr="002C1304">
        <w:rPr>
          <w:rFonts w:cs="Times New Roman"/>
          <w:position w:val="-10"/>
        </w:rPr>
        <w:object w:dxaOrig="1160" w:dyaOrig="340">
          <v:shape id="_x0000_i1204" type="#_x0000_t75" style="width:57.75pt;height:17.25pt" o:ole="">
            <v:imagedata r:id="rId340" o:title=""/>
          </v:shape>
          <o:OLEObject Type="Embed" ProgID="Equation.3" ShapeID="_x0000_i1204" DrawAspect="Content" ObjectID="_1430496733" r:id="rId341"/>
        </w:object>
      </w:r>
      <w:r w:rsidRPr="002C1304">
        <w:rPr>
          <w:rFonts w:cs="Times New Roman"/>
        </w:rPr>
        <w:t xml:space="preserve">, alors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bijective et </w:t>
      </w:r>
      <w:r w:rsidR="00A50B6D" w:rsidRPr="002C1304">
        <w:rPr>
          <w:rFonts w:cs="Times New Roman"/>
          <w:position w:val="-10"/>
        </w:rPr>
        <w:object w:dxaOrig="840" w:dyaOrig="360">
          <v:shape id="_x0000_i1205" type="#_x0000_t75" style="width:42pt;height:18pt" o:ole="">
            <v:imagedata r:id="rId342" o:title=""/>
          </v:shape>
          <o:OLEObject Type="Embed" ProgID="Equation.3" ShapeID="_x0000_i1205" DrawAspect="Content" ObjectID="_1430496734" r:id="rId343"/>
        </w:object>
      </w:r>
    </w:p>
    <w:p w:rsidR="00A50B6D" w:rsidRPr="002C1304" w:rsidRDefault="00A50B6D" w:rsidP="00A50B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Démonstration : </w:t>
      </w:r>
    </w:p>
    <w:p w:rsidR="00A50B6D" w:rsidRPr="002C1304" w:rsidRDefault="00A50B6D" w:rsidP="0057482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206" type="#_x0000_t75" style="width:54.75pt;height:15.75pt" o:ole="">
            <v:imagedata r:id="rId304" o:title=""/>
          </v:shape>
          <o:OLEObject Type="Embed" ProgID="Equation.3" ShapeID="_x0000_i1206" DrawAspect="Content" ObjectID="_1430496735" r:id="rId344"/>
        </w:object>
      </w:r>
      <w:r w:rsidRPr="002C1304">
        <w:rPr>
          <w:rFonts w:cs="Times New Roman"/>
        </w:rPr>
        <w:t xml:space="preserve">. Supposons qu’il existe </w:t>
      </w:r>
      <w:r w:rsidRPr="002C1304">
        <w:rPr>
          <w:rFonts w:cs="Times New Roman"/>
          <w:position w:val="-10"/>
        </w:rPr>
        <w:object w:dxaOrig="1080" w:dyaOrig="320">
          <v:shape id="_x0000_i1207" type="#_x0000_t75" style="width:54pt;height:15.75pt" o:ole="">
            <v:imagedata r:id="rId336" o:title=""/>
          </v:shape>
          <o:OLEObject Type="Embed" ProgID="Equation.3" ShapeID="_x0000_i1207" DrawAspect="Content" ObjectID="_1430496736" r:id="rId345"/>
        </w:object>
      </w:r>
      <w:r w:rsidRPr="002C1304">
        <w:rPr>
          <w:rFonts w:cs="Times New Roman"/>
        </w:rPr>
        <w:t xml:space="preserve"> telle que </w:t>
      </w:r>
      <w:r w:rsidRPr="002C1304">
        <w:rPr>
          <w:rFonts w:cs="Times New Roman"/>
          <w:position w:val="-10"/>
        </w:rPr>
        <w:object w:dxaOrig="1160" w:dyaOrig="340">
          <v:shape id="_x0000_i1208" type="#_x0000_t75" style="width:57.75pt;height:17.25pt" o:ole="">
            <v:imagedata r:id="rId338" o:title=""/>
          </v:shape>
          <o:OLEObject Type="Embed" ProgID="Equation.3" ShapeID="_x0000_i1208" DrawAspect="Content" ObjectID="_1430496737" r:id="rId346"/>
        </w:object>
      </w:r>
      <w:r w:rsidRPr="002C1304">
        <w:rPr>
          <w:rFonts w:cs="Times New Roman"/>
        </w:rPr>
        <w:t xml:space="preserve"> et </w:t>
      </w:r>
      <w:r w:rsidRPr="002C1304">
        <w:rPr>
          <w:rFonts w:cs="Times New Roman"/>
          <w:position w:val="-10"/>
        </w:rPr>
        <w:object w:dxaOrig="1160" w:dyaOrig="340">
          <v:shape id="_x0000_i1209" type="#_x0000_t75" style="width:57.75pt;height:17.25pt" o:ole="">
            <v:imagedata r:id="rId340" o:title=""/>
          </v:shape>
          <o:OLEObject Type="Embed" ProgID="Equation.3" ShapeID="_x0000_i1209" DrawAspect="Content" ObjectID="_1430496738" r:id="rId347"/>
        </w:object>
      </w:r>
    </w:p>
    <w:p w:rsidR="00A50B6D" w:rsidRPr="002C1304" w:rsidRDefault="00A50B6D" w:rsidP="0098639D">
      <w:pPr>
        <w:pStyle w:val="TexteA0"/>
        <w:numPr>
          <w:ilvl w:val="0"/>
          <w:numId w:val="7"/>
        </w:numPr>
        <w:rPr>
          <w:rFonts w:cs="Times New Roman"/>
        </w:rPr>
      </w:pPr>
      <w:r w:rsidRPr="002C1304">
        <w:rPr>
          <w:rFonts w:cs="Times New Roman"/>
        </w:rPr>
        <w:t xml:space="preserve">Alors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injective :</w:t>
      </w:r>
    </w:p>
    <w:p w:rsidR="009674C2" w:rsidRPr="002C1304" w:rsidRDefault="00A50B6D" w:rsidP="00A50B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Soient </w:t>
      </w:r>
      <w:r w:rsidRPr="002C1304">
        <w:rPr>
          <w:rFonts w:cs="Times New Roman"/>
          <w:position w:val="-10"/>
        </w:rPr>
        <w:object w:dxaOrig="820" w:dyaOrig="320">
          <v:shape id="_x0000_i1210" type="#_x0000_t75" style="width:41.25pt;height:15.75pt" o:ole="">
            <v:imagedata r:id="rId264" o:title=""/>
          </v:shape>
          <o:OLEObject Type="Embed" ProgID="Equation.3" ShapeID="_x0000_i1210" DrawAspect="Content" ObjectID="_1430496739" r:id="rId348"/>
        </w:object>
      </w:r>
      <w:r w:rsidRPr="002C1304">
        <w:rPr>
          <w:rFonts w:cs="Times New Roman"/>
        </w:rPr>
        <w:t xml:space="preserve">, supposons que </w:t>
      </w:r>
      <w:r w:rsidR="009674C2" w:rsidRPr="002C1304">
        <w:rPr>
          <w:rFonts w:cs="Times New Roman"/>
          <w:position w:val="-10"/>
        </w:rPr>
        <w:object w:dxaOrig="1320" w:dyaOrig="320">
          <v:shape id="_x0000_i1211" type="#_x0000_t75" style="width:66pt;height:15.75pt" o:ole="">
            <v:imagedata r:id="rId349" o:title=""/>
          </v:shape>
          <o:OLEObject Type="Embed" ProgID="Equation.3" ShapeID="_x0000_i1211" DrawAspect="Content" ObjectID="_1430496740" r:id="rId350"/>
        </w:object>
      </w:r>
      <w:r w:rsidR="009674C2" w:rsidRPr="002C1304">
        <w:rPr>
          <w:rFonts w:cs="Times New Roman"/>
        </w:rPr>
        <w:t>.</w:t>
      </w:r>
    </w:p>
    <w:p w:rsidR="00A50B6D" w:rsidRPr="002C1304" w:rsidRDefault="009674C2" w:rsidP="00A50B6D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Alors </w:t>
      </w:r>
      <w:r w:rsidRPr="002C1304">
        <w:rPr>
          <w:rFonts w:cs="Times New Roman"/>
          <w:position w:val="-10"/>
        </w:rPr>
        <w:object w:dxaOrig="1939" w:dyaOrig="320">
          <v:shape id="_x0000_i1212" type="#_x0000_t75" style="width:96.75pt;height:15.75pt" o:ole="">
            <v:imagedata r:id="rId351" o:title=""/>
          </v:shape>
          <o:OLEObject Type="Embed" ProgID="Equation.3" ShapeID="_x0000_i1212" DrawAspect="Content" ObjectID="_1430496741" r:id="rId352"/>
        </w:object>
      </w:r>
      <w:r w:rsidRPr="002C1304">
        <w:rPr>
          <w:rFonts w:cs="Times New Roman"/>
        </w:rPr>
        <w:t xml:space="preserve">, soit </w:t>
      </w:r>
      <w:r w:rsidR="00097043" w:rsidRPr="002C1304">
        <w:rPr>
          <w:rFonts w:cs="Times New Roman"/>
          <w:position w:val="-10"/>
        </w:rPr>
        <w:object w:dxaOrig="1980" w:dyaOrig="320">
          <v:shape id="_x0000_i1213" type="#_x0000_t75" style="width:99pt;height:15.75pt" o:ole="">
            <v:imagedata r:id="rId353" o:title=""/>
          </v:shape>
          <o:OLEObject Type="Embed" ProgID="Equation.3" ShapeID="_x0000_i1213" DrawAspect="Content" ObjectID="_1430496742" r:id="rId354"/>
        </w:object>
      </w:r>
      <w:r w:rsidRPr="002C1304">
        <w:rPr>
          <w:rFonts w:cs="Times New Roman"/>
        </w:rPr>
        <w:t xml:space="preserve">. Ainsi, </w:t>
      </w:r>
      <w:r w:rsidR="00097043" w:rsidRPr="002C1304">
        <w:rPr>
          <w:rFonts w:cs="Times New Roman"/>
          <w:position w:val="-6"/>
        </w:rPr>
        <w:object w:dxaOrig="620" w:dyaOrig="279">
          <v:shape id="_x0000_i1214" type="#_x0000_t75" style="width:30.75pt;height:14.25pt" o:ole="">
            <v:imagedata r:id="rId355" o:title=""/>
          </v:shape>
          <o:OLEObject Type="Embed" ProgID="Equation.3" ShapeID="_x0000_i1214" DrawAspect="Content" ObjectID="_1430496743" r:id="rId356"/>
        </w:object>
      </w:r>
      <w:r w:rsidRPr="002C1304">
        <w:rPr>
          <w:rFonts w:cs="Times New Roman"/>
        </w:rPr>
        <w:t>.</w:t>
      </w:r>
    </w:p>
    <w:p w:rsidR="00A50B6D" w:rsidRPr="002C1304" w:rsidRDefault="009674C2" w:rsidP="0098639D">
      <w:pPr>
        <w:pStyle w:val="TexteA0"/>
        <w:numPr>
          <w:ilvl w:val="0"/>
          <w:numId w:val="7"/>
        </w:numPr>
        <w:rPr>
          <w:rFonts w:cs="Times New Roman"/>
        </w:rPr>
      </w:pPr>
      <w:r w:rsidRPr="002C1304">
        <w:rPr>
          <w:rFonts w:cs="Times New Roman"/>
        </w:rPr>
        <w:t xml:space="preserve">Et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surjective :</w:t>
      </w:r>
    </w:p>
    <w:p w:rsidR="009674C2" w:rsidRPr="002C1304" w:rsidRDefault="009674C2" w:rsidP="009674C2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="00097043" w:rsidRPr="002C1304">
        <w:rPr>
          <w:rFonts w:cs="Times New Roman"/>
          <w:position w:val="-10"/>
        </w:rPr>
        <w:object w:dxaOrig="639" w:dyaOrig="320">
          <v:shape id="_x0000_i1215" type="#_x0000_t75" style="width:32.25pt;height:15.75pt" o:ole="">
            <v:imagedata r:id="rId357" o:title=""/>
          </v:shape>
          <o:OLEObject Type="Embed" ProgID="Equation.3" ShapeID="_x0000_i1215" DrawAspect="Content" ObjectID="_1430496744" r:id="rId358"/>
        </w:object>
      </w:r>
      <w:r w:rsidR="00097043" w:rsidRPr="002C1304">
        <w:rPr>
          <w:rFonts w:cs="Times New Roman"/>
        </w:rPr>
        <w:t xml:space="preserve">. Alors </w:t>
      </w:r>
      <w:r w:rsidR="00097043" w:rsidRPr="002C1304">
        <w:rPr>
          <w:rFonts w:cs="Times New Roman"/>
          <w:position w:val="-10"/>
        </w:rPr>
        <w:object w:dxaOrig="2480" w:dyaOrig="320">
          <v:shape id="_x0000_i1216" type="#_x0000_t75" style="width:123.75pt;height:15.75pt" o:ole="">
            <v:imagedata r:id="rId359" o:title=""/>
          </v:shape>
          <o:OLEObject Type="Embed" ProgID="Equation.3" ShapeID="_x0000_i1216" DrawAspect="Content" ObjectID="_1430496745" r:id="rId360"/>
        </w:object>
      </w:r>
    </w:p>
    <w:p w:rsidR="009674C2" w:rsidRPr="002C1304" w:rsidRDefault="00097043" w:rsidP="009674C2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Donc </w:t>
      </w:r>
      <w:r w:rsidRPr="002C1304">
        <w:rPr>
          <w:rFonts w:cs="Times New Roman"/>
          <w:i/>
          <w:iCs/>
        </w:rPr>
        <w:t>y</w:t>
      </w:r>
      <w:r w:rsidRPr="002C1304">
        <w:rPr>
          <w:rFonts w:cs="Times New Roman"/>
        </w:rPr>
        <w:t xml:space="preserve"> a un antécédent par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à savoir </w:t>
      </w:r>
      <w:r w:rsidRPr="002C1304">
        <w:rPr>
          <w:rFonts w:cs="Times New Roman"/>
          <w:position w:val="-10"/>
        </w:rPr>
        <w:object w:dxaOrig="540" w:dyaOrig="320">
          <v:shape id="_x0000_i1217" type="#_x0000_t75" style="width:27pt;height:15.75pt" o:ole="">
            <v:imagedata r:id="rId361" o:title=""/>
          </v:shape>
          <o:OLEObject Type="Embed" ProgID="Equation.3" ShapeID="_x0000_i1217" DrawAspect="Content" ObjectID="_1430496746" r:id="rId362"/>
        </w:object>
      </w:r>
      <w:r w:rsidRPr="002C1304">
        <w:rPr>
          <w:rFonts w:cs="Times New Roman"/>
        </w:rPr>
        <w:t xml:space="preserve">, et ce quel que soit </w:t>
      </w:r>
      <w:r w:rsidRPr="002C1304">
        <w:rPr>
          <w:rFonts w:cs="Times New Roman"/>
          <w:i/>
          <w:iCs/>
        </w:rPr>
        <w:t>y</w:t>
      </w:r>
      <w:r w:rsidRPr="002C1304">
        <w:rPr>
          <w:rFonts w:cs="Times New Roman"/>
        </w:rPr>
        <w:t>.</w:t>
      </w:r>
    </w:p>
    <w:p w:rsidR="00097043" w:rsidRPr="002C1304" w:rsidRDefault="00097043" w:rsidP="00097043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Donc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surjective</w:t>
      </w:r>
    </w:p>
    <w:p w:rsidR="00097043" w:rsidRPr="002C1304" w:rsidRDefault="00097043" w:rsidP="00097043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Donc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bijective.</w:t>
      </w:r>
    </w:p>
    <w:p w:rsidR="009674C2" w:rsidRPr="002C1304" w:rsidRDefault="001A3CC1" w:rsidP="0098639D">
      <w:pPr>
        <w:pStyle w:val="TexteA0"/>
        <w:numPr>
          <w:ilvl w:val="0"/>
          <w:numId w:val="7"/>
        </w:numPr>
        <w:rPr>
          <w:rFonts w:cs="Times New Roman"/>
        </w:rPr>
      </w:pPr>
      <w:r w:rsidRPr="002C1304">
        <w:rPr>
          <w:rFonts w:cs="Times New Roman"/>
        </w:rPr>
        <w:t xml:space="preserve">Montrons que </w:t>
      </w:r>
      <w:r w:rsidRPr="002C1304">
        <w:rPr>
          <w:rFonts w:cs="Times New Roman"/>
          <w:position w:val="-10"/>
        </w:rPr>
        <w:object w:dxaOrig="840" w:dyaOrig="360">
          <v:shape id="_x0000_i1218" type="#_x0000_t75" style="width:42pt;height:18pt" o:ole="">
            <v:imagedata r:id="rId342" o:title=""/>
          </v:shape>
          <o:OLEObject Type="Embed" ProgID="Equation.3" ShapeID="_x0000_i1218" DrawAspect="Content" ObjectID="_1430496747" r:id="rId363"/>
        </w:object>
      </w:r>
    </w:p>
    <w:p w:rsidR="001A3CC1" w:rsidRPr="002C1304" w:rsidRDefault="001A3CC1" w:rsidP="001A3CC1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On a : </w:t>
      </w:r>
      <w:r w:rsidR="00D55E5B" w:rsidRPr="002C1304">
        <w:rPr>
          <w:rFonts w:cs="Times New Roman"/>
          <w:position w:val="-10"/>
        </w:rPr>
        <w:object w:dxaOrig="5800" w:dyaOrig="360">
          <v:shape id="_x0000_i1219" type="#_x0000_t75" style="width:290.25pt;height:18pt" o:ole="">
            <v:imagedata r:id="rId364" o:title=""/>
          </v:shape>
          <o:OLEObject Type="Embed" ProgID="Equation.3" ShapeID="_x0000_i1219" DrawAspect="Content" ObjectID="_1430496748" r:id="rId365"/>
        </w:object>
      </w:r>
    </w:p>
    <w:p w:rsidR="001A3CC1" w:rsidRPr="002C1304" w:rsidRDefault="001A3CC1" w:rsidP="001A3CC1">
      <w:pPr>
        <w:pStyle w:val="TexteA0"/>
        <w:rPr>
          <w:rFonts w:cs="Times New Roman"/>
        </w:rPr>
      </w:pPr>
    </w:p>
    <w:p w:rsidR="001A3CC1" w:rsidRPr="002C1304" w:rsidRDefault="001A3CC1" w:rsidP="001A3CC1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Conséquence : si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est bijective, </w:t>
      </w:r>
      <w:r w:rsidRPr="002C1304">
        <w:rPr>
          <w:rFonts w:cs="Times New Roman"/>
          <w:position w:val="-10"/>
        </w:rPr>
        <w:object w:dxaOrig="400" w:dyaOrig="360">
          <v:shape id="_x0000_i1220" type="#_x0000_t75" style="width:20.25pt;height:18pt" o:ole="">
            <v:imagedata r:id="rId306" o:title=""/>
          </v:shape>
          <o:OLEObject Type="Embed" ProgID="Equation.3" ShapeID="_x0000_i1220" DrawAspect="Content" ObjectID="_1430496749" r:id="rId366"/>
        </w:object>
      </w:r>
      <w:r w:rsidRPr="002C1304">
        <w:rPr>
          <w:rFonts w:cs="Times New Roman"/>
        </w:rPr>
        <w:t xml:space="preserve"> l’est aussi et </w:t>
      </w:r>
      <w:r w:rsidR="00D55E5B" w:rsidRPr="002C1304">
        <w:rPr>
          <w:rFonts w:cs="Times New Roman"/>
          <w:position w:val="-10"/>
        </w:rPr>
        <w:object w:dxaOrig="1200" w:dyaOrig="360">
          <v:shape id="_x0000_i1221" type="#_x0000_t75" style="width:60pt;height:18pt" o:ole="">
            <v:imagedata r:id="rId367" o:title=""/>
          </v:shape>
          <o:OLEObject Type="Embed" ProgID="Equation.3" ShapeID="_x0000_i1221" DrawAspect="Content" ObjectID="_1430496750" r:id="rId368"/>
        </w:object>
      </w:r>
    </w:p>
    <w:p w:rsidR="00D55E5B" w:rsidRPr="002C1304" w:rsidRDefault="00D55E5B" w:rsidP="001A3CC1">
      <w:pPr>
        <w:pStyle w:val="TexteA0"/>
        <w:rPr>
          <w:rFonts w:cs="Times New Roman"/>
        </w:rPr>
      </w:pPr>
    </w:p>
    <w:p w:rsidR="00D062B7" w:rsidRPr="002C1304" w:rsidRDefault="00D062B7" w:rsidP="001A3CC1">
      <w:pPr>
        <w:pStyle w:val="TexteA0"/>
        <w:rPr>
          <w:rFonts w:cs="Times New Roman"/>
        </w:rPr>
      </w:pPr>
    </w:p>
    <w:p w:rsidR="00D55E5B" w:rsidRPr="002C1304" w:rsidRDefault="00D55E5B" w:rsidP="00D55E5B">
      <w:pPr>
        <w:pStyle w:val="A"/>
        <w:rPr>
          <w:rFonts w:cs="Times New Roman"/>
          <w:sz w:val="24"/>
          <w:szCs w:val="24"/>
        </w:rPr>
      </w:pPr>
      <w:r w:rsidRPr="002C1304">
        <w:rPr>
          <w:rFonts w:cs="Times New Roman"/>
          <w:sz w:val="24"/>
          <w:szCs w:val="24"/>
        </w:rPr>
        <w:t>Image directe, image réciproque</w:t>
      </w:r>
    </w:p>
    <w:p w:rsidR="00D55E5B" w:rsidRPr="002C1304" w:rsidRDefault="00D55E5B" w:rsidP="00D55E5B">
      <w:pPr>
        <w:pStyle w:val="TexteA0"/>
        <w:rPr>
          <w:rFonts w:cs="Times New Roman"/>
        </w:rPr>
      </w:pPr>
    </w:p>
    <w:p w:rsidR="00D55E5B" w:rsidRPr="002C1304" w:rsidRDefault="00D55E5B" w:rsidP="00D55E5B">
      <w:pPr>
        <w:pStyle w:val="TexteA0"/>
        <w:rPr>
          <w:rFonts w:cs="Times New Roman"/>
        </w:rPr>
      </w:pPr>
      <w:r w:rsidRPr="002C1304">
        <w:rPr>
          <w:rFonts w:cs="Times New Roman"/>
        </w:rPr>
        <w:t>Définitions :</w:t>
      </w:r>
    </w:p>
    <w:p w:rsidR="00D55E5B" w:rsidRPr="002C1304" w:rsidRDefault="00D55E5B" w:rsidP="00D55E5B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222" type="#_x0000_t75" style="width:54.75pt;height:15.75pt" o:ole="">
            <v:imagedata r:id="rId304" o:title=""/>
          </v:shape>
          <o:OLEObject Type="Embed" ProgID="Equation.3" ShapeID="_x0000_i1222" DrawAspect="Content" ObjectID="_1430496751" r:id="rId369"/>
        </w:object>
      </w:r>
    </w:p>
    <w:p w:rsidR="003050C1" w:rsidRPr="002C1304" w:rsidRDefault="003050C1" w:rsidP="0098639D">
      <w:pPr>
        <w:pStyle w:val="TexteA0"/>
        <w:numPr>
          <w:ilvl w:val="0"/>
          <w:numId w:val="4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une partie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. On appelle image directe de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par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et on note </w:t>
      </w:r>
      <w:r w:rsidRPr="002C1304">
        <w:rPr>
          <w:rFonts w:cs="Times New Roman"/>
          <w:position w:val="-10"/>
        </w:rPr>
        <w:object w:dxaOrig="580" w:dyaOrig="380">
          <v:shape id="_x0000_i1223" type="#_x0000_t75" style="width:29.25pt;height:18.75pt" o:ole="">
            <v:imagedata r:id="rId370" o:title=""/>
          </v:shape>
          <o:OLEObject Type="Embed" ProgID="Equation.3" ShapeID="_x0000_i1223" DrawAspect="Content" ObjectID="_1430496752" r:id="rId371"/>
        </w:object>
      </w:r>
      <w:r w:rsidRPr="002C1304">
        <w:rPr>
          <w:rFonts w:cs="Times New Roman"/>
        </w:rPr>
        <w:t xml:space="preserve"> l’ensemble des images par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des éléments de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>, c'est-à-dire</w:t>
      </w:r>
      <w:r w:rsidR="006D6B15" w:rsidRPr="002C1304">
        <w:rPr>
          <w:rFonts w:cs="Times New Roman"/>
        </w:rPr>
        <w:t> :</w:t>
      </w:r>
      <w:r w:rsidRPr="002C1304">
        <w:rPr>
          <w:rFonts w:cs="Times New Roman"/>
        </w:rPr>
        <w:t xml:space="preserve"> </w:t>
      </w:r>
      <w:r w:rsidR="006D6B15" w:rsidRPr="002C1304">
        <w:rPr>
          <w:rFonts w:cs="Times New Roman"/>
          <w:position w:val="-10"/>
        </w:rPr>
        <w:object w:dxaOrig="4680" w:dyaOrig="380">
          <v:shape id="_x0000_i1224" type="#_x0000_t75" style="width:234pt;height:18.75pt" o:ole="">
            <v:imagedata r:id="rId372" o:title=""/>
          </v:shape>
          <o:OLEObject Type="Embed" ProgID="Equation.3" ShapeID="_x0000_i1224" DrawAspect="Content" ObjectID="_1430496753" r:id="rId373"/>
        </w:object>
      </w:r>
    </w:p>
    <w:p w:rsidR="006D6B15" w:rsidRPr="002C1304" w:rsidRDefault="006D6B15" w:rsidP="0098639D">
      <w:pPr>
        <w:pStyle w:val="TexteA0"/>
        <w:numPr>
          <w:ilvl w:val="0"/>
          <w:numId w:val="4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clear" w:pos="1813"/>
          <w:tab w:val="num" w:pos="1440"/>
        </w:tabs>
        <w:ind w:left="1440" w:hanging="362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une partie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. On appelle image réciproque de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 par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et on note </w:t>
      </w:r>
      <w:r w:rsidR="002E4B90" w:rsidRPr="002C1304">
        <w:rPr>
          <w:rFonts w:cs="Times New Roman"/>
          <w:position w:val="-10"/>
        </w:rPr>
        <w:object w:dxaOrig="580" w:dyaOrig="440">
          <v:shape id="_x0000_i1225" type="#_x0000_t75" style="width:29.25pt;height:21.75pt" o:ole="">
            <v:imagedata r:id="rId374" o:title=""/>
          </v:shape>
          <o:OLEObject Type="Embed" ProgID="Equation.3" ShapeID="_x0000_i1225" DrawAspect="Content" ObjectID="_1430496754" r:id="rId375"/>
        </w:object>
      </w:r>
      <w:r w:rsidRPr="002C1304">
        <w:rPr>
          <w:rFonts w:cs="Times New Roman"/>
        </w:rPr>
        <w:t xml:space="preserve"> l’ensemble des éléments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dont l’image est dans </w:t>
      </w:r>
      <w:r w:rsidRPr="002C1304">
        <w:rPr>
          <w:rFonts w:cs="Times New Roman"/>
          <w:i/>
          <w:iCs/>
        </w:rPr>
        <w:t>B</w:t>
      </w:r>
      <w:r w:rsidRPr="002C1304">
        <w:rPr>
          <w:rFonts w:cs="Times New Roman"/>
        </w:rPr>
        <w:t xml:space="preserve">, c'est-à-dire : </w:t>
      </w:r>
      <w:r w:rsidR="002E4B90" w:rsidRPr="002C1304">
        <w:rPr>
          <w:rFonts w:cs="Times New Roman"/>
          <w:position w:val="-10"/>
        </w:rPr>
        <w:object w:dxaOrig="2460" w:dyaOrig="440">
          <v:shape id="_x0000_i1226" type="#_x0000_t75" style="width:123pt;height:21.75pt" o:ole="">
            <v:imagedata r:id="rId376" o:title=""/>
          </v:shape>
          <o:OLEObject Type="Embed" ProgID="Equation.3" ShapeID="_x0000_i1226" DrawAspect="Content" ObjectID="_1430496755" r:id="rId377"/>
        </w:object>
      </w:r>
    </w:p>
    <w:p w:rsidR="006D6B15" w:rsidRPr="002C1304" w:rsidRDefault="002F46DE" w:rsidP="006D6B15">
      <w:pPr>
        <w:pStyle w:val="TexteA0"/>
        <w:rPr>
          <w:rFonts w:cs="Times New Roman"/>
        </w:rPr>
      </w:pPr>
      <w:r w:rsidRPr="002C1304">
        <w:rPr>
          <w:rFonts w:cs="Times New Roman"/>
        </w:rPr>
        <w:t>Cas particulier :</w:t>
      </w:r>
    </w:p>
    <w:p w:rsidR="002F46DE" w:rsidRPr="002C1304" w:rsidRDefault="00911329" w:rsidP="006D6B1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L’image directe par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est l’ensemble image de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noté </w:t>
      </w:r>
      <w:r w:rsidRPr="002C1304">
        <w:rPr>
          <w:rFonts w:cs="Times New Roman"/>
          <w:position w:val="-10"/>
        </w:rPr>
        <w:object w:dxaOrig="680" w:dyaOrig="320">
          <v:shape id="_x0000_i1227" type="#_x0000_t75" style="width:33.75pt;height:15.75pt" o:ole="">
            <v:imagedata r:id="rId378" o:title=""/>
          </v:shape>
          <o:OLEObject Type="Embed" ProgID="Equation.3" ShapeID="_x0000_i1227" DrawAspect="Content" ObjectID="_1430496756" r:id="rId379"/>
        </w:object>
      </w:r>
    </w:p>
    <w:p w:rsidR="00911329" w:rsidRPr="002C1304" w:rsidRDefault="00911329" w:rsidP="006D6B15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228" type="#_x0000_t75" style="width:54.75pt;height:15.75pt" o:ole="">
            <v:imagedata r:id="rId304" o:title=""/>
          </v:shape>
          <o:OLEObject Type="Embed" ProgID="Equation.3" ShapeID="_x0000_i1228" DrawAspect="Content" ObjectID="_1430496757" r:id="rId380"/>
        </w:object>
      </w:r>
      <w:r w:rsidRPr="002C1304">
        <w:rPr>
          <w:rFonts w:cs="Times New Roman"/>
        </w:rPr>
        <w:t xml:space="preserve">. Alors, </w:t>
      </w:r>
      <w:r w:rsidR="005E1FE4" w:rsidRPr="002C1304">
        <w:rPr>
          <w:rFonts w:cs="Times New Roman"/>
          <w:position w:val="-34"/>
        </w:rPr>
        <w:object w:dxaOrig="1520" w:dyaOrig="620">
          <v:shape id="_x0000_i1229" type="#_x0000_t75" style="width:75.75pt;height:30.75pt" o:ole="">
            <v:imagedata r:id="rId381" o:title=""/>
          </v:shape>
          <o:OLEObject Type="Embed" ProgID="Equation.3" ShapeID="_x0000_i1229" DrawAspect="Content" ObjectID="_1430496758" r:id="rId382"/>
        </w:object>
      </w:r>
      <w:r w:rsidRPr="002C1304">
        <w:rPr>
          <w:rFonts w:cs="Times New Roman"/>
        </w:rPr>
        <w:t xml:space="preserve"> est évidemment surjective.</w:t>
      </w:r>
    </w:p>
    <w:p w:rsidR="00911329" w:rsidRPr="002C1304" w:rsidRDefault="006F4BEE" w:rsidP="00266CE5">
      <w:pPr>
        <w:pStyle w:val="TexteA0"/>
        <w:rPr>
          <w:rFonts w:cs="Times New Roman"/>
        </w:rPr>
      </w:pPr>
      <w:r w:rsidRPr="002C1304">
        <w:rPr>
          <w:rFonts w:cs="Times New Roman"/>
        </w:rPr>
        <w:lastRenderedPageBreak/>
        <w:t>Visualisation :</w:t>
      </w:r>
      <w:r w:rsidR="00266CE5" w:rsidRPr="002C1304">
        <w:rPr>
          <w:rFonts w:cs="Times New Roman"/>
        </w:rPr>
        <w:t xml:space="preserve"> </w:t>
      </w:r>
    </w:p>
    <w:p w:rsidR="002E4B90" w:rsidRPr="002C1304" w:rsidRDefault="002E4B90" w:rsidP="002E4B90">
      <w:pPr>
        <w:pStyle w:val="TexteA0"/>
        <w:rPr>
          <w:rFonts w:cs="Times New Roman"/>
        </w:rPr>
      </w:pPr>
      <w:r w:rsidRPr="002C1304">
        <w:rPr>
          <w:rFonts w:cs="Times New Roman"/>
        </w:rPr>
        <w:object w:dxaOrig="6548" w:dyaOrig="2835">
          <v:shape id="_x0000_i1230" type="#_x0000_t75" style="width:325.5pt;height:141.75pt" o:ole="" o:preferrelative="f">
            <v:imagedata r:id="rId383" o:title=""/>
            <o:lock v:ext="edit" aspectratio="f"/>
          </v:shape>
          <o:OLEObject Type="Embed" ProgID="Visio.Drawing.6" ShapeID="_x0000_i1230" DrawAspect="Content" ObjectID="_1430496759" r:id="rId384"/>
        </w:object>
      </w:r>
    </w:p>
    <w:p w:rsidR="006C5EDF" w:rsidRPr="002C1304" w:rsidRDefault="006C5EDF" w:rsidP="006602D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>Proposition :</w:t>
      </w:r>
    </w:p>
    <w:p w:rsidR="006C5EDF" w:rsidRPr="002C1304" w:rsidRDefault="006C5EDF" w:rsidP="006602D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="Times New Roman"/>
        </w:rPr>
      </w:pPr>
      <w:r w:rsidRPr="002C1304">
        <w:rPr>
          <w:rFonts w:cs="Times New Roman"/>
        </w:rPr>
        <w:t xml:space="preserve">Si </w:t>
      </w:r>
      <w:r w:rsidRPr="002C1304">
        <w:rPr>
          <w:rFonts w:cs="Times New Roman"/>
          <w:position w:val="-10"/>
        </w:rPr>
        <w:object w:dxaOrig="1100" w:dyaOrig="320">
          <v:shape id="_x0000_i1231" type="#_x0000_t75" style="width:54.75pt;height:15.75pt" o:ole="">
            <v:imagedata r:id="rId304" o:title=""/>
          </v:shape>
          <o:OLEObject Type="Embed" ProgID="Equation.3" ShapeID="_x0000_i1231" DrawAspect="Content" ObjectID="_1430496760" r:id="rId385"/>
        </w:object>
      </w:r>
      <w:r w:rsidRPr="002C1304">
        <w:rPr>
          <w:rFonts w:cs="Times New Roman"/>
        </w:rPr>
        <w:t xml:space="preserve"> est </w:t>
      </w:r>
      <w:r w:rsidR="0047221B" w:rsidRPr="002C1304">
        <w:rPr>
          <w:rFonts w:cs="Times New Roman"/>
        </w:rPr>
        <w:t xml:space="preserve">bijective, alors pour toute partie </w:t>
      </w:r>
      <w:r w:rsidR="0047221B" w:rsidRPr="002C1304">
        <w:rPr>
          <w:rFonts w:cs="Times New Roman"/>
          <w:i/>
          <w:iCs/>
        </w:rPr>
        <w:t>B</w:t>
      </w:r>
      <w:r w:rsidR="0047221B" w:rsidRPr="002C1304">
        <w:rPr>
          <w:rFonts w:cs="Times New Roman"/>
        </w:rPr>
        <w:t xml:space="preserve"> de </w:t>
      </w:r>
      <w:r w:rsidR="0047221B" w:rsidRPr="002C1304">
        <w:rPr>
          <w:rFonts w:cs="Times New Roman"/>
          <w:i/>
          <w:iCs/>
        </w:rPr>
        <w:t>F</w:t>
      </w:r>
      <w:r w:rsidR="0047221B" w:rsidRPr="002C1304">
        <w:rPr>
          <w:rFonts w:cs="Times New Roman"/>
        </w:rPr>
        <w:t xml:space="preserve">, </w:t>
      </w:r>
      <w:r w:rsidR="006602DC" w:rsidRPr="002C1304">
        <w:rPr>
          <w:rFonts w:cs="Times New Roman"/>
          <w:position w:val="-10"/>
        </w:rPr>
        <w:object w:dxaOrig="1500" w:dyaOrig="460">
          <v:shape id="_x0000_i1232" type="#_x0000_t75" style="width:75pt;height:23.25pt" o:ole="">
            <v:imagedata r:id="rId386" o:title=""/>
          </v:shape>
          <o:OLEObject Type="Embed" ProgID="Equation.3" ShapeID="_x0000_i1232" DrawAspect="Content" ObjectID="_1430496761" r:id="rId387"/>
        </w:object>
      </w:r>
    </w:p>
    <w:p w:rsidR="006602DC" w:rsidRPr="002C1304" w:rsidRDefault="006602DC" w:rsidP="0098639D">
      <w:pPr>
        <w:pStyle w:val="TexteA0"/>
        <w:numPr>
          <w:ilvl w:val="0"/>
          <w:numId w:val="8"/>
        </w:numPr>
        <w:rPr>
          <w:rFonts w:cs="Times New Roman"/>
        </w:rPr>
      </w:pPr>
      <w:r w:rsidRPr="002C1304">
        <w:rPr>
          <w:rFonts w:cs="Times New Roman"/>
        </w:rPr>
        <w:t xml:space="preserve">: montrons que </w:t>
      </w:r>
      <w:r w:rsidR="00AD3263" w:rsidRPr="002C1304">
        <w:rPr>
          <w:rFonts w:cs="Times New Roman"/>
          <w:position w:val="-10"/>
        </w:rPr>
        <w:object w:dxaOrig="1540" w:dyaOrig="460">
          <v:shape id="_x0000_i1233" type="#_x0000_t75" style="width:77.25pt;height:23.25pt" o:ole="">
            <v:imagedata r:id="rId388" o:title=""/>
          </v:shape>
          <o:OLEObject Type="Embed" ProgID="Equation.3" ShapeID="_x0000_i1233" DrawAspect="Content" ObjectID="_1430496762" r:id="rId389"/>
        </w:object>
      </w:r>
    </w:p>
    <w:p w:rsidR="006602DC" w:rsidRPr="002C1304" w:rsidRDefault="006602DC" w:rsidP="006602D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20" w:dyaOrig="460">
          <v:shape id="_x0000_i1234" type="#_x0000_t75" style="width:56.25pt;height:23.25pt" o:ole="">
            <v:imagedata r:id="rId390" o:title=""/>
          </v:shape>
          <o:OLEObject Type="Embed" ProgID="Equation.3" ShapeID="_x0000_i1234" DrawAspect="Content" ObjectID="_1430496763" r:id="rId391"/>
        </w:object>
      </w:r>
      <w:r w:rsidRPr="002C1304">
        <w:rPr>
          <w:rFonts w:cs="Times New Roman"/>
        </w:rPr>
        <w:t xml:space="preserve">. Montrons que </w:t>
      </w:r>
      <w:r w:rsidRPr="002C1304">
        <w:rPr>
          <w:rFonts w:cs="Times New Roman"/>
          <w:position w:val="-10"/>
        </w:rPr>
        <w:object w:dxaOrig="940" w:dyaOrig="440">
          <v:shape id="_x0000_i1235" type="#_x0000_t75" style="width:47.25pt;height:21.75pt" o:ole="">
            <v:imagedata r:id="rId392" o:title=""/>
          </v:shape>
          <o:OLEObject Type="Embed" ProgID="Equation.3" ShapeID="_x0000_i1235" DrawAspect="Content" ObjectID="_1430496764" r:id="rId393"/>
        </w:object>
      </w:r>
      <w:r w:rsidRPr="002C1304">
        <w:rPr>
          <w:rFonts w:cs="Times New Roman"/>
        </w:rPr>
        <w:t xml:space="preserve"> (c'est-à-dire que </w:t>
      </w:r>
      <w:r w:rsidR="00AD3263" w:rsidRPr="002C1304">
        <w:rPr>
          <w:rFonts w:cs="Times New Roman"/>
          <w:position w:val="-10"/>
        </w:rPr>
        <w:object w:dxaOrig="940" w:dyaOrig="320">
          <v:shape id="_x0000_i1236" type="#_x0000_t75" style="width:47.25pt;height:15.75pt" o:ole="">
            <v:imagedata r:id="rId394" o:title=""/>
          </v:shape>
          <o:OLEObject Type="Embed" ProgID="Equation.3" ShapeID="_x0000_i1236" DrawAspect="Content" ObjectID="_1430496765" r:id="rId395"/>
        </w:object>
      </w:r>
      <w:r w:rsidR="00AD3263" w:rsidRPr="002C1304">
        <w:rPr>
          <w:rFonts w:cs="Times New Roman"/>
        </w:rPr>
        <w:t>).</w:t>
      </w:r>
    </w:p>
    <w:p w:rsidR="00BC7582" w:rsidRPr="002C1304" w:rsidRDefault="00C6488D" w:rsidP="00CA7C8C">
      <w:pPr>
        <w:pStyle w:val="TexteA0"/>
        <w:rPr>
          <w:rFonts w:cs="Times New Roman"/>
        </w:rPr>
      </w:pPr>
      <w:r w:rsidRPr="002C1304">
        <w:rPr>
          <w:rFonts w:cs="Times New Roman"/>
          <w:position w:val="-6"/>
        </w:rPr>
        <w:object w:dxaOrig="620" w:dyaOrig="279">
          <v:shape id="_x0000_i1237" type="#_x0000_t75" style="width:30.75pt;height:14.25pt" o:ole="">
            <v:imagedata r:id="rId396" o:title=""/>
          </v:shape>
          <o:OLEObject Type="Embed" ProgID="Equation.3" ShapeID="_x0000_i1237" DrawAspect="Content" ObjectID="_1430496766" r:id="rId397"/>
        </w:object>
      </w:r>
      <w:r w:rsidR="00AD3263" w:rsidRPr="002C1304">
        <w:rPr>
          <w:rFonts w:cs="Times New Roman"/>
        </w:rPr>
        <w:t xml:space="preserve"> car </w:t>
      </w:r>
      <w:r w:rsidRPr="002C1304">
        <w:rPr>
          <w:rFonts w:cs="Times New Roman"/>
          <w:position w:val="-10"/>
        </w:rPr>
        <w:object w:dxaOrig="1219" w:dyaOrig="460">
          <v:shape id="_x0000_i1238" type="#_x0000_t75" style="width:60.75pt;height:23.25pt" o:ole="">
            <v:imagedata r:id="rId398" o:title=""/>
          </v:shape>
          <o:OLEObject Type="Embed" ProgID="Equation.3" ShapeID="_x0000_i1238" DrawAspect="Content" ObjectID="_1430496767" r:id="rId399"/>
        </w:object>
      </w:r>
      <w:r w:rsidR="001F1FD0" w:rsidRPr="002C1304">
        <w:rPr>
          <w:rFonts w:cs="Times New Roman"/>
        </w:rPr>
        <w:t xml:space="preserve">, et il </w:t>
      </w:r>
      <w:r w:rsidRPr="002C1304">
        <w:rPr>
          <w:rFonts w:cs="Times New Roman"/>
        </w:rPr>
        <w:t xml:space="preserve">existe </w:t>
      </w:r>
      <w:r w:rsidR="001F1FD0" w:rsidRPr="002C1304">
        <w:rPr>
          <w:rFonts w:cs="Times New Roman"/>
          <w:position w:val="-10"/>
        </w:rPr>
        <w:object w:dxaOrig="620" w:dyaOrig="320">
          <v:shape id="_x0000_i1239" type="#_x0000_t75" style="width:30.75pt;height:15.75pt" o:ole="">
            <v:imagedata r:id="rId400" o:title=""/>
          </v:shape>
          <o:OLEObject Type="Embed" ProgID="Equation.3" ShapeID="_x0000_i1239" DrawAspect="Content" ObjectID="_1430496768" r:id="rId401"/>
        </w:object>
      </w:r>
      <w:r w:rsidRPr="002C1304">
        <w:rPr>
          <w:rFonts w:cs="Times New Roman"/>
        </w:rPr>
        <w:t xml:space="preserve"> tel que </w:t>
      </w:r>
      <w:r w:rsidR="001F1FD0" w:rsidRPr="002C1304">
        <w:rPr>
          <w:rFonts w:cs="Times New Roman"/>
          <w:position w:val="-10"/>
        </w:rPr>
        <w:object w:dxaOrig="1120" w:dyaOrig="360">
          <v:shape id="_x0000_i1240" type="#_x0000_t75" style="width:56.25pt;height:18pt" o:ole="">
            <v:imagedata r:id="rId402" o:title=""/>
          </v:shape>
          <o:OLEObject Type="Embed" ProgID="Equation.3" ShapeID="_x0000_i1240" DrawAspect="Content" ObjectID="_1430496769" r:id="rId403"/>
        </w:object>
      </w:r>
      <w:r w:rsidR="00AF402E" w:rsidRPr="002C1304">
        <w:rPr>
          <w:rFonts w:cs="Times New Roman"/>
        </w:rPr>
        <w:t xml:space="preserve"> par définition de </w:t>
      </w:r>
      <w:r w:rsidR="00BC7582" w:rsidRPr="002C1304">
        <w:rPr>
          <w:rFonts w:cs="Times New Roman"/>
          <w:position w:val="-10"/>
        </w:rPr>
        <w:object w:dxaOrig="760" w:dyaOrig="460">
          <v:shape id="_x0000_i1241" type="#_x0000_t75" style="width:38.25pt;height:23.25pt" o:ole="">
            <v:imagedata r:id="rId404" o:title=""/>
          </v:shape>
          <o:OLEObject Type="Embed" ProgID="Equation.3" ShapeID="_x0000_i1241" DrawAspect="Content" ObjectID="_1430496770" r:id="rId405"/>
        </w:object>
      </w:r>
      <w:r w:rsidR="00AF402E" w:rsidRPr="002C1304">
        <w:rPr>
          <w:rFonts w:cs="Times New Roman"/>
        </w:rPr>
        <w:t>.</w:t>
      </w:r>
      <w:r w:rsidR="00CA7C8C" w:rsidRPr="002C1304">
        <w:rPr>
          <w:rFonts w:cs="Times New Roman"/>
        </w:rPr>
        <w:t xml:space="preserve"> </w:t>
      </w:r>
      <w:r w:rsidR="00AF402E" w:rsidRPr="002C1304">
        <w:rPr>
          <w:rFonts w:cs="Times New Roman"/>
        </w:rPr>
        <w:t xml:space="preserve">Donc </w:t>
      </w:r>
      <w:r w:rsidR="00AB32A5" w:rsidRPr="002C1304">
        <w:rPr>
          <w:rFonts w:cs="Times New Roman"/>
          <w:position w:val="-10"/>
        </w:rPr>
        <w:object w:dxaOrig="2180" w:dyaOrig="360">
          <v:shape id="_x0000_i1242" type="#_x0000_t75" style="width:108.75pt;height:18pt" o:ole="">
            <v:imagedata r:id="rId406" o:title=""/>
          </v:shape>
          <o:OLEObject Type="Embed" ProgID="Equation.3" ShapeID="_x0000_i1242" DrawAspect="Content" ObjectID="_1430496771" r:id="rId407"/>
        </w:object>
      </w:r>
      <w:r w:rsidR="00BC7582" w:rsidRPr="002C1304">
        <w:rPr>
          <w:rFonts w:cs="Times New Roman"/>
        </w:rPr>
        <w:t xml:space="preserve">. Or, </w:t>
      </w:r>
      <w:r w:rsidR="00BC7582" w:rsidRPr="002C1304">
        <w:rPr>
          <w:rFonts w:cs="Times New Roman"/>
          <w:position w:val="-10"/>
        </w:rPr>
        <w:object w:dxaOrig="620" w:dyaOrig="320">
          <v:shape id="_x0000_i1243" type="#_x0000_t75" style="width:30.75pt;height:15.75pt" o:ole="">
            <v:imagedata r:id="rId400" o:title=""/>
          </v:shape>
          <o:OLEObject Type="Embed" ProgID="Equation.3" ShapeID="_x0000_i1243" DrawAspect="Content" ObjectID="_1430496772" r:id="rId408"/>
        </w:object>
      </w:r>
      <w:r w:rsidR="00BC7582" w:rsidRPr="002C1304">
        <w:rPr>
          <w:rFonts w:cs="Times New Roman"/>
        </w:rPr>
        <w:t xml:space="preserve">. Donc </w:t>
      </w:r>
      <w:r w:rsidR="00BC7582" w:rsidRPr="002C1304">
        <w:rPr>
          <w:rFonts w:cs="Times New Roman"/>
          <w:position w:val="-10"/>
        </w:rPr>
        <w:object w:dxaOrig="940" w:dyaOrig="320">
          <v:shape id="_x0000_i1244" type="#_x0000_t75" style="width:47.25pt;height:15.75pt" o:ole="">
            <v:imagedata r:id="rId394" o:title=""/>
          </v:shape>
          <o:OLEObject Type="Embed" ProgID="Equation.3" ShapeID="_x0000_i1244" DrawAspect="Content" ObjectID="_1430496773" r:id="rId409"/>
        </w:object>
      </w:r>
      <w:r w:rsidR="00BC7582" w:rsidRPr="002C1304">
        <w:rPr>
          <w:rFonts w:cs="Times New Roman"/>
        </w:rPr>
        <w:t xml:space="preserve">. Donc </w:t>
      </w:r>
      <w:r w:rsidR="00BC7582" w:rsidRPr="002C1304">
        <w:rPr>
          <w:rFonts w:cs="Times New Roman"/>
          <w:position w:val="-10"/>
        </w:rPr>
        <w:object w:dxaOrig="940" w:dyaOrig="440">
          <v:shape id="_x0000_i1245" type="#_x0000_t75" style="width:47.25pt;height:21.75pt" o:ole="">
            <v:imagedata r:id="rId392" o:title=""/>
          </v:shape>
          <o:OLEObject Type="Embed" ProgID="Equation.3" ShapeID="_x0000_i1245" DrawAspect="Content" ObjectID="_1430496774" r:id="rId410"/>
        </w:object>
      </w:r>
      <w:r w:rsidR="00BC7582" w:rsidRPr="002C1304">
        <w:rPr>
          <w:rFonts w:cs="Times New Roman"/>
        </w:rPr>
        <w:t>, d’où la première inclusion</w:t>
      </w:r>
    </w:p>
    <w:p w:rsidR="006602DC" w:rsidRPr="002C1304" w:rsidRDefault="00BC7582" w:rsidP="0098639D">
      <w:pPr>
        <w:pStyle w:val="TexteA0"/>
        <w:numPr>
          <w:ilvl w:val="0"/>
          <w:numId w:val="8"/>
        </w:numPr>
        <w:rPr>
          <w:rFonts w:cs="Times New Roman"/>
        </w:rPr>
      </w:pPr>
      <w:r w:rsidRPr="002C1304">
        <w:rPr>
          <w:rFonts w:cs="Times New Roman"/>
        </w:rPr>
        <w:t xml:space="preserve"> : montrons que </w:t>
      </w:r>
      <w:r w:rsidR="001036B5" w:rsidRPr="002C1304">
        <w:rPr>
          <w:rFonts w:cs="Times New Roman"/>
          <w:position w:val="-10"/>
        </w:rPr>
        <w:object w:dxaOrig="1540" w:dyaOrig="460">
          <v:shape id="_x0000_i1246" type="#_x0000_t75" style="width:77.25pt;height:23.25pt" o:ole="">
            <v:imagedata r:id="rId411" o:title=""/>
          </v:shape>
          <o:OLEObject Type="Embed" ProgID="Equation.3" ShapeID="_x0000_i1246" DrawAspect="Content" ObjectID="_1430496775" r:id="rId412"/>
        </w:object>
      </w:r>
    </w:p>
    <w:p w:rsidR="00AB32A5" w:rsidRPr="002C1304" w:rsidRDefault="00AB32A5" w:rsidP="00CA7C8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940" w:dyaOrig="440">
          <v:shape id="_x0000_i1247" type="#_x0000_t75" style="width:47.25pt;height:21.75pt" o:ole="">
            <v:imagedata r:id="rId392" o:title=""/>
          </v:shape>
          <o:OLEObject Type="Embed" ProgID="Equation.3" ShapeID="_x0000_i1247" DrawAspect="Content" ObjectID="_1430496776" r:id="rId413"/>
        </w:object>
      </w:r>
      <w:r w:rsidRPr="002C1304">
        <w:rPr>
          <w:rFonts w:cs="Times New Roman"/>
        </w:rPr>
        <w:t>.</w:t>
      </w:r>
      <w:r w:rsidR="00CA7C8C" w:rsidRPr="002C1304">
        <w:rPr>
          <w:rFonts w:cs="Times New Roman"/>
        </w:rPr>
        <w:t xml:space="preserve"> </w:t>
      </w:r>
      <w:r w:rsidRPr="002C1304">
        <w:rPr>
          <w:rFonts w:cs="Times New Roman"/>
        </w:rPr>
        <w:t xml:space="preserve">On a : </w:t>
      </w:r>
      <w:r w:rsidRPr="002C1304">
        <w:rPr>
          <w:rFonts w:cs="Times New Roman"/>
          <w:position w:val="-10"/>
        </w:rPr>
        <w:object w:dxaOrig="940" w:dyaOrig="320">
          <v:shape id="_x0000_i1248" type="#_x0000_t75" style="width:47.25pt;height:15.75pt" o:ole="">
            <v:imagedata r:id="rId394" o:title=""/>
          </v:shape>
          <o:OLEObject Type="Embed" ProgID="Equation.3" ShapeID="_x0000_i1248" DrawAspect="Content" ObjectID="_1430496777" r:id="rId414"/>
        </w:object>
      </w:r>
      <w:r w:rsidR="001036B5" w:rsidRPr="002C1304">
        <w:rPr>
          <w:rFonts w:cs="Times New Roman"/>
        </w:rPr>
        <w:t xml:space="preserve">, et </w:t>
      </w:r>
      <w:r w:rsidR="00364098" w:rsidRPr="002C1304">
        <w:rPr>
          <w:rFonts w:cs="Times New Roman"/>
          <w:position w:val="-10"/>
        </w:rPr>
        <w:object w:dxaOrig="2360" w:dyaOrig="360">
          <v:shape id="_x0000_i1249" type="#_x0000_t75" style="width:117.75pt;height:18pt" o:ole="">
            <v:imagedata r:id="rId415" o:title=""/>
          </v:shape>
          <o:OLEObject Type="Embed" ProgID="Equation.3" ShapeID="_x0000_i1249" DrawAspect="Content" ObjectID="_1430496778" r:id="rId416"/>
        </w:object>
      </w:r>
      <w:r w:rsidR="001036B5" w:rsidRPr="002C1304">
        <w:rPr>
          <w:rFonts w:cs="Times New Roman"/>
        </w:rPr>
        <w:t xml:space="preserve"> avec </w:t>
      </w:r>
      <w:r w:rsidR="00364098" w:rsidRPr="002C1304">
        <w:rPr>
          <w:rFonts w:cs="Times New Roman"/>
          <w:position w:val="-10"/>
        </w:rPr>
        <w:object w:dxaOrig="1340" w:dyaOrig="320">
          <v:shape id="_x0000_i1250" type="#_x0000_t75" style="width:66.75pt;height:15.75pt" o:ole="">
            <v:imagedata r:id="rId417" o:title=""/>
          </v:shape>
          <o:OLEObject Type="Embed" ProgID="Equation.3" ShapeID="_x0000_i1250" DrawAspect="Content" ObjectID="_1430496779" r:id="rId418"/>
        </w:object>
      </w:r>
      <w:r w:rsidR="00CA7C8C" w:rsidRPr="002C1304">
        <w:rPr>
          <w:rFonts w:cs="Times New Roman"/>
        </w:rPr>
        <w:t>.</w:t>
      </w:r>
    </w:p>
    <w:p w:rsidR="00364098" w:rsidRPr="002C1304" w:rsidRDefault="00364098" w:rsidP="00CA7C8C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Donc </w:t>
      </w:r>
      <w:r w:rsidRPr="002C1304">
        <w:rPr>
          <w:rFonts w:cs="Times New Roman"/>
          <w:position w:val="-10"/>
        </w:rPr>
        <w:object w:dxaOrig="1120" w:dyaOrig="460">
          <v:shape id="_x0000_i1251" type="#_x0000_t75" style="width:56.25pt;height:23.25pt" o:ole="">
            <v:imagedata r:id="rId390" o:title=""/>
          </v:shape>
          <o:OLEObject Type="Embed" ProgID="Equation.3" ShapeID="_x0000_i1251" DrawAspect="Content" ObjectID="_1430496780" r:id="rId419"/>
        </w:object>
      </w:r>
      <w:r w:rsidRPr="002C1304">
        <w:rPr>
          <w:rFonts w:cs="Times New Roman"/>
        </w:rPr>
        <w:t>. D’où l’autre inclusion et l’égalité.</w:t>
      </w:r>
    </w:p>
    <w:p w:rsidR="00364098" w:rsidRPr="002C1304" w:rsidRDefault="00364098" w:rsidP="00CA7C8C">
      <w:pPr>
        <w:pStyle w:val="TexteA0"/>
        <w:rPr>
          <w:rFonts w:cs="Times New Roman"/>
        </w:rPr>
      </w:pPr>
    </w:p>
    <w:p w:rsidR="00364098" w:rsidRPr="002C1304" w:rsidRDefault="00364098" w:rsidP="00C547DB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Soit </w:t>
      </w:r>
      <w:r w:rsidRPr="002C1304">
        <w:rPr>
          <w:rFonts w:cs="Times New Roman"/>
          <w:position w:val="-10"/>
        </w:rPr>
        <w:object w:dxaOrig="1100" w:dyaOrig="320">
          <v:shape id="_x0000_i1252" type="#_x0000_t75" style="width:54.75pt;height:15.75pt" o:ole="">
            <v:imagedata r:id="rId304" o:title=""/>
          </v:shape>
          <o:OLEObject Type="Embed" ProgID="Equation.3" ShapeID="_x0000_i1252" DrawAspect="Content" ObjectID="_1430496781" r:id="rId420"/>
        </w:object>
      </w:r>
      <w:r w:rsidRPr="002C1304">
        <w:rPr>
          <w:rFonts w:cs="Times New Roman"/>
        </w:rPr>
        <w:t xml:space="preserve">, bijective, et </w:t>
      </w:r>
      <w:r w:rsidRPr="002C1304">
        <w:rPr>
          <w:rFonts w:cs="Times New Roman"/>
          <w:i/>
          <w:iCs/>
        </w:rPr>
        <w:t>A</w:t>
      </w:r>
      <w:r w:rsidRPr="002C1304">
        <w:rPr>
          <w:rFonts w:cs="Times New Roman"/>
        </w:rPr>
        <w:t xml:space="preserve"> une partie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>.</w:t>
      </w:r>
      <w:r w:rsidR="00C547DB" w:rsidRPr="002C1304">
        <w:rPr>
          <w:rFonts w:cs="Times New Roman"/>
        </w:rPr>
        <w:t xml:space="preserve"> Alors </w:t>
      </w:r>
      <w:r w:rsidR="00C547DB" w:rsidRPr="002C1304">
        <w:rPr>
          <w:rFonts w:cs="Times New Roman"/>
          <w:position w:val="-10"/>
        </w:rPr>
        <w:object w:dxaOrig="1500" w:dyaOrig="460">
          <v:shape id="_x0000_i1253" type="#_x0000_t75" style="width:75pt;height:23.25pt" o:ole="">
            <v:imagedata r:id="rId421" o:title=""/>
          </v:shape>
          <o:OLEObject Type="Embed" ProgID="Equation.3" ShapeID="_x0000_i1253" DrawAspect="Content" ObjectID="_1430496782" r:id="rId422"/>
        </w:object>
      </w:r>
      <w:r w:rsidR="00C547DB" w:rsidRPr="002C1304">
        <w:rPr>
          <w:rFonts w:cs="Times New Roman"/>
        </w:rPr>
        <w:t xml:space="preserve">. En effet, il suffit d’appliquer l’égalité précédente avec </w:t>
      </w:r>
      <w:r w:rsidR="003E620E" w:rsidRPr="002C1304">
        <w:rPr>
          <w:rFonts w:cs="Times New Roman"/>
          <w:position w:val="-10"/>
        </w:rPr>
        <w:object w:dxaOrig="400" w:dyaOrig="360">
          <v:shape id="_x0000_i1254" type="#_x0000_t75" style="width:20.25pt;height:18pt" o:ole="">
            <v:imagedata r:id="rId423" o:title=""/>
          </v:shape>
          <o:OLEObject Type="Embed" ProgID="Equation.3" ShapeID="_x0000_i1254" DrawAspect="Content" ObjectID="_1430496783" r:id="rId424"/>
        </w:object>
      </w:r>
      <w:r w:rsidR="00C547DB" w:rsidRPr="002C1304">
        <w:rPr>
          <w:rFonts w:cs="Times New Roman"/>
        </w:rPr>
        <w:t xml:space="preserve"> qui est aussi une bijection de </w:t>
      </w:r>
      <w:r w:rsidR="00C547DB" w:rsidRPr="002C1304">
        <w:rPr>
          <w:rFonts w:cs="Times New Roman"/>
          <w:i/>
          <w:iCs/>
        </w:rPr>
        <w:t>F</w:t>
      </w:r>
      <w:r w:rsidR="00C547DB" w:rsidRPr="002C1304">
        <w:rPr>
          <w:rFonts w:cs="Times New Roman"/>
        </w:rPr>
        <w:t xml:space="preserve"> dans </w:t>
      </w:r>
      <w:r w:rsidR="00C547DB" w:rsidRPr="002C1304">
        <w:rPr>
          <w:rFonts w:cs="Times New Roman"/>
          <w:i/>
          <w:iCs/>
        </w:rPr>
        <w:t>E</w:t>
      </w:r>
      <w:r w:rsidR="00C547DB" w:rsidRPr="002C1304">
        <w:rPr>
          <w:rFonts w:cs="Times New Roman"/>
        </w:rPr>
        <w:t>.</w:t>
      </w:r>
    </w:p>
    <w:p w:rsidR="00D513E7" w:rsidRPr="002C1304" w:rsidRDefault="00151CFE" w:rsidP="00C547DB">
      <w:pPr>
        <w:pStyle w:val="TexteA0"/>
        <w:rPr>
          <w:rFonts w:cs="Times New Roman"/>
        </w:rPr>
      </w:pPr>
      <w:r w:rsidRPr="002C1304">
        <w:rPr>
          <w:rFonts w:cs="Times New Roman"/>
          <w:position w:val="-10"/>
        </w:rPr>
        <w:object w:dxaOrig="2040" w:dyaOrig="499">
          <v:shape id="_x0000_i1255" type="#_x0000_t75" style="width:102pt;height:24.75pt" o:ole="">
            <v:imagedata r:id="rId425" o:title=""/>
          </v:shape>
          <o:OLEObject Type="Embed" ProgID="Equation.3" ShapeID="_x0000_i1255" DrawAspect="Content" ObjectID="_1430496784" r:id="rId426"/>
        </w:object>
      </w:r>
      <w:r w:rsidR="00D513E7" w:rsidRPr="002C1304">
        <w:rPr>
          <w:rFonts w:cs="Times New Roman"/>
        </w:rPr>
        <w:t xml:space="preserve">, c'est-à-dire </w:t>
      </w:r>
      <w:r w:rsidRPr="002C1304">
        <w:rPr>
          <w:rFonts w:cs="Times New Roman"/>
          <w:position w:val="-10"/>
        </w:rPr>
        <w:object w:dxaOrig="1500" w:dyaOrig="499">
          <v:shape id="_x0000_i1256" type="#_x0000_t75" style="width:75pt;height:24.75pt" o:ole="">
            <v:imagedata r:id="rId427" o:title=""/>
          </v:shape>
          <o:OLEObject Type="Embed" ProgID="Equation.3" ShapeID="_x0000_i1256" DrawAspect="Content" ObjectID="_1430496785" r:id="rId428"/>
        </w:object>
      </w:r>
    </w:p>
    <w:p w:rsidR="00AB32A5" w:rsidRPr="002C1304" w:rsidRDefault="00C547DB" w:rsidP="003E620E">
      <w:pPr>
        <w:pStyle w:val="TexteA0"/>
        <w:rPr>
          <w:rFonts w:cs="Times New Roman"/>
        </w:rPr>
      </w:pPr>
      <w:r w:rsidRPr="002C1304">
        <w:rPr>
          <w:rFonts w:cs="Times New Roman"/>
        </w:rPr>
        <w:t xml:space="preserve">Conséquence : pour une application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 quelconque de </w:t>
      </w:r>
      <w:r w:rsidRPr="002C1304">
        <w:rPr>
          <w:rFonts w:cs="Times New Roman"/>
          <w:i/>
          <w:iCs/>
        </w:rPr>
        <w:t>E</w:t>
      </w:r>
      <w:r w:rsidRPr="002C1304">
        <w:rPr>
          <w:rFonts w:cs="Times New Roman"/>
        </w:rPr>
        <w:t xml:space="preserve"> dans </w:t>
      </w:r>
      <w:r w:rsidRPr="002C1304">
        <w:rPr>
          <w:rFonts w:cs="Times New Roman"/>
          <w:i/>
          <w:iCs/>
        </w:rPr>
        <w:t>F</w:t>
      </w:r>
      <w:r w:rsidRPr="002C1304">
        <w:rPr>
          <w:rFonts w:cs="Times New Roman"/>
        </w:rPr>
        <w:t xml:space="preserve">, </w:t>
      </w:r>
      <w:r w:rsidR="003E620E" w:rsidRPr="002C1304">
        <w:rPr>
          <w:rFonts w:cs="Times New Roman"/>
        </w:rPr>
        <w:t xml:space="preserve">on peut noter </w:t>
      </w:r>
      <w:r w:rsidR="003E620E" w:rsidRPr="002C1304">
        <w:rPr>
          <w:rFonts w:cs="Times New Roman"/>
          <w:position w:val="-10"/>
        </w:rPr>
        <w:object w:dxaOrig="580" w:dyaOrig="320">
          <v:shape id="_x0000_i1257" type="#_x0000_t75" style="width:29.25pt;height:15.75pt" o:ole="">
            <v:imagedata r:id="rId429" o:title=""/>
          </v:shape>
          <o:OLEObject Type="Embed" ProgID="Equation.3" ShapeID="_x0000_i1257" DrawAspect="Content" ObjectID="_1430496786" r:id="rId430"/>
        </w:object>
      </w:r>
      <w:r w:rsidR="003E620E" w:rsidRPr="002C1304">
        <w:rPr>
          <w:rFonts w:cs="Times New Roman"/>
        </w:rPr>
        <w:t xml:space="preserve"> pour </w:t>
      </w:r>
      <w:r w:rsidR="003E620E" w:rsidRPr="002C1304">
        <w:rPr>
          <w:rFonts w:cs="Times New Roman"/>
          <w:position w:val="-10"/>
        </w:rPr>
        <w:object w:dxaOrig="580" w:dyaOrig="380">
          <v:shape id="_x0000_i1258" type="#_x0000_t75" style="width:29.25pt;height:18.75pt" o:ole="">
            <v:imagedata r:id="rId431" o:title=""/>
          </v:shape>
          <o:OLEObject Type="Embed" ProgID="Equation.3" ShapeID="_x0000_i1258" DrawAspect="Content" ObjectID="_1430496787" r:id="rId432"/>
        </w:object>
      </w:r>
      <w:r w:rsidR="003E620E" w:rsidRPr="002C1304">
        <w:rPr>
          <w:rFonts w:cs="Times New Roman"/>
        </w:rPr>
        <w:t xml:space="preserve"> (c’est la nature de </w:t>
      </w:r>
      <w:r w:rsidR="00D513E7" w:rsidRPr="002C1304">
        <w:rPr>
          <w:rFonts w:cs="Times New Roman"/>
          <w:position w:val="-4"/>
        </w:rPr>
        <w:object w:dxaOrig="700" w:dyaOrig="260">
          <v:shape id="_x0000_i1259" type="#_x0000_t75" style="width:35.25pt;height:12.75pt" o:ole="">
            <v:imagedata r:id="rId433" o:title=""/>
          </v:shape>
          <o:OLEObject Type="Embed" ProgID="Equation.3" ShapeID="_x0000_i1259" DrawAspect="Content" ObjectID="_1430496788" r:id="rId434"/>
        </w:object>
      </w:r>
      <w:r w:rsidR="003E620E" w:rsidRPr="002C1304">
        <w:rPr>
          <w:rFonts w:cs="Times New Roman"/>
        </w:rPr>
        <w:t xml:space="preserve"> qui permet de distinguer l’image directe) et </w:t>
      </w:r>
      <w:r w:rsidR="003E620E" w:rsidRPr="002C1304">
        <w:rPr>
          <w:rFonts w:cs="Times New Roman"/>
          <w:position w:val="-10"/>
        </w:rPr>
        <w:object w:dxaOrig="760" w:dyaOrig="360">
          <v:shape id="_x0000_i1260" type="#_x0000_t75" style="width:38.25pt;height:18pt" o:ole="">
            <v:imagedata r:id="rId435" o:title=""/>
          </v:shape>
          <o:OLEObject Type="Embed" ProgID="Equation.3" ShapeID="_x0000_i1260" DrawAspect="Content" ObjectID="_1430496789" r:id="rId436"/>
        </w:object>
      </w:r>
      <w:r w:rsidR="003E620E" w:rsidRPr="002C1304">
        <w:rPr>
          <w:rFonts w:cs="Times New Roman"/>
        </w:rPr>
        <w:t xml:space="preserve"> pour </w:t>
      </w:r>
      <w:r w:rsidR="003E620E" w:rsidRPr="002C1304">
        <w:rPr>
          <w:rFonts w:cs="Times New Roman"/>
          <w:position w:val="-10"/>
        </w:rPr>
        <w:object w:dxaOrig="580" w:dyaOrig="440">
          <v:shape id="_x0000_i1261" type="#_x0000_t75" style="width:29.25pt;height:21.75pt" o:ole="">
            <v:imagedata r:id="rId437" o:title=""/>
          </v:shape>
          <o:OLEObject Type="Embed" ProgID="Equation.3" ShapeID="_x0000_i1261" DrawAspect="Content" ObjectID="_1430496790" r:id="rId438"/>
        </w:object>
      </w:r>
      <w:r w:rsidR="003E620E" w:rsidRPr="002C1304">
        <w:rPr>
          <w:rFonts w:cs="Times New Roman"/>
        </w:rPr>
        <w:t xml:space="preserve"> lorsque </w:t>
      </w:r>
      <w:r w:rsidR="00D513E7" w:rsidRPr="002C1304">
        <w:rPr>
          <w:rFonts w:cs="Times New Roman"/>
          <w:position w:val="-4"/>
        </w:rPr>
        <w:object w:dxaOrig="700" w:dyaOrig="260">
          <v:shape id="_x0000_i1262" type="#_x0000_t75" style="width:35.25pt;height:12.75pt" o:ole="">
            <v:imagedata r:id="rId439" o:title=""/>
          </v:shape>
          <o:OLEObject Type="Embed" ProgID="Equation.3" ShapeID="_x0000_i1262" DrawAspect="Content" ObjectID="_1430496791" r:id="rId440"/>
        </w:object>
      </w:r>
      <w:r w:rsidR="003E620E" w:rsidRPr="002C1304">
        <w:rPr>
          <w:rFonts w:cs="Times New Roman"/>
        </w:rPr>
        <w:t xml:space="preserve">. (attention, le </w:t>
      </w:r>
      <w:r w:rsidR="003E620E" w:rsidRPr="002C1304">
        <w:rPr>
          <w:rFonts w:cs="Times New Roman"/>
          <w:vertAlign w:val="superscript"/>
        </w:rPr>
        <w:t>-1</w:t>
      </w:r>
      <w:r w:rsidR="003E620E" w:rsidRPr="002C1304">
        <w:rPr>
          <w:rFonts w:cs="Times New Roman"/>
        </w:rPr>
        <w:t xml:space="preserve"> ne signifie pas pour autant que </w:t>
      </w:r>
      <w:r w:rsidR="003E620E" w:rsidRPr="002C1304">
        <w:rPr>
          <w:rFonts w:cs="Times New Roman"/>
          <w:i/>
          <w:iCs/>
        </w:rPr>
        <w:t>f</w:t>
      </w:r>
      <w:r w:rsidR="003E620E" w:rsidRPr="002C1304">
        <w:rPr>
          <w:rFonts w:cs="Times New Roman"/>
        </w:rPr>
        <w:t xml:space="preserve"> est bijective !)</w:t>
      </w:r>
      <w:r w:rsidR="00D062B7" w:rsidRPr="002C1304">
        <w:rPr>
          <w:rFonts w:cs="Times New Roman"/>
        </w:rPr>
        <w:t>.</w:t>
      </w:r>
    </w:p>
    <w:sectPr w:rsidR="00AB32A5" w:rsidRPr="002C1304" w:rsidSect="002C1304">
      <w:pgSz w:w="11906" w:h="16838"/>
      <w:pgMar w:top="142" w:right="1417" w:bottom="284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A9" w:rsidRDefault="00F70EA9">
      <w:r>
        <w:separator/>
      </w:r>
    </w:p>
  </w:endnote>
  <w:endnote w:type="continuationSeparator" w:id="0">
    <w:p w:rsidR="00F70EA9" w:rsidRDefault="00F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A9" w:rsidRDefault="00F70EA9">
      <w:r>
        <w:separator/>
      </w:r>
    </w:p>
  </w:footnote>
  <w:footnote w:type="continuationSeparator" w:id="0">
    <w:p w:rsidR="00F70EA9" w:rsidRDefault="00F7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DC0"/>
    <w:multiLevelType w:val="hybridMultilevel"/>
    <w:tmpl w:val="FD5E8DE0"/>
    <w:lvl w:ilvl="0" w:tplc="778221B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41A50FCD"/>
    <w:multiLevelType w:val="multilevel"/>
    <w:tmpl w:val="1F6A7218"/>
    <w:styleLink w:val="ChapitreIA1a"/>
    <w:lvl w:ilvl="0">
      <w:start w:val="1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DFC6991"/>
    <w:multiLevelType w:val="hybridMultilevel"/>
    <w:tmpl w:val="94FE61FC"/>
    <w:lvl w:ilvl="0" w:tplc="B83A11D0">
      <w:numFmt w:val="bullet"/>
      <w:lvlText w:val=""/>
      <w:lvlJc w:val="left"/>
      <w:pPr>
        <w:tabs>
          <w:tab w:val="num" w:pos="1813"/>
        </w:tabs>
        <w:ind w:left="1813" w:hanging="735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>
    <w:nsid w:val="63671F82"/>
    <w:multiLevelType w:val="hybridMultilevel"/>
    <w:tmpl w:val="1DFE0C16"/>
    <w:lvl w:ilvl="0" w:tplc="70BC3740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5">
    <w:nsid w:val="6F6420AC"/>
    <w:multiLevelType w:val="hybridMultilevel"/>
    <w:tmpl w:val="3318A8DA"/>
    <w:lvl w:ilvl="0" w:tplc="7BEA2484">
      <w:start w:val="1"/>
      <w:numFmt w:val="decimal"/>
      <w:lvlText w:val="(%1)"/>
      <w:lvlJc w:val="left"/>
      <w:pPr>
        <w:tabs>
          <w:tab w:val="num" w:pos="1978"/>
        </w:tabs>
        <w:ind w:left="1978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6">
    <w:nsid w:val="7E5D19B6"/>
    <w:multiLevelType w:val="hybridMultilevel"/>
    <w:tmpl w:val="E1925DAA"/>
    <w:lvl w:ilvl="0" w:tplc="B1882D3C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0777"/>
    <w:rsid w:val="00003470"/>
    <w:rsid w:val="00027C98"/>
    <w:rsid w:val="00040D70"/>
    <w:rsid w:val="000439E4"/>
    <w:rsid w:val="00067212"/>
    <w:rsid w:val="00097043"/>
    <w:rsid w:val="000C2DE6"/>
    <w:rsid w:val="000C5E4B"/>
    <w:rsid w:val="000D794E"/>
    <w:rsid w:val="00100F7D"/>
    <w:rsid w:val="00103118"/>
    <w:rsid w:val="001036B5"/>
    <w:rsid w:val="0013797E"/>
    <w:rsid w:val="00151CFE"/>
    <w:rsid w:val="001571EE"/>
    <w:rsid w:val="001A14A1"/>
    <w:rsid w:val="001A3CBF"/>
    <w:rsid w:val="001A3CC1"/>
    <w:rsid w:val="001F1FD0"/>
    <w:rsid w:val="001F5B7B"/>
    <w:rsid w:val="002060C4"/>
    <w:rsid w:val="002133C3"/>
    <w:rsid w:val="00221411"/>
    <w:rsid w:val="0022374B"/>
    <w:rsid w:val="00231CA1"/>
    <w:rsid w:val="00235EEB"/>
    <w:rsid w:val="00266CE5"/>
    <w:rsid w:val="00285671"/>
    <w:rsid w:val="002A4D13"/>
    <w:rsid w:val="002C1304"/>
    <w:rsid w:val="002D59D2"/>
    <w:rsid w:val="002D7110"/>
    <w:rsid w:val="002E3D21"/>
    <w:rsid w:val="002E4B90"/>
    <w:rsid w:val="002F46DE"/>
    <w:rsid w:val="003050C1"/>
    <w:rsid w:val="00335929"/>
    <w:rsid w:val="00356700"/>
    <w:rsid w:val="00364098"/>
    <w:rsid w:val="00365ED5"/>
    <w:rsid w:val="003A03FE"/>
    <w:rsid w:val="003A616D"/>
    <w:rsid w:val="003B2A44"/>
    <w:rsid w:val="003C2E9C"/>
    <w:rsid w:val="003E620E"/>
    <w:rsid w:val="003F232D"/>
    <w:rsid w:val="004245EE"/>
    <w:rsid w:val="00427D96"/>
    <w:rsid w:val="004453E7"/>
    <w:rsid w:val="00453E06"/>
    <w:rsid w:val="0047221B"/>
    <w:rsid w:val="00481AE3"/>
    <w:rsid w:val="00482C3D"/>
    <w:rsid w:val="004A0360"/>
    <w:rsid w:val="004B5C87"/>
    <w:rsid w:val="004C7FE5"/>
    <w:rsid w:val="0050569E"/>
    <w:rsid w:val="00510792"/>
    <w:rsid w:val="00514F9C"/>
    <w:rsid w:val="005207A3"/>
    <w:rsid w:val="00534E78"/>
    <w:rsid w:val="0054176F"/>
    <w:rsid w:val="0054662C"/>
    <w:rsid w:val="005637EE"/>
    <w:rsid w:val="00563FD9"/>
    <w:rsid w:val="00564952"/>
    <w:rsid w:val="00565FF8"/>
    <w:rsid w:val="0057482C"/>
    <w:rsid w:val="00582F9E"/>
    <w:rsid w:val="005D16EE"/>
    <w:rsid w:val="005E1FE4"/>
    <w:rsid w:val="005E2799"/>
    <w:rsid w:val="005F26C3"/>
    <w:rsid w:val="00602759"/>
    <w:rsid w:val="006039B5"/>
    <w:rsid w:val="00611198"/>
    <w:rsid w:val="0063227B"/>
    <w:rsid w:val="0064004A"/>
    <w:rsid w:val="006602DC"/>
    <w:rsid w:val="00670975"/>
    <w:rsid w:val="006907F6"/>
    <w:rsid w:val="006B58A8"/>
    <w:rsid w:val="006C5EDF"/>
    <w:rsid w:val="006D6B15"/>
    <w:rsid w:val="006F4BEE"/>
    <w:rsid w:val="00700199"/>
    <w:rsid w:val="0072384F"/>
    <w:rsid w:val="00752795"/>
    <w:rsid w:val="00765BD0"/>
    <w:rsid w:val="007672D5"/>
    <w:rsid w:val="00774BDE"/>
    <w:rsid w:val="00791CF7"/>
    <w:rsid w:val="0079591F"/>
    <w:rsid w:val="007A4E5D"/>
    <w:rsid w:val="007B45BA"/>
    <w:rsid w:val="007B7C58"/>
    <w:rsid w:val="00816974"/>
    <w:rsid w:val="00850577"/>
    <w:rsid w:val="00865555"/>
    <w:rsid w:val="00886DBD"/>
    <w:rsid w:val="008B0DC6"/>
    <w:rsid w:val="008E2481"/>
    <w:rsid w:val="008E621C"/>
    <w:rsid w:val="00911329"/>
    <w:rsid w:val="009459D3"/>
    <w:rsid w:val="0095695D"/>
    <w:rsid w:val="009674C2"/>
    <w:rsid w:val="00975BDF"/>
    <w:rsid w:val="009827AE"/>
    <w:rsid w:val="009855FB"/>
    <w:rsid w:val="0098639D"/>
    <w:rsid w:val="00997E9B"/>
    <w:rsid w:val="009D3FE1"/>
    <w:rsid w:val="009D70D4"/>
    <w:rsid w:val="009F43B8"/>
    <w:rsid w:val="00A36F3A"/>
    <w:rsid w:val="00A50B6D"/>
    <w:rsid w:val="00A53F80"/>
    <w:rsid w:val="00A75C07"/>
    <w:rsid w:val="00A80E8B"/>
    <w:rsid w:val="00A83AFC"/>
    <w:rsid w:val="00AB32A5"/>
    <w:rsid w:val="00AD3263"/>
    <w:rsid w:val="00AF1491"/>
    <w:rsid w:val="00AF402E"/>
    <w:rsid w:val="00AF48E3"/>
    <w:rsid w:val="00B17207"/>
    <w:rsid w:val="00B17AFC"/>
    <w:rsid w:val="00B37EA5"/>
    <w:rsid w:val="00B42E79"/>
    <w:rsid w:val="00B723F1"/>
    <w:rsid w:val="00B74DA7"/>
    <w:rsid w:val="00B932C8"/>
    <w:rsid w:val="00BB0E5F"/>
    <w:rsid w:val="00BB542C"/>
    <w:rsid w:val="00BC7582"/>
    <w:rsid w:val="00BF25EB"/>
    <w:rsid w:val="00C40231"/>
    <w:rsid w:val="00C43645"/>
    <w:rsid w:val="00C547DB"/>
    <w:rsid w:val="00C6488D"/>
    <w:rsid w:val="00C7590F"/>
    <w:rsid w:val="00CA7C8C"/>
    <w:rsid w:val="00CB117D"/>
    <w:rsid w:val="00CB7659"/>
    <w:rsid w:val="00CD506A"/>
    <w:rsid w:val="00CF6C25"/>
    <w:rsid w:val="00D04564"/>
    <w:rsid w:val="00D062B7"/>
    <w:rsid w:val="00D3413E"/>
    <w:rsid w:val="00D513E7"/>
    <w:rsid w:val="00D55E5B"/>
    <w:rsid w:val="00D8134F"/>
    <w:rsid w:val="00E00714"/>
    <w:rsid w:val="00E05B20"/>
    <w:rsid w:val="00E06726"/>
    <w:rsid w:val="00E764F1"/>
    <w:rsid w:val="00EC15EA"/>
    <w:rsid w:val="00EF2091"/>
    <w:rsid w:val="00F1455C"/>
    <w:rsid w:val="00F16620"/>
    <w:rsid w:val="00F64908"/>
    <w:rsid w:val="00F70EA9"/>
    <w:rsid w:val="00F754F1"/>
    <w:rsid w:val="00F84F60"/>
    <w:rsid w:val="00F93557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1CF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51CF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151CF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151CF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6.bin"/><Relationship Id="rId170" Type="http://schemas.openxmlformats.org/officeDocument/2006/relationships/image" Target="media/image77.wmf"/><Relationship Id="rId226" Type="http://schemas.openxmlformats.org/officeDocument/2006/relationships/image" Target="media/image103.wmf"/><Relationship Id="rId433" Type="http://schemas.openxmlformats.org/officeDocument/2006/relationships/image" Target="media/image192.wmf"/><Relationship Id="rId268" Type="http://schemas.openxmlformats.org/officeDocument/2006/relationships/oleObject" Target="embeddings/oleObject139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20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0.wmf"/><Relationship Id="rId279" Type="http://schemas.openxmlformats.org/officeDocument/2006/relationships/image" Target="media/image12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1.wmf"/><Relationship Id="rId304" Type="http://schemas.openxmlformats.org/officeDocument/2006/relationships/image" Target="media/image138.wmf"/><Relationship Id="rId346" Type="http://schemas.openxmlformats.org/officeDocument/2006/relationships/oleObject" Target="embeddings/oleObject184.bin"/><Relationship Id="rId388" Type="http://schemas.openxmlformats.org/officeDocument/2006/relationships/image" Target="media/image17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23.bin"/><Relationship Id="rId248" Type="http://schemas.openxmlformats.org/officeDocument/2006/relationships/oleObject" Target="embeddings/oleObject12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6.bin"/><Relationship Id="rId315" Type="http://schemas.openxmlformats.org/officeDocument/2006/relationships/image" Target="media/image143.wmf"/><Relationship Id="rId336" Type="http://schemas.openxmlformats.org/officeDocument/2006/relationships/image" Target="media/image152.wmf"/><Relationship Id="rId357" Type="http://schemas.openxmlformats.org/officeDocument/2006/relationships/image" Target="media/image160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378" Type="http://schemas.openxmlformats.org/officeDocument/2006/relationships/image" Target="media/image169.wmf"/><Relationship Id="rId399" Type="http://schemas.openxmlformats.org/officeDocument/2006/relationships/oleObject" Target="embeddings/oleObject214.bin"/><Relationship Id="rId403" Type="http://schemas.openxmlformats.org/officeDocument/2006/relationships/oleObject" Target="embeddings/oleObject216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4.bin"/><Relationship Id="rId424" Type="http://schemas.openxmlformats.org/officeDocument/2006/relationships/oleObject" Target="embeddings/oleObject23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0.bin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197.bin"/><Relationship Id="rId389" Type="http://schemas.openxmlformats.org/officeDocument/2006/relationships/oleObject" Target="embeddings/oleObject209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4.wmf"/><Relationship Id="rId249" Type="http://schemas.openxmlformats.org/officeDocument/2006/relationships/image" Target="media/image114.wmf"/><Relationship Id="rId414" Type="http://schemas.openxmlformats.org/officeDocument/2006/relationships/oleObject" Target="embeddings/oleObject224.bin"/><Relationship Id="rId435" Type="http://schemas.openxmlformats.org/officeDocument/2006/relationships/image" Target="media/image19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9.wmf"/><Relationship Id="rId281" Type="http://schemas.openxmlformats.org/officeDocument/2006/relationships/oleObject" Target="embeddings/oleObject147.bin"/><Relationship Id="rId316" Type="http://schemas.openxmlformats.org/officeDocument/2006/relationships/oleObject" Target="embeddings/oleObject166.bin"/><Relationship Id="rId337" Type="http://schemas.openxmlformats.org/officeDocument/2006/relationships/oleObject" Target="embeddings/oleObject178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91.bin"/><Relationship Id="rId379" Type="http://schemas.openxmlformats.org/officeDocument/2006/relationships/oleObject" Target="embeddings/oleObject203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74.wmf"/><Relationship Id="rId404" Type="http://schemas.openxmlformats.org/officeDocument/2006/relationships/image" Target="media/image181.wmf"/><Relationship Id="rId425" Type="http://schemas.openxmlformats.org/officeDocument/2006/relationships/image" Target="media/image188.wmf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2.wmf"/><Relationship Id="rId306" Type="http://schemas.openxmlformats.org/officeDocument/2006/relationships/image" Target="media/image13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49.wmf"/><Relationship Id="rId348" Type="http://schemas.openxmlformats.org/officeDocument/2006/relationships/oleObject" Target="embeddings/oleObject186.bin"/><Relationship Id="rId369" Type="http://schemas.openxmlformats.org/officeDocument/2006/relationships/oleObject" Target="embeddings/oleObject198.bin"/><Relationship Id="rId152" Type="http://schemas.openxmlformats.org/officeDocument/2006/relationships/image" Target="media/image70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4.bin"/><Relationship Id="rId415" Type="http://schemas.openxmlformats.org/officeDocument/2006/relationships/image" Target="media/image184.wmf"/><Relationship Id="rId436" Type="http://schemas.openxmlformats.org/officeDocument/2006/relationships/oleObject" Target="embeddings/oleObject236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28.wmf"/><Relationship Id="rId317" Type="http://schemas.openxmlformats.org/officeDocument/2006/relationships/image" Target="media/image144.wmf"/><Relationship Id="rId338" Type="http://schemas.openxmlformats.org/officeDocument/2006/relationships/image" Target="media/image153.wmf"/><Relationship Id="rId359" Type="http://schemas.openxmlformats.org/officeDocument/2006/relationships/image" Target="media/image161.wmf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3.bin"/><Relationship Id="rId370" Type="http://schemas.openxmlformats.org/officeDocument/2006/relationships/image" Target="media/image165.wmf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17.bin"/><Relationship Id="rId426" Type="http://schemas.openxmlformats.org/officeDocument/2006/relationships/oleObject" Target="embeddings/oleObject231.bin"/><Relationship Id="rId230" Type="http://schemas.openxmlformats.org/officeDocument/2006/relationships/image" Target="media/image105.wmf"/><Relationship Id="rId251" Type="http://schemas.openxmlformats.org/officeDocument/2006/relationships/image" Target="media/image11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4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349" Type="http://schemas.openxmlformats.org/officeDocument/2006/relationships/image" Target="media/image156.wmf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92.bin"/><Relationship Id="rId381" Type="http://schemas.openxmlformats.org/officeDocument/2006/relationships/image" Target="media/image170.wmf"/><Relationship Id="rId416" Type="http://schemas.openxmlformats.org/officeDocument/2006/relationships/oleObject" Target="embeddings/oleObject225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4.bin"/><Relationship Id="rId437" Type="http://schemas.openxmlformats.org/officeDocument/2006/relationships/image" Target="media/image19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7.bin"/><Relationship Id="rId339" Type="http://schemas.openxmlformats.org/officeDocument/2006/relationships/oleObject" Target="embeddings/oleObject179.bin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187.bin"/><Relationship Id="rId371" Type="http://schemas.openxmlformats.org/officeDocument/2006/relationships/oleObject" Target="embeddings/oleObject199.bin"/><Relationship Id="rId406" Type="http://schemas.openxmlformats.org/officeDocument/2006/relationships/image" Target="media/image18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392" Type="http://schemas.openxmlformats.org/officeDocument/2006/relationships/image" Target="media/image175.wmf"/><Relationship Id="rId427" Type="http://schemas.openxmlformats.org/officeDocument/2006/relationships/image" Target="media/image18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3.wmf"/><Relationship Id="rId308" Type="http://schemas.openxmlformats.org/officeDocument/2006/relationships/image" Target="media/image140.wmf"/><Relationship Id="rId329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image" Target="media/image79.wmf"/><Relationship Id="rId340" Type="http://schemas.openxmlformats.org/officeDocument/2006/relationships/image" Target="media/image154.wmf"/><Relationship Id="rId361" Type="http://schemas.openxmlformats.org/officeDocument/2006/relationships/image" Target="media/image162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5.bin"/><Relationship Id="rId417" Type="http://schemas.openxmlformats.org/officeDocument/2006/relationships/image" Target="media/image185.wmf"/><Relationship Id="rId438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29.wmf"/><Relationship Id="rId319" Type="http://schemas.openxmlformats.org/officeDocument/2006/relationships/image" Target="media/image14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oleObject" Target="embeddings/oleObject17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57.wmf"/><Relationship Id="rId372" Type="http://schemas.openxmlformats.org/officeDocument/2006/relationships/image" Target="media/image166.wmf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18.bin"/><Relationship Id="rId428" Type="http://schemas.openxmlformats.org/officeDocument/2006/relationships/oleObject" Target="embeddings/oleObject232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image" Target="media/image116.wmf"/><Relationship Id="rId274" Type="http://schemas.openxmlformats.org/officeDocument/2006/relationships/image" Target="media/image125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320" Type="http://schemas.openxmlformats.org/officeDocument/2006/relationships/oleObject" Target="embeddings/oleObject168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89.wmf"/><Relationship Id="rId341" Type="http://schemas.openxmlformats.org/officeDocument/2006/relationships/oleObject" Target="embeddings/oleObject180.bin"/><Relationship Id="rId362" Type="http://schemas.openxmlformats.org/officeDocument/2006/relationships/oleObject" Target="embeddings/oleObject193.bin"/><Relationship Id="rId383" Type="http://schemas.openxmlformats.org/officeDocument/2006/relationships/image" Target="media/image171.emf"/><Relationship Id="rId418" Type="http://schemas.openxmlformats.org/officeDocument/2006/relationships/oleObject" Target="embeddings/oleObject226.bin"/><Relationship Id="rId439" Type="http://schemas.openxmlformats.org/officeDocument/2006/relationships/image" Target="media/image195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6.wmf"/><Relationship Id="rId310" Type="http://schemas.openxmlformats.org/officeDocument/2006/relationships/image" Target="media/image141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5.wmf"/><Relationship Id="rId187" Type="http://schemas.openxmlformats.org/officeDocument/2006/relationships/image" Target="media/image84.wmf"/><Relationship Id="rId331" Type="http://schemas.openxmlformats.org/officeDocument/2006/relationships/image" Target="media/image151.wmf"/><Relationship Id="rId352" Type="http://schemas.openxmlformats.org/officeDocument/2006/relationships/oleObject" Target="embeddings/oleObject188.bin"/><Relationship Id="rId373" Type="http://schemas.openxmlformats.org/officeDocument/2006/relationships/oleObject" Target="embeddings/oleObject200.bin"/><Relationship Id="rId394" Type="http://schemas.openxmlformats.org/officeDocument/2006/relationships/image" Target="media/image176.wmf"/><Relationship Id="rId408" Type="http://schemas.openxmlformats.org/officeDocument/2006/relationships/oleObject" Target="embeddings/oleObject219.bin"/><Relationship Id="rId429" Type="http://schemas.openxmlformats.org/officeDocument/2006/relationships/image" Target="media/image1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440" Type="http://schemas.openxmlformats.org/officeDocument/2006/relationships/oleObject" Target="embeddings/oleObject23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image" Target="media/image146.wmf"/><Relationship Id="rId342" Type="http://schemas.openxmlformats.org/officeDocument/2006/relationships/image" Target="media/image155.wmf"/><Relationship Id="rId363" Type="http://schemas.openxmlformats.org/officeDocument/2006/relationships/oleObject" Target="embeddings/oleObject194.bin"/><Relationship Id="rId384" Type="http://schemas.openxmlformats.org/officeDocument/2006/relationships/oleObject" Target="embeddings/oleObject206.bin"/><Relationship Id="rId419" Type="http://schemas.openxmlformats.org/officeDocument/2006/relationships/oleObject" Target="embeddings/oleObject227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3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0.wmf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4.bin"/><Relationship Id="rId353" Type="http://schemas.openxmlformats.org/officeDocument/2006/relationships/image" Target="media/image158.wmf"/><Relationship Id="rId374" Type="http://schemas.openxmlformats.org/officeDocument/2006/relationships/image" Target="media/image167.wmf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20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420" Type="http://schemas.openxmlformats.org/officeDocument/2006/relationships/oleObject" Target="embeddings/oleObject22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6.bin"/><Relationship Id="rId441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343" Type="http://schemas.openxmlformats.org/officeDocument/2006/relationships/oleObject" Target="embeddings/oleObject181.bin"/><Relationship Id="rId364" Type="http://schemas.openxmlformats.org/officeDocument/2006/relationships/image" Target="media/image16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emf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21.bin"/><Relationship Id="rId431" Type="http://schemas.openxmlformats.org/officeDocument/2006/relationships/image" Target="media/image19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9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5.wmf"/><Relationship Id="rId375" Type="http://schemas.openxmlformats.org/officeDocument/2006/relationships/oleObject" Target="embeddings/oleObject201.bin"/><Relationship Id="rId396" Type="http://schemas.openxmlformats.org/officeDocument/2006/relationships/image" Target="media/image17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5.wmf"/><Relationship Id="rId400" Type="http://schemas.openxmlformats.org/officeDocument/2006/relationships/image" Target="media/image179.wmf"/><Relationship Id="rId421" Type="http://schemas.openxmlformats.org/officeDocument/2006/relationships/image" Target="media/image186.wmf"/><Relationship Id="rId442" Type="http://schemas.openxmlformats.org/officeDocument/2006/relationships/theme" Target="theme/theme1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302" Type="http://schemas.openxmlformats.org/officeDocument/2006/relationships/image" Target="media/image137.wmf"/><Relationship Id="rId323" Type="http://schemas.openxmlformats.org/officeDocument/2006/relationships/image" Target="media/image147.wmf"/><Relationship Id="rId344" Type="http://schemas.openxmlformats.org/officeDocument/2006/relationships/oleObject" Target="embeddings/oleObject1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e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5.bin"/><Relationship Id="rId386" Type="http://schemas.openxmlformats.org/officeDocument/2006/relationships/image" Target="media/image172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3.wmf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3.wmf"/><Relationship Id="rId432" Type="http://schemas.openxmlformats.org/officeDocument/2006/relationships/oleObject" Target="embeddings/oleObject23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6.bin"/><Relationship Id="rId355" Type="http://schemas.openxmlformats.org/officeDocument/2006/relationships/image" Target="media/image159.wmf"/><Relationship Id="rId376" Type="http://schemas.openxmlformats.org/officeDocument/2006/relationships/image" Target="media/image168.wmf"/><Relationship Id="rId397" Type="http://schemas.openxmlformats.org/officeDocument/2006/relationships/oleObject" Target="embeddings/oleObject213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5.bin"/><Relationship Id="rId422" Type="http://schemas.openxmlformats.org/officeDocument/2006/relationships/oleObject" Target="embeddings/oleObject229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8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22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90.bin"/><Relationship Id="rId398" Type="http://schemas.openxmlformats.org/officeDocument/2006/relationships/image" Target="media/image178.wmf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11.bin"/><Relationship Id="rId423" Type="http://schemas.openxmlformats.org/officeDocument/2006/relationships/image" Target="media/image187.wmf"/><Relationship Id="rId258" Type="http://schemas.openxmlformats.org/officeDocument/2006/relationships/image" Target="media/image118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325" Type="http://schemas.openxmlformats.org/officeDocument/2006/relationships/image" Target="media/image148.wmf"/><Relationship Id="rId367" Type="http://schemas.openxmlformats.org/officeDocument/2006/relationships/image" Target="media/image164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3.wmf"/><Relationship Id="rId434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</Words>
  <Characters>11931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 : Vocabulaire sur les ensembles, la logique et les applications…</vt:lpstr>
      <vt:lpstr>Chapitre 1 : Vocabulaire sur les ensembles, la logique et les applications…</vt:lpstr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cp:lastPrinted>2004-05-01T11:53:00Z</cp:lastPrinted>
  <dcterms:created xsi:type="dcterms:W3CDTF">2013-03-17T15:41:00Z</dcterms:created>
  <dcterms:modified xsi:type="dcterms:W3CDTF">2013-05-19T17:15:00Z</dcterms:modified>
</cp:coreProperties>
</file>