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19" w:rsidRDefault="00610319" w:rsidP="00610319">
      <w:pPr>
        <w:pStyle w:val="Heading2"/>
      </w:pPr>
      <w:bookmarkStart w:id="0" w:name="_GoBack"/>
      <w:bookmarkEnd w:id="0"/>
      <w:r>
        <w:t>I. Repérage sur le cercle trigonométrique</w:t>
      </w:r>
    </w:p>
    <w:p w:rsidR="00610319" w:rsidRPr="00583E3F" w:rsidRDefault="00610319" w:rsidP="00610319">
      <w:r>
        <w:t xml:space="preserve">Le plan est muni d’un repère </w:t>
      </w:r>
      <w:proofErr w:type="gramStart"/>
      <w:r>
        <w:t xml:space="preserve">orthonormé </w:t>
      </w:r>
      <w:proofErr w:type="gramEnd"/>
      <w:r w:rsidR="007F151E" w:rsidRPr="00FA5E12">
        <w:fldChar w:fldCharType="begin"/>
      </w:r>
      <w:r w:rsidRPr="00FA5E12">
        <w:instrText xml:space="preserve"> EQ \l(</w:instrText>
      </w:r>
      <w:r w:rsidRPr="00FA5E12">
        <w:rPr>
          <w:spacing w:val="20"/>
        </w:rPr>
        <w:instrText>(</w:instrText>
      </w:r>
      <w:r w:rsidRPr="00FA5E12">
        <w:rPr>
          <w:i/>
          <w:spacing w:val="16"/>
        </w:rPr>
        <w:instrText>O</w:instrText>
      </w:r>
      <w:r w:rsidRPr="00FA5E12">
        <w:rPr>
          <w:rFonts w:ascii="Cmath" w:hAnsi="Cmath"/>
        </w:rPr>
        <w:instrText> </w:instrText>
      </w:r>
      <w:r w:rsidRPr="00FA5E12">
        <w:rPr>
          <w:rFonts w:ascii="Cmath" w:hAnsi="Cmath"/>
          <w:spacing w:val="20"/>
        </w:rPr>
        <w:instrText>;</w:instrText>
      </w:r>
      <w:r w:rsidRPr="00FA5E12">
        <w:rPr>
          <w:i/>
          <w:spacing w:val="16"/>
        </w:rPr>
        <w:instrText>I</w:instrText>
      </w:r>
      <w:r w:rsidRPr="00FA5E12">
        <w:rPr>
          <w:spacing w:val="16"/>
        </w:rPr>
        <w:instrText>,</w:instrText>
      </w:r>
      <w:r w:rsidRPr="00FA5E12">
        <w:rPr>
          <w:i/>
          <w:spacing w:val="16"/>
        </w:rPr>
        <w:instrText>J</w:instrText>
      </w:r>
      <w:r w:rsidRPr="00FA5E12">
        <w:instrText>)</w:instrText>
      </w:r>
      <w:r>
        <w:instrText>)</w:instrText>
      </w:r>
      <w:r w:rsidR="007F151E" w:rsidRPr="00FA5E12">
        <w:fldChar w:fldCharType="end"/>
      </w:r>
      <w:r>
        <w:t xml:space="preserve">. On note </w:t>
      </w:r>
      <w:r w:rsidR="007F151E">
        <w:fldChar w:fldCharType="begin"/>
      </w:r>
      <w:r>
        <w:instrText>EQ  \o(\s\up 1(</w:instrText>
      </w:r>
      <w:r>
        <w:rPr>
          <w:rFonts w:ascii="Cmath" w:hAnsi="Cmath"/>
        </w:rPr>
        <w:instrText>Å</w:instrText>
      </w:r>
      <w:r>
        <w:instrText>);</w:instrText>
      </w:r>
      <w:r w:rsidRPr="00583E3F">
        <w:rPr>
          <w:i/>
        </w:rPr>
        <w:instrText>i</w:instrText>
      </w:r>
      <w:r>
        <w:rPr>
          <w:i/>
        </w:rPr>
        <w:instrText>)</w:instrText>
      </w:r>
      <w:r w:rsidR="007F151E">
        <w:fldChar w:fldCharType="end"/>
      </w:r>
      <w:r w:rsidRPr="00583E3F">
        <w:rPr>
          <w:rFonts w:ascii="Cmath" w:hAnsi="Cmath"/>
          <w:spacing w:val="20"/>
        </w:rPr>
        <w:t>=</w:t>
      </w:r>
      <w:r w:rsidR="007F151E">
        <w:rPr>
          <w:rFonts w:ascii="Cmath" w:hAnsi="Cmath"/>
          <w:spacing w:val="20"/>
        </w:rPr>
        <w:fldChar w:fldCharType="begin"/>
      </w:r>
      <w:r>
        <w:rPr>
          <w:rFonts w:ascii="Cmath" w:hAnsi="Cmath"/>
          <w:spacing w:val="20"/>
        </w:rPr>
        <w:instrText>EQ  \o(\s\up 2(Ä);</w:instrText>
      </w:r>
      <w:r w:rsidRPr="00583E3F">
        <w:rPr>
          <w:rFonts w:ascii="Cmath" w:hAnsi="Cmath"/>
          <w:i/>
        </w:rPr>
        <w:instrText>OI</w:instrText>
      </w:r>
      <w:r>
        <w:rPr>
          <w:rFonts w:ascii="Cmath" w:hAnsi="Cmath"/>
          <w:i/>
        </w:rPr>
        <w:instrText>)</w:instrText>
      </w:r>
      <w:r w:rsidR="007F151E">
        <w:rPr>
          <w:rFonts w:ascii="Cmath" w:hAnsi="Cmath"/>
          <w:spacing w:val="20"/>
        </w:rPr>
        <w:fldChar w:fldCharType="end"/>
      </w:r>
      <w:r>
        <w:t xml:space="preserve"> et </w:t>
      </w:r>
      <w:r w:rsidR="007F151E">
        <w:fldChar w:fldCharType="begin"/>
      </w:r>
      <w:r>
        <w:instrText>EQ  \o(\s\up 1(</w:instrText>
      </w:r>
      <w:r>
        <w:rPr>
          <w:rFonts w:ascii="Cmath" w:hAnsi="Cmath"/>
        </w:rPr>
        <w:instrText>Å</w:instrText>
      </w:r>
      <w:r>
        <w:instrText>);</w:instrText>
      </w:r>
      <w:r w:rsidRPr="00583E3F">
        <w:rPr>
          <w:i/>
        </w:rPr>
        <w:instrText>j</w:instrText>
      </w:r>
      <w:r>
        <w:rPr>
          <w:i/>
        </w:rPr>
        <w:instrText>)</w:instrText>
      </w:r>
      <w:r w:rsidR="007F151E">
        <w:fldChar w:fldCharType="end"/>
      </w:r>
      <w:r w:rsidRPr="00583E3F">
        <w:rPr>
          <w:rFonts w:ascii="Cmath" w:hAnsi="Cmath"/>
        </w:rPr>
        <w:t>=</w:t>
      </w:r>
      <w:r w:rsidR="007F151E">
        <w:fldChar w:fldCharType="begin"/>
      </w:r>
      <w:r>
        <w:instrText>EQ  \o(\s\up 2(</w:instrText>
      </w:r>
      <w:r>
        <w:rPr>
          <w:rFonts w:ascii="Cmath" w:hAnsi="Cmath"/>
        </w:rPr>
        <w:instrText>Ä</w:instrText>
      </w:r>
      <w:r>
        <w:instrText>);</w:instrText>
      </w:r>
      <w:r w:rsidRPr="00583E3F">
        <w:rPr>
          <w:i/>
        </w:rPr>
        <w:instrText>OJ</w:instrText>
      </w:r>
      <w:r>
        <w:rPr>
          <w:i/>
        </w:rPr>
        <w:instrText>)</w:instrText>
      </w:r>
      <w:r w:rsidR="007F151E">
        <w:fldChar w:fldCharType="end"/>
      </w:r>
      <w:r>
        <w:t>.</w:t>
      </w:r>
    </w:p>
    <w:p w:rsidR="00610319" w:rsidRDefault="00610319" w:rsidP="00610319"/>
    <w:p w:rsidR="00610319" w:rsidRPr="0036795B" w:rsidRDefault="00610319" w:rsidP="00001622">
      <w:pPr>
        <w:pStyle w:val="Heading3"/>
      </w:pPr>
      <w:r>
        <w:t>1. Cercle trigonométrique</w:t>
      </w:r>
    </w:p>
    <w:p w:rsidR="00610319" w:rsidRPr="0036795B" w:rsidRDefault="00610319" w:rsidP="00610319">
      <w:pPr>
        <w:pStyle w:val="Heading5"/>
      </w:pPr>
      <w:r>
        <w:t>Définition</w:t>
      </w:r>
    </w:p>
    <w:p w:rsidR="00610319" w:rsidRPr="0086170C" w:rsidRDefault="00610319" w:rsidP="00610319">
      <w:pPr>
        <w:pStyle w:val="Heading4"/>
      </w:pPr>
      <w:r>
        <w:t xml:space="preserve">Orienter le plan, c’est choisir sur tous les cercles du plan un même sens de parcours appelé sens direct </w:t>
      </w:r>
      <w:r w:rsidRPr="0086170C">
        <w:rPr>
          <w:b w:val="0"/>
        </w:rPr>
        <w:t xml:space="preserve">(ou </w:t>
      </w:r>
      <w:r>
        <w:rPr>
          <w:b w:val="0"/>
        </w:rPr>
        <w:t xml:space="preserve">sens </w:t>
      </w:r>
      <w:r w:rsidRPr="0086170C">
        <w:rPr>
          <w:b w:val="0"/>
        </w:rPr>
        <w:t>positif)</w:t>
      </w:r>
      <w:r>
        <w:rPr>
          <w:b w:val="0"/>
        </w:rPr>
        <w:t xml:space="preserve">. </w:t>
      </w:r>
    </w:p>
    <w:p w:rsidR="00610319" w:rsidRDefault="00610319" w:rsidP="00610319">
      <w:r>
        <w:t>L’autre sens de parcours est appelé sens indirect (ou sens négatif).</w:t>
      </w:r>
    </w:p>
    <w:p w:rsidR="00610319" w:rsidRDefault="00610319" w:rsidP="00610319">
      <w:r>
        <w:t>Par convention, le sens direct est le sens inverse des aiguilles d</w:t>
      </w:r>
      <w:r>
        <w:rPr>
          <w:rFonts w:ascii="Cmath" w:hAnsi="Cmath"/>
        </w:rPr>
        <w:t>’</w:t>
      </w:r>
      <w:r>
        <w:t>une montre.</w:t>
      </w:r>
    </w:p>
    <w:p w:rsidR="00610319" w:rsidRDefault="00610319" w:rsidP="00610319"/>
    <w:p w:rsidR="00610319" w:rsidRPr="0086170C" w:rsidRDefault="00610319" w:rsidP="00001622">
      <w:pPr>
        <w:pStyle w:val="Heading5"/>
      </w:pPr>
      <w:r>
        <w:t>Définition</w:t>
      </w:r>
    </w:p>
    <w:p w:rsidR="00610319" w:rsidRDefault="00610319" w:rsidP="00610319">
      <w:pPr>
        <w:pStyle w:val="Heading4"/>
        <w:spacing w:after="0"/>
      </w:pPr>
      <w:r>
        <w:t xml:space="preserve">On appelle cercle trigonométrique le cercle </w:t>
      </w:r>
      <w:r w:rsidRPr="0030635B">
        <w:rPr>
          <w:rFonts w:ascii="Cmath Script" w:hAnsi="Cmath Script"/>
        </w:rPr>
        <w:t>C</w:t>
      </w:r>
      <w:r>
        <w:t xml:space="preserve"> de centre O et de rayon 1 orienté dans le sens direct.</w:t>
      </w:r>
    </w:p>
    <w:p w:rsidR="00610319" w:rsidRDefault="003E793D" w:rsidP="00610319">
      <w:r>
        <w:pict>
          <v:group id="_x0000_s1071" style="width:122.05pt;height:71.4pt;mso-position-horizontal-relative:char;mso-position-vertical-relative:line" coordorigin="6195,5448" coordsize="2441,1428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2" type="#_x0000_t19" style="position:absolute;left:6706;top:5646;width:866;height:791" coordsize="18431,17333" adj="-3497417,-2059769,,17333" path="wr-21600,-4267,21600,38933,12889,,18431,6070nfewr-21600,-4267,21600,38933,12889,,18431,6070l,17333nsxe">
              <v:stroke startarrow="block" startarrowwidth="narrow" startarrowlength="short"/>
              <v:path o:connectlocs="12889,0;18431,6070;0,17333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406;top:5448;width:1230;height:615;mso-position-horizontal-relative:char" filled="f" stroked="f" strokecolor="white">
              <v:textbox style="mso-next-textbox:#_x0000_s1073">
                <w:txbxContent>
                  <w:p w:rsidR="00E31F93" w:rsidRPr="0043019D" w:rsidRDefault="00E31F93" w:rsidP="00600111">
                    <w:r w:rsidRPr="0043019D">
                      <w:rPr>
                        <w:b/>
                      </w:rPr>
                      <w:t>+</w:t>
                    </w:r>
                    <w:r>
                      <w:t xml:space="preserve">  </w:t>
                    </w:r>
                    <w:r w:rsidR="007F151E">
                      <w:fldChar w:fldCharType="begin"/>
                    </w:r>
                    <w:r>
                      <w:instrText xml:space="preserve"> eq \a\ac\hs4\co1(</w:instrText>
                    </w:r>
                    <w:r w:rsidRPr="0043019D">
                      <w:instrText>sens</w:instrText>
                    </w:r>
                    <w:r>
                      <w:instrText> </w:instrText>
                    </w:r>
                    <w:r w:rsidRPr="0043019D">
                      <w:instrText>;</w:instrText>
                    </w:r>
                    <w:r>
                      <w:instrText xml:space="preserve"> </w:instrText>
                    </w:r>
                    <w:r w:rsidRPr="0043019D">
                      <w:instrText>direct</w:instrText>
                    </w:r>
                    <w:r>
                      <w:instrText>)</w:instrText>
                    </w:r>
                    <w:r w:rsidR="007F151E">
                      <w:fldChar w:fldCharType="end"/>
                    </w:r>
                  </w:p>
                </w:txbxContent>
              </v:textbox>
            </v:shape>
            <v:group id="_x0000_s1074" style="position:absolute;left:6195;top:5670;width:1296;height:1206" coordorigin="6210,5490" coordsize="1296,1206">
              <v:oval id="GD_TEOval 33" o:spid="_x0000_s1075" style="position:absolute;left:7505;top:6128;width:0;height:0;visibility:visible;mso-wrap-style:tight;mso-position-horizontal-relative:page;mso-position-vertical-relative:page">
                <o:lock v:ext="edit" aspectratio="t"/>
                <v:textbox style="mso-next-textbox:#GD_TEOval 33">
                  <w:txbxContent>
                    <w:p w:rsidR="00E31F93" w:rsidRPr="0043019D" w:rsidRDefault="00E31F93" w:rsidP="00600111">
                      <w:pPr>
                        <w:rPr>
                          <w:color w:val="000000"/>
                        </w:rPr>
                      </w:pPr>
                      <w:r w:rsidRPr="0043019D">
                        <w:rPr>
                          <w:color w:val="000000"/>
                        </w:rPr>
                        <w:t>Options;Nom:LeCadre;Fond:faux;Cadre:faux;xmin:42.75;ymin:241.5;xmax:156.1358;ymax:354.8858;MainLevee:faux;GrilleAimantee:faux;AfficheGrille:faux;echelleFigure:1;lGrille:1;hGrille:1|MultiPage1:0;TextBox16:O;OptionButton12:vrai;Label59:56.69291:56.6929;;Label122:;Image1.BackColor:0;Image1.ControlTipText:Continu 0.75 pt;CheckBox5:faux;Image5.BackColor:16777215;TextBox66:0;OptionButton39:vrai;OptionButton40:faux;OptionButton49:faux;OptionButton50:faux;TextBox74:;CheckBox7:vrai;CheckBox8:vrai;Label60:-10:-10;Label62:;Label63:;Label68:0;Label87:22.62742|MultiPage1:3;TextBox4:C;OptionButton4:vrai;TextBox5:O;TextBox6:1;;Label122:;Image1.BackColor:0;Image1.ControlTipText:Continu 0.75 pt;CheckBox5:faux;Image5.BackColor:16777215;TextBox66:50;OptionButton39:vrai;OptionButton40:faux;OptionButton49:faux;OptionButton50:faux;TextBox74:;CheckBox7:vrai;CheckBox8:vrai;Label60:-10:-10;Label62:;Label63:;Label68:;Label87:22.62742|MultiPage1:0;TextBox16:Z1;OptionButton11:vrai;TextBox19:C;CheckBox4:vrai;TextBox53:360;Label42:° avec l'horizontale;TextBox123:;Label76:;;Label122:;Image1.BackColor:0;Image1.ControlTipText:Continu 0.75 pt;CheckBox5:faux;Image5.BackColor:16777215;TextBox66:0;OptionButton39:faux;OptionButton40:vrai;OptionButton49:faux;OptionButton50:faux;TextBox74:C;CheckBox7:faux;CheckBox8:faux;Label60:10:-6.46217020866535E-14;Label62:;Label63:;Label68:;Label87:24.04163|MultiPage1:1;TextBox1:[OZ1];Label72:0,0;OptionButton15:vrai;Label75:;;Label122:;Image1.BackColor:0;Image1.ControlTipText:Continu 0.75 pt;CheckBox5:faux;Image5.BackColor:16777215;TextBox66:50;OptionButton39:faux;OptionButton40:vrai;OptionButton49:faux;OptionButton50:faux;TextBox74:C;CheckBox7:vrai;CheckBox8:faux;Label60:-10:-10;Label62:;Label63:;Label68:;Label87:52.3259|</w:t>
                      </w:r>
                    </w:p>
                  </w:txbxContent>
                </v:textbox>
              </v:oval>
              <v:group id="GD_PG$Oval 21$Group 19" o:spid="_x0000_s1076" style="position:absolute;left:6899;top:6089;width:81;height:81" coordorigin="1949,5924" coordsize="81,81">
                <o:lock v:ext="edit" aspectratio="t"/>
                <v:shape id="_x0000_s1077" style="position:absolute;left:1949;top:5924;width:81;height:81;visibility:visible" coordsize="81,81" path="m,l80,80e" filled="f">
                  <v:path arrowok="t"/>
                  <o:lock v:ext="edit" aspectratio="t"/>
                </v:shape>
                <v:shape id="_x0000_s1078" style="position:absolute;left:1949;top:5924;width:81;height:81;visibility:visible" coordsize="81,81" path="m,80l80,e" filled="f">
                  <v:path arrowok="t"/>
                  <o:lock v:ext="edit" aspectratio="t"/>
                </v:shape>
              </v:group>
              <v:oval id="_x0000_s1079" style="position:absolute;left:6557;top:5882;width:452;height:452;mso-wrap-style:tight;mso-position-horizontal-relative:page;mso-position-vertical-relative:page" filled="f" stroked="f">
                <o:lock v:ext="edit" aspectratio="t"/>
                <v:textbox style="mso-next-textbox:#_x0000_s1079" inset="0,0,0,0">
                  <w:txbxContent>
                    <w:p w:rsidR="00E31F93" w:rsidRPr="0043019D" w:rsidRDefault="00E31F93" w:rsidP="00600111">
                      <w:pPr>
                        <w:jc w:val="center"/>
                        <w:rPr>
                          <w:color w:val="000000"/>
                        </w:rPr>
                      </w:pPr>
                      <w:r w:rsidRPr="0043019D">
                        <w:rPr>
                          <w:color w:val="000000"/>
                        </w:rPr>
                        <w:t>O</w:t>
                      </w:r>
                    </w:p>
                  </w:txbxContent>
                </v:textbox>
              </v:oval>
              <v:oval id="GD_CE$Oval 23$Oval 24" o:spid="_x0000_s1080" style="position:absolute;left:6372;top:5562;width:1134;height:1134" filled="f">
                <v:fill opacity=".5"/>
                <o:lock v:ext="edit" aspectratio="t"/>
                <v:textbox style="mso-next-textbox:#GD_CE$Oval 23$Oval 24">
                  <w:txbxContent>
                    <w:p w:rsidR="00E31F93" w:rsidRDefault="00E31F93" w:rsidP="00600111"/>
                  </w:txbxContent>
                </v:textbox>
              </v:oval>
              <v:oval id="_x0000_s1081" style="position:absolute;left:6210;top:5490;width:453;height:453;mso-wrap-style:tight;mso-position-horizontal-relative:page;mso-position-vertical-relative:page" filled="f" stroked="f">
                <o:lock v:ext="edit" aspectratio="t"/>
                <v:textbox style="mso-next-textbox:#_x0000_s1081" inset="0,0,0,0">
                  <w:txbxContent>
                    <w:p w:rsidR="00E31F93" w:rsidRPr="0043019D" w:rsidRDefault="00E31F93" w:rsidP="00600111">
                      <w:pPr>
                        <w:jc w:val="center"/>
                        <w:rPr>
                          <w:rFonts w:ascii="Cmath Script" w:hAnsi="Cmath Script"/>
                          <w:color w:val="000000"/>
                        </w:rPr>
                      </w:pPr>
                      <w:r w:rsidRPr="0043019D">
                        <w:rPr>
                          <w:rFonts w:ascii="Cmath Script" w:hAnsi="Cmath Script"/>
                          <w:color w:val="000000"/>
                        </w:rPr>
                        <w:t>C</w:t>
                      </w:r>
                    </w:p>
                  </w:txbxContent>
                </v:textbox>
              </v:oval>
              <v:shape id="GD_DR$Oval 31$Freeform 29" o:spid="_x0000_s1082" style="position:absolute;left:6939;top:6129;width:567;height:1" coordsize="567,1" path="m,l567,e" filled="f">
                <v:path arrowok="t"/>
                <o:lock v:ext="edit" aspectratio="t"/>
              </v:shape>
            </v:group>
            <v:rect id="_x0000_s1083" style="position:absolute;left:6933;top:6063;width:481;height:286;mso-position-horizontal-relative:char" o:allowincell="f" filled="f" stroked="f">
              <v:textbox inset="1pt,1pt,1pt,1pt">
                <w:txbxContent>
                  <w:p w:rsidR="00E31F93" w:rsidRPr="0043019D" w:rsidRDefault="00E31F93" w:rsidP="0060011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0111" w:rsidRDefault="00600111" w:rsidP="00610319"/>
    <w:p w:rsidR="00600111" w:rsidRDefault="002679B1" w:rsidP="00600111">
      <w:pPr>
        <w:pStyle w:val="Heading3"/>
      </w:pPr>
      <w:r>
        <w:t xml:space="preserve">2. </w:t>
      </w:r>
      <w:r w:rsidR="001D3C68">
        <w:t xml:space="preserve">Repérage </w:t>
      </w:r>
      <w:r w:rsidR="00EF492E">
        <w:t xml:space="preserve">d’un point </w:t>
      </w:r>
      <w:r w:rsidR="001D3C68">
        <w:t>sur le cercle trigonométrique</w:t>
      </w:r>
    </w:p>
    <w:p w:rsidR="00EF492E" w:rsidRDefault="00EF492E" w:rsidP="00EF492E">
      <w:r>
        <w:t xml:space="preserve">La droite </w:t>
      </w:r>
      <w:r w:rsidRPr="001D3C68">
        <w:rPr>
          <w:rFonts w:ascii="Cmath" w:hAnsi="Cmath"/>
        </w:rPr>
        <w:t>Δ</w:t>
      </w:r>
      <w:r>
        <w:t xml:space="preserve"> tangente au cercle trigonométrique </w:t>
      </w:r>
      <w:r w:rsidRPr="001D3C68">
        <w:rPr>
          <w:rFonts w:ascii="Cmath Script" w:hAnsi="Cmath Script"/>
        </w:rPr>
        <w:t>C</w:t>
      </w:r>
      <w:r>
        <w:t xml:space="preserve"> en I et graduée à partir de I avec la même unité que le plan, sens positif vers le haut, représente l’ensemble des nombres </w:t>
      </w:r>
      <w:proofErr w:type="gramStart"/>
      <w:r>
        <w:t xml:space="preserve">réels </w:t>
      </w:r>
      <w:proofErr w:type="gramEnd"/>
      <w:r w:rsidR="007F151E">
        <w:fldChar w:fldCharType="begin"/>
      </w:r>
      <w:r>
        <w:instrText>SYMBOL 203 \f "Cmath"</w:instrText>
      </w:r>
      <w:r w:rsidR="007F151E">
        <w:fldChar w:fldCharType="end"/>
      </w:r>
      <w:r>
        <w:t>.</w:t>
      </w:r>
    </w:p>
    <w:p w:rsidR="00EF492E" w:rsidRDefault="009F47DF" w:rsidP="00EF492E">
      <w:r>
        <w:rPr>
          <w:noProof/>
        </w:rPr>
        <w:drawing>
          <wp:inline distT="0" distB="0" distL="0" distR="0">
            <wp:extent cx="1152525" cy="1800225"/>
            <wp:effectExtent l="19050" t="0" r="9525" b="0"/>
            <wp:docPr id="2" name="Image 165" descr="enroulement cercle t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5" descr="enroulement cercle tri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-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92E" w:rsidRDefault="00EF492E" w:rsidP="00EF492E"/>
    <w:p w:rsidR="00EF492E" w:rsidRDefault="00EF492E" w:rsidP="00EF492E">
      <w:pPr>
        <w:pStyle w:val="Heading5"/>
      </w:pPr>
      <w:r>
        <w:t>Définition</w:t>
      </w:r>
    </w:p>
    <w:p w:rsidR="00EF492E" w:rsidRDefault="00EF492E" w:rsidP="00EF492E">
      <w:pPr>
        <w:pStyle w:val="Heading4"/>
        <w:ind w:right="-144"/>
      </w:pPr>
      <w:r>
        <w:t xml:space="preserve">Par enroulement de la droite des réels </w:t>
      </w:r>
      <w:r w:rsidRPr="001D3C68">
        <w:rPr>
          <w:rFonts w:ascii="Cmath" w:hAnsi="Cmath"/>
        </w:rPr>
        <w:t>Δ</w:t>
      </w:r>
      <w:r>
        <w:t xml:space="preserve"> sur le cercle trigonométrique </w:t>
      </w:r>
      <w:r w:rsidRPr="001D3C68">
        <w:rPr>
          <w:rFonts w:ascii="Cmath Script" w:hAnsi="Cmath Script"/>
        </w:rPr>
        <w:t>C</w:t>
      </w:r>
      <w:r>
        <w:t xml:space="preserve">, tout réel </w:t>
      </w:r>
      <w:r w:rsidRPr="001D3C68">
        <w:rPr>
          <w:i/>
        </w:rPr>
        <w:t>x</w:t>
      </w:r>
      <w:r>
        <w:t xml:space="preserve"> est associé à un unique point M de </w:t>
      </w:r>
      <w:r w:rsidRPr="001D3C68">
        <w:rPr>
          <w:rFonts w:ascii="Cmath Script" w:hAnsi="Cmath Script"/>
        </w:rPr>
        <w:t>C</w:t>
      </w:r>
      <w:r>
        <w:t xml:space="preserve">. </w:t>
      </w:r>
    </w:p>
    <w:p w:rsidR="00EF492E" w:rsidRDefault="00EF492E" w:rsidP="00EF492E">
      <w:r>
        <w:t xml:space="preserve">On dit alors que le réel </w:t>
      </w:r>
      <w:r w:rsidRPr="001D3C68">
        <w:rPr>
          <w:i/>
        </w:rPr>
        <w:t>x</w:t>
      </w:r>
      <w:r>
        <w:t xml:space="preserve"> est une </w:t>
      </w:r>
      <w:r w:rsidRPr="001D3C68">
        <w:rPr>
          <w:b/>
        </w:rPr>
        <w:t>abscisse curviligne</w:t>
      </w:r>
      <w:r>
        <w:t xml:space="preserve"> de M.</w:t>
      </w:r>
    </w:p>
    <w:p w:rsidR="00EF492E" w:rsidRDefault="00EF492E" w:rsidP="00EF492E"/>
    <w:p w:rsidR="00EF492E" w:rsidRDefault="00EF492E" w:rsidP="00EF492E">
      <w:pPr>
        <w:pStyle w:val="Heading5"/>
      </w:pPr>
      <w:r>
        <w:t>Exemple</w:t>
      </w:r>
    </w:p>
    <w:p w:rsidR="00EF492E" w:rsidRDefault="00EF492E" w:rsidP="00EF492E">
      <w:r>
        <w:t xml:space="preserve">Le point J est associé au réel </w:t>
      </w:r>
      <w:r w:rsidR="007F151E">
        <w:fldChar w:fldCharType="begin"/>
      </w:r>
      <w:r>
        <w:instrText xml:space="preserve"> EQ \s\do0(</w:instrText>
      </w:r>
      <w:r w:rsidRPr="001D3C68">
        <w:rPr>
          <w:sz w:val="12"/>
        </w:rPr>
        <w:instrText xml:space="preserve"> \F(</w:instrText>
      </w:r>
      <w:r w:rsidRPr="001D3C68">
        <w:rPr>
          <w:rFonts w:ascii="Cmath" w:hAnsi="Cmath"/>
          <w:i/>
          <w:spacing w:val="16"/>
        </w:rPr>
        <w:instrText>π;</w:instrText>
      </w:r>
      <w:r w:rsidRPr="00FA5E12">
        <w:instrText>2</w:instrText>
      </w:r>
      <w:r>
        <w:instrText>)</w:instrText>
      </w:r>
      <w:r w:rsidRPr="001D3C68">
        <w:rPr>
          <w:sz w:val="12"/>
        </w:rPr>
        <w:instrText xml:space="preserve"> )</w:instrText>
      </w:r>
      <w:r w:rsidR="007F151E">
        <w:fldChar w:fldCharType="end"/>
      </w:r>
      <w:r>
        <w:t xml:space="preserve"> donc une abscisse curviligne de J </w:t>
      </w:r>
      <w:proofErr w:type="gramStart"/>
      <w:r>
        <w:t xml:space="preserve">est </w:t>
      </w:r>
      <w:proofErr w:type="gramEnd"/>
      <w:r w:rsidR="007F151E">
        <w:fldChar w:fldCharType="begin"/>
      </w:r>
      <w:r>
        <w:instrText xml:space="preserve"> EQ \s\do0(</w:instrText>
      </w:r>
      <w:r w:rsidRPr="001D3C68">
        <w:rPr>
          <w:sz w:val="12"/>
        </w:rPr>
        <w:instrText xml:space="preserve"> \F(</w:instrText>
      </w:r>
      <w:r w:rsidRPr="001D3C68">
        <w:rPr>
          <w:rFonts w:ascii="Cmath" w:hAnsi="Cmath"/>
          <w:i/>
          <w:spacing w:val="16"/>
        </w:rPr>
        <w:instrText>π;</w:instrText>
      </w:r>
      <w:r w:rsidRPr="00FA5E12">
        <w:instrText>2</w:instrText>
      </w:r>
      <w:r>
        <w:instrText>)</w:instrText>
      </w:r>
      <w:r w:rsidRPr="001D3C68">
        <w:rPr>
          <w:sz w:val="12"/>
        </w:rPr>
        <w:instrText xml:space="preserve"> )</w:instrText>
      </w:r>
      <w:r w:rsidR="007F151E">
        <w:fldChar w:fldCharType="end"/>
      </w:r>
      <w:r>
        <w:t>.</w:t>
      </w:r>
    </w:p>
    <w:p w:rsidR="00EF492E" w:rsidRPr="00FA5E12" w:rsidRDefault="00EF492E" w:rsidP="00EF492E">
      <w:r>
        <w:t xml:space="preserve">Le périmètre de </w:t>
      </w:r>
      <w:r w:rsidRPr="001D3C68">
        <w:rPr>
          <w:rFonts w:ascii="Cmath Script" w:hAnsi="Cmath Script"/>
        </w:rPr>
        <w:t>C</w:t>
      </w:r>
      <w:r>
        <w:t xml:space="preserve"> étant 2</w:t>
      </w:r>
      <w:r w:rsidRPr="001D3C68">
        <w:rPr>
          <w:rFonts w:ascii="Cmath" w:hAnsi="Cmath"/>
        </w:rPr>
        <w:t xml:space="preserve">π, </w:t>
      </w:r>
      <w:r w:rsidRPr="00FA5E12">
        <w:t>J</w:t>
      </w:r>
      <w:r>
        <w:t xml:space="preserve"> est aussi associé aux réel </w:t>
      </w:r>
      <w:r w:rsidR="007F151E">
        <w:fldChar w:fldCharType="begin"/>
      </w:r>
      <w:r>
        <w:instrText xml:space="preserve"> EQ \s\do0(</w:instrText>
      </w:r>
      <w:r w:rsidRPr="001D3C68">
        <w:rPr>
          <w:sz w:val="12"/>
        </w:rPr>
        <w:instrText xml:space="preserve"> \F(</w:instrText>
      </w:r>
      <w:r w:rsidRPr="001D3C68">
        <w:rPr>
          <w:rFonts w:ascii="Cmath" w:hAnsi="Cmath"/>
          <w:i/>
          <w:spacing w:val="16"/>
        </w:rPr>
        <w:instrText>π;</w:instrText>
      </w:r>
      <w:r w:rsidRPr="00FA5E12">
        <w:instrText>2</w:instrText>
      </w:r>
      <w:r>
        <w:instrText>)</w:instrText>
      </w:r>
      <w:r w:rsidRPr="001D3C68">
        <w:rPr>
          <w:sz w:val="12"/>
        </w:rPr>
        <w:instrText xml:space="preserve"> )</w:instrText>
      </w:r>
      <w:r w:rsidR="007F151E">
        <w:fldChar w:fldCharType="end"/>
      </w:r>
      <w:r w:rsidRPr="001D3C68">
        <w:rPr>
          <w:rFonts w:ascii="Cmath" w:hAnsi="Cmath"/>
        </w:rPr>
        <w:t>+</w:t>
      </w:r>
      <w:r w:rsidRPr="001D3C68">
        <w:rPr>
          <w:spacing w:val="16"/>
        </w:rPr>
        <w:t>2</w:t>
      </w:r>
      <w:r w:rsidRPr="001D3C68">
        <w:rPr>
          <w:rFonts w:ascii="Cmath" w:hAnsi="Cmath"/>
          <w:i/>
          <w:spacing w:val="16"/>
        </w:rPr>
        <w:t>π</w:t>
      </w:r>
      <w:r w:rsidRPr="001D3C68">
        <w:rPr>
          <w:rFonts w:ascii="Cmath" w:hAnsi="Cmath"/>
        </w:rPr>
        <w:t>=</w:t>
      </w:r>
      <w:r w:rsidR="007F151E">
        <w:fldChar w:fldCharType="begin"/>
      </w:r>
      <w:r>
        <w:instrText xml:space="preserve"> EQ \s\do0(</w:instrText>
      </w:r>
      <w:r w:rsidRPr="001D3C68">
        <w:rPr>
          <w:sz w:val="12"/>
        </w:rPr>
        <w:instrText xml:space="preserve"> \F(</w:instrText>
      </w:r>
      <w:r w:rsidRPr="001D3C68">
        <w:rPr>
          <w:spacing w:val="16"/>
        </w:rPr>
        <w:instrText>5</w:instrText>
      </w:r>
      <w:r w:rsidRPr="001D3C68">
        <w:rPr>
          <w:rFonts w:ascii="Cmath" w:hAnsi="Cmath"/>
          <w:i/>
          <w:spacing w:val="16"/>
        </w:rPr>
        <w:instrText>π;</w:instrText>
      </w:r>
      <w:r w:rsidRPr="00FA5E12">
        <w:instrText>2</w:instrText>
      </w:r>
      <w:r>
        <w:instrText>)</w:instrText>
      </w:r>
      <w:r w:rsidRPr="001D3C68">
        <w:rPr>
          <w:sz w:val="12"/>
        </w:rPr>
        <w:instrText xml:space="preserve"> )</w:instrText>
      </w:r>
      <w:r w:rsidR="007F151E">
        <w:fldChar w:fldCharType="end"/>
      </w:r>
      <w:r>
        <w:t xml:space="preserve">, </w:t>
      </w:r>
      <w:r w:rsidR="007F151E">
        <w:fldChar w:fldCharType="begin"/>
      </w:r>
      <w:r>
        <w:instrText xml:space="preserve"> EQ \s\do0(</w:instrText>
      </w:r>
      <w:r w:rsidRPr="001D3C68">
        <w:rPr>
          <w:sz w:val="12"/>
        </w:rPr>
        <w:instrText xml:space="preserve"> \F(</w:instrText>
      </w:r>
      <w:r w:rsidRPr="001D3C68">
        <w:rPr>
          <w:rFonts w:ascii="Cmath" w:hAnsi="Cmath"/>
          <w:i/>
          <w:spacing w:val="16"/>
        </w:rPr>
        <w:instrText>π;</w:instrText>
      </w:r>
      <w:r w:rsidRPr="00FA5E12">
        <w:instrText>2</w:instrText>
      </w:r>
      <w:r>
        <w:instrText>)</w:instrText>
      </w:r>
      <w:r w:rsidRPr="001D3C68">
        <w:rPr>
          <w:sz w:val="12"/>
        </w:rPr>
        <w:instrText xml:space="preserve"> )</w:instrText>
      </w:r>
      <w:r w:rsidR="007F151E">
        <w:fldChar w:fldCharType="end"/>
      </w:r>
      <w:r w:rsidRPr="001D3C68">
        <w:rPr>
          <w:rFonts w:ascii="Cmath" w:hAnsi="Cmath"/>
        </w:rPr>
        <w:t>−</w:t>
      </w:r>
      <w:r w:rsidRPr="001D3C68">
        <w:rPr>
          <w:spacing w:val="16"/>
        </w:rPr>
        <w:t>2</w:t>
      </w:r>
      <w:r w:rsidRPr="001D3C68">
        <w:rPr>
          <w:rFonts w:ascii="Cmath" w:hAnsi="Cmath"/>
          <w:i/>
          <w:spacing w:val="16"/>
        </w:rPr>
        <w:t>π</w:t>
      </w:r>
      <w:r w:rsidRPr="001D3C68">
        <w:rPr>
          <w:rFonts w:ascii="Cmath" w:hAnsi="Cmath"/>
        </w:rPr>
        <w:t>=-</w:t>
      </w:r>
      <w:r w:rsidR="007F151E">
        <w:fldChar w:fldCharType="begin"/>
      </w:r>
      <w:r>
        <w:instrText xml:space="preserve"> EQ \s\do0(</w:instrText>
      </w:r>
      <w:r w:rsidRPr="001D3C68">
        <w:rPr>
          <w:sz w:val="12"/>
        </w:rPr>
        <w:instrText xml:space="preserve"> \F(</w:instrText>
      </w:r>
      <w:r w:rsidRPr="001D3C68">
        <w:rPr>
          <w:spacing w:val="16"/>
        </w:rPr>
        <w:instrText>3</w:instrText>
      </w:r>
      <w:r w:rsidRPr="001D3C68">
        <w:rPr>
          <w:rFonts w:ascii="Cmath" w:hAnsi="Cmath"/>
          <w:i/>
          <w:spacing w:val="16"/>
        </w:rPr>
        <w:instrText>π;</w:instrText>
      </w:r>
      <w:r w:rsidRPr="00FA5E12">
        <w:instrText>2</w:instrText>
      </w:r>
      <w:r>
        <w:instrText>)</w:instrText>
      </w:r>
      <w:r w:rsidRPr="001D3C68">
        <w:rPr>
          <w:sz w:val="12"/>
        </w:rPr>
        <w:instrText xml:space="preserve"> )</w:instrText>
      </w:r>
      <w:r w:rsidR="007F151E">
        <w:fldChar w:fldCharType="end"/>
      </w:r>
      <w:r>
        <w:t>, …</w:t>
      </w:r>
    </w:p>
    <w:p w:rsidR="00610319" w:rsidRDefault="00610319" w:rsidP="00610319"/>
    <w:p w:rsidR="00610319" w:rsidRDefault="00610319" w:rsidP="00600111">
      <w:pPr>
        <w:pStyle w:val="Heading5"/>
      </w:pPr>
      <w:r>
        <w:t>Propriété</w:t>
      </w:r>
    </w:p>
    <w:p w:rsidR="00610319" w:rsidRDefault="00610319" w:rsidP="00610319">
      <w:pPr>
        <w:pStyle w:val="Heading4"/>
      </w:pPr>
      <w:r>
        <w:t xml:space="preserve">Tout point M du cercle trigonométrique </w:t>
      </w:r>
      <w:r w:rsidRPr="00713DB4">
        <w:rPr>
          <w:rFonts w:ascii="Cmath Script" w:hAnsi="Cmath Script"/>
        </w:rPr>
        <w:t>C</w:t>
      </w:r>
      <w:r>
        <w:t xml:space="preserve"> admet une infinité d’abscisses curvilignes.</w:t>
      </w:r>
    </w:p>
    <w:p w:rsidR="00610319" w:rsidRDefault="00610319" w:rsidP="00610319">
      <w:pPr>
        <w:pStyle w:val="Heading4"/>
      </w:pPr>
      <w:r>
        <w:t xml:space="preserve">Si </w:t>
      </w:r>
      <w:r w:rsidRPr="00713DB4">
        <w:rPr>
          <w:i/>
        </w:rPr>
        <w:t>x</w:t>
      </w:r>
      <w:r>
        <w:t xml:space="preserve"> est l’une d’elles alors toutes les autres sont les réels </w:t>
      </w:r>
      <w:r w:rsidRPr="00713DB4">
        <w:rPr>
          <w:i/>
          <w:spacing w:val="16"/>
        </w:rPr>
        <w:t>x</w:t>
      </w:r>
      <w:r w:rsidRPr="00713DB4">
        <w:rPr>
          <w:rFonts w:ascii="Cmath" w:hAnsi="Cmath"/>
        </w:rPr>
        <w:t>+</w:t>
      </w:r>
      <w:r w:rsidRPr="00713DB4">
        <w:rPr>
          <w:spacing w:val="16"/>
        </w:rPr>
        <w:t>2</w:t>
      </w:r>
      <w:r w:rsidRPr="00713DB4">
        <w:rPr>
          <w:i/>
          <w:spacing w:val="16"/>
        </w:rPr>
        <w:t>k</w:t>
      </w:r>
      <w:r w:rsidRPr="00713DB4">
        <w:rPr>
          <w:rFonts w:ascii="Cmath" w:hAnsi="Cmath"/>
          <w:i/>
          <w:spacing w:val="16"/>
        </w:rPr>
        <w:t>π</w:t>
      </w:r>
      <w:r>
        <w:t xml:space="preserve">, où </w:t>
      </w:r>
      <w:r w:rsidRPr="00713DB4">
        <w:rPr>
          <w:i/>
          <w:spacing w:val="16"/>
        </w:rPr>
        <w:t>k</w:t>
      </w:r>
      <w:r w:rsidRPr="00713DB4">
        <w:rPr>
          <w:rFonts w:ascii="Cmath" w:hAnsi="Cmath"/>
        </w:rPr>
        <w:t>☻</w:t>
      </w:r>
      <w:r w:rsidR="007F151E" w:rsidRPr="00CF1DC1">
        <w:fldChar w:fldCharType="begin"/>
      </w:r>
      <w:r w:rsidRPr="00CF1DC1">
        <w:instrText>SYMBOL 206 \f "Cmath"</w:instrText>
      </w:r>
      <w:r w:rsidR="007F151E" w:rsidRPr="00CF1DC1">
        <w:fldChar w:fldCharType="end"/>
      </w:r>
      <w:r>
        <w:t>.</w:t>
      </w:r>
    </w:p>
    <w:p w:rsidR="00600111" w:rsidRPr="00600111" w:rsidRDefault="00600111" w:rsidP="00600111"/>
    <w:p w:rsidR="00610319" w:rsidRDefault="00610319" w:rsidP="00600111">
      <w:pPr>
        <w:pStyle w:val="Heading5"/>
      </w:pPr>
      <w:r>
        <w:t>Exemple</w:t>
      </w:r>
    </w:p>
    <w:p w:rsidR="00610319" w:rsidRDefault="00610319" w:rsidP="00610319">
      <w:r>
        <w:t xml:space="preserve">Soit A le point de </w:t>
      </w:r>
      <w:r w:rsidRPr="00713DB4">
        <w:rPr>
          <w:rFonts w:ascii="Cmath Script" w:hAnsi="Cmath Script"/>
        </w:rPr>
        <w:t>C</w:t>
      </w:r>
      <w:r>
        <w:t xml:space="preserve"> d’abscisse curviligne – </w:t>
      </w:r>
      <w:r w:rsidR="007F151E">
        <w:fldChar w:fldCharType="begin"/>
      </w:r>
      <w:r>
        <w:instrText xml:space="preserve"> EQ \s\do0(</w:instrText>
      </w:r>
      <w:r w:rsidRPr="00713DB4">
        <w:rPr>
          <w:sz w:val="12"/>
        </w:rPr>
        <w:instrText xml:space="preserve"> \F(</w:instrText>
      </w:r>
      <w:r w:rsidRPr="00713DB4">
        <w:rPr>
          <w:rFonts w:ascii="Cmath" w:hAnsi="Cmath"/>
          <w:i/>
          <w:spacing w:val="16"/>
        </w:rPr>
        <w:instrText>π;</w:instrText>
      </w:r>
      <w:r>
        <w:instrText>4)</w:instrText>
      </w:r>
      <w:r w:rsidRPr="00713DB4">
        <w:rPr>
          <w:sz w:val="12"/>
        </w:rPr>
        <w:instrText xml:space="preserve"> )</w:instrText>
      </w:r>
      <w:r w:rsidR="007F151E">
        <w:fldChar w:fldCharType="end"/>
      </w:r>
      <w:r>
        <w:t xml:space="preserve"> alors </w:t>
      </w:r>
      <w:r w:rsidRPr="00713DB4">
        <w:rPr>
          <w:rFonts w:ascii="Cmath" w:hAnsi="Cmath"/>
        </w:rPr>
        <w:t>-</w:t>
      </w:r>
      <w:r w:rsidR="007F151E">
        <w:fldChar w:fldCharType="begin"/>
      </w:r>
      <w:r>
        <w:instrText xml:space="preserve"> EQ \s\do0(</w:instrText>
      </w:r>
      <w:r w:rsidRPr="00713DB4">
        <w:rPr>
          <w:sz w:val="12"/>
        </w:rPr>
        <w:instrText xml:space="preserve"> \F(</w:instrText>
      </w:r>
      <w:r w:rsidRPr="00713DB4">
        <w:rPr>
          <w:spacing w:val="16"/>
        </w:rPr>
        <w:instrText>7</w:instrText>
      </w:r>
      <w:r w:rsidRPr="00713DB4">
        <w:rPr>
          <w:rFonts w:ascii="Cmath" w:hAnsi="Cmath"/>
          <w:i/>
          <w:spacing w:val="16"/>
        </w:rPr>
        <w:instrText>π;</w:instrText>
      </w:r>
      <w:r>
        <w:instrText>4)</w:instrText>
      </w:r>
      <w:r w:rsidRPr="00713DB4">
        <w:rPr>
          <w:sz w:val="12"/>
        </w:rPr>
        <w:instrText xml:space="preserve"> )</w:instrText>
      </w:r>
      <w:r w:rsidR="007F151E">
        <w:fldChar w:fldCharType="end"/>
      </w:r>
      <w:r w:rsidRPr="00713DB4">
        <w:rPr>
          <w:rFonts w:ascii="Cmath" w:hAnsi="Cmath"/>
        </w:rPr>
        <w:t>=-</w:t>
      </w:r>
      <w:r w:rsidR="007F151E">
        <w:fldChar w:fldCharType="begin"/>
      </w:r>
      <w:r>
        <w:instrText xml:space="preserve"> EQ \s\do0(</w:instrText>
      </w:r>
      <w:r w:rsidRPr="00713DB4">
        <w:rPr>
          <w:sz w:val="12"/>
        </w:rPr>
        <w:instrText xml:space="preserve"> \F(</w:instrText>
      </w:r>
      <w:r w:rsidRPr="00713DB4">
        <w:rPr>
          <w:rFonts w:ascii="Cmath" w:hAnsi="Cmath"/>
          <w:i/>
          <w:spacing w:val="16"/>
        </w:rPr>
        <w:instrText>π;</w:instrText>
      </w:r>
      <w:r>
        <w:instrText>4)</w:instrText>
      </w:r>
      <w:r w:rsidRPr="00713DB4">
        <w:rPr>
          <w:sz w:val="12"/>
        </w:rPr>
        <w:instrText xml:space="preserve"> )</w:instrText>
      </w:r>
      <w:r w:rsidR="007F151E">
        <w:fldChar w:fldCharType="end"/>
      </w:r>
      <w:r w:rsidRPr="00713DB4">
        <w:rPr>
          <w:rFonts w:ascii="Cmath" w:hAnsi="Cmath"/>
        </w:rPr>
        <w:t>+</w:t>
      </w:r>
      <w:r w:rsidRPr="00CF1DC1">
        <w:t>3</w:t>
      </w:r>
      <w:r w:rsidRPr="00713DB4">
        <w:rPr>
          <w:rFonts w:ascii="Cmath" w:hAnsi="Cmath"/>
        </w:rPr>
        <w:t>×</w:t>
      </w:r>
      <w:r w:rsidRPr="00713DB4">
        <w:rPr>
          <w:spacing w:val="16"/>
        </w:rPr>
        <w:t>2</w:t>
      </w:r>
      <w:r w:rsidRPr="00713DB4">
        <w:rPr>
          <w:rFonts w:ascii="Cmath" w:hAnsi="Cmath"/>
          <w:i/>
          <w:spacing w:val="16"/>
        </w:rPr>
        <w:t>π</w:t>
      </w:r>
      <w:r>
        <w:t xml:space="preserve"> est aussi une abscisse curviligne de A.</w:t>
      </w:r>
    </w:p>
    <w:p w:rsidR="000A62D9" w:rsidRDefault="000A62D9" w:rsidP="00610319">
      <w:r w:rsidRPr="008D098F">
        <w:rPr>
          <w:rFonts w:ascii="Cmath" w:hAnsi="Cmath"/>
        </w:rPr>
        <w:t>↔</w:t>
      </w:r>
      <w:r>
        <w:t xml:space="preserve"> </w:t>
      </w:r>
      <w:proofErr w:type="gramStart"/>
      <w:r>
        <w:t>Application :</w:t>
      </w:r>
      <w:proofErr w:type="gramEnd"/>
      <w:r>
        <w:t xml:space="preserve"> 14 p </w:t>
      </w:r>
    </w:p>
    <w:p w:rsidR="001A3F97" w:rsidRDefault="001A3F97" w:rsidP="00610319">
      <w:pPr>
        <w:sectPr w:rsidR="001A3F97" w:rsidSect="00C85230">
          <w:headerReference w:type="default" r:id="rId10"/>
          <w:pgSz w:w="11906" w:h="16838" w:code="9"/>
          <w:pgMar w:top="567" w:right="851" w:bottom="907" w:left="851" w:header="567" w:footer="907" w:gutter="0"/>
          <w:cols w:space="708"/>
          <w:docGrid w:linePitch="360"/>
        </w:sectPr>
      </w:pPr>
    </w:p>
    <w:p w:rsidR="00610319" w:rsidRDefault="00EF492E" w:rsidP="001126E0">
      <w:pPr>
        <w:pStyle w:val="Heading3"/>
      </w:pPr>
      <w:r>
        <w:lastRenderedPageBreak/>
        <w:t xml:space="preserve">3. </w:t>
      </w:r>
      <w:r w:rsidR="001126E0">
        <w:t>A</w:t>
      </w:r>
      <w:r>
        <w:t>rc</w:t>
      </w:r>
      <w:r w:rsidR="001A3F97">
        <w:t>s</w:t>
      </w:r>
      <w:r>
        <w:t xml:space="preserve"> orienté</w:t>
      </w:r>
      <w:r w:rsidR="001A3F97">
        <w:t>s</w:t>
      </w:r>
    </w:p>
    <w:p w:rsidR="00610319" w:rsidRDefault="00610319" w:rsidP="00600111">
      <w:pPr>
        <w:pStyle w:val="Heading5"/>
      </w:pPr>
      <w:r>
        <w:t>Définition</w:t>
      </w:r>
    </w:p>
    <w:p w:rsidR="00610319" w:rsidRDefault="001126E0" w:rsidP="00610319">
      <w:pPr>
        <w:pStyle w:val="Heading4"/>
      </w:pPr>
      <w:r>
        <w:t>Soient A et B deux points du cercle trigonométrique</w:t>
      </w:r>
      <w:r w:rsidR="00610319">
        <w:t xml:space="preserve"> </w:t>
      </w:r>
      <w:r w:rsidR="00610319" w:rsidRPr="00713DB4">
        <w:rPr>
          <w:rFonts w:ascii="Cmath Script" w:hAnsi="Cmath Script"/>
        </w:rPr>
        <w:t>C</w:t>
      </w:r>
      <w:r w:rsidR="00610319">
        <w:t xml:space="preserve"> d’abscisses curvilignes respectives </w:t>
      </w:r>
      <w:r w:rsidR="007F151E" w:rsidRPr="00713DB4">
        <w:rPr>
          <w:spacing w:val="10"/>
        </w:rPr>
        <w:fldChar w:fldCharType="begin"/>
      </w:r>
      <w:r w:rsidR="00610319" w:rsidRPr="00713DB4">
        <w:rPr>
          <w:spacing w:val="10"/>
        </w:rPr>
        <w:instrText xml:space="preserve"> EQ  </w:instrText>
      </w:r>
      <w:r w:rsidR="00610319" w:rsidRPr="00713DB4">
        <w:rPr>
          <w:i/>
        </w:rPr>
        <w:instrText>x\s\do 2(</w:instrText>
      </w:r>
      <w:r w:rsidR="00610319" w:rsidRPr="00713DB4">
        <w:rPr>
          <w:i/>
          <w:spacing w:val="10"/>
          <w:sz w:val="12"/>
        </w:rPr>
        <w:instrText>A)</w:instrText>
      </w:r>
      <w:r w:rsidR="007F151E" w:rsidRPr="00713DB4">
        <w:rPr>
          <w:spacing w:val="10"/>
        </w:rPr>
        <w:fldChar w:fldCharType="end"/>
      </w:r>
      <w:r w:rsidR="00610319">
        <w:t xml:space="preserve"> et </w:t>
      </w:r>
      <w:r w:rsidR="007F151E" w:rsidRPr="00713DB4">
        <w:rPr>
          <w:spacing w:val="10"/>
        </w:rPr>
        <w:fldChar w:fldCharType="begin"/>
      </w:r>
      <w:r w:rsidR="00610319" w:rsidRPr="00713DB4">
        <w:rPr>
          <w:spacing w:val="10"/>
        </w:rPr>
        <w:instrText xml:space="preserve"> EQ  </w:instrText>
      </w:r>
      <w:r w:rsidR="00610319" w:rsidRPr="00713DB4">
        <w:rPr>
          <w:i/>
        </w:rPr>
        <w:instrText>x\s\do 2(</w:instrText>
      </w:r>
      <w:r w:rsidR="00610319" w:rsidRPr="00713DB4">
        <w:rPr>
          <w:i/>
          <w:spacing w:val="10"/>
          <w:sz w:val="12"/>
        </w:rPr>
        <w:instrText>B)</w:instrText>
      </w:r>
      <w:r w:rsidR="007F151E" w:rsidRPr="00713DB4">
        <w:rPr>
          <w:spacing w:val="10"/>
        </w:rPr>
        <w:fldChar w:fldCharType="end"/>
      </w:r>
      <w:r w:rsidR="00610319">
        <w:t xml:space="preserve"> alors le réel </w:t>
      </w:r>
      <w:r w:rsidR="007F151E" w:rsidRPr="00713DB4">
        <w:rPr>
          <w:spacing w:val="10"/>
        </w:rPr>
        <w:fldChar w:fldCharType="begin"/>
      </w:r>
      <w:r w:rsidR="00610319" w:rsidRPr="00713DB4">
        <w:rPr>
          <w:spacing w:val="10"/>
        </w:rPr>
        <w:instrText xml:space="preserve"> EQ  </w:instrText>
      </w:r>
      <w:r w:rsidR="00610319" w:rsidRPr="00713DB4">
        <w:rPr>
          <w:i/>
        </w:rPr>
        <w:instrText>x\s\do 2(</w:instrText>
      </w:r>
      <w:r w:rsidR="00610319" w:rsidRPr="00713DB4">
        <w:rPr>
          <w:i/>
          <w:spacing w:val="10"/>
          <w:sz w:val="12"/>
        </w:rPr>
        <w:instrText>B)</w:instrText>
      </w:r>
      <w:r w:rsidR="007F151E" w:rsidRPr="00713DB4">
        <w:rPr>
          <w:spacing w:val="10"/>
        </w:rPr>
        <w:fldChar w:fldCharType="end"/>
      </w:r>
      <w:r w:rsidR="00610319" w:rsidRPr="00713DB4">
        <w:rPr>
          <w:rFonts w:ascii="Cmath" w:hAnsi="Cmath"/>
          <w:spacing w:val="20"/>
        </w:rPr>
        <w:t>−</w:t>
      </w:r>
      <w:r w:rsidR="007F151E" w:rsidRPr="00713DB4">
        <w:rPr>
          <w:spacing w:val="10"/>
        </w:rPr>
        <w:fldChar w:fldCharType="begin"/>
      </w:r>
      <w:r w:rsidR="00610319" w:rsidRPr="00713DB4">
        <w:rPr>
          <w:spacing w:val="10"/>
        </w:rPr>
        <w:instrText xml:space="preserve"> EQ  </w:instrText>
      </w:r>
      <w:r w:rsidR="00610319" w:rsidRPr="00713DB4">
        <w:rPr>
          <w:i/>
        </w:rPr>
        <w:instrText>x\s\do 2(</w:instrText>
      </w:r>
      <w:r w:rsidR="00610319" w:rsidRPr="00713DB4">
        <w:rPr>
          <w:i/>
          <w:spacing w:val="10"/>
          <w:sz w:val="12"/>
        </w:rPr>
        <w:instrText>A)</w:instrText>
      </w:r>
      <w:r w:rsidR="007F151E" w:rsidRPr="00713DB4">
        <w:rPr>
          <w:spacing w:val="10"/>
        </w:rPr>
        <w:fldChar w:fldCharType="end"/>
      </w:r>
      <w:r w:rsidR="00610319">
        <w:t xml:space="preserve"> est une mesure de l’arc </w:t>
      </w:r>
      <w:proofErr w:type="gramStart"/>
      <w:r w:rsidR="00610319">
        <w:t xml:space="preserve">orienté </w:t>
      </w:r>
      <w:proofErr w:type="gramEnd"/>
      <w:r w:rsidR="007F151E">
        <w:fldChar w:fldCharType="begin"/>
      </w:r>
      <w:r w:rsidR="00610319">
        <w:instrText xml:space="preserve">  EQ \o(\s\up7(</w:instrText>
      </w:r>
      <w:r w:rsidR="00610319">
        <w:object w:dxaOrig="123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.75pt;height:3pt" o:ole="">
            <v:imagedata r:id="rId11" o:title=""/>
          </v:shape>
          <o:OLEObject Type="Embed" ProgID="Word.Picture.8" ShapeID="_x0000_i1028" DrawAspect="Content" ObjectID="_1430483685" r:id="rId12"/>
        </w:object>
      </w:r>
      <w:r w:rsidR="00610319">
        <w:instrText>);</w:instrText>
      </w:r>
      <w:r w:rsidR="00610319" w:rsidRPr="00713DB4">
        <w:rPr>
          <w:i/>
        </w:rPr>
        <w:instrText>AB</w:instrText>
      </w:r>
      <w:r w:rsidR="00610319">
        <w:instrText>)</w:instrText>
      </w:r>
      <w:r w:rsidR="007F151E">
        <w:fldChar w:fldCharType="end"/>
      </w:r>
      <w:r w:rsidR="00610319">
        <w:t>.</w:t>
      </w:r>
    </w:p>
    <w:p w:rsidR="00600111" w:rsidRPr="00600111" w:rsidRDefault="00600111" w:rsidP="00600111"/>
    <w:p w:rsidR="00610319" w:rsidRDefault="00610319" w:rsidP="00600111">
      <w:pPr>
        <w:pStyle w:val="Heading5"/>
      </w:pPr>
      <w:r>
        <w:t>Exemple</w:t>
      </w:r>
    </w:p>
    <w:p w:rsidR="00610319" w:rsidRDefault="00610319" w:rsidP="00610319">
      <w:r>
        <w:t xml:space="preserve">Une abscisse curviligne de A est </w:t>
      </w:r>
      <w:r w:rsidRPr="00583E3F">
        <w:rPr>
          <w:rFonts w:ascii="Cmath" w:hAnsi="Cmath"/>
        </w:rPr>
        <w:t>-</w:t>
      </w:r>
      <w:r w:rsidR="007F151E">
        <w:fldChar w:fldCharType="begin"/>
      </w:r>
      <w:r>
        <w:instrText xml:space="preserve"> EQ \s\do0(</w:instrText>
      </w:r>
      <w:r w:rsidRPr="00713DB4">
        <w:rPr>
          <w:sz w:val="12"/>
        </w:rPr>
        <w:instrText xml:space="preserve"> \F(</w:instrText>
      </w:r>
      <w:r w:rsidRPr="00713DB4">
        <w:rPr>
          <w:rFonts w:ascii="Cmath" w:hAnsi="Cmath"/>
          <w:i/>
          <w:spacing w:val="16"/>
        </w:rPr>
        <w:instrText>π;</w:instrText>
      </w:r>
      <w:r w:rsidRPr="005A6F09">
        <w:instrText>4</w:instrText>
      </w:r>
      <w:r>
        <w:instrText>)</w:instrText>
      </w:r>
      <w:r w:rsidRPr="00713DB4">
        <w:rPr>
          <w:sz w:val="12"/>
        </w:rPr>
        <w:instrText xml:space="preserve"> )</w:instrText>
      </w:r>
      <w:r w:rsidR="007F151E">
        <w:fldChar w:fldCharType="end"/>
      </w:r>
      <w:r>
        <w:t xml:space="preserve">  et une abscisse curviligne de J est </w:t>
      </w:r>
      <w:r w:rsidR="007F151E">
        <w:fldChar w:fldCharType="begin"/>
      </w:r>
      <w:r>
        <w:instrText xml:space="preserve"> EQ \s\do0(</w:instrText>
      </w:r>
      <w:r w:rsidRPr="00713DB4">
        <w:rPr>
          <w:sz w:val="12"/>
        </w:rPr>
        <w:instrText xml:space="preserve"> \F(</w:instrText>
      </w:r>
      <w:r w:rsidRPr="00713DB4">
        <w:rPr>
          <w:rFonts w:ascii="Cmath" w:hAnsi="Cmath"/>
          <w:i/>
          <w:spacing w:val="16"/>
        </w:rPr>
        <w:instrText>π;</w:instrText>
      </w:r>
      <w:r w:rsidRPr="005A6F09">
        <w:instrText>2</w:instrText>
      </w:r>
      <w:r>
        <w:instrText>)</w:instrText>
      </w:r>
      <w:r w:rsidRPr="00713DB4">
        <w:rPr>
          <w:sz w:val="12"/>
        </w:rPr>
        <w:instrText xml:space="preserve"> )</w:instrText>
      </w:r>
      <w:r w:rsidR="007F151E">
        <w:fldChar w:fldCharType="end"/>
      </w:r>
      <w:r>
        <w:t xml:space="preserve"> donc une mesure de l’arc orienté </w:t>
      </w:r>
      <w:r w:rsidR="007F151E">
        <w:fldChar w:fldCharType="begin"/>
      </w:r>
      <w:r>
        <w:instrText xml:space="preserve">  EQ \o(\s\up7(</w:instrText>
      </w:r>
      <w:r w:rsidRPr="00583E3F">
        <w:rPr>
          <w:rFonts w:ascii="ambmath1" w:hAnsi="ambmath1"/>
        </w:rPr>
        <w:instrText>k</w:instrText>
      </w:r>
      <w:r>
        <w:instrText>);</w:instrText>
      </w:r>
      <w:r w:rsidRPr="00583E3F">
        <w:rPr>
          <w:i/>
        </w:rPr>
        <w:instrText>AJ</w:instrText>
      </w:r>
      <w:r>
        <w:instrText>)</w:instrText>
      </w:r>
      <w:r w:rsidR="007F151E">
        <w:fldChar w:fldCharType="end"/>
      </w:r>
      <w:r>
        <w:t xml:space="preserve"> est </w:t>
      </w:r>
    </w:p>
    <w:p w:rsidR="00610319" w:rsidRDefault="007F151E" w:rsidP="00610319">
      <w:r>
        <w:fldChar w:fldCharType="begin"/>
      </w:r>
      <w:r w:rsidR="00610319">
        <w:instrText xml:space="preserve"> EQ \s\do0(</w:instrText>
      </w:r>
      <w:r w:rsidR="00610319" w:rsidRPr="00713DB4">
        <w:rPr>
          <w:sz w:val="12"/>
        </w:rPr>
        <w:instrText xml:space="preserve"> \F(</w:instrText>
      </w:r>
      <w:r w:rsidR="00610319" w:rsidRPr="00713DB4">
        <w:rPr>
          <w:rFonts w:ascii="Cmath" w:hAnsi="Cmath"/>
          <w:i/>
          <w:spacing w:val="16"/>
        </w:rPr>
        <w:instrText>π;</w:instrText>
      </w:r>
      <w:r w:rsidR="00610319" w:rsidRPr="005A6F09">
        <w:instrText>2</w:instrText>
      </w:r>
      <w:r w:rsidR="00610319">
        <w:instrText>)</w:instrText>
      </w:r>
      <w:r w:rsidR="00610319" w:rsidRPr="00713DB4">
        <w:rPr>
          <w:sz w:val="12"/>
        </w:rPr>
        <w:instrText xml:space="preserve"> )</w:instrText>
      </w:r>
      <w:r>
        <w:fldChar w:fldCharType="end"/>
      </w:r>
      <w:r w:rsidR="00610319" w:rsidRPr="00713DB4">
        <w:rPr>
          <w:rFonts w:ascii="Cmath" w:hAnsi="Cmath"/>
          <w:spacing w:val="20"/>
        </w:rPr>
        <w:t>−</w:t>
      </w:r>
      <w:r w:rsidR="00610319">
        <w:rPr>
          <w:rFonts w:ascii="Cmath" w:hAnsi="Cmath"/>
          <w:spacing w:val="20"/>
        </w:rPr>
        <w:t>(-</w:t>
      </w:r>
      <w:r>
        <w:fldChar w:fldCharType="begin"/>
      </w:r>
      <w:r w:rsidR="00610319">
        <w:instrText xml:space="preserve"> EQ \s\do0(</w:instrText>
      </w:r>
      <w:r w:rsidR="00610319" w:rsidRPr="00713DB4">
        <w:rPr>
          <w:sz w:val="12"/>
        </w:rPr>
        <w:instrText xml:space="preserve"> \F(</w:instrText>
      </w:r>
      <w:r w:rsidR="00610319" w:rsidRPr="00713DB4">
        <w:rPr>
          <w:rFonts w:ascii="Cmath" w:hAnsi="Cmath"/>
          <w:i/>
          <w:spacing w:val="16"/>
        </w:rPr>
        <w:instrText>π;</w:instrText>
      </w:r>
      <w:r w:rsidR="00610319" w:rsidRPr="005A6F09">
        <w:instrText>4</w:instrText>
      </w:r>
      <w:r w:rsidR="00610319">
        <w:instrText>)</w:instrText>
      </w:r>
      <w:r w:rsidR="00610319" w:rsidRPr="00713DB4">
        <w:rPr>
          <w:sz w:val="12"/>
        </w:rPr>
        <w:instrText xml:space="preserve"> )</w:instrText>
      </w:r>
      <w:r>
        <w:fldChar w:fldCharType="end"/>
      </w:r>
      <w:r w:rsidR="00610319">
        <w:t>)</w:t>
      </w:r>
      <w:r w:rsidR="00610319" w:rsidRPr="00713DB4">
        <w:rPr>
          <w:rFonts w:ascii="Cmath" w:hAnsi="Cmath"/>
        </w:rPr>
        <w:t>=</w:t>
      </w:r>
      <w:r>
        <w:fldChar w:fldCharType="begin"/>
      </w:r>
      <w:r w:rsidR="00610319">
        <w:instrText xml:space="preserve"> EQ \s\do0(</w:instrText>
      </w:r>
      <w:r w:rsidR="00610319" w:rsidRPr="00713DB4">
        <w:rPr>
          <w:sz w:val="12"/>
        </w:rPr>
        <w:instrText xml:space="preserve"> \F(</w:instrText>
      </w:r>
      <w:r w:rsidR="00610319" w:rsidRPr="00713DB4">
        <w:rPr>
          <w:spacing w:val="16"/>
        </w:rPr>
        <w:instrText>3</w:instrText>
      </w:r>
      <w:r w:rsidR="00610319" w:rsidRPr="00713DB4">
        <w:rPr>
          <w:rFonts w:ascii="Cmath" w:hAnsi="Cmath"/>
          <w:i/>
          <w:spacing w:val="16"/>
        </w:rPr>
        <w:instrText>π;</w:instrText>
      </w:r>
      <w:r w:rsidR="00610319" w:rsidRPr="005A6F09">
        <w:instrText>4</w:instrText>
      </w:r>
      <w:r w:rsidR="00610319">
        <w:instrText>)</w:instrText>
      </w:r>
      <w:r w:rsidR="00610319" w:rsidRPr="00713DB4">
        <w:rPr>
          <w:sz w:val="12"/>
        </w:rPr>
        <w:instrText xml:space="preserve"> )</w:instrText>
      </w:r>
      <w:r>
        <w:fldChar w:fldCharType="end"/>
      </w:r>
      <w:r w:rsidR="00610319">
        <w:t>.</w:t>
      </w:r>
    </w:p>
    <w:p w:rsidR="00600111" w:rsidRDefault="00600111" w:rsidP="00610319"/>
    <w:p w:rsidR="00610319" w:rsidRDefault="00610319" w:rsidP="00600111">
      <w:pPr>
        <w:pStyle w:val="Heading5"/>
      </w:pPr>
      <w:r>
        <w:t>Remarque</w:t>
      </w:r>
    </w:p>
    <w:p w:rsidR="00610319" w:rsidRDefault="00610319" w:rsidP="00610319">
      <w:r>
        <w:t xml:space="preserve">L’arc orienté </w:t>
      </w:r>
      <w:r w:rsidR="007F151E">
        <w:fldChar w:fldCharType="begin"/>
      </w:r>
      <w:r>
        <w:instrText xml:space="preserve">  EQ \o(\s\up7(</w:instrText>
      </w:r>
      <w:r>
        <w:object w:dxaOrig="1230" w:dyaOrig="405">
          <v:shape id="_x0000_i1029" type="#_x0000_t75" style="width:9.75pt;height:3pt" o:ole="">
            <v:imagedata r:id="rId13" o:title=""/>
          </v:shape>
          <o:OLEObject Type="Embed" ProgID="Word.Picture.8" ShapeID="_x0000_i1029" DrawAspect="Content" ObjectID="_1430483686" r:id="rId14"/>
        </w:object>
      </w:r>
      <w:r>
        <w:instrText>);</w:instrText>
      </w:r>
      <w:r w:rsidRPr="00713DB4">
        <w:rPr>
          <w:i/>
        </w:rPr>
        <w:instrText>AB</w:instrText>
      </w:r>
      <w:r>
        <w:instrText>)</w:instrText>
      </w:r>
      <w:r w:rsidR="007F151E">
        <w:fldChar w:fldCharType="end"/>
      </w:r>
      <w:r>
        <w:t xml:space="preserve"> admet une infinité de mesures qui diffèrent toutes entre elles d’un multiple de 2</w:t>
      </w:r>
      <w:r w:rsidRPr="00713DB4">
        <w:rPr>
          <w:rFonts w:ascii="Cmath" w:hAnsi="Cmath"/>
        </w:rPr>
        <w:t>π</w:t>
      </w:r>
      <w:r>
        <w:t>.</w:t>
      </w:r>
    </w:p>
    <w:p w:rsidR="00610319" w:rsidRDefault="00610319" w:rsidP="00610319"/>
    <w:p w:rsidR="00EF492E" w:rsidRDefault="00EF492E" w:rsidP="001126E0">
      <w:pPr>
        <w:pStyle w:val="Heading5"/>
      </w:pPr>
      <w:r>
        <w:t>Définition</w:t>
      </w:r>
    </w:p>
    <w:p w:rsidR="001126E0" w:rsidRDefault="001A3F97" w:rsidP="001A3F97">
      <w:pPr>
        <w:pStyle w:val="Heading4"/>
      </w:pPr>
      <w:r>
        <w:t xml:space="preserve">La </w:t>
      </w:r>
      <w:r w:rsidR="001126E0">
        <w:t>mesure principale d</w:t>
      </w:r>
      <w:r>
        <w:t xml:space="preserve">’un </w:t>
      </w:r>
      <w:r w:rsidR="001126E0">
        <w:t xml:space="preserve">arc orienté </w:t>
      </w:r>
      <w:r>
        <w:t xml:space="preserve">est l’unique mesure de cet arc orienté qui appartient à </w:t>
      </w:r>
      <w:proofErr w:type="gramStart"/>
      <w:r>
        <w:t xml:space="preserve">l’intervalle </w:t>
      </w:r>
      <w:proofErr w:type="gramEnd"/>
      <w:r w:rsidR="007F151E" w:rsidRPr="001A3F97">
        <w:fldChar w:fldCharType="begin"/>
      </w:r>
      <w:r w:rsidRPr="001A3F97">
        <w:instrText xml:space="preserve"> EQ \l(]</w:instrText>
      </w:r>
      <w:r w:rsidRPr="001A3F97">
        <w:rPr>
          <w:rFonts w:ascii="Cmath" w:hAnsi="Cmath"/>
          <w:spacing w:val="20"/>
        </w:rPr>
        <w:instrText>-</w:instrText>
      </w:r>
      <w:r w:rsidRPr="001A3F97">
        <w:rPr>
          <w:rFonts w:ascii="Cmath" w:hAnsi="Cmath"/>
          <w:i/>
          <w:spacing w:val="16"/>
        </w:rPr>
        <w:instrText>π</w:instrText>
      </w:r>
      <w:r w:rsidRPr="001A3F97">
        <w:instrText> </w:instrText>
      </w:r>
      <w:r w:rsidRPr="001A3F97">
        <w:rPr>
          <w:rFonts w:ascii="Cmath" w:hAnsi="Cmath"/>
          <w:spacing w:val="20"/>
        </w:rPr>
        <w:instrText>;</w:instrText>
      </w:r>
      <w:r w:rsidRPr="001A3F97">
        <w:rPr>
          <w:rFonts w:ascii="Cmath" w:hAnsi="Cmath"/>
          <w:i/>
          <w:spacing w:val="16"/>
        </w:rPr>
        <w:instrText>π</w:instrText>
      </w:r>
      <w:r w:rsidRPr="001A3F97">
        <w:instrText>]</w:instrText>
      </w:r>
      <w:r>
        <w:instrText>)</w:instrText>
      </w:r>
      <w:r w:rsidR="007F151E" w:rsidRPr="001A3F97">
        <w:fldChar w:fldCharType="end"/>
      </w:r>
      <w:r>
        <w:t>.</w:t>
      </w:r>
    </w:p>
    <w:p w:rsidR="001A3F97" w:rsidRDefault="001A3F97" w:rsidP="001A3F97"/>
    <w:p w:rsidR="00AA50A0" w:rsidRDefault="00AA50A0" w:rsidP="001A3F97">
      <w:r w:rsidRPr="008D098F">
        <w:rPr>
          <w:rFonts w:ascii="Cmath" w:hAnsi="Cmath"/>
        </w:rPr>
        <w:t>↔</w:t>
      </w:r>
      <w:r>
        <w:t xml:space="preserve"> </w:t>
      </w:r>
      <w:proofErr w:type="gramStart"/>
      <w:r>
        <w:t>Applications :</w:t>
      </w:r>
      <w:proofErr w:type="gramEnd"/>
      <w:r>
        <w:t xml:space="preserve"> </w:t>
      </w:r>
    </w:p>
    <w:p w:rsidR="00AA50A0" w:rsidRDefault="00AA50A0" w:rsidP="001A3F97"/>
    <w:p w:rsidR="009F47DF" w:rsidRDefault="00DF32C2" w:rsidP="00DF32C2">
      <w:pPr>
        <w:pStyle w:val="Heading3"/>
      </w:pPr>
      <w:r>
        <w:t>4. Repère orthonormé direct</w:t>
      </w:r>
    </w:p>
    <w:p w:rsidR="00DF32C2" w:rsidRDefault="00DF32C2" w:rsidP="00DF32C2">
      <w:pPr>
        <w:pStyle w:val="Heading5"/>
      </w:pPr>
      <w:r>
        <w:t>Définition</w:t>
      </w:r>
    </w:p>
    <w:p w:rsidR="00DF32C2" w:rsidRDefault="00DF32C2" w:rsidP="00DF32C2">
      <w:pPr>
        <w:pStyle w:val="Heading4"/>
      </w:pPr>
      <w:r>
        <w:t xml:space="preserve">Un repère orthonormé </w:t>
      </w:r>
      <w:r w:rsidR="007F151E" w:rsidRPr="009A68E6">
        <w:fldChar w:fldCharType="begin"/>
      </w:r>
      <w:r w:rsidRPr="009A68E6">
        <w:instrText xml:space="preserve"> EQ \l(</w:instrText>
      </w:r>
      <w:r w:rsidRPr="009A68E6">
        <w:rPr>
          <w:spacing w:val="20"/>
        </w:rPr>
        <w:instrText>(</w:instrText>
      </w:r>
      <w:r w:rsidRPr="009A68E6">
        <w:rPr>
          <w:i/>
          <w:spacing w:val="16"/>
        </w:rPr>
        <w:instrText>O</w:instrText>
      </w:r>
      <w:r w:rsidRPr="009A68E6">
        <w:rPr>
          <w:rFonts w:ascii="Cmath" w:hAnsi="Cmath"/>
        </w:rPr>
        <w:instrText> </w:instrText>
      </w:r>
      <w:r w:rsidRPr="009A68E6">
        <w:rPr>
          <w:rFonts w:ascii="Cmath" w:hAnsi="Cmath"/>
          <w:spacing w:val="20"/>
        </w:rPr>
        <w:instrText>;</w:instrText>
      </w:r>
      <w:r w:rsidRPr="009A68E6">
        <w:rPr>
          <w:i/>
          <w:spacing w:val="16"/>
        </w:rPr>
        <w:instrText>I</w:instrText>
      </w:r>
      <w:r w:rsidRPr="009A68E6">
        <w:rPr>
          <w:spacing w:val="16"/>
        </w:rPr>
        <w:instrText>,</w:instrText>
      </w:r>
      <w:r w:rsidRPr="009A68E6">
        <w:rPr>
          <w:i/>
          <w:spacing w:val="16"/>
        </w:rPr>
        <w:instrText>J</w:instrText>
      </w:r>
      <w:r w:rsidRPr="009A68E6">
        <w:instrText>)</w:instrText>
      </w:r>
      <w:r>
        <w:instrText>)</w:instrText>
      </w:r>
      <w:r w:rsidR="007F151E" w:rsidRPr="009A68E6">
        <w:fldChar w:fldCharType="end"/>
      </w:r>
      <w:r>
        <w:t xml:space="preserve"> est direct lorsque une mesure de l’arc orienté </w:t>
      </w:r>
      <w:r w:rsidR="007F151E">
        <w:fldChar w:fldCharType="begin"/>
      </w:r>
      <w:r>
        <w:instrText xml:space="preserve">  EQ \o(\s\up7(</w:instrText>
      </w:r>
      <w:r w:rsidRPr="009A68E6">
        <w:rPr>
          <w:rFonts w:ascii="ambmath1" w:hAnsi="ambmath1"/>
        </w:rPr>
        <w:instrText>k</w:instrText>
      </w:r>
      <w:r>
        <w:instrText>);</w:instrText>
      </w:r>
      <w:r w:rsidRPr="009A68E6">
        <w:rPr>
          <w:i/>
        </w:rPr>
        <w:instrText>IJ</w:instrText>
      </w:r>
      <w:r>
        <w:instrText>)</w:instrText>
      </w:r>
      <w:r w:rsidR="007F151E">
        <w:fldChar w:fldCharType="end"/>
      </w:r>
      <w:r>
        <w:t xml:space="preserve"> </w:t>
      </w:r>
      <w:proofErr w:type="gramStart"/>
      <w:r>
        <w:t xml:space="preserve">est </w:t>
      </w:r>
      <w:proofErr w:type="gramEnd"/>
      <w:r w:rsidR="007F151E"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9A68E6">
        <w:rPr>
          <w:rFonts w:ascii="Cmath" w:hAnsi="Cmath"/>
          <w:i/>
          <w:spacing w:val="16"/>
        </w:rPr>
        <w:instrText>π</w:instrText>
      </w:r>
      <w:r>
        <w:rPr>
          <w:rFonts w:ascii="Cmath" w:hAnsi="Cmath"/>
          <w:i/>
          <w:spacing w:val="16"/>
        </w:rPr>
        <w:instrText>;</w:instrText>
      </w:r>
      <w:r w:rsidRPr="009A68E6">
        <w:instrText>2</w:instrText>
      </w:r>
      <w:r>
        <w:instrText>)</w:instrText>
      </w:r>
      <w:r>
        <w:rPr>
          <w:sz w:val="12"/>
        </w:rPr>
        <w:instrText xml:space="preserve"> )</w:instrText>
      </w:r>
      <w:r w:rsidR="007F151E">
        <w:fldChar w:fldCharType="end"/>
      </w:r>
      <w:r>
        <w:t>.</w:t>
      </w:r>
    </w:p>
    <w:p w:rsidR="00DF32C2" w:rsidRDefault="00DF32C2" w:rsidP="00DF32C2">
      <w:r>
        <w:t xml:space="preserve">Dans la suite de ce chapitre, le plan est d’un repère orthonormé </w:t>
      </w:r>
      <w:proofErr w:type="gramStart"/>
      <w:r>
        <w:t xml:space="preserve">direct </w:t>
      </w:r>
      <w:proofErr w:type="gramEnd"/>
      <w:r w:rsidR="007F151E" w:rsidRPr="009A68E6">
        <w:fldChar w:fldCharType="begin"/>
      </w:r>
      <w:r w:rsidRPr="009A68E6">
        <w:instrText xml:space="preserve"> EQ \l(</w:instrText>
      </w:r>
      <w:r w:rsidRPr="009A68E6">
        <w:rPr>
          <w:spacing w:val="20"/>
        </w:rPr>
        <w:instrText>(</w:instrText>
      </w:r>
      <w:r w:rsidRPr="009A68E6">
        <w:rPr>
          <w:i/>
          <w:spacing w:val="16"/>
        </w:rPr>
        <w:instrText>O</w:instrText>
      </w:r>
      <w:r w:rsidRPr="009A68E6">
        <w:rPr>
          <w:rFonts w:ascii="Cmath" w:hAnsi="Cmath"/>
        </w:rPr>
        <w:instrText> </w:instrText>
      </w:r>
      <w:r w:rsidRPr="009A68E6">
        <w:rPr>
          <w:rFonts w:ascii="Cmath" w:hAnsi="Cmath"/>
          <w:spacing w:val="20"/>
        </w:rPr>
        <w:instrText>;</w:instrText>
      </w:r>
      <w:r w:rsidRPr="009A68E6">
        <w:rPr>
          <w:i/>
          <w:spacing w:val="16"/>
        </w:rPr>
        <w:instrText>I</w:instrText>
      </w:r>
      <w:r w:rsidRPr="009A68E6">
        <w:rPr>
          <w:spacing w:val="16"/>
        </w:rPr>
        <w:instrText>,</w:instrText>
      </w:r>
      <w:r w:rsidRPr="009A68E6">
        <w:rPr>
          <w:i/>
          <w:spacing w:val="16"/>
        </w:rPr>
        <w:instrText>J</w:instrText>
      </w:r>
      <w:r w:rsidRPr="009A68E6">
        <w:instrText>)</w:instrText>
      </w:r>
      <w:r>
        <w:instrText>)</w:instrText>
      </w:r>
      <w:r w:rsidR="007F151E" w:rsidRPr="009A68E6">
        <w:fldChar w:fldCharType="end"/>
      </w:r>
      <w:r>
        <w:t>.</w:t>
      </w:r>
    </w:p>
    <w:p w:rsidR="00DF32C2" w:rsidRPr="00DF32C2" w:rsidRDefault="00DF32C2" w:rsidP="00DF32C2"/>
    <w:p w:rsidR="00610319" w:rsidRDefault="00610319" w:rsidP="00610319">
      <w:pPr>
        <w:pStyle w:val="Heading2"/>
      </w:pPr>
      <w:r>
        <w:t>I</w:t>
      </w:r>
      <w:r w:rsidR="00205C69">
        <w:t>I</w:t>
      </w:r>
      <w:r>
        <w:t>. Angles orientés</w:t>
      </w:r>
    </w:p>
    <w:p w:rsidR="00BC7345" w:rsidRDefault="00DF32C2" w:rsidP="00DF32C2">
      <w:pPr>
        <w:pStyle w:val="Heading3"/>
      </w:pPr>
      <w:r>
        <w:t>1. Mesures d’un angle orienté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9"/>
        <w:gridCol w:w="2201"/>
      </w:tblGrid>
      <w:tr w:rsidR="00BC7345" w:rsidTr="00BC7345">
        <w:tc>
          <w:tcPr>
            <w:tcW w:w="3944" w:type="pct"/>
          </w:tcPr>
          <w:p w:rsidR="00BC7345" w:rsidRDefault="00BC7345" w:rsidP="00BC7345">
            <w:pPr>
              <w:pStyle w:val="Heading5"/>
            </w:pPr>
            <w:r>
              <w:t>Définition</w:t>
            </w:r>
          </w:p>
          <w:p w:rsidR="00BC7345" w:rsidRDefault="00BC7345" w:rsidP="00BC7345">
            <w:pPr>
              <w:pStyle w:val="Heading4"/>
            </w:pPr>
            <w:r>
              <w:t>Soient </w:t>
            </w:r>
            <w:r w:rsidR="007F151E">
              <w:fldChar w:fldCharType="begin"/>
            </w:r>
            <w:r>
              <w:instrText>EQ  \o(\s\up 1(</w:instrText>
            </w:r>
            <w:r w:rsidRPr="00BC7345">
              <w:rPr>
                <w:rFonts w:ascii="Cmath" w:hAnsi="Cmath"/>
              </w:rPr>
              <w:instrText>Å</w:instrText>
            </w:r>
            <w:r>
              <w:instrText>);</w:instrText>
            </w:r>
            <w:r w:rsidRPr="00BC7345">
              <w:rPr>
                <w:i/>
              </w:rPr>
              <w:instrText>u)</w:instrText>
            </w:r>
            <w:r w:rsidR="007F151E">
              <w:fldChar w:fldCharType="end"/>
            </w:r>
            <w:r>
              <w:t xml:space="preserve"> et </w:t>
            </w:r>
            <w:r w:rsidR="007F151E">
              <w:fldChar w:fldCharType="begin"/>
            </w:r>
            <w:r>
              <w:instrText>EQ  \o(\s\up 1(</w:instrText>
            </w:r>
            <w:r w:rsidRPr="00BC7345">
              <w:rPr>
                <w:rFonts w:ascii="Cmath" w:hAnsi="Cmath"/>
              </w:rPr>
              <w:instrText>Å</w:instrText>
            </w:r>
            <w:r>
              <w:instrText>);</w:instrText>
            </w:r>
            <w:r w:rsidRPr="00BC7345">
              <w:rPr>
                <w:i/>
              </w:rPr>
              <w:instrText>v)</w:instrText>
            </w:r>
            <w:r w:rsidR="007F151E">
              <w:fldChar w:fldCharType="end"/>
            </w:r>
            <w:r>
              <w:t xml:space="preserve"> deux vecteurs non nuls.</w:t>
            </w:r>
          </w:p>
          <w:p w:rsidR="00BC7345" w:rsidRDefault="00BC7345" w:rsidP="00BC7345">
            <w:pPr>
              <w:pStyle w:val="Heading4"/>
            </w:pPr>
            <w:r>
              <w:t xml:space="preserve">M et N sont les points tels que </w:t>
            </w:r>
            <w:r w:rsidR="007F151E">
              <w:fldChar w:fldCharType="begin"/>
            </w:r>
            <w:r>
              <w:instrText>EQ  \o(\s\up 2(</w:instrText>
            </w:r>
            <w:r w:rsidRPr="00BC7345">
              <w:rPr>
                <w:rFonts w:ascii="Cmath" w:hAnsi="Cmath"/>
              </w:rPr>
              <w:instrText>Ä</w:instrText>
            </w:r>
            <w:r>
              <w:instrText>);</w:instrText>
            </w:r>
            <w:r w:rsidRPr="00BC7345">
              <w:rPr>
                <w:i/>
              </w:rPr>
              <w:instrText>OM)</w:instrText>
            </w:r>
            <w:r w:rsidR="007F151E">
              <w:fldChar w:fldCharType="end"/>
            </w:r>
            <w:r w:rsidRPr="00BC7345">
              <w:rPr>
                <w:rFonts w:ascii="Cmath" w:hAnsi="Cmath"/>
              </w:rPr>
              <w:t>=</w:t>
            </w:r>
            <w:r w:rsidR="007F151E">
              <w:fldChar w:fldCharType="begin"/>
            </w:r>
            <w:r>
              <w:instrText>EQ  \o(\s\up 1(</w:instrText>
            </w:r>
            <w:r w:rsidRPr="00BC7345">
              <w:rPr>
                <w:rFonts w:ascii="Cmath" w:hAnsi="Cmath"/>
              </w:rPr>
              <w:instrText>Å</w:instrText>
            </w:r>
            <w:r>
              <w:instrText>);</w:instrText>
            </w:r>
            <w:r w:rsidRPr="00BC7345">
              <w:rPr>
                <w:i/>
              </w:rPr>
              <w:instrText>u)</w:instrText>
            </w:r>
            <w:r w:rsidR="007F151E">
              <w:fldChar w:fldCharType="end"/>
            </w:r>
            <w:r>
              <w:t xml:space="preserve"> et </w:t>
            </w:r>
            <w:r w:rsidR="007F151E">
              <w:fldChar w:fldCharType="begin"/>
            </w:r>
            <w:r>
              <w:instrText>EQ  \o(\s\up 2(</w:instrText>
            </w:r>
            <w:r w:rsidRPr="00BC7345">
              <w:rPr>
                <w:rFonts w:ascii="Cmath" w:hAnsi="Cmath"/>
              </w:rPr>
              <w:instrText>Ä</w:instrText>
            </w:r>
            <w:r>
              <w:instrText>);</w:instrText>
            </w:r>
            <w:r w:rsidRPr="00BC7345">
              <w:rPr>
                <w:i/>
              </w:rPr>
              <w:instrText>ON)</w:instrText>
            </w:r>
            <w:r w:rsidR="007F151E">
              <w:fldChar w:fldCharType="end"/>
            </w:r>
            <w:r w:rsidRPr="00BC7345">
              <w:rPr>
                <w:rFonts w:ascii="Cmath" w:hAnsi="Cmath"/>
              </w:rPr>
              <w:t>=</w:t>
            </w:r>
            <w:r w:rsidR="007F151E">
              <w:fldChar w:fldCharType="begin"/>
            </w:r>
            <w:r>
              <w:instrText>EQ  \o(\s\up 1(</w:instrText>
            </w:r>
            <w:r w:rsidRPr="00BC7345">
              <w:rPr>
                <w:rFonts w:ascii="Cmath" w:hAnsi="Cmath"/>
              </w:rPr>
              <w:instrText>Å</w:instrText>
            </w:r>
            <w:r>
              <w:instrText>);</w:instrText>
            </w:r>
            <w:r w:rsidRPr="00BC7345">
              <w:rPr>
                <w:i/>
              </w:rPr>
              <w:instrText>v)</w:instrText>
            </w:r>
            <w:r w:rsidR="007F151E">
              <w:fldChar w:fldCharType="end"/>
            </w:r>
            <w:r>
              <w:t>.</w:t>
            </w:r>
          </w:p>
          <w:p w:rsidR="00BC7345" w:rsidRDefault="00BC7345" w:rsidP="00BC7345">
            <w:pPr>
              <w:pStyle w:val="Heading4"/>
            </w:pPr>
            <w:r>
              <w:t xml:space="preserve">A et B sont les points d’intersections de [OM) et [ON) avec le cercle trigonométrique </w:t>
            </w:r>
            <w:r w:rsidRPr="00BC7345">
              <w:rPr>
                <w:rFonts w:ascii="Cmath Script" w:hAnsi="Cmath Script"/>
              </w:rPr>
              <w:t>C</w:t>
            </w:r>
            <w:r>
              <w:t>.</w:t>
            </w:r>
          </w:p>
          <w:p w:rsidR="00BC7345" w:rsidRDefault="00BC7345" w:rsidP="00BC7345">
            <w:pPr>
              <w:pStyle w:val="Heading4"/>
            </w:pPr>
            <w:r>
              <w:t xml:space="preserve">Les mesures en radians de l’angle orienté </w:t>
            </w:r>
            <w:r w:rsidR="007F151E" w:rsidRPr="00B20881">
              <w:fldChar w:fldCharType="begin"/>
            </w:r>
            <w:r w:rsidRPr="00B20881">
              <w:instrText xml:space="preserve"> EQ \b\bc\((</w:instrText>
            </w:r>
            <w:r w:rsidR="007F151E" w:rsidRPr="00B20881">
              <w:fldChar w:fldCharType="begin"/>
            </w:r>
            <w:r w:rsidRPr="00B20881">
              <w:instrText>EQ  \o(\s\up 1(</w:instrText>
            </w:r>
            <w:r w:rsidRPr="00BC7345">
              <w:rPr>
                <w:rFonts w:ascii="Cmath" w:hAnsi="Cmath"/>
              </w:rPr>
              <w:instrText>Å</w:instrText>
            </w:r>
            <w:r w:rsidRPr="00B20881">
              <w:instrText>);</w:instrText>
            </w:r>
            <w:r w:rsidRPr="00BC7345">
              <w:rPr>
                <w:i/>
              </w:rPr>
              <w:instrText>u)</w:instrText>
            </w:r>
            <w:r w:rsidR="007F151E" w:rsidRPr="00B20881">
              <w:fldChar w:fldCharType="end"/>
            </w:r>
            <w:r w:rsidRPr="00B20881">
              <w:instrText>,</w:instrText>
            </w:r>
            <w:r w:rsidR="007F151E" w:rsidRPr="00B20881">
              <w:fldChar w:fldCharType="begin"/>
            </w:r>
            <w:r w:rsidRPr="00B20881">
              <w:instrText>EQ  \o(\s\up 1(</w:instrText>
            </w:r>
            <w:r w:rsidRPr="00BC7345">
              <w:rPr>
                <w:rFonts w:ascii="Cmath" w:hAnsi="Cmath"/>
              </w:rPr>
              <w:instrText>Å</w:instrText>
            </w:r>
            <w:r w:rsidRPr="00B20881">
              <w:instrText>);</w:instrText>
            </w:r>
            <w:r w:rsidRPr="00BC7345">
              <w:rPr>
                <w:i/>
              </w:rPr>
              <w:instrText>v)</w:instrText>
            </w:r>
            <w:r w:rsidR="007F151E" w:rsidRPr="00B20881">
              <w:fldChar w:fldCharType="end"/>
            </w:r>
            <w:r>
              <w:instrText>)</w:instrText>
            </w:r>
            <w:r w:rsidR="007F151E" w:rsidRPr="00B20881">
              <w:fldChar w:fldCharType="end"/>
            </w:r>
            <w:r>
              <w:t xml:space="preserve"> sont les mesures de l’arc </w:t>
            </w:r>
            <w:proofErr w:type="gramStart"/>
            <w:r>
              <w:t xml:space="preserve">orienté </w:t>
            </w:r>
            <w:proofErr w:type="gramEnd"/>
            <w:r w:rsidR="007F151E">
              <w:fldChar w:fldCharType="begin"/>
            </w:r>
            <w:r>
              <w:instrText xml:space="preserve">  EQ \o(\s\up7(</w:instrText>
            </w:r>
            <w:r>
              <w:object w:dxaOrig="1230" w:dyaOrig="405">
                <v:shape id="_x0000_i1030" type="#_x0000_t75" style="width:9.75pt;height:3pt" o:ole="">
                  <v:imagedata r:id="rId15" o:title=""/>
                </v:shape>
                <o:OLEObject Type="Embed" ProgID="Word.Picture.8" ShapeID="_x0000_i1030" DrawAspect="Content" ObjectID="_1430483687" r:id="rId16"/>
              </w:object>
            </w:r>
            <w:r>
              <w:instrText>);</w:instrText>
            </w:r>
            <w:r w:rsidRPr="00BC7345">
              <w:rPr>
                <w:i/>
              </w:rPr>
              <w:instrText>AB</w:instrText>
            </w:r>
            <w:r>
              <w:instrText>)</w:instrText>
            </w:r>
            <w:r w:rsidR="007F151E">
              <w:fldChar w:fldCharType="end"/>
            </w:r>
            <w:r>
              <w:t>.</w:t>
            </w:r>
          </w:p>
        </w:tc>
        <w:tc>
          <w:tcPr>
            <w:tcW w:w="1056" w:type="pct"/>
          </w:tcPr>
          <w:p w:rsidR="00BC7345" w:rsidRDefault="009F47DF" w:rsidP="00610319">
            <w:r>
              <w:rPr>
                <w:noProof/>
              </w:rPr>
              <w:drawing>
                <wp:inline distT="0" distB="0" distL="0" distR="0">
                  <wp:extent cx="1171575" cy="1133475"/>
                  <wp:effectExtent l="19050" t="0" r="9525" b="0"/>
                  <wp:docPr id="6" name="Image 7" descr="6A3D10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6A3D10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319" w:rsidRDefault="00610319" w:rsidP="00610319"/>
    <w:p w:rsidR="00610319" w:rsidRDefault="00610319" w:rsidP="00205C69">
      <w:pPr>
        <w:pStyle w:val="Heading5"/>
      </w:pPr>
      <w:r>
        <w:t>Exemple</w:t>
      </w:r>
    </w:p>
    <w:p w:rsidR="00610319" w:rsidRDefault="003E793D" w:rsidP="00610319">
      <w:r>
        <w:pict>
          <v:group id="_x0000_s1026" style="position:absolute;margin-left:-9.7pt;margin-top:7.95pt;width:98.45pt;height:75.75pt;z-index:251661312" coordorigin="8486,4263" coordsize="1969,1515">
            <v:group id="_x0000_s1027" style="position:absolute;left:8486;top:4263;width:1652;height:1515" coordorigin="7316,4773" coordsize="1652,1515">
              <v:shape id="_x0000_s1028" style="position:absolute;left:7725;top:4995;width:851;height:851" coordsize="851,851" path="m,l850,r,850l,850,,xe" filled="f">
                <v:path arrowok="t"/>
              </v:shape>
              <v:oval id="_x0000_s1029" style="position:absolute;left:7348;top:5658;width:600;height:600;visibility:visible;mso-wrap-style:tight" filled="f" stroked="f">
                <v:textbox style="mso-next-textbox:#_x0000_s1029" inset="0,0,0,0">
                  <w:txbxContent>
                    <w:p w:rsidR="00E31F93" w:rsidRPr="003F0F21" w:rsidRDefault="00E31F93" w:rsidP="00610319">
                      <w:pPr>
                        <w:jc w:val="center"/>
                        <w:rPr>
                          <w:color w:val="000000"/>
                        </w:rPr>
                      </w:pPr>
                      <w:r w:rsidRPr="003F0F21">
                        <w:rPr>
                          <w:color w:val="000000"/>
                        </w:rPr>
                        <w:t>A</w:t>
                      </w:r>
                    </w:p>
                  </w:txbxContent>
                </v:textbox>
              </v:oval>
              <v:oval id="_x0000_s1030" style="position:absolute;left:8368;top:5688;width:600;height:600;mso-wrap-style:tight" filled="f" stroked="f">
                <v:textbox style="mso-next-textbox:#_x0000_s1030" inset="0,0,0,0">
                  <w:txbxContent>
                    <w:p w:rsidR="00E31F93" w:rsidRPr="003F0F21" w:rsidRDefault="00E31F93" w:rsidP="00610319">
                      <w:pPr>
                        <w:jc w:val="center"/>
                        <w:rPr>
                          <w:color w:val="000000"/>
                        </w:rPr>
                      </w:pPr>
                      <w:r w:rsidRPr="003F0F21">
                        <w:rPr>
                          <w:color w:val="000000"/>
                        </w:rPr>
                        <w:t>B</w:t>
                      </w:r>
                    </w:p>
                  </w:txbxContent>
                </v:textbox>
              </v:oval>
              <v:oval id="_x0000_s1031" style="position:absolute;left:8368;top:4773;width:600;height:600;mso-wrap-style:tight" filled="f" stroked="f">
                <v:textbox style="mso-next-textbox:#_x0000_s1031" inset="0,0,0,0">
                  <w:txbxContent>
                    <w:p w:rsidR="00E31F93" w:rsidRPr="003F0F21" w:rsidRDefault="00E31F93" w:rsidP="00610319">
                      <w:pPr>
                        <w:jc w:val="center"/>
                        <w:rPr>
                          <w:color w:val="000000"/>
                        </w:rPr>
                      </w:pPr>
                      <w:r w:rsidRPr="003F0F21">
                        <w:rPr>
                          <w:color w:val="000000"/>
                        </w:rPr>
                        <w:t>C</w:t>
                      </w:r>
                    </w:p>
                  </w:txbxContent>
                </v:textbox>
              </v:oval>
              <v:oval id="_x0000_s1032" style="position:absolute;left:7316;top:4773;width:600;height:600;mso-wrap-style:tight" filled="f" stroked="f">
                <v:textbox style="mso-next-textbox:#_x0000_s1032" inset="0,0,0,0">
                  <w:txbxContent>
                    <w:p w:rsidR="00E31F93" w:rsidRPr="003F0F21" w:rsidRDefault="00E31F93" w:rsidP="00610319">
                      <w:pPr>
                        <w:jc w:val="center"/>
                        <w:rPr>
                          <w:color w:val="000000"/>
                        </w:rPr>
                      </w:pPr>
                      <w:r w:rsidRPr="003F0F21">
                        <w:rPr>
                          <w:color w:val="000000"/>
                        </w:rPr>
                        <w:t>D</w:t>
                      </w:r>
                    </w:p>
                  </w:txbxContent>
                </v:textbox>
              </v:oval>
              <v:shape id="_x0000_s1033" style="position:absolute;left:7725;top:4995;width:851;height:851" coordsize="851,851" path="m,l850,850e" filled="f">
                <v:path arrowok="t"/>
              </v:shape>
              <v:shape id="_x0000_s1034" style="position:absolute;left:7725;top:4995;width:851;height:851" coordsize="851,851" path="m850,l,850e" filled="f">
                <v:path arrowok="t"/>
              </v:shape>
              <v:shape id="_x0000_s1035" type="#_x0000_t202" style="position:absolute;left:8056;top:5471;width:154;height:264" filled="f" stroked="f">
                <v:textbox style="mso-next-textbox:#_x0000_s1035" inset="0,0,0,0">
                  <w:txbxContent>
                    <w:p w:rsidR="00E31F93" w:rsidRPr="003F0F21" w:rsidRDefault="00E31F93" w:rsidP="00610319">
                      <w:pPr>
                        <w:jc w:val="center"/>
                      </w:pPr>
                      <w:r w:rsidRPr="003F0F21">
                        <w:t>O</w:t>
                      </w:r>
                    </w:p>
                  </w:txbxContent>
                </v:textbox>
              </v:shape>
              <v:group id="_x0000_s1036" style="position:absolute;left:8110;top:5380;width:81;height:81" coordorigin="1240,4240" coordsize="81,81">
                <v:shape id="_x0000_s1037" style="position:absolute;left:1240;top:4240;width:81;height:81" coordsize="81,81" path="m,l80,80e" filled="f" strokeweight=".25pt">
                  <v:path arrowok="t"/>
                </v:shape>
                <v:shape id="_x0000_s1038" style="position:absolute;left:1240;top:4240;width:81;height:81" coordsize="81,81" path="m,80l80,e" filled="f" strokeweight=".25pt">
                  <v:path arrowok="t"/>
                </v:shape>
              </v:group>
            </v:group>
            <v:shape id="_x0000_s1039" type="#_x0000_t19" style="position:absolute;left:9856;top:4752;width:340;height:210;rotation:-7697714fd;flip:x y" coordsize="18810,21600" adj=",-1929752" path="wr-21600,,21600,43200,,,18810,10981nfewr-21600,,21600,43200,,,18810,10981l,21600nsxe">
              <v:stroke startarrow="block" startarrowwidth="narrow"/>
              <v:path o:connectlocs="0,0;18810,10981;0,21600"/>
            </v:shape>
            <v:shape id="_x0000_s1040" type="#_x0000_t202" style="position:absolute;left:10020;top:4665;width:435;height:525" filled="f" stroked="f">
              <v:textbox style="mso-next-textbox:#_x0000_s1040">
                <w:txbxContent>
                  <w:p w:rsidR="00E31F93" w:rsidRPr="003F0F21" w:rsidRDefault="00E31F93" w:rsidP="00610319">
                    <w:pPr>
                      <w:rPr>
                        <w:b/>
                      </w:rPr>
                    </w:pPr>
                    <w:r w:rsidRPr="003F0F21">
                      <w:rPr>
                        <w:b/>
                      </w:rPr>
                      <w:t>+</w:t>
                    </w:r>
                  </w:p>
                  <w:p w:rsidR="00E31F93" w:rsidRDefault="00E31F93" w:rsidP="00610319"/>
                </w:txbxContent>
              </v:textbox>
            </v:shape>
            <w10:wrap type="square"/>
          </v:group>
        </w:pict>
      </w:r>
      <w:r w:rsidR="00610319">
        <w:t>ABCD est un carré direct de centre O.</w:t>
      </w:r>
    </w:p>
    <w:p w:rsidR="00610319" w:rsidRDefault="00610319" w:rsidP="00610319">
      <w:r>
        <w:t xml:space="preserve">Donner une mesure des angles </w:t>
      </w:r>
      <w:proofErr w:type="gramStart"/>
      <w:r>
        <w:t xml:space="preserve">orientés </w:t>
      </w:r>
      <w:proofErr w:type="gramEnd"/>
      <w:r w:rsidR="007F151E" w:rsidRPr="00595AE2">
        <w:fldChar w:fldCharType="begin"/>
      </w:r>
      <w:r w:rsidRPr="00595AE2">
        <w:instrText xml:space="preserve"> EQ \b\bc\((</w:instrText>
      </w:r>
      <w:r w:rsidR="007F151E" w:rsidRPr="00595AE2">
        <w:fldChar w:fldCharType="begin"/>
      </w:r>
      <w:r w:rsidRPr="00595AE2">
        <w:instrText>EQ  \o(\s\up 2(</w:instrText>
      </w:r>
      <w:r w:rsidRPr="00713DB4">
        <w:rPr>
          <w:rFonts w:ascii="Cmath" w:hAnsi="Cmath"/>
        </w:rPr>
        <w:instrText>Ä</w:instrText>
      </w:r>
      <w:r w:rsidRPr="00595AE2">
        <w:instrText>);</w:instrText>
      </w:r>
      <w:r w:rsidRPr="00713DB4">
        <w:rPr>
          <w:i/>
        </w:rPr>
        <w:instrText>AB)</w:instrText>
      </w:r>
      <w:r w:rsidR="007F151E" w:rsidRPr="00595AE2">
        <w:fldChar w:fldCharType="end"/>
      </w:r>
      <w:r w:rsidRPr="00595AE2">
        <w:instrText>,</w:instrText>
      </w:r>
      <w:r w:rsidR="007F151E" w:rsidRPr="00595AE2">
        <w:fldChar w:fldCharType="begin"/>
      </w:r>
      <w:r w:rsidRPr="00595AE2">
        <w:instrText>EQ  \o(\s\up 2(</w:instrText>
      </w:r>
      <w:r w:rsidRPr="00713DB4">
        <w:rPr>
          <w:rFonts w:ascii="Cmath" w:hAnsi="Cmath"/>
        </w:rPr>
        <w:instrText>Ä</w:instrText>
      </w:r>
      <w:r w:rsidRPr="00595AE2">
        <w:instrText>);</w:instrText>
      </w:r>
      <w:r w:rsidRPr="00713DB4">
        <w:rPr>
          <w:i/>
        </w:rPr>
        <w:instrText>AD)</w:instrText>
      </w:r>
      <w:r w:rsidR="007F151E" w:rsidRPr="00595AE2">
        <w:fldChar w:fldCharType="end"/>
      </w:r>
      <w:r>
        <w:instrText>)</w:instrText>
      </w:r>
      <w:r w:rsidR="007F151E" w:rsidRPr="00595AE2">
        <w:fldChar w:fldCharType="end"/>
      </w:r>
      <w:r>
        <w:t xml:space="preserve">, </w:t>
      </w:r>
      <w:r w:rsidR="007F151E" w:rsidRPr="00595AE2">
        <w:fldChar w:fldCharType="begin"/>
      </w:r>
      <w:r w:rsidRPr="00595AE2">
        <w:instrText xml:space="preserve"> EQ \b\bc\((</w:instrText>
      </w:r>
      <w:r w:rsidR="007F151E" w:rsidRPr="00595AE2">
        <w:fldChar w:fldCharType="begin"/>
      </w:r>
      <w:r w:rsidRPr="00595AE2">
        <w:instrText>EQ  \o(\s\up 2(</w:instrText>
      </w:r>
      <w:r w:rsidRPr="00713DB4">
        <w:rPr>
          <w:rFonts w:ascii="Cmath" w:hAnsi="Cmath"/>
        </w:rPr>
        <w:instrText>Ä</w:instrText>
      </w:r>
      <w:r w:rsidRPr="00595AE2">
        <w:instrText>);</w:instrText>
      </w:r>
      <w:r w:rsidRPr="00713DB4">
        <w:rPr>
          <w:i/>
        </w:rPr>
        <w:instrText>OC)</w:instrText>
      </w:r>
      <w:r w:rsidR="007F151E" w:rsidRPr="00595AE2">
        <w:fldChar w:fldCharType="end"/>
      </w:r>
      <w:r w:rsidRPr="00595AE2">
        <w:instrText>,</w:instrText>
      </w:r>
      <w:r w:rsidR="007F151E" w:rsidRPr="00595AE2">
        <w:fldChar w:fldCharType="begin"/>
      </w:r>
      <w:r w:rsidRPr="00595AE2">
        <w:instrText>EQ  \o(\s\up 2(</w:instrText>
      </w:r>
      <w:r w:rsidRPr="00713DB4">
        <w:rPr>
          <w:rFonts w:ascii="Cmath" w:hAnsi="Cmath"/>
        </w:rPr>
        <w:instrText>Ä</w:instrText>
      </w:r>
      <w:r w:rsidRPr="00595AE2">
        <w:instrText>);</w:instrText>
      </w:r>
      <w:r w:rsidRPr="00713DB4">
        <w:rPr>
          <w:i/>
        </w:rPr>
        <w:instrText>OA)</w:instrText>
      </w:r>
      <w:r w:rsidR="007F151E" w:rsidRPr="00595AE2">
        <w:fldChar w:fldCharType="end"/>
      </w:r>
      <w:r>
        <w:instrText>)</w:instrText>
      </w:r>
      <w:r w:rsidR="007F151E" w:rsidRPr="00595AE2">
        <w:fldChar w:fldCharType="end"/>
      </w:r>
      <w:r>
        <w:t xml:space="preserve"> et (</w:t>
      </w:r>
      <w:r w:rsidR="007F151E">
        <w:fldChar w:fldCharType="begin"/>
      </w:r>
      <w:r>
        <w:instrText>EQ  \o(\s\up 2(</w:instrText>
      </w:r>
      <w:r w:rsidRPr="00713DB4">
        <w:rPr>
          <w:rFonts w:ascii="Cmath" w:hAnsi="Cmath"/>
        </w:rPr>
        <w:instrText>Ä</w:instrText>
      </w:r>
      <w:r>
        <w:instrText>);</w:instrText>
      </w:r>
      <w:r w:rsidRPr="00713DB4">
        <w:rPr>
          <w:i/>
        </w:rPr>
        <w:instrText>DA)</w:instrText>
      </w:r>
      <w:r w:rsidR="007F151E">
        <w:fldChar w:fldCharType="end"/>
      </w:r>
      <w:r>
        <w:t>,</w:t>
      </w:r>
      <w:r w:rsidR="007F151E">
        <w:fldChar w:fldCharType="begin"/>
      </w:r>
      <w:r>
        <w:instrText>EQ  \o(\s\up 2(</w:instrText>
      </w:r>
      <w:r w:rsidRPr="00713DB4">
        <w:rPr>
          <w:rFonts w:ascii="Cmath" w:hAnsi="Cmath"/>
        </w:rPr>
        <w:instrText>Ä</w:instrText>
      </w:r>
      <w:r>
        <w:instrText>);</w:instrText>
      </w:r>
      <w:r w:rsidRPr="00713DB4">
        <w:rPr>
          <w:i/>
        </w:rPr>
        <w:instrText>CO)</w:instrText>
      </w:r>
      <w:r w:rsidR="007F151E">
        <w:fldChar w:fldCharType="end"/>
      </w:r>
      <w:r>
        <w:t>) :</w:t>
      </w:r>
    </w:p>
    <w:p w:rsidR="00610319" w:rsidRDefault="007F151E" w:rsidP="00610319">
      <w:pPr>
        <w:pStyle w:val="ListParagraph"/>
        <w:numPr>
          <w:ilvl w:val="0"/>
          <w:numId w:val="9"/>
        </w:numPr>
      </w:pPr>
      <w:r w:rsidRPr="002C478E">
        <w:fldChar w:fldCharType="begin"/>
      </w:r>
      <w:r w:rsidR="00610319" w:rsidRPr="002C478E">
        <w:instrText xml:space="preserve"> EQ \b\bc\((</w:instrText>
      </w:r>
      <w:r w:rsidRPr="002C478E">
        <w:fldChar w:fldCharType="begin"/>
      </w:r>
      <w:r w:rsidR="00610319" w:rsidRPr="002C478E">
        <w:instrText>EQ  \o(\s\up 2(</w:instrText>
      </w:r>
      <w:r w:rsidR="00610319" w:rsidRPr="00365F9C">
        <w:rPr>
          <w:rFonts w:ascii="Cmath" w:hAnsi="Cmath"/>
        </w:rPr>
        <w:instrText>Ä</w:instrText>
      </w:r>
      <w:r w:rsidR="00610319" w:rsidRPr="002C478E">
        <w:instrText>);</w:instrText>
      </w:r>
      <w:r w:rsidR="00610319" w:rsidRPr="00365F9C">
        <w:rPr>
          <w:i/>
        </w:rPr>
        <w:instrText>AB)</w:instrText>
      </w:r>
      <w:r w:rsidRPr="002C478E">
        <w:fldChar w:fldCharType="end"/>
      </w:r>
      <w:r w:rsidR="00610319" w:rsidRPr="002C478E">
        <w:instrText>,</w:instrText>
      </w:r>
      <w:r w:rsidRPr="002C478E">
        <w:fldChar w:fldCharType="begin"/>
      </w:r>
      <w:r w:rsidR="00610319" w:rsidRPr="002C478E">
        <w:instrText>EQ  \o(\s\up 2(</w:instrText>
      </w:r>
      <w:r w:rsidR="00610319" w:rsidRPr="00365F9C">
        <w:rPr>
          <w:rFonts w:ascii="Cmath" w:hAnsi="Cmath"/>
        </w:rPr>
        <w:instrText>Ä</w:instrText>
      </w:r>
      <w:r w:rsidR="00610319" w:rsidRPr="002C478E">
        <w:instrText>);</w:instrText>
      </w:r>
      <w:r w:rsidR="00610319" w:rsidRPr="00365F9C">
        <w:rPr>
          <w:i/>
        </w:rPr>
        <w:instrText>AD)</w:instrText>
      </w:r>
      <w:r w:rsidRPr="002C478E">
        <w:fldChar w:fldCharType="end"/>
      </w:r>
      <w:r w:rsidR="00610319">
        <w:instrText>)</w:instrText>
      </w:r>
      <w:r w:rsidRPr="002C478E">
        <w:fldChar w:fldCharType="end"/>
      </w:r>
      <w:r w:rsidR="00610319">
        <w:t xml:space="preserve"> a pour mesure </w:t>
      </w:r>
      <w:r>
        <w:fldChar w:fldCharType="begin"/>
      </w:r>
      <w:r w:rsidR="00610319">
        <w:instrText xml:space="preserve"> EQ \s\do0(</w:instrText>
      </w:r>
      <w:r w:rsidR="00610319" w:rsidRPr="00365F9C">
        <w:rPr>
          <w:sz w:val="12"/>
        </w:rPr>
        <w:instrText xml:space="preserve"> \F(</w:instrText>
      </w:r>
      <w:r w:rsidR="00610319" w:rsidRPr="00365F9C">
        <w:rPr>
          <w:rFonts w:ascii="Cmath" w:hAnsi="Cmath"/>
          <w:i/>
          <w:spacing w:val="16"/>
        </w:rPr>
        <w:instrText>π;</w:instrText>
      </w:r>
      <w:r w:rsidR="00610319" w:rsidRPr="002C478E">
        <w:instrText>2</w:instrText>
      </w:r>
      <w:r w:rsidR="00610319">
        <w:instrText>)</w:instrText>
      </w:r>
      <w:r w:rsidR="00610319" w:rsidRPr="00365F9C">
        <w:rPr>
          <w:sz w:val="12"/>
        </w:rPr>
        <w:instrText xml:space="preserve"> )</w:instrText>
      </w:r>
      <w:r>
        <w:fldChar w:fldCharType="end"/>
      </w:r>
      <w:r w:rsidR="00610319">
        <w:t>;</w:t>
      </w:r>
    </w:p>
    <w:p w:rsidR="00610319" w:rsidRDefault="007F151E" w:rsidP="00610319">
      <w:pPr>
        <w:pStyle w:val="ListParagraph"/>
        <w:numPr>
          <w:ilvl w:val="0"/>
          <w:numId w:val="9"/>
        </w:numPr>
      </w:pPr>
      <w:r w:rsidRPr="002C478E">
        <w:fldChar w:fldCharType="begin"/>
      </w:r>
      <w:r w:rsidR="00610319" w:rsidRPr="002C478E">
        <w:instrText xml:space="preserve"> EQ \b\bc\((</w:instrText>
      </w:r>
      <w:r w:rsidRPr="002C478E">
        <w:fldChar w:fldCharType="begin"/>
      </w:r>
      <w:r w:rsidR="00610319" w:rsidRPr="002C478E">
        <w:instrText>EQ  \o(\s\up 2(</w:instrText>
      </w:r>
      <w:r w:rsidR="00610319" w:rsidRPr="00365F9C">
        <w:rPr>
          <w:rFonts w:ascii="Cmath" w:hAnsi="Cmath"/>
        </w:rPr>
        <w:instrText>Ä</w:instrText>
      </w:r>
      <w:r w:rsidR="00610319" w:rsidRPr="002C478E">
        <w:instrText>);</w:instrText>
      </w:r>
      <w:r w:rsidR="00610319" w:rsidRPr="00365F9C">
        <w:rPr>
          <w:i/>
        </w:rPr>
        <w:instrText>OC)</w:instrText>
      </w:r>
      <w:r w:rsidRPr="002C478E">
        <w:fldChar w:fldCharType="end"/>
      </w:r>
      <w:r w:rsidR="00610319" w:rsidRPr="002C478E">
        <w:instrText>,</w:instrText>
      </w:r>
      <w:r w:rsidRPr="002C478E">
        <w:fldChar w:fldCharType="begin"/>
      </w:r>
      <w:r w:rsidR="00610319" w:rsidRPr="002C478E">
        <w:instrText>EQ  \o(\s\up 2(</w:instrText>
      </w:r>
      <w:r w:rsidR="00610319" w:rsidRPr="00365F9C">
        <w:rPr>
          <w:rFonts w:ascii="Cmath" w:hAnsi="Cmath"/>
        </w:rPr>
        <w:instrText>Ä</w:instrText>
      </w:r>
      <w:r w:rsidR="00610319" w:rsidRPr="002C478E">
        <w:instrText>);</w:instrText>
      </w:r>
      <w:r w:rsidR="00610319" w:rsidRPr="00365F9C">
        <w:rPr>
          <w:i/>
        </w:rPr>
        <w:instrText>OA)</w:instrText>
      </w:r>
      <w:r w:rsidRPr="002C478E">
        <w:fldChar w:fldCharType="end"/>
      </w:r>
      <w:r w:rsidR="00610319">
        <w:instrText>)</w:instrText>
      </w:r>
      <w:r w:rsidRPr="002C478E">
        <w:fldChar w:fldCharType="end"/>
      </w:r>
      <w:r w:rsidR="00610319">
        <w:t xml:space="preserve"> a pour mesure </w:t>
      </w:r>
      <w:r w:rsidR="00610319" w:rsidRPr="00365F9C">
        <w:rPr>
          <w:rFonts w:ascii="Cmath" w:hAnsi="Cmath"/>
          <w:i/>
          <w:spacing w:val="16"/>
        </w:rPr>
        <w:t>π</w:t>
      </w:r>
      <w:r w:rsidR="00610319" w:rsidRPr="00365F9C">
        <w:rPr>
          <w:i/>
          <w:spacing w:val="16"/>
        </w:rPr>
        <w:t> </w:t>
      </w:r>
      <w:r w:rsidR="00610319">
        <w:t>;</w:t>
      </w:r>
    </w:p>
    <w:p w:rsidR="00610319" w:rsidRDefault="007F151E" w:rsidP="00610319">
      <w:pPr>
        <w:pStyle w:val="ListParagraph"/>
        <w:numPr>
          <w:ilvl w:val="0"/>
          <w:numId w:val="9"/>
        </w:numPr>
      </w:pPr>
      <w:r>
        <w:fldChar w:fldCharType="begin"/>
      </w:r>
      <w:r w:rsidR="00610319">
        <w:instrText>EQ  \o(\s\up 2(</w:instrText>
      </w:r>
      <w:r w:rsidR="00610319" w:rsidRPr="00365F9C">
        <w:rPr>
          <w:rFonts w:ascii="Cmath" w:hAnsi="Cmath"/>
        </w:rPr>
        <w:instrText>Ä</w:instrText>
      </w:r>
      <w:r w:rsidR="00610319">
        <w:instrText>);</w:instrText>
      </w:r>
      <w:r w:rsidR="00610319" w:rsidRPr="00365F9C">
        <w:rPr>
          <w:i/>
        </w:rPr>
        <w:instrText>DA)</w:instrText>
      </w:r>
      <w:r>
        <w:fldChar w:fldCharType="end"/>
      </w:r>
      <w:r w:rsidR="00610319" w:rsidRPr="00365F9C">
        <w:rPr>
          <w:rFonts w:ascii="Cmath" w:hAnsi="Cmath"/>
        </w:rPr>
        <w:t>=</w:t>
      </w:r>
      <w:r>
        <w:fldChar w:fldCharType="begin"/>
      </w:r>
      <w:r w:rsidR="00610319">
        <w:instrText>EQ  \o(\s\up 2(</w:instrText>
      </w:r>
      <w:r w:rsidR="00610319" w:rsidRPr="00365F9C">
        <w:rPr>
          <w:rFonts w:ascii="Cmath" w:hAnsi="Cmath"/>
        </w:rPr>
        <w:instrText>Ä</w:instrText>
      </w:r>
      <w:r w:rsidR="00610319">
        <w:instrText>);</w:instrText>
      </w:r>
      <w:r w:rsidR="00610319" w:rsidRPr="00365F9C">
        <w:rPr>
          <w:i/>
        </w:rPr>
        <w:instrText>CB)</w:instrText>
      </w:r>
      <w:r>
        <w:fldChar w:fldCharType="end"/>
      </w:r>
      <w:r w:rsidR="00610319">
        <w:t xml:space="preserve"> donc </w:t>
      </w:r>
      <w:r w:rsidRPr="002C478E">
        <w:fldChar w:fldCharType="begin"/>
      </w:r>
      <w:r w:rsidR="00610319" w:rsidRPr="002C478E">
        <w:instrText xml:space="preserve"> EQ \b\bc\((</w:instrText>
      </w:r>
      <w:r w:rsidRPr="002C478E">
        <w:fldChar w:fldCharType="begin"/>
      </w:r>
      <w:r w:rsidR="00610319" w:rsidRPr="002C478E">
        <w:instrText>EQ  \o(\s\up 2(</w:instrText>
      </w:r>
      <w:r w:rsidR="00610319" w:rsidRPr="00365F9C">
        <w:rPr>
          <w:rFonts w:ascii="Cmath" w:hAnsi="Cmath"/>
        </w:rPr>
        <w:instrText>Ä</w:instrText>
      </w:r>
      <w:r w:rsidR="00610319" w:rsidRPr="002C478E">
        <w:instrText>);</w:instrText>
      </w:r>
      <w:r w:rsidR="00610319" w:rsidRPr="00365F9C">
        <w:rPr>
          <w:i/>
        </w:rPr>
        <w:instrText>DA)</w:instrText>
      </w:r>
      <w:r w:rsidRPr="002C478E">
        <w:fldChar w:fldCharType="end"/>
      </w:r>
      <w:r w:rsidR="00610319" w:rsidRPr="002C478E">
        <w:instrText>,</w:instrText>
      </w:r>
      <w:r w:rsidRPr="002C478E">
        <w:fldChar w:fldCharType="begin"/>
      </w:r>
      <w:r w:rsidR="00610319" w:rsidRPr="002C478E">
        <w:instrText>EQ  \o(\s\up 2(</w:instrText>
      </w:r>
      <w:r w:rsidR="00610319" w:rsidRPr="00365F9C">
        <w:rPr>
          <w:rFonts w:ascii="Cmath" w:hAnsi="Cmath"/>
        </w:rPr>
        <w:instrText>Ä</w:instrText>
      </w:r>
      <w:r w:rsidR="00610319" w:rsidRPr="002C478E">
        <w:instrText>);</w:instrText>
      </w:r>
      <w:r w:rsidR="00610319" w:rsidRPr="00365F9C">
        <w:rPr>
          <w:i/>
        </w:rPr>
        <w:instrText>CO)</w:instrText>
      </w:r>
      <w:r w:rsidRPr="002C478E">
        <w:fldChar w:fldCharType="end"/>
      </w:r>
      <w:r w:rsidR="00610319">
        <w:instrText>)</w:instrText>
      </w:r>
      <w:r w:rsidRPr="002C478E">
        <w:fldChar w:fldCharType="end"/>
      </w:r>
      <w:r w:rsidR="00610319" w:rsidRPr="00365F9C">
        <w:rPr>
          <w:rFonts w:ascii="Cmath" w:hAnsi="Cmath"/>
        </w:rPr>
        <w:t>=</w:t>
      </w:r>
      <w:r w:rsidRPr="002C478E">
        <w:fldChar w:fldCharType="begin"/>
      </w:r>
      <w:r w:rsidR="00610319" w:rsidRPr="002C478E">
        <w:instrText xml:space="preserve"> EQ \b\bc\((</w:instrText>
      </w:r>
      <w:r w:rsidRPr="002C478E">
        <w:fldChar w:fldCharType="begin"/>
      </w:r>
      <w:r w:rsidR="00610319" w:rsidRPr="002C478E">
        <w:instrText>EQ  \o(\s\up 2(</w:instrText>
      </w:r>
      <w:r w:rsidR="00610319" w:rsidRPr="00365F9C">
        <w:rPr>
          <w:rFonts w:ascii="Cmath" w:hAnsi="Cmath"/>
        </w:rPr>
        <w:instrText>Ä</w:instrText>
      </w:r>
      <w:r w:rsidR="00610319" w:rsidRPr="002C478E">
        <w:instrText>);</w:instrText>
      </w:r>
      <w:r w:rsidR="00610319" w:rsidRPr="00365F9C">
        <w:rPr>
          <w:i/>
        </w:rPr>
        <w:instrText>CB)</w:instrText>
      </w:r>
      <w:r w:rsidRPr="002C478E">
        <w:fldChar w:fldCharType="end"/>
      </w:r>
      <w:r w:rsidR="00610319" w:rsidRPr="002C478E">
        <w:instrText>,</w:instrText>
      </w:r>
      <w:r w:rsidRPr="002C478E">
        <w:fldChar w:fldCharType="begin"/>
      </w:r>
      <w:r w:rsidR="00610319" w:rsidRPr="002C478E">
        <w:instrText>EQ  \o(\s\up 2(</w:instrText>
      </w:r>
      <w:r w:rsidR="00610319" w:rsidRPr="00365F9C">
        <w:rPr>
          <w:rFonts w:ascii="Cmath" w:hAnsi="Cmath"/>
        </w:rPr>
        <w:instrText>Ä</w:instrText>
      </w:r>
      <w:r w:rsidR="00610319" w:rsidRPr="002C478E">
        <w:instrText>);</w:instrText>
      </w:r>
      <w:r w:rsidR="00610319" w:rsidRPr="00365F9C">
        <w:rPr>
          <w:i/>
        </w:rPr>
        <w:instrText>CO)</w:instrText>
      </w:r>
      <w:r w:rsidRPr="002C478E">
        <w:fldChar w:fldCharType="end"/>
      </w:r>
      <w:r w:rsidR="00610319">
        <w:instrText>)</w:instrText>
      </w:r>
      <w:r w:rsidRPr="002C478E">
        <w:fldChar w:fldCharType="end"/>
      </w:r>
      <w:r w:rsidR="00610319">
        <w:t xml:space="preserve"> qui a pour mesure </w:t>
      </w:r>
      <w:r w:rsidR="00610319" w:rsidRPr="00365F9C">
        <w:rPr>
          <w:rFonts w:ascii="Cmath" w:hAnsi="Cmath"/>
          <w:spacing w:val="20"/>
        </w:rPr>
        <w:t>-</w:t>
      </w:r>
      <w:r>
        <w:fldChar w:fldCharType="begin"/>
      </w:r>
      <w:r w:rsidR="00610319">
        <w:instrText xml:space="preserve"> EQ \s\do0(</w:instrText>
      </w:r>
      <w:r w:rsidR="00610319" w:rsidRPr="00365F9C">
        <w:rPr>
          <w:sz w:val="12"/>
        </w:rPr>
        <w:instrText xml:space="preserve"> \F(</w:instrText>
      </w:r>
      <w:r w:rsidR="00610319" w:rsidRPr="00365F9C">
        <w:rPr>
          <w:rFonts w:ascii="Cmath" w:hAnsi="Cmath"/>
          <w:i/>
          <w:spacing w:val="16"/>
        </w:rPr>
        <w:instrText>π;</w:instrText>
      </w:r>
      <w:r w:rsidR="00610319" w:rsidRPr="002C478E">
        <w:instrText>4</w:instrText>
      </w:r>
      <w:r w:rsidR="00610319">
        <w:instrText>)</w:instrText>
      </w:r>
      <w:r w:rsidR="00610319" w:rsidRPr="00365F9C">
        <w:rPr>
          <w:sz w:val="12"/>
        </w:rPr>
        <w:instrText xml:space="preserve"> )</w:instrText>
      </w:r>
      <w:r>
        <w:fldChar w:fldCharType="end"/>
      </w:r>
      <w:r w:rsidR="00610319">
        <w:t>.</w:t>
      </w:r>
    </w:p>
    <w:p w:rsidR="00AA50A0" w:rsidRDefault="00AA50A0" w:rsidP="00610319">
      <w:r w:rsidRPr="008D098F">
        <w:rPr>
          <w:rFonts w:ascii="Cmath" w:hAnsi="Cmath"/>
        </w:rPr>
        <w:t>↔</w:t>
      </w:r>
      <w:r>
        <w:t xml:space="preserve"> </w:t>
      </w:r>
      <w:proofErr w:type="gramStart"/>
      <w:r>
        <w:t>Applications :</w:t>
      </w:r>
      <w:proofErr w:type="gramEnd"/>
      <w:r>
        <w:t xml:space="preserve"> </w:t>
      </w:r>
    </w:p>
    <w:p w:rsidR="00AA50A0" w:rsidRDefault="00AA50A0" w:rsidP="00610319"/>
    <w:p w:rsidR="00DF32C2" w:rsidRPr="009D09D4" w:rsidRDefault="00DF32C2" w:rsidP="00DF32C2">
      <w:pPr>
        <w:pStyle w:val="Heading3"/>
      </w:pPr>
      <w:r>
        <w:t>2. Mesure principale</w:t>
      </w:r>
    </w:p>
    <w:p w:rsidR="00610319" w:rsidRDefault="00610319" w:rsidP="00205C69">
      <w:pPr>
        <w:pStyle w:val="Heading5"/>
      </w:pPr>
      <w:r>
        <w:t>Propriété</w:t>
      </w:r>
    </w:p>
    <w:p w:rsidR="002679B1" w:rsidRDefault="002679B1" w:rsidP="002679B1">
      <w:pPr>
        <w:pStyle w:val="Heading4"/>
      </w:pPr>
      <w:r>
        <w:t xml:space="preserve">Soient </w:t>
      </w:r>
      <w:r w:rsidR="007F151E" w:rsidRPr="002679B1">
        <w:fldChar w:fldCharType="begin"/>
      </w:r>
      <w:r w:rsidRPr="002679B1">
        <w:instrText xml:space="preserve"> EQ \o(\d\fo1()\s\up 1(</w:instrText>
      </w:r>
      <w:r>
        <w:rPr>
          <w:rFonts w:ascii="Cmath" w:hAnsi="Cmath"/>
        </w:rPr>
        <w:instrText>Å</w:instrText>
      </w:r>
      <w:r>
        <w:instrText>);</w:instrText>
      </w:r>
      <w:r w:rsidRPr="002679B1">
        <w:rPr>
          <w:i/>
        </w:rPr>
        <w:instrText>u</w:instrText>
      </w:r>
      <w:r>
        <w:rPr>
          <w:i/>
        </w:rPr>
        <w:instrText>)</w:instrText>
      </w:r>
      <w:r w:rsidR="007F151E" w:rsidRPr="002679B1">
        <w:fldChar w:fldCharType="end"/>
      </w:r>
      <w:r w:rsidRPr="002679B1">
        <w:rPr>
          <w:rFonts w:ascii="Cmath" w:hAnsi="Cmath"/>
          <w:spacing w:val="20"/>
        </w:rPr>
        <w:t>=</w:t>
      </w:r>
      <w:r w:rsidR="007F151E" w:rsidRPr="002679B1">
        <w:fldChar w:fldCharType="begin"/>
      </w:r>
      <w:r w:rsidRPr="002679B1">
        <w:instrText xml:space="preserve"> EQ \o(\s\up 2(</w:instrText>
      </w:r>
      <w:r>
        <w:rPr>
          <w:rFonts w:ascii="Cmath" w:hAnsi="Cmath"/>
        </w:rPr>
        <w:instrText>Ä</w:instrText>
      </w:r>
      <w:r>
        <w:instrText>);</w:instrText>
      </w:r>
      <w:r w:rsidRPr="002679B1">
        <w:rPr>
          <w:i/>
        </w:rPr>
        <w:instrText>OM</w:instrText>
      </w:r>
      <w:r>
        <w:rPr>
          <w:i/>
        </w:rPr>
        <w:instrText>)</w:instrText>
      </w:r>
      <w:r w:rsidR="007F151E" w:rsidRPr="002679B1">
        <w:fldChar w:fldCharType="end"/>
      </w:r>
      <w:r>
        <w:t xml:space="preserve"> et </w:t>
      </w:r>
      <w:r w:rsidR="007F151E" w:rsidRPr="002679B1">
        <w:fldChar w:fldCharType="begin"/>
      </w:r>
      <w:r w:rsidRPr="002679B1">
        <w:instrText xml:space="preserve"> EQ \o(\d\fo1()\s\up 1(</w:instrText>
      </w:r>
      <w:r>
        <w:rPr>
          <w:rFonts w:ascii="Cmath" w:hAnsi="Cmath"/>
        </w:rPr>
        <w:instrText>Å</w:instrText>
      </w:r>
      <w:r>
        <w:instrText>);</w:instrText>
      </w:r>
      <w:r w:rsidRPr="002679B1">
        <w:rPr>
          <w:i/>
        </w:rPr>
        <w:instrText>v</w:instrText>
      </w:r>
      <w:r>
        <w:rPr>
          <w:i/>
        </w:rPr>
        <w:instrText>)</w:instrText>
      </w:r>
      <w:r w:rsidR="007F151E" w:rsidRPr="002679B1">
        <w:fldChar w:fldCharType="end"/>
      </w:r>
      <w:r w:rsidRPr="002679B1">
        <w:rPr>
          <w:rFonts w:ascii="Cmath" w:hAnsi="Cmath"/>
          <w:spacing w:val="20"/>
        </w:rPr>
        <w:t>=</w:t>
      </w:r>
      <w:r w:rsidR="007F151E" w:rsidRPr="002679B1">
        <w:fldChar w:fldCharType="begin"/>
      </w:r>
      <w:r w:rsidRPr="002679B1">
        <w:instrText xml:space="preserve"> EQ \o(\s\up 2(</w:instrText>
      </w:r>
      <w:r>
        <w:rPr>
          <w:rFonts w:ascii="Cmath" w:hAnsi="Cmath"/>
        </w:rPr>
        <w:instrText>Ä</w:instrText>
      </w:r>
      <w:r>
        <w:instrText>);</w:instrText>
      </w:r>
      <w:r w:rsidRPr="002679B1">
        <w:rPr>
          <w:i/>
        </w:rPr>
        <w:instrText>ON</w:instrText>
      </w:r>
      <w:r>
        <w:rPr>
          <w:i/>
        </w:rPr>
        <w:instrText>)</w:instrText>
      </w:r>
      <w:r w:rsidR="007F151E" w:rsidRPr="002679B1">
        <w:fldChar w:fldCharType="end"/>
      </w:r>
      <w:r>
        <w:t xml:space="preserve"> deux vecteurs non nuls.</w:t>
      </w:r>
    </w:p>
    <w:p w:rsidR="00610319" w:rsidRDefault="002679B1" w:rsidP="00610319">
      <w:pPr>
        <w:pStyle w:val="Heading4"/>
        <w:numPr>
          <w:ilvl w:val="0"/>
          <w:numId w:val="5"/>
        </w:numPr>
      </w:pPr>
      <w:r>
        <w:t>La mesure principale de l’angle o</w:t>
      </w:r>
      <w:r w:rsidR="00610319">
        <w:t xml:space="preserve">rienté </w:t>
      </w:r>
      <w:r w:rsidR="007F151E" w:rsidRPr="002679B1">
        <w:fldChar w:fldCharType="begin"/>
      </w:r>
      <w:r w:rsidRPr="002679B1">
        <w:instrText xml:space="preserve"> EQ \b\bc\((</w:instrText>
      </w:r>
      <w:r w:rsidR="007F151E" w:rsidRPr="002679B1">
        <w:fldChar w:fldCharType="begin"/>
      </w:r>
      <w:r w:rsidRPr="002679B1">
        <w:instrText xml:space="preserve"> EQ \o(\d\fo1()\s\up 1(</w:instrText>
      </w:r>
      <w:r>
        <w:rPr>
          <w:rFonts w:ascii="Cmath" w:hAnsi="Cmath"/>
        </w:rPr>
        <w:instrText>Å</w:instrText>
      </w:r>
      <w:r>
        <w:instrText>);</w:instrText>
      </w:r>
      <w:r w:rsidRPr="002679B1">
        <w:rPr>
          <w:i/>
        </w:rPr>
        <w:instrText>u</w:instrText>
      </w:r>
      <w:r>
        <w:rPr>
          <w:i/>
        </w:rPr>
        <w:instrText>)</w:instrText>
      </w:r>
      <w:r w:rsidR="007F151E" w:rsidRPr="002679B1">
        <w:fldChar w:fldCharType="end"/>
      </w:r>
      <w:r w:rsidRPr="002679B1">
        <w:rPr>
          <w:spacing w:val="16"/>
        </w:rPr>
        <w:instrText>,</w:instrText>
      </w:r>
      <w:r w:rsidR="007F151E" w:rsidRPr="002679B1">
        <w:fldChar w:fldCharType="begin"/>
      </w:r>
      <w:r w:rsidRPr="002679B1">
        <w:instrText xml:space="preserve"> EQ \o(\d\fo1()\s\up 1(</w:instrText>
      </w:r>
      <w:r>
        <w:rPr>
          <w:rFonts w:ascii="Cmath" w:hAnsi="Cmath"/>
        </w:rPr>
        <w:instrText>Å</w:instrText>
      </w:r>
      <w:r>
        <w:instrText>);</w:instrText>
      </w:r>
      <w:r w:rsidRPr="002679B1">
        <w:rPr>
          <w:i/>
        </w:rPr>
        <w:instrText>v</w:instrText>
      </w:r>
      <w:r>
        <w:rPr>
          <w:i/>
        </w:rPr>
        <w:instrText>)</w:instrText>
      </w:r>
      <w:r w:rsidR="007F151E" w:rsidRPr="002679B1">
        <w:fldChar w:fldCharType="end"/>
      </w:r>
      <w:r>
        <w:instrText>)</w:instrText>
      </w:r>
      <w:r w:rsidR="007F151E" w:rsidRPr="002679B1">
        <w:fldChar w:fldCharType="end"/>
      </w:r>
      <w:r>
        <w:t xml:space="preserve"> est l’unique mesure </w:t>
      </w:r>
      <w:r>
        <w:rPr>
          <w:rFonts w:ascii="Cmath" w:hAnsi="Cmath"/>
        </w:rPr>
        <w:t>α</w:t>
      </w:r>
      <w:r>
        <w:t xml:space="preserve"> de cet angle orienté qui appartient à </w:t>
      </w:r>
      <w:r w:rsidR="007F151E" w:rsidRPr="002679B1">
        <w:fldChar w:fldCharType="begin"/>
      </w:r>
      <w:r w:rsidRPr="002679B1">
        <w:instrText xml:space="preserve"> EQ \l(]</w:instrText>
      </w:r>
      <w:r w:rsidRPr="002679B1">
        <w:rPr>
          <w:rFonts w:ascii="Cmath" w:hAnsi="Cmath"/>
          <w:spacing w:val="20"/>
        </w:rPr>
        <w:instrText>-</w:instrText>
      </w:r>
      <w:r w:rsidRPr="002679B1">
        <w:rPr>
          <w:rFonts w:ascii="Cmath" w:hAnsi="Cmath"/>
          <w:i/>
          <w:spacing w:val="16"/>
        </w:rPr>
        <w:instrText>π</w:instrText>
      </w:r>
      <w:r w:rsidRPr="002679B1">
        <w:rPr>
          <w:rFonts w:ascii="Cmath" w:hAnsi="Cmath"/>
        </w:rPr>
        <w:instrText> </w:instrText>
      </w:r>
      <w:r w:rsidRPr="002679B1">
        <w:rPr>
          <w:rFonts w:ascii="Cmath" w:hAnsi="Cmath"/>
          <w:spacing w:val="20"/>
        </w:rPr>
        <w:instrText>;</w:instrText>
      </w:r>
      <w:r w:rsidRPr="002679B1">
        <w:rPr>
          <w:rFonts w:ascii="Cmath" w:hAnsi="Cmath"/>
          <w:i/>
          <w:spacing w:val="16"/>
        </w:rPr>
        <w:instrText>π</w:instrText>
      </w:r>
      <w:r w:rsidRPr="002679B1">
        <w:instrText>]</w:instrText>
      </w:r>
      <w:r>
        <w:instrText>)</w:instrText>
      </w:r>
      <w:r w:rsidR="007F151E" w:rsidRPr="002679B1">
        <w:fldChar w:fldCharType="end"/>
      </w:r>
      <w:r>
        <w:t> ;</w:t>
      </w:r>
    </w:p>
    <w:p w:rsidR="002679B1" w:rsidRDefault="00610319" w:rsidP="000A62D9">
      <w:pPr>
        <w:pStyle w:val="Heading4"/>
        <w:numPr>
          <w:ilvl w:val="0"/>
          <w:numId w:val="5"/>
        </w:numPr>
      </w:pPr>
      <w:r>
        <w:t xml:space="preserve">On a alors </w:t>
      </w:r>
      <w:r w:rsidR="007F151E">
        <w:fldChar w:fldCharType="begin"/>
      </w:r>
      <w:r>
        <w:instrText>EQ  \o(\d\fo1()\s\up2(</w:instrText>
      </w:r>
      <w:r w:rsidRPr="002679B1">
        <w:rPr>
          <w:rFonts w:ascii="Cmath" w:hAnsi="Cmath"/>
        </w:rPr>
        <w:instrText>Æ</w:instrText>
      </w:r>
      <w:r>
        <w:instrText>);</w:instrText>
      </w:r>
      <w:r w:rsidRPr="002679B1">
        <w:rPr>
          <w:i/>
          <w:spacing w:val="20"/>
        </w:rPr>
        <w:instrText>MON)</w:instrText>
      </w:r>
      <w:r w:rsidR="007F151E">
        <w:fldChar w:fldCharType="end"/>
      </w:r>
      <w:r w:rsidRPr="002679B1">
        <w:rPr>
          <w:rFonts w:ascii="Cmath" w:hAnsi="Cmath"/>
          <w:spacing w:val="20"/>
        </w:rPr>
        <w:t>=</w:t>
      </w:r>
      <w:r w:rsidR="000A62D9">
        <w:rPr>
          <w:rFonts w:ascii="Cmath" w:hAnsi="Cmath"/>
          <w:spacing w:val="20"/>
        </w:rPr>
        <w:t>α</w:t>
      </w:r>
      <w:r w:rsidR="000A62D9">
        <w:rPr>
          <w:spacing w:val="20"/>
        </w:rPr>
        <w:t xml:space="preserve"> si </w:t>
      </w:r>
      <w:r w:rsidR="000A62D9" w:rsidRPr="000A62D9">
        <w:rPr>
          <w:rFonts w:ascii="Cmath" w:hAnsi="Cmath"/>
          <w:i/>
          <w:spacing w:val="16"/>
        </w:rPr>
        <w:t>α</w:t>
      </w:r>
      <w:r w:rsidR="000A62D9" w:rsidRPr="000A62D9">
        <w:rPr>
          <w:rFonts w:ascii="Cmath" w:hAnsi="Cmath"/>
          <w:spacing w:val="20"/>
        </w:rPr>
        <w:t>&gt;</w:t>
      </w:r>
      <w:r w:rsidR="000A62D9" w:rsidRPr="000A62D9">
        <w:rPr>
          <w:spacing w:val="16"/>
        </w:rPr>
        <w:t>0</w:t>
      </w:r>
      <w:r w:rsidR="000A62D9">
        <w:t xml:space="preserve"> et </w:t>
      </w:r>
      <w:r w:rsidR="007F151E">
        <w:fldChar w:fldCharType="begin"/>
      </w:r>
      <w:r w:rsidR="000A62D9">
        <w:instrText>EQ  \o(\d\fo1()\s\up2(</w:instrText>
      </w:r>
      <w:r w:rsidR="000A62D9">
        <w:rPr>
          <w:rFonts w:ascii="Cmath" w:hAnsi="Cmath"/>
        </w:rPr>
        <w:instrText>Æ</w:instrText>
      </w:r>
      <w:r w:rsidR="000A62D9">
        <w:instrText>);</w:instrText>
      </w:r>
      <w:r w:rsidR="000A62D9" w:rsidRPr="000A62D9">
        <w:rPr>
          <w:i/>
          <w:spacing w:val="20"/>
        </w:rPr>
        <w:instrText>MON</w:instrText>
      </w:r>
      <w:r w:rsidR="000A62D9">
        <w:rPr>
          <w:i/>
          <w:spacing w:val="20"/>
        </w:rPr>
        <w:instrText>)</w:instrText>
      </w:r>
      <w:r w:rsidR="007F151E">
        <w:fldChar w:fldCharType="end"/>
      </w:r>
      <w:r w:rsidR="000A62D9" w:rsidRPr="000A62D9">
        <w:rPr>
          <w:rFonts w:ascii="Cmath" w:hAnsi="Cmath"/>
        </w:rPr>
        <w:t>=</w:t>
      </w:r>
      <w:r w:rsidR="000A62D9" w:rsidRPr="000A62D9">
        <w:rPr>
          <w:rFonts w:ascii="Cmath" w:hAnsi="Cmath"/>
          <w:spacing w:val="20"/>
        </w:rPr>
        <w:t>-</w:t>
      </w:r>
      <w:r w:rsidR="000A62D9" w:rsidRPr="000A62D9">
        <w:rPr>
          <w:rFonts w:ascii="Cmath" w:hAnsi="Cmath"/>
          <w:i/>
          <w:spacing w:val="16"/>
        </w:rPr>
        <w:t>α</w:t>
      </w:r>
      <w:r w:rsidR="000A62D9">
        <w:t xml:space="preserve"> si </w:t>
      </w:r>
      <w:r w:rsidR="000A62D9" w:rsidRPr="000A62D9">
        <w:rPr>
          <w:rFonts w:ascii="Cmath" w:hAnsi="Cmath"/>
          <w:i/>
          <w:spacing w:val="16"/>
        </w:rPr>
        <w:t>α</w:t>
      </w:r>
      <w:r w:rsidR="000A62D9" w:rsidRPr="000A62D9">
        <w:rPr>
          <w:rFonts w:ascii="Cmath" w:hAnsi="Cmath"/>
        </w:rPr>
        <w:t>&lt;</w:t>
      </w:r>
      <w:r w:rsidR="000A62D9" w:rsidRPr="000A62D9">
        <w:t>0</w:t>
      </w:r>
      <w:r>
        <w:t>.</w:t>
      </w:r>
    </w:p>
    <w:p w:rsidR="00AA50A0" w:rsidRDefault="00610319" w:rsidP="00AA50A0">
      <w:pPr>
        <w:pStyle w:val="Heading4"/>
        <w:numPr>
          <w:ilvl w:val="0"/>
          <w:numId w:val="5"/>
        </w:numPr>
        <w:rPr>
          <w:rFonts w:ascii="ambmath1" w:hAnsi="ambmath1"/>
        </w:rPr>
      </w:pPr>
      <w:r>
        <w:t xml:space="preserve"> Les autres mesures de </w:t>
      </w:r>
      <w:r w:rsidR="002679B1">
        <w:t xml:space="preserve">l’angle orienté </w:t>
      </w:r>
      <w:r w:rsidR="007F151E" w:rsidRPr="002679B1">
        <w:fldChar w:fldCharType="begin"/>
      </w:r>
      <w:r w:rsidR="002679B1" w:rsidRPr="002679B1">
        <w:instrText xml:space="preserve"> EQ \b\bc\((</w:instrText>
      </w:r>
      <w:r w:rsidR="007F151E" w:rsidRPr="002679B1">
        <w:fldChar w:fldCharType="begin"/>
      </w:r>
      <w:r w:rsidR="002679B1" w:rsidRPr="002679B1">
        <w:instrText xml:space="preserve"> EQ \o(\d\fo1()\s\up 1(</w:instrText>
      </w:r>
      <w:r w:rsidR="002679B1" w:rsidRPr="002679B1">
        <w:rPr>
          <w:rFonts w:ascii="Cmath" w:hAnsi="Cmath"/>
        </w:rPr>
        <w:instrText>Å</w:instrText>
      </w:r>
      <w:r w:rsidR="002679B1">
        <w:instrText>);</w:instrText>
      </w:r>
      <w:r w:rsidR="002679B1" w:rsidRPr="002679B1">
        <w:rPr>
          <w:i/>
        </w:rPr>
        <w:instrText>u)</w:instrText>
      </w:r>
      <w:r w:rsidR="007F151E" w:rsidRPr="002679B1">
        <w:fldChar w:fldCharType="end"/>
      </w:r>
      <w:r w:rsidR="002679B1" w:rsidRPr="002679B1">
        <w:rPr>
          <w:spacing w:val="16"/>
        </w:rPr>
        <w:instrText>,</w:instrText>
      </w:r>
      <w:r w:rsidR="007F151E" w:rsidRPr="002679B1">
        <w:fldChar w:fldCharType="begin"/>
      </w:r>
      <w:r w:rsidR="002679B1" w:rsidRPr="002679B1">
        <w:instrText xml:space="preserve"> EQ \o(\d\fo1()\s\up 1(</w:instrText>
      </w:r>
      <w:r w:rsidR="002679B1" w:rsidRPr="002679B1">
        <w:rPr>
          <w:rFonts w:ascii="Cmath" w:hAnsi="Cmath"/>
        </w:rPr>
        <w:instrText>Å</w:instrText>
      </w:r>
      <w:r w:rsidR="002679B1">
        <w:instrText>);</w:instrText>
      </w:r>
      <w:r w:rsidR="002679B1" w:rsidRPr="002679B1">
        <w:rPr>
          <w:i/>
        </w:rPr>
        <w:instrText>v)</w:instrText>
      </w:r>
      <w:r w:rsidR="007F151E" w:rsidRPr="002679B1">
        <w:fldChar w:fldCharType="end"/>
      </w:r>
      <w:r w:rsidR="002679B1">
        <w:instrText>)</w:instrText>
      </w:r>
      <w:r w:rsidR="007F151E" w:rsidRPr="002679B1">
        <w:fldChar w:fldCharType="end"/>
      </w:r>
      <w:r>
        <w:t xml:space="preserve"> sont les réels </w:t>
      </w:r>
      <w:r w:rsidRPr="002679B1">
        <w:rPr>
          <w:rFonts w:ascii="Cmath" w:hAnsi="Cmath"/>
          <w:i/>
          <w:spacing w:val="16"/>
        </w:rPr>
        <w:t>α</w:t>
      </w:r>
      <w:r w:rsidRPr="002679B1">
        <w:rPr>
          <w:rFonts w:ascii="Cmath" w:hAnsi="Cmath"/>
        </w:rPr>
        <w:t>+</w:t>
      </w:r>
      <w:r w:rsidRPr="002679B1">
        <w:rPr>
          <w:spacing w:val="16"/>
        </w:rPr>
        <w:t>2</w:t>
      </w:r>
      <w:r w:rsidRPr="002679B1">
        <w:rPr>
          <w:i/>
          <w:spacing w:val="16"/>
        </w:rPr>
        <w:t>k</w:t>
      </w:r>
      <w:r w:rsidRPr="002679B1">
        <w:rPr>
          <w:rFonts w:ascii="Cmath" w:hAnsi="Cmath"/>
          <w:i/>
          <w:spacing w:val="16"/>
        </w:rPr>
        <w:t>π</w:t>
      </w:r>
      <w:r>
        <w:t xml:space="preserve">, </w:t>
      </w:r>
      <w:r w:rsidRPr="002679B1">
        <w:rPr>
          <w:i/>
          <w:spacing w:val="16"/>
        </w:rPr>
        <w:t>k</w:t>
      </w:r>
      <w:r w:rsidRPr="002679B1">
        <w:rPr>
          <w:rFonts w:ascii="Cmath" w:hAnsi="Cmath"/>
        </w:rPr>
        <w:t>☻</w:t>
      </w:r>
      <w:r w:rsidRPr="002679B1">
        <w:rPr>
          <w:rFonts w:ascii="ambmath1" w:hAnsi="ambmath1"/>
        </w:rPr>
        <w:t></w:t>
      </w:r>
    </w:p>
    <w:p w:rsidR="00610319" w:rsidRPr="00AA50A0" w:rsidRDefault="00610319" w:rsidP="00AA50A0">
      <w:pPr>
        <w:ind w:firstLine="363"/>
        <w:rPr>
          <w:rFonts w:ascii="ambmath1" w:hAnsi="ambmath1"/>
        </w:rPr>
      </w:pPr>
      <w:r w:rsidRPr="005A2F57">
        <w:t>On note alors</w:t>
      </w:r>
      <w:r>
        <w:t xml:space="preserve"> </w:t>
      </w:r>
      <w:r w:rsidR="007F151E" w:rsidRPr="002679B1">
        <w:fldChar w:fldCharType="begin"/>
      </w:r>
      <w:r w:rsidR="002679B1" w:rsidRPr="002679B1">
        <w:instrText xml:space="preserve"> EQ \b\bc\((</w:instrText>
      </w:r>
      <w:r w:rsidR="007F151E" w:rsidRPr="002679B1">
        <w:fldChar w:fldCharType="begin"/>
      </w:r>
      <w:r w:rsidR="002679B1" w:rsidRPr="002679B1">
        <w:instrText xml:space="preserve"> EQ \o(\d\fo1()\s\up 1(</w:instrText>
      </w:r>
      <w:r w:rsidR="002679B1" w:rsidRPr="00AA50A0">
        <w:rPr>
          <w:rFonts w:ascii="Cmath" w:hAnsi="Cmath"/>
        </w:rPr>
        <w:instrText>Å</w:instrText>
      </w:r>
      <w:r w:rsidR="002679B1">
        <w:instrText>);</w:instrText>
      </w:r>
      <w:r w:rsidR="002679B1" w:rsidRPr="00AA50A0">
        <w:rPr>
          <w:i/>
        </w:rPr>
        <w:instrText>u)</w:instrText>
      </w:r>
      <w:r w:rsidR="007F151E" w:rsidRPr="002679B1">
        <w:fldChar w:fldCharType="end"/>
      </w:r>
      <w:r w:rsidR="002679B1" w:rsidRPr="00AA50A0">
        <w:rPr>
          <w:spacing w:val="16"/>
        </w:rPr>
        <w:instrText>,</w:instrText>
      </w:r>
      <w:r w:rsidR="007F151E" w:rsidRPr="002679B1">
        <w:fldChar w:fldCharType="begin"/>
      </w:r>
      <w:r w:rsidR="002679B1" w:rsidRPr="002679B1">
        <w:instrText xml:space="preserve"> EQ \o(\d\fo1()\s\up 1(</w:instrText>
      </w:r>
      <w:r w:rsidR="002679B1" w:rsidRPr="00AA50A0">
        <w:rPr>
          <w:rFonts w:ascii="Cmath" w:hAnsi="Cmath"/>
        </w:rPr>
        <w:instrText>Å</w:instrText>
      </w:r>
      <w:r w:rsidR="002679B1">
        <w:instrText>);</w:instrText>
      </w:r>
      <w:r w:rsidR="002679B1" w:rsidRPr="00AA50A0">
        <w:rPr>
          <w:i/>
        </w:rPr>
        <w:instrText>v)</w:instrText>
      </w:r>
      <w:r w:rsidR="007F151E" w:rsidRPr="002679B1">
        <w:fldChar w:fldCharType="end"/>
      </w:r>
      <w:r w:rsidR="002679B1">
        <w:instrText>)</w:instrText>
      </w:r>
      <w:r w:rsidR="007F151E" w:rsidRPr="002679B1">
        <w:fldChar w:fldCharType="end"/>
      </w:r>
      <w:r w:rsidRPr="00AA50A0">
        <w:rPr>
          <w:rFonts w:ascii="Cmath" w:hAnsi="Cmath"/>
          <w:spacing w:val="20"/>
        </w:rPr>
        <w:t>=</w:t>
      </w:r>
      <w:r w:rsidRPr="00AA50A0">
        <w:rPr>
          <w:rFonts w:ascii="Cmath" w:hAnsi="Cmath"/>
          <w:i/>
          <w:spacing w:val="16"/>
        </w:rPr>
        <w:t>α</w:t>
      </w:r>
      <w:r w:rsidRPr="00AA50A0">
        <w:rPr>
          <w:rFonts w:ascii="Cmath" w:hAnsi="Cmath"/>
        </w:rPr>
        <w:t>+</w:t>
      </w:r>
      <w:r w:rsidRPr="00AA50A0">
        <w:rPr>
          <w:spacing w:val="16"/>
        </w:rPr>
        <w:t>2</w:t>
      </w:r>
      <w:r w:rsidRPr="00AA50A0">
        <w:rPr>
          <w:i/>
          <w:spacing w:val="16"/>
        </w:rPr>
        <w:t>k</w:t>
      </w:r>
      <w:r w:rsidRPr="00AA50A0">
        <w:rPr>
          <w:rFonts w:ascii="Cmath" w:hAnsi="Cmath"/>
          <w:i/>
          <w:spacing w:val="16"/>
        </w:rPr>
        <w:t>π</w:t>
      </w:r>
      <w:r w:rsidRPr="005A2F57">
        <w:t xml:space="preserve"> </w:t>
      </w:r>
      <w:r w:rsidRPr="00AA50A0">
        <w:rPr>
          <w:spacing w:val="20"/>
        </w:rPr>
        <w:t>(</w:t>
      </w:r>
      <w:r w:rsidRPr="00AA50A0">
        <w:rPr>
          <w:i/>
          <w:spacing w:val="16"/>
        </w:rPr>
        <w:t>k</w:t>
      </w:r>
      <w:r w:rsidRPr="00AA50A0">
        <w:rPr>
          <w:rFonts w:ascii="Cmath" w:hAnsi="Cmath"/>
        </w:rPr>
        <w:t>☻</w:t>
      </w:r>
      <w:r w:rsidRPr="00AA50A0">
        <w:rPr>
          <w:rFonts w:ascii="ambmath1" w:hAnsi="ambmath1"/>
        </w:rPr>
        <w:t></w:t>
      </w:r>
      <w:r w:rsidRPr="005A2F57">
        <w:t xml:space="preserve">) ou encore </w:t>
      </w:r>
      <w:r w:rsidR="007F151E" w:rsidRPr="002679B1">
        <w:fldChar w:fldCharType="begin"/>
      </w:r>
      <w:r w:rsidR="002679B1" w:rsidRPr="002679B1">
        <w:instrText xml:space="preserve"> EQ \b\bc\((</w:instrText>
      </w:r>
      <w:r w:rsidR="007F151E" w:rsidRPr="002679B1">
        <w:fldChar w:fldCharType="begin"/>
      </w:r>
      <w:r w:rsidR="002679B1" w:rsidRPr="002679B1">
        <w:instrText xml:space="preserve"> EQ \o(\d\fo1()\s\up 1(</w:instrText>
      </w:r>
      <w:r w:rsidR="002679B1" w:rsidRPr="00AA50A0">
        <w:rPr>
          <w:rFonts w:ascii="Cmath" w:hAnsi="Cmath"/>
        </w:rPr>
        <w:instrText>Å</w:instrText>
      </w:r>
      <w:r w:rsidR="002679B1">
        <w:instrText>);</w:instrText>
      </w:r>
      <w:r w:rsidR="002679B1" w:rsidRPr="00AA50A0">
        <w:rPr>
          <w:i/>
        </w:rPr>
        <w:instrText>u)</w:instrText>
      </w:r>
      <w:r w:rsidR="007F151E" w:rsidRPr="002679B1">
        <w:fldChar w:fldCharType="end"/>
      </w:r>
      <w:r w:rsidR="002679B1" w:rsidRPr="00AA50A0">
        <w:rPr>
          <w:spacing w:val="16"/>
        </w:rPr>
        <w:instrText>,</w:instrText>
      </w:r>
      <w:r w:rsidR="007F151E" w:rsidRPr="002679B1">
        <w:fldChar w:fldCharType="begin"/>
      </w:r>
      <w:r w:rsidR="002679B1" w:rsidRPr="002679B1">
        <w:instrText xml:space="preserve"> EQ \o(\d\fo1()\s\up 1(</w:instrText>
      </w:r>
      <w:r w:rsidR="002679B1" w:rsidRPr="00AA50A0">
        <w:rPr>
          <w:rFonts w:ascii="Cmath" w:hAnsi="Cmath"/>
        </w:rPr>
        <w:instrText>Å</w:instrText>
      </w:r>
      <w:r w:rsidR="002679B1">
        <w:instrText>);</w:instrText>
      </w:r>
      <w:r w:rsidR="002679B1" w:rsidRPr="00AA50A0">
        <w:rPr>
          <w:i/>
        </w:rPr>
        <w:instrText>v)</w:instrText>
      </w:r>
      <w:r w:rsidR="007F151E" w:rsidRPr="002679B1">
        <w:fldChar w:fldCharType="end"/>
      </w:r>
      <w:r w:rsidR="002679B1">
        <w:instrText>)</w:instrText>
      </w:r>
      <w:r w:rsidR="007F151E" w:rsidRPr="002679B1">
        <w:fldChar w:fldCharType="end"/>
      </w:r>
      <w:r w:rsidRPr="00AA50A0">
        <w:rPr>
          <w:rFonts w:ascii="Cmath" w:hAnsi="Cmath"/>
          <w:spacing w:val="20"/>
        </w:rPr>
        <w:t>=</w:t>
      </w:r>
      <w:r w:rsidRPr="00AA50A0">
        <w:rPr>
          <w:rFonts w:ascii="Cmath" w:hAnsi="Cmath"/>
          <w:i/>
          <w:spacing w:val="16"/>
        </w:rPr>
        <w:t>α</w:t>
      </w:r>
      <w:r w:rsidRPr="005A2F57">
        <w:t xml:space="preserve"> (</w:t>
      </w:r>
      <w:r w:rsidRPr="00AA50A0">
        <w:rPr>
          <w:spacing w:val="16"/>
        </w:rPr>
        <w:t>2</w:t>
      </w:r>
      <w:r w:rsidRPr="00AA50A0">
        <w:rPr>
          <w:rFonts w:ascii="Cmath" w:hAnsi="Cmath"/>
          <w:i/>
          <w:spacing w:val="16"/>
        </w:rPr>
        <w:t>π</w:t>
      </w:r>
      <w:r w:rsidR="002679B1">
        <w:t xml:space="preserve">) </w:t>
      </w:r>
      <w:r w:rsidR="002679B1" w:rsidRPr="00AA50A0">
        <w:rPr>
          <w:i/>
        </w:rPr>
        <w:t>(on lit « modulo 2</w:t>
      </w:r>
      <w:r w:rsidR="002679B1" w:rsidRPr="00AA50A0">
        <w:rPr>
          <w:rFonts w:ascii="Cmath" w:hAnsi="Cmath"/>
          <w:i/>
        </w:rPr>
        <w:t>π</w:t>
      </w:r>
      <w:r w:rsidR="00DF32C2" w:rsidRPr="00AA50A0">
        <w:rPr>
          <w:i/>
        </w:rPr>
        <w:t> »)</w:t>
      </w:r>
      <w:r w:rsidR="00DF32C2" w:rsidRPr="00DF32C2">
        <w:t>.</w:t>
      </w:r>
    </w:p>
    <w:p w:rsidR="00610319" w:rsidRDefault="00610319" w:rsidP="00DF32C2">
      <w:pPr>
        <w:pStyle w:val="Heading5"/>
      </w:pPr>
      <w:r>
        <w:t>Exemple</w:t>
      </w:r>
    </w:p>
    <w:p w:rsidR="00610319" w:rsidRDefault="00610319" w:rsidP="00610319">
      <w:r>
        <w:lastRenderedPageBreak/>
        <w:t xml:space="preserve">Déterminer la mesure principale de l’angle orienté </w:t>
      </w:r>
      <w:r w:rsidR="007F151E" w:rsidRPr="00621287">
        <w:fldChar w:fldCharType="begin"/>
      </w:r>
      <w:r w:rsidRPr="00621287">
        <w:instrText xml:space="preserve"> EQ \b\bc\((</w:instrText>
      </w:r>
      <w:r w:rsidR="007F151E" w:rsidRPr="00621287">
        <w:fldChar w:fldCharType="begin"/>
      </w:r>
      <w:r w:rsidRPr="00621287">
        <w:instrText>EQ  \o(\s\up 1(</w:instrText>
      </w:r>
      <w:r w:rsidRPr="00621287">
        <w:rPr>
          <w:rFonts w:ascii="Cmath" w:hAnsi="Cmath"/>
        </w:rPr>
        <w:instrText>Å</w:instrText>
      </w:r>
      <w:r w:rsidRPr="00621287">
        <w:instrText>);</w:instrText>
      </w:r>
      <w:r w:rsidRPr="00621287">
        <w:rPr>
          <w:i/>
        </w:rPr>
        <w:instrText>u)</w:instrText>
      </w:r>
      <w:r w:rsidR="007F151E" w:rsidRPr="00621287">
        <w:fldChar w:fldCharType="end"/>
      </w:r>
      <w:r w:rsidRPr="00621287">
        <w:instrText>,</w:instrText>
      </w:r>
      <w:r w:rsidR="007F151E" w:rsidRPr="00621287">
        <w:fldChar w:fldCharType="begin"/>
      </w:r>
      <w:r w:rsidRPr="00621287">
        <w:instrText>EQ  \o(\s\up 1(</w:instrText>
      </w:r>
      <w:r w:rsidRPr="00621287">
        <w:rPr>
          <w:rFonts w:ascii="Cmath" w:hAnsi="Cmath"/>
        </w:rPr>
        <w:instrText>Å</w:instrText>
      </w:r>
      <w:r w:rsidRPr="00621287">
        <w:instrText>);</w:instrText>
      </w:r>
      <w:r w:rsidRPr="00621287">
        <w:rPr>
          <w:i/>
        </w:rPr>
        <w:instrText>v)</w:instrText>
      </w:r>
      <w:r w:rsidR="007F151E" w:rsidRPr="00621287">
        <w:fldChar w:fldCharType="end"/>
      </w:r>
      <w:r>
        <w:instrText>)</w:instrText>
      </w:r>
      <w:r w:rsidR="007F151E" w:rsidRPr="00621287">
        <w:fldChar w:fldCharType="end"/>
      </w:r>
      <w:r>
        <w:t xml:space="preserve"> dont une mesure est </w:t>
      </w:r>
      <w:r w:rsidRPr="00621287">
        <w:rPr>
          <w:rFonts w:ascii="Cmath" w:hAnsi="Cmath"/>
        </w:rPr>
        <w:t>-</w:t>
      </w:r>
      <w:r w:rsidR="007F151E"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621287">
        <w:instrText>1</w:instrText>
      </w:r>
      <w:r w:rsidRPr="00621287">
        <w:rPr>
          <w:spacing w:val="16"/>
        </w:rPr>
        <w:instrText>7</w:instrText>
      </w:r>
      <w:r w:rsidRPr="00621287">
        <w:rPr>
          <w:rFonts w:ascii="Cmath" w:hAnsi="Cmath"/>
          <w:i/>
          <w:spacing w:val="16"/>
        </w:rPr>
        <w:instrText>π</w:instrText>
      </w:r>
      <w:r>
        <w:rPr>
          <w:rFonts w:ascii="Cmath" w:hAnsi="Cmath"/>
          <w:i/>
          <w:spacing w:val="16"/>
        </w:rPr>
        <w:instrText>;</w:instrText>
      </w:r>
      <w:r w:rsidRPr="00621287">
        <w:instrText>3</w:instrText>
      </w:r>
      <w:r>
        <w:instrText>)</w:instrText>
      </w:r>
      <w:r>
        <w:rPr>
          <w:sz w:val="12"/>
        </w:rPr>
        <w:instrText xml:space="preserve"> )</w:instrText>
      </w:r>
      <w:r w:rsidR="007F151E">
        <w:fldChar w:fldCharType="end"/>
      </w:r>
      <w:r>
        <w:t>.</w:t>
      </w:r>
    </w:p>
    <w:p w:rsidR="00610319" w:rsidRDefault="00610319" w:rsidP="00610319"/>
    <w:p w:rsidR="00610319" w:rsidRDefault="00610319" w:rsidP="00610319">
      <w:r w:rsidRPr="002C478E">
        <w:rPr>
          <w:spacing w:val="16"/>
        </w:rPr>
        <w:t>2</w:t>
      </w:r>
      <w:r w:rsidRPr="002C478E">
        <w:rPr>
          <w:rFonts w:ascii="Cmath" w:hAnsi="Cmath"/>
          <w:i/>
          <w:spacing w:val="16"/>
        </w:rPr>
        <w:t>π</w:t>
      </w:r>
      <w:r w:rsidRPr="002C478E">
        <w:rPr>
          <w:rFonts w:ascii="Cmath" w:hAnsi="Cmath"/>
        </w:rPr>
        <w:t>=</w:t>
      </w:r>
      <w:r w:rsidR="007F151E"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2C478E">
        <w:rPr>
          <w:spacing w:val="16"/>
        </w:rPr>
        <w:instrText>6</w:instrText>
      </w:r>
      <w:r w:rsidRPr="002C478E">
        <w:rPr>
          <w:rFonts w:ascii="Cmath" w:hAnsi="Cmath"/>
          <w:i/>
          <w:spacing w:val="16"/>
        </w:rPr>
        <w:instrText>π</w:instrText>
      </w:r>
      <w:r>
        <w:rPr>
          <w:rFonts w:ascii="Cmath" w:hAnsi="Cmath"/>
          <w:i/>
          <w:spacing w:val="16"/>
        </w:rPr>
        <w:instrText>;</w:instrText>
      </w:r>
      <w:r w:rsidRPr="002C478E">
        <w:instrText>3</w:instrText>
      </w:r>
      <w:r>
        <w:instrText>)</w:instrText>
      </w:r>
      <w:r>
        <w:rPr>
          <w:sz w:val="12"/>
        </w:rPr>
        <w:instrText xml:space="preserve"> )</w:instrText>
      </w:r>
      <w:r w:rsidR="007F151E">
        <w:fldChar w:fldCharType="end"/>
      </w:r>
      <w:r>
        <w:t xml:space="preserve"> donc </w:t>
      </w:r>
      <w:r w:rsidRPr="002C478E">
        <w:rPr>
          <w:rFonts w:ascii="Cmath" w:hAnsi="Cmath"/>
        </w:rPr>
        <w:t>-</w:t>
      </w:r>
      <w:r w:rsidR="007F151E"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2C478E">
        <w:instrText>1</w:instrText>
      </w:r>
      <w:r w:rsidRPr="002C478E">
        <w:rPr>
          <w:spacing w:val="16"/>
        </w:rPr>
        <w:instrText>7</w:instrText>
      </w:r>
      <w:r w:rsidRPr="002C478E">
        <w:rPr>
          <w:rFonts w:ascii="Cmath" w:hAnsi="Cmath"/>
          <w:i/>
          <w:spacing w:val="16"/>
        </w:rPr>
        <w:instrText>π</w:instrText>
      </w:r>
      <w:r>
        <w:rPr>
          <w:rFonts w:ascii="Cmath" w:hAnsi="Cmath"/>
          <w:i/>
          <w:spacing w:val="16"/>
        </w:rPr>
        <w:instrText>;</w:instrText>
      </w:r>
      <w:r w:rsidRPr="002C478E">
        <w:instrText>3</w:instrText>
      </w:r>
      <w:r>
        <w:instrText>)</w:instrText>
      </w:r>
      <w:r>
        <w:rPr>
          <w:sz w:val="12"/>
        </w:rPr>
        <w:instrText xml:space="preserve"> )</w:instrText>
      </w:r>
      <w:r w:rsidR="007F151E">
        <w:fldChar w:fldCharType="end"/>
      </w:r>
      <w:r w:rsidRPr="002C478E">
        <w:rPr>
          <w:rFonts w:ascii="Cmath" w:hAnsi="Cmath"/>
        </w:rPr>
        <w:t>=</w:t>
      </w:r>
      <w:r w:rsidR="007F151E"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2C478E">
        <w:rPr>
          <w:rFonts w:ascii="Cmath" w:hAnsi="Cmath"/>
        </w:rPr>
        <w:instrText>-</w:instrText>
      </w:r>
      <w:r w:rsidRPr="002C478E">
        <w:instrText>3</w:instrText>
      </w:r>
      <w:r w:rsidRPr="002C478E">
        <w:rPr>
          <w:rFonts w:ascii="Cmath" w:hAnsi="Cmath"/>
        </w:rPr>
        <w:instrText>×</w:instrText>
      </w:r>
      <w:r w:rsidRPr="002C478E">
        <w:rPr>
          <w:spacing w:val="16"/>
        </w:rPr>
        <w:instrText>6</w:instrText>
      </w:r>
      <w:r w:rsidRPr="002C478E">
        <w:rPr>
          <w:rFonts w:ascii="Cmath" w:hAnsi="Cmath"/>
          <w:i/>
          <w:spacing w:val="16"/>
        </w:rPr>
        <w:instrText>π</w:instrText>
      </w:r>
      <w:r>
        <w:rPr>
          <w:rFonts w:ascii="Cmath" w:hAnsi="Cmath"/>
          <w:i/>
          <w:spacing w:val="16"/>
        </w:rPr>
        <w:instrText>;</w:instrText>
      </w:r>
      <w:r w:rsidRPr="002C478E">
        <w:instrText>3</w:instrText>
      </w:r>
      <w:r>
        <w:instrText>)</w:instrText>
      </w:r>
      <w:r>
        <w:rPr>
          <w:sz w:val="12"/>
        </w:rPr>
        <w:instrText xml:space="preserve"> )</w:instrText>
      </w:r>
      <w:r w:rsidR="007F151E">
        <w:fldChar w:fldCharType="end"/>
      </w:r>
      <w:r w:rsidRPr="002C478E">
        <w:rPr>
          <w:rFonts w:ascii="Cmath" w:hAnsi="Cmath"/>
          <w:spacing w:val="20"/>
        </w:rPr>
        <w:t>+</w:t>
      </w:r>
      <w:r w:rsidR="007F151E"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2C478E">
        <w:rPr>
          <w:rFonts w:ascii="Cmath" w:hAnsi="Cmath"/>
          <w:i/>
          <w:spacing w:val="16"/>
        </w:rPr>
        <w:instrText>π</w:instrText>
      </w:r>
      <w:r>
        <w:rPr>
          <w:rFonts w:ascii="Cmath" w:hAnsi="Cmath"/>
          <w:i/>
          <w:spacing w:val="16"/>
        </w:rPr>
        <w:instrText>;</w:instrText>
      </w:r>
      <w:r w:rsidRPr="002C478E">
        <w:instrText>3</w:instrText>
      </w:r>
      <w:r>
        <w:instrText>)</w:instrText>
      </w:r>
      <w:r>
        <w:rPr>
          <w:sz w:val="12"/>
        </w:rPr>
        <w:instrText xml:space="preserve"> )</w:instrText>
      </w:r>
      <w:r w:rsidR="007F151E">
        <w:fldChar w:fldCharType="end"/>
      </w:r>
      <w:r w:rsidRPr="002C478E">
        <w:rPr>
          <w:rFonts w:ascii="Cmath" w:hAnsi="Cmath"/>
        </w:rPr>
        <w:t>=-</w:t>
      </w:r>
      <w:r w:rsidRPr="002C478E">
        <w:t>3</w:t>
      </w:r>
      <w:r w:rsidRPr="002C478E">
        <w:rPr>
          <w:rFonts w:ascii="Cmath" w:hAnsi="Cmath"/>
        </w:rPr>
        <w:t>×</w:t>
      </w:r>
      <w:r w:rsidRPr="002C478E">
        <w:rPr>
          <w:spacing w:val="16"/>
        </w:rPr>
        <w:t>2</w:t>
      </w:r>
      <w:r w:rsidRPr="002C478E">
        <w:rPr>
          <w:rFonts w:ascii="Cmath" w:hAnsi="Cmath"/>
          <w:i/>
          <w:spacing w:val="16"/>
        </w:rPr>
        <w:t>π</w:t>
      </w:r>
      <w:r w:rsidRPr="002C478E">
        <w:rPr>
          <w:rFonts w:ascii="Cmath" w:hAnsi="Cmath"/>
          <w:spacing w:val="20"/>
        </w:rPr>
        <w:t>+</w:t>
      </w:r>
      <w:r w:rsidR="007F151E"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2C478E">
        <w:rPr>
          <w:rFonts w:ascii="Cmath" w:hAnsi="Cmath"/>
          <w:i/>
          <w:spacing w:val="16"/>
        </w:rPr>
        <w:instrText>π</w:instrText>
      </w:r>
      <w:r>
        <w:rPr>
          <w:rFonts w:ascii="Cmath" w:hAnsi="Cmath"/>
          <w:i/>
          <w:spacing w:val="16"/>
        </w:rPr>
        <w:instrText>;</w:instrText>
      </w:r>
      <w:r w:rsidRPr="002C478E">
        <w:instrText>3</w:instrText>
      </w:r>
      <w:r>
        <w:instrText>)</w:instrText>
      </w:r>
      <w:r>
        <w:rPr>
          <w:sz w:val="12"/>
        </w:rPr>
        <w:instrText xml:space="preserve"> )</w:instrText>
      </w:r>
      <w:r w:rsidR="007F151E">
        <w:fldChar w:fldCharType="end"/>
      </w:r>
      <w:r>
        <w:t xml:space="preserve">. </w:t>
      </w:r>
    </w:p>
    <w:p w:rsidR="00610319" w:rsidRDefault="00610319" w:rsidP="00610319">
      <w:r>
        <w:t xml:space="preserve">Comme </w:t>
      </w:r>
      <w:r w:rsidRPr="002C478E">
        <w:rPr>
          <w:spacing w:val="16"/>
        </w:rPr>
        <w:t>–</w:t>
      </w:r>
      <w:r w:rsidRPr="002C478E">
        <w:rPr>
          <w:rFonts w:ascii="Cmath" w:hAnsi="Cmath"/>
          <w:i/>
          <w:spacing w:val="16"/>
        </w:rPr>
        <w:t>π</w:t>
      </w:r>
      <w:r w:rsidRPr="002C478E">
        <w:rPr>
          <w:rFonts w:ascii="Cmath" w:hAnsi="Cmath"/>
          <w:spacing w:val="20"/>
        </w:rPr>
        <w:t>&lt;</w:t>
      </w:r>
      <w:r w:rsidR="007F151E">
        <w:rPr>
          <w:spacing w:val="16"/>
        </w:rPr>
        <w:fldChar w:fldCharType="begin"/>
      </w:r>
      <w:r>
        <w:rPr>
          <w:spacing w:val="16"/>
        </w:rPr>
        <w:instrText xml:space="preserve"> EQ \s\do0(</w:instrText>
      </w:r>
      <w:r>
        <w:rPr>
          <w:spacing w:val="16"/>
          <w:sz w:val="12"/>
        </w:rPr>
        <w:instrText xml:space="preserve"> \F(</w:instrText>
      </w:r>
      <w:r w:rsidRPr="002C478E">
        <w:rPr>
          <w:rFonts w:ascii="Cmath" w:hAnsi="Cmath"/>
          <w:i/>
          <w:spacing w:val="16"/>
        </w:rPr>
        <w:instrText>π</w:instrText>
      </w:r>
      <w:r>
        <w:rPr>
          <w:rFonts w:ascii="Cmath" w:hAnsi="Cmath"/>
          <w:i/>
          <w:spacing w:val="16"/>
        </w:rPr>
        <w:instrText>;</w:instrText>
      </w:r>
      <w:r w:rsidRPr="002C478E">
        <w:rPr>
          <w:spacing w:val="16"/>
        </w:rPr>
        <w:instrText>3</w:instrText>
      </w:r>
      <w:r>
        <w:rPr>
          <w:spacing w:val="16"/>
        </w:rPr>
        <w:instrText>)</w:instrText>
      </w:r>
      <w:r>
        <w:rPr>
          <w:spacing w:val="16"/>
          <w:sz w:val="12"/>
        </w:rPr>
        <w:instrText xml:space="preserve"> )</w:instrText>
      </w:r>
      <w:r w:rsidR="007F151E">
        <w:rPr>
          <w:spacing w:val="16"/>
        </w:rPr>
        <w:fldChar w:fldCharType="end"/>
      </w:r>
      <w:r w:rsidRPr="002C478E">
        <w:rPr>
          <w:rFonts w:ascii="Cmath" w:hAnsi="Cmath"/>
          <w:spacing w:val="20"/>
        </w:rPr>
        <w:t>Â</w:t>
      </w:r>
      <w:r w:rsidRPr="002C478E">
        <w:rPr>
          <w:rFonts w:ascii="Cmath" w:hAnsi="Cmath"/>
          <w:i/>
          <w:spacing w:val="16"/>
        </w:rPr>
        <w:t>π</w:t>
      </w:r>
      <w:r>
        <w:t xml:space="preserve"> alors </w:t>
      </w:r>
      <w:r w:rsidR="007F151E" w:rsidRPr="002C478E">
        <w:fldChar w:fldCharType="begin"/>
      </w:r>
      <w:r w:rsidRPr="002C478E">
        <w:instrText xml:space="preserve"> EQ \b\bc\((</w:instrText>
      </w:r>
      <w:r w:rsidR="007F151E" w:rsidRPr="002C478E">
        <w:fldChar w:fldCharType="begin"/>
      </w:r>
      <w:r w:rsidRPr="002C478E">
        <w:instrText>EQ  \o(\s\up 1(</w:instrText>
      </w:r>
      <w:r w:rsidRPr="002C478E">
        <w:rPr>
          <w:rFonts w:ascii="Cmath" w:hAnsi="Cmath"/>
        </w:rPr>
        <w:instrText>Å</w:instrText>
      </w:r>
      <w:r w:rsidRPr="002C478E">
        <w:instrText>);</w:instrText>
      </w:r>
      <w:r w:rsidRPr="002C478E">
        <w:rPr>
          <w:i/>
        </w:rPr>
        <w:instrText>u)</w:instrText>
      </w:r>
      <w:r w:rsidR="007F151E" w:rsidRPr="002C478E">
        <w:fldChar w:fldCharType="end"/>
      </w:r>
      <w:r w:rsidRPr="002C478E">
        <w:instrText>,</w:instrText>
      </w:r>
      <w:r w:rsidR="007F151E" w:rsidRPr="002C478E">
        <w:fldChar w:fldCharType="begin"/>
      </w:r>
      <w:r w:rsidRPr="002C478E">
        <w:instrText>EQ  \o(\s\up 1(</w:instrText>
      </w:r>
      <w:r w:rsidRPr="002C478E">
        <w:rPr>
          <w:rFonts w:ascii="Cmath" w:hAnsi="Cmath"/>
        </w:rPr>
        <w:instrText>Å</w:instrText>
      </w:r>
      <w:r w:rsidRPr="002C478E">
        <w:instrText>);</w:instrText>
      </w:r>
      <w:r w:rsidRPr="002C478E">
        <w:rPr>
          <w:i/>
        </w:rPr>
        <w:instrText>v)</w:instrText>
      </w:r>
      <w:r w:rsidR="007F151E" w:rsidRPr="002C478E">
        <w:fldChar w:fldCharType="end"/>
      </w:r>
      <w:r>
        <w:instrText>)</w:instrText>
      </w:r>
      <w:r w:rsidR="007F151E" w:rsidRPr="002C478E">
        <w:fldChar w:fldCharType="end"/>
      </w:r>
      <w:r>
        <w:t xml:space="preserve"> a pour mesure </w:t>
      </w:r>
      <w:proofErr w:type="gramStart"/>
      <w:r>
        <w:t xml:space="preserve">principale </w:t>
      </w:r>
      <w:proofErr w:type="gramEnd"/>
      <w:r w:rsidR="007F151E"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2C478E">
        <w:rPr>
          <w:rFonts w:ascii="Cmath" w:hAnsi="Cmath"/>
          <w:i/>
          <w:spacing w:val="16"/>
        </w:rPr>
        <w:instrText>π</w:instrText>
      </w:r>
      <w:r>
        <w:rPr>
          <w:rFonts w:ascii="Cmath" w:hAnsi="Cmath"/>
          <w:i/>
          <w:spacing w:val="16"/>
        </w:rPr>
        <w:instrText>;</w:instrText>
      </w:r>
      <w:r w:rsidRPr="002C478E">
        <w:instrText>3</w:instrText>
      </w:r>
      <w:r>
        <w:instrText>)</w:instrText>
      </w:r>
      <w:r>
        <w:rPr>
          <w:sz w:val="12"/>
        </w:rPr>
        <w:instrText xml:space="preserve"> )</w:instrText>
      </w:r>
      <w:r w:rsidR="007F151E">
        <w:fldChar w:fldCharType="end"/>
      </w:r>
      <w:r>
        <w:t>.</w:t>
      </w:r>
    </w:p>
    <w:p w:rsidR="00610319" w:rsidRDefault="00610319" w:rsidP="00610319"/>
    <w:p w:rsidR="00AA50A0" w:rsidRDefault="00AA50A0" w:rsidP="00610319">
      <w:r w:rsidRPr="008D098F">
        <w:rPr>
          <w:rFonts w:ascii="Cmath" w:hAnsi="Cmath"/>
        </w:rPr>
        <w:t>↔</w:t>
      </w:r>
      <w:r>
        <w:t xml:space="preserve"> </w:t>
      </w:r>
      <w:proofErr w:type="gramStart"/>
      <w:r>
        <w:t>Applications :</w:t>
      </w:r>
      <w:proofErr w:type="gramEnd"/>
    </w:p>
    <w:p w:rsidR="00AA50A0" w:rsidRPr="002C478E" w:rsidRDefault="00AA50A0" w:rsidP="00610319"/>
    <w:p w:rsidR="00E31F93" w:rsidRDefault="00E31F93" w:rsidP="00E31F93">
      <w:pPr>
        <w:pStyle w:val="Heading3"/>
      </w:pPr>
      <w:r>
        <w:t>3.</w:t>
      </w:r>
      <w:r w:rsidR="00610319">
        <w:t xml:space="preserve"> </w:t>
      </w:r>
      <w:r>
        <w:t>Rotations</w:t>
      </w:r>
    </w:p>
    <w:p w:rsidR="00E31F93" w:rsidRDefault="00E31F93" w:rsidP="00E31F93">
      <w:pPr>
        <w:pStyle w:val="Heading5"/>
      </w:pPr>
      <w:r>
        <w:t xml:space="preserve">Définition </w:t>
      </w:r>
    </w:p>
    <w:p w:rsidR="00E31F93" w:rsidRDefault="00E31F93" w:rsidP="00E31F93">
      <w:pPr>
        <w:pStyle w:val="Heading4"/>
      </w:pPr>
      <w:r>
        <w:t xml:space="preserve">Soient </w:t>
      </w:r>
      <w:r>
        <w:rPr>
          <w:rFonts w:ascii="Cmath" w:hAnsi="Cmath"/>
        </w:rPr>
        <w:t>Ω</w:t>
      </w:r>
      <w:r>
        <w:t xml:space="preserve"> un point du plan et </w:t>
      </w:r>
      <w:r>
        <w:rPr>
          <w:rFonts w:ascii="Cmath" w:hAnsi="Cmath"/>
        </w:rPr>
        <w:t>α</w:t>
      </w:r>
      <w:r>
        <w:t xml:space="preserve"> un réel quelconque.</w:t>
      </w:r>
    </w:p>
    <w:p w:rsidR="00E31F93" w:rsidRPr="00E31F93" w:rsidRDefault="00D5585C" w:rsidP="00E31F93">
      <w:pPr>
        <w:pStyle w:val="Heading4"/>
      </w:pPr>
      <w:r>
        <w:t>On appelle</w:t>
      </w:r>
      <w:r w:rsidR="00E31F93">
        <w:t xml:space="preserve"> rotation de centre </w:t>
      </w:r>
      <w:r w:rsidR="00E31F93">
        <w:rPr>
          <w:rFonts w:ascii="Cmath" w:hAnsi="Cmath"/>
        </w:rPr>
        <w:t>Ω</w:t>
      </w:r>
      <w:r w:rsidR="00E31F93">
        <w:t xml:space="preserve"> et d</w:t>
      </w:r>
      <w:r w:rsidR="00E31F93">
        <w:rPr>
          <w:rFonts w:ascii="Cmath" w:hAnsi="Cmath"/>
        </w:rPr>
        <w:t>’</w:t>
      </w:r>
      <w:r w:rsidR="00E31F93">
        <w:t xml:space="preserve">angle </w:t>
      </w:r>
      <w:r w:rsidR="00E31F93">
        <w:rPr>
          <w:rFonts w:ascii="Cmath" w:hAnsi="Cmath"/>
        </w:rPr>
        <w:t>α</w:t>
      </w:r>
      <w:r w:rsidR="00E31F93">
        <w:t xml:space="preserve"> la transformation du plan orienté qui laisse </w:t>
      </w:r>
      <w:r>
        <w:rPr>
          <w:rFonts w:ascii="Cmath" w:hAnsi="Cmath"/>
        </w:rPr>
        <w:t>Ω</w:t>
      </w:r>
      <w:r w:rsidR="00E31F93">
        <w:t xml:space="preserve"> </w:t>
      </w:r>
      <w:r>
        <w:t xml:space="preserve">invariant et </w:t>
      </w:r>
      <w:r w:rsidR="00E31F93">
        <w:t xml:space="preserve">qui à tout point M distinct de </w:t>
      </w:r>
      <w:r>
        <w:rPr>
          <w:rFonts w:ascii="Cmath" w:hAnsi="Cmath"/>
        </w:rPr>
        <w:t>Ω</w:t>
      </w:r>
      <w:r w:rsidR="00E31F93">
        <w:t xml:space="preserve"> associe le point M</w:t>
      </w:r>
      <w:r w:rsidR="00E31F93">
        <w:rPr>
          <w:rFonts w:ascii="Cmath" w:hAnsi="Cmath"/>
        </w:rPr>
        <w:t>’</w:t>
      </w:r>
      <w:r w:rsidR="00E31F93">
        <w:t xml:space="preserve"> tel que </w:t>
      </w:r>
      <w:r>
        <w:rPr>
          <w:rFonts w:ascii="Cmath" w:hAnsi="Cmath"/>
        </w:rPr>
        <w:t>Ω</w:t>
      </w:r>
      <w:r w:rsidR="00E31F93" w:rsidRPr="00E31F93">
        <w:rPr>
          <w:i/>
          <w:spacing w:val="16"/>
        </w:rPr>
        <w:t>M</w:t>
      </w:r>
      <w:r w:rsidR="00E31F93" w:rsidRPr="00E31F93">
        <w:rPr>
          <w:rFonts w:ascii="Cmath" w:hAnsi="Cmath"/>
          <w:spacing w:val="20"/>
        </w:rPr>
        <w:t>=</w:t>
      </w:r>
      <w:r>
        <w:rPr>
          <w:rFonts w:ascii="Cmath" w:hAnsi="Cmath"/>
          <w:i/>
          <w:spacing w:val="16"/>
        </w:rPr>
        <w:t>Ω</w:t>
      </w:r>
      <w:r w:rsidR="00E31F93" w:rsidRPr="00E31F93">
        <w:rPr>
          <w:i/>
          <w:spacing w:val="16"/>
        </w:rPr>
        <w:t>M</w:t>
      </w:r>
      <w:r w:rsidR="00E31F93" w:rsidRPr="00E31F93">
        <w:rPr>
          <w:rFonts w:ascii="Cmath" w:hAnsi="Cmath"/>
        </w:rPr>
        <w:t>′</w:t>
      </w:r>
      <w:r w:rsidR="00E31F93">
        <w:rPr>
          <w:rFonts w:ascii="Cmath" w:hAnsi="Cmath"/>
        </w:rPr>
        <w:t xml:space="preserve"> </w:t>
      </w:r>
      <w:r w:rsidR="00E31F93" w:rsidRPr="003F4449">
        <w:t xml:space="preserve">et  </w:t>
      </w:r>
      <w:r w:rsidR="007F151E" w:rsidRPr="00D5585C">
        <w:fldChar w:fldCharType="begin"/>
      </w:r>
      <w:r w:rsidRPr="00D5585C">
        <w:instrText xml:space="preserve"> EQ \b\bc\((</w:instrText>
      </w:r>
      <w:r w:rsidR="007F151E" w:rsidRPr="00D5585C">
        <w:fldChar w:fldCharType="begin"/>
      </w:r>
      <w:r w:rsidRPr="00D5585C">
        <w:instrText xml:space="preserve"> EQ \o(\s\up 2(</w:instrText>
      </w:r>
      <w:r>
        <w:rPr>
          <w:rFonts w:ascii="Cmath" w:hAnsi="Cmath"/>
        </w:rPr>
        <w:instrText>Ä</w:instrText>
      </w:r>
      <w:r>
        <w:instrText>);</w:instrText>
      </w:r>
      <w:r w:rsidRPr="00D5585C">
        <w:rPr>
          <w:rFonts w:ascii="Cmath" w:hAnsi="Cmath"/>
          <w:i/>
        </w:rPr>
        <w:instrText>Ω</w:instrText>
      </w:r>
      <w:r w:rsidRPr="00D5585C">
        <w:rPr>
          <w:i/>
        </w:rPr>
        <w:instrText>M</w:instrText>
      </w:r>
      <w:r>
        <w:rPr>
          <w:i/>
        </w:rPr>
        <w:instrText>)</w:instrText>
      </w:r>
      <w:r w:rsidR="007F151E" w:rsidRPr="00D5585C">
        <w:fldChar w:fldCharType="end"/>
      </w:r>
      <w:r w:rsidRPr="00D5585C">
        <w:rPr>
          <w:spacing w:val="16"/>
        </w:rPr>
        <w:instrText>,</w:instrText>
      </w:r>
      <w:r w:rsidR="007F151E" w:rsidRPr="00D5585C">
        <w:fldChar w:fldCharType="begin"/>
      </w:r>
      <w:r w:rsidRPr="00D5585C">
        <w:instrText xml:space="preserve"> EQ \o(\s\up 2(</w:instrText>
      </w:r>
      <w:r>
        <w:rPr>
          <w:rFonts w:ascii="Cmath" w:hAnsi="Cmath"/>
        </w:rPr>
        <w:instrText>Ä</w:instrText>
      </w:r>
      <w:r>
        <w:instrText>);</w:instrText>
      </w:r>
      <w:r w:rsidRPr="00D5585C">
        <w:rPr>
          <w:rFonts w:ascii="Cmath" w:hAnsi="Cmath"/>
          <w:i/>
        </w:rPr>
        <w:instrText>Ω</w:instrText>
      </w:r>
      <w:r w:rsidRPr="00D5585C">
        <w:rPr>
          <w:i/>
        </w:rPr>
        <w:instrText>M</w:instrText>
      </w:r>
      <w:r w:rsidRPr="00D5585C">
        <w:instrText>′</w:instrText>
      </w:r>
      <w:r>
        <w:instrText>)</w:instrText>
      </w:r>
      <w:r w:rsidR="007F151E" w:rsidRPr="00D5585C">
        <w:fldChar w:fldCharType="end"/>
      </w:r>
      <w:r>
        <w:instrText>)</w:instrText>
      </w:r>
      <w:r w:rsidR="007F151E" w:rsidRPr="00D5585C">
        <w:fldChar w:fldCharType="end"/>
      </w:r>
      <w:r w:rsidR="00E31F93" w:rsidRPr="00E31F93">
        <w:rPr>
          <w:rFonts w:ascii="Cmath" w:hAnsi="Cmath"/>
          <w:spacing w:val="20"/>
        </w:rPr>
        <w:t>=</w:t>
      </w:r>
      <w:r w:rsidR="00E31F93" w:rsidRPr="00E31F93">
        <w:rPr>
          <w:rFonts w:ascii="Cmath" w:hAnsi="Cmath"/>
          <w:i/>
          <w:spacing w:val="16"/>
        </w:rPr>
        <w:t>α</w:t>
      </w:r>
      <w:r w:rsidR="00E31F93" w:rsidRPr="00E31F93">
        <w:rPr>
          <w:rFonts w:ascii="Cmath" w:hAnsi="Cmath"/>
        </w:rPr>
        <w:t> </w:t>
      </w:r>
      <w:r w:rsidR="00E31F93" w:rsidRPr="00E31F93">
        <w:t>(</w:t>
      </w:r>
      <w:r w:rsidR="00E31F93" w:rsidRPr="00E31F93">
        <w:rPr>
          <w:spacing w:val="16"/>
        </w:rPr>
        <w:t>2</w:t>
      </w:r>
      <w:r w:rsidR="00E31F93" w:rsidRPr="00E31F93">
        <w:rPr>
          <w:rFonts w:ascii="Cmath" w:hAnsi="Cmath"/>
          <w:i/>
          <w:spacing w:val="16"/>
        </w:rPr>
        <w:t>π</w:t>
      </w:r>
      <w:r w:rsidR="00E31F93" w:rsidRPr="00E31F93">
        <w:t>)</w:t>
      </w:r>
    </w:p>
    <w:p w:rsidR="00E31F93" w:rsidRPr="00FC3DE2" w:rsidRDefault="00E31F93" w:rsidP="00E31F93">
      <w:r w:rsidRPr="00FC3DE2">
        <w:t xml:space="preserve">On </w:t>
      </w:r>
      <w:r w:rsidR="00D5585C">
        <w:t>la</w:t>
      </w:r>
      <w:r>
        <w:t xml:space="preserve"> note </w:t>
      </w:r>
      <w:r w:rsidR="00D5585C">
        <w:t xml:space="preserve"> généralement </w:t>
      </w:r>
      <w:r w:rsidRPr="00D5585C">
        <w:rPr>
          <w:i/>
          <w:spacing w:val="16"/>
        </w:rPr>
        <w:t>r</w:t>
      </w:r>
      <w:r w:rsidR="007F151E" w:rsidRPr="00D5585C">
        <w:rPr>
          <w:spacing w:val="16"/>
        </w:rPr>
        <w:fldChar w:fldCharType="begin"/>
      </w:r>
      <w:r w:rsidR="00D5585C" w:rsidRPr="00D5585C">
        <w:rPr>
          <w:spacing w:val="16"/>
        </w:rPr>
        <w:instrText xml:space="preserve"> EQ \l(</w:instrText>
      </w:r>
      <w:r w:rsidR="00D5585C" w:rsidRPr="00D5585C">
        <w:rPr>
          <w:spacing w:val="20"/>
        </w:rPr>
        <w:instrText>(</w:instrText>
      </w:r>
      <w:r w:rsidR="00D5585C" w:rsidRPr="00D5585C">
        <w:rPr>
          <w:rFonts w:ascii="Cmath" w:hAnsi="Cmath"/>
          <w:i/>
          <w:spacing w:val="16"/>
        </w:rPr>
        <w:instrText>Ω</w:instrText>
      </w:r>
      <w:r w:rsidR="00D5585C" w:rsidRPr="00D5585C">
        <w:rPr>
          <w:rFonts w:ascii="Cmath" w:hAnsi="Cmath"/>
          <w:spacing w:val="20"/>
        </w:rPr>
        <w:instrText>;</w:instrText>
      </w:r>
      <w:r w:rsidR="00D5585C" w:rsidRPr="00D5585C">
        <w:rPr>
          <w:rFonts w:ascii="Cmath" w:hAnsi="Cmath"/>
          <w:i/>
          <w:spacing w:val="16"/>
        </w:rPr>
        <w:instrText>α</w:instrText>
      </w:r>
      <w:r w:rsidR="00D5585C" w:rsidRPr="00D5585C">
        <w:instrText>)</w:instrText>
      </w:r>
      <w:r w:rsidR="00D5585C">
        <w:instrText>)</w:instrText>
      </w:r>
      <w:r w:rsidR="007F151E" w:rsidRPr="00D5585C">
        <w:rPr>
          <w:spacing w:val="16"/>
        </w:rPr>
        <w:fldChar w:fldCharType="end"/>
      </w:r>
      <w:r w:rsidR="00D5585C" w:rsidRPr="00D5585C">
        <w:t xml:space="preserve"> ou</w:t>
      </w:r>
      <w:r w:rsidR="00D5585C">
        <w:t xml:space="preserve"> plus simplement </w:t>
      </w:r>
      <w:r w:rsidR="00D5585C" w:rsidRPr="00D5585C">
        <w:rPr>
          <w:i/>
        </w:rPr>
        <w:t>r</w:t>
      </w:r>
      <w:r w:rsidR="00D5585C">
        <w:t xml:space="preserve"> lorsqu’il n’y a pas de confusion possible.</w:t>
      </w:r>
    </w:p>
    <w:p w:rsidR="00D5585C" w:rsidRDefault="00D5585C" w:rsidP="00E31F93"/>
    <w:p w:rsidR="00D5585C" w:rsidRDefault="00E31F93" w:rsidP="00D5585C">
      <w:pPr>
        <w:pStyle w:val="Heading5"/>
      </w:pPr>
      <w:r w:rsidRPr="00FC3DE2">
        <w:t>Exemple 1</w:t>
      </w:r>
    </w:p>
    <w:p w:rsidR="00D5585C" w:rsidRDefault="00D5585C" w:rsidP="00E31F93">
      <w:r>
        <w:t xml:space="preserve">Soit </w:t>
      </w:r>
      <w:r>
        <w:rPr>
          <w:rFonts w:ascii="Cmath" w:hAnsi="Cmath"/>
        </w:rPr>
        <w:t>Ω</w:t>
      </w:r>
      <w:r>
        <w:t xml:space="preserve"> un point du plan orienté.</w:t>
      </w:r>
    </w:p>
    <w:p w:rsidR="00E31F93" w:rsidRDefault="00E31F93" w:rsidP="00E31F93">
      <w:r w:rsidRPr="00FC3DE2">
        <w:t>Construire les points A</w:t>
      </w:r>
      <w:r w:rsidRPr="00FC3DE2">
        <w:rPr>
          <w:rFonts w:ascii="Cmath" w:hAnsi="Cmath"/>
        </w:rPr>
        <w:t>’</w:t>
      </w:r>
      <w:r w:rsidRPr="00FC3DE2">
        <w:t>, B</w:t>
      </w:r>
      <w:r w:rsidRPr="00FC3DE2">
        <w:rPr>
          <w:rFonts w:ascii="Cmath" w:hAnsi="Cmath"/>
        </w:rPr>
        <w:t>’</w:t>
      </w:r>
      <w:r w:rsidRPr="00FC3DE2">
        <w:t xml:space="preserve"> et </w:t>
      </w:r>
      <w:proofErr w:type="gramStart"/>
      <w:r w:rsidRPr="00FC3DE2">
        <w:t>C</w:t>
      </w:r>
      <w:r w:rsidRPr="00FC3DE2">
        <w:rPr>
          <w:rFonts w:ascii="Cmath" w:hAnsi="Cmath"/>
        </w:rPr>
        <w:t>’</w:t>
      </w:r>
      <w:r w:rsidRPr="00FC3DE2">
        <w:t xml:space="preserve"> images</w:t>
      </w:r>
      <w:proofErr w:type="gramEnd"/>
      <w:r w:rsidRPr="00FC3DE2">
        <w:t xml:space="preserve"> des points A, B et C par la rotation de centre </w:t>
      </w:r>
      <w:r w:rsidR="00D5585C">
        <w:rPr>
          <w:rFonts w:ascii="Cmath" w:hAnsi="Cmath"/>
        </w:rPr>
        <w:t>Ω</w:t>
      </w:r>
      <w:r w:rsidRPr="00FC3DE2">
        <w:t xml:space="preserve"> et</w:t>
      </w:r>
      <w:r>
        <w:t xml:space="preserve"> d</w:t>
      </w:r>
      <w:r>
        <w:rPr>
          <w:rFonts w:ascii="Cmath" w:hAnsi="Cmath"/>
        </w:rPr>
        <w:t>’</w:t>
      </w:r>
      <w:r>
        <w:t xml:space="preserve">angle </w:t>
      </w:r>
      <w:r w:rsidR="00D5585C">
        <w:t>-</w:t>
      </w:r>
      <w:r w:rsidR="007F151E">
        <w:fldChar w:fldCharType="begin"/>
      </w:r>
      <w:r w:rsidR="00D5585C">
        <w:instrText xml:space="preserve"> EQ \s\do0(</w:instrText>
      </w:r>
      <w:r w:rsidR="00D5585C">
        <w:rPr>
          <w:sz w:val="12"/>
        </w:rPr>
        <w:instrText xml:space="preserve"> \F(</w:instrText>
      </w:r>
      <w:r w:rsidR="00D5585C" w:rsidRPr="00D5585C">
        <w:rPr>
          <w:rFonts w:ascii="Cmath" w:hAnsi="Cmath"/>
          <w:i/>
          <w:spacing w:val="16"/>
        </w:rPr>
        <w:instrText>π</w:instrText>
      </w:r>
      <w:r w:rsidR="00D5585C">
        <w:rPr>
          <w:rFonts w:ascii="Cmath" w:hAnsi="Cmath"/>
          <w:i/>
          <w:spacing w:val="16"/>
        </w:rPr>
        <w:instrText>;</w:instrText>
      </w:r>
      <w:r w:rsidR="00D5585C" w:rsidRPr="00D5585C">
        <w:instrText>3</w:instrText>
      </w:r>
      <w:r w:rsidR="00D5585C">
        <w:instrText>)</w:instrText>
      </w:r>
      <w:r w:rsidR="00D5585C">
        <w:rPr>
          <w:sz w:val="12"/>
        </w:rPr>
        <w:instrText xml:space="preserve"> )</w:instrText>
      </w:r>
      <w:r w:rsidR="007F151E">
        <w:fldChar w:fldCharType="end"/>
      </w:r>
      <w:r>
        <w:t>.</w:t>
      </w:r>
    </w:p>
    <w:p w:rsidR="00E31F93" w:rsidRDefault="00E31F93" w:rsidP="00E31F93"/>
    <w:p w:rsidR="00D5585C" w:rsidRDefault="00E31F93" w:rsidP="00D5585C">
      <w:pPr>
        <w:pStyle w:val="Heading5"/>
      </w:pPr>
      <w:r>
        <w:t>Exemple 2</w:t>
      </w:r>
    </w:p>
    <w:p w:rsidR="00D5585C" w:rsidRDefault="00D5585C" w:rsidP="00D5585C">
      <w:r>
        <w:t>A</w:t>
      </w:r>
      <w:r w:rsidR="00E31F93">
        <w:t xml:space="preserve">BCD est un carré </w:t>
      </w:r>
      <w:r>
        <w:t xml:space="preserve">direct </w:t>
      </w:r>
      <w:r w:rsidR="00E31F93">
        <w:t xml:space="preserve">de centre </w:t>
      </w:r>
      <w:r>
        <w:t>O</w:t>
      </w:r>
      <w:r w:rsidR="00E31F93">
        <w:t xml:space="preserve">. </w:t>
      </w:r>
    </w:p>
    <w:p w:rsidR="00E31F93" w:rsidRDefault="00E31F93" w:rsidP="00D5585C">
      <w:r>
        <w:t>Quelles sont les images des points A, C et O par</w:t>
      </w:r>
      <w:r w:rsidR="00D5585C">
        <w:t xml:space="preserve"> la rotation </w:t>
      </w:r>
      <w:r w:rsidR="00D5585C" w:rsidRPr="00D5585C">
        <w:rPr>
          <w:i/>
        </w:rPr>
        <w:t>r</w:t>
      </w:r>
      <w:r w:rsidR="00D5585C">
        <w:t xml:space="preserve"> de centre O et d’angle </w:t>
      </w:r>
      <w:r w:rsidR="007F151E">
        <w:fldChar w:fldCharType="begin"/>
      </w:r>
      <w:r w:rsidR="00D5585C">
        <w:instrText xml:space="preserve"> EQ \s\do0(</w:instrText>
      </w:r>
      <w:r w:rsidR="00D5585C">
        <w:rPr>
          <w:sz w:val="12"/>
        </w:rPr>
        <w:instrText xml:space="preserve"> \F(</w:instrText>
      </w:r>
      <w:r w:rsidR="00D5585C" w:rsidRPr="00D5585C">
        <w:rPr>
          <w:rFonts w:ascii="Cmath" w:hAnsi="Cmath"/>
          <w:i/>
          <w:spacing w:val="16"/>
        </w:rPr>
        <w:instrText>π</w:instrText>
      </w:r>
      <w:r w:rsidR="00D5585C">
        <w:rPr>
          <w:rFonts w:ascii="Cmath" w:hAnsi="Cmath"/>
          <w:i/>
          <w:spacing w:val="16"/>
        </w:rPr>
        <w:instrText>;</w:instrText>
      </w:r>
      <w:r w:rsidR="00D5585C" w:rsidRPr="00D5585C">
        <w:instrText>4</w:instrText>
      </w:r>
      <w:r w:rsidR="00D5585C">
        <w:instrText>)</w:instrText>
      </w:r>
      <w:r w:rsidR="00D5585C">
        <w:rPr>
          <w:sz w:val="12"/>
        </w:rPr>
        <w:instrText xml:space="preserve"> )</w:instrText>
      </w:r>
      <w:r w:rsidR="007F151E">
        <w:fldChar w:fldCharType="end"/>
      </w:r>
      <w:r w:rsidR="00D5585C">
        <w:t xml:space="preserve"> ?</w:t>
      </w:r>
    </w:p>
    <w:p w:rsidR="00D5585C" w:rsidRDefault="00D5585C" w:rsidP="00D5585C"/>
    <w:p w:rsidR="00610319" w:rsidRDefault="00E31F93" w:rsidP="00610319">
      <w:pPr>
        <w:pStyle w:val="Heading2"/>
      </w:pPr>
      <w:r>
        <w:t xml:space="preserve">IV. </w:t>
      </w:r>
      <w:r w:rsidR="00610319">
        <w:t>Propriétés des angles orientés</w:t>
      </w:r>
    </w:p>
    <w:p w:rsidR="00610319" w:rsidRDefault="00610319" w:rsidP="00610319">
      <w:r>
        <w:t>Le plan est orienté.</w:t>
      </w:r>
    </w:p>
    <w:p w:rsidR="00610319" w:rsidRDefault="00610319" w:rsidP="00610319"/>
    <w:p w:rsidR="00610319" w:rsidRDefault="00610319" w:rsidP="00AA50A0">
      <w:pPr>
        <w:pStyle w:val="Heading5"/>
      </w:pPr>
      <w:r>
        <w:t>Relation de Chasles (admise)</w:t>
      </w:r>
    </w:p>
    <w:p w:rsidR="00610319" w:rsidRDefault="00610319" w:rsidP="00610319">
      <w:pPr>
        <w:pStyle w:val="Heading4"/>
      </w:pPr>
      <w:r>
        <w:t xml:space="preserve">Pour tous </w:t>
      </w:r>
      <w:proofErr w:type="gramStart"/>
      <w:r>
        <w:t xml:space="preserve">vecteurs </w:t>
      </w:r>
      <w:proofErr w:type="gramEnd"/>
      <w:r w:rsidR="007F151E">
        <w:fldChar w:fldCharType="begin"/>
      </w:r>
      <w:r>
        <w:instrText>EQ  \o(\s\up 1(</w:instrText>
      </w:r>
      <w:r>
        <w:rPr>
          <w:rFonts w:ascii="Cmath" w:hAnsi="Cmath"/>
        </w:rPr>
        <w:instrText>Å</w:instrText>
      </w:r>
      <w:r>
        <w:instrText>);</w:instrText>
      </w:r>
      <w:r w:rsidRPr="007B6EDE">
        <w:rPr>
          <w:i/>
        </w:rPr>
        <w:instrText>u</w:instrText>
      </w:r>
      <w:r>
        <w:instrText>)</w:instrText>
      </w:r>
      <w:r w:rsidR="007F151E">
        <w:fldChar w:fldCharType="end"/>
      </w:r>
      <w:r>
        <w:t xml:space="preserve">, </w:t>
      </w:r>
      <w:r w:rsidR="007F151E">
        <w:fldChar w:fldCharType="begin"/>
      </w:r>
      <w:r>
        <w:instrText>EQ  \o(\s\up 1(</w:instrText>
      </w:r>
      <w:r>
        <w:rPr>
          <w:rFonts w:ascii="Cmath" w:hAnsi="Cmath"/>
        </w:rPr>
        <w:instrText>Å</w:instrText>
      </w:r>
      <w:r>
        <w:instrText>);</w:instrText>
      </w:r>
      <w:r w:rsidRPr="007B6EDE">
        <w:rPr>
          <w:i/>
        </w:rPr>
        <w:instrText>v</w:instrText>
      </w:r>
      <w:r>
        <w:instrText>)</w:instrText>
      </w:r>
      <w:r w:rsidR="007F151E">
        <w:fldChar w:fldCharType="end"/>
      </w:r>
      <w:r>
        <w:t xml:space="preserve"> et </w:t>
      </w:r>
      <w:r w:rsidR="007F151E">
        <w:fldChar w:fldCharType="begin"/>
      </w:r>
      <w:r>
        <w:instrText>EQ  \o(\s\up 1(</w:instrText>
      </w:r>
      <w:r>
        <w:rPr>
          <w:rFonts w:ascii="Cmath" w:hAnsi="Cmath"/>
        </w:rPr>
        <w:instrText>Å</w:instrText>
      </w:r>
      <w:r>
        <w:instrText>);</w:instrText>
      </w:r>
      <w:r w:rsidRPr="007B6EDE">
        <w:rPr>
          <w:i/>
        </w:rPr>
        <w:instrText>w</w:instrText>
      </w:r>
      <w:r>
        <w:instrText>)</w:instrText>
      </w:r>
      <w:r w:rsidR="007F151E">
        <w:fldChar w:fldCharType="end"/>
      </w:r>
      <w:r>
        <w:t xml:space="preserve"> non nuls : </w:t>
      </w:r>
      <w:r w:rsidR="007F151E" w:rsidRPr="007B6EDE">
        <w:fldChar w:fldCharType="begin"/>
      </w:r>
      <w:r w:rsidRPr="007B6EDE">
        <w:instrText xml:space="preserve"> EQ \b\bc\((</w:instrText>
      </w:r>
      <w:r w:rsidR="007F151E" w:rsidRPr="007B6EDE">
        <w:fldChar w:fldCharType="begin"/>
      </w:r>
      <w:r w:rsidRPr="007B6EDE">
        <w:instrText>EQ  \o(\s\up 1(</w:instrText>
      </w:r>
      <w:r w:rsidRPr="007B6EDE">
        <w:rPr>
          <w:rFonts w:ascii="Cmath" w:hAnsi="Cmath"/>
        </w:rPr>
        <w:instrText>Å</w:instrText>
      </w:r>
      <w:r w:rsidRPr="007B6EDE">
        <w:instrText>);</w:instrText>
      </w:r>
      <w:r w:rsidRPr="007B6EDE">
        <w:rPr>
          <w:i/>
        </w:rPr>
        <w:instrText>u</w:instrText>
      </w:r>
      <w:r w:rsidRPr="007B6EDE">
        <w:instrText>)</w:instrText>
      </w:r>
      <w:r w:rsidR="007F151E" w:rsidRPr="007B6EDE">
        <w:fldChar w:fldCharType="end"/>
      </w:r>
      <w:r w:rsidRPr="007B6EDE">
        <w:instrText>,</w:instrText>
      </w:r>
      <w:r w:rsidR="007F151E" w:rsidRPr="007B6EDE">
        <w:fldChar w:fldCharType="begin"/>
      </w:r>
      <w:r w:rsidRPr="007B6EDE">
        <w:instrText>EQ  \o(\s\up 1(</w:instrText>
      </w:r>
      <w:r w:rsidRPr="007B6EDE">
        <w:rPr>
          <w:rFonts w:ascii="Cmath" w:hAnsi="Cmath"/>
        </w:rPr>
        <w:instrText>Å</w:instrText>
      </w:r>
      <w:r w:rsidRPr="007B6EDE">
        <w:instrText>);</w:instrText>
      </w:r>
      <w:r w:rsidRPr="007B6EDE">
        <w:rPr>
          <w:i/>
        </w:rPr>
        <w:instrText>v</w:instrText>
      </w:r>
      <w:r w:rsidRPr="007B6EDE">
        <w:instrText>)</w:instrText>
      </w:r>
      <w:r w:rsidR="007F151E" w:rsidRPr="007B6EDE">
        <w:fldChar w:fldCharType="end"/>
      </w:r>
      <w:r>
        <w:instrText>)</w:instrText>
      </w:r>
      <w:r w:rsidR="007F151E" w:rsidRPr="007B6EDE">
        <w:fldChar w:fldCharType="end"/>
      </w:r>
      <w:r w:rsidRPr="007B6EDE">
        <w:rPr>
          <w:rFonts w:ascii="Cmath" w:hAnsi="Cmath"/>
        </w:rPr>
        <w:t>+</w:t>
      </w:r>
      <w:r w:rsidR="007F151E" w:rsidRPr="007B6EDE">
        <w:fldChar w:fldCharType="begin"/>
      </w:r>
      <w:r w:rsidRPr="007B6EDE">
        <w:instrText xml:space="preserve"> EQ \b\bc\((</w:instrText>
      </w:r>
      <w:r w:rsidR="007F151E" w:rsidRPr="007B6EDE">
        <w:fldChar w:fldCharType="begin"/>
      </w:r>
      <w:r w:rsidRPr="007B6EDE">
        <w:instrText>EQ  \o(\s\up 1(</w:instrText>
      </w:r>
      <w:r w:rsidRPr="007B6EDE">
        <w:rPr>
          <w:rFonts w:ascii="Cmath" w:hAnsi="Cmath"/>
        </w:rPr>
        <w:instrText>Å</w:instrText>
      </w:r>
      <w:r w:rsidRPr="007B6EDE">
        <w:instrText>);</w:instrText>
      </w:r>
      <w:r w:rsidRPr="007B6EDE">
        <w:rPr>
          <w:i/>
        </w:rPr>
        <w:instrText>v</w:instrText>
      </w:r>
      <w:r w:rsidRPr="007B6EDE">
        <w:instrText>)</w:instrText>
      </w:r>
      <w:r w:rsidR="007F151E" w:rsidRPr="007B6EDE">
        <w:fldChar w:fldCharType="end"/>
      </w:r>
      <w:r w:rsidRPr="007B6EDE">
        <w:instrText>,</w:instrText>
      </w:r>
      <w:r w:rsidR="007F151E" w:rsidRPr="007B6EDE">
        <w:fldChar w:fldCharType="begin"/>
      </w:r>
      <w:r w:rsidRPr="007B6EDE">
        <w:instrText>EQ  \o(\s\up 1(</w:instrText>
      </w:r>
      <w:r w:rsidRPr="007B6EDE">
        <w:rPr>
          <w:rFonts w:ascii="Cmath" w:hAnsi="Cmath"/>
        </w:rPr>
        <w:instrText>Å</w:instrText>
      </w:r>
      <w:r w:rsidRPr="007B6EDE">
        <w:instrText>);</w:instrText>
      </w:r>
      <w:r w:rsidRPr="007B6EDE">
        <w:rPr>
          <w:i/>
        </w:rPr>
        <w:instrText>w</w:instrText>
      </w:r>
      <w:r w:rsidRPr="007B6EDE">
        <w:instrText>)</w:instrText>
      </w:r>
      <w:r w:rsidR="007F151E" w:rsidRPr="007B6EDE">
        <w:fldChar w:fldCharType="end"/>
      </w:r>
      <w:r>
        <w:instrText>)</w:instrText>
      </w:r>
      <w:r w:rsidR="007F151E" w:rsidRPr="007B6EDE">
        <w:fldChar w:fldCharType="end"/>
      </w:r>
      <w:r w:rsidRPr="007B6EDE">
        <w:rPr>
          <w:rFonts w:ascii="Cmath" w:hAnsi="Cmath"/>
        </w:rPr>
        <w:t>=</w:t>
      </w:r>
      <w:r w:rsidR="007F151E" w:rsidRPr="007B6EDE">
        <w:fldChar w:fldCharType="begin"/>
      </w:r>
      <w:r w:rsidRPr="007B6EDE">
        <w:instrText xml:space="preserve"> EQ \b\bc\((</w:instrText>
      </w:r>
      <w:r w:rsidR="007F151E" w:rsidRPr="007B6EDE">
        <w:fldChar w:fldCharType="begin"/>
      </w:r>
      <w:r w:rsidRPr="007B6EDE">
        <w:instrText>EQ  \o(\s\up 1(</w:instrText>
      </w:r>
      <w:r w:rsidRPr="007B6EDE">
        <w:rPr>
          <w:rFonts w:ascii="Cmath" w:hAnsi="Cmath"/>
        </w:rPr>
        <w:instrText>Å</w:instrText>
      </w:r>
      <w:r w:rsidRPr="007B6EDE">
        <w:instrText>);</w:instrText>
      </w:r>
      <w:r w:rsidRPr="007B6EDE">
        <w:rPr>
          <w:i/>
        </w:rPr>
        <w:instrText>u</w:instrText>
      </w:r>
      <w:r w:rsidRPr="007B6EDE">
        <w:instrText>)</w:instrText>
      </w:r>
      <w:r w:rsidR="007F151E" w:rsidRPr="007B6EDE">
        <w:fldChar w:fldCharType="end"/>
      </w:r>
      <w:r w:rsidRPr="007B6EDE">
        <w:instrText>,</w:instrText>
      </w:r>
      <w:r w:rsidR="007F151E" w:rsidRPr="007B6EDE">
        <w:fldChar w:fldCharType="begin"/>
      </w:r>
      <w:r w:rsidRPr="007B6EDE">
        <w:instrText>EQ  \o(\s\up 1(</w:instrText>
      </w:r>
      <w:r w:rsidRPr="007B6EDE">
        <w:rPr>
          <w:rFonts w:ascii="Cmath" w:hAnsi="Cmath"/>
        </w:rPr>
        <w:instrText>Å</w:instrText>
      </w:r>
      <w:r w:rsidRPr="007B6EDE">
        <w:instrText>);</w:instrText>
      </w:r>
      <w:r w:rsidRPr="007B6EDE">
        <w:rPr>
          <w:i/>
        </w:rPr>
        <w:instrText>w</w:instrText>
      </w:r>
      <w:r w:rsidRPr="007B6EDE">
        <w:instrText>)</w:instrText>
      </w:r>
      <w:r w:rsidR="007F151E" w:rsidRPr="007B6EDE">
        <w:fldChar w:fldCharType="end"/>
      </w:r>
      <w:r>
        <w:instrText>)</w:instrText>
      </w:r>
      <w:r w:rsidR="007F151E" w:rsidRPr="007B6EDE">
        <w:fldChar w:fldCharType="end"/>
      </w:r>
      <w:r>
        <w:t xml:space="preserve"> (2</w:t>
      </w:r>
      <w:r>
        <w:rPr>
          <w:rFonts w:ascii="Cmath" w:hAnsi="Cmath"/>
        </w:rPr>
        <w:t>π</w:t>
      </w:r>
      <w:r>
        <w:t>)</w:t>
      </w:r>
    </w:p>
    <w:p w:rsidR="00610319" w:rsidRPr="007C22DF" w:rsidRDefault="00610319" w:rsidP="00610319"/>
    <w:p w:rsidR="00610319" w:rsidRDefault="00610319" w:rsidP="00AA50A0">
      <w:pPr>
        <w:pStyle w:val="Heading5"/>
      </w:pPr>
      <w:r>
        <w:t>Exemple</w:t>
      </w:r>
    </w:p>
    <w:p w:rsidR="00610319" w:rsidRDefault="003E793D" w:rsidP="00610319">
      <w:r>
        <w:pict>
          <v:group id="_x0000_s1041" style="position:absolute;margin-left:1.25pt;margin-top:2.35pt;width:98.45pt;height:75.75pt;z-index:251662336" coordorigin="8486,4263" coordsize="1969,1515">
            <v:group id="_x0000_s1042" style="position:absolute;left:8486;top:4263;width:1652;height:1515" coordorigin="7316,4773" coordsize="1652,1515">
              <v:shape id="_x0000_s1043" style="position:absolute;left:7725;top:4995;width:851;height:851" coordsize="851,851" path="m,l850,r,850l,850,,xe" filled="f">
                <v:path arrowok="t"/>
              </v:shape>
              <v:oval id="_x0000_s1044" style="position:absolute;left:7348;top:5658;width:600;height:600;visibility:visible;mso-wrap-style:tight" filled="f" stroked="f">
                <v:textbox inset="0,0,0,0">
                  <w:txbxContent>
                    <w:p w:rsidR="00E31F93" w:rsidRPr="003F0F21" w:rsidRDefault="00E31F93" w:rsidP="00610319">
                      <w:pPr>
                        <w:jc w:val="center"/>
                        <w:rPr>
                          <w:color w:val="000000"/>
                        </w:rPr>
                      </w:pPr>
                      <w:r w:rsidRPr="003F0F21">
                        <w:rPr>
                          <w:color w:val="000000"/>
                        </w:rPr>
                        <w:t>A</w:t>
                      </w:r>
                    </w:p>
                  </w:txbxContent>
                </v:textbox>
              </v:oval>
              <v:oval id="_x0000_s1045" style="position:absolute;left:8368;top:5688;width:600;height:600;mso-wrap-style:tight" filled="f" stroked="f">
                <v:textbox inset="0,0,0,0">
                  <w:txbxContent>
                    <w:p w:rsidR="00E31F93" w:rsidRPr="003F0F21" w:rsidRDefault="00E31F93" w:rsidP="00610319">
                      <w:pPr>
                        <w:jc w:val="center"/>
                        <w:rPr>
                          <w:color w:val="000000"/>
                        </w:rPr>
                      </w:pPr>
                      <w:r w:rsidRPr="003F0F21">
                        <w:rPr>
                          <w:color w:val="000000"/>
                        </w:rPr>
                        <w:t>B</w:t>
                      </w:r>
                    </w:p>
                  </w:txbxContent>
                </v:textbox>
              </v:oval>
              <v:oval id="_x0000_s1046" style="position:absolute;left:8368;top:4773;width:600;height:600;mso-wrap-style:tight" filled="f" stroked="f">
                <v:textbox inset="0,0,0,0">
                  <w:txbxContent>
                    <w:p w:rsidR="00E31F93" w:rsidRPr="003F0F21" w:rsidRDefault="00E31F93" w:rsidP="00610319">
                      <w:pPr>
                        <w:jc w:val="center"/>
                        <w:rPr>
                          <w:color w:val="000000"/>
                        </w:rPr>
                      </w:pPr>
                      <w:r w:rsidRPr="003F0F21">
                        <w:rPr>
                          <w:color w:val="000000"/>
                        </w:rPr>
                        <w:t>C</w:t>
                      </w:r>
                    </w:p>
                  </w:txbxContent>
                </v:textbox>
              </v:oval>
              <v:oval id="_x0000_s1047" style="position:absolute;left:7316;top:4773;width:600;height:600;mso-wrap-style:tight" filled="f" stroked="f">
                <v:textbox inset="0,0,0,0">
                  <w:txbxContent>
                    <w:p w:rsidR="00E31F93" w:rsidRPr="003F0F21" w:rsidRDefault="00E31F93" w:rsidP="00610319">
                      <w:pPr>
                        <w:jc w:val="center"/>
                        <w:rPr>
                          <w:color w:val="000000"/>
                        </w:rPr>
                      </w:pPr>
                      <w:r w:rsidRPr="003F0F21">
                        <w:rPr>
                          <w:color w:val="000000"/>
                        </w:rPr>
                        <w:t>D</w:t>
                      </w:r>
                    </w:p>
                  </w:txbxContent>
                </v:textbox>
              </v:oval>
              <v:shape id="_x0000_s1048" style="position:absolute;left:7725;top:4995;width:851;height:851" coordsize="851,851" path="m,l850,850e" filled="f">
                <v:path arrowok="t"/>
              </v:shape>
              <v:shape id="_x0000_s1049" style="position:absolute;left:7725;top:4995;width:851;height:851" coordsize="851,851" path="m850,l,850e" filled="f">
                <v:path arrowok="t"/>
              </v:shape>
              <v:shape id="_x0000_s1050" type="#_x0000_t202" style="position:absolute;left:8056;top:5471;width:154;height:264" filled="f" stroked="f">
                <v:textbox inset="0,0,0,0">
                  <w:txbxContent>
                    <w:p w:rsidR="00E31F93" w:rsidRPr="003F0F21" w:rsidRDefault="00E31F93" w:rsidP="00610319">
                      <w:pPr>
                        <w:jc w:val="center"/>
                      </w:pPr>
                      <w:r w:rsidRPr="003F0F21">
                        <w:t>O</w:t>
                      </w:r>
                    </w:p>
                  </w:txbxContent>
                </v:textbox>
              </v:shape>
              <v:group id="_x0000_s1051" style="position:absolute;left:8110;top:5380;width:81;height:81" coordorigin="1240,4240" coordsize="81,81">
                <v:shape id="_x0000_s1052" style="position:absolute;left:1240;top:4240;width:81;height:81" coordsize="81,81" path="m,l80,80e" filled="f" strokeweight=".25pt">
                  <v:path arrowok="t"/>
                </v:shape>
                <v:shape id="_x0000_s1053" style="position:absolute;left:1240;top:4240;width:81;height:81" coordsize="81,81" path="m,80l80,e" filled="f" strokeweight=".25pt">
                  <v:path arrowok="t"/>
                </v:shape>
              </v:group>
            </v:group>
            <v:shape id="_x0000_s1054" type="#_x0000_t19" style="position:absolute;left:9856;top:4752;width:340;height:210;rotation:-7697714fd;flip:x y" coordsize="18810,21600" adj=",-1929752" path="wr-21600,,21600,43200,,,18810,10981nfewr-21600,,21600,43200,,,18810,10981l,21600nsxe">
              <v:stroke startarrow="block" startarrowwidth="narrow"/>
              <v:path o:connectlocs="0,0;18810,10981;0,21600"/>
            </v:shape>
            <v:shape id="_x0000_s1055" type="#_x0000_t202" style="position:absolute;left:10020;top:4665;width:435;height:525" filled="f" stroked="f">
              <v:textbox>
                <w:txbxContent>
                  <w:p w:rsidR="00E31F93" w:rsidRPr="003F0F21" w:rsidRDefault="00E31F93" w:rsidP="00610319">
                    <w:pPr>
                      <w:rPr>
                        <w:b/>
                      </w:rPr>
                    </w:pPr>
                    <w:r w:rsidRPr="003F0F21">
                      <w:rPr>
                        <w:b/>
                      </w:rPr>
                      <w:t>+</w:t>
                    </w:r>
                  </w:p>
                  <w:p w:rsidR="00E31F93" w:rsidRDefault="00E31F93" w:rsidP="00610319"/>
                </w:txbxContent>
              </v:textbox>
            </v:shape>
            <w10:wrap type="square"/>
          </v:group>
        </w:pict>
      </w:r>
      <w:r w:rsidR="00610319">
        <w:t>ABCD est un carré de sens direct et de centre O.</w:t>
      </w:r>
    </w:p>
    <w:p w:rsidR="00610319" w:rsidRDefault="00610319" w:rsidP="00610319"/>
    <w:p w:rsidR="00610319" w:rsidRDefault="00610319" w:rsidP="00610319">
      <w:r>
        <w:t xml:space="preserve">Donner une mesure de l’angle orienté </w:t>
      </w:r>
      <w:r w:rsidR="007F151E" w:rsidRPr="0023440F">
        <w:fldChar w:fldCharType="begin"/>
      </w:r>
      <w:r w:rsidRPr="0023440F">
        <w:instrText xml:space="preserve"> EQ \b\bc\((</w:instrText>
      </w:r>
      <w:r w:rsidR="007F151E" w:rsidRPr="0023440F">
        <w:fldChar w:fldCharType="begin"/>
      </w:r>
      <w:r w:rsidRPr="0023440F">
        <w:instrText>EQ  \o(\s\up 2(</w:instrText>
      </w:r>
      <w:r w:rsidRPr="00713DB4">
        <w:rPr>
          <w:rFonts w:ascii="Cmath" w:hAnsi="Cmath"/>
        </w:rPr>
        <w:instrText>Ä</w:instrText>
      </w:r>
      <w:r w:rsidRPr="0023440F">
        <w:instrText>);</w:instrText>
      </w:r>
      <w:r w:rsidRPr="00713DB4">
        <w:rPr>
          <w:i/>
        </w:rPr>
        <w:instrText>AC)</w:instrText>
      </w:r>
      <w:r w:rsidR="007F151E" w:rsidRPr="0023440F">
        <w:fldChar w:fldCharType="end"/>
      </w:r>
      <w:r w:rsidRPr="0023440F">
        <w:instrText>,</w:instrText>
      </w:r>
      <w:r w:rsidR="007F151E" w:rsidRPr="0023440F">
        <w:fldChar w:fldCharType="begin"/>
      </w:r>
      <w:r w:rsidRPr="0023440F">
        <w:instrText>EQ  \o(\s\up 2(</w:instrText>
      </w:r>
      <w:r w:rsidRPr="00713DB4">
        <w:rPr>
          <w:rFonts w:ascii="Cmath" w:hAnsi="Cmath"/>
        </w:rPr>
        <w:instrText>Ä</w:instrText>
      </w:r>
      <w:r w:rsidRPr="0023440F">
        <w:instrText>);</w:instrText>
      </w:r>
      <w:r w:rsidRPr="00713DB4">
        <w:rPr>
          <w:i/>
        </w:rPr>
        <w:instrText>DA)</w:instrText>
      </w:r>
      <w:r w:rsidR="007F151E" w:rsidRPr="0023440F">
        <w:fldChar w:fldCharType="end"/>
      </w:r>
      <w:r>
        <w:instrText>)</w:instrText>
      </w:r>
      <w:r w:rsidR="007F151E" w:rsidRPr="0023440F">
        <w:fldChar w:fldCharType="end"/>
      </w:r>
      <w:r>
        <w:t> :</w:t>
      </w:r>
    </w:p>
    <w:p w:rsidR="00610319" w:rsidRPr="0023440F" w:rsidRDefault="00610319" w:rsidP="00610319"/>
    <w:p w:rsidR="00610319" w:rsidRDefault="007F151E" w:rsidP="00610319">
      <w:r w:rsidRPr="00897E35">
        <w:fldChar w:fldCharType="begin"/>
      </w:r>
      <w:r w:rsidR="00610319" w:rsidRPr="00897E35">
        <w:instrText xml:space="preserve"> EQ \b\bc\((</w:instrText>
      </w:r>
      <w:r w:rsidRPr="00897E35">
        <w:fldChar w:fldCharType="begin"/>
      </w:r>
      <w:r w:rsidR="00610319" w:rsidRPr="00897E35">
        <w:instrText>EQ  \o(\s\up 2(</w:instrText>
      </w:r>
      <w:r w:rsidR="00610319" w:rsidRPr="00713DB4">
        <w:rPr>
          <w:rFonts w:ascii="Cmath" w:hAnsi="Cmath"/>
        </w:rPr>
        <w:instrText>Ä</w:instrText>
      </w:r>
      <w:r w:rsidR="00610319" w:rsidRPr="00897E35">
        <w:instrText>);</w:instrText>
      </w:r>
      <w:r w:rsidR="00610319" w:rsidRPr="00713DB4">
        <w:rPr>
          <w:i/>
        </w:rPr>
        <w:instrText>AC)</w:instrText>
      </w:r>
      <w:r w:rsidRPr="00897E35">
        <w:fldChar w:fldCharType="end"/>
      </w:r>
      <w:r w:rsidR="00610319" w:rsidRPr="00897E35">
        <w:instrText>,</w:instrText>
      </w:r>
      <w:r w:rsidRPr="00897E35">
        <w:fldChar w:fldCharType="begin"/>
      </w:r>
      <w:r w:rsidR="00610319" w:rsidRPr="00897E35">
        <w:instrText>EQ  \o(\s\up 2(</w:instrText>
      </w:r>
      <w:r w:rsidR="00610319" w:rsidRPr="00713DB4">
        <w:rPr>
          <w:rFonts w:ascii="Cmath" w:hAnsi="Cmath"/>
        </w:rPr>
        <w:instrText>Ä</w:instrText>
      </w:r>
      <w:r w:rsidR="00610319" w:rsidRPr="00897E35">
        <w:instrText>);</w:instrText>
      </w:r>
      <w:r w:rsidR="00610319" w:rsidRPr="00713DB4">
        <w:rPr>
          <w:i/>
        </w:rPr>
        <w:instrText>DA)</w:instrText>
      </w:r>
      <w:r w:rsidRPr="00897E35">
        <w:fldChar w:fldCharType="end"/>
      </w:r>
      <w:r w:rsidR="00610319">
        <w:instrText>)</w:instrText>
      </w:r>
      <w:r w:rsidRPr="00897E35">
        <w:fldChar w:fldCharType="end"/>
      </w:r>
      <w:r w:rsidR="00610319" w:rsidRPr="00713DB4">
        <w:rPr>
          <w:rFonts w:ascii="Cmath" w:hAnsi="Cmath"/>
        </w:rPr>
        <w:t>=</w:t>
      </w:r>
      <w:r w:rsidRPr="00897E35">
        <w:fldChar w:fldCharType="begin"/>
      </w:r>
      <w:r w:rsidR="00610319" w:rsidRPr="00897E35">
        <w:instrText xml:space="preserve"> EQ \b\bc\((</w:instrText>
      </w:r>
      <w:r w:rsidRPr="00897E35">
        <w:fldChar w:fldCharType="begin"/>
      </w:r>
      <w:r w:rsidR="00610319" w:rsidRPr="00897E35">
        <w:instrText>EQ  \o(\s\up 2(</w:instrText>
      </w:r>
      <w:r w:rsidR="00610319" w:rsidRPr="00713DB4">
        <w:rPr>
          <w:rFonts w:ascii="Cmath" w:hAnsi="Cmath"/>
        </w:rPr>
        <w:instrText>Ä</w:instrText>
      </w:r>
      <w:r w:rsidR="00610319" w:rsidRPr="00897E35">
        <w:instrText>);</w:instrText>
      </w:r>
      <w:r w:rsidR="00610319" w:rsidRPr="00713DB4">
        <w:rPr>
          <w:i/>
        </w:rPr>
        <w:instrText>AC)</w:instrText>
      </w:r>
      <w:r w:rsidRPr="00897E35">
        <w:fldChar w:fldCharType="end"/>
      </w:r>
      <w:r w:rsidR="00610319" w:rsidRPr="00897E35">
        <w:instrText>,</w:instrText>
      </w:r>
      <w:r w:rsidRPr="00897E35">
        <w:fldChar w:fldCharType="begin"/>
      </w:r>
      <w:r w:rsidR="00610319" w:rsidRPr="00897E35">
        <w:instrText>EQ  \o(\s\up 2(</w:instrText>
      </w:r>
      <w:r w:rsidR="00610319" w:rsidRPr="00713DB4">
        <w:rPr>
          <w:rFonts w:ascii="Cmath" w:hAnsi="Cmath"/>
        </w:rPr>
        <w:instrText>Ä</w:instrText>
      </w:r>
      <w:r w:rsidR="00610319" w:rsidRPr="00897E35">
        <w:instrText>);</w:instrText>
      </w:r>
      <w:r w:rsidR="00610319" w:rsidRPr="00713DB4">
        <w:rPr>
          <w:i/>
        </w:rPr>
        <w:instrText>AD)</w:instrText>
      </w:r>
      <w:r w:rsidRPr="00897E35">
        <w:fldChar w:fldCharType="end"/>
      </w:r>
      <w:r w:rsidR="00610319">
        <w:instrText>)</w:instrText>
      </w:r>
      <w:r w:rsidRPr="00897E35">
        <w:fldChar w:fldCharType="end"/>
      </w:r>
      <w:r w:rsidR="00610319" w:rsidRPr="00713DB4">
        <w:rPr>
          <w:rFonts w:ascii="Cmath" w:hAnsi="Cmath"/>
        </w:rPr>
        <w:t>+</w:t>
      </w:r>
      <w:r w:rsidRPr="00897E35">
        <w:fldChar w:fldCharType="begin"/>
      </w:r>
      <w:r w:rsidR="00610319" w:rsidRPr="00897E35">
        <w:instrText xml:space="preserve"> EQ \b\bc\((</w:instrText>
      </w:r>
      <w:r w:rsidRPr="00897E35">
        <w:fldChar w:fldCharType="begin"/>
      </w:r>
      <w:r w:rsidR="00610319" w:rsidRPr="00897E35">
        <w:instrText>EQ  \o(\s\up 2(</w:instrText>
      </w:r>
      <w:r w:rsidR="00610319" w:rsidRPr="00713DB4">
        <w:rPr>
          <w:rFonts w:ascii="Cmath" w:hAnsi="Cmath"/>
        </w:rPr>
        <w:instrText>Ä</w:instrText>
      </w:r>
      <w:r w:rsidR="00610319" w:rsidRPr="00897E35">
        <w:instrText>);</w:instrText>
      </w:r>
      <w:r w:rsidR="00610319" w:rsidRPr="00713DB4">
        <w:rPr>
          <w:i/>
        </w:rPr>
        <w:instrText>AD)</w:instrText>
      </w:r>
      <w:r w:rsidRPr="00897E35">
        <w:fldChar w:fldCharType="end"/>
      </w:r>
      <w:r w:rsidR="00610319" w:rsidRPr="00897E35">
        <w:instrText>,</w:instrText>
      </w:r>
      <w:r w:rsidRPr="00897E35">
        <w:fldChar w:fldCharType="begin"/>
      </w:r>
      <w:r w:rsidR="00610319" w:rsidRPr="00897E35">
        <w:instrText>EQ  \o(\s\up 2(</w:instrText>
      </w:r>
      <w:r w:rsidR="00610319" w:rsidRPr="00713DB4">
        <w:rPr>
          <w:rFonts w:ascii="Cmath" w:hAnsi="Cmath"/>
        </w:rPr>
        <w:instrText>Ä</w:instrText>
      </w:r>
      <w:r w:rsidR="00610319" w:rsidRPr="00897E35">
        <w:instrText>);</w:instrText>
      </w:r>
      <w:r w:rsidR="00610319" w:rsidRPr="00713DB4">
        <w:rPr>
          <w:i/>
        </w:rPr>
        <w:instrText>DA)</w:instrText>
      </w:r>
      <w:r w:rsidRPr="00897E35">
        <w:fldChar w:fldCharType="end"/>
      </w:r>
      <w:r w:rsidR="00610319">
        <w:instrText>)</w:instrText>
      </w:r>
      <w:r w:rsidRPr="00897E35">
        <w:fldChar w:fldCharType="end"/>
      </w:r>
      <w:r w:rsidR="00610319" w:rsidRPr="00713DB4">
        <w:rPr>
          <w:rFonts w:ascii="Cmath" w:hAnsi="Cmath"/>
          <w:spacing w:val="20"/>
        </w:rPr>
        <w:t>=</w:t>
      </w:r>
      <w:r>
        <w:fldChar w:fldCharType="begin"/>
      </w:r>
      <w:r w:rsidR="00610319">
        <w:instrText xml:space="preserve"> EQ \s\do0(</w:instrText>
      </w:r>
      <w:r w:rsidR="00610319" w:rsidRPr="00713DB4">
        <w:rPr>
          <w:sz w:val="12"/>
        </w:rPr>
        <w:instrText xml:space="preserve"> \F(</w:instrText>
      </w:r>
      <w:r w:rsidR="00610319" w:rsidRPr="00713DB4">
        <w:rPr>
          <w:rFonts w:ascii="Cmath" w:hAnsi="Cmath"/>
          <w:i/>
          <w:spacing w:val="16"/>
        </w:rPr>
        <w:instrText>π;</w:instrText>
      </w:r>
      <w:r w:rsidR="00610319" w:rsidRPr="00897E35">
        <w:instrText>4</w:instrText>
      </w:r>
      <w:r w:rsidR="00610319">
        <w:instrText>)</w:instrText>
      </w:r>
      <w:r w:rsidR="00610319" w:rsidRPr="00713DB4">
        <w:rPr>
          <w:sz w:val="12"/>
        </w:rPr>
        <w:instrText xml:space="preserve"> )</w:instrText>
      </w:r>
      <w:r>
        <w:fldChar w:fldCharType="end"/>
      </w:r>
      <w:r w:rsidR="00610319" w:rsidRPr="00713DB4">
        <w:rPr>
          <w:rFonts w:ascii="Cmath" w:hAnsi="Cmath"/>
          <w:spacing w:val="20"/>
        </w:rPr>
        <w:t>+</w:t>
      </w:r>
      <w:r w:rsidR="00610319" w:rsidRPr="00713DB4">
        <w:rPr>
          <w:rFonts w:ascii="Cmath" w:hAnsi="Cmath"/>
          <w:i/>
          <w:spacing w:val="16"/>
        </w:rPr>
        <w:t>π</w:t>
      </w:r>
      <w:r w:rsidR="00610319" w:rsidRPr="00713DB4">
        <w:rPr>
          <w:rFonts w:ascii="Cmath" w:hAnsi="Cmath"/>
        </w:rPr>
        <w:t>=</w:t>
      </w:r>
      <w:r>
        <w:fldChar w:fldCharType="begin"/>
      </w:r>
      <w:r w:rsidR="00610319">
        <w:instrText xml:space="preserve"> EQ \s\do0(</w:instrText>
      </w:r>
      <w:r w:rsidR="00610319" w:rsidRPr="00713DB4">
        <w:rPr>
          <w:sz w:val="12"/>
        </w:rPr>
        <w:instrText xml:space="preserve"> \F(</w:instrText>
      </w:r>
      <w:r w:rsidR="00610319" w:rsidRPr="00713DB4">
        <w:rPr>
          <w:spacing w:val="16"/>
        </w:rPr>
        <w:instrText>5</w:instrText>
      </w:r>
      <w:r w:rsidR="00610319" w:rsidRPr="00713DB4">
        <w:rPr>
          <w:rFonts w:ascii="Cmath" w:hAnsi="Cmath"/>
          <w:i/>
          <w:spacing w:val="16"/>
        </w:rPr>
        <w:instrText>π;</w:instrText>
      </w:r>
      <w:r w:rsidR="00610319" w:rsidRPr="00897E35">
        <w:instrText>4</w:instrText>
      </w:r>
      <w:r w:rsidR="00610319">
        <w:instrText>)</w:instrText>
      </w:r>
      <w:r w:rsidR="00610319" w:rsidRPr="00713DB4">
        <w:rPr>
          <w:sz w:val="12"/>
        </w:rPr>
        <w:instrText xml:space="preserve"> )</w:instrText>
      </w:r>
      <w:r>
        <w:fldChar w:fldCharType="end"/>
      </w:r>
      <w:r w:rsidR="00610319">
        <w:t xml:space="preserve"> (2</w:t>
      </w:r>
      <w:r w:rsidR="00610319" w:rsidRPr="00713DB4">
        <w:rPr>
          <w:rFonts w:ascii="Cmath" w:hAnsi="Cmath"/>
        </w:rPr>
        <w:t>π</w:t>
      </w:r>
      <w:r w:rsidR="00610319">
        <w:t>).</w:t>
      </w:r>
    </w:p>
    <w:p w:rsidR="00610319" w:rsidRDefault="00610319" w:rsidP="00610319"/>
    <w:p w:rsidR="00610319" w:rsidRDefault="00610319" w:rsidP="00AA50A0">
      <w:pPr>
        <w:pStyle w:val="Heading5"/>
      </w:pPr>
      <w:r>
        <w:t>Propriété (admise)</w:t>
      </w:r>
    </w:p>
    <w:p w:rsidR="00610319" w:rsidRDefault="00610319" w:rsidP="00610319">
      <w:pPr>
        <w:pStyle w:val="Heading4"/>
      </w:pPr>
      <w:r>
        <w:t xml:space="preserve">Deux vecteurs </w:t>
      </w:r>
      <w:r w:rsidR="007F151E">
        <w:fldChar w:fldCharType="begin"/>
      </w:r>
      <w:r>
        <w:instrText>EQ  \o(\s\up 1(</w:instrText>
      </w:r>
      <w:r>
        <w:rPr>
          <w:rFonts w:ascii="Cmath" w:hAnsi="Cmath"/>
        </w:rPr>
        <w:instrText>Å</w:instrText>
      </w:r>
      <w:r>
        <w:instrText>);</w:instrText>
      </w:r>
      <w:r w:rsidRPr="00B467F4">
        <w:rPr>
          <w:i/>
        </w:rPr>
        <w:instrText>u</w:instrText>
      </w:r>
      <w:r>
        <w:rPr>
          <w:i/>
        </w:rPr>
        <w:instrText>)</w:instrText>
      </w:r>
      <w:r w:rsidR="007F151E">
        <w:fldChar w:fldCharType="end"/>
      </w:r>
      <w:r>
        <w:t xml:space="preserve"> et </w:t>
      </w:r>
      <w:r w:rsidR="007F151E">
        <w:fldChar w:fldCharType="begin"/>
      </w:r>
      <w:r>
        <w:instrText>EQ  \o(\s\up 1(</w:instrText>
      </w:r>
      <w:r>
        <w:rPr>
          <w:rFonts w:ascii="Cmath" w:hAnsi="Cmath"/>
        </w:rPr>
        <w:instrText>Å</w:instrText>
      </w:r>
      <w:r>
        <w:instrText>);</w:instrText>
      </w:r>
      <w:r w:rsidRPr="00B467F4">
        <w:rPr>
          <w:i/>
        </w:rPr>
        <w:instrText>v</w:instrText>
      </w:r>
      <w:r>
        <w:rPr>
          <w:i/>
        </w:rPr>
        <w:instrText>)</w:instrText>
      </w:r>
      <w:r w:rsidR="007F151E">
        <w:fldChar w:fldCharType="end"/>
      </w:r>
      <w:r>
        <w:t xml:space="preserve"> non nuls sont colinéaires si et seulement si </w:t>
      </w:r>
    </w:p>
    <w:p w:rsidR="00610319" w:rsidRPr="007C22DF" w:rsidRDefault="007F151E" w:rsidP="00610319">
      <w:pPr>
        <w:pStyle w:val="Heading4"/>
        <w:ind w:firstLine="708"/>
        <w:rPr>
          <w:rFonts w:ascii="Cmath" w:hAnsi="Cmath"/>
        </w:rPr>
      </w:pPr>
      <w:r w:rsidRPr="007C22DF">
        <w:fldChar w:fldCharType="begin"/>
      </w:r>
      <w:r w:rsidR="00610319" w:rsidRPr="007C22DF">
        <w:instrText xml:space="preserve"> EQ \b\bc\((</w:instrText>
      </w:r>
      <w:r w:rsidRPr="007C22DF">
        <w:fldChar w:fldCharType="begin"/>
      </w:r>
      <w:r w:rsidR="00610319" w:rsidRPr="007C22DF">
        <w:instrText xml:space="preserve"> EQ \o(\d\fo1()\s\up 1(</w:instrText>
      </w:r>
      <w:r w:rsidR="00610319">
        <w:rPr>
          <w:rFonts w:ascii="Cmath" w:hAnsi="Cmath"/>
        </w:rPr>
        <w:instrText>Å</w:instrText>
      </w:r>
      <w:r w:rsidR="00610319">
        <w:instrText>);</w:instrText>
      </w:r>
      <w:r w:rsidR="00610319" w:rsidRPr="007C22DF">
        <w:rPr>
          <w:i/>
        </w:rPr>
        <w:instrText>u</w:instrText>
      </w:r>
      <w:r w:rsidR="00610319">
        <w:rPr>
          <w:i/>
        </w:rPr>
        <w:instrText>)</w:instrText>
      </w:r>
      <w:r w:rsidRPr="007C22DF">
        <w:fldChar w:fldCharType="end"/>
      </w:r>
      <w:r w:rsidR="00610319" w:rsidRPr="007C22DF">
        <w:rPr>
          <w:spacing w:val="16"/>
        </w:rPr>
        <w:instrText>,</w:instrText>
      </w:r>
      <w:r w:rsidRPr="007C22DF">
        <w:fldChar w:fldCharType="begin"/>
      </w:r>
      <w:r w:rsidR="00610319" w:rsidRPr="007C22DF">
        <w:instrText xml:space="preserve"> EQ \o(\d\fo1()\s\up 1(</w:instrText>
      </w:r>
      <w:r w:rsidR="00610319">
        <w:rPr>
          <w:rFonts w:ascii="Cmath" w:hAnsi="Cmath"/>
        </w:rPr>
        <w:instrText>Å</w:instrText>
      </w:r>
      <w:r w:rsidR="00610319">
        <w:instrText>);</w:instrText>
      </w:r>
      <w:r w:rsidR="00610319" w:rsidRPr="007C22DF">
        <w:rPr>
          <w:i/>
        </w:rPr>
        <w:instrText>v</w:instrText>
      </w:r>
      <w:r w:rsidR="00610319">
        <w:rPr>
          <w:i/>
        </w:rPr>
        <w:instrText>)</w:instrText>
      </w:r>
      <w:r w:rsidRPr="007C22DF">
        <w:fldChar w:fldCharType="end"/>
      </w:r>
      <w:r w:rsidR="00610319">
        <w:instrText>)</w:instrText>
      </w:r>
      <w:r w:rsidRPr="007C22DF">
        <w:fldChar w:fldCharType="end"/>
      </w:r>
      <w:r w:rsidR="00610319" w:rsidRPr="007C22DF">
        <w:rPr>
          <w:rFonts w:ascii="Cmath" w:hAnsi="Cmath"/>
          <w:spacing w:val="20"/>
        </w:rPr>
        <w:t>=</w:t>
      </w:r>
      <w:r w:rsidR="00610319">
        <w:t>0 (2</w:t>
      </w:r>
      <w:r w:rsidR="00610319">
        <w:rPr>
          <w:rFonts w:ascii="Cmath" w:hAnsi="Cmath"/>
        </w:rPr>
        <w:t>π</w:t>
      </w:r>
      <w:r w:rsidR="00610319">
        <w:t>)</w:t>
      </w:r>
      <w:r w:rsidR="00610319">
        <w:tab/>
      </w:r>
      <w:r w:rsidR="00610319">
        <w:tab/>
        <w:t xml:space="preserve">ou </w:t>
      </w:r>
      <w:r w:rsidR="00610319">
        <w:tab/>
      </w:r>
      <w:r w:rsidR="00610319">
        <w:tab/>
      </w:r>
      <w:r w:rsidRPr="007C22DF">
        <w:fldChar w:fldCharType="begin"/>
      </w:r>
      <w:r w:rsidR="00610319" w:rsidRPr="007C22DF">
        <w:instrText xml:space="preserve"> EQ \b\bc\((</w:instrText>
      </w:r>
      <w:r w:rsidRPr="007C22DF">
        <w:fldChar w:fldCharType="begin"/>
      </w:r>
      <w:r w:rsidR="00610319" w:rsidRPr="007C22DF">
        <w:instrText xml:space="preserve"> EQ \o(\d\fo1()\s\up 1(</w:instrText>
      </w:r>
      <w:r w:rsidR="00610319">
        <w:rPr>
          <w:rFonts w:ascii="Cmath" w:hAnsi="Cmath"/>
        </w:rPr>
        <w:instrText>Å</w:instrText>
      </w:r>
      <w:r w:rsidR="00610319">
        <w:instrText>);</w:instrText>
      </w:r>
      <w:r w:rsidR="00610319" w:rsidRPr="007C22DF">
        <w:rPr>
          <w:i/>
        </w:rPr>
        <w:instrText>u</w:instrText>
      </w:r>
      <w:r w:rsidR="00610319">
        <w:rPr>
          <w:i/>
        </w:rPr>
        <w:instrText>)</w:instrText>
      </w:r>
      <w:r w:rsidRPr="007C22DF">
        <w:fldChar w:fldCharType="end"/>
      </w:r>
      <w:r w:rsidR="00610319" w:rsidRPr="007C22DF">
        <w:rPr>
          <w:spacing w:val="16"/>
        </w:rPr>
        <w:instrText>,</w:instrText>
      </w:r>
      <w:r w:rsidRPr="007C22DF">
        <w:fldChar w:fldCharType="begin"/>
      </w:r>
      <w:r w:rsidR="00610319" w:rsidRPr="007C22DF">
        <w:instrText xml:space="preserve"> EQ \o(\d\fo1()\s\up 1(</w:instrText>
      </w:r>
      <w:r w:rsidR="00610319">
        <w:rPr>
          <w:rFonts w:ascii="Cmath" w:hAnsi="Cmath"/>
        </w:rPr>
        <w:instrText>Å</w:instrText>
      </w:r>
      <w:r w:rsidR="00610319">
        <w:instrText>);</w:instrText>
      </w:r>
      <w:r w:rsidR="00610319" w:rsidRPr="007C22DF">
        <w:rPr>
          <w:i/>
        </w:rPr>
        <w:instrText>v</w:instrText>
      </w:r>
      <w:r w:rsidR="00610319">
        <w:rPr>
          <w:i/>
        </w:rPr>
        <w:instrText>)</w:instrText>
      </w:r>
      <w:r w:rsidRPr="007C22DF">
        <w:fldChar w:fldCharType="end"/>
      </w:r>
      <w:r w:rsidR="00610319">
        <w:instrText>)</w:instrText>
      </w:r>
      <w:r w:rsidRPr="007C22DF">
        <w:fldChar w:fldCharType="end"/>
      </w:r>
      <w:r w:rsidR="00610319" w:rsidRPr="007C22DF">
        <w:rPr>
          <w:rFonts w:ascii="Cmath" w:hAnsi="Cmath"/>
          <w:spacing w:val="20"/>
        </w:rPr>
        <w:t>=</w:t>
      </w:r>
      <w:r w:rsidR="00610319" w:rsidRPr="007C22DF">
        <w:rPr>
          <w:rFonts w:ascii="Cmath" w:hAnsi="Cmath"/>
          <w:i/>
          <w:spacing w:val="16"/>
        </w:rPr>
        <w:t>π</w:t>
      </w:r>
      <w:r w:rsidR="00610319">
        <w:rPr>
          <w:rFonts w:ascii="Cmath" w:hAnsi="Cmath"/>
        </w:rPr>
        <w:t xml:space="preserve"> </w:t>
      </w:r>
      <w:r w:rsidR="00610319" w:rsidRPr="007C22DF">
        <w:t>(2</w:t>
      </w:r>
      <w:r w:rsidR="00610319">
        <w:rPr>
          <w:rFonts w:ascii="Cmath" w:hAnsi="Cmath"/>
        </w:rPr>
        <w:t>π</w:t>
      </w:r>
      <w:r w:rsidR="00610319">
        <w:t>)</w:t>
      </w:r>
    </w:p>
    <w:p w:rsidR="00610319" w:rsidRDefault="009F47DF" w:rsidP="00610319">
      <w:r>
        <w:rPr>
          <w:noProof/>
        </w:rPr>
        <w:drawing>
          <wp:inline distT="0" distB="0" distL="0" distR="0">
            <wp:extent cx="4333875" cy="409575"/>
            <wp:effectExtent l="19050" t="0" r="9525" b="0"/>
            <wp:docPr id="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1A" w:rsidRDefault="0095241A" w:rsidP="00610319"/>
    <w:p w:rsidR="0095241A" w:rsidRDefault="0095241A" w:rsidP="0095241A">
      <w:pPr>
        <w:pStyle w:val="Heading5"/>
      </w:pPr>
      <w:r>
        <w:t>Exemple</w:t>
      </w:r>
    </w:p>
    <w:p w:rsidR="0095241A" w:rsidRPr="003E2205" w:rsidRDefault="0095241A" w:rsidP="0095241A">
      <w:pPr>
        <w:rPr>
          <w:color w:val="000000"/>
        </w:rPr>
      </w:pPr>
      <w:r w:rsidRPr="003E2205">
        <w:rPr>
          <w:color w:val="000000"/>
        </w:rPr>
        <w:t xml:space="preserve">Soient A et B deux points distincts, déterminer l’ensemble E des points M tels que </w:t>
      </w:r>
      <w:r w:rsidR="007F151E" w:rsidRPr="003E2205">
        <w:rPr>
          <w:color w:val="000000"/>
        </w:rPr>
        <w:fldChar w:fldCharType="begin"/>
      </w:r>
      <w:r w:rsidRPr="003E2205">
        <w:rPr>
          <w:color w:val="000000"/>
        </w:rPr>
        <w:instrText xml:space="preserve"> EQ \b\bc\((</w:instrText>
      </w:r>
      <w:r w:rsidR="007F151E" w:rsidRPr="003E2205">
        <w:rPr>
          <w:color w:val="000000"/>
        </w:rPr>
        <w:fldChar w:fldCharType="begin"/>
      </w:r>
      <w:r w:rsidRPr="003E2205">
        <w:rPr>
          <w:color w:val="000000"/>
        </w:rPr>
        <w:instrText>EQ  \o(\s\up 2(</w:instrText>
      </w:r>
      <w:r w:rsidRPr="003E2205">
        <w:rPr>
          <w:rFonts w:ascii="Cmath" w:hAnsi="Cmath"/>
          <w:color w:val="000000"/>
        </w:rPr>
        <w:instrText>Ä</w:instrText>
      </w:r>
      <w:r w:rsidRPr="003E2205">
        <w:rPr>
          <w:color w:val="000000"/>
        </w:rPr>
        <w:instrText>);</w:instrText>
      </w:r>
      <w:r w:rsidRPr="003E2205">
        <w:rPr>
          <w:i/>
          <w:color w:val="000000"/>
        </w:rPr>
        <w:instrText>AB)</w:instrText>
      </w:r>
      <w:r w:rsidR="007F151E" w:rsidRPr="003E2205">
        <w:rPr>
          <w:color w:val="000000"/>
        </w:rPr>
        <w:fldChar w:fldCharType="end"/>
      </w:r>
      <w:r w:rsidRPr="003E2205">
        <w:rPr>
          <w:color w:val="000000"/>
        </w:rPr>
        <w:instrText>,</w:instrText>
      </w:r>
      <w:r w:rsidR="007F151E" w:rsidRPr="003E2205">
        <w:rPr>
          <w:color w:val="000000"/>
        </w:rPr>
        <w:fldChar w:fldCharType="begin"/>
      </w:r>
      <w:r w:rsidRPr="003E2205">
        <w:rPr>
          <w:color w:val="000000"/>
        </w:rPr>
        <w:instrText>EQ  \o(\s\up 2(</w:instrText>
      </w:r>
      <w:r w:rsidRPr="003E2205">
        <w:rPr>
          <w:rFonts w:ascii="Cmath" w:hAnsi="Cmath"/>
          <w:color w:val="000000"/>
        </w:rPr>
        <w:instrText>Ä</w:instrText>
      </w:r>
      <w:r w:rsidRPr="003E2205">
        <w:rPr>
          <w:color w:val="000000"/>
        </w:rPr>
        <w:instrText>);</w:instrText>
      </w:r>
      <w:r w:rsidRPr="003E2205">
        <w:rPr>
          <w:i/>
          <w:color w:val="000000"/>
        </w:rPr>
        <w:instrText>AM)</w:instrText>
      </w:r>
      <w:r w:rsidR="007F151E" w:rsidRPr="003E2205">
        <w:rPr>
          <w:color w:val="000000"/>
        </w:rPr>
        <w:fldChar w:fldCharType="end"/>
      </w:r>
      <w:r w:rsidRPr="003E2205">
        <w:rPr>
          <w:color w:val="000000"/>
        </w:rPr>
        <w:instrText>)</w:instrText>
      </w:r>
      <w:r w:rsidR="007F151E" w:rsidRPr="003E2205">
        <w:rPr>
          <w:color w:val="000000"/>
        </w:rPr>
        <w:fldChar w:fldCharType="end"/>
      </w:r>
      <w:r w:rsidRPr="003E2205">
        <w:rPr>
          <w:rFonts w:ascii="Cmath" w:hAnsi="Cmath"/>
          <w:color w:val="000000"/>
        </w:rPr>
        <w:t>=</w:t>
      </w:r>
      <w:r w:rsidRPr="003E2205">
        <w:rPr>
          <w:color w:val="000000"/>
        </w:rPr>
        <w:t>0 (2</w:t>
      </w:r>
      <w:r w:rsidRPr="003E2205">
        <w:rPr>
          <w:rFonts w:ascii="Cmath" w:hAnsi="Cmath"/>
          <w:color w:val="000000"/>
        </w:rPr>
        <w:t>π</w:t>
      </w:r>
      <w:r w:rsidRPr="003E2205">
        <w:rPr>
          <w:color w:val="000000"/>
        </w:rPr>
        <w:t>).</w:t>
      </w:r>
    </w:p>
    <w:p w:rsidR="0095241A" w:rsidRDefault="007F151E" w:rsidP="0095241A">
      <w:pPr>
        <w:rPr>
          <w:color w:val="000000"/>
        </w:rPr>
      </w:pP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 xml:space="preserve"> EQ \b\bc\((</w:instrTex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AB)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instrText>,</w:instrTex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AM)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instrText>)</w:instrText>
      </w:r>
      <w:r w:rsidRPr="003E2205">
        <w:rPr>
          <w:color w:val="000000"/>
        </w:rPr>
        <w:fldChar w:fldCharType="end"/>
      </w:r>
      <w:r w:rsidR="0095241A" w:rsidRPr="003E2205">
        <w:rPr>
          <w:rFonts w:ascii="Cmath" w:hAnsi="Cmath"/>
          <w:color w:val="000000"/>
        </w:rPr>
        <w:t>=</w:t>
      </w:r>
      <w:r w:rsidR="0095241A" w:rsidRPr="003E2205">
        <w:rPr>
          <w:color w:val="000000"/>
        </w:rPr>
        <w:t xml:space="preserve">0 si et seulement si </w: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AM)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t xml:space="preserve"> est non nul, colinéaire à </w: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AB)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t xml:space="preserve"> et de même sens que </w: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AB)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t xml:space="preserve"> : E est donc la demi </w:t>
      </w:r>
      <w:proofErr w:type="gramStart"/>
      <w:r w:rsidR="0095241A" w:rsidRPr="003E2205">
        <w:rPr>
          <w:color w:val="000000"/>
        </w:rPr>
        <w:t>droite ]AB</w:t>
      </w:r>
      <w:proofErr w:type="gramEnd"/>
      <w:r w:rsidR="0095241A" w:rsidRPr="003E2205">
        <w:rPr>
          <w:color w:val="000000"/>
        </w:rPr>
        <w:t>).</w:t>
      </w:r>
    </w:p>
    <w:p w:rsidR="0095241A" w:rsidRDefault="003E793D" w:rsidP="0095241A">
      <w:r>
        <w:rPr>
          <w:color w:val="000000"/>
        </w:rPr>
      </w:r>
      <w:r>
        <w:rPr>
          <w:color w:val="000000"/>
        </w:rPr>
        <w:pict>
          <v:group id="_x0000_s1088" style="width:318.75pt;height:32.25pt;mso-position-horizontal-relative:char;mso-position-vertical-relative:line" coordorigin="3465,4320" coordsize="6375,645">
            <v:line id="_x0000_s1089" style="position:absolute" from="3465,4755" to="9840,4755"/>
            <v:shape id="_x0000_s1090" type="#_x0000_t202" style="position:absolute;left:4380;top:4320;width:825;height:630" filled="f" stroked="f">
              <v:textbox style="mso-next-textbox:#_x0000_s1090">
                <w:txbxContent>
                  <w:p w:rsidR="00E31F93" w:rsidRDefault="00E31F93" w:rsidP="0095241A">
                    <w:pPr>
                      <w:jc w:val="center"/>
                    </w:pPr>
                    <w:r>
                      <w:t>A</w:t>
                    </w:r>
                  </w:p>
                  <w:p w:rsidR="00E31F93" w:rsidRDefault="00E31F93" w:rsidP="0095241A">
                    <w:pPr>
                      <w:jc w:val="center"/>
                    </w:pPr>
                    <w:r>
                      <w:t>]</w:t>
                    </w:r>
                  </w:p>
                </w:txbxContent>
              </v:textbox>
            </v:shape>
            <v:shape id="_x0000_s1091" type="#_x0000_t202" style="position:absolute;left:6285;top:4335;width:825;height:630" filled="f" stroked="f">
              <v:textbox style="mso-next-textbox:#_x0000_s1091">
                <w:txbxContent>
                  <w:p w:rsidR="00E31F93" w:rsidRDefault="00E31F93" w:rsidP="0095241A">
                    <w:pPr>
                      <w:jc w:val="center"/>
                    </w:pPr>
                    <w:r>
                      <w:t>B</w:t>
                    </w:r>
                  </w:p>
                  <w:p w:rsidR="00E31F93" w:rsidRDefault="00E31F93" w:rsidP="0095241A">
                    <w:pPr>
                      <w:jc w:val="center"/>
                    </w:pPr>
                    <w:r>
                      <w:t>|</w:t>
                    </w:r>
                  </w:p>
                </w:txbxContent>
              </v:textbox>
            </v:shape>
            <v:line id="_x0000_s1092" style="position:absolute" from="4797,4725" to="9822,4725" strokeweight="1.25pt"/>
            <w10:wrap type="none"/>
            <w10:anchorlock/>
          </v:group>
        </w:pict>
      </w:r>
    </w:p>
    <w:p w:rsidR="00610319" w:rsidRDefault="00610319" w:rsidP="00610319"/>
    <w:p w:rsidR="00610319" w:rsidRPr="007C22DF" w:rsidRDefault="00610319" w:rsidP="00AA50A0">
      <w:pPr>
        <w:pStyle w:val="Heading5"/>
      </w:pPr>
      <w:r>
        <w:t>Conséquences</w:t>
      </w:r>
    </w:p>
    <w:p w:rsidR="00D5585C" w:rsidRDefault="00610319" w:rsidP="00D5585C">
      <w:pPr>
        <w:pStyle w:val="Heading4"/>
        <w:spacing w:after="0"/>
      </w:pPr>
      <w:r>
        <w:lastRenderedPageBreak/>
        <w:t xml:space="preserve">Pour tous vecteurs </w:t>
      </w:r>
      <w:r w:rsidR="007F151E">
        <w:fldChar w:fldCharType="begin"/>
      </w:r>
      <w:r>
        <w:instrText>EQ  \o(\s\up 1(</w:instrText>
      </w:r>
      <w:r>
        <w:rPr>
          <w:rFonts w:ascii="Cmath" w:hAnsi="Cmath"/>
        </w:rPr>
        <w:instrText>Å</w:instrText>
      </w:r>
      <w:r>
        <w:instrText>);</w:instrText>
      </w:r>
      <w:r w:rsidRPr="00897E35">
        <w:rPr>
          <w:i/>
        </w:rPr>
        <w:instrText>u</w:instrText>
      </w:r>
      <w:r>
        <w:rPr>
          <w:i/>
        </w:rPr>
        <w:instrText>)</w:instrText>
      </w:r>
      <w:r w:rsidR="007F151E">
        <w:fldChar w:fldCharType="end"/>
      </w:r>
      <w:r>
        <w:t xml:space="preserve"> et </w:t>
      </w:r>
      <w:r w:rsidR="007F151E">
        <w:fldChar w:fldCharType="begin"/>
      </w:r>
      <w:r>
        <w:instrText>EQ  \o(\s\up 1(</w:instrText>
      </w:r>
      <w:r>
        <w:rPr>
          <w:rFonts w:ascii="Cmath" w:hAnsi="Cmath"/>
        </w:rPr>
        <w:instrText>Å</w:instrText>
      </w:r>
      <w:r>
        <w:instrText>);</w:instrText>
      </w:r>
      <w:r w:rsidRPr="00897E35">
        <w:rPr>
          <w:i/>
        </w:rPr>
        <w:instrText>v</w:instrText>
      </w:r>
      <w:r>
        <w:rPr>
          <w:i/>
        </w:rPr>
        <w:instrText>)</w:instrText>
      </w:r>
      <w:r w:rsidR="007F151E">
        <w:fldChar w:fldCharType="end"/>
      </w:r>
      <w:r>
        <w:t xml:space="preserve"> non nuls :</w:t>
      </w:r>
    </w:p>
    <w:p w:rsidR="00D5585C" w:rsidRDefault="007F151E" w:rsidP="00D5585C">
      <w:pPr>
        <w:pStyle w:val="Heading4"/>
        <w:numPr>
          <w:ilvl w:val="0"/>
          <w:numId w:val="11"/>
        </w:numPr>
        <w:spacing w:after="0"/>
      </w:pPr>
      <w:r w:rsidRPr="00897E35">
        <w:fldChar w:fldCharType="begin"/>
      </w:r>
      <w:r w:rsidR="00D5585C" w:rsidRPr="00897E35">
        <w:instrText xml:space="preserve"> EQ \b\bc\((</w:instrText>
      </w:r>
      <w:r w:rsidRPr="00897E35">
        <w:fldChar w:fldCharType="begin"/>
      </w:r>
      <w:r w:rsidR="00D5585C" w:rsidRPr="00897E35">
        <w:instrText>EQ  \o(\s\up 1(</w:instrText>
      </w:r>
      <w:r w:rsidR="00D5585C" w:rsidRPr="00D5585C">
        <w:rPr>
          <w:rFonts w:ascii="Cmath" w:hAnsi="Cmath"/>
        </w:rPr>
        <w:instrText>Å</w:instrText>
      </w:r>
      <w:r w:rsidR="00D5585C" w:rsidRPr="00897E35">
        <w:instrText>);</w:instrText>
      </w:r>
      <w:r w:rsidR="00D5585C" w:rsidRPr="00D5585C">
        <w:rPr>
          <w:i/>
        </w:rPr>
        <w:instrText>v)</w:instrText>
      </w:r>
      <w:r w:rsidRPr="00897E35">
        <w:fldChar w:fldCharType="end"/>
      </w:r>
      <w:r w:rsidR="00D5585C" w:rsidRPr="00897E35">
        <w:instrText>,</w:instrText>
      </w:r>
      <w:r w:rsidRPr="00897E35">
        <w:fldChar w:fldCharType="begin"/>
      </w:r>
      <w:r w:rsidR="00D5585C" w:rsidRPr="00897E35">
        <w:instrText>EQ  \o(\s\up 1(</w:instrText>
      </w:r>
      <w:r w:rsidR="00D5585C" w:rsidRPr="00D5585C">
        <w:rPr>
          <w:rFonts w:ascii="Cmath" w:hAnsi="Cmath"/>
        </w:rPr>
        <w:instrText>Å</w:instrText>
      </w:r>
      <w:r w:rsidR="00D5585C" w:rsidRPr="00897E35">
        <w:instrText>);</w:instrText>
      </w:r>
      <w:r w:rsidR="00D5585C" w:rsidRPr="00D5585C">
        <w:rPr>
          <w:i/>
        </w:rPr>
        <w:instrText>u)</w:instrText>
      </w:r>
      <w:r w:rsidRPr="00897E35">
        <w:fldChar w:fldCharType="end"/>
      </w:r>
      <w:r w:rsidR="00D5585C">
        <w:instrText>)</w:instrText>
      </w:r>
      <w:r w:rsidRPr="00897E35">
        <w:fldChar w:fldCharType="end"/>
      </w:r>
      <w:r w:rsidR="00D5585C" w:rsidRPr="00D5585C">
        <w:rPr>
          <w:rFonts w:ascii="Cmath" w:hAnsi="Cmath"/>
        </w:rPr>
        <w:t>=-</w:t>
      </w:r>
      <w:r w:rsidRPr="00897E35">
        <w:fldChar w:fldCharType="begin"/>
      </w:r>
      <w:r w:rsidR="00D5585C" w:rsidRPr="00897E35">
        <w:instrText xml:space="preserve"> EQ \b\bc\((</w:instrText>
      </w:r>
      <w:r w:rsidRPr="00897E35">
        <w:fldChar w:fldCharType="begin"/>
      </w:r>
      <w:r w:rsidR="00D5585C" w:rsidRPr="00897E35">
        <w:instrText>EQ  \o(\s\up 1(</w:instrText>
      </w:r>
      <w:r w:rsidR="00D5585C" w:rsidRPr="00D5585C">
        <w:rPr>
          <w:rFonts w:ascii="Cmath" w:hAnsi="Cmath"/>
        </w:rPr>
        <w:instrText>Å</w:instrText>
      </w:r>
      <w:r w:rsidR="00D5585C" w:rsidRPr="00897E35">
        <w:instrText>);</w:instrText>
      </w:r>
      <w:r w:rsidR="00D5585C" w:rsidRPr="00D5585C">
        <w:rPr>
          <w:i/>
        </w:rPr>
        <w:instrText>u)</w:instrText>
      </w:r>
      <w:r w:rsidRPr="00897E35">
        <w:fldChar w:fldCharType="end"/>
      </w:r>
      <w:r w:rsidR="00D5585C" w:rsidRPr="00897E35">
        <w:instrText>,</w:instrText>
      </w:r>
      <w:r w:rsidRPr="00897E35">
        <w:fldChar w:fldCharType="begin"/>
      </w:r>
      <w:r w:rsidR="00D5585C" w:rsidRPr="00897E35">
        <w:instrText>EQ  \o(\s\up 1(</w:instrText>
      </w:r>
      <w:r w:rsidR="00D5585C" w:rsidRPr="00D5585C">
        <w:rPr>
          <w:rFonts w:ascii="Cmath" w:hAnsi="Cmath"/>
        </w:rPr>
        <w:instrText>Å</w:instrText>
      </w:r>
      <w:r w:rsidR="00D5585C" w:rsidRPr="00897E35">
        <w:instrText>);</w:instrText>
      </w:r>
      <w:r w:rsidR="00D5585C" w:rsidRPr="00D5585C">
        <w:rPr>
          <w:i/>
        </w:rPr>
        <w:instrText>v)</w:instrText>
      </w:r>
      <w:r w:rsidRPr="00897E35">
        <w:fldChar w:fldCharType="end"/>
      </w:r>
      <w:r w:rsidR="00D5585C">
        <w:instrText>)</w:instrText>
      </w:r>
      <w:r w:rsidRPr="00897E35">
        <w:fldChar w:fldCharType="end"/>
      </w:r>
      <w:r w:rsidR="00D5585C">
        <w:t xml:space="preserve"> (2</w:t>
      </w:r>
      <w:r w:rsidR="00D5585C" w:rsidRPr="00D5585C">
        <w:rPr>
          <w:rFonts w:ascii="Cmath" w:hAnsi="Cmath"/>
        </w:rPr>
        <w:t>π</w:t>
      </w:r>
      <w:r w:rsidR="00D5585C">
        <w:t>)</w:t>
      </w:r>
    </w:p>
    <w:p w:rsidR="00D5585C" w:rsidRDefault="00D5585C" w:rsidP="00D5585C">
      <w:pPr>
        <w:pStyle w:val="Heading4"/>
        <w:spacing w:after="0"/>
        <w:ind w:firstLine="360"/>
        <w:rPr>
          <w:noProof/>
        </w:rPr>
      </w:pPr>
      <w:r>
        <w:rPr>
          <w:noProof/>
        </w:rPr>
        <w:drawing>
          <wp:inline distT="0" distB="0" distL="0" distR="0">
            <wp:extent cx="876300" cy="533400"/>
            <wp:effectExtent l="19050" t="0" r="0" b="0"/>
            <wp:docPr id="1" name="Image 11" descr="mso7BE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mso7BED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5C" w:rsidRPr="00D5585C" w:rsidRDefault="00D5585C" w:rsidP="00D5585C"/>
    <w:p w:rsidR="00D5585C" w:rsidRDefault="007F151E" w:rsidP="00D5585C">
      <w:pPr>
        <w:pStyle w:val="Heading4"/>
        <w:numPr>
          <w:ilvl w:val="0"/>
          <w:numId w:val="11"/>
        </w:numPr>
        <w:spacing w:after="0"/>
      </w:pPr>
      <w:r w:rsidRPr="00897E35">
        <w:rPr>
          <w:noProof/>
        </w:rPr>
        <w:fldChar w:fldCharType="begin"/>
      </w:r>
      <w:r w:rsidR="00D5585C" w:rsidRPr="00897E35">
        <w:rPr>
          <w:noProof/>
        </w:rPr>
        <w:instrText xml:space="preserve"> EQ \b\bc\((</w:instrText>
      </w:r>
      <w:r w:rsidR="00D5585C" w:rsidRPr="00310C10">
        <w:rPr>
          <w:rFonts w:ascii="Cmath" w:hAnsi="Cmath"/>
          <w:noProof/>
        </w:rPr>
        <w:instrText>-</w:instrText>
      </w:r>
      <w:r w:rsidRPr="00897E35">
        <w:rPr>
          <w:noProof/>
        </w:rPr>
        <w:fldChar w:fldCharType="begin"/>
      </w:r>
      <w:r w:rsidR="00D5585C" w:rsidRPr="00897E35">
        <w:rPr>
          <w:noProof/>
        </w:rPr>
        <w:instrText>EQ  \o(\s\up 1(</w:instrText>
      </w:r>
      <w:r w:rsidR="00D5585C" w:rsidRPr="00310C10">
        <w:rPr>
          <w:rFonts w:ascii="Cmath" w:hAnsi="Cmath"/>
          <w:noProof/>
        </w:rPr>
        <w:instrText>Å</w:instrText>
      </w:r>
      <w:r w:rsidR="00D5585C" w:rsidRPr="00897E35">
        <w:rPr>
          <w:noProof/>
        </w:rPr>
        <w:instrText>);</w:instrText>
      </w:r>
      <w:r w:rsidR="00D5585C" w:rsidRPr="00310C10">
        <w:rPr>
          <w:i/>
          <w:noProof/>
        </w:rPr>
        <w:instrText>u)</w:instrText>
      </w:r>
      <w:r w:rsidRPr="00897E35">
        <w:rPr>
          <w:noProof/>
        </w:rPr>
        <w:fldChar w:fldCharType="end"/>
      </w:r>
      <w:r w:rsidR="00D5585C" w:rsidRPr="00897E35">
        <w:rPr>
          <w:noProof/>
        </w:rPr>
        <w:instrText>,</w:instrText>
      </w:r>
      <w:r w:rsidR="00D5585C" w:rsidRPr="00310C10">
        <w:rPr>
          <w:rFonts w:ascii="Cmath" w:hAnsi="Cmath"/>
          <w:noProof/>
        </w:rPr>
        <w:instrText>−</w:instrText>
      </w:r>
      <w:r>
        <w:rPr>
          <w:noProof/>
        </w:rPr>
        <w:fldChar w:fldCharType="begin"/>
      </w:r>
      <w:r w:rsidR="00D5585C">
        <w:rPr>
          <w:noProof/>
        </w:rPr>
        <w:instrText>EQ  \o(\s\up 1(</w:instrText>
      </w:r>
      <w:r w:rsidR="00D5585C" w:rsidRPr="00310C10">
        <w:rPr>
          <w:rFonts w:ascii="Cmath" w:hAnsi="Cmath"/>
          <w:noProof/>
        </w:rPr>
        <w:instrText>Å</w:instrText>
      </w:r>
      <w:r w:rsidR="00D5585C">
        <w:rPr>
          <w:noProof/>
        </w:rPr>
        <w:instrText>);</w:instrText>
      </w:r>
      <w:r w:rsidR="00D5585C" w:rsidRPr="00310C10">
        <w:rPr>
          <w:i/>
          <w:noProof/>
        </w:rPr>
        <w:instrText>v)</w:instrText>
      </w:r>
      <w:r>
        <w:rPr>
          <w:noProof/>
        </w:rPr>
        <w:fldChar w:fldCharType="end"/>
      </w:r>
      <w:r w:rsidR="00D5585C">
        <w:rPr>
          <w:noProof/>
        </w:rPr>
        <w:instrText>)</w:instrText>
      </w:r>
      <w:r w:rsidRPr="00897E35">
        <w:rPr>
          <w:noProof/>
        </w:rPr>
        <w:fldChar w:fldCharType="end"/>
      </w:r>
      <w:r w:rsidR="00D5585C" w:rsidRPr="00310C10">
        <w:rPr>
          <w:rFonts w:ascii="Cmath" w:hAnsi="Cmath"/>
          <w:noProof/>
        </w:rPr>
        <w:t>=</w:t>
      </w:r>
      <w:r w:rsidRPr="00897E35">
        <w:rPr>
          <w:noProof/>
        </w:rPr>
        <w:fldChar w:fldCharType="begin"/>
      </w:r>
      <w:r w:rsidR="00D5585C" w:rsidRPr="00897E35">
        <w:rPr>
          <w:noProof/>
        </w:rPr>
        <w:instrText xml:space="preserve"> EQ \b\bc\((</w:instrText>
      </w:r>
      <w:r w:rsidRPr="00897E35">
        <w:rPr>
          <w:noProof/>
        </w:rPr>
        <w:fldChar w:fldCharType="begin"/>
      </w:r>
      <w:r w:rsidR="00D5585C" w:rsidRPr="00897E35">
        <w:rPr>
          <w:noProof/>
        </w:rPr>
        <w:instrText>EQ  \o(\s\up 1(</w:instrText>
      </w:r>
      <w:r w:rsidR="00D5585C" w:rsidRPr="00310C10">
        <w:rPr>
          <w:rFonts w:ascii="Cmath" w:hAnsi="Cmath"/>
          <w:noProof/>
        </w:rPr>
        <w:instrText>Å</w:instrText>
      </w:r>
      <w:r w:rsidR="00D5585C" w:rsidRPr="00897E35">
        <w:rPr>
          <w:noProof/>
        </w:rPr>
        <w:instrText>);</w:instrText>
      </w:r>
      <w:r w:rsidR="00D5585C" w:rsidRPr="00310C10">
        <w:rPr>
          <w:i/>
          <w:noProof/>
        </w:rPr>
        <w:instrText>u)</w:instrText>
      </w:r>
      <w:r w:rsidRPr="00897E35">
        <w:rPr>
          <w:noProof/>
        </w:rPr>
        <w:fldChar w:fldCharType="end"/>
      </w:r>
      <w:r w:rsidR="00D5585C" w:rsidRPr="00897E35">
        <w:rPr>
          <w:noProof/>
        </w:rPr>
        <w:instrText>,</w:instrText>
      </w:r>
      <w:r w:rsidRPr="00897E35">
        <w:rPr>
          <w:noProof/>
        </w:rPr>
        <w:fldChar w:fldCharType="begin"/>
      </w:r>
      <w:r w:rsidR="00D5585C" w:rsidRPr="00897E35">
        <w:rPr>
          <w:noProof/>
        </w:rPr>
        <w:instrText>EQ  \o(\s\up 1(</w:instrText>
      </w:r>
      <w:r w:rsidR="00D5585C" w:rsidRPr="00310C10">
        <w:rPr>
          <w:rFonts w:ascii="Cmath" w:hAnsi="Cmath"/>
          <w:noProof/>
        </w:rPr>
        <w:instrText>Å</w:instrText>
      </w:r>
      <w:r w:rsidR="00D5585C" w:rsidRPr="00897E35">
        <w:rPr>
          <w:noProof/>
        </w:rPr>
        <w:instrText>);</w:instrText>
      </w:r>
      <w:r w:rsidR="00D5585C" w:rsidRPr="00310C10">
        <w:rPr>
          <w:i/>
          <w:noProof/>
        </w:rPr>
        <w:instrText>v)</w:instrText>
      </w:r>
      <w:r w:rsidRPr="00897E35">
        <w:rPr>
          <w:noProof/>
        </w:rPr>
        <w:fldChar w:fldCharType="end"/>
      </w:r>
      <w:r w:rsidR="00D5585C">
        <w:rPr>
          <w:noProof/>
        </w:rPr>
        <w:instrText>)</w:instrText>
      </w:r>
      <w:r w:rsidRPr="00897E35">
        <w:rPr>
          <w:noProof/>
        </w:rPr>
        <w:fldChar w:fldCharType="end"/>
      </w:r>
      <w:r w:rsidR="00D5585C">
        <w:rPr>
          <w:noProof/>
        </w:rPr>
        <w:t xml:space="preserve"> (2</w:t>
      </w:r>
      <w:r w:rsidR="00D5585C" w:rsidRPr="00310C10">
        <w:rPr>
          <w:rFonts w:ascii="Cmath" w:hAnsi="Cmath"/>
          <w:noProof/>
        </w:rPr>
        <w:t>π</w:t>
      </w:r>
      <w:r w:rsidR="00D5585C">
        <w:rPr>
          <w:noProof/>
        </w:rPr>
        <w:t>)</w:t>
      </w:r>
    </w:p>
    <w:p w:rsidR="00D5585C" w:rsidRDefault="00D5585C" w:rsidP="00D5585C">
      <w:pPr>
        <w:pStyle w:val="Heading4"/>
        <w:spacing w:after="0"/>
      </w:pPr>
      <w:r>
        <w:rPr>
          <w:noProof/>
        </w:rPr>
        <w:drawing>
          <wp:inline distT="0" distB="0" distL="0" distR="0">
            <wp:extent cx="1209675" cy="666750"/>
            <wp:effectExtent l="19050" t="0" r="9525" b="0"/>
            <wp:docPr id="5" name="Image 14" descr="msoF2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msoF2F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5C" w:rsidRDefault="00D5585C" w:rsidP="00D5585C">
      <w:pPr>
        <w:pStyle w:val="Heading4"/>
        <w:spacing w:after="0"/>
      </w:pPr>
    </w:p>
    <w:p w:rsidR="00D5585C" w:rsidRDefault="007F151E" w:rsidP="00D5585C">
      <w:pPr>
        <w:pStyle w:val="Heading4"/>
        <w:numPr>
          <w:ilvl w:val="0"/>
          <w:numId w:val="11"/>
        </w:numPr>
        <w:spacing w:after="0"/>
      </w:pPr>
      <w:r w:rsidRPr="00897E35">
        <w:fldChar w:fldCharType="begin"/>
      </w:r>
      <w:r w:rsidR="00D5585C" w:rsidRPr="00897E35">
        <w:instrText xml:space="preserve"> EQ \b\bc\((</w:instrText>
      </w:r>
      <w:r w:rsidR="00D5585C" w:rsidRPr="00310C10">
        <w:rPr>
          <w:rFonts w:ascii="Cmath" w:hAnsi="Cmath"/>
        </w:rPr>
        <w:instrText>-</w:instrText>
      </w:r>
      <w:r w:rsidRPr="00897E35">
        <w:fldChar w:fldCharType="begin"/>
      </w:r>
      <w:r w:rsidR="00D5585C" w:rsidRPr="00897E35">
        <w:instrText>EQ  \o(\s\up 1(</w:instrText>
      </w:r>
      <w:r w:rsidR="00D5585C" w:rsidRPr="00310C10">
        <w:rPr>
          <w:rFonts w:ascii="Cmath" w:hAnsi="Cmath"/>
        </w:rPr>
        <w:instrText>Å</w:instrText>
      </w:r>
      <w:r w:rsidR="00D5585C" w:rsidRPr="00897E35">
        <w:instrText>);</w:instrText>
      </w:r>
      <w:r w:rsidR="00D5585C" w:rsidRPr="00310C10">
        <w:rPr>
          <w:i/>
        </w:rPr>
        <w:instrText>u)</w:instrText>
      </w:r>
      <w:r w:rsidRPr="00897E35">
        <w:fldChar w:fldCharType="end"/>
      </w:r>
      <w:r w:rsidR="00D5585C" w:rsidRPr="00897E35">
        <w:instrText>,</w:instrText>
      </w:r>
      <w:r w:rsidRPr="00897E35">
        <w:fldChar w:fldCharType="begin"/>
      </w:r>
      <w:r w:rsidR="00D5585C" w:rsidRPr="00897E35">
        <w:instrText>EQ  \o(\s\up 1(</w:instrText>
      </w:r>
      <w:r w:rsidR="00D5585C" w:rsidRPr="00310C10">
        <w:rPr>
          <w:rFonts w:ascii="Cmath" w:hAnsi="Cmath"/>
        </w:rPr>
        <w:instrText>Å</w:instrText>
      </w:r>
      <w:r w:rsidR="00D5585C" w:rsidRPr="00897E35">
        <w:instrText>);</w:instrText>
      </w:r>
      <w:r w:rsidR="00D5585C" w:rsidRPr="00310C10">
        <w:rPr>
          <w:i/>
        </w:rPr>
        <w:instrText>v)</w:instrText>
      </w:r>
      <w:r w:rsidRPr="00897E35">
        <w:fldChar w:fldCharType="end"/>
      </w:r>
      <w:r w:rsidR="00D5585C">
        <w:instrText>)</w:instrText>
      </w:r>
      <w:r w:rsidRPr="00897E35">
        <w:fldChar w:fldCharType="end"/>
      </w:r>
      <w:r w:rsidR="00D5585C" w:rsidRPr="00310C10">
        <w:rPr>
          <w:rFonts w:ascii="Cmath" w:hAnsi="Cmath"/>
        </w:rPr>
        <w:t>=</w:t>
      </w:r>
      <w:r w:rsidRPr="00897E35">
        <w:fldChar w:fldCharType="begin"/>
      </w:r>
      <w:r w:rsidR="00D5585C" w:rsidRPr="00897E35">
        <w:instrText xml:space="preserve"> EQ \b\bc\((</w:instrText>
      </w:r>
      <w:r w:rsidRPr="00897E35">
        <w:fldChar w:fldCharType="begin"/>
      </w:r>
      <w:r w:rsidR="00D5585C" w:rsidRPr="00897E35">
        <w:instrText>EQ  \o(\s\up 1(</w:instrText>
      </w:r>
      <w:r w:rsidR="00D5585C" w:rsidRPr="00310C10">
        <w:rPr>
          <w:rFonts w:ascii="Cmath" w:hAnsi="Cmath"/>
        </w:rPr>
        <w:instrText>Å</w:instrText>
      </w:r>
      <w:r w:rsidR="00D5585C" w:rsidRPr="00897E35">
        <w:instrText>);</w:instrText>
      </w:r>
      <w:r w:rsidR="00D5585C" w:rsidRPr="00310C10">
        <w:rPr>
          <w:i/>
        </w:rPr>
        <w:instrText>u)</w:instrText>
      </w:r>
      <w:r w:rsidRPr="00897E35">
        <w:fldChar w:fldCharType="end"/>
      </w:r>
      <w:r w:rsidR="00D5585C" w:rsidRPr="00897E35">
        <w:instrText>,</w:instrText>
      </w:r>
      <w:r w:rsidRPr="00897E35">
        <w:fldChar w:fldCharType="begin"/>
      </w:r>
      <w:r w:rsidR="00D5585C" w:rsidRPr="00897E35">
        <w:instrText>EQ  \o(\s\up 1(</w:instrText>
      </w:r>
      <w:r w:rsidR="00D5585C" w:rsidRPr="00310C10">
        <w:rPr>
          <w:rFonts w:ascii="Cmath" w:hAnsi="Cmath"/>
        </w:rPr>
        <w:instrText>Å</w:instrText>
      </w:r>
      <w:r w:rsidR="00D5585C" w:rsidRPr="00897E35">
        <w:instrText>);</w:instrText>
      </w:r>
      <w:r w:rsidR="00D5585C" w:rsidRPr="00310C10">
        <w:rPr>
          <w:i/>
        </w:rPr>
        <w:instrText>v)</w:instrText>
      </w:r>
      <w:r w:rsidRPr="00897E35">
        <w:fldChar w:fldCharType="end"/>
      </w:r>
      <w:r w:rsidR="00D5585C">
        <w:instrText>)</w:instrText>
      </w:r>
      <w:r w:rsidRPr="00897E35">
        <w:fldChar w:fldCharType="end"/>
      </w:r>
      <w:r w:rsidR="00D5585C" w:rsidRPr="00310C10">
        <w:rPr>
          <w:rFonts w:ascii="Cmath" w:hAnsi="Cmath"/>
          <w:spacing w:val="20"/>
        </w:rPr>
        <w:t>+</w:t>
      </w:r>
      <w:r w:rsidR="00D5585C" w:rsidRPr="00310C10">
        <w:rPr>
          <w:rFonts w:ascii="Cmath" w:hAnsi="Cmath"/>
          <w:i/>
          <w:spacing w:val="16"/>
        </w:rPr>
        <w:t>π</w:t>
      </w:r>
      <w:r w:rsidR="00D5585C">
        <w:t xml:space="preserve"> (2</w:t>
      </w:r>
      <w:r w:rsidR="00D5585C" w:rsidRPr="00310C10">
        <w:rPr>
          <w:rFonts w:ascii="Cmath" w:hAnsi="Cmath"/>
        </w:rPr>
        <w:t>π</w:t>
      </w:r>
      <w:r w:rsidR="00D5585C">
        <w:t>)</w:t>
      </w:r>
      <w:r w:rsidR="00D5585C">
        <w:tab/>
      </w:r>
    </w:p>
    <w:p w:rsidR="00D5585C" w:rsidRDefault="00D5585C" w:rsidP="00D5585C">
      <w:pPr>
        <w:pStyle w:val="Heading4"/>
        <w:spacing w:after="0"/>
      </w:pPr>
      <w:r>
        <w:rPr>
          <w:noProof/>
        </w:rPr>
        <w:drawing>
          <wp:inline distT="0" distB="0" distL="0" distR="0">
            <wp:extent cx="1276350" cy="590550"/>
            <wp:effectExtent l="19050" t="0" r="0" b="0"/>
            <wp:docPr id="10" name="Image 13" descr="msoA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msoA95E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5C" w:rsidRDefault="00D5585C" w:rsidP="00D5585C">
      <w:pPr>
        <w:pStyle w:val="Heading4"/>
        <w:spacing w:after="0"/>
      </w:pPr>
    </w:p>
    <w:p w:rsidR="00D5585C" w:rsidRDefault="007F151E" w:rsidP="00D5585C">
      <w:pPr>
        <w:pStyle w:val="Heading4"/>
        <w:numPr>
          <w:ilvl w:val="0"/>
          <w:numId w:val="11"/>
        </w:numPr>
        <w:spacing w:after="0"/>
      </w:pPr>
      <w:r w:rsidRPr="00897E35">
        <w:fldChar w:fldCharType="begin"/>
      </w:r>
      <w:r w:rsidR="00D5585C" w:rsidRPr="00897E35">
        <w:instrText xml:space="preserve"> EQ \b\bc\((</w:instrText>
      </w:r>
      <w:r w:rsidRPr="00897E35">
        <w:fldChar w:fldCharType="begin"/>
      </w:r>
      <w:r w:rsidR="00D5585C" w:rsidRPr="00897E35">
        <w:instrText>EQ  \o(\s\up 1(</w:instrText>
      </w:r>
      <w:r w:rsidR="00D5585C" w:rsidRPr="00310C10">
        <w:rPr>
          <w:rFonts w:ascii="Cmath" w:hAnsi="Cmath"/>
        </w:rPr>
        <w:instrText>Å</w:instrText>
      </w:r>
      <w:r w:rsidR="00D5585C" w:rsidRPr="00897E35">
        <w:instrText>);</w:instrText>
      </w:r>
      <w:r w:rsidR="00D5585C" w:rsidRPr="00310C10">
        <w:rPr>
          <w:i/>
        </w:rPr>
        <w:instrText>u)</w:instrText>
      </w:r>
      <w:r w:rsidRPr="00897E35">
        <w:fldChar w:fldCharType="end"/>
      </w:r>
      <w:r w:rsidR="00D5585C" w:rsidRPr="00897E35">
        <w:instrText>,</w:instrText>
      </w:r>
      <w:r w:rsidR="00D5585C" w:rsidRPr="00310C10">
        <w:rPr>
          <w:rFonts w:ascii="Cmath" w:hAnsi="Cmath"/>
        </w:rPr>
        <w:instrText>−</w:instrText>
      </w:r>
      <w:r>
        <w:fldChar w:fldCharType="begin"/>
      </w:r>
      <w:r w:rsidR="00D5585C">
        <w:instrText>EQ  \o(\s\up 1(</w:instrText>
      </w:r>
      <w:r w:rsidR="00D5585C" w:rsidRPr="00310C10">
        <w:rPr>
          <w:rFonts w:ascii="Cmath" w:hAnsi="Cmath"/>
        </w:rPr>
        <w:instrText>Å</w:instrText>
      </w:r>
      <w:r w:rsidR="00D5585C">
        <w:instrText>);</w:instrText>
      </w:r>
      <w:r w:rsidR="00D5585C" w:rsidRPr="00310C10">
        <w:rPr>
          <w:i/>
        </w:rPr>
        <w:instrText>v)</w:instrText>
      </w:r>
      <w:r>
        <w:fldChar w:fldCharType="end"/>
      </w:r>
      <w:r w:rsidR="00D5585C">
        <w:instrText>)</w:instrText>
      </w:r>
      <w:r w:rsidRPr="00897E35">
        <w:fldChar w:fldCharType="end"/>
      </w:r>
      <w:r w:rsidR="00D5585C" w:rsidRPr="00310C10">
        <w:rPr>
          <w:rFonts w:ascii="Cmath" w:hAnsi="Cmath"/>
        </w:rPr>
        <w:t>=</w:t>
      </w:r>
      <w:r w:rsidRPr="00897E35">
        <w:fldChar w:fldCharType="begin"/>
      </w:r>
      <w:r w:rsidR="00D5585C" w:rsidRPr="00897E35">
        <w:instrText xml:space="preserve"> EQ \b\bc\((</w:instrText>
      </w:r>
      <w:r w:rsidRPr="00897E35">
        <w:fldChar w:fldCharType="begin"/>
      </w:r>
      <w:r w:rsidR="00D5585C" w:rsidRPr="00897E35">
        <w:instrText>EQ  \o(\s\up 1(</w:instrText>
      </w:r>
      <w:r w:rsidR="00D5585C" w:rsidRPr="00310C10">
        <w:rPr>
          <w:rFonts w:ascii="Cmath" w:hAnsi="Cmath"/>
        </w:rPr>
        <w:instrText>Å</w:instrText>
      </w:r>
      <w:r w:rsidR="00D5585C" w:rsidRPr="00897E35">
        <w:instrText>);</w:instrText>
      </w:r>
      <w:r w:rsidR="00D5585C" w:rsidRPr="00310C10">
        <w:rPr>
          <w:i/>
        </w:rPr>
        <w:instrText>u)</w:instrText>
      </w:r>
      <w:r w:rsidRPr="00897E35">
        <w:fldChar w:fldCharType="end"/>
      </w:r>
      <w:r w:rsidR="00D5585C" w:rsidRPr="00897E35">
        <w:instrText>,</w:instrText>
      </w:r>
      <w:r w:rsidRPr="00897E35">
        <w:fldChar w:fldCharType="begin"/>
      </w:r>
      <w:r w:rsidR="00D5585C" w:rsidRPr="00897E35">
        <w:instrText>EQ  \o(\s\up 1(</w:instrText>
      </w:r>
      <w:r w:rsidR="00D5585C" w:rsidRPr="00310C10">
        <w:rPr>
          <w:rFonts w:ascii="Cmath" w:hAnsi="Cmath"/>
        </w:rPr>
        <w:instrText>Å</w:instrText>
      </w:r>
      <w:r w:rsidR="00D5585C" w:rsidRPr="00897E35">
        <w:instrText>);</w:instrText>
      </w:r>
      <w:r w:rsidR="00D5585C" w:rsidRPr="00310C10">
        <w:rPr>
          <w:i/>
        </w:rPr>
        <w:instrText>v)</w:instrText>
      </w:r>
      <w:r w:rsidRPr="00897E35">
        <w:fldChar w:fldCharType="end"/>
      </w:r>
      <w:r w:rsidR="00D5585C">
        <w:instrText>)</w:instrText>
      </w:r>
      <w:r w:rsidRPr="00897E35">
        <w:fldChar w:fldCharType="end"/>
      </w:r>
      <w:r w:rsidR="00D5585C" w:rsidRPr="00310C10">
        <w:rPr>
          <w:rFonts w:ascii="Cmath" w:hAnsi="Cmath"/>
          <w:spacing w:val="20"/>
        </w:rPr>
        <w:t>+</w:t>
      </w:r>
      <w:r w:rsidR="00D5585C" w:rsidRPr="00310C10">
        <w:rPr>
          <w:rFonts w:ascii="Cmath" w:hAnsi="Cmath"/>
          <w:i/>
          <w:spacing w:val="16"/>
        </w:rPr>
        <w:t>π</w:t>
      </w:r>
      <w:r w:rsidR="00D5585C" w:rsidRPr="00310C10">
        <w:rPr>
          <w:rFonts w:ascii="Cmath" w:hAnsi="Cmath"/>
        </w:rPr>
        <w:t xml:space="preserve"> </w:t>
      </w:r>
      <w:r w:rsidR="00D5585C">
        <w:t>(2</w:t>
      </w:r>
      <w:r w:rsidR="00D5585C" w:rsidRPr="00310C10">
        <w:rPr>
          <w:rFonts w:ascii="Cmath" w:hAnsi="Cmath"/>
        </w:rPr>
        <w:t>π</w:t>
      </w:r>
      <w:r w:rsidR="00D5585C">
        <w:t>)</w:t>
      </w:r>
    </w:p>
    <w:p w:rsidR="00610319" w:rsidRDefault="00D5585C" w:rsidP="00D5585C">
      <w:pPr>
        <w:pStyle w:val="Heading4"/>
        <w:spacing w:after="0"/>
        <w:ind w:left="360"/>
      </w:pPr>
      <w:r>
        <w:rPr>
          <w:noProof/>
        </w:rPr>
        <w:drawing>
          <wp:inline distT="0" distB="0" distL="0" distR="0">
            <wp:extent cx="885825" cy="590550"/>
            <wp:effectExtent l="19050" t="0" r="9525" b="0"/>
            <wp:docPr id="11" name="Image 12" descr="msoF63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msoF637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5C" w:rsidRDefault="00D5585C" w:rsidP="00D5585C"/>
    <w:p w:rsidR="00D5585C" w:rsidRDefault="00D5585C" w:rsidP="00D5585C"/>
    <w:p w:rsidR="00D5585C" w:rsidRPr="00D5585C" w:rsidRDefault="00D5585C" w:rsidP="00D5585C">
      <w:pPr>
        <w:sectPr w:rsidR="00D5585C" w:rsidRPr="00D5585C" w:rsidSect="00C85230">
          <w:pgSz w:w="11906" w:h="16838" w:code="9"/>
          <w:pgMar w:top="567" w:right="851" w:bottom="907" w:left="851" w:header="567" w:footer="907" w:gutter="0"/>
          <w:cols w:space="708"/>
          <w:docGrid w:linePitch="360"/>
        </w:sectPr>
      </w:pPr>
    </w:p>
    <w:p w:rsidR="0095241A" w:rsidRPr="003E2205" w:rsidRDefault="006A2F1B" w:rsidP="0095241A">
      <w:pPr>
        <w:pStyle w:val="Heading5"/>
      </w:pPr>
      <w:r>
        <w:lastRenderedPageBreak/>
        <w:t>Application</w:t>
      </w:r>
    </w:p>
    <w:p w:rsidR="006A2F1B" w:rsidRDefault="0095241A" w:rsidP="0095241A">
      <w:r w:rsidRPr="003E2205">
        <w:t>S</w:t>
      </w:r>
      <w:r w:rsidR="006A2F1B">
        <w:t>oient</w:t>
      </w:r>
      <w:r w:rsidRPr="003E2205">
        <w:t xml:space="preserve"> A, B et C sont trois points non alignés</w:t>
      </w:r>
      <w:r w:rsidR="006A2F1B">
        <w:t>.</w:t>
      </w:r>
    </w:p>
    <w:p w:rsidR="006A2F1B" w:rsidRDefault="003E793D" w:rsidP="0095241A">
      <w:r>
        <w:pict>
          <v:group id="_x0000_s1111" style="width:109.05pt;height:73.2pt;mso-position-horizontal-relative:char;mso-position-vertical-relative:line" coordorigin="5429,4295" coordsize="2181,1464">
            <v:shape id="_x0000_s1112" style="position:absolute;left:5669;top:4535;width:1702;height:1135" coordsize="1702,1135" path="m,1134r1701,l1134,,,1134xe" strokeweight=".5pt">
              <v:fill opacity="0"/>
              <v:path arrowok="t"/>
            </v:shape>
            <v:shape id="_x0000_s1113" type="#_x0000_t19" style="position:absolute;left:6578;top:4490;width:390;height:375" coordsize="24934,21600" adj="4157272,8847360,15274,0" path="wr-6326,-21600,36874,21600,24934,19320,,15274nfewr-6326,-21600,36874,21600,24934,19320,,15274l15274,nsxe" strokeweight=".5pt">
              <v:stroke startarrow="block"/>
              <v:path o:connectlocs="24934,19320;0,15274;15274,0"/>
            </v:shape>
            <v:shape id="_x0000_s1114" type="#_x0000_t19" style="position:absolute;left:5669;top:5457;width:300;height:212" coordsize="21600,15274" adj="-2949120,,,15274" path="wr-21600,-6326,21600,36874,15274,,21600,15274nfewr-21600,-6326,21600,36874,15274,,21600,15274l,15274nsxe" strokeweight=".5pt">
              <v:stroke startarrow="block"/>
              <v:path o:connectlocs="15274,0;21600,15274;0,15274"/>
            </v:shape>
            <v:line id="_x0000_s1115" style="position:absolute" from="5639,5639" to="5699,5699" strokeweight=".5pt"/>
            <v:line id="_x0000_s1116" style="position:absolute;flip:y" from="5639,5639" to="5699,5699" strokeweight=".5pt"/>
            <v:shape id="_x0000_s1117" type="#_x0000_t202" style="position:absolute;left:5429;top:5579;width:180;height:180;mso-wrap-style:tight" filled="f" stroked="f">
              <v:fill opacity="0"/>
              <v:textbox style="mso-next-textbox:#_x0000_s1117" inset="0,0,0,0">
                <w:txbxContent>
                  <w:p w:rsidR="006A2F1B" w:rsidRPr="00A82BAC" w:rsidRDefault="006A2F1B" w:rsidP="006A2F1B">
                    <w:pPr>
                      <w:jc w:val="right"/>
                      <w:rPr>
                        <w:rFonts w:ascii="Verdana" w:hAnsi="Verdana"/>
                        <w:color w:val="000000"/>
                        <w:sz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</w:rPr>
                      <w:t>A</w:t>
                    </w:r>
                  </w:p>
                </w:txbxContent>
              </v:textbox>
            </v:shape>
            <v:line id="_x0000_s1118" style="position:absolute" from="7340,5639" to="7400,5699" strokeweight=".5pt"/>
            <v:line id="_x0000_s1119" style="position:absolute;flip:y" from="7340,5639" to="7400,5699" strokeweight=".5pt"/>
            <v:shape id="_x0000_s1120" type="#_x0000_t202" style="position:absolute;left:7430;top:5579;width:180;height:180;mso-wrap-style:tight" filled="f" stroked="f">
              <v:fill opacity="0"/>
              <v:textbox style="mso-next-textbox:#_x0000_s1120" inset="0,0,0,0">
                <w:txbxContent>
                  <w:p w:rsidR="006A2F1B" w:rsidRPr="00A82BAC" w:rsidRDefault="006A2F1B" w:rsidP="006A2F1B">
                    <w:pPr>
                      <w:rPr>
                        <w:rFonts w:ascii="Verdana" w:hAnsi="Verdana"/>
                        <w:color w:val="000000"/>
                        <w:sz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</w:rPr>
                      <w:t>B</w:t>
                    </w:r>
                  </w:p>
                </w:txbxContent>
              </v:textbox>
            </v:shape>
            <v:line id="_x0000_s1121" style="position:absolute" from="6773,4505" to="6833,4565" strokeweight=".5pt"/>
            <v:line id="_x0000_s1122" style="position:absolute;flip:y" from="6773,4505" to="6833,4565" strokeweight=".5pt"/>
            <v:shape id="_x0000_s1123" type="#_x0000_t202" style="position:absolute;left:6713;top:4295;width:180;height:180;mso-wrap-style:tight" filled="f" stroked="f">
              <v:fill opacity="0"/>
              <v:textbox style="mso-next-textbox:#_x0000_s1123" inset="0,0,0,0">
                <w:txbxContent>
                  <w:p w:rsidR="006A2F1B" w:rsidRPr="00A82BAC" w:rsidRDefault="006A2F1B" w:rsidP="006A2F1B">
                    <w:pPr>
                      <w:jc w:val="center"/>
                      <w:rPr>
                        <w:rFonts w:ascii="Verdana" w:hAnsi="Verdana"/>
                        <w:color w:val="000000"/>
                        <w:sz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124" type="#_x0000_t19" style="position:absolute;left:7070;top:5401;width:300;height:268" coordsize="21600,19320" adj="11796480,-7639208,21600,19320" path="wr,-2280,43200,40920,,19320,11940,nfewr,-2280,43200,40920,,19320,11940,l21600,19320nsxe" strokeweight=".5pt">
              <v:stroke startarrow="block"/>
              <v:path o:connectlocs="0,19320;11940,0;21600,19320"/>
            </v:shape>
            <w10:wrap type="none"/>
            <w10:anchorlock/>
          </v:group>
        </w:pict>
      </w:r>
    </w:p>
    <w:p w:rsidR="006A2F1B" w:rsidRDefault="0095241A" w:rsidP="0095241A">
      <w:r w:rsidRPr="003E2205">
        <w:t xml:space="preserve"> </w:t>
      </w:r>
    </w:p>
    <w:p w:rsidR="0095241A" w:rsidRPr="003E2205" w:rsidRDefault="007F151E" w:rsidP="0095241A">
      <w:pPr>
        <w:rPr>
          <w:color w:val="000000"/>
        </w:rPr>
      </w:pP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 xml:space="preserve"> EQ \b\bc\((</w:instrTex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AB)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instrText>,</w:instrTex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AC)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instrText>)</w:instrText>
      </w:r>
      <w:r w:rsidRPr="003E2205">
        <w:rPr>
          <w:color w:val="000000"/>
        </w:rPr>
        <w:fldChar w:fldCharType="end"/>
      </w:r>
      <w:r w:rsidR="0095241A" w:rsidRPr="003E2205">
        <w:rPr>
          <w:rFonts w:ascii="Cmath" w:hAnsi="Cmath"/>
          <w:color w:val="000000"/>
        </w:rPr>
        <w:t>+</w: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 xml:space="preserve"> EQ \b\bc\((</w:instrTex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CA)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instrText>,</w:instrTex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CB)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instrText>)</w:instrText>
      </w:r>
      <w:r w:rsidRPr="003E2205">
        <w:rPr>
          <w:color w:val="000000"/>
        </w:rPr>
        <w:fldChar w:fldCharType="end"/>
      </w:r>
      <w:r w:rsidR="0095241A" w:rsidRPr="003E2205">
        <w:rPr>
          <w:rFonts w:ascii="Cmath" w:hAnsi="Cmath"/>
          <w:color w:val="000000"/>
        </w:rPr>
        <w:t>+</w: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 xml:space="preserve"> EQ \b\bc\((</w:instrTex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BC)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instrText>,</w:instrTex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BA)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instrText>)</w:instrText>
      </w:r>
      <w:r w:rsidRPr="003E2205">
        <w:rPr>
          <w:color w:val="000000"/>
        </w:rPr>
        <w:fldChar w:fldCharType="end"/>
      </w:r>
      <w:r w:rsidR="0095241A" w:rsidRPr="003E2205">
        <w:rPr>
          <w:rFonts w:ascii="Cmath" w:hAnsi="Cmath"/>
          <w:color w:val="000000"/>
        </w:rPr>
        <w:t>=</w: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 xml:space="preserve"> EQ \b\bc\((</w:instrTex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AB)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instrText>,</w:instrTex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AC)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instrText>)</w:instrText>
      </w:r>
      <w:r w:rsidRPr="003E2205">
        <w:rPr>
          <w:color w:val="000000"/>
        </w:rPr>
        <w:fldChar w:fldCharType="end"/>
      </w:r>
      <w:r w:rsidR="0095241A" w:rsidRPr="003E2205">
        <w:rPr>
          <w:rFonts w:ascii="Cmath" w:hAnsi="Cmath"/>
          <w:color w:val="000000"/>
        </w:rPr>
        <w:t>+</w: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 xml:space="preserve"> EQ \b\bc\((</w:instrTex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AC)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instrText>,</w:instrTex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BC)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instrText>)</w:instrText>
      </w:r>
      <w:r w:rsidRPr="003E2205">
        <w:rPr>
          <w:color w:val="000000"/>
        </w:rPr>
        <w:fldChar w:fldCharType="end"/>
      </w:r>
      <w:r w:rsidR="0095241A" w:rsidRPr="003E2205">
        <w:rPr>
          <w:rFonts w:ascii="Cmath" w:hAnsi="Cmath"/>
          <w:color w:val="000000"/>
        </w:rPr>
        <w:t>+</w: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 xml:space="preserve"> EQ \b\bc\((</w:instrTex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BC)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instrText>,</w:instrText>
      </w:r>
      <w:r w:rsidRPr="003E2205">
        <w:rPr>
          <w:color w:val="000000"/>
        </w:rPr>
        <w:fldChar w:fldCharType="begin"/>
      </w:r>
      <w:r w:rsidR="0095241A" w:rsidRPr="003E2205">
        <w:rPr>
          <w:color w:val="000000"/>
        </w:rPr>
        <w:instrText>EQ  \o(\s\up 2(</w:instrText>
      </w:r>
      <w:r w:rsidR="0095241A" w:rsidRPr="003E2205">
        <w:rPr>
          <w:rFonts w:ascii="Cmath" w:hAnsi="Cmath"/>
          <w:color w:val="000000"/>
        </w:rPr>
        <w:instrText>Ä</w:instrText>
      </w:r>
      <w:r w:rsidR="0095241A" w:rsidRPr="003E2205">
        <w:rPr>
          <w:color w:val="000000"/>
        </w:rPr>
        <w:instrText>);</w:instrText>
      </w:r>
      <w:r w:rsidR="0095241A" w:rsidRPr="003E2205">
        <w:rPr>
          <w:i/>
          <w:color w:val="000000"/>
        </w:rPr>
        <w:instrText>BA)</w:instrText>
      </w:r>
      <w:r w:rsidRPr="003E2205">
        <w:rPr>
          <w:color w:val="000000"/>
        </w:rPr>
        <w:fldChar w:fldCharType="end"/>
      </w:r>
      <w:r w:rsidR="0095241A" w:rsidRPr="003E2205">
        <w:rPr>
          <w:color w:val="000000"/>
        </w:rPr>
        <w:instrText>)</w:instrText>
      </w:r>
      <w:r w:rsidRPr="003E2205">
        <w:rPr>
          <w:color w:val="000000"/>
        </w:rPr>
        <w:fldChar w:fldCharType="end"/>
      </w:r>
      <w:r w:rsidR="00D5585C">
        <w:rPr>
          <w:color w:val="000000"/>
        </w:rPr>
        <w:t xml:space="preserve"> </w:t>
      </w:r>
      <w:r w:rsidR="00D5585C" w:rsidRPr="003E2205">
        <w:rPr>
          <w:color w:val="000000"/>
        </w:rPr>
        <w:t>(2</w:t>
      </w:r>
      <w:r w:rsidR="00D5585C" w:rsidRPr="003E2205">
        <w:rPr>
          <w:rFonts w:ascii="Cmath" w:hAnsi="Cmath"/>
          <w:color w:val="000000"/>
        </w:rPr>
        <w:t>π</w:t>
      </w:r>
      <w:r w:rsidR="00D5585C" w:rsidRPr="003E2205">
        <w:rPr>
          <w:color w:val="000000"/>
        </w:rPr>
        <w:t>)</w:t>
      </w:r>
    </w:p>
    <w:p w:rsidR="0095241A" w:rsidRPr="003E2205" w:rsidRDefault="0095241A" w:rsidP="0095241A">
      <w:pPr>
        <w:ind w:left="2124" w:firstLine="708"/>
        <w:rPr>
          <w:color w:val="000000"/>
        </w:rPr>
      </w:pPr>
      <w:r w:rsidRPr="003E2205">
        <w:rPr>
          <w:rFonts w:ascii="Cmath" w:hAnsi="Cmath"/>
          <w:color w:val="000000"/>
        </w:rPr>
        <w:t xml:space="preserve">  =</w:t>
      </w:r>
      <w:r w:rsidR="007F151E" w:rsidRPr="003E2205">
        <w:rPr>
          <w:color w:val="000000"/>
        </w:rPr>
        <w:fldChar w:fldCharType="begin"/>
      </w:r>
      <w:r w:rsidRPr="003E2205">
        <w:rPr>
          <w:color w:val="000000"/>
        </w:rPr>
        <w:instrText xml:space="preserve"> EQ \b\bc\((</w:instrText>
      </w:r>
      <w:r w:rsidR="007F151E" w:rsidRPr="003E2205">
        <w:rPr>
          <w:color w:val="000000"/>
        </w:rPr>
        <w:fldChar w:fldCharType="begin"/>
      </w:r>
      <w:r w:rsidRPr="003E2205">
        <w:rPr>
          <w:color w:val="000000"/>
        </w:rPr>
        <w:instrText>EQ  \o(\s\up 2(</w:instrText>
      </w:r>
      <w:r w:rsidRPr="003E2205">
        <w:rPr>
          <w:rFonts w:ascii="Cmath" w:hAnsi="Cmath"/>
          <w:color w:val="000000"/>
        </w:rPr>
        <w:instrText>Ä</w:instrText>
      </w:r>
      <w:r w:rsidRPr="003E2205">
        <w:rPr>
          <w:color w:val="000000"/>
        </w:rPr>
        <w:instrText>);</w:instrText>
      </w:r>
      <w:r w:rsidRPr="003E2205">
        <w:rPr>
          <w:i/>
          <w:color w:val="000000"/>
        </w:rPr>
        <w:instrText>AB)</w:instrText>
      </w:r>
      <w:r w:rsidR="007F151E" w:rsidRPr="003E2205">
        <w:rPr>
          <w:color w:val="000000"/>
        </w:rPr>
        <w:fldChar w:fldCharType="end"/>
      </w:r>
      <w:r w:rsidRPr="003E2205">
        <w:rPr>
          <w:color w:val="000000"/>
        </w:rPr>
        <w:instrText>,</w:instrText>
      </w:r>
      <w:r w:rsidR="007F151E" w:rsidRPr="003E2205">
        <w:rPr>
          <w:color w:val="000000"/>
        </w:rPr>
        <w:fldChar w:fldCharType="begin"/>
      </w:r>
      <w:r w:rsidRPr="003E2205">
        <w:rPr>
          <w:color w:val="000000"/>
        </w:rPr>
        <w:instrText>EQ  \o(\s\up 2(</w:instrText>
      </w:r>
      <w:r w:rsidRPr="003E2205">
        <w:rPr>
          <w:rFonts w:ascii="Cmath" w:hAnsi="Cmath"/>
          <w:color w:val="000000"/>
        </w:rPr>
        <w:instrText>Ä</w:instrText>
      </w:r>
      <w:r w:rsidRPr="003E2205">
        <w:rPr>
          <w:color w:val="000000"/>
        </w:rPr>
        <w:instrText>);</w:instrText>
      </w:r>
      <w:r w:rsidRPr="003E2205">
        <w:rPr>
          <w:i/>
          <w:color w:val="000000"/>
        </w:rPr>
        <w:instrText>BC)</w:instrText>
      </w:r>
      <w:r w:rsidR="007F151E" w:rsidRPr="003E2205">
        <w:rPr>
          <w:color w:val="000000"/>
        </w:rPr>
        <w:fldChar w:fldCharType="end"/>
      </w:r>
      <w:r w:rsidRPr="003E2205">
        <w:rPr>
          <w:color w:val="000000"/>
        </w:rPr>
        <w:instrText>)</w:instrText>
      </w:r>
      <w:r w:rsidR="007F151E" w:rsidRPr="003E2205">
        <w:rPr>
          <w:color w:val="000000"/>
        </w:rPr>
        <w:fldChar w:fldCharType="end"/>
      </w:r>
      <w:r w:rsidRPr="003E2205">
        <w:rPr>
          <w:rFonts w:ascii="Cmath" w:hAnsi="Cmath"/>
          <w:color w:val="000000"/>
        </w:rPr>
        <w:t>+</w:t>
      </w:r>
      <w:r w:rsidR="007F151E" w:rsidRPr="003E2205">
        <w:rPr>
          <w:color w:val="000000"/>
        </w:rPr>
        <w:fldChar w:fldCharType="begin"/>
      </w:r>
      <w:r w:rsidRPr="003E2205">
        <w:rPr>
          <w:color w:val="000000"/>
        </w:rPr>
        <w:instrText xml:space="preserve"> EQ \b\bc\((</w:instrText>
      </w:r>
      <w:r w:rsidR="007F151E" w:rsidRPr="003E2205">
        <w:rPr>
          <w:color w:val="000000"/>
        </w:rPr>
        <w:fldChar w:fldCharType="begin"/>
      </w:r>
      <w:r w:rsidRPr="003E2205">
        <w:rPr>
          <w:color w:val="000000"/>
        </w:rPr>
        <w:instrText>EQ  \o(\s\up 2(</w:instrText>
      </w:r>
      <w:r w:rsidRPr="003E2205">
        <w:rPr>
          <w:rFonts w:ascii="Cmath" w:hAnsi="Cmath"/>
          <w:color w:val="000000"/>
        </w:rPr>
        <w:instrText>Ä</w:instrText>
      </w:r>
      <w:r w:rsidRPr="003E2205">
        <w:rPr>
          <w:color w:val="000000"/>
        </w:rPr>
        <w:instrText>);</w:instrText>
      </w:r>
      <w:r w:rsidRPr="003E2205">
        <w:rPr>
          <w:i/>
          <w:color w:val="000000"/>
        </w:rPr>
        <w:instrText>BC)</w:instrText>
      </w:r>
      <w:r w:rsidR="007F151E" w:rsidRPr="003E2205">
        <w:rPr>
          <w:color w:val="000000"/>
        </w:rPr>
        <w:fldChar w:fldCharType="end"/>
      </w:r>
      <w:r w:rsidRPr="003E2205">
        <w:rPr>
          <w:color w:val="000000"/>
        </w:rPr>
        <w:instrText>,</w:instrText>
      </w:r>
      <w:r w:rsidR="007F151E" w:rsidRPr="003E2205">
        <w:rPr>
          <w:color w:val="000000"/>
        </w:rPr>
        <w:fldChar w:fldCharType="begin"/>
      </w:r>
      <w:r w:rsidRPr="003E2205">
        <w:rPr>
          <w:color w:val="000000"/>
        </w:rPr>
        <w:instrText>EQ  \o(\s\up 2(</w:instrText>
      </w:r>
      <w:r w:rsidRPr="003E2205">
        <w:rPr>
          <w:rFonts w:ascii="Cmath" w:hAnsi="Cmath"/>
          <w:color w:val="000000"/>
        </w:rPr>
        <w:instrText>Ä</w:instrText>
      </w:r>
      <w:r w:rsidRPr="003E2205">
        <w:rPr>
          <w:color w:val="000000"/>
        </w:rPr>
        <w:instrText>);</w:instrText>
      </w:r>
      <w:r w:rsidRPr="003E2205">
        <w:rPr>
          <w:i/>
          <w:color w:val="000000"/>
        </w:rPr>
        <w:instrText>BA)</w:instrText>
      </w:r>
      <w:r w:rsidR="007F151E" w:rsidRPr="003E2205">
        <w:rPr>
          <w:color w:val="000000"/>
        </w:rPr>
        <w:fldChar w:fldCharType="end"/>
      </w:r>
      <w:r w:rsidRPr="003E2205">
        <w:rPr>
          <w:color w:val="000000"/>
        </w:rPr>
        <w:instrText>)</w:instrText>
      </w:r>
      <w:r w:rsidR="007F151E" w:rsidRPr="003E2205">
        <w:rPr>
          <w:color w:val="000000"/>
        </w:rPr>
        <w:fldChar w:fldCharType="end"/>
      </w:r>
      <w:r w:rsidR="00D5585C">
        <w:rPr>
          <w:color w:val="000000"/>
        </w:rPr>
        <w:t xml:space="preserve"> </w:t>
      </w:r>
      <w:r w:rsidR="00D5585C" w:rsidRPr="003E2205">
        <w:rPr>
          <w:color w:val="000000"/>
        </w:rPr>
        <w:t>(2</w:t>
      </w:r>
      <w:r w:rsidR="00D5585C" w:rsidRPr="003E2205">
        <w:rPr>
          <w:rFonts w:ascii="Cmath" w:hAnsi="Cmath"/>
          <w:color w:val="000000"/>
        </w:rPr>
        <w:t>π</w:t>
      </w:r>
      <w:r w:rsidR="00D5585C" w:rsidRPr="003E2205">
        <w:rPr>
          <w:color w:val="000000"/>
        </w:rPr>
        <w:t>)</w:t>
      </w:r>
    </w:p>
    <w:p w:rsidR="0095241A" w:rsidRPr="003E2205" w:rsidRDefault="0095241A" w:rsidP="0095241A">
      <w:pPr>
        <w:ind w:left="2124" w:firstLine="708"/>
        <w:rPr>
          <w:color w:val="000000"/>
        </w:rPr>
      </w:pPr>
      <w:r w:rsidRPr="003E2205">
        <w:rPr>
          <w:rFonts w:ascii="Cmath" w:hAnsi="Cmath"/>
          <w:color w:val="000000"/>
        </w:rPr>
        <w:t xml:space="preserve">  =</w:t>
      </w:r>
      <w:r w:rsidR="007F151E" w:rsidRPr="003E2205">
        <w:rPr>
          <w:color w:val="000000"/>
        </w:rPr>
        <w:fldChar w:fldCharType="begin"/>
      </w:r>
      <w:r w:rsidRPr="003E2205">
        <w:rPr>
          <w:color w:val="000000"/>
        </w:rPr>
        <w:instrText xml:space="preserve"> EQ \b\bc\((</w:instrText>
      </w:r>
      <w:r w:rsidR="007F151E" w:rsidRPr="003E2205">
        <w:rPr>
          <w:color w:val="000000"/>
        </w:rPr>
        <w:fldChar w:fldCharType="begin"/>
      </w:r>
      <w:r w:rsidRPr="003E2205">
        <w:rPr>
          <w:color w:val="000000"/>
        </w:rPr>
        <w:instrText>EQ  \o(\s\up 2(</w:instrText>
      </w:r>
      <w:r w:rsidRPr="003E2205">
        <w:rPr>
          <w:rFonts w:ascii="Cmath" w:hAnsi="Cmath"/>
          <w:color w:val="000000"/>
        </w:rPr>
        <w:instrText>Ä</w:instrText>
      </w:r>
      <w:r w:rsidRPr="003E2205">
        <w:rPr>
          <w:color w:val="000000"/>
        </w:rPr>
        <w:instrText>);</w:instrText>
      </w:r>
      <w:r w:rsidRPr="003E2205">
        <w:rPr>
          <w:i/>
          <w:color w:val="000000"/>
        </w:rPr>
        <w:instrText>AB)</w:instrText>
      </w:r>
      <w:r w:rsidR="007F151E" w:rsidRPr="003E2205">
        <w:rPr>
          <w:color w:val="000000"/>
        </w:rPr>
        <w:fldChar w:fldCharType="end"/>
      </w:r>
      <w:r w:rsidRPr="003E2205">
        <w:rPr>
          <w:color w:val="000000"/>
        </w:rPr>
        <w:instrText>,</w:instrText>
      </w:r>
      <w:r w:rsidR="007F151E" w:rsidRPr="003E2205">
        <w:rPr>
          <w:color w:val="000000"/>
        </w:rPr>
        <w:fldChar w:fldCharType="begin"/>
      </w:r>
      <w:r w:rsidRPr="003E2205">
        <w:rPr>
          <w:color w:val="000000"/>
        </w:rPr>
        <w:instrText>EQ  \o(\s\up 2(</w:instrText>
      </w:r>
      <w:r w:rsidRPr="003E2205">
        <w:rPr>
          <w:rFonts w:ascii="Cmath" w:hAnsi="Cmath"/>
          <w:color w:val="000000"/>
        </w:rPr>
        <w:instrText>Ä</w:instrText>
      </w:r>
      <w:r w:rsidRPr="003E2205">
        <w:rPr>
          <w:color w:val="000000"/>
        </w:rPr>
        <w:instrText>);</w:instrText>
      </w:r>
      <w:r w:rsidRPr="003E2205">
        <w:rPr>
          <w:i/>
          <w:color w:val="000000"/>
        </w:rPr>
        <w:instrText>BA)</w:instrText>
      </w:r>
      <w:r w:rsidR="007F151E" w:rsidRPr="003E2205">
        <w:rPr>
          <w:color w:val="000000"/>
        </w:rPr>
        <w:fldChar w:fldCharType="end"/>
      </w:r>
      <w:r w:rsidRPr="003E2205">
        <w:rPr>
          <w:color w:val="000000"/>
        </w:rPr>
        <w:instrText>)</w:instrText>
      </w:r>
      <w:r w:rsidR="007F151E" w:rsidRPr="003E2205">
        <w:rPr>
          <w:color w:val="000000"/>
        </w:rPr>
        <w:fldChar w:fldCharType="end"/>
      </w:r>
      <w:r w:rsidR="00D5585C">
        <w:rPr>
          <w:color w:val="000000"/>
        </w:rPr>
        <w:t xml:space="preserve"> </w:t>
      </w:r>
      <w:r w:rsidR="00D5585C" w:rsidRPr="003E2205">
        <w:rPr>
          <w:color w:val="000000"/>
        </w:rPr>
        <w:t>(2</w:t>
      </w:r>
      <w:r w:rsidR="00D5585C" w:rsidRPr="003E2205">
        <w:rPr>
          <w:rFonts w:ascii="Cmath" w:hAnsi="Cmath"/>
          <w:color w:val="000000"/>
        </w:rPr>
        <w:t>π</w:t>
      </w:r>
      <w:r w:rsidR="00D5585C" w:rsidRPr="003E2205">
        <w:rPr>
          <w:color w:val="000000"/>
        </w:rPr>
        <w:t>)</w:t>
      </w:r>
    </w:p>
    <w:p w:rsidR="00BA03C3" w:rsidRDefault="0095241A" w:rsidP="0095241A">
      <w:pPr>
        <w:ind w:left="2832"/>
      </w:pPr>
      <w:r w:rsidRPr="003E2205">
        <w:rPr>
          <w:color w:val="000000"/>
        </w:rPr>
        <w:t xml:space="preserve">   </w:t>
      </w:r>
      <w:r w:rsidRPr="003E2205">
        <w:rPr>
          <w:rFonts w:ascii="Cmath" w:hAnsi="Cmath"/>
          <w:color w:val="000000"/>
          <w:spacing w:val="20"/>
        </w:rPr>
        <w:t>=</w:t>
      </w:r>
      <w:r w:rsidRPr="003E2205">
        <w:rPr>
          <w:rFonts w:ascii="Cmath" w:hAnsi="Cmath"/>
          <w:i/>
          <w:color w:val="000000"/>
          <w:spacing w:val="16"/>
        </w:rPr>
        <w:t>π</w:t>
      </w:r>
      <w:r w:rsidRPr="003E2205">
        <w:rPr>
          <w:color w:val="000000"/>
        </w:rPr>
        <w:t xml:space="preserve"> (2</w:t>
      </w:r>
      <w:r w:rsidRPr="003E2205">
        <w:rPr>
          <w:rFonts w:ascii="Cmath" w:hAnsi="Cmath"/>
          <w:color w:val="000000"/>
        </w:rPr>
        <w:t>π</w:t>
      </w:r>
      <w:r w:rsidRPr="003E2205">
        <w:rPr>
          <w:color w:val="000000"/>
        </w:rPr>
        <w:t>).</w:t>
      </w:r>
    </w:p>
    <w:p w:rsidR="00D5585C" w:rsidRDefault="00D5585C" w:rsidP="00D5585C">
      <w:pPr>
        <w:rPr>
          <w:lang w:val="en-GB"/>
        </w:rPr>
      </w:pPr>
    </w:p>
    <w:p w:rsidR="00AA50A0" w:rsidRPr="00AA50A0" w:rsidRDefault="00AA50A0" w:rsidP="00AA50A0"/>
    <w:sectPr w:rsidR="00AA50A0" w:rsidRPr="00AA50A0" w:rsidSect="00AA50A0">
      <w:type w:val="continuous"/>
      <w:pgSz w:w="11906" w:h="16838" w:code="9"/>
      <w:pgMar w:top="567" w:right="851" w:bottom="907" w:left="85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3D" w:rsidRDefault="003E793D" w:rsidP="00E31F93">
      <w:r>
        <w:separator/>
      </w:r>
    </w:p>
  </w:endnote>
  <w:endnote w:type="continuationSeparator" w:id="0">
    <w:p w:rsidR="003E793D" w:rsidRDefault="003E793D" w:rsidP="00E3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math 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a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mbmath1">
    <w:altName w:val="Symbol"/>
    <w:charset w:val="02"/>
    <w:family w:val="swiss"/>
    <w:pitch w:val="variable"/>
    <w:sig w:usb0="00000000" w:usb1="10000000" w:usb2="00000000" w:usb3="00000000" w:csb0="80000000" w:csb1="00000000"/>
    <w:embedRegular r:id="rId1" w:subsetted="1" w:fontKey="{29317577-731D-4BC7-8B6E-0889F015533B}"/>
    <w:embedBold r:id="rId2" w:subsetted="1" w:fontKey="{DA0A7F03-3BB2-451C-AA08-C29814BD8C08}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  <w:embedRegular r:id="rId3" w:subsetted="1" w:fontKey="{33773F54-DD82-4DE7-8118-58618DF86D3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3D" w:rsidRDefault="003E793D" w:rsidP="00E31F93">
      <w:r>
        <w:separator/>
      </w:r>
    </w:p>
  </w:footnote>
  <w:footnote w:type="continuationSeparator" w:id="0">
    <w:p w:rsidR="003E793D" w:rsidRDefault="003E793D" w:rsidP="00E3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93" w:rsidRDefault="00E31F93">
    <w:pPr>
      <w:pStyle w:val="Header"/>
    </w:pPr>
    <w:r>
      <w:tab/>
      <w:t>Angles orientés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2FD"/>
    <w:multiLevelType w:val="hybridMultilevel"/>
    <w:tmpl w:val="D0200154"/>
    <w:lvl w:ilvl="0" w:tplc="E94CBD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129B2"/>
    <w:multiLevelType w:val="hybridMultilevel"/>
    <w:tmpl w:val="BCF0E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EA3FAC"/>
    <w:multiLevelType w:val="hybridMultilevel"/>
    <w:tmpl w:val="0804CAF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16765F"/>
    <w:multiLevelType w:val="hybridMultilevel"/>
    <w:tmpl w:val="04A4556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DA39E8"/>
    <w:multiLevelType w:val="hybridMultilevel"/>
    <w:tmpl w:val="75720E1E"/>
    <w:lvl w:ilvl="0" w:tplc="851ABB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3727A27"/>
    <w:multiLevelType w:val="hybridMultilevel"/>
    <w:tmpl w:val="D550F1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525B01"/>
    <w:multiLevelType w:val="hybridMultilevel"/>
    <w:tmpl w:val="E43A49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B7312"/>
    <w:multiLevelType w:val="hybridMultilevel"/>
    <w:tmpl w:val="8BF491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076851"/>
    <w:multiLevelType w:val="hybridMultilevel"/>
    <w:tmpl w:val="855466B8"/>
    <w:lvl w:ilvl="0" w:tplc="851ABB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617226FA"/>
    <w:multiLevelType w:val="hybridMultilevel"/>
    <w:tmpl w:val="182A8980"/>
    <w:lvl w:ilvl="0" w:tplc="851ABB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6BE45B80"/>
    <w:multiLevelType w:val="hybridMultilevel"/>
    <w:tmpl w:val="2ED039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ignecmd" w:val="π/4"/>
  </w:docVars>
  <w:rsids>
    <w:rsidRoot w:val="00610319"/>
    <w:rsid w:val="00001622"/>
    <w:rsid w:val="0001211B"/>
    <w:rsid w:val="00012D56"/>
    <w:rsid w:val="000342AE"/>
    <w:rsid w:val="00093DFF"/>
    <w:rsid w:val="000A62D9"/>
    <w:rsid w:val="000C2BB6"/>
    <w:rsid w:val="001126E0"/>
    <w:rsid w:val="0013025F"/>
    <w:rsid w:val="001A3F97"/>
    <w:rsid w:val="001C73ED"/>
    <w:rsid w:val="001D3C68"/>
    <w:rsid w:val="002042E5"/>
    <w:rsid w:val="00205C69"/>
    <w:rsid w:val="0025312F"/>
    <w:rsid w:val="002679B1"/>
    <w:rsid w:val="002A3276"/>
    <w:rsid w:val="002C1DE1"/>
    <w:rsid w:val="003C295A"/>
    <w:rsid w:val="003E793D"/>
    <w:rsid w:val="0043682F"/>
    <w:rsid w:val="0049500C"/>
    <w:rsid w:val="004E279F"/>
    <w:rsid w:val="004E3F42"/>
    <w:rsid w:val="004F78D7"/>
    <w:rsid w:val="005560F5"/>
    <w:rsid w:val="00560BE8"/>
    <w:rsid w:val="005B2AEC"/>
    <w:rsid w:val="005E5ACE"/>
    <w:rsid w:val="00600111"/>
    <w:rsid w:val="00605A23"/>
    <w:rsid w:val="00610319"/>
    <w:rsid w:val="006961B9"/>
    <w:rsid w:val="006A2F1B"/>
    <w:rsid w:val="006B2F7B"/>
    <w:rsid w:val="006D67B4"/>
    <w:rsid w:val="00703D83"/>
    <w:rsid w:val="00790CA8"/>
    <w:rsid w:val="007A4375"/>
    <w:rsid w:val="007A5E22"/>
    <w:rsid w:val="007E714E"/>
    <w:rsid w:val="007F151E"/>
    <w:rsid w:val="0083720E"/>
    <w:rsid w:val="008A795D"/>
    <w:rsid w:val="008C00EF"/>
    <w:rsid w:val="008D098F"/>
    <w:rsid w:val="008D1A65"/>
    <w:rsid w:val="0093348A"/>
    <w:rsid w:val="0095241A"/>
    <w:rsid w:val="00981EE9"/>
    <w:rsid w:val="009F47DF"/>
    <w:rsid w:val="00A45304"/>
    <w:rsid w:val="00A57C4D"/>
    <w:rsid w:val="00A73A03"/>
    <w:rsid w:val="00A9122D"/>
    <w:rsid w:val="00AA50A0"/>
    <w:rsid w:val="00AB5ACD"/>
    <w:rsid w:val="00AF39B5"/>
    <w:rsid w:val="00BA03C3"/>
    <w:rsid w:val="00BC7345"/>
    <w:rsid w:val="00BE179A"/>
    <w:rsid w:val="00C5025B"/>
    <w:rsid w:val="00C51544"/>
    <w:rsid w:val="00C85230"/>
    <w:rsid w:val="00D108AB"/>
    <w:rsid w:val="00D5585C"/>
    <w:rsid w:val="00D759D5"/>
    <w:rsid w:val="00DC2B2A"/>
    <w:rsid w:val="00DF32C2"/>
    <w:rsid w:val="00E31F93"/>
    <w:rsid w:val="00E6587C"/>
    <w:rsid w:val="00E7520D"/>
    <w:rsid w:val="00E941D8"/>
    <w:rsid w:val="00ED518A"/>
    <w:rsid w:val="00EE05E0"/>
    <w:rsid w:val="00EE3B74"/>
    <w:rsid w:val="00EF492E"/>
    <w:rsid w:val="00FA35BB"/>
    <w:rsid w:val="00FA49B0"/>
    <w:rsid w:val="00FB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  <o:rules v:ext="edit">
        <o:r id="V:Rule1" type="arc" idref="#_x0000_s1072"/>
        <o:r id="V:Rule2" type="arc" idref="#_x0000_s1039"/>
        <o:r id="V:Rule3" type="arc" idref="#_x0000_s1054"/>
        <o:r id="V:Rule4" type="arc" idref="#_x0000_s1113"/>
        <o:r id="V:Rule5" type="arc" idref="#_x0000_s1114"/>
        <o:r id="V:Rule6" type="arc" idref="#_x0000_s11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F1B"/>
  </w:style>
  <w:style w:type="paragraph" w:styleId="Heading1">
    <w:name w:val="heading 1"/>
    <w:basedOn w:val="Normal"/>
    <w:next w:val="Normal"/>
    <w:link w:val="Heading1Char"/>
    <w:qFormat/>
    <w:rsid w:val="006A2F1B"/>
    <w:pPr>
      <w:keepNext/>
      <w:spacing w:before="120" w:after="60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6A2F1B"/>
    <w:pPr>
      <w:keepNext/>
      <w:spacing w:before="120" w:after="60"/>
      <w:outlineLvl w:val="1"/>
    </w:pPr>
    <w:rPr>
      <w:rFonts w:ascii="Arial" w:hAnsi="Arial" w:cs="Arial"/>
      <w:bCs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6A2F1B"/>
    <w:pPr>
      <w:keepNext/>
      <w:spacing w:before="120" w:after="60"/>
      <w:outlineLvl w:val="2"/>
    </w:pPr>
    <w:rPr>
      <w:rFonts w:ascii="Arial" w:hAnsi="Arial" w:cs="Arial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A2F1B"/>
    <w:pPr>
      <w:keepNext/>
      <w:spacing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6A2F1B"/>
    <w:pPr>
      <w:spacing w:after="60"/>
      <w:outlineLvl w:val="4"/>
    </w:pPr>
    <w:rPr>
      <w:bCs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2F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103"/>
        <w:tab w:val="right" w:pos="10206"/>
      </w:tabs>
    </w:pPr>
    <w:rPr>
      <w:rFonts w:ascii="Arial" w:hAnsi="Arial"/>
      <w:b/>
      <w:sz w:val="24"/>
      <w:szCs w:val="24"/>
    </w:rPr>
  </w:style>
  <w:style w:type="paragraph" w:styleId="Footer">
    <w:name w:val="footer"/>
    <w:basedOn w:val="Normal"/>
    <w:rsid w:val="006A2F1B"/>
    <w:pPr>
      <w:pBdr>
        <w:top w:val="single" w:sz="4" w:space="1" w:color="auto"/>
      </w:pBdr>
      <w:tabs>
        <w:tab w:val="center" w:pos="5103"/>
        <w:tab w:val="right" w:pos="10206"/>
      </w:tabs>
    </w:pPr>
    <w:rPr>
      <w:rFonts w:ascii="Arial" w:hAnsi="Arial"/>
      <w:b/>
      <w:smallCaps/>
      <w:sz w:val="16"/>
      <w:szCs w:val="24"/>
    </w:rPr>
  </w:style>
  <w:style w:type="paragraph" w:customStyle="1" w:styleId="Style1">
    <w:name w:val="Style1"/>
    <w:basedOn w:val="Normal"/>
    <w:next w:val="Normal"/>
    <w:rsid w:val="006A2F1B"/>
    <w:rPr>
      <w:rFonts w:ascii="Cmath Script" w:hAnsi="Cmath Script"/>
    </w:rPr>
  </w:style>
  <w:style w:type="character" w:customStyle="1" w:styleId="Script">
    <w:name w:val="Script"/>
    <w:basedOn w:val="DefaultParagraphFont"/>
    <w:rsid w:val="006A2F1B"/>
    <w:rPr>
      <w:rFonts w:ascii="Cmath Script" w:hAnsi="Cmath Script"/>
    </w:rPr>
  </w:style>
  <w:style w:type="paragraph" w:customStyle="1" w:styleId="Rouge">
    <w:name w:val="Rouge"/>
    <w:basedOn w:val="Normal"/>
    <w:next w:val="Normal"/>
    <w:qFormat/>
    <w:rsid w:val="006A2F1B"/>
    <w:rPr>
      <w:b/>
      <w:color w:val="FF0000"/>
    </w:rPr>
  </w:style>
  <w:style w:type="paragraph" w:customStyle="1" w:styleId="Vert">
    <w:name w:val="Vert"/>
    <w:basedOn w:val="Normal"/>
    <w:next w:val="Normal"/>
    <w:qFormat/>
    <w:rsid w:val="006A2F1B"/>
    <w:rPr>
      <w:b/>
      <w:color w:val="00B050"/>
    </w:rPr>
  </w:style>
  <w:style w:type="character" w:customStyle="1" w:styleId="Heading5Char">
    <w:name w:val="Heading 5 Char"/>
    <w:basedOn w:val="DefaultParagraphFont"/>
    <w:link w:val="Heading5"/>
    <w:rsid w:val="006A2F1B"/>
    <w:rPr>
      <w:bCs/>
      <w:iCs/>
      <w:szCs w:val="26"/>
      <w:u w:val="single"/>
    </w:rPr>
  </w:style>
  <w:style w:type="character" w:customStyle="1" w:styleId="Heading1Char">
    <w:name w:val="Heading 1 Char"/>
    <w:basedOn w:val="DefaultParagraphFont"/>
    <w:link w:val="Heading1"/>
    <w:rsid w:val="00610319"/>
    <w:rPr>
      <w:rFonts w:ascii="Arial" w:hAnsi="Arial" w:cs="Arial"/>
      <w:b/>
      <w:bCs/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10319"/>
    <w:rPr>
      <w:b/>
      <w:bCs/>
    </w:rPr>
  </w:style>
  <w:style w:type="table" w:styleId="TableGrid">
    <w:name w:val="Table Grid"/>
    <w:basedOn w:val="TableNormal"/>
    <w:rsid w:val="00610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uge0">
    <w:name w:val="rouge"/>
    <w:basedOn w:val="Normal"/>
    <w:next w:val="Normal"/>
    <w:rsid w:val="00610319"/>
    <w:rPr>
      <w:b/>
      <w:color w:val="FF0000"/>
    </w:rPr>
  </w:style>
  <w:style w:type="paragraph" w:styleId="BalloonText">
    <w:name w:val="Balloon Text"/>
    <w:basedOn w:val="Normal"/>
    <w:link w:val="BalloonTextChar"/>
    <w:rsid w:val="0061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319"/>
    <w:pPr>
      <w:ind w:left="720"/>
      <w:contextualSpacing/>
    </w:pPr>
  </w:style>
  <w:style w:type="paragraph" w:customStyle="1" w:styleId="Gdmath">
    <w:name w:val="Gdmath"/>
    <w:basedOn w:val="Normal"/>
    <w:link w:val="GdmathCar"/>
    <w:rsid w:val="002679B1"/>
    <w:rPr>
      <w:color w:val="000000"/>
    </w:rPr>
  </w:style>
  <w:style w:type="character" w:customStyle="1" w:styleId="GdmathCar">
    <w:name w:val="Gdmath Car"/>
    <w:basedOn w:val="DefaultParagraphFont"/>
    <w:link w:val="Gdmath"/>
    <w:rsid w:val="002679B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0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ffice\Mod&#232;les\A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5786-A2AB-4708-B573-A6CAA337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291</TotalTime>
  <Pages>1</Pages>
  <Words>1402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Amiga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10</cp:revision>
  <cp:lastPrinted>2010-09-22T05:04:00Z</cp:lastPrinted>
  <dcterms:created xsi:type="dcterms:W3CDTF">2010-09-12T13:00:00Z</dcterms:created>
  <dcterms:modified xsi:type="dcterms:W3CDTF">2013-05-19T13:48:00Z</dcterms:modified>
</cp:coreProperties>
</file>