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E" w:rsidRPr="005011B9" w:rsidRDefault="00406FFE" w:rsidP="005011B9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5011B9">
        <w:rPr>
          <w:sz w:val="24"/>
          <w:szCs w:val="24"/>
        </w:rPr>
        <w:t>Changement d’état du corps pur</w:t>
      </w:r>
    </w:p>
    <w:p w:rsidR="00406FFE" w:rsidRPr="005011B9" w:rsidRDefault="00406FFE" w:rsidP="00406FFE"/>
    <w:p w:rsidR="00406FFE" w:rsidRPr="005011B9" w:rsidRDefault="00406FFE" w:rsidP="00406FFE"/>
    <w:p w:rsidR="00406FFE" w:rsidRPr="005011B9" w:rsidRDefault="00406FFE" w:rsidP="00406FFE">
      <w:pPr>
        <w:pStyle w:val="I"/>
        <w:rPr>
          <w:sz w:val="24"/>
          <w:szCs w:val="24"/>
        </w:rPr>
      </w:pPr>
      <w:r w:rsidRPr="005011B9">
        <w:rPr>
          <w:sz w:val="24"/>
          <w:szCs w:val="24"/>
        </w:rPr>
        <w:t>Définitions</w:t>
      </w: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Nomenclature (rappel)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object w:dxaOrig="3902" w:dyaOrig="2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28.25pt" o:ole="">
            <v:imagedata r:id="rId8" o:title=""/>
          </v:shape>
          <o:OLEObject Type="Embed" ProgID="Visio.Drawing.6" ShapeID="_x0000_i1025" DrawAspect="Content" ObjectID="_1430576206" r:id="rId9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Variance – règle des phases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B12B74">
      <w:pPr>
        <w:pStyle w:val="TexteA0"/>
      </w:pPr>
      <w:r w:rsidRPr="005011B9">
        <w:rPr>
          <w:u w:val="single"/>
        </w:rPr>
        <w:t>Phase :</w:t>
      </w:r>
      <w:r w:rsidRPr="005011B9">
        <w:t xml:space="preserve"> système caractérisé par la continuité des paramètres intensifs </w:t>
      </w:r>
      <w:r w:rsidR="00B12B74" w:rsidRPr="005011B9">
        <w:rPr>
          <w:position w:val="-10"/>
        </w:rPr>
        <w:object w:dxaOrig="1060" w:dyaOrig="320">
          <v:shape id="_x0000_i1026" type="#_x0000_t75" style="width:53.25pt;height:15.75pt" o:ole="">
            <v:imagedata r:id="rId10" o:title=""/>
          </v:shape>
          <o:OLEObject Type="Embed" ProgID="Equation.3" ShapeID="_x0000_i1026" DrawAspect="Content" ObjectID="_1430576207" r:id="rId11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rPr>
          <w:u w:val="single"/>
        </w:rPr>
        <w:t>Phase homogène :</w:t>
      </w:r>
      <w:r w:rsidRPr="005011B9">
        <w:t xml:space="preserve"> les paramètres intensifs sont uniformes dans tout le système (ils de dépendent pas de la position dans le système)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Définition : la variance d’un système est le nombre de paramètres intensifs indépendants.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Exemples :</w:t>
      </w:r>
    </w:p>
    <w:p w:rsidR="00406FFE" w:rsidRPr="005011B9" w:rsidRDefault="00406FFE" w:rsidP="00955C76">
      <w:pPr>
        <w:pStyle w:val="TexteA0"/>
        <w:numPr>
          <w:ilvl w:val="0"/>
          <w:numId w:val="4"/>
        </w:numPr>
      </w:pPr>
      <w:r w:rsidRPr="005011B9">
        <w:t xml:space="preserve">Pour un gaz, </w:t>
      </w:r>
      <w:r w:rsidR="00B12B74" w:rsidRPr="005011B9">
        <w:rPr>
          <w:position w:val="-6"/>
        </w:rPr>
        <w:object w:dxaOrig="540" w:dyaOrig="279">
          <v:shape id="_x0000_i1027" type="#_x0000_t75" style="width:27pt;height:14.25pt" o:ole="">
            <v:imagedata r:id="rId12" o:title=""/>
          </v:shape>
          <o:OLEObject Type="Embed" ProgID="Equation.3" ShapeID="_x0000_i1027" DrawAspect="Content" ObjectID="_1430576208" r:id="rId13"/>
        </w:object>
      </w:r>
      <w:r w:rsidRPr="005011B9">
        <w:t xml:space="preserve"> (</w:t>
      </w:r>
      <w:r w:rsidRPr="005011B9">
        <w:rPr>
          <w:i/>
          <w:iCs/>
        </w:rPr>
        <w:t>P</w:t>
      </w:r>
      <w:r w:rsidRPr="005011B9">
        <w:t xml:space="preserve"> et </w:t>
      </w:r>
      <w:r w:rsidRPr="005011B9">
        <w:rPr>
          <w:i/>
          <w:iCs/>
        </w:rPr>
        <w:t>T</w:t>
      </w:r>
      <w:r w:rsidRPr="005011B9">
        <w:t xml:space="preserve"> peuvent varier indépendamment)</w:t>
      </w:r>
    </w:p>
    <w:p w:rsidR="00406FFE" w:rsidRPr="005011B9" w:rsidRDefault="00406FFE" w:rsidP="00955C76">
      <w:pPr>
        <w:pStyle w:val="TexteA0"/>
        <w:numPr>
          <w:ilvl w:val="0"/>
          <w:numId w:val="4"/>
        </w:numPr>
      </w:pPr>
      <w:r w:rsidRPr="005011B9">
        <w:t xml:space="preserve">Pour un mélange eau(l) – eau(g), </w:t>
      </w:r>
      <w:r w:rsidR="00B12B74" w:rsidRPr="005011B9">
        <w:rPr>
          <w:position w:val="-6"/>
        </w:rPr>
        <w:object w:dxaOrig="499" w:dyaOrig="279">
          <v:shape id="_x0000_i1028" type="#_x0000_t75" style="width:24.75pt;height:14.25pt" o:ole="">
            <v:imagedata r:id="rId14" o:title=""/>
          </v:shape>
          <o:OLEObject Type="Embed" ProgID="Equation.3" ShapeID="_x0000_i1028" DrawAspect="Content" ObjectID="_1430576209" r:id="rId15"/>
        </w:object>
      </w:r>
      <w:r w:rsidRPr="005011B9">
        <w:t xml:space="preserve"> (si </w:t>
      </w:r>
      <w:r w:rsidRPr="005011B9">
        <w:rPr>
          <w:i/>
          <w:iCs/>
        </w:rPr>
        <w:t>P</w:t>
      </w:r>
      <w:r w:rsidRPr="005011B9">
        <w:t xml:space="preserve"> est fixé, par exemple 1Atm, </w:t>
      </w:r>
      <w:r w:rsidRPr="005011B9">
        <w:rPr>
          <w:i/>
          <w:iCs/>
        </w:rPr>
        <w:t>T</w:t>
      </w:r>
      <w:r w:rsidRPr="005011B9">
        <w:t xml:space="preserve"> est parfaitement déterminé, ici 0°C)</w:t>
      </w:r>
    </w:p>
    <w:p w:rsidR="00406FFE" w:rsidRPr="005011B9" w:rsidRDefault="00406FFE" w:rsidP="00955C76">
      <w:pPr>
        <w:pStyle w:val="TexteA0"/>
        <w:numPr>
          <w:ilvl w:val="0"/>
          <w:numId w:val="4"/>
        </w:numPr>
      </w:pPr>
      <w:r w:rsidRPr="005011B9">
        <w:t xml:space="preserve">Pour un mélange de deux gaz : </w:t>
      </w:r>
      <w:r w:rsidR="00B12B74" w:rsidRPr="005011B9">
        <w:rPr>
          <w:position w:val="-10"/>
        </w:rPr>
        <w:object w:dxaOrig="800" w:dyaOrig="340">
          <v:shape id="_x0000_i1029" type="#_x0000_t75" style="width:39.75pt;height:17.25pt" o:ole="">
            <v:imagedata r:id="rId16" o:title=""/>
          </v:shape>
          <o:OLEObject Type="Embed" ProgID="Equation.3" ShapeID="_x0000_i1029" DrawAspect="Content" ObjectID="_1430576210" r:id="rId17"/>
        </w:object>
      </w:r>
      <w:r w:rsidRPr="005011B9">
        <w:t xml:space="preserve"> sont indépendants ; </w:t>
      </w:r>
      <w:r w:rsidR="00B12B74" w:rsidRPr="005011B9">
        <w:rPr>
          <w:position w:val="-6"/>
        </w:rPr>
        <w:object w:dxaOrig="520" w:dyaOrig="279">
          <v:shape id="_x0000_i1030" type="#_x0000_t75" style="width:26.25pt;height:14.25pt" o:ole="">
            <v:imagedata r:id="rId18" o:title=""/>
          </v:shape>
          <o:OLEObject Type="Embed" ProgID="Equation.3" ShapeID="_x0000_i1030" DrawAspect="Content" ObjectID="_1430576211" r:id="rId19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B12B74">
      <w:pPr>
        <w:pStyle w:val="TexteA0"/>
      </w:pPr>
      <w:r w:rsidRPr="005011B9">
        <w:t xml:space="preserve">Règle des phases : </w:t>
      </w:r>
      <w:r w:rsidR="00B12B74" w:rsidRPr="005011B9">
        <w:rPr>
          <w:position w:val="-10"/>
        </w:rPr>
        <w:object w:dxaOrig="1219" w:dyaOrig="320">
          <v:shape id="_x0000_i1031" type="#_x0000_t75" style="width:60.75pt;height:15.75pt" o:ole="" o:bordertopcolor="red" o:borderleftcolor="red" o:borderbottomcolor="red" o:borderrightcolor="red">
            <v:imagedata r:id="rId2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31" DrawAspect="Content" ObjectID="_1430576212" r:id="rId21"/>
        </w:object>
      </w:r>
      <w:r w:rsidRPr="005011B9">
        <w:t xml:space="preserve"> </w:t>
      </w:r>
    </w:p>
    <w:p w:rsidR="00406FFE" w:rsidRPr="005011B9" w:rsidRDefault="00406FFE" w:rsidP="009635F6">
      <w:pPr>
        <w:pStyle w:val="TexteA0"/>
      </w:pPr>
      <w:r w:rsidRPr="005011B9">
        <w:t>(</w:t>
      </w:r>
      <w:r w:rsidR="009635F6" w:rsidRPr="005011B9">
        <w:rPr>
          <w:position w:val="-10"/>
        </w:rPr>
        <w:object w:dxaOrig="220" w:dyaOrig="260">
          <v:shape id="_x0000_i1032" type="#_x0000_t75" style="width:11.25pt;height:12.75pt" o:ole="">
            <v:imagedata r:id="rId22" o:title=""/>
          </v:shape>
          <o:OLEObject Type="Embed" ProgID="Equation.3" ShapeID="_x0000_i1032" DrawAspect="Content" ObjectID="_1430576213" r:id="rId23"/>
        </w:object>
      </w:r>
      <w:r w:rsidRPr="005011B9">
        <w:t xml:space="preserve"> est le nombre de phases distinctes, </w:t>
      </w:r>
      <w:r w:rsidRPr="005011B9">
        <w:rPr>
          <w:i/>
          <w:iCs/>
        </w:rPr>
        <w:t>c</w:t>
      </w:r>
      <w:r w:rsidRPr="005011B9">
        <w:t xml:space="preserve"> le nombre de corps purs)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I"/>
        <w:rPr>
          <w:sz w:val="24"/>
          <w:szCs w:val="24"/>
        </w:rPr>
      </w:pPr>
      <w:r w:rsidRPr="005011B9">
        <w:rPr>
          <w:sz w:val="24"/>
          <w:szCs w:val="24"/>
        </w:rPr>
        <w:t>Corps pur en équilibre sous deux phases</w:t>
      </w: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Equilibre monovariant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9635F6">
      <w:pPr>
        <w:pStyle w:val="TexteA0"/>
      </w:pPr>
      <w:r w:rsidRPr="005011B9">
        <w:t xml:space="preserve">On a </w:t>
      </w:r>
      <w:r w:rsidR="009635F6" w:rsidRPr="005011B9">
        <w:rPr>
          <w:position w:val="-6"/>
        </w:rPr>
        <w:object w:dxaOrig="499" w:dyaOrig="279">
          <v:shape id="_x0000_i1033" type="#_x0000_t75" style="width:24.75pt;height:14.25pt" o:ole="">
            <v:imagedata r:id="rId24" o:title=""/>
          </v:shape>
          <o:OLEObject Type="Embed" ProgID="Equation.3" ShapeID="_x0000_i1033" DrawAspect="Content" ObjectID="_1430576214" r:id="rId25"/>
        </w:object>
      </w:r>
      <w:r w:rsidRPr="005011B9">
        <w:t xml:space="preserve">, </w:t>
      </w:r>
      <w:r w:rsidR="009635F6" w:rsidRPr="005011B9">
        <w:rPr>
          <w:position w:val="-10"/>
        </w:rPr>
        <w:object w:dxaOrig="580" w:dyaOrig="320">
          <v:shape id="_x0000_i1034" type="#_x0000_t75" style="width:29.25pt;height:15.75pt" o:ole="">
            <v:imagedata r:id="rId26" o:title=""/>
          </v:shape>
          <o:OLEObject Type="Embed" ProgID="Equation.3" ShapeID="_x0000_i1034" DrawAspect="Content" ObjectID="_1430576215" r:id="rId27"/>
        </w:object>
      </w:r>
      <w:r w:rsidRPr="005011B9">
        <w:t xml:space="preserve">, donc </w:t>
      </w:r>
      <w:r w:rsidR="009635F6" w:rsidRPr="005011B9">
        <w:rPr>
          <w:position w:val="-6"/>
        </w:rPr>
        <w:object w:dxaOrig="499" w:dyaOrig="279">
          <v:shape id="_x0000_i1035" type="#_x0000_t75" style="width:24.75pt;height:14.25pt" o:ole="">
            <v:imagedata r:id="rId28" o:title=""/>
          </v:shape>
          <o:OLEObject Type="Embed" ProgID="Equation.3" ShapeID="_x0000_i1035" DrawAspect="Content" ObjectID="_1430576216" r:id="rId29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Exemple : chauffage isobare (</w:t>
      </w:r>
      <w:r w:rsidRPr="005011B9">
        <w:rPr>
          <w:i/>
          <w:iCs/>
        </w:rPr>
        <w:t>P</w:t>
      </w:r>
      <w:r w:rsidRPr="005011B9">
        <w:t xml:space="preserve"> = 1Atm) d’un glaçon (</w:t>
      </w:r>
      <w:r w:rsidRPr="005011B9">
        <w:rPr>
          <w:i/>
          <w:iCs/>
        </w:rPr>
        <w:t>T</w:t>
      </w:r>
      <w:r w:rsidRPr="005011B9">
        <w:rPr>
          <w:vertAlign w:val="subscript"/>
        </w:rPr>
        <w:t>initiale</w:t>
      </w:r>
      <w:r w:rsidRPr="005011B9">
        <w:t xml:space="preserve"> = -10°C)</w:t>
      </w:r>
    </w:p>
    <w:p w:rsidR="00406FFE" w:rsidRPr="005011B9" w:rsidRDefault="009635F6" w:rsidP="00406FFE">
      <w:pPr>
        <w:pStyle w:val="TexteA0"/>
      </w:pPr>
      <w:r w:rsidRPr="005011B9">
        <w:object w:dxaOrig="3446" w:dyaOrig="1826">
          <v:shape id="_x0000_i1036" type="#_x0000_t75" style="width:164.25pt;height:87.75pt" o:ole="" o:preferrelative="f">
            <v:imagedata r:id="rId30" o:title=""/>
            <o:lock v:ext="edit" aspectratio="f"/>
          </v:shape>
          <o:OLEObject Type="Embed" ProgID="Visio.Drawing.6" ShapeID="_x0000_i1036" DrawAspect="Content" ObjectID="_1430576217" r:id="rId31"/>
        </w:object>
      </w:r>
    </w:p>
    <w:p w:rsidR="00406FFE" w:rsidRPr="005011B9" w:rsidRDefault="00406FFE" w:rsidP="00992F3C">
      <w:pPr>
        <w:pStyle w:val="TexteA0"/>
      </w:pPr>
      <w:r w:rsidRPr="005011B9">
        <w:rPr>
          <w:i/>
          <w:iCs/>
        </w:rPr>
        <w:t>I</w:t>
      </w:r>
      <w:r w:rsidR="00992F3C" w:rsidRPr="005011B9">
        <w:t>–</w:t>
      </w:r>
      <w:r w:rsidRPr="005011B9">
        <w:rPr>
          <w:i/>
          <w:iCs/>
        </w:rPr>
        <w:t>A</w:t>
      </w:r>
      <w:r w:rsidRPr="005011B9">
        <w:t xml:space="preserve"> : augmentation de </w:t>
      </w:r>
      <w:r w:rsidRPr="005011B9">
        <w:rPr>
          <w:i/>
          <w:iCs/>
        </w:rPr>
        <w:t>T</w:t>
      </w:r>
      <w:r w:rsidRPr="005011B9">
        <w:t> : l’eau est en phase (s)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A</w:t>
      </w:r>
      <w:r w:rsidRPr="005011B9">
        <w:t> : 1</w:t>
      </w:r>
      <w:r w:rsidRPr="005011B9">
        <w:rPr>
          <w:vertAlign w:val="superscript"/>
        </w:rPr>
        <w:t>ère</w:t>
      </w:r>
      <w:r w:rsidRPr="005011B9">
        <w:t xml:space="preserve"> goutte d’eau liquide</w:t>
      </w:r>
    </w:p>
    <w:p w:rsidR="00406FFE" w:rsidRPr="005011B9" w:rsidRDefault="00406FFE" w:rsidP="00992F3C">
      <w:pPr>
        <w:pStyle w:val="TexteA0"/>
      </w:pPr>
      <w:r w:rsidRPr="005011B9">
        <w:rPr>
          <w:i/>
          <w:iCs/>
        </w:rPr>
        <w:t>A</w:t>
      </w:r>
      <w:r w:rsidR="00992F3C" w:rsidRPr="005011B9">
        <w:t>–</w:t>
      </w:r>
      <w:r w:rsidRPr="005011B9">
        <w:rPr>
          <w:i/>
          <w:iCs/>
        </w:rPr>
        <w:t>B</w:t>
      </w:r>
      <w:r w:rsidRPr="005011B9">
        <w:t xml:space="preserve"> : </w:t>
      </w:r>
      <w:r w:rsidRPr="005011B9">
        <w:rPr>
          <w:i/>
          <w:iCs/>
        </w:rPr>
        <w:t>T</w:t>
      </w:r>
      <w:r w:rsidRPr="005011B9">
        <w:t xml:space="preserve"> = cte, changement d’état (s) </w:t>
      </w:r>
      <w:r w:rsidRPr="005011B9">
        <w:sym w:font="Wingdings" w:char="F0E0"/>
      </w:r>
      <w:r w:rsidRPr="005011B9">
        <w:t xml:space="preserve"> (l)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B</w:t>
      </w:r>
      <w:r w:rsidRPr="005011B9">
        <w:t> : disparition du dernier cristal de glace</w:t>
      </w:r>
    </w:p>
    <w:p w:rsidR="00406FFE" w:rsidRPr="005011B9" w:rsidRDefault="00406FFE" w:rsidP="00992F3C">
      <w:pPr>
        <w:pStyle w:val="TexteA0"/>
      </w:pPr>
      <w:r w:rsidRPr="005011B9">
        <w:rPr>
          <w:i/>
          <w:iCs/>
        </w:rPr>
        <w:t>B</w:t>
      </w:r>
      <w:r w:rsidR="00992F3C" w:rsidRPr="005011B9">
        <w:t>–</w:t>
      </w:r>
      <w:r w:rsidRPr="005011B9">
        <w:rPr>
          <w:i/>
          <w:iCs/>
        </w:rPr>
        <w:t>F</w:t>
      </w:r>
      <w:r w:rsidRPr="005011B9">
        <w:t> : augmentation de la température de l’eau (l)</w:t>
      </w:r>
    </w:p>
    <w:p w:rsidR="00406FFE" w:rsidRPr="005011B9" w:rsidRDefault="00406FFE" w:rsidP="00406FFE">
      <w:pPr>
        <w:pStyle w:val="TexteA0"/>
      </w:pPr>
      <w:r w:rsidRPr="005011B9">
        <w:t>A chaque instant, la température du mélange eau(l) – eau(s) est parfaitement déterminée (transformation quasi-statique)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 xml:space="preserve">Exemple : isotherme d’un fluide, eau à </w:t>
      </w:r>
      <w:r w:rsidRPr="005011B9">
        <w:rPr>
          <w:i/>
          <w:iCs/>
        </w:rPr>
        <w:t>T</w:t>
      </w:r>
      <w:r w:rsidRPr="005011B9">
        <w:t xml:space="preserve"> = 100°C</w:t>
      </w:r>
    </w:p>
    <w:p w:rsidR="00406FFE" w:rsidRPr="005011B9" w:rsidRDefault="001F17C5" w:rsidP="00406FFE">
      <w:pPr>
        <w:pStyle w:val="TexteA0"/>
      </w:pPr>
      <w:r w:rsidRPr="005011B9">
        <w:object w:dxaOrig="3463" w:dyaOrig="2306">
          <v:shape id="_x0000_i1037" type="#_x0000_t75" style="width:164.25pt;height:111.75pt" o:ole="" o:preferrelative="f">
            <v:imagedata r:id="rId32" o:title=""/>
            <o:lock v:ext="edit" aspectratio="f"/>
          </v:shape>
          <o:OLEObject Type="Embed" ProgID="Visio.Drawing.6" ShapeID="_x0000_i1037" DrawAspect="Content" ObjectID="_1430576218" r:id="rId33"/>
        </w:object>
      </w:r>
    </w:p>
    <w:p w:rsidR="00406FFE" w:rsidRPr="005011B9" w:rsidRDefault="00406FFE" w:rsidP="001F17C5">
      <w:pPr>
        <w:pStyle w:val="TexteA0"/>
      </w:pPr>
      <w:r w:rsidRPr="005011B9">
        <w:rPr>
          <w:i/>
          <w:iCs/>
        </w:rPr>
        <w:t>I</w:t>
      </w:r>
      <w:r w:rsidR="001F17C5" w:rsidRPr="005011B9">
        <w:t>–</w:t>
      </w:r>
      <w:r w:rsidRPr="005011B9">
        <w:rPr>
          <w:i/>
          <w:iCs/>
        </w:rPr>
        <w:t>A</w:t>
      </w:r>
      <w:r w:rsidRPr="005011B9">
        <w:t> : eau liquide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A</w:t>
      </w:r>
      <w:r w:rsidRPr="005011B9">
        <w:t> : 1</w:t>
      </w:r>
      <w:r w:rsidRPr="005011B9">
        <w:rPr>
          <w:vertAlign w:val="superscript"/>
        </w:rPr>
        <w:t>ère</w:t>
      </w:r>
      <w:r w:rsidRPr="005011B9">
        <w:t xml:space="preserve"> bulle de vapeur</w:t>
      </w:r>
    </w:p>
    <w:p w:rsidR="00406FFE" w:rsidRPr="005011B9" w:rsidRDefault="00406FFE" w:rsidP="001F17C5">
      <w:pPr>
        <w:pStyle w:val="TexteA0"/>
      </w:pPr>
      <w:r w:rsidRPr="005011B9">
        <w:rPr>
          <w:i/>
          <w:iCs/>
        </w:rPr>
        <w:t>A</w:t>
      </w:r>
      <w:r w:rsidR="001F17C5" w:rsidRPr="005011B9">
        <w:t>–</w:t>
      </w:r>
      <w:r w:rsidRPr="005011B9">
        <w:rPr>
          <w:i/>
          <w:iCs/>
        </w:rPr>
        <w:t>B</w:t>
      </w:r>
      <w:r w:rsidRPr="005011B9">
        <w:t xml:space="preserve"> : changement de phase (l) – (v) à </w:t>
      </w:r>
      <w:r w:rsidRPr="005011B9">
        <w:rPr>
          <w:i/>
          <w:iCs/>
        </w:rPr>
        <w:t>P</w:t>
      </w:r>
      <w:r w:rsidRPr="005011B9">
        <w:t xml:space="preserve"> = 1Atm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B</w:t>
      </w:r>
      <w:r w:rsidRPr="005011B9">
        <w:t> : disparition de la dernière goutte d’eau liquide</w:t>
      </w:r>
    </w:p>
    <w:p w:rsidR="00406FFE" w:rsidRPr="005011B9" w:rsidRDefault="00406FFE" w:rsidP="001F17C5">
      <w:pPr>
        <w:pStyle w:val="TexteA0"/>
      </w:pPr>
      <w:r w:rsidRPr="005011B9">
        <w:rPr>
          <w:i/>
          <w:iCs/>
        </w:rPr>
        <w:t>B</w:t>
      </w:r>
      <w:r w:rsidR="001F17C5" w:rsidRPr="005011B9">
        <w:t>–</w:t>
      </w:r>
      <w:r w:rsidRPr="005011B9">
        <w:rPr>
          <w:i/>
          <w:iCs/>
        </w:rPr>
        <w:t>F</w:t>
      </w:r>
      <w:r w:rsidRPr="005011B9">
        <w:t> : portion ressemblant à une hyperbole (isotherme ; exactement hyperbole si le gaz est parfait)</w:t>
      </w:r>
    </w:p>
    <w:p w:rsidR="00406FFE" w:rsidRPr="005011B9" w:rsidRDefault="00406FFE" w:rsidP="00406FFE">
      <w:pPr>
        <w:pStyle w:val="TexteA0"/>
      </w:pPr>
      <w:r w:rsidRPr="005011B9">
        <w:t>A chaque instant, sous les phases (l) – (v), la pression est parfaitement déterminée par la température.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Courbes d’équilibre de l’eau</w:t>
      </w:r>
    </w:p>
    <w:p w:rsidR="00406FFE" w:rsidRPr="005011B9" w:rsidRDefault="00406FFE" w:rsidP="00406FFE">
      <w:pPr>
        <w:pStyle w:val="TexteA0"/>
      </w:pPr>
      <w:r w:rsidRPr="005011B9">
        <w:t>A l’équilibre sous deux phases</w:t>
      </w:r>
      <w:r w:rsidRPr="005011B9">
        <w:rPr>
          <w:position w:val="-50"/>
        </w:rPr>
        <w:object w:dxaOrig="940" w:dyaOrig="1120">
          <v:shape id="_x0000_i1038" type="#_x0000_t75" style="width:47.25pt;height:56.25pt" o:ole="">
            <v:imagedata r:id="rId34" o:title=""/>
          </v:shape>
          <o:OLEObject Type="Embed" ProgID="Equation.3" ShapeID="_x0000_i1038" DrawAspect="Content" ObjectID="_1430576219" r:id="rId35"/>
        </w:object>
      </w:r>
      <w:r w:rsidRPr="005011B9">
        <w:t xml:space="preserve">, il existe une relation entre </w:t>
      </w:r>
      <w:r w:rsidRPr="005011B9">
        <w:rPr>
          <w:i/>
          <w:iCs/>
        </w:rPr>
        <w:t>P</w:t>
      </w:r>
      <w:r w:rsidRPr="005011B9">
        <w:t xml:space="preserve"> et </w:t>
      </w:r>
      <w:r w:rsidRPr="005011B9">
        <w:rPr>
          <w:i/>
          <w:iCs/>
        </w:rPr>
        <w:t>T</w:t>
      </w:r>
      <w:r w:rsidRPr="005011B9">
        <w:t>.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bookmarkStart w:id="0" w:name="_GoBack"/>
      <w:bookmarkEnd w:id="0"/>
    </w:p>
    <w:p w:rsidR="00406FFE" w:rsidRPr="005011B9" w:rsidRDefault="00406FFE" w:rsidP="00406FFE">
      <w:pPr>
        <w:pStyle w:val="TexteA0"/>
      </w:pPr>
      <w:r w:rsidRPr="005011B9">
        <w:t xml:space="preserve">Courbe d’équilibre dans le diagramme </w:t>
      </w:r>
      <w:r w:rsidRPr="005011B9">
        <w:rPr>
          <w:i/>
          <w:iCs/>
        </w:rPr>
        <w:t>P</w:t>
      </w:r>
      <w:r w:rsidRPr="005011B9">
        <w:t xml:space="preserve">, </w:t>
      </w:r>
      <w:r w:rsidRPr="005011B9">
        <w:rPr>
          <w:i/>
          <w:iCs/>
        </w:rPr>
        <w:t>T</w:t>
      </w:r>
      <w:r w:rsidRPr="005011B9">
        <w:t> :</w:t>
      </w:r>
    </w:p>
    <w:p w:rsidR="00406FFE" w:rsidRPr="005011B9" w:rsidRDefault="002D55AB" w:rsidP="00406FFE">
      <w:pPr>
        <w:pStyle w:val="TexteA0"/>
      </w:pPr>
      <w:r w:rsidRPr="005011B9">
        <w:object w:dxaOrig="5730" w:dyaOrig="4046">
          <v:shape id="_x0000_i1039" type="#_x0000_t75" style="width:271.5pt;height:197.25pt" o:ole="" o:preferrelative="f">
            <v:imagedata r:id="rId36" o:title=""/>
            <o:lock v:ext="edit" aspectratio="f"/>
          </v:shape>
          <o:OLEObject Type="Embed" ProgID="Visio.Drawing.6" ShapeID="_x0000_i1039" DrawAspect="Content" ObjectID="_1430576220" r:id="rId37"/>
        </w:object>
      </w:r>
    </w:p>
    <w:p w:rsidR="00406FFE" w:rsidRPr="005011B9" w:rsidRDefault="00406FFE" w:rsidP="00406FFE">
      <w:pPr>
        <w:pStyle w:val="TexteA0"/>
      </w:pPr>
      <w:r w:rsidRPr="005011B9">
        <w:rPr>
          <w:u w:val="single"/>
        </w:rPr>
        <w:t>Point critique :</w:t>
      </w:r>
      <w:r w:rsidRPr="005011B9">
        <w:t xml:space="preserve"> limite au-delà de laquelle il n’y a plus de changement d’état (l)–(v)</w:t>
      </w:r>
    </w:p>
    <w:p w:rsidR="00406FFE" w:rsidRPr="005011B9" w:rsidRDefault="002D55AB" w:rsidP="002D55AB">
      <w:pPr>
        <w:pStyle w:val="TexteA0"/>
      </w:pPr>
      <w:r w:rsidRPr="005011B9">
        <w:rPr>
          <w:position w:val="-12"/>
        </w:rPr>
        <w:object w:dxaOrig="1600" w:dyaOrig="360">
          <v:shape id="_x0000_i1040" type="#_x0000_t75" style="width:80.25pt;height:18pt" o:ole="">
            <v:imagedata r:id="rId38" o:title=""/>
          </v:shape>
          <o:OLEObject Type="Embed" ProgID="Equation.3" ShapeID="_x0000_i1040" DrawAspect="Content" ObjectID="_1430576221" r:id="rId39"/>
        </w:object>
      </w:r>
      <w:r w:rsidR="00406FFE" w:rsidRPr="005011B9">
        <w:t xml:space="preserve"> et </w:t>
      </w:r>
      <w:r w:rsidRPr="005011B9">
        <w:rPr>
          <w:position w:val="-12"/>
        </w:rPr>
        <w:object w:dxaOrig="1719" w:dyaOrig="360">
          <v:shape id="_x0000_i1041" type="#_x0000_t75" style="width:86.25pt;height:18pt" o:ole="">
            <v:imagedata r:id="rId40" o:title=""/>
          </v:shape>
          <o:OLEObject Type="Embed" ProgID="Equation.3" ShapeID="_x0000_i1041" DrawAspect="Content" ObjectID="_1430576222" r:id="rId41"/>
        </w:object>
      </w:r>
    </w:p>
    <w:p w:rsidR="00406FFE" w:rsidRPr="005011B9" w:rsidRDefault="00406FFE" w:rsidP="00C05D11">
      <w:pPr>
        <w:pStyle w:val="TexteA0"/>
      </w:pPr>
      <w:r w:rsidRPr="005011B9">
        <w:rPr>
          <w:u w:val="single"/>
        </w:rPr>
        <w:t>Point triple :</w:t>
      </w:r>
      <w:r w:rsidRPr="005011B9">
        <w:t xml:space="preserve"> </w:t>
      </w:r>
      <w:r w:rsidR="00C05D11" w:rsidRPr="005011B9">
        <w:rPr>
          <w:position w:val="-10"/>
        </w:rPr>
        <w:object w:dxaOrig="1860" w:dyaOrig="340">
          <v:shape id="_x0000_i1042" type="#_x0000_t75" style="width:93pt;height:17.25pt" o:ole="">
            <v:imagedata r:id="rId42" o:title=""/>
          </v:shape>
          <o:OLEObject Type="Embed" ProgID="Equation.3" ShapeID="_x0000_i1042" DrawAspect="Content" ObjectID="_1430576223" r:id="rId43"/>
        </w:object>
      </w:r>
      <w:r w:rsidRPr="005011B9">
        <w:t xml:space="preserve"> (0</w:t>
      </w:r>
      <w:r w:rsidR="00C05D11" w:rsidRPr="005011B9">
        <w:t>,</w:t>
      </w:r>
      <w:r w:rsidRPr="005011B9">
        <w:t xml:space="preserve">01°C) et </w:t>
      </w:r>
      <w:r w:rsidR="00C05D11" w:rsidRPr="005011B9">
        <w:rPr>
          <w:position w:val="-10"/>
        </w:rPr>
        <w:object w:dxaOrig="1660" w:dyaOrig="340">
          <v:shape id="_x0000_i1043" type="#_x0000_t75" style="width:83.25pt;height:17.25pt" o:ole="">
            <v:imagedata r:id="rId44" o:title=""/>
          </v:shape>
          <o:OLEObject Type="Embed" ProgID="Equation.3" ShapeID="_x0000_i1043" DrawAspect="Content" ObjectID="_1430576224" r:id="rId45"/>
        </w:object>
      </w:r>
      <w:r w:rsidRPr="005011B9">
        <w:t>. Au point triple</w:t>
      </w:r>
      <w:r w:rsidR="00C05D11" w:rsidRPr="005011B9">
        <w:t>, on a alors</w:t>
      </w:r>
      <w:r w:rsidRPr="005011B9">
        <w:t xml:space="preserve"> </w:t>
      </w:r>
      <w:r w:rsidR="00C05D11" w:rsidRPr="005011B9">
        <w:rPr>
          <w:position w:val="-6"/>
        </w:rPr>
        <w:object w:dxaOrig="540" w:dyaOrig="279">
          <v:shape id="_x0000_i1044" type="#_x0000_t75" style="width:27pt;height:14.25pt" o:ole="">
            <v:imagedata r:id="rId46" o:title=""/>
          </v:shape>
          <o:OLEObject Type="Embed" ProgID="Equation.3" ShapeID="_x0000_i1044" DrawAspect="Content" ObjectID="_1430576225" r:id="rId47"/>
        </w:objec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P</w:t>
      </w:r>
      <w:r w:rsidRPr="005011B9">
        <w:t xml:space="preserve"> et </w:t>
      </w:r>
      <w:r w:rsidRPr="005011B9">
        <w:rPr>
          <w:i/>
          <w:iCs/>
        </w:rPr>
        <w:t>T</w:t>
      </w:r>
      <w:r w:rsidRPr="005011B9">
        <w:t xml:space="preserve"> sont parfaitement définis quand un mélange d’eau liquide, solide et gazeuse est en équilibre thermodynamique.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Lecture du diagramme :</w:t>
      </w:r>
    </w:p>
    <w:p w:rsidR="00406FFE" w:rsidRPr="005011B9" w:rsidRDefault="00C05D11" w:rsidP="00406FFE">
      <w:pPr>
        <w:pStyle w:val="TexteA0"/>
      </w:pPr>
      <w:r w:rsidRPr="005011B9">
        <w:object w:dxaOrig="6204" w:dyaOrig="4094">
          <v:shape id="_x0000_i1045" type="#_x0000_t75" style="width:292.5pt;height:202.5pt" o:ole="" o:preferrelative="f">
            <v:imagedata r:id="rId48" o:title=""/>
            <o:lock v:ext="edit" aspectratio="f"/>
          </v:shape>
          <o:OLEObject Type="Embed" ProgID="Visio.Drawing.6" ShapeID="_x0000_i1045" DrawAspect="Content" ObjectID="_1430576226" r:id="rId49"/>
        </w:object>
      </w:r>
    </w:p>
    <w:p w:rsidR="00406FFE" w:rsidRPr="005011B9" w:rsidRDefault="00406FFE" w:rsidP="00406FFE">
      <w:pPr>
        <w:pStyle w:val="TexteA0"/>
      </w:pPr>
      <w:r w:rsidRPr="005011B9">
        <w:t xml:space="preserve">Le diagramme donne la phase la plus stable à </w:t>
      </w:r>
      <w:r w:rsidRPr="005011B9">
        <w:rPr>
          <w:i/>
          <w:iCs/>
        </w:rPr>
        <w:t>T</w:t>
      </w:r>
      <w:r w:rsidRPr="005011B9">
        <w:t xml:space="preserve">, </w:t>
      </w:r>
      <w:r w:rsidRPr="005011B9">
        <w:rPr>
          <w:i/>
          <w:iCs/>
        </w:rPr>
        <w:t>P</w:t>
      </w:r>
      <w:r w:rsidRPr="005011B9">
        <w:t xml:space="preserve"> fixés.</w:t>
      </w:r>
    </w:p>
    <w:p w:rsidR="00406FFE" w:rsidRPr="005011B9" w:rsidRDefault="00406FFE" w:rsidP="00215156">
      <w:pPr>
        <w:pStyle w:val="TexteA0"/>
      </w:pPr>
      <w:r w:rsidRPr="005011B9">
        <w:t xml:space="preserve">Chauffage isobare d’un glaçon à </w:t>
      </w:r>
      <w:r w:rsidR="00215156" w:rsidRPr="005011B9">
        <w:rPr>
          <w:position w:val="-6"/>
        </w:rPr>
        <w:object w:dxaOrig="980" w:dyaOrig="279">
          <v:shape id="_x0000_i1046" type="#_x0000_t75" style="width:48.75pt;height:14.25pt" o:ole="">
            <v:imagedata r:id="rId50" o:title=""/>
          </v:shape>
          <o:OLEObject Type="Embed" ProgID="Equation.3" ShapeID="_x0000_i1046" DrawAspect="Content" ObjectID="_1430576227" r:id="rId51"/>
        </w:object>
      </w:r>
      <w:r w:rsidRPr="005011B9">
        <w:t xml:space="preserve">, </w:t>
      </w:r>
      <w:r w:rsidRPr="005011B9">
        <w:rPr>
          <w:i/>
          <w:iCs/>
        </w:rPr>
        <w:t>T</w:t>
      </w:r>
      <w:r w:rsidRPr="005011B9">
        <w:rPr>
          <w:vertAlign w:val="subscript"/>
        </w:rPr>
        <w:t>initiale</w:t>
      </w:r>
      <w:r w:rsidRPr="005011B9">
        <w:t xml:space="preserve"> = 0°C (</w:t>
      </w:r>
      <w:r w:rsidRPr="005011B9">
        <w:rPr>
          <w:i/>
          <w:iCs/>
        </w:rPr>
        <w:t>I</w:t>
      </w:r>
      <w:r w:rsidRPr="005011B9">
        <w:t>)</w:t>
      </w:r>
    </w:p>
    <w:p w:rsidR="00406FFE" w:rsidRPr="005011B9" w:rsidRDefault="00406FFE" w:rsidP="00215156">
      <w:pPr>
        <w:pStyle w:val="TexteA0"/>
      </w:pPr>
      <w:r w:rsidRPr="005011B9">
        <w:rPr>
          <w:i/>
          <w:iCs/>
        </w:rPr>
        <w:t>I</w:t>
      </w:r>
      <w:r w:rsidR="00215156" w:rsidRPr="005011B9">
        <w:t>–</w:t>
      </w:r>
      <w:r w:rsidRPr="005011B9">
        <w:rPr>
          <w:i/>
          <w:iCs/>
        </w:rPr>
        <w:t>A</w:t>
      </w:r>
      <w:r w:rsidRPr="005011B9">
        <w:t xml:space="preserve"> : </w:t>
      </w:r>
      <w:r w:rsidRPr="005011B9">
        <w:rPr>
          <w:i/>
          <w:iCs/>
        </w:rPr>
        <w:t>T</w:t>
      </w:r>
      <w:r w:rsidRPr="005011B9">
        <w:t xml:space="preserve"> augmente, l’eau est en phase solide</w:t>
      </w:r>
    </w:p>
    <w:p w:rsidR="00406FFE" w:rsidRPr="005011B9" w:rsidRDefault="00406FFE" w:rsidP="00215156">
      <w:pPr>
        <w:pStyle w:val="TexteA0"/>
      </w:pPr>
      <w:r w:rsidRPr="005011B9">
        <w:rPr>
          <w:i/>
          <w:iCs/>
        </w:rPr>
        <w:t>A</w:t>
      </w:r>
      <w:r w:rsidR="00215156" w:rsidRPr="005011B9">
        <w:t>–</w:t>
      </w:r>
      <w:r w:rsidRPr="005011B9">
        <w:rPr>
          <w:i/>
          <w:iCs/>
        </w:rPr>
        <w:t>B</w:t>
      </w:r>
      <w:r w:rsidRPr="005011B9">
        <w:t xml:space="preserve"> : changement d’état à </w:t>
      </w:r>
      <w:r w:rsidRPr="005011B9">
        <w:rPr>
          <w:i/>
          <w:iCs/>
        </w:rPr>
        <w:t>P</w:t>
      </w:r>
      <w:r w:rsidRPr="005011B9">
        <w:t xml:space="preserve">, </w:t>
      </w:r>
      <w:r w:rsidRPr="005011B9">
        <w:rPr>
          <w:i/>
          <w:iCs/>
        </w:rPr>
        <w:t>T</w:t>
      </w:r>
      <w:r w:rsidRPr="005011B9">
        <w:t xml:space="preserve"> constantes</w:t>
      </w:r>
    </w:p>
    <w:p w:rsidR="00406FFE" w:rsidRPr="005011B9" w:rsidRDefault="00406FFE" w:rsidP="00215156">
      <w:pPr>
        <w:pStyle w:val="TexteA0"/>
      </w:pPr>
      <w:r w:rsidRPr="005011B9">
        <w:rPr>
          <w:i/>
          <w:iCs/>
        </w:rPr>
        <w:t>B</w:t>
      </w:r>
      <w:r w:rsidR="00215156" w:rsidRPr="005011B9">
        <w:t>–</w:t>
      </w:r>
      <w:r w:rsidRPr="005011B9">
        <w:rPr>
          <w:i/>
          <w:iCs/>
        </w:rPr>
        <w:t>C</w:t>
      </w:r>
      <w:r w:rsidRPr="005011B9">
        <w:t xml:space="preserve"> : </w:t>
      </w:r>
      <w:r w:rsidRPr="005011B9">
        <w:rPr>
          <w:i/>
          <w:iCs/>
        </w:rPr>
        <w:t>T</w:t>
      </w:r>
      <w:r w:rsidRPr="005011B9">
        <w:t xml:space="preserve"> augmente, l’eau est en phase liquide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C</w:t>
      </w:r>
      <w:r w:rsidRPr="005011B9">
        <w:t xml:space="preserve"> : changement d’état à </w:t>
      </w:r>
      <w:r w:rsidRPr="005011B9">
        <w:rPr>
          <w:i/>
          <w:iCs/>
        </w:rPr>
        <w:t>P</w:t>
      </w:r>
      <w:r w:rsidRPr="005011B9">
        <w:t xml:space="preserve">, </w:t>
      </w:r>
      <w:r w:rsidRPr="005011B9">
        <w:rPr>
          <w:i/>
          <w:iCs/>
        </w:rPr>
        <w:t>T</w:t>
      </w:r>
      <w:r w:rsidRPr="005011B9">
        <w:t xml:space="preserve"> constantes</w:t>
      </w:r>
    </w:p>
    <w:p w:rsidR="00406FFE" w:rsidRPr="005011B9" w:rsidRDefault="00406FFE" w:rsidP="00215156">
      <w:pPr>
        <w:pStyle w:val="TexteA0"/>
      </w:pPr>
      <w:r w:rsidRPr="005011B9">
        <w:rPr>
          <w:i/>
          <w:iCs/>
        </w:rPr>
        <w:t>C</w:t>
      </w:r>
      <w:r w:rsidR="00215156" w:rsidRPr="005011B9">
        <w:t>–</w:t>
      </w:r>
      <w:r w:rsidRPr="005011B9">
        <w:rPr>
          <w:i/>
          <w:iCs/>
        </w:rPr>
        <w:t>F</w:t>
      </w:r>
      <w:r w:rsidRPr="005011B9">
        <w:t xml:space="preserve"> : </w:t>
      </w:r>
      <w:r w:rsidRPr="005011B9">
        <w:rPr>
          <w:i/>
          <w:iCs/>
        </w:rPr>
        <w:t>T</w:t>
      </w:r>
      <w:r w:rsidRPr="005011B9">
        <w:t xml:space="preserve"> augmente, l’eau est en phase gazeuse</w:t>
      </w:r>
    </w:p>
    <w:p w:rsidR="00406FFE" w:rsidRPr="005011B9" w:rsidRDefault="00406FFE" w:rsidP="00215156">
      <w:pPr>
        <w:pStyle w:val="TexteA0"/>
      </w:pPr>
      <w:r w:rsidRPr="005011B9">
        <w:t xml:space="preserve">Si </w:t>
      </w:r>
      <w:r w:rsidR="00215156" w:rsidRPr="005011B9">
        <w:rPr>
          <w:position w:val="-10"/>
        </w:rPr>
        <w:object w:dxaOrig="1540" w:dyaOrig="340">
          <v:shape id="_x0000_i1047" type="#_x0000_t75" style="width:77.25pt;height:17.25pt" o:ole="">
            <v:imagedata r:id="rId52" o:title=""/>
          </v:shape>
          <o:OLEObject Type="Embed" ProgID="Equation.3" ShapeID="_x0000_i1047" DrawAspect="Content" ObjectID="_1430576228" r:id="rId53"/>
        </w:object>
      </w:r>
      <w:r w:rsidRPr="005011B9">
        <w:t>, le changement d’état est (s)-(v), il n’y a pas de phase liquide stable sous cette pression.</w:t>
      </w:r>
    </w:p>
    <w:p w:rsidR="00215156" w:rsidRPr="005011B9" w:rsidRDefault="00215156" w:rsidP="00215156">
      <w:pPr>
        <w:pStyle w:val="TexteA0"/>
      </w:pPr>
    </w:p>
    <w:p w:rsidR="00215156" w:rsidRPr="005011B9" w:rsidRDefault="00215156" w:rsidP="00215156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Courbes d’équilibre des autres corps purs</w:t>
      </w:r>
    </w:p>
    <w:p w:rsidR="00406FFE" w:rsidRPr="005011B9" w:rsidRDefault="007522E6" w:rsidP="00406FFE">
      <w:pPr>
        <w:pStyle w:val="TexteA0"/>
      </w:pPr>
      <w:r w:rsidRPr="005011B9">
        <w:object w:dxaOrig="5730" w:dyaOrig="4046">
          <v:shape id="_x0000_i1048" type="#_x0000_t75" style="width:271.5pt;height:197.25pt" o:ole="" o:preferrelative="f">
            <v:imagedata r:id="rId54" o:title=""/>
            <o:lock v:ext="edit" aspectratio="f"/>
          </v:shape>
          <o:OLEObject Type="Embed" ProgID="Visio.Drawing.6" ShapeID="_x0000_i1048" DrawAspect="Content" ObjectID="_1430576229" r:id="rId55"/>
        </w:object>
      </w:r>
    </w:p>
    <w:p w:rsidR="00406FFE" w:rsidRPr="005011B9" w:rsidRDefault="00406FFE" w:rsidP="007522E6">
      <w:pPr>
        <w:pStyle w:val="TexteA0"/>
      </w:pPr>
      <w:r w:rsidRPr="005011B9">
        <w:t xml:space="preserve">Courbe de fusion : pente très élevée et positive (si </w:t>
      </w:r>
      <w:r w:rsidR="007522E6" w:rsidRPr="005011B9">
        <w:rPr>
          <w:position w:val="-12"/>
        </w:rPr>
        <w:object w:dxaOrig="760" w:dyaOrig="360">
          <v:shape id="_x0000_i1049" type="#_x0000_t75" style="width:38.25pt;height:18pt" o:ole="">
            <v:imagedata r:id="rId56" o:title=""/>
          </v:shape>
          <o:OLEObject Type="Embed" ProgID="Equation.3" ShapeID="_x0000_i1049" DrawAspect="Content" ObjectID="_1430576230" r:id="rId57"/>
        </w:object>
      </w:r>
      <w:r w:rsidRPr="005011B9">
        <w:t xml:space="preserve"> )</w:t>
      </w:r>
    </w:p>
    <w:p w:rsidR="00406FFE" w:rsidRPr="005011B9" w:rsidRDefault="00406FFE" w:rsidP="00406FFE">
      <w:pPr>
        <w:pStyle w:val="TexteA0"/>
      </w:pPr>
      <w:r w:rsidRPr="005011B9">
        <w:t>Au point triple, la pente de sublimation est supérieure à celle de vaporisation (démonstration à la fin du cours)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I"/>
        <w:rPr>
          <w:sz w:val="24"/>
          <w:szCs w:val="24"/>
        </w:rPr>
      </w:pPr>
      <w:r w:rsidRPr="005011B9">
        <w:rPr>
          <w:sz w:val="24"/>
          <w:szCs w:val="24"/>
        </w:rPr>
        <w:t>Equilibre liquide vapeur</w:t>
      </w: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Pression de vapeur saturante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Courbe de vaporisation équilibre (v)-(p)</w:t>
      </w:r>
    </w:p>
    <w:p w:rsidR="00406FFE" w:rsidRPr="005011B9" w:rsidRDefault="00BE1115" w:rsidP="00406FFE">
      <w:pPr>
        <w:pStyle w:val="TexteA0"/>
      </w:pPr>
      <w:r w:rsidRPr="005011B9">
        <w:object w:dxaOrig="3757" w:dyaOrig="2449">
          <v:shape id="_x0000_i1050" type="#_x0000_t75" style="width:181.5pt;height:122.25pt" o:ole="" o:preferrelative="f">
            <v:imagedata r:id="rId58" o:title=""/>
            <o:lock v:ext="edit" aspectratio="f"/>
          </v:shape>
          <o:OLEObject Type="Embed" ProgID="Visio.Drawing.6" ShapeID="_x0000_i1050" DrawAspect="Content" ObjectID="_1430576231" r:id="rId59"/>
        </w:object>
      </w:r>
    </w:p>
    <w:p w:rsidR="00406FFE" w:rsidRPr="005011B9" w:rsidRDefault="00406FFE" w:rsidP="00BE1115">
      <w:pPr>
        <w:pStyle w:val="TexteA0"/>
      </w:pPr>
      <w:r w:rsidRPr="005011B9">
        <w:t xml:space="preserve">A la température </w:t>
      </w:r>
      <w:r w:rsidRPr="005011B9">
        <w:rPr>
          <w:i/>
          <w:iCs/>
        </w:rPr>
        <w:t>T</w:t>
      </w:r>
      <w:r w:rsidRPr="005011B9">
        <w:t xml:space="preserve">, la pression d’équilibre du mélange (l)-(v) est </w:t>
      </w:r>
      <w:r w:rsidR="00BE1115" w:rsidRPr="005011B9">
        <w:rPr>
          <w:position w:val="-12"/>
        </w:rPr>
        <w:object w:dxaOrig="620" w:dyaOrig="360">
          <v:shape id="_x0000_i1051" type="#_x0000_t75" style="width:30.75pt;height:18pt" o:ole="">
            <v:imagedata r:id="rId60" o:title=""/>
          </v:shape>
          <o:OLEObject Type="Embed" ProgID="Equation.3" ShapeID="_x0000_i1051" DrawAspect="Content" ObjectID="_1430576232" r:id="rId61"/>
        </w:object>
      </w:r>
      <w:r w:rsidRPr="005011B9">
        <w:t xml:space="preserve">, pression de vapeur saturante à </w:t>
      </w:r>
      <w:r w:rsidRPr="005011B9">
        <w:rPr>
          <w:i/>
          <w:iCs/>
        </w:rPr>
        <w:t>T</w:t>
      </w:r>
      <w:r w:rsidRPr="005011B9">
        <w:t>.</w:t>
      </w:r>
    </w:p>
    <w:p w:rsidR="00406FFE" w:rsidRPr="005011B9" w:rsidRDefault="00406FFE" w:rsidP="00406FFE">
      <w:pPr>
        <w:pStyle w:val="TexteA0"/>
      </w:pPr>
      <w:r w:rsidRPr="005011B9">
        <w:t xml:space="preserve">Corps pur à la température </w:t>
      </w:r>
      <w:r w:rsidRPr="005011B9">
        <w:rPr>
          <w:i/>
          <w:iCs/>
        </w:rPr>
        <w:t>T</w:t>
      </w:r>
      <w:r w:rsidRPr="005011B9">
        <w:t> :</w:t>
      </w:r>
    </w:p>
    <w:p w:rsidR="00406FFE" w:rsidRPr="005011B9" w:rsidRDefault="00406FFE" w:rsidP="00BE1115">
      <w:pPr>
        <w:pStyle w:val="TexteA0"/>
      </w:pPr>
      <w:r w:rsidRPr="005011B9">
        <w:t xml:space="preserve">Si </w:t>
      </w:r>
      <w:r w:rsidR="00BE1115" w:rsidRPr="005011B9">
        <w:rPr>
          <w:position w:val="-12"/>
        </w:rPr>
        <w:object w:dxaOrig="1020" w:dyaOrig="360">
          <v:shape id="_x0000_i1052" type="#_x0000_t75" style="width:51pt;height:18pt" o:ole="">
            <v:imagedata r:id="rId62" o:title=""/>
          </v:shape>
          <o:OLEObject Type="Embed" ProgID="Equation.3" ShapeID="_x0000_i1052" DrawAspect="Content" ObjectID="_1430576233" r:id="rId63"/>
        </w:object>
      </w:r>
      <w:r w:rsidRPr="005011B9">
        <w:t xml:space="preserve">, le corps pur existe en phase gazeuse (vapeur sèche) </w:t>
      </w:r>
      <w:r w:rsidRPr="005011B9">
        <w:object w:dxaOrig="643" w:dyaOrig="299">
          <v:shape id="_x0000_i1053" type="#_x0000_t75" style="width:32.25pt;height:15pt" o:ole="">
            <v:imagedata r:id="rId64" o:title=""/>
          </v:shape>
          <o:OLEObject Type="Embed" ProgID="Visio.Drawing.6" ShapeID="_x0000_i1053" DrawAspect="Content" ObjectID="_1430576234" r:id="rId65"/>
        </w:object>
      </w:r>
    </w:p>
    <w:p w:rsidR="00406FFE" w:rsidRPr="005011B9" w:rsidRDefault="00406FFE" w:rsidP="00BE1115">
      <w:pPr>
        <w:pStyle w:val="TexteA0"/>
      </w:pPr>
      <w:r w:rsidRPr="005011B9">
        <w:t xml:space="preserve">Si </w:t>
      </w:r>
      <w:r w:rsidR="00BE1115" w:rsidRPr="005011B9">
        <w:rPr>
          <w:position w:val="-12"/>
        </w:rPr>
        <w:object w:dxaOrig="1020" w:dyaOrig="360">
          <v:shape id="_x0000_i1054" type="#_x0000_t75" style="width:51pt;height:18pt" o:ole="">
            <v:imagedata r:id="rId66" o:title=""/>
          </v:shape>
          <o:OLEObject Type="Embed" ProgID="Equation.3" ShapeID="_x0000_i1054" DrawAspect="Content" ObjectID="_1430576235" r:id="rId67"/>
        </w:object>
      </w:r>
      <w:r w:rsidRPr="005011B9">
        <w:t xml:space="preserve">, le corps pur existe en phase liquide </w:t>
      </w:r>
      <w:r w:rsidRPr="005011B9">
        <w:object w:dxaOrig="639" w:dyaOrig="303">
          <v:shape id="_x0000_i1055" type="#_x0000_t75" style="width:32.25pt;height:15pt" o:ole="">
            <v:imagedata r:id="rId68" o:title=""/>
          </v:shape>
          <o:OLEObject Type="Embed" ProgID="Visio.Drawing.6" ShapeID="_x0000_i1055" DrawAspect="Content" ObjectID="_1430576236" r:id="rId69"/>
        </w:object>
      </w:r>
    </w:p>
    <w:p w:rsidR="00406FFE" w:rsidRPr="005011B9" w:rsidRDefault="00D60233" w:rsidP="00BE1115">
      <w:pPr>
        <w:pStyle w:val="TexteA0"/>
      </w:pPr>
      <w:r w:rsidRPr="005011B9">
        <w:t>Si il</w:t>
      </w:r>
      <w:r w:rsidR="00406FFE" w:rsidRPr="005011B9">
        <w:t xml:space="preserve"> y a coexistence de (l) et (v), </w:t>
      </w:r>
      <w:r w:rsidR="00BE1115" w:rsidRPr="005011B9">
        <w:rPr>
          <w:position w:val="-12"/>
        </w:rPr>
        <w:object w:dxaOrig="1020" w:dyaOrig="360">
          <v:shape id="_x0000_i1056" type="#_x0000_t75" style="width:51pt;height:18pt" o:ole="">
            <v:imagedata r:id="rId70" o:title=""/>
          </v:shape>
          <o:OLEObject Type="Embed" ProgID="Equation.3" ShapeID="_x0000_i1056" DrawAspect="Content" ObjectID="_1430576237" r:id="rId71"/>
        </w:object>
      </w:r>
    </w:p>
    <w:p w:rsidR="00406FFE" w:rsidRPr="005011B9" w:rsidRDefault="00D60233" w:rsidP="00406FFE">
      <w:pPr>
        <w:pStyle w:val="TexteA0"/>
      </w:pPr>
      <w:r w:rsidRPr="005011B9">
        <w:object w:dxaOrig="3222" w:dyaOrig="889">
          <v:shape id="_x0000_i1057" type="#_x0000_t75" style="width:135pt;height:40.5pt" o:ole="" o:preferrelative="f">
            <v:imagedata r:id="rId72" o:title=""/>
            <o:lock v:ext="edit" aspectratio="f"/>
          </v:shape>
          <o:OLEObject Type="Embed" ProgID="Visio.Drawing.6" ShapeID="_x0000_i1057" DrawAspect="Content" ObjectID="_1430576238" r:id="rId73"/>
        </w:object>
      </w:r>
    </w:p>
    <w:p w:rsidR="00406FFE" w:rsidRPr="005011B9" w:rsidRDefault="00D60233" w:rsidP="00406FFE">
      <w:pPr>
        <w:pStyle w:val="TexteA0"/>
      </w:pPr>
      <w:r w:rsidRPr="005011B9">
        <w:rPr>
          <w:position w:val="-12"/>
        </w:rPr>
        <w:object w:dxaOrig="620" w:dyaOrig="360">
          <v:shape id="_x0000_i1058" type="#_x0000_t75" style="width:30.75pt;height:18pt" o:ole="">
            <v:imagedata r:id="rId60" o:title=""/>
          </v:shape>
          <o:OLEObject Type="Embed" ProgID="Equation.3" ShapeID="_x0000_i1058" DrawAspect="Content" ObjectID="_1430576239" r:id="rId74"/>
        </w:object>
      </w:r>
      <w:r w:rsidR="00406FFE" w:rsidRPr="005011B9">
        <w:t> : pression maximale d’une phase vapeur et minimale d’une phase liquide à</w:t>
      </w:r>
      <w:r w:rsidRPr="005011B9">
        <w:t xml:space="preserve"> la température</w:t>
      </w:r>
      <w:r w:rsidR="00406FFE" w:rsidRPr="005011B9">
        <w:t xml:space="preserve"> </w:t>
      </w:r>
      <w:r w:rsidR="00406FFE" w:rsidRPr="005011B9">
        <w:rPr>
          <w:i/>
          <w:iCs/>
        </w:rPr>
        <w:t>T</w:t>
      </w:r>
      <w:r w:rsidRPr="005011B9">
        <w:t>.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D60233" w:rsidRPr="005011B9" w:rsidRDefault="00D60233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Pression de vapeur saturante pour l’eau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D60233">
      <w:pPr>
        <w:pStyle w:val="TexteA0"/>
      </w:pPr>
      <w:r w:rsidRPr="005011B9">
        <w:t xml:space="preserve">Température d’ébullition </w:t>
      </w:r>
      <w:r w:rsidRPr="005011B9">
        <w:rPr>
          <w:i/>
          <w:iCs/>
        </w:rPr>
        <w:t>T</w:t>
      </w:r>
      <w:r w:rsidRPr="005011B9">
        <w:rPr>
          <w:vertAlign w:val="subscript"/>
        </w:rPr>
        <w:t>éb</w:t>
      </w:r>
      <w:r w:rsidRPr="005011B9">
        <w:t xml:space="preserve"> du corps pur sous </w:t>
      </w:r>
      <w:r w:rsidRPr="005011B9">
        <w:rPr>
          <w:i/>
          <w:iCs/>
        </w:rPr>
        <w:t>P</w:t>
      </w:r>
      <w:r w:rsidRPr="005011B9">
        <w:rPr>
          <w:vertAlign w:val="subscript"/>
        </w:rPr>
        <w:t>ext</w:t>
      </w:r>
      <w:r w:rsidRPr="005011B9">
        <w:t xml:space="preserve"> définie par </w:t>
      </w:r>
      <w:r w:rsidR="00D60233" w:rsidRPr="005011B9">
        <w:rPr>
          <w:position w:val="-12"/>
        </w:rPr>
        <w:object w:dxaOrig="1300" w:dyaOrig="360">
          <v:shape id="_x0000_i1059" type="#_x0000_t75" style="width:65.25pt;height:18pt" o:ole="">
            <v:imagedata r:id="rId75" o:title=""/>
          </v:shape>
          <o:OLEObject Type="Embed" ProgID="Equation.3" ShapeID="_x0000_i1059" DrawAspect="Content" ObjectID="_1430576240" r:id="rId76"/>
        </w:object>
      </w:r>
      <w:r w:rsidRPr="005011B9">
        <w:t>.</w:t>
      </w:r>
    </w:p>
    <w:tbl>
      <w:tblPr>
        <w:tblStyle w:val="TableGrid"/>
        <w:tblW w:w="0" w:type="auto"/>
        <w:tblInd w:w="540" w:type="dxa"/>
        <w:tblLook w:val="01E0" w:firstRow="1" w:lastRow="1" w:firstColumn="1" w:lastColumn="1" w:noHBand="0" w:noVBand="0"/>
      </w:tblPr>
      <w:tblGrid>
        <w:gridCol w:w="1548"/>
        <w:gridCol w:w="2160"/>
      </w:tblGrid>
      <w:tr w:rsidR="00406FFE" w:rsidRPr="005011B9"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</w:tcPr>
          <w:p w:rsidR="00406FFE" w:rsidRPr="005011B9" w:rsidRDefault="00406FFE" w:rsidP="00295D50">
            <w:pPr>
              <w:pStyle w:val="TexteA0"/>
              <w:ind w:left="0" w:firstLine="0"/>
              <w:rPr>
                <w:i/>
                <w:iCs/>
              </w:rPr>
            </w:pPr>
            <w:r w:rsidRPr="005011B9">
              <w:rPr>
                <w:i/>
                <w:iCs/>
              </w:rPr>
              <w:t>T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:rsidR="00406FFE" w:rsidRPr="005011B9" w:rsidRDefault="00D60233" w:rsidP="00295D50">
            <w:pPr>
              <w:pStyle w:val="TexteA0"/>
              <w:ind w:left="0" w:firstLine="0"/>
            </w:pPr>
            <w:r w:rsidRPr="005011B9">
              <w:rPr>
                <w:position w:val="-12"/>
              </w:rPr>
              <w:object w:dxaOrig="620" w:dyaOrig="360">
                <v:shape id="_x0000_i1060" type="#_x0000_t75" style="width:30.75pt;height:18pt" o:ole="">
                  <v:imagedata r:id="rId60" o:title=""/>
                </v:shape>
                <o:OLEObject Type="Embed" ProgID="Equation.3" ShapeID="_x0000_i1060" DrawAspect="Content" ObjectID="_1430576241" r:id="rId77"/>
              </w:object>
            </w:r>
          </w:p>
        </w:tc>
      </w:tr>
      <w:tr w:rsidR="00406FFE" w:rsidRPr="005011B9">
        <w:tc>
          <w:tcPr>
            <w:tcW w:w="1548" w:type="dxa"/>
            <w:tcBorders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rPr>
                <w:i/>
                <w:iCs/>
              </w:rPr>
              <w:t>T</w:t>
            </w:r>
            <w:r w:rsidRPr="005011B9">
              <w:rPr>
                <w:i/>
                <w:iCs/>
                <w:vertAlign w:val="subscript"/>
              </w:rPr>
              <w:t>T</w:t>
            </w:r>
            <w:r w:rsidRPr="005011B9">
              <w:t xml:space="preserve"> = 0,01°C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611Pa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10°C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1,227kPa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20°C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2,337kPa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50°C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12,335kPa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100°C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101,32kPa = 1Atm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200°C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1555kPa</w:t>
            </w:r>
          </w:p>
        </w:tc>
      </w:tr>
      <w:tr w:rsidR="00406FFE" w:rsidRPr="005011B9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rPr>
                <w:i/>
                <w:iCs/>
              </w:rPr>
              <w:t>T</w:t>
            </w:r>
            <w:r w:rsidRPr="005011B9">
              <w:rPr>
                <w:i/>
                <w:iCs/>
                <w:vertAlign w:val="subscript"/>
              </w:rPr>
              <w:t>C</w:t>
            </w:r>
            <w:r w:rsidRPr="005011B9">
              <w:t xml:space="preserve"> = 374°C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06FFE" w:rsidRPr="005011B9" w:rsidRDefault="00406FFE" w:rsidP="00295D50">
            <w:pPr>
              <w:pStyle w:val="TexteA0"/>
              <w:ind w:left="0" w:firstLine="0"/>
            </w:pPr>
            <w:r w:rsidRPr="005011B9">
              <w:t>22100kPa</w:t>
            </w:r>
          </w:p>
        </w:tc>
      </w:tr>
    </w:tbl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Formule empirique (non démontrée, fondée sur l’expérience) de Duperray :</w:t>
      </w:r>
    </w:p>
    <w:p w:rsidR="00406FFE" w:rsidRPr="005011B9" w:rsidRDefault="00406FFE" w:rsidP="00406FFE">
      <w:pPr>
        <w:pStyle w:val="TexteA0"/>
      </w:pPr>
      <w:r w:rsidRPr="005011B9">
        <w:rPr>
          <w:position w:val="-28"/>
        </w:rPr>
        <w:object w:dxaOrig="1820" w:dyaOrig="740">
          <v:shape id="_x0000_i1061" type="#_x0000_t75" style="width:90.75pt;height:36.75pt" o:ole="">
            <v:imagedata r:id="rId78" o:title=""/>
          </v:shape>
          <o:OLEObject Type="Embed" ProgID="Equation.3" ShapeID="_x0000_i1061" DrawAspect="Content" ObjectID="_1430576242" r:id="rId79"/>
        </w:object>
      </w:r>
      <w:r w:rsidRPr="005011B9">
        <w:t xml:space="preserve"> entre 70°C et 200°C</w:t>
      </w:r>
    </w:p>
    <w:p w:rsidR="00406FFE" w:rsidRPr="005011B9" w:rsidRDefault="00406FFE" w:rsidP="00406FFE">
      <w:pPr>
        <w:pStyle w:val="TexteA0"/>
      </w:pPr>
      <w:r w:rsidRPr="005011B9">
        <w:t>Formule semi-empirique de Dupré :</w:t>
      </w:r>
    </w:p>
    <w:p w:rsidR="00406FFE" w:rsidRPr="005011B9" w:rsidRDefault="00406FFE" w:rsidP="00406FFE">
      <w:pPr>
        <w:pStyle w:val="TexteA0"/>
      </w:pPr>
      <w:r w:rsidRPr="005011B9">
        <w:rPr>
          <w:position w:val="-24"/>
        </w:rPr>
        <w:object w:dxaOrig="2160" w:dyaOrig="620">
          <v:shape id="_x0000_i1062" type="#_x0000_t75" style="width:108pt;height:30.75pt" o:ole="">
            <v:imagedata r:id="rId80" o:title=""/>
          </v:shape>
          <o:OLEObject Type="Embed" ProgID="Equation.3" ShapeID="_x0000_i1062" DrawAspect="Content" ObjectID="_1430576243" r:id="rId81"/>
        </w:object>
      </w:r>
    </w:p>
    <w:p w:rsidR="00406FFE" w:rsidRPr="005011B9" w:rsidRDefault="00406FFE" w:rsidP="00406FFE">
      <w:pPr>
        <w:pStyle w:val="TexteA0"/>
      </w:pPr>
      <w:r w:rsidRPr="005011B9">
        <w:t xml:space="preserve">Exemple : </w:t>
      </w:r>
      <w:r w:rsidRPr="005011B9">
        <w:rPr>
          <w:i/>
          <w:iCs/>
        </w:rPr>
        <w:t>T</w:t>
      </w:r>
      <w:r w:rsidRPr="005011B9">
        <w:rPr>
          <w:vertAlign w:val="subscript"/>
        </w:rPr>
        <w:t>ébullition</w:t>
      </w:r>
      <w:r w:rsidRPr="005011B9">
        <w:t xml:space="preserve"> au sommet du Mont Blanc :</w:t>
      </w:r>
    </w:p>
    <w:p w:rsidR="00406FFE" w:rsidRPr="005011B9" w:rsidRDefault="00406FFE" w:rsidP="00406FFE">
      <w:pPr>
        <w:pStyle w:val="TexteA0"/>
      </w:pPr>
      <w:r w:rsidRPr="005011B9">
        <w:rPr>
          <w:position w:val="-50"/>
        </w:rPr>
        <w:object w:dxaOrig="3680" w:dyaOrig="1100">
          <v:shape id="_x0000_i1063" type="#_x0000_t75" style="width:183.75pt;height:54.75pt" o:ole="">
            <v:imagedata r:id="rId82" o:title=""/>
          </v:shape>
          <o:OLEObject Type="Embed" ProgID="Equation.3" ShapeID="_x0000_i1063" DrawAspect="Content" ObjectID="_1430576244" r:id="rId83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Isothermes d’Andrews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Ce sont les isothermes du corps en coordonnées de Clapeyron (</w:t>
      </w:r>
      <w:r w:rsidRPr="005011B9">
        <w:rPr>
          <w:i/>
          <w:iCs/>
        </w:rPr>
        <w:t>P</w:t>
      </w:r>
      <w:r w:rsidRPr="005011B9">
        <w:t xml:space="preserve">, </w:t>
      </w:r>
      <w:r w:rsidRPr="005011B9">
        <w:rPr>
          <w:i/>
          <w:iCs/>
        </w:rPr>
        <w:t>v</w:t>
      </w:r>
      <w:r w:rsidRPr="005011B9">
        <w:t xml:space="preserve">) (où </w:t>
      </w:r>
      <w:r w:rsidRPr="005011B9">
        <w:rPr>
          <w:i/>
          <w:iCs/>
        </w:rPr>
        <w:t>v</w:t>
      </w:r>
      <w:r w:rsidRPr="005011B9">
        <w:t xml:space="preserve"> est le volume massique)</w:t>
      </w:r>
    </w:p>
    <w:p w:rsidR="00406FFE" w:rsidRPr="005011B9" w:rsidRDefault="00A17D67" w:rsidP="00406FFE">
      <w:pPr>
        <w:pStyle w:val="TexteA0"/>
      </w:pPr>
      <w:r w:rsidRPr="005011B9">
        <w:object w:dxaOrig="5223" w:dyaOrig="3677">
          <v:shape id="_x0000_i1064" type="#_x0000_t75" style="width:245.25pt;height:183.75pt" o:ole="" o:preferrelative="f">
            <v:imagedata r:id="rId84" o:title=""/>
            <o:lock v:ext="edit" aspectratio="f"/>
          </v:shape>
          <o:OLEObject Type="Embed" ProgID="Visio.Drawing.6" ShapeID="_x0000_i1064" DrawAspect="Content" ObjectID="_1430576245" r:id="rId85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A17D67">
      <w:pPr>
        <w:pStyle w:val="TexteA0"/>
      </w:pPr>
      <w:r w:rsidRPr="005011B9">
        <w:t xml:space="preserve">Pour </w:t>
      </w:r>
      <w:r w:rsidR="00A17D67" w:rsidRPr="005011B9">
        <w:rPr>
          <w:position w:val="-12"/>
        </w:rPr>
        <w:object w:dxaOrig="1140" w:dyaOrig="360">
          <v:shape id="_x0000_i1065" type="#_x0000_t75" style="width:57pt;height:18pt" o:ole="">
            <v:imagedata r:id="rId86" o:title=""/>
          </v:shape>
          <o:OLEObject Type="Embed" ProgID="Equation.3" ShapeID="_x0000_i1065" DrawAspect="Content" ObjectID="_1430576246" r:id="rId87"/>
        </w:objec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A</w:t>
      </w:r>
      <w:r w:rsidRPr="005011B9">
        <w:t> : première bulle de vapeur</w:t>
      </w:r>
    </w:p>
    <w:p w:rsidR="00406FFE" w:rsidRPr="005011B9" w:rsidRDefault="00406FFE" w:rsidP="00406FFE">
      <w:pPr>
        <w:pStyle w:val="TexteA0"/>
      </w:pPr>
      <w:r w:rsidRPr="005011B9">
        <w:rPr>
          <w:i/>
          <w:iCs/>
        </w:rPr>
        <w:t>B</w:t>
      </w:r>
      <w:r w:rsidRPr="005011B9">
        <w:t> : dernière goutte de liquide</w:t>
      </w:r>
    </w:p>
    <w:p w:rsidR="00406FFE" w:rsidRPr="005011B9" w:rsidRDefault="00406FFE" w:rsidP="00406FFE">
      <w:pPr>
        <w:pStyle w:val="TexteA0"/>
      </w:pPr>
      <w:r w:rsidRPr="005011B9">
        <w:t xml:space="preserve">Courbe d’ébullition </w:t>
      </w:r>
      <w:r w:rsidR="005011B9">
        <w:rPr>
          <w:noProof/>
        </w:rPr>
        <mc:AlternateContent>
          <mc:Choice Requires="wpc">
            <w:drawing>
              <wp:inline distT="0" distB="0" distL="0" distR="0">
                <wp:extent cx="342900" cy="45720"/>
                <wp:effectExtent l="9525" t="9525" r="9525" b="1905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13"/>
                        <wps:cNvCnPr/>
                        <wps:spPr bwMode="auto">
                          <a:xfrm>
                            <a:off x="0" y="0"/>
                            <a:ext cx="342900" cy="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27pt;height:3.6pt;mso-position-horizontal-relative:char;mso-position-vertical-relative:line" coordsize="3429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">
                <v:shape id="_x0000_s1027" type="#_x0000_t75" style="position:absolute;width:342900;height:45720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0" to="342900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GacMAAADbAAAADwAAAGRycy9kb3ducmV2LnhtbESPT2vCQBDF7wW/wzJCb3VjwCrRVdQi&#10;FHry333IjklMdjZktyb99p2D4G2G9+a936w2g2vUg7pQeTYwnSSgiHNvKy4MXM6HjwWoEJEtNp7J&#10;wB8F2KxHbyvMrO/5SI9TLJSEcMjQQBljm2kd8pIcholviUW7+c5hlLUrtO2wl3DX6DRJPrXDiqWh&#10;xJb2JeX16dcZqC998dXOdzM8L+r6dv9Jr3GXGvM+HrZLUJGG+DI/r7+t4Au9/CID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rxmnDAAAA2wAAAA8AAAAAAAAAAAAA&#10;AAAAoQIAAGRycy9kb3ducmV2LnhtbFBLBQYAAAAABAAEAPkAAACRAwAAAAA=&#10;" strokecolor="green"/>
                <w10:anchorlock/>
              </v:group>
            </w:pict>
          </mc:Fallback>
        </mc:AlternateContent>
      </w:r>
      <w:r w:rsidRPr="005011B9">
        <w:t xml:space="preserve"> : lieu des points </w:t>
      </w:r>
      <w:r w:rsidRPr="005011B9">
        <w:rPr>
          <w:i/>
          <w:iCs/>
        </w:rPr>
        <w:t>A</w:t>
      </w:r>
      <w:r w:rsidRPr="005011B9">
        <w:t xml:space="preserve"> sur les différents isothermes</w:t>
      </w:r>
    </w:p>
    <w:p w:rsidR="00406FFE" w:rsidRPr="005011B9" w:rsidRDefault="00406FFE" w:rsidP="00406FFE">
      <w:pPr>
        <w:pStyle w:val="TexteA0"/>
      </w:pPr>
      <w:r w:rsidRPr="005011B9">
        <w:t>Courbe de rosée</w:t>
      </w:r>
      <w:r w:rsidR="005011B9">
        <w:rPr>
          <w:noProof/>
        </w:rPr>
        <mc:AlternateContent>
          <mc:Choice Requires="wpc">
            <w:drawing>
              <wp:inline distT="0" distB="0" distL="0" distR="0">
                <wp:extent cx="342900" cy="45720"/>
                <wp:effectExtent l="9525" t="9525" r="9525" b="1905"/>
                <wp:docPr id="9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10"/>
                        <wps:cNvCnPr/>
                        <wps:spPr bwMode="auto">
                          <a:xfrm>
                            <a:off x="0" y="0"/>
                            <a:ext cx="342900" cy="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27pt;height:3.6pt;mso-position-horizontal-relative:char;mso-position-vertical-relative:line" coordsize="3429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">
                <v:shape id="_x0000_s1027" type="#_x0000_t75" style="position:absolute;width:342900;height:45720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0,0" to="342900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<w10:anchorlock/>
              </v:group>
            </w:pict>
          </mc:Fallback>
        </mc:AlternateContent>
      </w:r>
      <w:r w:rsidRPr="005011B9">
        <w:t xml:space="preserve"> : lieu des points </w:t>
      </w:r>
      <w:r w:rsidRPr="005011B9">
        <w:rPr>
          <w:i/>
          <w:iCs/>
        </w:rPr>
        <w:t>B</w:t>
      </w:r>
      <w:r w:rsidRPr="005011B9">
        <w:t xml:space="preserve"> sur les différents isothermes</w:t>
      </w:r>
    </w:p>
    <w:p w:rsidR="00406FFE" w:rsidRPr="005011B9" w:rsidRDefault="00406FFE" w:rsidP="00406FFE">
      <w:pPr>
        <w:pStyle w:val="TexteA0"/>
      </w:pPr>
      <w:r w:rsidRPr="005011B9">
        <w:t xml:space="preserve">Les deux courbes se rejoignent en </w:t>
      </w:r>
      <w:r w:rsidRPr="005011B9">
        <w:rPr>
          <w:i/>
          <w:iCs/>
        </w:rPr>
        <w:t>C</w:t>
      </w:r>
      <w:r w:rsidRPr="005011B9">
        <w:t xml:space="preserve"> ; </w:t>
      </w:r>
      <w:r w:rsidR="005011B9">
        <w:rPr>
          <w:noProof/>
        </w:rPr>
        <mc:AlternateContent>
          <mc:Choice Requires="wpc">
            <w:drawing>
              <wp:inline distT="0" distB="0" distL="0" distR="0">
                <wp:extent cx="342900" cy="45720"/>
                <wp:effectExtent l="9525" t="9525" r="9525" b="1905"/>
                <wp:docPr id="7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7"/>
                        <wps:cNvCnPr/>
                        <wps:spPr bwMode="auto">
                          <a:xfrm>
                            <a:off x="0" y="0"/>
                            <a:ext cx="342900" cy="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7pt;height:3.6pt;mso-position-horizontal-relative:char;mso-position-vertical-relative:line" coordsize="3429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">
                <v:shape id="_x0000_s1027" type="#_x0000_t75" style="position:absolute;width:342900;height:45720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0" to="342900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5dh8EAAADaAAAADwAAAGRycy9kb3ducmV2LnhtbESPT4vCMBTE78J+h/AEb5pa0JWuaVlX&#10;BMGTf/b+aJ5tt81LaaKt394Iwh6HmfkNs84G04g7da6yrGA+i0AQ51ZXXCi4nHfTFQjnkTU2lknB&#10;gxxk6cdojYm2PR/pfvKFCBB2CSoovW8TKV1ekkE3sy1x8K62M+iD7AqpO+wD3DQyjqKlNFhxWCix&#10;pZ+S8vp0MwrqS19s28/NAs+rur7+HeJfv4mVmoyH7y8Qngb/H36391rBEl5Xwg2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l2HwQAAANoAAAAPAAAAAAAAAAAAAAAA&#10;AKECAABkcnMvZG93bnJldi54bWxQSwUGAAAAAAQABAD5AAAAjwMAAAAA&#10;" strokecolor="green"/>
                <w10:anchorlock/>
              </v:group>
            </w:pict>
          </mc:Fallback>
        </mc:AlternateContent>
      </w:r>
      <w:r w:rsidRPr="005011B9">
        <w:t xml:space="preserve"> + </w:t>
      </w:r>
      <w:r w:rsidR="005011B9">
        <w:rPr>
          <w:noProof/>
        </w:rPr>
        <mc:AlternateContent>
          <mc:Choice Requires="wpc">
            <w:drawing>
              <wp:inline distT="0" distB="0" distL="0" distR="0">
                <wp:extent cx="342900" cy="45720"/>
                <wp:effectExtent l="9525" t="9525" r="9525" b="1905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/>
                        <wps:spPr bwMode="auto">
                          <a:xfrm>
                            <a:off x="0" y="0"/>
                            <a:ext cx="342900" cy="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pt;height:3.6pt;mso-position-horizontal-relative:char;mso-position-vertical-relative:line" coordsize="3429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">
                <v:shape id="_x0000_s1027" type="#_x0000_t75" style="position:absolute;width:342900;height:4572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0" to="342900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ZO8IAAADaAAAADwAAAGRycy9kb3ducmV2LnhtbESPQYvCMBSE74L/ITxhb5q6y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sZO8IAAADaAAAADwAAAAAAAAAAAAAA&#10;AAChAgAAZHJzL2Rvd25yZXYueG1sUEsFBgAAAAAEAAQA+QAAAJADAAAAAA==&#10;" strokecolor="red"/>
                <w10:anchorlock/>
              </v:group>
            </w:pict>
          </mc:Fallback>
        </mc:AlternateContent>
      </w:r>
      <w:r w:rsidRPr="005011B9">
        <w:t> : courbe de saturation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 xml:space="preserve">Théorème des moments. On considère </w:t>
      </w:r>
      <w:r w:rsidR="00427688" w:rsidRPr="005011B9">
        <w:t>une</w:t>
      </w:r>
      <w:r w:rsidRPr="005011B9">
        <w:t xml:space="preserve"> isotherme </w:t>
      </w:r>
      <w:r w:rsidRPr="005011B9">
        <w:rPr>
          <w:position w:val="-12"/>
        </w:rPr>
        <w:object w:dxaOrig="1180" w:dyaOrig="360">
          <v:shape id="_x0000_i1066" type="#_x0000_t75" style="width:59.25pt;height:18pt" o:ole="">
            <v:imagedata r:id="rId88" o:title=""/>
          </v:shape>
          <o:OLEObject Type="Embed" ProgID="Equation.3" ShapeID="_x0000_i1066" DrawAspect="Content" ObjectID="_1430576247" r:id="rId89"/>
        </w:object>
      </w:r>
    </w:p>
    <w:p w:rsidR="00406FFE" w:rsidRPr="005011B9" w:rsidRDefault="00427688" w:rsidP="00406FFE">
      <w:pPr>
        <w:pStyle w:val="TexteA0"/>
      </w:pPr>
      <w:r w:rsidRPr="005011B9">
        <w:object w:dxaOrig="5223" w:dyaOrig="4644">
          <v:shape id="_x0000_i1067" type="#_x0000_t75" style="width:245.25pt;height:232.5pt" o:ole="" o:preferrelative="f">
            <v:imagedata r:id="rId90" o:title=""/>
            <o:lock v:ext="edit" aspectratio="f"/>
          </v:shape>
          <o:OLEObject Type="Embed" ProgID="Visio.Drawing.6" ShapeID="_x0000_i1067" DrawAspect="Content" ObjectID="_1430576248" r:id="rId91"/>
        </w:object>
      </w:r>
    </w:p>
    <w:p w:rsidR="00406FFE" w:rsidRPr="005011B9" w:rsidRDefault="00406FFE" w:rsidP="009920F0">
      <w:pPr>
        <w:pStyle w:val="TexteA0"/>
      </w:pPr>
      <w:r w:rsidRPr="005011B9">
        <w:t xml:space="preserve">Sur le palier </w:t>
      </w:r>
      <w:r w:rsidRPr="005011B9">
        <w:rPr>
          <w:i/>
          <w:iCs/>
        </w:rPr>
        <w:t>AB</w:t>
      </w:r>
      <w:r w:rsidRPr="005011B9">
        <w:t xml:space="preserve"> : </w:t>
      </w:r>
      <w:r w:rsidRPr="005011B9">
        <w:rPr>
          <w:i/>
          <w:iCs/>
        </w:rPr>
        <w:t>T</w:t>
      </w:r>
      <w:r w:rsidRPr="005011B9">
        <w:t xml:space="preserve">, </w:t>
      </w:r>
      <w:r w:rsidR="009920F0" w:rsidRPr="005011B9">
        <w:rPr>
          <w:position w:val="-12"/>
        </w:rPr>
        <w:object w:dxaOrig="1100" w:dyaOrig="360">
          <v:shape id="_x0000_i1068" type="#_x0000_t75" style="width:54.75pt;height:18pt" o:ole="">
            <v:imagedata r:id="rId92" o:title=""/>
          </v:shape>
          <o:OLEObject Type="Embed" ProgID="Equation.3" ShapeID="_x0000_i1068" DrawAspect="Content" ObjectID="_1430576249" r:id="rId93"/>
        </w:object>
      </w:r>
      <w:r w:rsidRPr="005011B9">
        <w:t xml:space="preserve"> sont constantes. Donc le volume massique du liquide et de la vapeur sont constants sur le palier de vaporisation (</w:t>
      </w:r>
      <w:r w:rsidRPr="005011B9">
        <w:rPr>
          <w:position w:val="-24"/>
        </w:rPr>
        <w:object w:dxaOrig="1560" w:dyaOrig="620">
          <v:shape id="_x0000_i1069" type="#_x0000_t75" style="width:78pt;height:30.75pt" o:ole="">
            <v:imagedata r:id="rId94" o:title=""/>
          </v:shape>
          <o:OLEObject Type="Embed" ProgID="Equation.3" ShapeID="_x0000_i1069" DrawAspect="Content" ObjectID="_1430576250" r:id="rId95"/>
        </w:object>
      </w:r>
      <w:r w:rsidRPr="005011B9">
        <w:t>)</w:t>
      </w:r>
    </w:p>
    <w:p w:rsidR="00406FFE" w:rsidRPr="005011B9" w:rsidRDefault="00406FFE" w:rsidP="00406FFE">
      <w:pPr>
        <w:pStyle w:val="TexteA0"/>
      </w:pPr>
      <w:r w:rsidRPr="005011B9">
        <w:t xml:space="preserve">En </w:t>
      </w:r>
      <w:r w:rsidRPr="005011B9">
        <w:rPr>
          <w:i/>
          <w:iCs/>
        </w:rPr>
        <w:t>M</w:t>
      </w:r>
      <w:r w:rsidRPr="005011B9">
        <w:t> : mélange (l) + (v)</w:t>
      </w:r>
    </w:p>
    <w:p w:rsidR="00406FFE" w:rsidRPr="005011B9" w:rsidRDefault="00406FFE" w:rsidP="009F261F">
      <w:pPr>
        <w:pStyle w:val="TexteA0"/>
      </w:pPr>
      <w:r w:rsidRPr="005011B9">
        <w:t xml:space="preserve">Masse du liquide : </w:t>
      </w:r>
      <w:r w:rsidR="009F261F" w:rsidRPr="005011B9">
        <w:rPr>
          <w:position w:val="-12"/>
        </w:rPr>
        <w:object w:dxaOrig="300" w:dyaOrig="360">
          <v:shape id="_x0000_i1070" type="#_x0000_t75" style="width:15pt;height:18pt" o:ole="">
            <v:imagedata r:id="rId96" o:title=""/>
          </v:shape>
          <o:OLEObject Type="Embed" ProgID="Equation.3" ShapeID="_x0000_i1070" DrawAspect="Content" ObjectID="_1430576251" r:id="rId97"/>
        </w:object>
      </w:r>
    </w:p>
    <w:p w:rsidR="00406FFE" w:rsidRPr="005011B9" w:rsidRDefault="00406FFE" w:rsidP="009F261F">
      <w:pPr>
        <w:pStyle w:val="TexteA0"/>
      </w:pPr>
      <w:r w:rsidRPr="005011B9">
        <w:t xml:space="preserve">Masse de vapeur : </w:t>
      </w:r>
      <w:r w:rsidR="009F261F" w:rsidRPr="005011B9">
        <w:rPr>
          <w:position w:val="-12"/>
        </w:rPr>
        <w:object w:dxaOrig="320" w:dyaOrig="360">
          <v:shape id="_x0000_i1071" type="#_x0000_t75" style="width:15.75pt;height:18pt" o:ole="">
            <v:imagedata r:id="rId98" o:title=""/>
          </v:shape>
          <o:OLEObject Type="Embed" ProgID="Equation.3" ShapeID="_x0000_i1071" DrawAspect="Content" ObjectID="_1430576252" r:id="rId99"/>
        </w:object>
      </w:r>
    </w:p>
    <w:p w:rsidR="00406FFE" w:rsidRPr="005011B9" w:rsidRDefault="00406FFE" w:rsidP="009F261F">
      <w:pPr>
        <w:pStyle w:val="TexteA0"/>
      </w:pPr>
      <w:r w:rsidRPr="005011B9">
        <w:t xml:space="preserve">Masse totale du corps pur : </w:t>
      </w:r>
      <w:r w:rsidR="009F261F" w:rsidRPr="005011B9">
        <w:rPr>
          <w:position w:val="-12"/>
        </w:rPr>
        <w:object w:dxaOrig="1180" w:dyaOrig="360">
          <v:shape id="_x0000_i1072" type="#_x0000_t75" style="width:59.25pt;height:18pt" o:ole="">
            <v:imagedata r:id="rId100" o:title=""/>
          </v:shape>
          <o:OLEObject Type="Embed" ProgID="Equation.3" ShapeID="_x0000_i1072" DrawAspect="Content" ObjectID="_1430576253" r:id="rId101"/>
        </w:object>
      </w:r>
    </w:p>
    <w:p w:rsidR="00406FFE" w:rsidRPr="005011B9" w:rsidRDefault="00406FFE" w:rsidP="009F261F">
      <w:pPr>
        <w:pStyle w:val="TexteA0"/>
      </w:pPr>
      <w:r w:rsidRPr="005011B9">
        <w:t xml:space="preserve">Donc </w:t>
      </w:r>
      <w:r w:rsidR="009F261F" w:rsidRPr="005011B9">
        <w:rPr>
          <w:position w:val="-12"/>
        </w:rPr>
        <w:object w:dxaOrig="999" w:dyaOrig="360">
          <v:shape id="_x0000_i1073" type="#_x0000_t75" style="width:50.25pt;height:18pt" o:ole="">
            <v:imagedata r:id="rId102" o:title=""/>
          </v:shape>
          <o:OLEObject Type="Embed" ProgID="Equation.3" ShapeID="_x0000_i1073" DrawAspect="Content" ObjectID="_1430576254" r:id="rId103"/>
        </w:object>
      </w:r>
      <w:r w:rsidRPr="005011B9">
        <w:t xml:space="preserve"> (</w:t>
      </w:r>
      <w:r w:rsidRPr="005011B9">
        <w:rPr>
          <w:i/>
          <w:iCs/>
        </w:rPr>
        <w:t>x</w:t>
      </w:r>
      <w:r w:rsidRPr="005011B9">
        <w:t> : fraction massique)</w:t>
      </w:r>
    </w:p>
    <w:p w:rsidR="00406FFE" w:rsidRPr="005011B9" w:rsidRDefault="00406FFE" w:rsidP="00406FFE">
      <w:pPr>
        <w:pStyle w:val="TexteA0"/>
      </w:pPr>
      <w:r w:rsidRPr="005011B9">
        <w:t xml:space="preserve">On note </w:t>
      </w:r>
      <w:r w:rsidRPr="005011B9">
        <w:rPr>
          <w:i/>
          <w:iCs/>
        </w:rPr>
        <w:t>V</w:t>
      </w:r>
      <w:r w:rsidRPr="005011B9">
        <w:t xml:space="preserve"> le volume occupé par la masse </w:t>
      </w:r>
      <w:r w:rsidRPr="005011B9">
        <w:rPr>
          <w:i/>
          <w:iCs/>
        </w:rPr>
        <w:t>m</w:t>
      </w:r>
      <w:r w:rsidRPr="005011B9">
        <w:t xml:space="preserve"> du corps pur en </w:t>
      </w:r>
      <w:r w:rsidRPr="005011B9">
        <w:rPr>
          <w:i/>
          <w:iCs/>
        </w:rPr>
        <w:t>M</w:t>
      </w:r>
      <w:r w:rsidRPr="005011B9">
        <w:t> :</w:t>
      </w:r>
    </w:p>
    <w:p w:rsidR="00406FFE" w:rsidRPr="005011B9" w:rsidRDefault="00406FFE" w:rsidP="00406FFE">
      <w:pPr>
        <w:pStyle w:val="TexteA0"/>
      </w:pPr>
      <w:r w:rsidRPr="005011B9">
        <w:rPr>
          <w:position w:val="-112"/>
        </w:rPr>
        <w:object w:dxaOrig="6080" w:dyaOrig="2360">
          <v:shape id="_x0000_i1074" type="#_x0000_t75" style="width:303.75pt;height:117.75pt" o:ole="">
            <v:imagedata r:id="rId104" o:title=""/>
          </v:shape>
          <o:OLEObject Type="Embed" ProgID="Equation.3" ShapeID="_x0000_i1074" DrawAspect="Content" ObjectID="_1430576255" r:id="rId105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Diagramme 3D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 xml:space="preserve">On considère 1kg de corps pur, son équation d’état </w:t>
      </w:r>
      <w:r w:rsidRPr="005011B9">
        <w:rPr>
          <w:position w:val="-10"/>
        </w:rPr>
        <w:object w:dxaOrig="1380" w:dyaOrig="320">
          <v:shape id="_x0000_i1075" type="#_x0000_t75" style="width:69pt;height:15.75pt" o:ole="">
            <v:imagedata r:id="rId106" o:title=""/>
          </v:shape>
          <o:OLEObject Type="Embed" ProgID="Equation.3" ShapeID="_x0000_i1075" DrawAspect="Content" ObjectID="_1430576256" r:id="rId107"/>
        </w:object>
      </w:r>
    </w:p>
    <w:p w:rsidR="00406FFE" w:rsidRPr="005011B9" w:rsidRDefault="00406FFE" w:rsidP="00406FFE">
      <w:pPr>
        <w:pStyle w:val="TexteA0"/>
      </w:pPr>
      <w:r w:rsidRPr="005011B9">
        <w:t>On a alors l’équation d’une surface dans un espace 3D (</w:t>
      </w:r>
      <w:r w:rsidRPr="005011B9">
        <w:rPr>
          <w:i/>
          <w:iCs/>
        </w:rPr>
        <w:t>v</w:t>
      </w:r>
      <w:r w:rsidRPr="005011B9">
        <w:t xml:space="preserve">, </w:t>
      </w:r>
      <w:r w:rsidRPr="005011B9">
        <w:rPr>
          <w:i/>
          <w:iCs/>
        </w:rPr>
        <w:t>T</w:t>
      </w:r>
      <w:r w:rsidRPr="005011B9">
        <w:t xml:space="preserve">, </w:t>
      </w:r>
      <w:r w:rsidRPr="005011B9">
        <w:rPr>
          <w:i/>
          <w:iCs/>
        </w:rPr>
        <w:t>P</w:t>
      </w:r>
      <w:r w:rsidRPr="005011B9">
        <w:t>)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9F261F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 xml:space="preserve">Diagramme </w:t>
      </w:r>
      <w:r w:rsidRPr="005011B9">
        <w:rPr>
          <w:i/>
          <w:iCs/>
          <w:sz w:val="24"/>
          <w:szCs w:val="24"/>
        </w:rPr>
        <w:t>T</w:t>
      </w:r>
      <w:r w:rsidR="009F261F" w:rsidRPr="005011B9">
        <w:rPr>
          <w:sz w:val="24"/>
          <w:szCs w:val="24"/>
        </w:rPr>
        <w:t>–</w:t>
      </w:r>
      <w:r w:rsidRPr="005011B9">
        <w:rPr>
          <w:i/>
          <w:iCs/>
          <w:sz w:val="24"/>
          <w:szCs w:val="24"/>
        </w:rPr>
        <w:t>s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 xml:space="preserve">On considère une transformation isobare, l’entropie massique </w:t>
      </w:r>
      <w:r w:rsidRPr="005011B9">
        <w:rPr>
          <w:i/>
          <w:iCs/>
        </w:rPr>
        <w:t>s</w:t>
      </w:r>
      <w:r w:rsidRPr="005011B9">
        <w:t xml:space="preserve"> du corps pur</w:t>
      </w:r>
    </w:p>
    <w:p w:rsidR="00406FFE" w:rsidRPr="005011B9" w:rsidRDefault="00E10DC4" w:rsidP="00406FFE">
      <w:pPr>
        <w:pStyle w:val="TexteA0"/>
      </w:pPr>
      <w:r w:rsidRPr="005011B9">
        <w:object w:dxaOrig="5246" w:dyaOrig="3677">
          <v:shape id="_x0000_i1076" type="#_x0000_t75" style="width:250.5pt;height:183.75pt" o:ole="" o:preferrelative="f">
            <v:imagedata r:id="rId108" o:title=""/>
            <o:lock v:ext="edit" aspectratio="f"/>
          </v:shape>
          <o:OLEObject Type="Embed" ProgID="Visio.Drawing.6" ShapeID="_x0000_i1076" DrawAspect="Content" ObjectID="_1430576257" r:id="rId109"/>
        </w:object>
      </w:r>
    </w:p>
    <w:p w:rsidR="00406FFE" w:rsidRPr="005011B9" w:rsidRDefault="00406FFE" w:rsidP="00406FFE">
      <w:pPr>
        <w:pStyle w:val="TexteA0"/>
      </w:pPr>
      <w:r w:rsidRPr="005011B9">
        <w:t xml:space="preserve">en </w:t>
      </w:r>
      <w:r w:rsidRPr="005011B9">
        <w:rPr>
          <w:i/>
          <w:iCs/>
        </w:rPr>
        <w:t>I</w:t>
      </w:r>
      <w:r w:rsidRPr="005011B9">
        <w:t xml:space="preserve"> : phase liquide, </w:t>
      </w:r>
      <w:r w:rsidRPr="005011B9">
        <w:rPr>
          <w:i/>
          <w:iCs/>
        </w:rPr>
        <w:t>T</w:t>
      </w:r>
      <w:r w:rsidRPr="005011B9">
        <w:t xml:space="preserve"> augmente. On a </w:t>
      </w:r>
      <w:r w:rsidRPr="005011B9">
        <w:rPr>
          <w:position w:val="-28"/>
        </w:rPr>
        <w:object w:dxaOrig="2760" w:dyaOrig="520">
          <v:shape id="_x0000_i1077" type="#_x0000_t75" style="width:138pt;height:26.25pt" o:ole="">
            <v:imagedata r:id="rId110" o:title=""/>
          </v:shape>
          <o:OLEObject Type="Embed" ProgID="Equation.3" ShapeID="_x0000_i1077" DrawAspect="Content" ObjectID="_1430576258" r:id="rId111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I"/>
        <w:rPr>
          <w:sz w:val="24"/>
          <w:szCs w:val="24"/>
        </w:rPr>
      </w:pPr>
      <w:r w:rsidRPr="005011B9">
        <w:rPr>
          <w:sz w:val="24"/>
          <w:szCs w:val="24"/>
        </w:rPr>
        <w:t>Variation des fonctions d’état au cours du changement de phase</w:t>
      </w:r>
    </w:p>
    <w:p w:rsidR="00406FFE" w:rsidRPr="005011B9" w:rsidRDefault="00406FFE" w:rsidP="00406FFE">
      <w:pPr>
        <w:pStyle w:val="TexteI"/>
      </w:pPr>
    </w:p>
    <w:p w:rsidR="00406FFE" w:rsidRPr="005011B9" w:rsidRDefault="00406FFE" w:rsidP="00406FFE">
      <w:pPr>
        <w:pStyle w:val="TexteI"/>
      </w:pPr>
      <w:r w:rsidRPr="005011B9">
        <w:t xml:space="preserve">On considère une transformation monotherme et monobare pour </w:t>
      </w:r>
      <w:r w:rsidRPr="005011B9">
        <w:rPr>
          <w:i/>
          <w:iCs/>
        </w:rPr>
        <w:t>m</w:t>
      </w:r>
      <w:r w:rsidRPr="005011B9">
        <w:t xml:space="preserve"> = 1kg de corps pur :</w:t>
      </w:r>
    </w:p>
    <w:p w:rsidR="00406FFE" w:rsidRPr="005011B9" w:rsidRDefault="005011B9" w:rsidP="00406FFE">
      <w:pPr>
        <w:pStyle w:val="TexteI"/>
      </w:pPr>
      <w:r>
        <w:rPr>
          <w:noProof/>
        </w:rPr>
        <mc:AlternateContent>
          <mc:Choice Requires="wpc">
            <w:drawing>
              <wp:inline distT="0" distB="0" distL="0" distR="0">
                <wp:extent cx="4343400" cy="4572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FFE" w:rsidRDefault="00406FFE" w:rsidP="00CC7E8A">
                              <w:r w:rsidRPr="00CC7E8A">
                                <w:rPr>
                                  <w:i/>
                                  <w:iCs/>
                                </w:rPr>
                                <w:t>m</w:t>
                              </w:r>
                              <w:r>
                                <w:t xml:space="preserve"> corps pur phase (</w:t>
                              </w:r>
                              <w:r w:rsidR="00CC7E8A" w:rsidRPr="00035117">
                                <w:rPr>
                                  <w:position w:val="-10"/>
                                </w:rPr>
                                <w:object w:dxaOrig="260" w:dyaOrig="340">
                                  <v:shape id="_x0000_i1104" type="#_x0000_t75" style="width:12.75pt;height:17.25pt" o:ole="">
                                    <v:imagedata r:id="rId112" o:title=""/>
                                  </v:shape>
                                  <o:OLEObject Type="Embed" ProgID="Equation.3" ShapeID="_x0000_i1104" DrawAspect="Content" ObjectID="_1430576285" r:id="rId113"/>
                                </w:object>
                              </w:r>
                              <w:r>
                                <w:t>)</w:t>
                              </w:r>
                            </w:p>
                            <w:p w:rsidR="00406FFE" w:rsidRPr="00FA390B" w:rsidRDefault="00406FFE" w:rsidP="00406FFE">
                              <w:r w:rsidRPr="00CC7E8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, </w:t>
                              </w:r>
                              <w:r w:rsidRPr="00CC7E8A">
                                <w:rPr>
                                  <w:i/>
                                  <w:iCs/>
                                </w:rPr>
                                <w:t>P</w:t>
                              </w:r>
                              <w:r>
                                <w:t>(</w:t>
                              </w:r>
                              <w:r w:rsidRPr="00CC7E8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FFE" w:rsidRDefault="00406FFE" w:rsidP="00CC7E8A">
                              <w:r w:rsidRPr="00CC7E8A">
                                <w:rPr>
                                  <w:i/>
                                  <w:iCs/>
                                </w:rPr>
                                <w:t>m</w:t>
                              </w:r>
                              <w:r>
                                <w:t xml:space="preserve"> corps pur phase (</w:t>
                              </w:r>
                              <w:r w:rsidR="00CC7E8A" w:rsidRPr="00035117">
                                <w:rPr>
                                  <w:position w:val="-10"/>
                                </w:rPr>
                                <w:object w:dxaOrig="279" w:dyaOrig="340">
                                  <v:shape id="_x0000_i1105" type="#_x0000_t75" style="width:14.25pt;height:17.25pt" o:ole="">
                                    <v:imagedata r:id="rId114" o:title=""/>
                                  </v:shape>
                                  <o:OLEObject Type="Embed" ProgID="Equation.3" ShapeID="_x0000_i1105" DrawAspect="Content" ObjectID="_1430576286" r:id="rId115"/>
                                </w:object>
                              </w:r>
                              <w:r>
                                <w:t>)</w:t>
                              </w:r>
                            </w:p>
                            <w:p w:rsidR="00406FFE" w:rsidRPr="00FA390B" w:rsidRDefault="00406FFE" w:rsidP="00406FFE">
                              <w:r w:rsidRPr="00CC7E8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, </w:t>
                              </w:r>
                              <w:r w:rsidRPr="00CC7E8A">
                                <w:rPr>
                                  <w:i/>
                                  <w:iCs/>
                                </w:rPr>
                                <w:t>P</w:t>
                              </w:r>
                              <w:r>
                                <w:t>(</w:t>
                              </w:r>
                              <w:r w:rsidRPr="00CC7E8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1600200" y="228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342pt;height:36pt;mso-position-horizontal-relative:char;mso-position-vertical-relative:line" coordsize="4343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">
                <v:shape id="_x0000_s1027" type="#_x0000_t75" style="position:absolute;width:43434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06FFE" w:rsidRDefault="00406FFE" w:rsidP="00CC7E8A">
                        <w:r w:rsidRPr="00CC7E8A">
                          <w:rPr>
                            <w:i/>
                            <w:iCs/>
                          </w:rPr>
                          <w:t>m</w:t>
                        </w:r>
                        <w:r>
                          <w:t xml:space="preserve"> corps pur phase (</w:t>
                        </w:r>
                        <w:r w:rsidR="00CC7E8A" w:rsidRPr="00035117">
                          <w:rPr>
                            <w:position w:val="-10"/>
                          </w:rPr>
                          <w:object w:dxaOrig="260" w:dyaOrig="340">
                            <v:shape id="_x0000_i1104" type="#_x0000_t75" style="width:12.75pt;height:17.25pt" o:ole="">
                              <v:imagedata r:id="rId112" o:title=""/>
                            </v:shape>
                            <o:OLEObject Type="Embed" ProgID="Equation.3" ShapeID="_x0000_i1104" DrawAspect="Content" ObjectID="_1430576285" r:id="rId116"/>
                          </w:object>
                        </w:r>
                        <w:r>
                          <w:t>)</w:t>
                        </w:r>
                      </w:p>
                      <w:p w:rsidR="00406FFE" w:rsidRPr="00FA390B" w:rsidRDefault="00406FFE" w:rsidP="00406FFE">
                        <w:r w:rsidRPr="00CC7E8A"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, </w:t>
                        </w:r>
                        <w:r w:rsidRPr="00CC7E8A">
                          <w:rPr>
                            <w:i/>
                            <w:iCs/>
                          </w:rPr>
                          <w:t>P</w:t>
                        </w:r>
                        <w:r>
                          <w:t>(</w:t>
                        </w:r>
                        <w:r w:rsidRPr="00CC7E8A">
                          <w:rPr>
                            <w:i/>
                            <w:iCs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7" o:spid="_x0000_s1029" type="#_x0000_t202" style="position:absolute;left:26289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06FFE" w:rsidRDefault="00406FFE" w:rsidP="00CC7E8A">
                        <w:r w:rsidRPr="00CC7E8A">
                          <w:rPr>
                            <w:i/>
                            <w:iCs/>
                          </w:rPr>
                          <w:t>m</w:t>
                        </w:r>
                        <w:r>
                          <w:t xml:space="preserve"> corps pur phase (</w:t>
                        </w:r>
                        <w:r w:rsidR="00CC7E8A" w:rsidRPr="00035117">
                          <w:rPr>
                            <w:position w:val="-10"/>
                          </w:rPr>
                          <w:object w:dxaOrig="279" w:dyaOrig="340">
                            <v:shape id="_x0000_i1105" type="#_x0000_t75" style="width:14.25pt;height:17.25pt" o:ole="">
                              <v:imagedata r:id="rId114" o:title=""/>
                            </v:shape>
                            <o:OLEObject Type="Embed" ProgID="Equation.3" ShapeID="_x0000_i1105" DrawAspect="Content" ObjectID="_1430576286" r:id="rId117"/>
                          </w:object>
                        </w:r>
                        <w:r>
                          <w:t>)</w:t>
                        </w:r>
                      </w:p>
                      <w:p w:rsidR="00406FFE" w:rsidRPr="00FA390B" w:rsidRDefault="00406FFE" w:rsidP="00406FFE">
                        <w:r w:rsidRPr="00CC7E8A"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, </w:t>
                        </w:r>
                        <w:r w:rsidRPr="00CC7E8A">
                          <w:rPr>
                            <w:i/>
                            <w:iCs/>
                          </w:rPr>
                          <w:t>P</w:t>
                        </w:r>
                        <w:r>
                          <w:t>(</w:t>
                        </w:r>
                        <w:r w:rsidRPr="00CC7E8A">
                          <w:rPr>
                            <w:i/>
                            <w:iCs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Line 18" o:spid="_x0000_s1030" style="position:absolute;visibility:visible;mso-wrap-style:square" from="16002,2286" to="262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TZsQAAADaAAAADwAAAGRycy9kb3ducmV2LnhtbESP0WrCQBRE3wv+w3IFX0rdqNh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9NmxAAAANoAAAAPAAAAAAAAAAAA&#10;AAAAAKECAABkcnMvZG93bnJldi54bWxQSwUGAAAAAAQABAD5AAAAkgMAAAAA&#10;">
                  <v:stroke endarrow="open"/>
                </v:line>
                <w10:anchorlock/>
              </v:group>
            </w:pict>
          </mc:Fallback>
        </mc:AlternateContent>
      </w:r>
    </w:p>
    <w:p w:rsidR="00406FFE" w:rsidRPr="005011B9" w:rsidRDefault="00406FFE" w:rsidP="00406FFE">
      <w:pPr>
        <w:pStyle w:val="TexteI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Enthalpie de changement d’état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C94CBE">
      <w:pPr>
        <w:pStyle w:val="TexteA0"/>
      </w:pPr>
      <w:r w:rsidRPr="005011B9">
        <w:t xml:space="preserve">Définition : </w:t>
      </w:r>
      <w:r w:rsidR="00C94CBE" w:rsidRPr="005011B9">
        <w:rPr>
          <w:position w:val="-10"/>
        </w:rPr>
        <w:object w:dxaOrig="460" w:dyaOrig="320">
          <v:shape id="_x0000_i1078" type="#_x0000_t75" style="width:23.25pt;height:15.75pt" o:ole="">
            <v:imagedata r:id="rId118" o:title=""/>
          </v:shape>
          <o:OLEObject Type="Embed" ProgID="Equation.3" ShapeID="_x0000_i1078" DrawAspect="Content" ObjectID="_1430576259" r:id="rId119"/>
        </w:object>
      </w:r>
      <w:r w:rsidRPr="005011B9">
        <w:t xml:space="preserve"> ou </w:t>
      </w:r>
      <w:r w:rsidR="00C94CBE" w:rsidRPr="005011B9">
        <w:rPr>
          <w:position w:val="-10"/>
        </w:rPr>
        <w:object w:dxaOrig="660" w:dyaOrig="320">
          <v:shape id="_x0000_i1079" type="#_x0000_t75" style="width:33pt;height:15.75pt" o:ole="">
            <v:imagedata r:id="rId120" o:title=""/>
          </v:shape>
          <o:OLEObject Type="Embed" ProgID="Equation.3" ShapeID="_x0000_i1079" DrawAspect="Content" ObjectID="_1430576260" r:id="rId121"/>
        </w:object>
      </w:r>
      <w:r w:rsidRPr="005011B9">
        <w:t> : enthalpie massique  de changement de phase</w:t>
      </w:r>
    </w:p>
    <w:p w:rsidR="00406FFE" w:rsidRPr="005011B9" w:rsidRDefault="00406FFE" w:rsidP="00406FFE">
      <w:pPr>
        <w:pStyle w:val="TexteA0"/>
        <w:tabs>
          <w:tab w:val="left" w:pos="2340"/>
        </w:tabs>
      </w:pPr>
      <w:r w:rsidRPr="005011B9">
        <w:tab/>
      </w:r>
      <w:r w:rsidRPr="005011B9">
        <w:rPr>
          <w:position w:val="-10"/>
        </w:rPr>
        <w:object w:dxaOrig="4099" w:dyaOrig="340">
          <v:shape id="_x0000_i1080" type="#_x0000_t75" style="width:204.75pt;height:17.25pt" o:ole="">
            <v:imagedata r:id="rId122" o:title=""/>
          </v:shape>
          <o:OLEObject Type="Embed" ProgID="Equation.3" ShapeID="_x0000_i1080" DrawAspect="Content" ObjectID="_1430576261" r:id="rId123"/>
        </w:object>
      </w:r>
    </w:p>
    <w:p w:rsidR="00406FFE" w:rsidRPr="005011B9" w:rsidRDefault="00406FFE" w:rsidP="00C94CBE">
      <w:pPr>
        <w:pStyle w:val="TexteA0"/>
      </w:pPr>
      <w:r w:rsidRPr="005011B9">
        <w:t xml:space="preserve">La transformation est monobare, donc </w:t>
      </w:r>
      <w:r w:rsidR="00C94CBE" w:rsidRPr="005011B9">
        <w:rPr>
          <w:position w:val="-10"/>
        </w:rPr>
        <w:object w:dxaOrig="460" w:dyaOrig="320">
          <v:shape id="_x0000_i1081" type="#_x0000_t75" style="width:23.25pt;height:15.75pt" o:ole="">
            <v:imagedata r:id="rId118" o:title=""/>
          </v:shape>
          <o:OLEObject Type="Embed" ProgID="Equation.3" ShapeID="_x0000_i1081" DrawAspect="Content" ObjectID="_1430576262" r:id="rId124"/>
        </w:object>
      </w:r>
      <w:r w:rsidRPr="005011B9">
        <w:t xml:space="preserve"> est la chaleur reçue par le corps pur pendant le changement d’état = chaleur latente (massique) de changement d’état.</w:t>
      </w:r>
    </w:p>
    <w:p w:rsidR="00406FFE" w:rsidRPr="005011B9" w:rsidRDefault="00406FFE" w:rsidP="00D573A6">
      <w:pPr>
        <w:pStyle w:val="TexteA0"/>
      </w:pPr>
      <w:r w:rsidRPr="005011B9">
        <w:t xml:space="preserve">On a : </w:t>
      </w:r>
      <w:r w:rsidR="00D573A6" w:rsidRPr="005011B9">
        <w:rPr>
          <w:position w:val="-14"/>
        </w:rPr>
        <w:object w:dxaOrig="2400" w:dyaOrig="380">
          <v:shape id="_x0000_i1082" type="#_x0000_t75" style="width:120pt;height:18.75pt" o:ole="">
            <v:imagedata r:id="rId125" o:title=""/>
          </v:shape>
          <o:OLEObject Type="Embed" ProgID="Equation.3" ShapeID="_x0000_i1082" DrawAspect="Content" ObjectID="_1430576263" r:id="rId126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Entropie de changement d’état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D573A6">
      <w:pPr>
        <w:pStyle w:val="TexteA0"/>
      </w:pPr>
      <w:r w:rsidRPr="005011B9">
        <w:t xml:space="preserve">Définition : </w:t>
      </w:r>
      <w:r w:rsidR="00D573A6" w:rsidRPr="005011B9">
        <w:rPr>
          <w:position w:val="-10"/>
        </w:rPr>
        <w:object w:dxaOrig="639" w:dyaOrig="320">
          <v:shape id="_x0000_i1083" type="#_x0000_t75" style="width:32.25pt;height:15.75pt" o:ole="">
            <v:imagedata r:id="rId127" o:title=""/>
          </v:shape>
          <o:OLEObject Type="Embed" ProgID="Equation.3" ShapeID="_x0000_i1083" DrawAspect="Content" ObjectID="_1430576264" r:id="rId128"/>
        </w:object>
      </w:r>
      <w:r w:rsidRPr="005011B9">
        <w:t> : entropie massique de changement d’état</w:t>
      </w:r>
    </w:p>
    <w:p w:rsidR="00406FFE" w:rsidRPr="005011B9" w:rsidRDefault="00406FFE" w:rsidP="00406FFE">
      <w:pPr>
        <w:pStyle w:val="TexteA0"/>
      </w:pPr>
      <w:r w:rsidRPr="005011B9">
        <w:rPr>
          <w:position w:val="-10"/>
        </w:rPr>
        <w:object w:dxaOrig="4620" w:dyaOrig="340">
          <v:shape id="_x0000_i1084" type="#_x0000_t75" style="width:231pt;height:17.25pt" o:ole="">
            <v:imagedata r:id="rId129" o:title=""/>
          </v:shape>
          <o:OLEObject Type="Embed" ProgID="Equation.3" ShapeID="_x0000_i1084" DrawAspect="Content" ObjectID="_1430576265" r:id="rId130"/>
        </w:object>
      </w:r>
    </w:p>
    <w:p w:rsidR="00406FFE" w:rsidRPr="005011B9" w:rsidRDefault="00406FFE" w:rsidP="00406FFE">
      <w:pPr>
        <w:pStyle w:val="TexteA0"/>
      </w:pPr>
      <w:r w:rsidRPr="005011B9">
        <w:t>On considère un changement d’état quasi-statique isobare, isotherme.</w:t>
      </w:r>
    </w:p>
    <w:p w:rsidR="00406FFE" w:rsidRPr="005011B9" w:rsidRDefault="00406FFE" w:rsidP="00406FFE">
      <w:pPr>
        <w:pStyle w:val="TexteA0"/>
      </w:pPr>
      <w:r w:rsidRPr="005011B9">
        <w:t xml:space="preserve">Identité thermodynamique : </w:t>
      </w:r>
      <w:r w:rsidRPr="005011B9">
        <w:rPr>
          <w:position w:val="-6"/>
        </w:rPr>
        <w:object w:dxaOrig="1520" w:dyaOrig="279">
          <v:shape id="_x0000_i1085" type="#_x0000_t75" style="width:75.75pt;height:14.25pt" o:ole="">
            <v:imagedata r:id="rId131" o:title=""/>
          </v:shape>
          <o:OLEObject Type="Embed" ProgID="Equation.3" ShapeID="_x0000_i1085" DrawAspect="Content" ObjectID="_1430576266" r:id="rId132"/>
        </w:object>
      </w:r>
      <w:r w:rsidRPr="005011B9">
        <w:t xml:space="preserve">. Donc </w:t>
      </w:r>
      <w:r w:rsidRPr="005011B9">
        <w:rPr>
          <w:position w:val="-36"/>
        </w:rPr>
        <w:object w:dxaOrig="1760" w:dyaOrig="639">
          <v:shape id="_x0000_i1086" type="#_x0000_t75" style="width:87.75pt;height:32.25pt" o:ole="">
            <v:imagedata r:id="rId133" o:title=""/>
          </v:shape>
          <o:OLEObject Type="Embed" ProgID="Equation.3" ShapeID="_x0000_i1086" DrawAspect="Content" ObjectID="_1430576267" r:id="rId134"/>
        </w:object>
      </w:r>
    </w:p>
    <w:p w:rsidR="00406FFE" w:rsidRPr="005011B9" w:rsidRDefault="00406FFE" w:rsidP="00406FFE">
      <w:pPr>
        <w:pStyle w:val="TexteA0"/>
      </w:pPr>
      <w:r w:rsidRPr="005011B9">
        <w:t xml:space="preserve">Donc </w:t>
      </w:r>
      <w:r w:rsidRPr="005011B9">
        <w:rPr>
          <w:position w:val="-24"/>
        </w:rPr>
        <w:object w:dxaOrig="1540" w:dyaOrig="620">
          <v:shape id="_x0000_i1087" type="#_x0000_t75" style="width:77.25pt;height:30.75pt" o:ole="">
            <v:imagedata r:id="rId135" o:title=""/>
          </v:shape>
          <o:OLEObject Type="Embed" ProgID="Equation.3" ShapeID="_x0000_i1087" DrawAspect="Content" ObjectID="_1430576268" r:id="rId136"/>
        </w:object>
      </w:r>
    </w:p>
    <w:p w:rsidR="00406FFE" w:rsidRPr="005011B9" w:rsidRDefault="00D573A6" w:rsidP="00406FFE">
      <w:pPr>
        <w:pStyle w:val="TexteA0"/>
      </w:pPr>
      <w:r w:rsidRPr="005011B9">
        <w:rPr>
          <w:position w:val="-14"/>
        </w:rPr>
        <w:object w:dxaOrig="1980" w:dyaOrig="380">
          <v:shape id="_x0000_i1088" type="#_x0000_t75" style="width:99pt;height:18.75pt" o:ole="">
            <v:imagedata r:id="rId137" o:title=""/>
          </v:shape>
          <o:OLEObject Type="Embed" ProgID="Equation.3" ShapeID="_x0000_i1088" DrawAspect="Content" ObjectID="_1430576269" r:id="rId138"/>
        </w:object>
      </w:r>
      <w:r w:rsidR="00406FFE" w:rsidRPr="005011B9">
        <w:t xml:space="preserve"> (évolution vers un état plus désordonné)</w:t>
      </w:r>
    </w:p>
    <w:p w:rsidR="00D573A6" w:rsidRPr="005011B9" w:rsidRDefault="00D573A6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Energie interne de changement d’état</w: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D573A6">
      <w:pPr>
        <w:pStyle w:val="TexteA0"/>
      </w:pPr>
      <w:r w:rsidRPr="005011B9">
        <w:t xml:space="preserve">Définition : </w:t>
      </w:r>
      <w:r w:rsidR="00D573A6" w:rsidRPr="005011B9">
        <w:rPr>
          <w:position w:val="-10"/>
        </w:rPr>
        <w:object w:dxaOrig="680" w:dyaOrig="320">
          <v:shape id="_x0000_i1089" type="#_x0000_t75" style="width:33.75pt;height:15.75pt" o:ole="">
            <v:imagedata r:id="rId139" o:title=""/>
          </v:shape>
          <o:OLEObject Type="Embed" ProgID="Equation.3" ShapeID="_x0000_i1089" DrawAspect="Content" ObjectID="_1430576270" r:id="rId140"/>
        </w:object>
      </w:r>
      <w:r w:rsidRPr="005011B9">
        <w:t> : énergie interne massique de changement d’état</w:t>
      </w:r>
    </w:p>
    <w:p w:rsidR="00406FFE" w:rsidRPr="005011B9" w:rsidRDefault="00406FFE" w:rsidP="00406FFE">
      <w:pPr>
        <w:pStyle w:val="TexteA0"/>
      </w:pPr>
      <w:r w:rsidRPr="005011B9">
        <w:rPr>
          <w:position w:val="-46"/>
        </w:rPr>
        <w:object w:dxaOrig="5140" w:dyaOrig="1060">
          <v:shape id="_x0000_i1090" type="#_x0000_t75" style="width:257.25pt;height:53.25pt" o:ole="">
            <v:imagedata r:id="rId141" o:title=""/>
          </v:shape>
          <o:OLEObject Type="Embed" ProgID="Equation.3" ShapeID="_x0000_i1090" DrawAspect="Content" ObjectID="_1430576271" r:id="rId142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A"/>
        <w:rPr>
          <w:sz w:val="24"/>
          <w:szCs w:val="24"/>
        </w:rPr>
      </w:pPr>
      <w:r w:rsidRPr="005011B9">
        <w:rPr>
          <w:sz w:val="24"/>
          <w:szCs w:val="24"/>
        </w:rPr>
        <w:t>Formule de Clapeyron</w:t>
      </w:r>
    </w:p>
    <w:p w:rsidR="00406FFE" w:rsidRPr="005011B9" w:rsidRDefault="00D573A6" w:rsidP="00406FFE">
      <w:pPr>
        <w:pStyle w:val="TexteA0"/>
      </w:pPr>
      <w:r w:rsidRPr="005011B9">
        <w:object w:dxaOrig="6315" w:dyaOrig="3677">
          <v:shape id="_x0000_i1091" type="#_x0000_t75" style="width:306.75pt;height:183.75pt" o:ole="" o:preferrelative="f">
            <v:imagedata r:id="rId143" o:title=""/>
            <o:lock v:ext="edit" aspectratio="f"/>
          </v:shape>
          <o:OLEObject Type="Embed" ProgID="Visio.Drawing.6" ShapeID="_x0000_i1091" DrawAspect="Content" ObjectID="_1430576272" r:id="rId144"/>
        </w:object>
      </w:r>
    </w:p>
    <w:p w:rsidR="00406FFE" w:rsidRPr="005011B9" w:rsidRDefault="00406FFE" w:rsidP="00406FFE">
      <w:pPr>
        <w:pStyle w:val="TexteA0"/>
      </w:pPr>
      <w:r w:rsidRPr="005011B9">
        <w:t xml:space="preserve">Cycle </w:t>
      </w:r>
      <w:r w:rsidRPr="005011B9">
        <w:rPr>
          <w:i/>
          <w:iCs/>
        </w:rPr>
        <w:t>ABCDA</w:t>
      </w:r>
      <w:r w:rsidRPr="005011B9">
        <w:t xml:space="preserve"> pour </w:t>
      </w:r>
      <w:r w:rsidRPr="005011B9">
        <w:rPr>
          <w:i/>
          <w:iCs/>
        </w:rPr>
        <w:t>m</w:t>
      </w:r>
      <w:r w:rsidRPr="005011B9">
        <w:t xml:space="preserve"> = 1kg de corps pur</w:t>
      </w:r>
    </w:p>
    <w:p w:rsidR="00406FFE" w:rsidRPr="005011B9" w:rsidRDefault="00406FFE" w:rsidP="00406FFE">
      <w:pPr>
        <w:pStyle w:val="TexteA0"/>
      </w:pPr>
      <w:r w:rsidRPr="005011B9">
        <w:t>Bilan enthalpique :</w:t>
      </w:r>
    </w:p>
    <w:p w:rsidR="00406FFE" w:rsidRPr="005011B9" w:rsidRDefault="00406FFE" w:rsidP="00406FFE">
      <w:pPr>
        <w:pStyle w:val="TexteA0"/>
      </w:pPr>
      <w:r w:rsidRPr="005011B9">
        <w:rPr>
          <w:position w:val="-30"/>
        </w:rPr>
        <w:object w:dxaOrig="3720" w:dyaOrig="720">
          <v:shape id="_x0000_i1092" type="#_x0000_t75" style="width:186pt;height:36pt" o:ole="">
            <v:imagedata r:id="rId145" o:title=""/>
          </v:shape>
          <o:OLEObject Type="Embed" ProgID="Equation.3" ShapeID="_x0000_i1092" DrawAspect="Content" ObjectID="_1430576273" r:id="rId146"/>
        </w:object>
      </w:r>
    </w:p>
    <w:p w:rsidR="00406FFE" w:rsidRPr="005011B9" w:rsidRDefault="00406FFE" w:rsidP="00406FFE">
      <w:pPr>
        <w:pStyle w:val="TexteA0"/>
      </w:pPr>
      <w:r w:rsidRPr="005011B9">
        <w:t>Bilan entropique :</w:t>
      </w:r>
    </w:p>
    <w:p w:rsidR="00406FFE" w:rsidRPr="005011B9" w:rsidRDefault="00406FFE" w:rsidP="00406FFE">
      <w:pPr>
        <w:pStyle w:val="TexteA0"/>
      </w:pPr>
      <w:r w:rsidRPr="005011B9">
        <w:rPr>
          <w:position w:val="-44"/>
        </w:rPr>
        <w:object w:dxaOrig="3360" w:dyaOrig="999">
          <v:shape id="_x0000_i1093" type="#_x0000_t75" style="width:168pt;height:50.25pt" o:ole="">
            <v:imagedata r:id="rId147" o:title=""/>
          </v:shape>
          <o:OLEObject Type="Embed" ProgID="Equation.3" ShapeID="_x0000_i1093" DrawAspect="Content" ObjectID="_1430576274" r:id="rId148"/>
        </w:object>
      </w:r>
    </w:p>
    <w:p w:rsidR="00406FFE" w:rsidRPr="005011B9" w:rsidRDefault="00406FFE" w:rsidP="00406FFE">
      <w:pPr>
        <w:pStyle w:val="TexteA0"/>
      </w:pPr>
      <w:r w:rsidRPr="005011B9">
        <w:rPr>
          <w:position w:val="-210"/>
        </w:rPr>
        <w:object w:dxaOrig="8600" w:dyaOrig="4320">
          <v:shape id="_x0000_i1094" type="#_x0000_t75" style="width:429.75pt;height:3in" o:ole="">
            <v:imagedata r:id="rId149" o:title=""/>
          </v:shape>
          <o:OLEObject Type="Embed" ProgID="Equation.3" ShapeID="_x0000_i1094" DrawAspect="Content" ObjectID="_1430576275" r:id="rId150"/>
        </w:object>
      </w:r>
    </w:p>
    <w:p w:rsidR="00406FFE" w:rsidRPr="005011B9" w:rsidRDefault="00406FFE" w:rsidP="00406FFE">
      <w:pPr>
        <w:pStyle w:val="TexteA0"/>
      </w:pPr>
      <w:r w:rsidRPr="005011B9">
        <w:t xml:space="preserve">Généralisation : </w:t>
      </w:r>
      <w:r w:rsidR="00C10BCC" w:rsidRPr="005011B9">
        <w:rPr>
          <w:position w:val="-24"/>
        </w:rPr>
        <w:object w:dxaOrig="3200" w:dyaOrig="620">
          <v:shape id="_x0000_i1095" type="#_x0000_t75" style="width:159.75pt;height:30.75pt" o:ole="" o:bordertopcolor="red" o:borderleftcolor="red" o:borderbottomcolor="red" o:borderrightcolor="red">
            <v:imagedata r:id="rId15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5" DrawAspect="Content" ObjectID="_1430576276" r:id="rId152"/>
        </w:object>
      </w:r>
    </w:p>
    <w:p w:rsidR="00406FFE" w:rsidRPr="005011B9" w:rsidRDefault="00406FFE" w:rsidP="00406FFE">
      <w:pPr>
        <w:pStyle w:val="TexteA0"/>
      </w:pPr>
      <w:r w:rsidRPr="005011B9">
        <w:t xml:space="preserve">Application : estimation de </w:t>
      </w:r>
      <w:r w:rsidRPr="005011B9">
        <w:rPr>
          <w:i/>
          <w:iCs/>
        </w:rPr>
        <w:t>l</w:t>
      </w:r>
      <w:r w:rsidRPr="005011B9">
        <w:rPr>
          <w:vertAlign w:val="subscript"/>
        </w:rPr>
        <w:t>vap</w:t>
      </w:r>
      <w:r w:rsidRPr="005011B9">
        <w:t>(100°C) pour l’eau</w:t>
      </w:r>
    </w:p>
    <w:p w:rsidR="00406FFE" w:rsidRPr="005011B9" w:rsidRDefault="00CB0DDA" w:rsidP="00406FFE">
      <w:pPr>
        <w:pStyle w:val="TexteA0"/>
      </w:pPr>
      <w:r w:rsidRPr="005011B9">
        <w:object w:dxaOrig="4598" w:dyaOrig="2834">
          <v:shape id="_x0000_i1096" type="#_x0000_t75" style="width:210.75pt;height:138pt" o:ole="" o:preferrelative="f">
            <v:imagedata r:id="rId153" o:title=""/>
            <o:lock v:ext="edit" aspectratio="f"/>
          </v:shape>
          <o:OLEObject Type="Embed" ProgID="Visio.Drawing.6" ShapeID="_x0000_i1096" DrawAspect="Content" ObjectID="_1430576277" r:id="rId154"/>
        </w:object>
      </w:r>
    </w:p>
    <w:p w:rsidR="00406FFE" w:rsidRPr="005011B9" w:rsidRDefault="00406FFE" w:rsidP="00406FFE">
      <w:pPr>
        <w:pStyle w:val="TexteA0"/>
      </w:pPr>
      <w:r w:rsidRPr="005011B9">
        <w:rPr>
          <w:position w:val="-62"/>
        </w:rPr>
        <w:object w:dxaOrig="7420" w:dyaOrig="999">
          <v:shape id="_x0000_i1097" type="#_x0000_t75" style="width:371.25pt;height:50.25pt" o:ole="">
            <v:imagedata r:id="rId155" o:title=""/>
          </v:shape>
          <o:OLEObject Type="Embed" ProgID="Equation.3" ShapeID="_x0000_i1097" DrawAspect="Content" ObjectID="_1430576278" r:id="rId156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Courbe de fusion :</w:t>
      </w:r>
    </w:p>
    <w:p w:rsidR="00406FFE" w:rsidRPr="005011B9" w:rsidRDefault="00CB0DDA" w:rsidP="00406FFE">
      <w:pPr>
        <w:pStyle w:val="TexteA0"/>
      </w:pPr>
      <w:r w:rsidRPr="005011B9">
        <w:object w:dxaOrig="4598" w:dyaOrig="2834">
          <v:shape id="_x0000_i1098" type="#_x0000_t75" style="width:203.25pt;height:138pt" o:ole="" o:preferrelative="f">
            <v:imagedata r:id="rId157" o:title=""/>
            <o:lock v:ext="edit" aspectratio="f"/>
          </v:shape>
          <o:OLEObject Type="Embed" ProgID="Visio.Drawing.6" ShapeID="_x0000_i1098" DrawAspect="Content" ObjectID="_1430576279" r:id="rId158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rPr>
          <w:position w:val="-24"/>
        </w:rPr>
        <w:object w:dxaOrig="2840" w:dyaOrig="620">
          <v:shape id="_x0000_i1099" type="#_x0000_t75" style="width:141.75pt;height:30.75pt" o:ole="">
            <v:imagedata r:id="rId159" o:title=""/>
          </v:shape>
          <o:OLEObject Type="Embed" ProgID="Equation.3" ShapeID="_x0000_i1099" DrawAspect="Content" ObjectID="_1430576280" r:id="rId160"/>
        </w:object>
      </w:r>
    </w:p>
    <w:p w:rsidR="00406FFE" w:rsidRPr="005011B9" w:rsidRDefault="00406FFE" w:rsidP="00406FFE">
      <w:pPr>
        <w:pStyle w:val="TexteA0"/>
      </w:pPr>
      <w:r w:rsidRPr="005011B9">
        <w:t xml:space="preserve">Si le solide est plus dense que le liquide, </w:t>
      </w:r>
      <w:r w:rsidRPr="005011B9">
        <w:rPr>
          <w:position w:val="-24"/>
        </w:rPr>
        <w:object w:dxaOrig="2040" w:dyaOrig="620">
          <v:shape id="_x0000_i1100" type="#_x0000_t75" style="width:102pt;height:30.75pt" o:ole="">
            <v:imagedata r:id="rId161" o:title=""/>
          </v:shape>
          <o:OLEObject Type="Embed" ProgID="Equation.3" ShapeID="_x0000_i1100" DrawAspect="Content" ObjectID="_1430576281" r:id="rId162"/>
        </w:object>
      </w:r>
    </w:p>
    <w:p w:rsidR="00406FFE" w:rsidRPr="005011B9" w:rsidRDefault="00406FFE" w:rsidP="00406FFE">
      <w:pPr>
        <w:pStyle w:val="TexteA0"/>
      </w:pPr>
      <w:r w:rsidRPr="005011B9">
        <w:t xml:space="preserve">Inversement, pour l’eau, </w:t>
      </w:r>
      <w:r w:rsidRPr="005011B9">
        <w:rPr>
          <w:position w:val="-24"/>
        </w:rPr>
        <w:object w:dxaOrig="1960" w:dyaOrig="620">
          <v:shape id="_x0000_i1101" type="#_x0000_t75" style="width:98.25pt;height:30.75pt" o:ole="">
            <v:imagedata r:id="rId163" o:title=""/>
          </v:shape>
          <o:OLEObject Type="Embed" ProgID="Equation.3" ShapeID="_x0000_i1101" DrawAspect="Content" ObjectID="_1430576282" r:id="rId164"/>
        </w:object>
      </w:r>
    </w:p>
    <w:p w:rsidR="00406FFE" w:rsidRPr="005011B9" w:rsidRDefault="00406FFE" w:rsidP="00406FFE">
      <w:pPr>
        <w:pStyle w:val="TexteA0"/>
      </w:pPr>
    </w:p>
    <w:p w:rsidR="00406FFE" w:rsidRPr="005011B9" w:rsidRDefault="00406FFE" w:rsidP="00406FFE">
      <w:pPr>
        <w:pStyle w:val="TexteA0"/>
      </w:pPr>
      <w:r w:rsidRPr="005011B9">
        <w:t>Au point triple :</w:t>
      </w:r>
    </w:p>
    <w:p w:rsidR="00406FFE" w:rsidRPr="005011B9" w:rsidRDefault="00406FFE" w:rsidP="00406FFE">
      <w:pPr>
        <w:pStyle w:val="TexteA0"/>
      </w:pPr>
      <w:r w:rsidRPr="005011B9">
        <w:object w:dxaOrig="2365" w:dyaOrig="1489">
          <v:shape id="_x0000_i1102" type="#_x0000_t75" style="width:1in;height:34.5pt" o:ole="">
            <v:imagedata r:id="rId165" o:title=""/>
          </v:shape>
          <o:OLEObject Type="Embed" ProgID="Visio.Drawing.6" ShapeID="_x0000_i1102" DrawAspect="Content" ObjectID="_1430576283" r:id="rId166"/>
        </w:object>
      </w:r>
    </w:p>
    <w:p w:rsidR="00406FFE" w:rsidRPr="005011B9" w:rsidRDefault="00966DA0" w:rsidP="00406FFE">
      <w:pPr>
        <w:pStyle w:val="TexteA0"/>
      </w:pPr>
      <w:r w:rsidRPr="005011B9">
        <w:rPr>
          <w:position w:val="-106"/>
        </w:rPr>
        <w:object w:dxaOrig="6759" w:dyaOrig="2240">
          <v:shape id="_x0000_i1103" type="#_x0000_t75" style="width:338.25pt;height:111.75pt" o:ole="">
            <v:imagedata r:id="rId167" o:title=""/>
          </v:shape>
          <o:OLEObject Type="Embed" ProgID="Equation.3" ShapeID="_x0000_i1103" DrawAspect="Content" ObjectID="_1430576284" r:id="rId168"/>
        </w:object>
      </w:r>
    </w:p>
    <w:sectPr w:rsidR="00406FFE" w:rsidRPr="005011B9" w:rsidSect="005011B9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76" w:rsidRDefault="00955C76">
      <w:r>
        <w:separator/>
      </w:r>
    </w:p>
  </w:endnote>
  <w:endnote w:type="continuationSeparator" w:id="0">
    <w:p w:rsidR="00955C76" w:rsidRDefault="009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76" w:rsidRDefault="00955C76">
      <w:r>
        <w:separator/>
      </w:r>
    </w:p>
  </w:footnote>
  <w:footnote w:type="continuationSeparator" w:id="0">
    <w:p w:rsidR="00955C76" w:rsidRDefault="0095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F26"/>
    <w:multiLevelType w:val="hybridMultilevel"/>
    <w:tmpl w:val="22928966"/>
    <w:lvl w:ilvl="0" w:tplc="B47CB018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2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13797E"/>
    <w:rsid w:val="001571EE"/>
    <w:rsid w:val="001A3CBF"/>
    <w:rsid w:val="001F17C5"/>
    <w:rsid w:val="00215156"/>
    <w:rsid w:val="00295D50"/>
    <w:rsid w:val="002D55AB"/>
    <w:rsid w:val="002D7110"/>
    <w:rsid w:val="002E3D21"/>
    <w:rsid w:val="002E68B2"/>
    <w:rsid w:val="003C2E9C"/>
    <w:rsid w:val="00406FFE"/>
    <w:rsid w:val="00427688"/>
    <w:rsid w:val="004453E7"/>
    <w:rsid w:val="005011B9"/>
    <w:rsid w:val="005D16EE"/>
    <w:rsid w:val="0063227B"/>
    <w:rsid w:val="00640176"/>
    <w:rsid w:val="00670975"/>
    <w:rsid w:val="007522E6"/>
    <w:rsid w:val="00752795"/>
    <w:rsid w:val="00774BDE"/>
    <w:rsid w:val="00865555"/>
    <w:rsid w:val="00886DBD"/>
    <w:rsid w:val="008E621C"/>
    <w:rsid w:val="00922F69"/>
    <w:rsid w:val="009459D3"/>
    <w:rsid w:val="00955C76"/>
    <w:rsid w:val="009635F6"/>
    <w:rsid w:val="00966DA0"/>
    <w:rsid w:val="009920F0"/>
    <w:rsid w:val="00992F3C"/>
    <w:rsid w:val="00997E9B"/>
    <w:rsid w:val="009D70D4"/>
    <w:rsid w:val="009F261F"/>
    <w:rsid w:val="00A17D67"/>
    <w:rsid w:val="00A75C07"/>
    <w:rsid w:val="00AF1491"/>
    <w:rsid w:val="00B12B74"/>
    <w:rsid w:val="00B723F1"/>
    <w:rsid w:val="00BE1115"/>
    <w:rsid w:val="00BF25EB"/>
    <w:rsid w:val="00C05D11"/>
    <w:rsid w:val="00C10BCC"/>
    <w:rsid w:val="00C40231"/>
    <w:rsid w:val="00C94CBE"/>
    <w:rsid w:val="00CB0DDA"/>
    <w:rsid w:val="00CB7659"/>
    <w:rsid w:val="00CC7E8A"/>
    <w:rsid w:val="00D573A6"/>
    <w:rsid w:val="00D60233"/>
    <w:rsid w:val="00E06726"/>
    <w:rsid w:val="00E10DC4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E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table" w:styleId="TableGrid">
    <w:name w:val="Table Grid"/>
    <w:basedOn w:val="TableNormal"/>
    <w:rsid w:val="00406F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406FF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011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B9"/>
    <w:rPr>
      <w:rFonts w:cs="Arabic Transparen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E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table" w:styleId="TableGrid">
    <w:name w:val="Table Grid"/>
    <w:basedOn w:val="TableNormal"/>
    <w:rsid w:val="00406F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406FF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011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B9"/>
    <w:rPr>
      <w:rFonts w:cs="Arabic Transpare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8.e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4.wmf"/><Relationship Id="rId17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1.e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7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2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emf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image" Target="media/image24.e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43" Type="http://schemas.openxmlformats.org/officeDocument/2006/relationships/image" Target="media/image66.e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e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1160</Words>
  <Characters>6383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12 : Changement d’état du corps pur</vt:lpstr>
      <vt:lpstr>Chapitre 12 : Changement d’état du corps pur</vt:lpstr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2013-05-20T15:30:00Z</dcterms:created>
  <dcterms:modified xsi:type="dcterms:W3CDTF">2013-05-20T15:30:00Z</dcterms:modified>
</cp:coreProperties>
</file>