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E4" w:rsidRPr="00BE23BB" w:rsidRDefault="00784938" w:rsidP="000F185A">
      <w:pPr>
        <w:spacing w:before="0" w:after="0"/>
        <w:jc w:val="center"/>
        <w:rPr>
          <w:rFonts w:ascii="Times New Roman" w:hAnsi="Times New Roman" w:cs="Times New Roman"/>
          <w:b/>
          <w:bCs/>
          <w:color w:val="0070C0"/>
          <w:sz w:val="36"/>
          <w:szCs w:val="24"/>
          <w:u w:val="single"/>
        </w:rPr>
      </w:pPr>
      <w:r w:rsidRPr="00BE23BB">
        <w:rPr>
          <w:rFonts w:ascii="Times New Roman" w:hAnsi="Times New Roman" w:cs="Times New Roman"/>
          <w:b/>
          <w:bCs/>
          <w:color w:val="0070C0"/>
          <w:sz w:val="36"/>
          <w:szCs w:val="24"/>
          <w:u w:val="single"/>
        </w:rPr>
        <w:t>Arthrose</w:t>
      </w:r>
      <w:bookmarkStart w:id="0" w:name="_GoBack"/>
      <w:bookmarkEnd w:id="0"/>
    </w:p>
    <w:p w:rsidR="000F185A" w:rsidRPr="000F185A" w:rsidRDefault="001A126D" w:rsidP="000F185A">
      <w:pPr>
        <w:spacing w:before="0" w:after="0"/>
        <w:jc w:val="center"/>
        <w:rPr>
          <w:rFonts w:ascii="Times New Roman" w:hAnsi="Times New Roman" w:cs="Times New Roman"/>
          <w:b/>
          <w:bCs/>
          <w:sz w:val="24"/>
          <w:szCs w:val="24"/>
        </w:rPr>
      </w:pPr>
      <w:r>
        <w:rPr>
          <w:rFonts w:ascii="Times New Roman" w:hAnsi="Times New Roman" w:cs="Times New Roman"/>
          <w:noProof/>
          <w:sz w:val="24"/>
          <w:szCs w:val="24"/>
          <w:lang w:eastAsia="fr-FR"/>
        </w:rPr>
        <w:drawing>
          <wp:anchor distT="0" distB="0" distL="114300" distR="114300" simplePos="0" relativeHeight="251664384" behindDoc="0" locked="0" layoutInCell="1" allowOverlap="1" wp14:anchorId="46D132C6" wp14:editId="6295BF34">
            <wp:simplePos x="0" y="0"/>
            <wp:positionH relativeFrom="column">
              <wp:posOffset>4873625</wp:posOffset>
            </wp:positionH>
            <wp:positionV relativeFrom="paragraph">
              <wp:posOffset>170180</wp:posOffset>
            </wp:positionV>
            <wp:extent cx="1899920" cy="14128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E9A" w:rsidRPr="000F185A" w:rsidRDefault="00F10E9A"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Fonctionnement</w:t>
      </w:r>
    </w:p>
    <w:p w:rsidR="00F10E9A" w:rsidRPr="000F185A" w:rsidRDefault="00F10E9A"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Interposé entre deux surfaces osseuses, le cartilage articulaire va </w:t>
      </w:r>
      <w:r w:rsidRPr="000F185A">
        <w:rPr>
          <w:rFonts w:ascii="Times New Roman" w:hAnsi="Times New Roman" w:cs="Times New Roman"/>
          <w:b/>
          <w:bCs/>
          <w:sz w:val="24"/>
          <w:szCs w:val="24"/>
        </w:rPr>
        <w:t>permettre le glissement</w:t>
      </w:r>
      <w:r w:rsidRPr="000F185A">
        <w:rPr>
          <w:rFonts w:ascii="Times New Roman" w:hAnsi="Times New Roman" w:cs="Times New Roman"/>
          <w:sz w:val="24"/>
          <w:szCs w:val="24"/>
        </w:rPr>
        <w:t xml:space="preserve"> de ces surfaces grâce à un coefficient de friction extrêmement faible</w:t>
      </w:r>
    </w:p>
    <w:p w:rsidR="00F10E9A" w:rsidRPr="000F185A" w:rsidRDefault="00F10E9A"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 cartilage doit</w:t>
      </w:r>
      <w:r w:rsidRPr="000F185A">
        <w:rPr>
          <w:rFonts w:ascii="Times New Roman" w:hAnsi="Times New Roman" w:cs="Times New Roman"/>
          <w:b/>
          <w:bCs/>
          <w:sz w:val="24"/>
          <w:szCs w:val="24"/>
        </w:rPr>
        <w:t xml:space="preserve"> résister</w:t>
      </w:r>
      <w:r w:rsidRPr="000F185A">
        <w:rPr>
          <w:rFonts w:ascii="Times New Roman" w:hAnsi="Times New Roman" w:cs="Times New Roman"/>
          <w:sz w:val="24"/>
          <w:szCs w:val="24"/>
        </w:rPr>
        <w:t xml:space="preserve"> à des </w:t>
      </w:r>
      <w:r w:rsidRPr="000F185A">
        <w:rPr>
          <w:rFonts w:ascii="Times New Roman" w:hAnsi="Times New Roman" w:cs="Times New Roman"/>
          <w:b/>
          <w:bCs/>
          <w:sz w:val="24"/>
          <w:szCs w:val="24"/>
        </w:rPr>
        <w:t>forces de compression et de tension</w:t>
      </w:r>
      <w:r w:rsidRPr="000F185A">
        <w:rPr>
          <w:rFonts w:ascii="Times New Roman" w:hAnsi="Times New Roman" w:cs="Times New Roman"/>
          <w:sz w:val="24"/>
          <w:szCs w:val="24"/>
        </w:rPr>
        <w:t xml:space="preserve"> très importantes aux membres inférieurs</w:t>
      </w:r>
    </w:p>
    <w:p w:rsidR="00F10E9A" w:rsidRPr="000F185A" w:rsidRDefault="00F10E9A"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Une partie de ces forces est transmise et absorbée au niveau de l’os sous-chondral </w:t>
      </w:r>
    </w:p>
    <w:p w:rsidR="003F6247" w:rsidRPr="000F185A" w:rsidRDefault="003F6247" w:rsidP="000F185A">
      <w:pPr>
        <w:spacing w:before="0" w:after="0"/>
        <w:jc w:val="lowKashida"/>
        <w:rPr>
          <w:rFonts w:ascii="Times New Roman" w:hAnsi="Times New Roman" w:cs="Times New Roman"/>
          <w:sz w:val="24"/>
          <w:szCs w:val="24"/>
        </w:rPr>
      </w:pPr>
    </w:p>
    <w:p w:rsidR="003F6247" w:rsidRPr="000F185A" w:rsidRDefault="003F6247" w:rsidP="000F185A">
      <w:pPr>
        <w:spacing w:before="0" w:after="0"/>
        <w:jc w:val="lowKashida"/>
        <w:rPr>
          <w:rFonts w:ascii="Times New Roman" w:hAnsi="Times New Roman" w:cs="Times New Roman"/>
          <w:sz w:val="24"/>
          <w:szCs w:val="24"/>
        </w:rPr>
      </w:pPr>
    </w:p>
    <w:p w:rsidR="003F6247" w:rsidRPr="000F185A" w:rsidRDefault="003F6247"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Matrice du cartilage : organisation &amp; capacités biomécaniques</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Réseau de </w:t>
      </w:r>
      <w:r w:rsidRPr="000F185A">
        <w:rPr>
          <w:rFonts w:ascii="Times New Roman" w:hAnsi="Times New Roman" w:cs="Times New Roman"/>
          <w:b/>
          <w:bCs/>
          <w:sz w:val="24"/>
          <w:szCs w:val="24"/>
        </w:rPr>
        <w:t>fibres de collagène fibrillaire de type II</w:t>
      </w:r>
      <w:r w:rsidRPr="000F185A">
        <w:rPr>
          <w:rFonts w:ascii="Times New Roman" w:hAnsi="Times New Roman" w:cs="Times New Roman"/>
          <w:sz w:val="24"/>
          <w:szCs w:val="24"/>
        </w:rPr>
        <w:t xml:space="preserve"> rigide formant une armature solide</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À l’intérieur de ce réseau sont emprisonnées des molécules formées de chaînes de sucres (</w:t>
      </w:r>
      <w:r w:rsidRPr="000F185A">
        <w:rPr>
          <w:rFonts w:ascii="Times New Roman" w:hAnsi="Times New Roman" w:cs="Times New Roman"/>
          <w:b/>
          <w:bCs/>
          <w:sz w:val="24"/>
          <w:szCs w:val="24"/>
        </w:rPr>
        <w:t>glycosaminoglycanes</w:t>
      </w:r>
      <w:r w:rsidRPr="000F185A">
        <w:rPr>
          <w:rFonts w:ascii="Times New Roman" w:hAnsi="Times New Roman" w:cs="Times New Roman"/>
          <w:sz w:val="24"/>
          <w:szCs w:val="24"/>
        </w:rPr>
        <w:t>) attachées sur une protéine centrale : l’</w:t>
      </w:r>
      <w:r w:rsidRPr="000F185A">
        <w:rPr>
          <w:rFonts w:ascii="Times New Roman" w:hAnsi="Times New Roman" w:cs="Times New Roman"/>
          <w:b/>
          <w:bCs/>
          <w:sz w:val="24"/>
          <w:szCs w:val="24"/>
        </w:rPr>
        <w:t xml:space="preserve">agrécanne </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Les agrécannes se regroupent en </w:t>
      </w:r>
      <w:r w:rsidR="00BE79B1" w:rsidRPr="000F185A">
        <w:rPr>
          <w:rFonts w:ascii="Times New Roman" w:hAnsi="Times New Roman" w:cs="Times New Roman"/>
          <w:sz w:val="24"/>
          <w:szCs w:val="24"/>
        </w:rPr>
        <w:t>macro agrégats</w:t>
      </w:r>
      <w:r w:rsidRPr="000F185A">
        <w:rPr>
          <w:rFonts w:ascii="Times New Roman" w:hAnsi="Times New Roman" w:cs="Times New Roman"/>
          <w:sz w:val="24"/>
          <w:szCs w:val="24"/>
        </w:rPr>
        <w:t xml:space="preserve"> : les </w:t>
      </w:r>
      <w:r w:rsidR="00BE79B1" w:rsidRPr="000F185A">
        <w:rPr>
          <w:rFonts w:ascii="Times New Roman" w:hAnsi="Times New Roman" w:cs="Times New Roman"/>
          <w:sz w:val="24"/>
          <w:szCs w:val="24"/>
        </w:rPr>
        <w:t>protéoglycannes</w:t>
      </w:r>
      <w:r w:rsidRPr="000F185A">
        <w:rPr>
          <w:rFonts w:ascii="Times New Roman" w:hAnsi="Times New Roman" w:cs="Times New Roman"/>
          <w:sz w:val="24"/>
          <w:szCs w:val="24"/>
        </w:rPr>
        <w:t xml:space="preserve">, en se liant sur un autre </w:t>
      </w:r>
      <w:r w:rsidR="00BE79B1" w:rsidRPr="000F185A">
        <w:rPr>
          <w:rFonts w:ascii="Times New Roman" w:hAnsi="Times New Roman" w:cs="Times New Roman"/>
          <w:sz w:val="24"/>
          <w:szCs w:val="24"/>
        </w:rPr>
        <w:t>glycosaminoglycanes</w:t>
      </w:r>
      <w:r w:rsidRPr="000F185A">
        <w:rPr>
          <w:rFonts w:ascii="Times New Roman" w:hAnsi="Times New Roman" w:cs="Times New Roman"/>
          <w:sz w:val="24"/>
          <w:szCs w:val="24"/>
        </w:rPr>
        <w:t xml:space="preserve"> : </w:t>
      </w:r>
      <w:r w:rsidRPr="000F185A">
        <w:rPr>
          <w:rFonts w:ascii="Times New Roman" w:hAnsi="Times New Roman" w:cs="Times New Roman"/>
          <w:b/>
          <w:bCs/>
          <w:sz w:val="24"/>
          <w:szCs w:val="24"/>
        </w:rPr>
        <w:t xml:space="preserve">l’acide hyaluronique </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En raison de leur pouvoir hydrophile, les </w:t>
      </w:r>
      <w:r w:rsidR="00BE79B1" w:rsidRPr="000F185A">
        <w:rPr>
          <w:rFonts w:ascii="Times New Roman" w:hAnsi="Times New Roman" w:cs="Times New Roman"/>
          <w:sz w:val="24"/>
          <w:szCs w:val="24"/>
        </w:rPr>
        <w:t>protéoglycannes</w:t>
      </w:r>
      <w:r w:rsidRPr="000F185A">
        <w:rPr>
          <w:rFonts w:ascii="Times New Roman" w:hAnsi="Times New Roman" w:cs="Times New Roman"/>
          <w:sz w:val="24"/>
          <w:szCs w:val="24"/>
        </w:rPr>
        <w:t xml:space="preserve"> retiennent les molécules d’eau et mettent sous tension les fibres de collagène</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le principal composant du cartilage est l’eau (70 % du poids)</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Le maintien de l’ensemble de la structure est assuré par des </w:t>
      </w:r>
      <w:r w:rsidRPr="000F185A">
        <w:rPr>
          <w:rFonts w:ascii="Times New Roman" w:hAnsi="Times New Roman" w:cs="Times New Roman"/>
          <w:b/>
          <w:bCs/>
          <w:sz w:val="24"/>
          <w:szCs w:val="24"/>
        </w:rPr>
        <w:t>protéines « adhésives » (COMP, fibromoduline, fibronectine</w:t>
      </w:r>
      <w:r w:rsidRPr="000F185A">
        <w:rPr>
          <w:rFonts w:ascii="Times New Roman" w:hAnsi="Times New Roman" w:cs="Times New Roman"/>
          <w:sz w:val="24"/>
          <w:szCs w:val="24"/>
        </w:rPr>
        <w:t>)</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Ces protéines lient les macromolécules entre elles et se lient aux protéines du chondrocyte </w:t>
      </w:r>
    </w:p>
    <w:p w:rsidR="00C436B1" w:rsidRPr="000F185A" w:rsidRDefault="00D5743E" w:rsidP="000F185A">
      <w:pPr>
        <w:numPr>
          <w:ilvl w:val="0"/>
          <w:numId w:val="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structure très cohésive du cartilage lui permet d’assurer ses fonctions mécaniques</w:t>
      </w:r>
    </w:p>
    <w:p w:rsidR="003F6247" w:rsidRPr="000F185A" w:rsidRDefault="003F6247" w:rsidP="000F185A">
      <w:pPr>
        <w:spacing w:before="0" w:after="0"/>
        <w:jc w:val="lowKashida"/>
        <w:rPr>
          <w:rFonts w:ascii="Times New Roman" w:hAnsi="Times New Roman" w:cs="Times New Roman"/>
          <w:sz w:val="24"/>
          <w:szCs w:val="24"/>
        </w:rPr>
      </w:pPr>
    </w:p>
    <w:p w:rsidR="003F6247" w:rsidRPr="000F185A" w:rsidRDefault="003F6247"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Organisation des fibres de collagène de type II</w:t>
      </w:r>
      <w:r w:rsidRPr="000F185A">
        <w:rPr>
          <w:rFonts w:ascii="Times New Roman" w:hAnsi="Times New Roman" w:cs="Times New Roman"/>
          <w:sz w:val="24"/>
          <w:szCs w:val="24"/>
        </w:rPr>
        <w:t xml:space="preserve"> </w:t>
      </w:r>
      <w:r w:rsidRPr="000F185A">
        <w:rPr>
          <w:rFonts w:ascii="Times New Roman" w:hAnsi="Times New Roman" w:cs="Times New Roman"/>
          <w:b/>
          <w:bCs/>
          <w:sz w:val="24"/>
          <w:szCs w:val="24"/>
        </w:rPr>
        <w:t>dans le cartilage</w:t>
      </w:r>
    </w:p>
    <w:p w:rsidR="003F6247" w:rsidRPr="000F185A" w:rsidRDefault="003F624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sym w:font="Wingdings" w:char="F0F0"/>
      </w:r>
      <w:r w:rsidRPr="000F185A">
        <w:rPr>
          <w:rFonts w:ascii="Times New Roman" w:hAnsi="Times New Roman" w:cs="Times New Roman"/>
          <w:sz w:val="24"/>
          <w:szCs w:val="24"/>
        </w:rPr>
        <w:t xml:space="preserve"> </w:t>
      </w:r>
      <w:r w:rsidRPr="000F185A">
        <w:rPr>
          <w:rFonts w:ascii="Times New Roman" w:hAnsi="Times New Roman" w:cs="Times New Roman"/>
          <w:b/>
          <w:bCs/>
          <w:sz w:val="24"/>
          <w:szCs w:val="24"/>
        </w:rPr>
        <w:t>Couche superficielle :</w:t>
      </w:r>
    </w:p>
    <w:p w:rsidR="003F6247" w:rsidRPr="000F185A" w:rsidRDefault="003F6247" w:rsidP="000F185A">
      <w:pPr>
        <w:pStyle w:val="ListParagraph"/>
        <w:numPr>
          <w:ilvl w:val="0"/>
          <w:numId w:val="6"/>
        </w:numPr>
        <w:spacing w:before="0" w:after="0"/>
        <w:jc w:val="lowKashida"/>
        <w:rPr>
          <w:rFonts w:ascii="Times New Roman" w:hAnsi="Times New Roman"/>
          <w:sz w:val="24"/>
          <w:szCs w:val="24"/>
        </w:rPr>
      </w:pPr>
      <w:r w:rsidRPr="000F185A">
        <w:rPr>
          <w:rFonts w:ascii="Times New Roman" w:hAnsi="Times New Roman"/>
          <w:b/>
          <w:bCs/>
          <w:sz w:val="24"/>
          <w:szCs w:val="24"/>
        </w:rPr>
        <w:t>Fibres sont parallèles</w:t>
      </w:r>
      <w:r w:rsidRPr="000F185A">
        <w:rPr>
          <w:rFonts w:ascii="Times New Roman" w:hAnsi="Times New Roman"/>
          <w:sz w:val="24"/>
          <w:szCs w:val="24"/>
        </w:rPr>
        <w:t xml:space="preserve"> et permettent de résister aux forces de tension</w:t>
      </w:r>
    </w:p>
    <w:p w:rsidR="003F6247" w:rsidRPr="000F185A" w:rsidRDefault="003F6247" w:rsidP="000F185A">
      <w:pPr>
        <w:pStyle w:val="ListParagraph"/>
        <w:numPr>
          <w:ilvl w:val="0"/>
          <w:numId w:val="6"/>
        </w:numPr>
        <w:spacing w:before="0" w:after="0"/>
        <w:jc w:val="lowKashida"/>
        <w:rPr>
          <w:rFonts w:ascii="Times New Roman" w:hAnsi="Times New Roman"/>
          <w:sz w:val="24"/>
          <w:szCs w:val="24"/>
        </w:rPr>
      </w:pPr>
      <w:r w:rsidRPr="000F185A">
        <w:rPr>
          <w:rFonts w:ascii="Times New Roman" w:hAnsi="Times New Roman"/>
          <w:sz w:val="24"/>
          <w:szCs w:val="24"/>
        </w:rPr>
        <w:t>Cette couche est riche en différentes protéines et sert également de barrière aux macromolécules</w:t>
      </w:r>
    </w:p>
    <w:p w:rsidR="003F6247" w:rsidRPr="000F185A" w:rsidRDefault="003F624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sym w:font="Wingdings" w:char="F0F0"/>
      </w:r>
      <w:r w:rsidRPr="000F185A">
        <w:rPr>
          <w:rFonts w:ascii="Times New Roman" w:hAnsi="Times New Roman" w:cs="Times New Roman"/>
          <w:b/>
          <w:bCs/>
          <w:sz w:val="24"/>
          <w:szCs w:val="24"/>
        </w:rPr>
        <w:t xml:space="preserve">Couches profondes : </w:t>
      </w:r>
    </w:p>
    <w:p w:rsidR="003F6247" w:rsidRPr="000F185A" w:rsidRDefault="003F6247" w:rsidP="001A126D">
      <w:pPr>
        <w:pStyle w:val="ListParagraph"/>
        <w:numPr>
          <w:ilvl w:val="0"/>
          <w:numId w:val="6"/>
        </w:numPr>
        <w:spacing w:before="0" w:after="0"/>
        <w:rPr>
          <w:rFonts w:ascii="Times New Roman" w:hAnsi="Times New Roman"/>
          <w:sz w:val="24"/>
          <w:szCs w:val="24"/>
        </w:rPr>
      </w:pPr>
      <w:r w:rsidRPr="000F185A">
        <w:rPr>
          <w:rFonts w:ascii="Times New Roman" w:hAnsi="Times New Roman"/>
          <w:sz w:val="24"/>
          <w:szCs w:val="24"/>
        </w:rPr>
        <w:t>Fibrilles de collagène y sont plus denses, plus épaisses et sont disposées autour des chondrocytes de façon plus anarchique</w:t>
      </w:r>
    </w:p>
    <w:p w:rsidR="003F6247" w:rsidRPr="000F185A" w:rsidRDefault="003F6247" w:rsidP="001A126D">
      <w:pPr>
        <w:pStyle w:val="ListParagraph"/>
        <w:numPr>
          <w:ilvl w:val="0"/>
          <w:numId w:val="6"/>
        </w:numPr>
        <w:spacing w:before="0" w:after="0"/>
        <w:rPr>
          <w:rFonts w:ascii="Times New Roman" w:hAnsi="Times New Roman"/>
          <w:sz w:val="24"/>
          <w:szCs w:val="24"/>
        </w:rPr>
      </w:pPr>
      <w:r w:rsidRPr="000F185A">
        <w:rPr>
          <w:rFonts w:ascii="Times New Roman" w:hAnsi="Times New Roman"/>
          <w:sz w:val="24"/>
          <w:szCs w:val="24"/>
        </w:rPr>
        <w:t xml:space="preserve">Elles prennent une disposition </w:t>
      </w:r>
      <w:r w:rsidRPr="000F185A">
        <w:rPr>
          <w:rFonts w:ascii="Times New Roman" w:hAnsi="Times New Roman"/>
          <w:b/>
          <w:bCs/>
          <w:sz w:val="24"/>
          <w:szCs w:val="24"/>
        </w:rPr>
        <w:t>perpendiculaire</w:t>
      </w:r>
      <w:r w:rsidRPr="000F185A">
        <w:rPr>
          <w:rFonts w:ascii="Times New Roman" w:hAnsi="Times New Roman"/>
          <w:sz w:val="24"/>
          <w:szCs w:val="24"/>
        </w:rPr>
        <w:t xml:space="preserve"> à la surface du cartilage dans la profondeur de celui-ci</w:t>
      </w:r>
    </w:p>
    <w:p w:rsidR="002455E7" w:rsidRPr="000F185A" w:rsidRDefault="002455E7" w:rsidP="001A126D">
      <w:pPr>
        <w:spacing w:before="0" w:after="0"/>
        <w:rPr>
          <w:rFonts w:ascii="Times New Roman" w:hAnsi="Times New Roman" w:cs="Times New Roman"/>
          <w:b/>
          <w:bCs/>
          <w:sz w:val="24"/>
          <w:szCs w:val="24"/>
        </w:rPr>
      </w:pPr>
      <w:r w:rsidRPr="000F185A">
        <w:rPr>
          <w:rFonts w:ascii="Times New Roman" w:hAnsi="Times New Roman" w:cs="Times New Roman"/>
          <w:b/>
          <w:bCs/>
          <w:sz w:val="24"/>
          <w:szCs w:val="24"/>
        </w:rPr>
        <w:t>Le chondrocyte</w:t>
      </w:r>
    </w:p>
    <w:p w:rsidR="002455E7" w:rsidRPr="000F185A" w:rsidRDefault="001A126D" w:rsidP="001A126D">
      <w:pPr>
        <w:spacing w:before="0" w:after="0"/>
        <w:rPr>
          <w:rFonts w:ascii="Times New Roman" w:hAnsi="Times New Roman" w:cs="Times New Roman"/>
          <w:sz w:val="24"/>
          <w:szCs w:val="24"/>
        </w:rPr>
      </w:pPr>
      <w:r>
        <w:rPr>
          <w:rFonts w:ascii="Times New Roman" w:hAnsi="Times New Roman" w:cs="Times New Roman"/>
          <w:b/>
          <w:bCs/>
          <w:noProof/>
          <w:sz w:val="24"/>
          <w:szCs w:val="24"/>
          <w:lang w:eastAsia="fr-FR"/>
        </w:rPr>
        <w:drawing>
          <wp:anchor distT="0" distB="0" distL="114300" distR="114300" simplePos="0" relativeHeight="251665408" behindDoc="0" locked="0" layoutInCell="1" allowOverlap="1" wp14:anchorId="1A026F38" wp14:editId="6A71729C">
            <wp:simplePos x="0" y="0"/>
            <wp:positionH relativeFrom="column">
              <wp:posOffset>4577080</wp:posOffset>
            </wp:positionH>
            <wp:positionV relativeFrom="paragraph">
              <wp:posOffset>328930</wp:posOffset>
            </wp:positionV>
            <wp:extent cx="2291715" cy="26365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715"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E7" w:rsidRPr="000F185A">
        <w:rPr>
          <w:rFonts w:ascii="Times New Roman" w:hAnsi="Times New Roman" w:cs="Times New Roman"/>
          <w:sz w:val="24"/>
          <w:szCs w:val="24"/>
        </w:rPr>
        <w:t xml:space="preserve">Le renouvellement de la matrice du cartilage normal est extrêmement lent : </w:t>
      </w:r>
    </w:p>
    <w:p w:rsidR="002455E7" w:rsidRPr="000F185A" w:rsidRDefault="002455E7" w:rsidP="001A126D">
      <w:pPr>
        <w:spacing w:before="0" w:after="0"/>
        <w:rPr>
          <w:rFonts w:ascii="Times New Roman" w:hAnsi="Times New Roman" w:cs="Times New Roman"/>
          <w:sz w:val="24"/>
          <w:szCs w:val="24"/>
        </w:rPr>
      </w:pPr>
      <w:r w:rsidRPr="000F185A">
        <w:rPr>
          <w:rFonts w:ascii="Times New Roman" w:hAnsi="Times New Roman" w:cs="Times New Roman"/>
          <w:sz w:val="24"/>
          <w:szCs w:val="24"/>
        </w:rPr>
        <w:tab/>
        <w:t xml:space="preserve">- ½ vie de 3 ans pour les protéoglycannes </w:t>
      </w:r>
    </w:p>
    <w:p w:rsidR="002455E7" w:rsidRPr="000F185A" w:rsidRDefault="002455E7" w:rsidP="001A126D">
      <w:pPr>
        <w:spacing w:before="0" w:after="0"/>
        <w:rPr>
          <w:rFonts w:ascii="Times New Roman" w:hAnsi="Times New Roman" w:cs="Times New Roman"/>
          <w:sz w:val="24"/>
          <w:szCs w:val="24"/>
        </w:rPr>
      </w:pPr>
      <w:r w:rsidRPr="000F185A">
        <w:rPr>
          <w:rFonts w:ascii="Times New Roman" w:hAnsi="Times New Roman" w:cs="Times New Roman"/>
          <w:sz w:val="24"/>
          <w:szCs w:val="24"/>
        </w:rPr>
        <w:tab/>
        <w:t>- Renouvellement quasi nul pour le collagène de type II</w:t>
      </w:r>
    </w:p>
    <w:p w:rsidR="002455E7" w:rsidRPr="000F185A" w:rsidRDefault="002455E7" w:rsidP="001A126D">
      <w:pPr>
        <w:pStyle w:val="ListParagraph"/>
        <w:numPr>
          <w:ilvl w:val="0"/>
          <w:numId w:val="8"/>
        </w:numPr>
        <w:spacing w:before="0" w:after="0"/>
        <w:rPr>
          <w:rFonts w:ascii="Times New Roman" w:hAnsi="Times New Roman"/>
          <w:sz w:val="24"/>
          <w:szCs w:val="24"/>
        </w:rPr>
      </w:pPr>
      <w:r w:rsidRPr="000F185A">
        <w:rPr>
          <w:rFonts w:ascii="Times New Roman" w:hAnsi="Times New Roman"/>
          <w:sz w:val="24"/>
          <w:szCs w:val="24"/>
        </w:rPr>
        <w:t xml:space="preserve">Le cartilage n’étant pas vascularisé, le chondrocyte fonctionne en autarcie et en anaérobie et </w:t>
      </w:r>
      <w:r w:rsidRPr="000F185A">
        <w:rPr>
          <w:rFonts w:ascii="Times New Roman" w:hAnsi="Times New Roman"/>
          <w:b/>
          <w:bCs/>
          <w:sz w:val="24"/>
          <w:szCs w:val="24"/>
        </w:rPr>
        <w:t>se nourrit par imbibition</w:t>
      </w:r>
      <w:r w:rsidRPr="000F185A">
        <w:rPr>
          <w:rFonts w:ascii="Times New Roman" w:hAnsi="Times New Roman"/>
          <w:sz w:val="24"/>
          <w:szCs w:val="24"/>
        </w:rPr>
        <w:t xml:space="preserve"> à partir du liquide synovial</w:t>
      </w:r>
    </w:p>
    <w:p w:rsidR="002455E7" w:rsidRPr="000F185A" w:rsidRDefault="002455E7" w:rsidP="001A126D">
      <w:pPr>
        <w:pStyle w:val="ListParagraph"/>
        <w:numPr>
          <w:ilvl w:val="0"/>
          <w:numId w:val="8"/>
        </w:numPr>
        <w:spacing w:before="0" w:after="0"/>
        <w:rPr>
          <w:rFonts w:ascii="Times New Roman" w:hAnsi="Times New Roman"/>
          <w:sz w:val="24"/>
          <w:szCs w:val="24"/>
        </w:rPr>
      </w:pPr>
      <w:r w:rsidRPr="000F185A">
        <w:rPr>
          <w:rFonts w:ascii="Times New Roman" w:hAnsi="Times New Roman"/>
          <w:sz w:val="24"/>
          <w:szCs w:val="24"/>
        </w:rPr>
        <w:t>Il synthétise les différents produits de la matrice et des enzymes sécrétées sous forme inactive</w:t>
      </w:r>
    </w:p>
    <w:p w:rsidR="00A25E38" w:rsidRPr="000F185A" w:rsidRDefault="00A25E38" w:rsidP="000F185A">
      <w:pPr>
        <w:pStyle w:val="ListParagraph"/>
        <w:numPr>
          <w:ilvl w:val="0"/>
          <w:numId w:val="8"/>
        </w:numPr>
        <w:spacing w:before="0" w:after="0"/>
        <w:jc w:val="lowKashida"/>
        <w:rPr>
          <w:rFonts w:ascii="Times New Roman" w:hAnsi="Times New Roman"/>
          <w:sz w:val="24"/>
          <w:szCs w:val="24"/>
        </w:rPr>
      </w:pPr>
      <w:r w:rsidRPr="000F185A">
        <w:rPr>
          <w:rFonts w:ascii="Times New Roman" w:hAnsi="Times New Roman"/>
          <w:sz w:val="24"/>
          <w:szCs w:val="24"/>
        </w:rPr>
        <w:t xml:space="preserve">Le chondrocyte exprime de nombreux récepteurs à sa surface, en particulier des </w:t>
      </w:r>
      <w:r w:rsidRPr="000F185A">
        <w:rPr>
          <w:rFonts w:ascii="Times New Roman" w:hAnsi="Times New Roman"/>
          <w:b/>
          <w:bCs/>
          <w:sz w:val="24"/>
          <w:szCs w:val="24"/>
        </w:rPr>
        <w:t>intégrines qui se comportent comme des mécanorécepteurs</w:t>
      </w:r>
      <w:r w:rsidRPr="000F185A">
        <w:rPr>
          <w:rFonts w:ascii="Times New Roman" w:hAnsi="Times New Roman"/>
          <w:sz w:val="24"/>
          <w:szCs w:val="24"/>
        </w:rPr>
        <w:t xml:space="preserve"> </w:t>
      </w:r>
    </w:p>
    <w:p w:rsidR="00A25E38" w:rsidRPr="000F185A" w:rsidRDefault="00A25E38" w:rsidP="000F185A">
      <w:pPr>
        <w:pStyle w:val="ListParagraph"/>
        <w:spacing w:before="0" w:after="0"/>
        <w:jc w:val="lowKashida"/>
        <w:rPr>
          <w:rFonts w:ascii="Times New Roman" w:hAnsi="Times New Roman"/>
          <w:sz w:val="24"/>
          <w:szCs w:val="24"/>
        </w:rPr>
      </w:pPr>
    </w:p>
    <w:p w:rsidR="00A25E38" w:rsidRPr="000F185A" w:rsidRDefault="00A25E38" w:rsidP="000F185A">
      <w:pPr>
        <w:pStyle w:val="ListParagraph"/>
        <w:numPr>
          <w:ilvl w:val="0"/>
          <w:numId w:val="7"/>
        </w:numPr>
        <w:spacing w:before="0" w:after="0"/>
        <w:jc w:val="lowKashida"/>
        <w:rPr>
          <w:rFonts w:ascii="Times New Roman" w:hAnsi="Times New Roman"/>
          <w:sz w:val="24"/>
          <w:szCs w:val="24"/>
        </w:rPr>
      </w:pPr>
      <w:r w:rsidRPr="000F185A">
        <w:rPr>
          <w:rFonts w:ascii="Times New Roman" w:hAnsi="Times New Roman"/>
          <w:sz w:val="24"/>
          <w:szCs w:val="24"/>
        </w:rPr>
        <w:t>Un changement (chimique ou physique), susceptible de désorganiser l’environnement cellulaire va agir comme un signal pour le chondrocyte qui réagira en activant sa machinerie interne</w:t>
      </w:r>
    </w:p>
    <w:p w:rsidR="00A25E38" w:rsidRPr="000F185A" w:rsidRDefault="00A25E38" w:rsidP="000F185A">
      <w:pPr>
        <w:pStyle w:val="ListParagraph"/>
        <w:numPr>
          <w:ilvl w:val="0"/>
          <w:numId w:val="7"/>
        </w:numPr>
        <w:spacing w:before="0" w:after="0"/>
        <w:jc w:val="lowKashida"/>
        <w:rPr>
          <w:rFonts w:ascii="Times New Roman" w:hAnsi="Times New Roman"/>
          <w:sz w:val="24"/>
          <w:szCs w:val="24"/>
        </w:rPr>
      </w:pPr>
      <w:r w:rsidRPr="000F185A">
        <w:rPr>
          <w:rFonts w:ascii="Times New Roman" w:hAnsi="Times New Roman"/>
          <w:b/>
          <w:bCs/>
          <w:sz w:val="24"/>
          <w:szCs w:val="24"/>
        </w:rPr>
        <w:lastRenderedPageBreak/>
        <w:t>le métabolisme du chondrocyte dépend de l’intensité et du rythme des pressions cycliques auxquelles il est soumis et qui déterminent son comportement métabolique</w:t>
      </w:r>
    </w:p>
    <w:p w:rsidR="003F6247" w:rsidRPr="000F185A" w:rsidRDefault="003F6247" w:rsidP="000F185A">
      <w:pPr>
        <w:spacing w:before="0" w:after="0"/>
        <w:jc w:val="lowKashida"/>
        <w:rPr>
          <w:rFonts w:ascii="Times New Roman" w:hAnsi="Times New Roman" w:cs="Times New Roman"/>
          <w:sz w:val="24"/>
          <w:szCs w:val="24"/>
        </w:rPr>
      </w:pPr>
    </w:p>
    <w:p w:rsidR="00A25E38" w:rsidRPr="000F185A" w:rsidRDefault="00A25E38"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Cartilage préarthrosique (cartilage sénescent)</w:t>
      </w:r>
    </w:p>
    <w:p w:rsidR="00A25E38" w:rsidRPr="000F185A" w:rsidRDefault="00A25E38"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Au cours du vieillissement :</w:t>
      </w:r>
    </w:p>
    <w:p w:rsidR="00A25E38" w:rsidRPr="000F185A" w:rsidRDefault="00A25E38"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 </w:t>
      </w:r>
      <w:r w:rsidRPr="000F185A">
        <w:rPr>
          <w:rFonts w:ascii="Times New Roman" w:hAnsi="Times New Roman" w:cs="Times New Roman"/>
          <w:b/>
          <w:bCs/>
          <w:sz w:val="24"/>
          <w:szCs w:val="24"/>
        </w:rPr>
        <w:t>Synthèse de moins bonne qualité</w:t>
      </w:r>
      <w:r w:rsidRPr="000F185A">
        <w:rPr>
          <w:rFonts w:ascii="Times New Roman" w:hAnsi="Times New Roman" w:cs="Times New Roman"/>
          <w:sz w:val="24"/>
          <w:szCs w:val="24"/>
        </w:rPr>
        <w:t xml:space="preserve"> des protéines non collagéniques, notamment des </w:t>
      </w:r>
      <w:r w:rsidR="00BE79B1" w:rsidRPr="000F185A">
        <w:rPr>
          <w:rFonts w:ascii="Times New Roman" w:hAnsi="Times New Roman" w:cs="Times New Roman"/>
          <w:sz w:val="24"/>
          <w:szCs w:val="24"/>
        </w:rPr>
        <w:t>protéoglycannes</w:t>
      </w:r>
      <w:r w:rsidRPr="000F185A">
        <w:rPr>
          <w:rFonts w:ascii="Times New Roman" w:hAnsi="Times New Roman" w:cs="Times New Roman"/>
          <w:sz w:val="24"/>
          <w:szCs w:val="24"/>
        </w:rPr>
        <w:t xml:space="preserve">, ce qui tend à </w:t>
      </w:r>
      <w:r w:rsidRPr="000F185A">
        <w:rPr>
          <w:rFonts w:ascii="Times New Roman" w:hAnsi="Times New Roman" w:cs="Times New Roman"/>
          <w:b/>
          <w:bCs/>
          <w:sz w:val="24"/>
          <w:szCs w:val="24"/>
        </w:rPr>
        <w:t>diminuer le contenu hydrique</w:t>
      </w:r>
    </w:p>
    <w:p w:rsidR="00A25E38" w:rsidRPr="000F185A" w:rsidRDefault="00A25E38"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Nombre de chondrocytes décroît lentement avec moindre réponse aux stimuli</w:t>
      </w:r>
    </w:p>
    <w:p w:rsidR="00A25E38" w:rsidRPr="000F185A" w:rsidRDefault="00A25E38"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Ces anomalies biochimiques peuvent se traduire par une fragilisation du cartilage et par l'apparition de fissurations macroscopiques</w:t>
      </w:r>
    </w:p>
    <w:p w:rsidR="00647D0D" w:rsidRPr="000F185A" w:rsidRDefault="00647D0D" w:rsidP="000F185A">
      <w:pPr>
        <w:spacing w:before="0" w:after="0"/>
        <w:jc w:val="lowKashida"/>
        <w:rPr>
          <w:rFonts w:ascii="Times New Roman" w:hAnsi="Times New Roman" w:cs="Times New Roman"/>
          <w:b/>
          <w:bCs/>
          <w:sz w:val="24"/>
          <w:szCs w:val="24"/>
        </w:rPr>
      </w:pPr>
    </w:p>
    <w:p w:rsidR="003F6247"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Stade initial de l’arthrose</w:t>
      </w:r>
    </w:p>
    <w:p w:rsidR="00C436B1" w:rsidRPr="000F185A" w:rsidRDefault="00D5743E" w:rsidP="000F185A">
      <w:pPr>
        <w:numPr>
          <w:ilvl w:val="0"/>
          <w:numId w:val="9"/>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Le cartilage est oedématié : tentative de réparation du cartilage sous l’effet de facteurs de croissance chondrocytaires </w:t>
      </w:r>
    </w:p>
    <w:p w:rsidR="00647D0D"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 </w:t>
      </w:r>
    </w:p>
    <w:p w:rsidR="00C436B1" w:rsidRPr="000F185A" w:rsidRDefault="00D5743E" w:rsidP="000F185A">
      <w:pPr>
        <w:numPr>
          <w:ilvl w:val="0"/>
          <w:numId w:val="10"/>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Augmentation de production de </w:t>
      </w:r>
      <w:r w:rsidR="00BE79B1" w:rsidRPr="000F185A">
        <w:rPr>
          <w:rFonts w:ascii="Times New Roman" w:hAnsi="Times New Roman" w:cs="Times New Roman"/>
          <w:sz w:val="24"/>
          <w:szCs w:val="24"/>
        </w:rPr>
        <w:t>protéoglycannes</w:t>
      </w:r>
      <w:r w:rsidRPr="000F185A">
        <w:rPr>
          <w:rFonts w:ascii="Times New Roman" w:hAnsi="Times New Roman" w:cs="Times New Roman"/>
          <w:sz w:val="24"/>
          <w:szCs w:val="24"/>
        </w:rPr>
        <w:t xml:space="preserve"> : augmentation de l'hydratation aboutissant au "ramollissement" du cartilage </w:t>
      </w:r>
    </w:p>
    <w:p w:rsidR="00C436B1" w:rsidRPr="000F185A" w:rsidRDefault="00D5743E" w:rsidP="000F185A">
      <w:pPr>
        <w:numPr>
          <w:ilvl w:val="0"/>
          <w:numId w:val="10"/>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dissociation précoce du réseau des fibres collagènes liée à ce phénomène d'inflation hydrique est un point clé dans la physiopathologie de la maladie</w:t>
      </w:r>
    </w:p>
    <w:p w:rsidR="00C436B1" w:rsidRPr="000F185A" w:rsidRDefault="00D5743E" w:rsidP="000F185A">
      <w:pPr>
        <w:numPr>
          <w:ilvl w:val="0"/>
          <w:numId w:val="1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S’installe une synthèse défaillante avec production de </w:t>
      </w:r>
      <w:r w:rsidR="00BE79B1" w:rsidRPr="000F185A">
        <w:rPr>
          <w:rFonts w:ascii="Times New Roman" w:hAnsi="Times New Roman" w:cs="Times New Roman"/>
          <w:sz w:val="24"/>
          <w:szCs w:val="24"/>
        </w:rPr>
        <w:t>protéoglycannes</w:t>
      </w:r>
      <w:r w:rsidRPr="000F185A">
        <w:rPr>
          <w:rFonts w:ascii="Times New Roman" w:hAnsi="Times New Roman" w:cs="Times New Roman"/>
          <w:sz w:val="24"/>
          <w:szCs w:val="24"/>
        </w:rPr>
        <w:t xml:space="preserve"> de taille inférieure et synthèse d’un néocollagène (de type I) dont les propriétés biomécaniques sont moins bonnes que celles du collagène de type II</w:t>
      </w:r>
    </w:p>
    <w:p w:rsidR="00C436B1" w:rsidRPr="000F185A" w:rsidRDefault="00D5743E" w:rsidP="000F185A">
      <w:pPr>
        <w:numPr>
          <w:ilvl w:val="0"/>
          <w:numId w:val="1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Activité anabolique se traduisant aussi par la </w:t>
      </w:r>
      <w:r w:rsidRPr="000F185A">
        <w:rPr>
          <w:rFonts w:ascii="Times New Roman" w:hAnsi="Times New Roman" w:cs="Times New Roman"/>
          <w:b/>
          <w:bCs/>
          <w:sz w:val="24"/>
          <w:szCs w:val="24"/>
        </w:rPr>
        <w:t>production d’ostéophytes</w:t>
      </w:r>
      <w:r w:rsidRPr="000F185A">
        <w:rPr>
          <w:rFonts w:ascii="Times New Roman" w:hAnsi="Times New Roman" w:cs="Times New Roman"/>
          <w:sz w:val="24"/>
          <w:szCs w:val="24"/>
        </w:rPr>
        <w:t xml:space="preserve"> sous l’influence de facteurs de croissance tels que le TGF-β et les BMPs </w:t>
      </w:r>
    </w:p>
    <w:p w:rsidR="00C436B1" w:rsidRPr="000F185A" w:rsidRDefault="00D5743E" w:rsidP="000F185A">
      <w:pPr>
        <w:numPr>
          <w:ilvl w:val="0"/>
          <w:numId w:val="1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L’os sous-chondral riche en facteurs de croissance pourrait jouer un rôle dans la tentative de réparation des lésions cartilagineuses.</w:t>
      </w:r>
    </w:p>
    <w:p w:rsidR="00647D0D" w:rsidRPr="000F185A" w:rsidRDefault="00647D0D"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Stade intermédiaire</w:t>
      </w:r>
    </w:p>
    <w:p w:rsidR="00647D0D"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Apparition de fissures superficielles avec hyperactivité catabolique :</w:t>
      </w:r>
    </w:p>
    <w:p w:rsidR="00647D0D"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Du chondrocyte (dégradation autocrine de la matrice extracellulaire)</w:t>
      </w:r>
    </w:p>
    <w:p w:rsidR="00647D0D"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De la membrane synoviale qui largue des enzymes et des cytokines dans le liquide synovial (destruction paracrine)</w:t>
      </w:r>
    </w:p>
    <w:p w:rsidR="00647D0D" w:rsidRPr="000F185A" w:rsidRDefault="00647D0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destruction de la matrice est le fait d’enzymes protéolytiques (</w:t>
      </w:r>
      <w:r w:rsidRPr="000F185A">
        <w:rPr>
          <w:rFonts w:ascii="Times New Roman" w:hAnsi="Times New Roman" w:cs="Times New Roman"/>
          <w:b/>
          <w:bCs/>
          <w:sz w:val="24"/>
          <w:szCs w:val="24"/>
        </w:rPr>
        <w:t>métalloprotéases et agrécanases</w:t>
      </w:r>
      <w:r w:rsidRPr="000F185A">
        <w:rPr>
          <w:rFonts w:ascii="Times New Roman" w:hAnsi="Times New Roman" w:cs="Times New Roman"/>
          <w:sz w:val="24"/>
          <w:szCs w:val="24"/>
        </w:rPr>
        <w:t>) et glycolytiques produites sous l’effet de cytokines pro-inflammatoires (IL-1 et TNF)</w:t>
      </w:r>
    </w:p>
    <w:p w:rsidR="004B5C6F" w:rsidRPr="000F185A" w:rsidRDefault="004B5C6F"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Modification phénotypique et métabolique du chondrocyte sous l'effet du stress mécanique et du changement de son environnement matriciel</w:t>
      </w:r>
    </w:p>
    <w:p w:rsidR="004B5C6F" w:rsidRPr="000F185A" w:rsidRDefault="004B5C6F"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 chondrocyte se différencie en un fibrochondrocyte synthétisant des composants normalement absents ou en faible quantité dans le cartilage normal : collagène de type I, versicane, fibronectine…</w:t>
      </w:r>
    </w:p>
    <w:p w:rsidR="004B5C6F" w:rsidRPr="000F185A" w:rsidRDefault="004B5C6F"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 chondrocyte subit une réactivation du cycle de maturation cellulaire qui amène à une phase de prolifération puis une hypertrophie précédant sa mort par apoptose</w:t>
      </w:r>
    </w:p>
    <w:p w:rsidR="00C436B1" w:rsidRPr="000F185A" w:rsidRDefault="00D5743E" w:rsidP="000F185A">
      <w:pPr>
        <w:numPr>
          <w:ilvl w:val="0"/>
          <w:numId w:val="12"/>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Défaut de réponse anabolique</w:t>
      </w:r>
    </w:p>
    <w:p w:rsidR="00C436B1" w:rsidRPr="000F185A" w:rsidRDefault="00D5743E" w:rsidP="000F185A">
      <w:pPr>
        <w:numPr>
          <w:ilvl w:val="0"/>
          <w:numId w:val="12"/>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Déséquilibre entre enzymes et inhibiteurs</w:t>
      </w:r>
    </w:p>
    <w:p w:rsidR="004B5C6F" w:rsidRPr="000F185A" w:rsidRDefault="004B5C6F" w:rsidP="000F185A">
      <w:pPr>
        <w:pStyle w:val="ListParagraph"/>
        <w:numPr>
          <w:ilvl w:val="0"/>
          <w:numId w:val="12"/>
        </w:numPr>
        <w:spacing w:before="0" w:after="0"/>
        <w:jc w:val="lowKashida"/>
        <w:rPr>
          <w:rFonts w:ascii="Times New Roman" w:hAnsi="Times New Roman"/>
          <w:sz w:val="24"/>
          <w:szCs w:val="24"/>
        </w:rPr>
      </w:pPr>
      <w:r w:rsidRPr="000F185A">
        <w:rPr>
          <w:rFonts w:ascii="Times New Roman" w:hAnsi="Times New Roman"/>
          <w:sz w:val="24"/>
          <w:szCs w:val="24"/>
        </w:rPr>
        <w:t>Mort cellulaire du chondrocyte par apoptose</w:t>
      </w:r>
    </w:p>
    <w:p w:rsidR="004B5C6F" w:rsidRPr="000F185A" w:rsidRDefault="004B5C6F" w:rsidP="000F185A">
      <w:pPr>
        <w:pStyle w:val="ListParagraph"/>
        <w:spacing w:before="0" w:after="0"/>
        <w:jc w:val="lowKashida"/>
        <w:rPr>
          <w:rFonts w:ascii="Times New Roman" w:hAnsi="Times New Roman"/>
          <w:sz w:val="24"/>
          <w:szCs w:val="24"/>
        </w:rPr>
      </w:pPr>
      <w:r w:rsidRPr="000F185A">
        <w:rPr>
          <w:rFonts w:ascii="Times New Roman" w:hAnsi="Times New Roman"/>
          <w:sz w:val="24"/>
          <w:szCs w:val="24"/>
        </w:rPr>
        <w:sym w:font="Wingdings" w:char="F0F0"/>
      </w:r>
      <w:r w:rsidRPr="000F185A">
        <w:rPr>
          <w:rFonts w:ascii="Times New Roman" w:hAnsi="Times New Roman"/>
          <w:sz w:val="24"/>
          <w:szCs w:val="24"/>
        </w:rPr>
        <w:t xml:space="preserve">  S’additionnent et contribuent à la dégradation de la matrice extracellulaire</w:t>
      </w:r>
    </w:p>
    <w:p w:rsidR="004B5C6F" w:rsidRPr="000F185A" w:rsidRDefault="004B5C6F"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 matrice </w:t>
      </w:r>
      <w:r w:rsidR="00BE79B1" w:rsidRPr="000F185A">
        <w:rPr>
          <w:rFonts w:ascii="Times New Roman" w:hAnsi="Times New Roman" w:cs="Times New Roman"/>
          <w:sz w:val="24"/>
          <w:szCs w:val="24"/>
        </w:rPr>
        <w:t>néo synthétisée</w:t>
      </w:r>
      <w:r w:rsidRPr="000F185A">
        <w:rPr>
          <w:rFonts w:ascii="Times New Roman" w:hAnsi="Times New Roman" w:cs="Times New Roman"/>
          <w:sz w:val="24"/>
          <w:szCs w:val="24"/>
        </w:rPr>
        <w:t xml:space="preserve"> est de moindre qualité et résiste moins bien aux pressions, ce qui autoentretient la maladie</w:t>
      </w:r>
      <w:r w:rsidRPr="000F185A">
        <w:rPr>
          <w:rFonts w:ascii="Times New Roman" w:hAnsi="Times New Roman" w:cs="Times New Roman"/>
          <w:b/>
          <w:bCs/>
          <w:i/>
          <w:iCs/>
          <w:sz w:val="24"/>
          <w:szCs w:val="24"/>
        </w:rPr>
        <w:t xml:space="preserve"> </w:t>
      </w:r>
    </w:p>
    <w:p w:rsidR="00AB3B9B" w:rsidRPr="000F185A" w:rsidRDefault="0089170C"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Stade final</w:t>
      </w:r>
    </w:p>
    <w:p w:rsidR="0089170C" w:rsidRPr="000F185A" w:rsidRDefault="0089170C"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À un stade avancé, la destruction gagne les couches profondes </w:t>
      </w:r>
      <w:r w:rsidRPr="000F185A">
        <w:rPr>
          <w:rFonts w:ascii="Times New Roman" w:hAnsi="Times New Roman" w:cs="Times New Roman"/>
          <w:b/>
          <w:bCs/>
          <w:sz w:val="24"/>
          <w:szCs w:val="24"/>
        </w:rPr>
        <w:t xml:space="preserve">mettant à nu l’os sous-chondral </w:t>
      </w:r>
    </w:p>
    <w:p w:rsidR="0089170C" w:rsidRPr="000F185A" w:rsidRDefault="0089170C"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Il persiste des chondrocytes hypertrophiques, ou en voie d’apoptose, ainsi qu’un tissu fibrocartilagineux</w:t>
      </w:r>
      <w:r w:rsidRPr="000F185A">
        <w:rPr>
          <w:rFonts w:ascii="Times New Roman" w:hAnsi="Times New Roman" w:cs="Times New Roman"/>
          <w:sz w:val="24"/>
          <w:szCs w:val="24"/>
        </w:rPr>
        <w:br/>
      </w:r>
      <w:r w:rsidRPr="000F185A">
        <w:rPr>
          <w:rFonts w:ascii="Times New Roman" w:hAnsi="Times New Roman" w:cs="Times New Roman"/>
          <w:sz w:val="24"/>
          <w:szCs w:val="24"/>
        </w:rPr>
        <w:br/>
        <w:t xml:space="preserve">L’activation de la membrane synoviale, par les débris du cartilage et/ou les microcristaux libérés dans la cavité synoviale, pourrait contribuer à la chondrolyse </w:t>
      </w:r>
    </w:p>
    <w:p w:rsidR="0089170C" w:rsidRPr="000F185A" w:rsidRDefault="0089170C"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Les altérations de l’os sous-chondral contribuent également à pérenniser la maladie</w:t>
      </w:r>
    </w:p>
    <w:p w:rsidR="0089170C" w:rsidRPr="000F185A" w:rsidRDefault="0089170C"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Qu’est-ce qui active le chondrocyte et altère son comportement ?</w:t>
      </w:r>
    </w:p>
    <w:p w:rsidR="00C436B1" w:rsidRPr="000F185A" w:rsidRDefault="00D5743E" w:rsidP="000F185A">
      <w:pPr>
        <w:numPr>
          <w:ilvl w:val="0"/>
          <w:numId w:val="13"/>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lastRenderedPageBreak/>
        <w:t xml:space="preserve">L’activation du chondrocyte résulte de différents médiateurs dont la production est dépendante du stress mécanique exercé sur le tissu lui-même : </w:t>
      </w:r>
      <w:r w:rsidRPr="000F185A">
        <w:rPr>
          <w:rFonts w:ascii="Times New Roman" w:hAnsi="Times New Roman" w:cs="Times New Roman"/>
          <w:b/>
          <w:bCs/>
          <w:sz w:val="24"/>
          <w:szCs w:val="24"/>
        </w:rPr>
        <w:t>cytokines, phospholipides membranaires, monoxyde d’azote (NO), dérivés oxygénés…</w:t>
      </w:r>
      <w:r w:rsidRPr="000F185A">
        <w:rPr>
          <w:rFonts w:ascii="Times New Roman" w:hAnsi="Times New Roman" w:cs="Times New Roman"/>
          <w:sz w:val="24"/>
          <w:szCs w:val="24"/>
        </w:rPr>
        <w:t xml:space="preserve"> </w:t>
      </w:r>
    </w:p>
    <w:p w:rsidR="00C436B1" w:rsidRPr="000F185A" w:rsidRDefault="00D5743E" w:rsidP="000F185A">
      <w:pPr>
        <w:numPr>
          <w:ilvl w:val="0"/>
          <w:numId w:val="13"/>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Une fois activé, le chondrocyte va lui-même produire en excès ces médiateurs pro-inflammatoires</w:t>
      </w:r>
    </w:p>
    <w:p w:rsidR="00C436B1" w:rsidRPr="000F185A" w:rsidRDefault="00D5743E" w:rsidP="000F185A">
      <w:pPr>
        <w:numPr>
          <w:ilvl w:val="0"/>
          <w:numId w:val="13"/>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Cependant, on ignore pourquoi certaines arthroses sont peu évolutives et pourquoi certaines sont, au contraire, très rapidement destructrices (CDR)</w:t>
      </w:r>
    </w:p>
    <w:p w:rsidR="004B5C6F" w:rsidRPr="000F185A" w:rsidRDefault="004B5C6F" w:rsidP="000F185A">
      <w:pPr>
        <w:spacing w:before="0" w:after="0"/>
        <w:jc w:val="lowKashida"/>
        <w:rPr>
          <w:rFonts w:ascii="Times New Roman" w:hAnsi="Times New Roman" w:cs="Times New Roman"/>
          <w:sz w:val="24"/>
          <w:szCs w:val="24"/>
        </w:rPr>
      </w:pPr>
    </w:p>
    <w:p w:rsidR="0089170C" w:rsidRPr="000F185A" w:rsidRDefault="0089170C" w:rsidP="000F185A">
      <w:pPr>
        <w:spacing w:before="0" w:after="0"/>
        <w:jc w:val="lowKashida"/>
        <w:rPr>
          <w:rFonts w:ascii="Times New Roman" w:hAnsi="Times New Roman" w:cs="Times New Roman"/>
          <w:sz w:val="24"/>
          <w:szCs w:val="24"/>
        </w:rPr>
      </w:pPr>
    </w:p>
    <w:p w:rsidR="0089170C" w:rsidRPr="000F185A" w:rsidRDefault="001A126D" w:rsidP="000F185A">
      <w:pPr>
        <w:spacing w:before="0" w:after="0"/>
        <w:jc w:val="lowKashida"/>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132580" cy="47383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580" cy="4738370"/>
                    </a:xfrm>
                    <a:prstGeom prst="rect">
                      <a:avLst/>
                    </a:prstGeom>
                    <a:noFill/>
                    <a:ln>
                      <a:noFill/>
                    </a:ln>
                  </pic:spPr>
                </pic:pic>
              </a:graphicData>
            </a:graphic>
          </wp:inline>
        </w:drawing>
      </w:r>
    </w:p>
    <w:p w:rsidR="0089170C" w:rsidRPr="000F185A" w:rsidRDefault="0089170C" w:rsidP="000F185A">
      <w:pPr>
        <w:spacing w:before="0" w:after="0"/>
        <w:jc w:val="lowKashida"/>
        <w:rPr>
          <w:rFonts w:ascii="Times New Roman" w:hAnsi="Times New Roman" w:cs="Times New Roman"/>
          <w:sz w:val="24"/>
          <w:szCs w:val="24"/>
        </w:rPr>
      </w:pPr>
    </w:p>
    <w:p w:rsidR="0089170C" w:rsidRPr="000F185A" w:rsidRDefault="0089170C" w:rsidP="000F185A">
      <w:pPr>
        <w:spacing w:before="0" w:after="0"/>
        <w:jc w:val="center"/>
        <w:rPr>
          <w:rFonts w:ascii="Times New Roman" w:hAnsi="Times New Roman" w:cs="Times New Roman"/>
          <w:b/>
          <w:bCs/>
          <w:sz w:val="24"/>
          <w:szCs w:val="24"/>
        </w:rPr>
      </w:pPr>
      <w:r w:rsidRPr="000F185A">
        <w:rPr>
          <w:rFonts w:ascii="Times New Roman" w:hAnsi="Times New Roman" w:cs="Times New Roman"/>
          <w:b/>
          <w:bCs/>
          <w:sz w:val="24"/>
          <w:szCs w:val="24"/>
        </w:rPr>
        <w:t>Coxarthrose</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Définition : </w:t>
      </w:r>
      <w:r w:rsidRPr="000F185A">
        <w:rPr>
          <w:rFonts w:ascii="Times New Roman" w:hAnsi="Times New Roman" w:cs="Times New Roman"/>
          <w:sz w:val="24"/>
          <w:szCs w:val="24"/>
        </w:rPr>
        <w:t xml:space="preserve">arthrose de l’articulation coxofémorale </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Épidémiologie</w:t>
      </w:r>
    </w:p>
    <w:p w:rsidR="0089170C" w:rsidRPr="000F185A" w:rsidRDefault="0089170C" w:rsidP="000F185A">
      <w:pPr>
        <w:pStyle w:val="ListParagraph"/>
        <w:numPr>
          <w:ilvl w:val="0"/>
          <w:numId w:val="6"/>
        </w:numPr>
        <w:spacing w:before="0" w:after="0"/>
        <w:ind w:left="426"/>
        <w:jc w:val="lowKashida"/>
        <w:rPr>
          <w:rFonts w:ascii="Times New Roman" w:hAnsi="Times New Roman"/>
          <w:sz w:val="24"/>
          <w:szCs w:val="24"/>
        </w:rPr>
      </w:pPr>
      <w:r w:rsidRPr="000F185A">
        <w:rPr>
          <w:rFonts w:ascii="Times New Roman" w:hAnsi="Times New Roman"/>
          <w:sz w:val="24"/>
          <w:szCs w:val="24"/>
        </w:rPr>
        <w:t>La coxarthrose est favorisée dans plus de 50 % des cas par une anomalie, notamment par un vice architectural de la hanche, qu’il faudra systématiquement rechercher</w:t>
      </w:r>
    </w:p>
    <w:p w:rsidR="0089170C" w:rsidRPr="000F185A" w:rsidRDefault="0089170C" w:rsidP="000F185A">
      <w:pPr>
        <w:pStyle w:val="ListParagraph"/>
        <w:numPr>
          <w:ilvl w:val="0"/>
          <w:numId w:val="6"/>
        </w:numPr>
        <w:spacing w:before="0" w:after="0"/>
        <w:ind w:left="426"/>
        <w:jc w:val="lowKashida"/>
        <w:rPr>
          <w:rFonts w:ascii="Times New Roman" w:hAnsi="Times New Roman"/>
          <w:sz w:val="24"/>
          <w:szCs w:val="24"/>
        </w:rPr>
      </w:pPr>
      <w:r w:rsidRPr="000F185A">
        <w:rPr>
          <w:rFonts w:ascii="Times New Roman" w:hAnsi="Times New Roman"/>
          <w:sz w:val="24"/>
          <w:szCs w:val="24"/>
        </w:rPr>
        <w:t xml:space="preserve">Les autres formes sont dites primitives </w:t>
      </w:r>
    </w:p>
    <w:p w:rsidR="0089170C" w:rsidRPr="000F185A" w:rsidRDefault="0089170C" w:rsidP="000F185A">
      <w:pPr>
        <w:pStyle w:val="ListParagraph"/>
        <w:numPr>
          <w:ilvl w:val="0"/>
          <w:numId w:val="6"/>
        </w:numPr>
        <w:spacing w:before="0" w:after="0"/>
        <w:ind w:left="426"/>
        <w:jc w:val="lowKashida"/>
        <w:rPr>
          <w:rFonts w:ascii="Times New Roman" w:hAnsi="Times New Roman"/>
          <w:sz w:val="24"/>
          <w:szCs w:val="24"/>
        </w:rPr>
      </w:pPr>
      <w:r w:rsidRPr="000F185A">
        <w:rPr>
          <w:rFonts w:ascii="Times New Roman" w:hAnsi="Times New Roman"/>
          <w:sz w:val="24"/>
          <w:szCs w:val="24"/>
        </w:rPr>
        <w:t>La prévalence est de l’ordre de 5 % après 55 ans</w:t>
      </w:r>
    </w:p>
    <w:p w:rsidR="0089170C" w:rsidRPr="000F185A" w:rsidRDefault="0089170C"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La douleur : motif le plus fréquent de consultation</w:t>
      </w:r>
    </w:p>
    <w:p w:rsidR="002A2ADA" w:rsidRPr="000F185A" w:rsidRDefault="00D5743E" w:rsidP="000F185A">
      <w:pPr>
        <w:numPr>
          <w:ilvl w:val="0"/>
          <w:numId w:val="14"/>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Topographie : </w:t>
      </w:r>
      <w:r w:rsidRPr="000F185A">
        <w:rPr>
          <w:rFonts w:ascii="Times New Roman" w:hAnsi="Times New Roman" w:cs="Times New Roman"/>
          <w:sz w:val="24"/>
          <w:szCs w:val="24"/>
        </w:rPr>
        <w:t xml:space="preserve">La plus spécifique est le </w:t>
      </w:r>
      <w:r w:rsidRPr="000F185A">
        <w:rPr>
          <w:rFonts w:ascii="Times New Roman" w:hAnsi="Times New Roman" w:cs="Times New Roman"/>
          <w:b/>
          <w:bCs/>
          <w:sz w:val="24"/>
          <w:szCs w:val="24"/>
        </w:rPr>
        <w:t>pli de l’aine</w:t>
      </w:r>
    </w:p>
    <w:p w:rsidR="002A2ADA"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La douleur peut irradier à la face antérieure de la cuisse ou en antéro-interne. Les douleurs externes en regard du grand trochanter, postérieures irradiant à la face postérieure de la</w:t>
      </w:r>
      <w:r w:rsidR="002A2ADA" w:rsidRPr="000F185A">
        <w:rPr>
          <w:rFonts w:ascii="Times New Roman" w:hAnsi="Times New Roman" w:cs="Times New Roman"/>
          <w:sz w:val="24"/>
          <w:szCs w:val="24"/>
        </w:rPr>
        <w:t xml:space="preserve"> cuisse sont moins évocatrices.</w:t>
      </w:r>
    </w:p>
    <w:p w:rsidR="00C436B1"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b/>
          <w:bCs/>
          <w:sz w:val="24"/>
          <w:szCs w:val="24"/>
        </w:rPr>
        <w:t>La douleur peut être « projetée » en regard du genou</w:t>
      </w:r>
    </w:p>
    <w:p w:rsidR="00DB1176" w:rsidRPr="000F185A" w:rsidRDefault="00D5743E" w:rsidP="000F185A">
      <w:pPr>
        <w:numPr>
          <w:ilvl w:val="0"/>
          <w:numId w:val="14"/>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Horaire : </w:t>
      </w:r>
      <w:r w:rsidRPr="000F185A">
        <w:rPr>
          <w:rFonts w:ascii="Times New Roman" w:hAnsi="Times New Roman" w:cs="Times New Roman"/>
          <w:sz w:val="24"/>
          <w:szCs w:val="24"/>
        </w:rPr>
        <w:t>Mécanique !!!</w:t>
      </w:r>
      <w:r w:rsidR="002A2ADA" w:rsidRPr="000F185A">
        <w:rPr>
          <w:rFonts w:ascii="Times New Roman" w:hAnsi="Times New Roman" w:cs="Times New Roman"/>
          <w:sz w:val="24"/>
          <w:szCs w:val="24"/>
        </w:rPr>
        <w:t xml:space="preserve"> </w:t>
      </w:r>
      <w:r w:rsidR="002A2ADA" w:rsidRPr="000F185A">
        <w:rPr>
          <w:rFonts w:ascii="Times New Roman" w:hAnsi="Times New Roman" w:cs="Times New Roman"/>
          <w:sz w:val="24"/>
          <w:szCs w:val="24"/>
        </w:rPr>
        <w:sym w:font="Wingdings" w:char="F0F3"/>
      </w:r>
      <w:r w:rsidR="002A2ADA" w:rsidRPr="000F185A">
        <w:rPr>
          <w:rFonts w:ascii="Times New Roman" w:hAnsi="Times New Roman" w:cs="Times New Roman"/>
          <w:sz w:val="24"/>
          <w:szCs w:val="24"/>
        </w:rPr>
        <w:t xml:space="preserve"> </w:t>
      </w:r>
      <w:r w:rsidR="0089170C" w:rsidRPr="000F185A">
        <w:rPr>
          <w:rFonts w:ascii="Times New Roman" w:hAnsi="Times New Roman" w:cs="Times New Roman"/>
          <w:sz w:val="24"/>
          <w:szCs w:val="24"/>
        </w:rPr>
        <w:t xml:space="preserve">Douleur augmentée à l’effort, calmée par le repos et ne réveillant pas le malade la nuit (sauf aux changements de position, dans les stades très évolués). Peut s’accompagner d’une sensation de raideur matinale avec pseudo dérouillage &lt; 15 min </w:t>
      </w:r>
    </w:p>
    <w:p w:rsidR="0089170C" w:rsidRPr="000F185A" w:rsidRDefault="0089170C"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Parfois douleur plus importante, qui peut correspondre à une poussée congestive de la maladie</w:t>
      </w:r>
    </w:p>
    <w:p w:rsidR="00DB1176" w:rsidRPr="000F185A" w:rsidRDefault="00DB1176" w:rsidP="000F185A">
      <w:pPr>
        <w:spacing w:before="0" w:after="0"/>
        <w:ind w:left="720"/>
        <w:jc w:val="lowKashida"/>
        <w:rPr>
          <w:rFonts w:ascii="Times New Roman" w:hAnsi="Times New Roman" w:cs="Times New Roman"/>
          <w:sz w:val="24"/>
          <w:szCs w:val="24"/>
        </w:rPr>
      </w:pPr>
    </w:p>
    <w:p w:rsidR="00DB1176"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lastRenderedPageBreak/>
        <w:t>Retentissement fonctionnel</w:t>
      </w:r>
    </w:p>
    <w:p w:rsidR="00C436B1" w:rsidRPr="000F185A" w:rsidRDefault="00D5743E" w:rsidP="000F185A">
      <w:pPr>
        <w:numPr>
          <w:ilvl w:val="0"/>
          <w:numId w:val="1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 douleur retentit sur les activités quotidiennes et la marche. Il faut évaluer le </w:t>
      </w:r>
      <w:r w:rsidRPr="000F185A">
        <w:rPr>
          <w:rFonts w:ascii="Times New Roman" w:hAnsi="Times New Roman" w:cs="Times New Roman"/>
          <w:b/>
          <w:bCs/>
          <w:sz w:val="24"/>
          <w:szCs w:val="24"/>
        </w:rPr>
        <w:t>périmètre de marche</w:t>
      </w:r>
    </w:p>
    <w:p w:rsidR="00C436B1" w:rsidRPr="000F185A" w:rsidRDefault="00D5743E" w:rsidP="000F185A">
      <w:pPr>
        <w:numPr>
          <w:ilvl w:val="0"/>
          <w:numId w:val="1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gêne est particulièrement importante lors des mouvements de rotation de hanche : difficulté à mettre des chaussettes, à enfiler un collant. Elle peut retentir sur la vie sexuelle</w:t>
      </w:r>
    </w:p>
    <w:p w:rsidR="00C436B1" w:rsidRPr="000F185A" w:rsidRDefault="00D5743E" w:rsidP="000F185A">
      <w:pPr>
        <w:numPr>
          <w:ilvl w:val="0"/>
          <w:numId w:val="1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Des </w:t>
      </w:r>
      <w:r w:rsidRPr="000F185A">
        <w:rPr>
          <w:rFonts w:ascii="Times New Roman" w:hAnsi="Times New Roman" w:cs="Times New Roman"/>
          <w:b/>
          <w:bCs/>
          <w:sz w:val="24"/>
          <w:szCs w:val="24"/>
        </w:rPr>
        <w:t>indices algofonctionnels</w:t>
      </w:r>
      <w:r w:rsidRPr="000F185A">
        <w:rPr>
          <w:rFonts w:ascii="Times New Roman" w:hAnsi="Times New Roman" w:cs="Times New Roman"/>
          <w:sz w:val="24"/>
          <w:szCs w:val="24"/>
        </w:rPr>
        <w:t xml:space="preserve"> (Lequesne, Womac…) permettent de quantifier le degré du handicap dans les activités de la vie quotidienne</w:t>
      </w:r>
    </w:p>
    <w:p w:rsidR="0089170C" w:rsidRPr="000F185A" w:rsidRDefault="0089170C" w:rsidP="000F185A">
      <w:pPr>
        <w:spacing w:before="0" w:after="0"/>
        <w:jc w:val="lowKashida"/>
        <w:rPr>
          <w:rFonts w:ascii="Times New Roman" w:hAnsi="Times New Roman" w:cs="Times New Roman"/>
          <w:b/>
          <w:bCs/>
          <w:sz w:val="24"/>
          <w:szCs w:val="24"/>
        </w:rPr>
      </w:pP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Indice de Lequesne</w:t>
      </w:r>
    </w:p>
    <w:p w:rsidR="00745554" w:rsidRPr="000F185A" w:rsidRDefault="00745554" w:rsidP="000F185A">
      <w:pPr>
        <w:spacing w:before="0" w:after="0"/>
        <w:jc w:val="lowKashida"/>
        <w:rPr>
          <w:rFonts w:ascii="Times New Roman" w:hAnsi="Times New Roman" w:cs="Times New Roman"/>
          <w:sz w:val="24"/>
          <w:szCs w:val="24"/>
        </w:rPr>
      </w:pPr>
    </w:p>
    <w:p w:rsidR="00745554" w:rsidRPr="000F185A" w:rsidRDefault="00745554"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Examen de la hanche</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Doit se faire d’abord en position debout, puis à la marche et en position couchée</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sym w:font="Wingdings" w:char="F0F0"/>
      </w:r>
      <w:r w:rsidRPr="000F185A">
        <w:rPr>
          <w:rFonts w:ascii="Times New Roman" w:hAnsi="Times New Roman" w:cs="Times New Roman"/>
          <w:sz w:val="24"/>
          <w:szCs w:val="24"/>
        </w:rPr>
        <w:t xml:space="preserve">  Debout : on recherche une boiterie de hanche, une attitude vicieuse, en flessum de hanche ou en rotation externe</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sym w:font="Wingdings" w:char="F0F0"/>
      </w:r>
      <w:r w:rsidRPr="000F185A">
        <w:rPr>
          <w:rFonts w:ascii="Times New Roman" w:hAnsi="Times New Roman" w:cs="Times New Roman"/>
          <w:sz w:val="24"/>
          <w:szCs w:val="24"/>
        </w:rPr>
        <w:t xml:space="preserve"> Couchée : il existe une douleur et/ou une limitation douloureuse lors de la mobilisation de la hanche. Au début, les mouvements sont peu limités et la limitation porte sur la rotation interne et l’extension. </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L'amplitude des différents mouvements doit être cotée en degrés et se faire de façon comparative</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Noter l’importance de l’amyotrophie du quadriceps++</w:t>
      </w:r>
    </w:p>
    <w:p w:rsidR="00745554" w:rsidRPr="000F185A" w:rsidRDefault="00745554"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Au total, au terme de l’examen, on doit pouvoir affirmer la responsabilité de la hanche dans le syndrome douloureux ou évoquer l’atteinte d’une autre articulation (genou, sacro-iliaque, rachis…)</w:t>
      </w:r>
    </w:p>
    <w:p w:rsidR="00117E23" w:rsidRPr="000F185A" w:rsidRDefault="00117E23" w:rsidP="000F185A">
      <w:pPr>
        <w:spacing w:before="0" w:after="0"/>
        <w:jc w:val="lowKashida"/>
        <w:rPr>
          <w:rFonts w:ascii="Times New Roman" w:hAnsi="Times New Roman" w:cs="Times New Roman"/>
          <w:b/>
          <w:bCs/>
          <w:sz w:val="24"/>
          <w:szCs w:val="24"/>
        </w:rPr>
      </w:pPr>
    </w:p>
    <w:p w:rsidR="00745554" w:rsidRPr="000F185A" w:rsidRDefault="00117E23"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Comment faire le diagnostic de coxarthrose?</w:t>
      </w:r>
    </w:p>
    <w:p w:rsidR="00117E23" w:rsidRPr="000F185A" w:rsidRDefault="00117E23"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Signes radiologiques « cardinaux »  de l’arthrose</w:t>
      </w:r>
      <w:r w:rsidRPr="000F185A">
        <w:rPr>
          <w:rFonts w:ascii="Times New Roman" w:hAnsi="Times New Roman" w:cs="Times New Roman"/>
          <w:sz w:val="24"/>
          <w:szCs w:val="24"/>
        </w:rPr>
        <w:t xml:space="preserve"> </w:t>
      </w:r>
    </w:p>
    <w:p w:rsidR="00117E23" w:rsidRPr="000F185A" w:rsidRDefault="00117E23" w:rsidP="000F185A">
      <w:pPr>
        <w:spacing w:before="0" w:after="0"/>
        <w:jc w:val="lowKashida"/>
        <w:rPr>
          <w:rFonts w:ascii="Times New Roman" w:hAnsi="Times New Roman" w:cs="Times New Roman"/>
          <w:sz w:val="24"/>
          <w:szCs w:val="24"/>
        </w:rPr>
      </w:pPr>
      <w:r w:rsidRPr="000F185A">
        <w:rPr>
          <w:rFonts w:ascii="Times New Roman" w:hAnsi="Times New Roman" w:cs="Times New Roman"/>
          <w:noProof/>
          <w:sz w:val="24"/>
          <w:szCs w:val="24"/>
          <w:lang w:eastAsia="fr-FR"/>
        </w:rPr>
        <w:drawing>
          <wp:inline distT="0" distB="0" distL="0" distR="0" wp14:anchorId="5ACBDF09" wp14:editId="5A3839EE">
            <wp:extent cx="5391397" cy="3289465"/>
            <wp:effectExtent l="0" t="0" r="0" b="0"/>
            <wp:docPr id="6" name="Image 6" descr="ost"/>
            <wp:cNvGraphicFramePr/>
            <a:graphic xmlns:a="http://schemas.openxmlformats.org/drawingml/2006/main">
              <a:graphicData uri="http://schemas.openxmlformats.org/drawingml/2006/picture">
                <pic:pic xmlns:pic="http://schemas.openxmlformats.org/drawingml/2006/picture">
                  <pic:nvPicPr>
                    <pic:cNvPr id="39938" name="Picture 6" descr="ost"/>
                    <pic:cNvPicPr>
                      <a:picLocks noChangeAspect="1" noChangeArrowheads="1"/>
                    </pic:cNvPicPr>
                  </pic:nvPicPr>
                  <pic:blipFill>
                    <a:blip r:embed="rId9" cstate="print"/>
                    <a:srcRect/>
                    <a:stretch>
                      <a:fillRect/>
                    </a:stretch>
                  </pic:blipFill>
                  <pic:spPr bwMode="auto">
                    <a:xfrm>
                      <a:off x="0" y="0"/>
                      <a:ext cx="5403860" cy="3297069"/>
                    </a:xfrm>
                    <a:prstGeom prst="rect">
                      <a:avLst/>
                    </a:prstGeom>
                    <a:noFill/>
                    <a:ln w="9525">
                      <a:noFill/>
                      <a:miter lim="800000"/>
                      <a:headEnd/>
                      <a:tailEnd/>
                    </a:ln>
                  </pic:spPr>
                </pic:pic>
              </a:graphicData>
            </a:graphic>
          </wp:inline>
        </w:drawing>
      </w:r>
    </w:p>
    <w:p w:rsidR="00117E23" w:rsidRPr="000F185A" w:rsidRDefault="00117E23" w:rsidP="000F185A">
      <w:pPr>
        <w:spacing w:before="0" w:after="0"/>
        <w:jc w:val="lowKashida"/>
        <w:rPr>
          <w:rFonts w:ascii="Times New Roman" w:hAnsi="Times New Roman" w:cs="Times New Roman"/>
          <w:sz w:val="24"/>
          <w:szCs w:val="24"/>
        </w:rPr>
      </w:pPr>
    </w:p>
    <w:p w:rsidR="00117E23" w:rsidRPr="000F185A" w:rsidRDefault="00117E23"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Examen radiographique</w:t>
      </w:r>
    </w:p>
    <w:p w:rsidR="00C436B1" w:rsidRPr="000F185A" w:rsidRDefault="00D5743E" w:rsidP="000F185A">
      <w:pPr>
        <w:numPr>
          <w:ilvl w:val="0"/>
          <w:numId w:val="1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Cliché de bassin debout de face avec les membres inférieurs en rotation interne à 20° </w:t>
      </w:r>
    </w:p>
    <w:p w:rsidR="00117E23" w:rsidRPr="000F185A" w:rsidRDefault="00117E23"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b/>
        <w:t xml:space="preserve">+ Faux profil de Lequesne de chaque hanche </w:t>
      </w:r>
    </w:p>
    <w:p w:rsidR="00C436B1" w:rsidRPr="000F185A" w:rsidRDefault="00D5743E" w:rsidP="000F185A">
      <w:pPr>
        <w:numPr>
          <w:ilvl w:val="0"/>
          <w:numId w:val="17"/>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Evalue l’interligne articulaire en avant et en arrière : l’interligne normal croît d’arrière en avant</w:t>
      </w:r>
    </w:p>
    <w:p w:rsidR="0082218F" w:rsidRPr="000F185A" w:rsidRDefault="0082218F" w:rsidP="000F185A">
      <w:pPr>
        <w:spacing w:before="0" w:after="0"/>
        <w:jc w:val="lowKashida"/>
        <w:rPr>
          <w:rFonts w:ascii="Times New Roman" w:hAnsi="Times New Roman" w:cs="Times New Roman"/>
          <w:sz w:val="24"/>
          <w:szCs w:val="24"/>
        </w:rPr>
      </w:pPr>
    </w:p>
    <w:p w:rsidR="00117E23" w:rsidRPr="000F185A" w:rsidRDefault="006A6EDB"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 xml:space="preserve">Signes cardinaux de l’arthrose </w:t>
      </w:r>
    </w:p>
    <w:p w:rsidR="006A6EDB" w:rsidRPr="000F185A" w:rsidRDefault="006A6EDB" w:rsidP="000F185A">
      <w:pPr>
        <w:pStyle w:val="ListParagraph"/>
        <w:numPr>
          <w:ilvl w:val="0"/>
          <w:numId w:val="18"/>
        </w:numPr>
        <w:spacing w:before="0" w:after="0"/>
        <w:jc w:val="lowKashida"/>
        <w:rPr>
          <w:rFonts w:ascii="Times New Roman" w:hAnsi="Times New Roman"/>
          <w:sz w:val="24"/>
          <w:szCs w:val="24"/>
        </w:rPr>
      </w:pPr>
      <w:r w:rsidRPr="000F185A">
        <w:rPr>
          <w:rFonts w:ascii="Times New Roman" w:hAnsi="Times New Roman"/>
          <w:b/>
          <w:bCs/>
          <w:sz w:val="24"/>
          <w:szCs w:val="24"/>
        </w:rPr>
        <w:t>Pincement de l’interligne articulaire</w:t>
      </w:r>
      <w:r w:rsidRPr="000F185A">
        <w:rPr>
          <w:rFonts w:ascii="Times New Roman" w:hAnsi="Times New Roman"/>
          <w:sz w:val="24"/>
          <w:szCs w:val="24"/>
        </w:rPr>
        <w:t xml:space="preserve"> apprécié de façon comparative. Sur le cliché de face, il est le plus souvent supéro-externe mais peut être normal dans les formes débutantes</w:t>
      </w:r>
    </w:p>
    <w:p w:rsidR="006A6EDB" w:rsidRPr="000F185A" w:rsidRDefault="006A6EDB" w:rsidP="000F185A">
      <w:pPr>
        <w:pStyle w:val="ListParagraph"/>
        <w:numPr>
          <w:ilvl w:val="0"/>
          <w:numId w:val="18"/>
        </w:numPr>
        <w:spacing w:before="0" w:after="0"/>
        <w:jc w:val="lowKashida"/>
        <w:rPr>
          <w:rFonts w:ascii="Times New Roman" w:hAnsi="Times New Roman"/>
          <w:sz w:val="24"/>
          <w:szCs w:val="24"/>
        </w:rPr>
      </w:pPr>
      <w:r w:rsidRPr="000F185A">
        <w:rPr>
          <w:rFonts w:ascii="Times New Roman" w:hAnsi="Times New Roman"/>
          <w:b/>
          <w:bCs/>
          <w:sz w:val="24"/>
          <w:szCs w:val="24"/>
        </w:rPr>
        <w:t>l’ostéophytose marginale</w:t>
      </w:r>
      <w:r w:rsidRPr="000F185A">
        <w:rPr>
          <w:rFonts w:ascii="Times New Roman" w:hAnsi="Times New Roman"/>
          <w:sz w:val="24"/>
          <w:szCs w:val="24"/>
        </w:rPr>
        <w:t xml:space="preserve"> : avant-toit, </w:t>
      </w:r>
      <w:r w:rsidR="00BE79B1" w:rsidRPr="000F185A">
        <w:rPr>
          <w:rFonts w:ascii="Times New Roman" w:hAnsi="Times New Roman"/>
          <w:sz w:val="24"/>
          <w:szCs w:val="24"/>
        </w:rPr>
        <w:t>péri céphalique</w:t>
      </w:r>
      <w:r w:rsidRPr="000F185A">
        <w:rPr>
          <w:rFonts w:ascii="Times New Roman" w:hAnsi="Times New Roman"/>
          <w:sz w:val="24"/>
          <w:szCs w:val="24"/>
        </w:rPr>
        <w:t xml:space="preserve">, </w:t>
      </w:r>
      <w:r w:rsidR="00BE79B1" w:rsidRPr="000F185A">
        <w:rPr>
          <w:rFonts w:ascii="Times New Roman" w:hAnsi="Times New Roman"/>
          <w:sz w:val="24"/>
          <w:szCs w:val="24"/>
        </w:rPr>
        <w:t>péri fovéale</w:t>
      </w:r>
      <w:r w:rsidRPr="000F185A">
        <w:rPr>
          <w:rFonts w:ascii="Times New Roman" w:hAnsi="Times New Roman"/>
          <w:sz w:val="24"/>
          <w:szCs w:val="24"/>
        </w:rPr>
        <w:t>, céphalique postéro-inférieure, sous le col fémoral</w:t>
      </w:r>
    </w:p>
    <w:p w:rsidR="006A6EDB" w:rsidRPr="000F185A" w:rsidRDefault="006A6EDB" w:rsidP="000F185A">
      <w:pPr>
        <w:pStyle w:val="ListParagraph"/>
        <w:numPr>
          <w:ilvl w:val="0"/>
          <w:numId w:val="18"/>
        </w:numPr>
        <w:spacing w:before="0" w:after="0"/>
        <w:jc w:val="lowKashida"/>
        <w:rPr>
          <w:rFonts w:ascii="Times New Roman" w:hAnsi="Times New Roman"/>
          <w:sz w:val="24"/>
          <w:szCs w:val="24"/>
        </w:rPr>
      </w:pPr>
      <w:r w:rsidRPr="000F185A">
        <w:rPr>
          <w:rFonts w:ascii="Times New Roman" w:hAnsi="Times New Roman"/>
          <w:b/>
          <w:bCs/>
          <w:sz w:val="24"/>
          <w:szCs w:val="24"/>
        </w:rPr>
        <w:t>l’ostéosclérose condensante de l’os sous-chondral</w:t>
      </w:r>
      <w:r w:rsidRPr="000F185A">
        <w:rPr>
          <w:rFonts w:ascii="Times New Roman" w:hAnsi="Times New Roman"/>
          <w:sz w:val="24"/>
          <w:szCs w:val="24"/>
        </w:rPr>
        <w:t xml:space="preserve"> dans les zones d’hyperpression, le pôle supérieur de la tête et/ou le toit </w:t>
      </w:r>
      <w:r w:rsidR="00BE79B1" w:rsidRPr="000F185A">
        <w:rPr>
          <w:rFonts w:ascii="Times New Roman" w:hAnsi="Times New Roman"/>
          <w:sz w:val="24"/>
          <w:szCs w:val="24"/>
        </w:rPr>
        <w:t>de la</w:t>
      </w:r>
      <w:r w:rsidRPr="000F185A">
        <w:rPr>
          <w:rFonts w:ascii="Times New Roman" w:hAnsi="Times New Roman"/>
          <w:sz w:val="24"/>
          <w:szCs w:val="24"/>
        </w:rPr>
        <w:t xml:space="preserve"> cotyle</w:t>
      </w:r>
    </w:p>
    <w:p w:rsidR="006A6EDB" w:rsidRPr="000F185A" w:rsidRDefault="006A6EDB" w:rsidP="000F185A">
      <w:pPr>
        <w:pStyle w:val="ListParagraph"/>
        <w:numPr>
          <w:ilvl w:val="0"/>
          <w:numId w:val="18"/>
        </w:numPr>
        <w:spacing w:before="0" w:after="0"/>
        <w:jc w:val="lowKashida"/>
        <w:rPr>
          <w:rFonts w:ascii="Times New Roman" w:hAnsi="Times New Roman"/>
          <w:sz w:val="24"/>
          <w:szCs w:val="24"/>
        </w:rPr>
      </w:pPr>
      <w:r w:rsidRPr="000F185A">
        <w:rPr>
          <w:rFonts w:ascii="Times New Roman" w:hAnsi="Times New Roman"/>
          <w:b/>
          <w:bCs/>
          <w:sz w:val="24"/>
          <w:szCs w:val="24"/>
        </w:rPr>
        <w:lastRenderedPageBreak/>
        <w:t>Des géodes</w:t>
      </w:r>
      <w:r w:rsidRPr="000F185A">
        <w:rPr>
          <w:rFonts w:ascii="Times New Roman" w:hAnsi="Times New Roman"/>
          <w:sz w:val="24"/>
          <w:szCs w:val="24"/>
        </w:rPr>
        <w:t xml:space="preserve"> au sein de l’ostéocondensation en regard du pincement de l’interligne articulaire</w:t>
      </w:r>
    </w:p>
    <w:p w:rsidR="006A6EDB" w:rsidRPr="000F185A" w:rsidRDefault="006A6EDB"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Dans les formes plus évoluées, on observe des </w:t>
      </w:r>
      <w:r w:rsidRPr="000F185A">
        <w:rPr>
          <w:rFonts w:ascii="Times New Roman" w:hAnsi="Times New Roman" w:cs="Times New Roman"/>
          <w:b/>
          <w:bCs/>
          <w:sz w:val="24"/>
          <w:szCs w:val="24"/>
        </w:rPr>
        <w:t xml:space="preserve">déformations </w:t>
      </w:r>
      <w:r w:rsidRPr="000F185A">
        <w:rPr>
          <w:rFonts w:ascii="Times New Roman" w:hAnsi="Times New Roman" w:cs="Times New Roman"/>
          <w:sz w:val="24"/>
          <w:szCs w:val="24"/>
        </w:rPr>
        <w:t>importantes de la tête fémorale</w:t>
      </w:r>
    </w:p>
    <w:p w:rsidR="002503DA" w:rsidRPr="000F185A" w:rsidRDefault="002503DA"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On peut coter l’importance de l’atteinte radiologique par la classification de Kellgren et Lawrence qui tient compte du pincement et des ostéophytes ou par la seule mesure du pincement de l’interligne</w:t>
      </w:r>
    </w:p>
    <w:p w:rsidR="002503DA" w:rsidRPr="000F185A" w:rsidRDefault="002503DA"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Il existe une dissociation anatomoclinique : l’importance de l’atteinte radiologique n’est pas toujours corrélée avec la douleur et/ou le retentissement fonctionnel</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radiographie permet de détecter des formes « secondaires » de coxarthrose, liées à un vice architectural</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 coxométrie évalue les angles de couverture </w:t>
      </w:r>
      <w:r w:rsidR="00BE79B1" w:rsidRPr="000F185A">
        <w:rPr>
          <w:rFonts w:ascii="Times New Roman" w:hAnsi="Times New Roman" w:cs="Times New Roman"/>
          <w:sz w:val="24"/>
          <w:szCs w:val="24"/>
        </w:rPr>
        <w:t>la</w:t>
      </w:r>
      <w:r w:rsidRPr="000F185A">
        <w:rPr>
          <w:rFonts w:ascii="Times New Roman" w:hAnsi="Times New Roman" w:cs="Times New Roman"/>
          <w:sz w:val="24"/>
          <w:szCs w:val="24"/>
        </w:rPr>
        <w:t xml:space="preserve"> cotyle et l’obliquité du col fémoral sur le cliché de face. On définit quatre angles fondamentaux :</w:t>
      </w:r>
    </w:p>
    <w:p w:rsidR="009461E1" w:rsidRPr="000F185A" w:rsidRDefault="00BE79B1" w:rsidP="000F185A">
      <w:pPr>
        <w:pStyle w:val="ListParagraph"/>
        <w:numPr>
          <w:ilvl w:val="0"/>
          <w:numId w:val="19"/>
        </w:numPr>
        <w:spacing w:before="0" w:after="0"/>
        <w:jc w:val="lowKashida"/>
        <w:rPr>
          <w:rFonts w:ascii="Times New Roman" w:hAnsi="Times New Roman"/>
          <w:sz w:val="24"/>
          <w:szCs w:val="24"/>
        </w:rPr>
      </w:pPr>
      <w:r w:rsidRPr="000F185A">
        <w:rPr>
          <w:rFonts w:ascii="Times New Roman" w:hAnsi="Times New Roman"/>
          <w:sz w:val="24"/>
          <w:szCs w:val="24"/>
        </w:rPr>
        <w:t>VCE, couverture externe du cotyle, &gt; 25°</w:t>
      </w:r>
    </w:p>
    <w:p w:rsidR="009461E1" w:rsidRPr="000F185A" w:rsidRDefault="009461E1" w:rsidP="000F185A">
      <w:pPr>
        <w:pStyle w:val="ListParagraph"/>
        <w:numPr>
          <w:ilvl w:val="0"/>
          <w:numId w:val="19"/>
        </w:numPr>
        <w:spacing w:before="0" w:after="0"/>
        <w:jc w:val="lowKashida"/>
        <w:rPr>
          <w:rFonts w:ascii="Times New Roman" w:hAnsi="Times New Roman"/>
          <w:sz w:val="24"/>
          <w:szCs w:val="24"/>
        </w:rPr>
      </w:pPr>
      <w:r w:rsidRPr="000F185A">
        <w:rPr>
          <w:rFonts w:ascii="Times New Roman" w:hAnsi="Times New Roman"/>
          <w:sz w:val="24"/>
          <w:szCs w:val="24"/>
        </w:rPr>
        <w:t xml:space="preserve">HTE, obliquité du toit du cotyle, &lt; 10° </w:t>
      </w:r>
    </w:p>
    <w:p w:rsidR="009461E1" w:rsidRPr="000F185A" w:rsidRDefault="009461E1" w:rsidP="000F185A">
      <w:pPr>
        <w:pStyle w:val="ListParagraph"/>
        <w:numPr>
          <w:ilvl w:val="0"/>
          <w:numId w:val="19"/>
        </w:numPr>
        <w:spacing w:before="0" w:after="0"/>
        <w:jc w:val="lowKashida"/>
        <w:rPr>
          <w:rFonts w:ascii="Times New Roman" w:hAnsi="Times New Roman"/>
          <w:sz w:val="24"/>
          <w:szCs w:val="24"/>
        </w:rPr>
      </w:pPr>
      <w:r w:rsidRPr="000F185A">
        <w:rPr>
          <w:rFonts w:ascii="Times New Roman" w:hAnsi="Times New Roman"/>
          <w:sz w:val="24"/>
          <w:szCs w:val="24"/>
        </w:rPr>
        <w:t>Angle céphalo-cervico-diaphysaire, normalement &lt; 135°</w:t>
      </w:r>
    </w:p>
    <w:p w:rsidR="009461E1" w:rsidRPr="000F185A" w:rsidRDefault="009461E1" w:rsidP="000F185A">
      <w:pPr>
        <w:pStyle w:val="ListParagraph"/>
        <w:numPr>
          <w:ilvl w:val="0"/>
          <w:numId w:val="19"/>
        </w:numPr>
        <w:spacing w:before="0" w:after="0"/>
        <w:jc w:val="lowKashida"/>
        <w:rPr>
          <w:rFonts w:ascii="Times New Roman" w:hAnsi="Times New Roman"/>
          <w:sz w:val="24"/>
          <w:szCs w:val="24"/>
        </w:rPr>
      </w:pPr>
      <w:r w:rsidRPr="000F185A">
        <w:rPr>
          <w:rFonts w:ascii="Times New Roman" w:hAnsi="Times New Roman"/>
          <w:sz w:val="24"/>
          <w:szCs w:val="24"/>
        </w:rPr>
        <w:t>Sur le faux profil de Lequesne : angle VCA, couverture antérieure de la tête fémorale, normalement &gt; 25°</w:t>
      </w:r>
    </w:p>
    <w:p w:rsidR="00315EED" w:rsidRPr="000F185A" w:rsidRDefault="00637E02" w:rsidP="000F185A">
      <w:pPr>
        <w:spacing w:before="0" w:after="0"/>
        <w:jc w:val="lowKashida"/>
        <w:rPr>
          <w:rFonts w:ascii="Times New Roman" w:hAnsi="Times New Roman" w:cs="Times New Roman"/>
          <w:sz w:val="24"/>
          <w:szCs w:val="24"/>
        </w:rPr>
      </w:pPr>
      <w:r w:rsidRPr="000F185A">
        <w:rPr>
          <w:rFonts w:ascii="Times New Roman" w:hAnsi="Times New Roman" w:cs="Times New Roman"/>
          <w:noProof/>
          <w:sz w:val="24"/>
          <w:szCs w:val="24"/>
          <w:lang w:eastAsia="fr-FR"/>
        </w:rPr>
        <w:drawing>
          <wp:inline distT="0" distB="0" distL="0" distR="0" wp14:anchorId="3A133B40" wp14:editId="0ED4CD49">
            <wp:extent cx="5391397" cy="2805162"/>
            <wp:effectExtent l="0" t="0" r="0" b="0"/>
            <wp:docPr id="7" name="Image 7" descr="coxometrie"/>
            <wp:cNvGraphicFramePr/>
            <a:graphic xmlns:a="http://schemas.openxmlformats.org/drawingml/2006/main">
              <a:graphicData uri="http://schemas.openxmlformats.org/drawingml/2006/picture">
                <pic:pic xmlns:pic="http://schemas.openxmlformats.org/drawingml/2006/picture">
                  <pic:nvPicPr>
                    <pic:cNvPr id="46082" name="Picture 2" descr="coxometrie"/>
                    <pic:cNvPicPr>
                      <a:picLocks noChangeAspect="1" noChangeArrowheads="1"/>
                    </pic:cNvPicPr>
                  </pic:nvPicPr>
                  <pic:blipFill>
                    <a:blip r:embed="rId10" cstate="print"/>
                    <a:srcRect/>
                    <a:stretch>
                      <a:fillRect/>
                    </a:stretch>
                  </pic:blipFill>
                  <pic:spPr bwMode="auto">
                    <a:xfrm>
                      <a:off x="0" y="0"/>
                      <a:ext cx="5400456" cy="2809875"/>
                    </a:xfrm>
                    <a:prstGeom prst="rect">
                      <a:avLst/>
                    </a:prstGeom>
                    <a:noFill/>
                    <a:ln w="9525">
                      <a:noFill/>
                      <a:miter lim="800000"/>
                      <a:headEnd/>
                      <a:tailEnd/>
                    </a:ln>
                  </pic:spPr>
                </pic:pic>
              </a:graphicData>
            </a:graphic>
          </wp:inline>
        </w:drawing>
      </w:r>
    </w:p>
    <w:p w:rsidR="00637E02" w:rsidRPr="000F185A" w:rsidRDefault="00637E02"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Biologie</w:t>
      </w:r>
    </w:p>
    <w:p w:rsidR="00C436B1" w:rsidRPr="000F185A" w:rsidRDefault="00D5743E" w:rsidP="000F185A">
      <w:pPr>
        <w:numPr>
          <w:ilvl w:val="0"/>
          <w:numId w:val="20"/>
        </w:numPr>
        <w:tabs>
          <w:tab w:val="clear" w:pos="720"/>
        </w:tabs>
        <w:spacing w:before="0" w:after="0"/>
        <w:ind w:left="426"/>
        <w:jc w:val="lowKashida"/>
        <w:rPr>
          <w:rFonts w:ascii="Times New Roman" w:hAnsi="Times New Roman" w:cs="Times New Roman"/>
          <w:sz w:val="24"/>
          <w:szCs w:val="24"/>
        </w:rPr>
      </w:pPr>
      <w:r w:rsidRPr="000F185A">
        <w:rPr>
          <w:rFonts w:ascii="Times New Roman" w:hAnsi="Times New Roman" w:cs="Times New Roman"/>
          <w:sz w:val="24"/>
          <w:szCs w:val="24"/>
        </w:rPr>
        <w:t>Il n’y a pas de syndrome inflammatoire.</w:t>
      </w:r>
    </w:p>
    <w:p w:rsidR="00C436B1" w:rsidRPr="000F185A" w:rsidRDefault="00D5743E" w:rsidP="000F185A">
      <w:pPr>
        <w:numPr>
          <w:ilvl w:val="0"/>
          <w:numId w:val="20"/>
        </w:numPr>
        <w:tabs>
          <w:tab w:val="clear" w:pos="720"/>
        </w:tabs>
        <w:spacing w:before="0" w:after="0"/>
        <w:ind w:left="426"/>
        <w:jc w:val="lowKashida"/>
        <w:rPr>
          <w:rFonts w:ascii="Times New Roman" w:hAnsi="Times New Roman" w:cs="Times New Roman"/>
          <w:sz w:val="24"/>
          <w:szCs w:val="24"/>
        </w:rPr>
      </w:pPr>
      <w:r w:rsidRPr="000F185A">
        <w:rPr>
          <w:rFonts w:ascii="Times New Roman" w:hAnsi="Times New Roman" w:cs="Times New Roman"/>
          <w:sz w:val="24"/>
          <w:szCs w:val="24"/>
        </w:rPr>
        <w:t>La VS et la CRP sont normales. Il est inutile de les prescrire sauf en cas de doute diagnostique avec une coxite (notamment dans le cadre d'une CDR).</w:t>
      </w:r>
    </w:p>
    <w:p w:rsidR="00C436B1" w:rsidRPr="000F185A" w:rsidRDefault="00D5743E" w:rsidP="000F185A">
      <w:pPr>
        <w:numPr>
          <w:ilvl w:val="0"/>
          <w:numId w:val="20"/>
        </w:numPr>
        <w:tabs>
          <w:tab w:val="clear" w:pos="720"/>
        </w:tabs>
        <w:spacing w:before="0" w:after="0"/>
        <w:ind w:left="426"/>
        <w:jc w:val="lowKashida"/>
        <w:rPr>
          <w:rFonts w:ascii="Times New Roman" w:hAnsi="Times New Roman" w:cs="Times New Roman"/>
          <w:sz w:val="24"/>
          <w:szCs w:val="24"/>
        </w:rPr>
      </w:pPr>
      <w:r w:rsidRPr="000F185A">
        <w:rPr>
          <w:rFonts w:ascii="Times New Roman" w:hAnsi="Times New Roman" w:cs="Times New Roman"/>
          <w:sz w:val="24"/>
          <w:szCs w:val="24"/>
        </w:rPr>
        <w:t>L’examen du liquide synovial est inutile dans une coxarthrose « classique ». En cas de doute diagnostique, l’analyse du liquide articulaire confirme son caractère « mécanique »</w:t>
      </w:r>
    </w:p>
    <w:p w:rsidR="00637E02" w:rsidRPr="000F185A" w:rsidRDefault="00701026"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 xml:space="preserve">Diagnostics différentiels </w:t>
      </w:r>
    </w:p>
    <w:p w:rsidR="00C436B1" w:rsidRPr="000F185A" w:rsidRDefault="00D5743E" w:rsidP="000F185A">
      <w:pPr>
        <w:numPr>
          <w:ilvl w:val="0"/>
          <w:numId w:val="2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Douleur irradiée du rachis lombaire, surtout une cruralgie (mais tonalité volontiers neurogène de la douleur, diminution ou abolition d’un réflexe rotulien, hypoesthésie de la face antérieure de cuisse)</w:t>
      </w:r>
    </w:p>
    <w:p w:rsidR="00C436B1" w:rsidRPr="000F185A" w:rsidRDefault="00D5743E" w:rsidP="000F185A">
      <w:pPr>
        <w:numPr>
          <w:ilvl w:val="0"/>
          <w:numId w:val="2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Ostéonécrose aseptique de la tête fémorale</w:t>
      </w:r>
    </w:p>
    <w:p w:rsidR="00C436B1" w:rsidRPr="000F185A" w:rsidRDefault="00D5743E" w:rsidP="000F185A">
      <w:pPr>
        <w:numPr>
          <w:ilvl w:val="0"/>
          <w:numId w:val="2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Tendinopathie du moyen fessier (douleur externe, en regard du grand trochanter)</w:t>
      </w:r>
    </w:p>
    <w:p w:rsidR="00C436B1" w:rsidRPr="000F185A" w:rsidRDefault="00D5743E" w:rsidP="000F185A">
      <w:pPr>
        <w:numPr>
          <w:ilvl w:val="0"/>
          <w:numId w:val="21"/>
        </w:num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Toujours s'assurer de l'absence d'une hernie inguinale qui peut entraîner une gêne purement mécanique</w:t>
      </w:r>
    </w:p>
    <w:p w:rsidR="00701026" w:rsidRPr="000F185A" w:rsidRDefault="00F44A8C"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Coxarthroses secondaires à une anomalie d’architecture</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L’objectif majeur est de ne pas passer à côté d’un vice architectural de la hanche</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Dysplasie supéro-externe</w:t>
      </w:r>
      <w:r w:rsidRPr="000F185A">
        <w:rPr>
          <w:rFonts w:ascii="Times New Roman" w:hAnsi="Times New Roman" w:cs="Times New Roman"/>
          <w:sz w:val="24"/>
          <w:szCs w:val="24"/>
        </w:rPr>
        <w:t xml:space="preserve"> (maladie luxante de la hanche) :</w:t>
      </w:r>
    </w:p>
    <w:p w:rsidR="00F44A8C" w:rsidRPr="000F185A" w:rsidRDefault="00F44A8C" w:rsidP="000F185A">
      <w:pPr>
        <w:pStyle w:val="ListParagraph"/>
        <w:numPr>
          <w:ilvl w:val="0"/>
          <w:numId w:val="22"/>
        </w:numPr>
        <w:spacing w:before="0" w:after="0"/>
        <w:jc w:val="lowKashida"/>
        <w:rPr>
          <w:rFonts w:ascii="Times New Roman" w:hAnsi="Times New Roman"/>
          <w:sz w:val="24"/>
          <w:szCs w:val="24"/>
        </w:rPr>
      </w:pPr>
      <w:r w:rsidRPr="000F185A">
        <w:rPr>
          <w:rFonts w:ascii="Times New Roman" w:hAnsi="Times New Roman"/>
          <w:sz w:val="24"/>
          <w:szCs w:val="24"/>
        </w:rPr>
        <w:t>Anomalie de l’extrémité supérieure du fémur avec col trop vertical (coxa valga) : angle cervicodiaphysaire &gt; 140° et anormalement antéversé (coxa antetorsa)</w:t>
      </w:r>
    </w:p>
    <w:p w:rsidR="00F44A8C" w:rsidRPr="000F185A" w:rsidRDefault="00F44A8C" w:rsidP="000F185A">
      <w:pPr>
        <w:pStyle w:val="ListParagraph"/>
        <w:numPr>
          <w:ilvl w:val="0"/>
          <w:numId w:val="22"/>
        </w:numPr>
        <w:spacing w:before="0" w:after="0"/>
        <w:jc w:val="lowKashida"/>
        <w:rPr>
          <w:rFonts w:ascii="Times New Roman" w:hAnsi="Times New Roman"/>
          <w:sz w:val="24"/>
          <w:szCs w:val="24"/>
        </w:rPr>
      </w:pPr>
      <w:r w:rsidRPr="000F185A">
        <w:rPr>
          <w:rFonts w:ascii="Times New Roman" w:hAnsi="Times New Roman"/>
          <w:sz w:val="24"/>
          <w:szCs w:val="24"/>
        </w:rPr>
        <w:t xml:space="preserve"> Dysplasie du toit du cotyle : insuffisance de couverture du toit du cotyle qui ne contient plus la tête en dehors et en avant, avec des angles VCE et VCA &lt; 20°,  associée à une obliquité excessive du toit avec HTE &gt; 12°</w:t>
      </w:r>
    </w:p>
    <w:p w:rsidR="00F44A8C" w:rsidRPr="000F185A" w:rsidRDefault="00F44A8C"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La dysplasie de hanche rend compte de 40 % des coxarthroses. C’est une maladie qui est souvent bilatérale et asymétrique</w:t>
      </w:r>
    </w:p>
    <w:p w:rsidR="00F44A8C" w:rsidRPr="000F185A" w:rsidRDefault="00F44A8C"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lastRenderedPageBreak/>
        <w:t>Autres anomalie d’architecture</w:t>
      </w:r>
    </w:p>
    <w:p w:rsidR="00F44A8C" w:rsidRPr="000F185A" w:rsidRDefault="00D5743E" w:rsidP="000F185A">
      <w:pPr>
        <w:numPr>
          <w:ilvl w:val="0"/>
          <w:numId w:val="23"/>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Dysplasie interne, ou protrusion acétabulaire</w:t>
      </w:r>
      <w:r w:rsidRPr="000F185A">
        <w:rPr>
          <w:rFonts w:ascii="Times New Roman" w:hAnsi="Times New Roman" w:cs="Times New Roman"/>
          <w:i/>
          <w:iCs/>
          <w:sz w:val="24"/>
          <w:szCs w:val="24"/>
        </w:rPr>
        <w:t xml:space="preserve"> </w:t>
      </w:r>
    </w:p>
    <w:p w:rsidR="00C436B1"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5 % des causes de coxarthrose. Protrusion parfois importante (coxa profunda) ou col trop horizontal (coxa vara) et cotyle trop profond.</w:t>
      </w:r>
    </w:p>
    <w:p w:rsidR="00F44A8C" w:rsidRPr="000F185A" w:rsidRDefault="00F44A8C"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b/>
        <w:t>Angle VCE &gt; 35°, HTE : de 0 à 5°</w:t>
      </w:r>
    </w:p>
    <w:p w:rsidR="00F44A8C" w:rsidRPr="000F185A" w:rsidRDefault="00D5743E" w:rsidP="000F185A">
      <w:pPr>
        <w:numPr>
          <w:ilvl w:val="0"/>
          <w:numId w:val="24"/>
        </w:numPr>
        <w:spacing w:before="0" w:after="0"/>
        <w:jc w:val="lowKashida"/>
        <w:rPr>
          <w:rFonts w:ascii="Times New Roman" w:hAnsi="Times New Roman" w:cs="Times New Roman"/>
          <w:sz w:val="24"/>
          <w:szCs w:val="24"/>
        </w:rPr>
      </w:pPr>
      <w:r w:rsidRPr="000F185A">
        <w:rPr>
          <w:rFonts w:ascii="Times New Roman" w:hAnsi="Times New Roman" w:cs="Times New Roman"/>
          <w:b/>
          <w:bCs/>
          <w:i/>
          <w:iCs/>
          <w:sz w:val="24"/>
          <w:szCs w:val="24"/>
        </w:rPr>
        <w:t>Coxa plana</w:t>
      </w:r>
      <w:r w:rsidRPr="000F185A">
        <w:rPr>
          <w:rFonts w:ascii="Times New Roman" w:hAnsi="Times New Roman" w:cs="Times New Roman"/>
          <w:i/>
          <w:iCs/>
          <w:sz w:val="24"/>
          <w:szCs w:val="24"/>
        </w:rPr>
        <w:t xml:space="preserve"> </w:t>
      </w:r>
    </w:p>
    <w:p w:rsidR="00C436B1"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Séquelles d’ostéochondrite de l’enfance ou maladie de Leggs, Perthes et Calvé (garçon entre 5 et 10 ans). Fragmentation du noyau céphalique avec à l’âge adulte une déformation en « béret basque » de la tête fémur</w:t>
      </w:r>
    </w:p>
    <w:p w:rsidR="00F44A8C" w:rsidRPr="000F185A" w:rsidRDefault="00D5743E" w:rsidP="000F185A">
      <w:pPr>
        <w:numPr>
          <w:ilvl w:val="0"/>
          <w:numId w:val="24"/>
        </w:numPr>
        <w:spacing w:before="0" w:after="0"/>
        <w:jc w:val="lowKashida"/>
        <w:rPr>
          <w:rFonts w:ascii="Times New Roman" w:hAnsi="Times New Roman" w:cs="Times New Roman"/>
          <w:sz w:val="24"/>
          <w:szCs w:val="24"/>
        </w:rPr>
      </w:pPr>
      <w:r w:rsidRPr="000F185A">
        <w:rPr>
          <w:rFonts w:ascii="Times New Roman" w:hAnsi="Times New Roman" w:cs="Times New Roman"/>
          <w:b/>
          <w:bCs/>
          <w:i/>
          <w:iCs/>
          <w:sz w:val="24"/>
          <w:szCs w:val="24"/>
        </w:rPr>
        <w:t>Coxa retorsa</w:t>
      </w:r>
      <w:r w:rsidRPr="000F185A">
        <w:rPr>
          <w:rFonts w:ascii="Times New Roman" w:hAnsi="Times New Roman" w:cs="Times New Roman"/>
          <w:b/>
          <w:bCs/>
          <w:sz w:val="24"/>
          <w:szCs w:val="24"/>
        </w:rPr>
        <w:t xml:space="preserve"> </w:t>
      </w:r>
    </w:p>
    <w:p w:rsidR="00C436B1"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Séquelle d’épiphysiolyse de l’adolescent (entre 10 et 16 ans, souvent chez les garçons obèses). Glissement de la tête fémorale en bas et en arrière et présence d’une ostéophytose du col fémoral supérieur</w:t>
      </w:r>
    </w:p>
    <w:p w:rsidR="00F44A8C" w:rsidRPr="000F185A" w:rsidRDefault="00F44A8C" w:rsidP="000F185A">
      <w:pPr>
        <w:spacing w:before="0" w:after="0"/>
        <w:jc w:val="lowKashida"/>
        <w:rPr>
          <w:rFonts w:ascii="Times New Roman" w:hAnsi="Times New Roman" w:cs="Times New Roman"/>
          <w:sz w:val="24"/>
          <w:szCs w:val="24"/>
        </w:rPr>
      </w:pPr>
    </w:p>
    <w:p w:rsidR="00701026" w:rsidRPr="000F185A" w:rsidRDefault="009D1E31" w:rsidP="000F185A">
      <w:pPr>
        <w:spacing w:before="0" w:after="0"/>
        <w:jc w:val="lowKashida"/>
        <w:rPr>
          <w:rFonts w:ascii="Times New Roman" w:hAnsi="Times New Roman" w:cs="Times New Roman"/>
          <w:sz w:val="24"/>
          <w:szCs w:val="24"/>
        </w:rPr>
      </w:pPr>
      <w:r w:rsidRPr="000F185A">
        <w:rPr>
          <w:rFonts w:ascii="Times New Roman" w:hAnsi="Times New Roman" w:cs="Times New Roman"/>
          <w:noProof/>
          <w:sz w:val="24"/>
          <w:szCs w:val="24"/>
          <w:lang w:eastAsia="fr-FR"/>
        </w:rPr>
        <w:drawing>
          <wp:inline distT="0" distB="0" distL="0" distR="0" wp14:anchorId="7DC74379" wp14:editId="6074812D">
            <wp:extent cx="5143500" cy="3181350"/>
            <wp:effectExtent l="19050" t="0" r="0" b="0"/>
            <wp:docPr id="8" name="Image 8" descr="dysplasies"/>
            <wp:cNvGraphicFramePr/>
            <a:graphic xmlns:a="http://schemas.openxmlformats.org/drawingml/2006/main">
              <a:graphicData uri="http://schemas.openxmlformats.org/drawingml/2006/picture">
                <pic:pic xmlns:pic="http://schemas.openxmlformats.org/drawingml/2006/picture">
                  <pic:nvPicPr>
                    <pic:cNvPr id="51202" name="Picture 5" descr="dysplasies"/>
                    <pic:cNvPicPr>
                      <a:picLocks noChangeAspect="1" noChangeArrowheads="1"/>
                    </pic:cNvPicPr>
                  </pic:nvPicPr>
                  <pic:blipFill>
                    <a:blip r:embed="rId11" cstate="print"/>
                    <a:srcRect/>
                    <a:stretch>
                      <a:fillRect/>
                    </a:stretch>
                  </pic:blipFill>
                  <pic:spPr bwMode="auto">
                    <a:xfrm>
                      <a:off x="0" y="0"/>
                      <a:ext cx="5147583" cy="3183875"/>
                    </a:xfrm>
                    <a:prstGeom prst="rect">
                      <a:avLst/>
                    </a:prstGeom>
                    <a:noFill/>
                    <a:ln w="9525">
                      <a:noFill/>
                      <a:miter lim="800000"/>
                      <a:headEnd/>
                      <a:tailEnd/>
                    </a:ln>
                  </pic:spPr>
                </pic:pic>
              </a:graphicData>
            </a:graphic>
          </wp:inline>
        </w:drawing>
      </w:r>
    </w:p>
    <w:p w:rsidR="00637E02" w:rsidRPr="000F185A" w:rsidRDefault="00637E02" w:rsidP="000F185A">
      <w:pPr>
        <w:spacing w:before="0" w:after="0"/>
        <w:jc w:val="lowKashida"/>
        <w:rPr>
          <w:rFonts w:ascii="Times New Roman" w:hAnsi="Times New Roman" w:cs="Times New Roman"/>
          <w:sz w:val="24"/>
          <w:szCs w:val="24"/>
        </w:rPr>
      </w:pPr>
    </w:p>
    <w:p w:rsidR="009461E1" w:rsidRPr="000F185A" w:rsidRDefault="009D1E31"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 xml:space="preserve">Coxarthroses secondaires à une autre pathologie de hanche </w:t>
      </w:r>
    </w:p>
    <w:p w:rsidR="009D1E31" w:rsidRPr="000F185A" w:rsidRDefault="009D1E31" w:rsidP="000F185A">
      <w:pPr>
        <w:pStyle w:val="ListParagraph"/>
        <w:numPr>
          <w:ilvl w:val="1"/>
          <w:numId w:val="25"/>
        </w:numPr>
        <w:spacing w:before="0" w:after="0"/>
        <w:ind w:left="426"/>
        <w:jc w:val="lowKashida"/>
        <w:rPr>
          <w:rFonts w:ascii="Times New Roman" w:hAnsi="Times New Roman"/>
          <w:sz w:val="24"/>
          <w:szCs w:val="24"/>
        </w:rPr>
      </w:pPr>
      <w:r w:rsidRPr="000F185A">
        <w:rPr>
          <w:rFonts w:ascii="Times New Roman" w:hAnsi="Times New Roman"/>
          <w:sz w:val="24"/>
          <w:szCs w:val="24"/>
        </w:rPr>
        <w:t>Fractures du cotyle ou du toit cotyloïdien</w:t>
      </w:r>
    </w:p>
    <w:p w:rsidR="009D1E31" w:rsidRPr="000F185A" w:rsidRDefault="009D1E31" w:rsidP="000F185A">
      <w:pPr>
        <w:pStyle w:val="ListParagraph"/>
        <w:numPr>
          <w:ilvl w:val="1"/>
          <w:numId w:val="25"/>
        </w:numPr>
        <w:spacing w:before="0" w:after="0"/>
        <w:ind w:left="426"/>
        <w:jc w:val="lowKashida"/>
        <w:rPr>
          <w:rFonts w:ascii="Times New Roman" w:hAnsi="Times New Roman"/>
          <w:sz w:val="24"/>
          <w:szCs w:val="24"/>
        </w:rPr>
      </w:pPr>
      <w:r w:rsidRPr="000F185A">
        <w:rPr>
          <w:rFonts w:ascii="Times New Roman" w:hAnsi="Times New Roman"/>
          <w:sz w:val="24"/>
          <w:szCs w:val="24"/>
        </w:rPr>
        <w:t>Ostéonécroses de la tête fémorale</w:t>
      </w:r>
    </w:p>
    <w:p w:rsidR="009D1E31" w:rsidRPr="000F185A" w:rsidRDefault="009D1E31" w:rsidP="000F185A">
      <w:pPr>
        <w:pStyle w:val="ListParagraph"/>
        <w:numPr>
          <w:ilvl w:val="1"/>
          <w:numId w:val="25"/>
        </w:numPr>
        <w:spacing w:before="0" w:after="0"/>
        <w:ind w:left="426"/>
        <w:jc w:val="lowKashida"/>
        <w:rPr>
          <w:rFonts w:ascii="Times New Roman" w:hAnsi="Times New Roman"/>
          <w:sz w:val="24"/>
          <w:szCs w:val="24"/>
        </w:rPr>
      </w:pPr>
      <w:r w:rsidRPr="000F185A">
        <w:rPr>
          <w:rFonts w:ascii="Times New Roman" w:hAnsi="Times New Roman"/>
          <w:sz w:val="24"/>
          <w:szCs w:val="24"/>
        </w:rPr>
        <w:t>Coxites évoluées de la spondylarthrite ou la polyarthrite rhumatoïde</w:t>
      </w:r>
    </w:p>
    <w:p w:rsidR="009D1E31" w:rsidRPr="000F185A" w:rsidRDefault="009D1E31" w:rsidP="000F185A">
      <w:pPr>
        <w:pStyle w:val="ListParagraph"/>
        <w:numPr>
          <w:ilvl w:val="1"/>
          <w:numId w:val="25"/>
        </w:numPr>
        <w:spacing w:before="0" w:after="0"/>
        <w:ind w:left="426"/>
        <w:jc w:val="lowKashida"/>
        <w:rPr>
          <w:rFonts w:ascii="Times New Roman" w:hAnsi="Times New Roman"/>
          <w:sz w:val="24"/>
          <w:szCs w:val="24"/>
        </w:rPr>
      </w:pPr>
      <w:r w:rsidRPr="000F185A">
        <w:rPr>
          <w:rFonts w:ascii="Times New Roman" w:hAnsi="Times New Roman"/>
          <w:sz w:val="24"/>
          <w:szCs w:val="24"/>
        </w:rPr>
        <w:t>Inégalité des membres inférieurs lorsqu’elle dépasse 3 cm</w:t>
      </w:r>
    </w:p>
    <w:p w:rsidR="009D1E31" w:rsidRPr="000F185A" w:rsidRDefault="009D1E31" w:rsidP="000F185A">
      <w:pPr>
        <w:spacing w:before="0" w:after="0"/>
        <w:jc w:val="lowKashida"/>
        <w:rPr>
          <w:rFonts w:ascii="Times New Roman" w:hAnsi="Times New Roman" w:cs="Times New Roman"/>
          <w:sz w:val="24"/>
          <w:szCs w:val="24"/>
        </w:rPr>
      </w:pPr>
    </w:p>
    <w:p w:rsidR="00256775" w:rsidRPr="000F185A" w:rsidRDefault="00256775"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Coxarthrose rapidement destructrice (CDR)</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Définie par un pincement &gt; 50 % de l’interligne ou de 2 mm en 1 an</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Douleur de début brutal, très intense, à recrudescence nocturne</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Se rencontre préférentiellement chez la femme de 65 ans, obèse, déclenchée par un traumatisme articulaire ou un surmenage physique</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Evolue très rapidement vers un pincement global de l’interligne sans ostéophytose </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 répétition des clichés (à 3 mois d’intervalle) met en évidence la chondrolyse </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En cas de formes rapidement destructrices, il faudra systématiquement penser à rechercher une chondrocalcinose articulaire associée</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L’évolution peut se faire vers l’ostéolyse de la tête fémorale</w:t>
      </w:r>
    </w:p>
    <w:p w:rsidR="00C436B1" w:rsidRPr="000F185A" w:rsidRDefault="00D5743E" w:rsidP="000F185A">
      <w:pPr>
        <w:numPr>
          <w:ilvl w:val="0"/>
          <w:numId w:val="26"/>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Le doute avec une coxite impose la ponction articulaire</w:t>
      </w:r>
    </w:p>
    <w:p w:rsidR="00256775" w:rsidRPr="000F185A" w:rsidRDefault="00256775" w:rsidP="000F185A">
      <w:pPr>
        <w:spacing w:before="0" w:after="0"/>
        <w:rPr>
          <w:rFonts w:ascii="Times New Roman" w:hAnsi="Times New Roman" w:cs="Times New Roman"/>
          <w:sz w:val="24"/>
          <w:szCs w:val="24"/>
        </w:rPr>
      </w:pPr>
      <w:r w:rsidRPr="000F185A">
        <w:rPr>
          <w:rFonts w:ascii="Times New Roman" w:hAnsi="Times New Roman" w:cs="Times New Roman"/>
          <w:sz w:val="24"/>
          <w:szCs w:val="24"/>
        </w:rPr>
        <w:br w:type="page"/>
      </w:r>
    </w:p>
    <w:p w:rsidR="00256775" w:rsidRPr="000F185A" w:rsidRDefault="00256775" w:rsidP="000F185A">
      <w:pPr>
        <w:spacing w:before="0" w:after="0"/>
        <w:jc w:val="center"/>
        <w:rPr>
          <w:rFonts w:ascii="Times New Roman" w:hAnsi="Times New Roman" w:cs="Times New Roman"/>
          <w:sz w:val="24"/>
          <w:szCs w:val="24"/>
        </w:rPr>
      </w:pPr>
      <w:r w:rsidRPr="000F185A">
        <w:rPr>
          <w:rFonts w:ascii="Times New Roman" w:hAnsi="Times New Roman" w:cs="Times New Roman"/>
          <w:b/>
          <w:bCs/>
          <w:sz w:val="24"/>
          <w:szCs w:val="24"/>
        </w:rPr>
        <w:lastRenderedPageBreak/>
        <w:t>Gonarthrose</w:t>
      </w:r>
    </w:p>
    <w:p w:rsidR="00256775" w:rsidRPr="000F185A" w:rsidRDefault="00256775"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Arthrose la plus fréquente des membres inférieurs</w:t>
      </w:r>
    </w:p>
    <w:p w:rsidR="00256775" w:rsidRPr="000F185A" w:rsidRDefault="00256775"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Concerne différents compartiments :</w:t>
      </w:r>
    </w:p>
    <w:p w:rsidR="00256775" w:rsidRPr="000F185A" w:rsidRDefault="00256775" w:rsidP="000F185A">
      <w:pPr>
        <w:pStyle w:val="ListParagraph"/>
        <w:numPr>
          <w:ilvl w:val="0"/>
          <w:numId w:val="27"/>
        </w:numPr>
        <w:spacing w:before="0" w:after="0"/>
        <w:jc w:val="lowKashida"/>
        <w:rPr>
          <w:rFonts w:ascii="Times New Roman" w:hAnsi="Times New Roman"/>
          <w:sz w:val="24"/>
          <w:szCs w:val="24"/>
        </w:rPr>
      </w:pPr>
      <w:r w:rsidRPr="000F185A">
        <w:rPr>
          <w:rFonts w:ascii="Times New Roman" w:hAnsi="Times New Roman"/>
          <w:b/>
          <w:bCs/>
          <w:sz w:val="24"/>
          <w:szCs w:val="24"/>
        </w:rPr>
        <w:t>Fémoropatellaire</w:t>
      </w:r>
      <w:r w:rsidRPr="000F185A">
        <w:rPr>
          <w:rFonts w:ascii="Times New Roman" w:hAnsi="Times New Roman"/>
          <w:sz w:val="24"/>
          <w:szCs w:val="24"/>
        </w:rPr>
        <w:t xml:space="preserve"> entre la rotule et le fémur (35 % des cas)</w:t>
      </w:r>
    </w:p>
    <w:p w:rsidR="00256775" w:rsidRPr="000F185A" w:rsidRDefault="00256775" w:rsidP="000F185A">
      <w:pPr>
        <w:pStyle w:val="ListParagraph"/>
        <w:numPr>
          <w:ilvl w:val="0"/>
          <w:numId w:val="27"/>
        </w:numPr>
        <w:spacing w:before="0" w:after="0"/>
        <w:jc w:val="lowKashida"/>
        <w:rPr>
          <w:rFonts w:ascii="Times New Roman" w:hAnsi="Times New Roman"/>
          <w:sz w:val="24"/>
          <w:szCs w:val="24"/>
        </w:rPr>
      </w:pPr>
      <w:r w:rsidRPr="000F185A">
        <w:rPr>
          <w:rFonts w:ascii="Times New Roman" w:hAnsi="Times New Roman"/>
          <w:sz w:val="24"/>
          <w:szCs w:val="24"/>
        </w:rPr>
        <w:t xml:space="preserve">Entre le fémur et le tibia, « </w:t>
      </w:r>
      <w:r w:rsidRPr="000F185A">
        <w:rPr>
          <w:rFonts w:ascii="Times New Roman" w:hAnsi="Times New Roman"/>
          <w:b/>
          <w:bCs/>
          <w:sz w:val="24"/>
          <w:szCs w:val="24"/>
        </w:rPr>
        <w:t>fémorotibiale</w:t>
      </w:r>
      <w:r w:rsidRPr="000F185A">
        <w:rPr>
          <w:rFonts w:ascii="Times New Roman" w:hAnsi="Times New Roman"/>
          <w:sz w:val="24"/>
          <w:szCs w:val="24"/>
        </w:rPr>
        <w:t xml:space="preserve"> », avec atteinte fémorotibiale interne plus fréquente que celle du compartiment externe (45 % à 50 % des cas)</w:t>
      </w:r>
    </w:p>
    <w:p w:rsidR="00256775" w:rsidRPr="000F185A" w:rsidRDefault="00256775"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Ces différentes localisations sont volontiers intriquées (15 à 20 % des cas) et réalisent des atteintes uni-, bi- ou tri-compartimentales </w:t>
      </w:r>
    </w:p>
    <w:p w:rsidR="00E57C29" w:rsidRPr="000F185A" w:rsidRDefault="00E57C29" w:rsidP="000F185A">
      <w:pPr>
        <w:spacing w:before="0" w:after="0"/>
        <w:jc w:val="lowKashida"/>
        <w:rPr>
          <w:rFonts w:ascii="Times New Roman" w:hAnsi="Times New Roman" w:cs="Times New Roman"/>
          <w:b/>
          <w:bCs/>
          <w:sz w:val="24"/>
          <w:szCs w:val="24"/>
        </w:rPr>
      </w:pPr>
    </w:p>
    <w:p w:rsidR="00256775" w:rsidRPr="000F185A" w:rsidRDefault="00E57C29"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Arthrose fémoro-patellaire</w:t>
      </w:r>
    </w:p>
    <w:p w:rsidR="00C436B1" w:rsidRPr="000F185A" w:rsidRDefault="00D5743E" w:rsidP="000F185A">
      <w:pPr>
        <w:numPr>
          <w:ilvl w:val="0"/>
          <w:numId w:val="2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L’atteinte est le plus souvent observée chez une femme au-delà de 40 ans</w:t>
      </w:r>
    </w:p>
    <w:p w:rsidR="00C436B1" w:rsidRPr="000F185A" w:rsidRDefault="00D5743E" w:rsidP="000F185A">
      <w:pPr>
        <w:numPr>
          <w:ilvl w:val="0"/>
          <w:numId w:val="2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Souvent bilatérale et symétrique</w:t>
      </w:r>
    </w:p>
    <w:p w:rsidR="00C436B1" w:rsidRPr="000F185A" w:rsidRDefault="00D5743E" w:rsidP="000F185A">
      <w:pPr>
        <w:numPr>
          <w:ilvl w:val="0"/>
          <w:numId w:val="2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Intéresse le compartiment externe de l’articulation</w:t>
      </w:r>
    </w:p>
    <w:p w:rsidR="00C436B1" w:rsidRPr="000F185A" w:rsidRDefault="00D5743E" w:rsidP="000F185A">
      <w:pPr>
        <w:numPr>
          <w:ilvl w:val="0"/>
          <w:numId w:val="2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Cette arthrose est décelable radiographiquement chez plus de 10 % des femmes de plus de 65 ans, mais ces anomalies sont souvent asymptomatiques</w:t>
      </w:r>
    </w:p>
    <w:p w:rsidR="009D1E31" w:rsidRPr="000F185A" w:rsidRDefault="00E57C29"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Quand évoquer le diagnostic ?</w:t>
      </w:r>
    </w:p>
    <w:p w:rsidR="00C436B1" w:rsidRPr="000F185A" w:rsidRDefault="00D5743E" w:rsidP="000F185A">
      <w:pPr>
        <w:numPr>
          <w:ilvl w:val="0"/>
          <w:numId w:val="29"/>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Douleur de la face antérieure du genou déclenchée lors de la mise en extension : la descente des escaliers, la station assise prolongée, agenouillement. </w:t>
      </w:r>
    </w:p>
    <w:p w:rsidR="00C436B1" w:rsidRPr="000F185A" w:rsidRDefault="00D5743E" w:rsidP="000F185A">
      <w:pPr>
        <w:numPr>
          <w:ilvl w:val="0"/>
          <w:numId w:val="29"/>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Les douleurs sont modestes en terrain plat</w:t>
      </w:r>
    </w:p>
    <w:p w:rsidR="00C436B1" w:rsidRPr="000F185A" w:rsidRDefault="00D5743E" w:rsidP="000F185A">
      <w:pPr>
        <w:numPr>
          <w:ilvl w:val="0"/>
          <w:numId w:val="29"/>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Peut s’accompagner de signes d’accrochage douloureux à la marche, et d’épanchement au décours de poussées douloureuses</w:t>
      </w:r>
    </w:p>
    <w:p w:rsidR="00E57C29" w:rsidRPr="000F185A" w:rsidRDefault="00E57C29"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Quand évoquer le diagnostic ?</w:t>
      </w:r>
    </w:p>
    <w:p w:rsidR="00C436B1" w:rsidRPr="000F185A" w:rsidRDefault="00D5743E" w:rsidP="000F185A">
      <w:pPr>
        <w:numPr>
          <w:ilvl w:val="0"/>
          <w:numId w:val="30"/>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douleur est réveillée lors :</w:t>
      </w:r>
    </w:p>
    <w:p w:rsidR="00E57C29" w:rsidRPr="000F185A" w:rsidRDefault="00E57C29" w:rsidP="000F185A">
      <w:pPr>
        <w:pStyle w:val="ListParagraph"/>
        <w:numPr>
          <w:ilvl w:val="1"/>
          <w:numId w:val="31"/>
        </w:numPr>
        <w:spacing w:before="0" w:after="0"/>
        <w:jc w:val="lowKashida"/>
        <w:rPr>
          <w:rFonts w:ascii="Times New Roman" w:hAnsi="Times New Roman"/>
          <w:sz w:val="24"/>
          <w:szCs w:val="24"/>
        </w:rPr>
      </w:pPr>
      <w:r w:rsidRPr="000F185A">
        <w:rPr>
          <w:rFonts w:ascii="Times New Roman" w:hAnsi="Times New Roman"/>
          <w:sz w:val="24"/>
          <w:szCs w:val="24"/>
        </w:rPr>
        <w:t>Extension contrariée de la jambe</w:t>
      </w:r>
    </w:p>
    <w:p w:rsidR="00E57C29" w:rsidRPr="000F185A" w:rsidRDefault="00E57C29" w:rsidP="000F185A">
      <w:pPr>
        <w:pStyle w:val="ListParagraph"/>
        <w:numPr>
          <w:ilvl w:val="1"/>
          <w:numId w:val="31"/>
        </w:numPr>
        <w:spacing w:before="0" w:after="0"/>
        <w:jc w:val="lowKashida"/>
        <w:rPr>
          <w:rFonts w:ascii="Times New Roman" w:hAnsi="Times New Roman"/>
          <w:sz w:val="24"/>
          <w:szCs w:val="24"/>
        </w:rPr>
      </w:pPr>
      <w:r w:rsidRPr="000F185A">
        <w:rPr>
          <w:rFonts w:ascii="Times New Roman" w:hAnsi="Times New Roman"/>
          <w:sz w:val="24"/>
          <w:szCs w:val="24"/>
        </w:rPr>
        <w:t>Pression de la rotule sur le genou fléchi</w:t>
      </w:r>
    </w:p>
    <w:p w:rsidR="00E57C29" w:rsidRPr="000F185A" w:rsidRDefault="00E57C29" w:rsidP="000F185A">
      <w:pPr>
        <w:pStyle w:val="ListParagraph"/>
        <w:numPr>
          <w:ilvl w:val="1"/>
          <w:numId w:val="31"/>
        </w:numPr>
        <w:spacing w:before="0" w:after="0"/>
        <w:jc w:val="lowKashida"/>
        <w:rPr>
          <w:rFonts w:ascii="Times New Roman" w:hAnsi="Times New Roman"/>
          <w:sz w:val="24"/>
          <w:szCs w:val="24"/>
        </w:rPr>
      </w:pPr>
      <w:r w:rsidRPr="000F185A">
        <w:rPr>
          <w:rFonts w:ascii="Times New Roman" w:hAnsi="Times New Roman"/>
          <w:sz w:val="24"/>
          <w:szCs w:val="24"/>
        </w:rPr>
        <w:t xml:space="preserve">Toucher rotulien </w:t>
      </w:r>
    </w:p>
    <w:p w:rsidR="00E57C29" w:rsidRPr="000F185A" w:rsidRDefault="00BE79B1" w:rsidP="000F185A">
      <w:pPr>
        <w:pStyle w:val="ListParagraph"/>
        <w:numPr>
          <w:ilvl w:val="1"/>
          <w:numId w:val="31"/>
        </w:numPr>
        <w:spacing w:before="0" w:after="0"/>
        <w:jc w:val="lowKashida"/>
        <w:rPr>
          <w:rFonts w:ascii="Times New Roman" w:hAnsi="Times New Roman"/>
          <w:sz w:val="24"/>
          <w:szCs w:val="24"/>
        </w:rPr>
      </w:pPr>
      <w:r w:rsidRPr="000F185A">
        <w:rPr>
          <w:rFonts w:ascii="Times New Roman" w:hAnsi="Times New Roman"/>
          <w:sz w:val="24"/>
          <w:szCs w:val="24"/>
        </w:rPr>
        <w:t>Manœuvre</w:t>
      </w:r>
      <w:r w:rsidR="00E57C29" w:rsidRPr="000F185A">
        <w:rPr>
          <w:rFonts w:ascii="Times New Roman" w:hAnsi="Times New Roman"/>
          <w:sz w:val="24"/>
          <w:szCs w:val="24"/>
        </w:rPr>
        <w:t xml:space="preserve"> « du rabot » : douleur au frottement de la rotule contre la trochlée</w:t>
      </w:r>
    </w:p>
    <w:p w:rsidR="00E57C29" w:rsidRPr="000F185A" w:rsidRDefault="00BE79B1" w:rsidP="000F185A">
      <w:pPr>
        <w:pStyle w:val="ListParagraph"/>
        <w:numPr>
          <w:ilvl w:val="1"/>
          <w:numId w:val="31"/>
        </w:numPr>
        <w:spacing w:before="0" w:after="0"/>
        <w:jc w:val="lowKashida"/>
        <w:rPr>
          <w:rFonts w:ascii="Times New Roman" w:hAnsi="Times New Roman"/>
          <w:sz w:val="24"/>
          <w:szCs w:val="24"/>
        </w:rPr>
      </w:pPr>
      <w:r w:rsidRPr="000F185A">
        <w:rPr>
          <w:rFonts w:ascii="Times New Roman" w:hAnsi="Times New Roman"/>
          <w:sz w:val="24"/>
          <w:szCs w:val="24"/>
        </w:rPr>
        <w:t>Manœuvre</w:t>
      </w:r>
      <w:r w:rsidR="00E57C29" w:rsidRPr="000F185A">
        <w:rPr>
          <w:rFonts w:ascii="Times New Roman" w:hAnsi="Times New Roman"/>
          <w:sz w:val="24"/>
          <w:szCs w:val="24"/>
        </w:rPr>
        <w:t xml:space="preserve"> de Zohlen : douleur lors de l’opposition de l’ascension de la rotule lors de la contraction du quadriceps</w:t>
      </w:r>
    </w:p>
    <w:p w:rsidR="00E57C29" w:rsidRPr="000F185A" w:rsidRDefault="00E57C29"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Fréquemment, la douleur du genou est plus diffuse et traduit l’atteinte associée d’un compartiment fémoro-tibial</w:t>
      </w:r>
    </w:p>
    <w:p w:rsidR="00E57C29" w:rsidRPr="000F185A" w:rsidRDefault="00BB226D"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Diagnostic radiologique</w:t>
      </w:r>
    </w:p>
    <w:p w:rsidR="00BB226D" w:rsidRPr="000F185A" w:rsidRDefault="00BB226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radiographie spécifique de l’articulation fémoro-patellaire comprend :</w:t>
      </w:r>
    </w:p>
    <w:p w:rsidR="00BB226D" w:rsidRPr="000F185A" w:rsidRDefault="00BB226D" w:rsidP="000F185A">
      <w:pPr>
        <w:pStyle w:val="ListParagraph"/>
        <w:numPr>
          <w:ilvl w:val="0"/>
          <w:numId w:val="32"/>
        </w:numPr>
        <w:spacing w:before="0" w:after="0"/>
        <w:jc w:val="lowKashida"/>
        <w:rPr>
          <w:rFonts w:ascii="Times New Roman" w:hAnsi="Times New Roman"/>
          <w:sz w:val="24"/>
          <w:szCs w:val="24"/>
        </w:rPr>
      </w:pPr>
      <w:r w:rsidRPr="000F185A">
        <w:rPr>
          <w:rFonts w:ascii="Times New Roman" w:hAnsi="Times New Roman"/>
          <w:sz w:val="24"/>
          <w:szCs w:val="24"/>
        </w:rPr>
        <w:t xml:space="preserve">incidences axiales à 30° ou 60° </w:t>
      </w:r>
    </w:p>
    <w:p w:rsidR="00BB226D" w:rsidRPr="000F185A" w:rsidRDefault="00BB226D" w:rsidP="000F185A">
      <w:pPr>
        <w:pStyle w:val="ListParagraph"/>
        <w:numPr>
          <w:ilvl w:val="0"/>
          <w:numId w:val="32"/>
        </w:numPr>
        <w:spacing w:before="0" w:after="0"/>
        <w:jc w:val="lowKashida"/>
        <w:rPr>
          <w:rFonts w:ascii="Times New Roman" w:hAnsi="Times New Roman"/>
          <w:sz w:val="24"/>
          <w:szCs w:val="24"/>
        </w:rPr>
      </w:pPr>
      <w:r w:rsidRPr="000F185A">
        <w:rPr>
          <w:rFonts w:ascii="Times New Roman" w:hAnsi="Times New Roman"/>
          <w:sz w:val="24"/>
          <w:szCs w:val="24"/>
        </w:rPr>
        <w:t>incidences de face et de profil des genoux en charge</w:t>
      </w:r>
    </w:p>
    <w:p w:rsidR="00BB226D" w:rsidRPr="000F185A" w:rsidRDefault="00BB226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Les incidences axiales mettent en évidence un amincissement ou une disparition de </w:t>
      </w:r>
      <w:r w:rsidRPr="000F185A">
        <w:rPr>
          <w:rFonts w:ascii="Times New Roman" w:hAnsi="Times New Roman" w:cs="Times New Roman"/>
          <w:b/>
          <w:bCs/>
          <w:sz w:val="24"/>
          <w:szCs w:val="24"/>
        </w:rPr>
        <w:t>l’interligne externe,</w:t>
      </w:r>
      <w:r w:rsidRPr="000F185A">
        <w:rPr>
          <w:rFonts w:ascii="Times New Roman" w:hAnsi="Times New Roman" w:cs="Times New Roman"/>
          <w:sz w:val="24"/>
          <w:szCs w:val="24"/>
        </w:rPr>
        <w:t xml:space="preserve"> associé à une ostéophytose rotulienne trochléenne externe.</w:t>
      </w:r>
    </w:p>
    <w:p w:rsidR="00BB226D" w:rsidRPr="000F185A" w:rsidRDefault="00BB226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Cette atteinte externe peut être favorisée par une dysplasie trochléopatellaire (angle trochléen normalement inférieur à 140° sur les incidences fémoropatellaires à 60° de flexion)</w:t>
      </w:r>
    </w:p>
    <w:p w:rsidR="00BB226D" w:rsidRPr="000F185A" w:rsidRDefault="00BB226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Il est plus rare que l’arthrose fémoropatellaire affecte le compartiment interne</w:t>
      </w:r>
    </w:p>
    <w:p w:rsidR="00BB226D" w:rsidRPr="000F185A" w:rsidRDefault="00BB226D" w:rsidP="000F185A">
      <w:pPr>
        <w:spacing w:before="0" w:after="0"/>
        <w:jc w:val="lowKashida"/>
        <w:rPr>
          <w:rFonts w:ascii="Times New Roman" w:hAnsi="Times New Roman" w:cs="Times New Roman"/>
          <w:sz w:val="24"/>
          <w:szCs w:val="24"/>
        </w:rPr>
      </w:pPr>
    </w:p>
    <w:p w:rsidR="00BB226D" w:rsidRPr="000F185A" w:rsidRDefault="007B71C1"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Arthrose fémorotibiale</w:t>
      </w:r>
    </w:p>
    <w:p w:rsidR="007B71C1" w:rsidRPr="000F185A" w:rsidRDefault="007B71C1"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Épidémiologie</w:t>
      </w:r>
    </w:p>
    <w:p w:rsidR="007B71C1" w:rsidRPr="000F185A" w:rsidRDefault="007B71C1" w:rsidP="000F185A">
      <w:pPr>
        <w:pStyle w:val="ListParagraph"/>
        <w:numPr>
          <w:ilvl w:val="0"/>
          <w:numId w:val="33"/>
        </w:numPr>
        <w:spacing w:before="0" w:after="0"/>
        <w:jc w:val="lowKashida"/>
        <w:rPr>
          <w:rFonts w:ascii="Times New Roman" w:hAnsi="Times New Roman"/>
          <w:sz w:val="24"/>
          <w:szCs w:val="24"/>
        </w:rPr>
      </w:pPr>
      <w:r w:rsidRPr="000F185A">
        <w:rPr>
          <w:rFonts w:ascii="Times New Roman" w:hAnsi="Times New Roman"/>
          <w:sz w:val="24"/>
          <w:szCs w:val="24"/>
        </w:rPr>
        <w:t>La gonarthrose fémorotibiale est très fréquente chez la femme (2/3 des malades) après la ménopause.</w:t>
      </w:r>
    </w:p>
    <w:p w:rsidR="007B71C1" w:rsidRPr="000F185A" w:rsidRDefault="007B71C1" w:rsidP="000F185A">
      <w:pPr>
        <w:pStyle w:val="ListParagraph"/>
        <w:numPr>
          <w:ilvl w:val="0"/>
          <w:numId w:val="33"/>
        </w:numPr>
        <w:spacing w:before="0" w:after="0"/>
        <w:jc w:val="lowKashida"/>
        <w:rPr>
          <w:rFonts w:ascii="Times New Roman" w:hAnsi="Times New Roman"/>
          <w:sz w:val="24"/>
          <w:szCs w:val="24"/>
        </w:rPr>
      </w:pPr>
      <w:r w:rsidRPr="000F185A">
        <w:rPr>
          <w:rFonts w:ascii="Times New Roman" w:hAnsi="Times New Roman"/>
          <w:b/>
          <w:bCs/>
          <w:sz w:val="24"/>
          <w:szCs w:val="24"/>
        </w:rPr>
        <w:t>La moyenne d’âge est de 65 ans</w:t>
      </w:r>
    </w:p>
    <w:p w:rsidR="007B71C1" w:rsidRPr="000F185A" w:rsidRDefault="007B71C1" w:rsidP="000F185A">
      <w:pPr>
        <w:pStyle w:val="ListParagraph"/>
        <w:numPr>
          <w:ilvl w:val="0"/>
          <w:numId w:val="33"/>
        </w:numPr>
        <w:spacing w:before="0" w:after="0"/>
        <w:jc w:val="lowKashida"/>
        <w:rPr>
          <w:rFonts w:ascii="Times New Roman" w:hAnsi="Times New Roman"/>
          <w:sz w:val="24"/>
          <w:szCs w:val="24"/>
        </w:rPr>
      </w:pPr>
      <w:r w:rsidRPr="000F185A">
        <w:rPr>
          <w:rFonts w:ascii="Times New Roman" w:hAnsi="Times New Roman"/>
          <w:sz w:val="24"/>
          <w:szCs w:val="24"/>
        </w:rPr>
        <w:t>Incidence de 2  pour 1 000 adultes /an</w:t>
      </w:r>
    </w:p>
    <w:p w:rsidR="007B71C1" w:rsidRPr="000F185A" w:rsidRDefault="007B71C1" w:rsidP="000F185A">
      <w:pPr>
        <w:pStyle w:val="ListParagraph"/>
        <w:numPr>
          <w:ilvl w:val="0"/>
          <w:numId w:val="33"/>
        </w:numPr>
        <w:spacing w:before="0" w:after="0"/>
        <w:jc w:val="lowKashida"/>
        <w:rPr>
          <w:rFonts w:ascii="Times New Roman" w:hAnsi="Times New Roman"/>
          <w:sz w:val="24"/>
          <w:szCs w:val="24"/>
        </w:rPr>
      </w:pPr>
      <w:r w:rsidRPr="000F185A">
        <w:rPr>
          <w:rFonts w:ascii="Times New Roman" w:hAnsi="Times New Roman"/>
          <w:sz w:val="24"/>
          <w:szCs w:val="24"/>
        </w:rPr>
        <w:t>Prévalence : 1 % dans les deux sexes entre 55-65 ans</w:t>
      </w:r>
    </w:p>
    <w:p w:rsidR="007B71C1" w:rsidRPr="000F185A" w:rsidRDefault="007B71C1" w:rsidP="000F185A">
      <w:pPr>
        <w:pStyle w:val="ListParagraph"/>
        <w:numPr>
          <w:ilvl w:val="0"/>
          <w:numId w:val="33"/>
        </w:numPr>
        <w:spacing w:before="0" w:after="0"/>
        <w:jc w:val="lowKashida"/>
        <w:rPr>
          <w:rFonts w:ascii="Times New Roman" w:hAnsi="Times New Roman"/>
          <w:sz w:val="24"/>
          <w:szCs w:val="24"/>
        </w:rPr>
      </w:pPr>
      <w:r w:rsidRPr="000F185A">
        <w:rPr>
          <w:rFonts w:ascii="Times New Roman" w:hAnsi="Times New Roman"/>
          <w:sz w:val="24"/>
          <w:szCs w:val="24"/>
        </w:rPr>
        <w:t>… puis 2% chez l’homme et 6% chez femme &gt;65 ans</w:t>
      </w:r>
    </w:p>
    <w:p w:rsidR="00032220" w:rsidRPr="000F185A" w:rsidRDefault="003041E8"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La douleur : </w:t>
      </w:r>
      <w:r w:rsidR="001837A3" w:rsidRPr="000F185A">
        <w:rPr>
          <w:rFonts w:ascii="Times New Roman" w:hAnsi="Times New Roman" w:cs="Times New Roman"/>
          <w:b/>
          <w:bCs/>
          <w:sz w:val="24"/>
          <w:szCs w:val="24"/>
        </w:rPr>
        <w:t>principal motif de consultation</w:t>
      </w:r>
    </w:p>
    <w:p w:rsidR="00234EF8" w:rsidRPr="000F185A" w:rsidRDefault="00234EF8"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i/>
          <w:iCs/>
          <w:sz w:val="24"/>
          <w:szCs w:val="24"/>
        </w:rPr>
        <w:t>Topographie</w:t>
      </w:r>
      <w:r w:rsidRPr="000F185A">
        <w:rPr>
          <w:rFonts w:ascii="Times New Roman" w:hAnsi="Times New Roman" w:cs="Times New Roman"/>
          <w:i/>
          <w:iCs/>
          <w:sz w:val="24"/>
          <w:szCs w:val="24"/>
        </w:rPr>
        <w:t xml:space="preserve"> </w:t>
      </w:r>
    </w:p>
    <w:p w:rsidR="00234EF8" w:rsidRPr="000F185A" w:rsidRDefault="00234EF8" w:rsidP="000F185A">
      <w:pPr>
        <w:pStyle w:val="ListParagraph"/>
        <w:numPr>
          <w:ilvl w:val="0"/>
          <w:numId w:val="34"/>
        </w:numPr>
        <w:spacing w:before="0" w:after="0"/>
        <w:jc w:val="lowKashida"/>
        <w:rPr>
          <w:rFonts w:ascii="Times New Roman" w:hAnsi="Times New Roman"/>
          <w:sz w:val="24"/>
          <w:szCs w:val="24"/>
        </w:rPr>
      </w:pPr>
      <w:r w:rsidRPr="000F185A">
        <w:rPr>
          <w:rFonts w:ascii="Times New Roman" w:hAnsi="Times New Roman"/>
          <w:sz w:val="24"/>
          <w:szCs w:val="24"/>
        </w:rPr>
        <w:t>Souvent décrite de façon diffuse dans le genou</w:t>
      </w:r>
    </w:p>
    <w:p w:rsidR="00234EF8" w:rsidRPr="000F185A" w:rsidRDefault="00234EF8" w:rsidP="000F185A">
      <w:pPr>
        <w:pStyle w:val="ListParagraph"/>
        <w:numPr>
          <w:ilvl w:val="0"/>
          <w:numId w:val="34"/>
        </w:numPr>
        <w:spacing w:before="0" w:after="0"/>
        <w:jc w:val="lowKashida"/>
        <w:rPr>
          <w:rFonts w:ascii="Times New Roman" w:hAnsi="Times New Roman"/>
          <w:sz w:val="24"/>
          <w:szCs w:val="24"/>
        </w:rPr>
      </w:pPr>
      <w:r w:rsidRPr="000F185A">
        <w:rPr>
          <w:rFonts w:ascii="Times New Roman" w:hAnsi="Times New Roman"/>
          <w:sz w:val="24"/>
          <w:szCs w:val="24"/>
        </w:rPr>
        <w:t>Plus volontiers localisée au compartiment interne en cas d’atteinte fémorotibiale interne</w:t>
      </w:r>
    </w:p>
    <w:p w:rsidR="00234EF8" w:rsidRPr="000F185A" w:rsidRDefault="00234EF8"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i/>
          <w:iCs/>
          <w:sz w:val="24"/>
          <w:szCs w:val="24"/>
        </w:rPr>
        <w:lastRenderedPageBreak/>
        <w:t>Horaire</w:t>
      </w:r>
      <w:r w:rsidRPr="000F185A">
        <w:rPr>
          <w:rFonts w:ascii="Times New Roman" w:hAnsi="Times New Roman" w:cs="Times New Roman"/>
          <w:i/>
          <w:iCs/>
          <w:sz w:val="24"/>
          <w:szCs w:val="24"/>
        </w:rPr>
        <w:t xml:space="preserve"> </w:t>
      </w:r>
    </w:p>
    <w:p w:rsidR="00234EF8" w:rsidRPr="000F185A" w:rsidRDefault="00234EF8" w:rsidP="000F185A">
      <w:pPr>
        <w:pStyle w:val="ListParagraph"/>
        <w:numPr>
          <w:ilvl w:val="0"/>
          <w:numId w:val="34"/>
        </w:numPr>
        <w:spacing w:before="0" w:after="0"/>
        <w:jc w:val="lowKashida"/>
        <w:rPr>
          <w:rFonts w:ascii="Times New Roman" w:hAnsi="Times New Roman"/>
          <w:sz w:val="24"/>
          <w:szCs w:val="24"/>
        </w:rPr>
      </w:pPr>
      <w:r w:rsidRPr="000F185A">
        <w:rPr>
          <w:rFonts w:ascii="Times New Roman" w:hAnsi="Times New Roman"/>
          <w:sz w:val="24"/>
          <w:szCs w:val="24"/>
        </w:rPr>
        <w:t>Rythme mécanique, survenant à la marche, à la montée et la descente des escaliers, soulagée par le repos, ne réveillant pas le malade sauf lors des changements de position</w:t>
      </w:r>
    </w:p>
    <w:p w:rsidR="00234EF8" w:rsidRPr="000F185A" w:rsidRDefault="00234EF8" w:rsidP="000F185A">
      <w:pPr>
        <w:pStyle w:val="ListParagraph"/>
        <w:numPr>
          <w:ilvl w:val="0"/>
          <w:numId w:val="34"/>
        </w:numPr>
        <w:spacing w:before="0" w:after="0"/>
        <w:jc w:val="lowKashida"/>
        <w:rPr>
          <w:rFonts w:ascii="Times New Roman" w:hAnsi="Times New Roman"/>
          <w:sz w:val="24"/>
          <w:szCs w:val="24"/>
        </w:rPr>
      </w:pPr>
      <w:r w:rsidRPr="000F185A">
        <w:rPr>
          <w:rFonts w:ascii="Times New Roman" w:hAnsi="Times New Roman"/>
          <w:sz w:val="24"/>
          <w:szCs w:val="24"/>
        </w:rPr>
        <w:t>Il existe des poussées « congestives » où la douleur s’intensifie avec une recrudescence nocturne et la présence d’un épanchement articulaire parfois abondant</w:t>
      </w:r>
    </w:p>
    <w:p w:rsidR="00F71A28" w:rsidRPr="000F185A" w:rsidRDefault="00823C5D"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Examen clinique</w:t>
      </w:r>
    </w:p>
    <w:p w:rsidR="00823C5D" w:rsidRPr="000F185A" w:rsidRDefault="00823C5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L’examen du genou se fait debout puis à la marche, puis couché.</w:t>
      </w:r>
    </w:p>
    <w:p w:rsidR="00823C5D" w:rsidRPr="000F185A" w:rsidRDefault="00823C5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Debout : recherche de déviations axiales des membres inférieurs pour mettre en évidence une déformation à type de </w:t>
      </w:r>
      <w:r w:rsidRPr="000F185A">
        <w:rPr>
          <w:rFonts w:ascii="Times New Roman" w:hAnsi="Times New Roman" w:cs="Times New Roman"/>
          <w:b/>
          <w:bCs/>
          <w:i/>
          <w:iCs/>
          <w:sz w:val="24"/>
          <w:szCs w:val="24"/>
        </w:rPr>
        <w:t xml:space="preserve">genu varum, genu valgum </w:t>
      </w:r>
      <w:r w:rsidRPr="000F185A">
        <w:rPr>
          <w:rFonts w:ascii="Times New Roman" w:hAnsi="Times New Roman" w:cs="Times New Roman"/>
          <w:sz w:val="24"/>
          <w:szCs w:val="24"/>
        </w:rPr>
        <w:t xml:space="preserve">voire </w:t>
      </w:r>
      <w:r w:rsidRPr="000F185A">
        <w:rPr>
          <w:rFonts w:ascii="Times New Roman" w:hAnsi="Times New Roman" w:cs="Times New Roman"/>
          <w:b/>
          <w:bCs/>
          <w:i/>
          <w:iCs/>
          <w:sz w:val="24"/>
          <w:szCs w:val="24"/>
        </w:rPr>
        <w:t xml:space="preserve">genu recurvatum </w:t>
      </w:r>
    </w:p>
    <w:p w:rsidR="00823C5D" w:rsidRPr="000F185A" w:rsidRDefault="00823C5D"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A la marche : recherche une majoration d’un trouble statique qui traduit une atteinte ligamentaire</w:t>
      </w:r>
    </w:p>
    <w:p w:rsidR="005F5FE7"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Examen clinique</w:t>
      </w:r>
    </w:p>
    <w:p w:rsidR="005F5FE7"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En décubitus dorsal, on étudie différentes mobilités du genou :</w:t>
      </w:r>
    </w:p>
    <w:p w:rsidR="005F5FE7"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 la flexion du genou est longtemps conservée. L’existence de craquements traduit une atteinte du cartilage articulaire </w:t>
      </w:r>
    </w:p>
    <w:p w:rsidR="005F5FE7"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Recherche systématique d’un épanchement intra-articulaire par la recherche d’un choc rotulien</w:t>
      </w:r>
      <w:r w:rsidRPr="000F185A">
        <w:rPr>
          <w:rFonts w:ascii="Times New Roman" w:hAnsi="Times New Roman" w:cs="Times New Roman"/>
          <w:sz w:val="24"/>
          <w:szCs w:val="24"/>
        </w:rPr>
        <w:br/>
        <w:t> </w:t>
      </w:r>
      <w:r w:rsidRPr="000F185A">
        <w:rPr>
          <w:rFonts w:ascii="Times New Roman" w:hAnsi="Times New Roman" w:cs="Times New Roman"/>
          <w:sz w:val="24"/>
          <w:szCs w:val="24"/>
        </w:rPr>
        <w:br/>
        <w:t xml:space="preserve">- Si arthrose évoluée, on peut mettre en évidence des déformations plus importantes du genou, avec un aspect globuleux et surtout un </w:t>
      </w:r>
      <w:r w:rsidRPr="000F185A">
        <w:rPr>
          <w:rFonts w:ascii="Times New Roman" w:hAnsi="Times New Roman" w:cs="Times New Roman"/>
          <w:i/>
          <w:iCs/>
          <w:sz w:val="24"/>
          <w:szCs w:val="24"/>
        </w:rPr>
        <w:t xml:space="preserve">flessum </w:t>
      </w:r>
    </w:p>
    <w:p w:rsidR="00823C5D"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-Tester les stabilités antéro-postérieures et latérales</w:t>
      </w:r>
    </w:p>
    <w:p w:rsidR="007B71C1" w:rsidRPr="000F185A" w:rsidRDefault="000F185A" w:rsidP="000F185A">
      <w:pPr>
        <w:spacing w:before="0" w:after="0"/>
        <w:jc w:val="lowKashida"/>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3360" behindDoc="0" locked="0" layoutInCell="1" allowOverlap="1" wp14:anchorId="39DE95BC" wp14:editId="2B232FAE">
            <wp:simplePos x="0" y="0"/>
            <wp:positionH relativeFrom="column">
              <wp:posOffset>4960620</wp:posOffset>
            </wp:positionH>
            <wp:positionV relativeFrom="paragraph">
              <wp:posOffset>74295</wp:posOffset>
            </wp:positionV>
            <wp:extent cx="1282065"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06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FE7" w:rsidRPr="000F185A">
        <w:rPr>
          <w:rFonts w:ascii="Times New Roman" w:hAnsi="Times New Roman" w:cs="Times New Roman"/>
          <w:b/>
          <w:bCs/>
          <w:sz w:val="24"/>
          <w:szCs w:val="24"/>
        </w:rPr>
        <w:t>Eléments de biomécanique</w:t>
      </w:r>
    </w:p>
    <w:p w:rsidR="00C436B1" w:rsidRPr="000F185A" w:rsidRDefault="00D5743E" w:rsidP="000F185A">
      <w:pPr>
        <w:numPr>
          <w:ilvl w:val="0"/>
          <w:numId w:val="3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L’axe mécanique du membre inférieur est le segment de droite qui unit le centre de la tête fémorale au milieu de l’interligne tibio-astragalien </w:t>
      </w:r>
    </w:p>
    <w:p w:rsidR="00C436B1" w:rsidRPr="000F185A" w:rsidRDefault="00D5743E" w:rsidP="000F185A">
      <w:pPr>
        <w:numPr>
          <w:ilvl w:val="0"/>
          <w:numId w:val="3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Cet axe passe par le genou au milieu des deux épines tibiales, ce qui explique une répartition harmonieuse des contraintes de pression entre les deux compartiments dans un genou normal</w:t>
      </w:r>
    </w:p>
    <w:p w:rsidR="00C436B1" w:rsidRPr="000F185A" w:rsidRDefault="00D5743E" w:rsidP="000F185A">
      <w:pPr>
        <w:numPr>
          <w:ilvl w:val="0"/>
          <w:numId w:val="3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Si l’axe mécanique du genou passe trop en dedans, il définit le </w:t>
      </w:r>
      <w:r w:rsidRPr="000F185A">
        <w:rPr>
          <w:rFonts w:ascii="Times New Roman" w:hAnsi="Times New Roman" w:cs="Times New Roman"/>
          <w:i/>
          <w:iCs/>
          <w:sz w:val="24"/>
          <w:szCs w:val="24"/>
        </w:rPr>
        <w:t>genu varum</w:t>
      </w:r>
      <w:r w:rsidRPr="000F185A">
        <w:rPr>
          <w:rFonts w:ascii="Times New Roman" w:hAnsi="Times New Roman" w:cs="Times New Roman"/>
          <w:sz w:val="24"/>
          <w:szCs w:val="24"/>
        </w:rPr>
        <w:t>, entraînant une surcharge de pression dans le compartiment fémorotibial interne</w:t>
      </w:r>
    </w:p>
    <w:p w:rsidR="00C436B1" w:rsidRPr="000F185A" w:rsidRDefault="00D5743E" w:rsidP="000F185A">
      <w:pPr>
        <w:numPr>
          <w:ilvl w:val="0"/>
          <w:numId w:val="3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Si l’axe mécanique du genou passe trop en dehors, il définit un </w:t>
      </w:r>
      <w:r w:rsidRPr="000F185A">
        <w:rPr>
          <w:rFonts w:ascii="Times New Roman" w:hAnsi="Times New Roman" w:cs="Times New Roman"/>
          <w:i/>
          <w:iCs/>
          <w:sz w:val="24"/>
          <w:szCs w:val="24"/>
        </w:rPr>
        <w:t xml:space="preserve">genu valgum </w:t>
      </w:r>
      <w:r w:rsidRPr="000F185A">
        <w:rPr>
          <w:rFonts w:ascii="Times New Roman" w:hAnsi="Times New Roman" w:cs="Times New Roman"/>
          <w:sz w:val="24"/>
          <w:szCs w:val="24"/>
        </w:rPr>
        <w:t>entraînant une surcharge de pression dans le compartiment fémorotibial externe</w:t>
      </w:r>
    </w:p>
    <w:p w:rsidR="00C436B1" w:rsidRPr="000F185A" w:rsidRDefault="00D5743E" w:rsidP="000F185A">
      <w:pPr>
        <w:numPr>
          <w:ilvl w:val="0"/>
          <w:numId w:val="3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Les troubles statiques du membre inférieur entrainent une augmentation des contraintes et une usure des cartilages</w:t>
      </w:r>
    </w:p>
    <w:p w:rsidR="005F5FE7" w:rsidRPr="000F185A" w:rsidRDefault="005F5FE7" w:rsidP="000F185A">
      <w:pPr>
        <w:spacing w:before="0" w:after="0"/>
        <w:jc w:val="lowKashida"/>
        <w:rPr>
          <w:rFonts w:ascii="Times New Roman" w:hAnsi="Times New Roman" w:cs="Times New Roman"/>
          <w:sz w:val="24"/>
          <w:szCs w:val="24"/>
        </w:rPr>
      </w:pPr>
    </w:p>
    <w:p w:rsidR="00BB226D"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Les radiographies suivantes doivent être systématiquement demandées :</w:t>
      </w:r>
    </w:p>
    <w:p w:rsidR="00C436B1" w:rsidRPr="000F185A" w:rsidRDefault="00D5743E" w:rsidP="000F185A">
      <w:pPr>
        <w:numPr>
          <w:ilvl w:val="0"/>
          <w:numId w:val="37"/>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Examen </w:t>
      </w:r>
      <w:r w:rsidRPr="000F185A">
        <w:rPr>
          <w:rFonts w:ascii="Times New Roman" w:hAnsi="Times New Roman" w:cs="Times New Roman"/>
          <w:b/>
          <w:bCs/>
          <w:sz w:val="24"/>
          <w:szCs w:val="24"/>
        </w:rPr>
        <w:t>de face</w:t>
      </w:r>
      <w:r w:rsidRPr="000F185A">
        <w:rPr>
          <w:rFonts w:ascii="Times New Roman" w:hAnsi="Times New Roman" w:cs="Times New Roman"/>
          <w:sz w:val="24"/>
          <w:szCs w:val="24"/>
        </w:rPr>
        <w:t xml:space="preserve"> en appui bipodal, rotation nulle, genoux en extension</w:t>
      </w:r>
    </w:p>
    <w:p w:rsidR="00C436B1" w:rsidRPr="000F185A" w:rsidRDefault="00D5743E" w:rsidP="000F185A">
      <w:pPr>
        <w:numPr>
          <w:ilvl w:val="0"/>
          <w:numId w:val="37"/>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Profil</w:t>
      </w:r>
      <w:r w:rsidRPr="000F185A">
        <w:rPr>
          <w:rFonts w:ascii="Times New Roman" w:hAnsi="Times New Roman" w:cs="Times New Roman"/>
          <w:sz w:val="24"/>
          <w:szCs w:val="24"/>
        </w:rPr>
        <w:t xml:space="preserve"> des genoux</w:t>
      </w:r>
    </w:p>
    <w:p w:rsidR="00C436B1" w:rsidRPr="000F185A" w:rsidRDefault="00D5743E" w:rsidP="000F185A">
      <w:pPr>
        <w:numPr>
          <w:ilvl w:val="0"/>
          <w:numId w:val="37"/>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Défilé fémoropatellaire</w:t>
      </w:r>
      <w:r w:rsidRPr="000F185A">
        <w:rPr>
          <w:rFonts w:ascii="Times New Roman" w:hAnsi="Times New Roman" w:cs="Times New Roman"/>
          <w:sz w:val="24"/>
          <w:szCs w:val="24"/>
        </w:rPr>
        <w:t xml:space="preserve"> à 30° de flexion</w:t>
      </w:r>
    </w:p>
    <w:p w:rsidR="00C436B1" w:rsidRPr="000F185A" w:rsidRDefault="00D5743E" w:rsidP="000F185A">
      <w:pPr>
        <w:numPr>
          <w:ilvl w:val="0"/>
          <w:numId w:val="37"/>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Examen dit « </w:t>
      </w:r>
      <w:r w:rsidRPr="000F185A">
        <w:rPr>
          <w:rFonts w:ascii="Times New Roman" w:hAnsi="Times New Roman" w:cs="Times New Roman"/>
          <w:b/>
          <w:bCs/>
          <w:sz w:val="24"/>
          <w:szCs w:val="24"/>
        </w:rPr>
        <w:t>en schuss</w:t>
      </w:r>
      <w:r w:rsidRPr="000F185A">
        <w:rPr>
          <w:rFonts w:ascii="Times New Roman" w:hAnsi="Times New Roman" w:cs="Times New Roman"/>
          <w:sz w:val="24"/>
          <w:szCs w:val="24"/>
        </w:rPr>
        <w:t xml:space="preserve"> » (de face, en charge, à 30° de flexion, cliché en postéro-antérieur) : systématique, il permet de voir le compartiment postérieur et, parfois, de révéler un pincement de l’interligne articulaire qui n’existe pas sur le cliché en extension</w:t>
      </w:r>
      <w:r w:rsidRPr="000F185A">
        <w:rPr>
          <w:rFonts w:ascii="Times New Roman" w:hAnsi="Times New Roman" w:cs="Times New Roman"/>
          <w:b/>
          <w:bCs/>
          <w:i/>
          <w:iCs/>
          <w:sz w:val="24"/>
          <w:szCs w:val="24"/>
        </w:rPr>
        <w:t xml:space="preserve"> </w:t>
      </w:r>
    </w:p>
    <w:p w:rsidR="005F5FE7" w:rsidRPr="000F185A" w:rsidRDefault="005F5FE7"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Signes cardinaux de l’arthrose</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Pincement de l’interligne</w:t>
      </w:r>
      <w:r w:rsidRPr="000F185A">
        <w:rPr>
          <w:rFonts w:ascii="Times New Roman" w:hAnsi="Times New Roman" w:cs="Times New Roman"/>
          <w:sz w:val="24"/>
          <w:szCs w:val="24"/>
        </w:rPr>
        <w:t xml:space="preserve"> </w:t>
      </w:r>
      <w:r w:rsidRPr="000F185A">
        <w:rPr>
          <w:rFonts w:ascii="Times New Roman" w:hAnsi="Times New Roman" w:cs="Times New Roman"/>
          <w:b/>
          <w:bCs/>
          <w:sz w:val="24"/>
          <w:szCs w:val="24"/>
        </w:rPr>
        <w:t>localisé</w:t>
      </w:r>
      <w:r w:rsidRPr="000F185A">
        <w:rPr>
          <w:rFonts w:ascii="Times New Roman" w:hAnsi="Times New Roman" w:cs="Times New Roman"/>
          <w:sz w:val="24"/>
          <w:szCs w:val="24"/>
        </w:rPr>
        <w:t xml:space="preserve"> à un des deux compartiments fémorotibial </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Ostéophytose</w:t>
      </w:r>
      <w:r w:rsidRPr="000F185A">
        <w:rPr>
          <w:rFonts w:ascii="Times New Roman" w:hAnsi="Times New Roman" w:cs="Times New Roman"/>
          <w:sz w:val="24"/>
          <w:szCs w:val="24"/>
        </w:rPr>
        <w:t xml:space="preserve"> marginale externe, ou interne, sur le cliché de face</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Ostéophytose</w:t>
      </w:r>
      <w:r w:rsidRPr="000F185A">
        <w:rPr>
          <w:rFonts w:ascii="Times New Roman" w:hAnsi="Times New Roman" w:cs="Times New Roman"/>
          <w:sz w:val="24"/>
          <w:szCs w:val="24"/>
        </w:rPr>
        <w:t xml:space="preserve"> des épines tibiales visualisée sur le cliché en schuss</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Ostéophytose</w:t>
      </w:r>
      <w:r w:rsidRPr="000F185A">
        <w:rPr>
          <w:rFonts w:ascii="Times New Roman" w:hAnsi="Times New Roman" w:cs="Times New Roman"/>
          <w:sz w:val="24"/>
          <w:szCs w:val="24"/>
        </w:rPr>
        <w:t xml:space="preserve"> située en avant et en arrière du tibia, sur la face postérieure du condyle et au-dessus de la trochlée, sur le profil</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Ostéosclérose sous-chondrale</w:t>
      </w:r>
      <w:r w:rsidRPr="000F185A">
        <w:rPr>
          <w:rFonts w:ascii="Times New Roman" w:hAnsi="Times New Roman" w:cs="Times New Roman"/>
          <w:sz w:val="24"/>
          <w:szCs w:val="24"/>
        </w:rPr>
        <w:t xml:space="preserve"> </w:t>
      </w:r>
      <w:r w:rsidRPr="000F185A">
        <w:rPr>
          <w:rFonts w:ascii="Times New Roman" w:hAnsi="Times New Roman" w:cs="Times New Roman"/>
          <w:sz w:val="24"/>
          <w:szCs w:val="24"/>
          <w:lang w:val="en-US"/>
        </w:rPr>
        <w:t>±</w:t>
      </w:r>
      <w:r w:rsidRPr="000F185A">
        <w:rPr>
          <w:rFonts w:ascii="Times New Roman" w:hAnsi="Times New Roman" w:cs="Times New Roman"/>
          <w:sz w:val="24"/>
          <w:szCs w:val="24"/>
        </w:rPr>
        <w:t xml:space="preserve"> </w:t>
      </w:r>
      <w:r w:rsidRPr="000F185A">
        <w:rPr>
          <w:rFonts w:ascii="Times New Roman" w:hAnsi="Times New Roman" w:cs="Times New Roman"/>
          <w:b/>
          <w:bCs/>
          <w:sz w:val="24"/>
          <w:szCs w:val="24"/>
        </w:rPr>
        <w:t>géodes</w:t>
      </w:r>
    </w:p>
    <w:p w:rsidR="00C436B1" w:rsidRPr="000F185A" w:rsidRDefault="00D5743E" w:rsidP="000F185A">
      <w:pPr>
        <w:numPr>
          <w:ilvl w:val="0"/>
          <w:numId w:val="3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Recherche de déviations axiales, cotées si besoin par goniométrie</w:t>
      </w:r>
    </w:p>
    <w:p w:rsidR="005F5FE7" w:rsidRPr="000F185A" w:rsidRDefault="005F5FE7"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sym w:font="Webdings" w:char="0038"/>
      </w:r>
      <w:r w:rsidRPr="000F185A">
        <w:rPr>
          <w:rFonts w:ascii="Times New Roman" w:hAnsi="Times New Roman" w:cs="Times New Roman"/>
          <w:sz w:val="24"/>
          <w:szCs w:val="24"/>
        </w:rPr>
        <w:t xml:space="preserve"> Ce bilan permet d’apprécier le caractère uni-, bi- ou tricompartimental de l’arthrose</w:t>
      </w:r>
    </w:p>
    <w:p w:rsidR="00141884" w:rsidRPr="000F185A" w:rsidRDefault="00141884" w:rsidP="000F185A">
      <w:pPr>
        <w:spacing w:before="0" w:after="0"/>
        <w:jc w:val="lowKashida"/>
        <w:rPr>
          <w:rFonts w:ascii="Times New Roman" w:hAnsi="Times New Roman" w:cs="Times New Roman"/>
          <w:b/>
          <w:bCs/>
          <w:sz w:val="24"/>
          <w:szCs w:val="24"/>
        </w:rPr>
      </w:pPr>
    </w:p>
    <w:p w:rsidR="005F5FE7" w:rsidRPr="000F185A" w:rsidRDefault="00141884"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Biologie</w:t>
      </w:r>
    </w:p>
    <w:p w:rsidR="00C436B1" w:rsidRPr="000F185A" w:rsidRDefault="00D5743E" w:rsidP="000F185A">
      <w:pPr>
        <w:numPr>
          <w:ilvl w:val="0"/>
          <w:numId w:val="39"/>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Pas de syndrome inflammatoire : NFS, VS et CRP sont normales</w:t>
      </w:r>
    </w:p>
    <w:p w:rsidR="00C436B1" w:rsidRPr="000F185A" w:rsidRDefault="00237562" w:rsidP="000F185A">
      <w:pPr>
        <w:numPr>
          <w:ilvl w:val="0"/>
          <w:numId w:val="39"/>
        </w:numPr>
        <w:spacing w:before="0" w:after="0"/>
        <w:jc w:val="lowKashida"/>
        <w:rPr>
          <w:rFonts w:ascii="Times New Roman" w:hAnsi="Times New Roman" w:cs="Times New Roman"/>
          <w:sz w:val="24"/>
          <w:szCs w:val="24"/>
        </w:rPr>
      </w:pPr>
      <w:r w:rsidRPr="000F185A">
        <w:rPr>
          <w:rFonts w:ascii="Times New Roman" w:hAnsi="Times New Roman" w:cs="Times New Roman"/>
          <w:noProof/>
          <w:sz w:val="24"/>
          <w:szCs w:val="24"/>
          <w:lang w:eastAsia="fr-FR"/>
        </w:rPr>
        <w:lastRenderedPageBreak/>
        <w:drawing>
          <wp:anchor distT="0" distB="0" distL="114300" distR="114300" simplePos="0" relativeHeight="251661312" behindDoc="0" locked="0" layoutInCell="1" allowOverlap="1" wp14:anchorId="175EB4C9" wp14:editId="274A33BA">
            <wp:simplePos x="0" y="0"/>
            <wp:positionH relativeFrom="column">
              <wp:posOffset>3600450</wp:posOffset>
            </wp:positionH>
            <wp:positionV relativeFrom="paragraph">
              <wp:posOffset>268605</wp:posOffset>
            </wp:positionV>
            <wp:extent cx="2819400" cy="2286000"/>
            <wp:effectExtent l="19050" t="0" r="0" b="0"/>
            <wp:wrapSquare wrapText="bothSides"/>
            <wp:docPr id="10" name="Image 10" descr="kyste"/>
            <wp:cNvGraphicFramePr/>
            <a:graphic xmlns:a="http://schemas.openxmlformats.org/drawingml/2006/main">
              <a:graphicData uri="http://schemas.openxmlformats.org/drawingml/2006/picture">
                <pic:pic xmlns:pic="http://schemas.openxmlformats.org/drawingml/2006/picture">
                  <pic:nvPicPr>
                    <pic:cNvPr id="76802" name="Picture 7" descr="kyste"/>
                    <pic:cNvPicPr>
                      <a:picLocks noChangeAspect="1" noChangeArrowheads="1"/>
                    </pic:cNvPicPr>
                  </pic:nvPicPr>
                  <pic:blipFill>
                    <a:blip r:embed="rId13" cstate="print"/>
                    <a:srcRect/>
                    <a:stretch>
                      <a:fillRect/>
                    </a:stretch>
                  </pic:blipFill>
                  <pic:spPr bwMode="auto">
                    <a:xfrm>
                      <a:off x="0" y="0"/>
                      <a:ext cx="2819400" cy="2286000"/>
                    </a:xfrm>
                    <a:prstGeom prst="rect">
                      <a:avLst/>
                    </a:prstGeom>
                    <a:noFill/>
                    <a:ln w="9525">
                      <a:noFill/>
                      <a:miter lim="800000"/>
                      <a:headEnd/>
                      <a:tailEnd/>
                    </a:ln>
                  </pic:spPr>
                </pic:pic>
              </a:graphicData>
            </a:graphic>
          </wp:anchor>
        </w:drawing>
      </w:r>
      <w:r w:rsidR="00D5743E" w:rsidRPr="000F185A">
        <w:rPr>
          <w:rFonts w:ascii="Times New Roman" w:hAnsi="Times New Roman" w:cs="Times New Roman"/>
          <w:sz w:val="24"/>
          <w:szCs w:val="24"/>
        </w:rPr>
        <w:t>Il n’y a pas de test de routine permettant d’évaluer la dégradation du cartilage</w:t>
      </w:r>
    </w:p>
    <w:p w:rsidR="00141884" w:rsidRPr="000F185A" w:rsidRDefault="00141884"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Formes cliniques</w:t>
      </w:r>
    </w:p>
    <w:p w:rsidR="00C436B1" w:rsidRPr="000F185A" w:rsidRDefault="00D5743E" w:rsidP="000F185A">
      <w:pPr>
        <w:numPr>
          <w:ilvl w:val="0"/>
          <w:numId w:val="40"/>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En cas de formes rapide</w:t>
      </w:r>
      <w:r w:rsidR="00141884" w:rsidRPr="000F185A">
        <w:rPr>
          <w:rFonts w:ascii="Times New Roman" w:hAnsi="Times New Roman" w:cs="Times New Roman"/>
          <w:sz w:val="24"/>
          <w:szCs w:val="24"/>
        </w:rPr>
        <w:t>ment destructrices,</w:t>
      </w:r>
      <w:r w:rsidRPr="000F185A">
        <w:rPr>
          <w:rFonts w:ascii="Times New Roman" w:hAnsi="Times New Roman" w:cs="Times New Roman"/>
          <w:sz w:val="24"/>
          <w:szCs w:val="24"/>
        </w:rPr>
        <w:t xml:space="preserve"> il faut systématiquement rechercher une chondrocalcinose articulaire associée</w:t>
      </w:r>
    </w:p>
    <w:p w:rsidR="00C436B1" w:rsidRPr="000F185A" w:rsidRDefault="00D5743E" w:rsidP="000F185A">
      <w:pPr>
        <w:numPr>
          <w:ilvl w:val="0"/>
          <w:numId w:val="40"/>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Un épanchement qui se localise dans la bourse poplitée réalise un kyste poplité</w:t>
      </w:r>
    </w:p>
    <w:p w:rsidR="00C436B1" w:rsidRPr="000F185A" w:rsidRDefault="00D5743E" w:rsidP="000F185A">
      <w:pPr>
        <w:numPr>
          <w:ilvl w:val="0"/>
          <w:numId w:val="40"/>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Ce kyste poplité peut se rompre dans le mollet avec une douleur brutale et un tableau de pseudophlébite </w:t>
      </w:r>
    </w:p>
    <w:p w:rsidR="00E57C29" w:rsidRPr="000F185A" w:rsidRDefault="00E57C29" w:rsidP="000F185A">
      <w:pPr>
        <w:spacing w:before="0" w:after="0"/>
        <w:jc w:val="lowKashida"/>
        <w:rPr>
          <w:rFonts w:ascii="Times New Roman" w:hAnsi="Times New Roman" w:cs="Times New Roman"/>
          <w:sz w:val="24"/>
          <w:szCs w:val="24"/>
        </w:rPr>
      </w:pPr>
    </w:p>
    <w:p w:rsidR="006A6EDB" w:rsidRPr="000F185A" w:rsidRDefault="00237562" w:rsidP="000F185A">
      <w:p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L’association de la gonarthrose à la production importante de corps étrangers réalise une ostéochondromatose secondaire</w:t>
      </w:r>
    </w:p>
    <w:p w:rsidR="00237562" w:rsidRPr="000F185A" w:rsidRDefault="00237562"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Ostéochondromatose synoviale</w:t>
      </w:r>
    </w:p>
    <w:p w:rsidR="00C436B1" w:rsidRPr="000F185A" w:rsidRDefault="00D5743E" w:rsidP="000F185A">
      <w:pPr>
        <w:numPr>
          <w:ilvl w:val="0"/>
          <w:numId w:val="41"/>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Métaplasie du tissu synovial</w:t>
      </w:r>
      <w:r w:rsidRPr="000F185A">
        <w:rPr>
          <w:rFonts w:ascii="Times New Roman" w:hAnsi="Times New Roman" w:cs="Times New Roman"/>
          <w:sz w:val="24"/>
          <w:szCs w:val="24"/>
        </w:rPr>
        <w:t xml:space="preserve"> qui produit de petits corps cartilagineux arrondis qui font saillie à la face interne de la synoviale, se pédiculisent puis se détachent devenant des corps étrangers libres dans la cavité articulaire</w:t>
      </w:r>
    </w:p>
    <w:p w:rsidR="00C436B1" w:rsidRPr="000F185A" w:rsidRDefault="00D5743E" w:rsidP="000F185A">
      <w:pPr>
        <w:numPr>
          <w:ilvl w:val="0"/>
          <w:numId w:val="4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Les corps étrangers sont variables en nombre, en volume et en structure. Certains patients ont un corps étranger unique et volumineux, d'autres de multiples corps étrangers de petite taille.</w:t>
      </w:r>
    </w:p>
    <w:p w:rsidR="00C436B1" w:rsidRPr="000F185A" w:rsidRDefault="00D5743E" w:rsidP="000F185A">
      <w:pPr>
        <w:numPr>
          <w:ilvl w:val="0"/>
          <w:numId w:val="41"/>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Ces corps étrangers sont habituellement rattachés à la synoviale par un pédicule grêle </w:t>
      </w:r>
    </w:p>
    <w:p w:rsidR="00893FA2" w:rsidRPr="000F185A" w:rsidRDefault="00893FA2" w:rsidP="000F185A">
      <w:pPr>
        <w:spacing w:before="0" w:after="0"/>
        <w:jc w:val="lowKashida"/>
        <w:rPr>
          <w:rFonts w:ascii="Times New Roman" w:hAnsi="Times New Roman" w:cs="Times New Roman"/>
          <w:b/>
          <w:bCs/>
          <w:sz w:val="24"/>
          <w:szCs w:val="24"/>
        </w:rPr>
      </w:pPr>
    </w:p>
    <w:p w:rsidR="00237562" w:rsidRPr="000F185A" w:rsidRDefault="00893FA2"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noProof/>
          <w:sz w:val="24"/>
          <w:szCs w:val="24"/>
          <w:lang w:eastAsia="fr-FR"/>
        </w:rPr>
        <w:drawing>
          <wp:anchor distT="0" distB="0" distL="114300" distR="114300" simplePos="0" relativeHeight="251662336" behindDoc="0" locked="0" layoutInCell="1" allowOverlap="1" wp14:anchorId="64AF1C97" wp14:editId="2CE8CBA3">
            <wp:simplePos x="0" y="0"/>
            <wp:positionH relativeFrom="column">
              <wp:posOffset>4276725</wp:posOffset>
            </wp:positionH>
            <wp:positionV relativeFrom="paragraph">
              <wp:posOffset>69850</wp:posOffset>
            </wp:positionV>
            <wp:extent cx="2143125" cy="2114550"/>
            <wp:effectExtent l="19050" t="0" r="9525" b="0"/>
            <wp:wrapSquare wrapText="bothSides"/>
            <wp:docPr id="11" name="Image 11" descr="menix"/>
            <wp:cNvGraphicFramePr/>
            <a:graphic xmlns:a="http://schemas.openxmlformats.org/drawingml/2006/main">
              <a:graphicData uri="http://schemas.openxmlformats.org/drawingml/2006/picture">
                <pic:pic xmlns:pic="http://schemas.openxmlformats.org/drawingml/2006/picture">
                  <pic:nvPicPr>
                    <pic:cNvPr id="87042" name="Picture 5" descr="menix"/>
                    <pic:cNvPicPr>
                      <a:picLocks noChangeAspect="1" noChangeArrowheads="1"/>
                    </pic:cNvPicPr>
                  </pic:nvPicPr>
                  <pic:blipFill>
                    <a:blip r:embed="rId14" cstate="print"/>
                    <a:srcRect/>
                    <a:stretch>
                      <a:fillRect/>
                    </a:stretch>
                  </pic:blipFill>
                  <pic:spPr bwMode="auto">
                    <a:xfrm>
                      <a:off x="0" y="0"/>
                      <a:ext cx="2143125" cy="2114550"/>
                    </a:xfrm>
                    <a:prstGeom prst="rect">
                      <a:avLst/>
                    </a:prstGeom>
                    <a:noFill/>
                    <a:ln w="9525">
                      <a:noFill/>
                      <a:miter lim="800000"/>
                      <a:headEnd/>
                      <a:tailEnd/>
                    </a:ln>
                  </pic:spPr>
                </pic:pic>
              </a:graphicData>
            </a:graphic>
          </wp:anchor>
        </w:drawing>
      </w:r>
      <w:r w:rsidR="002759C8" w:rsidRPr="000F185A">
        <w:rPr>
          <w:rFonts w:ascii="Times New Roman" w:hAnsi="Times New Roman" w:cs="Times New Roman"/>
          <w:b/>
          <w:bCs/>
          <w:sz w:val="24"/>
          <w:szCs w:val="24"/>
        </w:rPr>
        <w:t>Formes cliniques :</w:t>
      </w:r>
    </w:p>
    <w:p w:rsidR="002759C8" w:rsidRPr="000F185A" w:rsidRDefault="002759C8" w:rsidP="000F185A">
      <w:pPr>
        <w:pStyle w:val="ListParagraph"/>
        <w:numPr>
          <w:ilvl w:val="0"/>
          <w:numId w:val="43"/>
        </w:numPr>
        <w:spacing w:before="0" w:after="0"/>
        <w:jc w:val="lowKashida"/>
        <w:rPr>
          <w:rFonts w:ascii="Times New Roman" w:hAnsi="Times New Roman"/>
          <w:b/>
          <w:bCs/>
          <w:sz w:val="24"/>
          <w:szCs w:val="24"/>
        </w:rPr>
      </w:pPr>
      <w:r w:rsidRPr="000F185A">
        <w:rPr>
          <w:rFonts w:ascii="Times New Roman" w:hAnsi="Times New Roman"/>
          <w:sz w:val="24"/>
          <w:szCs w:val="24"/>
        </w:rPr>
        <w:t xml:space="preserve">Les gonarthroses fémorotibiales internes peuvent s’accompagner d’une </w:t>
      </w:r>
      <w:r w:rsidRPr="000F185A">
        <w:rPr>
          <w:rFonts w:ascii="Times New Roman" w:hAnsi="Times New Roman"/>
          <w:b/>
          <w:bCs/>
          <w:sz w:val="24"/>
          <w:szCs w:val="24"/>
        </w:rPr>
        <w:t>ostéonécrose du condyle interne</w:t>
      </w:r>
    </w:p>
    <w:p w:rsidR="00ED38DD" w:rsidRPr="000F185A" w:rsidRDefault="00ED38DD" w:rsidP="000F185A">
      <w:pPr>
        <w:pStyle w:val="ListParagraph"/>
        <w:numPr>
          <w:ilvl w:val="0"/>
          <w:numId w:val="43"/>
        </w:numPr>
        <w:spacing w:before="0" w:after="0"/>
        <w:jc w:val="lowKashida"/>
        <w:rPr>
          <w:rFonts w:ascii="Times New Roman" w:hAnsi="Times New Roman"/>
          <w:b/>
          <w:bCs/>
          <w:sz w:val="24"/>
          <w:szCs w:val="24"/>
        </w:rPr>
      </w:pPr>
      <w:r w:rsidRPr="000F185A">
        <w:rPr>
          <w:rFonts w:ascii="Times New Roman" w:hAnsi="Times New Roman"/>
          <w:b/>
          <w:bCs/>
          <w:sz w:val="24"/>
          <w:szCs w:val="24"/>
        </w:rPr>
        <w:t xml:space="preserve">Certaines gonarthroses sont secondaires à une arthrite, une chondrocalcinose, une ostéonécrose, une hyperostose, une maladie de Paget </w:t>
      </w:r>
    </w:p>
    <w:p w:rsidR="00893FA2" w:rsidRPr="000F185A" w:rsidRDefault="00D5743E" w:rsidP="000F185A">
      <w:pPr>
        <w:numPr>
          <w:ilvl w:val="0"/>
          <w:numId w:val="42"/>
        </w:num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Les gonarthroses à un stade évolué s’accompagnent très fréquemment d’une méniscopathie dégénérative</w:t>
      </w:r>
      <w:r w:rsidR="00893FA2" w:rsidRPr="000F185A">
        <w:rPr>
          <w:rFonts w:ascii="Times New Roman" w:hAnsi="Times New Roman" w:cs="Times New Roman"/>
          <w:b/>
          <w:bCs/>
          <w:sz w:val="24"/>
          <w:szCs w:val="24"/>
        </w:rPr>
        <w:t>s</w:t>
      </w:r>
      <w:r w:rsidR="00893FA2" w:rsidRPr="000F185A">
        <w:rPr>
          <w:rFonts w:ascii="Times New Roman" w:hAnsi="Times New Roman" w:cs="Times New Roman"/>
          <w:noProof/>
          <w:sz w:val="24"/>
          <w:szCs w:val="24"/>
          <w:lang w:eastAsia="fr-FR"/>
        </w:rPr>
        <w:t xml:space="preserve"> </w:t>
      </w:r>
    </w:p>
    <w:p w:rsidR="00ED38DD" w:rsidRPr="000F185A" w:rsidRDefault="00ED38DD" w:rsidP="000F185A">
      <w:pPr>
        <w:spacing w:before="0" w:after="0"/>
        <w:jc w:val="lowKashida"/>
        <w:rPr>
          <w:rFonts w:ascii="Times New Roman" w:hAnsi="Times New Roman" w:cs="Times New Roman"/>
          <w:b/>
          <w:bCs/>
          <w:sz w:val="24"/>
          <w:szCs w:val="24"/>
        </w:rPr>
      </w:pPr>
    </w:p>
    <w:p w:rsidR="00EF4A36" w:rsidRPr="000F185A" w:rsidRDefault="00EF4A36" w:rsidP="000F185A">
      <w:pPr>
        <w:spacing w:before="0" w:after="0"/>
        <w:rPr>
          <w:rFonts w:ascii="Times New Roman" w:hAnsi="Times New Roman" w:cs="Times New Roman"/>
          <w:sz w:val="24"/>
          <w:szCs w:val="24"/>
        </w:rPr>
      </w:pPr>
      <w:r w:rsidRPr="000F185A">
        <w:rPr>
          <w:rFonts w:ascii="Times New Roman" w:hAnsi="Times New Roman" w:cs="Times New Roman"/>
          <w:sz w:val="24"/>
          <w:szCs w:val="24"/>
        </w:rPr>
        <w:br w:type="page"/>
      </w:r>
    </w:p>
    <w:p w:rsidR="002759C8" w:rsidRPr="000F185A" w:rsidRDefault="00EF4A36" w:rsidP="000F185A">
      <w:pPr>
        <w:spacing w:before="0" w:after="0"/>
        <w:jc w:val="center"/>
        <w:rPr>
          <w:rFonts w:ascii="Times New Roman" w:hAnsi="Times New Roman" w:cs="Times New Roman"/>
          <w:sz w:val="24"/>
          <w:szCs w:val="24"/>
        </w:rPr>
      </w:pPr>
      <w:r w:rsidRPr="000F185A">
        <w:rPr>
          <w:rFonts w:ascii="Times New Roman" w:hAnsi="Times New Roman" w:cs="Times New Roman"/>
          <w:b/>
          <w:bCs/>
          <w:sz w:val="24"/>
          <w:szCs w:val="24"/>
        </w:rPr>
        <w:lastRenderedPageBreak/>
        <w:t>Arthrose digitale</w:t>
      </w:r>
    </w:p>
    <w:p w:rsidR="00237562" w:rsidRPr="000F185A" w:rsidRDefault="00237562" w:rsidP="000F185A">
      <w:pPr>
        <w:spacing w:before="0" w:after="0"/>
        <w:jc w:val="lowKashida"/>
        <w:rPr>
          <w:rFonts w:ascii="Times New Roman" w:hAnsi="Times New Roman" w:cs="Times New Roman"/>
          <w:sz w:val="24"/>
          <w:szCs w:val="24"/>
        </w:rPr>
      </w:pPr>
    </w:p>
    <w:p w:rsidR="00EF4A36"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Définition</w:t>
      </w:r>
    </w:p>
    <w:p w:rsidR="00EF4A36" w:rsidRPr="000F185A" w:rsidRDefault="00EF4A36" w:rsidP="000F185A">
      <w:pPr>
        <w:pStyle w:val="ListParagraph"/>
        <w:numPr>
          <w:ilvl w:val="0"/>
          <w:numId w:val="42"/>
        </w:numPr>
        <w:tabs>
          <w:tab w:val="clear" w:pos="720"/>
        </w:tabs>
        <w:spacing w:before="0" w:after="0"/>
        <w:ind w:left="284"/>
        <w:jc w:val="lowKashida"/>
        <w:rPr>
          <w:rFonts w:ascii="Times New Roman" w:hAnsi="Times New Roman"/>
          <w:sz w:val="24"/>
          <w:szCs w:val="24"/>
        </w:rPr>
      </w:pPr>
      <w:r w:rsidRPr="000F185A">
        <w:rPr>
          <w:rFonts w:ascii="Times New Roman" w:hAnsi="Times New Roman"/>
          <w:sz w:val="24"/>
          <w:szCs w:val="24"/>
        </w:rPr>
        <w:t>L’arthrose digitale — base du pouce, IPP et IPD — est une localisation fréquente de l’arthrose</w:t>
      </w:r>
    </w:p>
    <w:p w:rsidR="00EF4A36" w:rsidRPr="000F185A" w:rsidRDefault="00EF4A36" w:rsidP="000F185A">
      <w:pPr>
        <w:pStyle w:val="ListParagraph"/>
        <w:numPr>
          <w:ilvl w:val="0"/>
          <w:numId w:val="42"/>
        </w:numPr>
        <w:tabs>
          <w:tab w:val="clear" w:pos="720"/>
        </w:tabs>
        <w:spacing w:before="0" w:after="0"/>
        <w:ind w:left="284"/>
        <w:jc w:val="lowKashida"/>
        <w:rPr>
          <w:rFonts w:ascii="Times New Roman" w:hAnsi="Times New Roman"/>
          <w:sz w:val="24"/>
          <w:szCs w:val="24"/>
        </w:rPr>
      </w:pPr>
      <w:r w:rsidRPr="000F185A">
        <w:rPr>
          <w:rFonts w:ascii="Times New Roman" w:hAnsi="Times New Roman"/>
          <w:sz w:val="24"/>
          <w:szCs w:val="24"/>
        </w:rPr>
        <w:t>Elle est plus volontiers associée à l’arthrose des genoux, et elle s’intègre parfois dans une arthrose plus diffuse</w:t>
      </w:r>
    </w:p>
    <w:p w:rsidR="00C436B1" w:rsidRPr="000F185A" w:rsidRDefault="00D5743E"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Épidémiologie</w:t>
      </w:r>
    </w:p>
    <w:p w:rsidR="00EF4A36" w:rsidRPr="000F185A" w:rsidRDefault="00EF4A36"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Arthrose des interphalangiennes de la main</w:t>
      </w:r>
      <w:r w:rsidRPr="000F185A">
        <w:rPr>
          <w:rFonts w:ascii="Times New Roman" w:hAnsi="Times New Roman" w:cs="Times New Roman"/>
          <w:sz w:val="24"/>
          <w:szCs w:val="24"/>
        </w:rPr>
        <w:t> : L’atteinte des IPD est la forme la plus fréquente. Elle touche surtout la femme, avec un terrain familial et héréditaire</w:t>
      </w:r>
    </w:p>
    <w:p w:rsidR="00EF4A36" w:rsidRPr="000F185A" w:rsidRDefault="00EF4A36"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 xml:space="preserve">Arthrose </w:t>
      </w:r>
      <w:r w:rsidR="00BE79B1" w:rsidRPr="000F185A">
        <w:rPr>
          <w:rFonts w:ascii="Times New Roman" w:hAnsi="Times New Roman" w:cs="Times New Roman"/>
          <w:b/>
          <w:bCs/>
          <w:sz w:val="24"/>
          <w:szCs w:val="24"/>
        </w:rPr>
        <w:t>trapézo métacarpienne</w:t>
      </w:r>
      <w:r w:rsidRPr="000F185A">
        <w:rPr>
          <w:rFonts w:ascii="Times New Roman" w:hAnsi="Times New Roman" w:cs="Times New Roman"/>
          <w:b/>
          <w:bCs/>
          <w:sz w:val="24"/>
          <w:szCs w:val="24"/>
        </w:rPr>
        <w:t>, ou rhizarthrose </w:t>
      </w:r>
      <w:r w:rsidRPr="000F185A">
        <w:rPr>
          <w:rFonts w:ascii="Times New Roman" w:hAnsi="Times New Roman" w:cs="Times New Roman"/>
          <w:sz w:val="24"/>
          <w:szCs w:val="24"/>
        </w:rPr>
        <w:t>: Localisation très fréquente de l’arthrose, elle est souvent bilatérale, favorisée par des microtraumatismes répétés</w:t>
      </w:r>
    </w:p>
    <w:p w:rsidR="00370A94" w:rsidRPr="000F185A" w:rsidRDefault="00370A94" w:rsidP="000F185A">
      <w:pPr>
        <w:spacing w:before="0" w:after="0"/>
        <w:jc w:val="lowKashida"/>
        <w:rPr>
          <w:rFonts w:ascii="Times New Roman" w:hAnsi="Times New Roman" w:cs="Times New Roman"/>
          <w:b/>
          <w:bCs/>
          <w:sz w:val="24"/>
          <w:szCs w:val="24"/>
        </w:rPr>
      </w:pPr>
    </w:p>
    <w:p w:rsidR="00A741B4" w:rsidRPr="000F185A" w:rsidRDefault="00370A94"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Quand évoquer le diagnostic ?</w:t>
      </w:r>
    </w:p>
    <w:p w:rsidR="00C436B1" w:rsidRPr="000F185A" w:rsidRDefault="00D5743E" w:rsidP="000F185A">
      <w:pPr>
        <w:numPr>
          <w:ilvl w:val="0"/>
          <w:numId w:val="44"/>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L’arthrose digitale se traduit par le développement à bas bruit, de tuméfactions nodulaires des IPD entraînant des déformations importantes : les nodules d’Heberden</w:t>
      </w:r>
    </w:p>
    <w:p w:rsidR="00C436B1" w:rsidRPr="000F185A" w:rsidRDefault="00D5743E" w:rsidP="000F185A">
      <w:pPr>
        <w:numPr>
          <w:ilvl w:val="0"/>
          <w:numId w:val="44"/>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L’atteinte des IPP est moins fréquente, caractérisée par les nodosités de Bouchard</w:t>
      </w:r>
    </w:p>
    <w:p w:rsidR="00C436B1" w:rsidRPr="000F185A" w:rsidRDefault="00D5743E" w:rsidP="000F185A">
      <w:pPr>
        <w:numPr>
          <w:ilvl w:val="0"/>
          <w:numId w:val="44"/>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La </w:t>
      </w:r>
      <w:r w:rsidRPr="000F185A">
        <w:rPr>
          <w:rFonts w:ascii="Times New Roman" w:hAnsi="Times New Roman" w:cs="Times New Roman"/>
          <w:i/>
          <w:iCs/>
          <w:sz w:val="24"/>
          <w:szCs w:val="24"/>
        </w:rPr>
        <w:t xml:space="preserve">rhizarthrose </w:t>
      </w:r>
      <w:r w:rsidRPr="000F185A">
        <w:rPr>
          <w:rFonts w:ascii="Times New Roman" w:hAnsi="Times New Roman" w:cs="Times New Roman"/>
          <w:sz w:val="24"/>
          <w:szCs w:val="24"/>
        </w:rPr>
        <w:t xml:space="preserve">se traduit par des douleurs de la racine du pouce et de la partie externe du poignet. Localement la mobilisation de la </w:t>
      </w:r>
      <w:r w:rsidR="00BE79B1" w:rsidRPr="000F185A">
        <w:rPr>
          <w:rFonts w:ascii="Times New Roman" w:hAnsi="Times New Roman" w:cs="Times New Roman"/>
          <w:sz w:val="24"/>
          <w:szCs w:val="24"/>
        </w:rPr>
        <w:t>trapézo métacarpienne</w:t>
      </w:r>
      <w:r w:rsidRPr="000F185A">
        <w:rPr>
          <w:rFonts w:ascii="Times New Roman" w:hAnsi="Times New Roman" w:cs="Times New Roman"/>
          <w:sz w:val="24"/>
          <w:szCs w:val="24"/>
        </w:rPr>
        <w:t xml:space="preserve"> est douloureuse</w:t>
      </w:r>
    </w:p>
    <w:p w:rsidR="00117E23" w:rsidRPr="000F185A" w:rsidRDefault="00D60EF1" w:rsidP="000F185A">
      <w:p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Comment faire le diagnostic ?</w:t>
      </w:r>
    </w:p>
    <w:p w:rsidR="00C436B1" w:rsidRPr="000F185A" w:rsidRDefault="00D5743E" w:rsidP="000F185A">
      <w:pPr>
        <w:numPr>
          <w:ilvl w:val="0"/>
          <w:numId w:val="45"/>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Le diagnostic est clinique</w:t>
      </w:r>
      <w:r w:rsidRPr="000F185A">
        <w:rPr>
          <w:rFonts w:ascii="Times New Roman" w:hAnsi="Times New Roman" w:cs="Times New Roman"/>
          <w:sz w:val="24"/>
          <w:szCs w:val="24"/>
        </w:rPr>
        <w:t xml:space="preserve"> : les radiographies sont inutiles quand les déformations sont typiques</w:t>
      </w:r>
    </w:p>
    <w:p w:rsidR="00C436B1" w:rsidRPr="000F185A" w:rsidRDefault="00D5743E" w:rsidP="000F185A">
      <w:pPr>
        <w:numPr>
          <w:ilvl w:val="0"/>
          <w:numId w:val="4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Les Rx montrent les signes habituels de l’arthrose avec pincement de l’interligne &amp; ostéophytose latérale parfois très exubérante et responsable des nodosités</w:t>
      </w:r>
    </w:p>
    <w:p w:rsidR="00C436B1" w:rsidRPr="000F185A" w:rsidRDefault="00D5743E" w:rsidP="000F185A">
      <w:pPr>
        <w:numPr>
          <w:ilvl w:val="0"/>
          <w:numId w:val="4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Il peut exister des géodes sous-chondrales</w:t>
      </w:r>
    </w:p>
    <w:p w:rsidR="00C436B1" w:rsidRPr="000F185A" w:rsidRDefault="00D5743E" w:rsidP="000F185A">
      <w:pPr>
        <w:numPr>
          <w:ilvl w:val="0"/>
          <w:numId w:val="45"/>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Sur ces petites articulations, le pincement de l’interligne est souvent global </w:t>
      </w:r>
    </w:p>
    <w:p w:rsidR="00D60EF1" w:rsidRPr="000F185A" w:rsidRDefault="003D444B" w:rsidP="000F185A">
      <w:pPr>
        <w:spacing w:before="0" w:after="0"/>
        <w:jc w:val="lowKashida"/>
        <w:rPr>
          <w:rFonts w:ascii="Times New Roman" w:hAnsi="Times New Roman" w:cs="Times New Roman"/>
          <w:b/>
          <w:bCs/>
          <w:sz w:val="24"/>
          <w:szCs w:val="24"/>
        </w:rPr>
      </w:pPr>
      <w:r w:rsidRPr="000F185A">
        <w:rPr>
          <w:rFonts w:ascii="Times New Roman" w:hAnsi="Times New Roman" w:cs="Times New Roman"/>
          <w:b/>
          <w:bCs/>
          <w:sz w:val="24"/>
          <w:szCs w:val="24"/>
        </w:rPr>
        <w:t>Formes cliniques</w:t>
      </w:r>
    </w:p>
    <w:p w:rsidR="00C436B1" w:rsidRPr="000F185A" w:rsidRDefault="00D5743E" w:rsidP="000F185A">
      <w:pPr>
        <w:numPr>
          <w:ilvl w:val="0"/>
          <w:numId w:val="4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L’arthropathie érosive des doigts se traduit par des poussées congestives des IP distales ou proximales caractérisées par des douleurs intenses, d’horaire inflammatoire, avec des réveils nocturnes, évoluant sur plusieurs semaines</w:t>
      </w:r>
    </w:p>
    <w:p w:rsidR="00C436B1" w:rsidRPr="000F185A" w:rsidRDefault="00D5743E" w:rsidP="000F185A">
      <w:pPr>
        <w:numPr>
          <w:ilvl w:val="0"/>
          <w:numId w:val="4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Elle touche presque exclusivement les femmes et débute volontiers au moment de la ménopause</w:t>
      </w:r>
    </w:p>
    <w:p w:rsidR="00C436B1" w:rsidRPr="000F185A" w:rsidRDefault="00D5743E" w:rsidP="000F185A">
      <w:pPr>
        <w:numPr>
          <w:ilvl w:val="0"/>
          <w:numId w:val="46"/>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Ces formes correspondent radiologiquement à d’importantes érosions avec des géodes et un pincement total de l’interligne l'interligne et peuvent poser un vrai problème de diagnostic différentiel avec le rhumatisme psoriasique</w:t>
      </w:r>
    </w:p>
    <w:p w:rsidR="003D444B" w:rsidRPr="000F185A" w:rsidRDefault="003D444B" w:rsidP="000F185A">
      <w:pPr>
        <w:spacing w:before="0" w:after="0"/>
        <w:rPr>
          <w:rFonts w:ascii="Times New Roman" w:hAnsi="Times New Roman" w:cs="Times New Roman"/>
          <w:b/>
          <w:bCs/>
          <w:sz w:val="24"/>
          <w:szCs w:val="24"/>
        </w:rPr>
      </w:pPr>
      <w:r w:rsidRPr="000F185A">
        <w:rPr>
          <w:rFonts w:ascii="Times New Roman" w:hAnsi="Times New Roman" w:cs="Times New Roman"/>
          <w:b/>
          <w:bCs/>
          <w:sz w:val="24"/>
          <w:szCs w:val="24"/>
        </w:rPr>
        <w:t xml:space="preserve">Arthrose de l’épaule </w:t>
      </w:r>
      <w:r w:rsidRPr="000F185A">
        <w:rPr>
          <w:rFonts w:ascii="Times New Roman" w:hAnsi="Times New Roman" w:cs="Times New Roman"/>
          <w:b/>
          <w:bCs/>
          <w:sz w:val="24"/>
          <w:szCs w:val="24"/>
        </w:rPr>
        <w:sym w:font="Wingdings" w:char="F0F3"/>
      </w:r>
      <w:r w:rsidRPr="000F185A">
        <w:rPr>
          <w:rFonts w:ascii="Times New Roman" w:hAnsi="Times New Roman" w:cs="Times New Roman"/>
          <w:b/>
          <w:bCs/>
          <w:sz w:val="24"/>
          <w:szCs w:val="24"/>
        </w:rPr>
        <w:t xml:space="preserve"> omarthrose</w:t>
      </w:r>
    </w:p>
    <w:p w:rsidR="00C436B1" w:rsidRPr="000F185A" w:rsidRDefault="00D5743E" w:rsidP="000F185A">
      <w:pPr>
        <w:numPr>
          <w:ilvl w:val="0"/>
          <w:numId w:val="47"/>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 xml:space="preserve">Touche essentiellement </w:t>
      </w:r>
      <w:r w:rsidRPr="000F185A">
        <w:rPr>
          <w:rFonts w:ascii="Times New Roman" w:hAnsi="Times New Roman" w:cs="Times New Roman"/>
          <w:b/>
          <w:bCs/>
          <w:sz w:val="24"/>
          <w:szCs w:val="24"/>
        </w:rPr>
        <w:t>l’articulation scapulo-humérale</w:t>
      </w:r>
    </w:p>
    <w:p w:rsidR="003D444B" w:rsidRPr="000F185A" w:rsidRDefault="00D5743E" w:rsidP="000F185A">
      <w:pPr>
        <w:numPr>
          <w:ilvl w:val="0"/>
          <w:numId w:val="47"/>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Omarthrose excentrée</w:t>
      </w:r>
      <w:r w:rsidRPr="000F185A">
        <w:rPr>
          <w:rFonts w:ascii="Times New Roman" w:hAnsi="Times New Roman" w:cs="Times New Roman"/>
          <w:sz w:val="24"/>
          <w:szCs w:val="24"/>
        </w:rPr>
        <w:t xml:space="preserve"> : secondaire à une rupt</w:t>
      </w:r>
      <w:r w:rsidR="003D444B" w:rsidRPr="000F185A">
        <w:rPr>
          <w:rFonts w:ascii="Times New Roman" w:hAnsi="Times New Roman" w:cs="Times New Roman"/>
          <w:sz w:val="24"/>
          <w:szCs w:val="24"/>
        </w:rPr>
        <w:t>ure de la coiffe des rotateurs</w:t>
      </w:r>
    </w:p>
    <w:p w:rsidR="003D444B" w:rsidRPr="000F185A" w:rsidRDefault="00D5743E"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La réduction de l'espace sous-acromial est responsable de l'ascension et surtout de la subluxation postérieure de la tête humérale</w:t>
      </w:r>
    </w:p>
    <w:p w:rsidR="003D444B" w:rsidRPr="000F185A" w:rsidRDefault="003D444B" w:rsidP="000F185A">
      <w:pPr>
        <w:spacing w:before="0" w:after="0"/>
        <w:ind w:left="720"/>
        <w:jc w:val="lowKashida"/>
        <w:rPr>
          <w:rFonts w:ascii="Times New Roman" w:hAnsi="Times New Roman" w:cs="Times New Roman"/>
          <w:sz w:val="24"/>
          <w:szCs w:val="24"/>
        </w:rPr>
      </w:pPr>
      <w:r w:rsidRPr="000F185A">
        <w:rPr>
          <w:rFonts w:ascii="Times New Roman" w:hAnsi="Times New Roman" w:cs="Times New Roman"/>
          <w:sz w:val="24"/>
          <w:szCs w:val="24"/>
        </w:rPr>
        <w:t xml:space="preserve">Plus tardivement apparaît une arthropathie </w:t>
      </w:r>
      <w:r w:rsidR="00BE79B1" w:rsidRPr="000F185A">
        <w:rPr>
          <w:rFonts w:ascii="Times New Roman" w:hAnsi="Times New Roman" w:cs="Times New Roman"/>
          <w:sz w:val="24"/>
          <w:szCs w:val="24"/>
        </w:rPr>
        <w:t>gléno-humérale</w:t>
      </w:r>
      <w:r w:rsidRPr="000F185A">
        <w:rPr>
          <w:rFonts w:ascii="Times New Roman" w:hAnsi="Times New Roman" w:cs="Times New Roman"/>
          <w:sz w:val="24"/>
          <w:szCs w:val="24"/>
        </w:rPr>
        <w:t xml:space="preserve"> avec ostéophyte huméral puis pincement gléno-huméral</w:t>
      </w:r>
    </w:p>
    <w:p w:rsidR="00C436B1" w:rsidRPr="000F185A" w:rsidRDefault="00D5743E" w:rsidP="000F185A">
      <w:pPr>
        <w:numPr>
          <w:ilvl w:val="0"/>
          <w:numId w:val="48"/>
        </w:numPr>
        <w:spacing w:before="0" w:after="0"/>
        <w:jc w:val="lowKashida"/>
        <w:rPr>
          <w:rFonts w:ascii="Times New Roman" w:hAnsi="Times New Roman" w:cs="Times New Roman"/>
          <w:sz w:val="24"/>
          <w:szCs w:val="24"/>
        </w:rPr>
      </w:pPr>
      <w:r w:rsidRPr="000F185A">
        <w:rPr>
          <w:rFonts w:ascii="Times New Roman" w:hAnsi="Times New Roman" w:cs="Times New Roman"/>
          <w:b/>
          <w:bCs/>
          <w:sz w:val="24"/>
          <w:szCs w:val="24"/>
        </w:rPr>
        <w:t>Omarthrose centrée</w:t>
      </w:r>
      <w:r w:rsidRPr="000F185A">
        <w:rPr>
          <w:rFonts w:ascii="Times New Roman" w:hAnsi="Times New Roman" w:cs="Times New Roman"/>
          <w:sz w:val="24"/>
          <w:szCs w:val="24"/>
        </w:rPr>
        <w:t xml:space="preserve"> : séquelle de fractures ou de nécrose épiphysaire </w:t>
      </w:r>
    </w:p>
    <w:p w:rsidR="00C436B1" w:rsidRPr="000F185A" w:rsidRDefault="00D5743E" w:rsidP="000F185A">
      <w:pPr>
        <w:numPr>
          <w:ilvl w:val="0"/>
          <w:numId w:val="4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Douleur de type mécanique évoluant vers un enraidissement progressif et potentiellement handicapant</w:t>
      </w:r>
    </w:p>
    <w:p w:rsidR="00C436B1" w:rsidRPr="000F185A" w:rsidRDefault="00D5743E" w:rsidP="000F185A">
      <w:pPr>
        <w:numPr>
          <w:ilvl w:val="0"/>
          <w:numId w:val="4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L'examen clinique retrouve des limitations souvent douloureuses de l'articulation et des craquements</w:t>
      </w:r>
    </w:p>
    <w:p w:rsidR="00C436B1" w:rsidRPr="000F185A" w:rsidRDefault="00D5743E" w:rsidP="000F185A">
      <w:pPr>
        <w:numPr>
          <w:ilvl w:val="0"/>
          <w:numId w:val="48"/>
        </w:numPr>
        <w:spacing w:before="0" w:after="0"/>
        <w:jc w:val="lowKashida"/>
        <w:rPr>
          <w:rFonts w:ascii="Times New Roman" w:hAnsi="Times New Roman" w:cs="Times New Roman"/>
          <w:sz w:val="24"/>
          <w:szCs w:val="24"/>
        </w:rPr>
      </w:pPr>
      <w:r w:rsidRPr="000F185A">
        <w:rPr>
          <w:rFonts w:ascii="Times New Roman" w:hAnsi="Times New Roman" w:cs="Times New Roman"/>
          <w:sz w:val="24"/>
          <w:szCs w:val="24"/>
        </w:rPr>
        <w:t>La perte de force et l'amyotrophie, notamment de la loge infra-épineuse, sont fonction de l'importance et de l'ancienneté d'une éventuelle rupture de coiffe</w:t>
      </w:r>
    </w:p>
    <w:p w:rsidR="002E6811" w:rsidRPr="002E6811" w:rsidRDefault="002E6811" w:rsidP="002E6811">
      <w:pPr>
        <w:jc w:val="center"/>
        <w:rPr>
          <w:rFonts w:ascii="Times New Roman" w:hAnsi="Times New Roman" w:cs="Times New Roman"/>
          <w:b/>
          <w:color w:val="A50021"/>
          <w:sz w:val="32"/>
          <w:szCs w:val="24"/>
          <w:u w:val="single"/>
        </w:rPr>
      </w:pPr>
      <w:r w:rsidRPr="002E6811">
        <w:rPr>
          <w:rFonts w:ascii="Times New Roman" w:hAnsi="Times New Roman" w:cs="Times New Roman"/>
          <w:b/>
          <w:color w:val="A50021"/>
          <w:sz w:val="32"/>
          <w:szCs w:val="24"/>
          <w:u w:val="single"/>
        </w:rPr>
        <w:t>Résumé sur L’ARTHROSE</w:t>
      </w:r>
      <w:r>
        <w:rPr>
          <w:rFonts w:ascii="Times New Roman" w:hAnsi="Times New Roman" w:cs="Times New Roman"/>
          <w:b/>
          <w:color w:val="A50021"/>
          <w:sz w:val="32"/>
          <w:szCs w:val="24"/>
          <w:u w:val="single"/>
        </w:rPr>
        <w:t xml:space="preserve"> (tableau)</w:t>
      </w:r>
    </w:p>
    <w:tbl>
      <w:tblPr>
        <w:tblStyle w:val="TableGrid"/>
        <w:tblW w:w="0" w:type="auto"/>
        <w:tblLook w:val="01E0" w:firstRow="1" w:lastRow="1" w:firstColumn="1" w:lastColumn="1" w:noHBand="0" w:noVBand="0"/>
      </w:tblPr>
      <w:tblGrid>
        <w:gridCol w:w="2147"/>
        <w:gridCol w:w="8558"/>
      </w:tblGrid>
      <w:tr w:rsidR="002E6811" w:rsidRPr="009C6AD7" w:rsidTr="00A3310F">
        <w:tc>
          <w:tcPr>
            <w:tcW w:w="2147"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Mécanisme</w:t>
            </w:r>
          </w:p>
        </w:tc>
        <w:tc>
          <w:tcPr>
            <w:tcW w:w="8558" w:type="dxa"/>
          </w:tcPr>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Au cours du vieillissement : </w:t>
            </w:r>
          </w:p>
          <w:p w:rsidR="002E6811" w:rsidRPr="009C6AD7" w:rsidRDefault="002E6811" w:rsidP="002E6811">
            <w:pPr>
              <w:numPr>
                <w:ilvl w:val="0"/>
                <w:numId w:val="49"/>
              </w:numPr>
              <w:spacing w:before="0" w:after="0"/>
              <w:rPr>
                <w:rFonts w:ascii="Times New Roman" w:hAnsi="Times New Roman"/>
                <w:sz w:val="24"/>
                <w:szCs w:val="24"/>
              </w:rPr>
            </w:pPr>
            <w:r w:rsidRPr="009C6AD7">
              <w:rPr>
                <w:rFonts w:ascii="Times New Roman" w:hAnsi="Times New Roman"/>
                <w:sz w:val="24"/>
                <w:szCs w:val="24"/>
              </w:rPr>
              <w:t>Synthèse de moins bonne qualité des protéines non-collagéniques (notamment les PG) → diminution du contenu hydrique</w:t>
            </w:r>
          </w:p>
          <w:p w:rsidR="002E6811" w:rsidRPr="009C6AD7" w:rsidRDefault="002E6811" w:rsidP="002E6811">
            <w:pPr>
              <w:numPr>
                <w:ilvl w:val="0"/>
                <w:numId w:val="49"/>
              </w:numPr>
              <w:spacing w:before="0" w:after="0"/>
              <w:rPr>
                <w:rFonts w:ascii="Times New Roman" w:hAnsi="Times New Roman"/>
                <w:sz w:val="24"/>
                <w:szCs w:val="24"/>
              </w:rPr>
            </w:pPr>
            <w:r w:rsidRPr="009C6AD7">
              <w:rPr>
                <w:rFonts w:ascii="Times New Roman" w:hAnsi="Times New Roman"/>
                <w:sz w:val="24"/>
                <w:szCs w:val="24"/>
              </w:rPr>
              <w:t>Nombre de chondrocytes diminue lentement &amp; moindre réponse aux stimuli</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Fragilisation du cartilage et apparition de fissurations macroscopiques</w:t>
            </w:r>
          </w:p>
        </w:tc>
      </w:tr>
      <w:tr w:rsidR="002E6811" w:rsidRPr="009C6AD7" w:rsidTr="00A3310F">
        <w:tc>
          <w:tcPr>
            <w:tcW w:w="2147"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lastRenderedPageBreak/>
              <w:t>Stade initial</w:t>
            </w:r>
          </w:p>
        </w:tc>
        <w:tc>
          <w:tcPr>
            <w:tcW w:w="8558" w:type="dxa"/>
          </w:tcPr>
          <w:p w:rsidR="002E6811" w:rsidRPr="009C6AD7" w:rsidRDefault="002E6811" w:rsidP="002E6811">
            <w:pPr>
              <w:numPr>
                <w:ilvl w:val="0"/>
                <w:numId w:val="50"/>
              </w:numPr>
              <w:spacing w:before="0" w:after="0"/>
              <w:rPr>
                <w:rFonts w:ascii="Times New Roman" w:hAnsi="Times New Roman"/>
                <w:sz w:val="24"/>
                <w:szCs w:val="24"/>
              </w:rPr>
            </w:pPr>
            <w:r w:rsidRPr="009C6AD7">
              <w:rPr>
                <w:rFonts w:ascii="Times New Roman" w:hAnsi="Times New Roman"/>
                <w:sz w:val="24"/>
                <w:szCs w:val="24"/>
              </w:rPr>
              <w:t xml:space="preserve">Cartilage </w:t>
            </w:r>
            <w:r w:rsidRPr="009C6AD7">
              <w:rPr>
                <w:rFonts w:ascii="Times New Roman" w:hAnsi="Times New Roman"/>
                <w:b/>
                <w:sz w:val="24"/>
                <w:szCs w:val="24"/>
              </w:rPr>
              <w:t>oedématié</w:t>
            </w:r>
            <w:r w:rsidRPr="009C6AD7">
              <w:rPr>
                <w:rFonts w:ascii="Times New Roman" w:hAnsi="Times New Roman"/>
                <w:sz w:val="24"/>
                <w:szCs w:val="24"/>
              </w:rPr>
              <w:t> → facteurs de croissance choncrocytaires tentent de réparer le cartilage</w:t>
            </w:r>
          </w:p>
          <w:p w:rsidR="002E6811" w:rsidRPr="009C6AD7" w:rsidRDefault="002E6811" w:rsidP="002E6811">
            <w:pPr>
              <w:numPr>
                <w:ilvl w:val="0"/>
                <w:numId w:val="50"/>
              </w:numPr>
              <w:spacing w:before="0" w:after="0"/>
              <w:rPr>
                <w:rFonts w:ascii="Times New Roman" w:hAnsi="Times New Roman"/>
                <w:sz w:val="24"/>
                <w:szCs w:val="24"/>
              </w:rPr>
            </w:pPr>
            <w:r w:rsidRPr="009C6AD7">
              <w:rPr>
                <w:rFonts w:ascii="Cambria Math" w:hAnsi="Cambria Math" w:cs="Cambria Math"/>
                <w:sz w:val="24"/>
                <w:szCs w:val="24"/>
              </w:rPr>
              <w:t>↗</w:t>
            </w:r>
            <w:r w:rsidRPr="009C6AD7">
              <w:rPr>
                <w:rFonts w:ascii="Times New Roman" w:hAnsi="Times New Roman"/>
                <w:sz w:val="24"/>
                <w:szCs w:val="24"/>
              </w:rPr>
              <w:t xml:space="preserve"> pdction de PG → </w:t>
            </w:r>
            <w:r w:rsidRPr="009C6AD7">
              <w:rPr>
                <w:rFonts w:ascii="Cambria Math" w:hAnsi="Cambria Math" w:cs="Cambria Math"/>
                <w:sz w:val="24"/>
                <w:szCs w:val="24"/>
              </w:rPr>
              <w:t>↗</w:t>
            </w:r>
            <w:r w:rsidRPr="009C6AD7">
              <w:rPr>
                <w:rFonts w:ascii="Times New Roman" w:hAnsi="Times New Roman"/>
                <w:sz w:val="24"/>
                <w:szCs w:val="24"/>
              </w:rPr>
              <w:t xml:space="preserve"> de l’hydratation → </w:t>
            </w:r>
            <w:r w:rsidRPr="009C6AD7">
              <w:rPr>
                <w:rFonts w:ascii="Times New Roman" w:hAnsi="Times New Roman"/>
                <w:b/>
                <w:sz w:val="24"/>
                <w:szCs w:val="24"/>
              </w:rPr>
              <w:t>ramollissement du cartilage</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sym w:font="Wingdings" w:char="F0E0"/>
            </w:r>
            <w:r w:rsidRPr="009C6AD7">
              <w:rPr>
                <w:rFonts w:ascii="Times New Roman" w:hAnsi="Times New Roman"/>
                <w:sz w:val="24"/>
                <w:szCs w:val="24"/>
              </w:rPr>
              <w:t xml:space="preserve"> </w:t>
            </w:r>
            <w:r w:rsidRPr="009C6AD7">
              <w:rPr>
                <w:rFonts w:ascii="Times New Roman" w:hAnsi="Times New Roman"/>
                <w:color w:val="A50021"/>
                <w:sz w:val="24"/>
                <w:szCs w:val="24"/>
              </w:rPr>
              <w:t>Dissociation précoce du réseau de fibre de collagènes liée à cette inflation hydrique = point clé dans la physiopathologie de la maladie</w:t>
            </w:r>
            <w:r w:rsidRPr="009C6AD7">
              <w:rPr>
                <w:rFonts w:ascii="Times New Roman" w:hAnsi="Times New Roman"/>
                <w:sz w:val="24"/>
                <w:szCs w:val="24"/>
              </w:rPr>
              <w:t xml:space="preserve"> ←</w:t>
            </w:r>
          </w:p>
          <w:p w:rsidR="002E6811" w:rsidRPr="009C6AD7" w:rsidRDefault="002E6811" w:rsidP="00AA461E">
            <w:pPr>
              <w:rPr>
                <w:rFonts w:ascii="Times New Roman" w:hAnsi="Times New Roman"/>
                <w:sz w:val="24"/>
                <w:szCs w:val="24"/>
              </w:rPr>
            </w:pPr>
          </w:p>
          <w:p w:rsidR="002E6811" w:rsidRPr="009C6AD7" w:rsidRDefault="002E6811" w:rsidP="002E6811">
            <w:pPr>
              <w:numPr>
                <w:ilvl w:val="0"/>
                <w:numId w:val="51"/>
              </w:numPr>
              <w:spacing w:before="0" w:after="0"/>
              <w:rPr>
                <w:rFonts w:ascii="Times New Roman" w:hAnsi="Times New Roman"/>
                <w:sz w:val="24"/>
                <w:szCs w:val="24"/>
              </w:rPr>
            </w:pPr>
            <w:r w:rsidRPr="009C6AD7">
              <w:rPr>
                <w:rFonts w:ascii="Times New Roman" w:hAnsi="Times New Roman"/>
                <w:sz w:val="24"/>
                <w:szCs w:val="24"/>
              </w:rPr>
              <w:t xml:space="preserve">Synthèse défaillante avec pdction de PG de taille </w:t>
            </w:r>
            <w:r w:rsidRPr="009C6AD7">
              <w:rPr>
                <w:rFonts w:ascii="Cambria Math" w:hAnsi="Cambria Math" w:cs="Cambria Math"/>
                <w:sz w:val="24"/>
                <w:szCs w:val="24"/>
              </w:rPr>
              <w:t>↘</w:t>
            </w:r>
            <w:r w:rsidRPr="009C6AD7">
              <w:rPr>
                <w:rFonts w:ascii="Times New Roman" w:hAnsi="Times New Roman"/>
                <w:sz w:val="24"/>
                <w:szCs w:val="24"/>
              </w:rPr>
              <w:t xml:space="preserve"> et synthèse d’un </w:t>
            </w:r>
            <w:r w:rsidRPr="009C6AD7">
              <w:rPr>
                <w:rFonts w:ascii="Times New Roman" w:hAnsi="Times New Roman"/>
                <w:b/>
                <w:sz w:val="24"/>
                <w:szCs w:val="24"/>
              </w:rPr>
              <w:t>néocollagène</w:t>
            </w:r>
            <w:r w:rsidRPr="009C6AD7">
              <w:rPr>
                <w:rFonts w:ascii="Times New Roman" w:hAnsi="Times New Roman"/>
                <w:sz w:val="24"/>
                <w:szCs w:val="24"/>
              </w:rPr>
              <w:t xml:space="preserve"> (type I) avec des ppiétés biomécaniques moins bonnes que celles du type II</w:t>
            </w:r>
          </w:p>
          <w:p w:rsidR="002E6811" w:rsidRPr="009C6AD7" w:rsidRDefault="002E6811" w:rsidP="002E6811">
            <w:pPr>
              <w:numPr>
                <w:ilvl w:val="0"/>
                <w:numId w:val="51"/>
              </w:numPr>
              <w:spacing w:before="0" w:after="0"/>
              <w:rPr>
                <w:rFonts w:ascii="Times New Roman" w:hAnsi="Times New Roman"/>
                <w:sz w:val="24"/>
                <w:szCs w:val="24"/>
              </w:rPr>
            </w:pPr>
            <w:r w:rsidRPr="009C6AD7">
              <w:rPr>
                <w:rFonts w:ascii="Times New Roman" w:hAnsi="Times New Roman"/>
                <w:sz w:val="24"/>
                <w:szCs w:val="24"/>
              </w:rPr>
              <w:t>Production d’</w:t>
            </w:r>
            <w:r w:rsidRPr="009C6AD7">
              <w:rPr>
                <w:rFonts w:ascii="Times New Roman" w:hAnsi="Times New Roman"/>
                <w:b/>
                <w:sz w:val="24"/>
                <w:szCs w:val="24"/>
              </w:rPr>
              <w:t>ostéophytes</w:t>
            </w:r>
            <w:r w:rsidRPr="009C6AD7">
              <w:rPr>
                <w:rFonts w:ascii="Times New Roman" w:hAnsi="Times New Roman"/>
                <w:sz w:val="24"/>
                <w:szCs w:val="24"/>
              </w:rPr>
              <w:t xml:space="preserve"> sous l’influence des facteurs de croissance comme </w:t>
            </w:r>
            <w:r w:rsidRPr="009C6AD7">
              <w:rPr>
                <w:rFonts w:ascii="Times New Roman" w:hAnsi="Times New Roman"/>
                <w:i/>
                <w:sz w:val="24"/>
                <w:szCs w:val="24"/>
              </w:rPr>
              <w:t xml:space="preserve">TGF-β </w:t>
            </w:r>
            <w:r w:rsidRPr="009C6AD7">
              <w:rPr>
                <w:rFonts w:ascii="Times New Roman" w:hAnsi="Times New Roman"/>
                <w:sz w:val="24"/>
                <w:szCs w:val="24"/>
              </w:rPr>
              <w:t xml:space="preserve">et les </w:t>
            </w:r>
            <w:r w:rsidRPr="009C6AD7">
              <w:rPr>
                <w:rFonts w:ascii="Times New Roman" w:hAnsi="Times New Roman"/>
                <w:i/>
                <w:sz w:val="24"/>
                <w:szCs w:val="24"/>
              </w:rPr>
              <w:t>BMPs</w:t>
            </w:r>
          </w:p>
          <w:p w:rsidR="002E6811" w:rsidRPr="009C6AD7" w:rsidRDefault="002E6811" w:rsidP="002E6811">
            <w:pPr>
              <w:numPr>
                <w:ilvl w:val="0"/>
                <w:numId w:val="51"/>
              </w:numPr>
              <w:spacing w:before="0" w:after="0"/>
              <w:rPr>
                <w:rFonts w:ascii="Times New Roman" w:hAnsi="Times New Roman"/>
                <w:sz w:val="24"/>
                <w:szCs w:val="24"/>
              </w:rPr>
            </w:pPr>
            <w:r w:rsidRPr="009C6AD7">
              <w:rPr>
                <w:rFonts w:ascii="Times New Roman" w:hAnsi="Times New Roman"/>
                <w:sz w:val="24"/>
                <w:szCs w:val="24"/>
              </w:rPr>
              <w:t>L’os sous-chondral riche en facteurs de croissance pourrait jouer un rôle dans la réparation des lésions cartilagineuses</w:t>
            </w:r>
          </w:p>
        </w:tc>
      </w:tr>
      <w:tr w:rsidR="002E6811" w:rsidRPr="009C6AD7" w:rsidTr="00A3310F">
        <w:tc>
          <w:tcPr>
            <w:tcW w:w="2147"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Stade intermédiaire</w:t>
            </w:r>
          </w:p>
        </w:tc>
        <w:tc>
          <w:tcPr>
            <w:tcW w:w="8558" w:type="dxa"/>
          </w:tcPr>
          <w:p w:rsidR="002E6811" w:rsidRPr="009C6AD7" w:rsidRDefault="002E6811" w:rsidP="002E6811">
            <w:pPr>
              <w:numPr>
                <w:ilvl w:val="0"/>
                <w:numId w:val="52"/>
              </w:numPr>
              <w:spacing w:before="0" w:after="0"/>
              <w:rPr>
                <w:rFonts w:ascii="Times New Roman" w:hAnsi="Times New Roman"/>
                <w:sz w:val="24"/>
                <w:szCs w:val="24"/>
              </w:rPr>
            </w:pPr>
            <w:r w:rsidRPr="009C6AD7">
              <w:rPr>
                <w:rFonts w:ascii="Times New Roman" w:hAnsi="Times New Roman"/>
                <w:b/>
                <w:sz w:val="24"/>
                <w:szCs w:val="24"/>
              </w:rPr>
              <w:t>Fissures</w:t>
            </w:r>
            <w:r w:rsidRPr="009C6AD7">
              <w:rPr>
                <w:rFonts w:ascii="Times New Roman" w:hAnsi="Times New Roman"/>
                <w:sz w:val="24"/>
                <w:szCs w:val="24"/>
              </w:rPr>
              <w:t xml:space="preserve"> superficielles avec </w:t>
            </w:r>
            <w:r w:rsidRPr="009C6AD7">
              <w:rPr>
                <w:rFonts w:ascii="Times New Roman" w:hAnsi="Times New Roman"/>
                <w:b/>
                <w:sz w:val="24"/>
                <w:szCs w:val="24"/>
              </w:rPr>
              <w:t>hyperactivité catabolique</w:t>
            </w:r>
            <w:r w:rsidRPr="009C6AD7">
              <w:rPr>
                <w:rFonts w:ascii="Times New Roman" w:hAnsi="Times New Roman"/>
                <w:sz w:val="24"/>
                <w:szCs w:val="24"/>
              </w:rPr>
              <w:t xml:space="preserve"> : </w:t>
            </w:r>
          </w:p>
          <w:p w:rsidR="002E6811" w:rsidRPr="009C6AD7" w:rsidRDefault="002E6811" w:rsidP="002E6811">
            <w:pPr>
              <w:numPr>
                <w:ilvl w:val="1"/>
                <w:numId w:val="52"/>
              </w:numPr>
              <w:spacing w:before="0" w:after="0"/>
              <w:rPr>
                <w:rFonts w:ascii="Times New Roman" w:hAnsi="Times New Roman"/>
                <w:sz w:val="24"/>
                <w:szCs w:val="24"/>
              </w:rPr>
            </w:pPr>
            <w:r w:rsidRPr="009C6AD7">
              <w:rPr>
                <w:rFonts w:ascii="Times New Roman" w:hAnsi="Times New Roman"/>
                <w:sz w:val="24"/>
                <w:szCs w:val="24"/>
              </w:rPr>
              <w:t xml:space="preserve">Du </w:t>
            </w:r>
            <w:r w:rsidRPr="009C6AD7">
              <w:rPr>
                <w:rFonts w:ascii="Times New Roman" w:hAnsi="Times New Roman"/>
                <w:i/>
                <w:sz w:val="24"/>
                <w:szCs w:val="24"/>
              </w:rPr>
              <w:t>chondrocyte</w:t>
            </w:r>
            <w:r w:rsidRPr="009C6AD7">
              <w:rPr>
                <w:rFonts w:ascii="Times New Roman" w:hAnsi="Times New Roman"/>
                <w:sz w:val="24"/>
                <w:szCs w:val="24"/>
              </w:rPr>
              <w:t> : dégradation autocrine de la MEC</w:t>
            </w:r>
          </w:p>
          <w:p w:rsidR="002E6811" w:rsidRPr="009C6AD7" w:rsidRDefault="002E6811" w:rsidP="002E6811">
            <w:pPr>
              <w:numPr>
                <w:ilvl w:val="1"/>
                <w:numId w:val="52"/>
              </w:numPr>
              <w:spacing w:before="0" w:after="0"/>
              <w:rPr>
                <w:rFonts w:ascii="Times New Roman" w:hAnsi="Times New Roman"/>
                <w:sz w:val="24"/>
                <w:szCs w:val="24"/>
              </w:rPr>
            </w:pPr>
            <w:r w:rsidRPr="009C6AD7">
              <w:rPr>
                <w:rFonts w:ascii="Times New Roman" w:hAnsi="Times New Roman"/>
                <w:sz w:val="24"/>
                <w:szCs w:val="24"/>
              </w:rPr>
              <w:t xml:space="preserve">De la </w:t>
            </w:r>
            <w:r w:rsidRPr="009C6AD7">
              <w:rPr>
                <w:rFonts w:ascii="Times New Roman" w:hAnsi="Times New Roman"/>
                <w:i/>
                <w:sz w:val="24"/>
                <w:szCs w:val="24"/>
              </w:rPr>
              <w:t>mbrane synoviale</w:t>
            </w:r>
            <w:r w:rsidRPr="009C6AD7">
              <w:rPr>
                <w:rFonts w:ascii="Times New Roman" w:hAnsi="Times New Roman"/>
                <w:sz w:val="24"/>
                <w:szCs w:val="24"/>
              </w:rPr>
              <w:t> : largage d’enzymes et de cytokines dans le liquide synovial = destruction paracrine</w:t>
            </w:r>
          </w:p>
          <w:p w:rsidR="002E6811" w:rsidRPr="009C6AD7" w:rsidRDefault="002E6811" w:rsidP="002E6811">
            <w:pPr>
              <w:numPr>
                <w:ilvl w:val="0"/>
                <w:numId w:val="52"/>
              </w:numPr>
              <w:spacing w:before="0" w:after="0"/>
              <w:rPr>
                <w:rFonts w:ascii="Times New Roman" w:hAnsi="Times New Roman"/>
                <w:sz w:val="24"/>
                <w:szCs w:val="24"/>
              </w:rPr>
            </w:pPr>
            <w:r w:rsidRPr="009C6AD7">
              <w:rPr>
                <w:rFonts w:ascii="Times New Roman" w:hAnsi="Times New Roman"/>
                <w:sz w:val="24"/>
                <w:szCs w:val="24"/>
              </w:rPr>
              <w:t xml:space="preserve">La destruction de la matrice provoque une sécrétion (sous l’effet de cytokines PI (IL-1 et TNF)) : </w:t>
            </w:r>
          </w:p>
          <w:p w:rsidR="002E6811" w:rsidRPr="009C6AD7" w:rsidRDefault="002E6811" w:rsidP="002E6811">
            <w:pPr>
              <w:numPr>
                <w:ilvl w:val="1"/>
                <w:numId w:val="52"/>
              </w:numPr>
              <w:spacing w:before="0" w:after="0"/>
              <w:rPr>
                <w:rFonts w:ascii="Times New Roman" w:hAnsi="Times New Roman"/>
                <w:sz w:val="24"/>
                <w:szCs w:val="24"/>
              </w:rPr>
            </w:pPr>
            <w:r w:rsidRPr="009C6AD7">
              <w:rPr>
                <w:rFonts w:ascii="Times New Roman" w:hAnsi="Times New Roman"/>
                <w:sz w:val="24"/>
                <w:szCs w:val="24"/>
              </w:rPr>
              <w:t xml:space="preserve">D’enzymes </w:t>
            </w:r>
            <w:r w:rsidRPr="009C6AD7">
              <w:rPr>
                <w:rFonts w:ascii="Times New Roman" w:hAnsi="Times New Roman"/>
                <w:b/>
                <w:sz w:val="24"/>
                <w:szCs w:val="24"/>
              </w:rPr>
              <w:t xml:space="preserve">protéolytiques </w:t>
            </w:r>
            <w:r w:rsidRPr="009C6AD7">
              <w:rPr>
                <w:rFonts w:ascii="Times New Roman" w:hAnsi="Times New Roman"/>
                <w:sz w:val="24"/>
                <w:szCs w:val="24"/>
              </w:rPr>
              <w:t>(métalloprotéases et agrécanases)</w:t>
            </w:r>
          </w:p>
          <w:p w:rsidR="002E6811" w:rsidRPr="009C6AD7" w:rsidRDefault="002E6811" w:rsidP="002E6811">
            <w:pPr>
              <w:numPr>
                <w:ilvl w:val="1"/>
                <w:numId w:val="52"/>
              </w:numPr>
              <w:spacing w:before="0" w:after="0"/>
              <w:rPr>
                <w:rFonts w:ascii="Times New Roman" w:hAnsi="Times New Roman"/>
                <w:sz w:val="24"/>
                <w:szCs w:val="24"/>
              </w:rPr>
            </w:pPr>
            <w:r w:rsidRPr="009C6AD7">
              <w:rPr>
                <w:rFonts w:ascii="Times New Roman" w:hAnsi="Times New Roman"/>
                <w:sz w:val="24"/>
                <w:szCs w:val="24"/>
              </w:rPr>
              <w:t xml:space="preserve">D’enzymes </w:t>
            </w:r>
            <w:r w:rsidRPr="009C6AD7">
              <w:rPr>
                <w:rFonts w:ascii="Times New Roman" w:hAnsi="Times New Roman"/>
                <w:b/>
                <w:sz w:val="24"/>
                <w:szCs w:val="24"/>
              </w:rPr>
              <w:t>glycolytiques</w:t>
            </w:r>
          </w:p>
          <w:p w:rsidR="002E6811" w:rsidRPr="009C6AD7" w:rsidRDefault="002E6811" w:rsidP="002E6811">
            <w:pPr>
              <w:numPr>
                <w:ilvl w:val="0"/>
                <w:numId w:val="52"/>
              </w:numPr>
              <w:spacing w:before="0" w:after="0"/>
              <w:rPr>
                <w:rFonts w:ascii="Times New Roman" w:hAnsi="Times New Roman"/>
                <w:sz w:val="24"/>
                <w:szCs w:val="24"/>
              </w:rPr>
            </w:pPr>
            <w:r w:rsidRPr="009C6AD7">
              <w:rPr>
                <w:rFonts w:ascii="Times New Roman" w:hAnsi="Times New Roman"/>
                <w:sz w:val="24"/>
                <w:szCs w:val="24"/>
              </w:rPr>
              <w:t>Stress mécanique + chgmt d’environnement matriciel du chondrocyte = modif phénotypique et métabolique du chondrocyte</w:t>
            </w:r>
          </w:p>
          <w:p w:rsidR="002E6811" w:rsidRPr="009C6AD7" w:rsidRDefault="002E6811" w:rsidP="002E6811">
            <w:pPr>
              <w:numPr>
                <w:ilvl w:val="0"/>
                <w:numId w:val="52"/>
              </w:numPr>
              <w:spacing w:before="0" w:after="0"/>
              <w:rPr>
                <w:rFonts w:ascii="Times New Roman" w:hAnsi="Times New Roman"/>
                <w:sz w:val="24"/>
                <w:szCs w:val="24"/>
              </w:rPr>
            </w:pPr>
            <w:r w:rsidRPr="009C6AD7">
              <w:rPr>
                <w:rFonts w:ascii="Times New Roman" w:hAnsi="Times New Roman"/>
                <w:sz w:val="24"/>
                <w:szCs w:val="24"/>
              </w:rPr>
              <w:t xml:space="preserve">Chondrocyte se différencie en </w:t>
            </w:r>
            <w:r w:rsidRPr="009C6AD7">
              <w:rPr>
                <w:rFonts w:ascii="Times New Roman" w:hAnsi="Times New Roman"/>
                <w:b/>
                <w:sz w:val="24"/>
                <w:szCs w:val="24"/>
              </w:rPr>
              <w:t>fibrochondrocyte</w:t>
            </w:r>
            <w:r w:rsidRPr="009C6AD7">
              <w:rPr>
                <w:rFonts w:ascii="Times New Roman" w:hAnsi="Times New Roman"/>
                <w:sz w:val="24"/>
                <w:szCs w:val="24"/>
              </w:rPr>
              <w:t xml:space="preserve"> → synthèse de composants normalement absents (ou en faible qté) : </w:t>
            </w:r>
            <w:r w:rsidRPr="009C6AD7">
              <w:rPr>
                <w:rFonts w:ascii="Times New Roman" w:hAnsi="Times New Roman"/>
                <w:i/>
                <w:sz w:val="24"/>
                <w:szCs w:val="24"/>
              </w:rPr>
              <w:t>collagène de type I, versicane, fibronectine</w:t>
            </w:r>
            <w:r w:rsidRPr="009C6AD7">
              <w:rPr>
                <w:rFonts w:ascii="Times New Roman" w:hAnsi="Times New Roman"/>
                <w:sz w:val="24"/>
                <w:szCs w:val="24"/>
              </w:rPr>
              <w:t>…</w:t>
            </w:r>
          </w:p>
          <w:p w:rsidR="002E6811" w:rsidRPr="009C6AD7" w:rsidRDefault="002E6811" w:rsidP="002E6811">
            <w:pPr>
              <w:numPr>
                <w:ilvl w:val="0"/>
                <w:numId w:val="52"/>
              </w:numPr>
              <w:spacing w:before="0" w:after="0"/>
              <w:rPr>
                <w:rFonts w:ascii="Times New Roman" w:hAnsi="Times New Roman"/>
                <w:sz w:val="24"/>
                <w:szCs w:val="24"/>
              </w:rPr>
            </w:pPr>
            <w:r w:rsidRPr="009C6AD7">
              <w:rPr>
                <w:rFonts w:ascii="Times New Roman" w:hAnsi="Times New Roman"/>
                <w:sz w:val="24"/>
                <w:szCs w:val="24"/>
              </w:rPr>
              <w:t>Réactivation du cycle de maturation cellulaire du choncrocyte → prolifération puis hypertrophie → mort par apoptose</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Défaut de réponse anabolique</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 Déséquilibre entre enzymes et inhibiteurs                                    </w:t>
            </w:r>
            <w:r w:rsidRPr="009C6AD7">
              <w:rPr>
                <w:rFonts w:ascii="Times New Roman" w:hAnsi="Times New Roman"/>
                <w:color w:val="A50021"/>
                <w:sz w:val="24"/>
                <w:szCs w:val="24"/>
              </w:rPr>
              <w:t xml:space="preserve">►    </w:t>
            </w:r>
            <w:r w:rsidRPr="009C6AD7">
              <w:rPr>
                <w:rFonts w:ascii="Times New Roman" w:hAnsi="Times New Roman"/>
                <w:b/>
                <w:color w:val="A50021"/>
                <w:sz w:val="24"/>
                <w:szCs w:val="24"/>
                <w:u w:val="single"/>
              </w:rPr>
              <w:t>Dégradation de la MEC</w:t>
            </w:r>
            <w:r w:rsidRPr="009C6AD7">
              <w:rPr>
                <w:rFonts w:ascii="Times New Roman" w:hAnsi="Times New Roman"/>
                <w:color w:val="A50021"/>
                <w:sz w:val="24"/>
                <w:szCs w:val="24"/>
              </w:rPr>
              <w:t xml:space="preserve">    ◄</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Mort cellulaire du chondrocyte par apoptose</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Matrice synthétisée de moins bonne qualité → résiste moins bien aux pressions → auto-entretien de la maladie</w:t>
            </w:r>
            <w:r w:rsidRPr="009C6AD7">
              <w:rPr>
                <w:rFonts w:ascii="Times New Roman" w:hAnsi="Times New Roman"/>
                <w:sz w:val="24"/>
                <w:szCs w:val="24"/>
              </w:rPr>
              <w:t xml:space="preserve"> ←</w:t>
            </w:r>
          </w:p>
        </w:tc>
      </w:tr>
      <w:tr w:rsidR="002E6811" w:rsidRPr="009C6AD7" w:rsidTr="00A3310F">
        <w:tc>
          <w:tcPr>
            <w:tcW w:w="2147"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Stade final</w:t>
            </w:r>
          </w:p>
        </w:tc>
        <w:tc>
          <w:tcPr>
            <w:tcW w:w="8558" w:type="dxa"/>
          </w:tcPr>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Destruction gagne les couches profondes → os sous-chondral mis à nu</w:t>
            </w:r>
          </w:p>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Persistance :</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t xml:space="preserve">De chondrocytes hypertrophiques ou en voie d’apoptose </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t>D’un tissu fibrocartilagineux</w:t>
            </w:r>
          </w:p>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 xml:space="preserve">L’activation de la membrane synoviale par les </w:t>
            </w:r>
            <w:r w:rsidRPr="009C6AD7">
              <w:rPr>
                <w:rFonts w:ascii="Times New Roman" w:hAnsi="Times New Roman"/>
                <w:i/>
                <w:sz w:val="24"/>
                <w:szCs w:val="24"/>
              </w:rPr>
              <w:t>débris du cartilage</w:t>
            </w:r>
            <w:r w:rsidRPr="009C6AD7">
              <w:rPr>
                <w:rFonts w:ascii="Times New Roman" w:hAnsi="Times New Roman"/>
                <w:sz w:val="24"/>
                <w:szCs w:val="24"/>
              </w:rPr>
              <w:t xml:space="preserve"> et/ou les </w:t>
            </w:r>
            <w:r w:rsidRPr="009C6AD7">
              <w:rPr>
                <w:rFonts w:ascii="Times New Roman" w:hAnsi="Times New Roman"/>
                <w:i/>
                <w:sz w:val="24"/>
                <w:szCs w:val="24"/>
              </w:rPr>
              <w:t>microcristaux</w:t>
            </w:r>
            <w:r w:rsidRPr="009C6AD7">
              <w:rPr>
                <w:rFonts w:ascii="Times New Roman" w:hAnsi="Times New Roman"/>
                <w:sz w:val="24"/>
                <w:szCs w:val="24"/>
              </w:rPr>
              <w:t xml:space="preserve"> libérés dans la cavité synoviale pourrait contribuer à la </w:t>
            </w:r>
            <w:r w:rsidRPr="009C6AD7">
              <w:rPr>
                <w:rFonts w:ascii="Times New Roman" w:hAnsi="Times New Roman"/>
                <w:b/>
                <w:sz w:val="24"/>
                <w:szCs w:val="24"/>
              </w:rPr>
              <w:t>chondrolyse</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w:t>
            </w:r>
            <w:r w:rsidRPr="009C6AD7">
              <w:rPr>
                <w:rFonts w:ascii="Times New Roman" w:hAnsi="Times New Roman"/>
                <w:color w:val="A50021"/>
                <w:sz w:val="24"/>
                <w:szCs w:val="24"/>
              </w:rPr>
              <w:t xml:space="preserve"> Les altérations de l’os sous-chondral contribuent à pérenniser la maladie</w:t>
            </w:r>
            <w:r w:rsidRPr="009C6AD7">
              <w:rPr>
                <w:rFonts w:ascii="Times New Roman" w:hAnsi="Times New Roman"/>
                <w:sz w:val="24"/>
                <w:szCs w:val="24"/>
              </w:rPr>
              <w:t xml:space="preserve"> ←</w:t>
            </w:r>
          </w:p>
        </w:tc>
      </w:tr>
      <w:tr w:rsidR="002E6811" w:rsidRPr="009C6AD7" w:rsidTr="00A3310F">
        <w:tc>
          <w:tcPr>
            <w:tcW w:w="2147"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 xml:space="preserve">Qu’est ce qui active le </w:t>
            </w:r>
            <w:r w:rsidRPr="009C6AD7">
              <w:rPr>
                <w:rFonts w:ascii="Times New Roman" w:hAnsi="Times New Roman"/>
                <w:b/>
                <w:color w:val="DA586E"/>
                <w:sz w:val="24"/>
                <w:szCs w:val="24"/>
              </w:rPr>
              <w:lastRenderedPageBreak/>
              <w:t>chondrocyte et altère son comportement ?</w:t>
            </w:r>
          </w:p>
        </w:tc>
        <w:tc>
          <w:tcPr>
            <w:tcW w:w="8558" w:type="dxa"/>
          </w:tcPr>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lastRenderedPageBreak/>
              <w:t xml:space="preserve">Activation par différents </w:t>
            </w:r>
            <w:r w:rsidRPr="009C6AD7">
              <w:rPr>
                <w:rFonts w:ascii="Times New Roman" w:hAnsi="Times New Roman"/>
                <w:b/>
                <w:sz w:val="24"/>
                <w:szCs w:val="24"/>
              </w:rPr>
              <w:t>médiateurs</w:t>
            </w:r>
            <w:r w:rsidRPr="009C6AD7">
              <w:rPr>
                <w:rFonts w:ascii="Times New Roman" w:hAnsi="Times New Roman"/>
                <w:sz w:val="24"/>
                <w:szCs w:val="24"/>
              </w:rPr>
              <w:t xml:space="preserve"> dont la pdction est dpdte du </w:t>
            </w:r>
            <w:r w:rsidRPr="009C6AD7">
              <w:rPr>
                <w:rFonts w:ascii="Times New Roman" w:hAnsi="Times New Roman"/>
                <w:b/>
                <w:sz w:val="24"/>
                <w:szCs w:val="24"/>
              </w:rPr>
              <w:t>stress mécanique</w:t>
            </w:r>
            <w:r w:rsidRPr="009C6AD7">
              <w:rPr>
                <w:rFonts w:ascii="Times New Roman" w:hAnsi="Times New Roman"/>
                <w:sz w:val="24"/>
                <w:szCs w:val="24"/>
              </w:rPr>
              <w:t xml:space="preserve"> exercé sur le tissu : </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t>Cytokines</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lastRenderedPageBreak/>
              <w:t>Phospholipides mbranaires</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t>Monoxyde d’azote (NO)</w:t>
            </w:r>
          </w:p>
          <w:p w:rsidR="002E6811" w:rsidRPr="009C6AD7" w:rsidRDefault="002E6811" w:rsidP="002E6811">
            <w:pPr>
              <w:numPr>
                <w:ilvl w:val="1"/>
                <w:numId w:val="53"/>
              </w:numPr>
              <w:spacing w:before="0" w:after="0"/>
              <w:rPr>
                <w:rFonts w:ascii="Times New Roman" w:hAnsi="Times New Roman"/>
                <w:sz w:val="24"/>
                <w:szCs w:val="24"/>
              </w:rPr>
            </w:pPr>
            <w:r w:rsidRPr="009C6AD7">
              <w:rPr>
                <w:rFonts w:ascii="Times New Roman" w:hAnsi="Times New Roman"/>
                <w:sz w:val="24"/>
                <w:szCs w:val="24"/>
              </w:rPr>
              <w:t>Dérivés oxygénés …</w:t>
            </w:r>
          </w:p>
        </w:tc>
      </w:tr>
    </w:tbl>
    <w:p w:rsidR="002E6811" w:rsidRPr="009C6AD7" w:rsidRDefault="002E6811" w:rsidP="002E6811">
      <w:pPr>
        <w:rPr>
          <w:rFonts w:ascii="Times New Roman" w:hAnsi="Times New Roman" w:cs="Times New Roman"/>
          <w:sz w:val="24"/>
          <w:szCs w:val="24"/>
        </w:rPr>
      </w:pPr>
      <w:r w:rsidRPr="009C6AD7">
        <w:rPr>
          <w:rFonts w:ascii="Times New Roman" w:hAnsi="Times New Roman" w:cs="Times New Roman"/>
          <w:b/>
          <w:color w:val="A50021"/>
          <w:sz w:val="24"/>
          <w:szCs w:val="24"/>
          <w:u w:val="single"/>
        </w:rPr>
        <w:lastRenderedPageBreak/>
        <w:t>La coxarthrose :</w:t>
      </w:r>
    </w:p>
    <w:tbl>
      <w:tblPr>
        <w:tblStyle w:val="TableGrid"/>
        <w:tblW w:w="0" w:type="auto"/>
        <w:tblLook w:val="01E0" w:firstRow="1" w:lastRow="1" w:firstColumn="1" w:lastColumn="1" w:noHBand="0" w:noVBand="0"/>
      </w:tblPr>
      <w:tblGrid>
        <w:gridCol w:w="2001"/>
        <w:gridCol w:w="2093"/>
        <w:gridCol w:w="319"/>
        <w:gridCol w:w="1760"/>
        <w:gridCol w:w="4532"/>
      </w:tblGrid>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Définition</w:t>
            </w:r>
          </w:p>
        </w:tc>
        <w:tc>
          <w:tcPr>
            <w:tcW w:w="13634" w:type="dxa"/>
            <w:gridSpan w:val="4"/>
          </w:tcPr>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Arthrose de l’articulation </w:t>
            </w:r>
            <w:r w:rsidRPr="009C6AD7">
              <w:rPr>
                <w:rFonts w:ascii="Times New Roman" w:hAnsi="Times New Roman"/>
                <w:b/>
                <w:sz w:val="24"/>
                <w:szCs w:val="24"/>
              </w:rPr>
              <w:t>coxofémorale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Epidémiologie</w:t>
            </w:r>
          </w:p>
        </w:tc>
        <w:tc>
          <w:tcPr>
            <w:tcW w:w="13634" w:type="dxa"/>
            <w:gridSpan w:val="4"/>
          </w:tcPr>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Favorisée (50% des cas) par une anomalie (vice architectural de la hanche → à rechercher systématiquement)</w:t>
            </w:r>
          </w:p>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Autres formes = formes primitives</w:t>
            </w:r>
          </w:p>
          <w:p w:rsidR="002E6811" w:rsidRPr="009C6AD7" w:rsidRDefault="002E6811" w:rsidP="002E6811">
            <w:pPr>
              <w:numPr>
                <w:ilvl w:val="0"/>
                <w:numId w:val="53"/>
              </w:numPr>
              <w:spacing w:before="0" w:after="0"/>
              <w:rPr>
                <w:rFonts w:ascii="Times New Roman" w:hAnsi="Times New Roman"/>
                <w:sz w:val="24"/>
                <w:szCs w:val="24"/>
              </w:rPr>
            </w:pPr>
            <w:r w:rsidRPr="009C6AD7">
              <w:rPr>
                <w:rFonts w:ascii="Times New Roman" w:hAnsi="Times New Roman"/>
                <w:sz w:val="24"/>
                <w:szCs w:val="24"/>
              </w:rPr>
              <w:t>Prévalence : 5% après 55 ans</w:t>
            </w:r>
          </w:p>
        </w:tc>
      </w:tr>
      <w:tr w:rsidR="002E6811" w:rsidRPr="009C6AD7" w:rsidTr="00AA461E">
        <w:trPr>
          <w:trHeight w:val="120"/>
        </w:trPr>
        <w:tc>
          <w:tcPr>
            <w:tcW w:w="2448" w:type="dxa"/>
            <w:vMerge w:val="restart"/>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Douleur ressentie</w:t>
            </w:r>
          </w:p>
        </w:tc>
        <w:tc>
          <w:tcPr>
            <w:tcW w:w="6817" w:type="dxa"/>
            <w:gridSpan w:val="3"/>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Topographie</w:t>
            </w:r>
          </w:p>
        </w:tc>
        <w:tc>
          <w:tcPr>
            <w:tcW w:w="6817" w:type="dxa"/>
            <w:vAlign w:val="center"/>
          </w:tcPr>
          <w:p w:rsidR="002E6811" w:rsidRPr="009C6AD7" w:rsidRDefault="002E6811" w:rsidP="00AA461E">
            <w:pPr>
              <w:jc w:val="center"/>
              <w:rPr>
                <w:rFonts w:ascii="Times New Roman" w:hAnsi="Times New Roman"/>
                <w:sz w:val="24"/>
                <w:szCs w:val="24"/>
              </w:rPr>
            </w:pPr>
            <w:r w:rsidRPr="009C6AD7">
              <w:rPr>
                <w:rFonts w:ascii="Times New Roman" w:hAnsi="Times New Roman"/>
                <w:i/>
                <w:color w:val="EC5E76"/>
                <w:sz w:val="24"/>
                <w:szCs w:val="24"/>
              </w:rPr>
              <w:t>Horaire</w:t>
            </w:r>
          </w:p>
        </w:tc>
      </w:tr>
      <w:tr w:rsidR="002E6811" w:rsidRPr="009C6AD7" w:rsidTr="00AA461E">
        <w:trPr>
          <w:trHeight w:val="120"/>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6817" w:type="dxa"/>
            <w:gridSpan w:val="3"/>
          </w:tcPr>
          <w:p w:rsidR="002E6811" w:rsidRPr="009C6AD7" w:rsidRDefault="002E6811" w:rsidP="002E6811">
            <w:pPr>
              <w:numPr>
                <w:ilvl w:val="0"/>
                <w:numId w:val="54"/>
              </w:numPr>
              <w:spacing w:before="0" w:after="0"/>
              <w:rPr>
                <w:rFonts w:ascii="Times New Roman" w:hAnsi="Times New Roman"/>
                <w:sz w:val="24"/>
                <w:szCs w:val="24"/>
              </w:rPr>
            </w:pPr>
            <w:r w:rsidRPr="009C6AD7">
              <w:rPr>
                <w:rFonts w:ascii="Times New Roman" w:hAnsi="Times New Roman"/>
                <w:sz w:val="24"/>
                <w:szCs w:val="24"/>
              </w:rPr>
              <w:t xml:space="preserve">Spécifique : </w:t>
            </w:r>
            <w:r w:rsidRPr="009C6AD7">
              <w:rPr>
                <w:rFonts w:ascii="Times New Roman" w:hAnsi="Times New Roman"/>
                <w:b/>
                <w:sz w:val="24"/>
                <w:szCs w:val="24"/>
              </w:rPr>
              <w:t>pli de l’aine</w:t>
            </w:r>
          </w:p>
          <w:p w:rsidR="002E6811" w:rsidRPr="009C6AD7" w:rsidRDefault="002E6811" w:rsidP="002E6811">
            <w:pPr>
              <w:numPr>
                <w:ilvl w:val="0"/>
                <w:numId w:val="54"/>
              </w:numPr>
              <w:spacing w:before="0" w:after="0"/>
              <w:rPr>
                <w:rFonts w:ascii="Times New Roman" w:hAnsi="Times New Roman"/>
                <w:sz w:val="24"/>
                <w:szCs w:val="24"/>
              </w:rPr>
            </w:pPr>
            <w:r w:rsidRPr="009C6AD7">
              <w:rPr>
                <w:rFonts w:ascii="Times New Roman" w:hAnsi="Times New Roman"/>
                <w:sz w:val="24"/>
                <w:szCs w:val="24"/>
              </w:rPr>
              <w:t>Irradie à</w:t>
            </w:r>
            <w:r w:rsidRPr="009C6AD7">
              <w:rPr>
                <w:rFonts w:ascii="Times New Roman" w:hAnsi="Times New Roman"/>
                <w:b/>
                <w:sz w:val="24"/>
                <w:szCs w:val="24"/>
              </w:rPr>
              <w:t xml:space="preserve"> </w:t>
            </w:r>
            <w:r w:rsidRPr="009C6AD7">
              <w:rPr>
                <w:rFonts w:ascii="Times New Roman" w:hAnsi="Times New Roman"/>
                <w:sz w:val="24"/>
                <w:szCs w:val="24"/>
              </w:rPr>
              <w:t xml:space="preserve">la </w:t>
            </w:r>
            <w:r w:rsidRPr="009C6AD7">
              <w:rPr>
                <w:rFonts w:ascii="Times New Roman" w:hAnsi="Times New Roman"/>
                <w:b/>
                <w:sz w:val="24"/>
                <w:szCs w:val="24"/>
              </w:rPr>
              <w:t>face antérieure</w:t>
            </w:r>
            <w:r w:rsidRPr="009C6AD7">
              <w:rPr>
                <w:rFonts w:ascii="Times New Roman" w:hAnsi="Times New Roman"/>
                <w:sz w:val="24"/>
                <w:szCs w:val="24"/>
              </w:rPr>
              <w:t xml:space="preserve"> de la cuisse ou en </w:t>
            </w:r>
            <w:r w:rsidRPr="009C6AD7">
              <w:rPr>
                <w:rFonts w:ascii="Times New Roman" w:hAnsi="Times New Roman"/>
                <w:b/>
                <w:sz w:val="24"/>
                <w:szCs w:val="24"/>
              </w:rPr>
              <w:t>antéro-interne</w:t>
            </w:r>
          </w:p>
          <w:p w:rsidR="002E6811" w:rsidRPr="009C6AD7" w:rsidRDefault="002E6811" w:rsidP="002E6811">
            <w:pPr>
              <w:numPr>
                <w:ilvl w:val="0"/>
                <w:numId w:val="54"/>
              </w:numPr>
              <w:spacing w:before="0" w:after="0"/>
              <w:rPr>
                <w:rFonts w:ascii="Times New Roman" w:hAnsi="Times New Roman"/>
                <w:b/>
                <w:sz w:val="24"/>
                <w:szCs w:val="24"/>
              </w:rPr>
            </w:pPr>
            <w:r w:rsidRPr="009C6AD7">
              <w:rPr>
                <w:rFonts w:ascii="Times New Roman" w:hAnsi="Times New Roman"/>
                <w:sz w:val="24"/>
                <w:szCs w:val="24"/>
              </w:rPr>
              <w:t xml:space="preserve">Douleurs externes en regard du </w:t>
            </w:r>
            <w:r w:rsidRPr="009C6AD7">
              <w:rPr>
                <w:rFonts w:ascii="Times New Roman" w:hAnsi="Times New Roman"/>
                <w:b/>
                <w:sz w:val="24"/>
                <w:szCs w:val="24"/>
              </w:rPr>
              <w:t>grand trochanter</w:t>
            </w:r>
          </w:p>
          <w:p w:rsidR="002E6811" w:rsidRPr="009C6AD7" w:rsidRDefault="002E6811" w:rsidP="002E6811">
            <w:pPr>
              <w:numPr>
                <w:ilvl w:val="0"/>
                <w:numId w:val="54"/>
              </w:numPr>
              <w:spacing w:before="0" w:after="0"/>
              <w:rPr>
                <w:rFonts w:ascii="Times New Roman" w:hAnsi="Times New Roman"/>
                <w:sz w:val="24"/>
                <w:szCs w:val="24"/>
              </w:rPr>
            </w:pPr>
            <w:r w:rsidRPr="009C6AD7">
              <w:rPr>
                <w:rFonts w:ascii="Times New Roman" w:hAnsi="Times New Roman"/>
                <w:sz w:val="24"/>
                <w:szCs w:val="24"/>
              </w:rPr>
              <w:t xml:space="preserve">Douleurs postérieures à la </w:t>
            </w:r>
            <w:r w:rsidRPr="009C6AD7">
              <w:rPr>
                <w:rFonts w:ascii="Times New Roman" w:hAnsi="Times New Roman"/>
                <w:b/>
                <w:sz w:val="24"/>
                <w:szCs w:val="24"/>
              </w:rPr>
              <w:t>face postérieure de la cuisse</w:t>
            </w:r>
            <w:r w:rsidRPr="009C6AD7">
              <w:rPr>
                <w:rFonts w:ascii="Times New Roman" w:hAnsi="Times New Roman"/>
                <w:sz w:val="24"/>
                <w:szCs w:val="24"/>
              </w:rPr>
              <w:t xml:space="preserve"> (moins évocatrices)</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La douleur peut être projetée en regard du genou.</w:t>
            </w:r>
          </w:p>
        </w:tc>
        <w:tc>
          <w:tcPr>
            <w:tcW w:w="6817" w:type="dxa"/>
          </w:tcPr>
          <w:p w:rsidR="002E6811" w:rsidRPr="009C6AD7" w:rsidRDefault="002E6811" w:rsidP="002E6811">
            <w:pPr>
              <w:numPr>
                <w:ilvl w:val="0"/>
                <w:numId w:val="55"/>
              </w:numPr>
              <w:spacing w:before="0" w:after="0"/>
              <w:rPr>
                <w:rFonts w:ascii="Times New Roman" w:hAnsi="Times New Roman"/>
                <w:b/>
                <w:sz w:val="24"/>
                <w:szCs w:val="24"/>
              </w:rPr>
            </w:pPr>
            <w:r w:rsidRPr="009C6AD7">
              <w:rPr>
                <w:rFonts w:ascii="Times New Roman" w:hAnsi="Times New Roman"/>
                <w:b/>
                <w:sz w:val="24"/>
                <w:szCs w:val="24"/>
              </w:rPr>
              <w:t>MÉCANIQUE</w:t>
            </w:r>
          </w:p>
          <w:p w:rsidR="002E6811" w:rsidRPr="009C6AD7" w:rsidRDefault="002E6811" w:rsidP="002E6811">
            <w:pPr>
              <w:numPr>
                <w:ilvl w:val="0"/>
                <w:numId w:val="55"/>
              </w:numPr>
              <w:spacing w:before="0" w:after="0"/>
              <w:rPr>
                <w:rFonts w:ascii="Times New Roman" w:hAnsi="Times New Roman"/>
                <w:sz w:val="24"/>
                <w:szCs w:val="24"/>
              </w:rPr>
            </w:pPr>
            <w:r w:rsidRPr="009C6AD7">
              <w:rPr>
                <w:rFonts w:ascii="Times New Roman" w:hAnsi="Times New Roman"/>
                <w:sz w:val="24"/>
                <w:szCs w:val="24"/>
              </w:rPr>
              <w:t>Augmentée à l’effort</w:t>
            </w:r>
          </w:p>
          <w:p w:rsidR="002E6811" w:rsidRPr="009C6AD7" w:rsidRDefault="002E6811" w:rsidP="002E6811">
            <w:pPr>
              <w:numPr>
                <w:ilvl w:val="0"/>
                <w:numId w:val="55"/>
              </w:numPr>
              <w:spacing w:before="0" w:after="0"/>
              <w:rPr>
                <w:rFonts w:ascii="Times New Roman" w:hAnsi="Times New Roman"/>
                <w:sz w:val="24"/>
                <w:szCs w:val="24"/>
              </w:rPr>
            </w:pPr>
            <w:r w:rsidRPr="009C6AD7">
              <w:rPr>
                <w:rFonts w:ascii="Times New Roman" w:hAnsi="Times New Roman"/>
                <w:sz w:val="24"/>
                <w:szCs w:val="24"/>
              </w:rPr>
              <w:t>Calmée par le repos</w:t>
            </w:r>
          </w:p>
          <w:p w:rsidR="002E6811" w:rsidRPr="009C6AD7" w:rsidRDefault="002E6811" w:rsidP="002E6811">
            <w:pPr>
              <w:numPr>
                <w:ilvl w:val="0"/>
                <w:numId w:val="55"/>
              </w:numPr>
              <w:spacing w:before="0" w:after="0"/>
              <w:rPr>
                <w:rFonts w:ascii="Times New Roman" w:hAnsi="Times New Roman"/>
                <w:sz w:val="24"/>
                <w:szCs w:val="24"/>
              </w:rPr>
            </w:pPr>
            <w:r w:rsidRPr="009C6AD7">
              <w:rPr>
                <w:rFonts w:ascii="Times New Roman" w:hAnsi="Times New Roman"/>
                <w:sz w:val="24"/>
                <w:szCs w:val="24"/>
              </w:rPr>
              <w:t>Ne réveille pas le malade pendant la nuit (sauf chgmts de position pour les stades évolués)</w:t>
            </w:r>
          </w:p>
          <w:p w:rsidR="002E6811" w:rsidRPr="009C6AD7" w:rsidRDefault="002E6811" w:rsidP="002E6811">
            <w:pPr>
              <w:numPr>
                <w:ilvl w:val="0"/>
                <w:numId w:val="55"/>
              </w:numPr>
              <w:spacing w:before="0" w:after="0"/>
              <w:rPr>
                <w:rFonts w:ascii="Times New Roman" w:hAnsi="Times New Roman"/>
                <w:sz w:val="24"/>
                <w:szCs w:val="24"/>
              </w:rPr>
            </w:pPr>
            <w:r w:rsidRPr="009C6AD7">
              <w:rPr>
                <w:rFonts w:ascii="Times New Roman" w:hAnsi="Times New Roman"/>
                <w:sz w:val="24"/>
                <w:szCs w:val="24"/>
              </w:rPr>
              <w:t>Parfois sensation de raideur matinale avec pseudo dérouillage</w:t>
            </w:r>
            <w:r w:rsidRPr="009C6AD7">
              <w:rPr>
                <w:rFonts w:ascii="Times New Roman" w:hAnsi="Times New Roman"/>
                <w:b/>
                <w:sz w:val="24"/>
                <w:szCs w:val="24"/>
              </w:rPr>
              <w:t xml:space="preserve"> &lt; 15 min</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Si douleur + importante =</w:t>
            </w:r>
            <w:r w:rsidRPr="009C6AD7">
              <w:rPr>
                <w:rFonts w:ascii="Times New Roman" w:hAnsi="Times New Roman"/>
                <w:b/>
                <w:sz w:val="24"/>
                <w:szCs w:val="24"/>
              </w:rPr>
              <w:t xml:space="preserve"> poussée congestive de la maladie</w:t>
            </w:r>
            <w:r w:rsidRPr="009C6AD7">
              <w:rPr>
                <w:rFonts w:ascii="Times New Roman" w:hAnsi="Times New Roman"/>
                <w:sz w:val="24"/>
                <w:szCs w:val="24"/>
              </w:rPr>
              <w:t>.</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Retentissement fonctionnel</w:t>
            </w:r>
          </w:p>
        </w:tc>
        <w:tc>
          <w:tcPr>
            <w:tcW w:w="13634" w:type="dxa"/>
            <w:gridSpan w:val="4"/>
          </w:tcPr>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sz w:val="24"/>
                <w:szCs w:val="24"/>
              </w:rPr>
              <w:t xml:space="preserve">Retentissement de la douleur sur la </w:t>
            </w:r>
            <w:r w:rsidRPr="009C6AD7">
              <w:rPr>
                <w:rFonts w:ascii="Times New Roman" w:hAnsi="Times New Roman"/>
                <w:b/>
                <w:sz w:val="24"/>
                <w:szCs w:val="24"/>
              </w:rPr>
              <w:t>marche</w:t>
            </w:r>
            <w:r w:rsidRPr="009C6AD7">
              <w:rPr>
                <w:rFonts w:ascii="Times New Roman" w:hAnsi="Times New Roman"/>
                <w:sz w:val="24"/>
                <w:szCs w:val="24"/>
              </w:rPr>
              <w:t xml:space="preserve"> et les </w:t>
            </w:r>
            <w:r w:rsidRPr="009C6AD7">
              <w:rPr>
                <w:rFonts w:ascii="Times New Roman" w:hAnsi="Times New Roman"/>
                <w:b/>
                <w:sz w:val="24"/>
                <w:szCs w:val="24"/>
              </w:rPr>
              <w:t>activités quotidiennes</w:t>
            </w:r>
            <w:r w:rsidRPr="009C6AD7">
              <w:rPr>
                <w:rFonts w:ascii="Times New Roman" w:hAnsi="Times New Roman"/>
                <w:sz w:val="24"/>
                <w:szCs w:val="24"/>
              </w:rPr>
              <w:t xml:space="preserve"> → évaluer le périmètre de marche</w:t>
            </w:r>
          </w:p>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sz w:val="24"/>
                <w:szCs w:val="24"/>
              </w:rPr>
              <w:t xml:space="preserve">Gêne +++ : </w:t>
            </w:r>
            <w:r w:rsidRPr="009C6AD7">
              <w:rPr>
                <w:rFonts w:ascii="Times New Roman" w:hAnsi="Times New Roman"/>
                <w:b/>
                <w:sz w:val="24"/>
                <w:szCs w:val="24"/>
              </w:rPr>
              <w:t>rotation de hanche</w:t>
            </w:r>
            <w:r w:rsidRPr="009C6AD7">
              <w:rPr>
                <w:rFonts w:ascii="Times New Roman" w:hAnsi="Times New Roman"/>
                <w:sz w:val="24"/>
                <w:szCs w:val="24"/>
              </w:rPr>
              <w:t xml:space="preserve"> → difficulté à mettre des chaussettes, enfiler collant, possible retentissement sur la vie sexuelle.</w:t>
            </w:r>
          </w:p>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b/>
                <w:sz w:val="24"/>
                <w:szCs w:val="24"/>
              </w:rPr>
              <w:t>Indices algofonctionnels</w:t>
            </w:r>
            <w:r w:rsidRPr="009C6AD7">
              <w:rPr>
                <w:rFonts w:ascii="Times New Roman" w:hAnsi="Times New Roman"/>
                <w:sz w:val="24"/>
                <w:szCs w:val="24"/>
              </w:rPr>
              <w:t xml:space="preserve"> (Lequesne, Womac…) → quantifier le degré du handicap dans les activités de la vie quotidienne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Examen de la hanche</w:t>
            </w:r>
          </w:p>
        </w:tc>
        <w:tc>
          <w:tcPr>
            <w:tcW w:w="13634" w:type="dxa"/>
            <w:gridSpan w:val="4"/>
          </w:tcPr>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sz w:val="24"/>
                <w:szCs w:val="24"/>
              </w:rPr>
              <w:t xml:space="preserve">D’abord en </w:t>
            </w:r>
            <w:r w:rsidRPr="009C6AD7">
              <w:rPr>
                <w:rFonts w:ascii="Times New Roman" w:hAnsi="Times New Roman"/>
                <w:sz w:val="24"/>
                <w:szCs w:val="24"/>
                <w:u w:val="single"/>
              </w:rPr>
              <w:t>position debout</w:t>
            </w:r>
            <w:r w:rsidRPr="009C6AD7">
              <w:rPr>
                <w:rFonts w:ascii="Times New Roman" w:hAnsi="Times New Roman"/>
                <w:sz w:val="24"/>
                <w:szCs w:val="24"/>
              </w:rPr>
              <w:t> :</w:t>
            </w:r>
          </w:p>
          <w:p w:rsidR="002E6811" w:rsidRPr="009C6AD7" w:rsidRDefault="002E6811" w:rsidP="002E6811">
            <w:pPr>
              <w:numPr>
                <w:ilvl w:val="1"/>
                <w:numId w:val="56"/>
              </w:numPr>
              <w:spacing w:before="0" w:after="0"/>
              <w:rPr>
                <w:rFonts w:ascii="Times New Roman" w:hAnsi="Times New Roman"/>
                <w:sz w:val="24"/>
                <w:szCs w:val="24"/>
              </w:rPr>
            </w:pPr>
            <w:r w:rsidRPr="009C6AD7">
              <w:rPr>
                <w:rFonts w:ascii="Times New Roman" w:hAnsi="Times New Roman"/>
                <w:sz w:val="24"/>
                <w:szCs w:val="24"/>
              </w:rPr>
              <w:t>Rechercher une boiterie de hanche</w:t>
            </w:r>
          </w:p>
          <w:p w:rsidR="002E6811" w:rsidRPr="009C6AD7" w:rsidRDefault="002E6811" w:rsidP="002E6811">
            <w:pPr>
              <w:numPr>
                <w:ilvl w:val="1"/>
                <w:numId w:val="56"/>
              </w:numPr>
              <w:spacing w:before="0" w:after="0"/>
              <w:rPr>
                <w:rFonts w:ascii="Times New Roman" w:hAnsi="Times New Roman"/>
                <w:sz w:val="24"/>
                <w:szCs w:val="24"/>
              </w:rPr>
            </w:pPr>
            <w:r w:rsidRPr="009C6AD7">
              <w:rPr>
                <w:rFonts w:ascii="Times New Roman" w:hAnsi="Times New Roman"/>
                <w:sz w:val="24"/>
                <w:szCs w:val="24"/>
              </w:rPr>
              <w:t>Rechercher une attitude vicieuse en flessum ou en rotation externe</w:t>
            </w:r>
          </w:p>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sz w:val="24"/>
                <w:szCs w:val="24"/>
              </w:rPr>
              <w:t xml:space="preserve">Puis </w:t>
            </w:r>
            <w:r w:rsidRPr="009C6AD7">
              <w:rPr>
                <w:rFonts w:ascii="Times New Roman" w:hAnsi="Times New Roman"/>
                <w:sz w:val="24"/>
                <w:szCs w:val="24"/>
                <w:u w:val="single"/>
              </w:rPr>
              <w:t>à la marche</w:t>
            </w:r>
          </w:p>
          <w:p w:rsidR="002E6811" w:rsidRPr="009C6AD7" w:rsidRDefault="002E6811" w:rsidP="002E6811">
            <w:pPr>
              <w:numPr>
                <w:ilvl w:val="0"/>
                <w:numId w:val="56"/>
              </w:numPr>
              <w:spacing w:before="0" w:after="0"/>
              <w:rPr>
                <w:rFonts w:ascii="Times New Roman" w:hAnsi="Times New Roman"/>
                <w:sz w:val="24"/>
                <w:szCs w:val="24"/>
              </w:rPr>
            </w:pPr>
            <w:r w:rsidRPr="009C6AD7">
              <w:rPr>
                <w:rFonts w:ascii="Times New Roman" w:hAnsi="Times New Roman"/>
                <w:sz w:val="24"/>
                <w:szCs w:val="24"/>
              </w:rPr>
              <w:t xml:space="preserve">Puis </w:t>
            </w:r>
            <w:r w:rsidRPr="009C6AD7">
              <w:rPr>
                <w:rFonts w:ascii="Times New Roman" w:hAnsi="Times New Roman"/>
                <w:sz w:val="24"/>
                <w:szCs w:val="24"/>
                <w:u w:val="single"/>
              </w:rPr>
              <w:t>en position couchée</w:t>
            </w:r>
            <w:r w:rsidRPr="009C6AD7">
              <w:rPr>
                <w:rFonts w:ascii="Times New Roman" w:hAnsi="Times New Roman"/>
                <w:sz w:val="24"/>
                <w:szCs w:val="24"/>
              </w:rPr>
              <w:t xml:space="preserve"> : </w:t>
            </w:r>
          </w:p>
          <w:p w:rsidR="002E6811" w:rsidRPr="009C6AD7" w:rsidRDefault="002E6811" w:rsidP="002E6811">
            <w:pPr>
              <w:numPr>
                <w:ilvl w:val="1"/>
                <w:numId w:val="56"/>
              </w:numPr>
              <w:spacing w:before="0" w:after="0"/>
              <w:rPr>
                <w:rFonts w:ascii="Times New Roman" w:hAnsi="Times New Roman"/>
                <w:sz w:val="24"/>
                <w:szCs w:val="24"/>
              </w:rPr>
            </w:pPr>
            <w:r w:rsidRPr="009C6AD7">
              <w:rPr>
                <w:rFonts w:ascii="Times New Roman" w:hAnsi="Times New Roman"/>
                <w:sz w:val="24"/>
                <w:szCs w:val="24"/>
              </w:rPr>
              <w:t>Douleur et/ou limitation douloureuse lors de la mobilisation de la hanche</w:t>
            </w:r>
          </w:p>
          <w:p w:rsidR="002E6811" w:rsidRPr="009C6AD7" w:rsidRDefault="002E6811" w:rsidP="002E6811">
            <w:pPr>
              <w:numPr>
                <w:ilvl w:val="1"/>
                <w:numId w:val="56"/>
              </w:numPr>
              <w:spacing w:before="0" w:after="0"/>
              <w:rPr>
                <w:rFonts w:ascii="Times New Roman" w:hAnsi="Times New Roman"/>
                <w:sz w:val="24"/>
                <w:szCs w:val="24"/>
              </w:rPr>
            </w:pPr>
            <w:r w:rsidRPr="009C6AD7">
              <w:rPr>
                <w:rFonts w:ascii="Times New Roman" w:hAnsi="Times New Roman"/>
                <w:sz w:val="24"/>
                <w:szCs w:val="24"/>
              </w:rPr>
              <w:t>Limitation porte sur la rotation interne et l’extension</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Amplitude des mvmts à coter en degrés et à faire de façon comparative</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Noter l’importance de l’amyotrophie du quadriceps</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Au terme de l’examen il faut pouvoir affirmer la responsabilité de la hanche dans le syndrome douloureux ou évoquer l’atteinte d’une autre articulation</w:t>
            </w:r>
            <w:r w:rsidRPr="009C6AD7">
              <w:rPr>
                <w:rFonts w:ascii="Times New Roman" w:hAnsi="Times New Roman"/>
                <w:sz w:val="24"/>
                <w:szCs w:val="24"/>
              </w:rPr>
              <w:t xml:space="preserve"> ←</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Radiographie</w:t>
            </w:r>
          </w:p>
        </w:tc>
        <w:tc>
          <w:tcPr>
            <w:tcW w:w="13634" w:type="dxa"/>
            <w:gridSpan w:val="4"/>
          </w:tcPr>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 xml:space="preserve">Cliché de bassin </w:t>
            </w:r>
            <w:r w:rsidRPr="009C6AD7">
              <w:rPr>
                <w:rFonts w:ascii="Times New Roman" w:hAnsi="Times New Roman"/>
                <w:b/>
                <w:sz w:val="24"/>
                <w:szCs w:val="24"/>
              </w:rPr>
              <w:t>debout de face</w:t>
            </w:r>
            <w:r w:rsidRPr="009C6AD7">
              <w:rPr>
                <w:rFonts w:ascii="Times New Roman" w:hAnsi="Times New Roman"/>
                <w:sz w:val="24"/>
                <w:szCs w:val="24"/>
              </w:rPr>
              <w:t xml:space="preserve"> avec membre inférieur en </w:t>
            </w:r>
            <w:r w:rsidRPr="009C6AD7">
              <w:rPr>
                <w:rFonts w:ascii="Times New Roman" w:hAnsi="Times New Roman"/>
                <w:b/>
                <w:sz w:val="24"/>
                <w:szCs w:val="24"/>
              </w:rPr>
              <w:t>rotation interne à 20°</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 xml:space="preserve">En plus : </w:t>
            </w:r>
            <w:r w:rsidRPr="009C6AD7">
              <w:rPr>
                <w:rFonts w:ascii="Times New Roman" w:hAnsi="Times New Roman"/>
                <w:b/>
                <w:sz w:val="24"/>
                <w:szCs w:val="24"/>
              </w:rPr>
              <w:t>Faux profil de Lequesne</w:t>
            </w:r>
            <w:r w:rsidRPr="009C6AD7">
              <w:rPr>
                <w:rFonts w:ascii="Times New Roman" w:hAnsi="Times New Roman"/>
                <w:sz w:val="24"/>
                <w:szCs w:val="24"/>
              </w:rPr>
              <w:t xml:space="preserve"> de chaque hanche</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Evalue l’</w:t>
            </w:r>
            <w:r w:rsidRPr="009C6AD7">
              <w:rPr>
                <w:rFonts w:ascii="Times New Roman" w:hAnsi="Times New Roman"/>
                <w:b/>
                <w:sz w:val="24"/>
                <w:szCs w:val="24"/>
              </w:rPr>
              <w:t>interligne articulaire</w:t>
            </w:r>
            <w:r w:rsidRPr="009C6AD7">
              <w:rPr>
                <w:rFonts w:ascii="Times New Roman" w:hAnsi="Times New Roman"/>
                <w:sz w:val="24"/>
                <w:szCs w:val="24"/>
              </w:rPr>
              <w:t xml:space="preserve"> en avant et en arrière : l’interligne normal croît </w:t>
            </w:r>
            <w:r w:rsidRPr="009C6AD7">
              <w:rPr>
                <w:rFonts w:ascii="Times New Roman" w:hAnsi="Times New Roman"/>
                <w:i/>
                <w:sz w:val="24"/>
                <w:szCs w:val="24"/>
              </w:rPr>
              <w:t>d’arrière en avant</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Signes cardinaux : </w:t>
            </w:r>
          </w:p>
          <w:p w:rsidR="002E6811" w:rsidRPr="009C6AD7" w:rsidRDefault="002E6811" w:rsidP="002E6811">
            <w:pPr>
              <w:numPr>
                <w:ilvl w:val="0"/>
                <w:numId w:val="58"/>
              </w:numPr>
              <w:spacing w:before="0" w:after="0"/>
              <w:rPr>
                <w:rFonts w:ascii="Times New Roman" w:hAnsi="Times New Roman"/>
                <w:sz w:val="24"/>
                <w:szCs w:val="24"/>
              </w:rPr>
            </w:pPr>
            <w:r w:rsidRPr="009C6AD7">
              <w:rPr>
                <w:rFonts w:ascii="Times New Roman" w:hAnsi="Times New Roman"/>
                <w:b/>
                <w:sz w:val="24"/>
                <w:szCs w:val="24"/>
              </w:rPr>
              <w:t xml:space="preserve">Pincement de l’interligne articulaire </w:t>
            </w:r>
            <w:r w:rsidRPr="009C6AD7">
              <w:rPr>
                <w:rFonts w:ascii="Times New Roman" w:hAnsi="Times New Roman"/>
                <w:sz w:val="24"/>
                <w:szCs w:val="24"/>
              </w:rPr>
              <w:t xml:space="preserve">(apprécié de façon comparative). De face </w:t>
            </w:r>
            <w:r w:rsidRPr="009C6AD7">
              <w:rPr>
                <w:rFonts w:ascii="Times New Roman" w:hAnsi="Times New Roman"/>
                <w:sz w:val="24"/>
                <w:szCs w:val="24"/>
              </w:rPr>
              <w:lastRenderedPageBreak/>
              <w:t>il est souvent supéro-externe ou normal dans les formes débutantes.</w:t>
            </w:r>
          </w:p>
          <w:p w:rsidR="002E6811" w:rsidRPr="009C6AD7" w:rsidRDefault="002E6811" w:rsidP="002E6811">
            <w:pPr>
              <w:numPr>
                <w:ilvl w:val="0"/>
                <w:numId w:val="58"/>
              </w:numPr>
              <w:spacing w:before="0" w:after="0"/>
              <w:rPr>
                <w:rFonts w:ascii="Times New Roman" w:hAnsi="Times New Roman"/>
                <w:sz w:val="24"/>
                <w:szCs w:val="24"/>
              </w:rPr>
            </w:pPr>
            <w:r w:rsidRPr="009C6AD7">
              <w:rPr>
                <w:rFonts w:ascii="Times New Roman" w:hAnsi="Times New Roman"/>
                <w:sz w:val="24"/>
                <w:szCs w:val="24"/>
              </w:rPr>
              <w:t>L’</w:t>
            </w:r>
            <w:r w:rsidRPr="009C6AD7">
              <w:rPr>
                <w:rFonts w:ascii="Times New Roman" w:hAnsi="Times New Roman"/>
                <w:b/>
                <w:sz w:val="24"/>
                <w:szCs w:val="24"/>
              </w:rPr>
              <w:t>ostéophytose marginale </w:t>
            </w:r>
            <w:r w:rsidRPr="009C6AD7">
              <w:rPr>
                <w:rFonts w:ascii="Times New Roman" w:hAnsi="Times New Roman"/>
                <w:sz w:val="24"/>
                <w:szCs w:val="24"/>
              </w:rPr>
              <w:t xml:space="preserve">: </w:t>
            </w:r>
          </w:p>
          <w:p w:rsidR="002E6811" w:rsidRPr="009C6AD7" w:rsidRDefault="002E6811" w:rsidP="002E6811">
            <w:pPr>
              <w:numPr>
                <w:ilvl w:val="1"/>
                <w:numId w:val="58"/>
              </w:numPr>
              <w:spacing w:before="0" w:after="0"/>
              <w:rPr>
                <w:rFonts w:ascii="Times New Roman" w:hAnsi="Times New Roman"/>
                <w:sz w:val="24"/>
                <w:szCs w:val="24"/>
              </w:rPr>
            </w:pPr>
            <w:r w:rsidRPr="009C6AD7">
              <w:rPr>
                <w:rFonts w:ascii="Times New Roman" w:hAnsi="Times New Roman"/>
                <w:sz w:val="24"/>
                <w:szCs w:val="24"/>
              </w:rPr>
              <w:t>Avant-toit</w:t>
            </w:r>
          </w:p>
          <w:p w:rsidR="002E6811" w:rsidRPr="009C6AD7" w:rsidRDefault="002E6811" w:rsidP="002E6811">
            <w:pPr>
              <w:numPr>
                <w:ilvl w:val="1"/>
                <w:numId w:val="58"/>
              </w:numPr>
              <w:spacing w:before="0" w:after="0"/>
              <w:rPr>
                <w:rFonts w:ascii="Times New Roman" w:hAnsi="Times New Roman"/>
                <w:sz w:val="24"/>
                <w:szCs w:val="24"/>
              </w:rPr>
            </w:pPr>
            <w:r w:rsidRPr="009C6AD7">
              <w:rPr>
                <w:rFonts w:ascii="Times New Roman" w:hAnsi="Times New Roman"/>
                <w:sz w:val="24"/>
                <w:szCs w:val="24"/>
              </w:rPr>
              <w:t>Péricéphalique</w:t>
            </w:r>
          </w:p>
          <w:p w:rsidR="002E6811" w:rsidRPr="009C6AD7" w:rsidRDefault="002E6811" w:rsidP="002E6811">
            <w:pPr>
              <w:numPr>
                <w:ilvl w:val="1"/>
                <w:numId w:val="58"/>
              </w:numPr>
              <w:spacing w:before="0" w:after="0"/>
              <w:rPr>
                <w:rFonts w:ascii="Times New Roman" w:hAnsi="Times New Roman"/>
                <w:sz w:val="24"/>
                <w:szCs w:val="24"/>
              </w:rPr>
            </w:pPr>
            <w:r w:rsidRPr="009C6AD7">
              <w:rPr>
                <w:rFonts w:ascii="Times New Roman" w:hAnsi="Times New Roman"/>
                <w:sz w:val="24"/>
                <w:szCs w:val="24"/>
              </w:rPr>
              <w:t>Périfovéale</w:t>
            </w:r>
          </w:p>
          <w:p w:rsidR="002E6811" w:rsidRPr="009C6AD7" w:rsidRDefault="002E6811" w:rsidP="002E6811">
            <w:pPr>
              <w:numPr>
                <w:ilvl w:val="1"/>
                <w:numId w:val="58"/>
              </w:numPr>
              <w:spacing w:before="0" w:after="0"/>
              <w:rPr>
                <w:rFonts w:ascii="Times New Roman" w:hAnsi="Times New Roman"/>
                <w:sz w:val="24"/>
                <w:szCs w:val="24"/>
              </w:rPr>
            </w:pPr>
            <w:r w:rsidRPr="009C6AD7">
              <w:rPr>
                <w:rFonts w:ascii="Times New Roman" w:hAnsi="Times New Roman"/>
                <w:sz w:val="24"/>
                <w:szCs w:val="24"/>
              </w:rPr>
              <w:t>Céphalique postéro-inférieure</w:t>
            </w:r>
          </w:p>
          <w:p w:rsidR="002E6811" w:rsidRPr="009C6AD7" w:rsidRDefault="002E6811" w:rsidP="002E6811">
            <w:pPr>
              <w:numPr>
                <w:ilvl w:val="1"/>
                <w:numId w:val="58"/>
              </w:numPr>
              <w:spacing w:before="0" w:after="0"/>
              <w:rPr>
                <w:rFonts w:ascii="Times New Roman" w:hAnsi="Times New Roman"/>
                <w:sz w:val="24"/>
                <w:szCs w:val="24"/>
              </w:rPr>
            </w:pPr>
            <w:r w:rsidRPr="009C6AD7">
              <w:rPr>
                <w:rFonts w:ascii="Times New Roman" w:hAnsi="Times New Roman"/>
                <w:sz w:val="24"/>
                <w:szCs w:val="24"/>
              </w:rPr>
              <w:t>Sous le col fémoral</w:t>
            </w:r>
          </w:p>
          <w:p w:rsidR="002E6811" w:rsidRPr="009C6AD7" w:rsidRDefault="002E6811" w:rsidP="002E6811">
            <w:pPr>
              <w:numPr>
                <w:ilvl w:val="0"/>
                <w:numId w:val="58"/>
              </w:numPr>
              <w:spacing w:before="0" w:after="0"/>
              <w:rPr>
                <w:rFonts w:ascii="Times New Roman" w:hAnsi="Times New Roman"/>
                <w:sz w:val="24"/>
                <w:szCs w:val="24"/>
              </w:rPr>
            </w:pPr>
            <w:r w:rsidRPr="009C6AD7">
              <w:rPr>
                <w:rFonts w:ascii="Times New Roman" w:hAnsi="Times New Roman"/>
                <w:sz w:val="24"/>
                <w:szCs w:val="24"/>
              </w:rPr>
              <w:t>L’</w:t>
            </w:r>
            <w:r w:rsidRPr="009C6AD7">
              <w:rPr>
                <w:rFonts w:ascii="Times New Roman" w:hAnsi="Times New Roman"/>
                <w:b/>
                <w:sz w:val="24"/>
                <w:szCs w:val="24"/>
              </w:rPr>
              <w:t xml:space="preserve">ostéosclérose condensante </w:t>
            </w:r>
            <w:r w:rsidRPr="009C6AD7">
              <w:rPr>
                <w:rFonts w:ascii="Times New Roman" w:hAnsi="Times New Roman"/>
                <w:sz w:val="24"/>
                <w:szCs w:val="24"/>
              </w:rPr>
              <w:t>de l’os sous-chondral dans les zones d’hyperpression. Elle touche le pôle supérieur de la tête et/ou le toit du cotyle.</w:t>
            </w:r>
          </w:p>
          <w:p w:rsidR="002E6811" w:rsidRPr="009C6AD7" w:rsidRDefault="002E6811" w:rsidP="002E6811">
            <w:pPr>
              <w:numPr>
                <w:ilvl w:val="0"/>
                <w:numId w:val="58"/>
              </w:numPr>
              <w:spacing w:before="0" w:after="0"/>
              <w:rPr>
                <w:rFonts w:ascii="Times New Roman" w:hAnsi="Times New Roman"/>
                <w:sz w:val="24"/>
                <w:szCs w:val="24"/>
              </w:rPr>
            </w:pPr>
            <w:r w:rsidRPr="009C6AD7">
              <w:rPr>
                <w:rFonts w:ascii="Times New Roman" w:hAnsi="Times New Roman"/>
                <w:sz w:val="24"/>
                <w:szCs w:val="24"/>
              </w:rPr>
              <w:t xml:space="preserve">Des </w:t>
            </w:r>
            <w:r w:rsidRPr="009C6AD7">
              <w:rPr>
                <w:rFonts w:ascii="Times New Roman" w:hAnsi="Times New Roman"/>
                <w:b/>
                <w:sz w:val="24"/>
                <w:szCs w:val="24"/>
              </w:rPr>
              <w:t>géodes</w:t>
            </w:r>
            <w:r w:rsidRPr="009C6AD7">
              <w:rPr>
                <w:rFonts w:ascii="Times New Roman" w:hAnsi="Times New Roman"/>
                <w:sz w:val="24"/>
                <w:szCs w:val="24"/>
              </w:rPr>
              <w:t xml:space="preserve"> au sein de l’ostéocondensation en regard du pincement de l’interligne articulaire</w:t>
            </w:r>
          </w:p>
          <w:p w:rsidR="002E6811" w:rsidRPr="009C6AD7" w:rsidRDefault="002E6811" w:rsidP="002E6811">
            <w:pPr>
              <w:numPr>
                <w:ilvl w:val="0"/>
                <w:numId w:val="58"/>
              </w:numPr>
              <w:spacing w:before="0" w:after="0"/>
              <w:rPr>
                <w:rFonts w:ascii="Times New Roman" w:hAnsi="Times New Roman"/>
                <w:sz w:val="24"/>
                <w:szCs w:val="24"/>
              </w:rPr>
            </w:pPr>
            <w:r w:rsidRPr="009C6AD7">
              <w:rPr>
                <w:rFonts w:ascii="Times New Roman" w:hAnsi="Times New Roman"/>
                <w:b/>
                <w:sz w:val="24"/>
                <w:szCs w:val="24"/>
              </w:rPr>
              <w:t>Déformations importantes</w:t>
            </w:r>
            <w:r w:rsidRPr="009C6AD7">
              <w:rPr>
                <w:rFonts w:ascii="Times New Roman" w:hAnsi="Times New Roman"/>
                <w:sz w:val="24"/>
                <w:szCs w:val="24"/>
              </w:rPr>
              <w:t xml:space="preserve"> de la tête fémorale dans les formes + évoluées</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Importance de l’atteinte radiologique cotée par la classification de Kellgren et Lawrence qui tient compte du pincement et des ostéophytes</w:t>
            </w:r>
            <w:r w:rsidRPr="009C6AD7">
              <w:rPr>
                <w:rFonts w:ascii="Times New Roman" w:hAnsi="Times New Roman"/>
                <w:sz w:val="24"/>
                <w:szCs w:val="24"/>
              </w:rPr>
              <w:t xml:space="preserve"> ←</w:t>
            </w: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Importance de l’atteinte radiologique cotée également par la simple mesure du pincement de l’interligne</w:t>
            </w:r>
            <w:r w:rsidRPr="009C6AD7">
              <w:rPr>
                <w:rFonts w:ascii="Times New Roman" w:hAnsi="Times New Roman"/>
                <w:sz w:val="24"/>
                <w:szCs w:val="24"/>
              </w:rPr>
              <w:t xml:space="preserve"> ←</w:t>
            </w:r>
          </w:p>
          <w:p w:rsidR="002E6811" w:rsidRPr="009C6AD7" w:rsidRDefault="002E6811" w:rsidP="00AA461E">
            <w:pPr>
              <w:jc w:val="center"/>
              <w:rPr>
                <w:rFonts w:ascii="Times New Roman" w:hAnsi="Times New Roman"/>
                <w:b/>
                <w:color w:val="CC0000"/>
                <w:sz w:val="24"/>
                <w:szCs w:val="24"/>
              </w:rPr>
            </w:pPr>
            <w:r w:rsidRPr="009C6AD7">
              <w:rPr>
                <w:rFonts w:ascii="Times New Roman" w:hAnsi="Times New Roman"/>
                <w:b/>
                <w:color w:val="CC0000"/>
                <w:sz w:val="24"/>
                <w:szCs w:val="24"/>
              </w:rPr>
              <w:t>L’importance de l’atteinte radiologique n’est pas toujours corrélée avec la douleur et/ou le retentissement fonctionnel</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Détection possible de </w:t>
            </w:r>
            <w:r w:rsidRPr="009C6AD7">
              <w:rPr>
                <w:rFonts w:ascii="Times New Roman" w:hAnsi="Times New Roman"/>
                <w:sz w:val="24"/>
                <w:szCs w:val="24"/>
                <w:u w:val="single"/>
              </w:rPr>
              <w:t>formes secondaires de coxarthrose</w:t>
            </w:r>
            <w:r w:rsidRPr="009C6AD7">
              <w:rPr>
                <w:rFonts w:ascii="Times New Roman" w:hAnsi="Times New Roman"/>
                <w:sz w:val="24"/>
                <w:szCs w:val="24"/>
              </w:rPr>
              <w:t xml:space="preserve"> : </w:t>
            </w:r>
          </w:p>
          <w:p w:rsidR="002E6811" w:rsidRPr="009C6AD7" w:rsidRDefault="002E6811" w:rsidP="002E6811">
            <w:pPr>
              <w:numPr>
                <w:ilvl w:val="0"/>
                <w:numId w:val="59"/>
              </w:numPr>
              <w:spacing w:before="0" w:after="0"/>
              <w:rPr>
                <w:rFonts w:ascii="Times New Roman" w:hAnsi="Times New Roman"/>
                <w:b/>
                <w:sz w:val="24"/>
                <w:szCs w:val="24"/>
              </w:rPr>
            </w:pPr>
            <w:r w:rsidRPr="009C6AD7">
              <w:rPr>
                <w:rFonts w:ascii="Times New Roman" w:hAnsi="Times New Roman"/>
                <w:sz w:val="24"/>
                <w:szCs w:val="24"/>
              </w:rPr>
              <w:t xml:space="preserve">Elles sont liées à un </w:t>
            </w:r>
            <w:r w:rsidRPr="009C6AD7">
              <w:rPr>
                <w:rFonts w:ascii="Times New Roman" w:hAnsi="Times New Roman"/>
                <w:b/>
                <w:sz w:val="24"/>
                <w:szCs w:val="24"/>
              </w:rPr>
              <w:t>vice architectural</w:t>
            </w:r>
          </w:p>
          <w:p w:rsidR="002E6811" w:rsidRPr="009C6AD7" w:rsidRDefault="002E6811" w:rsidP="002E6811">
            <w:pPr>
              <w:numPr>
                <w:ilvl w:val="0"/>
                <w:numId w:val="59"/>
              </w:numPr>
              <w:spacing w:before="0" w:after="0"/>
              <w:rPr>
                <w:rFonts w:ascii="Times New Roman" w:hAnsi="Times New Roman"/>
                <w:sz w:val="24"/>
                <w:szCs w:val="24"/>
              </w:rPr>
            </w:pPr>
            <w:r w:rsidRPr="009C6AD7">
              <w:rPr>
                <w:rFonts w:ascii="Times New Roman" w:hAnsi="Times New Roman"/>
                <w:sz w:val="24"/>
                <w:szCs w:val="24"/>
              </w:rPr>
              <w:t xml:space="preserve">On évalue sur le </w:t>
            </w:r>
            <w:r w:rsidRPr="009C6AD7">
              <w:rPr>
                <w:rFonts w:ascii="Times New Roman" w:hAnsi="Times New Roman"/>
                <w:i/>
                <w:sz w:val="24"/>
                <w:szCs w:val="24"/>
              </w:rPr>
              <w:t>cliché de face</w:t>
            </w:r>
            <w:r w:rsidRPr="009C6AD7">
              <w:rPr>
                <w:rFonts w:ascii="Times New Roman" w:hAnsi="Times New Roman"/>
                <w:sz w:val="24"/>
                <w:szCs w:val="24"/>
              </w:rPr>
              <w:t xml:space="preserve"> : </w:t>
            </w:r>
          </w:p>
          <w:p w:rsidR="002E6811" w:rsidRPr="009C6AD7" w:rsidRDefault="002E6811" w:rsidP="002E6811">
            <w:pPr>
              <w:numPr>
                <w:ilvl w:val="1"/>
                <w:numId w:val="59"/>
              </w:numPr>
              <w:spacing w:before="0" w:after="0"/>
              <w:rPr>
                <w:rFonts w:ascii="Times New Roman" w:hAnsi="Times New Roman"/>
                <w:sz w:val="24"/>
                <w:szCs w:val="24"/>
              </w:rPr>
            </w:pPr>
            <w:r w:rsidRPr="009C6AD7">
              <w:rPr>
                <w:rFonts w:ascii="Times New Roman" w:hAnsi="Times New Roman"/>
                <w:sz w:val="24"/>
                <w:szCs w:val="24"/>
              </w:rPr>
              <w:t xml:space="preserve">Les </w:t>
            </w:r>
            <w:r w:rsidRPr="009C6AD7">
              <w:rPr>
                <w:rFonts w:ascii="Times New Roman" w:hAnsi="Times New Roman"/>
                <w:b/>
                <w:sz w:val="24"/>
                <w:szCs w:val="24"/>
              </w:rPr>
              <w:t xml:space="preserve">angles de couverture du cotyle </w:t>
            </w:r>
            <w:r w:rsidRPr="009C6AD7">
              <w:rPr>
                <w:rFonts w:ascii="Times New Roman" w:hAnsi="Times New Roman"/>
                <w:sz w:val="24"/>
                <w:szCs w:val="24"/>
              </w:rPr>
              <w:t>(</w:t>
            </w:r>
            <w:r w:rsidRPr="009C6AD7">
              <w:rPr>
                <w:rFonts w:ascii="Times New Roman" w:hAnsi="Times New Roman"/>
                <w:color w:val="A50021"/>
                <w:sz w:val="24"/>
                <w:szCs w:val="24"/>
              </w:rPr>
              <w:t>VCE &gt; 25°</w:t>
            </w:r>
            <w:r w:rsidRPr="009C6AD7">
              <w:rPr>
                <w:rFonts w:ascii="Times New Roman" w:hAnsi="Times New Roman"/>
                <w:sz w:val="24"/>
                <w:szCs w:val="24"/>
              </w:rPr>
              <w:t>)</w:t>
            </w:r>
          </w:p>
          <w:p w:rsidR="002E6811" w:rsidRPr="009C6AD7" w:rsidRDefault="002E6811" w:rsidP="002E6811">
            <w:pPr>
              <w:numPr>
                <w:ilvl w:val="1"/>
                <w:numId w:val="59"/>
              </w:numPr>
              <w:spacing w:before="0" w:after="0"/>
              <w:rPr>
                <w:rFonts w:ascii="Times New Roman" w:hAnsi="Times New Roman"/>
                <w:sz w:val="24"/>
                <w:szCs w:val="24"/>
              </w:rPr>
            </w:pPr>
            <w:r w:rsidRPr="009C6AD7">
              <w:rPr>
                <w:rFonts w:ascii="Times New Roman" w:hAnsi="Times New Roman"/>
                <w:b/>
                <w:sz w:val="24"/>
                <w:szCs w:val="24"/>
              </w:rPr>
              <w:t xml:space="preserve">L’obliquité du col fémoral </w:t>
            </w:r>
            <w:r w:rsidRPr="009C6AD7">
              <w:rPr>
                <w:rFonts w:ascii="Times New Roman" w:hAnsi="Times New Roman"/>
                <w:sz w:val="24"/>
                <w:szCs w:val="24"/>
              </w:rPr>
              <w:t>(</w:t>
            </w:r>
            <w:r w:rsidRPr="009C6AD7">
              <w:rPr>
                <w:rFonts w:ascii="Times New Roman" w:hAnsi="Times New Roman"/>
                <w:color w:val="A50021"/>
                <w:sz w:val="24"/>
                <w:szCs w:val="24"/>
              </w:rPr>
              <w:t>HTE &lt; 10°</w:t>
            </w:r>
            <w:r w:rsidRPr="009C6AD7">
              <w:rPr>
                <w:rFonts w:ascii="Times New Roman" w:hAnsi="Times New Roman"/>
                <w:sz w:val="24"/>
                <w:szCs w:val="24"/>
              </w:rPr>
              <w:t>)</w:t>
            </w:r>
          </w:p>
          <w:p w:rsidR="002E6811" w:rsidRPr="009C6AD7" w:rsidRDefault="002E6811" w:rsidP="002E6811">
            <w:pPr>
              <w:numPr>
                <w:ilvl w:val="1"/>
                <w:numId w:val="59"/>
              </w:numPr>
              <w:spacing w:before="0" w:after="0"/>
              <w:rPr>
                <w:rFonts w:ascii="Times New Roman" w:hAnsi="Times New Roman"/>
                <w:sz w:val="24"/>
                <w:szCs w:val="24"/>
              </w:rPr>
            </w:pPr>
            <w:r w:rsidRPr="009C6AD7">
              <w:rPr>
                <w:rFonts w:ascii="Times New Roman" w:hAnsi="Times New Roman"/>
                <w:sz w:val="24"/>
                <w:szCs w:val="24"/>
              </w:rPr>
              <w:t>L</w:t>
            </w:r>
            <w:r w:rsidRPr="009C6AD7">
              <w:rPr>
                <w:rFonts w:ascii="Times New Roman" w:hAnsi="Times New Roman"/>
                <w:b/>
                <w:sz w:val="24"/>
                <w:szCs w:val="24"/>
              </w:rPr>
              <w:t xml:space="preserve">’angle céphalo-cervico-diaphysaire </w:t>
            </w:r>
            <w:r w:rsidRPr="009C6AD7">
              <w:rPr>
                <w:rFonts w:ascii="Times New Roman" w:hAnsi="Times New Roman"/>
                <w:sz w:val="24"/>
                <w:szCs w:val="24"/>
              </w:rPr>
              <w:t>(</w:t>
            </w:r>
            <w:r w:rsidRPr="009C6AD7">
              <w:rPr>
                <w:rFonts w:ascii="Times New Roman" w:hAnsi="Times New Roman"/>
                <w:color w:val="A50021"/>
                <w:sz w:val="24"/>
                <w:szCs w:val="24"/>
              </w:rPr>
              <w:t>&lt; 135°</w:t>
            </w:r>
            <w:r w:rsidRPr="009C6AD7">
              <w:rPr>
                <w:rFonts w:ascii="Times New Roman" w:hAnsi="Times New Roman"/>
                <w:sz w:val="24"/>
                <w:szCs w:val="24"/>
              </w:rPr>
              <w:t>)</w:t>
            </w:r>
          </w:p>
          <w:p w:rsidR="002E6811" w:rsidRPr="009C6AD7" w:rsidRDefault="002E6811" w:rsidP="002E6811">
            <w:pPr>
              <w:numPr>
                <w:ilvl w:val="0"/>
                <w:numId w:val="59"/>
              </w:numPr>
              <w:spacing w:before="0" w:after="0"/>
              <w:rPr>
                <w:rFonts w:ascii="Times New Roman" w:hAnsi="Times New Roman"/>
                <w:sz w:val="24"/>
                <w:szCs w:val="24"/>
              </w:rPr>
            </w:pPr>
            <w:r w:rsidRPr="009C6AD7">
              <w:rPr>
                <w:rFonts w:ascii="Times New Roman" w:hAnsi="Times New Roman"/>
                <w:sz w:val="24"/>
                <w:szCs w:val="24"/>
              </w:rPr>
              <w:t xml:space="preserve">On évalue sur le </w:t>
            </w:r>
            <w:r w:rsidRPr="009C6AD7">
              <w:rPr>
                <w:rFonts w:ascii="Times New Roman" w:hAnsi="Times New Roman"/>
                <w:i/>
                <w:sz w:val="24"/>
                <w:szCs w:val="24"/>
              </w:rPr>
              <w:t>faux profil de Lequesne</w:t>
            </w:r>
            <w:r w:rsidRPr="009C6AD7">
              <w:rPr>
                <w:rFonts w:ascii="Times New Roman" w:hAnsi="Times New Roman"/>
                <w:sz w:val="24"/>
                <w:szCs w:val="24"/>
              </w:rPr>
              <w:t xml:space="preserve"> : </w:t>
            </w:r>
          </w:p>
          <w:p w:rsidR="002E6811" w:rsidRPr="009C6AD7" w:rsidRDefault="002E6811" w:rsidP="002E6811">
            <w:pPr>
              <w:numPr>
                <w:ilvl w:val="1"/>
                <w:numId w:val="59"/>
              </w:numPr>
              <w:spacing w:before="0" w:after="0"/>
              <w:rPr>
                <w:rFonts w:ascii="Times New Roman" w:hAnsi="Times New Roman"/>
                <w:sz w:val="24"/>
                <w:szCs w:val="24"/>
              </w:rPr>
            </w:pPr>
            <w:r w:rsidRPr="009C6AD7">
              <w:rPr>
                <w:rFonts w:ascii="Times New Roman" w:hAnsi="Times New Roman"/>
                <w:sz w:val="24"/>
                <w:szCs w:val="24"/>
              </w:rPr>
              <w:t xml:space="preserve">La </w:t>
            </w:r>
            <w:r w:rsidRPr="009C6AD7">
              <w:rPr>
                <w:rFonts w:ascii="Times New Roman" w:hAnsi="Times New Roman"/>
                <w:b/>
                <w:sz w:val="24"/>
                <w:szCs w:val="24"/>
              </w:rPr>
              <w:t>couverture antérieure de la tête fémorale</w:t>
            </w:r>
            <w:r w:rsidRPr="009C6AD7">
              <w:rPr>
                <w:rFonts w:ascii="Times New Roman" w:hAnsi="Times New Roman"/>
                <w:sz w:val="24"/>
                <w:szCs w:val="24"/>
              </w:rPr>
              <w:t xml:space="preserve"> (</w:t>
            </w:r>
            <w:r w:rsidRPr="009C6AD7">
              <w:rPr>
                <w:rFonts w:ascii="Times New Roman" w:hAnsi="Times New Roman"/>
                <w:color w:val="A50021"/>
                <w:sz w:val="24"/>
                <w:szCs w:val="24"/>
              </w:rPr>
              <w:t>VCA &gt; 25°</w:t>
            </w:r>
            <w:r w:rsidRPr="009C6AD7">
              <w:rPr>
                <w:rFonts w:ascii="Times New Roman" w:hAnsi="Times New Roman"/>
                <w:sz w:val="24"/>
                <w:szCs w:val="24"/>
              </w:rPr>
              <w:t>)</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lastRenderedPageBreak/>
              <w:t>Biologie</w:t>
            </w:r>
          </w:p>
        </w:tc>
        <w:tc>
          <w:tcPr>
            <w:tcW w:w="13634" w:type="dxa"/>
            <w:gridSpan w:val="4"/>
          </w:tcPr>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Pas de syndrome inflammatoire</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VS et CRP normales (inutile de les prescrire)</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Examen du liquide synovial inutile dans une coxarthrose classique, mais en cas de doute diagnostique, il confirme son caractère « mécanique ».</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Diagnostics différentiels</w:t>
            </w:r>
          </w:p>
        </w:tc>
        <w:tc>
          <w:tcPr>
            <w:tcW w:w="13634" w:type="dxa"/>
            <w:gridSpan w:val="4"/>
          </w:tcPr>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Douleur irradiée du rachis lombaire → cruralgie +++</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Ostéonécrose aseptique de la tête fémorale</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Tendinopathie du moyen fessier → douleur ext en regard du grand trochanter</w:t>
            </w:r>
          </w:p>
          <w:p w:rsidR="002E6811" w:rsidRPr="009C6AD7" w:rsidRDefault="002E6811" w:rsidP="002E6811">
            <w:pPr>
              <w:numPr>
                <w:ilvl w:val="0"/>
                <w:numId w:val="57"/>
              </w:numPr>
              <w:spacing w:before="0" w:after="0"/>
              <w:rPr>
                <w:rFonts w:ascii="Times New Roman" w:hAnsi="Times New Roman"/>
                <w:sz w:val="24"/>
                <w:szCs w:val="24"/>
              </w:rPr>
            </w:pPr>
            <w:r w:rsidRPr="009C6AD7">
              <w:rPr>
                <w:rFonts w:ascii="Times New Roman" w:hAnsi="Times New Roman"/>
                <w:sz w:val="24"/>
                <w:szCs w:val="24"/>
              </w:rPr>
              <w:t>S’assurer de l’absence d’une hernie inguinale qui peut entraîner une gêne purement mécanique</w:t>
            </w:r>
          </w:p>
        </w:tc>
      </w:tr>
      <w:tr w:rsidR="002E6811" w:rsidRPr="009C6AD7" w:rsidTr="00AA461E">
        <w:trPr>
          <w:trHeight w:val="147"/>
        </w:trPr>
        <w:tc>
          <w:tcPr>
            <w:tcW w:w="2448" w:type="dxa"/>
            <w:vMerge w:val="restart"/>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Coxarthrose secondaires à une anomalie d’architecture</w:t>
            </w:r>
          </w:p>
        </w:tc>
        <w:tc>
          <w:tcPr>
            <w:tcW w:w="13634" w:type="dxa"/>
            <w:gridSpan w:val="4"/>
          </w:tcPr>
          <w:p w:rsidR="002E6811" w:rsidRPr="009C6AD7" w:rsidRDefault="002E6811" w:rsidP="00AA461E">
            <w:pPr>
              <w:ind w:left="72"/>
              <w:jc w:val="center"/>
              <w:rPr>
                <w:rFonts w:ascii="Times New Roman" w:hAnsi="Times New Roman"/>
                <w:i/>
                <w:sz w:val="24"/>
                <w:szCs w:val="24"/>
              </w:rPr>
            </w:pPr>
            <w:r w:rsidRPr="009C6AD7">
              <w:rPr>
                <w:rFonts w:ascii="Times New Roman" w:hAnsi="Times New Roman"/>
                <w:i/>
                <w:sz w:val="24"/>
                <w:szCs w:val="24"/>
                <w:u w:val="single"/>
              </w:rPr>
              <w:t>Objectif </w:t>
            </w:r>
            <w:r w:rsidRPr="009C6AD7">
              <w:rPr>
                <w:rFonts w:ascii="Times New Roman" w:hAnsi="Times New Roman"/>
                <w:i/>
                <w:sz w:val="24"/>
                <w:szCs w:val="24"/>
              </w:rPr>
              <w:t>: ne pas passer à côté d’un vice architectural de la hanche</w:t>
            </w:r>
          </w:p>
        </w:tc>
      </w:tr>
      <w:tr w:rsidR="002E6811" w:rsidRPr="009C6AD7" w:rsidTr="00AA461E">
        <w:trPr>
          <w:trHeight w:val="147"/>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880" w:type="dxa"/>
            <w:gridSpan w:val="2"/>
            <w:vAlign w:val="center"/>
          </w:tcPr>
          <w:p w:rsidR="002E6811" w:rsidRPr="009C6AD7" w:rsidRDefault="002E6811" w:rsidP="00AA461E">
            <w:pPr>
              <w:ind w:left="72"/>
              <w:jc w:val="center"/>
              <w:rPr>
                <w:rFonts w:ascii="Times New Roman" w:hAnsi="Times New Roman"/>
                <w:i/>
                <w:color w:val="EC5E76"/>
                <w:sz w:val="24"/>
                <w:szCs w:val="24"/>
              </w:rPr>
            </w:pPr>
            <w:r w:rsidRPr="009C6AD7">
              <w:rPr>
                <w:rFonts w:ascii="Times New Roman" w:hAnsi="Times New Roman"/>
                <w:i/>
                <w:color w:val="EC5E76"/>
                <w:sz w:val="24"/>
                <w:szCs w:val="24"/>
              </w:rPr>
              <w:t>Dysplasie supéro-externe (maladie luxante de la hanche)</w:t>
            </w:r>
          </w:p>
        </w:tc>
        <w:tc>
          <w:tcPr>
            <w:tcW w:w="10754" w:type="dxa"/>
            <w:gridSpan w:val="2"/>
          </w:tcPr>
          <w:p w:rsidR="002E6811" w:rsidRPr="009C6AD7" w:rsidRDefault="002E6811" w:rsidP="002E6811">
            <w:pPr>
              <w:numPr>
                <w:ilvl w:val="0"/>
                <w:numId w:val="60"/>
              </w:numPr>
              <w:spacing w:before="0" w:after="0"/>
              <w:rPr>
                <w:rFonts w:ascii="Times New Roman" w:hAnsi="Times New Roman"/>
                <w:sz w:val="24"/>
                <w:szCs w:val="24"/>
              </w:rPr>
            </w:pPr>
            <w:r w:rsidRPr="009C6AD7">
              <w:rPr>
                <w:rFonts w:ascii="Times New Roman" w:hAnsi="Times New Roman"/>
                <w:sz w:val="24"/>
                <w:szCs w:val="24"/>
              </w:rPr>
              <w:t>Anomalie de l’</w:t>
            </w:r>
            <w:r w:rsidRPr="009C6AD7">
              <w:rPr>
                <w:rFonts w:ascii="Times New Roman" w:hAnsi="Times New Roman"/>
                <w:b/>
                <w:sz w:val="24"/>
                <w:szCs w:val="24"/>
              </w:rPr>
              <w:t>extrémité supérieure du fémur</w:t>
            </w:r>
            <w:r w:rsidRPr="009C6AD7">
              <w:rPr>
                <w:rFonts w:ascii="Times New Roman" w:hAnsi="Times New Roman"/>
                <w:sz w:val="24"/>
                <w:szCs w:val="24"/>
              </w:rPr>
              <w:t xml:space="preserve"> → col trop vertical (</w:t>
            </w:r>
            <w:r w:rsidRPr="009C6AD7">
              <w:rPr>
                <w:rFonts w:ascii="Times New Roman" w:hAnsi="Times New Roman"/>
                <w:b/>
                <w:sz w:val="24"/>
                <w:szCs w:val="24"/>
              </w:rPr>
              <w:t>coxa valga</w:t>
            </w:r>
            <w:r w:rsidRPr="009C6AD7">
              <w:rPr>
                <w:rFonts w:ascii="Times New Roman" w:hAnsi="Times New Roman"/>
                <w:sz w:val="24"/>
                <w:szCs w:val="24"/>
              </w:rPr>
              <w:t xml:space="preserve">) d’où un angle cervico-diaphysaire </w:t>
            </w:r>
            <w:r w:rsidRPr="009C6AD7">
              <w:rPr>
                <w:rFonts w:ascii="Times New Roman" w:hAnsi="Times New Roman"/>
                <w:b/>
                <w:sz w:val="24"/>
                <w:szCs w:val="24"/>
              </w:rPr>
              <w:t>&gt; 140°</w:t>
            </w:r>
            <w:r w:rsidRPr="009C6AD7">
              <w:rPr>
                <w:rFonts w:ascii="Times New Roman" w:hAnsi="Times New Roman"/>
                <w:sz w:val="24"/>
                <w:szCs w:val="24"/>
              </w:rPr>
              <w:t xml:space="preserve"> et anormalement </w:t>
            </w:r>
            <w:r w:rsidRPr="009C6AD7">
              <w:rPr>
                <w:rFonts w:ascii="Times New Roman" w:hAnsi="Times New Roman"/>
                <w:b/>
                <w:sz w:val="24"/>
                <w:szCs w:val="24"/>
              </w:rPr>
              <w:t>antéversé</w:t>
            </w:r>
            <w:r w:rsidRPr="009C6AD7">
              <w:rPr>
                <w:rFonts w:ascii="Times New Roman" w:hAnsi="Times New Roman"/>
                <w:sz w:val="24"/>
                <w:szCs w:val="24"/>
              </w:rPr>
              <w:t xml:space="preserve"> (</w:t>
            </w:r>
            <w:r w:rsidRPr="009C6AD7">
              <w:rPr>
                <w:rFonts w:ascii="Times New Roman" w:hAnsi="Times New Roman"/>
                <w:b/>
                <w:sz w:val="24"/>
                <w:szCs w:val="24"/>
              </w:rPr>
              <w:t>coxa antetorsa</w:t>
            </w:r>
            <w:r w:rsidRPr="009C6AD7">
              <w:rPr>
                <w:rFonts w:ascii="Times New Roman" w:hAnsi="Times New Roman"/>
                <w:sz w:val="24"/>
                <w:szCs w:val="24"/>
              </w:rPr>
              <w:t>)</w:t>
            </w:r>
          </w:p>
          <w:p w:rsidR="002E6811" w:rsidRPr="009C6AD7" w:rsidRDefault="002E6811" w:rsidP="002E6811">
            <w:pPr>
              <w:numPr>
                <w:ilvl w:val="0"/>
                <w:numId w:val="60"/>
              </w:numPr>
              <w:spacing w:before="0" w:after="0"/>
              <w:rPr>
                <w:rFonts w:ascii="Times New Roman" w:hAnsi="Times New Roman"/>
                <w:sz w:val="24"/>
                <w:szCs w:val="24"/>
              </w:rPr>
            </w:pPr>
            <w:r w:rsidRPr="009C6AD7">
              <w:rPr>
                <w:rFonts w:ascii="Times New Roman" w:hAnsi="Times New Roman"/>
                <w:sz w:val="24"/>
                <w:szCs w:val="24"/>
              </w:rPr>
              <w:t>Dysplasie du toit du condyle :</w:t>
            </w:r>
          </w:p>
          <w:p w:rsidR="002E6811" w:rsidRPr="009C6AD7" w:rsidRDefault="002E6811" w:rsidP="002E6811">
            <w:pPr>
              <w:numPr>
                <w:ilvl w:val="1"/>
                <w:numId w:val="60"/>
              </w:numPr>
              <w:spacing w:before="0" w:after="0"/>
              <w:rPr>
                <w:rFonts w:ascii="Times New Roman" w:hAnsi="Times New Roman"/>
                <w:b/>
                <w:sz w:val="24"/>
                <w:szCs w:val="24"/>
              </w:rPr>
            </w:pPr>
            <w:r w:rsidRPr="009C6AD7">
              <w:rPr>
                <w:rFonts w:ascii="Times New Roman" w:hAnsi="Times New Roman"/>
                <w:sz w:val="24"/>
                <w:szCs w:val="24"/>
              </w:rPr>
              <w:t xml:space="preserve">Insuffisance de couverture du toit du cotyle qui ne contient plus la tête en dehors et en avant d’où </w:t>
            </w:r>
            <w:r w:rsidRPr="009C6AD7">
              <w:rPr>
                <w:rFonts w:ascii="Times New Roman" w:hAnsi="Times New Roman"/>
                <w:b/>
                <w:sz w:val="24"/>
                <w:szCs w:val="24"/>
              </w:rPr>
              <w:t>VCE</w:t>
            </w:r>
            <w:r w:rsidRPr="009C6AD7">
              <w:rPr>
                <w:rFonts w:ascii="Times New Roman" w:hAnsi="Times New Roman"/>
                <w:sz w:val="24"/>
                <w:szCs w:val="24"/>
              </w:rPr>
              <w:t xml:space="preserve"> et </w:t>
            </w:r>
            <w:r w:rsidRPr="009C6AD7">
              <w:rPr>
                <w:rFonts w:ascii="Times New Roman" w:hAnsi="Times New Roman"/>
                <w:b/>
                <w:sz w:val="24"/>
                <w:szCs w:val="24"/>
              </w:rPr>
              <w:t>VCA &lt; 20°</w:t>
            </w:r>
          </w:p>
          <w:p w:rsidR="002E6811" w:rsidRPr="009C6AD7" w:rsidRDefault="002E6811" w:rsidP="002E6811">
            <w:pPr>
              <w:numPr>
                <w:ilvl w:val="1"/>
                <w:numId w:val="60"/>
              </w:numPr>
              <w:spacing w:before="0" w:after="0"/>
              <w:rPr>
                <w:rFonts w:ascii="Times New Roman" w:hAnsi="Times New Roman"/>
                <w:sz w:val="24"/>
                <w:szCs w:val="24"/>
              </w:rPr>
            </w:pPr>
            <w:r w:rsidRPr="009C6AD7">
              <w:rPr>
                <w:rFonts w:ascii="Times New Roman" w:hAnsi="Times New Roman"/>
                <w:sz w:val="24"/>
                <w:szCs w:val="24"/>
              </w:rPr>
              <w:t xml:space="preserve">Obliquité excessive du toit d’où </w:t>
            </w:r>
            <w:r w:rsidRPr="009C6AD7">
              <w:rPr>
                <w:rFonts w:ascii="Times New Roman" w:hAnsi="Times New Roman"/>
                <w:b/>
                <w:sz w:val="24"/>
                <w:szCs w:val="24"/>
              </w:rPr>
              <w:t>HTE &gt; 12°</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 xml:space="preserve">La dysplasie de hanche rend compte de 40% des </w:t>
            </w:r>
            <w:r w:rsidRPr="009C6AD7">
              <w:rPr>
                <w:rFonts w:ascii="Times New Roman" w:hAnsi="Times New Roman"/>
                <w:color w:val="A50021"/>
                <w:sz w:val="24"/>
                <w:szCs w:val="24"/>
              </w:rPr>
              <w:lastRenderedPageBreak/>
              <w:t>coxarthroses. Maladie souvent bilatérale et asymétrique</w:t>
            </w:r>
            <w:r w:rsidRPr="009C6AD7">
              <w:rPr>
                <w:rFonts w:ascii="Times New Roman" w:hAnsi="Times New Roman"/>
                <w:sz w:val="24"/>
                <w:szCs w:val="24"/>
              </w:rPr>
              <w:t xml:space="preserve"> ←</w:t>
            </w:r>
          </w:p>
        </w:tc>
      </w:tr>
      <w:tr w:rsidR="002E6811" w:rsidRPr="009C6AD7" w:rsidTr="00AA461E">
        <w:trPr>
          <w:trHeight w:val="147"/>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880" w:type="dxa"/>
            <w:gridSpan w:val="2"/>
            <w:vAlign w:val="center"/>
          </w:tcPr>
          <w:p w:rsidR="002E6811" w:rsidRPr="009C6AD7" w:rsidRDefault="002E6811" w:rsidP="00AA461E">
            <w:pPr>
              <w:ind w:left="72"/>
              <w:jc w:val="center"/>
              <w:rPr>
                <w:rFonts w:ascii="Times New Roman" w:hAnsi="Times New Roman"/>
                <w:i/>
                <w:color w:val="EC5E76"/>
                <w:sz w:val="24"/>
                <w:szCs w:val="24"/>
              </w:rPr>
            </w:pPr>
            <w:r w:rsidRPr="009C6AD7">
              <w:rPr>
                <w:rFonts w:ascii="Times New Roman" w:hAnsi="Times New Roman"/>
                <w:i/>
                <w:color w:val="EC5E76"/>
                <w:sz w:val="24"/>
                <w:szCs w:val="24"/>
              </w:rPr>
              <w:t>Dysplasie interne (profusion acétabulaire)</w:t>
            </w:r>
          </w:p>
        </w:tc>
        <w:tc>
          <w:tcPr>
            <w:tcW w:w="10754" w:type="dxa"/>
            <w:gridSpan w:val="2"/>
          </w:tcPr>
          <w:p w:rsidR="002E6811" w:rsidRPr="009C6AD7" w:rsidRDefault="002E6811" w:rsidP="002E6811">
            <w:pPr>
              <w:numPr>
                <w:ilvl w:val="0"/>
                <w:numId w:val="61"/>
              </w:numPr>
              <w:spacing w:before="0" w:after="0"/>
              <w:rPr>
                <w:rFonts w:ascii="Times New Roman" w:hAnsi="Times New Roman"/>
                <w:sz w:val="24"/>
                <w:szCs w:val="24"/>
              </w:rPr>
            </w:pPr>
            <w:r w:rsidRPr="009C6AD7">
              <w:rPr>
                <w:rFonts w:ascii="Times New Roman" w:hAnsi="Times New Roman"/>
                <w:sz w:val="24"/>
                <w:szCs w:val="24"/>
              </w:rPr>
              <w:t>Protrusion parfois importante (</w:t>
            </w:r>
            <w:r w:rsidRPr="009C6AD7">
              <w:rPr>
                <w:rFonts w:ascii="Times New Roman" w:hAnsi="Times New Roman"/>
                <w:b/>
                <w:sz w:val="24"/>
                <w:szCs w:val="24"/>
              </w:rPr>
              <w:t>coxa profunda</w:t>
            </w:r>
            <w:r w:rsidRPr="009C6AD7">
              <w:rPr>
                <w:rFonts w:ascii="Times New Roman" w:hAnsi="Times New Roman"/>
                <w:sz w:val="24"/>
                <w:szCs w:val="24"/>
              </w:rPr>
              <w:t>) ou col trop horizontal (</w:t>
            </w:r>
            <w:r w:rsidRPr="009C6AD7">
              <w:rPr>
                <w:rFonts w:ascii="Times New Roman" w:hAnsi="Times New Roman"/>
                <w:b/>
                <w:sz w:val="24"/>
                <w:szCs w:val="24"/>
              </w:rPr>
              <w:t>coxa vara</w:t>
            </w:r>
            <w:r w:rsidRPr="009C6AD7">
              <w:rPr>
                <w:rFonts w:ascii="Times New Roman" w:hAnsi="Times New Roman"/>
                <w:sz w:val="24"/>
                <w:szCs w:val="24"/>
              </w:rPr>
              <w:t xml:space="preserve">) </w:t>
            </w:r>
          </w:p>
          <w:p w:rsidR="002E6811" w:rsidRPr="009C6AD7" w:rsidRDefault="002E6811" w:rsidP="002E6811">
            <w:pPr>
              <w:numPr>
                <w:ilvl w:val="0"/>
                <w:numId w:val="61"/>
              </w:numPr>
              <w:spacing w:before="0" w:after="0"/>
              <w:rPr>
                <w:rFonts w:ascii="Times New Roman" w:hAnsi="Times New Roman"/>
                <w:sz w:val="24"/>
                <w:szCs w:val="24"/>
              </w:rPr>
            </w:pPr>
            <w:r w:rsidRPr="009C6AD7">
              <w:rPr>
                <w:rFonts w:ascii="Times New Roman" w:hAnsi="Times New Roman"/>
                <w:sz w:val="24"/>
                <w:szCs w:val="24"/>
              </w:rPr>
              <w:t>Cotyle trop profond</w:t>
            </w:r>
          </w:p>
          <w:p w:rsidR="002E6811" w:rsidRPr="009C6AD7" w:rsidRDefault="002E6811" w:rsidP="002E6811">
            <w:pPr>
              <w:numPr>
                <w:ilvl w:val="0"/>
                <w:numId w:val="61"/>
              </w:numPr>
              <w:spacing w:before="0" w:after="0"/>
              <w:rPr>
                <w:rFonts w:ascii="Times New Roman" w:hAnsi="Times New Roman"/>
                <w:sz w:val="24"/>
                <w:szCs w:val="24"/>
              </w:rPr>
            </w:pPr>
            <w:r w:rsidRPr="009C6AD7">
              <w:rPr>
                <w:rFonts w:ascii="Times New Roman" w:hAnsi="Times New Roman"/>
                <w:b/>
                <w:sz w:val="24"/>
                <w:szCs w:val="24"/>
              </w:rPr>
              <w:t>VCE &gt; 35°</w:t>
            </w:r>
            <w:r w:rsidRPr="009C6AD7">
              <w:rPr>
                <w:rFonts w:ascii="Times New Roman" w:hAnsi="Times New Roman"/>
                <w:sz w:val="24"/>
                <w:szCs w:val="24"/>
              </w:rPr>
              <w:t xml:space="preserve"> ; </w:t>
            </w:r>
            <w:r w:rsidRPr="009C6AD7">
              <w:rPr>
                <w:rFonts w:ascii="Times New Roman" w:hAnsi="Times New Roman"/>
                <w:b/>
                <w:sz w:val="24"/>
                <w:szCs w:val="24"/>
              </w:rPr>
              <w:t>HTE de 0 à 5°</w:t>
            </w:r>
          </w:p>
          <w:p w:rsidR="002E6811" w:rsidRPr="009C6AD7" w:rsidRDefault="002E6811" w:rsidP="002E6811">
            <w:pPr>
              <w:numPr>
                <w:ilvl w:val="0"/>
                <w:numId w:val="61"/>
              </w:numPr>
              <w:spacing w:before="0" w:after="0"/>
              <w:rPr>
                <w:rFonts w:ascii="Times New Roman" w:hAnsi="Times New Roman"/>
                <w:sz w:val="24"/>
                <w:szCs w:val="24"/>
              </w:rPr>
            </w:pPr>
            <w:r w:rsidRPr="009C6AD7">
              <w:rPr>
                <w:rFonts w:ascii="Times New Roman" w:hAnsi="Times New Roman"/>
                <w:sz w:val="24"/>
                <w:szCs w:val="24"/>
              </w:rPr>
              <w:t>5% des causes de coxarthrose</w:t>
            </w:r>
          </w:p>
        </w:tc>
      </w:tr>
      <w:tr w:rsidR="002E6811" w:rsidRPr="009C6AD7" w:rsidTr="00AA461E">
        <w:trPr>
          <w:trHeight w:val="147"/>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880" w:type="dxa"/>
            <w:gridSpan w:val="2"/>
            <w:vAlign w:val="center"/>
          </w:tcPr>
          <w:p w:rsidR="002E6811" w:rsidRPr="009C6AD7" w:rsidRDefault="002E6811" w:rsidP="00AA461E">
            <w:pPr>
              <w:ind w:left="72"/>
              <w:jc w:val="center"/>
              <w:rPr>
                <w:rFonts w:ascii="Times New Roman" w:hAnsi="Times New Roman"/>
                <w:i/>
                <w:color w:val="EC5E76"/>
                <w:sz w:val="24"/>
                <w:szCs w:val="24"/>
              </w:rPr>
            </w:pPr>
            <w:r w:rsidRPr="009C6AD7">
              <w:rPr>
                <w:rFonts w:ascii="Times New Roman" w:hAnsi="Times New Roman"/>
                <w:i/>
                <w:color w:val="EC5E76"/>
                <w:sz w:val="24"/>
                <w:szCs w:val="24"/>
              </w:rPr>
              <w:t>Coxa plana</w:t>
            </w:r>
          </w:p>
        </w:tc>
        <w:tc>
          <w:tcPr>
            <w:tcW w:w="10754" w:type="dxa"/>
            <w:gridSpan w:val="2"/>
          </w:tcPr>
          <w:p w:rsidR="002E6811" w:rsidRPr="009C6AD7" w:rsidRDefault="002E6811" w:rsidP="002E6811">
            <w:pPr>
              <w:numPr>
                <w:ilvl w:val="0"/>
                <w:numId w:val="62"/>
              </w:numPr>
              <w:spacing w:before="0" w:after="0"/>
              <w:rPr>
                <w:rFonts w:ascii="Times New Roman" w:hAnsi="Times New Roman"/>
                <w:sz w:val="24"/>
                <w:szCs w:val="24"/>
              </w:rPr>
            </w:pPr>
            <w:r w:rsidRPr="009C6AD7">
              <w:rPr>
                <w:rFonts w:ascii="Times New Roman" w:hAnsi="Times New Roman"/>
                <w:sz w:val="24"/>
                <w:szCs w:val="24"/>
              </w:rPr>
              <w:t>Séquelles d’</w:t>
            </w:r>
            <w:r w:rsidRPr="009C6AD7">
              <w:rPr>
                <w:rFonts w:ascii="Times New Roman" w:hAnsi="Times New Roman"/>
                <w:b/>
                <w:color w:val="339966"/>
                <w:sz w:val="24"/>
                <w:szCs w:val="24"/>
              </w:rPr>
              <w:t>ostéochondrite de l’enfance</w:t>
            </w:r>
            <w:r w:rsidRPr="009C6AD7">
              <w:rPr>
                <w:rFonts w:ascii="Times New Roman" w:hAnsi="Times New Roman"/>
                <w:sz w:val="24"/>
                <w:szCs w:val="24"/>
              </w:rPr>
              <w:t xml:space="preserve"> ou </w:t>
            </w:r>
            <w:r w:rsidRPr="009C6AD7">
              <w:rPr>
                <w:rFonts w:ascii="Times New Roman" w:hAnsi="Times New Roman"/>
                <w:b/>
                <w:color w:val="339966"/>
                <w:sz w:val="24"/>
                <w:szCs w:val="24"/>
              </w:rPr>
              <w:t>maladie de Leggs, Perthes et Calvé</w:t>
            </w:r>
            <w:r w:rsidRPr="009C6AD7">
              <w:rPr>
                <w:rFonts w:ascii="Times New Roman" w:hAnsi="Times New Roman"/>
                <w:sz w:val="24"/>
                <w:szCs w:val="24"/>
              </w:rPr>
              <w:t xml:space="preserve"> (♂ entre 5 et 10 ans)</w:t>
            </w:r>
          </w:p>
          <w:p w:rsidR="002E6811" w:rsidRPr="009C6AD7" w:rsidRDefault="002E6811" w:rsidP="002E6811">
            <w:pPr>
              <w:numPr>
                <w:ilvl w:val="0"/>
                <w:numId w:val="62"/>
              </w:numPr>
              <w:spacing w:before="0" w:after="0"/>
              <w:rPr>
                <w:rFonts w:ascii="Times New Roman" w:hAnsi="Times New Roman"/>
                <w:sz w:val="24"/>
                <w:szCs w:val="24"/>
              </w:rPr>
            </w:pPr>
            <w:r w:rsidRPr="009C6AD7">
              <w:rPr>
                <w:rFonts w:ascii="Times New Roman" w:hAnsi="Times New Roman"/>
                <w:sz w:val="24"/>
                <w:szCs w:val="24"/>
              </w:rPr>
              <w:t>Fragmentation du noyau céphalique avec, à l’âge adulte, une déformation de la tête fémorale en « </w:t>
            </w:r>
            <w:r w:rsidRPr="009C6AD7">
              <w:rPr>
                <w:rFonts w:ascii="Times New Roman" w:hAnsi="Times New Roman"/>
                <w:b/>
                <w:sz w:val="24"/>
                <w:szCs w:val="24"/>
              </w:rPr>
              <w:t>béret basque</w:t>
            </w:r>
            <w:r w:rsidRPr="009C6AD7">
              <w:rPr>
                <w:rFonts w:ascii="Times New Roman" w:hAnsi="Times New Roman"/>
                <w:sz w:val="24"/>
                <w:szCs w:val="24"/>
              </w:rPr>
              <w:t xml:space="preserve"> » </w:t>
            </w:r>
          </w:p>
        </w:tc>
      </w:tr>
      <w:tr w:rsidR="002E6811" w:rsidRPr="009C6AD7" w:rsidTr="00AA461E">
        <w:trPr>
          <w:trHeight w:val="147"/>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880" w:type="dxa"/>
            <w:gridSpan w:val="2"/>
            <w:vAlign w:val="center"/>
          </w:tcPr>
          <w:p w:rsidR="002E6811" w:rsidRPr="009C6AD7" w:rsidRDefault="002E6811" w:rsidP="00AA461E">
            <w:pPr>
              <w:ind w:left="72"/>
              <w:jc w:val="center"/>
              <w:rPr>
                <w:rFonts w:ascii="Times New Roman" w:hAnsi="Times New Roman"/>
                <w:i/>
                <w:color w:val="EC5E76"/>
                <w:sz w:val="24"/>
                <w:szCs w:val="24"/>
              </w:rPr>
            </w:pPr>
            <w:r w:rsidRPr="009C6AD7">
              <w:rPr>
                <w:rFonts w:ascii="Times New Roman" w:hAnsi="Times New Roman"/>
                <w:i/>
                <w:color w:val="EC5E76"/>
                <w:sz w:val="24"/>
                <w:szCs w:val="24"/>
              </w:rPr>
              <w:t>Coxa retorsa</w:t>
            </w:r>
          </w:p>
        </w:tc>
        <w:tc>
          <w:tcPr>
            <w:tcW w:w="10754" w:type="dxa"/>
            <w:gridSpan w:val="2"/>
          </w:tcPr>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Séquelle d’</w:t>
            </w:r>
            <w:r w:rsidRPr="009C6AD7">
              <w:rPr>
                <w:rFonts w:ascii="Times New Roman" w:hAnsi="Times New Roman"/>
                <w:b/>
                <w:color w:val="339966"/>
                <w:sz w:val="24"/>
                <w:szCs w:val="24"/>
              </w:rPr>
              <w:t>épiphysiolyse de l’ado</w:t>
            </w:r>
            <w:r w:rsidRPr="009C6AD7">
              <w:rPr>
                <w:rFonts w:ascii="Times New Roman" w:hAnsi="Times New Roman"/>
                <w:sz w:val="24"/>
                <w:szCs w:val="24"/>
              </w:rPr>
              <w:t xml:space="preserve"> (entre 10 et 16 ans, souvent chez les ♂ obèses)</w:t>
            </w:r>
          </w:p>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 xml:space="preserve">Glissement de la tête fémorale </w:t>
            </w:r>
            <w:r w:rsidRPr="009C6AD7">
              <w:rPr>
                <w:rFonts w:ascii="Times New Roman" w:hAnsi="Times New Roman"/>
                <w:b/>
                <w:sz w:val="24"/>
                <w:szCs w:val="24"/>
              </w:rPr>
              <w:t>en bas et en arrière</w:t>
            </w:r>
          </w:p>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 xml:space="preserve">Présence d’une </w:t>
            </w:r>
            <w:r w:rsidRPr="009C6AD7">
              <w:rPr>
                <w:rFonts w:ascii="Times New Roman" w:hAnsi="Times New Roman"/>
                <w:b/>
                <w:sz w:val="24"/>
                <w:szCs w:val="24"/>
              </w:rPr>
              <w:t>ostéophytose du col fémoral supérieur</w:t>
            </w:r>
          </w:p>
        </w:tc>
      </w:tr>
      <w:tr w:rsidR="002E6811" w:rsidRPr="009C6AD7" w:rsidTr="00AA461E">
        <w:trPr>
          <w:trHeight w:val="147"/>
        </w:trPr>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Coxarthroses secondaires à une autre pathologie de la hanche</w:t>
            </w:r>
          </w:p>
        </w:tc>
        <w:tc>
          <w:tcPr>
            <w:tcW w:w="13634" w:type="dxa"/>
            <w:gridSpan w:val="4"/>
          </w:tcPr>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Fractures du cotyle ou du toit cotyloïdien</w:t>
            </w:r>
          </w:p>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Ostéonécroses de la tête fémorale</w:t>
            </w:r>
          </w:p>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Coxites évoluées de la spondylarthrite ou la PR</w:t>
            </w:r>
          </w:p>
          <w:p w:rsidR="002E6811" w:rsidRPr="009C6AD7" w:rsidRDefault="002E6811" w:rsidP="002E6811">
            <w:pPr>
              <w:numPr>
                <w:ilvl w:val="0"/>
                <w:numId w:val="63"/>
              </w:numPr>
              <w:spacing w:before="0" w:after="0"/>
              <w:rPr>
                <w:rFonts w:ascii="Times New Roman" w:hAnsi="Times New Roman"/>
                <w:sz w:val="24"/>
                <w:szCs w:val="24"/>
              </w:rPr>
            </w:pPr>
            <w:r w:rsidRPr="009C6AD7">
              <w:rPr>
                <w:rFonts w:ascii="Times New Roman" w:hAnsi="Times New Roman"/>
                <w:sz w:val="24"/>
                <w:szCs w:val="24"/>
              </w:rPr>
              <w:t>Inégalité des MI lorsqu’elle dépasse 3cm</w:t>
            </w:r>
          </w:p>
        </w:tc>
      </w:tr>
      <w:tr w:rsidR="002E6811" w:rsidRPr="009C6AD7" w:rsidTr="00AA461E">
        <w:trPr>
          <w:trHeight w:val="85"/>
        </w:trPr>
        <w:tc>
          <w:tcPr>
            <w:tcW w:w="2448" w:type="dxa"/>
            <w:vMerge w:val="restart"/>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Coxarthrose rapidement destructrice (CDR)</w:t>
            </w: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Définition</w:t>
            </w:r>
          </w:p>
        </w:tc>
        <w:tc>
          <w:tcPr>
            <w:tcW w:w="11474" w:type="dxa"/>
            <w:gridSpan w:val="3"/>
          </w:tcPr>
          <w:p w:rsidR="002E6811" w:rsidRPr="009C6AD7" w:rsidRDefault="002E6811" w:rsidP="00AA461E">
            <w:pPr>
              <w:ind w:left="72"/>
              <w:rPr>
                <w:rFonts w:ascii="Times New Roman" w:hAnsi="Times New Roman"/>
                <w:sz w:val="24"/>
                <w:szCs w:val="24"/>
              </w:rPr>
            </w:pPr>
            <w:r w:rsidRPr="009C6AD7">
              <w:rPr>
                <w:rFonts w:ascii="Times New Roman" w:hAnsi="Times New Roman"/>
                <w:sz w:val="24"/>
                <w:szCs w:val="24"/>
              </w:rPr>
              <w:t>Pincement</w:t>
            </w:r>
            <w:r w:rsidRPr="009C6AD7">
              <w:rPr>
                <w:rFonts w:ascii="Times New Roman" w:hAnsi="Times New Roman"/>
                <w:b/>
                <w:sz w:val="24"/>
                <w:szCs w:val="24"/>
              </w:rPr>
              <w:t xml:space="preserve"> &gt; 50%</w:t>
            </w:r>
            <w:r w:rsidRPr="009C6AD7">
              <w:rPr>
                <w:rFonts w:ascii="Times New Roman" w:hAnsi="Times New Roman"/>
                <w:sz w:val="24"/>
                <w:szCs w:val="24"/>
              </w:rPr>
              <w:t xml:space="preserve"> de l’interligne ou de </w:t>
            </w:r>
            <w:r w:rsidRPr="009C6AD7">
              <w:rPr>
                <w:rFonts w:ascii="Times New Roman" w:hAnsi="Times New Roman"/>
                <w:b/>
                <w:sz w:val="24"/>
                <w:szCs w:val="24"/>
              </w:rPr>
              <w:t>2mm en 1 an</w:t>
            </w:r>
          </w:p>
        </w:tc>
      </w:tr>
      <w:tr w:rsidR="002E6811" w:rsidRPr="009C6AD7" w:rsidTr="00AA461E">
        <w:trPr>
          <w:trHeight w:val="630"/>
        </w:trPr>
        <w:tc>
          <w:tcPr>
            <w:tcW w:w="2448" w:type="dxa"/>
            <w:vMerge/>
          </w:tcPr>
          <w:p w:rsidR="002E6811" w:rsidRPr="009C6AD7" w:rsidRDefault="002E6811" w:rsidP="00AA461E">
            <w:pPr>
              <w:rPr>
                <w:rFonts w:ascii="Times New Roman" w:hAnsi="Times New Roman"/>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Signes cliniques et fonctionnels</w:t>
            </w:r>
          </w:p>
        </w:tc>
        <w:tc>
          <w:tcPr>
            <w:tcW w:w="11474" w:type="dxa"/>
            <w:gridSpan w:val="3"/>
          </w:tcPr>
          <w:p w:rsidR="002E6811" w:rsidRPr="009C6AD7" w:rsidRDefault="002E6811" w:rsidP="002E6811">
            <w:pPr>
              <w:numPr>
                <w:ilvl w:val="0"/>
                <w:numId w:val="64"/>
              </w:numPr>
              <w:spacing w:before="0" w:after="0"/>
              <w:rPr>
                <w:rFonts w:ascii="Times New Roman" w:hAnsi="Times New Roman"/>
                <w:sz w:val="24"/>
                <w:szCs w:val="24"/>
              </w:rPr>
            </w:pPr>
            <w:r w:rsidRPr="009C6AD7">
              <w:rPr>
                <w:rFonts w:ascii="Times New Roman" w:hAnsi="Times New Roman"/>
                <w:sz w:val="24"/>
                <w:szCs w:val="24"/>
              </w:rPr>
              <w:t>Douleur de début brutal, très intense, à recrudescence nocturne</w:t>
            </w:r>
          </w:p>
          <w:p w:rsidR="002E6811" w:rsidRPr="009C6AD7" w:rsidRDefault="002E6811" w:rsidP="002E6811">
            <w:pPr>
              <w:numPr>
                <w:ilvl w:val="0"/>
                <w:numId w:val="64"/>
              </w:numPr>
              <w:spacing w:before="0" w:after="0"/>
              <w:rPr>
                <w:rFonts w:ascii="Times New Roman" w:hAnsi="Times New Roman"/>
                <w:sz w:val="24"/>
                <w:szCs w:val="24"/>
              </w:rPr>
            </w:pPr>
            <w:r w:rsidRPr="009C6AD7">
              <w:rPr>
                <w:rFonts w:ascii="Times New Roman" w:hAnsi="Times New Roman"/>
                <w:sz w:val="24"/>
                <w:szCs w:val="24"/>
              </w:rPr>
              <w:t>Surtout chez la ♀ de 65 ans, obèse</w:t>
            </w:r>
          </w:p>
          <w:p w:rsidR="002E6811" w:rsidRPr="009C6AD7" w:rsidRDefault="002E6811" w:rsidP="002E6811">
            <w:pPr>
              <w:numPr>
                <w:ilvl w:val="0"/>
                <w:numId w:val="64"/>
              </w:numPr>
              <w:spacing w:before="0" w:after="0"/>
              <w:rPr>
                <w:rFonts w:ascii="Times New Roman" w:hAnsi="Times New Roman"/>
                <w:sz w:val="24"/>
                <w:szCs w:val="24"/>
              </w:rPr>
            </w:pPr>
            <w:r w:rsidRPr="009C6AD7">
              <w:rPr>
                <w:rFonts w:ascii="Times New Roman" w:hAnsi="Times New Roman"/>
                <w:sz w:val="24"/>
                <w:szCs w:val="24"/>
              </w:rPr>
              <w:t>Déclenchée par un traumatisme articulaire ou un surmenage physique</w:t>
            </w:r>
          </w:p>
        </w:tc>
      </w:tr>
      <w:tr w:rsidR="002E6811" w:rsidRPr="009C6AD7" w:rsidTr="00AA461E">
        <w:trPr>
          <w:trHeight w:val="82"/>
        </w:trPr>
        <w:tc>
          <w:tcPr>
            <w:tcW w:w="2448" w:type="dxa"/>
            <w:vMerge/>
          </w:tcPr>
          <w:p w:rsidR="002E6811" w:rsidRPr="009C6AD7" w:rsidRDefault="002E6811" w:rsidP="00AA461E">
            <w:pPr>
              <w:rPr>
                <w:rFonts w:ascii="Times New Roman" w:hAnsi="Times New Roman"/>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Radiographie</w:t>
            </w:r>
          </w:p>
        </w:tc>
        <w:tc>
          <w:tcPr>
            <w:tcW w:w="11474" w:type="dxa"/>
            <w:gridSpan w:val="3"/>
          </w:tcPr>
          <w:p w:rsidR="002E6811" w:rsidRPr="009C6AD7" w:rsidRDefault="002E6811" w:rsidP="002E6811">
            <w:pPr>
              <w:numPr>
                <w:ilvl w:val="0"/>
                <w:numId w:val="65"/>
              </w:numPr>
              <w:spacing w:before="0" w:after="0"/>
              <w:rPr>
                <w:rFonts w:ascii="Times New Roman" w:hAnsi="Times New Roman"/>
                <w:b/>
                <w:sz w:val="24"/>
                <w:szCs w:val="24"/>
              </w:rPr>
            </w:pPr>
            <w:r w:rsidRPr="009C6AD7">
              <w:rPr>
                <w:rFonts w:ascii="Times New Roman" w:hAnsi="Times New Roman"/>
                <w:sz w:val="24"/>
                <w:szCs w:val="24"/>
              </w:rPr>
              <w:t xml:space="preserve">Evolue rapidement vers </w:t>
            </w:r>
            <w:r w:rsidRPr="009C6AD7">
              <w:rPr>
                <w:rFonts w:ascii="Times New Roman" w:hAnsi="Times New Roman"/>
                <w:b/>
                <w:sz w:val="24"/>
                <w:szCs w:val="24"/>
              </w:rPr>
              <w:t>pincement global</w:t>
            </w:r>
            <w:r w:rsidRPr="009C6AD7">
              <w:rPr>
                <w:rFonts w:ascii="Times New Roman" w:hAnsi="Times New Roman"/>
                <w:sz w:val="24"/>
                <w:szCs w:val="24"/>
              </w:rPr>
              <w:t xml:space="preserve"> de l’interligne</w:t>
            </w:r>
            <w:r w:rsidRPr="009C6AD7">
              <w:rPr>
                <w:rFonts w:ascii="Times New Roman" w:hAnsi="Times New Roman"/>
                <w:b/>
                <w:sz w:val="24"/>
                <w:szCs w:val="24"/>
              </w:rPr>
              <w:t xml:space="preserve"> sans ostéophytose</w:t>
            </w:r>
          </w:p>
          <w:p w:rsidR="002E6811" w:rsidRPr="009C6AD7" w:rsidRDefault="002E6811" w:rsidP="002E6811">
            <w:pPr>
              <w:numPr>
                <w:ilvl w:val="0"/>
                <w:numId w:val="65"/>
              </w:numPr>
              <w:spacing w:before="0" w:after="0"/>
              <w:rPr>
                <w:rFonts w:ascii="Times New Roman" w:hAnsi="Times New Roman"/>
                <w:sz w:val="24"/>
                <w:szCs w:val="24"/>
              </w:rPr>
            </w:pPr>
            <w:r w:rsidRPr="009C6AD7">
              <w:rPr>
                <w:rFonts w:ascii="Times New Roman" w:hAnsi="Times New Roman"/>
                <w:sz w:val="24"/>
                <w:szCs w:val="24"/>
              </w:rPr>
              <w:t xml:space="preserve">La répétition des clichés (à 3 mois d’intervalle) met en évidence la </w:t>
            </w:r>
            <w:r w:rsidRPr="009C6AD7">
              <w:rPr>
                <w:rFonts w:ascii="Times New Roman" w:hAnsi="Times New Roman"/>
                <w:b/>
                <w:sz w:val="24"/>
                <w:szCs w:val="24"/>
              </w:rPr>
              <w:t>chondrolyse</w:t>
            </w:r>
          </w:p>
        </w:tc>
      </w:tr>
      <w:tr w:rsidR="002E6811" w:rsidRPr="009C6AD7" w:rsidTr="00AA461E">
        <w:trPr>
          <w:trHeight w:val="82"/>
        </w:trPr>
        <w:tc>
          <w:tcPr>
            <w:tcW w:w="2448" w:type="dxa"/>
            <w:vMerge/>
          </w:tcPr>
          <w:p w:rsidR="002E6811" w:rsidRPr="009C6AD7" w:rsidRDefault="002E6811" w:rsidP="00AA461E">
            <w:pPr>
              <w:rPr>
                <w:rFonts w:ascii="Times New Roman" w:hAnsi="Times New Roman"/>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Complications</w:t>
            </w:r>
          </w:p>
        </w:tc>
        <w:tc>
          <w:tcPr>
            <w:tcW w:w="11474" w:type="dxa"/>
            <w:gridSpan w:val="3"/>
          </w:tcPr>
          <w:p w:rsidR="002E6811" w:rsidRPr="009C6AD7" w:rsidRDefault="002E6811" w:rsidP="002E6811">
            <w:pPr>
              <w:numPr>
                <w:ilvl w:val="0"/>
                <w:numId w:val="66"/>
              </w:numPr>
              <w:spacing w:before="0" w:after="0"/>
              <w:rPr>
                <w:rFonts w:ascii="Times New Roman" w:hAnsi="Times New Roman"/>
                <w:sz w:val="24"/>
                <w:szCs w:val="24"/>
              </w:rPr>
            </w:pPr>
            <w:r w:rsidRPr="009C6AD7">
              <w:rPr>
                <w:rFonts w:ascii="Times New Roman" w:hAnsi="Times New Roman"/>
                <w:sz w:val="24"/>
                <w:szCs w:val="24"/>
              </w:rPr>
              <w:t xml:space="preserve">Si forme rapidement destructrice → systématiquement rechercher une </w:t>
            </w:r>
            <w:r w:rsidRPr="009C6AD7">
              <w:rPr>
                <w:rFonts w:ascii="Times New Roman" w:hAnsi="Times New Roman"/>
                <w:b/>
                <w:sz w:val="24"/>
                <w:szCs w:val="24"/>
              </w:rPr>
              <w:t>chondrocalcinose articulaire associée</w:t>
            </w:r>
          </w:p>
          <w:p w:rsidR="002E6811" w:rsidRPr="009C6AD7" w:rsidRDefault="002E6811" w:rsidP="002E6811">
            <w:pPr>
              <w:numPr>
                <w:ilvl w:val="0"/>
                <w:numId w:val="66"/>
              </w:numPr>
              <w:spacing w:before="0" w:after="0"/>
              <w:rPr>
                <w:rFonts w:ascii="Times New Roman" w:hAnsi="Times New Roman"/>
                <w:sz w:val="24"/>
                <w:szCs w:val="24"/>
              </w:rPr>
            </w:pPr>
            <w:r w:rsidRPr="009C6AD7">
              <w:rPr>
                <w:rFonts w:ascii="Times New Roman" w:hAnsi="Times New Roman"/>
                <w:sz w:val="24"/>
                <w:szCs w:val="24"/>
              </w:rPr>
              <w:t xml:space="preserve">Evolution peut se faire vers </w:t>
            </w:r>
            <w:r w:rsidRPr="009C6AD7">
              <w:rPr>
                <w:rFonts w:ascii="Times New Roman" w:hAnsi="Times New Roman"/>
                <w:b/>
                <w:sz w:val="24"/>
                <w:szCs w:val="24"/>
              </w:rPr>
              <w:t>ostéolyse de la tête fémorale</w:t>
            </w:r>
          </w:p>
        </w:tc>
      </w:tr>
      <w:tr w:rsidR="002E6811" w:rsidRPr="009C6AD7" w:rsidTr="00AA461E">
        <w:trPr>
          <w:trHeight w:val="82"/>
        </w:trPr>
        <w:tc>
          <w:tcPr>
            <w:tcW w:w="2448" w:type="dxa"/>
            <w:vMerge/>
          </w:tcPr>
          <w:p w:rsidR="002E6811" w:rsidRPr="009C6AD7" w:rsidRDefault="002E6811" w:rsidP="00AA461E">
            <w:pPr>
              <w:rPr>
                <w:rFonts w:ascii="Times New Roman" w:hAnsi="Times New Roman"/>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Autres</w:t>
            </w:r>
          </w:p>
        </w:tc>
        <w:tc>
          <w:tcPr>
            <w:tcW w:w="11474" w:type="dxa"/>
            <w:gridSpan w:val="3"/>
          </w:tcPr>
          <w:p w:rsidR="002E6811" w:rsidRPr="009C6AD7" w:rsidRDefault="002E6811" w:rsidP="00AA461E">
            <w:pPr>
              <w:ind w:left="72"/>
              <w:rPr>
                <w:rFonts w:ascii="Times New Roman" w:hAnsi="Times New Roman"/>
                <w:sz w:val="24"/>
                <w:szCs w:val="24"/>
              </w:rPr>
            </w:pPr>
            <w:r w:rsidRPr="009C6AD7">
              <w:rPr>
                <w:rFonts w:ascii="Times New Roman" w:hAnsi="Times New Roman"/>
                <w:sz w:val="24"/>
                <w:szCs w:val="24"/>
              </w:rPr>
              <w:t xml:space="preserve">Si doute avec une </w:t>
            </w:r>
            <w:r w:rsidRPr="009C6AD7">
              <w:rPr>
                <w:rFonts w:ascii="Times New Roman" w:hAnsi="Times New Roman"/>
                <w:b/>
                <w:color w:val="339966"/>
                <w:sz w:val="24"/>
                <w:szCs w:val="24"/>
              </w:rPr>
              <w:t>coxite</w:t>
            </w:r>
            <w:r w:rsidRPr="009C6AD7">
              <w:rPr>
                <w:rFonts w:ascii="Times New Roman" w:hAnsi="Times New Roman"/>
                <w:sz w:val="24"/>
                <w:szCs w:val="24"/>
              </w:rPr>
              <w:t xml:space="preserve"> : </w:t>
            </w:r>
            <w:r w:rsidRPr="009C6AD7">
              <w:rPr>
                <w:rFonts w:ascii="Times New Roman" w:hAnsi="Times New Roman"/>
                <w:b/>
                <w:sz w:val="24"/>
                <w:szCs w:val="24"/>
              </w:rPr>
              <w:t>ponction articulaire +++</w:t>
            </w:r>
          </w:p>
        </w:tc>
      </w:tr>
    </w:tbl>
    <w:p w:rsidR="002E6811" w:rsidRPr="009C6AD7" w:rsidRDefault="002E6811" w:rsidP="002E6811">
      <w:pPr>
        <w:rPr>
          <w:rFonts w:ascii="Times New Roman" w:hAnsi="Times New Roman" w:cs="Times New Roman"/>
          <w:sz w:val="24"/>
          <w:szCs w:val="24"/>
        </w:rPr>
      </w:pPr>
      <w:r w:rsidRPr="009C6AD7">
        <w:rPr>
          <w:rFonts w:ascii="Times New Roman" w:hAnsi="Times New Roman" w:cs="Times New Roman"/>
          <w:b/>
          <w:color w:val="A50021"/>
          <w:sz w:val="24"/>
          <w:szCs w:val="24"/>
          <w:u w:val="single"/>
        </w:rPr>
        <w:t xml:space="preserve">La gonarthrose : </w:t>
      </w:r>
    </w:p>
    <w:tbl>
      <w:tblPr>
        <w:tblStyle w:val="TableGrid"/>
        <w:tblW w:w="0" w:type="auto"/>
        <w:tblLook w:val="01E0" w:firstRow="1" w:lastRow="1" w:firstColumn="1" w:lastColumn="1" w:noHBand="0" w:noVBand="0"/>
      </w:tblPr>
      <w:tblGrid>
        <w:gridCol w:w="1984"/>
        <w:gridCol w:w="1836"/>
        <w:gridCol w:w="6885"/>
      </w:tblGrid>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Définition</w:t>
            </w:r>
          </w:p>
        </w:tc>
        <w:tc>
          <w:tcPr>
            <w:tcW w:w="13634" w:type="dxa"/>
            <w:gridSpan w:val="2"/>
          </w:tcPr>
          <w:p w:rsidR="002E6811" w:rsidRPr="009C6AD7" w:rsidRDefault="002E6811" w:rsidP="002E6811">
            <w:pPr>
              <w:numPr>
                <w:ilvl w:val="0"/>
                <w:numId w:val="67"/>
              </w:numPr>
              <w:spacing w:before="0" w:after="0"/>
              <w:rPr>
                <w:rFonts w:ascii="Times New Roman" w:hAnsi="Times New Roman"/>
                <w:sz w:val="24"/>
                <w:szCs w:val="24"/>
              </w:rPr>
            </w:pPr>
            <w:r w:rsidRPr="009C6AD7">
              <w:rPr>
                <w:rFonts w:ascii="Times New Roman" w:hAnsi="Times New Roman"/>
                <w:sz w:val="24"/>
                <w:szCs w:val="24"/>
              </w:rPr>
              <w:t>Arthrose la plus fréquente des MI</w:t>
            </w:r>
          </w:p>
          <w:p w:rsidR="002E6811" w:rsidRPr="009C6AD7" w:rsidRDefault="002E6811" w:rsidP="002E6811">
            <w:pPr>
              <w:numPr>
                <w:ilvl w:val="0"/>
                <w:numId w:val="67"/>
              </w:numPr>
              <w:spacing w:before="0" w:after="0"/>
              <w:rPr>
                <w:rFonts w:ascii="Times New Roman" w:hAnsi="Times New Roman"/>
                <w:sz w:val="24"/>
                <w:szCs w:val="24"/>
              </w:rPr>
            </w:pPr>
            <w:r w:rsidRPr="009C6AD7">
              <w:rPr>
                <w:rFonts w:ascii="Times New Roman" w:hAnsi="Times New Roman"/>
                <w:sz w:val="24"/>
                <w:szCs w:val="24"/>
              </w:rPr>
              <w:t>Concerne les différents compartiments :</w:t>
            </w:r>
          </w:p>
          <w:p w:rsidR="002E6811" w:rsidRPr="009C6AD7" w:rsidRDefault="002E6811" w:rsidP="002E6811">
            <w:pPr>
              <w:numPr>
                <w:ilvl w:val="1"/>
                <w:numId w:val="67"/>
              </w:numPr>
              <w:spacing w:before="0" w:after="0"/>
              <w:rPr>
                <w:rFonts w:ascii="Times New Roman" w:hAnsi="Times New Roman"/>
                <w:sz w:val="24"/>
                <w:szCs w:val="24"/>
              </w:rPr>
            </w:pPr>
            <w:r w:rsidRPr="009C6AD7">
              <w:rPr>
                <w:rFonts w:ascii="Times New Roman" w:hAnsi="Times New Roman"/>
                <w:b/>
                <w:sz w:val="24"/>
                <w:szCs w:val="24"/>
              </w:rPr>
              <w:t>Fémoro-patellaire</w:t>
            </w:r>
            <w:r w:rsidRPr="009C6AD7">
              <w:rPr>
                <w:rFonts w:ascii="Times New Roman" w:hAnsi="Times New Roman"/>
                <w:sz w:val="24"/>
                <w:szCs w:val="24"/>
              </w:rPr>
              <w:t xml:space="preserve"> entre la rotule et le fémur (35% des cas)</w:t>
            </w:r>
          </w:p>
          <w:p w:rsidR="002E6811" w:rsidRPr="009C6AD7" w:rsidRDefault="002E6811" w:rsidP="002E6811">
            <w:pPr>
              <w:numPr>
                <w:ilvl w:val="1"/>
                <w:numId w:val="67"/>
              </w:numPr>
              <w:spacing w:before="0" w:after="0"/>
              <w:rPr>
                <w:rFonts w:ascii="Times New Roman" w:hAnsi="Times New Roman"/>
                <w:sz w:val="24"/>
                <w:szCs w:val="24"/>
              </w:rPr>
            </w:pPr>
            <w:r w:rsidRPr="009C6AD7">
              <w:rPr>
                <w:rFonts w:ascii="Times New Roman" w:hAnsi="Times New Roman"/>
                <w:b/>
                <w:sz w:val="24"/>
                <w:szCs w:val="24"/>
              </w:rPr>
              <w:t>Fémoro-tibiale</w:t>
            </w:r>
            <w:r w:rsidRPr="009C6AD7">
              <w:rPr>
                <w:rFonts w:ascii="Times New Roman" w:hAnsi="Times New Roman"/>
                <w:sz w:val="24"/>
                <w:szCs w:val="24"/>
              </w:rPr>
              <w:t xml:space="preserve"> entre le fémur et le tibia → atteinte interne + fréquente que celle externe (45 à 50% des cas)</w:t>
            </w:r>
          </w:p>
          <w:p w:rsidR="002E6811" w:rsidRPr="009C6AD7" w:rsidRDefault="002E6811" w:rsidP="002E6811">
            <w:pPr>
              <w:numPr>
                <w:ilvl w:val="0"/>
                <w:numId w:val="67"/>
              </w:numPr>
              <w:spacing w:before="0" w:after="0"/>
              <w:rPr>
                <w:rFonts w:ascii="Times New Roman" w:hAnsi="Times New Roman"/>
                <w:sz w:val="24"/>
                <w:szCs w:val="24"/>
              </w:rPr>
            </w:pPr>
            <w:r w:rsidRPr="009C6AD7">
              <w:rPr>
                <w:rFonts w:ascii="Times New Roman" w:hAnsi="Times New Roman"/>
                <w:sz w:val="24"/>
                <w:szCs w:val="24"/>
              </w:rPr>
              <w:t xml:space="preserve">Localisations volontiers intriquées (15 à 20% des cas) et provoquent des atteintes </w:t>
            </w:r>
            <w:r w:rsidRPr="009C6AD7">
              <w:rPr>
                <w:rFonts w:ascii="Times New Roman" w:hAnsi="Times New Roman"/>
                <w:b/>
                <w:sz w:val="24"/>
                <w:szCs w:val="24"/>
              </w:rPr>
              <w:t>uni-, bi- ou tri-compartimentales</w:t>
            </w:r>
          </w:p>
        </w:tc>
      </w:tr>
      <w:tr w:rsidR="002E6811" w:rsidRPr="009C6AD7" w:rsidTr="00AA461E">
        <w:trPr>
          <w:trHeight w:val="48"/>
        </w:trPr>
        <w:tc>
          <w:tcPr>
            <w:tcW w:w="2448" w:type="dxa"/>
            <w:vMerge w:val="restart"/>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Arthrose fémoro-patellaire</w:t>
            </w: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Etiologie</w:t>
            </w:r>
          </w:p>
        </w:tc>
        <w:tc>
          <w:tcPr>
            <w:tcW w:w="11474" w:type="dxa"/>
          </w:tcPr>
          <w:p w:rsidR="002E6811" w:rsidRPr="009C6AD7" w:rsidRDefault="002E6811" w:rsidP="002E6811">
            <w:pPr>
              <w:numPr>
                <w:ilvl w:val="0"/>
                <w:numId w:val="68"/>
              </w:numPr>
              <w:spacing w:before="0" w:after="0"/>
              <w:rPr>
                <w:rFonts w:ascii="Times New Roman" w:hAnsi="Times New Roman"/>
                <w:sz w:val="24"/>
                <w:szCs w:val="24"/>
              </w:rPr>
            </w:pPr>
            <w:r w:rsidRPr="009C6AD7">
              <w:rPr>
                <w:rFonts w:ascii="Times New Roman" w:hAnsi="Times New Roman"/>
                <w:sz w:val="24"/>
                <w:szCs w:val="24"/>
              </w:rPr>
              <w:t>Le plus souvent chez ♀ de + de 40 ans</w:t>
            </w:r>
          </w:p>
          <w:p w:rsidR="002E6811" w:rsidRPr="009C6AD7" w:rsidRDefault="002E6811" w:rsidP="002E6811">
            <w:pPr>
              <w:numPr>
                <w:ilvl w:val="0"/>
                <w:numId w:val="68"/>
              </w:numPr>
              <w:spacing w:before="0" w:after="0"/>
              <w:rPr>
                <w:rFonts w:ascii="Times New Roman" w:hAnsi="Times New Roman"/>
                <w:b/>
                <w:sz w:val="24"/>
                <w:szCs w:val="24"/>
              </w:rPr>
            </w:pPr>
            <w:r w:rsidRPr="009C6AD7">
              <w:rPr>
                <w:rFonts w:ascii="Times New Roman" w:hAnsi="Times New Roman"/>
                <w:sz w:val="24"/>
                <w:szCs w:val="24"/>
              </w:rPr>
              <w:t xml:space="preserve">Souvent </w:t>
            </w:r>
            <w:r w:rsidRPr="009C6AD7">
              <w:rPr>
                <w:rFonts w:ascii="Times New Roman" w:hAnsi="Times New Roman"/>
                <w:b/>
                <w:sz w:val="24"/>
                <w:szCs w:val="24"/>
              </w:rPr>
              <w:t>bilatérale</w:t>
            </w:r>
            <w:r w:rsidRPr="009C6AD7">
              <w:rPr>
                <w:rFonts w:ascii="Times New Roman" w:hAnsi="Times New Roman"/>
                <w:sz w:val="24"/>
                <w:szCs w:val="24"/>
              </w:rPr>
              <w:t xml:space="preserve"> et </w:t>
            </w:r>
            <w:r w:rsidRPr="009C6AD7">
              <w:rPr>
                <w:rFonts w:ascii="Times New Roman" w:hAnsi="Times New Roman"/>
                <w:b/>
                <w:sz w:val="24"/>
                <w:szCs w:val="24"/>
              </w:rPr>
              <w:t>symétrique</w:t>
            </w:r>
          </w:p>
          <w:p w:rsidR="002E6811" w:rsidRPr="009C6AD7" w:rsidRDefault="002E6811" w:rsidP="002E6811">
            <w:pPr>
              <w:numPr>
                <w:ilvl w:val="0"/>
                <w:numId w:val="68"/>
              </w:numPr>
              <w:spacing w:before="0" w:after="0"/>
              <w:rPr>
                <w:rFonts w:ascii="Times New Roman" w:hAnsi="Times New Roman"/>
                <w:sz w:val="24"/>
                <w:szCs w:val="24"/>
              </w:rPr>
            </w:pPr>
            <w:r w:rsidRPr="009C6AD7">
              <w:rPr>
                <w:rFonts w:ascii="Times New Roman" w:hAnsi="Times New Roman"/>
                <w:b/>
                <w:sz w:val="24"/>
                <w:szCs w:val="24"/>
              </w:rPr>
              <w:t>Compartiment externe</w:t>
            </w:r>
            <w:r w:rsidRPr="009C6AD7">
              <w:rPr>
                <w:rFonts w:ascii="Times New Roman" w:hAnsi="Times New Roman"/>
                <w:sz w:val="24"/>
                <w:szCs w:val="24"/>
              </w:rPr>
              <w:t xml:space="preserve"> de l’articulation</w:t>
            </w:r>
          </w:p>
          <w:p w:rsidR="002E6811" w:rsidRPr="009C6AD7" w:rsidRDefault="002E6811" w:rsidP="002E6811">
            <w:pPr>
              <w:numPr>
                <w:ilvl w:val="0"/>
                <w:numId w:val="68"/>
              </w:numPr>
              <w:spacing w:before="0" w:after="0"/>
              <w:rPr>
                <w:rFonts w:ascii="Times New Roman" w:hAnsi="Times New Roman"/>
                <w:sz w:val="24"/>
                <w:szCs w:val="24"/>
              </w:rPr>
            </w:pPr>
            <w:r w:rsidRPr="009C6AD7">
              <w:rPr>
                <w:rFonts w:ascii="Times New Roman" w:hAnsi="Times New Roman"/>
                <w:sz w:val="24"/>
                <w:szCs w:val="24"/>
              </w:rPr>
              <w:t xml:space="preserve">Souvent </w:t>
            </w:r>
            <w:r w:rsidRPr="009C6AD7">
              <w:rPr>
                <w:rFonts w:ascii="Times New Roman" w:hAnsi="Times New Roman"/>
                <w:b/>
                <w:sz w:val="24"/>
                <w:szCs w:val="24"/>
              </w:rPr>
              <w:t>asymptomatique</w:t>
            </w:r>
          </w:p>
        </w:tc>
      </w:tr>
      <w:tr w:rsidR="002E6811" w:rsidRPr="009C6AD7" w:rsidTr="00AA461E">
        <w:trPr>
          <w:trHeight w:val="48"/>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Diagnostic</w:t>
            </w:r>
          </w:p>
        </w:tc>
        <w:tc>
          <w:tcPr>
            <w:tcW w:w="11474" w:type="dxa"/>
          </w:tcPr>
          <w:p w:rsidR="002E6811" w:rsidRPr="009C6AD7" w:rsidRDefault="002E6811" w:rsidP="002E6811">
            <w:pPr>
              <w:numPr>
                <w:ilvl w:val="0"/>
                <w:numId w:val="69"/>
              </w:numPr>
              <w:spacing w:before="0" w:after="0"/>
              <w:rPr>
                <w:rFonts w:ascii="Times New Roman" w:hAnsi="Times New Roman"/>
                <w:sz w:val="24"/>
                <w:szCs w:val="24"/>
              </w:rPr>
            </w:pPr>
            <w:r w:rsidRPr="009C6AD7">
              <w:rPr>
                <w:rFonts w:ascii="Times New Roman" w:hAnsi="Times New Roman"/>
                <w:sz w:val="24"/>
                <w:szCs w:val="24"/>
              </w:rPr>
              <w:t xml:space="preserve">Douleur de la </w:t>
            </w:r>
            <w:r w:rsidRPr="009C6AD7">
              <w:rPr>
                <w:rFonts w:ascii="Times New Roman" w:hAnsi="Times New Roman"/>
                <w:b/>
                <w:sz w:val="24"/>
                <w:szCs w:val="24"/>
              </w:rPr>
              <w:t>face antérieure du genou</w:t>
            </w:r>
            <w:r w:rsidRPr="009C6AD7">
              <w:rPr>
                <w:rFonts w:ascii="Times New Roman" w:hAnsi="Times New Roman"/>
                <w:sz w:val="24"/>
                <w:szCs w:val="24"/>
              </w:rPr>
              <w:t xml:space="preserve"> lors de l’</w:t>
            </w:r>
            <w:r w:rsidRPr="009C6AD7">
              <w:rPr>
                <w:rFonts w:ascii="Times New Roman" w:hAnsi="Times New Roman"/>
                <w:b/>
                <w:sz w:val="24"/>
                <w:szCs w:val="24"/>
              </w:rPr>
              <w:t>extension ++</w:t>
            </w:r>
            <w:r w:rsidRPr="009C6AD7">
              <w:rPr>
                <w:rFonts w:ascii="Times New Roman" w:hAnsi="Times New Roman"/>
                <w:sz w:val="24"/>
                <w:szCs w:val="24"/>
              </w:rPr>
              <w:t xml:space="preserve"> (descente des escaliers, station assise prolongée, agenouillement)</w:t>
            </w:r>
          </w:p>
          <w:p w:rsidR="002E6811" w:rsidRPr="009C6AD7" w:rsidRDefault="002E6811" w:rsidP="002E6811">
            <w:pPr>
              <w:numPr>
                <w:ilvl w:val="0"/>
                <w:numId w:val="69"/>
              </w:numPr>
              <w:spacing w:before="0" w:after="0"/>
              <w:rPr>
                <w:rFonts w:ascii="Times New Roman" w:hAnsi="Times New Roman"/>
                <w:sz w:val="24"/>
                <w:szCs w:val="24"/>
              </w:rPr>
            </w:pPr>
            <w:r w:rsidRPr="009C6AD7">
              <w:rPr>
                <w:rFonts w:ascii="Times New Roman" w:hAnsi="Times New Roman"/>
                <w:sz w:val="24"/>
                <w:szCs w:val="24"/>
              </w:rPr>
              <w:lastRenderedPageBreak/>
              <w:t>Douleurs modestes en terrain plat</w:t>
            </w:r>
          </w:p>
          <w:p w:rsidR="002E6811" w:rsidRPr="009C6AD7" w:rsidRDefault="002E6811" w:rsidP="002E6811">
            <w:pPr>
              <w:numPr>
                <w:ilvl w:val="0"/>
                <w:numId w:val="69"/>
              </w:numPr>
              <w:spacing w:before="0" w:after="0"/>
              <w:rPr>
                <w:rFonts w:ascii="Times New Roman" w:hAnsi="Times New Roman"/>
                <w:sz w:val="24"/>
                <w:szCs w:val="24"/>
              </w:rPr>
            </w:pPr>
            <w:r w:rsidRPr="009C6AD7">
              <w:rPr>
                <w:rFonts w:ascii="Times New Roman" w:hAnsi="Times New Roman"/>
                <w:sz w:val="24"/>
                <w:szCs w:val="24"/>
              </w:rPr>
              <w:t>Parfois signes d’accrochage douloureux à la marche et signes d’épanchement au décours de poussées douloureuses</w:t>
            </w:r>
          </w:p>
          <w:p w:rsidR="002E6811" w:rsidRPr="009C6AD7" w:rsidRDefault="002E6811" w:rsidP="002E6811">
            <w:pPr>
              <w:numPr>
                <w:ilvl w:val="0"/>
                <w:numId w:val="69"/>
              </w:numPr>
              <w:spacing w:before="0" w:after="0"/>
              <w:rPr>
                <w:rFonts w:ascii="Times New Roman" w:hAnsi="Times New Roman"/>
                <w:sz w:val="24"/>
                <w:szCs w:val="24"/>
              </w:rPr>
            </w:pPr>
            <w:r w:rsidRPr="009C6AD7">
              <w:rPr>
                <w:rFonts w:ascii="Times New Roman" w:hAnsi="Times New Roman"/>
                <w:sz w:val="24"/>
                <w:szCs w:val="24"/>
              </w:rPr>
              <w:t xml:space="preserve">Douleur réveillée par : </w:t>
            </w:r>
          </w:p>
          <w:p w:rsidR="002E6811" w:rsidRPr="009C6AD7" w:rsidRDefault="002E6811" w:rsidP="002E6811">
            <w:pPr>
              <w:numPr>
                <w:ilvl w:val="1"/>
                <w:numId w:val="69"/>
              </w:numPr>
              <w:spacing w:before="0" w:after="0"/>
              <w:rPr>
                <w:rFonts w:ascii="Times New Roman" w:hAnsi="Times New Roman"/>
                <w:sz w:val="24"/>
                <w:szCs w:val="24"/>
              </w:rPr>
            </w:pPr>
            <w:r w:rsidRPr="009C6AD7">
              <w:rPr>
                <w:rFonts w:ascii="Times New Roman" w:hAnsi="Times New Roman"/>
                <w:sz w:val="24"/>
                <w:szCs w:val="24"/>
              </w:rPr>
              <w:t>Extension contrariée de la jambe</w:t>
            </w:r>
          </w:p>
          <w:p w:rsidR="002E6811" w:rsidRPr="009C6AD7" w:rsidRDefault="002E6811" w:rsidP="002E6811">
            <w:pPr>
              <w:numPr>
                <w:ilvl w:val="1"/>
                <w:numId w:val="69"/>
              </w:numPr>
              <w:spacing w:before="0" w:after="0"/>
              <w:rPr>
                <w:rFonts w:ascii="Times New Roman" w:hAnsi="Times New Roman"/>
                <w:sz w:val="24"/>
                <w:szCs w:val="24"/>
              </w:rPr>
            </w:pPr>
            <w:r w:rsidRPr="009C6AD7">
              <w:rPr>
                <w:rFonts w:ascii="Times New Roman" w:hAnsi="Times New Roman"/>
                <w:sz w:val="24"/>
                <w:szCs w:val="24"/>
              </w:rPr>
              <w:t>Pression de la rotule sur le genou fléchi</w:t>
            </w:r>
          </w:p>
          <w:p w:rsidR="002E6811" w:rsidRPr="009C6AD7" w:rsidRDefault="002E6811" w:rsidP="002E6811">
            <w:pPr>
              <w:numPr>
                <w:ilvl w:val="1"/>
                <w:numId w:val="69"/>
              </w:numPr>
              <w:spacing w:before="0" w:after="0"/>
              <w:rPr>
                <w:rFonts w:ascii="Times New Roman" w:hAnsi="Times New Roman"/>
                <w:sz w:val="24"/>
                <w:szCs w:val="24"/>
              </w:rPr>
            </w:pPr>
            <w:r w:rsidRPr="009C6AD7">
              <w:rPr>
                <w:rFonts w:ascii="Times New Roman" w:hAnsi="Times New Roman"/>
                <w:sz w:val="24"/>
                <w:szCs w:val="24"/>
              </w:rPr>
              <w:t>Toucher rotulien</w:t>
            </w:r>
          </w:p>
          <w:p w:rsidR="002E6811" w:rsidRPr="009C6AD7" w:rsidRDefault="002E6811" w:rsidP="002E6811">
            <w:pPr>
              <w:numPr>
                <w:ilvl w:val="1"/>
                <w:numId w:val="69"/>
              </w:numPr>
              <w:spacing w:before="0" w:after="0"/>
              <w:rPr>
                <w:rFonts w:ascii="Times New Roman" w:hAnsi="Times New Roman"/>
                <w:sz w:val="24"/>
                <w:szCs w:val="24"/>
              </w:rPr>
            </w:pPr>
            <w:r w:rsidRPr="009C6AD7">
              <w:rPr>
                <w:rFonts w:ascii="Times New Roman" w:hAnsi="Times New Roman"/>
                <w:sz w:val="24"/>
                <w:szCs w:val="24"/>
              </w:rPr>
              <w:t>Manœuvre du « rabot » : douleur au frottement de la rotule contre la trochlée</w:t>
            </w:r>
          </w:p>
          <w:p w:rsidR="002E6811" w:rsidRPr="009C6AD7" w:rsidRDefault="002E6811" w:rsidP="002E6811">
            <w:pPr>
              <w:numPr>
                <w:ilvl w:val="1"/>
                <w:numId w:val="69"/>
              </w:numPr>
              <w:spacing w:before="0" w:after="0"/>
              <w:rPr>
                <w:rFonts w:ascii="Times New Roman" w:hAnsi="Times New Roman"/>
                <w:sz w:val="24"/>
                <w:szCs w:val="24"/>
              </w:rPr>
            </w:pPr>
            <w:r w:rsidRPr="009C6AD7">
              <w:rPr>
                <w:rFonts w:ascii="Times New Roman" w:hAnsi="Times New Roman"/>
                <w:sz w:val="24"/>
                <w:szCs w:val="24"/>
              </w:rPr>
              <w:t>Manœuvre de Zohlen : douleur lors de l’opposition de l’ascension de la rotule au cours de la contraction du quadriceps</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Souvent douleur diffuse qui témoigne de l’atteinte associée d’un compartiment fémoro-tibial</w:t>
            </w:r>
            <w:r w:rsidRPr="009C6AD7">
              <w:rPr>
                <w:rFonts w:ascii="Times New Roman" w:hAnsi="Times New Roman"/>
                <w:sz w:val="24"/>
                <w:szCs w:val="24"/>
              </w:rPr>
              <w:t xml:space="preserve"> ←</w:t>
            </w:r>
          </w:p>
        </w:tc>
      </w:tr>
      <w:tr w:rsidR="002E6811" w:rsidRPr="009C6AD7" w:rsidTr="00AA461E">
        <w:trPr>
          <w:trHeight w:val="48"/>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Radiographie</w:t>
            </w:r>
          </w:p>
        </w:tc>
        <w:tc>
          <w:tcPr>
            <w:tcW w:w="11474" w:type="dxa"/>
          </w:tcPr>
          <w:p w:rsidR="002E6811" w:rsidRPr="009C6AD7" w:rsidRDefault="002E6811" w:rsidP="002E6811">
            <w:pPr>
              <w:numPr>
                <w:ilvl w:val="0"/>
                <w:numId w:val="70"/>
              </w:numPr>
              <w:spacing w:before="0" w:after="0"/>
              <w:rPr>
                <w:rFonts w:ascii="Times New Roman" w:hAnsi="Times New Roman"/>
                <w:sz w:val="24"/>
                <w:szCs w:val="24"/>
              </w:rPr>
            </w:pPr>
            <w:r w:rsidRPr="009C6AD7">
              <w:rPr>
                <w:rFonts w:ascii="Times New Roman" w:hAnsi="Times New Roman"/>
                <w:sz w:val="24"/>
                <w:szCs w:val="24"/>
              </w:rPr>
              <w:t>Décelable chez plus de 10% des ♀ de + de 65 ans</w:t>
            </w:r>
          </w:p>
          <w:p w:rsidR="002E6811" w:rsidRPr="009C6AD7" w:rsidRDefault="002E6811" w:rsidP="002E6811">
            <w:pPr>
              <w:numPr>
                <w:ilvl w:val="0"/>
                <w:numId w:val="70"/>
              </w:numPr>
              <w:spacing w:before="0" w:after="0"/>
              <w:rPr>
                <w:rFonts w:ascii="Times New Roman" w:hAnsi="Times New Roman"/>
                <w:sz w:val="24"/>
                <w:szCs w:val="24"/>
              </w:rPr>
            </w:pPr>
            <w:r w:rsidRPr="009C6AD7">
              <w:rPr>
                <w:rFonts w:ascii="Times New Roman" w:hAnsi="Times New Roman"/>
                <w:b/>
                <w:sz w:val="24"/>
                <w:szCs w:val="24"/>
              </w:rPr>
              <w:t>Incidences axiales à 30° ou 60°,</w:t>
            </w:r>
            <w:r w:rsidRPr="009C6AD7">
              <w:rPr>
                <w:rFonts w:ascii="Times New Roman" w:hAnsi="Times New Roman"/>
                <w:sz w:val="24"/>
                <w:szCs w:val="24"/>
              </w:rPr>
              <w:t xml:space="preserve"> elles mettent en évidence : </w:t>
            </w:r>
          </w:p>
          <w:p w:rsidR="002E6811" w:rsidRPr="009C6AD7" w:rsidRDefault="002E6811" w:rsidP="002E6811">
            <w:pPr>
              <w:numPr>
                <w:ilvl w:val="1"/>
                <w:numId w:val="70"/>
              </w:numPr>
              <w:spacing w:before="0" w:after="0"/>
              <w:rPr>
                <w:rFonts w:ascii="Times New Roman" w:hAnsi="Times New Roman"/>
                <w:sz w:val="24"/>
                <w:szCs w:val="24"/>
              </w:rPr>
            </w:pPr>
            <w:r w:rsidRPr="009C6AD7">
              <w:rPr>
                <w:rFonts w:ascii="Times New Roman" w:hAnsi="Times New Roman"/>
                <w:sz w:val="24"/>
                <w:szCs w:val="24"/>
              </w:rPr>
              <w:t>Un amincissement ou une disparition de l’interligne externe</w:t>
            </w:r>
          </w:p>
          <w:p w:rsidR="002E6811" w:rsidRPr="009C6AD7" w:rsidRDefault="002E6811" w:rsidP="002E6811">
            <w:pPr>
              <w:numPr>
                <w:ilvl w:val="1"/>
                <w:numId w:val="70"/>
              </w:numPr>
              <w:spacing w:before="0" w:after="0"/>
              <w:rPr>
                <w:rFonts w:ascii="Times New Roman" w:hAnsi="Times New Roman"/>
                <w:sz w:val="24"/>
                <w:szCs w:val="24"/>
              </w:rPr>
            </w:pPr>
            <w:r w:rsidRPr="009C6AD7">
              <w:rPr>
                <w:rFonts w:ascii="Times New Roman" w:hAnsi="Times New Roman"/>
                <w:sz w:val="24"/>
                <w:szCs w:val="24"/>
              </w:rPr>
              <w:t>Une ostéophytose rotulienne trochléenne externe</w:t>
            </w:r>
          </w:p>
          <w:p w:rsidR="002E6811" w:rsidRPr="009C6AD7" w:rsidRDefault="002E6811" w:rsidP="002E6811">
            <w:pPr>
              <w:numPr>
                <w:ilvl w:val="0"/>
                <w:numId w:val="70"/>
              </w:numPr>
              <w:spacing w:before="0" w:after="0"/>
              <w:rPr>
                <w:rFonts w:ascii="Times New Roman" w:hAnsi="Times New Roman"/>
                <w:sz w:val="24"/>
                <w:szCs w:val="24"/>
              </w:rPr>
            </w:pPr>
            <w:r w:rsidRPr="009C6AD7">
              <w:rPr>
                <w:rFonts w:ascii="Times New Roman" w:hAnsi="Times New Roman"/>
                <w:sz w:val="24"/>
                <w:szCs w:val="24"/>
              </w:rPr>
              <w:t>Incidences de</w:t>
            </w:r>
            <w:r w:rsidRPr="009C6AD7">
              <w:rPr>
                <w:rFonts w:ascii="Times New Roman" w:hAnsi="Times New Roman"/>
                <w:b/>
                <w:sz w:val="24"/>
                <w:szCs w:val="24"/>
              </w:rPr>
              <w:t xml:space="preserve"> face</w:t>
            </w:r>
            <w:r w:rsidRPr="009C6AD7">
              <w:rPr>
                <w:rFonts w:ascii="Times New Roman" w:hAnsi="Times New Roman"/>
                <w:sz w:val="24"/>
                <w:szCs w:val="24"/>
              </w:rPr>
              <w:t xml:space="preserve"> et de </w:t>
            </w:r>
            <w:r w:rsidRPr="009C6AD7">
              <w:rPr>
                <w:rFonts w:ascii="Times New Roman" w:hAnsi="Times New Roman"/>
                <w:b/>
                <w:sz w:val="24"/>
                <w:szCs w:val="24"/>
              </w:rPr>
              <w:t>profil des genoux en charge</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 L’atteinte externe peut être favorisée par une </w:t>
            </w:r>
            <w:r w:rsidRPr="009C6AD7">
              <w:rPr>
                <w:rFonts w:ascii="Times New Roman" w:hAnsi="Times New Roman"/>
                <w:b/>
                <w:color w:val="339966"/>
                <w:sz w:val="24"/>
                <w:szCs w:val="24"/>
              </w:rPr>
              <w:t>dysplasie trochléopatellaire</w:t>
            </w:r>
            <w:r w:rsidRPr="009C6AD7">
              <w:rPr>
                <w:rFonts w:ascii="Times New Roman" w:hAnsi="Times New Roman"/>
                <w:sz w:val="24"/>
                <w:szCs w:val="24"/>
              </w:rPr>
              <w:t xml:space="preserve"> (angle trochléen normalement inférieur à 140° sur les incidences fémoro-patellaires à 60° de flexion)</w:t>
            </w: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Affection du compartiment interne + rare</w:t>
            </w:r>
          </w:p>
        </w:tc>
      </w:tr>
      <w:tr w:rsidR="002E6811" w:rsidRPr="009C6AD7" w:rsidTr="00AA461E">
        <w:trPr>
          <w:trHeight w:val="48"/>
        </w:trPr>
        <w:tc>
          <w:tcPr>
            <w:tcW w:w="2448" w:type="dxa"/>
            <w:vMerge w:val="restart"/>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Arthrose fémoro-tibiale</w:t>
            </w: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Epidémiologie</w:t>
            </w:r>
          </w:p>
        </w:tc>
        <w:tc>
          <w:tcPr>
            <w:tcW w:w="11474" w:type="dxa"/>
          </w:tcPr>
          <w:p w:rsidR="002E6811" w:rsidRPr="009C6AD7" w:rsidRDefault="002E6811" w:rsidP="002E6811">
            <w:pPr>
              <w:numPr>
                <w:ilvl w:val="0"/>
                <w:numId w:val="71"/>
              </w:numPr>
              <w:spacing w:before="0" w:after="0"/>
              <w:rPr>
                <w:rFonts w:ascii="Times New Roman" w:hAnsi="Times New Roman"/>
                <w:sz w:val="24"/>
                <w:szCs w:val="24"/>
              </w:rPr>
            </w:pPr>
            <w:r w:rsidRPr="009C6AD7">
              <w:rPr>
                <w:rFonts w:ascii="Times New Roman" w:hAnsi="Times New Roman"/>
                <w:sz w:val="24"/>
                <w:szCs w:val="24"/>
              </w:rPr>
              <w:t>Fréquente chez la ♀ (2/3 des malades) après la ménopause</w:t>
            </w:r>
          </w:p>
          <w:p w:rsidR="002E6811" w:rsidRPr="009C6AD7" w:rsidRDefault="002E6811" w:rsidP="002E6811">
            <w:pPr>
              <w:numPr>
                <w:ilvl w:val="0"/>
                <w:numId w:val="71"/>
              </w:numPr>
              <w:spacing w:before="0" w:after="0"/>
              <w:rPr>
                <w:rFonts w:ascii="Times New Roman" w:hAnsi="Times New Roman"/>
                <w:sz w:val="24"/>
                <w:szCs w:val="24"/>
              </w:rPr>
            </w:pPr>
            <w:r w:rsidRPr="009C6AD7">
              <w:rPr>
                <w:rFonts w:ascii="Times New Roman" w:hAnsi="Times New Roman"/>
                <w:sz w:val="24"/>
                <w:szCs w:val="24"/>
              </w:rPr>
              <w:t>Moyenne d’âge ≈ 65 ans</w:t>
            </w:r>
          </w:p>
          <w:p w:rsidR="002E6811" w:rsidRPr="009C6AD7" w:rsidRDefault="002E6811" w:rsidP="002E6811">
            <w:pPr>
              <w:numPr>
                <w:ilvl w:val="0"/>
                <w:numId w:val="71"/>
              </w:numPr>
              <w:spacing w:before="0" w:after="0"/>
              <w:rPr>
                <w:rFonts w:ascii="Times New Roman" w:hAnsi="Times New Roman"/>
                <w:sz w:val="24"/>
                <w:szCs w:val="24"/>
              </w:rPr>
            </w:pPr>
            <w:r w:rsidRPr="009C6AD7">
              <w:rPr>
                <w:rFonts w:ascii="Times New Roman" w:hAnsi="Times New Roman"/>
                <w:sz w:val="24"/>
                <w:szCs w:val="24"/>
              </w:rPr>
              <w:t>2/1000 adultes/an</w:t>
            </w:r>
          </w:p>
        </w:tc>
      </w:tr>
      <w:tr w:rsidR="002E6811" w:rsidRPr="009C6AD7" w:rsidTr="00AA461E">
        <w:trPr>
          <w:trHeight w:val="48"/>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Douleur</w:t>
            </w:r>
          </w:p>
        </w:tc>
        <w:tc>
          <w:tcPr>
            <w:tcW w:w="11474" w:type="dxa"/>
          </w:tcPr>
          <w:p w:rsidR="002E6811" w:rsidRPr="009C6AD7" w:rsidRDefault="002E6811" w:rsidP="002E6811">
            <w:pPr>
              <w:numPr>
                <w:ilvl w:val="0"/>
                <w:numId w:val="72"/>
              </w:numPr>
              <w:spacing w:before="0" w:after="0"/>
              <w:rPr>
                <w:rFonts w:ascii="Times New Roman" w:hAnsi="Times New Roman"/>
                <w:b/>
                <w:sz w:val="24"/>
                <w:szCs w:val="24"/>
              </w:rPr>
            </w:pPr>
            <w:r w:rsidRPr="009C6AD7">
              <w:rPr>
                <w:rFonts w:ascii="Times New Roman" w:hAnsi="Times New Roman"/>
                <w:sz w:val="24"/>
                <w:szCs w:val="24"/>
              </w:rPr>
              <w:t xml:space="preserve">Diffuse dans le </w:t>
            </w:r>
            <w:r w:rsidRPr="009C6AD7">
              <w:rPr>
                <w:rFonts w:ascii="Times New Roman" w:hAnsi="Times New Roman"/>
                <w:b/>
                <w:sz w:val="24"/>
                <w:szCs w:val="24"/>
              </w:rPr>
              <w:t>genou</w:t>
            </w:r>
          </w:p>
          <w:p w:rsidR="002E6811" w:rsidRPr="009C6AD7" w:rsidRDefault="002E6811" w:rsidP="002E6811">
            <w:pPr>
              <w:numPr>
                <w:ilvl w:val="0"/>
                <w:numId w:val="72"/>
              </w:numPr>
              <w:spacing w:before="0" w:after="0"/>
              <w:rPr>
                <w:rFonts w:ascii="Times New Roman" w:hAnsi="Times New Roman"/>
                <w:sz w:val="24"/>
                <w:szCs w:val="24"/>
              </w:rPr>
            </w:pPr>
            <w:r w:rsidRPr="009C6AD7">
              <w:rPr>
                <w:rFonts w:ascii="Times New Roman" w:hAnsi="Times New Roman"/>
                <w:sz w:val="24"/>
                <w:szCs w:val="24"/>
              </w:rPr>
              <w:t xml:space="preserve">+ volontiers localisée au </w:t>
            </w:r>
            <w:r w:rsidRPr="009C6AD7">
              <w:rPr>
                <w:rFonts w:ascii="Times New Roman" w:hAnsi="Times New Roman"/>
                <w:b/>
                <w:sz w:val="24"/>
                <w:szCs w:val="24"/>
              </w:rPr>
              <w:t>compartiment interne</w:t>
            </w:r>
            <w:r w:rsidRPr="009C6AD7">
              <w:rPr>
                <w:rFonts w:ascii="Times New Roman" w:hAnsi="Times New Roman"/>
                <w:sz w:val="24"/>
                <w:szCs w:val="24"/>
              </w:rPr>
              <w:t xml:space="preserve"> en cas d’atteinte fémorotibiale interne</w:t>
            </w:r>
          </w:p>
          <w:p w:rsidR="002E6811" w:rsidRPr="009C6AD7" w:rsidRDefault="002E6811" w:rsidP="002E6811">
            <w:pPr>
              <w:numPr>
                <w:ilvl w:val="0"/>
                <w:numId w:val="72"/>
              </w:numPr>
              <w:spacing w:before="0" w:after="0"/>
              <w:rPr>
                <w:rFonts w:ascii="Times New Roman" w:hAnsi="Times New Roman"/>
                <w:sz w:val="24"/>
                <w:szCs w:val="24"/>
              </w:rPr>
            </w:pPr>
            <w:r w:rsidRPr="009C6AD7">
              <w:rPr>
                <w:rFonts w:ascii="Times New Roman" w:hAnsi="Times New Roman"/>
                <w:sz w:val="24"/>
                <w:szCs w:val="24"/>
              </w:rPr>
              <w:t xml:space="preserve">Horaire </w:t>
            </w:r>
            <w:r w:rsidRPr="009C6AD7">
              <w:rPr>
                <w:rFonts w:ascii="Times New Roman" w:hAnsi="Times New Roman"/>
                <w:b/>
                <w:sz w:val="24"/>
                <w:szCs w:val="24"/>
              </w:rPr>
              <w:t>mécanique</w:t>
            </w:r>
            <w:r w:rsidRPr="009C6AD7">
              <w:rPr>
                <w:rFonts w:ascii="Times New Roman" w:hAnsi="Times New Roman"/>
                <w:sz w:val="24"/>
                <w:szCs w:val="24"/>
              </w:rPr>
              <w:t xml:space="preserve"> : </w:t>
            </w:r>
          </w:p>
          <w:p w:rsidR="002E6811" w:rsidRPr="009C6AD7" w:rsidRDefault="002E6811" w:rsidP="002E6811">
            <w:pPr>
              <w:numPr>
                <w:ilvl w:val="1"/>
                <w:numId w:val="72"/>
              </w:numPr>
              <w:spacing w:before="0" w:after="0"/>
              <w:rPr>
                <w:rFonts w:ascii="Times New Roman" w:hAnsi="Times New Roman"/>
                <w:sz w:val="24"/>
                <w:szCs w:val="24"/>
              </w:rPr>
            </w:pPr>
            <w:r w:rsidRPr="009C6AD7">
              <w:rPr>
                <w:rFonts w:ascii="Times New Roman" w:hAnsi="Times New Roman"/>
                <w:sz w:val="24"/>
                <w:szCs w:val="24"/>
              </w:rPr>
              <w:t>Survient à la marche, à la montée et descente d’escaliers</w:t>
            </w:r>
          </w:p>
          <w:p w:rsidR="002E6811" w:rsidRPr="009C6AD7" w:rsidRDefault="002E6811" w:rsidP="002E6811">
            <w:pPr>
              <w:numPr>
                <w:ilvl w:val="1"/>
                <w:numId w:val="72"/>
              </w:numPr>
              <w:spacing w:before="0" w:after="0"/>
              <w:rPr>
                <w:rFonts w:ascii="Times New Roman" w:hAnsi="Times New Roman"/>
                <w:sz w:val="24"/>
                <w:szCs w:val="24"/>
              </w:rPr>
            </w:pPr>
            <w:r w:rsidRPr="009C6AD7">
              <w:rPr>
                <w:rFonts w:ascii="Times New Roman" w:hAnsi="Times New Roman"/>
                <w:sz w:val="24"/>
                <w:szCs w:val="24"/>
              </w:rPr>
              <w:t>Soulagée par le repos</w:t>
            </w:r>
          </w:p>
          <w:p w:rsidR="002E6811" w:rsidRPr="009C6AD7" w:rsidRDefault="002E6811" w:rsidP="002E6811">
            <w:pPr>
              <w:numPr>
                <w:ilvl w:val="1"/>
                <w:numId w:val="72"/>
              </w:numPr>
              <w:spacing w:before="0" w:after="0"/>
              <w:rPr>
                <w:rFonts w:ascii="Times New Roman" w:hAnsi="Times New Roman"/>
                <w:sz w:val="24"/>
                <w:szCs w:val="24"/>
              </w:rPr>
            </w:pPr>
            <w:r w:rsidRPr="009C6AD7">
              <w:rPr>
                <w:rFonts w:ascii="Times New Roman" w:hAnsi="Times New Roman"/>
                <w:sz w:val="24"/>
                <w:szCs w:val="24"/>
              </w:rPr>
              <w:t>Ne réveille pas le malade (sauf changements de position)</w:t>
            </w:r>
          </w:p>
          <w:p w:rsidR="002E6811" w:rsidRPr="009C6AD7" w:rsidRDefault="002E6811" w:rsidP="002E6811">
            <w:pPr>
              <w:numPr>
                <w:ilvl w:val="0"/>
                <w:numId w:val="72"/>
              </w:numPr>
              <w:spacing w:before="0" w:after="0"/>
              <w:rPr>
                <w:rFonts w:ascii="Times New Roman" w:hAnsi="Times New Roman"/>
                <w:sz w:val="24"/>
                <w:szCs w:val="24"/>
              </w:rPr>
            </w:pPr>
            <w:r w:rsidRPr="009C6AD7">
              <w:rPr>
                <w:rFonts w:ascii="Times New Roman" w:hAnsi="Times New Roman"/>
                <w:sz w:val="24"/>
                <w:szCs w:val="24"/>
              </w:rPr>
              <w:t>Existence de poussées « congestives » : douleur s’intensifie et recrudescence nocturne. Présence d’un épanchement articulaire parfois important.</w:t>
            </w:r>
          </w:p>
        </w:tc>
      </w:tr>
      <w:tr w:rsidR="002E6811" w:rsidRPr="009C6AD7" w:rsidTr="00AA461E">
        <w:trPr>
          <w:trHeight w:val="48"/>
        </w:trPr>
        <w:tc>
          <w:tcPr>
            <w:tcW w:w="2448" w:type="dxa"/>
            <w:vMerge/>
            <w:vAlign w:val="center"/>
          </w:tcPr>
          <w:p w:rsidR="002E6811" w:rsidRPr="009C6AD7" w:rsidRDefault="002E6811" w:rsidP="00AA461E">
            <w:pPr>
              <w:jc w:val="center"/>
              <w:rPr>
                <w:rFonts w:ascii="Times New Roman" w:hAnsi="Times New Roman"/>
                <w:b/>
                <w:color w:val="DA586E"/>
                <w:sz w:val="24"/>
                <w:szCs w:val="24"/>
              </w:rPr>
            </w:pPr>
          </w:p>
        </w:tc>
        <w:tc>
          <w:tcPr>
            <w:tcW w:w="2160" w:type="dxa"/>
            <w:vAlign w:val="center"/>
          </w:tcPr>
          <w:p w:rsidR="002E6811" w:rsidRPr="009C6AD7" w:rsidRDefault="002E6811" w:rsidP="00AA461E">
            <w:pPr>
              <w:jc w:val="center"/>
              <w:rPr>
                <w:rFonts w:ascii="Times New Roman" w:hAnsi="Times New Roman"/>
                <w:i/>
                <w:color w:val="EC5E76"/>
                <w:sz w:val="24"/>
                <w:szCs w:val="24"/>
              </w:rPr>
            </w:pPr>
            <w:r w:rsidRPr="009C6AD7">
              <w:rPr>
                <w:rFonts w:ascii="Times New Roman" w:hAnsi="Times New Roman"/>
                <w:i/>
                <w:color w:val="EC5E76"/>
                <w:sz w:val="24"/>
                <w:szCs w:val="24"/>
              </w:rPr>
              <w:t>Examen clinique</w:t>
            </w:r>
          </w:p>
        </w:tc>
        <w:tc>
          <w:tcPr>
            <w:tcW w:w="11474" w:type="dxa"/>
          </w:tcPr>
          <w:p w:rsidR="002E6811" w:rsidRPr="009C6AD7" w:rsidRDefault="002E6811" w:rsidP="002E6811">
            <w:pPr>
              <w:numPr>
                <w:ilvl w:val="0"/>
                <w:numId w:val="73"/>
              </w:numPr>
              <w:spacing w:before="0" w:after="0"/>
              <w:rPr>
                <w:rFonts w:ascii="Times New Roman" w:hAnsi="Times New Roman"/>
                <w:sz w:val="24"/>
                <w:szCs w:val="24"/>
              </w:rPr>
            </w:pPr>
            <w:r w:rsidRPr="009C6AD7">
              <w:rPr>
                <w:rFonts w:ascii="Times New Roman" w:hAnsi="Times New Roman"/>
                <w:sz w:val="24"/>
                <w:szCs w:val="24"/>
              </w:rPr>
              <w:t xml:space="preserve">D’abord </w:t>
            </w:r>
            <w:r w:rsidRPr="009C6AD7">
              <w:rPr>
                <w:rFonts w:ascii="Times New Roman" w:hAnsi="Times New Roman"/>
                <w:sz w:val="24"/>
                <w:szCs w:val="24"/>
                <w:u w:val="single"/>
              </w:rPr>
              <w:t>debout</w:t>
            </w:r>
            <w:r w:rsidRPr="009C6AD7">
              <w:rPr>
                <w:rFonts w:ascii="Times New Roman" w:hAnsi="Times New Roman"/>
                <w:sz w:val="24"/>
                <w:szCs w:val="24"/>
              </w:rPr>
              <w:t xml:space="preserve"> : </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t xml:space="preserve">Recherche de </w:t>
            </w:r>
            <w:r w:rsidRPr="009C6AD7">
              <w:rPr>
                <w:rFonts w:ascii="Times New Roman" w:hAnsi="Times New Roman"/>
                <w:b/>
                <w:sz w:val="24"/>
                <w:szCs w:val="24"/>
              </w:rPr>
              <w:t>déviations axiales</w:t>
            </w:r>
            <w:r w:rsidRPr="009C6AD7">
              <w:rPr>
                <w:rFonts w:ascii="Times New Roman" w:hAnsi="Times New Roman"/>
                <w:sz w:val="24"/>
                <w:szCs w:val="24"/>
              </w:rPr>
              <w:t xml:space="preserve"> des MI (genu varum, valgum voire recurvatum)</w:t>
            </w:r>
          </w:p>
          <w:p w:rsidR="002E6811" w:rsidRPr="009C6AD7" w:rsidRDefault="002E6811" w:rsidP="002E6811">
            <w:pPr>
              <w:numPr>
                <w:ilvl w:val="0"/>
                <w:numId w:val="73"/>
              </w:numPr>
              <w:spacing w:before="0" w:after="0"/>
              <w:rPr>
                <w:rFonts w:ascii="Times New Roman" w:hAnsi="Times New Roman"/>
                <w:sz w:val="24"/>
                <w:szCs w:val="24"/>
              </w:rPr>
            </w:pPr>
            <w:r w:rsidRPr="009C6AD7">
              <w:rPr>
                <w:rFonts w:ascii="Times New Roman" w:hAnsi="Times New Roman"/>
                <w:sz w:val="24"/>
                <w:szCs w:val="24"/>
              </w:rPr>
              <w:t xml:space="preserve">Puis </w:t>
            </w:r>
            <w:r w:rsidRPr="009C6AD7">
              <w:rPr>
                <w:rFonts w:ascii="Times New Roman" w:hAnsi="Times New Roman"/>
                <w:sz w:val="24"/>
                <w:szCs w:val="24"/>
                <w:u w:val="single"/>
              </w:rPr>
              <w:t>à la marche</w:t>
            </w:r>
            <w:r w:rsidRPr="009C6AD7">
              <w:rPr>
                <w:rFonts w:ascii="Times New Roman" w:hAnsi="Times New Roman"/>
                <w:sz w:val="24"/>
                <w:szCs w:val="24"/>
              </w:rPr>
              <w:t xml:space="preserve"> : </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t xml:space="preserve">Recherche d’une </w:t>
            </w:r>
            <w:r w:rsidRPr="009C6AD7">
              <w:rPr>
                <w:rFonts w:ascii="Times New Roman" w:hAnsi="Times New Roman"/>
                <w:b/>
                <w:sz w:val="24"/>
                <w:szCs w:val="24"/>
              </w:rPr>
              <w:t>majoration d’un trouble statique</w:t>
            </w:r>
            <w:r w:rsidRPr="009C6AD7">
              <w:rPr>
                <w:rFonts w:ascii="Times New Roman" w:hAnsi="Times New Roman"/>
                <w:sz w:val="24"/>
                <w:szCs w:val="24"/>
              </w:rPr>
              <w:t xml:space="preserve"> qui traduit une atteinte ligamentaire</w:t>
            </w:r>
          </w:p>
          <w:p w:rsidR="002E6811" w:rsidRPr="009C6AD7" w:rsidRDefault="002E6811" w:rsidP="002E6811">
            <w:pPr>
              <w:numPr>
                <w:ilvl w:val="0"/>
                <w:numId w:val="73"/>
              </w:numPr>
              <w:spacing w:before="0" w:after="0"/>
              <w:rPr>
                <w:rFonts w:ascii="Times New Roman" w:hAnsi="Times New Roman"/>
                <w:sz w:val="24"/>
                <w:szCs w:val="24"/>
              </w:rPr>
            </w:pPr>
            <w:r w:rsidRPr="009C6AD7">
              <w:rPr>
                <w:rFonts w:ascii="Times New Roman" w:hAnsi="Times New Roman"/>
                <w:sz w:val="24"/>
                <w:szCs w:val="24"/>
              </w:rPr>
              <w:t xml:space="preserve">Puis en </w:t>
            </w:r>
            <w:r w:rsidRPr="009C6AD7">
              <w:rPr>
                <w:rFonts w:ascii="Times New Roman" w:hAnsi="Times New Roman"/>
                <w:sz w:val="24"/>
                <w:szCs w:val="24"/>
                <w:u w:val="single"/>
              </w:rPr>
              <w:t>décubitus dorsal</w:t>
            </w:r>
            <w:r w:rsidRPr="009C6AD7">
              <w:rPr>
                <w:rFonts w:ascii="Times New Roman" w:hAnsi="Times New Roman"/>
                <w:sz w:val="24"/>
                <w:szCs w:val="24"/>
              </w:rPr>
              <w:t xml:space="preserve">, on étudie : </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t xml:space="preserve">La </w:t>
            </w:r>
            <w:r w:rsidRPr="009C6AD7">
              <w:rPr>
                <w:rFonts w:ascii="Times New Roman" w:hAnsi="Times New Roman"/>
                <w:b/>
                <w:sz w:val="24"/>
                <w:szCs w:val="24"/>
              </w:rPr>
              <w:t>flexion du genou</w:t>
            </w:r>
            <w:r w:rsidRPr="009C6AD7">
              <w:rPr>
                <w:rFonts w:ascii="Times New Roman" w:hAnsi="Times New Roman"/>
                <w:sz w:val="24"/>
                <w:szCs w:val="24"/>
              </w:rPr>
              <w:t> : elle est longtemps conservée. Si craquements = atteinte du cartilage articulaire.</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t xml:space="preserve">Recherche systématique d’un </w:t>
            </w:r>
            <w:r w:rsidRPr="009C6AD7">
              <w:rPr>
                <w:rFonts w:ascii="Times New Roman" w:hAnsi="Times New Roman"/>
                <w:b/>
                <w:sz w:val="24"/>
                <w:szCs w:val="24"/>
              </w:rPr>
              <w:t>épanchement intra-articulaire</w:t>
            </w:r>
            <w:r w:rsidRPr="009C6AD7">
              <w:rPr>
                <w:rFonts w:ascii="Times New Roman" w:hAnsi="Times New Roman"/>
                <w:sz w:val="24"/>
                <w:szCs w:val="24"/>
              </w:rPr>
              <w:t xml:space="preserve"> par la recherche d’un </w:t>
            </w:r>
            <w:r w:rsidRPr="009C6AD7">
              <w:rPr>
                <w:rFonts w:ascii="Times New Roman" w:hAnsi="Times New Roman"/>
                <w:b/>
                <w:sz w:val="24"/>
                <w:szCs w:val="24"/>
              </w:rPr>
              <w:t>choc rotulien</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lastRenderedPageBreak/>
              <w:t xml:space="preserve">Si arthrose évoluée : mise en évidence de déformations + importantes du genou → </w:t>
            </w:r>
            <w:r w:rsidRPr="009C6AD7">
              <w:rPr>
                <w:rFonts w:ascii="Times New Roman" w:hAnsi="Times New Roman"/>
                <w:b/>
                <w:sz w:val="24"/>
                <w:szCs w:val="24"/>
              </w:rPr>
              <w:t>aspect globuleux + flessum</w:t>
            </w:r>
          </w:p>
          <w:p w:rsidR="002E6811" w:rsidRPr="009C6AD7" w:rsidRDefault="002E6811" w:rsidP="002E6811">
            <w:pPr>
              <w:numPr>
                <w:ilvl w:val="1"/>
                <w:numId w:val="73"/>
              </w:numPr>
              <w:spacing w:before="0" w:after="0"/>
              <w:rPr>
                <w:rFonts w:ascii="Times New Roman" w:hAnsi="Times New Roman"/>
                <w:sz w:val="24"/>
                <w:szCs w:val="24"/>
              </w:rPr>
            </w:pPr>
            <w:r w:rsidRPr="009C6AD7">
              <w:rPr>
                <w:rFonts w:ascii="Times New Roman" w:hAnsi="Times New Roman"/>
                <w:sz w:val="24"/>
                <w:szCs w:val="24"/>
              </w:rPr>
              <w:t xml:space="preserve">Tester les </w:t>
            </w:r>
            <w:r w:rsidRPr="009C6AD7">
              <w:rPr>
                <w:rFonts w:ascii="Times New Roman" w:hAnsi="Times New Roman"/>
                <w:b/>
                <w:sz w:val="24"/>
                <w:szCs w:val="24"/>
              </w:rPr>
              <w:t>stabilités antéro-postérieures et latérales</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lastRenderedPageBreak/>
              <w:t>Biomécanique</w:t>
            </w:r>
          </w:p>
        </w:tc>
        <w:tc>
          <w:tcPr>
            <w:tcW w:w="13634" w:type="dxa"/>
            <w:gridSpan w:val="2"/>
          </w:tcPr>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Axe mécanique du MI passe par :</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Le centre de la tête fémorale, au milieu de l’interligne tibio-astraglien</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Le genou au milieu des 2 épines tibiales → répartition harmonieuse des contraintes de pression entre les 2 compartiments (dans le genou normal)</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 xml:space="preserve">S’il passe trop en dedans = </w:t>
            </w:r>
            <w:r w:rsidRPr="009C6AD7">
              <w:rPr>
                <w:rFonts w:ascii="Times New Roman" w:hAnsi="Times New Roman"/>
                <w:b/>
                <w:color w:val="339966"/>
                <w:sz w:val="24"/>
                <w:szCs w:val="24"/>
              </w:rPr>
              <w:t>genu varum</w:t>
            </w:r>
            <w:r w:rsidRPr="009C6AD7">
              <w:rPr>
                <w:rFonts w:ascii="Times New Roman" w:hAnsi="Times New Roman"/>
                <w:sz w:val="24"/>
                <w:szCs w:val="24"/>
              </w:rPr>
              <w:t xml:space="preserve"> → surcharge de pression dans le compartiment fémoro-tibial </w:t>
            </w:r>
            <w:r w:rsidRPr="009C6AD7">
              <w:rPr>
                <w:rFonts w:ascii="Times New Roman" w:hAnsi="Times New Roman"/>
                <w:b/>
                <w:sz w:val="24"/>
                <w:szCs w:val="24"/>
              </w:rPr>
              <w:t>interne</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 xml:space="preserve">S’il passe trop en dehors = </w:t>
            </w:r>
            <w:r w:rsidRPr="009C6AD7">
              <w:rPr>
                <w:rFonts w:ascii="Times New Roman" w:hAnsi="Times New Roman"/>
                <w:b/>
                <w:color w:val="339966"/>
                <w:sz w:val="24"/>
                <w:szCs w:val="24"/>
              </w:rPr>
              <w:t>genu valgum</w:t>
            </w:r>
            <w:r w:rsidRPr="009C6AD7">
              <w:rPr>
                <w:rFonts w:ascii="Times New Roman" w:hAnsi="Times New Roman"/>
                <w:sz w:val="24"/>
                <w:szCs w:val="24"/>
              </w:rPr>
              <w:t xml:space="preserve"> → surcharge de pression dans le compartiment fémoro-tibial </w:t>
            </w:r>
            <w:r w:rsidRPr="009C6AD7">
              <w:rPr>
                <w:rFonts w:ascii="Times New Roman" w:hAnsi="Times New Roman"/>
                <w:b/>
                <w:sz w:val="24"/>
                <w:szCs w:val="24"/>
              </w:rPr>
              <w:t>externe</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 xml:space="preserve">Troubles statiques du MI = </w:t>
            </w:r>
            <w:r w:rsidRPr="009C6AD7">
              <w:rPr>
                <w:rFonts w:ascii="Cambria Math" w:hAnsi="Cambria Math" w:cs="Cambria Math"/>
                <w:color w:val="A50021"/>
                <w:sz w:val="24"/>
                <w:szCs w:val="24"/>
              </w:rPr>
              <w:t>↗</w:t>
            </w:r>
            <w:r w:rsidRPr="009C6AD7">
              <w:rPr>
                <w:rFonts w:ascii="Times New Roman" w:hAnsi="Times New Roman"/>
                <w:color w:val="A50021"/>
                <w:sz w:val="24"/>
                <w:szCs w:val="24"/>
              </w:rPr>
              <w:t xml:space="preserve"> des contraintes + usure des cartilages</w:t>
            </w:r>
            <w:r w:rsidRPr="009C6AD7">
              <w:rPr>
                <w:rFonts w:ascii="Times New Roman" w:hAnsi="Times New Roman"/>
                <w:sz w:val="24"/>
                <w:szCs w:val="24"/>
              </w:rPr>
              <w:t xml:space="preserve"> ←</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Radiographie</w:t>
            </w:r>
          </w:p>
        </w:tc>
        <w:tc>
          <w:tcPr>
            <w:tcW w:w="13634" w:type="dxa"/>
            <w:gridSpan w:val="2"/>
          </w:tcPr>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 xml:space="preserve">Systématiquement demander : </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 xml:space="preserve">Examen de </w:t>
            </w:r>
            <w:r w:rsidRPr="009C6AD7">
              <w:rPr>
                <w:rFonts w:ascii="Times New Roman" w:hAnsi="Times New Roman"/>
                <w:b/>
                <w:sz w:val="24"/>
                <w:szCs w:val="24"/>
              </w:rPr>
              <w:t>face en appui bipodal</w:t>
            </w:r>
            <w:r w:rsidRPr="009C6AD7">
              <w:rPr>
                <w:rFonts w:ascii="Times New Roman" w:hAnsi="Times New Roman"/>
                <w:sz w:val="24"/>
                <w:szCs w:val="24"/>
              </w:rPr>
              <w:t>, rotation nulle,</w:t>
            </w:r>
            <w:r w:rsidRPr="009C6AD7">
              <w:rPr>
                <w:rFonts w:ascii="Times New Roman" w:hAnsi="Times New Roman"/>
                <w:b/>
                <w:sz w:val="24"/>
                <w:szCs w:val="24"/>
              </w:rPr>
              <w:t xml:space="preserve"> genoux en extension</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 xml:space="preserve">Profil </w:t>
            </w:r>
            <w:r w:rsidRPr="009C6AD7">
              <w:rPr>
                <w:rFonts w:ascii="Times New Roman" w:hAnsi="Times New Roman"/>
                <w:sz w:val="24"/>
                <w:szCs w:val="24"/>
              </w:rPr>
              <w:t>des genoux</w:t>
            </w:r>
          </w:p>
          <w:p w:rsidR="002E6811" w:rsidRPr="009C6AD7" w:rsidRDefault="002E6811" w:rsidP="002E6811">
            <w:pPr>
              <w:numPr>
                <w:ilvl w:val="1"/>
                <w:numId w:val="74"/>
              </w:numPr>
              <w:spacing w:before="0" w:after="0"/>
              <w:rPr>
                <w:rFonts w:ascii="Times New Roman" w:hAnsi="Times New Roman"/>
                <w:b/>
                <w:sz w:val="24"/>
                <w:szCs w:val="24"/>
              </w:rPr>
            </w:pPr>
            <w:r w:rsidRPr="009C6AD7">
              <w:rPr>
                <w:rFonts w:ascii="Times New Roman" w:hAnsi="Times New Roman"/>
                <w:b/>
                <w:sz w:val="24"/>
                <w:szCs w:val="24"/>
              </w:rPr>
              <w:t>Défilé fémoropatellaire à 30° de flexion</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Examen dit « </w:t>
            </w:r>
            <w:r w:rsidRPr="009C6AD7">
              <w:rPr>
                <w:rFonts w:ascii="Times New Roman" w:hAnsi="Times New Roman"/>
                <w:b/>
                <w:sz w:val="24"/>
                <w:szCs w:val="24"/>
              </w:rPr>
              <w:t>en schuss</w:t>
            </w:r>
            <w:r w:rsidRPr="009C6AD7">
              <w:rPr>
                <w:rFonts w:ascii="Times New Roman" w:hAnsi="Times New Roman"/>
                <w:sz w:val="24"/>
                <w:szCs w:val="24"/>
              </w:rPr>
              <w:t xml:space="preserve"> » (face, en charge, à 30° de flexion, cliché en antéro-post), il permet : </w:t>
            </w:r>
          </w:p>
          <w:p w:rsidR="002E6811" w:rsidRPr="009C6AD7" w:rsidRDefault="002E6811" w:rsidP="002E6811">
            <w:pPr>
              <w:numPr>
                <w:ilvl w:val="2"/>
                <w:numId w:val="74"/>
              </w:numPr>
              <w:spacing w:before="0" w:after="0"/>
              <w:rPr>
                <w:rFonts w:ascii="Times New Roman" w:hAnsi="Times New Roman"/>
                <w:sz w:val="24"/>
                <w:szCs w:val="24"/>
              </w:rPr>
            </w:pPr>
            <w:r w:rsidRPr="009C6AD7">
              <w:rPr>
                <w:rFonts w:ascii="Times New Roman" w:hAnsi="Times New Roman"/>
                <w:sz w:val="24"/>
                <w:szCs w:val="24"/>
              </w:rPr>
              <w:t xml:space="preserve">De voir le </w:t>
            </w:r>
            <w:r w:rsidRPr="009C6AD7">
              <w:rPr>
                <w:rFonts w:ascii="Times New Roman" w:hAnsi="Times New Roman"/>
                <w:b/>
                <w:sz w:val="24"/>
                <w:szCs w:val="24"/>
              </w:rPr>
              <w:t>compartiment postérieur</w:t>
            </w:r>
          </w:p>
          <w:p w:rsidR="002E6811" w:rsidRPr="009C6AD7" w:rsidRDefault="002E6811" w:rsidP="002E6811">
            <w:pPr>
              <w:numPr>
                <w:ilvl w:val="2"/>
                <w:numId w:val="74"/>
              </w:numPr>
              <w:spacing w:before="0" w:after="0"/>
              <w:rPr>
                <w:rFonts w:ascii="Times New Roman" w:hAnsi="Times New Roman"/>
                <w:sz w:val="24"/>
                <w:szCs w:val="24"/>
              </w:rPr>
            </w:pPr>
            <w:r w:rsidRPr="009C6AD7">
              <w:rPr>
                <w:rFonts w:ascii="Times New Roman" w:hAnsi="Times New Roman"/>
                <w:sz w:val="24"/>
                <w:szCs w:val="24"/>
              </w:rPr>
              <w:t xml:space="preserve">De révéler un </w:t>
            </w:r>
            <w:r w:rsidRPr="009C6AD7">
              <w:rPr>
                <w:rFonts w:ascii="Times New Roman" w:hAnsi="Times New Roman"/>
                <w:b/>
                <w:sz w:val="24"/>
                <w:szCs w:val="24"/>
              </w:rPr>
              <w:t>pincement de l’interligne articulaire</w:t>
            </w:r>
            <w:r w:rsidRPr="009C6AD7">
              <w:rPr>
                <w:rFonts w:ascii="Times New Roman" w:hAnsi="Times New Roman"/>
                <w:sz w:val="24"/>
                <w:szCs w:val="24"/>
              </w:rPr>
              <w:t xml:space="preserve"> qui n’existe pas sur le cliché en extension</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u w:val="single"/>
              </w:rPr>
              <w:t>Signes cardinaux</w:t>
            </w:r>
            <w:r w:rsidRPr="009C6AD7">
              <w:rPr>
                <w:rFonts w:ascii="Times New Roman" w:hAnsi="Times New Roman"/>
                <w:sz w:val="24"/>
                <w:szCs w:val="24"/>
              </w:rPr>
              <w:t xml:space="preserve"> : </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Pincement de l’interligne</w:t>
            </w:r>
            <w:r w:rsidRPr="009C6AD7">
              <w:rPr>
                <w:rFonts w:ascii="Times New Roman" w:hAnsi="Times New Roman"/>
                <w:sz w:val="24"/>
                <w:szCs w:val="24"/>
              </w:rPr>
              <w:t xml:space="preserve"> localisé à un des deux compartiments fémoro-tibial</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Ostéophytose marginale externe</w:t>
            </w:r>
            <w:r w:rsidRPr="009C6AD7">
              <w:rPr>
                <w:rFonts w:ascii="Times New Roman" w:hAnsi="Times New Roman"/>
                <w:sz w:val="24"/>
                <w:szCs w:val="24"/>
              </w:rPr>
              <w:t>, ou interne, sur le cliché de face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Ostéophytose des épines tibiales</w:t>
            </w:r>
            <w:r w:rsidRPr="009C6AD7">
              <w:rPr>
                <w:rFonts w:ascii="Times New Roman" w:hAnsi="Times New Roman"/>
                <w:sz w:val="24"/>
                <w:szCs w:val="24"/>
              </w:rPr>
              <w:t xml:space="preserve"> visualisée sur le cliché en schuss</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Ostéophytose située en avant et en arrière du tibia,</w:t>
            </w:r>
            <w:r w:rsidRPr="009C6AD7">
              <w:rPr>
                <w:rFonts w:ascii="Times New Roman" w:hAnsi="Times New Roman"/>
                <w:sz w:val="24"/>
                <w:szCs w:val="24"/>
              </w:rPr>
              <w:t xml:space="preserve"> sur la face post du condyle, et au-dessus de la trochlée, sur le profil</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Ostéosclérose sous-chondrale</w:t>
            </w:r>
            <w:r w:rsidRPr="009C6AD7">
              <w:rPr>
                <w:rFonts w:ascii="Times New Roman" w:hAnsi="Times New Roman"/>
                <w:sz w:val="24"/>
                <w:szCs w:val="24"/>
              </w:rPr>
              <w:t xml:space="preserve"> avec ± géodes</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 xml:space="preserve">Recherche de </w:t>
            </w:r>
            <w:r w:rsidRPr="009C6AD7">
              <w:rPr>
                <w:rFonts w:ascii="Times New Roman" w:hAnsi="Times New Roman"/>
                <w:b/>
                <w:sz w:val="24"/>
                <w:szCs w:val="24"/>
              </w:rPr>
              <w:t>déviations axiales</w:t>
            </w:r>
            <w:r w:rsidRPr="009C6AD7">
              <w:rPr>
                <w:rFonts w:ascii="Times New Roman" w:hAnsi="Times New Roman"/>
                <w:sz w:val="24"/>
                <w:szCs w:val="24"/>
              </w:rPr>
              <w:t>, cotées si besoin par goniométrie</w:t>
            </w:r>
          </w:p>
          <w:p w:rsidR="002E6811" w:rsidRPr="009C6AD7" w:rsidRDefault="002E6811" w:rsidP="00AA461E">
            <w:pPr>
              <w:rPr>
                <w:rFonts w:ascii="Times New Roman" w:hAnsi="Times New Roman"/>
                <w:sz w:val="24"/>
                <w:szCs w:val="24"/>
              </w:rPr>
            </w:pPr>
          </w:p>
          <w:p w:rsidR="002E6811" w:rsidRPr="009C6AD7" w:rsidRDefault="002E6811" w:rsidP="00AA461E">
            <w:pPr>
              <w:jc w:val="center"/>
              <w:rPr>
                <w:rFonts w:ascii="Times New Roman" w:hAnsi="Times New Roman"/>
                <w:sz w:val="24"/>
                <w:szCs w:val="24"/>
              </w:rPr>
            </w:pPr>
            <w:r w:rsidRPr="009C6AD7">
              <w:rPr>
                <w:rFonts w:ascii="Times New Roman" w:hAnsi="Times New Roman"/>
                <w:sz w:val="24"/>
                <w:szCs w:val="24"/>
              </w:rPr>
              <w:t xml:space="preserve">→ </w:t>
            </w:r>
            <w:r w:rsidRPr="009C6AD7">
              <w:rPr>
                <w:rFonts w:ascii="Times New Roman" w:hAnsi="Times New Roman"/>
                <w:color w:val="A50021"/>
                <w:sz w:val="24"/>
                <w:szCs w:val="24"/>
              </w:rPr>
              <w:t>Apprécier caractère uni-, bi- ou tri-compartimental de l’arthrose</w:t>
            </w:r>
            <w:r w:rsidRPr="009C6AD7">
              <w:rPr>
                <w:rFonts w:ascii="Times New Roman" w:hAnsi="Times New Roman"/>
                <w:sz w:val="24"/>
                <w:szCs w:val="24"/>
              </w:rPr>
              <w:t xml:space="preserve"> ←</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Biologie</w:t>
            </w:r>
          </w:p>
        </w:tc>
        <w:tc>
          <w:tcPr>
            <w:tcW w:w="13634" w:type="dxa"/>
            <w:gridSpan w:val="2"/>
          </w:tcPr>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Pas de syndrome inflammatoire = CRP, VS et NFS normales</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Pas de test de routine permettant d’évaluer la dégradation du cartilage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Formes cliniques</w:t>
            </w:r>
          </w:p>
        </w:tc>
        <w:tc>
          <w:tcPr>
            <w:tcW w:w="13634" w:type="dxa"/>
            <w:gridSpan w:val="2"/>
          </w:tcPr>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b/>
                <w:sz w:val="24"/>
                <w:szCs w:val="24"/>
              </w:rPr>
              <w:t>Ostéochondromatose secondaire</w:t>
            </w:r>
            <w:r w:rsidRPr="009C6AD7">
              <w:rPr>
                <w:rFonts w:ascii="Times New Roman" w:hAnsi="Times New Roman"/>
                <w:sz w:val="24"/>
                <w:szCs w:val="24"/>
              </w:rPr>
              <w:t> → si pdction importante de corps étrangers</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b/>
                <w:sz w:val="24"/>
                <w:szCs w:val="24"/>
              </w:rPr>
              <w:t>Ostéochondromatose synoviale</w:t>
            </w:r>
            <w:r w:rsidRPr="009C6AD7">
              <w:rPr>
                <w:rFonts w:ascii="Times New Roman" w:hAnsi="Times New Roman"/>
                <w:sz w:val="24"/>
                <w:szCs w:val="24"/>
              </w:rPr>
              <w:t xml:space="preserve"> : </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b/>
                <w:sz w:val="24"/>
                <w:szCs w:val="24"/>
              </w:rPr>
              <w:t>Métaplasie</w:t>
            </w:r>
            <w:r w:rsidRPr="009C6AD7">
              <w:rPr>
                <w:rFonts w:ascii="Times New Roman" w:hAnsi="Times New Roman"/>
                <w:sz w:val="24"/>
                <w:szCs w:val="24"/>
              </w:rPr>
              <w:t xml:space="preserve"> du tissu synovial → pdction de petits corps cartilagineux arrondis qui font saillie à la face interne de la synoviale, se pédiculisent puis se détachent = ils deviennent des corps étrangers libres dans la cavité articulaire.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Corps étrangers variables en nombre, structure et volume (parfois unique volumineux, parfois multiples de petite taille)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Corps étrangers habituellement rattachés à la synoviale par un pédicule grêle</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 xml:space="preserve">Accompagnée d’une </w:t>
            </w:r>
            <w:r w:rsidRPr="009C6AD7">
              <w:rPr>
                <w:rFonts w:ascii="Times New Roman" w:hAnsi="Times New Roman"/>
                <w:b/>
                <w:sz w:val="24"/>
                <w:szCs w:val="24"/>
              </w:rPr>
              <w:t>ostéonécrose du condyle interne</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Peuvent être secondaires à :</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Une arthrite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Une chondrocalcinose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Une ostéonécrose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t>Une hyperostose</w:t>
            </w:r>
          </w:p>
          <w:p w:rsidR="002E6811" w:rsidRPr="009C6AD7" w:rsidRDefault="002E6811" w:rsidP="002E6811">
            <w:pPr>
              <w:numPr>
                <w:ilvl w:val="1"/>
                <w:numId w:val="74"/>
              </w:numPr>
              <w:spacing w:before="0" w:after="0"/>
              <w:rPr>
                <w:rFonts w:ascii="Times New Roman" w:hAnsi="Times New Roman"/>
                <w:sz w:val="24"/>
                <w:szCs w:val="24"/>
              </w:rPr>
            </w:pPr>
            <w:r w:rsidRPr="009C6AD7">
              <w:rPr>
                <w:rFonts w:ascii="Times New Roman" w:hAnsi="Times New Roman"/>
                <w:sz w:val="24"/>
                <w:szCs w:val="24"/>
              </w:rPr>
              <w:lastRenderedPageBreak/>
              <w:t>Une maladie de Paget</w:t>
            </w:r>
          </w:p>
          <w:p w:rsidR="002E6811" w:rsidRPr="009C6AD7" w:rsidRDefault="002E6811" w:rsidP="002E6811">
            <w:pPr>
              <w:numPr>
                <w:ilvl w:val="0"/>
                <w:numId w:val="74"/>
              </w:numPr>
              <w:spacing w:before="0" w:after="0"/>
              <w:rPr>
                <w:rFonts w:ascii="Times New Roman" w:hAnsi="Times New Roman"/>
                <w:sz w:val="24"/>
                <w:szCs w:val="24"/>
              </w:rPr>
            </w:pPr>
            <w:r w:rsidRPr="009C6AD7">
              <w:rPr>
                <w:rFonts w:ascii="Times New Roman" w:hAnsi="Times New Roman"/>
                <w:sz w:val="24"/>
                <w:szCs w:val="24"/>
              </w:rPr>
              <w:t xml:space="preserve">Accompagnée d’une </w:t>
            </w:r>
            <w:r w:rsidRPr="009C6AD7">
              <w:rPr>
                <w:rFonts w:ascii="Times New Roman" w:hAnsi="Times New Roman"/>
                <w:b/>
                <w:sz w:val="24"/>
                <w:szCs w:val="24"/>
              </w:rPr>
              <w:t xml:space="preserve">méniscopathie dégénérative </w:t>
            </w:r>
            <w:r w:rsidRPr="009C6AD7">
              <w:rPr>
                <w:rFonts w:ascii="Times New Roman" w:hAnsi="Times New Roman"/>
                <w:sz w:val="24"/>
                <w:szCs w:val="24"/>
              </w:rPr>
              <w:t>en cas de stade évolué</w:t>
            </w:r>
          </w:p>
        </w:tc>
      </w:tr>
    </w:tbl>
    <w:p w:rsidR="002E6811" w:rsidRPr="009C6AD7" w:rsidRDefault="002E6811" w:rsidP="002E6811">
      <w:pPr>
        <w:rPr>
          <w:rFonts w:ascii="Times New Roman" w:hAnsi="Times New Roman" w:cs="Times New Roman"/>
          <w:sz w:val="24"/>
          <w:szCs w:val="24"/>
        </w:rPr>
      </w:pPr>
      <w:r w:rsidRPr="009C6AD7">
        <w:rPr>
          <w:rFonts w:ascii="Times New Roman" w:hAnsi="Times New Roman" w:cs="Times New Roman"/>
          <w:b/>
          <w:color w:val="A50021"/>
          <w:sz w:val="24"/>
          <w:szCs w:val="24"/>
          <w:u w:val="single"/>
        </w:rPr>
        <w:lastRenderedPageBreak/>
        <w:t xml:space="preserve">L’arthrose digitale : </w:t>
      </w:r>
    </w:p>
    <w:tbl>
      <w:tblPr>
        <w:tblStyle w:val="TableGrid"/>
        <w:tblW w:w="0" w:type="auto"/>
        <w:tblLook w:val="01E0" w:firstRow="1" w:lastRow="1" w:firstColumn="1" w:lastColumn="1" w:noHBand="0" w:noVBand="0"/>
      </w:tblPr>
      <w:tblGrid>
        <w:gridCol w:w="2054"/>
        <w:gridCol w:w="8651"/>
      </w:tblGrid>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Définition</w:t>
            </w:r>
          </w:p>
        </w:tc>
        <w:tc>
          <w:tcPr>
            <w:tcW w:w="13634" w:type="dxa"/>
          </w:tcPr>
          <w:p w:rsidR="002E6811" w:rsidRPr="009C6AD7" w:rsidRDefault="002E6811" w:rsidP="002E6811">
            <w:pPr>
              <w:numPr>
                <w:ilvl w:val="0"/>
                <w:numId w:val="75"/>
              </w:numPr>
              <w:spacing w:before="0" w:after="0"/>
              <w:rPr>
                <w:rFonts w:ascii="Times New Roman" w:hAnsi="Times New Roman"/>
                <w:sz w:val="24"/>
                <w:szCs w:val="24"/>
              </w:rPr>
            </w:pPr>
            <w:r w:rsidRPr="009C6AD7">
              <w:rPr>
                <w:rFonts w:ascii="Times New Roman" w:hAnsi="Times New Roman"/>
                <w:sz w:val="24"/>
                <w:szCs w:val="24"/>
              </w:rPr>
              <w:t xml:space="preserve">Base du </w:t>
            </w:r>
            <w:r w:rsidRPr="009C6AD7">
              <w:rPr>
                <w:rFonts w:ascii="Times New Roman" w:hAnsi="Times New Roman"/>
                <w:b/>
                <w:sz w:val="24"/>
                <w:szCs w:val="24"/>
              </w:rPr>
              <w:t>pouce</w:t>
            </w:r>
            <w:r w:rsidRPr="009C6AD7">
              <w:rPr>
                <w:rFonts w:ascii="Times New Roman" w:hAnsi="Times New Roman"/>
                <w:sz w:val="24"/>
                <w:szCs w:val="24"/>
              </w:rPr>
              <w:t> :</w:t>
            </w:r>
            <w:r w:rsidRPr="009C6AD7">
              <w:rPr>
                <w:rFonts w:ascii="Times New Roman" w:hAnsi="Times New Roman"/>
                <w:b/>
                <w:sz w:val="24"/>
                <w:szCs w:val="24"/>
              </w:rPr>
              <w:t xml:space="preserve"> IPP et IPD </w:t>
            </w:r>
            <w:r w:rsidRPr="009C6AD7">
              <w:rPr>
                <w:rFonts w:ascii="Times New Roman" w:hAnsi="Times New Roman"/>
                <w:sz w:val="24"/>
                <w:szCs w:val="24"/>
              </w:rPr>
              <w:t>= localisation fréquente</w:t>
            </w:r>
          </w:p>
          <w:p w:rsidR="002E6811" w:rsidRPr="009C6AD7" w:rsidRDefault="002E6811" w:rsidP="002E6811">
            <w:pPr>
              <w:numPr>
                <w:ilvl w:val="0"/>
                <w:numId w:val="75"/>
              </w:numPr>
              <w:spacing w:before="0" w:after="0"/>
              <w:rPr>
                <w:rFonts w:ascii="Times New Roman" w:hAnsi="Times New Roman"/>
                <w:sz w:val="24"/>
                <w:szCs w:val="24"/>
              </w:rPr>
            </w:pPr>
            <w:r w:rsidRPr="009C6AD7">
              <w:rPr>
                <w:rFonts w:ascii="Times New Roman" w:hAnsi="Times New Roman"/>
                <w:sz w:val="24"/>
                <w:szCs w:val="24"/>
              </w:rPr>
              <w:t>Volontiers associée à l’arthrose des genoux</w:t>
            </w:r>
          </w:p>
          <w:p w:rsidR="002E6811" w:rsidRPr="009C6AD7" w:rsidRDefault="002E6811" w:rsidP="002E6811">
            <w:pPr>
              <w:numPr>
                <w:ilvl w:val="0"/>
                <w:numId w:val="75"/>
              </w:numPr>
              <w:spacing w:before="0" w:after="0"/>
              <w:rPr>
                <w:rFonts w:ascii="Times New Roman" w:hAnsi="Times New Roman"/>
                <w:sz w:val="24"/>
                <w:szCs w:val="24"/>
              </w:rPr>
            </w:pPr>
            <w:r w:rsidRPr="009C6AD7">
              <w:rPr>
                <w:rFonts w:ascii="Times New Roman" w:hAnsi="Times New Roman"/>
                <w:sz w:val="24"/>
                <w:szCs w:val="24"/>
              </w:rPr>
              <w:t>S’intègre parfois dans une arthrose plus diffuse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Epidémiologie</w:t>
            </w:r>
          </w:p>
        </w:tc>
        <w:tc>
          <w:tcPr>
            <w:tcW w:w="13634" w:type="dxa"/>
          </w:tcPr>
          <w:p w:rsidR="002E6811" w:rsidRPr="009C6AD7" w:rsidRDefault="002E6811" w:rsidP="002E6811">
            <w:pPr>
              <w:numPr>
                <w:ilvl w:val="0"/>
                <w:numId w:val="76"/>
              </w:numPr>
              <w:spacing w:before="0" w:after="0"/>
              <w:rPr>
                <w:rFonts w:ascii="Times New Roman" w:hAnsi="Times New Roman"/>
                <w:sz w:val="24"/>
                <w:szCs w:val="24"/>
              </w:rPr>
            </w:pPr>
            <w:r w:rsidRPr="009C6AD7">
              <w:rPr>
                <w:rFonts w:ascii="Times New Roman" w:hAnsi="Times New Roman"/>
                <w:sz w:val="24"/>
                <w:szCs w:val="24"/>
                <w:u w:val="single"/>
              </w:rPr>
              <w:t>Arthrose des IP de la main</w:t>
            </w:r>
            <w:r w:rsidRPr="009C6AD7">
              <w:rPr>
                <w:rFonts w:ascii="Times New Roman" w:hAnsi="Times New Roman"/>
                <w:sz w:val="24"/>
                <w:szCs w:val="24"/>
              </w:rPr>
              <w:t xml:space="preserve"> : </w:t>
            </w:r>
          </w:p>
          <w:p w:rsidR="002E6811" w:rsidRPr="009C6AD7" w:rsidRDefault="002E6811" w:rsidP="002E6811">
            <w:pPr>
              <w:numPr>
                <w:ilvl w:val="1"/>
                <w:numId w:val="76"/>
              </w:numPr>
              <w:spacing w:before="0" w:after="0"/>
              <w:rPr>
                <w:rFonts w:ascii="Times New Roman" w:hAnsi="Times New Roman"/>
                <w:sz w:val="24"/>
                <w:szCs w:val="24"/>
              </w:rPr>
            </w:pPr>
            <w:r w:rsidRPr="009C6AD7">
              <w:rPr>
                <w:rFonts w:ascii="Times New Roman" w:hAnsi="Times New Roman"/>
                <w:b/>
                <w:sz w:val="24"/>
                <w:szCs w:val="24"/>
              </w:rPr>
              <w:t>IPD</w:t>
            </w:r>
            <w:r w:rsidRPr="009C6AD7">
              <w:rPr>
                <w:rFonts w:ascii="Times New Roman" w:hAnsi="Times New Roman"/>
                <w:sz w:val="24"/>
                <w:szCs w:val="24"/>
              </w:rPr>
              <w:t xml:space="preserve"> + fréquente</w:t>
            </w:r>
          </w:p>
          <w:p w:rsidR="002E6811" w:rsidRPr="009C6AD7" w:rsidRDefault="002E6811" w:rsidP="002E6811">
            <w:pPr>
              <w:numPr>
                <w:ilvl w:val="1"/>
                <w:numId w:val="76"/>
              </w:numPr>
              <w:spacing w:before="0" w:after="0"/>
              <w:rPr>
                <w:rFonts w:ascii="Times New Roman" w:hAnsi="Times New Roman"/>
                <w:sz w:val="24"/>
                <w:szCs w:val="24"/>
              </w:rPr>
            </w:pPr>
            <w:r w:rsidRPr="009C6AD7">
              <w:rPr>
                <w:rFonts w:ascii="Times New Roman" w:hAnsi="Times New Roman"/>
                <w:sz w:val="24"/>
                <w:szCs w:val="24"/>
              </w:rPr>
              <w:t>Femme +++</w:t>
            </w:r>
          </w:p>
          <w:p w:rsidR="002E6811" w:rsidRPr="009C6AD7" w:rsidRDefault="002E6811" w:rsidP="002E6811">
            <w:pPr>
              <w:numPr>
                <w:ilvl w:val="1"/>
                <w:numId w:val="76"/>
              </w:numPr>
              <w:spacing w:before="0" w:after="0"/>
              <w:rPr>
                <w:rFonts w:ascii="Times New Roman" w:hAnsi="Times New Roman"/>
                <w:sz w:val="24"/>
                <w:szCs w:val="24"/>
              </w:rPr>
            </w:pPr>
            <w:r w:rsidRPr="009C6AD7">
              <w:rPr>
                <w:rFonts w:ascii="Times New Roman" w:hAnsi="Times New Roman"/>
                <w:sz w:val="24"/>
                <w:szCs w:val="24"/>
              </w:rPr>
              <w:t>Terrain familial et héréditaire</w:t>
            </w:r>
          </w:p>
          <w:p w:rsidR="002E6811" w:rsidRPr="009C6AD7" w:rsidRDefault="002E6811" w:rsidP="002E6811">
            <w:pPr>
              <w:numPr>
                <w:ilvl w:val="0"/>
                <w:numId w:val="76"/>
              </w:numPr>
              <w:spacing w:before="0" w:after="0"/>
              <w:rPr>
                <w:rFonts w:ascii="Times New Roman" w:hAnsi="Times New Roman"/>
                <w:sz w:val="24"/>
                <w:szCs w:val="24"/>
              </w:rPr>
            </w:pPr>
            <w:r w:rsidRPr="009C6AD7">
              <w:rPr>
                <w:rFonts w:ascii="Times New Roman" w:hAnsi="Times New Roman"/>
                <w:sz w:val="24"/>
                <w:szCs w:val="24"/>
                <w:u w:val="single"/>
              </w:rPr>
              <w:t>Arthrose des trapézométacarpienne</w:t>
            </w:r>
            <w:r w:rsidRPr="009C6AD7">
              <w:rPr>
                <w:rFonts w:ascii="Times New Roman" w:hAnsi="Times New Roman"/>
                <w:sz w:val="24"/>
                <w:szCs w:val="24"/>
              </w:rPr>
              <w:t xml:space="preserve"> (= rhizarthrose) :</w:t>
            </w:r>
          </w:p>
          <w:p w:rsidR="002E6811" w:rsidRPr="009C6AD7" w:rsidRDefault="002E6811" w:rsidP="002E6811">
            <w:pPr>
              <w:numPr>
                <w:ilvl w:val="1"/>
                <w:numId w:val="76"/>
              </w:numPr>
              <w:spacing w:before="0" w:after="0"/>
              <w:rPr>
                <w:rFonts w:ascii="Times New Roman" w:hAnsi="Times New Roman"/>
                <w:sz w:val="24"/>
                <w:szCs w:val="24"/>
              </w:rPr>
            </w:pPr>
            <w:r w:rsidRPr="009C6AD7">
              <w:rPr>
                <w:rFonts w:ascii="Times New Roman" w:hAnsi="Times New Roman"/>
                <w:sz w:val="24"/>
                <w:szCs w:val="24"/>
              </w:rPr>
              <w:t>Fréquence +++</w:t>
            </w:r>
          </w:p>
          <w:p w:rsidR="002E6811" w:rsidRPr="009C6AD7" w:rsidRDefault="002E6811" w:rsidP="002E6811">
            <w:pPr>
              <w:numPr>
                <w:ilvl w:val="1"/>
                <w:numId w:val="76"/>
              </w:numPr>
              <w:spacing w:before="0" w:after="0"/>
              <w:rPr>
                <w:rFonts w:ascii="Times New Roman" w:hAnsi="Times New Roman"/>
                <w:b/>
                <w:sz w:val="24"/>
                <w:szCs w:val="24"/>
              </w:rPr>
            </w:pPr>
            <w:r w:rsidRPr="009C6AD7">
              <w:rPr>
                <w:rFonts w:ascii="Times New Roman" w:hAnsi="Times New Roman"/>
                <w:sz w:val="24"/>
                <w:szCs w:val="24"/>
              </w:rPr>
              <w:t xml:space="preserve">Souvent </w:t>
            </w:r>
            <w:r w:rsidRPr="009C6AD7">
              <w:rPr>
                <w:rFonts w:ascii="Times New Roman" w:hAnsi="Times New Roman"/>
                <w:b/>
                <w:sz w:val="24"/>
                <w:szCs w:val="24"/>
              </w:rPr>
              <w:t>bilatérale</w:t>
            </w:r>
          </w:p>
          <w:p w:rsidR="002E6811" w:rsidRPr="009C6AD7" w:rsidRDefault="002E6811" w:rsidP="002E6811">
            <w:pPr>
              <w:numPr>
                <w:ilvl w:val="1"/>
                <w:numId w:val="76"/>
              </w:numPr>
              <w:spacing w:before="0" w:after="0"/>
              <w:rPr>
                <w:rFonts w:ascii="Times New Roman" w:hAnsi="Times New Roman"/>
                <w:sz w:val="24"/>
                <w:szCs w:val="24"/>
              </w:rPr>
            </w:pPr>
            <w:r w:rsidRPr="009C6AD7">
              <w:rPr>
                <w:rFonts w:ascii="Times New Roman" w:hAnsi="Times New Roman"/>
                <w:sz w:val="24"/>
                <w:szCs w:val="24"/>
              </w:rPr>
              <w:t xml:space="preserve">Favorisée par </w:t>
            </w:r>
            <w:r w:rsidRPr="009C6AD7">
              <w:rPr>
                <w:rFonts w:ascii="Times New Roman" w:hAnsi="Times New Roman"/>
                <w:b/>
                <w:sz w:val="24"/>
                <w:szCs w:val="24"/>
              </w:rPr>
              <w:t>microtraumatismes</w:t>
            </w:r>
            <w:r w:rsidRPr="009C6AD7">
              <w:rPr>
                <w:rFonts w:ascii="Times New Roman" w:hAnsi="Times New Roman"/>
                <w:sz w:val="24"/>
                <w:szCs w:val="24"/>
              </w:rPr>
              <w:t xml:space="preserve"> répétés</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Diagnostic</w:t>
            </w:r>
          </w:p>
        </w:tc>
        <w:tc>
          <w:tcPr>
            <w:tcW w:w="13634" w:type="dxa"/>
          </w:tcPr>
          <w:p w:rsidR="002E6811" w:rsidRPr="009C6AD7" w:rsidRDefault="002E6811" w:rsidP="002E6811">
            <w:pPr>
              <w:numPr>
                <w:ilvl w:val="0"/>
                <w:numId w:val="77"/>
              </w:numPr>
              <w:spacing w:before="0" w:after="0"/>
              <w:rPr>
                <w:rFonts w:ascii="Times New Roman" w:hAnsi="Times New Roman"/>
                <w:sz w:val="24"/>
                <w:szCs w:val="24"/>
              </w:rPr>
            </w:pPr>
            <w:r w:rsidRPr="009C6AD7">
              <w:rPr>
                <w:rFonts w:ascii="Times New Roman" w:hAnsi="Times New Roman"/>
                <w:sz w:val="24"/>
                <w:szCs w:val="24"/>
              </w:rPr>
              <w:t xml:space="preserve">Dvlpmt à bas bruit de </w:t>
            </w:r>
            <w:r w:rsidRPr="009C6AD7">
              <w:rPr>
                <w:rFonts w:ascii="Times New Roman" w:hAnsi="Times New Roman"/>
                <w:b/>
                <w:sz w:val="24"/>
                <w:szCs w:val="24"/>
              </w:rPr>
              <w:t>tuméfactions nodulaires des IPD</w:t>
            </w:r>
            <w:r w:rsidRPr="009C6AD7">
              <w:rPr>
                <w:rFonts w:ascii="Times New Roman" w:hAnsi="Times New Roman"/>
                <w:sz w:val="24"/>
                <w:szCs w:val="24"/>
              </w:rPr>
              <w:t xml:space="preserve"> entrainant des déformations importantes : les </w:t>
            </w:r>
            <w:r w:rsidRPr="009C6AD7">
              <w:rPr>
                <w:rFonts w:ascii="Times New Roman" w:hAnsi="Times New Roman"/>
                <w:b/>
                <w:sz w:val="24"/>
                <w:szCs w:val="24"/>
              </w:rPr>
              <w:t>nodules d’Heberden</w:t>
            </w:r>
          </w:p>
          <w:p w:rsidR="002E6811" w:rsidRPr="009C6AD7" w:rsidRDefault="002E6811" w:rsidP="002E6811">
            <w:pPr>
              <w:numPr>
                <w:ilvl w:val="0"/>
                <w:numId w:val="77"/>
              </w:numPr>
              <w:spacing w:before="0" w:after="0"/>
              <w:rPr>
                <w:rFonts w:ascii="Times New Roman" w:hAnsi="Times New Roman"/>
                <w:sz w:val="24"/>
                <w:szCs w:val="24"/>
              </w:rPr>
            </w:pPr>
            <w:r w:rsidRPr="009C6AD7">
              <w:rPr>
                <w:rFonts w:ascii="Times New Roman" w:hAnsi="Times New Roman"/>
                <w:sz w:val="24"/>
                <w:szCs w:val="24"/>
              </w:rPr>
              <w:t xml:space="preserve">Atteinte des IPP moins fréquente et caractérisée par les </w:t>
            </w:r>
            <w:r w:rsidRPr="009C6AD7">
              <w:rPr>
                <w:rFonts w:ascii="Times New Roman" w:hAnsi="Times New Roman"/>
                <w:b/>
                <w:sz w:val="24"/>
                <w:szCs w:val="24"/>
              </w:rPr>
              <w:t>nodosités de Bouchard</w:t>
            </w:r>
          </w:p>
          <w:p w:rsidR="002E6811" w:rsidRPr="009C6AD7" w:rsidRDefault="002E6811" w:rsidP="002E6811">
            <w:pPr>
              <w:numPr>
                <w:ilvl w:val="0"/>
                <w:numId w:val="77"/>
              </w:numPr>
              <w:spacing w:before="0" w:after="0"/>
              <w:rPr>
                <w:rFonts w:ascii="Times New Roman" w:hAnsi="Times New Roman"/>
                <w:sz w:val="24"/>
                <w:szCs w:val="24"/>
              </w:rPr>
            </w:pPr>
            <w:r w:rsidRPr="009C6AD7">
              <w:rPr>
                <w:rFonts w:ascii="Times New Roman" w:hAnsi="Times New Roman"/>
                <w:sz w:val="24"/>
                <w:szCs w:val="24"/>
                <w:u w:val="single"/>
              </w:rPr>
              <w:t>Rhizarthrose</w:t>
            </w:r>
            <w:r w:rsidRPr="009C6AD7">
              <w:rPr>
                <w:rFonts w:ascii="Times New Roman" w:hAnsi="Times New Roman"/>
                <w:sz w:val="24"/>
                <w:szCs w:val="24"/>
              </w:rPr>
              <w:t xml:space="preserve"> : </w:t>
            </w:r>
          </w:p>
          <w:p w:rsidR="002E6811" w:rsidRPr="009C6AD7" w:rsidRDefault="002E6811" w:rsidP="002E6811">
            <w:pPr>
              <w:numPr>
                <w:ilvl w:val="1"/>
                <w:numId w:val="77"/>
              </w:numPr>
              <w:spacing w:before="0" w:after="0"/>
              <w:rPr>
                <w:rFonts w:ascii="Times New Roman" w:hAnsi="Times New Roman"/>
                <w:sz w:val="24"/>
                <w:szCs w:val="24"/>
              </w:rPr>
            </w:pPr>
            <w:r w:rsidRPr="009C6AD7">
              <w:rPr>
                <w:rFonts w:ascii="Times New Roman" w:hAnsi="Times New Roman"/>
                <w:sz w:val="24"/>
                <w:szCs w:val="24"/>
              </w:rPr>
              <w:t xml:space="preserve">Douleurs de la </w:t>
            </w:r>
            <w:r w:rsidRPr="009C6AD7">
              <w:rPr>
                <w:rFonts w:ascii="Times New Roman" w:hAnsi="Times New Roman"/>
                <w:b/>
                <w:sz w:val="24"/>
                <w:szCs w:val="24"/>
              </w:rPr>
              <w:t>racine du pouce</w:t>
            </w:r>
            <w:r w:rsidRPr="009C6AD7">
              <w:rPr>
                <w:rFonts w:ascii="Times New Roman" w:hAnsi="Times New Roman"/>
                <w:sz w:val="24"/>
                <w:szCs w:val="24"/>
              </w:rPr>
              <w:t xml:space="preserve"> </w:t>
            </w:r>
          </w:p>
          <w:p w:rsidR="002E6811" w:rsidRPr="009C6AD7" w:rsidRDefault="002E6811" w:rsidP="002E6811">
            <w:pPr>
              <w:numPr>
                <w:ilvl w:val="1"/>
                <w:numId w:val="77"/>
              </w:numPr>
              <w:spacing w:before="0" w:after="0"/>
              <w:rPr>
                <w:rFonts w:ascii="Times New Roman" w:hAnsi="Times New Roman"/>
                <w:sz w:val="24"/>
                <w:szCs w:val="24"/>
              </w:rPr>
            </w:pPr>
            <w:r w:rsidRPr="009C6AD7">
              <w:rPr>
                <w:rFonts w:ascii="Times New Roman" w:hAnsi="Times New Roman"/>
                <w:sz w:val="24"/>
                <w:szCs w:val="24"/>
              </w:rPr>
              <w:t xml:space="preserve">Douleurs de la </w:t>
            </w:r>
            <w:r w:rsidRPr="009C6AD7">
              <w:rPr>
                <w:rFonts w:ascii="Times New Roman" w:hAnsi="Times New Roman"/>
                <w:b/>
                <w:sz w:val="24"/>
                <w:szCs w:val="24"/>
              </w:rPr>
              <w:t>partie externe du poignet</w:t>
            </w:r>
          </w:p>
          <w:p w:rsidR="002E6811" w:rsidRPr="009C6AD7" w:rsidRDefault="002E6811" w:rsidP="002E6811">
            <w:pPr>
              <w:numPr>
                <w:ilvl w:val="1"/>
                <w:numId w:val="77"/>
              </w:numPr>
              <w:spacing w:before="0" w:after="0"/>
              <w:rPr>
                <w:rFonts w:ascii="Times New Roman" w:hAnsi="Times New Roman"/>
                <w:sz w:val="24"/>
                <w:szCs w:val="24"/>
              </w:rPr>
            </w:pPr>
            <w:r w:rsidRPr="009C6AD7">
              <w:rPr>
                <w:rFonts w:ascii="Times New Roman" w:hAnsi="Times New Roman"/>
                <w:sz w:val="24"/>
                <w:szCs w:val="24"/>
              </w:rPr>
              <w:t>Mobilisation de la trapézométacarpienne douloureuse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Comment faire le diagnostic ?</w:t>
            </w:r>
          </w:p>
        </w:tc>
        <w:tc>
          <w:tcPr>
            <w:tcW w:w="13634" w:type="dxa"/>
          </w:tcPr>
          <w:p w:rsidR="002E6811" w:rsidRPr="009C6AD7" w:rsidRDefault="002E6811" w:rsidP="002E6811">
            <w:pPr>
              <w:numPr>
                <w:ilvl w:val="0"/>
                <w:numId w:val="78"/>
              </w:numPr>
              <w:spacing w:before="0" w:after="0"/>
              <w:rPr>
                <w:rFonts w:ascii="Times New Roman" w:hAnsi="Times New Roman"/>
                <w:sz w:val="24"/>
                <w:szCs w:val="24"/>
              </w:rPr>
            </w:pPr>
            <w:r w:rsidRPr="009C6AD7">
              <w:rPr>
                <w:rFonts w:ascii="Times New Roman" w:hAnsi="Times New Roman"/>
                <w:sz w:val="24"/>
                <w:szCs w:val="24"/>
              </w:rPr>
              <w:t xml:space="preserve">Il est </w:t>
            </w:r>
            <w:r w:rsidRPr="009C6AD7">
              <w:rPr>
                <w:rFonts w:ascii="Times New Roman" w:hAnsi="Times New Roman"/>
                <w:b/>
                <w:sz w:val="24"/>
                <w:szCs w:val="24"/>
              </w:rPr>
              <w:t>clinique</w:t>
            </w:r>
            <w:r w:rsidRPr="009C6AD7">
              <w:rPr>
                <w:rFonts w:ascii="Times New Roman" w:hAnsi="Times New Roman"/>
                <w:sz w:val="24"/>
                <w:szCs w:val="24"/>
              </w:rPr>
              <w:t> : radio inutiles quand les déformations sont typiques</w:t>
            </w:r>
          </w:p>
          <w:p w:rsidR="002E6811" w:rsidRPr="009C6AD7" w:rsidRDefault="002E6811" w:rsidP="002E6811">
            <w:pPr>
              <w:numPr>
                <w:ilvl w:val="0"/>
                <w:numId w:val="78"/>
              </w:numPr>
              <w:spacing w:before="0" w:after="0"/>
              <w:rPr>
                <w:rFonts w:ascii="Times New Roman" w:hAnsi="Times New Roman"/>
                <w:sz w:val="24"/>
                <w:szCs w:val="24"/>
              </w:rPr>
            </w:pPr>
            <w:r w:rsidRPr="009C6AD7">
              <w:rPr>
                <w:rFonts w:ascii="Times New Roman" w:hAnsi="Times New Roman"/>
                <w:sz w:val="24"/>
                <w:szCs w:val="24"/>
              </w:rPr>
              <w:t>Radio montrent les signes habituels de l’arthrose avec pincement de l’interligne et ostéophytose latérale parfois très exubérante et responsable des nodosités</w:t>
            </w:r>
          </w:p>
          <w:p w:rsidR="002E6811" w:rsidRPr="009C6AD7" w:rsidRDefault="002E6811" w:rsidP="002E6811">
            <w:pPr>
              <w:numPr>
                <w:ilvl w:val="0"/>
                <w:numId w:val="78"/>
              </w:numPr>
              <w:spacing w:before="0" w:after="0"/>
              <w:rPr>
                <w:rFonts w:ascii="Times New Roman" w:hAnsi="Times New Roman"/>
                <w:b/>
                <w:sz w:val="24"/>
                <w:szCs w:val="24"/>
              </w:rPr>
            </w:pPr>
            <w:r w:rsidRPr="009C6AD7">
              <w:rPr>
                <w:rFonts w:ascii="Times New Roman" w:hAnsi="Times New Roman"/>
                <w:sz w:val="24"/>
                <w:szCs w:val="24"/>
              </w:rPr>
              <w:t xml:space="preserve">Possibilité de </w:t>
            </w:r>
            <w:r w:rsidRPr="009C6AD7">
              <w:rPr>
                <w:rFonts w:ascii="Times New Roman" w:hAnsi="Times New Roman"/>
                <w:b/>
                <w:sz w:val="24"/>
                <w:szCs w:val="24"/>
              </w:rPr>
              <w:t>géodes sous-chondrales</w:t>
            </w:r>
          </w:p>
          <w:p w:rsidR="002E6811" w:rsidRPr="009C6AD7" w:rsidRDefault="002E6811" w:rsidP="002E6811">
            <w:pPr>
              <w:numPr>
                <w:ilvl w:val="0"/>
                <w:numId w:val="78"/>
              </w:numPr>
              <w:spacing w:before="0" w:after="0"/>
              <w:rPr>
                <w:rFonts w:ascii="Times New Roman" w:hAnsi="Times New Roman"/>
                <w:sz w:val="24"/>
                <w:szCs w:val="24"/>
              </w:rPr>
            </w:pPr>
            <w:r w:rsidRPr="009C6AD7">
              <w:rPr>
                <w:rFonts w:ascii="Times New Roman" w:hAnsi="Times New Roman"/>
                <w:sz w:val="24"/>
                <w:szCs w:val="24"/>
              </w:rPr>
              <w:t>Comme petites articulations → pincement de l’interligne souvent global</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Formes cliniques</w:t>
            </w:r>
          </w:p>
        </w:tc>
        <w:tc>
          <w:tcPr>
            <w:tcW w:w="13634" w:type="dxa"/>
          </w:tcPr>
          <w:p w:rsidR="002E6811" w:rsidRPr="009C6AD7" w:rsidRDefault="002E6811" w:rsidP="002E6811">
            <w:pPr>
              <w:numPr>
                <w:ilvl w:val="0"/>
                <w:numId w:val="78"/>
              </w:numPr>
              <w:spacing w:before="0" w:after="0"/>
              <w:rPr>
                <w:rFonts w:ascii="Times New Roman" w:hAnsi="Times New Roman"/>
                <w:sz w:val="24"/>
                <w:szCs w:val="24"/>
              </w:rPr>
            </w:pPr>
            <w:r w:rsidRPr="009C6AD7">
              <w:rPr>
                <w:rFonts w:ascii="Times New Roman" w:hAnsi="Times New Roman"/>
                <w:sz w:val="24"/>
                <w:szCs w:val="24"/>
                <w:u w:val="single"/>
              </w:rPr>
              <w:t>Arthropathie érosive des doigts</w:t>
            </w:r>
            <w:r w:rsidRPr="009C6AD7">
              <w:rPr>
                <w:rFonts w:ascii="Times New Roman" w:hAnsi="Times New Roman"/>
                <w:sz w:val="24"/>
                <w:szCs w:val="24"/>
              </w:rPr>
              <w:t xml:space="preserve"> : </w:t>
            </w:r>
          </w:p>
          <w:p w:rsidR="002E6811" w:rsidRPr="009C6AD7" w:rsidRDefault="002E6811" w:rsidP="002E6811">
            <w:pPr>
              <w:numPr>
                <w:ilvl w:val="1"/>
                <w:numId w:val="78"/>
              </w:numPr>
              <w:spacing w:before="0" w:after="0"/>
              <w:rPr>
                <w:rFonts w:ascii="Times New Roman" w:hAnsi="Times New Roman"/>
                <w:sz w:val="24"/>
                <w:szCs w:val="24"/>
              </w:rPr>
            </w:pPr>
            <w:r w:rsidRPr="009C6AD7">
              <w:rPr>
                <w:rFonts w:ascii="Times New Roman" w:hAnsi="Times New Roman"/>
                <w:sz w:val="24"/>
                <w:szCs w:val="24"/>
              </w:rPr>
              <w:t>Poussées congestives des IPD ou IPP → douleurs intenses</w:t>
            </w:r>
          </w:p>
          <w:p w:rsidR="002E6811" w:rsidRPr="009C6AD7" w:rsidRDefault="002E6811" w:rsidP="002E6811">
            <w:pPr>
              <w:numPr>
                <w:ilvl w:val="1"/>
                <w:numId w:val="78"/>
              </w:numPr>
              <w:spacing w:before="0" w:after="0"/>
              <w:rPr>
                <w:rFonts w:ascii="Times New Roman" w:hAnsi="Times New Roman"/>
                <w:b/>
                <w:sz w:val="24"/>
                <w:szCs w:val="24"/>
              </w:rPr>
            </w:pPr>
            <w:r w:rsidRPr="009C6AD7">
              <w:rPr>
                <w:rFonts w:ascii="Times New Roman" w:hAnsi="Times New Roman"/>
                <w:sz w:val="24"/>
                <w:szCs w:val="24"/>
              </w:rPr>
              <w:t xml:space="preserve">Horaire </w:t>
            </w:r>
            <w:r w:rsidRPr="009C6AD7">
              <w:rPr>
                <w:rFonts w:ascii="Times New Roman" w:hAnsi="Times New Roman"/>
                <w:b/>
                <w:sz w:val="24"/>
                <w:szCs w:val="24"/>
              </w:rPr>
              <w:t>inflammatoire</w:t>
            </w:r>
          </w:p>
          <w:p w:rsidR="002E6811" w:rsidRPr="009C6AD7" w:rsidRDefault="002E6811" w:rsidP="002E6811">
            <w:pPr>
              <w:numPr>
                <w:ilvl w:val="1"/>
                <w:numId w:val="78"/>
              </w:numPr>
              <w:spacing w:before="0" w:after="0"/>
              <w:rPr>
                <w:rFonts w:ascii="Times New Roman" w:hAnsi="Times New Roman"/>
                <w:sz w:val="24"/>
                <w:szCs w:val="24"/>
              </w:rPr>
            </w:pPr>
            <w:r w:rsidRPr="009C6AD7">
              <w:rPr>
                <w:rFonts w:ascii="Times New Roman" w:hAnsi="Times New Roman"/>
                <w:sz w:val="24"/>
                <w:szCs w:val="24"/>
              </w:rPr>
              <w:t>Réveils nocturnes</w:t>
            </w:r>
          </w:p>
          <w:p w:rsidR="002E6811" w:rsidRPr="009C6AD7" w:rsidRDefault="002E6811" w:rsidP="002E6811">
            <w:pPr>
              <w:numPr>
                <w:ilvl w:val="1"/>
                <w:numId w:val="78"/>
              </w:numPr>
              <w:spacing w:before="0" w:after="0"/>
              <w:rPr>
                <w:rFonts w:ascii="Times New Roman" w:hAnsi="Times New Roman"/>
                <w:sz w:val="24"/>
                <w:szCs w:val="24"/>
              </w:rPr>
            </w:pPr>
            <w:r w:rsidRPr="009C6AD7">
              <w:rPr>
                <w:rFonts w:ascii="Times New Roman" w:hAnsi="Times New Roman"/>
                <w:sz w:val="24"/>
                <w:szCs w:val="24"/>
              </w:rPr>
              <w:t>Evoluant sur plusieurs semaines</w:t>
            </w:r>
          </w:p>
          <w:p w:rsidR="002E6811" w:rsidRPr="009C6AD7" w:rsidRDefault="002E6811" w:rsidP="002E6811">
            <w:pPr>
              <w:numPr>
                <w:ilvl w:val="1"/>
                <w:numId w:val="78"/>
              </w:numPr>
              <w:spacing w:before="0" w:after="0"/>
              <w:rPr>
                <w:rFonts w:ascii="Times New Roman" w:hAnsi="Times New Roman"/>
                <w:sz w:val="24"/>
                <w:szCs w:val="24"/>
              </w:rPr>
            </w:pPr>
            <w:r w:rsidRPr="009C6AD7">
              <w:rPr>
                <w:rFonts w:ascii="Times New Roman" w:hAnsi="Times New Roman"/>
                <w:sz w:val="24"/>
                <w:szCs w:val="24"/>
              </w:rPr>
              <w:t>Touche presque exclusivement les</w:t>
            </w:r>
            <w:r w:rsidRPr="009C6AD7">
              <w:rPr>
                <w:rFonts w:ascii="Times New Roman" w:hAnsi="Times New Roman"/>
                <w:b/>
                <w:sz w:val="24"/>
                <w:szCs w:val="24"/>
              </w:rPr>
              <w:t xml:space="preserve"> femmes</w:t>
            </w:r>
            <w:r w:rsidRPr="009C6AD7">
              <w:rPr>
                <w:rFonts w:ascii="Times New Roman" w:hAnsi="Times New Roman"/>
                <w:sz w:val="24"/>
                <w:szCs w:val="24"/>
              </w:rPr>
              <w:t xml:space="preserve"> et débute volontiers au moment de la </w:t>
            </w:r>
            <w:r w:rsidRPr="009C6AD7">
              <w:rPr>
                <w:rFonts w:ascii="Times New Roman" w:hAnsi="Times New Roman"/>
                <w:b/>
                <w:sz w:val="24"/>
                <w:szCs w:val="24"/>
              </w:rPr>
              <w:t>ménopause</w:t>
            </w:r>
          </w:p>
          <w:p w:rsidR="002E6811" w:rsidRPr="009C6AD7" w:rsidRDefault="002E6811" w:rsidP="00AA461E">
            <w:pPr>
              <w:rPr>
                <w:rFonts w:ascii="Times New Roman" w:hAnsi="Times New Roman"/>
                <w:sz w:val="24"/>
                <w:szCs w:val="24"/>
              </w:rPr>
            </w:pPr>
          </w:p>
          <w:p w:rsidR="002E6811" w:rsidRPr="009C6AD7" w:rsidRDefault="002E6811" w:rsidP="00AA461E">
            <w:pPr>
              <w:rPr>
                <w:rFonts w:ascii="Times New Roman" w:hAnsi="Times New Roman"/>
                <w:sz w:val="24"/>
                <w:szCs w:val="24"/>
              </w:rPr>
            </w:pPr>
            <w:r w:rsidRPr="009C6AD7">
              <w:rPr>
                <w:rFonts w:ascii="Times New Roman" w:hAnsi="Times New Roman"/>
                <w:sz w:val="24"/>
                <w:szCs w:val="24"/>
              </w:rPr>
              <w:t xml:space="preserve">→ Ces formes correspondent radiologiquement à : </w:t>
            </w:r>
          </w:p>
          <w:p w:rsidR="002E6811" w:rsidRPr="009C6AD7" w:rsidRDefault="002E6811" w:rsidP="002E6811">
            <w:pPr>
              <w:numPr>
                <w:ilvl w:val="2"/>
                <w:numId w:val="79"/>
              </w:numPr>
              <w:tabs>
                <w:tab w:val="clear" w:pos="2160"/>
                <w:tab w:val="num" w:pos="972"/>
              </w:tabs>
              <w:spacing w:before="0" w:after="0"/>
              <w:ind w:left="972"/>
              <w:rPr>
                <w:rFonts w:ascii="Times New Roman" w:hAnsi="Times New Roman"/>
                <w:sz w:val="24"/>
                <w:szCs w:val="24"/>
              </w:rPr>
            </w:pPr>
            <w:r w:rsidRPr="009C6AD7">
              <w:rPr>
                <w:rFonts w:ascii="Times New Roman" w:hAnsi="Times New Roman"/>
                <w:sz w:val="24"/>
                <w:szCs w:val="24"/>
              </w:rPr>
              <w:t>D’importantes érosions</w:t>
            </w:r>
          </w:p>
          <w:p w:rsidR="002E6811" w:rsidRPr="009C6AD7" w:rsidRDefault="002E6811" w:rsidP="002E6811">
            <w:pPr>
              <w:numPr>
                <w:ilvl w:val="2"/>
                <w:numId w:val="79"/>
              </w:numPr>
              <w:tabs>
                <w:tab w:val="clear" w:pos="2160"/>
                <w:tab w:val="num" w:pos="972"/>
              </w:tabs>
              <w:spacing w:before="0" w:after="0"/>
              <w:ind w:left="972"/>
              <w:rPr>
                <w:rFonts w:ascii="Times New Roman" w:hAnsi="Times New Roman"/>
                <w:sz w:val="24"/>
                <w:szCs w:val="24"/>
              </w:rPr>
            </w:pPr>
            <w:r w:rsidRPr="009C6AD7">
              <w:rPr>
                <w:rFonts w:ascii="Times New Roman" w:hAnsi="Times New Roman"/>
                <w:sz w:val="24"/>
                <w:szCs w:val="24"/>
              </w:rPr>
              <w:t>Géodes</w:t>
            </w:r>
          </w:p>
          <w:p w:rsidR="002E6811" w:rsidRPr="009C6AD7" w:rsidRDefault="002E6811" w:rsidP="002E6811">
            <w:pPr>
              <w:numPr>
                <w:ilvl w:val="2"/>
                <w:numId w:val="79"/>
              </w:numPr>
              <w:tabs>
                <w:tab w:val="clear" w:pos="2160"/>
                <w:tab w:val="num" w:pos="972"/>
              </w:tabs>
              <w:spacing w:before="0" w:after="0"/>
              <w:ind w:left="972"/>
              <w:rPr>
                <w:rFonts w:ascii="Times New Roman" w:hAnsi="Times New Roman"/>
                <w:sz w:val="24"/>
                <w:szCs w:val="24"/>
              </w:rPr>
            </w:pPr>
            <w:r w:rsidRPr="009C6AD7">
              <w:rPr>
                <w:rFonts w:ascii="Times New Roman" w:hAnsi="Times New Roman"/>
                <w:sz w:val="24"/>
                <w:szCs w:val="24"/>
              </w:rPr>
              <w:t>Pincement total de l’interligne</w:t>
            </w:r>
          </w:p>
          <w:p w:rsidR="002E6811" w:rsidRPr="009C6AD7" w:rsidRDefault="002E6811" w:rsidP="002E6811">
            <w:pPr>
              <w:numPr>
                <w:ilvl w:val="2"/>
                <w:numId w:val="79"/>
              </w:numPr>
              <w:tabs>
                <w:tab w:val="clear" w:pos="2160"/>
                <w:tab w:val="num" w:pos="972"/>
              </w:tabs>
              <w:spacing w:before="0" w:after="0"/>
              <w:ind w:left="972"/>
              <w:rPr>
                <w:rFonts w:ascii="Times New Roman" w:hAnsi="Times New Roman"/>
                <w:sz w:val="24"/>
                <w:szCs w:val="24"/>
              </w:rPr>
            </w:pPr>
            <w:r w:rsidRPr="009C6AD7">
              <w:rPr>
                <w:rFonts w:ascii="Times New Roman" w:hAnsi="Times New Roman"/>
                <w:sz w:val="24"/>
                <w:szCs w:val="24"/>
              </w:rPr>
              <w:t xml:space="preserve">Pb de diagnostic différentiel avec le </w:t>
            </w:r>
            <w:r w:rsidRPr="009C6AD7">
              <w:rPr>
                <w:rFonts w:ascii="Times New Roman" w:hAnsi="Times New Roman"/>
                <w:b/>
                <w:color w:val="339966"/>
                <w:sz w:val="24"/>
                <w:szCs w:val="24"/>
              </w:rPr>
              <w:t>rhumatisme psoariasique</w:t>
            </w:r>
          </w:p>
        </w:tc>
      </w:tr>
    </w:tbl>
    <w:p w:rsidR="002E6811" w:rsidRPr="009C6AD7" w:rsidRDefault="002E6811" w:rsidP="002E6811">
      <w:pPr>
        <w:rPr>
          <w:rFonts w:ascii="Times New Roman" w:hAnsi="Times New Roman" w:cs="Times New Roman"/>
          <w:sz w:val="24"/>
          <w:szCs w:val="24"/>
        </w:rPr>
      </w:pPr>
    </w:p>
    <w:p w:rsidR="002E6811" w:rsidRPr="009C6AD7" w:rsidRDefault="002E6811" w:rsidP="002E6811">
      <w:pPr>
        <w:rPr>
          <w:rFonts w:ascii="Times New Roman" w:hAnsi="Times New Roman" w:cs="Times New Roman"/>
          <w:sz w:val="24"/>
          <w:szCs w:val="24"/>
        </w:rPr>
      </w:pPr>
      <w:r w:rsidRPr="009C6AD7">
        <w:rPr>
          <w:rFonts w:ascii="Times New Roman" w:hAnsi="Times New Roman" w:cs="Times New Roman"/>
          <w:b/>
          <w:color w:val="A50021"/>
          <w:sz w:val="24"/>
          <w:szCs w:val="24"/>
          <w:u w:val="single"/>
        </w:rPr>
        <w:t xml:space="preserve">L’arthrose de l’épaule = omarthrose : </w:t>
      </w:r>
    </w:p>
    <w:tbl>
      <w:tblPr>
        <w:tblStyle w:val="TableGrid"/>
        <w:tblW w:w="0" w:type="auto"/>
        <w:tblLook w:val="01E0" w:firstRow="1" w:lastRow="1" w:firstColumn="1" w:lastColumn="1" w:noHBand="0" w:noVBand="0"/>
      </w:tblPr>
      <w:tblGrid>
        <w:gridCol w:w="1884"/>
        <w:gridCol w:w="8821"/>
      </w:tblGrid>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Diagnostic</w:t>
            </w:r>
          </w:p>
        </w:tc>
        <w:tc>
          <w:tcPr>
            <w:tcW w:w="13634" w:type="dxa"/>
          </w:tcPr>
          <w:p w:rsidR="002E6811" w:rsidRPr="009C6AD7" w:rsidRDefault="002E6811" w:rsidP="002E6811">
            <w:pPr>
              <w:numPr>
                <w:ilvl w:val="0"/>
                <w:numId w:val="80"/>
              </w:numPr>
              <w:spacing w:before="0" w:after="0"/>
              <w:rPr>
                <w:rFonts w:ascii="Times New Roman" w:hAnsi="Times New Roman"/>
                <w:sz w:val="24"/>
                <w:szCs w:val="24"/>
              </w:rPr>
            </w:pPr>
            <w:r w:rsidRPr="009C6AD7">
              <w:rPr>
                <w:rFonts w:ascii="Times New Roman" w:hAnsi="Times New Roman"/>
                <w:sz w:val="24"/>
                <w:szCs w:val="24"/>
              </w:rPr>
              <w:t>Touche essentiellement l’</w:t>
            </w:r>
            <w:r w:rsidRPr="009C6AD7">
              <w:rPr>
                <w:rFonts w:ascii="Times New Roman" w:hAnsi="Times New Roman"/>
                <w:b/>
                <w:sz w:val="24"/>
                <w:szCs w:val="24"/>
              </w:rPr>
              <w:t>articulation scapulo-humérale</w:t>
            </w:r>
          </w:p>
          <w:p w:rsidR="002E6811" w:rsidRPr="009C6AD7" w:rsidRDefault="002E6811" w:rsidP="002E6811">
            <w:pPr>
              <w:numPr>
                <w:ilvl w:val="0"/>
                <w:numId w:val="80"/>
              </w:numPr>
              <w:spacing w:before="0" w:after="0"/>
              <w:rPr>
                <w:rFonts w:ascii="Times New Roman" w:hAnsi="Times New Roman"/>
                <w:sz w:val="24"/>
                <w:szCs w:val="24"/>
              </w:rPr>
            </w:pPr>
            <w:r w:rsidRPr="009C6AD7">
              <w:rPr>
                <w:rFonts w:ascii="Times New Roman" w:hAnsi="Times New Roman"/>
                <w:sz w:val="24"/>
                <w:szCs w:val="24"/>
              </w:rPr>
              <w:t xml:space="preserve">Douleur de type </w:t>
            </w:r>
            <w:r w:rsidRPr="009C6AD7">
              <w:rPr>
                <w:rFonts w:ascii="Times New Roman" w:hAnsi="Times New Roman"/>
                <w:b/>
                <w:sz w:val="24"/>
                <w:szCs w:val="24"/>
              </w:rPr>
              <w:t>mécanique</w:t>
            </w:r>
            <w:r w:rsidRPr="009C6AD7">
              <w:rPr>
                <w:rFonts w:ascii="Times New Roman" w:hAnsi="Times New Roman"/>
                <w:sz w:val="24"/>
                <w:szCs w:val="24"/>
              </w:rPr>
              <w:t xml:space="preserve"> évoluant vers un </w:t>
            </w:r>
            <w:r w:rsidRPr="009C6AD7">
              <w:rPr>
                <w:rFonts w:ascii="Times New Roman" w:hAnsi="Times New Roman"/>
                <w:b/>
                <w:sz w:val="24"/>
                <w:szCs w:val="24"/>
              </w:rPr>
              <w:t>enraidissement progressif</w:t>
            </w:r>
            <w:r w:rsidRPr="009C6AD7">
              <w:rPr>
                <w:rFonts w:ascii="Times New Roman" w:hAnsi="Times New Roman"/>
                <w:sz w:val="24"/>
                <w:szCs w:val="24"/>
              </w:rPr>
              <w:t xml:space="preserve"> et potentiellement handicapant</w:t>
            </w:r>
          </w:p>
          <w:p w:rsidR="002E6811" w:rsidRPr="009C6AD7" w:rsidRDefault="002E6811" w:rsidP="002E6811">
            <w:pPr>
              <w:numPr>
                <w:ilvl w:val="0"/>
                <w:numId w:val="80"/>
              </w:numPr>
              <w:spacing w:before="0" w:after="0"/>
              <w:rPr>
                <w:rFonts w:ascii="Times New Roman" w:hAnsi="Times New Roman"/>
                <w:sz w:val="24"/>
                <w:szCs w:val="24"/>
              </w:rPr>
            </w:pPr>
            <w:r w:rsidRPr="009C6AD7">
              <w:rPr>
                <w:rFonts w:ascii="Times New Roman" w:hAnsi="Times New Roman"/>
                <w:b/>
                <w:sz w:val="24"/>
                <w:szCs w:val="24"/>
              </w:rPr>
              <w:t xml:space="preserve">Perte de force </w:t>
            </w:r>
            <w:r w:rsidRPr="009C6AD7">
              <w:rPr>
                <w:rFonts w:ascii="Times New Roman" w:hAnsi="Times New Roman"/>
                <w:sz w:val="24"/>
                <w:szCs w:val="24"/>
              </w:rPr>
              <w:t xml:space="preserve">et </w:t>
            </w:r>
            <w:r w:rsidRPr="009C6AD7">
              <w:rPr>
                <w:rFonts w:ascii="Times New Roman" w:hAnsi="Times New Roman"/>
                <w:b/>
                <w:sz w:val="24"/>
                <w:szCs w:val="24"/>
              </w:rPr>
              <w:t>amyotrophie</w:t>
            </w:r>
            <w:r w:rsidRPr="009C6AD7">
              <w:rPr>
                <w:rFonts w:ascii="Times New Roman" w:hAnsi="Times New Roman"/>
                <w:sz w:val="24"/>
                <w:szCs w:val="24"/>
              </w:rPr>
              <w:t xml:space="preserve"> (de la loge infra-épineuse +++) fonctions de l’importance et de l’ancienneté d’une éventuelle rupture de coiffe.</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Examen clinique</w:t>
            </w:r>
          </w:p>
        </w:tc>
        <w:tc>
          <w:tcPr>
            <w:tcW w:w="13634" w:type="dxa"/>
          </w:tcPr>
          <w:p w:rsidR="002E6811" w:rsidRPr="009C6AD7" w:rsidRDefault="002E6811" w:rsidP="00AA461E">
            <w:pPr>
              <w:rPr>
                <w:rFonts w:ascii="Times New Roman" w:hAnsi="Times New Roman"/>
                <w:sz w:val="24"/>
                <w:szCs w:val="24"/>
              </w:rPr>
            </w:pPr>
            <w:r w:rsidRPr="009C6AD7">
              <w:rPr>
                <w:rFonts w:ascii="Times New Roman" w:hAnsi="Times New Roman"/>
                <w:sz w:val="24"/>
                <w:szCs w:val="24"/>
              </w:rPr>
              <w:t>Limitations souvent douloureuses de l’articulation et craquements.</w:t>
            </w:r>
          </w:p>
        </w:tc>
      </w:tr>
      <w:tr w:rsidR="002E6811" w:rsidRPr="009C6AD7" w:rsidTr="00AA461E">
        <w:tc>
          <w:tcPr>
            <w:tcW w:w="2448" w:type="dxa"/>
            <w:vAlign w:val="center"/>
          </w:tcPr>
          <w:p w:rsidR="002E6811" w:rsidRPr="009C6AD7" w:rsidRDefault="002E6811" w:rsidP="00AA461E">
            <w:pPr>
              <w:jc w:val="center"/>
              <w:rPr>
                <w:rFonts w:ascii="Times New Roman" w:hAnsi="Times New Roman"/>
                <w:b/>
                <w:color w:val="DA586E"/>
                <w:sz w:val="24"/>
                <w:szCs w:val="24"/>
              </w:rPr>
            </w:pPr>
            <w:r w:rsidRPr="009C6AD7">
              <w:rPr>
                <w:rFonts w:ascii="Times New Roman" w:hAnsi="Times New Roman"/>
                <w:b/>
                <w:color w:val="DA586E"/>
                <w:sz w:val="24"/>
                <w:szCs w:val="24"/>
              </w:rPr>
              <w:t xml:space="preserve">Formes </w:t>
            </w:r>
            <w:r w:rsidRPr="009C6AD7">
              <w:rPr>
                <w:rFonts w:ascii="Times New Roman" w:hAnsi="Times New Roman"/>
                <w:b/>
                <w:color w:val="DA586E"/>
                <w:sz w:val="24"/>
                <w:szCs w:val="24"/>
              </w:rPr>
              <w:lastRenderedPageBreak/>
              <w:t>cliniques</w:t>
            </w:r>
          </w:p>
        </w:tc>
        <w:tc>
          <w:tcPr>
            <w:tcW w:w="13634" w:type="dxa"/>
          </w:tcPr>
          <w:p w:rsidR="002E6811" w:rsidRPr="009C6AD7" w:rsidRDefault="002E6811" w:rsidP="002E6811">
            <w:pPr>
              <w:numPr>
                <w:ilvl w:val="0"/>
                <w:numId w:val="81"/>
              </w:numPr>
              <w:spacing w:before="0" w:after="0"/>
              <w:rPr>
                <w:rFonts w:ascii="Times New Roman" w:hAnsi="Times New Roman"/>
                <w:sz w:val="24"/>
                <w:szCs w:val="24"/>
              </w:rPr>
            </w:pPr>
            <w:r w:rsidRPr="009C6AD7">
              <w:rPr>
                <w:rFonts w:ascii="Times New Roman" w:hAnsi="Times New Roman"/>
                <w:sz w:val="24"/>
                <w:szCs w:val="24"/>
                <w:u w:val="single"/>
              </w:rPr>
              <w:lastRenderedPageBreak/>
              <w:t>Omarthrose excentrée</w:t>
            </w:r>
            <w:r w:rsidRPr="009C6AD7">
              <w:rPr>
                <w:rFonts w:ascii="Times New Roman" w:hAnsi="Times New Roman"/>
                <w:sz w:val="24"/>
                <w:szCs w:val="24"/>
              </w:rPr>
              <w:t xml:space="preserve"> : </w:t>
            </w:r>
          </w:p>
          <w:p w:rsidR="002E6811" w:rsidRPr="009C6AD7" w:rsidRDefault="002E6811" w:rsidP="002E6811">
            <w:pPr>
              <w:numPr>
                <w:ilvl w:val="1"/>
                <w:numId w:val="81"/>
              </w:numPr>
              <w:spacing w:before="0" w:after="0"/>
              <w:rPr>
                <w:rFonts w:ascii="Times New Roman" w:hAnsi="Times New Roman"/>
                <w:sz w:val="24"/>
                <w:szCs w:val="24"/>
              </w:rPr>
            </w:pPr>
            <w:r w:rsidRPr="009C6AD7">
              <w:rPr>
                <w:rFonts w:ascii="Times New Roman" w:hAnsi="Times New Roman"/>
                <w:sz w:val="24"/>
                <w:szCs w:val="24"/>
              </w:rPr>
              <w:t xml:space="preserve">Secondaire à une </w:t>
            </w:r>
            <w:r w:rsidRPr="009C6AD7">
              <w:rPr>
                <w:rFonts w:ascii="Times New Roman" w:hAnsi="Times New Roman"/>
                <w:b/>
                <w:sz w:val="24"/>
                <w:szCs w:val="24"/>
              </w:rPr>
              <w:t>rupture de la coiffe des rotateurs</w:t>
            </w:r>
          </w:p>
          <w:p w:rsidR="002E6811" w:rsidRPr="009C6AD7" w:rsidRDefault="002E6811" w:rsidP="002E6811">
            <w:pPr>
              <w:numPr>
                <w:ilvl w:val="1"/>
                <w:numId w:val="81"/>
              </w:numPr>
              <w:spacing w:before="0" w:after="0"/>
              <w:rPr>
                <w:rFonts w:ascii="Times New Roman" w:hAnsi="Times New Roman"/>
                <w:sz w:val="24"/>
                <w:szCs w:val="24"/>
              </w:rPr>
            </w:pPr>
            <w:r w:rsidRPr="009C6AD7">
              <w:rPr>
                <w:rFonts w:ascii="Times New Roman" w:hAnsi="Times New Roman"/>
                <w:sz w:val="24"/>
                <w:szCs w:val="24"/>
              </w:rPr>
              <w:lastRenderedPageBreak/>
              <w:t>Réduction de l’</w:t>
            </w:r>
            <w:r w:rsidRPr="009C6AD7">
              <w:rPr>
                <w:rFonts w:ascii="Times New Roman" w:hAnsi="Times New Roman"/>
                <w:b/>
                <w:sz w:val="24"/>
                <w:szCs w:val="24"/>
              </w:rPr>
              <w:t>espace sous-acromial</w:t>
            </w:r>
            <w:r w:rsidRPr="009C6AD7">
              <w:rPr>
                <w:rFonts w:ascii="Times New Roman" w:hAnsi="Times New Roman"/>
                <w:sz w:val="24"/>
                <w:szCs w:val="24"/>
              </w:rPr>
              <w:t xml:space="preserve"> →</w:t>
            </w:r>
            <w:r w:rsidRPr="009C6AD7">
              <w:rPr>
                <w:rFonts w:ascii="Times New Roman" w:hAnsi="Times New Roman"/>
                <w:b/>
                <w:sz w:val="24"/>
                <w:szCs w:val="24"/>
              </w:rPr>
              <w:t xml:space="preserve"> ascension</w:t>
            </w:r>
            <w:r w:rsidRPr="009C6AD7">
              <w:rPr>
                <w:rFonts w:ascii="Times New Roman" w:hAnsi="Times New Roman"/>
                <w:sz w:val="24"/>
                <w:szCs w:val="24"/>
              </w:rPr>
              <w:t xml:space="preserve"> et </w:t>
            </w:r>
            <w:r w:rsidRPr="009C6AD7">
              <w:rPr>
                <w:rFonts w:ascii="Times New Roman" w:hAnsi="Times New Roman"/>
                <w:b/>
                <w:sz w:val="24"/>
                <w:szCs w:val="24"/>
              </w:rPr>
              <w:t>subluxation postérieure</w:t>
            </w:r>
            <w:r w:rsidRPr="009C6AD7">
              <w:rPr>
                <w:rFonts w:ascii="Times New Roman" w:hAnsi="Times New Roman"/>
                <w:sz w:val="24"/>
                <w:szCs w:val="24"/>
              </w:rPr>
              <w:t xml:space="preserve"> de la tête humérale</w:t>
            </w:r>
          </w:p>
          <w:p w:rsidR="002E6811" w:rsidRPr="009C6AD7" w:rsidRDefault="002E6811" w:rsidP="002E6811">
            <w:pPr>
              <w:numPr>
                <w:ilvl w:val="1"/>
                <w:numId w:val="81"/>
              </w:numPr>
              <w:spacing w:before="0" w:after="0"/>
              <w:rPr>
                <w:rFonts w:ascii="Times New Roman" w:hAnsi="Times New Roman"/>
                <w:sz w:val="24"/>
                <w:szCs w:val="24"/>
              </w:rPr>
            </w:pPr>
            <w:r w:rsidRPr="009C6AD7">
              <w:rPr>
                <w:rFonts w:ascii="Times New Roman" w:hAnsi="Times New Roman"/>
                <w:sz w:val="24"/>
                <w:szCs w:val="24"/>
              </w:rPr>
              <w:t xml:space="preserve">Plus tardivement : </w:t>
            </w:r>
            <w:r w:rsidRPr="009C6AD7">
              <w:rPr>
                <w:rFonts w:ascii="Times New Roman" w:hAnsi="Times New Roman"/>
                <w:b/>
                <w:sz w:val="24"/>
                <w:szCs w:val="24"/>
              </w:rPr>
              <w:t>arthropathie gléno-humérale</w:t>
            </w:r>
            <w:r w:rsidRPr="009C6AD7">
              <w:rPr>
                <w:rFonts w:ascii="Times New Roman" w:hAnsi="Times New Roman"/>
                <w:sz w:val="24"/>
                <w:szCs w:val="24"/>
              </w:rPr>
              <w:t xml:space="preserve"> avec </w:t>
            </w:r>
            <w:r w:rsidRPr="009C6AD7">
              <w:rPr>
                <w:rFonts w:ascii="Times New Roman" w:hAnsi="Times New Roman"/>
                <w:b/>
                <w:sz w:val="24"/>
                <w:szCs w:val="24"/>
              </w:rPr>
              <w:t xml:space="preserve">ostéophyte huméral </w:t>
            </w:r>
            <w:r w:rsidRPr="009C6AD7">
              <w:rPr>
                <w:rFonts w:ascii="Times New Roman" w:hAnsi="Times New Roman"/>
                <w:sz w:val="24"/>
                <w:szCs w:val="24"/>
              </w:rPr>
              <w:t xml:space="preserve">puis </w:t>
            </w:r>
            <w:r w:rsidRPr="009C6AD7">
              <w:rPr>
                <w:rFonts w:ascii="Times New Roman" w:hAnsi="Times New Roman"/>
                <w:b/>
                <w:sz w:val="24"/>
                <w:szCs w:val="24"/>
              </w:rPr>
              <w:t>pincement gléno-huméral</w:t>
            </w:r>
          </w:p>
          <w:p w:rsidR="002E6811" w:rsidRPr="009C6AD7" w:rsidRDefault="002E6811" w:rsidP="002E6811">
            <w:pPr>
              <w:numPr>
                <w:ilvl w:val="0"/>
                <w:numId w:val="81"/>
              </w:numPr>
              <w:spacing w:before="0" w:after="0"/>
              <w:rPr>
                <w:rFonts w:ascii="Times New Roman" w:hAnsi="Times New Roman"/>
                <w:sz w:val="24"/>
                <w:szCs w:val="24"/>
              </w:rPr>
            </w:pPr>
            <w:r w:rsidRPr="009C6AD7">
              <w:rPr>
                <w:rFonts w:ascii="Times New Roman" w:hAnsi="Times New Roman"/>
                <w:sz w:val="24"/>
                <w:szCs w:val="24"/>
                <w:u w:val="single"/>
              </w:rPr>
              <w:t>Omarthrose centrée</w:t>
            </w:r>
            <w:r w:rsidRPr="009C6AD7">
              <w:rPr>
                <w:rFonts w:ascii="Times New Roman" w:hAnsi="Times New Roman"/>
                <w:sz w:val="24"/>
                <w:szCs w:val="24"/>
              </w:rPr>
              <w:t> :</w:t>
            </w:r>
          </w:p>
          <w:p w:rsidR="002E6811" w:rsidRPr="009C6AD7" w:rsidRDefault="002E6811" w:rsidP="002E6811">
            <w:pPr>
              <w:numPr>
                <w:ilvl w:val="1"/>
                <w:numId w:val="81"/>
              </w:numPr>
              <w:spacing w:before="0" w:after="0"/>
              <w:rPr>
                <w:rFonts w:ascii="Times New Roman" w:hAnsi="Times New Roman"/>
                <w:sz w:val="24"/>
                <w:szCs w:val="24"/>
              </w:rPr>
            </w:pPr>
            <w:r w:rsidRPr="009C6AD7">
              <w:rPr>
                <w:rFonts w:ascii="Times New Roman" w:hAnsi="Times New Roman"/>
                <w:sz w:val="24"/>
                <w:szCs w:val="24"/>
              </w:rPr>
              <w:t xml:space="preserve">Séquelle de </w:t>
            </w:r>
            <w:r w:rsidRPr="009C6AD7">
              <w:rPr>
                <w:rFonts w:ascii="Times New Roman" w:hAnsi="Times New Roman"/>
                <w:b/>
                <w:sz w:val="24"/>
                <w:szCs w:val="24"/>
              </w:rPr>
              <w:t>fractures</w:t>
            </w:r>
            <w:r w:rsidRPr="009C6AD7">
              <w:rPr>
                <w:rFonts w:ascii="Times New Roman" w:hAnsi="Times New Roman"/>
                <w:sz w:val="24"/>
                <w:szCs w:val="24"/>
              </w:rPr>
              <w:t xml:space="preserve"> ou de </w:t>
            </w:r>
            <w:r w:rsidRPr="009C6AD7">
              <w:rPr>
                <w:rFonts w:ascii="Times New Roman" w:hAnsi="Times New Roman"/>
                <w:b/>
                <w:sz w:val="24"/>
                <w:szCs w:val="24"/>
              </w:rPr>
              <w:t>nécrose épiphysaire</w:t>
            </w:r>
          </w:p>
        </w:tc>
      </w:tr>
    </w:tbl>
    <w:p w:rsidR="002E6811" w:rsidRPr="009C6AD7" w:rsidRDefault="002E6811" w:rsidP="002E6811">
      <w:pPr>
        <w:rPr>
          <w:rFonts w:ascii="Times New Roman" w:hAnsi="Times New Roman" w:cs="Times New Roman"/>
          <w:sz w:val="24"/>
          <w:szCs w:val="24"/>
        </w:rPr>
      </w:pPr>
    </w:p>
    <w:p w:rsidR="002E6811" w:rsidRPr="000F185A" w:rsidRDefault="002E6811" w:rsidP="000F185A">
      <w:pPr>
        <w:spacing w:before="0" w:after="0"/>
        <w:jc w:val="lowKashida"/>
        <w:rPr>
          <w:rFonts w:ascii="Times New Roman" w:hAnsi="Times New Roman" w:cs="Times New Roman"/>
          <w:sz w:val="24"/>
          <w:szCs w:val="24"/>
        </w:rPr>
      </w:pPr>
    </w:p>
    <w:sectPr w:rsidR="002E6811" w:rsidRPr="000F185A" w:rsidSect="002E6811">
      <w:pgSz w:w="12240" w:h="15840"/>
      <w:pgMar w:top="284" w:right="90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730"/>
    <w:multiLevelType w:val="hybridMultilevel"/>
    <w:tmpl w:val="8708E552"/>
    <w:lvl w:ilvl="0" w:tplc="F3A6AF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B1C65"/>
    <w:multiLevelType w:val="hybridMultilevel"/>
    <w:tmpl w:val="216EE9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576AD2"/>
    <w:multiLevelType w:val="hybridMultilevel"/>
    <w:tmpl w:val="8818A138"/>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BF6CEC"/>
    <w:multiLevelType w:val="hybridMultilevel"/>
    <w:tmpl w:val="F76A259C"/>
    <w:lvl w:ilvl="0" w:tplc="525CE750">
      <w:start w:val="1"/>
      <w:numFmt w:val="bullet"/>
      <w:lvlText w:val="•"/>
      <w:lvlJc w:val="left"/>
      <w:pPr>
        <w:tabs>
          <w:tab w:val="num" w:pos="720"/>
        </w:tabs>
        <w:ind w:left="720" w:hanging="360"/>
      </w:pPr>
      <w:rPr>
        <w:rFonts w:ascii="Times New Roman" w:hAnsi="Times New Roman" w:hint="default"/>
      </w:rPr>
    </w:lvl>
    <w:lvl w:ilvl="1" w:tplc="AD447D10" w:tentative="1">
      <w:start w:val="1"/>
      <w:numFmt w:val="bullet"/>
      <w:lvlText w:val="•"/>
      <w:lvlJc w:val="left"/>
      <w:pPr>
        <w:tabs>
          <w:tab w:val="num" w:pos="1440"/>
        </w:tabs>
        <w:ind w:left="1440" w:hanging="360"/>
      </w:pPr>
      <w:rPr>
        <w:rFonts w:ascii="Times New Roman" w:hAnsi="Times New Roman" w:hint="default"/>
      </w:rPr>
    </w:lvl>
    <w:lvl w:ilvl="2" w:tplc="4C2CA220" w:tentative="1">
      <w:start w:val="1"/>
      <w:numFmt w:val="bullet"/>
      <w:lvlText w:val="•"/>
      <w:lvlJc w:val="left"/>
      <w:pPr>
        <w:tabs>
          <w:tab w:val="num" w:pos="2160"/>
        </w:tabs>
        <w:ind w:left="2160" w:hanging="360"/>
      </w:pPr>
      <w:rPr>
        <w:rFonts w:ascii="Times New Roman" w:hAnsi="Times New Roman" w:hint="default"/>
      </w:rPr>
    </w:lvl>
    <w:lvl w:ilvl="3" w:tplc="48F668D0" w:tentative="1">
      <w:start w:val="1"/>
      <w:numFmt w:val="bullet"/>
      <w:lvlText w:val="•"/>
      <w:lvlJc w:val="left"/>
      <w:pPr>
        <w:tabs>
          <w:tab w:val="num" w:pos="2880"/>
        </w:tabs>
        <w:ind w:left="2880" w:hanging="360"/>
      </w:pPr>
      <w:rPr>
        <w:rFonts w:ascii="Times New Roman" w:hAnsi="Times New Roman" w:hint="default"/>
      </w:rPr>
    </w:lvl>
    <w:lvl w:ilvl="4" w:tplc="915294C6" w:tentative="1">
      <w:start w:val="1"/>
      <w:numFmt w:val="bullet"/>
      <w:lvlText w:val="•"/>
      <w:lvlJc w:val="left"/>
      <w:pPr>
        <w:tabs>
          <w:tab w:val="num" w:pos="3600"/>
        </w:tabs>
        <w:ind w:left="3600" w:hanging="360"/>
      </w:pPr>
      <w:rPr>
        <w:rFonts w:ascii="Times New Roman" w:hAnsi="Times New Roman" w:hint="default"/>
      </w:rPr>
    </w:lvl>
    <w:lvl w:ilvl="5" w:tplc="FDDEDCBC" w:tentative="1">
      <w:start w:val="1"/>
      <w:numFmt w:val="bullet"/>
      <w:lvlText w:val="•"/>
      <w:lvlJc w:val="left"/>
      <w:pPr>
        <w:tabs>
          <w:tab w:val="num" w:pos="4320"/>
        </w:tabs>
        <w:ind w:left="4320" w:hanging="360"/>
      </w:pPr>
      <w:rPr>
        <w:rFonts w:ascii="Times New Roman" w:hAnsi="Times New Roman" w:hint="default"/>
      </w:rPr>
    </w:lvl>
    <w:lvl w:ilvl="6" w:tplc="CD0A8EB0" w:tentative="1">
      <w:start w:val="1"/>
      <w:numFmt w:val="bullet"/>
      <w:lvlText w:val="•"/>
      <w:lvlJc w:val="left"/>
      <w:pPr>
        <w:tabs>
          <w:tab w:val="num" w:pos="5040"/>
        </w:tabs>
        <w:ind w:left="5040" w:hanging="360"/>
      </w:pPr>
      <w:rPr>
        <w:rFonts w:ascii="Times New Roman" w:hAnsi="Times New Roman" w:hint="default"/>
      </w:rPr>
    </w:lvl>
    <w:lvl w:ilvl="7" w:tplc="6AFCB6E6" w:tentative="1">
      <w:start w:val="1"/>
      <w:numFmt w:val="bullet"/>
      <w:lvlText w:val="•"/>
      <w:lvlJc w:val="left"/>
      <w:pPr>
        <w:tabs>
          <w:tab w:val="num" w:pos="5760"/>
        </w:tabs>
        <w:ind w:left="5760" w:hanging="360"/>
      </w:pPr>
      <w:rPr>
        <w:rFonts w:ascii="Times New Roman" w:hAnsi="Times New Roman" w:hint="default"/>
      </w:rPr>
    </w:lvl>
    <w:lvl w:ilvl="8" w:tplc="09DA3A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C71283"/>
    <w:multiLevelType w:val="hybridMultilevel"/>
    <w:tmpl w:val="B35C88A4"/>
    <w:lvl w:ilvl="0" w:tplc="9FBA505E">
      <w:start w:val="1"/>
      <w:numFmt w:val="bullet"/>
      <w:lvlText w:val="•"/>
      <w:lvlJc w:val="left"/>
      <w:pPr>
        <w:tabs>
          <w:tab w:val="num" w:pos="720"/>
        </w:tabs>
        <w:ind w:left="720" w:hanging="360"/>
      </w:pPr>
      <w:rPr>
        <w:rFonts w:ascii="Times New Roman" w:hAnsi="Times New Roman" w:hint="default"/>
      </w:rPr>
    </w:lvl>
    <w:lvl w:ilvl="1" w:tplc="8674AB0E" w:tentative="1">
      <w:start w:val="1"/>
      <w:numFmt w:val="bullet"/>
      <w:lvlText w:val="•"/>
      <w:lvlJc w:val="left"/>
      <w:pPr>
        <w:tabs>
          <w:tab w:val="num" w:pos="1440"/>
        </w:tabs>
        <w:ind w:left="1440" w:hanging="360"/>
      </w:pPr>
      <w:rPr>
        <w:rFonts w:ascii="Times New Roman" w:hAnsi="Times New Roman" w:hint="default"/>
      </w:rPr>
    </w:lvl>
    <w:lvl w:ilvl="2" w:tplc="CF7A28C4" w:tentative="1">
      <w:start w:val="1"/>
      <w:numFmt w:val="bullet"/>
      <w:lvlText w:val="•"/>
      <w:lvlJc w:val="left"/>
      <w:pPr>
        <w:tabs>
          <w:tab w:val="num" w:pos="2160"/>
        </w:tabs>
        <w:ind w:left="2160" w:hanging="360"/>
      </w:pPr>
      <w:rPr>
        <w:rFonts w:ascii="Times New Roman" w:hAnsi="Times New Roman" w:hint="default"/>
      </w:rPr>
    </w:lvl>
    <w:lvl w:ilvl="3" w:tplc="4BFC560E" w:tentative="1">
      <w:start w:val="1"/>
      <w:numFmt w:val="bullet"/>
      <w:lvlText w:val="•"/>
      <w:lvlJc w:val="left"/>
      <w:pPr>
        <w:tabs>
          <w:tab w:val="num" w:pos="2880"/>
        </w:tabs>
        <w:ind w:left="2880" w:hanging="360"/>
      </w:pPr>
      <w:rPr>
        <w:rFonts w:ascii="Times New Roman" w:hAnsi="Times New Roman" w:hint="default"/>
      </w:rPr>
    </w:lvl>
    <w:lvl w:ilvl="4" w:tplc="AA481D50" w:tentative="1">
      <w:start w:val="1"/>
      <w:numFmt w:val="bullet"/>
      <w:lvlText w:val="•"/>
      <w:lvlJc w:val="left"/>
      <w:pPr>
        <w:tabs>
          <w:tab w:val="num" w:pos="3600"/>
        </w:tabs>
        <w:ind w:left="3600" w:hanging="360"/>
      </w:pPr>
      <w:rPr>
        <w:rFonts w:ascii="Times New Roman" w:hAnsi="Times New Roman" w:hint="default"/>
      </w:rPr>
    </w:lvl>
    <w:lvl w:ilvl="5" w:tplc="05A83C82" w:tentative="1">
      <w:start w:val="1"/>
      <w:numFmt w:val="bullet"/>
      <w:lvlText w:val="•"/>
      <w:lvlJc w:val="left"/>
      <w:pPr>
        <w:tabs>
          <w:tab w:val="num" w:pos="4320"/>
        </w:tabs>
        <w:ind w:left="4320" w:hanging="360"/>
      </w:pPr>
      <w:rPr>
        <w:rFonts w:ascii="Times New Roman" w:hAnsi="Times New Roman" w:hint="default"/>
      </w:rPr>
    </w:lvl>
    <w:lvl w:ilvl="6" w:tplc="B5D2DEA0" w:tentative="1">
      <w:start w:val="1"/>
      <w:numFmt w:val="bullet"/>
      <w:lvlText w:val="•"/>
      <w:lvlJc w:val="left"/>
      <w:pPr>
        <w:tabs>
          <w:tab w:val="num" w:pos="5040"/>
        </w:tabs>
        <w:ind w:left="5040" w:hanging="360"/>
      </w:pPr>
      <w:rPr>
        <w:rFonts w:ascii="Times New Roman" w:hAnsi="Times New Roman" w:hint="default"/>
      </w:rPr>
    </w:lvl>
    <w:lvl w:ilvl="7" w:tplc="251C1BCA" w:tentative="1">
      <w:start w:val="1"/>
      <w:numFmt w:val="bullet"/>
      <w:lvlText w:val="•"/>
      <w:lvlJc w:val="left"/>
      <w:pPr>
        <w:tabs>
          <w:tab w:val="num" w:pos="5760"/>
        </w:tabs>
        <w:ind w:left="5760" w:hanging="360"/>
      </w:pPr>
      <w:rPr>
        <w:rFonts w:ascii="Times New Roman" w:hAnsi="Times New Roman" w:hint="default"/>
      </w:rPr>
    </w:lvl>
    <w:lvl w:ilvl="8" w:tplc="5372AE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1601BE"/>
    <w:multiLevelType w:val="hybridMultilevel"/>
    <w:tmpl w:val="0FD25CD4"/>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64C386C"/>
    <w:multiLevelType w:val="hybridMultilevel"/>
    <w:tmpl w:val="9E5E083E"/>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23301D"/>
    <w:multiLevelType w:val="hybridMultilevel"/>
    <w:tmpl w:val="FFF27856"/>
    <w:lvl w:ilvl="0" w:tplc="7898E910">
      <w:numFmt w:val="bullet"/>
      <w:lvlText w:val="-"/>
      <w:lvlJc w:val="left"/>
      <w:pPr>
        <w:tabs>
          <w:tab w:val="num" w:pos="792"/>
        </w:tabs>
        <w:ind w:left="792" w:hanging="360"/>
      </w:pPr>
      <w:rPr>
        <w:rFonts w:ascii="Georgia" w:eastAsia="Calibri Light" w:hAnsi="Georgia" w:cs="Calibri Light" w:hint="default"/>
      </w:rPr>
    </w:lvl>
    <w:lvl w:ilvl="1" w:tplc="040C0003">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8">
    <w:nsid w:val="094B214B"/>
    <w:multiLevelType w:val="hybridMultilevel"/>
    <w:tmpl w:val="F8AEB0F0"/>
    <w:lvl w:ilvl="0" w:tplc="903CE844">
      <w:start w:val="1"/>
      <w:numFmt w:val="bullet"/>
      <w:lvlText w:val="•"/>
      <w:lvlJc w:val="left"/>
      <w:pPr>
        <w:tabs>
          <w:tab w:val="num" w:pos="720"/>
        </w:tabs>
        <w:ind w:left="720" w:hanging="360"/>
      </w:pPr>
      <w:rPr>
        <w:rFonts w:ascii="Times New Roman" w:hAnsi="Times New Roman" w:hint="default"/>
      </w:rPr>
    </w:lvl>
    <w:lvl w:ilvl="1" w:tplc="1174F7A0" w:tentative="1">
      <w:start w:val="1"/>
      <w:numFmt w:val="bullet"/>
      <w:lvlText w:val="•"/>
      <w:lvlJc w:val="left"/>
      <w:pPr>
        <w:tabs>
          <w:tab w:val="num" w:pos="1440"/>
        </w:tabs>
        <w:ind w:left="1440" w:hanging="360"/>
      </w:pPr>
      <w:rPr>
        <w:rFonts w:ascii="Times New Roman" w:hAnsi="Times New Roman" w:hint="default"/>
      </w:rPr>
    </w:lvl>
    <w:lvl w:ilvl="2" w:tplc="64F69BAC" w:tentative="1">
      <w:start w:val="1"/>
      <w:numFmt w:val="bullet"/>
      <w:lvlText w:val="•"/>
      <w:lvlJc w:val="left"/>
      <w:pPr>
        <w:tabs>
          <w:tab w:val="num" w:pos="2160"/>
        </w:tabs>
        <w:ind w:left="2160" w:hanging="360"/>
      </w:pPr>
      <w:rPr>
        <w:rFonts w:ascii="Times New Roman" w:hAnsi="Times New Roman" w:hint="default"/>
      </w:rPr>
    </w:lvl>
    <w:lvl w:ilvl="3" w:tplc="B37C52A2" w:tentative="1">
      <w:start w:val="1"/>
      <w:numFmt w:val="bullet"/>
      <w:lvlText w:val="•"/>
      <w:lvlJc w:val="left"/>
      <w:pPr>
        <w:tabs>
          <w:tab w:val="num" w:pos="2880"/>
        </w:tabs>
        <w:ind w:left="2880" w:hanging="360"/>
      </w:pPr>
      <w:rPr>
        <w:rFonts w:ascii="Times New Roman" w:hAnsi="Times New Roman" w:hint="default"/>
      </w:rPr>
    </w:lvl>
    <w:lvl w:ilvl="4" w:tplc="87122974" w:tentative="1">
      <w:start w:val="1"/>
      <w:numFmt w:val="bullet"/>
      <w:lvlText w:val="•"/>
      <w:lvlJc w:val="left"/>
      <w:pPr>
        <w:tabs>
          <w:tab w:val="num" w:pos="3600"/>
        </w:tabs>
        <w:ind w:left="3600" w:hanging="360"/>
      </w:pPr>
      <w:rPr>
        <w:rFonts w:ascii="Times New Roman" w:hAnsi="Times New Roman" w:hint="default"/>
      </w:rPr>
    </w:lvl>
    <w:lvl w:ilvl="5" w:tplc="CC8A5A3E" w:tentative="1">
      <w:start w:val="1"/>
      <w:numFmt w:val="bullet"/>
      <w:lvlText w:val="•"/>
      <w:lvlJc w:val="left"/>
      <w:pPr>
        <w:tabs>
          <w:tab w:val="num" w:pos="4320"/>
        </w:tabs>
        <w:ind w:left="4320" w:hanging="360"/>
      </w:pPr>
      <w:rPr>
        <w:rFonts w:ascii="Times New Roman" w:hAnsi="Times New Roman" w:hint="default"/>
      </w:rPr>
    </w:lvl>
    <w:lvl w:ilvl="6" w:tplc="4E4ACD0E" w:tentative="1">
      <w:start w:val="1"/>
      <w:numFmt w:val="bullet"/>
      <w:lvlText w:val="•"/>
      <w:lvlJc w:val="left"/>
      <w:pPr>
        <w:tabs>
          <w:tab w:val="num" w:pos="5040"/>
        </w:tabs>
        <w:ind w:left="5040" w:hanging="360"/>
      </w:pPr>
      <w:rPr>
        <w:rFonts w:ascii="Times New Roman" w:hAnsi="Times New Roman" w:hint="default"/>
      </w:rPr>
    </w:lvl>
    <w:lvl w:ilvl="7" w:tplc="2B4EA3FE" w:tentative="1">
      <w:start w:val="1"/>
      <w:numFmt w:val="bullet"/>
      <w:lvlText w:val="•"/>
      <w:lvlJc w:val="left"/>
      <w:pPr>
        <w:tabs>
          <w:tab w:val="num" w:pos="5760"/>
        </w:tabs>
        <w:ind w:left="5760" w:hanging="360"/>
      </w:pPr>
      <w:rPr>
        <w:rFonts w:ascii="Times New Roman" w:hAnsi="Times New Roman" w:hint="default"/>
      </w:rPr>
    </w:lvl>
    <w:lvl w:ilvl="8" w:tplc="E4C60F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5C6756"/>
    <w:multiLevelType w:val="hybridMultilevel"/>
    <w:tmpl w:val="878ED860"/>
    <w:lvl w:ilvl="0" w:tplc="B024CFCE">
      <w:numFmt w:val="bullet"/>
      <w:lvlText w:val="-"/>
      <w:lvlJc w:val="left"/>
      <w:pPr>
        <w:ind w:left="1080" w:hanging="360"/>
      </w:pPr>
      <w:rPr>
        <w:rFonts w:ascii="Calibri" w:eastAsiaTheme="minorHAnsi" w:hAnsi="Calibri"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BBD00C5"/>
    <w:multiLevelType w:val="hybridMultilevel"/>
    <w:tmpl w:val="B81485B0"/>
    <w:lvl w:ilvl="0" w:tplc="B00C50BE">
      <w:start w:val="1"/>
      <w:numFmt w:val="bullet"/>
      <w:lvlText w:val="•"/>
      <w:lvlJc w:val="left"/>
      <w:pPr>
        <w:tabs>
          <w:tab w:val="num" w:pos="720"/>
        </w:tabs>
        <w:ind w:left="720" w:hanging="360"/>
      </w:pPr>
      <w:rPr>
        <w:rFonts w:ascii="Times New Roman" w:hAnsi="Times New Roman" w:hint="default"/>
      </w:rPr>
    </w:lvl>
    <w:lvl w:ilvl="1" w:tplc="1DEE7680" w:tentative="1">
      <w:start w:val="1"/>
      <w:numFmt w:val="bullet"/>
      <w:lvlText w:val="•"/>
      <w:lvlJc w:val="left"/>
      <w:pPr>
        <w:tabs>
          <w:tab w:val="num" w:pos="1440"/>
        </w:tabs>
        <w:ind w:left="1440" w:hanging="360"/>
      </w:pPr>
      <w:rPr>
        <w:rFonts w:ascii="Times New Roman" w:hAnsi="Times New Roman" w:hint="default"/>
      </w:rPr>
    </w:lvl>
    <w:lvl w:ilvl="2" w:tplc="8ED2AFCA" w:tentative="1">
      <w:start w:val="1"/>
      <w:numFmt w:val="bullet"/>
      <w:lvlText w:val="•"/>
      <w:lvlJc w:val="left"/>
      <w:pPr>
        <w:tabs>
          <w:tab w:val="num" w:pos="2160"/>
        </w:tabs>
        <w:ind w:left="2160" w:hanging="360"/>
      </w:pPr>
      <w:rPr>
        <w:rFonts w:ascii="Times New Roman" w:hAnsi="Times New Roman" w:hint="default"/>
      </w:rPr>
    </w:lvl>
    <w:lvl w:ilvl="3" w:tplc="48E84BE2" w:tentative="1">
      <w:start w:val="1"/>
      <w:numFmt w:val="bullet"/>
      <w:lvlText w:val="•"/>
      <w:lvlJc w:val="left"/>
      <w:pPr>
        <w:tabs>
          <w:tab w:val="num" w:pos="2880"/>
        </w:tabs>
        <w:ind w:left="2880" w:hanging="360"/>
      </w:pPr>
      <w:rPr>
        <w:rFonts w:ascii="Times New Roman" w:hAnsi="Times New Roman" w:hint="default"/>
      </w:rPr>
    </w:lvl>
    <w:lvl w:ilvl="4" w:tplc="9170F6A2" w:tentative="1">
      <w:start w:val="1"/>
      <w:numFmt w:val="bullet"/>
      <w:lvlText w:val="•"/>
      <w:lvlJc w:val="left"/>
      <w:pPr>
        <w:tabs>
          <w:tab w:val="num" w:pos="3600"/>
        </w:tabs>
        <w:ind w:left="3600" w:hanging="360"/>
      </w:pPr>
      <w:rPr>
        <w:rFonts w:ascii="Times New Roman" w:hAnsi="Times New Roman" w:hint="default"/>
      </w:rPr>
    </w:lvl>
    <w:lvl w:ilvl="5" w:tplc="4FFAA86E" w:tentative="1">
      <w:start w:val="1"/>
      <w:numFmt w:val="bullet"/>
      <w:lvlText w:val="•"/>
      <w:lvlJc w:val="left"/>
      <w:pPr>
        <w:tabs>
          <w:tab w:val="num" w:pos="4320"/>
        </w:tabs>
        <w:ind w:left="4320" w:hanging="360"/>
      </w:pPr>
      <w:rPr>
        <w:rFonts w:ascii="Times New Roman" w:hAnsi="Times New Roman" w:hint="default"/>
      </w:rPr>
    </w:lvl>
    <w:lvl w:ilvl="6" w:tplc="00E82516" w:tentative="1">
      <w:start w:val="1"/>
      <w:numFmt w:val="bullet"/>
      <w:lvlText w:val="•"/>
      <w:lvlJc w:val="left"/>
      <w:pPr>
        <w:tabs>
          <w:tab w:val="num" w:pos="5040"/>
        </w:tabs>
        <w:ind w:left="5040" w:hanging="360"/>
      </w:pPr>
      <w:rPr>
        <w:rFonts w:ascii="Times New Roman" w:hAnsi="Times New Roman" w:hint="default"/>
      </w:rPr>
    </w:lvl>
    <w:lvl w:ilvl="7" w:tplc="15BE8CF4" w:tentative="1">
      <w:start w:val="1"/>
      <w:numFmt w:val="bullet"/>
      <w:lvlText w:val="•"/>
      <w:lvlJc w:val="left"/>
      <w:pPr>
        <w:tabs>
          <w:tab w:val="num" w:pos="5760"/>
        </w:tabs>
        <w:ind w:left="5760" w:hanging="360"/>
      </w:pPr>
      <w:rPr>
        <w:rFonts w:ascii="Times New Roman" w:hAnsi="Times New Roman" w:hint="default"/>
      </w:rPr>
    </w:lvl>
    <w:lvl w:ilvl="8" w:tplc="0C3CD8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CF67836"/>
    <w:multiLevelType w:val="hybridMultilevel"/>
    <w:tmpl w:val="F9A83CB4"/>
    <w:lvl w:ilvl="0" w:tplc="32B23D5E">
      <w:start w:val="1"/>
      <w:numFmt w:val="bullet"/>
      <w:lvlText w:val="•"/>
      <w:lvlJc w:val="left"/>
      <w:pPr>
        <w:tabs>
          <w:tab w:val="num" w:pos="720"/>
        </w:tabs>
        <w:ind w:left="720" w:hanging="360"/>
      </w:pPr>
      <w:rPr>
        <w:rFonts w:ascii="Times New Roman" w:hAnsi="Times New Roman" w:hint="default"/>
      </w:rPr>
    </w:lvl>
    <w:lvl w:ilvl="1" w:tplc="CC708316" w:tentative="1">
      <w:start w:val="1"/>
      <w:numFmt w:val="bullet"/>
      <w:lvlText w:val="•"/>
      <w:lvlJc w:val="left"/>
      <w:pPr>
        <w:tabs>
          <w:tab w:val="num" w:pos="1440"/>
        </w:tabs>
        <w:ind w:left="1440" w:hanging="360"/>
      </w:pPr>
      <w:rPr>
        <w:rFonts w:ascii="Times New Roman" w:hAnsi="Times New Roman" w:hint="default"/>
      </w:rPr>
    </w:lvl>
    <w:lvl w:ilvl="2" w:tplc="852C6D44" w:tentative="1">
      <w:start w:val="1"/>
      <w:numFmt w:val="bullet"/>
      <w:lvlText w:val="•"/>
      <w:lvlJc w:val="left"/>
      <w:pPr>
        <w:tabs>
          <w:tab w:val="num" w:pos="2160"/>
        </w:tabs>
        <w:ind w:left="2160" w:hanging="360"/>
      </w:pPr>
      <w:rPr>
        <w:rFonts w:ascii="Times New Roman" w:hAnsi="Times New Roman" w:hint="default"/>
      </w:rPr>
    </w:lvl>
    <w:lvl w:ilvl="3" w:tplc="212CEDC2" w:tentative="1">
      <w:start w:val="1"/>
      <w:numFmt w:val="bullet"/>
      <w:lvlText w:val="•"/>
      <w:lvlJc w:val="left"/>
      <w:pPr>
        <w:tabs>
          <w:tab w:val="num" w:pos="2880"/>
        </w:tabs>
        <w:ind w:left="2880" w:hanging="360"/>
      </w:pPr>
      <w:rPr>
        <w:rFonts w:ascii="Times New Roman" w:hAnsi="Times New Roman" w:hint="default"/>
      </w:rPr>
    </w:lvl>
    <w:lvl w:ilvl="4" w:tplc="F0048AE6" w:tentative="1">
      <w:start w:val="1"/>
      <w:numFmt w:val="bullet"/>
      <w:lvlText w:val="•"/>
      <w:lvlJc w:val="left"/>
      <w:pPr>
        <w:tabs>
          <w:tab w:val="num" w:pos="3600"/>
        </w:tabs>
        <w:ind w:left="3600" w:hanging="360"/>
      </w:pPr>
      <w:rPr>
        <w:rFonts w:ascii="Times New Roman" w:hAnsi="Times New Roman" w:hint="default"/>
      </w:rPr>
    </w:lvl>
    <w:lvl w:ilvl="5" w:tplc="002281DC" w:tentative="1">
      <w:start w:val="1"/>
      <w:numFmt w:val="bullet"/>
      <w:lvlText w:val="•"/>
      <w:lvlJc w:val="left"/>
      <w:pPr>
        <w:tabs>
          <w:tab w:val="num" w:pos="4320"/>
        </w:tabs>
        <w:ind w:left="4320" w:hanging="360"/>
      </w:pPr>
      <w:rPr>
        <w:rFonts w:ascii="Times New Roman" w:hAnsi="Times New Roman" w:hint="default"/>
      </w:rPr>
    </w:lvl>
    <w:lvl w:ilvl="6" w:tplc="63AADC24" w:tentative="1">
      <w:start w:val="1"/>
      <w:numFmt w:val="bullet"/>
      <w:lvlText w:val="•"/>
      <w:lvlJc w:val="left"/>
      <w:pPr>
        <w:tabs>
          <w:tab w:val="num" w:pos="5040"/>
        </w:tabs>
        <w:ind w:left="5040" w:hanging="360"/>
      </w:pPr>
      <w:rPr>
        <w:rFonts w:ascii="Times New Roman" w:hAnsi="Times New Roman" w:hint="default"/>
      </w:rPr>
    </w:lvl>
    <w:lvl w:ilvl="7" w:tplc="FFF8881A" w:tentative="1">
      <w:start w:val="1"/>
      <w:numFmt w:val="bullet"/>
      <w:lvlText w:val="•"/>
      <w:lvlJc w:val="left"/>
      <w:pPr>
        <w:tabs>
          <w:tab w:val="num" w:pos="5760"/>
        </w:tabs>
        <w:ind w:left="5760" w:hanging="360"/>
      </w:pPr>
      <w:rPr>
        <w:rFonts w:ascii="Times New Roman" w:hAnsi="Times New Roman" w:hint="default"/>
      </w:rPr>
    </w:lvl>
    <w:lvl w:ilvl="8" w:tplc="E42E66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04F49B1"/>
    <w:multiLevelType w:val="hybridMultilevel"/>
    <w:tmpl w:val="DB6A2732"/>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898E910">
      <w:numFmt w:val="bullet"/>
      <w:lvlText w:val="-"/>
      <w:lvlJc w:val="left"/>
      <w:pPr>
        <w:tabs>
          <w:tab w:val="num" w:pos="2160"/>
        </w:tabs>
        <w:ind w:left="2160" w:hanging="360"/>
      </w:pPr>
      <w:rPr>
        <w:rFonts w:ascii="Georgia" w:eastAsia="Calibri Light" w:hAnsi="Georgia" w:cs="Calibri Ligh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7096529"/>
    <w:multiLevelType w:val="hybridMultilevel"/>
    <w:tmpl w:val="2B52658E"/>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7F83554"/>
    <w:multiLevelType w:val="hybridMultilevel"/>
    <w:tmpl w:val="0F36F924"/>
    <w:lvl w:ilvl="0" w:tplc="963C0E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BF7E0A"/>
    <w:multiLevelType w:val="hybridMultilevel"/>
    <w:tmpl w:val="3D1237EC"/>
    <w:lvl w:ilvl="0" w:tplc="602CE95A">
      <w:start w:val="27"/>
      <w:numFmt w:val="bullet"/>
      <w:lvlText w:val="ð"/>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380021"/>
    <w:multiLevelType w:val="hybridMultilevel"/>
    <w:tmpl w:val="3D4AA544"/>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1C935EA5"/>
    <w:multiLevelType w:val="hybridMultilevel"/>
    <w:tmpl w:val="3F389782"/>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18">
    <w:nsid w:val="220541AA"/>
    <w:multiLevelType w:val="hybridMultilevel"/>
    <w:tmpl w:val="97CAA062"/>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2084C34"/>
    <w:multiLevelType w:val="hybridMultilevel"/>
    <w:tmpl w:val="543ABB54"/>
    <w:lvl w:ilvl="0" w:tplc="0C14BEB0">
      <w:start w:val="1"/>
      <w:numFmt w:val="bullet"/>
      <w:lvlText w:val="•"/>
      <w:lvlJc w:val="left"/>
      <w:pPr>
        <w:tabs>
          <w:tab w:val="num" w:pos="720"/>
        </w:tabs>
        <w:ind w:left="720" w:hanging="360"/>
      </w:pPr>
      <w:rPr>
        <w:rFonts w:ascii="Times New Roman" w:hAnsi="Times New Roman" w:hint="default"/>
      </w:rPr>
    </w:lvl>
    <w:lvl w:ilvl="1" w:tplc="1DE2BF30" w:tentative="1">
      <w:start w:val="1"/>
      <w:numFmt w:val="bullet"/>
      <w:lvlText w:val="•"/>
      <w:lvlJc w:val="left"/>
      <w:pPr>
        <w:tabs>
          <w:tab w:val="num" w:pos="1440"/>
        </w:tabs>
        <w:ind w:left="1440" w:hanging="360"/>
      </w:pPr>
      <w:rPr>
        <w:rFonts w:ascii="Times New Roman" w:hAnsi="Times New Roman" w:hint="default"/>
      </w:rPr>
    </w:lvl>
    <w:lvl w:ilvl="2" w:tplc="4B8220D0" w:tentative="1">
      <w:start w:val="1"/>
      <w:numFmt w:val="bullet"/>
      <w:lvlText w:val="•"/>
      <w:lvlJc w:val="left"/>
      <w:pPr>
        <w:tabs>
          <w:tab w:val="num" w:pos="2160"/>
        </w:tabs>
        <w:ind w:left="2160" w:hanging="360"/>
      </w:pPr>
      <w:rPr>
        <w:rFonts w:ascii="Times New Roman" w:hAnsi="Times New Roman" w:hint="default"/>
      </w:rPr>
    </w:lvl>
    <w:lvl w:ilvl="3" w:tplc="219CE97A" w:tentative="1">
      <w:start w:val="1"/>
      <w:numFmt w:val="bullet"/>
      <w:lvlText w:val="•"/>
      <w:lvlJc w:val="left"/>
      <w:pPr>
        <w:tabs>
          <w:tab w:val="num" w:pos="2880"/>
        </w:tabs>
        <w:ind w:left="2880" w:hanging="360"/>
      </w:pPr>
      <w:rPr>
        <w:rFonts w:ascii="Times New Roman" w:hAnsi="Times New Roman" w:hint="default"/>
      </w:rPr>
    </w:lvl>
    <w:lvl w:ilvl="4" w:tplc="93CEE890" w:tentative="1">
      <w:start w:val="1"/>
      <w:numFmt w:val="bullet"/>
      <w:lvlText w:val="•"/>
      <w:lvlJc w:val="left"/>
      <w:pPr>
        <w:tabs>
          <w:tab w:val="num" w:pos="3600"/>
        </w:tabs>
        <w:ind w:left="3600" w:hanging="360"/>
      </w:pPr>
      <w:rPr>
        <w:rFonts w:ascii="Times New Roman" w:hAnsi="Times New Roman" w:hint="default"/>
      </w:rPr>
    </w:lvl>
    <w:lvl w:ilvl="5" w:tplc="A080DEF0" w:tentative="1">
      <w:start w:val="1"/>
      <w:numFmt w:val="bullet"/>
      <w:lvlText w:val="•"/>
      <w:lvlJc w:val="left"/>
      <w:pPr>
        <w:tabs>
          <w:tab w:val="num" w:pos="4320"/>
        </w:tabs>
        <w:ind w:left="4320" w:hanging="360"/>
      </w:pPr>
      <w:rPr>
        <w:rFonts w:ascii="Times New Roman" w:hAnsi="Times New Roman" w:hint="default"/>
      </w:rPr>
    </w:lvl>
    <w:lvl w:ilvl="6" w:tplc="489E4814" w:tentative="1">
      <w:start w:val="1"/>
      <w:numFmt w:val="bullet"/>
      <w:lvlText w:val="•"/>
      <w:lvlJc w:val="left"/>
      <w:pPr>
        <w:tabs>
          <w:tab w:val="num" w:pos="5040"/>
        </w:tabs>
        <w:ind w:left="5040" w:hanging="360"/>
      </w:pPr>
      <w:rPr>
        <w:rFonts w:ascii="Times New Roman" w:hAnsi="Times New Roman" w:hint="default"/>
      </w:rPr>
    </w:lvl>
    <w:lvl w:ilvl="7" w:tplc="7A5ECBB8" w:tentative="1">
      <w:start w:val="1"/>
      <w:numFmt w:val="bullet"/>
      <w:lvlText w:val="•"/>
      <w:lvlJc w:val="left"/>
      <w:pPr>
        <w:tabs>
          <w:tab w:val="num" w:pos="5760"/>
        </w:tabs>
        <w:ind w:left="5760" w:hanging="360"/>
      </w:pPr>
      <w:rPr>
        <w:rFonts w:ascii="Times New Roman" w:hAnsi="Times New Roman" w:hint="default"/>
      </w:rPr>
    </w:lvl>
    <w:lvl w:ilvl="8" w:tplc="ED3A899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23A3C4B"/>
    <w:multiLevelType w:val="hybridMultilevel"/>
    <w:tmpl w:val="8E68B1E2"/>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3C57C96"/>
    <w:multiLevelType w:val="hybridMultilevel"/>
    <w:tmpl w:val="98AA1746"/>
    <w:lvl w:ilvl="0" w:tplc="2ACE767C">
      <w:start w:val="1"/>
      <w:numFmt w:val="bullet"/>
      <w:lvlText w:val="•"/>
      <w:lvlJc w:val="left"/>
      <w:pPr>
        <w:tabs>
          <w:tab w:val="num" w:pos="720"/>
        </w:tabs>
        <w:ind w:left="720" w:hanging="360"/>
      </w:pPr>
      <w:rPr>
        <w:rFonts w:ascii="Times New Roman" w:hAnsi="Times New Roman" w:hint="default"/>
      </w:rPr>
    </w:lvl>
    <w:lvl w:ilvl="1" w:tplc="DB18B796" w:tentative="1">
      <w:start w:val="1"/>
      <w:numFmt w:val="bullet"/>
      <w:lvlText w:val="•"/>
      <w:lvlJc w:val="left"/>
      <w:pPr>
        <w:tabs>
          <w:tab w:val="num" w:pos="1440"/>
        </w:tabs>
        <w:ind w:left="1440" w:hanging="360"/>
      </w:pPr>
      <w:rPr>
        <w:rFonts w:ascii="Times New Roman" w:hAnsi="Times New Roman" w:hint="default"/>
      </w:rPr>
    </w:lvl>
    <w:lvl w:ilvl="2" w:tplc="8626DA2A" w:tentative="1">
      <w:start w:val="1"/>
      <w:numFmt w:val="bullet"/>
      <w:lvlText w:val="•"/>
      <w:lvlJc w:val="left"/>
      <w:pPr>
        <w:tabs>
          <w:tab w:val="num" w:pos="2160"/>
        </w:tabs>
        <w:ind w:left="2160" w:hanging="360"/>
      </w:pPr>
      <w:rPr>
        <w:rFonts w:ascii="Times New Roman" w:hAnsi="Times New Roman" w:hint="default"/>
      </w:rPr>
    </w:lvl>
    <w:lvl w:ilvl="3" w:tplc="2B76D1D4" w:tentative="1">
      <w:start w:val="1"/>
      <w:numFmt w:val="bullet"/>
      <w:lvlText w:val="•"/>
      <w:lvlJc w:val="left"/>
      <w:pPr>
        <w:tabs>
          <w:tab w:val="num" w:pos="2880"/>
        </w:tabs>
        <w:ind w:left="2880" w:hanging="360"/>
      </w:pPr>
      <w:rPr>
        <w:rFonts w:ascii="Times New Roman" w:hAnsi="Times New Roman" w:hint="default"/>
      </w:rPr>
    </w:lvl>
    <w:lvl w:ilvl="4" w:tplc="526A187C" w:tentative="1">
      <w:start w:val="1"/>
      <w:numFmt w:val="bullet"/>
      <w:lvlText w:val="•"/>
      <w:lvlJc w:val="left"/>
      <w:pPr>
        <w:tabs>
          <w:tab w:val="num" w:pos="3600"/>
        </w:tabs>
        <w:ind w:left="3600" w:hanging="360"/>
      </w:pPr>
      <w:rPr>
        <w:rFonts w:ascii="Times New Roman" w:hAnsi="Times New Roman" w:hint="default"/>
      </w:rPr>
    </w:lvl>
    <w:lvl w:ilvl="5" w:tplc="C6EE24D0" w:tentative="1">
      <w:start w:val="1"/>
      <w:numFmt w:val="bullet"/>
      <w:lvlText w:val="•"/>
      <w:lvlJc w:val="left"/>
      <w:pPr>
        <w:tabs>
          <w:tab w:val="num" w:pos="4320"/>
        </w:tabs>
        <w:ind w:left="4320" w:hanging="360"/>
      </w:pPr>
      <w:rPr>
        <w:rFonts w:ascii="Times New Roman" w:hAnsi="Times New Roman" w:hint="default"/>
      </w:rPr>
    </w:lvl>
    <w:lvl w:ilvl="6" w:tplc="C72682CE" w:tentative="1">
      <w:start w:val="1"/>
      <w:numFmt w:val="bullet"/>
      <w:lvlText w:val="•"/>
      <w:lvlJc w:val="left"/>
      <w:pPr>
        <w:tabs>
          <w:tab w:val="num" w:pos="5040"/>
        </w:tabs>
        <w:ind w:left="5040" w:hanging="360"/>
      </w:pPr>
      <w:rPr>
        <w:rFonts w:ascii="Times New Roman" w:hAnsi="Times New Roman" w:hint="default"/>
      </w:rPr>
    </w:lvl>
    <w:lvl w:ilvl="7" w:tplc="79D8CE1C" w:tentative="1">
      <w:start w:val="1"/>
      <w:numFmt w:val="bullet"/>
      <w:lvlText w:val="•"/>
      <w:lvlJc w:val="left"/>
      <w:pPr>
        <w:tabs>
          <w:tab w:val="num" w:pos="5760"/>
        </w:tabs>
        <w:ind w:left="5760" w:hanging="360"/>
      </w:pPr>
      <w:rPr>
        <w:rFonts w:ascii="Times New Roman" w:hAnsi="Times New Roman" w:hint="default"/>
      </w:rPr>
    </w:lvl>
    <w:lvl w:ilvl="8" w:tplc="B39E62A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3FB0776"/>
    <w:multiLevelType w:val="hybridMultilevel"/>
    <w:tmpl w:val="E204778E"/>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4BF75AE"/>
    <w:multiLevelType w:val="hybridMultilevel"/>
    <w:tmpl w:val="DC042080"/>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7A223C8"/>
    <w:multiLevelType w:val="hybridMultilevel"/>
    <w:tmpl w:val="CEBA322C"/>
    <w:lvl w:ilvl="0" w:tplc="1E760D8C">
      <w:start w:val="1"/>
      <w:numFmt w:val="bullet"/>
      <w:lvlText w:val="•"/>
      <w:lvlJc w:val="left"/>
      <w:pPr>
        <w:tabs>
          <w:tab w:val="num" w:pos="720"/>
        </w:tabs>
        <w:ind w:left="720" w:hanging="360"/>
      </w:pPr>
      <w:rPr>
        <w:rFonts w:ascii="Times New Roman" w:hAnsi="Times New Roman" w:hint="default"/>
      </w:rPr>
    </w:lvl>
    <w:lvl w:ilvl="1" w:tplc="F58CB214" w:tentative="1">
      <w:start w:val="1"/>
      <w:numFmt w:val="bullet"/>
      <w:lvlText w:val="•"/>
      <w:lvlJc w:val="left"/>
      <w:pPr>
        <w:tabs>
          <w:tab w:val="num" w:pos="1440"/>
        </w:tabs>
        <w:ind w:left="1440" w:hanging="360"/>
      </w:pPr>
      <w:rPr>
        <w:rFonts w:ascii="Times New Roman" w:hAnsi="Times New Roman" w:hint="default"/>
      </w:rPr>
    </w:lvl>
    <w:lvl w:ilvl="2" w:tplc="289C3B08" w:tentative="1">
      <w:start w:val="1"/>
      <w:numFmt w:val="bullet"/>
      <w:lvlText w:val="•"/>
      <w:lvlJc w:val="left"/>
      <w:pPr>
        <w:tabs>
          <w:tab w:val="num" w:pos="2160"/>
        </w:tabs>
        <w:ind w:left="2160" w:hanging="360"/>
      </w:pPr>
      <w:rPr>
        <w:rFonts w:ascii="Times New Roman" w:hAnsi="Times New Roman" w:hint="default"/>
      </w:rPr>
    </w:lvl>
    <w:lvl w:ilvl="3" w:tplc="ECCCEB64" w:tentative="1">
      <w:start w:val="1"/>
      <w:numFmt w:val="bullet"/>
      <w:lvlText w:val="•"/>
      <w:lvlJc w:val="left"/>
      <w:pPr>
        <w:tabs>
          <w:tab w:val="num" w:pos="2880"/>
        </w:tabs>
        <w:ind w:left="2880" w:hanging="360"/>
      </w:pPr>
      <w:rPr>
        <w:rFonts w:ascii="Times New Roman" w:hAnsi="Times New Roman" w:hint="default"/>
      </w:rPr>
    </w:lvl>
    <w:lvl w:ilvl="4" w:tplc="116816B6" w:tentative="1">
      <w:start w:val="1"/>
      <w:numFmt w:val="bullet"/>
      <w:lvlText w:val="•"/>
      <w:lvlJc w:val="left"/>
      <w:pPr>
        <w:tabs>
          <w:tab w:val="num" w:pos="3600"/>
        </w:tabs>
        <w:ind w:left="3600" w:hanging="360"/>
      </w:pPr>
      <w:rPr>
        <w:rFonts w:ascii="Times New Roman" w:hAnsi="Times New Roman" w:hint="default"/>
      </w:rPr>
    </w:lvl>
    <w:lvl w:ilvl="5" w:tplc="99E22024" w:tentative="1">
      <w:start w:val="1"/>
      <w:numFmt w:val="bullet"/>
      <w:lvlText w:val="•"/>
      <w:lvlJc w:val="left"/>
      <w:pPr>
        <w:tabs>
          <w:tab w:val="num" w:pos="4320"/>
        </w:tabs>
        <w:ind w:left="4320" w:hanging="360"/>
      </w:pPr>
      <w:rPr>
        <w:rFonts w:ascii="Times New Roman" w:hAnsi="Times New Roman" w:hint="default"/>
      </w:rPr>
    </w:lvl>
    <w:lvl w:ilvl="6" w:tplc="69741E9C" w:tentative="1">
      <w:start w:val="1"/>
      <w:numFmt w:val="bullet"/>
      <w:lvlText w:val="•"/>
      <w:lvlJc w:val="left"/>
      <w:pPr>
        <w:tabs>
          <w:tab w:val="num" w:pos="5040"/>
        </w:tabs>
        <w:ind w:left="5040" w:hanging="360"/>
      </w:pPr>
      <w:rPr>
        <w:rFonts w:ascii="Times New Roman" w:hAnsi="Times New Roman" w:hint="default"/>
      </w:rPr>
    </w:lvl>
    <w:lvl w:ilvl="7" w:tplc="8E34EE86" w:tentative="1">
      <w:start w:val="1"/>
      <w:numFmt w:val="bullet"/>
      <w:lvlText w:val="•"/>
      <w:lvlJc w:val="left"/>
      <w:pPr>
        <w:tabs>
          <w:tab w:val="num" w:pos="5760"/>
        </w:tabs>
        <w:ind w:left="5760" w:hanging="360"/>
      </w:pPr>
      <w:rPr>
        <w:rFonts w:ascii="Times New Roman" w:hAnsi="Times New Roman" w:hint="default"/>
      </w:rPr>
    </w:lvl>
    <w:lvl w:ilvl="8" w:tplc="3978147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92B1FCE"/>
    <w:multiLevelType w:val="hybridMultilevel"/>
    <w:tmpl w:val="D1E01478"/>
    <w:lvl w:ilvl="0" w:tplc="81869480">
      <w:start w:val="1"/>
      <w:numFmt w:val="bullet"/>
      <w:lvlText w:val="•"/>
      <w:lvlJc w:val="left"/>
      <w:pPr>
        <w:tabs>
          <w:tab w:val="num" w:pos="720"/>
        </w:tabs>
        <w:ind w:left="720" w:hanging="360"/>
      </w:pPr>
      <w:rPr>
        <w:rFonts w:ascii="Times New Roman" w:hAnsi="Times New Roman" w:hint="default"/>
      </w:rPr>
    </w:lvl>
    <w:lvl w:ilvl="1" w:tplc="9C749ED4" w:tentative="1">
      <w:start w:val="1"/>
      <w:numFmt w:val="bullet"/>
      <w:lvlText w:val="•"/>
      <w:lvlJc w:val="left"/>
      <w:pPr>
        <w:tabs>
          <w:tab w:val="num" w:pos="1440"/>
        </w:tabs>
        <w:ind w:left="1440" w:hanging="360"/>
      </w:pPr>
      <w:rPr>
        <w:rFonts w:ascii="Times New Roman" w:hAnsi="Times New Roman" w:hint="default"/>
      </w:rPr>
    </w:lvl>
    <w:lvl w:ilvl="2" w:tplc="B0F058DC" w:tentative="1">
      <w:start w:val="1"/>
      <w:numFmt w:val="bullet"/>
      <w:lvlText w:val="•"/>
      <w:lvlJc w:val="left"/>
      <w:pPr>
        <w:tabs>
          <w:tab w:val="num" w:pos="2160"/>
        </w:tabs>
        <w:ind w:left="2160" w:hanging="360"/>
      </w:pPr>
      <w:rPr>
        <w:rFonts w:ascii="Times New Roman" w:hAnsi="Times New Roman" w:hint="default"/>
      </w:rPr>
    </w:lvl>
    <w:lvl w:ilvl="3" w:tplc="61C0935E" w:tentative="1">
      <w:start w:val="1"/>
      <w:numFmt w:val="bullet"/>
      <w:lvlText w:val="•"/>
      <w:lvlJc w:val="left"/>
      <w:pPr>
        <w:tabs>
          <w:tab w:val="num" w:pos="2880"/>
        </w:tabs>
        <w:ind w:left="2880" w:hanging="360"/>
      </w:pPr>
      <w:rPr>
        <w:rFonts w:ascii="Times New Roman" w:hAnsi="Times New Roman" w:hint="default"/>
      </w:rPr>
    </w:lvl>
    <w:lvl w:ilvl="4" w:tplc="070E117E" w:tentative="1">
      <w:start w:val="1"/>
      <w:numFmt w:val="bullet"/>
      <w:lvlText w:val="•"/>
      <w:lvlJc w:val="left"/>
      <w:pPr>
        <w:tabs>
          <w:tab w:val="num" w:pos="3600"/>
        </w:tabs>
        <w:ind w:left="3600" w:hanging="360"/>
      </w:pPr>
      <w:rPr>
        <w:rFonts w:ascii="Times New Roman" w:hAnsi="Times New Roman" w:hint="default"/>
      </w:rPr>
    </w:lvl>
    <w:lvl w:ilvl="5" w:tplc="4DD8EACA" w:tentative="1">
      <w:start w:val="1"/>
      <w:numFmt w:val="bullet"/>
      <w:lvlText w:val="•"/>
      <w:lvlJc w:val="left"/>
      <w:pPr>
        <w:tabs>
          <w:tab w:val="num" w:pos="4320"/>
        </w:tabs>
        <w:ind w:left="4320" w:hanging="360"/>
      </w:pPr>
      <w:rPr>
        <w:rFonts w:ascii="Times New Roman" w:hAnsi="Times New Roman" w:hint="default"/>
      </w:rPr>
    </w:lvl>
    <w:lvl w:ilvl="6" w:tplc="E2FC9092" w:tentative="1">
      <w:start w:val="1"/>
      <w:numFmt w:val="bullet"/>
      <w:lvlText w:val="•"/>
      <w:lvlJc w:val="left"/>
      <w:pPr>
        <w:tabs>
          <w:tab w:val="num" w:pos="5040"/>
        </w:tabs>
        <w:ind w:left="5040" w:hanging="360"/>
      </w:pPr>
      <w:rPr>
        <w:rFonts w:ascii="Times New Roman" w:hAnsi="Times New Roman" w:hint="default"/>
      </w:rPr>
    </w:lvl>
    <w:lvl w:ilvl="7" w:tplc="9AAC5174" w:tentative="1">
      <w:start w:val="1"/>
      <w:numFmt w:val="bullet"/>
      <w:lvlText w:val="•"/>
      <w:lvlJc w:val="left"/>
      <w:pPr>
        <w:tabs>
          <w:tab w:val="num" w:pos="5760"/>
        </w:tabs>
        <w:ind w:left="5760" w:hanging="360"/>
      </w:pPr>
      <w:rPr>
        <w:rFonts w:ascii="Times New Roman" w:hAnsi="Times New Roman" w:hint="default"/>
      </w:rPr>
    </w:lvl>
    <w:lvl w:ilvl="8" w:tplc="3CC23C5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AD85A8A"/>
    <w:multiLevelType w:val="hybridMultilevel"/>
    <w:tmpl w:val="5BD44988"/>
    <w:lvl w:ilvl="0" w:tplc="3DE4A376">
      <w:start w:val="1"/>
      <w:numFmt w:val="bullet"/>
      <w:lvlText w:val="•"/>
      <w:lvlJc w:val="left"/>
      <w:pPr>
        <w:tabs>
          <w:tab w:val="num" w:pos="720"/>
        </w:tabs>
        <w:ind w:left="720" w:hanging="360"/>
      </w:pPr>
      <w:rPr>
        <w:rFonts w:ascii="Times New Roman" w:hAnsi="Times New Roman" w:hint="default"/>
      </w:rPr>
    </w:lvl>
    <w:lvl w:ilvl="1" w:tplc="84564D94" w:tentative="1">
      <w:start w:val="1"/>
      <w:numFmt w:val="bullet"/>
      <w:lvlText w:val="•"/>
      <w:lvlJc w:val="left"/>
      <w:pPr>
        <w:tabs>
          <w:tab w:val="num" w:pos="1440"/>
        </w:tabs>
        <w:ind w:left="1440" w:hanging="360"/>
      </w:pPr>
      <w:rPr>
        <w:rFonts w:ascii="Times New Roman" w:hAnsi="Times New Roman" w:hint="default"/>
      </w:rPr>
    </w:lvl>
    <w:lvl w:ilvl="2" w:tplc="9DCC15C6" w:tentative="1">
      <w:start w:val="1"/>
      <w:numFmt w:val="bullet"/>
      <w:lvlText w:val="•"/>
      <w:lvlJc w:val="left"/>
      <w:pPr>
        <w:tabs>
          <w:tab w:val="num" w:pos="2160"/>
        </w:tabs>
        <w:ind w:left="2160" w:hanging="360"/>
      </w:pPr>
      <w:rPr>
        <w:rFonts w:ascii="Times New Roman" w:hAnsi="Times New Roman" w:hint="default"/>
      </w:rPr>
    </w:lvl>
    <w:lvl w:ilvl="3" w:tplc="9BD6FE04" w:tentative="1">
      <w:start w:val="1"/>
      <w:numFmt w:val="bullet"/>
      <w:lvlText w:val="•"/>
      <w:lvlJc w:val="left"/>
      <w:pPr>
        <w:tabs>
          <w:tab w:val="num" w:pos="2880"/>
        </w:tabs>
        <w:ind w:left="2880" w:hanging="360"/>
      </w:pPr>
      <w:rPr>
        <w:rFonts w:ascii="Times New Roman" w:hAnsi="Times New Roman" w:hint="default"/>
      </w:rPr>
    </w:lvl>
    <w:lvl w:ilvl="4" w:tplc="62CA4F80" w:tentative="1">
      <w:start w:val="1"/>
      <w:numFmt w:val="bullet"/>
      <w:lvlText w:val="•"/>
      <w:lvlJc w:val="left"/>
      <w:pPr>
        <w:tabs>
          <w:tab w:val="num" w:pos="3600"/>
        </w:tabs>
        <w:ind w:left="3600" w:hanging="360"/>
      </w:pPr>
      <w:rPr>
        <w:rFonts w:ascii="Times New Roman" w:hAnsi="Times New Roman" w:hint="default"/>
      </w:rPr>
    </w:lvl>
    <w:lvl w:ilvl="5" w:tplc="470A9816" w:tentative="1">
      <w:start w:val="1"/>
      <w:numFmt w:val="bullet"/>
      <w:lvlText w:val="•"/>
      <w:lvlJc w:val="left"/>
      <w:pPr>
        <w:tabs>
          <w:tab w:val="num" w:pos="4320"/>
        </w:tabs>
        <w:ind w:left="4320" w:hanging="360"/>
      </w:pPr>
      <w:rPr>
        <w:rFonts w:ascii="Times New Roman" w:hAnsi="Times New Roman" w:hint="default"/>
      </w:rPr>
    </w:lvl>
    <w:lvl w:ilvl="6" w:tplc="2AC8B044" w:tentative="1">
      <w:start w:val="1"/>
      <w:numFmt w:val="bullet"/>
      <w:lvlText w:val="•"/>
      <w:lvlJc w:val="left"/>
      <w:pPr>
        <w:tabs>
          <w:tab w:val="num" w:pos="5040"/>
        </w:tabs>
        <w:ind w:left="5040" w:hanging="360"/>
      </w:pPr>
      <w:rPr>
        <w:rFonts w:ascii="Times New Roman" w:hAnsi="Times New Roman" w:hint="default"/>
      </w:rPr>
    </w:lvl>
    <w:lvl w:ilvl="7" w:tplc="9462FEFA" w:tentative="1">
      <w:start w:val="1"/>
      <w:numFmt w:val="bullet"/>
      <w:lvlText w:val="•"/>
      <w:lvlJc w:val="left"/>
      <w:pPr>
        <w:tabs>
          <w:tab w:val="num" w:pos="5760"/>
        </w:tabs>
        <w:ind w:left="5760" w:hanging="360"/>
      </w:pPr>
      <w:rPr>
        <w:rFonts w:ascii="Times New Roman" w:hAnsi="Times New Roman" w:hint="default"/>
      </w:rPr>
    </w:lvl>
    <w:lvl w:ilvl="8" w:tplc="67DE31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AD9785D"/>
    <w:multiLevelType w:val="hybridMultilevel"/>
    <w:tmpl w:val="B7EA3090"/>
    <w:lvl w:ilvl="0" w:tplc="88FC9928">
      <w:start w:val="1"/>
      <w:numFmt w:val="bullet"/>
      <w:lvlText w:val="•"/>
      <w:lvlJc w:val="left"/>
      <w:pPr>
        <w:tabs>
          <w:tab w:val="num" w:pos="720"/>
        </w:tabs>
        <w:ind w:left="720" w:hanging="360"/>
      </w:pPr>
      <w:rPr>
        <w:rFonts w:ascii="Times New Roman" w:hAnsi="Times New Roman" w:hint="default"/>
      </w:rPr>
    </w:lvl>
    <w:lvl w:ilvl="1" w:tplc="FBD22CF4" w:tentative="1">
      <w:start w:val="1"/>
      <w:numFmt w:val="bullet"/>
      <w:lvlText w:val="•"/>
      <w:lvlJc w:val="left"/>
      <w:pPr>
        <w:tabs>
          <w:tab w:val="num" w:pos="1440"/>
        </w:tabs>
        <w:ind w:left="1440" w:hanging="360"/>
      </w:pPr>
      <w:rPr>
        <w:rFonts w:ascii="Times New Roman" w:hAnsi="Times New Roman" w:hint="default"/>
      </w:rPr>
    </w:lvl>
    <w:lvl w:ilvl="2" w:tplc="E1BCAF96" w:tentative="1">
      <w:start w:val="1"/>
      <w:numFmt w:val="bullet"/>
      <w:lvlText w:val="•"/>
      <w:lvlJc w:val="left"/>
      <w:pPr>
        <w:tabs>
          <w:tab w:val="num" w:pos="2160"/>
        </w:tabs>
        <w:ind w:left="2160" w:hanging="360"/>
      </w:pPr>
      <w:rPr>
        <w:rFonts w:ascii="Times New Roman" w:hAnsi="Times New Roman" w:hint="default"/>
      </w:rPr>
    </w:lvl>
    <w:lvl w:ilvl="3" w:tplc="AAD65272" w:tentative="1">
      <w:start w:val="1"/>
      <w:numFmt w:val="bullet"/>
      <w:lvlText w:val="•"/>
      <w:lvlJc w:val="left"/>
      <w:pPr>
        <w:tabs>
          <w:tab w:val="num" w:pos="2880"/>
        </w:tabs>
        <w:ind w:left="2880" w:hanging="360"/>
      </w:pPr>
      <w:rPr>
        <w:rFonts w:ascii="Times New Roman" w:hAnsi="Times New Roman" w:hint="default"/>
      </w:rPr>
    </w:lvl>
    <w:lvl w:ilvl="4" w:tplc="3828A26C" w:tentative="1">
      <w:start w:val="1"/>
      <w:numFmt w:val="bullet"/>
      <w:lvlText w:val="•"/>
      <w:lvlJc w:val="left"/>
      <w:pPr>
        <w:tabs>
          <w:tab w:val="num" w:pos="3600"/>
        </w:tabs>
        <w:ind w:left="3600" w:hanging="360"/>
      </w:pPr>
      <w:rPr>
        <w:rFonts w:ascii="Times New Roman" w:hAnsi="Times New Roman" w:hint="default"/>
      </w:rPr>
    </w:lvl>
    <w:lvl w:ilvl="5" w:tplc="A3C8D340" w:tentative="1">
      <w:start w:val="1"/>
      <w:numFmt w:val="bullet"/>
      <w:lvlText w:val="•"/>
      <w:lvlJc w:val="left"/>
      <w:pPr>
        <w:tabs>
          <w:tab w:val="num" w:pos="4320"/>
        </w:tabs>
        <w:ind w:left="4320" w:hanging="360"/>
      </w:pPr>
      <w:rPr>
        <w:rFonts w:ascii="Times New Roman" w:hAnsi="Times New Roman" w:hint="default"/>
      </w:rPr>
    </w:lvl>
    <w:lvl w:ilvl="6" w:tplc="C33455C6" w:tentative="1">
      <w:start w:val="1"/>
      <w:numFmt w:val="bullet"/>
      <w:lvlText w:val="•"/>
      <w:lvlJc w:val="left"/>
      <w:pPr>
        <w:tabs>
          <w:tab w:val="num" w:pos="5040"/>
        </w:tabs>
        <w:ind w:left="5040" w:hanging="360"/>
      </w:pPr>
      <w:rPr>
        <w:rFonts w:ascii="Times New Roman" w:hAnsi="Times New Roman" w:hint="default"/>
      </w:rPr>
    </w:lvl>
    <w:lvl w:ilvl="7" w:tplc="148CA540" w:tentative="1">
      <w:start w:val="1"/>
      <w:numFmt w:val="bullet"/>
      <w:lvlText w:val="•"/>
      <w:lvlJc w:val="left"/>
      <w:pPr>
        <w:tabs>
          <w:tab w:val="num" w:pos="5760"/>
        </w:tabs>
        <w:ind w:left="5760" w:hanging="360"/>
      </w:pPr>
      <w:rPr>
        <w:rFonts w:ascii="Times New Roman" w:hAnsi="Times New Roman" w:hint="default"/>
      </w:rPr>
    </w:lvl>
    <w:lvl w:ilvl="8" w:tplc="0A689FB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B03474D"/>
    <w:multiLevelType w:val="hybridMultilevel"/>
    <w:tmpl w:val="3F32C5D0"/>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9">
    <w:nsid w:val="2BE81E9F"/>
    <w:multiLevelType w:val="hybridMultilevel"/>
    <w:tmpl w:val="F76C74E6"/>
    <w:lvl w:ilvl="0" w:tplc="040C0009">
      <w:start w:val="1"/>
      <w:numFmt w:val="bullet"/>
      <w:lvlText w:val=""/>
      <w:lvlJc w:val="left"/>
      <w:pPr>
        <w:ind w:left="720" w:hanging="360"/>
      </w:pPr>
      <w:rPr>
        <w:rFonts w:ascii="Wingdings" w:hAnsi="Wingdings" w:hint="default"/>
      </w:rPr>
    </w:lvl>
    <w:lvl w:ilvl="1" w:tplc="3B801B3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CBC6836"/>
    <w:multiLevelType w:val="hybridMultilevel"/>
    <w:tmpl w:val="60FE6772"/>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E187F85"/>
    <w:multiLevelType w:val="hybridMultilevel"/>
    <w:tmpl w:val="B08EB44A"/>
    <w:lvl w:ilvl="0" w:tplc="F312A70A">
      <w:start w:val="1"/>
      <w:numFmt w:val="bullet"/>
      <w:lvlText w:val="•"/>
      <w:lvlJc w:val="left"/>
      <w:pPr>
        <w:tabs>
          <w:tab w:val="num" w:pos="720"/>
        </w:tabs>
        <w:ind w:left="720" w:hanging="360"/>
      </w:pPr>
      <w:rPr>
        <w:rFonts w:ascii="Times New Roman" w:hAnsi="Times New Roman" w:hint="default"/>
      </w:rPr>
    </w:lvl>
    <w:lvl w:ilvl="1" w:tplc="DC0C5DE8" w:tentative="1">
      <w:start w:val="1"/>
      <w:numFmt w:val="bullet"/>
      <w:lvlText w:val="•"/>
      <w:lvlJc w:val="left"/>
      <w:pPr>
        <w:tabs>
          <w:tab w:val="num" w:pos="1440"/>
        </w:tabs>
        <w:ind w:left="1440" w:hanging="360"/>
      </w:pPr>
      <w:rPr>
        <w:rFonts w:ascii="Times New Roman" w:hAnsi="Times New Roman" w:hint="default"/>
      </w:rPr>
    </w:lvl>
    <w:lvl w:ilvl="2" w:tplc="E968E88A" w:tentative="1">
      <w:start w:val="1"/>
      <w:numFmt w:val="bullet"/>
      <w:lvlText w:val="•"/>
      <w:lvlJc w:val="left"/>
      <w:pPr>
        <w:tabs>
          <w:tab w:val="num" w:pos="2160"/>
        </w:tabs>
        <w:ind w:left="2160" w:hanging="360"/>
      </w:pPr>
      <w:rPr>
        <w:rFonts w:ascii="Times New Roman" w:hAnsi="Times New Roman" w:hint="default"/>
      </w:rPr>
    </w:lvl>
    <w:lvl w:ilvl="3" w:tplc="9F72726E" w:tentative="1">
      <w:start w:val="1"/>
      <w:numFmt w:val="bullet"/>
      <w:lvlText w:val="•"/>
      <w:lvlJc w:val="left"/>
      <w:pPr>
        <w:tabs>
          <w:tab w:val="num" w:pos="2880"/>
        </w:tabs>
        <w:ind w:left="2880" w:hanging="360"/>
      </w:pPr>
      <w:rPr>
        <w:rFonts w:ascii="Times New Roman" w:hAnsi="Times New Roman" w:hint="default"/>
      </w:rPr>
    </w:lvl>
    <w:lvl w:ilvl="4" w:tplc="4B0ECBAE" w:tentative="1">
      <w:start w:val="1"/>
      <w:numFmt w:val="bullet"/>
      <w:lvlText w:val="•"/>
      <w:lvlJc w:val="left"/>
      <w:pPr>
        <w:tabs>
          <w:tab w:val="num" w:pos="3600"/>
        </w:tabs>
        <w:ind w:left="3600" w:hanging="360"/>
      </w:pPr>
      <w:rPr>
        <w:rFonts w:ascii="Times New Roman" w:hAnsi="Times New Roman" w:hint="default"/>
      </w:rPr>
    </w:lvl>
    <w:lvl w:ilvl="5" w:tplc="5478CFD0" w:tentative="1">
      <w:start w:val="1"/>
      <w:numFmt w:val="bullet"/>
      <w:lvlText w:val="•"/>
      <w:lvlJc w:val="left"/>
      <w:pPr>
        <w:tabs>
          <w:tab w:val="num" w:pos="4320"/>
        </w:tabs>
        <w:ind w:left="4320" w:hanging="360"/>
      </w:pPr>
      <w:rPr>
        <w:rFonts w:ascii="Times New Roman" w:hAnsi="Times New Roman" w:hint="default"/>
      </w:rPr>
    </w:lvl>
    <w:lvl w:ilvl="6" w:tplc="FFE6D2EC" w:tentative="1">
      <w:start w:val="1"/>
      <w:numFmt w:val="bullet"/>
      <w:lvlText w:val="•"/>
      <w:lvlJc w:val="left"/>
      <w:pPr>
        <w:tabs>
          <w:tab w:val="num" w:pos="5040"/>
        </w:tabs>
        <w:ind w:left="5040" w:hanging="360"/>
      </w:pPr>
      <w:rPr>
        <w:rFonts w:ascii="Times New Roman" w:hAnsi="Times New Roman" w:hint="default"/>
      </w:rPr>
    </w:lvl>
    <w:lvl w:ilvl="7" w:tplc="67989014" w:tentative="1">
      <w:start w:val="1"/>
      <w:numFmt w:val="bullet"/>
      <w:lvlText w:val="•"/>
      <w:lvlJc w:val="left"/>
      <w:pPr>
        <w:tabs>
          <w:tab w:val="num" w:pos="5760"/>
        </w:tabs>
        <w:ind w:left="5760" w:hanging="360"/>
      </w:pPr>
      <w:rPr>
        <w:rFonts w:ascii="Times New Roman" w:hAnsi="Times New Roman" w:hint="default"/>
      </w:rPr>
    </w:lvl>
    <w:lvl w:ilvl="8" w:tplc="D18A526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E1D5C33"/>
    <w:multiLevelType w:val="hybridMultilevel"/>
    <w:tmpl w:val="8B62CC6E"/>
    <w:lvl w:ilvl="0" w:tplc="17C05F48">
      <w:start w:val="1"/>
      <w:numFmt w:val="bullet"/>
      <w:lvlText w:val="•"/>
      <w:lvlJc w:val="left"/>
      <w:pPr>
        <w:tabs>
          <w:tab w:val="num" w:pos="720"/>
        </w:tabs>
        <w:ind w:left="720" w:hanging="360"/>
      </w:pPr>
      <w:rPr>
        <w:rFonts w:ascii="Times New Roman" w:hAnsi="Times New Roman" w:hint="default"/>
      </w:rPr>
    </w:lvl>
    <w:lvl w:ilvl="1" w:tplc="1B388352">
      <w:numFmt w:val="bullet"/>
      <w:lvlText w:val="–"/>
      <w:lvlJc w:val="left"/>
      <w:pPr>
        <w:ind w:left="1440" w:hanging="360"/>
      </w:pPr>
      <w:rPr>
        <w:rFonts w:ascii="Calibri" w:eastAsiaTheme="minorHAnsi" w:hAnsi="Calibri" w:cs="Calibri" w:hint="default"/>
      </w:rPr>
    </w:lvl>
    <w:lvl w:ilvl="2" w:tplc="E14A6874" w:tentative="1">
      <w:start w:val="1"/>
      <w:numFmt w:val="bullet"/>
      <w:lvlText w:val="•"/>
      <w:lvlJc w:val="left"/>
      <w:pPr>
        <w:tabs>
          <w:tab w:val="num" w:pos="2160"/>
        </w:tabs>
        <w:ind w:left="2160" w:hanging="360"/>
      </w:pPr>
      <w:rPr>
        <w:rFonts w:ascii="Times New Roman" w:hAnsi="Times New Roman" w:hint="default"/>
      </w:rPr>
    </w:lvl>
    <w:lvl w:ilvl="3" w:tplc="9EBC3952" w:tentative="1">
      <w:start w:val="1"/>
      <w:numFmt w:val="bullet"/>
      <w:lvlText w:val="•"/>
      <w:lvlJc w:val="left"/>
      <w:pPr>
        <w:tabs>
          <w:tab w:val="num" w:pos="2880"/>
        </w:tabs>
        <w:ind w:left="2880" w:hanging="360"/>
      </w:pPr>
      <w:rPr>
        <w:rFonts w:ascii="Times New Roman" w:hAnsi="Times New Roman" w:hint="default"/>
      </w:rPr>
    </w:lvl>
    <w:lvl w:ilvl="4" w:tplc="4EAC8244" w:tentative="1">
      <w:start w:val="1"/>
      <w:numFmt w:val="bullet"/>
      <w:lvlText w:val="•"/>
      <w:lvlJc w:val="left"/>
      <w:pPr>
        <w:tabs>
          <w:tab w:val="num" w:pos="3600"/>
        </w:tabs>
        <w:ind w:left="3600" w:hanging="360"/>
      </w:pPr>
      <w:rPr>
        <w:rFonts w:ascii="Times New Roman" w:hAnsi="Times New Roman" w:hint="default"/>
      </w:rPr>
    </w:lvl>
    <w:lvl w:ilvl="5" w:tplc="EDF42CAE" w:tentative="1">
      <w:start w:val="1"/>
      <w:numFmt w:val="bullet"/>
      <w:lvlText w:val="•"/>
      <w:lvlJc w:val="left"/>
      <w:pPr>
        <w:tabs>
          <w:tab w:val="num" w:pos="4320"/>
        </w:tabs>
        <w:ind w:left="4320" w:hanging="360"/>
      </w:pPr>
      <w:rPr>
        <w:rFonts w:ascii="Times New Roman" w:hAnsi="Times New Roman" w:hint="default"/>
      </w:rPr>
    </w:lvl>
    <w:lvl w:ilvl="6" w:tplc="7958CB88" w:tentative="1">
      <w:start w:val="1"/>
      <w:numFmt w:val="bullet"/>
      <w:lvlText w:val="•"/>
      <w:lvlJc w:val="left"/>
      <w:pPr>
        <w:tabs>
          <w:tab w:val="num" w:pos="5040"/>
        </w:tabs>
        <w:ind w:left="5040" w:hanging="360"/>
      </w:pPr>
      <w:rPr>
        <w:rFonts w:ascii="Times New Roman" w:hAnsi="Times New Roman" w:hint="default"/>
      </w:rPr>
    </w:lvl>
    <w:lvl w:ilvl="7" w:tplc="C60EB23E" w:tentative="1">
      <w:start w:val="1"/>
      <w:numFmt w:val="bullet"/>
      <w:lvlText w:val="•"/>
      <w:lvlJc w:val="left"/>
      <w:pPr>
        <w:tabs>
          <w:tab w:val="num" w:pos="5760"/>
        </w:tabs>
        <w:ind w:left="5760" w:hanging="360"/>
      </w:pPr>
      <w:rPr>
        <w:rFonts w:ascii="Times New Roman" w:hAnsi="Times New Roman" w:hint="default"/>
      </w:rPr>
    </w:lvl>
    <w:lvl w:ilvl="8" w:tplc="9B466B5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FD955A1"/>
    <w:multiLevelType w:val="hybridMultilevel"/>
    <w:tmpl w:val="B32E8994"/>
    <w:lvl w:ilvl="0" w:tplc="54CEE22A">
      <w:start w:val="1"/>
      <w:numFmt w:val="bullet"/>
      <w:lvlText w:val="•"/>
      <w:lvlJc w:val="left"/>
      <w:pPr>
        <w:tabs>
          <w:tab w:val="num" w:pos="720"/>
        </w:tabs>
        <w:ind w:left="720" w:hanging="360"/>
      </w:pPr>
      <w:rPr>
        <w:rFonts w:ascii="Times New Roman" w:hAnsi="Times New Roman" w:hint="default"/>
      </w:rPr>
    </w:lvl>
    <w:lvl w:ilvl="1" w:tplc="158E60A6" w:tentative="1">
      <w:start w:val="1"/>
      <w:numFmt w:val="bullet"/>
      <w:lvlText w:val="•"/>
      <w:lvlJc w:val="left"/>
      <w:pPr>
        <w:tabs>
          <w:tab w:val="num" w:pos="1440"/>
        </w:tabs>
        <w:ind w:left="1440" w:hanging="360"/>
      </w:pPr>
      <w:rPr>
        <w:rFonts w:ascii="Times New Roman" w:hAnsi="Times New Roman" w:hint="default"/>
      </w:rPr>
    </w:lvl>
    <w:lvl w:ilvl="2" w:tplc="535415AE" w:tentative="1">
      <w:start w:val="1"/>
      <w:numFmt w:val="bullet"/>
      <w:lvlText w:val="•"/>
      <w:lvlJc w:val="left"/>
      <w:pPr>
        <w:tabs>
          <w:tab w:val="num" w:pos="2160"/>
        </w:tabs>
        <w:ind w:left="2160" w:hanging="360"/>
      </w:pPr>
      <w:rPr>
        <w:rFonts w:ascii="Times New Roman" w:hAnsi="Times New Roman" w:hint="default"/>
      </w:rPr>
    </w:lvl>
    <w:lvl w:ilvl="3" w:tplc="35BE2F86" w:tentative="1">
      <w:start w:val="1"/>
      <w:numFmt w:val="bullet"/>
      <w:lvlText w:val="•"/>
      <w:lvlJc w:val="left"/>
      <w:pPr>
        <w:tabs>
          <w:tab w:val="num" w:pos="2880"/>
        </w:tabs>
        <w:ind w:left="2880" w:hanging="360"/>
      </w:pPr>
      <w:rPr>
        <w:rFonts w:ascii="Times New Roman" w:hAnsi="Times New Roman" w:hint="default"/>
      </w:rPr>
    </w:lvl>
    <w:lvl w:ilvl="4" w:tplc="8A08E468" w:tentative="1">
      <w:start w:val="1"/>
      <w:numFmt w:val="bullet"/>
      <w:lvlText w:val="•"/>
      <w:lvlJc w:val="left"/>
      <w:pPr>
        <w:tabs>
          <w:tab w:val="num" w:pos="3600"/>
        </w:tabs>
        <w:ind w:left="3600" w:hanging="360"/>
      </w:pPr>
      <w:rPr>
        <w:rFonts w:ascii="Times New Roman" w:hAnsi="Times New Roman" w:hint="default"/>
      </w:rPr>
    </w:lvl>
    <w:lvl w:ilvl="5" w:tplc="FB1C1D3C" w:tentative="1">
      <w:start w:val="1"/>
      <w:numFmt w:val="bullet"/>
      <w:lvlText w:val="•"/>
      <w:lvlJc w:val="left"/>
      <w:pPr>
        <w:tabs>
          <w:tab w:val="num" w:pos="4320"/>
        </w:tabs>
        <w:ind w:left="4320" w:hanging="360"/>
      </w:pPr>
      <w:rPr>
        <w:rFonts w:ascii="Times New Roman" w:hAnsi="Times New Roman" w:hint="default"/>
      </w:rPr>
    </w:lvl>
    <w:lvl w:ilvl="6" w:tplc="E55228BA" w:tentative="1">
      <w:start w:val="1"/>
      <w:numFmt w:val="bullet"/>
      <w:lvlText w:val="•"/>
      <w:lvlJc w:val="left"/>
      <w:pPr>
        <w:tabs>
          <w:tab w:val="num" w:pos="5040"/>
        </w:tabs>
        <w:ind w:left="5040" w:hanging="360"/>
      </w:pPr>
      <w:rPr>
        <w:rFonts w:ascii="Times New Roman" w:hAnsi="Times New Roman" w:hint="default"/>
      </w:rPr>
    </w:lvl>
    <w:lvl w:ilvl="7" w:tplc="CD06EC0A" w:tentative="1">
      <w:start w:val="1"/>
      <w:numFmt w:val="bullet"/>
      <w:lvlText w:val="•"/>
      <w:lvlJc w:val="left"/>
      <w:pPr>
        <w:tabs>
          <w:tab w:val="num" w:pos="5760"/>
        </w:tabs>
        <w:ind w:left="5760" w:hanging="360"/>
      </w:pPr>
      <w:rPr>
        <w:rFonts w:ascii="Times New Roman" w:hAnsi="Times New Roman" w:hint="default"/>
      </w:rPr>
    </w:lvl>
    <w:lvl w:ilvl="8" w:tplc="03C4C16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53D2C51"/>
    <w:multiLevelType w:val="hybridMultilevel"/>
    <w:tmpl w:val="A49A30BC"/>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35">
    <w:nsid w:val="36674055"/>
    <w:multiLevelType w:val="hybridMultilevel"/>
    <w:tmpl w:val="9EF830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366F6CB8"/>
    <w:multiLevelType w:val="hybridMultilevel"/>
    <w:tmpl w:val="408C9716"/>
    <w:lvl w:ilvl="0" w:tplc="D3F29A60">
      <w:start w:val="1"/>
      <w:numFmt w:val="bullet"/>
      <w:lvlText w:val="•"/>
      <w:lvlJc w:val="left"/>
      <w:pPr>
        <w:tabs>
          <w:tab w:val="num" w:pos="720"/>
        </w:tabs>
        <w:ind w:left="720" w:hanging="360"/>
      </w:pPr>
      <w:rPr>
        <w:rFonts w:ascii="Times New Roman" w:hAnsi="Times New Roman" w:hint="default"/>
      </w:rPr>
    </w:lvl>
    <w:lvl w:ilvl="1" w:tplc="F984FA72" w:tentative="1">
      <w:start w:val="1"/>
      <w:numFmt w:val="bullet"/>
      <w:lvlText w:val="•"/>
      <w:lvlJc w:val="left"/>
      <w:pPr>
        <w:tabs>
          <w:tab w:val="num" w:pos="1440"/>
        </w:tabs>
        <w:ind w:left="1440" w:hanging="360"/>
      </w:pPr>
      <w:rPr>
        <w:rFonts w:ascii="Times New Roman" w:hAnsi="Times New Roman" w:hint="default"/>
      </w:rPr>
    </w:lvl>
    <w:lvl w:ilvl="2" w:tplc="83E2E974" w:tentative="1">
      <w:start w:val="1"/>
      <w:numFmt w:val="bullet"/>
      <w:lvlText w:val="•"/>
      <w:lvlJc w:val="left"/>
      <w:pPr>
        <w:tabs>
          <w:tab w:val="num" w:pos="2160"/>
        </w:tabs>
        <w:ind w:left="2160" w:hanging="360"/>
      </w:pPr>
      <w:rPr>
        <w:rFonts w:ascii="Times New Roman" w:hAnsi="Times New Roman" w:hint="default"/>
      </w:rPr>
    </w:lvl>
    <w:lvl w:ilvl="3" w:tplc="89A8815C" w:tentative="1">
      <w:start w:val="1"/>
      <w:numFmt w:val="bullet"/>
      <w:lvlText w:val="•"/>
      <w:lvlJc w:val="left"/>
      <w:pPr>
        <w:tabs>
          <w:tab w:val="num" w:pos="2880"/>
        </w:tabs>
        <w:ind w:left="2880" w:hanging="360"/>
      </w:pPr>
      <w:rPr>
        <w:rFonts w:ascii="Times New Roman" w:hAnsi="Times New Roman" w:hint="default"/>
      </w:rPr>
    </w:lvl>
    <w:lvl w:ilvl="4" w:tplc="3E080814" w:tentative="1">
      <w:start w:val="1"/>
      <w:numFmt w:val="bullet"/>
      <w:lvlText w:val="•"/>
      <w:lvlJc w:val="left"/>
      <w:pPr>
        <w:tabs>
          <w:tab w:val="num" w:pos="3600"/>
        </w:tabs>
        <w:ind w:left="3600" w:hanging="360"/>
      </w:pPr>
      <w:rPr>
        <w:rFonts w:ascii="Times New Roman" w:hAnsi="Times New Roman" w:hint="default"/>
      </w:rPr>
    </w:lvl>
    <w:lvl w:ilvl="5" w:tplc="6C187422" w:tentative="1">
      <w:start w:val="1"/>
      <w:numFmt w:val="bullet"/>
      <w:lvlText w:val="•"/>
      <w:lvlJc w:val="left"/>
      <w:pPr>
        <w:tabs>
          <w:tab w:val="num" w:pos="4320"/>
        </w:tabs>
        <w:ind w:left="4320" w:hanging="360"/>
      </w:pPr>
      <w:rPr>
        <w:rFonts w:ascii="Times New Roman" w:hAnsi="Times New Roman" w:hint="default"/>
      </w:rPr>
    </w:lvl>
    <w:lvl w:ilvl="6" w:tplc="D36A0D76" w:tentative="1">
      <w:start w:val="1"/>
      <w:numFmt w:val="bullet"/>
      <w:lvlText w:val="•"/>
      <w:lvlJc w:val="left"/>
      <w:pPr>
        <w:tabs>
          <w:tab w:val="num" w:pos="5040"/>
        </w:tabs>
        <w:ind w:left="5040" w:hanging="360"/>
      </w:pPr>
      <w:rPr>
        <w:rFonts w:ascii="Times New Roman" w:hAnsi="Times New Roman" w:hint="default"/>
      </w:rPr>
    </w:lvl>
    <w:lvl w:ilvl="7" w:tplc="AA22870A" w:tentative="1">
      <w:start w:val="1"/>
      <w:numFmt w:val="bullet"/>
      <w:lvlText w:val="•"/>
      <w:lvlJc w:val="left"/>
      <w:pPr>
        <w:tabs>
          <w:tab w:val="num" w:pos="5760"/>
        </w:tabs>
        <w:ind w:left="5760" w:hanging="360"/>
      </w:pPr>
      <w:rPr>
        <w:rFonts w:ascii="Times New Roman" w:hAnsi="Times New Roman" w:hint="default"/>
      </w:rPr>
    </w:lvl>
    <w:lvl w:ilvl="8" w:tplc="0944D9B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9B46CA9"/>
    <w:multiLevelType w:val="hybridMultilevel"/>
    <w:tmpl w:val="719871E8"/>
    <w:lvl w:ilvl="0" w:tplc="70EA4E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143D6"/>
    <w:multiLevelType w:val="hybridMultilevel"/>
    <w:tmpl w:val="3D0C63AC"/>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3B516123"/>
    <w:multiLevelType w:val="hybridMultilevel"/>
    <w:tmpl w:val="9D1CE94E"/>
    <w:lvl w:ilvl="0" w:tplc="07EADB5C">
      <w:start w:val="1"/>
      <w:numFmt w:val="bullet"/>
      <w:lvlText w:val="•"/>
      <w:lvlJc w:val="left"/>
      <w:pPr>
        <w:tabs>
          <w:tab w:val="num" w:pos="720"/>
        </w:tabs>
        <w:ind w:left="720" w:hanging="360"/>
      </w:pPr>
      <w:rPr>
        <w:rFonts w:ascii="Times New Roman" w:hAnsi="Times New Roman" w:hint="default"/>
      </w:rPr>
    </w:lvl>
    <w:lvl w:ilvl="1" w:tplc="EE2CD482" w:tentative="1">
      <w:start w:val="1"/>
      <w:numFmt w:val="bullet"/>
      <w:lvlText w:val="•"/>
      <w:lvlJc w:val="left"/>
      <w:pPr>
        <w:tabs>
          <w:tab w:val="num" w:pos="1440"/>
        </w:tabs>
        <w:ind w:left="1440" w:hanging="360"/>
      </w:pPr>
      <w:rPr>
        <w:rFonts w:ascii="Times New Roman" w:hAnsi="Times New Roman" w:hint="default"/>
      </w:rPr>
    </w:lvl>
    <w:lvl w:ilvl="2" w:tplc="324AA160" w:tentative="1">
      <w:start w:val="1"/>
      <w:numFmt w:val="bullet"/>
      <w:lvlText w:val="•"/>
      <w:lvlJc w:val="left"/>
      <w:pPr>
        <w:tabs>
          <w:tab w:val="num" w:pos="2160"/>
        </w:tabs>
        <w:ind w:left="2160" w:hanging="360"/>
      </w:pPr>
      <w:rPr>
        <w:rFonts w:ascii="Times New Roman" w:hAnsi="Times New Roman" w:hint="default"/>
      </w:rPr>
    </w:lvl>
    <w:lvl w:ilvl="3" w:tplc="7EA026CC" w:tentative="1">
      <w:start w:val="1"/>
      <w:numFmt w:val="bullet"/>
      <w:lvlText w:val="•"/>
      <w:lvlJc w:val="left"/>
      <w:pPr>
        <w:tabs>
          <w:tab w:val="num" w:pos="2880"/>
        </w:tabs>
        <w:ind w:left="2880" w:hanging="360"/>
      </w:pPr>
      <w:rPr>
        <w:rFonts w:ascii="Times New Roman" w:hAnsi="Times New Roman" w:hint="default"/>
      </w:rPr>
    </w:lvl>
    <w:lvl w:ilvl="4" w:tplc="C164C2C6" w:tentative="1">
      <w:start w:val="1"/>
      <w:numFmt w:val="bullet"/>
      <w:lvlText w:val="•"/>
      <w:lvlJc w:val="left"/>
      <w:pPr>
        <w:tabs>
          <w:tab w:val="num" w:pos="3600"/>
        </w:tabs>
        <w:ind w:left="3600" w:hanging="360"/>
      </w:pPr>
      <w:rPr>
        <w:rFonts w:ascii="Times New Roman" w:hAnsi="Times New Roman" w:hint="default"/>
      </w:rPr>
    </w:lvl>
    <w:lvl w:ilvl="5" w:tplc="A44A5566" w:tentative="1">
      <w:start w:val="1"/>
      <w:numFmt w:val="bullet"/>
      <w:lvlText w:val="•"/>
      <w:lvlJc w:val="left"/>
      <w:pPr>
        <w:tabs>
          <w:tab w:val="num" w:pos="4320"/>
        </w:tabs>
        <w:ind w:left="4320" w:hanging="360"/>
      </w:pPr>
      <w:rPr>
        <w:rFonts w:ascii="Times New Roman" w:hAnsi="Times New Roman" w:hint="default"/>
      </w:rPr>
    </w:lvl>
    <w:lvl w:ilvl="6" w:tplc="878A1918" w:tentative="1">
      <w:start w:val="1"/>
      <w:numFmt w:val="bullet"/>
      <w:lvlText w:val="•"/>
      <w:lvlJc w:val="left"/>
      <w:pPr>
        <w:tabs>
          <w:tab w:val="num" w:pos="5040"/>
        </w:tabs>
        <w:ind w:left="5040" w:hanging="360"/>
      </w:pPr>
      <w:rPr>
        <w:rFonts w:ascii="Times New Roman" w:hAnsi="Times New Roman" w:hint="default"/>
      </w:rPr>
    </w:lvl>
    <w:lvl w:ilvl="7" w:tplc="2B12C156" w:tentative="1">
      <w:start w:val="1"/>
      <w:numFmt w:val="bullet"/>
      <w:lvlText w:val="•"/>
      <w:lvlJc w:val="left"/>
      <w:pPr>
        <w:tabs>
          <w:tab w:val="num" w:pos="5760"/>
        </w:tabs>
        <w:ind w:left="5760" w:hanging="360"/>
      </w:pPr>
      <w:rPr>
        <w:rFonts w:ascii="Times New Roman" w:hAnsi="Times New Roman" w:hint="default"/>
      </w:rPr>
    </w:lvl>
    <w:lvl w:ilvl="8" w:tplc="821CE04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B8E708E"/>
    <w:multiLevelType w:val="hybridMultilevel"/>
    <w:tmpl w:val="94061952"/>
    <w:lvl w:ilvl="0" w:tplc="7898E910">
      <w:numFmt w:val="bullet"/>
      <w:lvlText w:val="-"/>
      <w:lvlJc w:val="left"/>
      <w:pPr>
        <w:tabs>
          <w:tab w:val="num" w:pos="1080"/>
        </w:tabs>
        <w:ind w:left="108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C19514A"/>
    <w:multiLevelType w:val="hybridMultilevel"/>
    <w:tmpl w:val="ABFC9294"/>
    <w:lvl w:ilvl="0" w:tplc="AE604618">
      <w:start w:val="1"/>
      <w:numFmt w:val="bullet"/>
      <w:lvlText w:val="•"/>
      <w:lvlJc w:val="left"/>
      <w:pPr>
        <w:tabs>
          <w:tab w:val="num" w:pos="720"/>
        </w:tabs>
        <w:ind w:left="720" w:hanging="360"/>
      </w:pPr>
      <w:rPr>
        <w:rFonts w:ascii="Times New Roman" w:hAnsi="Times New Roman" w:hint="default"/>
      </w:rPr>
    </w:lvl>
    <w:lvl w:ilvl="1" w:tplc="8AAC86FC" w:tentative="1">
      <w:start w:val="1"/>
      <w:numFmt w:val="bullet"/>
      <w:lvlText w:val="•"/>
      <w:lvlJc w:val="left"/>
      <w:pPr>
        <w:tabs>
          <w:tab w:val="num" w:pos="1440"/>
        </w:tabs>
        <w:ind w:left="1440" w:hanging="360"/>
      </w:pPr>
      <w:rPr>
        <w:rFonts w:ascii="Times New Roman" w:hAnsi="Times New Roman" w:hint="default"/>
      </w:rPr>
    </w:lvl>
    <w:lvl w:ilvl="2" w:tplc="FBB87DE6" w:tentative="1">
      <w:start w:val="1"/>
      <w:numFmt w:val="bullet"/>
      <w:lvlText w:val="•"/>
      <w:lvlJc w:val="left"/>
      <w:pPr>
        <w:tabs>
          <w:tab w:val="num" w:pos="2160"/>
        </w:tabs>
        <w:ind w:left="2160" w:hanging="360"/>
      </w:pPr>
      <w:rPr>
        <w:rFonts w:ascii="Times New Roman" w:hAnsi="Times New Roman" w:hint="default"/>
      </w:rPr>
    </w:lvl>
    <w:lvl w:ilvl="3" w:tplc="7988C3FC" w:tentative="1">
      <w:start w:val="1"/>
      <w:numFmt w:val="bullet"/>
      <w:lvlText w:val="•"/>
      <w:lvlJc w:val="left"/>
      <w:pPr>
        <w:tabs>
          <w:tab w:val="num" w:pos="2880"/>
        </w:tabs>
        <w:ind w:left="2880" w:hanging="360"/>
      </w:pPr>
      <w:rPr>
        <w:rFonts w:ascii="Times New Roman" w:hAnsi="Times New Roman" w:hint="default"/>
      </w:rPr>
    </w:lvl>
    <w:lvl w:ilvl="4" w:tplc="1716E592" w:tentative="1">
      <w:start w:val="1"/>
      <w:numFmt w:val="bullet"/>
      <w:lvlText w:val="•"/>
      <w:lvlJc w:val="left"/>
      <w:pPr>
        <w:tabs>
          <w:tab w:val="num" w:pos="3600"/>
        </w:tabs>
        <w:ind w:left="3600" w:hanging="360"/>
      </w:pPr>
      <w:rPr>
        <w:rFonts w:ascii="Times New Roman" w:hAnsi="Times New Roman" w:hint="default"/>
      </w:rPr>
    </w:lvl>
    <w:lvl w:ilvl="5" w:tplc="AF942D08" w:tentative="1">
      <w:start w:val="1"/>
      <w:numFmt w:val="bullet"/>
      <w:lvlText w:val="•"/>
      <w:lvlJc w:val="left"/>
      <w:pPr>
        <w:tabs>
          <w:tab w:val="num" w:pos="4320"/>
        </w:tabs>
        <w:ind w:left="4320" w:hanging="360"/>
      </w:pPr>
      <w:rPr>
        <w:rFonts w:ascii="Times New Roman" w:hAnsi="Times New Roman" w:hint="default"/>
      </w:rPr>
    </w:lvl>
    <w:lvl w:ilvl="6" w:tplc="E5CEA472" w:tentative="1">
      <w:start w:val="1"/>
      <w:numFmt w:val="bullet"/>
      <w:lvlText w:val="•"/>
      <w:lvlJc w:val="left"/>
      <w:pPr>
        <w:tabs>
          <w:tab w:val="num" w:pos="5040"/>
        </w:tabs>
        <w:ind w:left="5040" w:hanging="360"/>
      </w:pPr>
      <w:rPr>
        <w:rFonts w:ascii="Times New Roman" w:hAnsi="Times New Roman" w:hint="default"/>
      </w:rPr>
    </w:lvl>
    <w:lvl w:ilvl="7" w:tplc="472E05B6" w:tentative="1">
      <w:start w:val="1"/>
      <w:numFmt w:val="bullet"/>
      <w:lvlText w:val="•"/>
      <w:lvlJc w:val="left"/>
      <w:pPr>
        <w:tabs>
          <w:tab w:val="num" w:pos="5760"/>
        </w:tabs>
        <w:ind w:left="5760" w:hanging="360"/>
      </w:pPr>
      <w:rPr>
        <w:rFonts w:ascii="Times New Roman" w:hAnsi="Times New Roman" w:hint="default"/>
      </w:rPr>
    </w:lvl>
    <w:lvl w:ilvl="8" w:tplc="801C29C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C7D5AA2"/>
    <w:multiLevelType w:val="hybridMultilevel"/>
    <w:tmpl w:val="9738D8B2"/>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2AD30A0"/>
    <w:multiLevelType w:val="hybridMultilevel"/>
    <w:tmpl w:val="C4E86B50"/>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898E910">
      <w:numFmt w:val="bullet"/>
      <w:lvlText w:val="-"/>
      <w:lvlJc w:val="left"/>
      <w:pPr>
        <w:tabs>
          <w:tab w:val="num" w:pos="2160"/>
        </w:tabs>
        <w:ind w:left="2160" w:hanging="360"/>
      </w:pPr>
      <w:rPr>
        <w:rFonts w:ascii="Georgia" w:eastAsia="Calibri Light" w:hAnsi="Georgia" w:cs="Calibri Ligh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43170676"/>
    <w:multiLevelType w:val="hybridMultilevel"/>
    <w:tmpl w:val="32DC9B5E"/>
    <w:lvl w:ilvl="0" w:tplc="07583266">
      <w:start w:val="1"/>
      <w:numFmt w:val="bullet"/>
      <w:lvlText w:val="•"/>
      <w:lvlJc w:val="left"/>
      <w:pPr>
        <w:tabs>
          <w:tab w:val="num" w:pos="720"/>
        </w:tabs>
        <w:ind w:left="720" w:hanging="360"/>
      </w:pPr>
      <w:rPr>
        <w:rFonts w:ascii="Times New Roman" w:hAnsi="Times New Roman" w:hint="default"/>
      </w:rPr>
    </w:lvl>
    <w:lvl w:ilvl="1" w:tplc="DACA0B58" w:tentative="1">
      <w:start w:val="1"/>
      <w:numFmt w:val="bullet"/>
      <w:lvlText w:val="•"/>
      <w:lvlJc w:val="left"/>
      <w:pPr>
        <w:tabs>
          <w:tab w:val="num" w:pos="1440"/>
        </w:tabs>
        <w:ind w:left="1440" w:hanging="360"/>
      </w:pPr>
      <w:rPr>
        <w:rFonts w:ascii="Times New Roman" w:hAnsi="Times New Roman" w:hint="default"/>
      </w:rPr>
    </w:lvl>
    <w:lvl w:ilvl="2" w:tplc="8214C3F8" w:tentative="1">
      <w:start w:val="1"/>
      <w:numFmt w:val="bullet"/>
      <w:lvlText w:val="•"/>
      <w:lvlJc w:val="left"/>
      <w:pPr>
        <w:tabs>
          <w:tab w:val="num" w:pos="2160"/>
        </w:tabs>
        <w:ind w:left="2160" w:hanging="360"/>
      </w:pPr>
      <w:rPr>
        <w:rFonts w:ascii="Times New Roman" w:hAnsi="Times New Roman" w:hint="default"/>
      </w:rPr>
    </w:lvl>
    <w:lvl w:ilvl="3" w:tplc="77903DEC" w:tentative="1">
      <w:start w:val="1"/>
      <w:numFmt w:val="bullet"/>
      <w:lvlText w:val="•"/>
      <w:lvlJc w:val="left"/>
      <w:pPr>
        <w:tabs>
          <w:tab w:val="num" w:pos="2880"/>
        </w:tabs>
        <w:ind w:left="2880" w:hanging="360"/>
      </w:pPr>
      <w:rPr>
        <w:rFonts w:ascii="Times New Roman" w:hAnsi="Times New Roman" w:hint="default"/>
      </w:rPr>
    </w:lvl>
    <w:lvl w:ilvl="4" w:tplc="D8EEA3DE" w:tentative="1">
      <w:start w:val="1"/>
      <w:numFmt w:val="bullet"/>
      <w:lvlText w:val="•"/>
      <w:lvlJc w:val="left"/>
      <w:pPr>
        <w:tabs>
          <w:tab w:val="num" w:pos="3600"/>
        </w:tabs>
        <w:ind w:left="3600" w:hanging="360"/>
      </w:pPr>
      <w:rPr>
        <w:rFonts w:ascii="Times New Roman" w:hAnsi="Times New Roman" w:hint="default"/>
      </w:rPr>
    </w:lvl>
    <w:lvl w:ilvl="5" w:tplc="240680B4" w:tentative="1">
      <w:start w:val="1"/>
      <w:numFmt w:val="bullet"/>
      <w:lvlText w:val="•"/>
      <w:lvlJc w:val="left"/>
      <w:pPr>
        <w:tabs>
          <w:tab w:val="num" w:pos="4320"/>
        </w:tabs>
        <w:ind w:left="4320" w:hanging="360"/>
      </w:pPr>
      <w:rPr>
        <w:rFonts w:ascii="Times New Roman" w:hAnsi="Times New Roman" w:hint="default"/>
      </w:rPr>
    </w:lvl>
    <w:lvl w:ilvl="6" w:tplc="E2E648F8" w:tentative="1">
      <w:start w:val="1"/>
      <w:numFmt w:val="bullet"/>
      <w:lvlText w:val="•"/>
      <w:lvlJc w:val="left"/>
      <w:pPr>
        <w:tabs>
          <w:tab w:val="num" w:pos="5040"/>
        </w:tabs>
        <w:ind w:left="5040" w:hanging="360"/>
      </w:pPr>
      <w:rPr>
        <w:rFonts w:ascii="Times New Roman" w:hAnsi="Times New Roman" w:hint="default"/>
      </w:rPr>
    </w:lvl>
    <w:lvl w:ilvl="7" w:tplc="A73C5ACC" w:tentative="1">
      <w:start w:val="1"/>
      <w:numFmt w:val="bullet"/>
      <w:lvlText w:val="•"/>
      <w:lvlJc w:val="left"/>
      <w:pPr>
        <w:tabs>
          <w:tab w:val="num" w:pos="5760"/>
        </w:tabs>
        <w:ind w:left="5760" w:hanging="360"/>
      </w:pPr>
      <w:rPr>
        <w:rFonts w:ascii="Times New Roman" w:hAnsi="Times New Roman" w:hint="default"/>
      </w:rPr>
    </w:lvl>
    <w:lvl w:ilvl="8" w:tplc="C2CCB8C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5464EBF"/>
    <w:multiLevelType w:val="hybridMultilevel"/>
    <w:tmpl w:val="963C09E8"/>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45DF49C1"/>
    <w:multiLevelType w:val="hybridMultilevel"/>
    <w:tmpl w:val="8474B786"/>
    <w:lvl w:ilvl="0" w:tplc="4198F57E">
      <w:start w:val="1"/>
      <w:numFmt w:val="bullet"/>
      <w:lvlText w:val="•"/>
      <w:lvlJc w:val="left"/>
      <w:pPr>
        <w:tabs>
          <w:tab w:val="num" w:pos="720"/>
        </w:tabs>
        <w:ind w:left="720" w:hanging="360"/>
      </w:pPr>
      <w:rPr>
        <w:rFonts w:ascii="Times New Roman" w:hAnsi="Times New Roman" w:hint="default"/>
      </w:rPr>
    </w:lvl>
    <w:lvl w:ilvl="1" w:tplc="8B0825BA" w:tentative="1">
      <w:start w:val="1"/>
      <w:numFmt w:val="bullet"/>
      <w:lvlText w:val="•"/>
      <w:lvlJc w:val="left"/>
      <w:pPr>
        <w:tabs>
          <w:tab w:val="num" w:pos="1440"/>
        </w:tabs>
        <w:ind w:left="1440" w:hanging="360"/>
      </w:pPr>
      <w:rPr>
        <w:rFonts w:ascii="Times New Roman" w:hAnsi="Times New Roman" w:hint="default"/>
      </w:rPr>
    </w:lvl>
    <w:lvl w:ilvl="2" w:tplc="986831FA" w:tentative="1">
      <w:start w:val="1"/>
      <w:numFmt w:val="bullet"/>
      <w:lvlText w:val="•"/>
      <w:lvlJc w:val="left"/>
      <w:pPr>
        <w:tabs>
          <w:tab w:val="num" w:pos="2160"/>
        </w:tabs>
        <w:ind w:left="2160" w:hanging="360"/>
      </w:pPr>
      <w:rPr>
        <w:rFonts w:ascii="Times New Roman" w:hAnsi="Times New Roman" w:hint="default"/>
      </w:rPr>
    </w:lvl>
    <w:lvl w:ilvl="3" w:tplc="C226B77E" w:tentative="1">
      <w:start w:val="1"/>
      <w:numFmt w:val="bullet"/>
      <w:lvlText w:val="•"/>
      <w:lvlJc w:val="left"/>
      <w:pPr>
        <w:tabs>
          <w:tab w:val="num" w:pos="2880"/>
        </w:tabs>
        <w:ind w:left="2880" w:hanging="360"/>
      </w:pPr>
      <w:rPr>
        <w:rFonts w:ascii="Times New Roman" w:hAnsi="Times New Roman" w:hint="default"/>
      </w:rPr>
    </w:lvl>
    <w:lvl w:ilvl="4" w:tplc="DE804E56" w:tentative="1">
      <w:start w:val="1"/>
      <w:numFmt w:val="bullet"/>
      <w:lvlText w:val="•"/>
      <w:lvlJc w:val="left"/>
      <w:pPr>
        <w:tabs>
          <w:tab w:val="num" w:pos="3600"/>
        </w:tabs>
        <w:ind w:left="3600" w:hanging="360"/>
      </w:pPr>
      <w:rPr>
        <w:rFonts w:ascii="Times New Roman" w:hAnsi="Times New Roman" w:hint="default"/>
      </w:rPr>
    </w:lvl>
    <w:lvl w:ilvl="5" w:tplc="889E7E86" w:tentative="1">
      <w:start w:val="1"/>
      <w:numFmt w:val="bullet"/>
      <w:lvlText w:val="•"/>
      <w:lvlJc w:val="left"/>
      <w:pPr>
        <w:tabs>
          <w:tab w:val="num" w:pos="4320"/>
        </w:tabs>
        <w:ind w:left="4320" w:hanging="360"/>
      </w:pPr>
      <w:rPr>
        <w:rFonts w:ascii="Times New Roman" w:hAnsi="Times New Roman" w:hint="default"/>
      </w:rPr>
    </w:lvl>
    <w:lvl w:ilvl="6" w:tplc="79E49AD0" w:tentative="1">
      <w:start w:val="1"/>
      <w:numFmt w:val="bullet"/>
      <w:lvlText w:val="•"/>
      <w:lvlJc w:val="left"/>
      <w:pPr>
        <w:tabs>
          <w:tab w:val="num" w:pos="5040"/>
        </w:tabs>
        <w:ind w:left="5040" w:hanging="360"/>
      </w:pPr>
      <w:rPr>
        <w:rFonts w:ascii="Times New Roman" w:hAnsi="Times New Roman" w:hint="default"/>
      </w:rPr>
    </w:lvl>
    <w:lvl w:ilvl="7" w:tplc="8EE8E144" w:tentative="1">
      <w:start w:val="1"/>
      <w:numFmt w:val="bullet"/>
      <w:lvlText w:val="•"/>
      <w:lvlJc w:val="left"/>
      <w:pPr>
        <w:tabs>
          <w:tab w:val="num" w:pos="5760"/>
        </w:tabs>
        <w:ind w:left="5760" w:hanging="360"/>
      </w:pPr>
      <w:rPr>
        <w:rFonts w:ascii="Times New Roman" w:hAnsi="Times New Roman" w:hint="default"/>
      </w:rPr>
    </w:lvl>
    <w:lvl w:ilvl="8" w:tplc="9C4EF5F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60856BD"/>
    <w:multiLevelType w:val="hybridMultilevel"/>
    <w:tmpl w:val="8BEED338"/>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48D150E9"/>
    <w:multiLevelType w:val="hybridMultilevel"/>
    <w:tmpl w:val="82AA296A"/>
    <w:lvl w:ilvl="0" w:tplc="17A6B8C2">
      <w:start w:val="1"/>
      <w:numFmt w:val="bullet"/>
      <w:lvlText w:val="•"/>
      <w:lvlJc w:val="left"/>
      <w:pPr>
        <w:tabs>
          <w:tab w:val="num" w:pos="720"/>
        </w:tabs>
        <w:ind w:left="720" w:hanging="360"/>
      </w:pPr>
      <w:rPr>
        <w:rFonts w:ascii="Times New Roman" w:hAnsi="Times New Roman" w:hint="default"/>
      </w:rPr>
    </w:lvl>
    <w:lvl w:ilvl="1" w:tplc="81A61CC0" w:tentative="1">
      <w:start w:val="1"/>
      <w:numFmt w:val="bullet"/>
      <w:lvlText w:val="•"/>
      <w:lvlJc w:val="left"/>
      <w:pPr>
        <w:tabs>
          <w:tab w:val="num" w:pos="1440"/>
        </w:tabs>
        <w:ind w:left="1440" w:hanging="360"/>
      </w:pPr>
      <w:rPr>
        <w:rFonts w:ascii="Times New Roman" w:hAnsi="Times New Roman" w:hint="default"/>
      </w:rPr>
    </w:lvl>
    <w:lvl w:ilvl="2" w:tplc="7008842A" w:tentative="1">
      <w:start w:val="1"/>
      <w:numFmt w:val="bullet"/>
      <w:lvlText w:val="•"/>
      <w:lvlJc w:val="left"/>
      <w:pPr>
        <w:tabs>
          <w:tab w:val="num" w:pos="2160"/>
        </w:tabs>
        <w:ind w:left="2160" w:hanging="360"/>
      </w:pPr>
      <w:rPr>
        <w:rFonts w:ascii="Times New Roman" w:hAnsi="Times New Roman" w:hint="default"/>
      </w:rPr>
    </w:lvl>
    <w:lvl w:ilvl="3" w:tplc="D3D630E0" w:tentative="1">
      <w:start w:val="1"/>
      <w:numFmt w:val="bullet"/>
      <w:lvlText w:val="•"/>
      <w:lvlJc w:val="left"/>
      <w:pPr>
        <w:tabs>
          <w:tab w:val="num" w:pos="2880"/>
        </w:tabs>
        <w:ind w:left="2880" w:hanging="360"/>
      </w:pPr>
      <w:rPr>
        <w:rFonts w:ascii="Times New Roman" w:hAnsi="Times New Roman" w:hint="default"/>
      </w:rPr>
    </w:lvl>
    <w:lvl w:ilvl="4" w:tplc="7DC0A1CE" w:tentative="1">
      <w:start w:val="1"/>
      <w:numFmt w:val="bullet"/>
      <w:lvlText w:val="•"/>
      <w:lvlJc w:val="left"/>
      <w:pPr>
        <w:tabs>
          <w:tab w:val="num" w:pos="3600"/>
        </w:tabs>
        <w:ind w:left="3600" w:hanging="360"/>
      </w:pPr>
      <w:rPr>
        <w:rFonts w:ascii="Times New Roman" w:hAnsi="Times New Roman" w:hint="default"/>
      </w:rPr>
    </w:lvl>
    <w:lvl w:ilvl="5" w:tplc="D8084FE6" w:tentative="1">
      <w:start w:val="1"/>
      <w:numFmt w:val="bullet"/>
      <w:lvlText w:val="•"/>
      <w:lvlJc w:val="left"/>
      <w:pPr>
        <w:tabs>
          <w:tab w:val="num" w:pos="4320"/>
        </w:tabs>
        <w:ind w:left="4320" w:hanging="360"/>
      </w:pPr>
      <w:rPr>
        <w:rFonts w:ascii="Times New Roman" w:hAnsi="Times New Roman" w:hint="default"/>
      </w:rPr>
    </w:lvl>
    <w:lvl w:ilvl="6" w:tplc="BFA6CBC0" w:tentative="1">
      <w:start w:val="1"/>
      <w:numFmt w:val="bullet"/>
      <w:lvlText w:val="•"/>
      <w:lvlJc w:val="left"/>
      <w:pPr>
        <w:tabs>
          <w:tab w:val="num" w:pos="5040"/>
        </w:tabs>
        <w:ind w:left="5040" w:hanging="360"/>
      </w:pPr>
      <w:rPr>
        <w:rFonts w:ascii="Times New Roman" w:hAnsi="Times New Roman" w:hint="default"/>
      </w:rPr>
    </w:lvl>
    <w:lvl w:ilvl="7" w:tplc="FE9E874C" w:tentative="1">
      <w:start w:val="1"/>
      <w:numFmt w:val="bullet"/>
      <w:lvlText w:val="•"/>
      <w:lvlJc w:val="left"/>
      <w:pPr>
        <w:tabs>
          <w:tab w:val="num" w:pos="5760"/>
        </w:tabs>
        <w:ind w:left="5760" w:hanging="360"/>
      </w:pPr>
      <w:rPr>
        <w:rFonts w:ascii="Times New Roman" w:hAnsi="Times New Roman" w:hint="default"/>
      </w:rPr>
    </w:lvl>
    <w:lvl w:ilvl="8" w:tplc="1570D1D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CCC6094"/>
    <w:multiLevelType w:val="hybridMultilevel"/>
    <w:tmpl w:val="8B8E46F0"/>
    <w:lvl w:ilvl="0" w:tplc="970AE4A6">
      <w:start w:val="1"/>
      <w:numFmt w:val="bullet"/>
      <w:lvlText w:val="-"/>
      <w:lvlJc w:val="left"/>
      <w:pPr>
        <w:ind w:left="720" w:hanging="360"/>
      </w:pPr>
      <w:rPr>
        <w:rFonts w:ascii="Calibri" w:hAnsi="Calibri" w:hint="default"/>
      </w:rPr>
    </w:lvl>
    <w:lvl w:ilvl="1" w:tplc="B024CFCE">
      <w:numFmt w:val="bullet"/>
      <w:lvlText w:val="-"/>
      <w:lvlJc w:val="left"/>
      <w:pPr>
        <w:ind w:left="1440" w:hanging="360"/>
      </w:pPr>
      <w:rPr>
        <w:rFonts w:ascii="Calibri" w:eastAsiaTheme="minorHAnsi" w:hAnsi="Calibri" w:cs="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DBD232C"/>
    <w:multiLevelType w:val="hybridMultilevel"/>
    <w:tmpl w:val="FFC00290"/>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4E443E93"/>
    <w:multiLevelType w:val="hybridMultilevel"/>
    <w:tmpl w:val="A37A1DE6"/>
    <w:lvl w:ilvl="0" w:tplc="77546192">
      <w:start w:val="1"/>
      <w:numFmt w:val="bullet"/>
      <w:lvlText w:val="•"/>
      <w:lvlJc w:val="left"/>
      <w:pPr>
        <w:tabs>
          <w:tab w:val="num" w:pos="720"/>
        </w:tabs>
        <w:ind w:left="720" w:hanging="360"/>
      </w:pPr>
      <w:rPr>
        <w:rFonts w:ascii="Times New Roman" w:hAnsi="Times New Roman" w:hint="default"/>
      </w:rPr>
    </w:lvl>
    <w:lvl w:ilvl="1" w:tplc="AE48810E" w:tentative="1">
      <w:start w:val="1"/>
      <w:numFmt w:val="bullet"/>
      <w:lvlText w:val="•"/>
      <w:lvlJc w:val="left"/>
      <w:pPr>
        <w:tabs>
          <w:tab w:val="num" w:pos="1440"/>
        </w:tabs>
        <w:ind w:left="1440" w:hanging="360"/>
      </w:pPr>
      <w:rPr>
        <w:rFonts w:ascii="Times New Roman" w:hAnsi="Times New Roman" w:hint="default"/>
      </w:rPr>
    </w:lvl>
    <w:lvl w:ilvl="2" w:tplc="542CB498" w:tentative="1">
      <w:start w:val="1"/>
      <w:numFmt w:val="bullet"/>
      <w:lvlText w:val="•"/>
      <w:lvlJc w:val="left"/>
      <w:pPr>
        <w:tabs>
          <w:tab w:val="num" w:pos="2160"/>
        </w:tabs>
        <w:ind w:left="2160" w:hanging="360"/>
      </w:pPr>
      <w:rPr>
        <w:rFonts w:ascii="Times New Roman" w:hAnsi="Times New Roman" w:hint="default"/>
      </w:rPr>
    </w:lvl>
    <w:lvl w:ilvl="3" w:tplc="DE30922C" w:tentative="1">
      <w:start w:val="1"/>
      <w:numFmt w:val="bullet"/>
      <w:lvlText w:val="•"/>
      <w:lvlJc w:val="left"/>
      <w:pPr>
        <w:tabs>
          <w:tab w:val="num" w:pos="2880"/>
        </w:tabs>
        <w:ind w:left="2880" w:hanging="360"/>
      </w:pPr>
      <w:rPr>
        <w:rFonts w:ascii="Times New Roman" w:hAnsi="Times New Roman" w:hint="default"/>
      </w:rPr>
    </w:lvl>
    <w:lvl w:ilvl="4" w:tplc="0B9014CC" w:tentative="1">
      <w:start w:val="1"/>
      <w:numFmt w:val="bullet"/>
      <w:lvlText w:val="•"/>
      <w:lvlJc w:val="left"/>
      <w:pPr>
        <w:tabs>
          <w:tab w:val="num" w:pos="3600"/>
        </w:tabs>
        <w:ind w:left="3600" w:hanging="360"/>
      </w:pPr>
      <w:rPr>
        <w:rFonts w:ascii="Times New Roman" w:hAnsi="Times New Roman" w:hint="default"/>
      </w:rPr>
    </w:lvl>
    <w:lvl w:ilvl="5" w:tplc="390252C6" w:tentative="1">
      <w:start w:val="1"/>
      <w:numFmt w:val="bullet"/>
      <w:lvlText w:val="•"/>
      <w:lvlJc w:val="left"/>
      <w:pPr>
        <w:tabs>
          <w:tab w:val="num" w:pos="4320"/>
        </w:tabs>
        <w:ind w:left="4320" w:hanging="360"/>
      </w:pPr>
      <w:rPr>
        <w:rFonts w:ascii="Times New Roman" w:hAnsi="Times New Roman" w:hint="default"/>
      </w:rPr>
    </w:lvl>
    <w:lvl w:ilvl="6" w:tplc="0438252A" w:tentative="1">
      <w:start w:val="1"/>
      <w:numFmt w:val="bullet"/>
      <w:lvlText w:val="•"/>
      <w:lvlJc w:val="left"/>
      <w:pPr>
        <w:tabs>
          <w:tab w:val="num" w:pos="5040"/>
        </w:tabs>
        <w:ind w:left="5040" w:hanging="360"/>
      </w:pPr>
      <w:rPr>
        <w:rFonts w:ascii="Times New Roman" w:hAnsi="Times New Roman" w:hint="default"/>
      </w:rPr>
    </w:lvl>
    <w:lvl w:ilvl="7" w:tplc="31026D4C" w:tentative="1">
      <w:start w:val="1"/>
      <w:numFmt w:val="bullet"/>
      <w:lvlText w:val="•"/>
      <w:lvlJc w:val="left"/>
      <w:pPr>
        <w:tabs>
          <w:tab w:val="num" w:pos="5760"/>
        </w:tabs>
        <w:ind w:left="5760" w:hanging="360"/>
      </w:pPr>
      <w:rPr>
        <w:rFonts w:ascii="Times New Roman" w:hAnsi="Times New Roman" w:hint="default"/>
      </w:rPr>
    </w:lvl>
    <w:lvl w:ilvl="8" w:tplc="6ECE35A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E49124E"/>
    <w:multiLevelType w:val="hybridMultilevel"/>
    <w:tmpl w:val="BC2A168C"/>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53">
    <w:nsid w:val="4F0F254C"/>
    <w:multiLevelType w:val="hybridMultilevel"/>
    <w:tmpl w:val="2F0080DA"/>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52EF5DE8"/>
    <w:multiLevelType w:val="hybridMultilevel"/>
    <w:tmpl w:val="9E4C4BC4"/>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3EC5A05"/>
    <w:multiLevelType w:val="hybridMultilevel"/>
    <w:tmpl w:val="913080E4"/>
    <w:lvl w:ilvl="0" w:tplc="50B470EC">
      <w:start w:val="1"/>
      <w:numFmt w:val="bullet"/>
      <w:lvlText w:val="•"/>
      <w:lvlJc w:val="left"/>
      <w:pPr>
        <w:tabs>
          <w:tab w:val="num" w:pos="720"/>
        </w:tabs>
        <w:ind w:left="720" w:hanging="360"/>
      </w:pPr>
      <w:rPr>
        <w:rFonts w:ascii="Times New Roman" w:hAnsi="Times New Roman" w:hint="default"/>
      </w:rPr>
    </w:lvl>
    <w:lvl w:ilvl="1" w:tplc="9ECEE020" w:tentative="1">
      <w:start w:val="1"/>
      <w:numFmt w:val="bullet"/>
      <w:lvlText w:val="•"/>
      <w:lvlJc w:val="left"/>
      <w:pPr>
        <w:tabs>
          <w:tab w:val="num" w:pos="1440"/>
        </w:tabs>
        <w:ind w:left="1440" w:hanging="360"/>
      </w:pPr>
      <w:rPr>
        <w:rFonts w:ascii="Times New Roman" w:hAnsi="Times New Roman" w:hint="default"/>
      </w:rPr>
    </w:lvl>
    <w:lvl w:ilvl="2" w:tplc="B5E24888" w:tentative="1">
      <w:start w:val="1"/>
      <w:numFmt w:val="bullet"/>
      <w:lvlText w:val="•"/>
      <w:lvlJc w:val="left"/>
      <w:pPr>
        <w:tabs>
          <w:tab w:val="num" w:pos="2160"/>
        </w:tabs>
        <w:ind w:left="2160" w:hanging="360"/>
      </w:pPr>
      <w:rPr>
        <w:rFonts w:ascii="Times New Roman" w:hAnsi="Times New Roman" w:hint="default"/>
      </w:rPr>
    </w:lvl>
    <w:lvl w:ilvl="3" w:tplc="ED52E0F4" w:tentative="1">
      <w:start w:val="1"/>
      <w:numFmt w:val="bullet"/>
      <w:lvlText w:val="•"/>
      <w:lvlJc w:val="left"/>
      <w:pPr>
        <w:tabs>
          <w:tab w:val="num" w:pos="2880"/>
        </w:tabs>
        <w:ind w:left="2880" w:hanging="360"/>
      </w:pPr>
      <w:rPr>
        <w:rFonts w:ascii="Times New Roman" w:hAnsi="Times New Roman" w:hint="default"/>
      </w:rPr>
    </w:lvl>
    <w:lvl w:ilvl="4" w:tplc="6A44235E" w:tentative="1">
      <w:start w:val="1"/>
      <w:numFmt w:val="bullet"/>
      <w:lvlText w:val="•"/>
      <w:lvlJc w:val="left"/>
      <w:pPr>
        <w:tabs>
          <w:tab w:val="num" w:pos="3600"/>
        </w:tabs>
        <w:ind w:left="3600" w:hanging="360"/>
      </w:pPr>
      <w:rPr>
        <w:rFonts w:ascii="Times New Roman" w:hAnsi="Times New Roman" w:hint="default"/>
      </w:rPr>
    </w:lvl>
    <w:lvl w:ilvl="5" w:tplc="17D47020" w:tentative="1">
      <w:start w:val="1"/>
      <w:numFmt w:val="bullet"/>
      <w:lvlText w:val="•"/>
      <w:lvlJc w:val="left"/>
      <w:pPr>
        <w:tabs>
          <w:tab w:val="num" w:pos="4320"/>
        </w:tabs>
        <w:ind w:left="4320" w:hanging="360"/>
      </w:pPr>
      <w:rPr>
        <w:rFonts w:ascii="Times New Roman" w:hAnsi="Times New Roman" w:hint="default"/>
      </w:rPr>
    </w:lvl>
    <w:lvl w:ilvl="6" w:tplc="E222E9C0" w:tentative="1">
      <w:start w:val="1"/>
      <w:numFmt w:val="bullet"/>
      <w:lvlText w:val="•"/>
      <w:lvlJc w:val="left"/>
      <w:pPr>
        <w:tabs>
          <w:tab w:val="num" w:pos="5040"/>
        </w:tabs>
        <w:ind w:left="5040" w:hanging="360"/>
      </w:pPr>
      <w:rPr>
        <w:rFonts w:ascii="Times New Roman" w:hAnsi="Times New Roman" w:hint="default"/>
      </w:rPr>
    </w:lvl>
    <w:lvl w:ilvl="7" w:tplc="F25667A8" w:tentative="1">
      <w:start w:val="1"/>
      <w:numFmt w:val="bullet"/>
      <w:lvlText w:val="•"/>
      <w:lvlJc w:val="left"/>
      <w:pPr>
        <w:tabs>
          <w:tab w:val="num" w:pos="5760"/>
        </w:tabs>
        <w:ind w:left="5760" w:hanging="360"/>
      </w:pPr>
      <w:rPr>
        <w:rFonts w:ascii="Times New Roman" w:hAnsi="Times New Roman" w:hint="default"/>
      </w:rPr>
    </w:lvl>
    <w:lvl w:ilvl="8" w:tplc="F2986E92"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3F07178"/>
    <w:multiLevelType w:val="hybridMultilevel"/>
    <w:tmpl w:val="D584B258"/>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546F7068"/>
    <w:multiLevelType w:val="hybridMultilevel"/>
    <w:tmpl w:val="BC0A7B7E"/>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898E910">
      <w:numFmt w:val="bullet"/>
      <w:lvlText w:val="-"/>
      <w:lvlJc w:val="left"/>
      <w:pPr>
        <w:tabs>
          <w:tab w:val="num" w:pos="2160"/>
        </w:tabs>
        <w:ind w:left="2160" w:hanging="360"/>
      </w:pPr>
      <w:rPr>
        <w:rFonts w:ascii="Georgia" w:eastAsia="Calibri Light" w:hAnsi="Georgia" w:cs="Calibri Ligh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54F326E3"/>
    <w:multiLevelType w:val="hybridMultilevel"/>
    <w:tmpl w:val="279A9DFE"/>
    <w:lvl w:ilvl="0" w:tplc="A2BC797A">
      <w:start w:val="1"/>
      <w:numFmt w:val="bullet"/>
      <w:lvlText w:val="•"/>
      <w:lvlJc w:val="left"/>
      <w:pPr>
        <w:tabs>
          <w:tab w:val="num" w:pos="720"/>
        </w:tabs>
        <w:ind w:left="720" w:hanging="360"/>
      </w:pPr>
      <w:rPr>
        <w:rFonts w:ascii="Times New Roman" w:hAnsi="Times New Roman" w:hint="default"/>
      </w:rPr>
    </w:lvl>
    <w:lvl w:ilvl="1" w:tplc="994EAF8A" w:tentative="1">
      <w:start w:val="1"/>
      <w:numFmt w:val="bullet"/>
      <w:lvlText w:val="•"/>
      <w:lvlJc w:val="left"/>
      <w:pPr>
        <w:tabs>
          <w:tab w:val="num" w:pos="1440"/>
        </w:tabs>
        <w:ind w:left="1440" w:hanging="360"/>
      </w:pPr>
      <w:rPr>
        <w:rFonts w:ascii="Times New Roman" w:hAnsi="Times New Roman" w:hint="default"/>
      </w:rPr>
    </w:lvl>
    <w:lvl w:ilvl="2" w:tplc="E79495A8" w:tentative="1">
      <w:start w:val="1"/>
      <w:numFmt w:val="bullet"/>
      <w:lvlText w:val="•"/>
      <w:lvlJc w:val="left"/>
      <w:pPr>
        <w:tabs>
          <w:tab w:val="num" w:pos="2160"/>
        </w:tabs>
        <w:ind w:left="2160" w:hanging="360"/>
      </w:pPr>
      <w:rPr>
        <w:rFonts w:ascii="Times New Roman" w:hAnsi="Times New Roman" w:hint="default"/>
      </w:rPr>
    </w:lvl>
    <w:lvl w:ilvl="3" w:tplc="EA5EB37E" w:tentative="1">
      <w:start w:val="1"/>
      <w:numFmt w:val="bullet"/>
      <w:lvlText w:val="•"/>
      <w:lvlJc w:val="left"/>
      <w:pPr>
        <w:tabs>
          <w:tab w:val="num" w:pos="2880"/>
        </w:tabs>
        <w:ind w:left="2880" w:hanging="360"/>
      </w:pPr>
      <w:rPr>
        <w:rFonts w:ascii="Times New Roman" w:hAnsi="Times New Roman" w:hint="default"/>
      </w:rPr>
    </w:lvl>
    <w:lvl w:ilvl="4" w:tplc="5564408C" w:tentative="1">
      <w:start w:val="1"/>
      <w:numFmt w:val="bullet"/>
      <w:lvlText w:val="•"/>
      <w:lvlJc w:val="left"/>
      <w:pPr>
        <w:tabs>
          <w:tab w:val="num" w:pos="3600"/>
        </w:tabs>
        <w:ind w:left="3600" w:hanging="360"/>
      </w:pPr>
      <w:rPr>
        <w:rFonts w:ascii="Times New Roman" w:hAnsi="Times New Roman" w:hint="default"/>
      </w:rPr>
    </w:lvl>
    <w:lvl w:ilvl="5" w:tplc="C58AD23A" w:tentative="1">
      <w:start w:val="1"/>
      <w:numFmt w:val="bullet"/>
      <w:lvlText w:val="•"/>
      <w:lvlJc w:val="left"/>
      <w:pPr>
        <w:tabs>
          <w:tab w:val="num" w:pos="4320"/>
        </w:tabs>
        <w:ind w:left="4320" w:hanging="360"/>
      </w:pPr>
      <w:rPr>
        <w:rFonts w:ascii="Times New Roman" w:hAnsi="Times New Roman" w:hint="default"/>
      </w:rPr>
    </w:lvl>
    <w:lvl w:ilvl="6" w:tplc="890E6006" w:tentative="1">
      <w:start w:val="1"/>
      <w:numFmt w:val="bullet"/>
      <w:lvlText w:val="•"/>
      <w:lvlJc w:val="left"/>
      <w:pPr>
        <w:tabs>
          <w:tab w:val="num" w:pos="5040"/>
        </w:tabs>
        <w:ind w:left="5040" w:hanging="360"/>
      </w:pPr>
      <w:rPr>
        <w:rFonts w:ascii="Times New Roman" w:hAnsi="Times New Roman" w:hint="default"/>
      </w:rPr>
    </w:lvl>
    <w:lvl w:ilvl="7" w:tplc="573ACB76" w:tentative="1">
      <w:start w:val="1"/>
      <w:numFmt w:val="bullet"/>
      <w:lvlText w:val="•"/>
      <w:lvlJc w:val="left"/>
      <w:pPr>
        <w:tabs>
          <w:tab w:val="num" w:pos="5760"/>
        </w:tabs>
        <w:ind w:left="5760" w:hanging="360"/>
      </w:pPr>
      <w:rPr>
        <w:rFonts w:ascii="Times New Roman" w:hAnsi="Times New Roman" w:hint="default"/>
      </w:rPr>
    </w:lvl>
    <w:lvl w:ilvl="8" w:tplc="0F92D74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5027B4A"/>
    <w:multiLevelType w:val="hybridMultilevel"/>
    <w:tmpl w:val="0A56DD98"/>
    <w:lvl w:ilvl="0" w:tplc="AFD4FF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A907B4"/>
    <w:multiLevelType w:val="hybridMultilevel"/>
    <w:tmpl w:val="55D656AC"/>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61">
    <w:nsid w:val="59E45051"/>
    <w:multiLevelType w:val="hybridMultilevel"/>
    <w:tmpl w:val="E1B45BC0"/>
    <w:lvl w:ilvl="0" w:tplc="B00C50BE">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A6C3232"/>
    <w:multiLevelType w:val="hybridMultilevel"/>
    <w:tmpl w:val="C5C21AEE"/>
    <w:lvl w:ilvl="0" w:tplc="7898E910">
      <w:numFmt w:val="bullet"/>
      <w:lvlText w:val="-"/>
      <w:lvlJc w:val="left"/>
      <w:pPr>
        <w:tabs>
          <w:tab w:val="num" w:pos="720"/>
        </w:tabs>
        <w:ind w:left="720" w:hanging="360"/>
      </w:pPr>
      <w:rPr>
        <w:rFonts w:ascii="Georgia" w:eastAsia="Calibri Light" w:hAnsi="Georgia" w:cs="Calibri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5BD53B03"/>
    <w:multiLevelType w:val="hybridMultilevel"/>
    <w:tmpl w:val="180E300A"/>
    <w:lvl w:ilvl="0" w:tplc="3E6627F2">
      <w:start w:val="1"/>
      <w:numFmt w:val="upperRoman"/>
      <w:pStyle w:val="Heading2"/>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00331C"/>
    <w:multiLevelType w:val="hybridMultilevel"/>
    <w:tmpl w:val="109E0108"/>
    <w:lvl w:ilvl="0" w:tplc="F1E68EE2">
      <w:start w:val="1"/>
      <w:numFmt w:val="bullet"/>
      <w:lvlText w:val="•"/>
      <w:lvlJc w:val="left"/>
      <w:pPr>
        <w:tabs>
          <w:tab w:val="num" w:pos="720"/>
        </w:tabs>
        <w:ind w:left="720" w:hanging="360"/>
      </w:pPr>
      <w:rPr>
        <w:rFonts w:ascii="Times New Roman" w:hAnsi="Times New Roman" w:hint="default"/>
      </w:rPr>
    </w:lvl>
    <w:lvl w:ilvl="1" w:tplc="F330FFEA" w:tentative="1">
      <w:start w:val="1"/>
      <w:numFmt w:val="bullet"/>
      <w:lvlText w:val="•"/>
      <w:lvlJc w:val="left"/>
      <w:pPr>
        <w:tabs>
          <w:tab w:val="num" w:pos="1440"/>
        </w:tabs>
        <w:ind w:left="1440" w:hanging="360"/>
      </w:pPr>
      <w:rPr>
        <w:rFonts w:ascii="Times New Roman" w:hAnsi="Times New Roman" w:hint="default"/>
      </w:rPr>
    </w:lvl>
    <w:lvl w:ilvl="2" w:tplc="72F6EC16" w:tentative="1">
      <w:start w:val="1"/>
      <w:numFmt w:val="bullet"/>
      <w:lvlText w:val="•"/>
      <w:lvlJc w:val="left"/>
      <w:pPr>
        <w:tabs>
          <w:tab w:val="num" w:pos="2160"/>
        </w:tabs>
        <w:ind w:left="2160" w:hanging="360"/>
      </w:pPr>
      <w:rPr>
        <w:rFonts w:ascii="Times New Roman" w:hAnsi="Times New Roman" w:hint="default"/>
      </w:rPr>
    </w:lvl>
    <w:lvl w:ilvl="3" w:tplc="CD248956" w:tentative="1">
      <w:start w:val="1"/>
      <w:numFmt w:val="bullet"/>
      <w:lvlText w:val="•"/>
      <w:lvlJc w:val="left"/>
      <w:pPr>
        <w:tabs>
          <w:tab w:val="num" w:pos="2880"/>
        </w:tabs>
        <w:ind w:left="2880" w:hanging="360"/>
      </w:pPr>
      <w:rPr>
        <w:rFonts w:ascii="Times New Roman" w:hAnsi="Times New Roman" w:hint="default"/>
      </w:rPr>
    </w:lvl>
    <w:lvl w:ilvl="4" w:tplc="34EEF598" w:tentative="1">
      <w:start w:val="1"/>
      <w:numFmt w:val="bullet"/>
      <w:lvlText w:val="•"/>
      <w:lvlJc w:val="left"/>
      <w:pPr>
        <w:tabs>
          <w:tab w:val="num" w:pos="3600"/>
        </w:tabs>
        <w:ind w:left="3600" w:hanging="360"/>
      </w:pPr>
      <w:rPr>
        <w:rFonts w:ascii="Times New Roman" w:hAnsi="Times New Roman" w:hint="default"/>
      </w:rPr>
    </w:lvl>
    <w:lvl w:ilvl="5" w:tplc="92483F04" w:tentative="1">
      <w:start w:val="1"/>
      <w:numFmt w:val="bullet"/>
      <w:lvlText w:val="•"/>
      <w:lvlJc w:val="left"/>
      <w:pPr>
        <w:tabs>
          <w:tab w:val="num" w:pos="4320"/>
        </w:tabs>
        <w:ind w:left="4320" w:hanging="360"/>
      </w:pPr>
      <w:rPr>
        <w:rFonts w:ascii="Times New Roman" w:hAnsi="Times New Roman" w:hint="default"/>
      </w:rPr>
    </w:lvl>
    <w:lvl w:ilvl="6" w:tplc="0CC07968" w:tentative="1">
      <w:start w:val="1"/>
      <w:numFmt w:val="bullet"/>
      <w:lvlText w:val="•"/>
      <w:lvlJc w:val="left"/>
      <w:pPr>
        <w:tabs>
          <w:tab w:val="num" w:pos="5040"/>
        </w:tabs>
        <w:ind w:left="5040" w:hanging="360"/>
      </w:pPr>
      <w:rPr>
        <w:rFonts w:ascii="Times New Roman" w:hAnsi="Times New Roman" w:hint="default"/>
      </w:rPr>
    </w:lvl>
    <w:lvl w:ilvl="7" w:tplc="29C248B6" w:tentative="1">
      <w:start w:val="1"/>
      <w:numFmt w:val="bullet"/>
      <w:lvlText w:val="•"/>
      <w:lvlJc w:val="left"/>
      <w:pPr>
        <w:tabs>
          <w:tab w:val="num" w:pos="5760"/>
        </w:tabs>
        <w:ind w:left="5760" w:hanging="360"/>
      </w:pPr>
      <w:rPr>
        <w:rFonts w:ascii="Times New Roman" w:hAnsi="Times New Roman" w:hint="default"/>
      </w:rPr>
    </w:lvl>
    <w:lvl w:ilvl="8" w:tplc="F9DABA6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60C36847"/>
    <w:multiLevelType w:val="hybridMultilevel"/>
    <w:tmpl w:val="733E77F6"/>
    <w:lvl w:ilvl="0" w:tplc="F3A6AF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1956330"/>
    <w:multiLevelType w:val="hybridMultilevel"/>
    <w:tmpl w:val="72CC97BA"/>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62E11E48"/>
    <w:multiLevelType w:val="hybridMultilevel"/>
    <w:tmpl w:val="A8DA1FF2"/>
    <w:lvl w:ilvl="0" w:tplc="B024CFC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3DA0085"/>
    <w:multiLevelType w:val="hybridMultilevel"/>
    <w:tmpl w:val="35F43618"/>
    <w:lvl w:ilvl="0" w:tplc="F3A6AF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6010F9D"/>
    <w:multiLevelType w:val="hybridMultilevel"/>
    <w:tmpl w:val="66DEB9CC"/>
    <w:lvl w:ilvl="0" w:tplc="706C6988">
      <w:start w:val="1"/>
      <w:numFmt w:val="bullet"/>
      <w:lvlText w:val="•"/>
      <w:lvlJc w:val="left"/>
      <w:pPr>
        <w:tabs>
          <w:tab w:val="num" w:pos="720"/>
        </w:tabs>
        <w:ind w:left="720" w:hanging="360"/>
      </w:pPr>
      <w:rPr>
        <w:rFonts w:ascii="Times New Roman" w:hAnsi="Times New Roman" w:hint="default"/>
      </w:rPr>
    </w:lvl>
    <w:lvl w:ilvl="1" w:tplc="E03E4AAC" w:tentative="1">
      <w:start w:val="1"/>
      <w:numFmt w:val="bullet"/>
      <w:lvlText w:val="•"/>
      <w:lvlJc w:val="left"/>
      <w:pPr>
        <w:tabs>
          <w:tab w:val="num" w:pos="1440"/>
        </w:tabs>
        <w:ind w:left="1440" w:hanging="360"/>
      </w:pPr>
      <w:rPr>
        <w:rFonts w:ascii="Times New Roman" w:hAnsi="Times New Roman" w:hint="default"/>
      </w:rPr>
    </w:lvl>
    <w:lvl w:ilvl="2" w:tplc="405EE2C2" w:tentative="1">
      <w:start w:val="1"/>
      <w:numFmt w:val="bullet"/>
      <w:lvlText w:val="•"/>
      <w:lvlJc w:val="left"/>
      <w:pPr>
        <w:tabs>
          <w:tab w:val="num" w:pos="2160"/>
        </w:tabs>
        <w:ind w:left="2160" w:hanging="360"/>
      </w:pPr>
      <w:rPr>
        <w:rFonts w:ascii="Times New Roman" w:hAnsi="Times New Roman" w:hint="default"/>
      </w:rPr>
    </w:lvl>
    <w:lvl w:ilvl="3" w:tplc="DE0AA98C" w:tentative="1">
      <w:start w:val="1"/>
      <w:numFmt w:val="bullet"/>
      <w:lvlText w:val="•"/>
      <w:lvlJc w:val="left"/>
      <w:pPr>
        <w:tabs>
          <w:tab w:val="num" w:pos="2880"/>
        </w:tabs>
        <w:ind w:left="2880" w:hanging="360"/>
      </w:pPr>
      <w:rPr>
        <w:rFonts w:ascii="Times New Roman" w:hAnsi="Times New Roman" w:hint="default"/>
      </w:rPr>
    </w:lvl>
    <w:lvl w:ilvl="4" w:tplc="F2AE9BF2" w:tentative="1">
      <w:start w:val="1"/>
      <w:numFmt w:val="bullet"/>
      <w:lvlText w:val="•"/>
      <w:lvlJc w:val="left"/>
      <w:pPr>
        <w:tabs>
          <w:tab w:val="num" w:pos="3600"/>
        </w:tabs>
        <w:ind w:left="3600" w:hanging="360"/>
      </w:pPr>
      <w:rPr>
        <w:rFonts w:ascii="Times New Roman" w:hAnsi="Times New Roman" w:hint="default"/>
      </w:rPr>
    </w:lvl>
    <w:lvl w:ilvl="5" w:tplc="342857B8" w:tentative="1">
      <w:start w:val="1"/>
      <w:numFmt w:val="bullet"/>
      <w:lvlText w:val="•"/>
      <w:lvlJc w:val="left"/>
      <w:pPr>
        <w:tabs>
          <w:tab w:val="num" w:pos="4320"/>
        </w:tabs>
        <w:ind w:left="4320" w:hanging="360"/>
      </w:pPr>
      <w:rPr>
        <w:rFonts w:ascii="Times New Roman" w:hAnsi="Times New Roman" w:hint="default"/>
      </w:rPr>
    </w:lvl>
    <w:lvl w:ilvl="6" w:tplc="A884687C" w:tentative="1">
      <w:start w:val="1"/>
      <w:numFmt w:val="bullet"/>
      <w:lvlText w:val="•"/>
      <w:lvlJc w:val="left"/>
      <w:pPr>
        <w:tabs>
          <w:tab w:val="num" w:pos="5040"/>
        </w:tabs>
        <w:ind w:left="5040" w:hanging="360"/>
      </w:pPr>
      <w:rPr>
        <w:rFonts w:ascii="Times New Roman" w:hAnsi="Times New Roman" w:hint="default"/>
      </w:rPr>
    </w:lvl>
    <w:lvl w:ilvl="7" w:tplc="E696A200" w:tentative="1">
      <w:start w:val="1"/>
      <w:numFmt w:val="bullet"/>
      <w:lvlText w:val="•"/>
      <w:lvlJc w:val="left"/>
      <w:pPr>
        <w:tabs>
          <w:tab w:val="num" w:pos="5760"/>
        </w:tabs>
        <w:ind w:left="5760" w:hanging="360"/>
      </w:pPr>
      <w:rPr>
        <w:rFonts w:ascii="Times New Roman" w:hAnsi="Times New Roman" w:hint="default"/>
      </w:rPr>
    </w:lvl>
    <w:lvl w:ilvl="8" w:tplc="6FBC03DA"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9EC610C"/>
    <w:multiLevelType w:val="hybridMultilevel"/>
    <w:tmpl w:val="CC6A9D42"/>
    <w:lvl w:ilvl="0" w:tplc="8A2653B4">
      <w:start w:val="1"/>
      <w:numFmt w:val="bullet"/>
      <w:lvlText w:val="•"/>
      <w:lvlJc w:val="left"/>
      <w:pPr>
        <w:tabs>
          <w:tab w:val="num" w:pos="720"/>
        </w:tabs>
        <w:ind w:left="720" w:hanging="360"/>
      </w:pPr>
      <w:rPr>
        <w:rFonts w:ascii="Times New Roman" w:hAnsi="Times New Roman" w:hint="default"/>
      </w:rPr>
    </w:lvl>
    <w:lvl w:ilvl="1" w:tplc="74E88240" w:tentative="1">
      <w:start w:val="1"/>
      <w:numFmt w:val="bullet"/>
      <w:lvlText w:val="•"/>
      <w:lvlJc w:val="left"/>
      <w:pPr>
        <w:tabs>
          <w:tab w:val="num" w:pos="1440"/>
        </w:tabs>
        <w:ind w:left="1440" w:hanging="360"/>
      </w:pPr>
      <w:rPr>
        <w:rFonts w:ascii="Times New Roman" w:hAnsi="Times New Roman" w:hint="default"/>
      </w:rPr>
    </w:lvl>
    <w:lvl w:ilvl="2" w:tplc="6C58E0CE" w:tentative="1">
      <w:start w:val="1"/>
      <w:numFmt w:val="bullet"/>
      <w:lvlText w:val="•"/>
      <w:lvlJc w:val="left"/>
      <w:pPr>
        <w:tabs>
          <w:tab w:val="num" w:pos="2160"/>
        </w:tabs>
        <w:ind w:left="2160" w:hanging="360"/>
      </w:pPr>
      <w:rPr>
        <w:rFonts w:ascii="Times New Roman" w:hAnsi="Times New Roman" w:hint="default"/>
      </w:rPr>
    </w:lvl>
    <w:lvl w:ilvl="3" w:tplc="D59A1062" w:tentative="1">
      <w:start w:val="1"/>
      <w:numFmt w:val="bullet"/>
      <w:lvlText w:val="•"/>
      <w:lvlJc w:val="left"/>
      <w:pPr>
        <w:tabs>
          <w:tab w:val="num" w:pos="2880"/>
        </w:tabs>
        <w:ind w:left="2880" w:hanging="360"/>
      </w:pPr>
      <w:rPr>
        <w:rFonts w:ascii="Times New Roman" w:hAnsi="Times New Roman" w:hint="default"/>
      </w:rPr>
    </w:lvl>
    <w:lvl w:ilvl="4" w:tplc="D00CFCB8" w:tentative="1">
      <w:start w:val="1"/>
      <w:numFmt w:val="bullet"/>
      <w:lvlText w:val="•"/>
      <w:lvlJc w:val="left"/>
      <w:pPr>
        <w:tabs>
          <w:tab w:val="num" w:pos="3600"/>
        </w:tabs>
        <w:ind w:left="3600" w:hanging="360"/>
      </w:pPr>
      <w:rPr>
        <w:rFonts w:ascii="Times New Roman" w:hAnsi="Times New Roman" w:hint="default"/>
      </w:rPr>
    </w:lvl>
    <w:lvl w:ilvl="5" w:tplc="E7F2D1D8" w:tentative="1">
      <w:start w:val="1"/>
      <w:numFmt w:val="bullet"/>
      <w:lvlText w:val="•"/>
      <w:lvlJc w:val="left"/>
      <w:pPr>
        <w:tabs>
          <w:tab w:val="num" w:pos="4320"/>
        </w:tabs>
        <w:ind w:left="4320" w:hanging="360"/>
      </w:pPr>
      <w:rPr>
        <w:rFonts w:ascii="Times New Roman" w:hAnsi="Times New Roman" w:hint="default"/>
      </w:rPr>
    </w:lvl>
    <w:lvl w:ilvl="6" w:tplc="E8243E8C" w:tentative="1">
      <w:start w:val="1"/>
      <w:numFmt w:val="bullet"/>
      <w:lvlText w:val="•"/>
      <w:lvlJc w:val="left"/>
      <w:pPr>
        <w:tabs>
          <w:tab w:val="num" w:pos="5040"/>
        </w:tabs>
        <w:ind w:left="5040" w:hanging="360"/>
      </w:pPr>
      <w:rPr>
        <w:rFonts w:ascii="Times New Roman" w:hAnsi="Times New Roman" w:hint="default"/>
      </w:rPr>
    </w:lvl>
    <w:lvl w:ilvl="7" w:tplc="DAA0CF3A" w:tentative="1">
      <w:start w:val="1"/>
      <w:numFmt w:val="bullet"/>
      <w:lvlText w:val="•"/>
      <w:lvlJc w:val="left"/>
      <w:pPr>
        <w:tabs>
          <w:tab w:val="num" w:pos="5760"/>
        </w:tabs>
        <w:ind w:left="5760" w:hanging="360"/>
      </w:pPr>
      <w:rPr>
        <w:rFonts w:ascii="Times New Roman" w:hAnsi="Times New Roman" w:hint="default"/>
      </w:rPr>
    </w:lvl>
    <w:lvl w:ilvl="8" w:tplc="664A7CB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CD214EF"/>
    <w:multiLevelType w:val="hybridMultilevel"/>
    <w:tmpl w:val="7AC2CE34"/>
    <w:lvl w:ilvl="0" w:tplc="31F4ABDE">
      <w:start w:val="1"/>
      <w:numFmt w:val="bullet"/>
      <w:lvlText w:val="•"/>
      <w:lvlJc w:val="left"/>
      <w:pPr>
        <w:tabs>
          <w:tab w:val="num" w:pos="720"/>
        </w:tabs>
        <w:ind w:left="720" w:hanging="360"/>
      </w:pPr>
      <w:rPr>
        <w:rFonts w:ascii="Times New Roman" w:hAnsi="Times New Roman" w:hint="default"/>
      </w:rPr>
    </w:lvl>
    <w:lvl w:ilvl="1" w:tplc="112AF58C" w:tentative="1">
      <w:start w:val="1"/>
      <w:numFmt w:val="bullet"/>
      <w:lvlText w:val="•"/>
      <w:lvlJc w:val="left"/>
      <w:pPr>
        <w:tabs>
          <w:tab w:val="num" w:pos="1440"/>
        </w:tabs>
        <w:ind w:left="1440" w:hanging="360"/>
      </w:pPr>
      <w:rPr>
        <w:rFonts w:ascii="Times New Roman" w:hAnsi="Times New Roman" w:hint="default"/>
      </w:rPr>
    </w:lvl>
    <w:lvl w:ilvl="2" w:tplc="8BF24174" w:tentative="1">
      <w:start w:val="1"/>
      <w:numFmt w:val="bullet"/>
      <w:lvlText w:val="•"/>
      <w:lvlJc w:val="left"/>
      <w:pPr>
        <w:tabs>
          <w:tab w:val="num" w:pos="2160"/>
        </w:tabs>
        <w:ind w:left="2160" w:hanging="360"/>
      </w:pPr>
      <w:rPr>
        <w:rFonts w:ascii="Times New Roman" w:hAnsi="Times New Roman" w:hint="default"/>
      </w:rPr>
    </w:lvl>
    <w:lvl w:ilvl="3" w:tplc="6C709646" w:tentative="1">
      <w:start w:val="1"/>
      <w:numFmt w:val="bullet"/>
      <w:lvlText w:val="•"/>
      <w:lvlJc w:val="left"/>
      <w:pPr>
        <w:tabs>
          <w:tab w:val="num" w:pos="2880"/>
        </w:tabs>
        <w:ind w:left="2880" w:hanging="360"/>
      </w:pPr>
      <w:rPr>
        <w:rFonts w:ascii="Times New Roman" w:hAnsi="Times New Roman" w:hint="default"/>
      </w:rPr>
    </w:lvl>
    <w:lvl w:ilvl="4" w:tplc="932ECF5E" w:tentative="1">
      <w:start w:val="1"/>
      <w:numFmt w:val="bullet"/>
      <w:lvlText w:val="•"/>
      <w:lvlJc w:val="left"/>
      <w:pPr>
        <w:tabs>
          <w:tab w:val="num" w:pos="3600"/>
        </w:tabs>
        <w:ind w:left="3600" w:hanging="360"/>
      </w:pPr>
      <w:rPr>
        <w:rFonts w:ascii="Times New Roman" w:hAnsi="Times New Roman" w:hint="default"/>
      </w:rPr>
    </w:lvl>
    <w:lvl w:ilvl="5" w:tplc="E144800C" w:tentative="1">
      <w:start w:val="1"/>
      <w:numFmt w:val="bullet"/>
      <w:lvlText w:val="•"/>
      <w:lvlJc w:val="left"/>
      <w:pPr>
        <w:tabs>
          <w:tab w:val="num" w:pos="4320"/>
        </w:tabs>
        <w:ind w:left="4320" w:hanging="360"/>
      </w:pPr>
      <w:rPr>
        <w:rFonts w:ascii="Times New Roman" w:hAnsi="Times New Roman" w:hint="default"/>
      </w:rPr>
    </w:lvl>
    <w:lvl w:ilvl="6" w:tplc="AE9C2FFC" w:tentative="1">
      <w:start w:val="1"/>
      <w:numFmt w:val="bullet"/>
      <w:lvlText w:val="•"/>
      <w:lvlJc w:val="left"/>
      <w:pPr>
        <w:tabs>
          <w:tab w:val="num" w:pos="5040"/>
        </w:tabs>
        <w:ind w:left="5040" w:hanging="360"/>
      </w:pPr>
      <w:rPr>
        <w:rFonts w:ascii="Times New Roman" w:hAnsi="Times New Roman" w:hint="default"/>
      </w:rPr>
    </w:lvl>
    <w:lvl w:ilvl="7" w:tplc="489A9674" w:tentative="1">
      <w:start w:val="1"/>
      <w:numFmt w:val="bullet"/>
      <w:lvlText w:val="•"/>
      <w:lvlJc w:val="left"/>
      <w:pPr>
        <w:tabs>
          <w:tab w:val="num" w:pos="5760"/>
        </w:tabs>
        <w:ind w:left="5760" w:hanging="360"/>
      </w:pPr>
      <w:rPr>
        <w:rFonts w:ascii="Times New Roman" w:hAnsi="Times New Roman" w:hint="default"/>
      </w:rPr>
    </w:lvl>
    <w:lvl w:ilvl="8" w:tplc="7694763A" w:tentative="1">
      <w:start w:val="1"/>
      <w:numFmt w:val="bullet"/>
      <w:lvlText w:val="•"/>
      <w:lvlJc w:val="left"/>
      <w:pPr>
        <w:tabs>
          <w:tab w:val="num" w:pos="6480"/>
        </w:tabs>
        <w:ind w:left="6480" w:hanging="360"/>
      </w:pPr>
      <w:rPr>
        <w:rFonts w:ascii="Times New Roman" w:hAnsi="Times New Roman" w:hint="default"/>
      </w:rPr>
    </w:lvl>
  </w:abstractNum>
  <w:abstractNum w:abstractNumId="72">
    <w:nsid w:val="6FFF4D51"/>
    <w:multiLevelType w:val="hybridMultilevel"/>
    <w:tmpl w:val="A91E7828"/>
    <w:lvl w:ilvl="0" w:tplc="1640E8FA">
      <w:start w:val="1"/>
      <w:numFmt w:val="bullet"/>
      <w:lvlText w:val="•"/>
      <w:lvlJc w:val="left"/>
      <w:pPr>
        <w:tabs>
          <w:tab w:val="num" w:pos="720"/>
        </w:tabs>
        <w:ind w:left="720" w:hanging="360"/>
      </w:pPr>
      <w:rPr>
        <w:rFonts w:ascii="Times New Roman" w:hAnsi="Times New Roman" w:hint="default"/>
      </w:rPr>
    </w:lvl>
    <w:lvl w:ilvl="1" w:tplc="4C92DCB4" w:tentative="1">
      <w:start w:val="1"/>
      <w:numFmt w:val="bullet"/>
      <w:lvlText w:val="•"/>
      <w:lvlJc w:val="left"/>
      <w:pPr>
        <w:tabs>
          <w:tab w:val="num" w:pos="1440"/>
        </w:tabs>
        <w:ind w:left="1440" w:hanging="360"/>
      </w:pPr>
      <w:rPr>
        <w:rFonts w:ascii="Times New Roman" w:hAnsi="Times New Roman" w:hint="default"/>
      </w:rPr>
    </w:lvl>
    <w:lvl w:ilvl="2" w:tplc="A0B827E8" w:tentative="1">
      <w:start w:val="1"/>
      <w:numFmt w:val="bullet"/>
      <w:lvlText w:val="•"/>
      <w:lvlJc w:val="left"/>
      <w:pPr>
        <w:tabs>
          <w:tab w:val="num" w:pos="2160"/>
        </w:tabs>
        <w:ind w:left="2160" w:hanging="360"/>
      </w:pPr>
      <w:rPr>
        <w:rFonts w:ascii="Times New Roman" w:hAnsi="Times New Roman" w:hint="default"/>
      </w:rPr>
    </w:lvl>
    <w:lvl w:ilvl="3" w:tplc="6C42B3D6" w:tentative="1">
      <w:start w:val="1"/>
      <w:numFmt w:val="bullet"/>
      <w:lvlText w:val="•"/>
      <w:lvlJc w:val="left"/>
      <w:pPr>
        <w:tabs>
          <w:tab w:val="num" w:pos="2880"/>
        </w:tabs>
        <w:ind w:left="2880" w:hanging="360"/>
      </w:pPr>
      <w:rPr>
        <w:rFonts w:ascii="Times New Roman" w:hAnsi="Times New Roman" w:hint="default"/>
      </w:rPr>
    </w:lvl>
    <w:lvl w:ilvl="4" w:tplc="93D26CF2" w:tentative="1">
      <w:start w:val="1"/>
      <w:numFmt w:val="bullet"/>
      <w:lvlText w:val="•"/>
      <w:lvlJc w:val="left"/>
      <w:pPr>
        <w:tabs>
          <w:tab w:val="num" w:pos="3600"/>
        </w:tabs>
        <w:ind w:left="3600" w:hanging="360"/>
      </w:pPr>
      <w:rPr>
        <w:rFonts w:ascii="Times New Roman" w:hAnsi="Times New Roman" w:hint="default"/>
      </w:rPr>
    </w:lvl>
    <w:lvl w:ilvl="5" w:tplc="12802C30" w:tentative="1">
      <w:start w:val="1"/>
      <w:numFmt w:val="bullet"/>
      <w:lvlText w:val="•"/>
      <w:lvlJc w:val="left"/>
      <w:pPr>
        <w:tabs>
          <w:tab w:val="num" w:pos="4320"/>
        </w:tabs>
        <w:ind w:left="4320" w:hanging="360"/>
      </w:pPr>
      <w:rPr>
        <w:rFonts w:ascii="Times New Roman" w:hAnsi="Times New Roman" w:hint="default"/>
      </w:rPr>
    </w:lvl>
    <w:lvl w:ilvl="6" w:tplc="B1C68204" w:tentative="1">
      <w:start w:val="1"/>
      <w:numFmt w:val="bullet"/>
      <w:lvlText w:val="•"/>
      <w:lvlJc w:val="left"/>
      <w:pPr>
        <w:tabs>
          <w:tab w:val="num" w:pos="5040"/>
        </w:tabs>
        <w:ind w:left="5040" w:hanging="360"/>
      </w:pPr>
      <w:rPr>
        <w:rFonts w:ascii="Times New Roman" w:hAnsi="Times New Roman" w:hint="default"/>
      </w:rPr>
    </w:lvl>
    <w:lvl w:ilvl="7" w:tplc="7CEE128C" w:tentative="1">
      <w:start w:val="1"/>
      <w:numFmt w:val="bullet"/>
      <w:lvlText w:val="•"/>
      <w:lvlJc w:val="left"/>
      <w:pPr>
        <w:tabs>
          <w:tab w:val="num" w:pos="5760"/>
        </w:tabs>
        <w:ind w:left="5760" w:hanging="360"/>
      </w:pPr>
      <w:rPr>
        <w:rFonts w:ascii="Times New Roman" w:hAnsi="Times New Roman" w:hint="default"/>
      </w:rPr>
    </w:lvl>
    <w:lvl w:ilvl="8" w:tplc="FED0F7F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72351DE9"/>
    <w:multiLevelType w:val="hybridMultilevel"/>
    <w:tmpl w:val="CE88D874"/>
    <w:lvl w:ilvl="0" w:tplc="F3A6AF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5A04F9C"/>
    <w:multiLevelType w:val="hybridMultilevel"/>
    <w:tmpl w:val="CCF432F4"/>
    <w:lvl w:ilvl="0" w:tplc="602CE95A">
      <w:start w:val="27"/>
      <w:numFmt w:val="bullet"/>
      <w:lvlText w:val="ð"/>
      <w:lvlJc w:val="left"/>
      <w:pPr>
        <w:ind w:left="720" w:hanging="360"/>
      </w:pPr>
      <w:rPr>
        <w:rFonts w:ascii="Wingdings" w:eastAsia="Calibri" w:hAnsi="Wingdings" w:hint="default"/>
      </w:rPr>
    </w:lvl>
    <w:lvl w:ilvl="1" w:tplc="602CE95A">
      <w:start w:val="27"/>
      <w:numFmt w:val="bullet"/>
      <w:lvlText w:val="ð"/>
      <w:lvlJc w:val="left"/>
      <w:pPr>
        <w:ind w:left="1440" w:hanging="360"/>
      </w:pPr>
      <w:rPr>
        <w:rFonts w:ascii="Wingdings" w:eastAsia="Calibri"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7140E47"/>
    <w:multiLevelType w:val="hybridMultilevel"/>
    <w:tmpl w:val="D53AD1E4"/>
    <w:lvl w:ilvl="0" w:tplc="7898E910">
      <w:numFmt w:val="bullet"/>
      <w:lvlText w:val="-"/>
      <w:lvlJc w:val="left"/>
      <w:pPr>
        <w:tabs>
          <w:tab w:val="num" w:pos="1080"/>
        </w:tabs>
        <w:ind w:left="1080" w:hanging="360"/>
      </w:pPr>
      <w:rPr>
        <w:rFonts w:ascii="Georgia" w:eastAsia="Calibri Light" w:hAnsi="Georgia" w:cs="Calibri Light"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6">
    <w:nsid w:val="7A5E4437"/>
    <w:multiLevelType w:val="hybridMultilevel"/>
    <w:tmpl w:val="7766F754"/>
    <w:lvl w:ilvl="0" w:tplc="D5EA02E0">
      <w:start w:val="1"/>
      <w:numFmt w:val="bullet"/>
      <w:lvlText w:val="•"/>
      <w:lvlJc w:val="left"/>
      <w:pPr>
        <w:tabs>
          <w:tab w:val="num" w:pos="720"/>
        </w:tabs>
        <w:ind w:left="720" w:hanging="360"/>
      </w:pPr>
      <w:rPr>
        <w:rFonts w:ascii="Times New Roman" w:hAnsi="Times New Roman" w:hint="default"/>
      </w:rPr>
    </w:lvl>
    <w:lvl w:ilvl="1" w:tplc="B30C73AA" w:tentative="1">
      <w:start w:val="1"/>
      <w:numFmt w:val="bullet"/>
      <w:lvlText w:val="•"/>
      <w:lvlJc w:val="left"/>
      <w:pPr>
        <w:tabs>
          <w:tab w:val="num" w:pos="1440"/>
        </w:tabs>
        <w:ind w:left="1440" w:hanging="360"/>
      </w:pPr>
      <w:rPr>
        <w:rFonts w:ascii="Times New Roman" w:hAnsi="Times New Roman" w:hint="default"/>
      </w:rPr>
    </w:lvl>
    <w:lvl w:ilvl="2" w:tplc="B2F6F704" w:tentative="1">
      <w:start w:val="1"/>
      <w:numFmt w:val="bullet"/>
      <w:lvlText w:val="•"/>
      <w:lvlJc w:val="left"/>
      <w:pPr>
        <w:tabs>
          <w:tab w:val="num" w:pos="2160"/>
        </w:tabs>
        <w:ind w:left="2160" w:hanging="360"/>
      </w:pPr>
      <w:rPr>
        <w:rFonts w:ascii="Times New Roman" w:hAnsi="Times New Roman" w:hint="default"/>
      </w:rPr>
    </w:lvl>
    <w:lvl w:ilvl="3" w:tplc="19589F10" w:tentative="1">
      <w:start w:val="1"/>
      <w:numFmt w:val="bullet"/>
      <w:lvlText w:val="•"/>
      <w:lvlJc w:val="left"/>
      <w:pPr>
        <w:tabs>
          <w:tab w:val="num" w:pos="2880"/>
        </w:tabs>
        <w:ind w:left="2880" w:hanging="360"/>
      </w:pPr>
      <w:rPr>
        <w:rFonts w:ascii="Times New Roman" w:hAnsi="Times New Roman" w:hint="default"/>
      </w:rPr>
    </w:lvl>
    <w:lvl w:ilvl="4" w:tplc="B808B010" w:tentative="1">
      <w:start w:val="1"/>
      <w:numFmt w:val="bullet"/>
      <w:lvlText w:val="•"/>
      <w:lvlJc w:val="left"/>
      <w:pPr>
        <w:tabs>
          <w:tab w:val="num" w:pos="3600"/>
        </w:tabs>
        <w:ind w:left="3600" w:hanging="360"/>
      </w:pPr>
      <w:rPr>
        <w:rFonts w:ascii="Times New Roman" w:hAnsi="Times New Roman" w:hint="default"/>
      </w:rPr>
    </w:lvl>
    <w:lvl w:ilvl="5" w:tplc="CA20D230" w:tentative="1">
      <w:start w:val="1"/>
      <w:numFmt w:val="bullet"/>
      <w:lvlText w:val="•"/>
      <w:lvlJc w:val="left"/>
      <w:pPr>
        <w:tabs>
          <w:tab w:val="num" w:pos="4320"/>
        </w:tabs>
        <w:ind w:left="4320" w:hanging="360"/>
      </w:pPr>
      <w:rPr>
        <w:rFonts w:ascii="Times New Roman" w:hAnsi="Times New Roman" w:hint="default"/>
      </w:rPr>
    </w:lvl>
    <w:lvl w:ilvl="6" w:tplc="F6C0B686" w:tentative="1">
      <w:start w:val="1"/>
      <w:numFmt w:val="bullet"/>
      <w:lvlText w:val="•"/>
      <w:lvlJc w:val="left"/>
      <w:pPr>
        <w:tabs>
          <w:tab w:val="num" w:pos="5040"/>
        </w:tabs>
        <w:ind w:left="5040" w:hanging="360"/>
      </w:pPr>
      <w:rPr>
        <w:rFonts w:ascii="Times New Roman" w:hAnsi="Times New Roman" w:hint="default"/>
      </w:rPr>
    </w:lvl>
    <w:lvl w:ilvl="7" w:tplc="E0800AB0" w:tentative="1">
      <w:start w:val="1"/>
      <w:numFmt w:val="bullet"/>
      <w:lvlText w:val="•"/>
      <w:lvlJc w:val="left"/>
      <w:pPr>
        <w:tabs>
          <w:tab w:val="num" w:pos="5760"/>
        </w:tabs>
        <w:ind w:left="5760" w:hanging="360"/>
      </w:pPr>
      <w:rPr>
        <w:rFonts w:ascii="Times New Roman" w:hAnsi="Times New Roman" w:hint="default"/>
      </w:rPr>
    </w:lvl>
    <w:lvl w:ilvl="8" w:tplc="425294F0"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BDD16FF"/>
    <w:multiLevelType w:val="hybridMultilevel"/>
    <w:tmpl w:val="E1F05B8C"/>
    <w:lvl w:ilvl="0" w:tplc="933023DA">
      <w:start w:val="1"/>
      <w:numFmt w:val="bullet"/>
      <w:lvlText w:val="•"/>
      <w:lvlJc w:val="left"/>
      <w:pPr>
        <w:tabs>
          <w:tab w:val="num" w:pos="720"/>
        </w:tabs>
        <w:ind w:left="720" w:hanging="360"/>
      </w:pPr>
      <w:rPr>
        <w:rFonts w:ascii="Times New Roman" w:hAnsi="Times New Roman" w:hint="default"/>
      </w:rPr>
    </w:lvl>
    <w:lvl w:ilvl="1" w:tplc="CB5ACF6C" w:tentative="1">
      <w:start w:val="1"/>
      <w:numFmt w:val="bullet"/>
      <w:lvlText w:val="•"/>
      <w:lvlJc w:val="left"/>
      <w:pPr>
        <w:tabs>
          <w:tab w:val="num" w:pos="1440"/>
        </w:tabs>
        <w:ind w:left="1440" w:hanging="360"/>
      </w:pPr>
      <w:rPr>
        <w:rFonts w:ascii="Times New Roman" w:hAnsi="Times New Roman" w:hint="default"/>
      </w:rPr>
    </w:lvl>
    <w:lvl w:ilvl="2" w:tplc="DBA263E0" w:tentative="1">
      <w:start w:val="1"/>
      <w:numFmt w:val="bullet"/>
      <w:lvlText w:val="•"/>
      <w:lvlJc w:val="left"/>
      <w:pPr>
        <w:tabs>
          <w:tab w:val="num" w:pos="2160"/>
        </w:tabs>
        <w:ind w:left="2160" w:hanging="360"/>
      </w:pPr>
      <w:rPr>
        <w:rFonts w:ascii="Times New Roman" w:hAnsi="Times New Roman" w:hint="default"/>
      </w:rPr>
    </w:lvl>
    <w:lvl w:ilvl="3" w:tplc="DE0642F6" w:tentative="1">
      <w:start w:val="1"/>
      <w:numFmt w:val="bullet"/>
      <w:lvlText w:val="•"/>
      <w:lvlJc w:val="left"/>
      <w:pPr>
        <w:tabs>
          <w:tab w:val="num" w:pos="2880"/>
        </w:tabs>
        <w:ind w:left="2880" w:hanging="360"/>
      </w:pPr>
      <w:rPr>
        <w:rFonts w:ascii="Times New Roman" w:hAnsi="Times New Roman" w:hint="default"/>
      </w:rPr>
    </w:lvl>
    <w:lvl w:ilvl="4" w:tplc="659CB228" w:tentative="1">
      <w:start w:val="1"/>
      <w:numFmt w:val="bullet"/>
      <w:lvlText w:val="•"/>
      <w:lvlJc w:val="left"/>
      <w:pPr>
        <w:tabs>
          <w:tab w:val="num" w:pos="3600"/>
        </w:tabs>
        <w:ind w:left="3600" w:hanging="360"/>
      </w:pPr>
      <w:rPr>
        <w:rFonts w:ascii="Times New Roman" w:hAnsi="Times New Roman" w:hint="default"/>
      </w:rPr>
    </w:lvl>
    <w:lvl w:ilvl="5" w:tplc="2E749FDC" w:tentative="1">
      <w:start w:val="1"/>
      <w:numFmt w:val="bullet"/>
      <w:lvlText w:val="•"/>
      <w:lvlJc w:val="left"/>
      <w:pPr>
        <w:tabs>
          <w:tab w:val="num" w:pos="4320"/>
        </w:tabs>
        <w:ind w:left="4320" w:hanging="360"/>
      </w:pPr>
      <w:rPr>
        <w:rFonts w:ascii="Times New Roman" w:hAnsi="Times New Roman" w:hint="default"/>
      </w:rPr>
    </w:lvl>
    <w:lvl w:ilvl="6" w:tplc="6698746A" w:tentative="1">
      <w:start w:val="1"/>
      <w:numFmt w:val="bullet"/>
      <w:lvlText w:val="•"/>
      <w:lvlJc w:val="left"/>
      <w:pPr>
        <w:tabs>
          <w:tab w:val="num" w:pos="5040"/>
        </w:tabs>
        <w:ind w:left="5040" w:hanging="360"/>
      </w:pPr>
      <w:rPr>
        <w:rFonts w:ascii="Times New Roman" w:hAnsi="Times New Roman" w:hint="default"/>
      </w:rPr>
    </w:lvl>
    <w:lvl w:ilvl="7" w:tplc="75C6A53A" w:tentative="1">
      <w:start w:val="1"/>
      <w:numFmt w:val="bullet"/>
      <w:lvlText w:val="•"/>
      <w:lvlJc w:val="left"/>
      <w:pPr>
        <w:tabs>
          <w:tab w:val="num" w:pos="5760"/>
        </w:tabs>
        <w:ind w:left="5760" w:hanging="360"/>
      </w:pPr>
      <w:rPr>
        <w:rFonts w:ascii="Times New Roman" w:hAnsi="Times New Roman" w:hint="default"/>
      </w:rPr>
    </w:lvl>
    <w:lvl w:ilvl="8" w:tplc="12F0CEE0" w:tentative="1">
      <w:start w:val="1"/>
      <w:numFmt w:val="bullet"/>
      <w:lvlText w:val="•"/>
      <w:lvlJc w:val="left"/>
      <w:pPr>
        <w:tabs>
          <w:tab w:val="num" w:pos="6480"/>
        </w:tabs>
        <w:ind w:left="6480" w:hanging="360"/>
      </w:pPr>
      <w:rPr>
        <w:rFonts w:ascii="Times New Roman" w:hAnsi="Times New Roman" w:hint="default"/>
      </w:rPr>
    </w:lvl>
  </w:abstractNum>
  <w:abstractNum w:abstractNumId="78">
    <w:nsid w:val="7DA2141C"/>
    <w:multiLevelType w:val="hybridMultilevel"/>
    <w:tmpl w:val="3B6C24B6"/>
    <w:lvl w:ilvl="0" w:tplc="7898E910">
      <w:numFmt w:val="bullet"/>
      <w:lvlText w:val="-"/>
      <w:lvlJc w:val="left"/>
      <w:pPr>
        <w:tabs>
          <w:tab w:val="num" w:pos="720"/>
        </w:tabs>
        <w:ind w:left="720" w:hanging="360"/>
      </w:pPr>
      <w:rPr>
        <w:rFonts w:ascii="Georgia" w:eastAsia="Calibri Light" w:hAnsi="Georgia" w:cs="Calibri Ligh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7E70685C"/>
    <w:multiLevelType w:val="hybridMultilevel"/>
    <w:tmpl w:val="C97AF870"/>
    <w:lvl w:ilvl="0" w:tplc="7898E910">
      <w:numFmt w:val="bullet"/>
      <w:lvlText w:val="-"/>
      <w:lvlJc w:val="left"/>
      <w:pPr>
        <w:tabs>
          <w:tab w:val="num" w:pos="792"/>
        </w:tabs>
        <w:ind w:left="792" w:hanging="360"/>
      </w:pPr>
      <w:rPr>
        <w:rFonts w:ascii="Georgia" w:eastAsia="Calibri Light" w:hAnsi="Georgia" w:cs="Calibri Light"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80">
    <w:nsid w:val="7F687B6A"/>
    <w:multiLevelType w:val="hybridMultilevel"/>
    <w:tmpl w:val="B3F66E74"/>
    <w:lvl w:ilvl="0" w:tplc="D480BBA8">
      <w:start w:val="1"/>
      <w:numFmt w:val="lowerLetter"/>
      <w:pStyle w:val="Heading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63"/>
  </w:num>
  <w:num w:numId="3">
    <w:abstractNumId w:val="37"/>
  </w:num>
  <w:num w:numId="4">
    <w:abstractNumId w:val="80"/>
  </w:num>
  <w:num w:numId="5">
    <w:abstractNumId w:val="27"/>
  </w:num>
  <w:num w:numId="6">
    <w:abstractNumId w:val="9"/>
  </w:num>
  <w:num w:numId="7">
    <w:abstractNumId w:val="73"/>
  </w:num>
  <w:num w:numId="8">
    <w:abstractNumId w:val="0"/>
  </w:num>
  <w:num w:numId="9">
    <w:abstractNumId w:val="31"/>
  </w:num>
  <w:num w:numId="10">
    <w:abstractNumId w:val="55"/>
  </w:num>
  <w:num w:numId="11">
    <w:abstractNumId w:val="36"/>
  </w:num>
  <w:num w:numId="12">
    <w:abstractNumId w:val="65"/>
  </w:num>
  <w:num w:numId="13">
    <w:abstractNumId w:val="41"/>
  </w:num>
  <w:num w:numId="14">
    <w:abstractNumId w:val="3"/>
  </w:num>
  <w:num w:numId="15">
    <w:abstractNumId w:val="72"/>
  </w:num>
  <w:num w:numId="16">
    <w:abstractNumId w:val="25"/>
  </w:num>
  <w:num w:numId="17">
    <w:abstractNumId w:val="19"/>
  </w:num>
  <w:num w:numId="18">
    <w:abstractNumId w:val="1"/>
  </w:num>
  <w:num w:numId="19">
    <w:abstractNumId w:val="29"/>
  </w:num>
  <w:num w:numId="20">
    <w:abstractNumId w:val="32"/>
  </w:num>
  <w:num w:numId="21">
    <w:abstractNumId w:val="4"/>
  </w:num>
  <w:num w:numId="22">
    <w:abstractNumId w:val="35"/>
  </w:num>
  <w:num w:numId="23">
    <w:abstractNumId w:val="76"/>
  </w:num>
  <w:num w:numId="24">
    <w:abstractNumId w:val="48"/>
  </w:num>
  <w:num w:numId="25">
    <w:abstractNumId w:val="49"/>
  </w:num>
  <w:num w:numId="26">
    <w:abstractNumId w:val="8"/>
  </w:num>
  <w:num w:numId="27">
    <w:abstractNumId w:val="67"/>
  </w:num>
  <w:num w:numId="28">
    <w:abstractNumId w:val="26"/>
  </w:num>
  <w:num w:numId="29">
    <w:abstractNumId w:val="71"/>
  </w:num>
  <w:num w:numId="30">
    <w:abstractNumId w:val="69"/>
  </w:num>
  <w:num w:numId="31">
    <w:abstractNumId w:val="74"/>
  </w:num>
  <w:num w:numId="32">
    <w:abstractNumId w:val="15"/>
  </w:num>
  <w:num w:numId="33">
    <w:abstractNumId w:val="68"/>
  </w:num>
  <w:num w:numId="34">
    <w:abstractNumId w:val="14"/>
  </w:num>
  <w:num w:numId="35">
    <w:abstractNumId w:val="24"/>
  </w:num>
  <w:num w:numId="36">
    <w:abstractNumId w:val="46"/>
  </w:num>
  <w:num w:numId="37">
    <w:abstractNumId w:val="51"/>
  </w:num>
  <w:num w:numId="38">
    <w:abstractNumId w:val="11"/>
  </w:num>
  <w:num w:numId="39">
    <w:abstractNumId w:val="70"/>
  </w:num>
  <w:num w:numId="40">
    <w:abstractNumId w:val="77"/>
  </w:num>
  <w:num w:numId="41">
    <w:abstractNumId w:val="44"/>
  </w:num>
  <w:num w:numId="42">
    <w:abstractNumId w:val="10"/>
  </w:num>
  <w:num w:numId="43">
    <w:abstractNumId w:val="61"/>
  </w:num>
  <w:num w:numId="44">
    <w:abstractNumId w:val="39"/>
  </w:num>
  <w:num w:numId="45">
    <w:abstractNumId w:val="64"/>
  </w:num>
  <w:num w:numId="46">
    <w:abstractNumId w:val="58"/>
  </w:num>
  <w:num w:numId="47">
    <w:abstractNumId w:val="21"/>
  </w:num>
  <w:num w:numId="48">
    <w:abstractNumId w:val="33"/>
  </w:num>
  <w:num w:numId="49">
    <w:abstractNumId w:val="62"/>
  </w:num>
  <w:num w:numId="50">
    <w:abstractNumId w:val="30"/>
  </w:num>
  <w:num w:numId="51">
    <w:abstractNumId w:val="54"/>
  </w:num>
  <w:num w:numId="52">
    <w:abstractNumId w:val="66"/>
  </w:num>
  <w:num w:numId="53">
    <w:abstractNumId w:val="18"/>
  </w:num>
  <w:num w:numId="54">
    <w:abstractNumId w:val="23"/>
  </w:num>
  <w:num w:numId="55">
    <w:abstractNumId w:val="56"/>
  </w:num>
  <w:num w:numId="56">
    <w:abstractNumId w:val="13"/>
  </w:num>
  <w:num w:numId="57">
    <w:abstractNumId w:val="75"/>
  </w:num>
  <w:num w:numId="58">
    <w:abstractNumId w:val="2"/>
  </w:num>
  <w:num w:numId="59">
    <w:abstractNumId w:val="40"/>
  </w:num>
  <w:num w:numId="60">
    <w:abstractNumId w:val="7"/>
  </w:num>
  <w:num w:numId="61">
    <w:abstractNumId w:val="60"/>
  </w:num>
  <w:num w:numId="62">
    <w:abstractNumId w:val="28"/>
  </w:num>
  <w:num w:numId="63">
    <w:abstractNumId w:val="17"/>
  </w:num>
  <w:num w:numId="64">
    <w:abstractNumId w:val="79"/>
  </w:num>
  <w:num w:numId="65">
    <w:abstractNumId w:val="52"/>
  </w:num>
  <w:num w:numId="66">
    <w:abstractNumId w:val="34"/>
  </w:num>
  <w:num w:numId="67">
    <w:abstractNumId w:val="78"/>
  </w:num>
  <w:num w:numId="68">
    <w:abstractNumId w:val="6"/>
  </w:num>
  <w:num w:numId="69">
    <w:abstractNumId w:val="42"/>
  </w:num>
  <w:num w:numId="70">
    <w:abstractNumId w:val="20"/>
  </w:num>
  <w:num w:numId="71">
    <w:abstractNumId w:val="50"/>
  </w:num>
  <w:num w:numId="72">
    <w:abstractNumId w:val="45"/>
  </w:num>
  <w:num w:numId="73">
    <w:abstractNumId w:val="43"/>
  </w:num>
  <w:num w:numId="74">
    <w:abstractNumId w:val="38"/>
  </w:num>
  <w:num w:numId="75">
    <w:abstractNumId w:val="22"/>
  </w:num>
  <w:num w:numId="76">
    <w:abstractNumId w:val="5"/>
  </w:num>
  <w:num w:numId="77">
    <w:abstractNumId w:val="57"/>
  </w:num>
  <w:num w:numId="78">
    <w:abstractNumId w:val="12"/>
  </w:num>
  <w:num w:numId="79">
    <w:abstractNumId w:val="16"/>
  </w:num>
  <w:num w:numId="80">
    <w:abstractNumId w:val="53"/>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2"/>
  </w:compat>
  <w:rsids>
    <w:rsidRoot w:val="00784938"/>
    <w:rsid w:val="00032220"/>
    <w:rsid w:val="000C36BF"/>
    <w:rsid w:val="000F185A"/>
    <w:rsid w:val="00117E23"/>
    <w:rsid w:val="00141884"/>
    <w:rsid w:val="00172F57"/>
    <w:rsid w:val="001837A3"/>
    <w:rsid w:val="001A0FE4"/>
    <w:rsid w:val="001A126D"/>
    <w:rsid w:val="001C3E3D"/>
    <w:rsid w:val="00201F7B"/>
    <w:rsid w:val="002061C9"/>
    <w:rsid w:val="00234EF8"/>
    <w:rsid w:val="00237562"/>
    <w:rsid w:val="002455E7"/>
    <w:rsid w:val="002503DA"/>
    <w:rsid w:val="00256775"/>
    <w:rsid w:val="00264B82"/>
    <w:rsid w:val="002759C8"/>
    <w:rsid w:val="002A2ADA"/>
    <w:rsid w:val="002D7359"/>
    <w:rsid w:val="002E6811"/>
    <w:rsid w:val="003041E8"/>
    <w:rsid w:val="00315EED"/>
    <w:rsid w:val="00370A94"/>
    <w:rsid w:val="003D444B"/>
    <w:rsid w:val="003F6247"/>
    <w:rsid w:val="00407D3D"/>
    <w:rsid w:val="004B5C6F"/>
    <w:rsid w:val="005C0F8E"/>
    <w:rsid w:val="005F5FE7"/>
    <w:rsid w:val="00637E02"/>
    <w:rsid w:val="00647D0D"/>
    <w:rsid w:val="00657CBC"/>
    <w:rsid w:val="006A6EDB"/>
    <w:rsid w:val="00701026"/>
    <w:rsid w:val="00745554"/>
    <w:rsid w:val="00784938"/>
    <w:rsid w:val="007B71C1"/>
    <w:rsid w:val="007D5E14"/>
    <w:rsid w:val="007E49B0"/>
    <w:rsid w:val="0082218F"/>
    <w:rsid w:val="00823C5D"/>
    <w:rsid w:val="0089170C"/>
    <w:rsid w:val="00893FA2"/>
    <w:rsid w:val="009461E1"/>
    <w:rsid w:val="009D1E31"/>
    <w:rsid w:val="00A17C95"/>
    <w:rsid w:val="00A25E38"/>
    <w:rsid w:val="00A3310F"/>
    <w:rsid w:val="00A741B4"/>
    <w:rsid w:val="00AB3B9B"/>
    <w:rsid w:val="00B67C8B"/>
    <w:rsid w:val="00BB226D"/>
    <w:rsid w:val="00BE23BB"/>
    <w:rsid w:val="00BE79B1"/>
    <w:rsid w:val="00C243C1"/>
    <w:rsid w:val="00C436B1"/>
    <w:rsid w:val="00D5743E"/>
    <w:rsid w:val="00D60EF1"/>
    <w:rsid w:val="00DB1176"/>
    <w:rsid w:val="00DB3DFB"/>
    <w:rsid w:val="00DD1854"/>
    <w:rsid w:val="00E57C29"/>
    <w:rsid w:val="00E7404D"/>
    <w:rsid w:val="00EC2D30"/>
    <w:rsid w:val="00ED38DD"/>
    <w:rsid w:val="00EF4A36"/>
    <w:rsid w:val="00F10E9A"/>
    <w:rsid w:val="00F44A8C"/>
    <w:rsid w:val="00F535BD"/>
    <w:rsid w:val="00F71A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57"/>
    <w:pPr>
      <w:spacing w:before="120" w:after="120"/>
    </w:pPr>
    <w:rPr>
      <w:rFonts w:asciiTheme="majorHAnsi" w:hAnsiTheme="majorHAnsi"/>
      <w:sz w:val="22"/>
      <w:szCs w:val="20"/>
    </w:rPr>
  </w:style>
  <w:style w:type="paragraph" w:styleId="Heading1">
    <w:name w:val="heading 1"/>
    <w:basedOn w:val="Normal"/>
    <w:next w:val="Normal"/>
    <w:link w:val="Heading1Char"/>
    <w:uiPriority w:val="9"/>
    <w:qFormat/>
    <w:rsid w:val="00EC2D30"/>
    <w:pPr>
      <w:keepNext/>
      <w:keepLines/>
      <w:numPr>
        <w:numId w:val="1"/>
      </w:numPr>
      <w:spacing w:before="480"/>
      <w:outlineLvl w:val="0"/>
    </w:pPr>
    <w:rPr>
      <w:rFonts w:eastAsiaTheme="majorEastAsia" w:cstheme="majorBidi"/>
      <w:b/>
      <w:bCs/>
      <w:color w:val="345A8A" w:themeColor="accent1" w:themeShade="B5"/>
      <w:sz w:val="32"/>
      <w:szCs w:val="32"/>
      <w:u w:val="single"/>
    </w:rPr>
  </w:style>
  <w:style w:type="paragraph" w:styleId="Heading2">
    <w:name w:val="heading 2"/>
    <w:basedOn w:val="Normal"/>
    <w:next w:val="Normal"/>
    <w:link w:val="Heading2Char"/>
    <w:uiPriority w:val="9"/>
    <w:unhideWhenUsed/>
    <w:qFormat/>
    <w:rsid w:val="00EC2D30"/>
    <w:pPr>
      <w:keepNext/>
      <w:keepLines/>
      <w:numPr>
        <w:numId w:val="2"/>
      </w:numPr>
      <w:spacing w:before="200"/>
      <w:outlineLvl w:val="1"/>
    </w:pPr>
    <w:rPr>
      <w:rFonts w:eastAsiaTheme="majorEastAsia" w:cstheme="majorBidi"/>
      <w:b/>
      <w:bCs/>
      <w:color w:val="FF6600"/>
      <w:sz w:val="32"/>
      <w:szCs w:val="26"/>
    </w:rPr>
  </w:style>
  <w:style w:type="paragraph" w:styleId="Heading3">
    <w:name w:val="heading 3"/>
    <w:basedOn w:val="Normal"/>
    <w:next w:val="Normal"/>
    <w:link w:val="Heading3Char"/>
    <w:uiPriority w:val="9"/>
    <w:unhideWhenUsed/>
    <w:qFormat/>
    <w:rsid w:val="00EC2D30"/>
    <w:pPr>
      <w:numPr>
        <w:numId w:val="3"/>
      </w:numPr>
      <w:spacing w:line="276" w:lineRule="auto"/>
      <w:contextualSpacing/>
      <w:outlineLvl w:val="2"/>
    </w:pPr>
    <w:rPr>
      <w:b/>
      <w:i/>
      <w:color w:val="0000FF"/>
      <w:sz w:val="24"/>
      <w:szCs w:val="26"/>
      <w:u w:val="single"/>
    </w:rPr>
  </w:style>
  <w:style w:type="paragraph" w:styleId="Heading4">
    <w:name w:val="heading 4"/>
    <w:aliases w:val="Hedding 4"/>
    <w:basedOn w:val="Normal"/>
    <w:next w:val="Normal"/>
    <w:link w:val="Heading4Char"/>
    <w:uiPriority w:val="9"/>
    <w:unhideWhenUsed/>
    <w:qFormat/>
    <w:rsid w:val="00EC2D30"/>
    <w:pPr>
      <w:numPr>
        <w:numId w:val="4"/>
      </w:numPr>
      <w:spacing w:line="360" w:lineRule="auto"/>
      <w:contextualSpacing/>
      <w:outlineLvl w:val="3"/>
    </w:pPr>
    <w:rPr>
      <w:b/>
      <w:i/>
      <w:color w:val="800080"/>
      <w:u w:val="single"/>
    </w:rPr>
  </w:style>
  <w:style w:type="paragraph" w:styleId="Heading5">
    <w:name w:val="heading 5"/>
    <w:basedOn w:val="Normal"/>
    <w:next w:val="Normal"/>
    <w:link w:val="Heading5Char"/>
    <w:uiPriority w:val="9"/>
    <w:unhideWhenUsed/>
    <w:qFormat/>
    <w:rsid w:val="00EC2D30"/>
    <w:pPr>
      <w:keepNext/>
      <w:keepLines/>
      <w:spacing w:before="200" w:line="360" w:lineRule="auto"/>
      <w:outlineLvl w:val="4"/>
    </w:pPr>
    <w:rPr>
      <w:rFonts w:eastAsiaTheme="majorEastAsia" w:cstheme="majorBidi"/>
      <w:color w:val="404040" w:themeColor="text1" w:themeTint="BF"/>
      <w:u w:val="single"/>
    </w:rPr>
  </w:style>
  <w:style w:type="paragraph" w:styleId="Heading6">
    <w:name w:val="heading 6"/>
    <w:basedOn w:val="Normal"/>
    <w:next w:val="Normal"/>
    <w:link w:val="Heading6Char"/>
    <w:uiPriority w:val="9"/>
    <w:unhideWhenUsed/>
    <w:qFormat/>
    <w:rsid w:val="00EC2D30"/>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D30"/>
    <w:rPr>
      <w:rFonts w:asciiTheme="majorHAnsi" w:eastAsiaTheme="majorEastAsia" w:hAnsiTheme="majorHAnsi" w:cstheme="majorBidi"/>
      <w:b/>
      <w:bCs/>
      <w:color w:val="345A8A" w:themeColor="accent1" w:themeShade="B5"/>
      <w:sz w:val="32"/>
      <w:szCs w:val="32"/>
      <w:u w:val="single"/>
    </w:rPr>
  </w:style>
  <w:style w:type="character" w:customStyle="1" w:styleId="Heading2Char">
    <w:name w:val="Heading 2 Char"/>
    <w:basedOn w:val="DefaultParagraphFont"/>
    <w:link w:val="Heading2"/>
    <w:uiPriority w:val="9"/>
    <w:rsid w:val="00EC2D30"/>
    <w:rPr>
      <w:rFonts w:asciiTheme="majorHAnsi" w:eastAsiaTheme="majorEastAsia" w:hAnsiTheme="majorHAnsi" w:cstheme="majorBidi"/>
      <w:b/>
      <w:bCs/>
      <w:color w:val="FF6600"/>
      <w:sz w:val="32"/>
      <w:szCs w:val="26"/>
    </w:rPr>
  </w:style>
  <w:style w:type="character" w:customStyle="1" w:styleId="Heading3Char">
    <w:name w:val="Heading 3 Char"/>
    <w:basedOn w:val="DefaultParagraphFont"/>
    <w:link w:val="Heading3"/>
    <w:uiPriority w:val="9"/>
    <w:rsid w:val="00EC2D30"/>
    <w:rPr>
      <w:rFonts w:asciiTheme="majorHAnsi" w:hAnsiTheme="majorHAnsi"/>
      <w:b/>
      <w:i/>
      <w:color w:val="0000FF"/>
      <w:szCs w:val="26"/>
      <w:u w:val="single"/>
    </w:rPr>
  </w:style>
  <w:style w:type="character" w:customStyle="1" w:styleId="Heading4Char">
    <w:name w:val="Heading 4 Char"/>
    <w:aliases w:val="Hedding 4 Char"/>
    <w:basedOn w:val="DefaultParagraphFont"/>
    <w:link w:val="Heading4"/>
    <w:uiPriority w:val="9"/>
    <w:rsid w:val="00EC2D30"/>
    <w:rPr>
      <w:rFonts w:asciiTheme="majorHAnsi" w:hAnsiTheme="majorHAnsi"/>
      <w:b/>
      <w:i/>
      <w:color w:val="800080"/>
      <w:sz w:val="22"/>
      <w:szCs w:val="20"/>
      <w:u w:val="single"/>
    </w:rPr>
  </w:style>
  <w:style w:type="character" w:customStyle="1" w:styleId="Heading5Char">
    <w:name w:val="Heading 5 Char"/>
    <w:basedOn w:val="DefaultParagraphFont"/>
    <w:link w:val="Heading5"/>
    <w:uiPriority w:val="9"/>
    <w:rsid w:val="00EC2D30"/>
    <w:rPr>
      <w:rFonts w:asciiTheme="majorHAnsi" w:eastAsiaTheme="majorEastAsia" w:hAnsiTheme="majorHAnsi" w:cstheme="majorBidi"/>
      <w:color w:val="404040" w:themeColor="text1" w:themeTint="BF"/>
      <w:sz w:val="20"/>
      <w:szCs w:val="20"/>
      <w:u w:val="single"/>
    </w:rPr>
  </w:style>
  <w:style w:type="character" w:customStyle="1" w:styleId="Heading6Char">
    <w:name w:val="Heading 6 Char"/>
    <w:basedOn w:val="DefaultParagraphFont"/>
    <w:link w:val="Heading6"/>
    <w:uiPriority w:val="9"/>
    <w:rsid w:val="00EC2D30"/>
    <w:rPr>
      <w:rFonts w:asciiTheme="majorHAnsi" w:eastAsiaTheme="majorEastAsia" w:hAnsiTheme="majorHAnsi" w:cstheme="majorBidi"/>
      <w:i/>
      <w:iCs/>
      <w:color w:val="243F60" w:themeColor="accent1" w:themeShade="7F"/>
      <w:sz w:val="20"/>
      <w:szCs w:val="20"/>
    </w:rPr>
  </w:style>
  <w:style w:type="paragraph" w:styleId="Title">
    <w:name w:val="Title"/>
    <w:aliases w:val="A. Titre,Titre !"/>
    <w:basedOn w:val="Normal"/>
    <w:next w:val="Normal"/>
    <w:link w:val="TitleChar"/>
    <w:uiPriority w:val="10"/>
    <w:qFormat/>
    <w:rsid w:val="00EC2D30"/>
    <w:pPr>
      <w:pBdr>
        <w:bottom w:val="single" w:sz="4" w:space="4" w:color="auto"/>
      </w:pBdr>
      <w:spacing w:after="300"/>
      <w:ind w:left="720"/>
      <w:contextualSpacing/>
      <w:jc w:val="center"/>
    </w:pPr>
    <w:rPr>
      <w:rFonts w:ascii="Franklin Gothic Medium" w:eastAsiaTheme="majorEastAsia" w:hAnsi="Franklin Gothic Medium" w:cstheme="majorBidi"/>
      <w:spacing w:val="5"/>
      <w:kern w:val="28"/>
      <w:sz w:val="48"/>
      <w:szCs w:val="52"/>
    </w:rPr>
  </w:style>
  <w:style w:type="character" w:customStyle="1" w:styleId="TitleChar">
    <w:name w:val="Title Char"/>
    <w:aliases w:val="A. Titre Char,Titre ! Char"/>
    <w:basedOn w:val="DefaultParagraphFont"/>
    <w:link w:val="Title"/>
    <w:uiPriority w:val="10"/>
    <w:rsid w:val="00EC2D30"/>
    <w:rPr>
      <w:rFonts w:ascii="Franklin Gothic Medium" w:eastAsiaTheme="majorEastAsia" w:hAnsi="Franklin Gothic Medium" w:cstheme="majorBidi"/>
      <w:spacing w:val="5"/>
      <w:kern w:val="28"/>
      <w:sz w:val="48"/>
      <w:szCs w:val="52"/>
    </w:rPr>
  </w:style>
  <w:style w:type="paragraph" w:styleId="NoSpacing">
    <w:name w:val="No Spacing"/>
    <w:link w:val="NoSpacingChar"/>
    <w:uiPriority w:val="1"/>
    <w:qFormat/>
    <w:rsid w:val="00EC2D30"/>
    <w:rPr>
      <w:rFonts w:ascii="PMingLiU" w:hAnsi="PMingLiU"/>
      <w:sz w:val="22"/>
      <w:szCs w:val="22"/>
      <w:lang w:val="en-US"/>
    </w:rPr>
  </w:style>
  <w:style w:type="character" w:customStyle="1" w:styleId="NoSpacingChar">
    <w:name w:val="No Spacing Char"/>
    <w:basedOn w:val="DefaultParagraphFont"/>
    <w:link w:val="NoSpacing"/>
    <w:uiPriority w:val="1"/>
    <w:rsid w:val="00EC2D30"/>
    <w:rPr>
      <w:rFonts w:ascii="PMingLiU" w:hAnsi="PMingLiU"/>
      <w:sz w:val="22"/>
      <w:szCs w:val="22"/>
      <w:lang w:val="en-US" w:eastAsia="en-US"/>
    </w:rPr>
  </w:style>
  <w:style w:type="paragraph" w:styleId="ListParagraph">
    <w:name w:val="List Paragraph"/>
    <w:basedOn w:val="Normal"/>
    <w:uiPriority w:val="34"/>
    <w:qFormat/>
    <w:rsid w:val="00EC2D30"/>
    <w:pPr>
      <w:spacing w:after="200" w:line="276" w:lineRule="auto"/>
      <w:ind w:left="720"/>
      <w:contextualSpacing/>
    </w:pPr>
    <w:rPr>
      <w:rFonts w:eastAsia="Calibri" w:cs="Times New Roman"/>
      <w:szCs w:val="22"/>
      <w:lang w:bidi="en-US"/>
    </w:rPr>
  </w:style>
  <w:style w:type="paragraph" w:styleId="Quote">
    <w:name w:val="Quote"/>
    <w:basedOn w:val="Normal"/>
    <w:next w:val="Normal"/>
    <w:link w:val="QuoteChar"/>
    <w:uiPriority w:val="29"/>
    <w:qFormat/>
    <w:rsid w:val="00EC2D30"/>
    <w:rPr>
      <w:i/>
      <w:iCs/>
      <w:color w:val="000000" w:themeColor="text1"/>
    </w:rPr>
  </w:style>
  <w:style w:type="character" w:customStyle="1" w:styleId="QuoteChar">
    <w:name w:val="Quote Char"/>
    <w:basedOn w:val="DefaultParagraphFont"/>
    <w:link w:val="Quote"/>
    <w:uiPriority w:val="29"/>
    <w:rsid w:val="00EC2D30"/>
    <w:rPr>
      <w:rFonts w:ascii="Helvetica" w:hAnsi="Helvetica"/>
      <w:i/>
      <w:iCs/>
      <w:color w:val="000000" w:themeColor="text1"/>
      <w:sz w:val="20"/>
      <w:szCs w:val="20"/>
    </w:rPr>
  </w:style>
  <w:style w:type="paragraph" w:styleId="IntenseQuote">
    <w:name w:val="Intense Quote"/>
    <w:basedOn w:val="Normal"/>
    <w:next w:val="Normal"/>
    <w:link w:val="IntenseQuoteChar"/>
    <w:uiPriority w:val="30"/>
    <w:qFormat/>
    <w:rsid w:val="00EC2D30"/>
    <w:rPr>
      <w:b/>
      <w:i/>
      <w:color w:val="660066"/>
      <w:u w:val="single"/>
    </w:rPr>
  </w:style>
  <w:style w:type="character" w:customStyle="1" w:styleId="IntenseQuoteChar">
    <w:name w:val="Intense Quote Char"/>
    <w:basedOn w:val="DefaultParagraphFont"/>
    <w:link w:val="IntenseQuote"/>
    <w:uiPriority w:val="30"/>
    <w:rsid w:val="00EC2D30"/>
    <w:rPr>
      <w:rFonts w:ascii="Helvetica" w:hAnsi="Helvetica"/>
      <w:b/>
      <w:i/>
      <w:color w:val="660066"/>
      <w:sz w:val="20"/>
      <w:szCs w:val="20"/>
      <w:u w:val="single"/>
    </w:rPr>
  </w:style>
  <w:style w:type="character" w:customStyle="1" w:styleId="9Ligaments">
    <w:name w:val="9.Ligaments"/>
    <w:basedOn w:val="DefaultParagraphFont"/>
    <w:uiPriority w:val="1"/>
    <w:qFormat/>
    <w:rsid w:val="00EC2D30"/>
    <w:rPr>
      <w:i/>
      <w:color w:val="008000"/>
      <w:u w:val="single"/>
    </w:rPr>
  </w:style>
  <w:style w:type="character" w:customStyle="1" w:styleId="1Important">
    <w:name w:val="1.Important +++"/>
    <w:basedOn w:val="DefaultParagraphFont"/>
    <w:uiPriority w:val="1"/>
    <w:qFormat/>
    <w:rsid w:val="00EC2D30"/>
    <w:rPr>
      <w:rFonts w:ascii="Helvetica" w:hAnsi="Helvetica"/>
      <w:b/>
      <w:color w:val="FF0000"/>
      <w:sz w:val="20"/>
    </w:rPr>
  </w:style>
  <w:style w:type="character" w:customStyle="1" w:styleId="8Innervation">
    <w:name w:val="8.Innervation"/>
    <w:basedOn w:val="DefaultParagraphFont"/>
    <w:uiPriority w:val="1"/>
    <w:qFormat/>
    <w:rsid w:val="00EC2D30"/>
    <w:rPr>
      <w:b/>
      <w:caps w:val="0"/>
      <w:smallCaps/>
      <w:strike w:val="0"/>
      <w:dstrike w:val="0"/>
      <w:vanish w:val="0"/>
      <w:color w:val="FF6600"/>
      <w:u w:val="single"/>
      <w:vertAlign w:val="baseline"/>
    </w:rPr>
  </w:style>
  <w:style w:type="character" w:customStyle="1" w:styleId="7Maladies">
    <w:name w:val="7.Maladies"/>
    <w:basedOn w:val="DefaultParagraphFont"/>
    <w:uiPriority w:val="1"/>
    <w:qFormat/>
    <w:rsid w:val="00EC2D30"/>
    <w:rPr>
      <w:rFonts w:ascii="Helvetica" w:hAnsi="Helvetica"/>
      <w:b/>
      <w:i/>
      <w:color w:val="660066"/>
      <w:u w:val="single"/>
    </w:rPr>
  </w:style>
  <w:style w:type="character" w:customStyle="1" w:styleId="6MdMolculeHormone">
    <w:name w:val="6.Méd/Molécule/Hormone"/>
    <w:basedOn w:val="DefaultParagraphFont"/>
    <w:uiPriority w:val="1"/>
    <w:qFormat/>
    <w:rsid w:val="00EC2D30"/>
    <w:rPr>
      <w:rFonts w:ascii="Helvetica" w:hAnsi="Helvetica"/>
      <w:b/>
      <w:smallCaps/>
      <w:color w:val="FF0080"/>
      <w:sz w:val="20"/>
      <w:u w:val="single"/>
    </w:rPr>
  </w:style>
  <w:style w:type="character" w:customStyle="1" w:styleId="5CaracTechniqueMed">
    <w:name w:val="5.Carac/TechniqueMed"/>
    <w:basedOn w:val="DefaultParagraphFont"/>
    <w:uiPriority w:val="1"/>
    <w:qFormat/>
    <w:rsid w:val="00EC2D30"/>
    <w:rPr>
      <w:rFonts w:ascii="Helvetica" w:hAnsi="Helvetica"/>
      <w:i/>
      <w:color w:val="006699"/>
      <w:sz w:val="20"/>
      <w:u w:val="single"/>
    </w:rPr>
  </w:style>
  <w:style w:type="character" w:customStyle="1" w:styleId="4Dfinition">
    <w:name w:val="4.Définition"/>
    <w:basedOn w:val="DefaultParagraphFont"/>
    <w:uiPriority w:val="1"/>
    <w:qFormat/>
    <w:rsid w:val="00EC2D30"/>
    <w:rPr>
      <w:rFonts w:ascii="Helvetica" w:hAnsi="Helvetica"/>
      <w:i/>
      <w:color w:val="FF6600"/>
      <w:sz w:val="20"/>
    </w:rPr>
  </w:style>
  <w:style w:type="character" w:customStyle="1" w:styleId="3Important">
    <w:name w:val="3.Important"/>
    <w:basedOn w:val="DefaultParagraphFont"/>
    <w:uiPriority w:val="1"/>
    <w:qFormat/>
    <w:rsid w:val="00EC2D30"/>
    <w:rPr>
      <w:rFonts w:ascii="Helvetica" w:hAnsi="Helvetica"/>
      <w:i w:val="0"/>
      <w:color w:val="0000FF"/>
      <w:sz w:val="20"/>
      <w:u w:val="single"/>
    </w:rPr>
  </w:style>
  <w:style w:type="character" w:customStyle="1" w:styleId="2Important">
    <w:name w:val="2.Important"/>
    <w:basedOn w:val="DefaultParagraphFont"/>
    <w:uiPriority w:val="1"/>
    <w:qFormat/>
    <w:rsid w:val="00EC2D30"/>
    <w:rPr>
      <w:rFonts w:ascii="Helvetica" w:hAnsi="Helvetica"/>
      <w:b w:val="0"/>
      <w:color w:val="FF0000"/>
      <w:sz w:val="20"/>
    </w:rPr>
  </w:style>
  <w:style w:type="character" w:customStyle="1" w:styleId="3Z-Cellules">
    <w:name w:val="3.Z-Cellules"/>
    <w:basedOn w:val="DefaultParagraphFont"/>
    <w:uiPriority w:val="1"/>
    <w:qFormat/>
    <w:rsid w:val="00EC2D30"/>
    <w:rPr>
      <w:rFonts w:ascii="Helvetica" w:hAnsi="Helvetica"/>
      <w:i/>
      <w:color w:val="E36C0A" w:themeColor="accent6" w:themeShade="BF"/>
      <w:sz w:val="20"/>
      <w:u w:val="single"/>
    </w:rPr>
  </w:style>
  <w:style w:type="character" w:customStyle="1" w:styleId="4Endroit">
    <w:name w:val="4.Endroit"/>
    <w:basedOn w:val="DefaultParagraphFont"/>
    <w:uiPriority w:val="1"/>
    <w:qFormat/>
    <w:rsid w:val="00EC2D30"/>
    <w:rPr>
      <w:rFonts w:asciiTheme="minorHAnsi" w:hAnsiTheme="minorHAnsi"/>
      <w:b/>
      <w:i/>
      <w:color w:val="800000"/>
      <w:sz w:val="20"/>
    </w:rPr>
  </w:style>
  <w:style w:type="paragraph" w:styleId="BalloonText">
    <w:name w:val="Balloon Text"/>
    <w:basedOn w:val="Normal"/>
    <w:link w:val="BalloonTextChar"/>
    <w:uiPriority w:val="99"/>
    <w:semiHidden/>
    <w:unhideWhenUsed/>
    <w:rsid w:val="00F10E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9A"/>
    <w:rPr>
      <w:rFonts w:ascii="Tahoma" w:hAnsi="Tahoma" w:cs="Tahoma"/>
      <w:sz w:val="16"/>
      <w:szCs w:val="16"/>
    </w:rPr>
  </w:style>
  <w:style w:type="table" w:styleId="TableGrid">
    <w:name w:val="Table Grid"/>
    <w:basedOn w:val="TableNormal"/>
    <w:rsid w:val="002E6811"/>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91">
      <w:bodyDiv w:val="1"/>
      <w:marLeft w:val="0"/>
      <w:marRight w:val="0"/>
      <w:marTop w:val="0"/>
      <w:marBottom w:val="0"/>
      <w:divBdr>
        <w:top w:val="none" w:sz="0" w:space="0" w:color="auto"/>
        <w:left w:val="none" w:sz="0" w:space="0" w:color="auto"/>
        <w:bottom w:val="none" w:sz="0" w:space="0" w:color="auto"/>
        <w:right w:val="none" w:sz="0" w:space="0" w:color="auto"/>
      </w:divBdr>
      <w:divsChild>
        <w:div w:id="188836579">
          <w:marLeft w:val="547"/>
          <w:marRight w:val="0"/>
          <w:marTop w:val="134"/>
          <w:marBottom w:val="0"/>
          <w:divBdr>
            <w:top w:val="none" w:sz="0" w:space="0" w:color="auto"/>
            <w:left w:val="none" w:sz="0" w:space="0" w:color="auto"/>
            <w:bottom w:val="none" w:sz="0" w:space="0" w:color="auto"/>
            <w:right w:val="none" w:sz="0" w:space="0" w:color="auto"/>
          </w:divBdr>
        </w:div>
        <w:div w:id="639190578">
          <w:marLeft w:val="547"/>
          <w:marRight w:val="0"/>
          <w:marTop w:val="134"/>
          <w:marBottom w:val="0"/>
          <w:divBdr>
            <w:top w:val="none" w:sz="0" w:space="0" w:color="auto"/>
            <w:left w:val="none" w:sz="0" w:space="0" w:color="auto"/>
            <w:bottom w:val="none" w:sz="0" w:space="0" w:color="auto"/>
            <w:right w:val="none" w:sz="0" w:space="0" w:color="auto"/>
          </w:divBdr>
        </w:div>
        <w:div w:id="309865969">
          <w:marLeft w:val="547"/>
          <w:marRight w:val="0"/>
          <w:marTop w:val="134"/>
          <w:marBottom w:val="0"/>
          <w:divBdr>
            <w:top w:val="none" w:sz="0" w:space="0" w:color="auto"/>
            <w:left w:val="none" w:sz="0" w:space="0" w:color="auto"/>
            <w:bottom w:val="none" w:sz="0" w:space="0" w:color="auto"/>
            <w:right w:val="none" w:sz="0" w:space="0" w:color="auto"/>
          </w:divBdr>
        </w:div>
        <w:div w:id="3866664">
          <w:marLeft w:val="547"/>
          <w:marRight w:val="0"/>
          <w:marTop w:val="134"/>
          <w:marBottom w:val="0"/>
          <w:divBdr>
            <w:top w:val="none" w:sz="0" w:space="0" w:color="auto"/>
            <w:left w:val="none" w:sz="0" w:space="0" w:color="auto"/>
            <w:bottom w:val="none" w:sz="0" w:space="0" w:color="auto"/>
            <w:right w:val="none" w:sz="0" w:space="0" w:color="auto"/>
          </w:divBdr>
        </w:div>
      </w:divsChild>
    </w:div>
    <w:div w:id="102116278">
      <w:bodyDiv w:val="1"/>
      <w:marLeft w:val="0"/>
      <w:marRight w:val="0"/>
      <w:marTop w:val="0"/>
      <w:marBottom w:val="0"/>
      <w:divBdr>
        <w:top w:val="none" w:sz="0" w:space="0" w:color="auto"/>
        <w:left w:val="none" w:sz="0" w:space="0" w:color="auto"/>
        <w:bottom w:val="none" w:sz="0" w:space="0" w:color="auto"/>
        <w:right w:val="none" w:sz="0" w:space="0" w:color="auto"/>
      </w:divBdr>
      <w:divsChild>
        <w:div w:id="554858253">
          <w:marLeft w:val="547"/>
          <w:marRight w:val="0"/>
          <w:marTop w:val="106"/>
          <w:marBottom w:val="0"/>
          <w:divBdr>
            <w:top w:val="none" w:sz="0" w:space="0" w:color="auto"/>
            <w:left w:val="none" w:sz="0" w:space="0" w:color="auto"/>
            <w:bottom w:val="none" w:sz="0" w:space="0" w:color="auto"/>
            <w:right w:val="none" w:sz="0" w:space="0" w:color="auto"/>
          </w:divBdr>
        </w:div>
        <w:div w:id="1666283821">
          <w:marLeft w:val="547"/>
          <w:marRight w:val="0"/>
          <w:marTop w:val="106"/>
          <w:marBottom w:val="0"/>
          <w:divBdr>
            <w:top w:val="none" w:sz="0" w:space="0" w:color="auto"/>
            <w:left w:val="none" w:sz="0" w:space="0" w:color="auto"/>
            <w:bottom w:val="none" w:sz="0" w:space="0" w:color="auto"/>
            <w:right w:val="none" w:sz="0" w:space="0" w:color="auto"/>
          </w:divBdr>
        </w:div>
        <w:div w:id="1430544316">
          <w:marLeft w:val="547"/>
          <w:marRight w:val="0"/>
          <w:marTop w:val="106"/>
          <w:marBottom w:val="0"/>
          <w:divBdr>
            <w:top w:val="none" w:sz="0" w:space="0" w:color="auto"/>
            <w:left w:val="none" w:sz="0" w:space="0" w:color="auto"/>
            <w:bottom w:val="none" w:sz="0" w:space="0" w:color="auto"/>
            <w:right w:val="none" w:sz="0" w:space="0" w:color="auto"/>
          </w:divBdr>
        </w:div>
        <w:div w:id="1179389058">
          <w:marLeft w:val="547"/>
          <w:marRight w:val="0"/>
          <w:marTop w:val="106"/>
          <w:marBottom w:val="0"/>
          <w:divBdr>
            <w:top w:val="none" w:sz="0" w:space="0" w:color="auto"/>
            <w:left w:val="none" w:sz="0" w:space="0" w:color="auto"/>
            <w:bottom w:val="none" w:sz="0" w:space="0" w:color="auto"/>
            <w:right w:val="none" w:sz="0" w:space="0" w:color="auto"/>
          </w:divBdr>
        </w:div>
        <w:div w:id="1699811901">
          <w:marLeft w:val="547"/>
          <w:marRight w:val="0"/>
          <w:marTop w:val="106"/>
          <w:marBottom w:val="0"/>
          <w:divBdr>
            <w:top w:val="none" w:sz="0" w:space="0" w:color="auto"/>
            <w:left w:val="none" w:sz="0" w:space="0" w:color="auto"/>
            <w:bottom w:val="none" w:sz="0" w:space="0" w:color="auto"/>
            <w:right w:val="none" w:sz="0" w:space="0" w:color="auto"/>
          </w:divBdr>
        </w:div>
        <w:div w:id="762606123">
          <w:marLeft w:val="547"/>
          <w:marRight w:val="0"/>
          <w:marTop w:val="106"/>
          <w:marBottom w:val="0"/>
          <w:divBdr>
            <w:top w:val="none" w:sz="0" w:space="0" w:color="auto"/>
            <w:left w:val="none" w:sz="0" w:space="0" w:color="auto"/>
            <w:bottom w:val="none" w:sz="0" w:space="0" w:color="auto"/>
            <w:right w:val="none" w:sz="0" w:space="0" w:color="auto"/>
          </w:divBdr>
        </w:div>
      </w:divsChild>
    </w:div>
    <w:div w:id="107705050">
      <w:bodyDiv w:val="1"/>
      <w:marLeft w:val="0"/>
      <w:marRight w:val="0"/>
      <w:marTop w:val="0"/>
      <w:marBottom w:val="0"/>
      <w:divBdr>
        <w:top w:val="none" w:sz="0" w:space="0" w:color="auto"/>
        <w:left w:val="none" w:sz="0" w:space="0" w:color="auto"/>
        <w:bottom w:val="none" w:sz="0" w:space="0" w:color="auto"/>
        <w:right w:val="none" w:sz="0" w:space="0" w:color="auto"/>
      </w:divBdr>
      <w:divsChild>
        <w:div w:id="1524712521">
          <w:marLeft w:val="547"/>
          <w:marRight w:val="0"/>
          <w:marTop w:val="134"/>
          <w:marBottom w:val="0"/>
          <w:divBdr>
            <w:top w:val="none" w:sz="0" w:space="0" w:color="auto"/>
            <w:left w:val="none" w:sz="0" w:space="0" w:color="auto"/>
            <w:bottom w:val="none" w:sz="0" w:space="0" w:color="auto"/>
            <w:right w:val="none" w:sz="0" w:space="0" w:color="auto"/>
          </w:divBdr>
        </w:div>
        <w:div w:id="496462868">
          <w:marLeft w:val="547"/>
          <w:marRight w:val="0"/>
          <w:marTop w:val="134"/>
          <w:marBottom w:val="0"/>
          <w:divBdr>
            <w:top w:val="none" w:sz="0" w:space="0" w:color="auto"/>
            <w:left w:val="none" w:sz="0" w:space="0" w:color="auto"/>
            <w:bottom w:val="none" w:sz="0" w:space="0" w:color="auto"/>
            <w:right w:val="none" w:sz="0" w:space="0" w:color="auto"/>
          </w:divBdr>
        </w:div>
        <w:div w:id="1808544295">
          <w:marLeft w:val="547"/>
          <w:marRight w:val="0"/>
          <w:marTop w:val="134"/>
          <w:marBottom w:val="0"/>
          <w:divBdr>
            <w:top w:val="none" w:sz="0" w:space="0" w:color="auto"/>
            <w:left w:val="none" w:sz="0" w:space="0" w:color="auto"/>
            <w:bottom w:val="none" w:sz="0" w:space="0" w:color="auto"/>
            <w:right w:val="none" w:sz="0" w:space="0" w:color="auto"/>
          </w:divBdr>
        </w:div>
      </w:divsChild>
    </w:div>
    <w:div w:id="114061968">
      <w:bodyDiv w:val="1"/>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547"/>
          <w:marRight w:val="0"/>
          <w:marTop w:val="154"/>
          <w:marBottom w:val="0"/>
          <w:divBdr>
            <w:top w:val="none" w:sz="0" w:space="0" w:color="auto"/>
            <w:left w:val="none" w:sz="0" w:space="0" w:color="auto"/>
            <w:bottom w:val="none" w:sz="0" w:space="0" w:color="auto"/>
            <w:right w:val="none" w:sz="0" w:space="0" w:color="auto"/>
          </w:divBdr>
        </w:div>
        <w:div w:id="809594189">
          <w:marLeft w:val="547"/>
          <w:marRight w:val="0"/>
          <w:marTop w:val="154"/>
          <w:marBottom w:val="0"/>
          <w:divBdr>
            <w:top w:val="none" w:sz="0" w:space="0" w:color="auto"/>
            <w:left w:val="none" w:sz="0" w:space="0" w:color="auto"/>
            <w:bottom w:val="none" w:sz="0" w:space="0" w:color="auto"/>
            <w:right w:val="none" w:sz="0" w:space="0" w:color="auto"/>
          </w:divBdr>
        </w:div>
        <w:div w:id="1528635905">
          <w:marLeft w:val="547"/>
          <w:marRight w:val="0"/>
          <w:marTop w:val="154"/>
          <w:marBottom w:val="0"/>
          <w:divBdr>
            <w:top w:val="none" w:sz="0" w:space="0" w:color="auto"/>
            <w:left w:val="none" w:sz="0" w:space="0" w:color="auto"/>
            <w:bottom w:val="none" w:sz="0" w:space="0" w:color="auto"/>
            <w:right w:val="none" w:sz="0" w:space="0" w:color="auto"/>
          </w:divBdr>
        </w:div>
      </w:divsChild>
    </w:div>
    <w:div w:id="125393855">
      <w:bodyDiv w:val="1"/>
      <w:marLeft w:val="0"/>
      <w:marRight w:val="0"/>
      <w:marTop w:val="0"/>
      <w:marBottom w:val="0"/>
      <w:divBdr>
        <w:top w:val="none" w:sz="0" w:space="0" w:color="auto"/>
        <w:left w:val="none" w:sz="0" w:space="0" w:color="auto"/>
        <w:bottom w:val="none" w:sz="0" w:space="0" w:color="auto"/>
        <w:right w:val="none" w:sz="0" w:space="0" w:color="auto"/>
      </w:divBdr>
    </w:div>
    <w:div w:id="130904927">
      <w:bodyDiv w:val="1"/>
      <w:marLeft w:val="0"/>
      <w:marRight w:val="0"/>
      <w:marTop w:val="0"/>
      <w:marBottom w:val="0"/>
      <w:divBdr>
        <w:top w:val="none" w:sz="0" w:space="0" w:color="auto"/>
        <w:left w:val="none" w:sz="0" w:space="0" w:color="auto"/>
        <w:bottom w:val="none" w:sz="0" w:space="0" w:color="auto"/>
        <w:right w:val="none" w:sz="0" w:space="0" w:color="auto"/>
      </w:divBdr>
      <w:divsChild>
        <w:div w:id="1939026043">
          <w:marLeft w:val="547"/>
          <w:marRight w:val="0"/>
          <w:marTop w:val="125"/>
          <w:marBottom w:val="0"/>
          <w:divBdr>
            <w:top w:val="none" w:sz="0" w:space="0" w:color="auto"/>
            <w:left w:val="none" w:sz="0" w:space="0" w:color="auto"/>
            <w:bottom w:val="none" w:sz="0" w:space="0" w:color="auto"/>
            <w:right w:val="none" w:sz="0" w:space="0" w:color="auto"/>
          </w:divBdr>
        </w:div>
        <w:div w:id="1759859909">
          <w:marLeft w:val="547"/>
          <w:marRight w:val="0"/>
          <w:marTop w:val="125"/>
          <w:marBottom w:val="0"/>
          <w:divBdr>
            <w:top w:val="none" w:sz="0" w:space="0" w:color="auto"/>
            <w:left w:val="none" w:sz="0" w:space="0" w:color="auto"/>
            <w:bottom w:val="none" w:sz="0" w:space="0" w:color="auto"/>
            <w:right w:val="none" w:sz="0" w:space="0" w:color="auto"/>
          </w:divBdr>
        </w:div>
        <w:div w:id="398938141">
          <w:marLeft w:val="547"/>
          <w:marRight w:val="0"/>
          <w:marTop w:val="125"/>
          <w:marBottom w:val="0"/>
          <w:divBdr>
            <w:top w:val="none" w:sz="0" w:space="0" w:color="auto"/>
            <w:left w:val="none" w:sz="0" w:space="0" w:color="auto"/>
            <w:bottom w:val="none" w:sz="0" w:space="0" w:color="auto"/>
            <w:right w:val="none" w:sz="0" w:space="0" w:color="auto"/>
          </w:divBdr>
        </w:div>
      </w:divsChild>
    </w:div>
    <w:div w:id="194970057">
      <w:bodyDiv w:val="1"/>
      <w:marLeft w:val="0"/>
      <w:marRight w:val="0"/>
      <w:marTop w:val="0"/>
      <w:marBottom w:val="0"/>
      <w:divBdr>
        <w:top w:val="none" w:sz="0" w:space="0" w:color="auto"/>
        <w:left w:val="none" w:sz="0" w:space="0" w:color="auto"/>
        <w:bottom w:val="none" w:sz="0" w:space="0" w:color="auto"/>
        <w:right w:val="none" w:sz="0" w:space="0" w:color="auto"/>
      </w:divBdr>
    </w:div>
    <w:div w:id="249896214">
      <w:bodyDiv w:val="1"/>
      <w:marLeft w:val="0"/>
      <w:marRight w:val="0"/>
      <w:marTop w:val="0"/>
      <w:marBottom w:val="0"/>
      <w:divBdr>
        <w:top w:val="none" w:sz="0" w:space="0" w:color="auto"/>
        <w:left w:val="none" w:sz="0" w:space="0" w:color="auto"/>
        <w:bottom w:val="none" w:sz="0" w:space="0" w:color="auto"/>
        <w:right w:val="none" w:sz="0" w:space="0" w:color="auto"/>
      </w:divBdr>
    </w:div>
    <w:div w:id="270868353">
      <w:bodyDiv w:val="1"/>
      <w:marLeft w:val="0"/>
      <w:marRight w:val="0"/>
      <w:marTop w:val="0"/>
      <w:marBottom w:val="0"/>
      <w:divBdr>
        <w:top w:val="none" w:sz="0" w:space="0" w:color="auto"/>
        <w:left w:val="none" w:sz="0" w:space="0" w:color="auto"/>
        <w:bottom w:val="none" w:sz="0" w:space="0" w:color="auto"/>
        <w:right w:val="none" w:sz="0" w:space="0" w:color="auto"/>
      </w:divBdr>
    </w:div>
    <w:div w:id="344789430">
      <w:bodyDiv w:val="1"/>
      <w:marLeft w:val="0"/>
      <w:marRight w:val="0"/>
      <w:marTop w:val="0"/>
      <w:marBottom w:val="0"/>
      <w:divBdr>
        <w:top w:val="none" w:sz="0" w:space="0" w:color="auto"/>
        <w:left w:val="none" w:sz="0" w:space="0" w:color="auto"/>
        <w:bottom w:val="none" w:sz="0" w:space="0" w:color="auto"/>
        <w:right w:val="none" w:sz="0" w:space="0" w:color="auto"/>
      </w:divBdr>
    </w:div>
    <w:div w:id="362023743">
      <w:bodyDiv w:val="1"/>
      <w:marLeft w:val="0"/>
      <w:marRight w:val="0"/>
      <w:marTop w:val="0"/>
      <w:marBottom w:val="0"/>
      <w:divBdr>
        <w:top w:val="none" w:sz="0" w:space="0" w:color="auto"/>
        <w:left w:val="none" w:sz="0" w:space="0" w:color="auto"/>
        <w:bottom w:val="none" w:sz="0" w:space="0" w:color="auto"/>
        <w:right w:val="none" w:sz="0" w:space="0" w:color="auto"/>
      </w:divBdr>
    </w:div>
    <w:div w:id="366296447">
      <w:bodyDiv w:val="1"/>
      <w:marLeft w:val="0"/>
      <w:marRight w:val="0"/>
      <w:marTop w:val="0"/>
      <w:marBottom w:val="0"/>
      <w:divBdr>
        <w:top w:val="none" w:sz="0" w:space="0" w:color="auto"/>
        <w:left w:val="none" w:sz="0" w:space="0" w:color="auto"/>
        <w:bottom w:val="none" w:sz="0" w:space="0" w:color="auto"/>
        <w:right w:val="none" w:sz="0" w:space="0" w:color="auto"/>
      </w:divBdr>
      <w:divsChild>
        <w:div w:id="602615910">
          <w:marLeft w:val="547"/>
          <w:marRight w:val="0"/>
          <w:marTop w:val="115"/>
          <w:marBottom w:val="0"/>
          <w:divBdr>
            <w:top w:val="none" w:sz="0" w:space="0" w:color="auto"/>
            <w:left w:val="none" w:sz="0" w:space="0" w:color="auto"/>
            <w:bottom w:val="none" w:sz="0" w:space="0" w:color="auto"/>
            <w:right w:val="none" w:sz="0" w:space="0" w:color="auto"/>
          </w:divBdr>
        </w:div>
        <w:div w:id="1407653201">
          <w:marLeft w:val="547"/>
          <w:marRight w:val="0"/>
          <w:marTop w:val="115"/>
          <w:marBottom w:val="0"/>
          <w:divBdr>
            <w:top w:val="none" w:sz="0" w:space="0" w:color="auto"/>
            <w:left w:val="none" w:sz="0" w:space="0" w:color="auto"/>
            <w:bottom w:val="none" w:sz="0" w:space="0" w:color="auto"/>
            <w:right w:val="none" w:sz="0" w:space="0" w:color="auto"/>
          </w:divBdr>
        </w:div>
        <w:div w:id="1176730360">
          <w:marLeft w:val="547"/>
          <w:marRight w:val="0"/>
          <w:marTop w:val="115"/>
          <w:marBottom w:val="0"/>
          <w:divBdr>
            <w:top w:val="none" w:sz="0" w:space="0" w:color="auto"/>
            <w:left w:val="none" w:sz="0" w:space="0" w:color="auto"/>
            <w:bottom w:val="none" w:sz="0" w:space="0" w:color="auto"/>
            <w:right w:val="none" w:sz="0" w:space="0" w:color="auto"/>
          </w:divBdr>
        </w:div>
      </w:divsChild>
    </w:div>
    <w:div w:id="370224466">
      <w:bodyDiv w:val="1"/>
      <w:marLeft w:val="0"/>
      <w:marRight w:val="0"/>
      <w:marTop w:val="0"/>
      <w:marBottom w:val="0"/>
      <w:divBdr>
        <w:top w:val="none" w:sz="0" w:space="0" w:color="auto"/>
        <w:left w:val="none" w:sz="0" w:space="0" w:color="auto"/>
        <w:bottom w:val="none" w:sz="0" w:space="0" w:color="auto"/>
        <w:right w:val="none" w:sz="0" w:space="0" w:color="auto"/>
      </w:divBdr>
      <w:divsChild>
        <w:div w:id="256326810">
          <w:marLeft w:val="547"/>
          <w:marRight w:val="0"/>
          <w:marTop w:val="134"/>
          <w:marBottom w:val="0"/>
          <w:divBdr>
            <w:top w:val="none" w:sz="0" w:space="0" w:color="auto"/>
            <w:left w:val="none" w:sz="0" w:space="0" w:color="auto"/>
            <w:bottom w:val="none" w:sz="0" w:space="0" w:color="auto"/>
            <w:right w:val="none" w:sz="0" w:space="0" w:color="auto"/>
          </w:divBdr>
        </w:div>
        <w:div w:id="20057088">
          <w:marLeft w:val="547"/>
          <w:marRight w:val="0"/>
          <w:marTop w:val="134"/>
          <w:marBottom w:val="0"/>
          <w:divBdr>
            <w:top w:val="none" w:sz="0" w:space="0" w:color="auto"/>
            <w:left w:val="none" w:sz="0" w:space="0" w:color="auto"/>
            <w:bottom w:val="none" w:sz="0" w:space="0" w:color="auto"/>
            <w:right w:val="none" w:sz="0" w:space="0" w:color="auto"/>
          </w:divBdr>
        </w:div>
        <w:div w:id="1500583551">
          <w:marLeft w:val="547"/>
          <w:marRight w:val="0"/>
          <w:marTop w:val="134"/>
          <w:marBottom w:val="0"/>
          <w:divBdr>
            <w:top w:val="none" w:sz="0" w:space="0" w:color="auto"/>
            <w:left w:val="none" w:sz="0" w:space="0" w:color="auto"/>
            <w:bottom w:val="none" w:sz="0" w:space="0" w:color="auto"/>
            <w:right w:val="none" w:sz="0" w:space="0" w:color="auto"/>
          </w:divBdr>
        </w:div>
      </w:divsChild>
    </w:div>
    <w:div w:id="377975745">
      <w:bodyDiv w:val="1"/>
      <w:marLeft w:val="0"/>
      <w:marRight w:val="0"/>
      <w:marTop w:val="0"/>
      <w:marBottom w:val="0"/>
      <w:divBdr>
        <w:top w:val="none" w:sz="0" w:space="0" w:color="auto"/>
        <w:left w:val="none" w:sz="0" w:space="0" w:color="auto"/>
        <w:bottom w:val="none" w:sz="0" w:space="0" w:color="auto"/>
        <w:right w:val="none" w:sz="0" w:space="0" w:color="auto"/>
      </w:divBdr>
      <w:divsChild>
        <w:div w:id="1301690729">
          <w:marLeft w:val="547"/>
          <w:marRight w:val="0"/>
          <w:marTop w:val="154"/>
          <w:marBottom w:val="0"/>
          <w:divBdr>
            <w:top w:val="none" w:sz="0" w:space="0" w:color="auto"/>
            <w:left w:val="none" w:sz="0" w:space="0" w:color="auto"/>
            <w:bottom w:val="none" w:sz="0" w:space="0" w:color="auto"/>
            <w:right w:val="none" w:sz="0" w:space="0" w:color="auto"/>
          </w:divBdr>
        </w:div>
      </w:divsChild>
    </w:div>
    <w:div w:id="396511216">
      <w:bodyDiv w:val="1"/>
      <w:marLeft w:val="0"/>
      <w:marRight w:val="0"/>
      <w:marTop w:val="0"/>
      <w:marBottom w:val="0"/>
      <w:divBdr>
        <w:top w:val="none" w:sz="0" w:space="0" w:color="auto"/>
        <w:left w:val="none" w:sz="0" w:space="0" w:color="auto"/>
        <w:bottom w:val="none" w:sz="0" w:space="0" w:color="auto"/>
        <w:right w:val="none" w:sz="0" w:space="0" w:color="auto"/>
      </w:divBdr>
    </w:div>
    <w:div w:id="439882750">
      <w:bodyDiv w:val="1"/>
      <w:marLeft w:val="0"/>
      <w:marRight w:val="0"/>
      <w:marTop w:val="0"/>
      <w:marBottom w:val="0"/>
      <w:divBdr>
        <w:top w:val="none" w:sz="0" w:space="0" w:color="auto"/>
        <w:left w:val="none" w:sz="0" w:space="0" w:color="auto"/>
        <w:bottom w:val="none" w:sz="0" w:space="0" w:color="auto"/>
        <w:right w:val="none" w:sz="0" w:space="0" w:color="auto"/>
      </w:divBdr>
    </w:div>
    <w:div w:id="515192508">
      <w:bodyDiv w:val="1"/>
      <w:marLeft w:val="0"/>
      <w:marRight w:val="0"/>
      <w:marTop w:val="0"/>
      <w:marBottom w:val="0"/>
      <w:divBdr>
        <w:top w:val="none" w:sz="0" w:space="0" w:color="auto"/>
        <w:left w:val="none" w:sz="0" w:space="0" w:color="auto"/>
        <w:bottom w:val="none" w:sz="0" w:space="0" w:color="auto"/>
        <w:right w:val="none" w:sz="0" w:space="0" w:color="auto"/>
      </w:divBdr>
      <w:divsChild>
        <w:div w:id="259221793">
          <w:marLeft w:val="547"/>
          <w:marRight w:val="0"/>
          <w:marTop w:val="96"/>
          <w:marBottom w:val="0"/>
          <w:divBdr>
            <w:top w:val="none" w:sz="0" w:space="0" w:color="auto"/>
            <w:left w:val="none" w:sz="0" w:space="0" w:color="auto"/>
            <w:bottom w:val="none" w:sz="0" w:space="0" w:color="auto"/>
            <w:right w:val="none" w:sz="0" w:space="0" w:color="auto"/>
          </w:divBdr>
        </w:div>
        <w:div w:id="2011978905">
          <w:marLeft w:val="547"/>
          <w:marRight w:val="0"/>
          <w:marTop w:val="96"/>
          <w:marBottom w:val="0"/>
          <w:divBdr>
            <w:top w:val="none" w:sz="0" w:space="0" w:color="auto"/>
            <w:left w:val="none" w:sz="0" w:space="0" w:color="auto"/>
            <w:bottom w:val="none" w:sz="0" w:space="0" w:color="auto"/>
            <w:right w:val="none" w:sz="0" w:space="0" w:color="auto"/>
          </w:divBdr>
        </w:div>
        <w:div w:id="142165858">
          <w:marLeft w:val="547"/>
          <w:marRight w:val="0"/>
          <w:marTop w:val="96"/>
          <w:marBottom w:val="0"/>
          <w:divBdr>
            <w:top w:val="none" w:sz="0" w:space="0" w:color="auto"/>
            <w:left w:val="none" w:sz="0" w:space="0" w:color="auto"/>
            <w:bottom w:val="none" w:sz="0" w:space="0" w:color="auto"/>
            <w:right w:val="none" w:sz="0" w:space="0" w:color="auto"/>
          </w:divBdr>
        </w:div>
      </w:divsChild>
    </w:div>
    <w:div w:id="545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1667740">
          <w:marLeft w:val="547"/>
          <w:marRight w:val="0"/>
          <w:marTop w:val="134"/>
          <w:marBottom w:val="0"/>
          <w:divBdr>
            <w:top w:val="none" w:sz="0" w:space="0" w:color="auto"/>
            <w:left w:val="none" w:sz="0" w:space="0" w:color="auto"/>
            <w:bottom w:val="none" w:sz="0" w:space="0" w:color="auto"/>
            <w:right w:val="none" w:sz="0" w:space="0" w:color="auto"/>
          </w:divBdr>
        </w:div>
        <w:div w:id="1711764249">
          <w:marLeft w:val="547"/>
          <w:marRight w:val="0"/>
          <w:marTop w:val="134"/>
          <w:marBottom w:val="0"/>
          <w:divBdr>
            <w:top w:val="none" w:sz="0" w:space="0" w:color="auto"/>
            <w:left w:val="none" w:sz="0" w:space="0" w:color="auto"/>
            <w:bottom w:val="none" w:sz="0" w:space="0" w:color="auto"/>
            <w:right w:val="none" w:sz="0" w:space="0" w:color="auto"/>
          </w:divBdr>
        </w:div>
      </w:divsChild>
    </w:div>
    <w:div w:id="550700005">
      <w:bodyDiv w:val="1"/>
      <w:marLeft w:val="0"/>
      <w:marRight w:val="0"/>
      <w:marTop w:val="0"/>
      <w:marBottom w:val="0"/>
      <w:divBdr>
        <w:top w:val="none" w:sz="0" w:space="0" w:color="auto"/>
        <w:left w:val="none" w:sz="0" w:space="0" w:color="auto"/>
        <w:bottom w:val="none" w:sz="0" w:space="0" w:color="auto"/>
        <w:right w:val="none" w:sz="0" w:space="0" w:color="auto"/>
      </w:divBdr>
      <w:divsChild>
        <w:div w:id="127627736">
          <w:marLeft w:val="547"/>
          <w:marRight w:val="0"/>
          <w:marTop w:val="134"/>
          <w:marBottom w:val="0"/>
          <w:divBdr>
            <w:top w:val="none" w:sz="0" w:space="0" w:color="auto"/>
            <w:left w:val="none" w:sz="0" w:space="0" w:color="auto"/>
            <w:bottom w:val="none" w:sz="0" w:space="0" w:color="auto"/>
            <w:right w:val="none" w:sz="0" w:space="0" w:color="auto"/>
          </w:divBdr>
        </w:div>
        <w:div w:id="2116559955">
          <w:marLeft w:val="547"/>
          <w:marRight w:val="0"/>
          <w:marTop w:val="134"/>
          <w:marBottom w:val="0"/>
          <w:divBdr>
            <w:top w:val="none" w:sz="0" w:space="0" w:color="auto"/>
            <w:left w:val="none" w:sz="0" w:space="0" w:color="auto"/>
            <w:bottom w:val="none" w:sz="0" w:space="0" w:color="auto"/>
            <w:right w:val="none" w:sz="0" w:space="0" w:color="auto"/>
          </w:divBdr>
        </w:div>
      </w:divsChild>
    </w:div>
    <w:div w:id="567763589">
      <w:bodyDiv w:val="1"/>
      <w:marLeft w:val="0"/>
      <w:marRight w:val="0"/>
      <w:marTop w:val="0"/>
      <w:marBottom w:val="0"/>
      <w:divBdr>
        <w:top w:val="none" w:sz="0" w:space="0" w:color="auto"/>
        <w:left w:val="none" w:sz="0" w:space="0" w:color="auto"/>
        <w:bottom w:val="none" w:sz="0" w:space="0" w:color="auto"/>
        <w:right w:val="none" w:sz="0" w:space="0" w:color="auto"/>
      </w:divBdr>
      <w:divsChild>
        <w:div w:id="830944674">
          <w:marLeft w:val="547"/>
          <w:marRight w:val="0"/>
          <w:marTop w:val="115"/>
          <w:marBottom w:val="0"/>
          <w:divBdr>
            <w:top w:val="none" w:sz="0" w:space="0" w:color="auto"/>
            <w:left w:val="none" w:sz="0" w:space="0" w:color="auto"/>
            <w:bottom w:val="none" w:sz="0" w:space="0" w:color="auto"/>
            <w:right w:val="none" w:sz="0" w:space="0" w:color="auto"/>
          </w:divBdr>
        </w:div>
        <w:div w:id="473526774">
          <w:marLeft w:val="547"/>
          <w:marRight w:val="0"/>
          <w:marTop w:val="115"/>
          <w:marBottom w:val="0"/>
          <w:divBdr>
            <w:top w:val="none" w:sz="0" w:space="0" w:color="auto"/>
            <w:left w:val="none" w:sz="0" w:space="0" w:color="auto"/>
            <w:bottom w:val="none" w:sz="0" w:space="0" w:color="auto"/>
            <w:right w:val="none" w:sz="0" w:space="0" w:color="auto"/>
          </w:divBdr>
        </w:div>
      </w:divsChild>
    </w:div>
    <w:div w:id="591397806">
      <w:bodyDiv w:val="1"/>
      <w:marLeft w:val="0"/>
      <w:marRight w:val="0"/>
      <w:marTop w:val="0"/>
      <w:marBottom w:val="0"/>
      <w:divBdr>
        <w:top w:val="none" w:sz="0" w:space="0" w:color="auto"/>
        <w:left w:val="none" w:sz="0" w:space="0" w:color="auto"/>
        <w:bottom w:val="none" w:sz="0" w:space="0" w:color="auto"/>
        <w:right w:val="none" w:sz="0" w:space="0" w:color="auto"/>
      </w:divBdr>
    </w:div>
    <w:div w:id="595210288">
      <w:bodyDiv w:val="1"/>
      <w:marLeft w:val="0"/>
      <w:marRight w:val="0"/>
      <w:marTop w:val="0"/>
      <w:marBottom w:val="0"/>
      <w:divBdr>
        <w:top w:val="none" w:sz="0" w:space="0" w:color="auto"/>
        <w:left w:val="none" w:sz="0" w:space="0" w:color="auto"/>
        <w:bottom w:val="none" w:sz="0" w:space="0" w:color="auto"/>
        <w:right w:val="none" w:sz="0" w:space="0" w:color="auto"/>
      </w:divBdr>
      <w:divsChild>
        <w:div w:id="820855798">
          <w:marLeft w:val="547"/>
          <w:marRight w:val="0"/>
          <w:marTop w:val="134"/>
          <w:marBottom w:val="0"/>
          <w:divBdr>
            <w:top w:val="none" w:sz="0" w:space="0" w:color="auto"/>
            <w:left w:val="none" w:sz="0" w:space="0" w:color="auto"/>
            <w:bottom w:val="none" w:sz="0" w:space="0" w:color="auto"/>
            <w:right w:val="none" w:sz="0" w:space="0" w:color="auto"/>
          </w:divBdr>
        </w:div>
        <w:div w:id="1376076579">
          <w:marLeft w:val="547"/>
          <w:marRight w:val="0"/>
          <w:marTop w:val="134"/>
          <w:marBottom w:val="0"/>
          <w:divBdr>
            <w:top w:val="none" w:sz="0" w:space="0" w:color="auto"/>
            <w:left w:val="none" w:sz="0" w:space="0" w:color="auto"/>
            <w:bottom w:val="none" w:sz="0" w:space="0" w:color="auto"/>
            <w:right w:val="none" w:sz="0" w:space="0" w:color="auto"/>
          </w:divBdr>
        </w:div>
        <w:div w:id="890924738">
          <w:marLeft w:val="547"/>
          <w:marRight w:val="0"/>
          <w:marTop w:val="134"/>
          <w:marBottom w:val="0"/>
          <w:divBdr>
            <w:top w:val="none" w:sz="0" w:space="0" w:color="auto"/>
            <w:left w:val="none" w:sz="0" w:space="0" w:color="auto"/>
            <w:bottom w:val="none" w:sz="0" w:space="0" w:color="auto"/>
            <w:right w:val="none" w:sz="0" w:space="0" w:color="auto"/>
          </w:divBdr>
        </w:div>
        <w:div w:id="1140850866">
          <w:marLeft w:val="547"/>
          <w:marRight w:val="0"/>
          <w:marTop w:val="134"/>
          <w:marBottom w:val="0"/>
          <w:divBdr>
            <w:top w:val="none" w:sz="0" w:space="0" w:color="auto"/>
            <w:left w:val="none" w:sz="0" w:space="0" w:color="auto"/>
            <w:bottom w:val="none" w:sz="0" w:space="0" w:color="auto"/>
            <w:right w:val="none" w:sz="0" w:space="0" w:color="auto"/>
          </w:divBdr>
        </w:div>
      </w:divsChild>
    </w:div>
    <w:div w:id="596332260">
      <w:bodyDiv w:val="1"/>
      <w:marLeft w:val="0"/>
      <w:marRight w:val="0"/>
      <w:marTop w:val="0"/>
      <w:marBottom w:val="0"/>
      <w:divBdr>
        <w:top w:val="none" w:sz="0" w:space="0" w:color="auto"/>
        <w:left w:val="none" w:sz="0" w:space="0" w:color="auto"/>
        <w:bottom w:val="none" w:sz="0" w:space="0" w:color="auto"/>
        <w:right w:val="none" w:sz="0" w:space="0" w:color="auto"/>
      </w:divBdr>
    </w:div>
    <w:div w:id="607736331">
      <w:bodyDiv w:val="1"/>
      <w:marLeft w:val="0"/>
      <w:marRight w:val="0"/>
      <w:marTop w:val="0"/>
      <w:marBottom w:val="0"/>
      <w:divBdr>
        <w:top w:val="none" w:sz="0" w:space="0" w:color="auto"/>
        <w:left w:val="none" w:sz="0" w:space="0" w:color="auto"/>
        <w:bottom w:val="none" w:sz="0" w:space="0" w:color="auto"/>
        <w:right w:val="none" w:sz="0" w:space="0" w:color="auto"/>
      </w:divBdr>
      <w:divsChild>
        <w:div w:id="1576892741">
          <w:marLeft w:val="547"/>
          <w:marRight w:val="0"/>
          <w:marTop w:val="134"/>
          <w:marBottom w:val="0"/>
          <w:divBdr>
            <w:top w:val="none" w:sz="0" w:space="0" w:color="auto"/>
            <w:left w:val="none" w:sz="0" w:space="0" w:color="auto"/>
            <w:bottom w:val="none" w:sz="0" w:space="0" w:color="auto"/>
            <w:right w:val="none" w:sz="0" w:space="0" w:color="auto"/>
          </w:divBdr>
        </w:div>
        <w:div w:id="1864204151">
          <w:marLeft w:val="547"/>
          <w:marRight w:val="0"/>
          <w:marTop w:val="125"/>
          <w:marBottom w:val="0"/>
          <w:divBdr>
            <w:top w:val="none" w:sz="0" w:space="0" w:color="auto"/>
            <w:left w:val="none" w:sz="0" w:space="0" w:color="auto"/>
            <w:bottom w:val="none" w:sz="0" w:space="0" w:color="auto"/>
            <w:right w:val="none" w:sz="0" w:space="0" w:color="auto"/>
          </w:divBdr>
        </w:div>
      </w:divsChild>
    </w:div>
    <w:div w:id="675107777">
      <w:bodyDiv w:val="1"/>
      <w:marLeft w:val="0"/>
      <w:marRight w:val="0"/>
      <w:marTop w:val="0"/>
      <w:marBottom w:val="0"/>
      <w:divBdr>
        <w:top w:val="none" w:sz="0" w:space="0" w:color="auto"/>
        <w:left w:val="none" w:sz="0" w:space="0" w:color="auto"/>
        <w:bottom w:val="none" w:sz="0" w:space="0" w:color="auto"/>
        <w:right w:val="none" w:sz="0" w:space="0" w:color="auto"/>
      </w:divBdr>
      <w:divsChild>
        <w:div w:id="828330981">
          <w:marLeft w:val="547"/>
          <w:marRight w:val="0"/>
          <w:marTop w:val="115"/>
          <w:marBottom w:val="0"/>
          <w:divBdr>
            <w:top w:val="none" w:sz="0" w:space="0" w:color="auto"/>
            <w:left w:val="none" w:sz="0" w:space="0" w:color="auto"/>
            <w:bottom w:val="none" w:sz="0" w:space="0" w:color="auto"/>
            <w:right w:val="none" w:sz="0" w:space="0" w:color="auto"/>
          </w:divBdr>
        </w:div>
        <w:div w:id="930088531">
          <w:marLeft w:val="547"/>
          <w:marRight w:val="0"/>
          <w:marTop w:val="115"/>
          <w:marBottom w:val="0"/>
          <w:divBdr>
            <w:top w:val="none" w:sz="0" w:space="0" w:color="auto"/>
            <w:left w:val="none" w:sz="0" w:space="0" w:color="auto"/>
            <w:bottom w:val="none" w:sz="0" w:space="0" w:color="auto"/>
            <w:right w:val="none" w:sz="0" w:space="0" w:color="auto"/>
          </w:divBdr>
        </w:div>
      </w:divsChild>
    </w:div>
    <w:div w:id="696856565">
      <w:bodyDiv w:val="1"/>
      <w:marLeft w:val="0"/>
      <w:marRight w:val="0"/>
      <w:marTop w:val="0"/>
      <w:marBottom w:val="0"/>
      <w:divBdr>
        <w:top w:val="none" w:sz="0" w:space="0" w:color="auto"/>
        <w:left w:val="none" w:sz="0" w:space="0" w:color="auto"/>
        <w:bottom w:val="none" w:sz="0" w:space="0" w:color="auto"/>
        <w:right w:val="none" w:sz="0" w:space="0" w:color="auto"/>
      </w:divBdr>
    </w:div>
    <w:div w:id="722605169">
      <w:bodyDiv w:val="1"/>
      <w:marLeft w:val="0"/>
      <w:marRight w:val="0"/>
      <w:marTop w:val="0"/>
      <w:marBottom w:val="0"/>
      <w:divBdr>
        <w:top w:val="none" w:sz="0" w:space="0" w:color="auto"/>
        <w:left w:val="none" w:sz="0" w:space="0" w:color="auto"/>
        <w:bottom w:val="none" w:sz="0" w:space="0" w:color="auto"/>
        <w:right w:val="none" w:sz="0" w:space="0" w:color="auto"/>
      </w:divBdr>
      <w:divsChild>
        <w:div w:id="1096361273">
          <w:marLeft w:val="547"/>
          <w:marRight w:val="0"/>
          <w:marTop w:val="96"/>
          <w:marBottom w:val="0"/>
          <w:divBdr>
            <w:top w:val="none" w:sz="0" w:space="0" w:color="auto"/>
            <w:left w:val="none" w:sz="0" w:space="0" w:color="auto"/>
            <w:bottom w:val="none" w:sz="0" w:space="0" w:color="auto"/>
            <w:right w:val="none" w:sz="0" w:space="0" w:color="auto"/>
          </w:divBdr>
        </w:div>
        <w:div w:id="41833417">
          <w:marLeft w:val="547"/>
          <w:marRight w:val="0"/>
          <w:marTop w:val="96"/>
          <w:marBottom w:val="0"/>
          <w:divBdr>
            <w:top w:val="none" w:sz="0" w:space="0" w:color="auto"/>
            <w:left w:val="none" w:sz="0" w:space="0" w:color="auto"/>
            <w:bottom w:val="none" w:sz="0" w:space="0" w:color="auto"/>
            <w:right w:val="none" w:sz="0" w:space="0" w:color="auto"/>
          </w:divBdr>
        </w:div>
        <w:div w:id="1643727800">
          <w:marLeft w:val="547"/>
          <w:marRight w:val="0"/>
          <w:marTop w:val="96"/>
          <w:marBottom w:val="0"/>
          <w:divBdr>
            <w:top w:val="none" w:sz="0" w:space="0" w:color="auto"/>
            <w:left w:val="none" w:sz="0" w:space="0" w:color="auto"/>
            <w:bottom w:val="none" w:sz="0" w:space="0" w:color="auto"/>
            <w:right w:val="none" w:sz="0" w:space="0" w:color="auto"/>
          </w:divBdr>
        </w:div>
        <w:div w:id="2093113583">
          <w:marLeft w:val="547"/>
          <w:marRight w:val="0"/>
          <w:marTop w:val="96"/>
          <w:marBottom w:val="0"/>
          <w:divBdr>
            <w:top w:val="none" w:sz="0" w:space="0" w:color="auto"/>
            <w:left w:val="none" w:sz="0" w:space="0" w:color="auto"/>
            <w:bottom w:val="none" w:sz="0" w:space="0" w:color="auto"/>
            <w:right w:val="none" w:sz="0" w:space="0" w:color="auto"/>
          </w:divBdr>
        </w:div>
        <w:div w:id="1561207674">
          <w:marLeft w:val="547"/>
          <w:marRight w:val="0"/>
          <w:marTop w:val="96"/>
          <w:marBottom w:val="0"/>
          <w:divBdr>
            <w:top w:val="none" w:sz="0" w:space="0" w:color="auto"/>
            <w:left w:val="none" w:sz="0" w:space="0" w:color="auto"/>
            <w:bottom w:val="none" w:sz="0" w:space="0" w:color="auto"/>
            <w:right w:val="none" w:sz="0" w:space="0" w:color="auto"/>
          </w:divBdr>
        </w:div>
        <w:div w:id="95223863">
          <w:marLeft w:val="547"/>
          <w:marRight w:val="0"/>
          <w:marTop w:val="96"/>
          <w:marBottom w:val="0"/>
          <w:divBdr>
            <w:top w:val="none" w:sz="0" w:space="0" w:color="auto"/>
            <w:left w:val="none" w:sz="0" w:space="0" w:color="auto"/>
            <w:bottom w:val="none" w:sz="0" w:space="0" w:color="auto"/>
            <w:right w:val="none" w:sz="0" w:space="0" w:color="auto"/>
          </w:divBdr>
        </w:div>
        <w:div w:id="1118572379">
          <w:marLeft w:val="547"/>
          <w:marRight w:val="0"/>
          <w:marTop w:val="96"/>
          <w:marBottom w:val="0"/>
          <w:divBdr>
            <w:top w:val="none" w:sz="0" w:space="0" w:color="auto"/>
            <w:left w:val="none" w:sz="0" w:space="0" w:color="auto"/>
            <w:bottom w:val="none" w:sz="0" w:space="0" w:color="auto"/>
            <w:right w:val="none" w:sz="0" w:space="0" w:color="auto"/>
          </w:divBdr>
        </w:div>
        <w:div w:id="745802353">
          <w:marLeft w:val="547"/>
          <w:marRight w:val="0"/>
          <w:marTop w:val="96"/>
          <w:marBottom w:val="0"/>
          <w:divBdr>
            <w:top w:val="none" w:sz="0" w:space="0" w:color="auto"/>
            <w:left w:val="none" w:sz="0" w:space="0" w:color="auto"/>
            <w:bottom w:val="none" w:sz="0" w:space="0" w:color="auto"/>
            <w:right w:val="none" w:sz="0" w:space="0" w:color="auto"/>
          </w:divBdr>
        </w:div>
      </w:divsChild>
    </w:div>
    <w:div w:id="748043723">
      <w:bodyDiv w:val="1"/>
      <w:marLeft w:val="0"/>
      <w:marRight w:val="0"/>
      <w:marTop w:val="0"/>
      <w:marBottom w:val="0"/>
      <w:divBdr>
        <w:top w:val="none" w:sz="0" w:space="0" w:color="auto"/>
        <w:left w:val="none" w:sz="0" w:space="0" w:color="auto"/>
        <w:bottom w:val="none" w:sz="0" w:space="0" w:color="auto"/>
        <w:right w:val="none" w:sz="0" w:space="0" w:color="auto"/>
      </w:divBdr>
    </w:div>
    <w:div w:id="766728519">
      <w:bodyDiv w:val="1"/>
      <w:marLeft w:val="0"/>
      <w:marRight w:val="0"/>
      <w:marTop w:val="0"/>
      <w:marBottom w:val="0"/>
      <w:divBdr>
        <w:top w:val="none" w:sz="0" w:space="0" w:color="auto"/>
        <w:left w:val="none" w:sz="0" w:space="0" w:color="auto"/>
        <w:bottom w:val="none" w:sz="0" w:space="0" w:color="auto"/>
        <w:right w:val="none" w:sz="0" w:space="0" w:color="auto"/>
      </w:divBdr>
    </w:div>
    <w:div w:id="881600310">
      <w:bodyDiv w:val="1"/>
      <w:marLeft w:val="0"/>
      <w:marRight w:val="0"/>
      <w:marTop w:val="0"/>
      <w:marBottom w:val="0"/>
      <w:divBdr>
        <w:top w:val="none" w:sz="0" w:space="0" w:color="auto"/>
        <w:left w:val="none" w:sz="0" w:space="0" w:color="auto"/>
        <w:bottom w:val="none" w:sz="0" w:space="0" w:color="auto"/>
        <w:right w:val="none" w:sz="0" w:space="0" w:color="auto"/>
      </w:divBdr>
      <w:divsChild>
        <w:div w:id="194541528">
          <w:marLeft w:val="547"/>
          <w:marRight w:val="0"/>
          <w:marTop w:val="134"/>
          <w:marBottom w:val="0"/>
          <w:divBdr>
            <w:top w:val="none" w:sz="0" w:space="0" w:color="auto"/>
            <w:left w:val="none" w:sz="0" w:space="0" w:color="auto"/>
            <w:bottom w:val="none" w:sz="0" w:space="0" w:color="auto"/>
            <w:right w:val="none" w:sz="0" w:space="0" w:color="auto"/>
          </w:divBdr>
        </w:div>
        <w:div w:id="1145782550">
          <w:marLeft w:val="547"/>
          <w:marRight w:val="0"/>
          <w:marTop w:val="134"/>
          <w:marBottom w:val="0"/>
          <w:divBdr>
            <w:top w:val="none" w:sz="0" w:space="0" w:color="auto"/>
            <w:left w:val="none" w:sz="0" w:space="0" w:color="auto"/>
            <w:bottom w:val="none" w:sz="0" w:space="0" w:color="auto"/>
            <w:right w:val="none" w:sz="0" w:space="0" w:color="auto"/>
          </w:divBdr>
        </w:div>
        <w:div w:id="257252934">
          <w:marLeft w:val="547"/>
          <w:marRight w:val="0"/>
          <w:marTop w:val="134"/>
          <w:marBottom w:val="0"/>
          <w:divBdr>
            <w:top w:val="none" w:sz="0" w:space="0" w:color="auto"/>
            <w:left w:val="none" w:sz="0" w:space="0" w:color="auto"/>
            <w:bottom w:val="none" w:sz="0" w:space="0" w:color="auto"/>
            <w:right w:val="none" w:sz="0" w:space="0" w:color="auto"/>
          </w:divBdr>
        </w:div>
      </w:divsChild>
    </w:div>
    <w:div w:id="977299901">
      <w:bodyDiv w:val="1"/>
      <w:marLeft w:val="0"/>
      <w:marRight w:val="0"/>
      <w:marTop w:val="0"/>
      <w:marBottom w:val="0"/>
      <w:divBdr>
        <w:top w:val="none" w:sz="0" w:space="0" w:color="auto"/>
        <w:left w:val="none" w:sz="0" w:space="0" w:color="auto"/>
        <w:bottom w:val="none" w:sz="0" w:space="0" w:color="auto"/>
        <w:right w:val="none" w:sz="0" w:space="0" w:color="auto"/>
      </w:divBdr>
      <w:divsChild>
        <w:div w:id="1873956034">
          <w:marLeft w:val="547"/>
          <w:marRight w:val="0"/>
          <w:marTop w:val="125"/>
          <w:marBottom w:val="0"/>
          <w:divBdr>
            <w:top w:val="none" w:sz="0" w:space="0" w:color="auto"/>
            <w:left w:val="none" w:sz="0" w:space="0" w:color="auto"/>
            <w:bottom w:val="none" w:sz="0" w:space="0" w:color="auto"/>
            <w:right w:val="none" w:sz="0" w:space="0" w:color="auto"/>
          </w:divBdr>
        </w:div>
        <w:div w:id="1363246057">
          <w:marLeft w:val="547"/>
          <w:marRight w:val="0"/>
          <w:marTop w:val="125"/>
          <w:marBottom w:val="0"/>
          <w:divBdr>
            <w:top w:val="none" w:sz="0" w:space="0" w:color="auto"/>
            <w:left w:val="none" w:sz="0" w:space="0" w:color="auto"/>
            <w:bottom w:val="none" w:sz="0" w:space="0" w:color="auto"/>
            <w:right w:val="none" w:sz="0" w:space="0" w:color="auto"/>
          </w:divBdr>
        </w:div>
        <w:div w:id="982854261">
          <w:marLeft w:val="547"/>
          <w:marRight w:val="0"/>
          <w:marTop w:val="125"/>
          <w:marBottom w:val="0"/>
          <w:divBdr>
            <w:top w:val="none" w:sz="0" w:space="0" w:color="auto"/>
            <w:left w:val="none" w:sz="0" w:space="0" w:color="auto"/>
            <w:bottom w:val="none" w:sz="0" w:space="0" w:color="auto"/>
            <w:right w:val="none" w:sz="0" w:space="0" w:color="auto"/>
          </w:divBdr>
        </w:div>
        <w:div w:id="1337656325">
          <w:marLeft w:val="547"/>
          <w:marRight w:val="0"/>
          <w:marTop w:val="125"/>
          <w:marBottom w:val="0"/>
          <w:divBdr>
            <w:top w:val="none" w:sz="0" w:space="0" w:color="auto"/>
            <w:left w:val="none" w:sz="0" w:space="0" w:color="auto"/>
            <w:bottom w:val="none" w:sz="0" w:space="0" w:color="auto"/>
            <w:right w:val="none" w:sz="0" w:space="0" w:color="auto"/>
          </w:divBdr>
        </w:div>
      </w:divsChild>
    </w:div>
    <w:div w:id="1027758711">
      <w:bodyDiv w:val="1"/>
      <w:marLeft w:val="0"/>
      <w:marRight w:val="0"/>
      <w:marTop w:val="0"/>
      <w:marBottom w:val="0"/>
      <w:divBdr>
        <w:top w:val="none" w:sz="0" w:space="0" w:color="auto"/>
        <w:left w:val="none" w:sz="0" w:space="0" w:color="auto"/>
        <w:bottom w:val="none" w:sz="0" w:space="0" w:color="auto"/>
        <w:right w:val="none" w:sz="0" w:space="0" w:color="auto"/>
      </w:divBdr>
    </w:div>
    <w:div w:id="1037240803">
      <w:bodyDiv w:val="1"/>
      <w:marLeft w:val="0"/>
      <w:marRight w:val="0"/>
      <w:marTop w:val="0"/>
      <w:marBottom w:val="0"/>
      <w:divBdr>
        <w:top w:val="none" w:sz="0" w:space="0" w:color="auto"/>
        <w:left w:val="none" w:sz="0" w:space="0" w:color="auto"/>
        <w:bottom w:val="none" w:sz="0" w:space="0" w:color="auto"/>
        <w:right w:val="none" w:sz="0" w:space="0" w:color="auto"/>
      </w:divBdr>
    </w:div>
    <w:div w:id="1049500794">
      <w:bodyDiv w:val="1"/>
      <w:marLeft w:val="0"/>
      <w:marRight w:val="0"/>
      <w:marTop w:val="0"/>
      <w:marBottom w:val="0"/>
      <w:divBdr>
        <w:top w:val="none" w:sz="0" w:space="0" w:color="auto"/>
        <w:left w:val="none" w:sz="0" w:space="0" w:color="auto"/>
        <w:bottom w:val="none" w:sz="0" w:space="0" w:color="auto"/>
        <w:right w:val="none" w:sz="0" w:space="0" w:color="auto"/>
      </w:divBdr>
    </w:div>
    <w:div w:id="1084765224">
      <w:bodyDiv w:val="1"/>
      <w:marLeft w:val="0"/>
      <w:marRight w:val="0"/>
      <w:marTop w:val="0"/>
      <w:marBottom w:val="0"/>
      <w:divBdr>
        <w:top w:val="none" w:sz="0" w:space="0" w:color="auto"/>
        <w:left w:val="none" w:sz="0" w:space="0" w:color="auto"/>
        <w:bottom w:val="none" w:sz="0" w:space="0" w:color="auto"/>
        <w:right w:val="none" w:sz="0" w:space="0" w:color="auto"/>
      </w:divBdr>
      <w:divsChild>
        <w:div w:id="879055182">
          <w:marLeft w:val="547"/>
          <w:marRight w:val="0"/>
          <w:marTop w:val="134"/>
          <w:marBottom w:val="0"/>
          <w:divBdr>
            <w:top w:val="none" w:sz="0" w:space="0" w:color="auto"/>
            <w:left w:val="none" w:sz="0" w:space="0" w:color="auto"/>
            <w:bottom w:val="none" w:sz="0" w:space="0" w:color="auto"/>
            <w:right w:val="none" w:sz="0" w:space="0" w:color="auto"/>
          </w:divBdr>
        </w:div>
        <w:div w:id="1194995247">
          <w:marLeft w:val="547"/>
          <w:marRight w:val="0"/>
          <w:marTop w:val="134"/>
          <w:marBottom w:val="0"/>
          <w:divBdr>
            <w:top w:val="none" w:sz="0" w:space="0" w:color="auto"/>
            <w:left w:val="none" w:sz="0" w:space="0" w:color="auto"/>
            <w:bottom w:val="none" w:sz="0" w:space="0" w:color="auto"/>
            <w:right w:val="none" w:sz="0" w:space="0" w:color="auto"/>
          </w:divBdr>
        </w:div>
        <w:div w:id="1557817613">
          <w:marLeft w:val="547"/>
          <w:marRight w:val="0"/>
          <w:marTop w:val="134"/>
          <w:marBottom w:val="0"/>
          <w:divBdr>
            <w:top w:val="none" w:sz="0" w:space="0" w:color="auto"/>
            <w:left w:val="none" w:sz="0" w:space="0" w:color="auto"/>
            <w:bottom w:val="none" w:sz="0" w:space="0" w:color="auto"/>
            <w:right w:val="none" w:sz="0" w:space="0" w:color="auto"/>
          </w:divBdr>
        </w:div>
      </w:divsChild>
    </w:div>
    <w:div w:id="1172256708">
      <w:bodyDiv w:val="1"/>
      <w:marLeft w:val="0"/>
      <w:marRight w:val="0"/>
      <w:marTop w:val="0"/>
      <w:marBottom w:val="0"/>
      <w:divBdr>
        <w:top w:val="none" w:sz="0" w:space="0" w:color="auto"/>
        <w:left w:val="none" w:sz="0" w:space="0" w:color="auto"/>
        <w:bottom w:val="none" w:sz="0" w:space="0" w:color="auto"/>
        <w:right w:val="none" w:sz="0" w:space="0" w:color="auto"/>
      </w:divBdr>
      <w:divsChild>
        <w:div w:id="277762422">
          <w:marLeft w:val="547"/>
          <w:marRight w:val="0"/>
          <w:marTop w:val="134"/>
          <w:marBottom w:val="0"/>
          <w:divBdr>
            <w:top w:val="none" w:sz="0" w:space="0" w:color="auto"/>
            <w:left w:val="none" w:sz="0" w:space="0" w:color="auto"/>
            <w:bottom w:val="none" w:sz="0" w:space="0" w:color="auto"/>
            <w:right w:val="none" w:sz="0" w:space="0" w:color="auto"/>
          </w:divBdr>
        </w:div>
        <w:div w:id="1212422718">
          <w:marLeft w:val="547"/>
          <w:marRight w:val="0"/>
          <w:marTop w:val="134"/>
          <w:marBottom w:val="0"/>
          <w:divBdr>
            <w:top w:val="none" w:sz="0" w:space="0" w:color="auto"/>
            <w:left w:val="none" w:sz="0" w:space="0" w:color="auto"/>
            <w:bottom w:val="none" w:sz="0" w:space="0" w:color="auto"/>
            <w:right w:val="none" w:sz="0" w:space="0" w:color="auto"/>
          </w:divBdr>
        </w:div>
        <w:div w:id="1058018097">
          <w:marLeft w:val="547"/>
          <w:marRight w:val="0"/>
          <w:marTop w:val="134"/>
          <w:marBottom w:val="0"/>
          <w:divBdr>
            <w:top w:val="none" w:sz="0" w:space="0" w:color="auto"/>
            <w:left w:val="none" w:sz="0" w:space="0" w:color="auto"/>
            <w:bottom w:val="none" w:sz="0" w:space="0" w:color="auto"/>
            <w:right w:val="none" w:sz="0" w:space="0" w:color="auto"/>
          </w:divBdr>
        </w:div>
      </w:divsChild>
    </w:div>
    <w:div w:id="1260675551">
      <w:bodyDiv w:val="1"/>
      <w:marLeft w:val="0"/>
      <w:marRight w:val="0"/>
      <w:marTop w:val="0"/>
      <w:marBottom w:val="0"/>
      <w:divBdr>
        <w:top w:val="none" w:sz="0" w:space="0" w:color="auto"/>
        <w:left w:val="none" w:sz="0" w:space="0" w:color="auto"/>
        <w:bottom w:val="none" w:sz="0" w:space="0" w:color="auto"/>
        <w:right w:val="none" w:sz="0" w:space="0" w:color="auto"/>
      </w:divBdr>
      <w:divsChild>
        <w:div w:id="550113082">
          <w:marLeft w:val="547"/>
          <w:marRight w:val="0"/>
          <w:marTop w:val="115"/>
          <w:marBottom w:val="0"/>
          <w:divBdr>
            <w:top w:val="none" w:sz="0" w:space="0" w:color="auto"/>
            <w:left w:val="none" w:sz="0" w:space="0" w:color="auto"/>
            <w:bottom w:val="none" w:sz="0" w:space="0" w:color="auto"/>
            <w:right w:val="none" w:sz="0" w:space="0" w:color="auto"/>
          </w:divBdr>
        </w:div>
        <w:div w:id="572937414">
          <w:marLeft w:val="547"/>
          <w:marRight w:val="0"/>
          <w:marTop w:val="115"/>
          <w:marBottom w:val="0"/>
          <w:divBdr>
            <w:top w:val="none" w:sz="0" w:space="0" w:color="auto"/>
            <w:left w:val="none" w:sz="0" w:space="0" w:color="auto"/>
            <w:bottom w:val="none" w:sz="0" w:space="0" w:color="auto"/>
            <w:right w:val="none" w:sz="0" w:space="0" w:color="auto"/>
          </w:divBdr>
        </w:div>
      </w:divsChild>
    </w:div>
    <w:div w:id="1332683239">
      <w:bodyDiv w:val="1"/>
      <w:marLeft w:val="0"/>
      <w:marRight w:val="0"/>
      <w:marTop w:val="0"/>
      <w:marBottom w:val="0"/>
      <w:divBdr>
        <w:top w:val="none" w:sz="0" w:space="0" w:color="auto"/>
        <w:left w:val="none" w:sz="0" w:space="0" w:color="auto"/>
        <w:bottom w:val="none" w:sz="0" w:space="0" w:color="auto"/>
        <w:right w:val="none" w:sz="0" w:space="0" w:color="auto"/>
      </w:divBdr>
      <w:divsChild>
        <w:div w:id="1241599689">
          <w:marLeft w:val="547"/>
          <w:marRight w:val="0"/>
          <w:marTop w:val="125"/>
          <w:marBottom w:val="0"/>
          <w:divBdr>
            <w:top w:val="none" w:sz="0" w:space="0" w:color="auto"/>
            <w:left w:val="none" w:sz="0" w:space="0" w:color="auto"/>
            <w:bottom w:val="none" w:sz="0" w:space="0" w:color="auto"/>
            <w:right w:val="none" w:sz="0" w:space="0" w:color="auto"/>
          </w:divBdr>
        </w:div>
        <w:div w:id="562909262">
          <w:marLeft w:val="547"/>
          <w:marRight w:val="0"/>
          <w:marTop w:val="125"/>
          <w:marBottom w:val="0"/>
          <w:divBdr>
            <w:top w:val="none" w:sz="0" w:space="0" w:color="auto"/>
            <w:left w:val="none" w:sz="0" w:space="0" w:color="auto"/>
            <w:bottom w:val="none" w:sz="0" w:space="0" w:color="auto"/>
            <w:right w:val="none" w:sz="0" w:space="0" w:color="auto"/>
          </w:divBdr>
        </w:div>
        <w:div w:id="1451171614">
          <w:marLeft w:val="547"/>
          <w:marRight w:val="0"/>
          <w:marTop w:val="125"/>
          <w:marBottom w:val="0"/>
          <w:divBdr>
            <w:top w:val="none" w:sz="0" w:space="0" w:color="auto"/>
            <w:left w:val="none" w:sz="0" w:space="0" w:color="auto"/>
            <w:bottom w:val="none" w:sz="0" w:space="0" w:color="auto"/>
            <w:right w:val="none" w:sz="0" w:space="0" w:color="auto"/>
          </w:divBdr>
        </w:div>
      </w:divsChild>
    </w:div>
    <w:div w:id="1534078836">
      <w:bodyDiv w:val="1"/>
      <w:marLeft w:val="0"/>
      <w:marRight w:val="0"/>
      <w:marTop w:val="0"/>
      <w:marBottom w:val="0"/>
      <w:divBdr>
        <w:top w:val="none" w:sz="0" w:space="0" w:color="auto"/>
        <w:left w:val="none" w:sz="0" w:space="0" w:color="auto"/>
        <w:bottom w:val="none" w:sz="0" w:space="0" w:color="auto"/>
        <w:right w:val="none" w:sz="0" w:space="0" w:color="auto"/>
      </w:divBdr>
    </w:div>
    <w:div w:id="1549997145">
      <w:bodyDiv w:val="1"/>
      <w:marLeft w:val="0"/>
      <w:marRight w:val="0"/>
      <w:marTop w:val="0"/>
      <w:marBottom w:val="0"/>
      <w:divBdr>
        <w:top w:val="none" w:sz="0" w:space="0" w:color="auto"/>
        <w:left w:val="none" w:sz="0" w:space="0" w:color="auto"/>
        <w:bottom w:val="none" w:sz="0" w:space="0" w:color="auto"/>
        <w:right w:val="none" w:sz="0" w:space="0" w:color="auto"/>
      </w:divBdr>
    </w:div>
    <w:div w:id="1576933560">
      <w:bodyDiv w:val="1"/>
      <w:marLeft w:val="0"/>
      <w:marRight w:val="0"/>
      <w:marTop w:val="0"/>
      <w:marBottom w:val="0"/>
      <w:divBdr>
        <w:top w:val="none" w:sz="0" w:space="0" w:color="auto"/>
        <w:left w:val="none" w:sz="0" w:space="0" w:color="auto"/>
        <w:bottom w:val="none" w:sz="0" w:space="0" w:color="auto"/>
        <w:right w:val="none" w:sz="0" w:space="0" w:color="auto"/>
      </w:divBdr>
    </w:div>
    <w:div w:id="1591619854">
      <w:bodyDiv w:val="1"/>
      <w:marLeft w:val="0"/>
      <w:marRight w:val="0"/>
      <w:marTop w:val="0"/>
      <w:marBottom w:val="0"/>
      <w:divBdr>
        <w:top w:val="none" w:sz="0" w:space="0" w:color="auto"/>
        <w:left w:val="none" w:sz="0" w:space="0" w:color="auto"/>
        <w:bottom w:val="none" w:sz="0" w:space="0" w:color="auto"/>
        <w:right w:val="none" w:sz="0" w:space="0" w:color="auto"/>
      </w:divBdr>
      <w:divsChild>
        <w:div w:id="232466982">
          <w:marLeft w:val="547"/>
          <w:marRight w:val="0"/>
          <w:marTop w:val="154"/>
          <w:marBottom w:val="0"/>
          <w:divBdr>
            <w:top w:val="none" w:sz="0" w:space="0" w:color="auto"/>
            <w:left w:val="none" w:sz="0" w:space="0" w:color="auto"/>
            <w:bottom w:val="none" w:sz="0" w:space="0" w:color="auto"/>
            <w:right w:val="none" w:sz="0" w:space="0" w:color="auto"/>
          </w:divBdr>
        </w:div>
        <w:div w:id="266161255">
          <w:marLeft w:val="547"/>
          <w:marRight w:val="0"/>
          <w:marTop w:val="154"/>
          <w:marBottom w:val="0"/>
          <w:divBdr>
            <w:top w:val="none" w:sz="0" w:space="0" w:color="auto"/>
            <w:left w:val="none" w:sz="0" w:space="0" w:color="auto"/>
            <w:bottom w:val="none" w:sz="0" w:space="0" w:color="auto"/>
            <w:right w:val="none" w:sz="0" w:space="0" w:color="auto"/>
          </w:divBdr>
        </w:div>
        <w:div w:id="557475576">
          <w:marLeft w:val="547"/>
          <w:marRight w:val="0"/>
          <w:marTop w:val="154"/>
          <w:marBottom w:val="0"/>
          <w:divBdr>
            <w:top w:val="none" w:sz="0" w:space="0" w:color="auto"/>
            <w:left w:val="none" w:sz="0" w:space="0" w:color="auto"/>
            <w:bottom w:val="none" w:sz="0" w:space="0" w:color="auto"/>
            <w:right w:val="none" w:sz="0" w:space="0" w:color="auto"/>
          </w:divBdr>
        </w:div>
      </w:divsChild>
    </w:div>
    <w:div w:id="1689675076">
      <w:bodyDiv w:val="1"/>
      <w:marLeft w:val="0"/>
      <w:marRight w:val="0"/>
      <w:marTop w:val="0"/>
      <w:marBottom w:val="0"/>
      <w:divBdr>
        <w:top w:val="none" w:sz="0" w:space="0" w:color="auto"/>
        <w:left w:val="none" w:sz="0" w:space="0" w:color="auto"/>
        <w:bottom w:val="none" w:sz="0" w:space="0" w:color="auto"/>
        <w:right w:val="none" w:sz="0" w:space="0" w:color="auto"/>
      </w:divBdr>
      <w:divsChild>
        <w:div w:id="1071152716">
          <w:marLeft w:val="547"/>
          <w:marRight w:val="0"/>
          <w:marTop w:val="106"/>
          <w:marBottom w:val="0"/>
          <w:divBdr>
            <w:top w:val="none" w:sz="0" w:space="0" w:color="auto"/>
            <w:left w:val="none" w:sz="0" w:space="0" w:color="auto"/>
            <w:bottom w:val="none" w:sz="0" w:space="0" w:color="auto"/>
            <w:right w:val="none" w:sz="0" w:space="0" w:color="auto"/>
          </w:divBdr>
        </w:div>
        <w:div w:id="1644386187">
          <w:marLeft w:val="547"/>
          <w:marRight w:val="0"/>
          <w:marTop w:val="106"/>
          <w:marBottom w:val="0"/>
          <w:divBdr>
            <w:top w:val="none" w:sz="0" w:space="0" w:color="auto"/>
            <w:left w:val="none" w:sz="0" w:space="0" w:color="auto"/>
            <w:bottom w:val="none" w:sz="0" w:space="0" w:color="auto"/>
            <w:right w:val="none" w:sz="0" w:space="0" w:color="auto"/>
          </w:divBdr>
        </w:div>
        <w:div w:id="242377377">
          <w:marLeft w:val="547"/>
          <w:marRight w:val="0"/>
          <w:marTop w:val="106"/>
          <w:marBottom w:val="0"/>
          <w:divBdr>
            <w:top w:val="none" w:sz="0" w:space="0" w:color="auto"/>
            <w:left w:val="none" w:sz="0" w:space="0" w:color="auto"/>
            <w:bottom w:val="none" w:sz="0" w:space="0" w:color="auto"/>
            <w:right w:val="none" w:sz="0" w:space="0" w:color="auto"/>
          </w:divBdr>
        </w:div>
        <w:div w:id="1870988136">
          <w:marLeft w:val="547"/>
          <w:marRight w:val="0"/>
          <w:marTop w:val="106"/>
          <w:marBottom w:val="0"/>
          <w:divBdr>
            <w:top w:val="none" w:sz="0" w:space="0" w:color="auto"/>
            <w:left w:val="none" w:sz="0" w:space="0" w:color="auto"/>
            <w:bottom w:val="none" w:sz="0" w:space="0" w:color="auto"/>
            <w:right w:val="none" w:sz="0" w:space="0" w:color="auto"/>
          </w:divBdr>
        </w:div>
        <w:div w:id="1132135840">
          <w:marLeft w:val="547"/>
          <w:marRight w:val="0"/>
          <w:marTop w:val="106"/>
          <w:marBottom w:val="0"/>
          <w:divBdr>
            <w:top w:val="none" w:sz="0" w:space="0" w:color="auto"/>
            <w:left w:val="none" w:sz="0" w:space="0" w:color="auto"/>
            <w:bottom w:val="none" w:sz="0" w:space="0" w:color="auto"/>
            <w:right w:val="none" w:sz="0" w:space="0" w:color="auto"/>
          </w:divBdr>
        </w:div>
      </w:divsChild>
    </w:div>
    <w:div w:id="1720057961">
      <w:bodyDiv w:val="1"/>
      <w:marLeft w:val="0"/>
      <w:marRight w:val="0"/>
      <w:marTop w:val="0"/>
      <w:marBottom w:val="0"/>
      <w:divBdr>
        <w:top w:val="none" w:sz="0" w:space="0" w:color="auto"/>
        <w:left w:val="none" w:sz="0" w:space="0" w:color="auto"/>
        <w:bottom w:val="none" w:sz="0" w:space="0" w:color="auto"/>
        <w:right w:val="none" w:sz="0" w:space="0" w:color="auto"/>
      </w:divBdr>
    </w:div>
    <w:div w:id="1720283107">
      <w:bodyDiv w:val="1"/>
      <w:marLeft w:val="0"/>
      <w:marRight w:val="0"/>
      <w:marTop w:val="0"/>
      <w:marBottom w:val="0"/>
      <w:divBdr>
        <w:top w:val="none" w:sz="0" w:space="0" w:color="auto"/>
        <w:left w:val="none" w:sz="0" w:space="0" w:color="auto"/>
        <w:bottom w:val="none" w:sz="0" w:space="0" w:color="auto"/>
        <w:right w:val="none" w:sz="0" w:space="0" w:color="auto"/>
      </w:divBdr>
      <w:divsChild>
        <w:div w:id="423458673">
          <w:marLeft w:val="547"/>
          <w:marRight w:val="0"/>
          <w:marTop w:val="106"/>
          <w:marBottom w:val="0"/>
          <w:divBdr>
            <w:top w:val="none" w:sz="0" w:space="0" w:color="auto"/>
            <w:left w:val="none" w:sz="0" w:space="0" w:color="auto"/>
            <w:bottom w:val="none" w:sz="0" w:space="0" w:color="auto"/>
            <w:right w:val="none" w:sz="0" w:space="0" w:color="auto"/>
          </w:divBdr>
        </w:div>
        <w:div w:id="1542090305">
          <w:marLeft w:val="547"/>
          <w:marRight w:val="0"/>
          <w:marTop w:val="106"/>
          <w:marBottom w:val="0"/>
          <w:divBdr>
            <w:top w:val="none" w:sz="0" w:space="0" w:color="auto"/>
            <w:left w:val="none" w:sz="0" w:space="0" w:color="auto"/>
            <w:bottom w:val="none" w:sz="0" w:space="0" w:color="auto"/>
            <w:right w:val="none" w:sz="0" w:space="0" w:color="auto"/>
          </w:divBdr>
        </w:div>
      </w:divsChild>
    </w:div>
    <w:div w:id="1721244728">
      <w:bodyDiv w:val="1"/>
      <w:marLeft w:val="0"/>
      <w:marRight w:val="0"/>
      <w:marTop w:val="0"/>
      <w:marBottom w:val="0"/>
      <w:divBdr>
        <w:top w:val="none" w:sz="0" w:space="0" w:color="auto"/>
        <w:left w:val="none" w:sz="0" w:space="0" w:color="auto"/>
        <w:bottom w:val="none" w:sz="0" w:space="0" w:color="auto"/>
        <w:right w:val="none" w:sz="0" w:space="0" w:color="auto"/>
      </w:divBdr>
      <w:divsChild>
        <w:div w:id="714696870">
          <w:marLeft w:val="547"/>
          <w:marRight w:val="0"/>
          <w:marTop w:val="115"/>
          <w:marBottom w:val="0"/>
          <w:divBdr>
            <w:top w:val="none" w:sz="0" w:space="0" w:color="auto"/>
            <w:left w:val="none" w:sz="0" w:space="0" w:color="auto"/>
            <w:bottom w:val="none" w:sz="0" w:space="0" w:color="auto"/>
            <w:right w:val="none" w:sz="0" w:space="0" w:color="auto"/>
          </w:divBdr>
        </w:div>
        <w:div w:id="1515147299">
          <w:marLeft w:val="547"/>
          <w:marRight w:val="0"/>
          <w:marTop w:val="115"/>
          <w:marBottom w:val="0"/>
          <w:divBdr>
            <w:top w:val="none" w:sz="0" w:space="0" w:color="auto"/>
            <w:left w:val="none" w:sz="0" w:space="0" w:color="auto"/>
            <w:bottom w:val="none" w:sz="0" w:space="0" w:color="auto"/>
            <w:right w:val="none" w:sz="0" w:space="0" w:color="auto"/>
          </w:divBdr>
        </w:div>
      </w:divsChild>
    </w:div>
    <w:div w:id="1741099362">
      <w:bodyDiv w:val="1"/>
      <w:marLeft w:val="0"/>
      <w:marRight w:val="0"/>
      <w:marTop w:val="0"/>
      <w:marBottom w:val="0"/>
      <w:divBdr>
        <w:top w:val="none" w:sz="0" w:space="0" w:color="auto"/>
        <w:left w:val="none" w:sz="0" w:space="0" w:color="auto"/>
        <w:bottom w:val="none" w:sz="0" w:space="0" w:color="auto"/>
        <w:right w:val="none" w:sz="0" w:space="0" w:color="auto"/>
      </w:divBdr>
      <w:divsChild>
        <w:div w:id="521552773">
          <w:marLeft w:val="547"/>
          <w:marRight w:val="0"/>
          <w:marTop w:val="134"/>
          <w:marBottom w:val="0"/>
          <w:divBdr>
            <w:top w:val="none" w:sz="0" w:space="0" w:color="auto"/>
            <w:left w:val="none" w:sz="0" w:space="0" w:color="auto"/>
            <w:bottom w:val="none" w:sz="0" w:space="0" w:color="auto"/>
            <w:right w:val="none" w:sz="0" w:space="0" w:color="auto"/>
          </w:divBdr>
        </w:div>
        <w:div w:id="1331366772">
          <w:marLeft w:val="547"/>
          <w:marRight w:val="0"/>
          <w:marTop w:val="134"/>
          <w:marBottom w:val="0"/>
          <w:divBdr>
            <w:top w:val="none" w:sz="0" w:space="0" w:color="auto"/>
            <w:left w:val="none" w:sz="0" w:space="0" w:color="auto"/>
            <w:bottom w:val="none" w:sz="0" w:space="0" w:color="auto"/>
            <w:right w:val="none" w:sz="0" w:space="0" w:color="auto"/>
          </w:divBdr>
        </w:div>
        <w:div w:id="2091388118">
          <w:marLeft w:val="547"/>
          <w:marRight w:val="0"/>
          <w:marTop w:val="134"/>
          <w:marBottom w:val="0"/>
          <w:divBdr>
            <w:top w:val="none" w:sz="0" w:space="0" w:color="auto"/>
            <w:left w:val="none" w:sz="0" w:space="0" w:color="auto"/>
            <w:bottom w:val="none" w:sz="0" w:space="0" w:color="auto"/>
            <w:right w:val="none" w:sz="0" w:space="0" w:color="auto"/>
          </w:divBdr>
        </w:div>
        <w:div w:id="1838692525">
          <w:marLeft w:val="547"/>
          <w:marRight w:val="0"/>
          <w:marTop w:val="134"/>
          <w:marBottom w:val="0"/>
          <w:divBdr>
            <w:top w:val="none" w:sz="0" w:space="0" w:color="auto"/>
            <w:left w:val="none" w:sz="0" w:space="0" w:color="auto"/>
            <w:bottom w:val="none" w:sz="0" w:space="0" w:color="auto"/>
            <w:right w:val="none" w:sz="0" w:space="0" w:color="auto"/>
          </w:divBdr>
        </w:div>
      </w:divsChild>
    </w:div>
    <w:div w:id="1803189899">
      <w:bodyDiv w:val="1"/>
      <w:marLeft w:val="0"/>
      <w:marRight w:val="0"/>
      <w:marTop w:val="0"/>
      <w:marBottom w:val="0"/>
      <w:divBdr>
        <w:top w:val="none" w:sz="0" w:space="0" w:color="auto"/>
        <w:left w:val="none" w:sz="0" w:space="0" w:color="auto"/>
        <w:bottom w:val="none" w:sz="0" w:space="0" w:color="auto"/>
        <w:right w:val="none" w:sz="0" w:space="0" w:color="auto"/>
      </w:divBdr>
      <w:divsChild>
        <w:div w:id="401177147">
          <w:marLeft w:val="547"/>
          <w:marRight w:val="0"/>
          <w:marTop w:val="125"/>
          <w:marBottom w:val="0"/>
          <w:divBdr>
            <w:top w:val="none" w:sz="0" w:space="0" w:color="auto"/>
            <w:left w:val="none" w:sz="0" w:space="0" w:color="auto"/>
            <w:bottom w:val="none" w:sz="0" w:space="0" w:color="auto"/>
            <w:right w:val="none" w:sz="0" w:space="0" w:color="auto"/>
          </w:divBdr>
        </w:div>
        <w:div w:id="1129008980">
          <w:marLeft w:val="547"/>
          <w:marRight w:val="0"/>
          <w:marTop w:val="125"/>
          <w:marBottom w:val="0"/>
          <w:divBdr>
            <w:top w:val="none" w:sz="0" w:space="0" w:color="auto"/>
            <w:left w:val="none" w:sz="0" w:space="0" w:color="auto"/>
            <w:bottom w:val="none" w:sz="0" w:space="0" w:color="auto"/>
            <w:right w:val="none" w:sz="0" w:space="0" w:color="auto"/>
          </w:divBdr>
        </w:div>
        <w:div w:id="1832526086">
          <w:marLeft w:val="547"/>
          <w:marRight w:val="0"/>
          <w:marTop w:val="125"/>
          <w:marBottom w:val="0"/>
          <w:divBdr>
            <w:top w:val="none" w:sz="0" w:space="0" w:color="auto"/>
            <w:left w:val="none" w:sz="0" w:space="0" w:color="auto"/>
            <w:bottom w:val="none" w:sz="0" w:space="0" w:color="auto"/>
            <w:right w:val="none" w:sz="0" w:space="0" w:color="auto"/>
          </w:divBdr>
        </w:div>
      </w:divsChild>
    </w:div>
    <w:div w:id="1815367683">
      <w:bodyDiv w:val="1"/>
      <w:marLeft w:val="0"/>
      <w:marRight w:val="0"/>
      <w:marTop w:val="0"/>
      <w:marBottom w:val="0"/>
      <w:divBdr>
        <w:top w:val="none" w:sz="0" w:space="0" w:color="auto"/>
        <w:left w:val="none" w:sz="0" w:space="0" w:color="auto"/>
        <w:bottom w:val="none" w:sz="0" w:space="0" w:color="auto"/>
        <w:right w:val="none" w:sz="0" w:space="0" w:color="auto"/>
      </w:divBdr>
      <w:divsChild>
        <w:div w:id="129248845">
          <w:marLeft w:val="547"/>
          <w:marRight w:val="0"/>
          <w:marTop w:val="125"/>
          <w:marBottom w:val="0"/>
          <w:divBdr>
            <w:top w:val="none" w:sz="0" w:space="0" w:color="auto"/>
            <w:left w:val="none" w:sz="0" w:space="0" w:color="auto"/>
            <w:bottom w:val="none" w:sz="0" w:space="0" w:color="auto"/>
            <w:right w:val="none" w:sz="0" w:space="0" w:color="auto"/>
          </w:divBdr>
        </w:div>
        <w:div w:id="1446198433">
          <w:marLeft w:val="547"/>
          <w:marRight w:val="0"/>
          <w:marTop w:val="125"/>
          <w:marBottom w:val="0"/>
          <w:divBdr>
            <w:top w:val="none" w:sz="0" w:space="0" w:color="auto"/>
            <w:left w:val="none" w:sz="0" w:space="0" w:color="auto"/>
            <w:bottom w:val="none" w:sz="0" w:space="0" w:color="auto"/>
            <w:right w:val="none" w:sz="0" w:space="0" w:color="auto"/>
          </w:divBdr>
        </w:div>
        <w:div w:id="1955596818">
          <w:marLeft w:val="547"/>
          <w:marRight w:val="0"/>
          <w:marTop w:val="125"/>
          <w:marBottom w:val="0"/>
          <w:divBdr>
            <w:top w:val="none" w:sz="0" w:space="0" w:color="auto"/>
            <w:left w:val="none" w:sz="0" w:space="0" w:color="auto"/>
            <w:bottom w:val="none" w:sz="0" w:space="0" w:color="auto"/>
            <w:right w:val="none" w:sz="0" w:space="0" w:color="auto"/>
          </w:divBdr>
        </w:div>
      </w:divsChild>
    </w:div>
    <w:div w:id="1817528142">
      <w:bodyDiv w:val="1"/>
      <w:marLeft w:val="0"/>
      <w:marRight w:val="0"/>
      <w:marTop w:val="0"/>
      <w:marBottom w:val="0"/>
      <w:divBdr>
        <w:top w:val="none" w:sz="0" w:space="0" w:color="auto"/>
        <w:left w:val="none" w:sz="0" w:space="0" w:color="auto"/>
        <w:bottom w:val="none" w:sz="0" w:space="0" w:color="auto"/>
        <w:right w:val="none" w:sz="0" w:space="0" w:color="auto"/>
      </w:divBdr>
      <w:divsChild>
        <w:div w:id="782456901">
          <w:marLeft w:val="547"/>
          <w:marRight w:val="0"/>
          <w:marTop w:val="144"/>
          <w:marBottom w:val="0"/>
          <w:divBdr>
            <w:top w:val="none" w:sz="0" w:space="0" w:color="auto"/>
            <w:left w:val="none" w:sz="0" w:space="0" w:color="auto"/>
            <w:bottom w:val="none" w:sz="0" w:space="0" w:color="auto"/>
            <w:right w:val="none" w:sz="0" w:space="0" w:color="auto"/>
          </w:divBdr>
        </w:div>
        <w:div w:id="23724158">
          <w:marLeft w:val="547"/>
          <w:marRight w:val="0"/>
          <w:marTop w:val="144"/>
          <w:marBottom w:val="0"/>
          <w:divBdr>
            <w:top w:val="none" w:sz="0" w:space="0" w:color="auto"/>
            <w:left w:val="none" w:sz="0" w:space="0" w:color="auto"/>
            <w:bottom w:val="none" w:sz="0" w:space="0" w:color="auto"/>
            <w:right w:val="none" w:sz="0" w:space="0" w:color="auto"/>
          </w:divBdr>
        </w:div>
      </w:divsChild>
    </w:div>
    <w:div w:id="1988052268">
      <w:bodyDiv w:val="1"/>
      <w:marLeft w:val="0"/>
      <w:marRight w:val="0"/>
      <w:marTop w:val="0"/>
      <w:marBottom w:val="0"/>
      <w:divBdr>
        <w:top w:val="none" w:sz="0" w:space="0" w:color="auto"/>
        <w:left w:val="none" w:sz="0" w:space="0" w:color="auto"/>
        <w:bottom w:val="none" w:sz="0" w:space="0" w:color="auto"/>
        <w:right w:val="none" w:sz="0" w:space="0" w:color="auto"/>
      </w:divBdr>
      <w:divsChild>
        <w:div w:id="1707754642">
          <w:marLeft w:val="547"/>
          <w:marRight w:val="0"/>
          <w:marTop w:val="134"/>
          <w:marBottom w:val="0"/>
          <w:divBdr>
            <w:top w:val="none" w:sz="0" w:space="0" w:color="auto"/>
            <w:left w:val="none" w:sz="0" w:space="0" w:color="auto"/>
            <w:bottom w:val="none" w:sz="0" w:space="0" w:color="auto"/>
            <w:right w:val="none" w:sz="0" w:space="0" w:color="auto"/>
          </w:divBdr>
        </w:div>
        <w:div w:id="797261381">
          <w:marLeft w:val="547"/>
          <w:marRight w:val="0"/>
          <w:marTop w:val="134"/>
          <w:marBottom w:val="0"/>
          <w:divBdr>
            <w:top w:val="none" w:sz="0" w:space="0" w:color="auto"/>
            <w:left w:val="none" w:sz="0" w:space="0" w:color="auto"/>
            <w:bottom w:val="none" w:sz="0" w:space="0" w:color="auto"/>
            <w:right w:val="none" w:sz="0" w:space="0" w:color="auto"/>
          </w:divBdr>
        </w:div>
      </w:divsChild>
    </w:div>
    <w:div w:id="2014840681">
      <w:bodyDiv w:val="1"/>
      <w:marLeft w:val="0"/>
      <w:marRight w:val="0"/>
      <w:marTop w:val="0"/>
      <w:marBottom w:val="0"/>
      <w:divBdr>
        <w:top w:val="none" w:sz="0" w:space="0" w:color="auto"/>
        <w:left w:val="none" w:sz="0" w:space="0" w:color="auto"/>
        <w:bottom w:val="none" w:sz="0" w:space="0" w:color="auto"/>
        <w:right w:val="none" w:sz="0" w:space="0" w:color="auto"/>
      </w:divBdr>
      <w:divsChild>
        <w:div w:id="2017344138">
          <w:marLeft w:val="547"/>
          <w:marRight w:val="0"/>
          <w:marTop w:val="115"/>
          <w:marBottom w:val="0"/>
          <w:divBdr>
            <w:top w:val="none" w:sz="0" w:space="0" w:color="auto"/>
            <w:left w:val="none" w:sz="0" w:space="0" w:color="auto"/>
            <w:bottom w:val="none" w:sz="0" w:space="0" w:color="auto"/>
            <w:right w:val="none" w:sz="0" w:space="0" w:color="auto"/>
          </w:divBdr>
        </w:div>
        <w:div w:id="1775174267">
          <w:marLeft w:val="547"/>
          <w:marRight w:val="0"/>
          <w:marTop w:val="115"/>
          <w:marBottom w:val="0"/>
          <w:divBdr>
            <w:top w:val="none" w:sz="0" w:space="0" w:color="auto"/>
            <w:left w:val="none" w:sz="0" w:space="0" w:color="auto"/>
            <w:bottom w:val="none" w:sz="0" w:space="0" w:color="auto"/>
            <w:right w:val="none" w:sz="0" w:space="0" w:color="auto"/>
          </w:divBdr>
        </w:div>
        <w:div w:id="720594003">
          <w:marLeft w:val="547"/>
          <w:marRight w:val="0"/>
          <w:marTop w:val="115"/>
          <w:marBottom w:val="0"/>
          <w:divBdr>
            <w:top w:val="none" w:sz="0" w:space="0" w:color="auto"/>
            <w:left w:val="none" w:sz="0" w:space="0" w:color="auto"/>
            <w:bottom w:val="none" w:sz="0" w:space="0" w:color="auto"/>
            <w:right w:val="none" w:sz="0" w:space="0" w:color="auto"/>
          </w:divBdr>
        </w:div>
      </w:divsChild>
    </w:div>
    <w:div w:id="2019426866">
      <w:bodyDiv w:val="1"/>
      <w:marLeft w:val="0"/>
      <w:marRight w:val="0"/>
      <w:marTop w:val="0"/>
      <w:marBottom w:val="0"/>
      <w:divBdr>
        <w:top w:val="none" w:sz="0" w:space="0" w:color="auto"/>
        <w:left w:val="none" w:sz="0" w:space="0" w:color="auto"/>
        <w:bottom w:val="none" w:sz="0" w:space="0" w:color="auto"/>
        <w:right w:val="none" w:sz="0" w:space="0" w:color="auto"/>
      </w:divBdr>
      <w:divsChild>
        <w:div w:id="539829851">
          <w:marLeft w:val="547"/>
          <w:marRight w:val="0"/>
          <w:marTop w:val="134"/>
          <w:marBottom w:val="0"/>
          <w:divBdr>
            <w:top w:val="none" w:sz="0" w:space="0" w:color="auto"/>
            <w:left w:val="none" w:sz="0" w:space="0" w:color="auto"/>
            <w:bottom w:val="none" w:sz="0" w:space="0" w:color="auto"/>
            <w:right w:val="none" w:sz="0" w:space="0" w:color="auto"/>
          </w:divBdr>
        </w:div>
      </w:divsChild>
    </w:div>
    <w:div w:id="2037387036">
      <w:bodyDiv w:val="1"/>
      <w:marLeft w:val="0"/>
      <w:marRight w:val="0"/>
      <w:marTop w:val="0"/>
      <w:marBottom w:val="0"/>
      <w:divBdr>
        <w:top w:val="none" w:sz="0" w:space="0" w:color="auto"/>
        <w:left w:val="none" w:sz="0" w:space="0" w:color="auto"/>
        <w:bottom w:val="none" w:sz="0" w:space="0" w:color="auto"/>
        <w:right w:val="none" w:sz="0" w:space="0" w:color="auto"/>
      </w:divBdr>
      <w:divsChild>
        <w:div w:id="487476084">
          <w:marLeft w:val="547"/>
          <w:marRight w:val="0"/>
          <w:marTop w:val="154"/>
          <w:marBottom w:val="0"/>
          <w:divBdr>
            <w:top w:val="none" w:sz="0" w:space="0" w:color="auto"/>
            <w:left w:val="none" w:sz="0" w:space="0" w:color="auto"/>
            <w:bottom w:val="none" w:sz="0" w:space="0" w:color="auto"/>
            <w:right w:val="none" w:sz="0" w:space="0" w:color="auto"/>
          </w:divBdr>
        </w:div>
        <w:div w:id="829565808">
          <w:marLeft w:val="547"/>
          <w:marRight w:val="0"/>
          <w:marTop w:val="154"/>
          <w:marBottom w:val="0"/>
          <w:divBdr>
            <w:top w:val="none" w:sz="0" w:space="0" w:color="auto"/>
            <w:left w:val="none" w:sz="0" w:space="0" w:color="auto"/>
            <w:bottom w:val="none" w:sz="0" w:space="0" w:color="auto"/>
            <w:right w:val="none" w:sz="0" w:space="0" w:color="auto"/>
          </w:divBdr>
        </w:div>
      </w:divsChild>
    </w:div>
    <w:div w:id="2057775965">
      <w:bodyDiv w:val="1"/>
      <w:marLeft w:val="0"/>
      <w:marRight w:val="0"/>
      <w:marTop w:val="0"/>
      <w:marBottom w:val="0"/>
      <w:divBdr>
        <w:top w:val="none" w:sz="0" w:space="0" w:color="auto"/>
        <w:left w:val="none" w:sz="0" w:space="0" w:color="auto"/>
        <w:bottom w:val="none" w:sz="0" w:space="0" w:color="auto"/>
        <w:right w:val="none" w:sz="0" w:space="0" w:color="auto"/>
      </w:divBdr>
      <w:divsChild>
        <w:div w:id="1677801828">
          <w:marLeft w:val="547"/>
          <w:marRight w:val="0"/>
          <w:marTop w:val="115"/>
          <w:marBottom w:val="0"/>
          <w:divBdr>
            <w:top w:val="none" w:sz="0" w:space="0" w:color="auto"/>
            <w:left w:val="none" w:sz="0" w:space="0" w:color="auto"/>
            <w:bottom w:val="none" w:sz="0" w:space="0" w:color="auto"/>
            <w:right w:val="none" w:sz="0" w:space="0" w:color="auto"/>
          </w:divBdr>
        </w:div>
        <w:div w:id="1565334391">
          <w:marLeft w:val="547"/>
          <w:marRight w:val="0"/>
          <w:marTop w:val="115"/>
          <w:marBottom w:val="0"/>
          <w:divBdr>
            <w:top w:val="none" w:sz="0" w:space="0" w:color="auto"/>
            <w:left w:val="none" w:sz="0" w:space="0" w:color="auto"/>
            <w:bottom w:val="none" w:sz="0" w:space="0" w:color="auto"/>
            <w:right w:val="none" w:sz="0" w:space="0" w:color="auto"/>
          </w:divBdr>
        </w:div>
        <w:div w:id="10177306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6233</Words>
  <Characters>34284</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61</cp:revision>
  <dcterms:created xsi:type="dcterms:W3CDTF">2012-10-12T19:23:00Z</dcterms:created>
  <dcterms:modified xsi:type="dcterms:W3CDTF">2013-02-21T17:16:00Z</dcterms:modified>
</cp:coreProperties>
</file>