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E2" w:rsidRDefault="003919E2" w:rsidP="003919E2">
      <w:pPr>
        <w:pStyle w:val="Title"/>
        <w:spacing w:after="0"/>
        <w:jc w:val="center"/>
        <w:rPr>
          <w:rFonts w:ascii="Times New Roman" w:hAnsi="Times New Roman"/>
          <w:b/>
          <w:color w:val="FF0000"/>
          <w:sz w:val="24"/>
          <w:szCs w:val="24"/>
          <w:u w:val="single"/>
        </w:rPr>
      </w:pPr>
      <w:r>
        <w:rPr>
          <w:rFonts w:ascii="Times New Roman" w:hAnsi="Times New Roman"/>
          <w:b/>
          <w:color w:val="FF0000"/>
          <w:sz w:val="24"/>
          <w:szCs w:val="24"/>
          <w:u w:val="single"/>
        </w:rPr>
        <w:t>MODULE NEUROLOGIE</w:t>
      </w:r>
    </w:p>
    <w:p w:rsidR="002B027F" w:rsidRDefault="003919E2" w:rsidP="002B027F">
      <w:pPr>
        <w:pStyle w:val="Title"/>
        <w:spacing w:after="0"/>
        <w:jc w:val="center"/>
        <w:rPr>
          <w:rFonts w:ascii="Times New Roman" w:hAnsi="Times New Roman"/>
          <w:b/>
          <w:sz w:val="24"/>
          <w:szCs w:val="24"/>
        </w:rPr>
      </w:pPr>
      <w:r>
        <w:rPr>
          <w:rFonts w:ascii="Times New Roman" w:hAnsi="Times New Roman"/>
          <w:b/>
          <w:sz w:val="24"/>
          <w:szCs w:val="24"/>
        </w:rPr>
        <w:t>Td (Suite-</w:t>
      </w:r>
      <w:bookmarkStart w:id="0" w:name="_GoBack"/>
      <w:bookmarkEnd w:id="0"/>
      <w:r>
        <w:rPr>
          <w:rFonts w:ascii="Times New Roman" w:hAnsi="Times New Roman"/>
          <w:b/>
          <w:sz w:val="24"/>
          <w:szCs w:val="24"/>
        </w:rPr>
        <w:t>pas dans l’ordre)</w:t>
      </w:r>
    </w:p>
    <w:p w:rsidR="002B027F" w:rsidRDefault="002B027F" w:rsidP="002B027F">
      <w:pPr>
        <w:pStyle w:val="Title"/>
        <w:spacing w:after="0"/>
        <w:jc w:val="center"/>
        <w:rPr>
          <w:rFonts w:ascii="Times New Roman" w:hAnsi="Times New Roman"/>
          <w:b/>
          <w:sz w:val="24"/>
          <w:szCs w:val="24"/>
        </w:rPr>
      </w:pPr>
    </w:p>
    <w:p w:rsidR="00FF6322" w:rsidRPr="002B027F" w:rsidRDefault="00F4065D" w:rsidP="002B027F">
      <w:pPr>
        <w:pStyle w:val="Title"/>
        <w:spacing w:after="0"/>
        <w:jc w:val="center"/>
        <w:rPr>
          <w:rFonts w:ascii="Times New Roman" w:hAnsi="Times New Roman"/>
          <w:b/>
          <w:sz w:val="24"/>
          <w:szCs w:val="24"/>
        </w:rPr>
      </w:pPr>
      <w:r w:rsidRPr="002B027F">
        <w:rPr>
          <w:rFonts w:ascii="Times New Roman" w:hAnsi="Times New Roman"/>
          <w:b/>
          <w:sz w:val="24"/>
          <w:szCs w:val="24"/>
        </w:rPr>
        <w:t>INTRODUCTION A LA SEMIOLOGIE CLINIQUE EN NEUROLOGIE</w:t>
      </w:r>
    </w:p>
    <w:p w:rsidR="00F4065D" w:rsidRPr="002B027F" w:rsidRDefault="00F4065D" w:rsidP="002B027F">
      <w:pPr>
        <w:pStyle w:val="Heading1"/>
        <w:spacing w:before="0"/>
        <w:jc w:val="center"/>
        <w:rPr>
          <w:rFonts w:ascii="Times New Roman" w:hAnsi="Times New Roman"/>
          <w:sz w:val="24"/>
          <w:szCs w:val="24"/>
        </w:rPr>
      </w:pPr>
      <w:r w:rsidRPr="002B027F">
        <w:rPr>
          <w:rFonts w:ascii="Times New Roman" w:hAnsi="Times New Roman"/>
          <w:sz w:val="24"/>
          <w:szCs w:val="24"/>
        </w:rPr>
        <w:t>MODULE NEUROLOGIE</w:t>
      </w:r>
    </w:p>
    <w:p w:rsidR="00F4065D" w:rsidRPr="002B027F" w:rsidRDefault="00F4065D" w:rsidP="002B027F">
      <w:pPr>
        <w:spacing w:after="0"/>
        <w:rPr>
          <w:rFonts w:ascii="Times New Roman" w:hAnsi="Times New Roman"/>
          <w:sz w:val="24"/>
          <w:szCs w:val="24"/>
        </w:rPr>
      </w:pPr>
    </w:p>
    <w:p w:rsidR="00F4065D" w:rsidRPr="002B027F" w:rsidRDefault="00F4065D" w:rsidP="002B027F">
      <w:pPr>
        <w:spacing w:after="0"/>
        <w:rPr>
          <w:rFonts w:ascii="Times New Roman" w:hAnsi="Times New Roman"/>
          <w:b/>
          <w:color w:val="C00000"/>
          <w:sz w:val="24"/>
          <w:szCs w:val="24"/>
        </w:rPr>
      </w:pPr>
    </w:p>
    <w:p w:rsidR="00F4065D" w:rsidRPr="002B027F" w:rsidRDefault="00F4065D" w:rsidP="002B027F">
      <w:pPr>
        <w:pStyle w:val="ListParagraph"/>
        <w:numPr>
          <w:ilvl w:val="0"/>
          <w:numId w:val="2"/>
        </w:numPr>
        <w:spacing w:after="0"/>
        <w:rPr>
          <w:rFonts w:ascii="Times New Roman" w:hAnsi="Times New Roman"/>
          <w:b/>
          <w:color w:val="00B050"/>
          <w:sz w:val="24"/>
          <w:szCs w:val="24"/>
        </w:rPr>
      </w:pPr>
      <w:r w:rsidRPr="002B027F">
        <w:rPr>
          <w:rFonts w:ascii="Times New Roman" w:hAnsi="Times New Roman"/>
          <w:b/>
          <w:color w:val="00B050"/>
          <w:sz w:val="24"/>
          <w:szCs w:val="24"/>
        </w:rPr>
        <w:t>INTERROGATOIRE.</w:t>
      </w:r>
    </w:p>
    <w:p w:rsidR="004B1133" w:rsidRPr="002B027F" w:rsidRDefault="004B1133" w:rsidP="002B027F">
      <w:pPr>
        <w:numPr>
          <w:ilvl w:val="0"/>
          <w:numId w:val="3"/>
        </w:numPr>
        <w:spacing w:after="0"/>
        <w:rPr>
          <w:rFonts w:ascii="Times New Roman" w:hAnsi="Times New Roman"/>
          <w:sz w:val="24"/>
          <w:szCs w:val="24"/>
        </w:rPr>
      </w:pPr>
      <w:r w:rsidRPr="002B027F">
        <w:rPr>
          <w:rFonts w:ascii="Times New Roman" w:hAnsi="Times New Roman"/>
          <w:sz w:val="24"/>
          <w:szCs w:val="24"/>
        </w:rPr>
        <w:t>L'interrogatoire du sujet ou de la personne qui l'accompagne (si le patient ne peut répondre aux questions) permet de préciser :</w:t>
      </w:r>
    </w:p>
    <w:p w:rsidR="004B1133" w:rsidRPr="002B027F" w:rsidRDefault="004B1133" w:rsidP="002B027F">
      <w:pPr>
        <w:numPr>
          <w:ilvl w:val="1"/>
          <w:numId w:val="3"/>
        </w:numPr>
        <w:spacing w:after="0"/>
        <w:rPr>
          <w:rFonts w:ascii="Times New Roman" w:hAnsi="Times New Roman"/>
          <w:sz w:val="24"/>
          <w:szCs w:val="24"/>
        </w:rPr>
      </w:pPr>
      <w:r w:rsidRPr="002B027F">
        <w:rPr>
          <w:rFonts w:ascii="Times New Roman" w:hAnsi="Times New Roman"/>
          <w:sz w:val="24"/>
          <w:szCs w:val="24"/>
        </w:rPr>
        <w:t>l'âge du patient, sa profession, son mode de vie.</w:t>
      </w:r>
    </w:p>
    <w:p w:rsidR="004B1133" w:rsidRPr="002B027F" w:rsidRDefault="004B1133" w:rsidP="002B027F">
      <w:pPr>
        <w:numPr>
          <w:ilvl w:val="1"/>
          <w:numId w:val="3"/>
        </w:numPr>
        <w:spacing w:after="0"/>
        <w:rPr>
          <w:rFonts w:ascii="Times New Roman" w:hAnsi="Times New Roman"/>
          <w:sz w:val="24"/>
          <w:szCs w:val="24"/>
        </w:rPr>
      </w:pPr>
      <w:r w:rsidRPr="002B027F">
        <w:rPr>
          <w:rFonts w:ascii="Times New Roman" w:hAnsi="Times New Roman"/>
          <w:sz w:val="24"/>
          <w:szCs w:val="24"/>
        </w:rPr>
        <w:t>Les antécédents personnels.</w:t>
      </w:r>
    </w:p>
    <w:p w:rsidR="004B1133" w:rsidRPr="002B027F" w:rsidRDefault="004B1133" w:rsidP="002B027F">
      <w:pPr>
        <w:numPr>
          <w:ilvl w:val="1"/>
          <w:numId w:val="3"/>
        </w:numPr>
        <w:spacing w:after="0"/>
        <w:rPr>
          <w:rFonts w:ascii="Times New Roman" w:hAnsi="Times New Roman"/>
          <w:sz w:val="24"/>
          <w:szCs w:val="24"/>
        </w:rPr>
      </w:pPr>
      <w:r w:rsidRPr="002B027F">
        <w:rPr>
          <w:rFonts w:ascii="Times New Roman" w:hAnsi="Times New Roman"/>
          <w:sz w:val="24"/>
          <w:szCs w:val="24"/>
        </w:rPr>
        <w:t>Les antécédents familiaux.</w:t>
      </w:r>
    </w:p>
    <w:p w:rsidR="004B1133" w:rsidRPr="002B027F" w:rsidRDefault="004B1133" w:rsidP="002B027F">
      <w:pPr>
        <w:numPr>
          <w:ilvl w:val="1"/>
          <w:numId w:val="3"/>
        </w:numPr>
        <w:spacing w:after="0"/>
        <w:rPr>
          <w:rFonts w:ascii="Times New Roman" w:hAnsi="Times New Roman"/>
          <w:sz w:val="24"/>
          <w:szCs w:val="24"/>
        </w:rPr>
      </w:pPr>
      <w:r w:rsidRPr="002B027F">
        <w:rPr>
          <w:rFonts w:ascii="Times New Roman" w:hAnsi="Times New Roman"/>
          <w:sz w:val="24"/>
          <w:szCs w:val="24"/>
        </w:rPr>
        <w:t>Le motif de consultation : caractère (troubles moteurs, sensitifs, mouvements anormaux...).</w:t>
      </w:r>
    </w:p>
    <w:p w:rsidR="00F4065D" w:rsidRPr="002B027F" w:rsidRDefault="00F4065D" w:rsidP="002B027F">
      <w:pPr>
        <w:spacing w:after="0"/>
        <w:rPr>
          <w:rFonts w:ascii="Times New Roman" w:hAnsi="Times New Roman"/>
          <w:sz w:val="24"/>
          <w:szCs w:val="24"/>
        </w:rPr>
      </w:pPr>
    </w:p>
    <w:p w:rsidR="004B1133" w:rsidRPr="002B027F" w:rsidRDefault="004B1133" w:rsidP="002B027F">
      <w:pPr>
        <w:numPr>
          <w:ilvl w:val="0"/>
          <w:numId w:val="2"/>
        </w:numPr>
        <w:spacing w:after="0"/>
        <w:rPr>
          <w:rFonts w:ascii="Times New Roman" w:hAnsi="Times New Roman"/>
          <w:b/>
          <w:color w:val="00B050"/>
          <w:sz w:val="24"/>
          <w:szCs w:val="24"/>
        </w:rPr>
      </w:pPr>
      <w:r w:rsidRPr="002B027F">
        <w:rPr>
          <w:rFonts w:ascii="Times New Roman" w:hAnsi="Times New Roman"/>
          <w:b/>
          <w:color w:val="00B050"/>
          <w:sz w:val="24"/>
          <w:szCs w:val="24"/>
        </w:rPr>
        <w:t>EXAMEN NEUROLOGIQUE.</w:t>
      </w:r>
    </w:p>
    <w:p w:rsidR="004B1133" w:rsidRPr="002B027F" w:rsidRDefault="004B1133" w:rsidP="002B027F">
      <w:pPr>
        <w:spacing w:after="0"/>
        <w:rPr>
          <w:rFonts w:ascii="Times New Roman" w:hAnsi="Times New Roman"/>
          <w:b/>
          <w:color w:val="00B050"/>
          <w:sz w:val="24"/>
          <w:szCs w:val="24"/>
        </w:rPr>
      </w:pPr>
    </w:p>
    <w:p w:rsidR="004B1133" w:rsidRPr="002B027F" w:rsidRDefault="004B1133" w:rsidP="002B027F">
      <w:pPr>
        <w:numPr>
          <w:ilvl w:val="1"/>
          <w:numId w:val="2"/>
        </w:numPr>
        <w:spacing w:after="0"/>
        <w:rPr>
          <w:rFonts w:ascii="Times New Roman" w:hAnsi="Times New Roman"/>
          <w:b/>
          <w:color w:val="7030A0"/>
          <w:sz w:val="24"/>
          <w:szCs w:val="24"/>
        </w:rPr>
      </w:pPr>
      <w:r w:rsidRPr="002B027F">
        <w:rPr>
          <w:rFonts w:ascii="Times New Roman" w:hAnsi="Times New Roman"/>
          <w:b/>
          <w:color w:val="7030A0"/>
          <w:sz w:val="24"/>
          <w:szCs w:val="24"/>
        </w:rPr>
        <w:t>Motilité spontanée est observée en premier.</w:t>
      </w:r>
    </w:p>
    <w:p w:rsidR="004B1133" w:rsidRPr="002B027F" w:rsidRDefault="004B1133" w:rsidP="002B027F">
      <w:pPr>
        <w:numPr>
          <w:ilvl w:val="0"/>
          <w:numId w:val="3"/>
        </w:numPr>
        <w:spacing w:after="0"/>
        <w:rPr>
          <w:rFonts w:ascii="Times New Roman" w:hAnsi="Times New Roman"/>
          <w:sz w:val="24"/>
          <w:szCs w:val="24"/>
        </w:rPr>
      </w:pPr>
      <w:r w:rsidRPr="002B027F">
        <w:rPr>
          <w:rFonts w:ascii="Times New Roman" w:hAnsi="Times New Roman"/>
          <w:sz w:val="24"/>
          <w:szCs w:val="24"/>
        </w:rPr>
        <w:t>Une analyse stricte est nécessaire car plusieurs éléments concourent à la réalisation d'un mouvement coordonné.</w:t>
      </w:r>
    </w:p>
    <w:p w:rsidR="004B1133" w:rsidRPr="002B027F" w:rsidRDefault="004B1133" w:rsidP="002B027F">
      <w:pPr>
        <w:numPr>
          <w:ilvl w:val="0"/>
          <w:numId w:val="3"/>
        </w:numPr>
        <w:spacing w:after="0"/>
        <w:rPr>
          <w:rFonts w:ascii="Times New Roman" w:hAnsi="Times New Roman"/>
          <w:sz w:val="24"/>
          <w:szCs w:val="24"/>
        </w:rPr>
      </w:pPr>
      <w:r w:rsidRPr="002B027F">
        <w:rPr>
          <w:rFonts w:ascii="Times New Roman" w:hAnsi="Times New Roman"/>
          <w:sz w:val="24"/>
          <w:szCs w:val="24"/>
        </w:rPr>
        <w:t>L'observation :</w:t>
      </w:r>
    </w:p>
    <w:p w:rsidR="004B1133" w:rsidRPr="002B027F" w:rsidRDefault="004B1133" w:rsidP="002B027F">
      <w:pPr>
        <w:numPr>
          <w:ilvl w:val="1"/>
          <w:numId w:val="3"/>
        </w:numPr>
        <w:spacing w:after="0"/>
        <w:rPr>
          <w:rFonts w:ascii="Times New Roman" w:hAnsi="Times New Roman"/>
          <w:sz w:val="24"/>
          <w:szCs w:val="24"/>
        </w:rPr>
      </w:pPr>
      <w:r w:rsidRPr="002B027F">
        <w:rPr>
          <w:rFonts w:ascii="Times New Roman" w:hAnsi="Times New Roman"/>
          <w:sz w:val="24"/>
          <w:szCs w:val="24"/>
        </w:rPr>
        <w:t>lorsque le patient entre dans le cabinet de consultation, le malade est-il capable de se déplacer seul ; si oui, le fait est normalement ou la progression est-elle à petits pas, en talonnant, avec élargissement du polygone de substentation, une sensation d'ébriété, un tangage, un fauchage, une déviation...</w:t>
      </w:r>
    </w:p>
    <w:p w:rsidR="004B1133" w:rsidRPr="002B027F" w:rsidRDefault="004B1133" w:rsidP="002B027F">
      <w:pPr>
        <w:spacing w:after="0"/>
        <w:rPr>
          <w:rFonts w:ascii="Times New Roman" w:hAnsi="Times New Roman"/>
          <w:sz w:val="24"/>
          <w:szCs w:val="24"/>
        </w:rPr>
      </w:pPr>
    </w:p>
    <w:p w:rsidR="004B1133" w:rsidRPr="002B027F" w:rsidRDefault="004B1133" w:rsidP="002B027F">
      <w:pPr>
        <w:numPr>
          <w:ilvl w:val="1"/>
          <w:numId w:val="2"/>
        </w:numPr>
        <w:spacing w:after="0"/>
        <w:rPr>
          <w:rFonts w:ascii="Times New Roman" w:hAnsi="Times New Roman"/>
          <w:b/>
          <w:color w:val="7030A0"/>
          <w:sz w:val="24"/>
          <w:szCs w:val="24"/>
        </w:rPr>
      </w:pPr>
      <w:r w:rsidRPr="002B027F">
        <w:rPr>
          <w:rFonts w:ascii="Times New Roman" w:hAnsi="Times New Roman"/>
          <w:b/>
          <w:color w:val="7030A0"/>
          <w:sz w:val="24"/>
          <w:szCs w:val="24"/>
        </w:rPr>
        <w:t>Examen de la motilité volontaire.</w:t>
      </w:r>
    </w:p>
    <w:p w:rsidR="004B1133" w:rsidRPr="002B027F" w:rsidRDefault="004B1133" w:rsidP="002B027F">
      <w:pPr>
        <w:numPr>
          <w:ilvl w:val="0"/>
          <w:numId w:val="4"/>
        </w:numPr>
        <w:spacing w:after="0"/>
        <w:rPr>
          <w:rFonts w:ascii="Times New Roman" w:hAnsi="Times New Roman"/>
          <w:sz w:val="24"/>
          <w:szCs w:val="24"/>
        </w:rPr>
      </w:pPr>
      <w:r w:rsidRPr="002B027F">
        <w:rPr>
          <w:rFonts w:ascii="Times New Roman" w:hAnsi="Times New Roman"/>
          <w:sz w:val="24"/>
          <w:szCs w:val="24"/>
        </w:rPr>
        <w:t>Patient allongé et déshabillé.</w:t>
      </w:r>
    </w:p>
    <w:p w:rsidR="004B1133" w:rsidRPr="002B027F" w:rsidRDefault="004B1133" w:rsidP="002B027F">
      <w:pPr>
        <w:numPr>
          <w:ilvl w:val="0"/>
          <w:numId w:val="4"/>
        </w:numPr>
        <w:spacing w:after="0"/>
        <w:rPr>
          <w:rFonts w:ascii="Times New Roman" w:hAnsi="Times New Roman"/>
          <w:sz w:val="24"/>
          <w:szCs w:val="24"/>
        </w:rPr>
      </w:pPr>
      <w:r w:rsidRPr="002B027F">
        <w:rPr>
          <w:rFonts w:ascii="Times New Roman" w:hAnsi="Times New Roman"/>
          <w:sz w:val="24"/>
          <w:szCs w:val="24"/>
        </w:rPr>
        <w:t>Étude de la motricité globale.</w:t>
      </w:r>
    </w:p>
    <w:p w:rsidR="004B1133" w:rsidRPr="002B027F" w:rsidRDefault="004B1133" w:rsidP="002B027F">
      <w:pPr>
        <w:numPr>
          <w:ilvl w:val="0"/>
          <w:numId w:val="4"/>
        </w:numPr>
        <w:spacing w:after="0"/>
        <w:rPr>
          <w:rFonts w:ascii="Times New Roman" w:hAnsi="Times New Roman"/>
          <w:sz w:val="24"/>
          <w:szCs w:val="24"/>
        </w:rPr>
      </w:pPr>
      <w:r w:rsidRPr="002B027F">
        <w:rPr>
          <w:rFonts w:ascii="Times New Roman" w:hAnsi="Times New Roman"/>
          <w:sz w:val="24"/>
          <w:szCs w:val="24"/>
        </w:rPr>
        <w:t>Épreuve de Barré : consiste à placer les bras tendus à 90° et de maintenir cette position (au moins 10 secondes). On observe une chute globale.</w:t>
      </w:r>
    </w:p>
    <w:p w:rsidR="00625E8B" w:rsidRPr="002B027F" w:rsidRDefault="00625E8B" w:rsidP="002B027F">
      <w:pPr>
        <w:spacing w:after="0"/>
        <w:rPr>
          <w:rFonts w:ascii="Times New Roman" w:hAnsi="Times New Roman"/>
          <w:sz w:val="24"/>
          <w:szCs w:val="24"/>
        </w:rPr>
      </w:pP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CONDUITE DE l'EXAMEN NEUROLOGIQUE STANDARD.</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"MOTRICITE"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1)</w:t>
      </w:r>
      <w:r w:rsidRPr="002B027F">
        <w:rPr>
          <w:rFonts w:ascii="Times New Roman" w:eastAsia="Times New Roman" w:hAnsi="Times New Roman"/>
          <w:sz w:val="24"/>
          <w:szCs w:val="24"/>
          <w:u w:val="single"/>
          <w:lang w:eastAsia="fr-FR"/>
        </w:rPr>
        <w:t xml:space="preserve"> Marche:</w:t>
      </w:r>
      <w:r w:rsidRPr="002B027F">
        <w:rPr>
          <w:rFonts w:ascii="Times New Roman" w:eastAsia="Times New Roman" w:hAnsi="Times New Roman"/>
          <w:sz w:val="24"/>
          <w:szCs w:val="24"/>
          <w:lang w:eastAsia="fr-FR"/>
        </w:rPr>
        <w:t xml:space="preserve"> spontanée Ô ébrieuse, fauchage, steppage,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Dandinante, " à petits pas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Talon - pointe</w:t>
      </w:r>
      <w:r w:rsidRPr="002B027F">
        <w:rPr>
          <w:rFonts w:ascii="Times New Roman" w:eastAsia="Times New Roman" w:hAnsi="Times New Roman"/>
          <w:i/>
          <w:iCs/>
          <w:sz w:val="24"/>
          <w:szCs w:val="24"/>
          <w:lang w:eastAsia="fr-FR"/>
        </w:rPr>
        <w: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i/>
          <w:iCs/>
          <w:sz w:val="24"/>
          <w:szCs w:val="24"/>
          <w:lang w:eastAsia="fr-FR"/>
        </w:rPr>
        <w:t xml:space="preserve">. </w:t>
      </w:r>
      <w:r w:rsidRPr="002B027F">
        <w:rPr>
          <w:rFonts w:ascii="Times New Roman" w:eastAsia="Times New Roman" w:hAnsi="Times New Roman"/>
          <w:sz w:val="24"/>
          <w:szCs w:val="24"/>
          <w:lang w:eastAsia="fr-FR"/>
        </w:rPr>
        <w:t xml:space="preserve">Funambule, à la recherche d’un trouble de l’équilibre.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Épreuves de </w:t>
      </w:r>
      <w:r w:rsidRPr="002B027F">
        <w:rPr>
          <w:rFonts w:ascii="Times New Roman" w:eastAsia="Times New Roman" w:hAnsi="Times New Roman"/>
          <w:i/>
          <w:iCs/>
          <w:sz w:val="24"/>
          <w:szCs w:val="24"/>
          <w:lang w:eastAsia="fr-FR"/>
        </w:rPr>
        <w:t>Babinski-Weil</w:t>
      </w:r>
      <w:r w:rsidRPr="002B027F">
        <w:rPr>
          <w:rFonts w:ascii="Times New Roman" w:eastAsia="Times New Roman" w:hAnsi="Times New Roman"/>
          <w:sz w:val="24"/>
          <w:szCs w:val="24"/>
          <w:lang w:eastAsia="fr-FR"/>
        </w:rPr>
        <w:t xml:space="preserve"> </w:t>
      </w:r>
      <w:r w:rsidRPr="002B027F">
        <w:rPr>
          <w:rFonts w:ascii="Times New Roman" w:eastAsia="Times New Roman" w:hAnsi="Times New Roman"/>
          <w:i/>
          <w:iCs/>
          <w:sz w:val="24"/>
          <w:szCs w:val="24"/>
          <w:lang w:eastAsia="fr-FR"/>
        </w:rPr>
        <w:t>= (marche en étoile les yeux fermés)</w:t>
      </w:r>
      <w:r w:rsidRPr="002B027F">
        <w:rPr>
          <w:rFonts w:ascii="Times New Roman" w:eastAsia="Times New Roman" w:hAnsi="Times New Roman"/>
          <w:sz w:val="24"/>
          <w:szCs w:val="24"/>
          <w:lang w:eastAsia="fr-FR"/>
        </w:rPr>
        <w:t xml:space="preserve"> et du </w:t>
      </w:r>
      <w:r w:rsidRPr="002B027F">
        <w:rPr>
          <w:rFonts w:ascii="Times New Roman" w:eastAsia="Times New Roman" w:hAnsi="Times New Roman"/>
          <w:i/>
          <w:iCs/>
          <w:sz w:val="24"/>
          <w:szCs w:val="24"/>
          <w:lang w:eastAsia="fr-FR"/>
        </w:rPr>
        <w:t>piétinement sur place (FUKUDA)</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2) </w:t>
      </w:r>
      <w:r w:rsidRPr="002B027F">
        <w:rPr>
          <w:rFonts w:ascii="Times New Roman" w:eastAsia="Times New Roman" w:hAnsi="Times New Roman"/>
          <w:sz w:val="24"/>
          <w:szCs w:val="24"/>
          <w:u w:val="single"/>
          <w:lang w:eastAsia="fr-FR"/>
        </w:rPr>
        <w:t>Station debout:</w:t>
      </w:r>
      <w:r w:rsidRPr="002B027F">
        <w:rPr>
          <w:rFonts w:ascii="Times New Roman" w:eastAsia="Times New Roman" w:hAnsi="Times New Roman"/>
          <w:sz w:val="24"/>
          <w:szCs w:val="24"/>
          <w:lang w:eastAsia="fr-FR"/>
        </w:rPr>
        <w:t xml:space="preserve"> pieds joints, yeux ouverts, à la recherche d’une danse des tendons.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Épreuve de </w:t>
      </w:r>
      <w:r w:rsidRPr="002B027F">
        <w:rPr>
          <w:rFonts w:ascii="Times New Roman" w:eastAsia="Times New Roman" w:hAnsi="Times New Roman"/>
          <w:i/>
          <w:iCs/>
          <w:sz w:val="24"/>
          <w:szCs w:val="24"/>
          <w:lang w:eastAsia="fr-FR"/>
        </w:rPr>
        <w:t>Romberg</w:t>
      </w:r>
      <w:r w:rsidRPr="002B027F">
        <w:rPr>
          <w:rFonts w:ascii="Times New Roman" w:eastAsia="Times New Roman" w:hAnsi="Times New Roman"/>
          <w:sz w:val="24"/>
          <w:szCs w:val="24"/>
          <w:lang w:eastAsia="fr-FR"/>
        </w:rPr>
        <w: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Résistance à la poussée.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3) </w:t>
      </w:r>
      <w:r w:rsidRPr="002B027F">
        <w:rPr>
          <w:rFonts w:ascii="Times New Roman" w:eastAsia="Times New Roman" w:hAnsi="Times New Roman"/>
          <w:sz w:val="24"/>
          <w:szCs w:val="24"/>
          <w:u w:val="single"/>
          <w:lang w:eastAsia="fr-FR"/>
        </w:rPr>
        <w:t xml:space="preserve">Tonus musculaire: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w:t>
      </w:r>
      <w:r w:rsidRPr="002B027F">
        <w:rPr>
          <w:rFonts w:ascii="Times New Roman" w:eastAsia="Times New Roman" w:hAnsi="Times New Roman"/>
          <w:sz w:val="24"/>
          <w:szCs w:val="24"/>
          <w:u w:val="single"/>
          <w:lang w:eastAsia="fr-FR"/>
        </w:rPr>
        <w:t>Hypotonie</w:t>
      </w:r>
      <w:r w:rsidRPr="002B027F">
        <w:rPr>
          <w:rFonts w:ascii="Times New Roman" w:eastAsia="Times New Roman" w:hAnsi="Times New Roman"/>
          <w:sz w:val="24"/>
          <w:szCs w:val="24"/>
          <w:lang w:eastAsia="fr-FR"/>
        </w:rPr>
        <w:t xml:space="preserv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soit cérébelleuse,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soit proprioceptive,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soit pyramidale à sa phase aiguë (témoignant de l’action facilitatrice des voies descendantes sur les mécanismes réflexes segmentaires).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Ballant exagéré des bras " signe du fléau " de la main et du pied.</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Amplitude accrue des mouvements imposés = épreuve de Stewart-Holmes.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Epreuve de l’élévation contrariée des membres supérieurs.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lastRenderedPageBreak/>
        <w:t xml:space="preserve">. </w:t>
      </w:r>
      <w:r w:rsidRPr="002B027F">
        <w:rPr>
          <w:rFonts w:ascii="Times New Roman" w:eastAsia="Times New Roman" w:hAnsi="Times New Roman"/>
          <w:sz w:val="24"/>
          <w:szCs w:val="24"/>
          <w:u w:val="single"/>
          <w:lang w:eastAsia="fr-FR"/>
        </w:rPr>
        <w:t>Hypertonie</w:t>
      </w: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Spastique ou élastique.</w:t>
      </w:r>
      <w:r w:rsidRPr="002B027F">
        <w:rPr>
          <w:rFonts w:ascii="Times New Roman" w:eastAsia="Times New Roman" w:hAnsi="Times New Roman"/>
          <w:sz w:val="24"/>
          <w:szCs w:val="24"/>
          <w:lang w:eastAsia="fr-FR"/>
        </w:rPr>
        <w:t xml:space="preserve"> : Caractéristique du syndrome pyramidal.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Les mouvements imposés rencontrent une résistance dont l’intensité s’accroit avec le degré d’étirement, le membre reprenant sa position initiale dès qu’il est abandonné.</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Plastique</w:t>
      </w:r>
      <w:r w:rsidRPr="002B027F">
        <w:rPr>
          <w:rFonts w:ascii="Times New Roman" w:eastAsia="Times New Roman" w:hAnsi="Times New Roman"/>
          <w:sz w:val="24"/>
          <w:szCs w:val="24"/>
          <w:lang w:eastAsia="fr-FR"/>
        </w:rPr>
        <w:t> : extrapyramidale ou parkinsonienne.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résistance invariable au déplacement passif fixant la nouvelle position de l’articulation.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roue " dentée " recherchée au niveau des poignets, coudes et épaules ± cheville.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4) </w:t>
      </w:r>
      <w:r w:rsidRPr="002B027F">
        <w:rPr>
          <w:rFonts w:ascii="Times New Roman" w:eastAsia="Times New Roman" w:hAnsi="Times New Roman"/>
          <w:sz w:val="24"/>
          <w:szCs w:val="24"/>
          <w:u w:val="single"/>
          <w:lang w:eastAsia="fr-FR"/>
        </w:rPr>
        <w:t>Etude des Mouvements:</w:t>
      </w:r>
      <w:r w:rsidRPr="002B027F">
        <w:rPr>
          <w:rFonts w:ascii="Times New Roman" w:eastAsia="Times New Roman" w:hAnsi="Times New Roman"/>
          <w:sz w:val="24"/>
          <w:szCs w:val="24"/>
          <w:lang w:eastAsia="fr-FR"/>
        </w:rPr>
        <w:t xml:space="preserv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w:t>
      </w:r>
      <w:r w:rsidRPr="002B027F">
        <w:rPr>
          <w:rFonts w:ascii="Times New Roman" w:eastAsia="Times New Roman" w:hAnsi="Times New Roman"/>
          <w:sz w:val="24"/>
          <w:szCs w:val="24"/>
          <w:u w:val="single"/>
          <w:lang w:eastAsia="fr-FR"/>
        </w:rPr>
        <w:t>Mouvements répétés et rapides</w:t>
      </w:r>
      <w:r w:rsidRPr="002B027F">
        <w:rPr>
          <w:rFonts w:ascii="Times New Roman" w:eastAsia="Times New Roman" w:hAnsi="Times New Roman"/>
          <w:sz w:val="24"/>
          <w:szCs w:val="24"/>
          <w:lang w:eastAsia="fr-FR"/>
        </w:rPr>
        <w:t xml:space="preserve"> permettant de dépister : soit une atteinte pyramidale frustre,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Soit une atteinte extrapyramidale,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Soit une atteinte cérébelleuse.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battement de mesure du pied,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tapotage pouce-index,</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mouvements de pianotement des doigts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w:t>
      </w:r>
      <w:r w:rsidRPr="002B027F">
        <w:rPr>
          <w:rFonts w:ascii="Times New Roman" w:eastAsia="Times New Roman" w:hAnsi="Times New Roman"/>
          <w:sz w:val="24"/>
          <w:szCs w:val="24"/>
          <w:u w:val="single"/>
          <w:lang w:eastAsia="fr-FR"/>
        </w:rPr>
        <w:t>Mouvements répétés et alternatifs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Mouvements de marionnettes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Frapper la cuisse alternativement de la paume et du dos de la main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recherchant une adiadococinésie = incapacité d’effectuer à un rythme rapide des mouvements de sens opposé (syndrome extrapyramidal, cérébelleux).</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w:t>
      </w:r>
      <w:r w:rsidRPr="002B027F">
        <w:rPr>
          <w:rFonts w:ascii="Times New Roman" w:eastAsia="Times New Roman" w:hAnsi="Times New Roman"/>
          <w:sz w:val="24"/>
          <w:szCs w:val="24"/>
          <w:u w:val="single"/>
          <w:lang w:eastAsia="fr-FR"/>
        </w:rPr>
        <w:t>Mouvements " talon-genou " et " doigts-nez "</w:t>
      </w:r>
      <w:r w:rsidRPr="002B027F">
        <w:rPr>
          <w:rFonts w:ascii="Times New Roman" w:eastAsia="Times New Roman" w:hAnsi="Times New Roman"/>
          <w:sz w:val="24"/>
          <w:szCs w:val="24"/>
          <w:lang w:eastAsia="fr-FR"/>
        </w:rPr>
        <w:t xml:space="preserv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Le mouvement peut dépasser son but ce qui exige une correction, elle est excessive </w:t>
      </w:r>
      <w:r w:rsidRPr="002B027F">
        <w:rPr>
          <w:rFonts w:ascii="Times New Roman" w:eastAsia="Times New Roman" w:hAnsi="Times New Roman"/>
          <w:sz w:val="24"/>
          <w:szCs w:val="24"/>
          <w:lang w:eastAsia="fr-FR"/>
        </w:rPr>
        <w:br/>
      </w:r>
      <w:r w:rsidRPr="002B027F">
        <w:rPr>
          <w:rFonts w:ascii="Times New Roman" w:eastAsia="Times New Roman" w:hAnsi="Times New Roman"/>
          <w:sz w:val="24"/>
          <w:szCs w:val="24"/>
          <w:u w:val="single"/>
          <w:lang w:eastAsia="fr-FR"/>
        </w:rPr>
        <w:t>hypermétrie</w:t>
      </w:r>
      <w:r w:rsidRPr="002B027F">
        <w:rPr>
          <w:rFonts w:ascii="Times New Roman" w:eastAsia="Times New Roman" w:hAnsi="Times New Roman"/>
          <w:sz w:val="24"/>
          <w:szCs w:val="24"/>
          <w:lang w:eastAsia="fr-FR"/>
        </w:rPr>
        <w:t xml:space="preserve"> soit cérébelleuse, soit proprioceptive.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5) </w:t>
      </w:r>
      <w:r w:rsidRPr="002B027F">
        <w:rPr>
          <w:rFonts w:ascii="Times New Roman" w:eastAsia="Times New Roman" w:hAnsi="Times New Roman"/>
          <w:sz w:val="24"/>
          <w:szCs w:val="24"/>
          <w:u w:val="single"/>
          <w:lang w:eastAsia="fr-FR"/>
        </w:rPr>
        <w:t>Troubles trophiques musculaires</w:t>
      </w: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Amyotrophie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De non-utilisation avec force musculaire normale.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Neurogène périphérique, systématisée avec déficit moteur.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Myogène, proximale avec déficit moteur.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Pseudo-hypertrophie (mollets +++) dans certaines myopathies.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6) </w:t>
      </w:r>
      <w:r w:rsidRPr="002B027F">
        <w:rPr>
          <w:rFonts w:ascii="Times New Roman" w:eastAsia="Times New Roman" w:hAnsi="Times New Roman"/>
          <w:sz w:val="24"/>
          <w:szCs w:val="24"/>
          <w:u w:val="single"/>
          <w:lang w:eastAsia="fr-FR"/>
        </w:rPr>
        <w:t>Etude de la force segmentaire</w:t>
      </w: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recherche : spontanée,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Contre résistance,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Contre pesanteur.</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analyser la répartition du déficit moteur, proximal ou distal, symétrique ou non, obéissant ou non à la systématisation périphérique ou centrale.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De façon </w:t>
      </w:r>
      <w:r w:rsidRPr="002B027F">
        <w:rPr>
          <w:rFonts w:ascii="Times New Roman" w:eastAsia="Times New Roman" w:hAnsi="Times New Roman"/>
          <w:sz w:val="24"/>
          <w:szCs w:val="24"/>
          <w:u w:val="single"/>
          <w:lang w:eastAsia="fr-FR"/>
        </w:rPr>
        <w:t>globale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Force de préhension des mains,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Pince " pouce-index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Pince " pouce-V doigt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MS = épreuve de Barré,</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MI = épreuve de Barré (décubitus dorsal)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Épreuve de Mingazzini (décubitus ventral).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De façon </w:t>
      </w:r>
      <w:r w:rsidRPr="002B027F">
        <w:rPr>
          <w:rFonts w:ascii="Times New Roman" w:eastAsia="Times New Roman" w:hAnsi="Times New Roman"/>
          <w:sz w:val="24"/>
          <w:szCs w:val="24"/>
          <w:u w:val="single"/>
          <w:lang w:eastAsia="fr-FR"/>
        </w:rPr>
        <w:t>systématisée</w:t>
      </w:r>
      <w:r w:rsidRPr="002B027F">
        <w:rPr>
          <w:rFonts w:ascii="Times New Roman" w:eastAsia="Times New Roman" w:hAnsi="Times New Roman"/>
          <w:sz w:val="24"/>
          <w:szCs w:val="24"/>
          <w:lang w:eastAsia="fr-FR"/>
        </w:rPr>
        <w:t> : testing musculaire selon une systématisation tronculaire, plexique ou radiculaire.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7) </w:t>
      </w:r>
      <w:r w:rsidRPr="002B027F">
        <w:rPr>
          <w:rFonts w:ascii="Times New Roman" w:eastAsia="Times New Roman" w:hAnsi="Times New Roman"/>
          <w:sz w:val="24"/>
          <w:szCs w:val="24"/>
          <w:u w:val="single"/>
          <w:lang w:eastAsia="fr-FR"/>
        </w:rPr>
        <w:t>Motricité de l’extrémité céphalique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Cervicale</w:t>
      </w:r>
      <w:r w:rsidRPr="002B027F">
        <w:rPr>
          <w:rFonts w:ascii="Times New Roman" w:eastAsia="Times New Roman" w:hAnsi="Times New Roman"/>
          <w:sz w:val="24"/>
          <w:szCs w:val="24"/>
          <w:lang w:eastAsia="fr-FR"/>
        </w:rPr>
        <w:t xml:space="preserv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Antépulsion ou rétropulsion de la tête,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Contre résistance,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Sémiologie de " tête tombante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Oculaire</w:t>
      </w:r>
      <w:r w:rsidRPr="002B027F">
        <w:rPr>
          <w:rFonts w:ascii="Times New Roman" w:eastAsia="Times New Roman" w:hAnsi="Times New Roman"/>
          <w:sz w:val="24"/>
          <w:szCs w:val="24"/>
          <w:lang w:eastAsia="fr-FR"/>
        </w:rPr>
        <w:t xml:space="preserv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i/>
          <w:iCs/>
          <w:sz w:val="24"/>
          <w:szCs w:val="24"/>
          <w:u w:val="single"/>
          <w:lang w:eastAsia="fr-FR"/>
        </w:rPr>
        <w:t>Palpébrale</w:t>
      </w:r>
      <w:r w:rsidRPr="002B027F">
        <w:rPr>
          <w:rFonts w:ascii="Times New Roman" w:eastAsia="Times New Roman" w:hAnsi="Times New Roman"/>
          <w:i/>
          <w:iCs/>
          <w:sz w:val="24"/>
          <w:szCs w:val="24"/>
          <w:lang w:eastAsia="fr-FR"/>
        </w:rPr>
        <w:t xml:space="preserv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Ptosis = chute de la paupière par déficit du releveur de la paupière supérieure.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Signe de Charles Bell : inocclusion palpébrale par déficit de l’orbiculaire des paupières.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Réduction de la fente palpébrale par élévation de la paupière inférieure gauche dans le syndrome de Claude Bernard Horner.</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i/>
          <w:iCs/>
          <w:sz w:val="24"/>
          <w:szCs w:val="24"/>
          <w:u w:val="single"/>
          <w:lang w:eastAsia="fr-FR"/>
        </w:rPr>
        <w:t>Extrinsèque</w:t>
      </w: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lastRenderedPageBreak/>
        <w:t>. Examen en position axiale à la recherche d’un strabisme convergent ou divergent.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Examen des mouvements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Mouvement de latéralité,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Mouvement d’élévation,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Mouvement d’abaissement,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Convergence.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Å examens des mouvements oculaires </w:t>
      </w:r>
      <w:r w:rsidRPr="002B027F">
        <w:rPr>
          <w:rFonts w:ascii="Times New Roman" w:eastAsia="Times New Roman" w:hAnsi="Times New Roman"/>
          <w:sz w:val="24"/>
          <w:szCs w:val="24"/>
          <w:u w:val="single"/>
          <w:lang w:eastAsia="fr-FR"/>
        </w:rPr>
        <w:t>volontaires</w:t>
      </w:r>
      <w:r w:rsidRPr="002B027F">
        <w:rPr>
          <w:rFonts w:ascii="Times New Roman" w:eastAsia="Times New Roman" w:hAnsi="Times New Roman"/>
          <w:sz w:val="24"/>
          <w:szCs w:val="24"/>
          <w:lang w:eastAsia="fr-FR"/>
        </w:rPr>
        <w:t>, explorés en demandant au patient de regarder volontairement en haut, en bas, à droite, à gauche.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les mouvements oculaires </w:t>
      </w:r>
      <w:r w:rsidRPr="002B027F">
        <w:rPr>
          <w:rFonts w:ascii="Times New Roman" w:eastAsia="Times New Roman" w:hAnsi="Times New Roman"/>
          <w:sz w:val="24"/>
          <w:szCs w:val="24"/>
          <w:u w:val="single"/>
          <w:lang w:eastAsia="fr-FR"/>
        </w:rPr>
        <w:t>automatiques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La poursuite oculaire (le patient suit des yeux le doigt de l’examinateur).</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les mouvements oculaires </w:t>
      </w:r>
      <w:r w:rsidRPr="002B027F">
        <w:rPr>
          <w:rFonts w:ascii="Times New Roman" w:eastAsia="Times New Roman" w:hAnsi="Times New Roman"/>
          <w:sz w:val="24"/>
          <w:szCs w:val="24"/>
          <w:u w:val="single"/>
          <w:lang w:eastAsia="fr-FR"/>
        </w:rPr>
        <w:t>réflexes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Réflexe céphalo-oculaire</w:t>
      </w:r>
      <w:r w:rsidRPr="002B027F">
        <w:rPr>
          <w:rFonts w:ascii="Times New Roman" w:eastAsia="Times New Roman" w:hAnsi="Times New Roman"/>
          <w:sz w:val="24"/>
          <w:szCs w:val="24"/>
          <w:lang w:eastAsia="fr-FR"/>
        </w:rPr>
        <w:t xml:space="preserve"> = le déplacement passif de la tête tend à provoquer une déviation conjuguée des yeux dans le sens contraire. Ce mouvement est normalement inhibé par les afférences corticales, ce réflexe n’apparaît qu’après exclusion de ces afférences corticales chez le patient comateux ou après lésion des aires oculomotrices corticales.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w:t>
      </w:r>
      <w:r w:rsidRPr="002B027F">
        <w:rPr>
          <w:rFonts w:ascii="Times New Roman" w:eastAsia="Times New Roman" w:hAnsi="Times New Roman"/>
          <w:sz w:val="24"/>
          <w:szCs w:val="24"/>
          <w:u w:val="single"/>
          <w:lang w:eastAsia="fr-FR"/>
        </w:rPr>
        <w:t>réflexe vestibulo-oculaire</w:t>
      </w:r>
      <w:r w:rsidRPr="002B027F">
        <w:rPr>
          <w:rFonts w:ascii="Times New Roman" w:eastAsia="Times New Roman" w:hAnsi="Times New Roman"/>
          <w:sz w:val="24"/>
          <w:szCs w:val="24"/>
          <w:lang w:eastAsia="fr-FR"/>
        </w:rPr>
        <w:t xml:space="preserv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i/>
          <w:iCs/>
          <w:sz w:val="24"/>
          <w:szCs w:val="24"/>
          <w:lang w:eastAsia="fr-FR"/>
        </w:rPr>
        <w:t xml:space="preserve">o </w:t>
      </w:r>
      <w:r w:rsidRPr="002B027F">
        <w:rPr>
          <w:rFonts w:ascii="Times New Roman" w:eastAsia="Times New Roman" w:hAnsi="Times New Roman"/>
          <w:i/>
          <w:iCs/>
          <w:sz w:val="24"/>
          <w:szCs w:val="24"/>
          <w:u w:val="single"/>
          <w:lang w:eastAsia="fr-FR"/>
        </w:rPr>
        <w:t>Intrinsèque</w:t>
      </w:r>
      <w:r w:rsidRPr="002B027F">
        <w:rPr>
          <w:rFonts w:ascii="Times New Roman" w:eastAsia="Times New Roman" w:hAnsi="Times New Roman"/>
          <w:sz w:val="24"/>
          <w:szCs w:val="24"/>
          <w:u w:val="single"/>
          <w:lang w:eastAsia="fr-FR"/>
        </w:rPr>
        <w:t xml:space="preserv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Diamètre pupillaire sous la dépendance des fibres parasympathiques du III provenant du noyau d’Edinger-Westphall.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Accommodation : lumière,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Convergence.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a- Massétérine</w:t>
      </w:r>
      <w:r w:rsidRPr="002B027F">
        <w:rPr>
          <w:rFonts w:ascii="Times New Roman" w:eastAsia="Times New Roman" w:hAnsi="Times New Roman"/>
          <w:sz w:val="24"/>
          <w:szCs w:val="24"/>
          <w:lang w:eastAsia="fr-FR"/>
        </w:rPr>
        <w:t xml:space="preserv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Le masséter et le temporal (=muscles masticateurs) sont innervés par la branche motrice du V.</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On recherche une paralysie des masticateurs en sollicitant une force striction de la mâchoire.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b- Faciale </w:t>
      </w:r>
      <w:r w:rsidRPr="002B027F">
        <w:rPr>
          <w:rFonts w:ascii="Times New Roman" w:eastAsia="Times New Roman" w:hAnsi="Times New Roman"/>
          <w:sz w:val="24"/>
          <w:szCs w:val="24"/>
          <w:lang w:eastAsia="fr-FR"/>
        </w:rPr>
        <w: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La face doit être symétrique au repos et dans les mouvements volontaires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Sourire,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Gonfler les joues,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Siffler,</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Bouche " en cul de poule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Fermer les yeux fortement,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Faire " l’étonné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Froncer les sourcils,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Contraction du peaucier du cou à l’ouverture contrariée de la bouche.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Pharyngo-laryngée</w:t>
      </w:r>
      <w:r w:rsidRPr="002B027F">
        <w:rPr>
          <w:rFonts w:ascii="Times New Roman" w:eastAsia="Times New Roman" w:hAnsi="Times New Roman"/>
          <w:sz w:val="24"/>
          <w:szCs w:val="24"/>
          <w:lang w:eastAsia="fr-FR"/>
        </w:rPr>
        <w:t xml:space="preserv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Motricité du voile (sous la dépendance du X) recherche d’une déviation de la luette surtout lors de l’émission d’un son.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Motricité du pharynx (sous la dépendance du X) signe du rideau = la paroi postérieure du pharynx déviée du côté sain quand on fait prononcer la lettre A.</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voix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Sourde et nasonnée si atteinte du voile.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Bitonale si atteinte laryngée.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déglutition.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réflexe nauséeux.</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SCM et trapèze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Sous la dépendance du nerf spinal = XI.</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SCM = rotation de la tête contre résistance.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Trapèze = élévation de l’épaule.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Linguale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Sous la dépendance du nerf grand hypoglosse innervant aussi les muscles génio-hyoïdiens et thyro-hyoïdiens.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latéropulsion de la langue contre la joue et contre résistance.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protraction de la langue. </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SENSIBILITE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L’examen minimum de la sensibilité est comparatif et porte sur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-la sensibilité superficielle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lastRenderedPageBreak/>
        <w:t>. Sensibilité tactile, par un attouchement léger avec le bout des doigts ou un morceau de coton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Sensibilité douloureuse (nociception), à l’aide d’une aiguille à usage unique et en prenant garde à ne pas provoquer de saignement.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sensibilité profonde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Sensibilité vibratoire (pallesthésie), à l’aide d’un diapason dont le manche est appliqué sur les structures osseuses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Sensibilité positionnelle segmentaire, en demandant au malade dont les yeux sont fermés d’indiquer le sens du déplacement passif que l’on fait subir à son gros orteil ou à son index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Stéréognosie, en demandant au malade d’identifier par la palpation et sans l’aide de la vue les objets que l’on a déposés dans sa main.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Un examen plus approfondi explore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sensibilité thermique, par l’application sur la peau de tubes contenant de l’eau chaude ou de l’eau froide.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les autres modalités élémentaires de la sensibilité profonde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Sensibilité douloureuse profonde, par le pincement ou la pression énergique de tendons ou de muscles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Sensibilité au mouvement (arthrokinesthésie), en déplaçant passivement orteils et doigts du malade.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les capacités discriminatives de la sensibilité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discrimination entre le piquer et le toucher, à l’aide d’aiguille à tête ronde dont on utilise tour à tour la tête et la pointe.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discrimination spatiale, par l’évaluation, à l’aide de deux aiguilles appliquées simultanément sur la peau, de la distance minimum qui doit les séparer pour qu’elles soient perçues distinctement.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topoesthésie, capacité à localiser un stimulus appliqué sur la peau.</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graphesthésie, capacité à identifier une lettre, un chiffre ou une figure géométrique tracée sur la peau.</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REFLEXES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1- Réflexes ostéo-tendineux</w:t>
      </w:r>
      <w:r w:rsidRPr="002B027F">
        <w:rPr>
          <w:rFonts w:ascii="Times New Roman" w:eastAsia="Times New Roman" w:hAnsi="Times New Roman"/>
          <w:sz w:val="24"/>
          <w:szCs w:val="24"/>
          <w:lang w:eastAsia="fr-FR"/>
        </w:rPr>
        <w:t xml:space="preserv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La percussion doit s’exercer exclusivement sur le tendon du muscle exploré. Le réflexe est facilité par le relâchement du muscle exploré, relâchement que l’on obtient en détournant l’attention du sujet.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La manœuvre de Jandrassik consiste à effectuer une contraction musculaire active dans un territoire à distance (augmentation du tonus gamma) ce qui favorise l’obtention des ROT.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2- Réflexes cutanés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Cutanés abdominaux recherchés par stimulation superficielle de la paroi abdominale, de dehors en dedans ; on obtient une contraction limitée aux muscles sous-jacents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Il existe trois niveaux : supérieur D6--&gt; D8</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moyen D8--&gt; D10</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inférieur D10--&gt; D12</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Crémastérien obtenu par stimulation de la face interne de la cuisse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La réponse est une contraction du muscle crémastérien homolatéral (niveau L1-L2.)</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Cutané plantaire = creusement de la voûte plantaire avec flexion du gros orteil (en parcourant avec une pointe mousse le bord externe du pied en partant du talon pour aboutir à la base du 5</w:t>
      </w:r>
      <w:r w:rsidRPr="002B027F">
        <w:rPr>
          <w:rFonts w:ascii="Times New Roman" w:eastAsia="Times New Roman" w:hAnsi="Times New Roman"/>
          <w:sz w:val="24"/>
          <w:szCs w:val="24"/>
          <w:vertAlign w:val="superscript"/>
          <w:lang w:eastAsia="fr-FR"/>
        </w:rPr>
        <w:t>ème</w:t>
      </w:r>
      <w:r w:rsidRPr="002B027F">
        <w:rPr>
          <w:rFonts w:ascii="Times New Roman" w:eastAsia="Times New Roman" w:hAnsi="Times New Roman"/>
          <w:sz w:val="24"/>
          <w:szCs w:val="24"/>
          <w:lang w:eastAsia="fr-FR"/>
        </w:rPr>
        <w:t xml:space="preserve"> orteil.)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N.B. : </w:t>
      </w:r>
      <w:r w:rsidRPr="002B027F">
        <w:rPr>
          <w:rFonts w:ascii="Times New Roman" w:eastAsia="Times New Roman" w:hAnsi="Times New Roman"/>
          <w:sz w:val="24"/>
          <w:szCs w:val="24"/>
          <w:u w:val="single"/>
          <w:lang w:eastAsia="fr-FR"/>
        </w:rPr>
        <w:t>Réflexe idio-musculaire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N’est pas un réflexe.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réponse directe des fibres musculaires qui se contractent après leur stimulation mécanique (percussion du corps musculaire) ; disparaît précocement dans les affections musculaires primitives alors que ROTsont préservés.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3- Réflexes archaïques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w:t>
      </w:r>
      <w:r w:rsidRPr="002B027F">
        <w:rPr>
          <w:rFonts w:ascii="Times New Roman" w:eastAsia="Times New Roman" w:hAnsi="Times New Roman"/>
          <w:sz w:val="24"/>
          <w:szCs w:val="24"/>
          <w:u w:val="single"/>
          <w:lang w:eastAsia="fr-FR"/>
        </w:rPr>
        <w:t>palmo-mentionnier</w:t>
      </w:r>
      <w:r w:rsidRPr="002B027F">
        <w:rPr>
          <w:rFonts w:ascii="Times New Roman" w:eastAsia="Times New Roman" w:hAnsi="Times New Roman"/>
          <w:sz w:val="24"/>
          <w:szCs w:val="24"/>
          <w:lang w:eastAsia="fr-FR"/>
        </w:rPr>
        <w:t> : contraction brusque des muscles de la houpe du menton après stimulation de la paume de la main (éminence thénar).</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réflexe polysynaptique n’apparaissant qu’en cas de lésions bilatérales sus-mésencéphaliques.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préhension forcée (grasp réflexe-grasping).</w:t>
      </w:r>
    </w:p>
    <w:p w:rsidR="00625E8B" w:rsidRPr="002B027F" w:rsidRDefault="00625E8B" w:rsidP="002B027F">
      <w:pPr>
        <w:spacing w:after="0" w:line="240" w:lineRule="auto"/>
        <w:rPr>
          <w:rFonts w:ascii="Times New Roman" w:eastAsia="Times New Roman" w:hAnsi="Times New Roman"/>
          <w:sz w:val="24"/>
          <w:szCs w:val="24"/>
          <w:lang w:eastAsia="fr-FR"/>
        </w:rPr>
      </w:pP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FONCTIONS VEGETATIVES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lastRenderedPageBreak/>
        <w:t>1- Le contrôle sphinctérien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Rappel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L’appareil vésico-sphinctérien a une double innervation : végétative et motrice.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 musculature lisse de la vessie (détrusor) : innervation parasympathique issue des centres médullaires sacrés (S3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musculature lisse du col vésical, trigone et urètre proximal : innervation sympathique issue de la moëlle dorso-lombaire D9-&gt;L3.</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sphincter strié urétral + plancher périnéal : innervation somatique par les nerfs honteux internes issus de S4.</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Les voies sensitives prennent naissance au niveau de nombreux récepteurs, empruntent les nerfs érecteurs et honteux internes et cheminent : dans les cordons postérieurs pour le tact épicritique et sensations intenses de besoin,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Dans le faisceau spino-thalamique pour sensation discrète du besoin.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La régulation du contrôle sphinctérien fait intervenir des structures encéphaliques corticales (lobe frontal) et sous-corticales ; leur action est essentiellement </w:t>
      </w:r>
      <w:r w:rsidRPr="002B027F">
        <w:rPr>
          <w:rFonts w:ascii="Times New Roman" w:eastAsia="Times New Roman" w:hAnsi="Times New Roman"/>
          <w:sz w:val="24"/>
          <w:szCs w:val="24"/>
          <w:u w:val="single"/>
          <w:lang w:eastAsia="fr-FR"/>
        </w:rPr>
        <w:t>inhibitrice</w:t>
      </w:r>
      <w:r w:rsidRPr="002B027F">
        <w:rPr>
          <w:rFonts w:ascii="Times New Roman" w:eastAsia="Times New Roman" w:hAnsi="Times New Roman"/>
          <w:sz w:val="24"/>
          <w:szCs w:val="24"/>
          <w:lang w:eastAsia="fr-FR"/>
        </w:rPr>
        <w:t xml:space="preserve"> sur les centres médullaires.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Notion fondamentale : </w:t>
      </w:r>
      <w:r w:rsidRPr="002B027F">
        <w:rPr>
          <w:rFonts w:ascii="Times New Roman" w:eastAsia="Times New Roman" w:hAnsi="Times New Roman"/>
          <w:sz w:val="24"/>
          <w:szCs w:val="24"/>
          <w:u w:val="single"/>
          <w:lang w:eastAsia="fr-FR"/>
        </w:rPr>
        <w:t>coordination vésico-sphinctérienne</w:t>
      </w:r>
      <w:r w:rsidRPr="002B027F">
        <w:rPr>
          <w:rFonts w:ascii="Times New Roman" w:eastAsia="Times New Roman" w:hAnsi="Times New Roman"/>
          <w:sz w:val="24"/>
          <w:szCs w:val="24"/>
          <w:lang w:eastAsia="fr-FR"/>
        </w:rPr>
        <w:t xml:space="preserve"> permettant la miction : l’activation des centres médullaires après levée des inhibitions centrales aboutit à une contraction du détrusor, à l’ouverture du col vésical et à un relâchement synergique du sphincter strié urétral.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Examen clinique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Somatotopie :</w:t>
      </w:r>
    </w:p>
    <w:tbl>
      <w:tblPr>
        <w:tblW w:w="94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69"/>
        <w:gridCol w:w="2363"/>
        <w:gridCol w:w="2363"/>
        <w:gridCol w:w="2370"/>
      </w:tblGrid>
      <w:tr w:rsidR="00625E8B" w:rsidRPr="002B027F" w:rsidTr="00625E8B">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rPr>
                <w:rFonts w:ascii="Times New Roman" w:eastAsia="Times New Roman" w:hAnsi="Times New Roman"/>
                <w:sz w:val="24"/>
                <w:szCs w:val="24"/>
                <w:lang w:eastAsia="fr-FR"/>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Moteur</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Sensibilité</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Réflexe</w:t>
            </w:r>
          </w:p>
        </w:tc>
      </w:tr>
      <w:tr w:rsidR="00625E8B" w:rsidRPr="002B027F" w:rsidTr="00625E8B">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br/>
              <w:t>S1</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Triceps</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Face externe de la jambe</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Bord externe du pied</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Achilléen</w:t>
            </w:r>
          </w:p>
        </w:tc>
      </w:tr>
      <w:tr w:rsidR="00625E8B" w:rsidRPr="002B027F" w:rsidTr="00625E8B">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br/>
              <w:t>S2</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Fléchisseurs des orteils</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Face postérieure de la cuisse</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R. bulbo-caverneux</w:t>
            </w:r>
          </w:p>
        </w:tc>
      </w:tr>
      <w:tr w:rsidR="00625E8B" w:rsidRPr="002B027F" w:rsidTr="00625E8B">
        <w:trPr>
          <w:trHeight w:val="72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S3</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Sphincter anal bulbo-caverneux</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Face postérieure de la fesse</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R. anaux</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R. bulbo-cérébelleux</w:t>
            </w:r>
          </w:p>
        </w:tc>
      </w:tr>
      <w:tr w:rsidR="00625E8B" w:rsidRPr="002B027F" w:rsidTr="00625E8B">
        <w:trPr>
          <w:trHeight w:val="72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S4</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Pourtour de la marge anale</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w:t>
            </w:r>
          </w:p>
        </w:tc>
      </w:tr>
      <w:tr w:rsidR="00625E8B" w:rsidRPr="002B027F" w:rsidTr="00625E8B">
        <w:trPr>
          <w:trHeight w:val="720"/>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S5</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rPr>
                <w:rFonts w:ascii="Times New Roman" w:eastAsia="Times New Roman" w:hAnsi="Times New Roman"/>
                <w:sz w:val="24"/>
                <w:szCs w:val="24"/>
                <w:lang w:eastAsia="fr-FR"/>
              </w:rPr>
            </w:pP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Triangle post-anal</w:t>
            </w:r>
          </w:p>
        </w:tc>
        <w:tc>
          <w:tcPr>
            <w:tcW w:w="1250" w:type="pct"/>
            <w:tcBorders>
              <w:top w:val="outset" w:sz="6" w:space="0" w:color="auto"/>
              <w:left w:val="outset" w:sz="6" w:space="0" w:color="auto"/>
              <w:bottom w:val="outset" w:sz="6" w:space="0" w:color="auto"/>
              <w:right w:val="outset" w:sz="6" w:space="0" w:color="auto"/>
            </w:tcBorders>
            <w:hideMark/>
          </w:tcPr>
          <w:p w:rsidR="00625E8B" w:rsidRPr="002B027F" w:rsidRDefault="00625E8B" w:rsidP="002B027F">
            <w:pPr>
              <w:spacing w:after="0" w:line="240" w:lineRule="auto"/>
              <w:rPr>
                <w:rFonts w:ascii="Times New Roman" w:eastAsia="Times New Roman" w:hAnsi="Times New Roman"/>
                <w:sz w:val="24"/>
                <w:szCs w:val="24"/>
                <w:lang w:eastAsia="fr-FR"/>
              </w:rPr>
            </w:pPr>
          </w:p>
        </w:tc>
      </w:tr>
    </w:tbl>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Dans les deux sexes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L’examen périnéal étudie la motricité volontaire (testing).</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Le tonus du sphincter anal s’apprécie lors du retrait du doigt intrarectal.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La sensibilité périnéale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coton + piqûre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pallesthésie : diapason sur le sacrum.</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Les réflexes périnéaux = étude de l’arc réflexe : nerf honteux interne – S2-S3-S4</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Chez l’homme</w:t>
      </w:r>
      <w:r w:rsidRPr="002B027F">
        <w:rPr>
          <w:rFonts w:ascii="Times New Roman" w:eastAsia="Times New Roman" w:hAnsi="Times New Roman"/>
          <w:sz w:val="24"/>
          <w:szCs w:val="24"/>
          <w:lang w:eastAsia="fr-FR"/>
        </w:rPr>
        <w:t> : réflexe bulbo-caverneux = Pincement rapide du gland entraînant une contraction réflexe du sphincter et du muscle bulbo-caverneux.</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Chez la femme</w:t>
      </w:r>
      <w:r w:rsidRPr="002B027F">
        <w:rPr>
          <w:rFonts w:ascii="Times New Roman" w:eastAsia="Times New Roman" w:hAnsi="Times New Roman"/>
          <w:sz w:val="24"/>
          <w:szCs w:val="24"/>
          <w:lang w:eastAsia="fr-FR"/>
        </w:rPr>
        <w:t> : pincement du clitoris.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Réflexes anaux nociceptifs : piqûre à 2 cm de la marge anale avec contraction réflexe du sphincter anal.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Chez l’homme :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Examen de la prostate par un toucher rectal.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Chez la femme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Inspection des organes génitaux externes,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Recherche d’un prolapsus : colpocèle antérieure ou postérieure, ou rectocèle,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Recherche de fuite urinaire à l’effort (toux) éventuellement améliorée par le refoulement au doigt du prolapsus (manœuvre de Boney).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r w:rsidRPr="002B027F">
        <w:rPr>
          <w:rFonts w:ascii="Times New Roman" w:eastAsia="Times New Roman" w:hAnsi="Times New Roman"/>
          <w:sz w:val="24"/>
          <w:szCs w:val="24"/>
          <w:u w:val="single"/>
          <w:lang w:eastAsia="fr-FR"/>
        </w:rPr>
        <w:t>2- Fonction sexuelles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lastRenderedPageBreak/>
        <w:t>. Libido.</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.L’érection : conséquence d’une vaso-dilatation des corps caverneux sous l’influence des fibres paramédianes provenant de la moëlle sacrée (S2-S4).</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Il s’agit soit d’une activité réflexe segmentaire, soit d’une activité volontaire d’origine supra-segmentaire.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L’éjaculation : réflexe intégré au niveau de la moëlle lombaire haute (L1-L3).</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3- Régulation tensionnelle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recherche d’une hypotension orthostatique.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Lors du passage en position debout, les effets de la pesanteur tendent à provoquer une chute de la tension artérielle ; ces effets sont normalement corrigés par une vasoconstriction réflexe (activation du système sympathique à partir d’afférences provenant des baro-récepteurs du sinus carotidien et de la crosse aortique).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Prise de la TAS et diastolique en position allongée puis en position debout : pathologique si chute de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&gt;30 mm de Hg TAS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&gt;15 mm de Hg TAD.</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Tilt test.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Adaptation du rythme cardiaque aux changements de position, au cours du nycthémère (sommeil).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Réaction vasomotrices.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Mesure de la température cutanée normale entre 31 et 33°C.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Si vasodilatation --&gt; augmentation température cutanée.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Si vasoconstriction --&gt; Diminution température cutanée.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Cold pressor test = test tensionnel au froid.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Immersion des mains dans l’eau froide pendant 60 secondes, entraîne : une augmentation de TAS de 15 à 20 mm de Hg,</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Augmentation de TAD de 10 à 15 mm de Hg.</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Manœuvre de Valsava : effort d’expiration contre résistance (glotte fermée ou manomètre) pendant 10 à 15 secondes --&gt; augmentation de la pression positive intrathoracique --&gt; diminution retour veineux --&gt; diminution PA --&gt; tachycardie réflexe et vasoconstriction périphérique (par mise en jeu des barocepteurs).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4- Sudation et fonction lacrymale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dépendant du système sympathique.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Quantification sur papier buvard, éventuellement en utilisant un indicateur coloré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Quantification de la sécrétion lacrymale par le test de Schirmer = papier buvard de 5 mm de large et 25 mm de long placé dans le sac conjonctival inférieur pendant 5 minutes. Normal si 15 mm.</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FONCTIONS SENSORIELLES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1- GOUT</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Examen comparatif entre les deux moitiés de la langue.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Application d’une compresse sur la langue puis on dépose quelques cristaux de sel ou de sucre ou autres substances.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De façon physiologique, l’acuité gustative diminue avec l’âge.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2- OLFACTION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Intimement lié au goût puisque les nombreuses particules volatiles de la nourriture viennent stimuler les récepteurs olfactifs, lors de leur passage oro-pharyngé.</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Présentation au patient d’une série de stimuli olfactifs non irritants d’abord à une narine puis l’autre le patient doit décrire le stimulus présenté (même s’il ne parvient pas à le nommer).</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3- VISION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En dehors de l’examen ophtalmologique spécifique.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a- Mesure de l’acuité visuelle.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Graphique de Snellen comportant des lettres de taille progressivement décroissante.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b- Fond d’œil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Après dilatation pupillaire.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c- Etude du champ visuel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Au lit du patient, exploration du champ visuel au doigt, en masquant un œil puis l’autre. L’œil étudié fixe l’examinateur placé devant lui ; une cible est déplacée explorant les hémichamps nasaux et temporaux de chaque œil.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lastRenderedPageBreak/>
        <w:t>. Périmètre de Goldmann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Coupole dont le sujet fixe le centre avec l’œil exploré et sur laquelle on projette un spot lumineux en allant du non vu vers le vu. On dessine des isoptères qui sont des courbes réunissant les points de même sensibilité en fonction du diamètre et de l’intensité du stimulus lumineux utilisé.</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Plus la vision est périphérique, plus il est nécessaire d’augmenter le diamètre et l’intensité du stimulus. La papille correspond à la tâche aveugle de Mariotte située un peu en dehors de la vision centrale.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4- L’audition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L’acoumétrie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 audition de la voix</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Normalement la voix chuchotée est perçue à 6 mètres. Le sujet est placé de profil, une oreille obturée, la perception de la voix chuchotée à un mètre témoigne d’une surdité moyenne.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 diapason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Le test au diapason repose sur la durée de la perception suivant que le diapason est présenté (distance de 2,5 cm) devant le pavillon de l’oreille ou appliqué sur la mastoïde ou le vertex. Normalement la durée de la perception par la conduction osseuse est trois fois moindre que celle de la perception par la conduction aérienne (CA).</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Surdité de perception (atteinte cochléaire + rétro cochléaire) : Diminution CO+ CA.</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Surdité de transmission (atteinte oreille externe ou moyenne) : Diminution CA.</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L’épreuve de </w:t>
      </w:r>
      <w:r w:rsidRPr="002B027F">
        <w:rPr>
          <w:rFonts w:ascii="Times New Roman" w:eastAsia="Times New Roman" w:hAnsi="Times New Roman"/>
          <w:sz w:val="24"/>
          <w:szCs w:val="24"/>
          <w:u w:val="single"/>
          <w:lang w:eastAsia="fr-FR"/>
        </w:rPr>
        <w:t>RINNE</w:t>
      </w:r>
      <w:r w:rsidRPr="002B027F">
        <w:rPr>
          <w:rFonts w:ascii="Times New Roman" w:eastAsia="Times New Roman" w:hAnsi="Times New Roman"/>
          <w:sz w:val="24"/>
          <w:szCs w:val="24"/>
          <w:lang w:eastAsia="fr-FR"/>
        </w:rPr>
        <w:t> : diapason sur la mastoïde.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&gt;0 si CA &gt; ou = CO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&lt;0 si CA &lt; ou = CO = surdité de transmission.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L’épreuve de </w:t>
      </w:r>
      <w:r w:rsidRPr="002B027F">
        <w:rPr>
          <w:rFonts w:ascii="Times New Roman" w:eastAsia="Times New Roman" w:hAnsi="Times New Roman"/>
          <w:sz w:val="24"/>
          <w:szCs w:val="24"/>
          <w:u w:val="single"/>
          <w:lang w:eastAsia="fr-FR"/>
        </w:rPr>
        <w:t>WEBER</w:t>
      </w:r>
      <w:r w:rsidRPr="002B027F">
        <w:rPr>
          <w:rFonts w:ascii="Times New Roman" w:eastAsia="Times New Roman" w:hAnsi="Times New Roman"/>
          <w:sz w:val="24"/>
          <w:szCs w:val="24"/>
          <w:lang w:eastAsia="fr-FR"/>
        </w:rPr>
        <w:t xml:space="preserve"> consiste à placer le diapason sur le vertex. Chez le sujet normal, la perception reste localisée au milieu ou </w:t>
      </w:r>
      <w:r w:rsidRPr="002B027F">
        <w:rPr>
          <w:rFonts w:ascii="Times New Roman" w:eastAsia="Times New Roman" w:hAnsi="Times New Roman"/>
          <w:sz w:val="24"/>
          <w:szCs w:val="24"/>
          <w:u w:val="single"/>
          <w:lang w:eastAsia="fr-FR"/>
        </w:rPr>
        <w:t>également</w:t>
      </w:r>
      <w:r w:rsidRPr="002B027F">
        <w:rPr>
          <w:rFonts w:ascii="Times New Roman" w:eastAsia="Times New Roman" w:hAnsi="Times New Roman"/>
          <w:sz w:val="24"/>
          <w:szCs w:val="24"/>
          <w:lang w:eastAsia="fr-FR"/>
        </w:rPr>
        <w:t xml:space="preserve"> des deux côtés du crâne. En cas de surdité de transmission, le diapason est mieux perçu du côté malade = Weber latéralisé.</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En cas de surdité de perception : le diapason est mieux perçu du côté sain.</w:t>
      </w:r>
    </w:p>
    <w:p w:rsidR="00625E8B" w:rsidRPr="002B027F" w:rsidRDefault="00625E8B" w:rsidP="002B027F">
      <w:pPr>
        <w:spacing w:after="0" w:line="240" w:lineRule="auto"/>
        <w:rPr>
          <w:rFonts w:ascii="Times New Roman" w:eastAsia="Times New Roman" w:hAnsi="Times New Roman"/>
          <w:sz w:val="24"/>
          <w:szCs w:val="24"/>
          <w:lang w:eastAsia="fr-FR"/>
        </w:rPr>
      </w:pPr>
    </w:p>
    <w:p w:rsidR="00625E8B" w:rsidRPr="002B027F" w:rsidRDefault="00625E8B" w:rsidP="002B027F">
      <w:pPr>
        <w:spacing w:after="0" w:line="240" w:lineRule="auto"/>
        <w:rPr>
          <w:rFonts w:ascii="Times New Roman" w:eastAsia="Times New Roman" w:hAnsi="Times New Roman"/>
          <w:sz w:val="24"/>
          <w:szCs w:val="24"/>
          <w:lang w:eastAsia="fr-FR"/>
        </w:rPr>
      </w:pP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L’audiométrie</w:t>
      </w:r>
      <w:r w:rsidRPr="002B027F">
        <w:rPr>
          <w:rFonts w:ascii="Times New Roman" w:eastAsia="Times New Roman" w:hAnsi="Times New Roman"/>
          <w:sz w:val="24"/>
          <w:szCs w:val="24"/>
          <w:lang w:eastAsia="fr-FR"/>
        </w:rPr>
        <w:t xml:space="preserve">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Mesure l’acuité auditive en faisant entendre au sujet placé dans une chambre isolée, des sons purs, de fréquence croissante ou décroissante, et de diverses intensités.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L’oreille peut percevoir des fréquences de 32 cycles/seconde à 20 000 cycles/seconde.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u w:val="single"/>
          <w:lang w:eastAsia="fr-FR"/>
        </w:rPr>
        <w:t>Audiogramme </w:t>
      </w:r>
      <w:r w:rsidRPr="002B027F">
        <w:rPr>
          <w:rFonts w:ascii="Times New Roman" w:eastAsia="Times New Roman" w:hAnsi="Times New Roman"/>
          <w:sz w:val="24"/>
          <w:szCs w:val="24"/>
          <w:lang w:eastAsia="fr-FR"/>
        </w:rPr>
        <w:t xml:space="preserve">: courbe (abscisse = fréquences ; ordonnée = perte en décibels) par rapport à une droite horizontale qui représente les seuils d’audibilité chez les sujets normaux. </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w:t>
      </w:r>
    </w:p>
    <w:p w:rsidR="00625E8B" w:rsidRPr="002B027F" w:rsidRDefault="00625E8B" w:rsidP="002B027F">
      <w:pPr>
        <w:spacing w:after="0" w:line="240" w:lineRule="auto"/>
        <w:jc w:val="center"/>
        <w:rPr>
          <w:rFonts w:ascii="Times New Roman" w:eastAsia="Times New Roman" w:hAnsi="Times New Roman"/>
          <w:sz w:val="24"/>
          <w:szCs w:val="24"/>
          <w:lang w:eastAsia="fr-FR"/>
        </w:rPr>
      </w:pPr>
      <w:r w:rsidRPr="002B027F">
        <w:rPr>
          <w:rFonts w:ascii="Times New Roman" w:eastAsia="Times New Roman" w:hAnsi="Times New Roman"/>
          <w:b/>
          <w:bCs/>
          <w:sz w:val="24"/>
          <w:szCs w:val="24"/>
          <w:lang w:eastAsia="fr-FR"/>
        </w:rPr>
        <w:t>FONCTIONS SUPERIEURES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xml:space="preserve">- Vigilance et attention; </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Comportement et thymie.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Orientation: temps, espace, personnes.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Mémoire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"Immédiate" = saisie de l'information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i/>
          <w:iCs/>
          <w:sz w:val="24"/>
          <w:szCs w:val="24"/>
          <w:lang w:eastAsia="fr-FR"/>
        </w:rPr>
        <w:t>Empan.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"À court terme" ou "antérograde"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apprentissage de faits nouveaux: saisie de l'information, fixation mnésique, rétention (stockage), évocation.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i/>
          <w:iCs/>
          <w:sz w:val="24"/>
          <w:szCs w:val="24"/>
          <w:lang w:eastAsia="fr-FR"/>
        </w:rPr>
        <w:t>Épreuve des 5 mots.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"À long terme" ou "rétrograde" = évocation de faits anciens.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Calcul.</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Langage oral I expression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écrit I compréhension</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Gestes poing - paume - tranche, double anneau, sans objet, avec objet, symboliques, habillage, déambulation, constructive.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Gnosies somesthésiques.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visuelles: objets, images, visages, couleurs, lieux.</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Auditives: sons, bruits, musique.</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 Raisonnement: épreuve des 3 papiers,</w:t>
      </w:r>
    </w:p>
    <w:p w:rsidR="00625E8B" w:rsidRPr="002B027F" w:rsidRDefault="00625E8B" w:rsidP="002B027F">
      <w:pPr>
        <w:spacing w:after="0" w:line="240" w:lineRule="auto"/>
        <w:rPr>
          <w:rFonts w:ascii="Times New Roman" w:eastAsia="Times New Roman" w:hAnsi="Times New Roman"/>
          <w:sz w:val="24"/>
          <w:szCs w:val="24"/>
          <w:lang w:eastAsia="fr-FR"/>
        </w:rPr>
      </w:pPr>
      <w:r w:rsidRPr="002B027F">
        <w:rPr>
          <w:rFonts w:ascii="Times New Roman" w:eastAsia="Times New Roman" w:hAnsi="Times New Roman"/>
          <w:sz w:val="24"/>
          <w:szCs w:val="24"/>
          <w:lang w:eastAsia="fr-FR"/>
        </w:rPr>
        <w:t>Critique des histoires absurdes.</w:t>
      </w:r>
    </w:p>
    <w:p w:rsidR="00625E8B" w:rsidRPr="002B027F" w:rsidRDefault="00625E8B" w:rsidP="002B027F">
      <w:pPr>
        <w:spacing w:after="0"/>
        <w:rPr>
          <w:rFonts w:ascii="Times New Roman" w:hAnsi="Times New Roman"/>
          <w:sz w:val="24"/>
          <w:szCs w:val="24"/>
        </w:rPr>
      </w:pPr>
    </w:p>
    <w:p w:rsidR="003B4242" w:rsidRPr="002B027F" w:rsidRDefault="003B4242" w:rsidP="002B027F">
      <w:pPr>
        <w:spacing w:after="0"/>
        <w:rPr>
          <w:rFonts w:ascii="Times New Roman" w:hAnsi="Times New Roman"/>
          <w:sz w:val="24"/>
          <w:szCs w:val="24"/>
        </w:rPr>
      </w:pPr>
    </w:p>
    <w:p w:rsidR="003B4242" w:rsidRPr="002B027F" w:rsidRDefault="003B4242" w:rsidP="002B027F">
      <w:pPr>
        <w:pStyle w:val="Title"/>
        <w:spacing w:after="0"/>
        <w:jc w:val="center"/>
        <w:rPr>
          <w:rFonts w:ascii="Times New Roman" w:hAnsi="Times New Roman"/>
          <w:b/>
          <w:sz w:val="24"/>
          <w:szCs w:val="24"/>
        </w:rPr>
      </w:pPr>
      <w:r w:rsidRPr="002B027F">
        <w:rPr>
          <w:rFonts w:ascii="Times New Roman" w:hAnsi="Times New Roman"/>
          <w:b/>
          <w:sz w:val="24"/>
          <w:szCs w:val="24"/>
        </w:rPr>
        <w:t>MYOPATHIES</w:t>
      </w:r>
    </w:p>
    <w:p w:rsidR="003B4242" w:rsidRPr="002B027F" w:rsidRDefault="003B4242" w:rsidP="002B027F">
      <w:pPr>
        <w:spacing w:after="0"/>
        <w:rPr>
          <w:rFonts w:ascii="Times New Roman" w:hAnsi="Times New Roman"/>
          <w:b/>
          <w:color w:val="C00000"/>
          <w:sz w:val="24"/>
          <w:szCs w:val="24"/>
        </w:rPr>
      </w:pPr>
      <w:r w:rsidRPr="002B027F">
        <w:rPr>
          <w:rFonts w:ascii="Times New Roman" w:hAnsi="Times New Roman"/>
          <w:b/>
          <w:color w:val="C00000"/>
          <w:sz w:val="24"/>
          <w:szCs w:val="24"/>
        </w:rPr>
        <w:t>Notes personnelles du</w:t>
      </w:r>
    </w:p>
    <w:p w:rsidR="003B4242" w:rsidRPr="002B027F" w:rsidRDefault="003B4242" w:rsidP="002B027F">
      <w:pPr>
        <w:spacing w:after="0"/>
        <w:rPr>
          <w:rFonts w:ascii="Times New Roman" w:hAnsi="Times New Roman"/>
          <w:b/>
          <w:color w:val="C00000"/>
          <w:sz w:val="24"/>
          <w:szCs w:val="24"/>
        </w:rPr>
      </w:pPr>
      <w:r w:rsidRPr="002B027F">
        <w:rPr>
          <w:rFonts w:ascii="Times New Roman" w:hAnsi="Times New Roman"/>
          <w:b/>
          <w:color w:val="C00000"/>
          <w:sz w:val="24"/>
          <w:szCs w:val="24"/>
        </w:rPr>
        <w:t xml:space="preserve">1 juin 2007 </w:t>
      </w:r>
    </w:p>
    <w:p w:rsidR="003B4242" w:rsidRPr="002B027F" w:rsidRDefault="003B4242" w:rsidP="002B027F">
      <w:pPr>
        <w:spacing w:after="0"/>
        <w:rPr>
          <w:rFonts w:ascii="Times New Roman" w:hAnsi="Times New Roman"/>
          <w:b/>
          <w:color w:val="C00000"/>
          <w:sz w:val="24"/>
          <w:szCs w:val="24"/>
        </w:rPr>
      </w:pPr>
    </w:p>
    <w:p w:rsidR="003B4242" w:rsidRPr="002B027F" w:rsidRDefault="003B4242" w:rsidP="002B027F">
      <w:pPr>
        <w:pStyle w:val="ListParagraph"/>
        <w:numPr>
          <w:ilvl w:val="0"/>
          <w:numId w:val="6"/>
        </w:numPr>
        <w:spacing w:after="0"/>
        <w:rPr>
          <w:rFonts w:ascii="Times New Roman" w:hAnsi="Times New Roman"/>
          <w:b/>
          <w:color w:val="00B050"/>
          <w:sz w:val="24"/>
          <w:szCs w:val="24"/>
        </w:rPr>
      </w:pPr>
      <w:r w:rsidRPr="002B027F">
        <w:rPr>
          <w:rFonts w:ascii="Times New Roman" w:hAnsi="Times New Roman"/>
          <w:b/>
          <w:color w:val="00B050"/>
          <w:sz w:val="24"/>
          <w:szCs w:val="24"/>
        </w:rPr>
        <w:t>PHYSIOLOGIE DU MUSCLE.</w:t>
      </w:r>
    </w:p>
    <w:p w:rsidR="003B4242" w:rsidRPr="002B027F" w:rsidRDefault="003B4242" w:rsidP="002B027F">
      <w:pPr>
        <w:spacing w:after="0"/>
        <w:rPr>
          <w:rFonts w:ascii="Times New Roman" w:hAnsi="Times New Roman"/>
          <w:b/>
          <w:color w:val="00B050"/>
          <w:sz w:val="24"/>
          <w:szCs w:val="24"/>
        </w:rPr>
      </w:pPr>
      <w:r w:rsidRPr="002B027F">
        <w:rPr>
          <w:rFonts w:ascii="Times New Roman" w:hAnsi="Times New Roman"/>
          <w:b/>
          <w:noProof/>
          <w:color w:val="00B050"/>
          <w:sz w:val="24"/>
          <w:szCs w:val="24"/>
          <w:lang w:eastAsia="fr-FR"/>
        </w:rPr>
        <w:drawing>
          <wp:inline distT="0" distB="0" distL="0" distR="0" wp14:anchorId="12BE7AC4" wp14:editId="30786AF9">
            <wp:extent cx="382905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3829050" cy="2362200"/>
                    </a:xfrm>
                    <a:prstGeom prst="rect">
                      <a:avLst/>
                    </a:prstGeom>
                  </pic:spPr>
                </pic:pic>
              </a:graphicData>
            </a:graphic>
          </wp:inline>
        </w:drawing>
      </w:r>
    </w:p>
    <w:p w:rsidR="003B4242" w:rsidRPr="002B027F" w:rsidRDefault="003B4242" w:rsidP="002B027F">
      <w:pPr>
        <w:spacing w:after="0"/>
        <w:rPr>
          <w:rFonts w:ascii="Times New Roman" w:hAnsi="Times New Roman"/>
          <w:sz w:val="24"/>
          <w:szCs w:val="24"/>
        </w:rPr>
      </w:pPr>
    </w:p>
    <w:p w:rsidR="003B4242" w:rsidRPr="002B027F" w:rsidRDefault="003B4242" w:rsidP="002B027F">
      <w:pPr>
        <w:tabs>
          <w:tab w:val="left" w:pos="6090"/>
        </w:tabs>
        <w:spacing w:after="0"/>
        <w:rPr>
          <w:rFonts w:ascii="Times New Roman" w:hAnsi="Times New Roman"/>
          <w:sz w:val="24"/>
          <w:szCs w:val="24"/>
        </w:rPr>
      </w:pPr>
      <w:r w:rsidRPr="002B027F">
        <w:rPr>
          <w:rFonts w:ascii="Times New Roman" w:hAnsi="Times New Roman"/>
          <w:sz w:val="24"/>
          <w:szCs w:val="24"/>
        </w:rPr>
        <w:tab/>
      </w:r>
    </w:p>
    <w:p w:rsidR="003B4242" w:rsidRPr="002B027F" w:rsidRDefault="003B4242" w:rsidP="002B027F">
      <w:pPr>
        <w:tabs>
          <w:tab w:val="left" w:pos="6090"/>
        </w:tabs>
        <w:spacing w:after="0"/>
        <w:jc w:val="both"/>
        <w:rPr>
          <w:rFonts w:ascii="Times New Roman" w:hAnsi="Times New Roman"/>
          <w:b/>
          <w:color w:val="00B050"/>
          <w:sz w:val="24"/>
          <w:szCs w:val="24"/>
        </w:rPr>
      </w:pPr>
    </w:p>
    <w:p w:rsidR="003B4242" w:rsidRPr="002B027F" w:rsidRDefault="003B4242" w:rsidP="002B027F">
      <w:pPr>
        <w:numPr>
          <w:ilvl w:val="0"/>
          <w:numId w:val="6"/>
        </w:numPr>
        <w:tabs>
          <w:tab w:val="left" w:pos="426"/>
        </w:tabs>
        <w:spacing w:after="0"/>
        <w:jc w:val="both"/>
        <w:rPr>
          <w:rFonts w:ascii="Times New Roman" w:hAnsi="Times New Roman"/>
          <w:b/>
          <w:color w:val="00B050"/>
          <w:sz w:val="24"/>
          <w:szCs w:val="24"/>
        </w:rPr>
      </w:pPr>
      <w:r w:rsidRPr="002B027F">
        <w:rPr>
          <w:rFonts w:ascii="Times New Roman" w:hAnsi="Times New Roman"/>
          <w:b/>
          <w:color w:val="00B050"/>
          <w:sz w:val="24"/>
          <w:szCs w:val="24"/>
        </w:rPr>
        <w:t>SIGNES CLINIQUES.</w:t>
      </w:r>
    </w:p>
    <w:p w:rsidR="003B4242" w:rsidRPr="002B027F" w:rsidRDefault="003B4242" w:rsidP="002B027F">
      <w:pPr>
        <w:numPr>
          <w:ilvl w:val="0"/>
          <w:numId w:val="7"/>
        </w:numPr>
        <w:tabs>
          <w:tab w:val="left" w:pos="426"/>
        </w:tabs>
        <w:spacing w:after="0"/>
        <w:jc w:val="both"/>
        <w:rPr>
          <w:rFonts w:ascii="Times New Roman" w:hAnsi="Times New Roman"/>
          <w:sz w:val="24"/>
          <w:szCs w:val="24"/>
        </w:rPr>
      </w:pPr>
      <w:r w:rsidRPr="002B027F">
        <w:rPr>
          <w:rFonts w:ascii="Times New Roman" w:hAnsi="Times New Roman"/>
          <w:sz w:val="24"/>
          <w:szCs w:val="24"/>
        </w:rPr>
        <w:t>Déficit moteur :</w:t>
      </w:r>
    </w:p>
    <w:p w:rsidR="003B4242" w:rsidRPr="002B027F" w:rsidRDefault="003B4242" w:rsidP="002B027F">
      <w:pPr>
        <w:numPr>
          <w:ilvl w:val="1"/>
          <w:numId w:val="7"/>
        </w:numPr>
        <w:tabs>
          <w:tab w:val="left" w:pos="426"/>
        </w:tabs>
        <w:spacing w:after="0"/>
        <w:jc w:val="both"/>
        <w:rPr>
          <w:rFonts w:ascii="Times New Roman" w:hAnsi="Times New Roman"/>
          <w:sz w:val="24"/>
          <w:szCs w:val="24"/>
        </w:rPr>
      </w:pPr>
      <w:r w:rsidRPr="002B027F">
        <w:rPr>
          <w:rFonts w:ascii="Times New Roman" w:hAnsi="Times New Roman"/>
          <w:sz w:val="24"/>
          <w:szCs w:val="24"/>
        </w:rPr>
        <w:t>Proximale (ceintures) et/ ou distal.</w:t>
      </w:r>
    </w:p>
    <w:p w:rsidR="003B4242" w:rsidRPr="002B027F" w:rsidRDefault="003B4242" w:rsidP="002B027F">
      <w:pPr>
        <w:numPr>
          <w:ilvl w:val="1"/>
          <w:numId w:val="7"/>
        </w:numPr>
        <w:tabs>
          <w:tab w:val="left" w:pos="426"/>
        </w:tabs>
        <w:spacing w:after="0"/>
        <w:jc w:val="both"/>
        <w:rPr>
          <w:rFonts w:ascii="Times New Roman" w:hAnsi="Times New Roman"/>
          <w:sz w:val="24"/>
          <w:szCs w:val="24"/>
        </w:rPr>
      </w:pPr>
      <w:r w:rsidRPr="002B027F">
        <w:rPr>
          <w:rFonts w:ascii="Times New Roman" w:hAnsi="Times New Roman"/>
          <w:sz w:val="24"/>
          <w:szCs w:val="24"/>
        </w:rPr>
        <w:t>Oro-facial (OPMD).</w:t>
      </w:r>
    </w:p>
    <w:p w:rsidR="003B4242" w:rsidRPr="002B027F" w:rsidRDefault="003B4242" w:rsidP="002B027F">
      <w:pPr>
        <w:numPr>
          <w:ilvl w:val="1"/>
          <w:numId w:val="7"/>
        </w:numPr>
        <w:tabs>
          <w:tab w:val="left" w:pos="426"/>
        </w:tabs>
        <w:spacing w:after="0"/>
        <w:jc w:val="both"/>
        <w:rPr>
          <w:rFonts w:ascii="Times New Roman" w:hAnsi="Times New Roman"/>
          <w:sz w:val="24"/>
          <w:szCs w:val="24"/>
        </w:rPr>
      </w:pPr>
      <w:r w:rsidRPr="002B027F">
        <w:rPr>
          <w:rFonts w:ascii="Times New Roman" w:hAnsi="Times New Roman"/>
          <w:sz w:val="24"/>
          <w:szCs w:val="24"/>
        </w:rPr>
        <w:t>Pfs, sélectif, asymétrique : aide diagnostic.</w:t>
      </w:r>
    </w:p>
    <w:p w:rsidR="003B4242" w:rsidRPr="002B027F" w:rsidRDefault="003B4242" w:rsidP="002B027F">
      <w:pPr>
        <w:numPr>
          <w:ilvl w:val="0"/>
          <w:numId w:val="7"/>
        </w:numPr>
        <w:tabs>
          <w:tab w:val="left" w:pos="426"/>
        </w:tabs>
        <w:spacing w:after="0"/>
        <w:jc w:val="both"/>
        <w:rPr>
          <w:rFonts w:ascii="Times New Roman" w:hAnsi="Times New Roman"/>
          <w:sz w:val="24"/>
          <w:szCs w:val="24"/>
        </w:rPr>
      </w:pPr>
      <w:r w:rsidRPr="002B027F">
        <w:rPr>
          <w:rFonts w:ascii="Times New Roman" w:hAnsi="Times New Roman"/>
          <w:sz w:val="24"/>
          <w:szCs w:val="24"/>
        </w:rPr>
        <w:t>Amyotrophie / hypertrophie (involution graisseuse).</w:t>
      </w:r>
    </w:p>
    <w:p w:rsidR="003B4242" w:rsidRPr="002B027F" w:rsidRDefault="003B4242" w:rsidP="002B027F">
      <w:pPr>
        <w:tabs>
          <w:tab w:val="left" w:pos="426"/>
        </w:tabs>
        <w:spacing w:after="0"/>
        <w:jc w:val="both"/>
        <w:rPr>
          <w:rFonts w:ascii="Times New Roman" w:hAnsi="Times New Roman"/>
          <w:sz w:val="24"/>
          <w:szCs w:val="24"/>
        </w:rPr>
      </w:pPr>
    </w:p>
    <w:p w:rsidR="003B4242" w:rsidRPr="002B027F" w:rsidRDefault="003B4242" w:rsidP="002B027F">
      <w:pPr>
        <w:numPr>
          <w:ilvl w:val="0"/>
          <w:numId w:val="6"/>
        </w:numPr>
        <w:tabs>
          <w:tab w:val="left" w:pos="426"/>
        </w:tabs>
        <w:spacing w:after="0"/>
        <w:jc w:val="both"/>
        <w:rPr>
          <w:rFonts w:ascii="Times New Roman" w:hAnsi="Times New Roman"/>
          <w:b/>
          <w:color w:val="00B050"/>
          <w:sz w:val="24"/>
          <w:szCs w:val="24"/>
        </w:rPr>
      </w:pPr>
      <w:r w:rsidRPr="002B027F">
        <w:rPr>
          <w:rFonts w:ascii="Times New Roman" w:hAnsi="Times New Roman"/>
          <w:b/>
          <w:color w:val="00B050"/>
          <w:sz w:val="24"/>
          <w:szCs w:val="24"/>
        </w:rPr>
        <w:t>CONSEQUENCES.</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Marche :</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Impossibilité de prendre les escaliers.</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Dandinement.</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Steppage si atteinte distale (la pointe du pied est constamment abaissée).</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Chutes +++.</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Membres supérieurs :</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Déficit de l’abduction, élévation, décollement de l’omoplate.</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Difficultés d’alimentation.</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Oro-fascial :</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Dysphonie, dysphagie, ptosis.</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Myalgies.</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Douleurs osseuses, ostéoporose</w:t>
      </w:r>
      <w:r w:rsidRPr="002B027F">
        <w:rPr>
          <w:rFonts w:ascii="Times New Roman" w:hAnsi="Times New Roman"/>
          <w:sz w:val="24"/>
          <w:szCs w:val="24"/>
        </w:rPr>
        <w:t xml:space="preserve"> (dystrophie de Duchenne).</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Atteinte respiratoire :</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Diaphragme et intercostaux.</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Suivi de la ventilation, trachéo.</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 xml:space="preserve"> Atteinte cardiaque :</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Cardiomyopathie.</w:t>
      </w:r>
    </w:p>
    <w:p w:rsidR="003B4242" w:rsidRPr="002B027F" w:rsidRDefault="003B4242" w:rsidP="002B027F">
      <w:pPr>
        <w:numPr>
          <w:ilvl w:val="0"/>
          <w:numId w:val="8"/>
        </w:numPr>
        <w:tabs>
          <w:tab w:val="left" w:pos="426"/>
        </w:tabs>
        <w:spacing w:after="0"/>
        <w:jc w:val="both"/>
        <w:rPr>
          <w:rFonts w:ascii="Times New Roman" w:hAnsi="Times New Roman"/>
          <w:sz w:val="24"/>
          <w:szCs w:val="24"/>
        </w:rPr>
      </w:pPr>
      <w:r w:rsidRPr="002B027F">
        <w:rPr>
          <w:rFonts w:ascii="Times New Roman" w:hAnsi="Times New Roman"/>
          <w:b/>
          <w:sz w:val="24"/>
          <w:szCs w:val="24"/>
        </w:rPr>
        <w:t>Déformations ostéoarticulaires :</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Scoliose, rachis raide (Rigid spine).</w:t>
      </w:r>
    </w:p>
    <w:p w:rsidR="003B4242" w:rsidRPr="002B027F" w:rsidRDefault="003B4242" w:rsidP="002B027F">
      <w:pPr>
        <w:numPr>
          <w:ilvl w:val="1"/>
          <w:numId w:val="8"/>
        </w:numPr>
        <w:tabs>
          <w:tab w:val="left" w:pos="426"/>
        </w:tabs>
        <w:spacing w:after="0"/>
        <w:jc w:val="both"/>
        <w:rPr>
          <w:rFonts w:ascii="Times New Roman" w:hAnsi="Times New Roman"/>
          <w:sz w:val="24"/>
          <w:szCs w:val="24"/>
        </w:rPr>
      </w:pPr>
      <w:r w:rsidRPr="002B027F">
        <w:rPr>
          <w:rFonts w:ascii="Times New Roman" w:hAnsi="Times New Roman"/>
          <w:sz w:val="24"/>
          <w:szCs w:val="24"/>
        </w:rPr>
        <w:t>Rétraction.</w:t>
      </w:r>
    </w:p>
    <w:p w:rsidR="003B4242" w:rsidRPr="002B027F" w:rsidRDefault="003B4242" w:rsidP="002B027F">
      <w:pPr>
        <w:tabs>
          <w:tab w:val="left" w:pos="426"/>
        </w:tabs>
        <w:spacing w:after="0"/>
        <w:jc w:val="both"/>
        <w:rPr>
          <w:rFonts w:ascii="Times New Roman" w:hAnsi="Times New Roman"/>
          <w:sz w:val="24"/>
          <w:szCs w:val="24"/>
        </w:rPr>
      </w:pPr>
    </w:p>
    <w:p w:rsidR="003B4242" w:rsidRPr="002B027F" w:rsidRDefault="003B4242" w:rsidP="002B027F">
      <w:pPr>
        <w:numPr>
          <w:ilvl w:val="0"/>
          <w:numId w:val="6"/>
        </w:numPr>
        <w:tabs>
          <w:tab w:val="left" w:pos="426"/>
        </w:tabs>
        <w:spacing w:after="0"/>
        <w:jc w:val="both"/>
        <w:rPr>
          <w:rFonts w:ascii="Times New Roman" w:hAnsi="Times New Roman"/>
          <w:b/>
          <w:color w:val="00B050"/>
          <w:sz w:val="24"/>
          <w:szCs w:val="24"/>
        </w:rPr>
      </w:pPr>
      <w:r w:rsidRPr="002B027F">
        <w:rPr>
          <w:rFonts w:ascii="Times New Roman" w:hAnsi="Times New Roman"/>
          <w:b/>
          <w:color w:val="00B050"/>
          <w:sz w:val="24"/>
          <w:szCs w:val="24"/>
        </w:rPr>
        <w:t>DIAGNOSTIC.</w:t>
      </w:r>
    </w:p>
    <w:p w:rsidR="003B4242" w:rsidRPr="002B027F" w:rsidRDefault="003B4242" w:rsidP="002B027F">
      <w:pPr>
        <w:tabs>
          <w:tab w:val="left" w:pos="426"/>
        </w:tabs>
        <w:spacing w:after="0"/>
        <w:jc w:val="both"/>
        <w:rPr>
          <w:rFonts w:ascii="Times New Roman" w:hAnsi="Times New Roman"/>
          <w:b/>
          <w:color w:val="7030A0"/>
          <w:sz w:val="24"/>
          <w:szCs w:val="24"/>
        </w:rPr>
      </w:pPr>
    </w:p>
    <w:p w:rsidR="003B4242" w:rsidRPr="002B027F" w:rsidRDefault="003B4242" w:rsidP="002B027F">
      <w:pPr>
        <w:numPr>
          <w:ilvl w:val="1"/>
          <w:numId w:val="6"/>
        </w:numPr>
        <w:tabs>
          <w:tab w:val="left" w:pos="426"/>
        </w:tabs>
        <w:spacing w:after="0"/>
        <w:jc w:val="both"/>
        <w:rPr>
          <w:rFonts w:ascii="Times New Roman" w:hAnsi="Times New Roman"/>
          <w:b/>
          <w:color w:val="7030A0"/>
          <w:sz w:val="24"/>
          <w:szCs w:val="24"/>
        </w:rPr>
      </w:pPr>
      <w:r w:rsidRPr="002B027F">
        <w:rPr>
          <w:rFonts w:ascii="Times New Roman" w:hAnsi="Times New Roman"/>
          <w:b/>
          <w:color w:val="7030A0"/>
          <w:sz w:val="24"/>
          <w:szCs w:val="24"/>
        </w:rPr>
        <w:t>Clinique.</w:t>
      </w:r>
    </w:p>
    <w:p w:rsidR="003B4242" w:rsidRPr="002B027F" w:rsidRDefault="003B4242" w:rsidP="002B027F">
      <w:pPr>
        <w:numPr>
          <w:ilvl w:val="0"/>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Interrogatoire :</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Antécédents familiaux.</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Date du début et topographie.</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Évolutivité.</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Dyspnée.</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Douleur.</w:t>
      </w:r>
    </w:p>
    <w:p w:rsidR="003B4242" w:rsidRPr="002B027F" w:rsidRDefault="003B4242" w:rsidP="002B027F">
      <w:pPr>
        <w:numPr>
          <w:ilvl w:val="0"/>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Examen :</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Amyotrophie/ hypertrophie/ consistance musculaire.</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Sélectivité.</w:t>
      </w:r>
    </w:p>
    <w:p w:rsidR="003B4242" w:rsidRPr="002B027F" w:rsidRDefault="003B4242" w:rsidP="002B027F">
      <w:pPr>
        <w:numPr>
          <w:ilvl w:val="1"/>
          <w:numId w:val="9"/>
        </w:numPr>
        <w:tabs>
          <w:tab w:val="left" w:pos="426"/>
        </w:tabs>
        <w:spacing w:after="0"/>
        <w:jc w:val="both"/>
        <w:rPr>
          <w:rFonts w:ascii="Times New Roman" w:hAnsi="Times New Roman"/>
          <w:sz w:val="24"/>
          <w:szCs w:val="24"/>
        </w:rPr>
      </w:pPr>
      <w:r w:rsidRPr="002B027F">
        <w:rPr>
          <w:rFonts w:ascii="Times New Roman" w:hAnsi="Times New Roman"/>
          <w:sz w:val="24"/>
          <w:szCs w:val="24"/>
        </w:rPr>
        <w:t>Signes d’insuffisance cardiaque.</w:t>
      </w:r>
    </w:p>
    <w:p w:rsidR="003B4242" w:rsidRPr="002B027F" w:rsidRDefault="003B4242" w:rsidP="002B027F">
      <w:pPr>
        <w:tabs>
          <w:tab w:val="left" w:pos="426"/>
        </w:tabs>
        <w:spacing w:after="0"/>
        <w:jc w:val="both"/>
        <w:rPr>
          <w:rFonts w:ascii="Times New Roman" w:hAnsi="Times New Roman"/>
          <w:sz w:val="24"/>
          <w:szCs w:val="24"/>
        </w:rPr>
      </w:pPr>
    </w:p>
    <w:p w:rsidR="003B4242" w:rsidRPr="002B027F" w:rsidRDefault="003B4242" w:rsidP="002B027F">
      <w:pPr>
        <w:numPr>
          <w:ilvl w:val="1"/>
          <w:numId w:val="6"/>
        </w:numPr>
        <w:tabs>
          <w:tab w:val="left" w:pos="426"/>
        </w:tabs>
        <w:spacing w:after="0"/>
        <w:jc w:val="both"/>
        <w:rPr>
          <w:rFonts w:ascii="Times New Roman" w:hAnsi="Times New Roman"/>
          <w:b/>
          <w:color w:val="7030A0"/>
          <w:sz w:val="24"/>
          <w:szCs w:val="24"/>
        </w:rPr>
      </w:pPr>
      <w:r w:rsidRPr="002B027F">
        <w:rPr>
          <w:rFonts w:ascii="Times New Roman" w:hAnsi="Times New Roman"/>
          <w:b/>
          <w:color w:val="7030A0"/>
          <w:sz w:val="24"/>
          <w:szCs w:val="24"/>
        </w:rPr>
        <w:t>Paraclinique.</w:t>
      </w:r>
    </w:p>
    <w:p w:rsidR="003B4242" w:rsidRPr="002B027F" w:rsidRDefault="003B4242" w:rsidP="002B027F">
      <w:pPr>
        <w:numPr>
          <w:ilvl w:val="0"/>
          <w:numId w:val="10"/>
        </w:numPr>
        <w:tabs>
          <w:tab w:val="left" w:pos="426"/>
        </w:tabs>
        <w:spacing w:after="0"/>
        <w:jc w:val="both"/>
        <w:rPr>
          <w:rFonts w:ascii="Times New Roman" w:hAnsi="Times New Roman"/>
          <w:sz w:val="24"/>
          <w:szCs w:val="24"/>
        </w:rPr>
      </w:pPr>
      <w:r w:rsidRPr="002B027F">
        <w:rPr>
          <w:rFonts w:ascii="Times New Roman" w:hAnsi="Times New Roman"/>
          <w:sz w:val="24"/>
          <w:szCs w:val="24"/>
        </w:rPr>
        <w:t>CPK inférieur à 300 UI/l (protéine musculaire).</w:t>
      </w:r>
    </w:p>
    <w:p w:rsidR="003B4242" w:rsidRPr="002B027F" w:rsidRDefault="003B4242" w:rsidP="002B027F">
      <w:pPr>
        <w:numPr>
          <w:ilvl w:val="1"/>
          <w:numId w:val="10"/>
        </w:numPr>
        <w:tabs>
          <w:tab w:val="left" w:pos="426"/>
        </w:tabs>
        <w:spacing w:after="0"/>
        <w:jc w:val="both"/>
        <w:rPr>
          <w:rFonts w:ascii="Times New Roman" w:hAnsi="Times New Roman"/>
          <w:sz w:val="24"/>
          <w:szCs w:val="24"/>
        </w:rPr>
      </w:pPr>
      <w:r w:rsidRPr="002B027F">
        <w:rPr>
          <w:rFonts w:ascii="Times New Roman" w:hAnsi="Times New Roman"/>
          <w:sz w:val="24"/>
          <w:szCs w:val="24"/>
        </w:rPr>
        <w:t>À distance de tout effort musculaire.</w:t>
      </w:r>
    </w:p>
    <w:p w:rsidR="003B4242" w:rsidRPr="002B027F" w:rsidRDefault="003B4242" w:rsidP="002B027F">
      <w:pPr>
        <w:numPr>
          <w:ilvl w:val="0"/>
          <w:numId w:val="10"/>
        </w:numPr>
        <w:tabs>
          <w:tab w:val="left" w:pos="426"/>
        </w:tabs>
        <w:spacing w:after="0"/>
        <w:jc w:val="both"/>
        <w:rPr>
          <w:rFonts w:ascii="Times New Roman" w:hAnsi="Times New Roman"/>
          <w:sz w:val="24"/>
          <w:szCs w:val="24"/>
        </w:rPr>
      </w:pPr>
      <w:r w:rsidRPr="002B027F">
        <w:rPr>
          <w:rFonts w:ascii="Times New Roman" w:hAnsi="Times New Roman"/>
          <w:sz w:val="24"/>
          <w:szCs w:val="24"/>
        </w:rPr>
        <w:t>Scanner/ IRM musculaire.</w:t>
      </w:r>
    </w:p>
    <w:p w:rsidR="003B4242" w:rsidRPr="002B027F" w:rsidRDefault="003B4242" w:rsidP="002B027F">
      <w:pPr>
        <w:numPr>
          <w:ilvl w:val="0"/>
          <w:numId w:val="10"/>
        </w:numPr>
        <w:tabs>
          <w:tab w:val="left" w:pos="426"/>
        </w:tabs>
        <w:spacing w:after="0"/>
        <w:jc w:val="both"/>
        <w:rPr>
          <w:rFonts w:ascii="Times New Roman" w:hAnsi="Times New Roman"/>
          <w:sz w:val="24"/>
          <w:szCs w:val="24"/>
        </w:rPr>
      </w:pPr>
      <w:r w:rsidRPr="002B027F">
        <w:rPr>
          <w:rFonts w:ascii="Times New Roman" w:hAnsi="Times New Roman"/>
          <w:sz w:val="24"/>
          <w:szCs w:val="24"/>
        </w:rPr>
        <w:t>EMG : détection.</w:t>
      </w:r>
    </w:p>
    <w:p w:rsidR="003B4242" w:rsidRPr="002B027F" w:rsidRDefault="003B4242" w:rsidP="002B027F">
      <w:pPr>
        <w:numPr>
          <w:ilvl w:val="0"/>
          <w:numId w:val="10"/>
        </w:numPr>
        <w:tabs>
          <w:tab w:val="left" w:pos="426"/>
        </w:tabs>
        <w:spacing w:after="0"/>
        <w:jc w:val="both"/>
        <w:rPr>
          <w:rFonts w:ascii="Times New Roman" w:hAnsi="Times New Roman"/>
          <w:sz w:val="24"/>
          <w:szCs w:val="24"/>
        </w:rPr>
      </w:pPr>
      <w:r w:rsidRPr="002B027F">
        <w:rPr>
          <w:rFonts w:ascii="Times New Roman" w:hAnsi="Times New Roman"/>
          <w:sz w:val="24"/>
          <w:szCs w:val="24"/>
        </w:rPr>
        <w:t>Biopsie musculaire : sous anesthésie locale, sur un muscle atteint mais pas trop.</w:t>
      </w:r>
    </w:p>
    <w:p w:rsidR="003B4242" w:rsidRPr="002B027F" w:rsidRDefault="003B4242" w:rsidP="002B027F">
      <w:pPr>
        <w:numPr>
          <w:ilvl w:val="1"/>
          <w:numId w:val="10"/>
        </w:numPr>
        <w:tabs>
          <w:tab w:val="left" w:pos="426"/>
        </w:tabs>
        <w:spacing w:after="0"/>
        <w:jc w:val="both"/>
        <w:rPr>
          <w:rFonts w:ascii="Times New Roman" w:hAnsi="Times New Roman"/>
          <w:sz w:val="24"/>
          <w:szCs w:val="24"/>
        </w:rPr>
      </w:pPr>
      <w:r w:rsidRPr="002B027F">
        <w:rPr>
          <w:rFonts w:ascii="Times New Roman" w:hAnsi="Times New Roman"/>
          <w:sz w:val="24"/>
          <w:szCs w:val="24"/>
        </w:rPr>
        <w:t>Histologie : calibre des fibres, fibres I/II, centralisation nucléaire.</w:t>
      </w:r>
    </w:p>
    <w:p w:rsidR="003B4242" w:rsidRPr="002B027F" w:rsidRDefault="003B4242" w:rsidP="002B027F">
      <w:pPr>
        <w:tabs>
          <w:tab w:val="left" w:pos="426"/>
        </w:tabs>
        <w:spacing w:after="0"/>
        <w:jc w:val="both"/>
        <w:rPr>
          <w:rFonts w:ascii="Times New Roman" w:hAnsi="Times New Roman"/>
          <w:sz w:val="24"/>
          <w:szCs w:val="24"/>
        </w:rPr>
      </w:pPr>
    </w:p>
    <w:p w:rsidR="003B4242" w:rsidRPr="002B027F" w:rsidRDefault="003B4242" w:rsidP="002B027F">
      <w:pPr>
        <w:numPr>
          <w:ilvl w:val="0"/>
          <w:numId w:val="6"/>
        </w:numPr>
        <w:tabs>
          <w:tab w:val="left" w:pos="426"/>
        </w:tabs>
        <w:spacing w:after="0"/>
        <w:jc w:val="both"/>
        <w:rPr>
          <w:rFonts w:ascii="Times New Roman" w:hAnsi="Times New Roman"/>
          <w:b/>
          <w:color w:val="00B050"/>
          <w:sz w:val="24"/>
          <w:szCs w:val="24"/>
        </w:rPr>
      </w:pPr>
      <w:r w:rsidRPr="002B027F">
        <w:rPr>
          <w:rFonts w:ascii="Times New Roman" w:hAnsi="Times New Roman"/>
          <w:b/>
          <w:color w:val="00B050"/>
          <w:sz w:val="24"/>
          <w:szCs w:val="24"/>
        </w:rPr>
        <w:t>DYSTROPHIE MUSCULAIRE.</w:t>
      </w:r>
    </w:p>
    <w:p w:rsidR="003B4242" w:rsidRPr="002B027F" w:rsidRDefault="003B4242" w:rsidP="002B027F">
      <w:pPr>
        <w:numPr>
          <w:ilvl w:val="0"/>
          <w:numId w:val="11"/>
        </w:numPr>
        <w:tabs>
          <w:tab w:val="left" w:pos="426"/>
        </w:tabs>
        <w:spacing w:after="0"/>
        <w:jc w:val="both"/>
        <w:rPr>
          <w:rFonts w:ascii="Times New Roman" w:hAnsi="Times New Roman"/>
          <w:sz w:val="24"/>
          <w:szCs w:val="24"/>
        </w:rPr>
      </w:pPr>
      <w:r w:rsidRPr="002B027F">
        <w:rPr>
          <w:rFonts w:ascii="Times New Roman" w:hAnsi="Times New Roman"/>
          <w:sz w:val="24"/>
          <w:szCs w:val="24"/>
        </w:rPr>
        <w:t>Nécrose.</w:t>
      </w:r>
    </w:p>
    <w:p w:rsidR="003B4242" w:rsidRPr="002B027F" w:rsidRDefault="003B4242" w:rsidP="002B027F">
      <w:pPr>
        <w:numPr>
          <w:ilvl w:val="0"/>
          <w:numId w:val="11"/>
        </w:numPr>
        <w:tabs>
          <w:tab w:val="left" w:pos="426"/>
        </w:tabs>
        <w:spacing w:after="0"/>
        <w:jc w:val="both"/>
        <w:rPr>
          <w:rFonts w:ascii="Times New Roman" w:hAnsi="Times New Roman"/>
          <w:sz w:val="24"/>
          <w:szCs w:val="24"/>
        </w:rPr>
      </w:pPr>
      <w:r w:rsidRPr="002B027F">
        <w:rPr>
          <w:rFonts w:ascii="Times New Roman" w:hAnsi="Times New Roman"/>
          <w:sz w:val="24"/>
          <w:szCs w:val="24"/>
        </w:rPr>
        <w:t>Régénération.</w:t>
      </w:r>
    </w:p>
    <w:p w:rsidR="003B4242" w:rsidRPr="002B027F" w:rsidRDefault="003B4242" w:rsidP="002B027F">
      <w:pPr>
        <w:numPr>
          <w:ilvl w:val="0"/>
          <w:numId w:val="11"/>
        </w:numPr>
        <w:tabs>
          <w:tab w:val="left" w:pos="426"/>
        </w:tabs>
        <w:spacing w:after="0"/>
        <w:jc w:val="both"/>
        <w:rPr>
          <w:rFonts w:ascii="Times New Roman" w:hAnsi="Times New Roman"/>
          <w:sz w:val="24"/>
          <w:szCs w:val="24"/>
        </w:rPr>
      </w:pPr>
      <w:r w:rsidRPr="002B027F">
        <w:rPr>
          <w:rFonts w:ascii="Times New Roman" w:hAnsi="Times New Roman"/>
          <w:sz w:val="24"/>
          <w:szCs w:val="24"/>
        </w:rPr>
        <w:t>Infiltration adipeuse.</w:t>
      </w:r>
    </w:p>
    <w:p w:rsidR="003B4242" w:rsidRPr="002B027F" w:rsidRDefault="003B4242" w:rsidP="002B027F">
      <w:pPr>
        <w:numPr>
          <w:ilvl w:val="0"/>
          <w:numId w:val="11"/>
        </w:numPr>
        <w:tabs>
          <w:tab w:val="left" w:pos="426"/>
        </w:tabs>
        <w:spacing w:after="0"/>
        <w:jc w:val="both"/>
        <w:rPr>
          <w:rFonts w:ascii="Times New Roman" w:hAnsi="Times New Roman"/>
          <w:sz w:val="24"/>
          <w:szCs w:val="24"/>
        </w:rPr>
      </w:pPr>
      <w:r w:rsidRPr="002B027F">
        <w:rPr>
          <w:rFonts w:ascii="Times New Roman" w:hAnsi="Times New Roman"/>
          <w:sz w:val="24"/>
          <w:szCs w:val="24"/>
        </w:rPr>
        <w:t>Fibrose.</w:t>
      </w:r>
    </w:p>
    <w:p w:rsidR="003B4242" w:rsidRPr="002B027F" w:rsidRDefault="003B4242" w:rsidP="002B027F">
      <w:pPr>
        <w:numPr>
          <w:ilvl w:val="0"/>
          <w:numId w:val="11"/>
        </w:numPr>
        <w:tabs>
          <w:tab w:val="left" w:pos="426"/>
        </w:tabs>
        <w:spacing w:after="0"/>
        <w:jc w:val="both"/>
        <w:rPr>
          <w:rFonts w:ascii="Times New Roman" w:hAnsi="Times New Roman"/>
          <w:sz w:val="24"/>
          <w:szCs w:val="24"/>
        </w:rPr>
      </w:pPr>
      <w:r w:rsidRPr="002B027F">
        <w:rPr>
          <w:rFonts w:ascii="Times New Roman" w:hAnsi="Times New Roman"/>
          <w:sz w:val="24"/>
          <w:szCs w:val="24"/>
        </w:rPr>
        <w:t>Dystrophie musculaire congénitale.</w:t>
      </w:r>
    </w:p>
    <w:p w:rsidR="003B4242" w:rsidRPr="002B027F" w:rsidRDefault="003B4242" w:rsidP="002B027F">
      <w:pPr>
        <w:numPr>
          <w:ilvl w:val="0"/>
          <w:numId w:val="11"/>
        </w:numPr>
        <w:tabs>
          <w:tab w:val="left" w:pos="426"/>
        </w:tabs>
        <w:spacing w:after="0"/>
        <w:jc w:val="both"/>
        <w:rPr>
          <w:rFonts w:ascii="Times New Roman" w:hAnsi="Times New Roman"/>
          <w:sz w:val="24"/>
          <w:szCs w:val="24"/>
        </w:rPr>
      </w:pPr>
      <w:r w:rsidRPr="002B027F">
        <w:rPr>
          <w:rFonts w:ascii="Times New Roman" w:hAnsi="Times New Roman"/>
          <w:sz w:val="24"/>
          <w:szCs w:val="24"/>
        </w:rPr>
        <w:t>Liée à l’Y : Becker, Duchenne.</w:t>
      </w:r>
    </w:p>
    <w:p w:rsidR="003B4242" w:rsidRPr="002B027F" w:rsidRDefault="003B4242" w:rsidP="002B027F">
      <w:pPr>
        <w:numPr>
          <w:ilvl w:val="0"/>
          <w:numId w:val="11"/>
        </w:numPr>
        <w:tabs>
          <w:tab w:val="left" w:pos="426"/>
        </w:tabs>
        <w:spacing w:after="0"/>
        <w:jc w:val="both"/>
        <w:rPr>
          <w:rFonts w:ascii="Times New Roman" w:hAnsi="Times New Roman"/>
          <w:sz w:val="24"/>
          <w:szCs w:val="24"/>
        </w:rPr>
      </w:pPr>
      <w:r w:rsidRPr="002B027F">
        <w:rPr>
          <w:rFonts w:ascii="Times New Roman" w:hAnsi="Times New Roman"/>
          <w:sz w:val="24"/>
          <w:szCs w:val="24"/>
        </w:rPr>
        <w:t>Etc.</w:t>
      </w:r>
    </w:p>
    <w:p w:rsidR="003B4242" w:rsidRPr="002B027F" w:rsidRDefault="003B4242" w:rsidP="002B027F">
      <w:pPr>
        <w:tabs>
          <w:tab w:val="left" w:pos="426"/>
        </w:tabs>
        <w:spacing w:after="0"/>
        <w:jc w:val="both"/>
        <w:rPr>
          <w:rFonts w:ascii="Times New Roman" w:hAnsi="Times New Roman"/>
          <w:sz w:val="24"/>
          <w:szCs w:val="24"/>
        </w:rPr>
      </w:pPr>
    </w:p>
    <w:p w:rsidR="003B4242" w:rsidRPr="002B027F" w:rsidRDefault="003B4242" w:rsidP="002B027F">
      <w:pPr>
        <w:tabs>
          <w:tab w:val="left" w:pos="426"/>
        </w:tabs>
        <w:spacing w:after="0"/>
        <w:jc w:val="both"/>
        <w:rPr>
          <w:rFonts w:ascii="Times New Roman" w:hAnsi="Times New Roman"/>
          <w:sz w:val="24"/>
          <w:szCs w:val="24"/>
        </w:rPr>
      </w:pPr>
    </w:p>
    <w:p w:rsidR="003B4242" w:rsidRPr="002B027F" w:rsidRDefault="003B4242" w:rsidP="002B027F">
      <w:pPr>
        <w:tabs>
          <w:tab w:val="left" w:pos="426"/>
        </w:tabs>
        <w:spacing w:after="0"/>
        <w:jc w:val="both"/>
        <w:rPr>
          <w:rFonts w:ascii="Times New Roman" w:hAnsi="Times New Roman"/>
          <w:sz w:val="24"/>
          <w:szCs w:val="24"/>
        </w:rPr>
      </w:pPr>
    </w:p>
    <w:p w:rsidR="003B4242" w:rsidRPr="002B027F" w:rsidRDefault="003B4242" w:rsidP="002B027F">
      <w:pPr>
        <w:numPr>
          <w:ilvl w:val="0"/>
          <w:numId w:val="6"/>
        </w:numPr>
        <w:tabs>
          <w:tab w:val="left" w:pos="426"/>
        </w:tabs>
        <w:spacing w:after="0"/>
        <w:jc w:val="both"/>
        <w:rPr>
          <w:rFonts w:ascii="Times New Roman" w:hAnsi="Times New Roman"/>
          <w:b/>
          <w:color w:val="00B050"/>
          <w:sz w:val="24"/>
          <w:szCs w:val="24"/>
        </w:rPr>
      </w:pPr>
      <w:r w:rsidRPr="002B027F">
        <w:rPr>
          <w:rFonts w:ascii="Times New Roman" w:hAnsi="Times New Roman"/>
          <w:b/>
          <w:color w:val="00B050"/>
          <w:sz w:val="24"/>
          <w:szCs w:val="24"/>
        </w:rPr>
        <w:t>EVOLUTION.</w:t>
      </w:r>
    </w:p>
    <w:p w:rsidR="003B4242" w:rsidRPr="002B027F" w:rsidRDefault="003B4242" w:rsidP="002B027F">
      <w:pPr>
        <w:numPr>
          <w:ilvl w:val="0"/>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Décès pour certaines Dystrophie vers 20- 25 ans (Becker et Duchenne).</w:t>
      </w:r>
    </w:p>
    <w:p w:rsidR="003B4242" w:rsidRPr="002B027F" w:rsidRDefault="003B4242" w:rsidP="002B027F">
      <w:pPr>
        <w:numPr>
          <w:ilvl w:val="0"/>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Suivi multidisciplinaire :</w:t>
      </w:r>
    </w:p>
    <w:p w:rsidR="003B4242" w:rsidRPr="002B027F" w:rsidRDefault="003B4242" w:rsidP="002B027F">
      <w:pPr>
        <w:numPr>
          <w:ilvl w:val="1"/>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Neuro.</w:t>
      </w:r>
    </w:p>
    <w:p w:rsidR="003B4242" w:rsidRPr="002B027F" w:rsidRDefault="003B4242" w:rsidP="002B027F">
      <w:pPr>
        <w:numPr>
          <w:ilvl w:val="1"/>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Rééducateur (appareillage).</w:t>
      </w:r>
    </w:p>
    <w:p w:rsidR="003B4242" w:rsidRPr="002B027F" w:rsidRDefault="003B4242" w:rsidP="002B027F">
      <w:pPr>
        <w:numPr>
          <w:ilvl w:val="1"/>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Kiné.</w:t>
      </w:r>
    </w:p>
    <w:p w:rsidR="003B4242" w:rsidRPr="002B027F" w:rsidRDefault="003B4242" w:rsidP="002B027F">
      <w:pPr>
        <w:numPr>
          <w:ilvl w:val="1"/>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CARDIO.</w:t>
      </w:r>
    </w:p>
    <w:p w:rsidR="003B4242" w:rsidRPr="002B027F" w:rsidRDefault="003B4242" w:rsidP="002B027F">
      <w:pPr>
        <w:numPr>
          <w:ilvl w:val="1"/>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Pneumo.</w:t>
      </w:r>
    </w:p>
    <w:p w:rsidR="003B4242" w:rsidRPr="002B027F" w:rsidRDefault="003B4242" w:rsidP="002B027F">
      <w:pPr>
        <w:numPr>
          <w:ilvl w:val="1"/>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Orthopédiste.</w:t>
      </w:r>
    </w:p>
    <w:p w:rsidR="003B4242" w:rsidRPr="002B027F" w:rsidRDefault="003B4242" w:rsidP="002B027F">
      <w:pPr>
        <w:numPr>
          <w:ilvl w:val="0"/>
          <w:numId w:val="12"/>
        </w:numPr>
        <w:tabs>
          <w:tab w:val="left" w:pos="426"/>
        </w:tabs>
        <w:spacing w:after="0"/>
        <w:jc w:val="both"/>
        <w:rPr>
          <w:rFonts w:ascii="Times New Roman" w:hAnsi="Times New Roman"/>
          <w:sz w:val="24"/>
          <w:szCs w:val="24"/>
        </w:rPr>
      </w:pPr>
      <w:r w:rsidRPr="002B027F">
        <w:rPr>
          <w:rFonts w:ascii="Times New Roman" w:hAnsi="Times New Roman"/>
          <w:sz w:val="24"/>
          <w:szCs w:val="24"/>
        </w:rPr>
        <w:t xml:space="preserve">Centre de référence (exemple : Lille). </w:t>
      </w:r>
    </w:p>
    <w:p w:rsidR="003B4242" w:rsidRPr="002B027F" w:rsidRDefault="003B4242" w:rsidP="002B027F">
      <w:pPr>
        <w:spacing w:after="0"/>
        <w:rPr>
          <w:rFonts w:ascii="Times New Roman" w:hAnsi="Times New Roman"/>
          <w:sz w:val="24"/>
          <w:szCs w:val="24"/>
        </w:rPr>
      </w:pPr>
    </w:p>
    <w:p w:rsidR="009E2AF6" w:rsidRPr="002B027F" w:rsidRDefault="009E2AF6" w:rsidP="002B027F">
      <w:pPr>
        <w:pStyle w:val="Title"/>
        <w:spacing w:after="0"/>
        <w:jc w:val="center"/>
        <w:rPr>
          <w:rFonts w:ascii="Times New Roman" w:hAnsi="Times New Roman"/>
          <w:b/>
          <w:sz w:val="24"/>
          <w:szCs w:val="24"/>
        </w:rPr>
      </w:pPr>
      <w:r w:rsidRPr="002B027F">
        <w:rPr>
          <w:rFonts w:ascii="Times New Roman" w:hAnsi="Times New Roman"/>
          <w:b/>
          <w:sz w:val="24"/>
          <w:szCs w:val="24"/>
        </w:rPr>
        <w:t>ACCIDENTS VASCULAIRES CEREBRAUX</w:t>
      </w: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b/>
          <w:color w:val="C00000"/>
          <w:sz w:val="24"/>
          <w:szCs w:val="24"/>
        </w:rPr>
      </w:pPr>
    </w:p>
    <w:p w:rsidR="009E2AF6" w:rsidRPr="002B027F" w:rsidRDefault="009E2AF6" w:rsidP="002B027F">
      <w:pPr>
        <w:pStyle w:val="ListParagraph"/>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DEFINITION.</w:t>
      </w:r>
    </w:p>
    <w:p w:rsidR="009E2AF6" w:rsidRPr="002B027F" w:rsidRDefault="009E2AF6" w:rsidP="002B027F">
      <w:pPr>
        <w:numPr>
          <w:ilvl w:val="0"/>
          <w:numId w:val="14"/>
        </w:numPr>
        <w:spacing w:after="0"/>
        <w:rPr>
          <w:rFonts w:ascii="Times New Roman" w:hAnsi="Times New Roman"/>
          <w:sz w:val="24"/>
          <w:szCs w:val="24"/>
        </w:rPr>
      </w:pPr>
      <w:r w:rsidRPr="002B027F">
        <w:rPr>
          <w:rFonts w:ascii="Times New Roman" w:hAnsi="Times New Roman"/>
          <w:b/>
          <w:sz w:val="24"/>
          <w:szCs w:val="24"/>
        </w:rPr>
        <w:t>AVC :</w:t>
      </w:r>
      <w:r w:rsidRPr="002B027F">
        <w:rPr>
          <w:rFonts w:ascii="Times New Roman" w:hAnsi="Times New Roman"/>
          <w:sz w:val="24"/>
          <w:szCs w:val="24"/>
        </w:rPr>
        <w:t xml:space="preserve"> Signes cliniques de défaillance focale du fonctionnement cérébral durant plus de 24 heures, ou conduisant au décès, sans cause apparente autre que vasculaire (OMS).</w:t>
      </w:r>
    </w:p>
    <w:p w:rsidR="009E2AF6" w:rsidRPr="002B027F" w:rsidRDefault="009E2AF6" w:rsidP="002B027F">
      <w:pPr>
        <w:numPr>
          <w:ilvl w:val="0"/>
          <w:numId w:val="14"/>
        </w:numPr>
        <w:spacing w:after="0"/>
        <w:rPr>
          <w:rFonts w:ascii="Times New Roman" w:hAnsi="Times New Roman"/>
          <w:sz w:val="24"/>
          <w:szCs w:val="24"/>
        </w:rPr>
      </w:pPr>
      <w:r w:rsidRPr="002B027F">
        <w:rPr>
          <w:rFonts w:ascii="Times New Roman" w:hAnsi="Times New Roman"/>
          <w:b/>
          <w:sz w:val="24"/>
          <w:szCs w:val="24"/>
        </w:rPr>
        <w:lastRenderedPageBreak/>
        <w:t>AIT :</w:t>
      </w:r>
      <w:r w:rsidRPr="002B027F">
        <w:rPr>
          <w:rFonts w:ascii="Times New Roman" w:hAnsi="Times New Roman"/>
          <w:sz w:val="24"/>
          <w:szCs w:val="24"/>
        </w:rPr>
        <w:t xml:space="preserve"> épisodes de dysfonctionnement cérébral focal (qui peut s’expliquer par une fonction unique), d’origine ischémiques présumées, suivi d’un retour à la normalité, sans modification à l’imagerie cérébrale.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GENERALITES.</w:t>
      </w:r>
    </w:p>
    <w:p w:rsidR="009E2AF6" w:rsidRPr="002B027F" w:rsidRDefault="009E2AF6" w:rsidP="002B027F">
      <w:pPr>
        <w:numPr>
          <w:ilvl w:val="0"/>
          <w:numId w:val="15"/>
        </w:numPr>
        <w:spacing w:after="0"/>
        <w:rPr>
          <w:rFonts w:ascii="Times New Roman" w:hAnsi="Times New Roman"/>
          <w:sz w:val="24"/>
          <w:szCs w:val="24"/>
        </w:rPr>
      </w:pPr>
      <w:r w:rsidRPr="002B027F">
        <w:rPr>
          <w:rFonts w:ascii="Times New Roman" w:hAnsi="Times New Roman"/>
          <w:sz w:val="24"/>
          <w:szCs w:val="24"/>
        </w:rPr>
        <w:t>L’efficacité de la prise en charge d’un AVC aigu repose sur les 4 étapes suivantes :</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Reconnaissance rapide et réaction au premier signe.</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Utilisation immédiate des services d’Accueil des Urgences.</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Transport prioritaire et hôpital averti.</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Diagnostic rapide et traitement adapté à l’hôpital.</w:t>
      </w:r>
    </w:p>
    <w:p w:rsidR="009E2AF6" w:rsidRPr="002B027F" w:rsidRDefault="009E2AF6" w:rsidP="002B027F">
      <w:pPr>
        <w:numPr>
          <w:ilvl w:val="0"/>
          <w:numId w:val="15"/>
        </w:numPr>
        <w:spacing w:after="0"/>
        <w:rPr>
          <w:rFonts w:ascii="Times New Roman" w:hAnsi="Times New Roman"/>
          <w:sz w:val="24"/>
          <w:szCs w:val="24"/>
        </w:rPr>
      </w:pPr>
      <w:r w:rsidRPr="002B027F">
        <w:rPr>
          <w:rFonts w:ascii="Times New Roman" w:hAnsi="Times New Roman"/>
          <w:sz w:val="24"/>
          <w:szCs w:val="24"/>
        </w:rPr>
        <w:t>Urgence vitale +++.</w:t>
      </w:r>
    </w:p>
    <w:p w:rsidR="009E2AF6" w:rsidRPr="002B027F" w:rsidRDefault="009E2AF6" w:rsidP="002B027F">
      <w:pPr>
        <w:numPr>
          <w:ilvl w:val="0"/>
          <w:numId w:val="15"/>
        </w:numPr>
        <w:spacing w:after="0"/>
        <w:rPr>
          <w:rFonts w:ascii="Times New Roman" w:hAnsi="Times New Roman"/>
          <w:sz w:val="24"/>
          <w:szCs w:val="24"/>
        </w:rPr>
      </w:pPr>
      <w:r w:rsidRPr="002B027F">
        <w:rPr>
          <w:rFonts w:ascii="Times New Roman" w:hAnsi="Times New Roman"/>
          <w:sz w:val="24"/>
          <w:szCs w:val="24"/>
        </w:rPr>
        <w:t>Poids des AVC dans les pays Occidentaux :</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1</w:t>
      </w:r>
      <w:r w:rsidRPr="002B027F">
        <w:rPr>
          <w:rFonts w:ascii="Times New Roman" w:hAnsi="Times New Roman"/>
          <w:sz w:val="24"/>
          <w:szCs w:val="24"/>
          <w:vertAlign w:val="superscript"/>
        </w:rPr>
        <w:t>ère</w:t>
      </w:r>
      <w:r w:rsidRPr="002B027F">
        <w:rPr>
          <w:rFonts w:ascii="Times New Roman" w:hAnsi="Times New Roman"/>
          <w:sz w:val="24"/>
          <w:szCs w:val="24"/>
        </w:rPr>
        <w:t xml:space="preserve"> cause de handicap.</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2</w:t>
      </w:r>
      <w:r w:rsidRPr="002B027F">
        <w:rPr>
          <w:rFonts w:ascii="Times New Roman" w:hAnsi="Times New Roman"/>
          <w:sz w:val="24"/>
          <w:szCs w:val="24"/>
          <w:vertAlign w:val="superscript"/>
        </w:rPr>
        <w:t>ème</w:t>
      </w:r>
      <w:r w:rsidRPr="002B027F">
        <w:rPr>
          <w:rFonts w:ascii="Times New Roman" w:hAnsi="Times New Roman"/>
          <w:sz w:val="24"/>
          <w:szCs w:val="24"/>
        </w:rPr>
        <w:t xml:space="preserve"> cause de démence.</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3</w:t>
      </w:r>
      <w:r w:rsidRPr="002B027F">
        <w:rPr>
          <w:rFonts w:ascii="Times New Roman" w:hAnsi="Times New Roman"/>
          <w:sz w:val="24"/>
          <w:szCs w:val="24"/>
          <w:vertAlign w:val="superscript"/>
        </w:rPr>
        <w:t>ème</w:t>
      </w:r>
      <w:r w:rsidRPr="002B027F">
        <w:rPr>
          <w:rFonts w:ascii="Times New Roman" w:hAnsi="Times New Roman"/>
          <w:sz w:val="24"/>
          <w:szCs w:val="24"/>
        </w:rPr>
        <w:t xml:space="preserve"> cause de décès (2</w:t>
      </w:r>
      <w:r w:rsidRPr="002B027F">
        <w:rPr>
          <w:rFonts w:ascii="Times New Roman" w:hAnsi="Times New Roman"/>
          <w:sz w:val="24"/>
          <w:szCs w:val="24"/>
          <w:vertAlign w:val="superscript"/>
        </w:rPr>
        <w:t>ème</w:t>
      </w:r>
      <w:r w:rsidRPr="002B027F">
        <w:rPr>
          <w:rFonts w:ascii="Times New Roman" w:hAnsi="Times New Roman"/>
          <w:sz w:val="24"/>
          <w:szCs w:val="24"/>
        </w:rPr>
        <w:t xml:space="preserve"> chez la femme).</w:t>
      </w:r>
    </w:p>
    <w:p w:rsidR="009E2AF6" w:rsidRPr="002B027F" w:rsidRDefault="009E2AF6" w:rsidP="002B027F">
      <w:pPr>
        <w:numPr>
          <w:ilvl w:val="0"/>
          <w:numId w:val="15"/>
        </w:numPr>
        <w:spacing w:after="0"/>
        <w:rPr>
          <w:rFonts w:ascii="Times New Roman" w:hAnsi="Times New Roman"/>
          <w:sz w:val="24"/>
          <w:szCs w:val="24"/>
        </w:rPr>
      </w:pPr>
      <w:r w:rsidRPr="002B027F">
        <w:rPr>
          <w:rFonts w:ascii="Times New Roman" w:hAnsi="Times New Roman"/>
          <w:b/>
          <w:sz w:val="24"/>
          <w:szCs w:val="24"/>
        </w:rPr>
        <w:t>Incidence sur une population d’un million d’habitants :</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500 AIT/an.</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2400 AVC/an.</w:t>
      </w:r>
    </w:p>
    <w:p w:rsidR="009E2AF6" w:rsidRPr="002B027F" w:rsidRDefault="009E2AF6" w:rsidP="002B027F">
      <w:pPr>
        <w:numPr>
          <w:ilvl w:val="0"/>
          <w:numId w:val="15"/>
        </w:numPr>
        <w:spacing w:after="0"/>
        <w:rPr>
          <w:rFonts w:ascii="Times New Roman" w:hAnsi="Times New Roman"/>
          <w:sz w:val="24"/>
          <w:szCs w:val="24"/>
        </w:rPr>
      </w:pPr>
      <w:r w:rsidRPr="002B027F">
        <w:rPr>
          <w:rFonts w:ascii="Times New Roman" w:hAnsi="Times New Roman"/>
          <w:b/>
          <w:sz w:val="24"/>
          <w:szCs w:val="24"/>
        </w:rPr>
        <w:t>Mortalité :</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Phase aiguë 480 (20 %).</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Après 1 an 700 (29 %).</w:t>
      </w:r>
    </w:p>
    <w:p w:rsidR="009E2AF6" w:rsidRPr="002B027F" w:rsidRDefault="009E2AF6" w:rsidP="002B027F">
      <w:pPr>
        <w:numPr>
          <w:ilvl w:val="0"/>
          <w:numId w:val="15"/>
        </w:numPr>
        <w:spacing w:after="0"/>
        <w:rPr>
          <w:rFonts w:ascii="Times New Roman" w:hAnsi="Times New Roman"/>
          <w:sz w:val="24"/>
          <w:szCs w:val="24"/>
        </w:rPr>
      </w:pPr>
      <w:r w:rsidRPr="002B027F">
        <w:rPr>
          <w:rFonts w:ascii="Times New Roman" w:hAnsi="Times New Roman"/>
          <w:b/>
          <w:sz w:val="24"/>
          <w:szCs w:val="24"/>
        </w:rPr>
        <w:t>Prévalence :</w:t>
      </w:r>
    </w:p>
    <w:p w:rsidR="009E2AF6" w:rsidRPr="002B027F" w:rsidRDefault="009E2AF6" w:rsidP="002B027F">
      <w:pPr>
        <w:numPr>
          <w:ilvl w:val="1"/>
          <w:numId w:val="15"/>
        </w:numPr>
        <w:spacing w:after="0"/>
        <w:rPr>
          <w:rFonts w:ascii="Times New Roman" w:hAnsi="Times New Roman"/>
          <w:sz w:val="24"/>
          <w:szCs w:val="24"/>
        </w:rPr>
      </w:pPr>
      <w:r w:rsidRPr="002B027F">
        <w:rPr>
          <w:rFonts w:ascii="Times New Roman" w:hAnsi="Times New Roman"/>
          <w:sz w:val="24"/>
          <w:szCs w:val="24"/>
        </w:rPr>
        <w:t>12 000 survivants d’un AVC sur une population d’un million d’habitants.</w:t>
      </w:r>
    </w:p>
    <w:p w:rsidR="009E2AF6" w:rsidRPr="002B027F" w:rsidRDefault="009E2AF6" w:rsidP="002B027F">
      <w:pPr>
        <w:numPr>
          <w:ilvl w:val="0"/>
          <w:numId w:val="15"/>
        </w:numPr>
        <w:spacing w:after="0"/>
        <w:rPr>
          <w:rFonts w:ascii="Times New Roman" w:hAnsi="Times New Roman"/>
          <w:sz w:val="24"/>
          <w:szCs w:val="24"/>
        </w:rPr>
      </w:pPr>
      <w:r w:rsidRPr="002B027F">
        <w:rPr>
          <w:rFonts w:ascii="Times New Roman" w:hAnsi="Times New Roman"/>
          <w:sz w:val="24"/>
          <w:szCs w:val="24"/>
        </w:rPr>
        <w:t>Âge moyen de survenue : 70-75 ans.</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ETIOLOGIE.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Type 1 : infarctus cérébral (80 %).</w:t>
      </w:r>
    </w:p>
    <w:p w:rsidR="009E2AF6" w:rsidRPr="002B027F" w:rsidRDefault="009E2AF6" w:rsidP="002B027F">
      <w:pPr>
        <w:numPr>
          <w:ilvl w:val="0"/>
          <w:numId w:val="16"/>
        </w:numPr>
        <w:spacing w:after="0"/>
        <w:rPr>
          <w:rFonts w:ascii="Times New Roman" w:hAnsi="Times New Roman"/>
          <w:sz w:val="24"/>
          <w:szCs w:val="24"/>
        </w:rPr>
      </w:pPr>
      <w:r w:rsidRPr="002B027F">
        <w:rPr>
          <w:rFonts w:ascii="Times New Roman" w:hAnsi="Times New Roman"/>
          <w:sz w:val="24"/>
          <w:szCs w:val="24"/>
        </w:rPr>
        <w:t>Occlusion brutale d’un vaisseau.</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Athérome de gros vaisseaux (20 %), exemple : des carotides.</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Cardio embolique (20 %), exemple : fibrillation auriculaire avec formation d’un caillot.</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Lacune (20 %), occlusion de petits vaisseaux.</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Autres cause définit (5 %).</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Causes inconnues ou indéterminées (15 %).</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 xml:space="preserve"> Type 2 : hémorragie cérébrale (20 %).</w:t>
      </w:r>
    </w:p>
    <w:p w:rsidR="009E2AF6" w:rsidRPr="002B027F" w:rsidRDefault="009E2AF6" w:rsidP="002B027F">
      <w:pPr>
        <w:numPr>
          <w:ilvl w:val="0"/>
          <w:numId w:val="16"/>
        </w:numPr>
        <w:spacing w:after="0"/>
        <w:rPr>
          <w:rFonts w:ascii="Times New Roman" w:hAnsi="Times New Roman"/>
          <w:sz w:val="24"/>
          <w:szCs w:val="24"/>
        </w:rPr>
      </w:pPr>
      <w:r w:rsidRPr="002B027F">
        <w:rPr>
          <w:rFonts w:ascii="Times New Roman" w:hAnsi="Times New Roman"/>
          <w:sz w:val="24"/>
          <w:szCs w:val="24"/>
        </w:rPr>
        <w:t>Saignement.</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Sur HTA +++.</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Malformations vasculaire :</w:t>
      </w:r>
    </w:p>
    <w:p w:rsidR="009E2AF6" w:rsidRPr="002B027F" w:rsidRDefault="009E2AF6" w:rsidP="002B027F">
      <w:pPr>
        <w:numPr>
          <w:ilvl w:val="2"/>
          <w:numId w:val="16"/>
        </w:numPr>
        <w:spacing w:after="0"/>
        <w:rPr>
          <w:rFonts w:ascii="Times New Roman" w:hAnsi="Times New Roman"/>
          <w:sz w:val="24"/>
          <w:szCs w:val="24"/>
        </w:rPr>
      </w:pPr>
      <w:r w:rsidRPr="002B027F">
        <w:rPr>
          <w:rFonts w:ascii="Times New Roman" w:hAnsi="Times New Roman"/>
          <w:sz w:val="24"/>
          <w:szCs w:val="24"/>
        </w:rPr>
        <w:t>MAV (malformation artérioveineuse).</w:t>
      </w:r>
    </w:p>
    <w:p w:rsidR="009E2AF6" w:rsidRPr="002B027F" w:rsidRDefault="009E2AF6" w:rsidP="002B027F">
      <w:pPr>
        <w:numPr>
          <w:ilvl w:val="2"/>
          <w:numId w:val="16"/>
        </w:numPr>
        <w:spacing w:after="0"/>
        <w:rPr>
          <w:rFonts w:ascii="Times New Roman" w:hAnsi="Times New Roman"/>
          <w:sz w:val="24"/>
          <w:szCs w:val="24"/>
        </w:rPr>
      </w:pPr>
      <w:r w:rsidRPr="002B027F">
        <w:rPr>
          <w:rFonts w:ascii="Times New Roman" w:hAnsi="Times New Roman"/>
          <w:sz w:val="24"/>
          <w:szCs w:val="24"/>
        </w:rPr>
        <w:t>Cavernomes.</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Tumeurs.</w:t>
      </w:r>
    </w:p>
    <w:p w:rsidR="009E2AF6" w:rsidRPr="002B027F" w:rsidRDefault="009E2AF6" w:rsidP="002B027F">
      <w:pPr>
        <w:numPr>
          <w:ilvl w:val="1"/>
          <w:numId w:val="16"/>
        </w:numPr>
        <w:spacing w:after="0"/>
        <w:rPr>
          <w:rFonts w:ascii="Times New Roman" w:hAnsi="Times New Roman"/>
          <w:sz w:val="24"/>
          <w:szCs w:val="24"/>
        </w:rPr>
      </w:pPr>
      <w:r w:rsidRPr="002B027F">
        <w:rPr>
          <w:rFonts w:ascii="Times New Roman" w:hAnsi="Times New Roman"/>
          <w:sz w:val="24"/>
          <w:szCs w:val="24"/>
        </w:rPr>
        <w:t>Angiopathie amyloïde.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FACTEURS DE RISQUE.%</w:t>
      </w:r>
    </w:p>
    <w:p w:rsidR="009E2AF6" w:rsidRPr="002B027F" w:rsidRDefault="009E2AF6" w:rsidP="002B027F">
      <w:pPr>
        <w:spacing w:after="0"/>
        <w:rPr>
          <w:rFonts w:ascii="Times New Roman" w:hAnsi="Times New Roman"/>
          <w:b/>
          <w:color w:val="00B050"/>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FACTEURS Non modifiables.</w:t>
      </w:r>
    </w:p>
    <w:p w:rsidR="009E2AF6" w:rsidRPr="002B027F" w:rsidRDefault="009E2AF6" w:rsidP="002B027F">
      <w:pPr>
        <w:numPr>
          <w:ilvl w:val="0"/>
          <w:numId w:val="16"/>
        </w:numPr>
        <w:spacing w:after="0"/>
        <w:rPr>
          <w:rFonts w:ascii="Times New Roman" w:hAnsi="Times New Roman"/>
          <w:sz w:val="24"/>
          <w:szCs w:val="24"/>
        </w:rPr>
      </w:pPr>
      <w:r w:rsidRPr="002B027F">
        <w:rPr>
          <w:rFonts w:ascii="Times New Roman" w:hAnsi="Times New Roman"/>
          <w:sz w:val="24"/>
          <w:szCs w:val="24"/>
        </w:rPr>
        <w:t>Age.</w:t>
      </w:r>
    </w:p>
    <w:p w:rsidR="009E2AF6" w:rsidRPr="002B027F" w:rsidRDefault="009E2AF6" w:rsidP="002B027F">
      <w:pPr>
        <w:numPr>
          <w:ilvl w:val="0"/>
          <w:numId w:val="16"/>
        </w:numPr>
        <w:spacing w:after="0"/>
        <w:rPr>
          <w:rFonts w:ascii="Times New Roman" w:hAnsi="Times New Roman"/>
          <w:sz w:val="24"/>
          <w:szCs w:val="24"/>
        </w:rPr>
      </w:pPr>
      <w:r w:rsidRPr="002B027F">
        <w:rPr>
          <w:rFonts w:ascii="Times New Roman" w:hAnsi="Times New Roman"/>
          <w:sz w:val="24"/>
          <w:szCs w:val="24"/>
        </w:rPr>
        <w:t>Sexe (homme).</w:t>
      </w:r>
    </w:p>
    <w:p w:rsidR="009E2AF6" w:rsidRPr="002B027F" w:rsidRDefault="009E2AF6" w:rsidP="002B027F">
      <w:pPr>
        <w:numPr>
          <w:ilvl w:val="0"/>
          <w:numId w:val="16"/>
        </w:numPr>
        <w:spacing w:after="0"/>
        <w:rPr>
          <w:rFonts w:ascii="Times New Roman" w:hAnsi="Times New Roman"/>
          <w:sz w:val="24"/>
          <w:szCs w:val="24"/>
        </w:rPr>
      </w:pPr>
      <w:r w:rsidRPr="002B027F">
        <w:rPr>
          <w:rFonts w:ascii="Times New Roman" w:hAnsi="Times New Roman"/>
          <w:sz w:val="24"/>
          <w:szCs w:val="24"/>
        </w:rPr>
        <w:t>Génétique.</w:t>
      </w:r>
    </w:p>
    <w:p w:rsidR="009E2AF6" w:rsidRPr="002B027F" w:rsidRDefault="009E2AF6" w:rsidP="002B027F">
      <w:pPr>
        <w:spacing w:after="0"/>
        <w:ind w:left="36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FACTEURS modifiables (prévention primaire).</w:t>
      </w:r>
    </w:p>
    <w:p w:rsidR="009E2AF6" w:rsidRPr="002B027F" w:rsidRDefault="009E2AF6" w:rsidP="002B027F">
      <w:pPr>
        <w:numPr>
          <w:ilvl w:val="0"/>
          <w:numId w:val="17"/>
        </w:numPr>
        <w:spacing w:after="0"/>
        <w:rPr>
          <w:rFonts w:ascii="Times New Roman" w:hAnsi="Times New Roman"/>
          <w:sz w:val="24"/>
          <w:szCs w:val="24"/>
        </w:rPr>
      </w:pPr>
      <w:r w:rsidRPr="002B027F">
        <w:rPr>
          <w:rFonts w:ascii="Times New Roman" w:hAnsi="Times New Roman"/>
          <w:sz w:val="24"/>
          <w:szCs w:val="24"/>
        </w:rPr>
        <w:t>HTA +++.</w:t>
      </w:r>
    </w:p>
    <w:p w:rsidR="009E2AF6" w:rsidRPr="002B027F" w:rsidRDefault="009E2AF6" w:rsidP="002B027F">
      <w:pPr>
        <w:numPr>
          <w:ilvl w:val="0"/>
          <w:numId w:val="17"/>
        </w:numPr>
        <w:spacing w:after="0"/>
        <w:rPr>
          <w:rFonts w:ascii="Times New Roman" w:hAnsi="Times New Roman"/>
          <w:sz w:val="24"/>
          <w:szCs w:val="24"/>
        </w:rPr>
      </w:pPr>
      <w:r w:rsidRPr="002B027F">
        <w:rPr>
          <w:rFonts w:ascii="Times New Roman" w:hAnsi="Times New Roman"/>
          <w:sz w:val="24"/>
          <w:szCs w:val="24"/>
        </w:rPr>
        <w:t>Hypercholestérolémie.</w:t>
      </w:r>
    </w:p>
    <w:p w:rsidR="009E2AF6" w:rsidRPr="002B027F" w:rsidRDefault="009E2AF6" w:rsidP="002B027F">
      <w:pPr>
        <w:numPr>
          <w:ilvl w:val="0"/>
          <w:numId w:val="17"/>
        </w:numPr>
        <w:spacing w:after="0"/>
        <w:rPr>
          <w:rFonts w:ascii="Times New Roman" w:hAnsi="Times New Roman"/>
          <w:sz w:val="24"/>
          <w:szCs w:val="24"/>
        </w:rPr>
      </w:pPr>
      <w:r w:rsidRPr="002B027F">
        <w:rPr>
          <w:rFonts w:ascii="Times New Roman" w:hAnsi="Times New Roman"/>
          <w:sz w:val="24"/>
          <w:szCs w:val="24"/>
        </w:rPr>
        <w:t>Tabac.</w:t>
      </w:r>
    </w:p>
    <w:p w:rsidR="009E2AF6" w:rsidRPr="002B027F" w:rsidRDefault="009E2AF6" w:rsidP="002B027F">
      <w:pPr>
        <w:numPr>
          <w:ilvl w:val="0"/>
          <w:numId w:val="17"/>
        </w:numPr>
        <w:spacing w:after="0"/>
        <w:rPr>
          <w:rFonts w:ascii="Times New Roman" w:hAnsi="Times New Roman"/>
          <w:sz w:val="24"/>
          <w:szCs w:val="24"/>
        </w:rPr>
      </w:pPr>
      <w:r w:rsidRPr="002B027F">
        <w:rPr>
          <w:rFonts w:ascii="Times New Roman" w:hAnsi="Times New Roman"/>
          <w:sz w:val="24"/>
          <w:szCs w:val="24"/>
        </w:rPr>
        <w:t>Diabète.</w:t>
      </w:r>
    </w:p>
    <w:p w:rsidR="009E2AF6" w:rsidRPr="002B027F" w:rsidRDefault="009E2AF6" w:rsidP="002B027F">
      <w:pPr>
        <w:numPr>
          <w:ilvl w:val="0"/>
          <w:numId w:val="17"/>
        </w:numPr>
        <w:spacing w:after="0"/>
        <w:rPr>
          <w:rFonts w:ascii="Times New Roman" w:hAnsi="Times New Roman"/>
          <w:sz w:val="24"/>
          <w:szCs w:val="24"/>
        </w:rPr>
      </w:pPr>
      <w:r w:rsidRPr="002B027F">
        <w:rPr>
          <w:rFonts w:ascii="Times New Roman" w:hAnsi="Times New Roman"/>
          <w:sz w:val="24"/>
          <w:szCs w:val="24"/>
        </w:rPr>
        <w:t>Migraine.</w:t>
      </w:r>
    </w:p>
    <w:p w:rsidR="009E2AF6" w:rsidRPr="002B027F" w:rsidRDefault="009E2AF6" w:rsidP="002B027F">
      <w:pPr>
        <w:numPr>
          <w:ilvl w:val="0"/>
          <w:numId w:val="17"/>
        </w:numPr>
        <w:spacing w:after="0"/>
        <w:rPr>
          <w:rFonts w:ascii="Times New Roman" w:hAnsi="Times New Roman"/>
          <w:sz w:val="24"/>
          <w:szCs w:val="24"/>
        </w:rPr>
      </w:pPr>
      <w:r w:rsidRPr="002B027F">
        <w:rPr>
          <w:rFonts w:ascii="Times New Roman" w:hAnsi="Times New Roman"/>
          <w:sz w:val="24"/>
          <w:szCs w:val="24"/>
        </w:rPr>
        <w:t>Traitements hormonaux.</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HTA.</w:t>
      </w:r>
    </w:p>
    <w:p w:rsidR="009E2AF6" w:rsidRPr="002B027F" w:rsidRDefault="009E2AF6" w:rsidP="002B027F">
      <w:pPr>
        <w:numPr>
          <w:ilvl w:val="0"/>
          <w:numId w:val="18"/>
        </w:numPr>
        <w:spacing w:after="0"/>
        <w:rPr>
          <w:rFonts w:ascii="Times New Roman" w:hAnsi="Times New Roman"/>
          <w:sz w:val="24"/>
          <w:szCs w:val="24"/>
        </w:rPr>
      </w:pPr>
      <w:r w:rsidRPr="002B027F">
        <w:rPr>
          <w:rFonts w:ascii="Times New Roman" w:hAnsi="Times New Roman"/>
          <w:sz w:val="24"/>
          <w:szCs w:val="24"/>
        </w:rPr>
        <w:t>Importance de traiter une HTA.</w:t>
      </w:r>
    </w:p>
    <w:p w:rsidR="009E2AF6" w:rsidRPr="002B027F" w:rsidRDefault="009E2AF6" w:rsidP="002B027F">
      <w:pPr>
        <w:numPr>
          <w:ilvl w:val="0"/>
          <w:numId w:val="18"/>
        </w:numPr>
        <w:spacing w:after="0"/>
        <w:rPr>
          <w:rFonts w:ascii="Times New Roman" w:hAnsi="Times New Roman"/>
          <w:sz w:val="24"/>
          <w:szCs w:val="24"/>
        </w:rPr>
      </w:pPr>
      <w:r w:rsidRPr="002B027F">
        <w:rPr>
          <w:rFonts w:ascii="Times New Roman" w:hAnsi="Times New Roman"/>
          <w:sz w:val="24"/>
          <w:szCs w:val="24"/>
        </w:rPr>
        <w:t>Un patient ayant eu un AVC doit être traité pour une HTA même s’il ne présente pas la maladie : par IEC et diurétiques à vie.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Hypercholestérolémie.</w:t>
      </w:r>
    </w:p>
    <w:p w:rsidR="009E2AF6" w:rsidRPr="002B027F" w:rsidRDefault="009E2AF6" w:rsidP="002B027F">
      <w:pPr>
        <w:numPr>
          <w:ilvl w:val="0"/>
          <w:numId w:val="19"/>
        </w:numPr>
        <w:spacing w:after="0"/>
        <w:rPr>
          <w:rFonts w:ascii="Times New Roman" w:hAnsi="Times New Roman"/>
          <w:sz w:val="24"/>
          <w:szCs w:val="24"/>
        </w:rPr>
      </w:pPr>
      <w:r w:rsidRPr="002B027F">
        <w:rPr>
          <w:rFonts w:ascii="Times New Roman" w:hAnsi="Times New Roman"/>
          <w:sz w:val="24"/>
          <w:szCs w:val="24"/>
        </w:rPr>
        <w:t>Traiter une hypercholestérolémie.</w:t>
      </w:r>
    </w:p>
    <w:p w:rsidR="009E2AF6" w:rsidRPr="002B027F" w:rsidRDefault="009E2AF6" w:rsidP="002B027F">
      <w:pPr>
        <w:numPr>
          <w:ilvl w:val="0"/>
          <w:numId w:val="19"/>
        </w:numPr>
        <w:spacing w:after="0"/>
        <w:rPr>
          <w:rFonts w:ascii="Times New Roman" w:hAnsi="Times New Roman"/>
          <w:sz w:val="24"/>
          <w:szCs w:val="24"/>
        </w:rPr>
      </w:pPr>
      <w:r w:rsidRPr="002B027F">
        <w:rPr>
          <w:rFonts w:ascii="Times New Roman" w:hAnsi="Times New Roman"/>
          <w:sz w:val="24"/>
          <w:szCs w:val="24"/>
        </w:rPr>
        <w:t>Un patient ayant eu un AVC doit avoir un traitement anti hypercholestérolémiant au long cours.</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Tabac.</w:t>
      </w:r>
    </w:p>
    <w:p w:rsidR="009E2AF6" w:rsidRPr="002B027F" w:rsidRDefault="009E2AF6" w:rsidP="002B027F">
      <w:pPr>
        <w:numPr>
          <w:ilvl w:val="0"/>
          <w:numId w:val="20"/>
        </w:numPr>
        <w:spacing w:after="0"/>
        <w:rPr>
          <w:rFonts w:ascii="Times New Roman" w:hAnsi="Times New Roman"/>
          <w:sz w:val="24"/>
          <w:szCs w:val="24"/>
        </w:rPr>
      </w:pPr>
      <w:r w:rsidRPr="002B027F">
        <w:rPr>
          <w:rFonts w:ascii="Times New Roman" w:hAnsi="Times New Roman"/>
          <w:sz w:val="24"/>
          <w:szCs w:val="24"/>
        </w:rPr>
        <w:t>Favorise les plaques d’athérome dans les vaisseaux cervicaux.</w:t>
      </w:r>
    </w:p>
    <w:p w:rsidR="009E2AF6" w:rsidRPr="002B027F" w:rsidRDefault="009E2AF6" w:rsidP="002B027F">
      <w:pPr>
        <w:numPr>
          <w:ilvl w:val="0"/>
          <w:numId w:val="20"/>
        </w:numPr>
        <w:spacing w:after="0"/>
        <w:rPr>
          <w:rFonts w:ascii="Times New Roman" w:hAnsi="Times New Roman"/>
          <w:sz w:val="24"/>
          <w:szCs w:val="24"/>
        </w:rPr>
      </w:pPr>
      <w:r w:rsidRPr="002B027F">
        <w:rPr>
          <w:rFonts w:ascii="Times New Roman" w:hAnsi="Times New Roman"/>
          <w:sz w:val="24"/>
          <w:szCs w:val="24"/>
        </w:rPr>
        <w:t>Entraîne des troubles de l’hémostase.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Diabète.</w:t>
      </w:r>
    </w:p>
    <w:p w:rsidR="009E2AF6" w:rsidRPr="002B027F" w:rsidRDefault="009E2AF6" w:rsidP="002B027F">
      <w:pPr>
        <w:numPr>
          <w:ilvl w:val="0"/>
          <w:numId w:val="21"/>
        </w:numPr>
        <w:spacing w:after="0"/>
        <w:rPr>
          <w:rFonts w:ascii="Times New Roman" w:hAnsi="Times New Roman"/>
          <w:sz w:val="24"/>
          <w:szCs w:val="24"/>
        </w:rPr>
      </w:pPr>
      <w:r w:rsidRPr="002B027F">
        <w:rPr>
          <w:rFonts w:ascii="Times New Roman" w:hAnsi="Times New Roman"/>
          <w:sz w:val="24"/>
          <w:szCs w:val="24"/>
        </w:rPr>
        <w:t>Importance +++ du contrôle des facteurs de risques associés (HTA, cholestérol).</w:t>
      </w:r>
    </w:p>
    <w:p w:rsidR="009E2AF6" w:rsidRPr="002B027F" w:rsidRDefault="009E2AF6" w:rsidP="002B027F">
      <w:pPr>
        <w:numPr>
          <w:ilvl w:val="0"/>
          <w:numId w:val="21"/>
        </w:numPr>
        <w:spacing w:after="0"/>
        <w:rPr>
          <w:rFonts w:ascii="Times New Roman" w:hAnsi="Times New Roman"/>
          <w:sz w:val="24"/>
          <w:szCs w:val="24"/>
        </w:rPr>
      </w:pPr>
      <w:r w:rsidRPr="002B027F">
        <w:rPr>
          <w:rFonts w:ascii="Times New Roman" w:hAnsi="Times New Roman"/>
          <w:sz w:val="24"/>
          <w:szCs w:val="24"/>
        </w:rPr>
        <w:t>Contrôle stricte des glycémies et surtout à la phase aiguë.</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Alcool.</w:t>
      </w:r>
    </w:p>
    <w:p w:rsidR="009E2AF6" w:rsidRPr="002B027F" w:rsidRDefault="009E2AF6" w:rsidP="002B027F">
      <w:pPr>
        <w:numPr>
          <w:ilvl w:val="0"/>
          <w:numId w:val="22"/>
        </w:numPr>
        <w:spacing w:after="0"/>
        <w:rPr>
          <w:rFonts w:ascii="Times New Roman" w:hAnsi="Times New Roman"/>
          <w:sz w:val="24"/>
          <w:szCs w:val="24"/>
        </w:rPr>
      </w:pPr>
      <w:r w:rsidRPr="002B027F">
        <w:rPr>
          <w:rFonts w:ascii="Times New Roman" w:hAnsi="Times New Roman"/>
          <w:sz w:val="24"/>
          <w:szCs w:val="24"/>
        </w:rPr>
        <w:t>Réduction du risque d’infarctus cérébral pour des consommations modérées (≤ 20-30 g/j).</w:t>
      </w:r>
    </w:p>
    <w:p w:rsidR="009E2AF6" w:rsidRPr="002B027F" w:rsidRDefault="009E2AF6" w:rsidP="002B027F">
      <w:pPr>
        <w:numPr>
          <w:ilvl w:val="0"/>
          <w:numId w:val="22"/>
        </w:numPr>
        <w:spacing w:after="0"/>
        <w:rPr>
          <w:rFonts w:ascii="Times New Roman" w:hAnsi="Times New Roman"/>
          <w:sz w:val="24"/>
          <w:szCs w:val="24"/>
        </w:rPr>
      </w:pPr>
      <w:r w:rsidRPr="002B027F">
        <w:rPr>
          <w:rFonts w:ascii="Times New Roman" w:hAnsi="Times New Roman"/>
          <w:sz w:val="24"/>
          <w:szCs w:val="24"/>
        </w:rPr>
        <w:t>Mécanisme : HTA, troubles du rythme cardiaque, troubles de l’hémostase.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Traitements hormonaux.</w:t>
      </w:r>
    </w:p>
    <w:p w:rsidR="009E2AF6" w:rsidRPr="002B027F" w:rsidRDefault="009E2AF6" w:rsidP="002B027F">
      <w:pPr>
        <w:numPr>
          <w:ilvl w:val="0"/>
          <w:numId w:val="23"/>
        </w:numPr>
        <w:spacing w:after="0"/>
        <w:rPr>
          <w:rFonts w:ascii="Times New Roman" w:hAnsi="Times New Roman"/>
          <w:sz w:val="24"/>
          <w:szCs w:val="24"/>
        </w:rPr>
      </w:pPr>
      <w:r w:rsidRPr="002B027F">
        <w:rPr>
          <w:rFonts w:ascii="Times New Roman" w:hAnsi="Times New Roman"/>
          <w:sz w:val="24"/>
          <w:szCs w:val="24"/>
        </w:rPr>
        <w:t>La contraception orale augmente le risque relatif d’AVC.</w:t>
      </w:r>
    </w:p>
    <w:p w:rsidR="009E2AF6" w:rsidRPr="002B027F" w:rsidRDefault="009E2AF6" w:rsidP="002B027F">
      <w:pPr>
        <w:numPr>
          <w:ilvl w:val="0"/>
          <w:numId w:val="23"/>
        </w:numPr>
        <w:spacing w:after="0"/>
        <w:rPr>
          <w:rFonts w:ascii="Times New Roman" w:hAnsi="Times New Roman"/>
          <w:sz w:val="24"/>
          <w:szCs w:val="24"/>
        </w:rPr>
      </w:pPr>
      <w:r w:rsidRPr="002B027F">
        <w:rPr>
          <w:rFonts w:ascii="Times New Roman" w:hAnsi="Times New Roman"/>
          <w:sz w:val="24"/>
          <w:szCs w:val="24"/>
        </w:rPr>
        <w:t>Risque majoré d’un AVC par association avec d’autres facteurs de risque (tabac, HTA, migraine).</w:t>
      </w:r>
    </w:p>
    <w:p w:rsidR="009E2AF6" w:rsidRPr="002B027F" w:rsidRDefault="009E2AF6" w:rsidP="002B027F">
      <w:pPr>
        <w:numPr>
          <w:ilvl w:val="0"/>
          <w:numId w:val="23"/>
        </w:numPr>
        <w:spacing w:after="0"/>
        <w:rPr>
          <w:rFonts w:ascii="Times New Roman" w:hAnsi="Times New Roman"/>
          <w:sz w:val="24"/>
          <w:szCs w:val="24"/>
        </w:rPr>
      </w:pPr>
      <w:r w:rsidRPr="002B027F">
        <w:rPr>
          <w:rFonts w:ascii="Times New Roman" w:hAnsi="Times New Roman"/>
          <w:sz w:val="24"/>
          <w:szCs w:val="24"/>
        </w:rPr>
        <w:t>Les traitements hormonaux substitutifs augmentent le risque d’AVC et AVC plus sévère.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Migraine.</w:t>
      </w:r>
    </w:p>
    <w:p w:rsidR="009E2AF6" w:rsidRPr="002B027F" w:rsidRDefault="009E2AF6" w:rsidP="002B027F">
      <w:pPr>
        <w:numPr>
          <w:ilvl w:val="0"/>
          <w:numId w:val="24"/>
        </w:numPr>
        <w:spacing w:after="0"/>
        <w:rPr>
          <w:rFonts w:ascii="Times New Roman" w:hAnsi="Times New Roman"/>
          <w:sz w:val="24"/>
          <w:szCs w:val="24"/>
        </w:rPr>
      </w:pPr>
      <w:r w:rsidRPr="002B027F">
        <w:rPr>
          <w:rFonts w:ascii="Times New Roman" w:hAnsi="Times New Roman"/>
          <w:sz w:val="24"/>
          <w:szCs w:val="24"/>
        </w:rPr>
        <w:t>Augmentation du risque relatif d’AVC.</w:t>
      </w:r>
    </w:p>
    <w:p w:rsidR="009E2AF6" w:rsidRPr="002B027F" w:rsidRDefault="009E2AF6" w:rsidP="002B027F">
      <w:pPr>
        <w:numPr>
          <w:ilvl w:val="0"/>
          <w:numId w:val="24"/>
        </w:numPr>
        <w:spacing w:after="0"/>
        <w:rPr>
          <w:rFonts w:ascii="Times New Roman" w:hAnsi="Times New Roman"/>
          <w:sz w:val="24"/>
          <w:szCs w:val="24"/>
        </w:rPr>
      </w:pPr>
      <w:r w:rsidRPr="002B027F">
        <w:rPr>
          <w:rFonts w:ascii="Times New Roman" w:hAnsi="Times New Roman"/>
          <w:sz w:val="24"/>
          <w:szCs w:val="24"/>
        </w:rPr>
        <w:t>Eviter les oestrogènes et le tabac chez les migraineux de &gt; 35 ans.</w:t>
      </w:r>
    </w:p>
    <w:p w:rsidR="009E2AF6" w:rsidRPr="002B027F" w:rsidRDefault="009E2AF6" w:rsidP="002B027F">
      <w:pPr>
        <w:numPr>
          <w:ilvl w:val="0"/>
          <w:numId w:val="24"/>
        </w:numPr>
        <w:spacing w:after="0"/>
        <w:rPr>
          <w:rFonts w:ascii="Times New Roman" w:hAnsi="Times New Roman"/>
          <w:sz w:val="24"/>
          <w:szCs w:val="24"/>
        </w:rPr>
      </w:pPr>
      <w:r w:rsidRPr="002B027F">
        <w:rPr>
          <w:rFonts w:ascii="Times New Roman" w:hAnsi="Times New Roman"/>
          <w:sz w:val="24"/>
          <w:szCs w:val="24"/>
        </w:rPr>
        <w:t>Migraine : mal de tête de 4 à 72 heures, souvent associé à des vomissements, nausées, photophobie.</w:t>
      </w:r>
    </w:p>
    <w:p w:rsidR="009E2AF6" w:rsidRPr="002B027F" w:rsidRDefault="009E2AF6" w:rsidP="002B027F">
      <w:pPr>
        <w:numPr>
          <w:ilvl w:val="0"/>
          <w:numId w:val="24"/>
        </w:numPr>
        <w:spacing w:after="0"/>
        <w:rPr>
          <w:rFonts w:ascii="Times New Roman" w:hAnsi="Times New Roman"/>
          <w:sz w:val="24"/>
          <w:szCs w:val="24"/>
        </w:rPr>
      </w:pPr>
      <w:r w:rsidRPr="002B027F">
        <w:rPr>
          <w:rFonts w:ascii="Times New Roman" w:hAnsi="Times New Roman"/>
          <w:sz w:val="24"/>
          <w:szCs w:val="24"/>
        </w:rPr>
        <w:t>Migraine avec aura = avec prodromes d’une manifestation neurologique focale.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CLINIQUE.</w:t>
      </w:r>
    </w:p>
    <w:p w:rsidR="009E2AF6" w:rsidRPr="002B027F" w:rsidRDefault="009E2AF6" w:rsidP="002B027F">
      <w:pPr>
        <w:numPr>
          <w:ilvl w:val="0"/>
          <w:numId w:val="25"/>
        </w:numPr>
        <w:spacing w:after="0"/>
        <w:rPr>
          <w:rFonts w:ascii="Times New Roman" w:hAnsi="Times New Roman"/>
          <w:sz w:val="24"/>
          <w:szCs w:val="24"/>
        </w:rPr>
      </w:pPr>
      <w:r w:rsidRPr="002B027F">
        <w:rPr>
          <w:rFonts w:ascii="Times New Roman" w:hAnsi="Times New Roman"/>
          <w:sz w:val="24"/>
          <w:szCs w:val="24"/>
        </w:rPr>
        <w:t>Installation brutale, focale, et d’emblée maximale.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Infarctus dans le territoire de l’artère sylvienne.</w:t>
      </w:r>
    </w:p>
    <w:p w:rsidR="009E2AF6" w:rsidRPr="002B027F" w:rsidRDefault="009E2AF6" w:rsidP="002B027F">
      <w:pPr>
        <w:numPr>
          <w:ilvl w:val="0"/>
          <w:numId w:val="25"/>
        </w:numPr>
        <w:spacing w:after="0"/>
        <w:rPr>
          <w:rFonts w:ascii="Times New Roman" w:hAnsi="Times New Roman"/>
          <w:sz w:val="24"/>
          <w:szCs w:val="24"/>
        </w:rPr>
      </w:pPr>
      <w:r w:rsidRPr="002B027F">
        <w:rPr>
          <w:rFonts w:ascii="Times New Roman" w:hAnsi="Times New Roman"/>
          <w:sz w:val="24"/>
          <w:szCs w:val="24"/>
        </w:rPr>
        <w:lastRenderedPageBreak/>
        <w:t>Hémiparésie à prédominance brachio faciale.</w:t>
      </w:r>
    </w:p>
    <w:p w:rsidR="009E2AF6" w:rsidRPr="002B027F" w:rsidRDefault="009E2AF6" w:rsidP="002B027F">
      <w:pPr>
        <w:numPr>
          <w:ilvl w:val="0"/>
          <w:numId w:val="25"/>
        </w:numPr>
        <w:spacing w:after="0"/>
        <w:rPr>
          <w:rFonts w:ascii="Times New Roman" w:hAnsi="Times New Roman"/>
          <w:sz w:val="24"/>
          <w:szCs w:val="24"/>
        </w:rPr>
      </w:pPr>
      <w:r w:rsidRPr="002B027F">
        <w:rPr>
          <w:rFonts w:ascii="Times New Roman" w:hAnsi="Times New Roman"/>
          <w:sz w:val="24"/>
          <w:szCs w:val="24"/>
        </w:rPr>
        <w:t>Hémihypoesthésie superficielle (+/ - proprioceptive).</w:t>
      </w:r>
    </w:p>
    <w:p w:rsidR="009E2AF6" w:rsidRPr="002B027F" w:rsidRDefault="009E2AF6" w:rsidP="002B027F">
      <w:pPr>
        <w:numPr>
          <w:ilvl w:val="0"/>
          <w:numId w:val="25"/>
        </w:numPr>
        <w:spacing w:after="0"/>
        <w:rPr>
          <w:rFonts w:ascii="Times New Roman" w:hAnsi="Times New Roman"/>
          <w:sz w:val="24"/>
          <w:szCs w:val="24"/>
        </w:rPr>
      </w:pPr>
      <w:r w:rsidRPr="002B027F">
        <w:rPr>
          <w:rFonts w:ascii="Times New Roman" w:hAnsi="Times New Roman"/>
          <w:sz w:val="24"/>
          <w:szCs w:val="24"/>
        </w:rPr>
        <w:t>Hémianopsie latérale homonyme.</w:t>
      </w:r>
    </w:p>
    <w:p w:rsidR="009E2AF6" w:rsidRPr="002B027F" w:rsidRDefault="009E2AF6" w:rsidP="002B027F">
      <w:pPr>
        <w:numPr>
          <w:ilvl w:val="0"/>
          <w:numId w:val="25"/>
        </w:numPr>
        <w:spacing w:after="0"/>
        <w:rPr>
          <w:rFonts w:ascii="Times New Roman" w:hAnsi="Times New Roman"/>
          <w:sz w:val="24"/>
          <w:szCs w:val="24"/>
        </w:rPr>
      </w:pPr>
      <w:r w:rsidRPr="002B027F">
        <w:rPr>
          <w:rFonts w:ascii="Times New Roman" w:hAnsi="Times New Roman"/>
          <w:sz w:val="24"/>
          <w:szCs w:val="24"/>
        </w:rPr>
        <w:t>Selon l’hémisphère.</w:t>
      </w:r>
    </w:p>
    <w:p w:rsidR="009E2AF6" w:rsidRPr="002B027F" w:rsidRDefault="009E2AF6" w:rsidP="002B027F">
      <w:pPr>
        <w:numPr>
          <w:ilvl w:val="1"/>
          <w:numId w:val="25"/>
        </w:numPr>
        <w:spacing w:after="0"/>
        <w:rPr>
          <w:rFonts w:ascii="Times New Roman" w:hAnsi="Times New Roman"/>
          <w:sz w:val="24"/>
          <w:szCs w:val="24"/>
        </w:rPr>
      </w:pPr>
      <w:r w:rsidRPr="002B027F">
        <w:rPr>
          <w:rFonts w:ascii="Times New Roman" w:hAnsi="Times New Roman"/>
          <w:sz w:val="24"/>
          <w:szCs w:val="24"/>
        </w:rPr>
        <w:t>Dominant : aphasie motrice ou compréhension.</w:t>
      </w:r>
    </w:p>
    <w:p w:rsidR="009E2AF6" w:rsidRPr="002B027F" w:rsidRDefault="009E2AF6" w:rsidP="002B027F">
      <w:pPr>
        <w:numPr>
          <w:ilvl w:val="1"/>
          <w:numId w:val="25"/>
        </w:numPr>
        <w:spacing w:after="0"/>
        <w:rPr>
          <w:rFonts w:ascii="Times New Roman" w:hAnsi="Times New Roman"/>
          <w:sz w:val="24"/>
          <w:szCs w:val="24"/>
        </w:rPr>
      </w:pPr>
      <w:r w:rsidRPr="002B027F">
        <w:rPr>
          <w:rFonts w:ascii="Times New Roman" w:hAnsi="Times New Roman"/>
          <w:sz w:val="24"/>
          <w:szCs w:val="24"/>
        </w:rPr>
        <w:t>Mineure : Anosognosie (non conscience de ce qui lui arrive), hémiasomatogénie, héminégligence (syndrome d’Anton-Babinski).</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Infarctus du tronc cérébral.</w:t>
      </w:r>
    </w:p>
    <w:p w:rsidR="009E2AF6" w:rsidRPr="002B027F" w:rsidRDefault="009E2AF6" w:rsidP="002B027F">
      <w:pPr>
        <w:numPr>
          <w:ilvl w:val="0"/>
          <w:numId w:val="26"/>
        </w:numPr>
        <w:spacing w:after="0"/>
        <w:rPr>
          <w:rFonts w:ascii="Times New Roman" w:hAnsi="Times New Roman"/>
          <w:sz w:val="24"/>
          <w:szCs w:val="24"/>
        </w:rPr>
      </w:pPr>
      <w:r w:rsidRPr="002B027F">
        <w:rPr>
          <w:rFonts w:ascii="Times New Roman" w:hAnsi="Times New Roman"/>
          <w:sz w:val="24"/>
          <w:szCs w:val="24"/>
        </w:rPr>
        <w:t>Syndrome de Wallenberg (bulbe latéral).</w:t>
      </w:r>
    </w:p>
    <w:p w:rsidR="009E2AF6" w:rsidRPr="002B027F" w:rsidRDefault="009E2AF6" w:rsidP="002B027F">
      <w:pPr>
        <w:numPr>
          <w:ilvl w:val="1"/>
          <w:numId w:val="26"/>
        </w:numPr>
        <w:spacing w:after="0"/>
        <w:rPr>
          <w:rFonts w:ascii="Times New Roman" w:hAnsi="Times New Roman"/>
          <w:sz w:val="24"/>
          <w:szCs w:val="24"/>
        </w:rPr>
      </w:pPr>
      <w:r w:rsidRPr="002B027F">
        <w:rPr>
          <w:rFonts w:ascii="Times New Roman" w:hAnsi="Times New Roman"/>
          <w:sz w:val="24"/>
          <w:szCs w:val="24"/>
        </w:rPr>
        <w:t>Clinique :</w:t>
      </w:r>
    </w:p>
    <w:p w:rsidR="009E2AF6" w:rsidRPr="002B027F" w:rsidRDefault="009E2AF6" w:rsidP="002B027F">
      <w:pPr>
        <w:numPr>
          <w:ilvl w:val="2"/>
          <w:numId w:val="26"/>
        </w:numPr>
        <w:spacing w:after="0"/>
        <w:rPr>
          <w:rFonts w:ascii="Times New Roman" w:hAnsi="Times New Roman"/>
          <w:sz w:val="24"/>
          <w:szCs w:val="24"/>
        </w:rPr>
      </w:pPr>
      <w:r w:rsidRPr="002B027F">
        <w:rPr>
          <w:rFonts w:ascii="Times New Roman" w:hAnsi="Times New Roman"/>
          <w:sz w:val="24"/>
          <w:szCs w:val="24"/>
        </w:rPr>
        <w:t>Ispilatéral.</w:t>
      </w:r>
    </w:p>
    <w:p w:rsidR="009E2AF6" w:rsidRPr="002B027F" w:rsidRDefault="009E2AF6" w:rsidP="002B027F">
      <w:pPr>
        <w:numPr>
          <w:ilvl w:val="3"/>
          <w:numId w:val="26"/>
        </w:numPr>
        <w:spacing w:after="0"/>
        <w:rPr>
          <w:rFonts w:ascii="Times New Roman" w:hAnsi="Times New Roman"/>
          <w:sz w:val="24"/>
          <w:szCs w:val="24"/>
          <w:lang w:val="en-US"/>
        </w:rPr>
      </w:pPr>
      <w:r w:rsidRPr="002B027F">
        <w:rPr>
          <w:rFonts w:ascii="Times New Roman" w:hAnsi="Times New Roman"/>
          <w:sz w:val="24"/>
          <w:szCs w:val="24"/>
          <w:lang w:val="en-US"/>
        </w:rPr>
        <w:t xml:space="preserve"> Nerfs V, VII, VIII, IX, X.</w:t>
      </w:r>
    </w:p>
    <w:p w:rsidR="009E2AF6" w:rsidRPr="002B027F" w:rsidRDefault="009E2AF6" w:rsidP="002B027F">
      <w:pPr>
        <w:numPr>
          <w:ilvl w:val="3"/>
          <w:numId w:val="26"/>
        </w:numPr>
        <w:spacing w:after="0"/>
        <w:rPr>
          <w:rFonts w:ascii="Times New Roman" w:hAnsi="Times New Roman"/>
          <w:sz w:val="24"/>
          <w:szCs w:val="24"/>
        </w:rPr>
      </w:pPr>
      <w:r w:rsidRPr="002B027F">
        <w:rPr>
          <w:rFonts w:ascii="Times New Roman" w:hAnsi="Times New Roman"/>
          <w:sz w:val="24"/>
          <w:szCs w:val="24"/>
        </w:rPr>
        <w:t>Syndrome de claude-Bernard-Horner.</w:t>
      </w:r>
    </w:p>
    <w:p w:rsidR="009E2AF6" w:rsidRPr="002B027F" w:rsidRDefault="009E2AF6" w:rsidP="002B027F">
      <w:pPr>
        <w:numPr>
          <w:ilvl w:val="3"/>
          <w:numId w:val="26"/>
        </w:numPr>
        <w:spacing w:after="0"/>
        <w:rPr>
          <w:rFonts w:ascii="Times New Roman" w:hAnsi="Times New Roman"/>
          <w:sz w:val="24"/>
          <w:szCs w:val="24"/>
        </w:rPr>
      </w:pPr>
      <w:r w:rsidRPr="002B027F">
        <w:rPr>
          <w:rFonts w:ascii="Times New Roman" w:hAnsi="Times New Roman"/>
          <w:sz w:val="24"/>
          <w:szCs w:val="24"/>
        </w:rPr>
        <w:t xml:space="preserve"> Ataxie cérébelleuse.</w:t>
      </w:r>
    </w:p>
    <w:p w:rsidR="009E2AF6" w:rsidRPr="002B027F" w:rsidRDefault="009E2AF6" w:rsidP="002B027F">
      <w:pPr>
        <w:numPr>
          <w:ilvl w:val="3"/>
          <w:numId w:val="26"/>
        </w:numPr>
        <w:spacing w:after="0"/>
        <w:rPr>
          <w:rFonts w:ascii="Times New Roman" w:hAnsi="Times New Roman"/>
          <w:sz w:val="24"/>
          <w:szCs w:val="24"/>
        </w:rPr>
      </w:pPr>
      <w:r w:rsidRPr="002B027F">
        <w:rPr>
          <w:rFonts w:ascii="Times New Roman" w:hAnsi="Times New Roman"/>
          <w:sz w:val="24"/>
          <w:szCs w:val="24"/>
        </w:rPr>
        <w:t>+/ - hémiparésie.</w:t>
      </w:r>
    </w:p>
    <w:p w:rsidR="009E2AF6" w:rsidRPr="002B027F" w:rsidRDefault="009E2AF6" w:rsidP="002B027F">
      <w:pPr>
        <w:numPr>
          <w:ilvl w:val="2"/>
          <w:numId w:val="26"/>
        </w:numPr>
        <w:spacing w:after="0"/>
        <w:rPr>
          <w:rFonts w:ascii="Times New Roman" w:hAnsi="Times New Roman"/>
          <w:sz w:val="24"/>
          <w:szCs w:val="24"/>
        </w:rPr>
      </w:pPr>
      <w:r w:rsidRPr="002B027F">
        <w:rPr>
          <w:rFonts w:ascii="Times New Roman" w:hAnsi="Times New Roman"/>
          <w:sz w:val="24"/>
          <w:szCs w:val="24"/>
        </w:rPr>
        <w:t>Controlatéral.</w:t>
      </w:r>
    </w:p>
    <w:p w:rsidR="009E2AF6" w:rsidRPr="002B027F" w:rsidRDefault="009E2AF6" w:rsidP="002B027F">
      <w:pPr>
        <w:numPr>
          <w:ilvl w:val="3"/>
          <w:numId w:val="26"/>
        </w:numPr>
        <w:spacing w:after="0"/>
        <w:rPr>
          <w:rFonts w:ascii="Times New Roman" w:hAnsi="Times New Roman"/>
          <w:sz w:val="24"/>
          <w:szCs w:val="24"/>
        </w:rPr>
      </w:pPr>
      <w:r w:rsidRPr="002B027F">
        <w:rPr>
          <w:rFonts w:ascii="Times New Roman" w:hAnsi="Times New Roman"/>
          <w:sz w:val="24"/>
          <w:szCs w:val="24"/>
        </w:rPr>
        <w:t>Hémihypoesthésie thermo algique.</w:t>
      </w: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DIAGNOSTIC.</w:t>
      </w:r>
    </w:p>
    <w:p w:rsidR="009E2AF6" w:rsidRPr="002B027F" w:rsidRDefault="009E2AF6" w:rsidP="002B027F">
      <w:pPr>
        <w:spacing w:after="0"/>
        <w:rPr>
          <w:rFonts w:ascii="Times New Roman" w:hAnsi="Times New Roman"/>
          <w:b/>
          <w:color w:val="00B050"/>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Etape 1.</w:t>
      </w:r>
    </w:p>
    <w:p w:rsidR="009E2AF6" w:rsidRPr="002B027F" w:rsidRDefault="009E2AF6" w:rsidP="002B027F">
      <w:pPr>
        <w:numPr>
          <w:ilvl w:val="0"/>
          <w:numId w:val="27"/>
        </w:numPr>
        <w:spacing w:after="0"/>
        <w:rPr>
          <w:rFonts w:ascii="Times New Roman" w:hAnsi="Times New Roman"/>
          <w:sz w:val="24"/>
          <w:szCs w:val="24"/>
        </w:rPr>
      </w:pPr>
      <w:r w:rsidRPr="002B027F">
        <w:rPr>
          <w:rFonts w:ascii="Times New Roman" w:hAnsi="Times New Roman"/>
          <w:sz w:val="24"/>
          <w:szCs w:val="24"/>
        </w:rPr>
        <w:t>Suspecter un AVC devant un déficit neurologique brutal focal :</w:t>
      </w:r>
    </w:p>
    <w:p w:rsidR="009E2AF6" w:rsidRPr="002B027F" w:rsidRDefault="009E2AF6" w:rsidP="002B027F">
      <w:pPr>
        <w:numPr>
          <w:ilvl w:val="1"/>
          <w:numId w:val="27"/>
        </w:numPr>
        <w:spacing w:after="0"/>
        <w:rPr>
          <w:rFonts w:ascii="Times New Roman" w:hAnsi="Times New Roman"/>
          <w:sz w:val="24"/>
          <w:szCs w:val="24"/>
        </w:rPr>
      </w:pPr>
      <w:r w:rsidRPr="002B027F">
        <w:rPr>
          <w:rFonts w:ascii="Times New Roman" w:hAnsi="Times New Roman"/>
          <w:sz w:val="24"/>
          <w:szCs w:val="24"/>
        </w:rPr>
        <w:t>Difficulté à bouger un membre.</w:t>
      </w:r>
    </w:p>
    <w:p w:rsidR="009E2AF6" w:rsidRPr="002B027F" w:rsidRDefault="009E2AF6" w:rsidP="002B027F">
      <w:pPr>
        <w:numPr>
          <w:ilvl w:val="1"/>
          <w:numId w:val="27"/>
        </w:numPr>
        <w:spacing w:after="0"/>
        <w:rPr>
          <w:rFonts w:ascii="Times New Roman" w:hAnsi="Times New Roman"/>
          <w:sz w:val="24"/>
          <w:szCs w:val="24"/>
        </w:rPr>
      </w:pPr>
      <w:r w:rsidRPr="002B027F">
        <w:rPr>
          <w:rFonts w:ascii="Times New Roman" w:hAnsi="Times New Roman"/>
          <w:sz w:val="24"/>
          <w:szCs w:val="24"/>
        </w:rPr>
        <w:t>Diminution de sensibilité.</w:t>
      </w:r>
    </w:p>
    <w:p w:rsidR="009E2AF6" w:rsidRPr="002B027F" w:rsidRDefault="009E2AF6" w:rsidP="002B027F">
      <w:pPr>
        <w:numPr>
          <w:ilvl w:val="1"/>
          <w:numId w:val="27"/>
        </w:numPr>
        <w:spacing w:after="0"/>
        <w:rPr>
          <w:rFonts w:ascii="Times New Roman" w:hAnsi="Times New Roman"/>
          <w:sz w:val="24"/>
          <w:szCs w:val="24"/>
        </w:rPr>
      </w:pPr>
      <w:r w:rsidRPr="002B027F">
        <w:rPr>
          <w:rFonts w:ascii="Times New Roman" w:hAnsi="Times New Roman"/>
          <w:sz w:val="24"/>
          <w:szCs w:val="24"/>
        </w:rPr>
        <w:t>Difficulté à parler.</w:t>
      </w:r>
    </w:p>
    <w:p w:rsidR="009E2AF6" w:rsidRPr="002B027F" w:rsidRDefault="009E2AF6" w:rsidP="002B027F">
      <w:pPr>
        <w:numPr>
          <w:ilvl w:val="1"/>
          <w:numId w:val="27"/>
        </w:numPr>
        <w:spacing w:after="0"/>
        <w:rPr>
          <w:rFonts w:ascii="Times New Roman" w:hAnsi="Times New Roman"/>
          <w:sz w:val="24"/>
          <w:szCs w:val="24"/>
        </w:rPr>
      </w:pPr>
      <w:r w:rsidRPr="002B027F">
        <w:rPr>
          <w:rFonts w:ascii="Times New Roman" w:hAnsi="Times New Roman"/>
          <w:sz w:val="24"/>
          <w:szCs w:val="24"/>
        </w:rPr>
        <w:t>Troubles visuelle brutale avec une partie du champ visuel.</w:t>
      </w:r>
    </w:p>
    <w:p w:rsidR="009E2AF6" w:rsidRPr="002B027F" w:rsidRDefault="009E2AF6" w:rsidP="002B027F">
      <w:pPr>
        <w:numPr>
          <w:ilvl w:val="1"/>
          <w:numId w:val="27"/>
        </w:numPr>
        <w:spacing w:after="0"/>
        <w:rPr>
          <w:rFonts w:ascii="Times New Roman" w:hAnsi="Times New Roman"/>
          <w:sz w:val="24"/>
          <w:szCs w:val="24"/>
        </w:rPr>
      </w:pPr>
      <w:r w:rsidRPr="002B027F">
        <w:rPr>
          <w:rFonts w:ascii="Times New Roman" w:hAnsi="Times New Roman"/>
          <w:sz w:val="24"/>
          <w:szCs w:val="24"/>
        </w:rPr>
        <w:t>Difficultés brutale à marcher.</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Etape 2.</w:t>
      </w:r>
    </w:p>
    <w:p w:rsidR="009E2AF6" w:rsidRPr="002B027F" w:rsidRDefault="009E2AF6" w:rsidP="002B027F">
      <w:pPr>
        <w:numPr>
          <w:ilvl w:val="0"/>
          <w:numId w:val="27"/>
        </w:numPr>
        <w:spacing w:after="0"/>
        <w:rPr>
          <w:rFonts w:ascii="Times New Roman" w:hAnsi="Times New Roman"/>
          <w:sz w:val="24"/>
          <w:szCs w:val="24"/>
        </w:rPr>
      </w:pPr>
      <w:r w:rsidRPr="002B027F">
        <w:rPr>
          <w:rFonts w:ascii="Times New Roman" w:hAnsi="Times New Roman"/>
          <w:sz w:val="24"/>
          <w:szCs w:val="24"/>
        </w:rPr>
        <w:t>Distinguer entre les deux types d’AVC :</w:t>
      </w:r>
    </w:p>
    <w:p w:rsidR="009E2AF6" w:rsidRPr="002B027F" w:rsidRDefault="009E2AF6" w:rsidP="002B027F">
      <w:pPr>
        <w:numPr>
          <w:ilvl w:val="1"/>
          <w:numId w:val="27"/>
        </w:numPr>
        <w:spacing w:after="0"/>
        <w:rPr>
          <w:rFonts w:ascii="Times New Roman" w:hAnsi="Times New Roman"/>
          <w:sz w:val="24"/>
          <w:szCs w:val="24"/>
        </w:rPr>
      </w:pPr>
      <w:r w:rsidRPr="002B027F">
        <w:rPr>
          <w:rFonts w:ascii="Times New Roman" w:hAnsi="Times New Roman"/>
          <w:sz w:val="24"/>
          <w:szCs w:val="24"/>
        </w:rPr>
        <w:t>Infarctus cérébral et hémorragie cérébral.</w:t>
      </w:r>
    </w:p>
    <w:p w:rsidR="009E2AF6" w:rsidRPr="002B027F" w:rsidRDefault="009E2AF6" w:rsidP="002B027F">
      <w:pPr>
        <w:numPr>
          <w:ilvl w:val="0"/>
          <w:numId w:val="27"/>
        </w:numPr>
        <w:spacing w:after="0"/>
        <w:rPr>
          <w:rFonts w:ascii="Times New Roman" w:hAnsi="Times New Roman"/>
          <w:sz w:val="24"/>
          <w:szCs w:val="24"/>
        </w:rPr>
      </w:pPr>
      <w:r w:rsidRPr="002B027F">
        <w:rPr>
          <w:rFonts w:ascii="Times New Roman" w:hAnsi="Times New Roman"/>
          <w:sz w:val="24"/>
          <w:szCs w:val="24"/>
        </w:rPr>
        <w:t>Scanner.</w:t>
      </w:r>
    </w:p>
    <w:p w:rsidR="009E2AF6" w:rsidRPr="002B027F" w:rsidRDefault="009E2AF6" w:rsidP="002B027F">
      <w:pPr>
        <w:numPr>
          <w:ilvl w:val="0"/>
          <w:numId w:val="27"/>
        </w:numPr>
        <w:spacing w:after="0"/>
        <w:rPr>
          <w:rFonts w:ascii="Times New Roman" w:hAnsi="Times New Roman"/>
          <w:sz w:val="24"/>
          <w:szCs w:val="24"/>
        </w:rPr>
      </w:pPr>
      <w:r w:rsidRPr="002B027F">
        <w:rPr>
          <w:rFonts w:ascii="Times New Roman" w:hAnsi="Times New Roman"/>
          <w:sz w:val="24"/>
          <w:szCs w:val="24"/>
        </w:rPr>
        <w:t>IRM +++ (sensible pour l’infarctus, distinction aussi d’un hématome).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Etape 3.</w:t>
      </w:r>
    </w:p>
    <w:p w:rsidR="009E2AF6" w:rsidRPr="002B027F" w:rsidRDefault="009E2AF6" w:rsidP="002B027F">
      <w:pPr>
        <w:numPr>
          <w:ilvl w:val="0"/>
          <w:numId w:val="28"/>
        </w:numPr>
        <w:spacing w:after="0"/>
        <w:rPr>
          <w:rFonts w:ascii="Times New Roman" w:hAnsi="Times New Roman"/>
          <w:sz w:val="24"/>
          <w:szCs w:val="24"/>
        </w:rPr>
      </w:pPr>
      <w:r w:rsidRPr="002B027F">
        <w:rPr>
          <w:rFonts w:ascii="Times New Roman" w:hAnsi="Times New Roman"/>
          <w:sz w:val="24"/>
          <w:szCs w:val="24"/>
        </w:rPr>
        <w:t>Déterminer la cause.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Infarctus cérébral.</w:t>
      </w:r>
    </w:p>
    <w:p w:rsidR="009E2AF6" w:rsidRPr="002B027F" w:rsidRDefault="009E2AF6" w:rsidP="002B027F">
      <w:pPr>
        <w:numPr>
          <w:ilvl w:val="0"/>
          <w:numId w:val="28"/>
        </w:numPr>
        <w:spacing w:after="0"/>
        <w:rPr>
          <w:rFonts w:ascii="Times New Roman" w:hAnsi="Times New Roman"/>
          <w:sz w:val="24"/>
          <w:szCs w:val="24"/>
        </w:rPr>
      </w:pPr>
      <w:r w:rsidRPr="002B027F">
        <w:rPr>
          <w:rFonts w:ascii="Times New Roman" w:hAnsi="Times New Roman"/>
          <w:sz w:val="24"/>
          <w:szCs w:val="24"/>
        </w:rPr>
        <w:t>Exploration des vaisseaux cervicaux.</w:t>
      </w:r>
    </w:p>
    <w:p w:rsidR="009E2AF6" w:rsidRPr="002B027F" w:rsidRDefault="009E2AF6" w:rsidP="002B027F">
      <w:pPr>
        <w:numPr>
          <w:ilvl w:val="1"/>
          <w:numId w:val="28"/>
        </w:numPr>
        <w:spacing w:after="0"/>
        <w:rPr>
          <w:rFonts w:ascii="Times New Roman" w:hAnsi="Times New Roman"/>
          <w:sz w:val="24"/>
          <w:szCs w:val="24"/>
        </w:rPr>
      </w:pPr>
      <w:r w:rsidRPr="002B027F">
        <w:rPr>
          <w:rFonts w:ascii="Times New Roman" w:hAnsi="Times New Roman"/>
          <w:sz w:val="24"/>
          <w:szCs w:val="24"/>
        </w:rPr>
        <w:t>Échodoppler des artères cervicales.</w:t>
      </w:r>
    </w:p>
    <w:p w:rsidR="009E2AF6" w:rsidRPr="002B027F" w:rsidRDefault="009E2AF6" w:rsidP="002B027F">
      <w:pPr>
        <w:numPr>
          <w:ilvl w:val="1"/>
          <w:numId w:val="28"/>
        </w:numPr>
        <w:spacing w:after="0"/>
        <w:rPr>
          <w:rFonts w:ascii="Times New Roman" w:hAnsi="Times New Roman"/>
          <w:sz w:val="24"/>
          <w:szCs w:val="24"/>
        </w:rPr>
      </w:pPr>
      <w:r w:rsidRPr="002B027F">
        <w:rPr>
          <w:rFonts w:ascii="Times New Roman" w:hAnsi="Times New Roman"/>
          <w:sz w:val="24"/>
          <w:szCs w:val="24"/>
        </w:rPr>
        <w:t>Angio I.R.M. ++, angio scanner.</w:t>
      </w:r>
    </w:p>
    <w:p w:rsidR="009E2AF6" w:rsidRPr="002B027F" w:rsidRDefault="009E2AF6" w:rsidP="002B027F">
      <w:pPr>
        <w:numPr>
          <w:ilvl w:val="0"/>
          <w:numId w:val="28"/>
        </w:numPr>
        <w:spacing w:after="0"/>
        <w:rPr>
          <w:rFonts w:ascii="Times New Roman" w:hAnsi="Times New Roman"/>
          <w:sz w:val="24"/>
          <w:szCs w:val="24"/>
        </w:rPr>
      </w:pPr>
      <w:r w:rsidRPr="002B027F">
        <w:rPr>
          <w:rFonts w:ascii="Times New Roman" w:hAnsi="Times New Roman"/>
          <w:sz w:val="24"/>
          <w:szCs w:val="24"/>
        </w:rPr>
        <w:t>Exploration des vaisseaux intracrâniens.</w:t>
      </w:r>
    </w:p>
    <w:p w:rsidR="009E2AF6" w:rsidRPr="002B027F" w:rsidRDefault="009E2AF6" w:rsidP="002B027F">
      <w:pPr>
        <w:numPr>
          <w:ilvl w:val="1"/>
          <w:numId w:val="28"/>
        </w:numPr>
        <w:spacing w:after="0"/>
        <w:rPr>
          <w:rFonts w:ascii="Times New Roman" w:hAnsi="Times New Roman"/>
          <w:sz w:val="24"/>
          <w:szCs w:val="24"/>
        </w:rPr>
      </w:pPr>
      <w:r w:rsidRPr="002B027F">
        <w:rPr>
          <w:rFonts w:ascii="Times New Roman" w:hAnsi="Times New Roman"/>
          <w:sz w:val="24"/>
          <w:szCs w:val="24"/>
        </w:rPr>
        <w:t>Angio I.R.M. ++, angio scanner.</w:t>
      </w:r>
    </w:p>
    <w:p w:rsidR="009E2AF6" w:rsidRPr="002B027F" w:rsidRDefault="009E2AF6" w:rsidP="002B027F">
      <w:pPr>
        <w:numPr>
          <w:ilvl w:val="0"/>
          <w:numId w:val="28"/>
        </w:numPr>
        <w:spacing w:after="0"/>
        <w:rPr>
          <w:rFonts w:ascii="Times New Roman" w:hAnsi="Times New Roman"/>
          <w:sz w:val="24"/>
          <w:szCs w:val="24"/>
        </w:rPr>
      </w:pPr>
      <w:r w:rsidRPr="002B027F">
        <w:rPr>
          <w:rFonts w:ascii="Times New Roman" w:hAnsi="Times New Roman"/>
          <w:sz w:val="24"/>
          <w:szCs w:val="24"/>
        </w:rPr>
        <w:t>Exploration cardiaque.</w:t>
      </w:r>
    </w:p>
    <w:p w:rsidR="009E2AF6" w:rsidRPr="002B027F" w:rsidRDefault="009E2AF6" w:rsidP="002B027F">
      <w:pPr>
        <w:numPr>
          <w:ilvl w:val="1"/>
          <w:numId w:val="28"/>
        </w:numPr>
        <w:spacing w:after="0"/>
        <w:rPr>
          <w:rFonts w:ascii="Times New Roman" w:hAnsi="Times New Roman"/>
          <w:sz w:val="24"/>
          <w:szCs w:val="24"/>
        </w:rPr>
      </w:pPr>
      <w:r w:rsidRPr="002B027F">
        <w:rPr>
          <w:rFonts w:ascii="Times New Roman" w:hAnsi="Times New Roman"/>
          <w:sz w:val="24"/>
          <w:szCs w:val="24"/>
        </w:rPr>
        <w:t>Échographie cardiaque (transthoracique, transoesophagienne).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lastRenderedPageBreak/>
        <w:t>Hémorragie cérébrale.</w:t>
      </w:r>
    </w:p>
    <w:p w:rsidR="009E2AF6" w:rsidRPr="002B027F" w:rsidRDefault="009E2AF6" w:rsidP="002B027F">
      <w:pPr>
        <w:numPr>
          <w:ilvl w:val="0"/>
          <w:numId w:val="29"/>
        </w:numPr>
        <w:spacing w:after="0"/>
        <w:rPr>
          <w:rFonts w:ascii="Times New Roman" w:hAnsi="Times New Roman"/>
          <w:sz w:val="24"/>
          <w:szCs w:val="24"/>
        </w:rPr>
      </w:pPr>
      <w:r w:rsidRPr="002B027F">
        <w:rPr>
          <w:rFonts w:ascii="Times New Roman" w:hAnsi="Times New Roman"/>
          <w:sz w:val="24"/>
          <w:szCs w:val="24"/>
        </w:rPr>
        <w:t>IRM à la phase aiguë et à distance.</w:t>
      </w:r>
    </w:p>
    <w:p w:rsidR="009E2AF6" w:rsidRPr="002B027F" w:rsidRDefault="009E2AF6" w:rsidP="002B027F">
      <w:pPr>
        <w:numPr>
          <w:ilvl w:val="0"/>
          <w:numId w:val="29"/>
        </w:numPr>
        <w:spacing w:after="0"/>
        <w:rPr>
          <w:rFonts w:ascii="Times New Roman" w:hAnsi="Times New Roman"/>
          <w:sz w:val="24"/>
          <w:szCs w:val="24"/>
        </w:rPr>
      </w:pPr>
      <w:r w:rsidRPr="002B027F">
        <w:rPr>
          <w:rFonts w:ascii="Times New Roman" w:hAnsi="Times New Roman"/>
          <w:sz w:val="24"/>
          <w:szCs w:val="24"/>
        </w:rPr>
        <w:t>+/ - artériographie.</w:t>
      </w:r>
    </w:p>
    <w:p w:rsidR="009E2AF6" w:rsidRPr="002B027F" w:rsidRDefault="009E2AF6" w:rsidP="002B027F">
      <w:pPr>
        <w:numPr>
          <w:ilvl w:val="0"/>
          <w:numId w:val="29"/>
        </w:numPr>
        <w:spacing w:after="0"/>
        <w:rPr>
          <w:rFonts w:ascii="Times New Roman" w:hAnsi="Times New Roman"/>
          <w:sz w:val="24"/>
          <w:szCs w:val="24"/>
        </w:rPr>
      </w:pPr>
      <w:r w:rsidRPr="002B027F">
        <w:rPr>
          <w:rFonts w:ascii="Times New Roman" w:hAnsi="Times New Roman"/>
          <w:sz w:val="24"/>
          <w:szCs w:val="24"/>
        </w:rPr>
        <w:t>Recherche d’arguments pour une HTA ancienne méconnu.</w:t>
      </w:r>
    </w:p>
    <w:p w:rsidR="009E2AF6" w:rsidRPr="002B027F" w:rsidRDefault="009E2AF6" w:rsidP="002B027F">
      <w:pPr>
        <w:numPr>
          <w:ilvl w:val="1"/>
          <w:numId w:val="29"/>
        </w:numPr>
        <w:spacing w:after="0"/>
        <w:rPr>
          <w:rFonts w:ascii="Times New Roman" w:hAnsi="Times New Roman"/>
          <w:sz w:val="24"/>
          <w:szCs w:val="24"/>
        </w:rPr>
      </w:pPr>
      <w:r w:rsidRPr="002B027F">
        <w:rPr>
          <w:rFonts w:ascii="Times New Roman" w:hAnsi="Times New Roman"/>
          <w:sz w:val="24"/>
          <w:szCs w:val="24"/>
        </w:rPr>
        <w:t>Échographie cardiaque.</w:t>
      </w:r>
    </w:p>
    <w:p w:rsidR="009E2AF6" w:rsidRPr="002B027F" w:rsidRDefault="009E2AF6" w:rsidP="002B027F">
      <w:pPr>
        <w:numPr>
          <w:ilvl w:val="1"/>
          <w:numId w:val="29"/>
        </w:numPr>
        <w:spacing w:after="0"/>
        <w:rPr>
          <w:rFonts w:ascii="Times New Roman" w:hAnsi="Times New Roman"/>
          <w:sz w:val="24"/>
          <w:szCs w:val="24"/>
        </w:rPr>
      </w:pPr>
      <w:r w:rsidRPr="002B027F">
        <w:rPr>
          <w:rFonts w:ascii="Times New Roman" w:hAnsi="Times New Roman"/>
          <w:sz w:val="24"/>
          <w:szCs w:val="24"/>
        </w:rPr>
        <w:t>Fond d’œil.</w:t>
      </w:r>
    </w:p>
    <w:p w:rsidR="009E2AF6" w:rsidRPr="002B027F" w:rsidRDefault="009E2AF6" w:rsidP="002B027F">
      <w:pPr>
        <w:numPr>
          <w:ilvl w:val="1"/>
          <w:numId w:val="29"/>
        </w:numPr>
        <w:spacing w:after="0"/>
        <w:rPr>
          <w:rFonts w:ascii="Times New Roman" w:hAnsi="Times New Roman"/>
          <w:sz w:val="24"/>
          <w:szCs w:val="24"/>
        </w:rPr>
      </w:pPr>
      <w:r w:rsidRPr="002B027F">
        <w:rPr>
          <w:rFonts w:ascii="Times New Roman" w:hAnsi="Times New Roman"/>
          <w:sz w:val="24"/>
          <w:szCs w:val="24"/>
        </w:rPr>
        <w:t>Holter tensionnel.</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PRISE EN CHARGE.</w:t>
      </w:r>
    </w:p>
    <w:p w:rsidR="009E2AF6" w:rsidRPr="002B027F" w:rsidRDefault="009E2AF6" w:rsidP="002B027F">
      <w:pPr>
        <w:numPr>
          <w:ilvl w:val="0"/>
          <w:numId w:val="30"/>
        </w:numPr>
        <w:spacing w:after="0"/>
        <w:rPr>
          <w:rFonts w:ascii="Times New Roman" w:hAnsi="Times New Roman"/>
          <w:sz w:val="24"/>
          <w:szCs w:val="24"/>
        </w:rPr>
      </w:pPr>
      <w:r w:rsidRPr="002B027F">
        <w:rPr>
          <w:rFonts w:ascii="Times New Roman" w:hAnsi="Times New Roman"/>
          <w:sz w:val="24"/>
          <w:szCs w:val="24"/>
        </w:rPr>
        <w:t>Dans une unité neuro vasculaire +++.</w:t>
      </w:r>
    </w:p>
    <w:p w:rsidR="009E2AF6" w:rsidRPr="002B027F" w:rsidRDefault="009E2AF6" w:rsidP="002B027F">
      <w:pPr>
        <w:numPr>
          <w:ilvl w:val="0"/>
          <w:numId w:val="30"/>
        </w:numPr>
        <w:spacing w:after="0"/>
        <w:rPr>
          <w:rFonts w:ascii="Times New Roman" w:hAnsi="Times New Roman"/>
          <w:sz w:val="24"/>
          <w:szCs w:val="24"/>
        </w:rPr>
      </w:pPr>
      <w:r w:rsidRPr="002B027F">
        <w:rPr>
          <w:rFonts w:ascii="Times New Roman" w:hAnsi="Times New Roman"/>
          <w:sz w:val="24"/>
          <w:szCs w:val="24"/>
        </w:rPr>
        <w:t>UNV : lieu dédié à la prise en charge des AVC avec monitoring centralisé.</w:t>
      </w:r>
    </w:p>
    <w:p w:rsidR="009E2AF6" w:rsidRPr="002B027F" w:rsidRDefault="009E2AF6" w:rsidP="002B027F">
      <w:pPr>
        <w:numPr>
          <w:ilvl w:val="0"/>
          <w:numId w:val="30"/>
        </w:numPr>
        <w:spacing w:after="0"/>
        <w:rPr>
          <w:rFonts w:ascii="Times New Roman" w:hAnsi="Times New Roman"/>
          <w:sz w:val="24"/>
          <w:szCs w:val="24"/>
        </w:rPr>
      </w:pPr>
      <w:r w:rsidRPr="002B027F">
        <w:rPr>
          <w:rFonts w:ascii="Times New Roman" w:hAnsi="Times New Roman"/>
          <w:sz w:val="24"/>
          <w:szCs w:val="24"/>
        </w:rPr>
        <w:t>Équipement :</w:t>
      </w:r>
    </w:p>
    <w:p w:rsidR="009E2AF6" w:rsidRPr="002B027F" w:rsidRDefault="009E2AF6" w:rsidP="002B027F">
      <w:pPr>
        <w:numPr>
          <w:ilvl w:val="1"/>
          <w:numId w:val="30"/>
        </w:numPr>
        <w:spacing w:after="0"/>
        <w:rPr>
          <w:rFonts w:ascii="Times New Roman" w:hAnsi="Times New Roman"/>
          <w:sz w:val="24"/>
          <w:szCs w:val="24"/>
        </w:rPr>
      </w:pPr>
      <w:r w:rsidRPr="002B027F">
        <w:rPr>
          <w:rFonts w:ascii="Times New Roman" w:hAnsi="Times New Roman"/>
          <w:sz w:val="24"/>
          <w:szCs w:val="24"/>
        </w:rPr>
        <w:t>ECG continue avec alarme.</w:t>
      </w:r>
    </w:p>
    <w:p w:rsidR="009E2AF6" w:rsidRPr="002B027F" w:rsidRDefault="009E2AF6" w:rsidP="002B027F">
      <w:pPr>
        <w:numPr>
          <w:ilvl w:val="1"/>
          <w:numId w:val="30"/>
        </w:numPr>
        <w:spacing w:after="0"/>
        <w:rPr>
          <w:rFonts w:ascii="Times New Roman" w:hAnsi="Times New Roman"/>
          <w:sz w:val="24"/>
          <w:szCs w:val="24"/>
        </w:rPr>
      </w:pPr>
      <w:r w:rsidRPr="002B027F">
        <w:rPr>
          <w:rFonts w:ascii="Times New Roman" w:hAnsi="Times New Roman"/>
          <w:sz w:val="24"/>
          <w:szCs w:val="24"/>
        </w:rPr>
        <w:t>Doppler continue et Transcrânien.</w:t>
      </w:r>
    </w:p>
    <w:p w:rsidR="009E2AF6" w:rsidRPr="002B027F" w:rsidRDefault="009E2AF6" w:rsidP="002B027F">
      <w:pPr>
        <w:numPr>
          <w:ilvl w:val="0"/>
          <w:numId w:val="30"/>
        </w:numPr>
        <w:spacing w:after="0"/>
        <w:rPr>
          <w:rFonts w:ascii="Times New Roman" w:hAnsi="Times New Roman"/>
          <w:sz w:val="24"/>
          <w:szCs w:val="24"/>
        </w:rPr>
      </w:pPr>
      <w:r w:rsidRPr="002B027F">
        <w:rPr>
          <w:rFonts w:ascii="Times New Roman" w:hAnsi="Times New Roman"/>
          <w:sz w:val="24"/>
          <w:szCs w:val="24"/>
        </w:rPr>
        <w:t>Environnement :</w:t>
      </w:r>
    </w:p>
    <w:p w:rsidR="009E2AF6" w:rsidRPr="002B027F" w:rsidRDefault="009E2AF6" w:rsidP="002B027F">
      <w:pPr>
        <w:numPr>
          <w:ilvl w:val="1"/>
          <w:numId w:val="30"/>
        </w:numPr>
        <w:spacing w:after="0"/>
        <w:rPr>
          <w:rFonts w:ascii="Times New Roman" w:hAnsi="Times New Roman"/>
          <w:sz w:val="24"/>
          <w:szCs w:val="24"/>
        </w:rPr>
      </w:pPr>
      <w:r w:rsidRPr="002B027F">
        <w:rPr>
          <w:rFonts w:ascii="Times New Roman" w:hAnsi="Times New Roman"/>
          <w:sz w:val="24"/>
          <w:szCs w:val="24"/>
        </w:rPr>
        <w:t>Accès rapide ou scanner, I.R.M.</w:t>
      </w:r>
    </w:p>
    <w:p w:rsidR="009E2AF6" w:rsidRPr="002B027F" w:rsidRDefault="009E2AF6" w:rsidP="002B027F">
      <w:pPr>
        <w:numPr>
          <w:ilvl w:val="1"/>
          <w:numId w:val="30"/>
        </w:numPr>
        <w:spacing w:after="0"/>
        <w:rPr>
          <w:rFonts w:ascii="Times New Roman" w:hAnsi="Times New Roman"/>
          <w:sz w:val="24"/>
          <w:szCs w:val="24"/>
        </w:rPr>
      </w:pPr>
      <w:r w:rsidRPr="002B027F">
        <w:rPr>
          <w:rFonts w:ascii="Times New Roman" w:hAnsi="Times New Roman"/>
          <w:sz w:val="24"/>
          <w:szCs w:val="24"/>
        </w:rPr>
        <w:t>Écho Doppler et écho transthoracique&lt;24 heures.</w:t>
      </w:r>
    </w:p>
    <w:p w:rsidR="009E2AF6" w:rsidRPr="002B027F" w:rsidRDefault="009E2AF6" w:rsidP="002B027F">
      <w:pPr>
        <w:numPr>
          <w:ilvl w:val="1"/>
          <w:numId w:val="30"/>
        </w:numPr>
        <w:spacing w:after="0"/>
        <w:rPr>
          <w:rFonts w:ascii="Times New Roman" w:hAnsi="Times New Roman"/>
          <w:sz w:val="24"/>
          <w:szCs w:val="24"/>
        </w:rPr>
      </w:pPr>
      <w:r w:rsidRPr="002B027F">
        <w:rPr>
          <w:rFonts w:ascii="Times New Roman" w:hAnsi="Times New Roman"/>
          <w:sz w:val="24"/>
          <w:szCs w:val="24"/>
        </w:rPr>
        <w:t>Écho transoesophagienne &lt; 48 heures.</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Traitement médicamenteux lors de la phase aiguë.</w:t>
      </w:r>
    </w:p>
    <w:p w:rsidR="009E2AF6" w:rsidRPr="002B027F" w:rsidRDefault="009E2AF6" w:rsidP="002B027F">
      <w:pPr>
        <w:spacing w:after="0"/>
        <w:rPr>
          <w:rFonts w:ascii="Times New Roman" w:hAnsi="Times New Roman"/>
          <w:b/>
          <w:color w:val="7030A0"/>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Infarctus cérébraux.</w:t>
      </w:r>
    </w:p>
    <w:p w:rsidR="009E2AF6" w:rsidRPr="002B027F" w:rsidRDefault="009E2AF6" w:rsidP="002B027F">
      <w:pPr>
        <w:spacing w:after="0"/>
        <w:rPr>
          <w:rFonts w:ascii="Times New Roman" w:hAnsi="Times New Roman"/>
          <w:i/>
          <w:color w:val="0070C0"/>
          <w:sz w:val="24"/>
          <w:szCs w:val="24"/>
        </w:rPr>
      </w:pPr>
    </w:p>
    <w:p w:rsidR="009E2AF6" w:rsidRPr="002B027F" w:rsidRDefault="009E2AF6" w:rsidP="002B027F">
      <w:pPr>
        <w:numPr>
          <w:ilvl w:val="3"/>
          <w:numId w:val="13"/>
        </w:numPr>
        <w:spacing w:after="0"/>
        <w:rPr>
          <w:rFonts w:ascii="Times New Roman" w:hAnsi="Times New Roman"/>
          <w:color w:val="C00000"/>
          <w:sz w:val="24"/>
          <w:szCs w:val="24"/>
          <w:u w:val="single"/>
        </w:rPr>
      </w:pPr>
      <w:r w:rsidRPr="002B027F">
        <w:rPr>
          <w:rFonts w:ascii="Times New Roman" w:hAnsi="Times New Roman"/>
          <w:color w:val="C00000"/>
          <w:sz w:val="24"/>
          <w:szCs w:val="24"/>
          <w:u w:val="single"/>
        </w:rPr>
        <w:t>Rt-PAIV (thrombolyse) &lt; 3h.</w:t>
      </w:r>
    </w:p>
    <w:p w:rsidR="009E2AF6" w:rsidRPr="002B027F" w:rsidRDefault="009E2AF6" w:rsidP="002B027F">
      <w:pPr>
        <w:numPr>
          <w:ilvl w:val="0"/>
          <w:numId w:val="31"/>
        </w:numPr>
        <w:spacing w:after="0"/>
        <w:rPr>
          <w:rFonts w:ascii="Times New Roman" w:hAnsi="Times New Roman"/>
          <w:sz w:val="24"/>
          <w:szCs w:val="24"/>
        </w:rPr>
      </w:pPr>
      <w:r w:rsidRPr="002B027F">
        <w:rPr>
          <w:rFonts w:ascii="Times New Roman" w:hAnsi="Times New Roman"/>
          <w:sz w:val="24"/>
          <w:szCs w:val="24"/>
        </w:rPr>
        <w:t>18 &lt; âge &lt; 80 ans.</w:t>
      </w:r>
    </w:p>
    <w:p w:rsidR="009E2AF6" w:rsidRPr="002B027F" w:rsidRDefault="009E2AF6" w:rsidP="002B027F">
      <w:pPr>
        <w:numPr>
          <w:ilvl w:val="0"/>
          <w:numId w:val="31"/>
        </w:numPr>
        <w:spacing w:after="0"/>
        <w:rPr>
          <w:rFonts w:ascii="Times New Roman" w:hAnsi="Times New Roman"/>
          <w:sz w:val="24"/>
          <w:szCs w:val="24"/>
        </w:rPr>
      </w:pPr>
      <w:r w:rsidRPr="002B027F">
        <w:rPr>
          <w:rFonts w:ascii="Times New Roman" w:hAnsi="Times New Roman"/>
          <w:sz w:val="24"/>
          <w:szCs w:val="24"/>
        </w:rPr>
        <w:t>4 ≤ NIHSS ≤ 25 (L’échelle NIHSS (National Institute of Health Stroke Score) a été décrite par T. Brott, en 1989, pour servir à évaluer les patients ayant un accident ischémique cérébral en phase aiguë).</w:t>
      </w:r>
    </w:p>
    <w:p w:rsidR="009E2AF6" w:rsidRPr="002B027F" w:rsidRDefault="009E2AF6" w:rsidP="002B027F">
      <w:pPr>
        <w:numPr>
          <w:ilvl w:val="0"/>
          <w:numId w:val="31"/>
        </w:numPr>
        <w:spacing w:after="0"/>
        <w:rPr>
          <w:rFonts w:ascii="Times New Roman" w:hAnsi="Times New Roman"/>
          <w:sz w:val="24"/>
          <w:szCs w:val="24"/>
        </w:rPr>
      </w:pPr>
      <w:r w:rsidRPr="002B027F">
        <w:rPr>
          <w:rFonts w:ascii="Times New Roman" w:hAnsi="Times New Roman"/>
          <w:b/>
          <w:sz w:val="24"/>
          <w:szCs w:val="24"/>
        </w:rPr>
        <w:t>Contre INDICATIONS générales :</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Antécédents d’Hémorragie intracrânienne.</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Grossesses ou post-partum.</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Saignement extériorisé.</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Infarctus du myocarde &lt; 1 mois.</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Intervention majeure &lt; 15 jours.</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Hémorragie sévère ou potentiellement dangereuse.</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Antécédents de lésions sévères du SNC.</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Ponction d’artères non compressives &lt; 7 jour.</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Traitement AVK ou INR &gt; 1,7.</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Traitement héparine &lt; 24 heures ou TCA &lt; 1,5.</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AVC ou TC &lt; 3 mois.</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Plaquettes &lt; 100 005</w:t>
      </w:r>
    </w:p>
    <w:p w:rsidR="009E2AF6" w:rsidRPr="002B027F" w:rsidRDefault="009E2AF6" w:rsidP="002B027F">
      <w:pPr>
        <w:numPr>
          <w:ilvl w:val="0"/>
          <w:numId w:val="31"/>
        </w:numPr>
        <w:spacing w:after="0"/>
        <w:rPr>
          <w:rFonts w:ascii="Times New Roman" w:hAnsi="Times New Roman"/>
          <w:sz w:val="24"/>
          <w:szCs w:val="24"/>
        </w:rPr>
      </w:pPr>
      <w:r w:rsidRPr="002B027F">
        <w:rPr>
          <w:rFonts w:ascii="Times New Roman" w:hAnsi="Times New Roman"/>
          <w:b/>
          <w:sz w:val="24"/>
          <w:szCs w:val="24"/>
        </w:rPr>
        <w:t>Contre-indications spécifiques :</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AVC jugé sévère.</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Déficits neurologiques en voie de régression.</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Crises épilepsie à l’installation de l’AVC.</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Glycémie &lt; 0,5 g/ litre ou &gt; 4 g/ litre.</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Antécédents d’AVC + diabète.</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Pression artérielle systolique &gt; 185mmHg ou Pression artérielle diastolique &gt; 110mmHg (risque hémorragique).</w:t>
      </w:r>
    </w:p>
    <w:p w:rsidR="009E2AF6" w:rsidRPr="002B027F" w:rsidRDefault="009E2AF6" w:rsidP="002B027F">
      <w:pPr>
        <w:numPr>
          <w:ilvl w:val="0"/>
          <w:numId w:val="31"/>
        </w:numPr>
        <w:spacing w:after="0"/>
        <w:rPr>
          <w:rFonts w:ascii="Times New Roman" w:hAnsi="Times New Roman"/>
          <w:sz w:val="24"/>
          <w:szCs w:val="24"/>
          <w:lang w:val="en-US"/>
        </w:rPr>
      </w:pPr>
      <w:r w:rsidRPr="002B027F">
        <w:rPr>
          <w:rFonts w:ascii="Times New Roman" w:hAnsi="Times New Roman"/>
          <w:sz w:val="24"/>
          <w:szCs w:val="24"/>
          <w:lang w:val="en-US"/>
        </w:rPr>
        <w:t>Dose = 0,9 mg/ kilo (maximum 90 g).</w:t>
      </w:r>
    </w:p>
    <w:p w:rsidR="009E2AF6" w:rsidRPr="002B027F" w:rsidRDefault="009E2AF6" w:rsidP="002B027F">
      <w:pPr>
        <w:numPr>
          <w:ilvl w:val="0"/>
          <w:numId w:val="31"/>
        </w:numPr>
        <w:spacing w:after="0"/>
        <w:rPr>
          <w:rFonts w:ascii="Times New Roman" w:hAnsi="Times New Roman"/>
          <w:sz w:val="24"/>
          <w:szCs w:val="24"/>
        </w:rPr>
      </w:pPr>
      <w:r w:rsidRPr="002B027F">
        <w:rPr>
          <w:rFonts w:ascii="Times New Roman" w:hAnsi="Times New Roman"/>
          <w:sz w:val="24"/>
          <w:szCs w:val="24"/>
        </w:rPr>
        <w:t>Administrer 10 % en bolus puis le reste en perfusion sur une heure (SAP).</w:t>
      </w:r>
    </w:p>
    <w:p w:rsidR="009E2AF6" w:rsidRPr="002B027F" w:rsidRDefault="009E2AF6" w:rsidP="002B027F">
      <w:pPr>
        <w:numPr>
          <w:ilvl w:val="0"/>
          <w:numId w:val="31"/>
        </w:numPr>
        <w:spacing w:after="0"/>
        <w:rPr>
          <w:rFonts w:ascii="Times New Roman" w:hAnsi="Times New Roman"/>
          <w:sz w:val="24"/>
          <w:szCs w:val="24"/>
        </w:rPr>
      </w:pPr>
      <w:r w:rsidRPr="002B027F">
        <w:rPr>
          <w:rFonts w:ascii="Times New Roman" w:hAnsi="Times New Roman"/>
          <w:sz w:val="24"/>
          <w:szCs w:val="24"/>
        </w:rPr>
        <w:lastRenderedPageBreak/>
        <w:t>Pas de traitement anti thrombotiques pendant 24 heures.</w:t>
      </w:r>
    </w:p>
    <w:p w:rsidR="009E2AF6" w:rsidRPr="002B027F" w:rsidRDefault="009E2AF6" w:rsidP="002B027F">
      <w:pPr>
        <w:numPr>
          <w:ilvl w:val="0"/>
          <w:numId w:val="31"/>
        </w:numPr>
        <w:spacing w:after="0"/>
        <w:rPr>
          <w:rFonts w:ascii="Times New Roman" w:hAnsi="Times New Roman"/>
          <w:sz w:val="24"/>
          <w:szCs w:val="24"/>
        </w:rPr>
      </w:pPr>
      <w:r w:rsidRPr="002B027F">
        <w:rPr>
          <w:rFonts w:ascii="Times New Roman" w:hAnsi="Times New Roman"/>
          <w:b/>
          <w:sz w:val="24"/>
          <w:szCs w:val="24"/>
        </w:rPr>
        <w:t>Surveillance :</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T. A., NIHSS.</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Monitoring (T. A.) toutes les 15 minutes pendant 3h, puis 30 minutes H+3 et H+6, puis toutes les heures jusqu’à H+24, puis/3h.</w:t>
      </w:r>
    </w:p>
    <w:p w:rsidR="009E2AF6" w:rsidRPr="002B027F" w:rsidRDefault="009E2AF6" w:rsidP="002B027F">
      <w:pPr>
        <w:numPr>
          <w:ilvl w:val="1"/>
          <w:numId w:val="31"/>
        </w:numPr>
        <w:spacing w:after="0"/>
        <w:rPr>
          <w:rFonts w:ascii="Times New Roman" w:hAnsi="Times New Roman"/>
          <w:sz w:val="24"/>
          <w:szCs w:val="24"/>
        </w:rPr>
      </w:pPr>
      <w:r w:rsidRPr="002B027F">
        <w:rPr>
          <w:rFonts w:ascii="Times New Roman" w:hAnsi="Times New Roman"/>
          <w:sz w:val="24"/>
          <w:szCs w:val="24"/>
        </w:rPr>
        <w:t>Examen neurologique :</w:t>
      </w:r>
    </w:p>
    <w:p w:rsidR="009E2AF6" w:rsidRPr="002B027F" w:rsidRDefault="009E2AF6" w:rsidP="002B027F">
      <w:pPr>
        <w:numPr>
          <w:ilvl w:val="2"/>
          <w:numId w:val="31"/>
        </w:numPr>
        <w:spacing w:after="0"/>
        <w:rPr>
          <w:rFonts w:ascii="Times New Roman" w:hAnsi="Times New Roman"/>
          <w:sz w:val="24"/>
          <w:szCs w:val="24"/>
        </w:rPr>
      </w:pPr>
      <w:r w:rsidRPr="002B027F">
        <w:rPr>
          <w:rFonts w:ascii="Times New Roman" w:hAnsi="Times New Roman"/>
          <w:sz w:val="24"/>
          <w:szCs w:val="24"/>
        </w:rPr>
        <w:t>Vigilance, déficits, NIHSS.</w:t>
      </w: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3"/>
          <w:numId w:val="13"/>
        </w:numPr>
        <w:spacing w:after="0"/>
        <w:rPr>
          <w:rFonts w:ascii="Times New Roman" w:hAnsi="Times New Roman"/>
          <w:color w:val="C00000"/>
          <w:sz w:val="24"/>
          <w:szCs w:val="24"/>
          <w:u w:val="single"/>
        </w:rPr>
      </w:pPr>
      <w:r w:rsidRPr="002B027F">
        <w:rPr>
          <w:rFonts w:ascii="Times New Roman" w:hAnsi="Times New Roman"/>
          <w:color w:val="C00000"/>
          <w:sz w:val="24"/>
          <w:szCs w:val="24"/>
          <w:u w:val="single"/>
        </w:rPr>
        <w:t>Autres Options thérapeutiques.</w:t>
      </w:r>
    </w:p>
    <w:p w:rsidR="009E2AF6" w:rsidRPr="002B027F" w:rsidRDefault="009E2AF6" w:rsidP="002B027F">
      <w:pPr>
        <w:numPr>
          <w:ilvl w:val="0"/>
          <w:numId w:val="32"/>
        </w:numPr>
        <w:spacing w:after="0"/>
        <w:rPr>
          <w:rFonts w:ascii="Times New Roman" w:hAnsi="Times New Roman"/>
          <w:sz w:val="24"/>
          <w:szCs w:val="24"/>
        </w:rPr>
      </w:pPr>
      <w:r w:rsidRPr="002B027F">
        <w:rPr>
          <w:rFonts w:ascii="Times New Roman" w:hAnsi="Times New Roman"/>
          <w:sz w:val="24"/>
          <w:szCs w:val="24"/>
        </w:rPr>
        <w:t>Associé au non ou traitement thrombolytique.</w:t>
      </w:r>
    </w:p>
    <w:p w:rsidR="009E2AF6" w:rsidRPr="002B027F" w:rsidRDefault="009E2AF6" w:rsidP="002B027F">
      <w:pPr>
        <w:numPr>
          <w:ilvl w:val="0"/>
          <w:numId w:val="32"/>
        </w:numPr>
        <w:spacing w:after="0"/>
        <w:rPr>
          <w:rFonts w:ascii="Times New Roman" w:hAnsi="Times New Roman"/>
          <w:sz w:val="24"/>
          <w:szCs w:val="24"/>
        </w:rPr>
      </w:pPr>
      <w:r w:rsidRPr="002B027F">
        <w:rPr>
          <w:rFonts w:ascii="Times New Roman" w:hAnsi="Times New Roman"/>
          <w:sz w:val="24"/>
          <w:szCs w:val="24"/>
        </w:rPr>
        <w:t>Aspirine 300 mg/ jours.</w:t>
      </w:r>
    </w:p>
    <w:p w:rsidR="009E2AF6" w:rsidRPr="002B027F" w:rsidRDefault="009E2AF6" w:rsidP="002B027F">
      <w:pPr>
        <w:numPr>
          <w:ilvl w:val="0"/>
          <w:numId w:val="32"/>
        </w:numPr>
        <w:spacing w:after="0"/>
        <w:rPr>
          <w:rFonts w:ascii="Times New Roman" w:hAnsi="Times New Roman"/>
          <w:sz w:val="24"/>
          <w:szCs w:val="24"/>
        </w:rPr>
      </w:pPr>
      <w:r w:rsidRPr="002B027F">
        <w:rPr>
          <w:rFonts w:ascii="Times New Roman" w:hAnsi="Times New Roman"/>
          <w:sz w:val="24"/>
          <w:szCs w:val="24"/>
        </w:rPr>
        <w:t>Héparine dans certains cas (Dissection, thrombose veineuse).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Hémorragie cérébrale.</w:t>
      </w:r>
    </w:p>
    <w:p w:rsidR="009E2AF6" w:rsidRPr="002B027F" w:rsidRDefault="009E2AF6" w:rsidP="002B027F">
      <w:pPr>
        <w:numPr>
          <w:ilvl w:val="0"/>
          <w:numId w:val="33"/>
        </w:numPr>
        <w:spacing w:after="0"/>
        <w:rPr>
          <w:rFonts w:ascii="Times New Roman" w:hAnsi="Times New Roman"/>
          <w:sz w:val="24"/>
          <w:szCs w:val="24"/>
        </w:rPr>
      </w:pPr>
      <w:r w:rsidRPr="002B027F">
        <w:rPr>
          <w:rFonts w:ascii="Times New Roman" w:hAnsi="Times New Roman"/>
          <w:sz w:val="24"/>
          <w:szCs w:val="24"/>
        </w:rPr>
        <w:t>Pas de traitement spécifique.</w:t>
      </w:r>
    </w:p>
    <w:p w:rsidR="009E2AF6" w:rsidRPr="002B027F" w:rsidRDefault="009E2AF6" w:rsidP="002B027F">
      <w:pPr>
        <w:numPr>
          <w:ilvl w:val="0"/>
          <w:numId w:val="33"/>
        </w:numPr>
        <w:spacing w:after="0"/>
        <w:rPr>
          <w:rFonts w:ascii="Times New Roman" w:hAnsi="Times New Roman"/>
          <w:sz w:val="24"/>
          <w:szCs w:val="24"/>
        </w:rPr>
      </w:pPr>
      <w:r w:rsidRPr="002B027F">
        <w:rPr>
          <w:rFonts w:ascii="Times New Roman" w:hAnsi="Times New Roman"/>
          <w:sz w:val="24"/>
          <w:szCs w:val="24"/>
        </w:rPr>
        <w:t>Suspension de traitement anticoagulant (sauf HBPM préventive).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Assurer les fonctions vitales.</w:t>
      </w:r>
    </w:p>
    <w:p w:rsidR="009E2AF6" w:rsidRPr="002B027F" w:rsidRDefault="009E2AF6" w:rsidP="002B027F">
      <w:pPr>
        <w:numPr>
          <w:ilvl w:val="0"/>
          <w:numId w:val="34"/>
        </w:numPr>
        <w:spacing w:after="0"/>
        <w:rPr>
          <w:rFonts w:ascii="Times New Roman" w:hAnsi="Times New Roman"/>
          <w:sz w:val="24"/>
          <w:szCs w:val="24"/>
        </w:rPr>
      </w:pPr>
      <w:r w:rsidRPr="002B027F">
        <w:rPr>
          <w:rFonts w:ascii="Times New Roman" w:hAnsi="Times New Roman"/>
          <w:sz w:val="24"/>
          <w:szCs w:val="24"/>
        </w:rPr>
        <w:t>Assurer l’équilibre hydroélectrolytique.</w:t>
      </w:r>
    </w:p>
    <w:p w:rsidR="009E2AF6" w:rsidRPr="002B027F" w:rsidRDefault="009E2AF6" w:rsidP="002B027F">
      <w:pPr>
        <w:numPr>
          <w:ilvl w:val="0"/>
          <w:numId w:val="34"/>
        </w:numPr>
        <w:spacing w:after="0"/>
        <w:rPr>
          <w:rFonts w:ascii="Times New Roman" w:hAnsi="Times New Roman"/>
          <w:sz w:val="24"/>
          <w:szCs w:val="24"/>
        </w:rPr>
      </w:pPr>
      <w:r w:rsidRPr="002B027F">
        <w:rPr>
          <w:rFonts w:ascii="Times New Roman" w:hAnsi="Times New Roman"/>
          <w:sz w:val="24"/>
          <w:szCs w:val="24"/>
        </w:rPr>
        <w:t>Oxygénation, glycémie, etc.</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Prise en charge de la tension artérielle en phase aiguë d’un AVC.</w:t>
      </w:r>
    </w:p>
    <w:p w:rsidR="009E2AF6" w:rsidRPr="002B027F" w:rsidRDefault="009E2AF6" w:rsidP="002B027F">
      <w:pPr>
        <w:spacing w:after="0"/>
        <w:rPr>
          <w:rFonts w:ascii="Times New Roman" w:hAnsi="Times New Roman"/>
          <w:i/>
          <w:color w:val="0070C0"/>
          <w:sz w:val="24"/>
          <w:szCs w:val="24"/>
        </w:rPr>
      </w:pPr>
    </w:p>
    <w:p w:rsidR="009E2AF6" w:rsidRPr="002B027F" w:rsidRDefault="009E2AF6" w:rsidP="002B027F">
      <w:pPr>
        <w:numPr>
          <w:ilvl w:val="3"/>
          <w:numId w:val="13"/>
        </w:numPr>
        <w:spacing w:after="0"/>
        <w:rPr>
          <w:rFonts w:ascii="Times New Roman" w:hAnsi="Times New Roman"/>
          <w:color w:val="C00000"/>
          <w:sz w:val="24"/>
          <w:szCs w:val="24"/>
          <w:u w:val="single"/>
        </w:rPr>
      </w:pPr>
      <w:r w:rsidRPr="002B027F">
        <w:rPr>
          <w:rFonts w:ascii="Times New Roman" w:hAnsi="Times New Roman"/>
          <w:color w:val="C00000"/>
          <w:sz w:val="24"/>
          <w:szCs w:val="24"/>
          <w:u w:val="single"/>
        </w:rPr>
        <w:t>AVC ischémique.</w:t>
      </w:r>
    </w:p>
    <w:p w:rsidR="009E2AF6" w:rsidRPr="002B027F" w:rsidRDefault="009E2AF6" w:rsidP="002B027F">
      <w:pPr>
        <w:numPr>
          <w:ilvl w:val="0"/>
          <w:numId w:val="35"/>
        </w:numPr>
        <w:spacing w:after="0"/>
        <w:rPr>
          <w:rFonts w:ascii="Times New Roman" w:hAnsi="Times New Roman"/>
          <w:sz w:val="24"/>
          <w:szCs w:val="24"/>
        </w:rPr>
      </w:pPr>
      <w:r w:rsidRPr="002B027F">
        <w:rPr>
          <w:rFonts w:ascii="Times New Roman" w:hAnsi="Times New Roman"/>
          <w:sz w:val="24"/>
          <w:szCs w:val="24"/>
        </w:rPr>
        <w:t>Respecter la TA si &lt; 220/ 120mmHg.</w:t>
      </w:r>
    </w:p>
    <w:p w:rsidR="009E2AF6" w:rsidRPr="002B027F" w:rsidRDefault="009E2AF6" w:rsidP="002B027F">
      <w:pPr>
        <w:numPr>
          <w:ilvl w:val="0"/>
          <w:numId w:val="35"/>
        </w:numPr>
        <w:spacing w:after="0"/>
        <w:rPr>
          <w:rFonts w:ascii="Times New Roman" w:hAnsi="Times New Roman"/>
          <w:sz w:val="24"/>
          <w:szCs w:val="24"/>
        </w:rPr>
      </w:pPr>
      <w:r w:rsidRPr="002B027F">
        <w:rPr>
          <w:rFonts w:ascii="Times New Roman" w:hAnsi="Times New Roman"/>
          <w:sz w:val="24"/>
          <w:szCs w:val="24"/>
        </w:rPr>
        <w:t>Sauf si retentissement d’HTA mettant en jeu le pronostic vital.</w:t>
      </w:r>
    </w:p>
    <w:p w:rsidR="009E2AF6" w:rsidRPr="002B027F" w:rsidRDefault="009E2AF6" w:rsidP="002B027F">
      <w:pPr>
        <w:numPr>
          <w:ilvl w:val="0"/>
          <w:numId w:val="35"/>
        </w:numPr>
        <w:spacing w:after="0"/>
        <w:rPr>
          <w:rFonts w:ascii="Times New Roman" w:hAnsi="Times New Roman"/>
          <w:sz w:val="24"/>
          <w:szCs w:val="24"/>
        </w:rPr>
      </w:pPr>
      <w:r w:rsidRPr="002B027F">
        <w:rPr>
          <w:rFonts w:ascii="Times New Roman" w:hAnsi="Times New Roman"/>
          <w:sz w:val="24"/>
          <w:szCs w:val="24"/>
        </w:rPr>
        <w:t>Sauf si thrombolyse : traiter dès que la TA &gt;180/ 105mmHg pendant et juste après la thrombolyse.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3"/>
          <w:numId w:val="13"/>
        </w:numPr>
        <w:spacing w:after="0"/>
        <w:rPr>
          <w:rFonts w:ascii="Times New Roman" w:hAnsi="Times New Roman"/>
          <w:color w:val="C00000"/>
          <w:sz w:val="24"/>
          <w:szCs w:val="24"/>
          <w:u w:val="single"/>
        </w:rPr>
      </w:pPr>
      <w:r w:rsidRPr="002B027F">
        <w:rPr>
          <w:rFonts w:ascii="Times New Roman" w:hAnsi="Times New Roman"/>
          <w:color w:val="C00000"/>
          <w:sz w:val="24"/>
          <w:szCs w:val="24"/>
          <w:u w:val="single"/>
        </w:rPr>
        <w:t>AVC hémorragique.</w:t>
      </w:r>
    </w:p>
    <w:p w:rsidR="009E2AF6" w:rsidRPr="002B027F" w:rsidRDefault="009E2AF6" w:rsidP="002B027F">
      <w:pPr>
        <w:numPr>
          <w:ilvl w:val="0"/>
          <w:numId w:val="36"/>
        </w:numPr>
        <w:spacing w:after="0"/>
        <w:rPr>
          <w:rFonts w:ascii="Times New Roman" w:hAnsi="Times New Roman"/>
          <w:sz w:val="24"/>
          <w:szCs w:val="24"/>
        </w:rPr>
      </w:pPr>
      <w:r w:rsidRPr="002B027F">
        <w:rPr>
          <w:rFonts w:ascii="Times New Roman" w:hAnsi="Times New Roman"/>
          <w:sz w:val="24"/>
          <w:szCs w:val="24"/>
        </w:rPr>
        <w:t>Traitement de la TA si &gt;180/ 105mmHg, car très corrélée au risque de resaignement.</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Traitement chirurgical en phase aiguë.</w:t>
      </w:r>
    </w:p>
    <w:p w:rsidR="009E2AF6" w:rsidRPr="002B027F" w:rsidRDefault="009E2AF6" w:rsidP="002B027F">
      <w:pPr>
        <w:spacing w:after="0"/>
        <w:rPr>
          <w:rFonts w:ascii="Times New Roman" w:hAnsi="Times New Roman"/>
          <w:b/>
          <w:color w:val="7030A0"/>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Infarctus cérébraux.</w:t>
      </w:r>
    </w:p>
    <w:p w:rsidR="009E2AF6" w:rsidRPr="002B027F" w:rsidRDefault="009E2AF6" w:rsidP="002B027F">
      <w:pPr>
        <w:numPr>
          <w:ilvl w:val="0"/>
          <w:numId w:val="36"/>
        </w:numPr>
        <w:spacing w:after="0"/>
        <w:rPr>
          <w:rFonts w:ascii="Times New Roman" w:hAnsi="Times New Roman"/>
          <w:sz w:val="24"/>
          <w:szCs w:val="24"/>
        </w:rPr>
      </w:pPr>
      <w:r w:rsidRPr="002B027F">
        <w:rPr>
          <w:rFonts w:ascii="Times New Roman" w:hAnsi="Times New Roman"/>
          <w:sz w:val="24"/>
          <w:szCs w:val="24"/>
        </w:rPr>
        <w:t>Hémicraniéctomie de décompression.</w:t>
      </w:r>
    </w:p>
    <w:p w:rsidR="009E2AF6" w:rsidRPr="002B027F" w:rsidRDefault="009E2AF6" w:rsidP="002B027F">
      <w:pPr>
        <w:numPr>
          <w:ilvl w:val="1"/>
          <w:numId w:val="36"/>
        </w:numPr>
        <w:spacing w:after="0"/>
        <w:rPr>
          <w:rFonts w:ascii="Times New Roman" w:hAnsi="Times New Roman"/>
          <w:sz w:val="24"/>
          <w:szCs w:val="24"/>
        </w:rPr>
      </w:pPr>
      <w:r w:rsidRPr="002B027F">
        <w:rPr>
          <w:rFonts w:ascii="Times New Roman" w:hAnsi="Times New Roman"/>
          <w:sz w:val="24"/>
          <w:szCs w:val="24"/>
        </w:rPr>
        <w:t>Infarctus Sylvien malin.</w:t>
      </w:r>
    </w:p>
    <w:p w:rsidR="009E2AF6" w:rsidRPr="002B027F" w:rsidRDefault="009E2AF6" w:rsidP="002B027F">
      <w:pPr>
        <w:numPr>
          <w:ilvl w:val="1"/>
          <w:numId w:val="36"/>
        </w:numPr>
        <w:spacing w:after="0"/>
        <w:rPr>
          <w:rFonts w:ascii="Times New Roman" w:hAnsi="Times New Roman"/>
          <w:sz w:val="24"/>
          <w:szCs w:val="24"/>
        </w:rPr>
      </w:pPr>
      <w:r w:rsidRPr="002B027F">
        <w:rPr>
          <w:rFonts w:ascii="Times New Roman" w:hAnsi="Times New Roman"/>
          <w:sz w:val="24"/>
          <w:szCs w:val="24"/>
        </w:rPr>
        <w:t>Infarctus cérébelleux malin.</w:t>
      </w:r>
    </w:p>
    <w:p w:rsidR="009E2AF6" w:rsidRPr="002B027F" w:rsidRDefault="009E2AF6" w:rsidP="002B027F">
      <w:pPr>
        <w:numPr>
          <w:ilvl w:val="0"/>
          <w:numId w:val="36"/>
        </w:numPr>
        <w:spacing w:after="0"/>
        <w:rPr>
          <w:rFonts w:ascii="Times New Roman" w:hAnsi="Times New Roman"/>
          <w:sz w:val="24"/>
          <w:szCs w:val="24"/>
        </w:rPr>
      </w:pPr>
      <w:r w:rsidRPr="002B027F">
        <w:rPr>
          <w:rFonts w:ascii="Times New Roman" w:hAnsi="Times New Roman"/>
          <w:sz w:val="24"/>
          <w:szCs w:val="24"/>
        </w:rPr>
        <w:t>Endartériectomie carotidienne en semi urgence (dans les 14 jours).</w:t>
      </w:r>
    </w:p>
    <w:p w:rsidR="009E2AF6" w:rsidRPr="002B027F" w:rsidRDefault="009E2AF6" w:rsidP="002B027F">
      <w:pPr>
        <w:numPr>
          <w:ilvl w:val="1"/>
          <w:numId w:val="36"/>
        </w:numPr>
        <w:spacing w:after="0"/>
        <w:rPr>
          <w:rFonts w:ascii="Times New Roman" w:hAnsi="Times New Roman"/>
          <w:sz w:val="24"/>
          <w:szCs w:val="24"/>
        </w:rPr>
      </w:pPr>
      <w:r w:rsidRPr="002B027F">
        <w:rPr>
          <w:rFonts w:ascii="Times New Roman" w:hAnsi="Times New Roman"/>
          <w:sz w:val="24"/>
          <w:szCs w:val="24"/>
        </w:rPr>
        <w:t>Pour sténose de carotide symptomatique, si infarctus pas trop étendu.</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Hémorragie centrale.</w:t>
      </w:r>
    </w:p>
    <w:p w:rsidR="009E2AF6" w:rsidRPr="002B027F" w:rsidRDefault="009E2AF6" w:rsidP="002B027F">
      <w:pPr>
        <w:numPr>
          <w:ilvl w:val="0"/>
          <w:numId w:val="37"/>
        </w:numPr>
        <w:spacing w:after="0"/>
        <w:rPr>
          <w:rFonts w:ascii="Times New Roman" w:hAnsi="Times New Roman"/>
          <w:sz w:val="24"/>
          <w:szCs w:val="24"/>
        </w:rPr>
      </w:pPr>
      <w:r w:rsidRPr="002B027F">
        <w:rPr>
          <w:rFonts w:ascii="Times New Roman" w:hAnsi="Times New Roman"/>
          <w:sz w:val="24"/>
          <w:szCs w:val="24"/>
        </w:rPr>
        <w:t>Dérivation ventriculaire externe.</w:t>
      </w:r>
    </w:p>
    <w:p w:rsidR="009E2AF6" w:rsidRPr="002B027F" w:rsidRDefault="009E2AF6" w:rsidP="002B027F">
      <w:pPr>
        <w:numPr>
          <w:ilvl w:val="1"/>
          <w:numId w:val="37"/>
        </w:numPr>
        <w:spacing w:after="0"/>
        <w:rPr>
          <w:rFonts w:ascii="Times New Roman" w:hAnsi="Times New Roman"/>
          <w:sz w:val="24"/>
          <w:szCs w:val="24"/>
        </w:rPr>
      </w:pPr>
      <w:r w:rsidRPr="002B027F">
        <w:rPr>
          <w:rFonts w:ascii="Times New Roman" w:hAnsi="Times New Roman"/>
          <w:sz w:val="24"/>
          <w:szCs w:val="24"/>
        </w:rPr>
        <w:t>Si hydrocéphalie liée à la compression des voies de résorption du LCR par hématome.</w:t>
      </w:r>
    </w:p>
    <w:p w:rsidR="009E2AF6" w:rsidRPr="002B027F" w:rsidRDefault="009E2AF6" w:rsidP="002B027F">
      <w:pPr>
        <w:numPr>
          <w:ilvl w:val="0"/>
          <w:numId w:val="37"/>
        </w:numPr>
        <w:spacing w:after="0"/>
        <w:rPr>
          <w:rFonts w:ascii="Times New Roman" w:hAnsi="Times New Roman"/>
          <w:sz w:val="24"/>
          <w:szCs w:val="24"/>
        </w:rPr>
      </w:pPr>
      <w:r w:rsidRPr="002B027F">
        <w:rPr>
          <w:rFonts w:ascii="Times New Roman" w:hAnsi="Times New Roman"/>
          <w:sz w:val="24"/>
          <w:szCs w:val="24"/>
        </w:rPr>
        <w:t>Évacuation d’un hématome.</w:t>
      </w:r>
    </w:p>
    <w:p w:rsidR="009E2AF6" w:rsidRPr="002B027F" w:rsidRDefault="009E2AF6" w:rsidP="002B027F">
      <w:pPr>
        <w:numPr>
          <w:ilvl w:val="1"/>
          <w:numId w:val="37"/>
        </w:numPr>
        <w:spacing w:after="0"/>
        <w:rPr>
          <w:rFonts w:ascii="Times New Roman" w:hAnsi="Times New Roman"/>
          <w:sz w:val="24"/>
          <w:szCs w:val="24"/>
        </w:rPr>
      </w:pPr>
      <w:r w:rsidRPr="002B027F">
        <w:rPr>
          <w:rFonts w:ascii="Times New Roman" w:hAnsi="Times New Roman"/>
          <w:sz w:val="24"/>
          <w:szCs w:val="24"/>
        </w:rPr>
        <w:t>Hématome superficiel, volumineux.</w:t>
      </w:r>
    </w:p>
    <w:p w:rsidR="009E2AF6" w:rsidRPr="002B027F" w:rsidRDefault="009E2AF6" w:rsidP="002B027F">
      <w:pPr>
        <w:numPr>
          <w:ilvl w:val="0"/>
          <w:numId w:val="37"/>
        </w:numPr>
        <w:spacing w:after="0"/>
        <w:rPr>
          <w:rFonts w:ascii="Times New Roman" w:hAnsi="Times New Roman"/>
          <w:sz w:val="24"/>
          <w:szCs w:val="24"/>
        </w:rPr>
      </w:pPr>
      <w:r w:rsidRPr="002B027F">
        <w:rPr>
          <w:rFonts w:ascii="Times New Roman" w:hAnsi="Times New Roman"/>
          <w:sz w:val="24"/>
          <w:szCs w:val="24"/>
        </w:rPr>
        <w:t>Traitement chirurgical d’une malformation vasculaire sous-jacente.</w:t>
      </w:r>
    </w:p>
    <w:p w:rsidR="009E2AF6" w:rsidRPr="002B027F" w:rsidRDefault="009E2AF6" w:rsidP="002B027F">
      <w:pPr>
        <w:numPr>
          <w:ilvl w:val="1"/>
          <w:numId w:val="37"/>
        </w:numPr>
        <w:spacing w:after="0"/>
        <w:rPr>
          <w:rFonts w:ascii="Times New Roman" w:hAnsi="Times New Roman"/>
          <w:sz w:val="24"/>
          <w:szCs w:val="24"/>
        </w:rPr>
      </w:pPr>
      <w:r w:rsidRPr="002B027F">
        <w:rPr>
          <w:rFonts w:ascii="Times New Roman" w:hAnsi="Times New Roman"/>
          <w:sz w:val="24"/>
          <w:szCs w:val="24"/>
        </w:rPr>
        <w:t>Cavernnome, malformations artérioveineuses.</w:t>
      </w: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COMPLICATIONS.</w:t>
      </w:r>
    </w:p>
    <w:p w:rsidR="009E2AF6" w:rsidRPr="002B027F" w:rsidRDefault="009E2AF6" w:rsidP="002B027F">
      <w:pPr>
        <w:spacing w:after="0"/>
        <w:rPr>
          <w:rFonts w:ascii="Times New Roman" w:hAnsi="Times New Roman"/>
          <w:b/>
          <w:color w:val="00B050"/>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Complications aiguës.</w:t>
      </w:r>
    </w:p>
    <w:p w:rsidR="009E2AF6" w:rsidRPr="002B027F" w:rsidRDefault="009E2AF6" w:rsidP="002B027F">
      <w:pPr>
        <w:spacing w:after="0"/>
        <w:rPr>
          <w:rFonts w:ascii="Times New Roman" w:hAnsi="Times New Roman"/>
          <w:b/>
          <w:color w:val="7030A0"/>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Complications neurologiques.</w:t>
      </w:r>
    </w:p>
    <w:p w:rsidR="009E2AF6" w:rsidRPr="002B027F" w:rsidRDefault="009E2AF6" w:rsidP="002B027F">
      <w:pPr>
        <w:numPr>
          <w:ilvl w:val="0"/>
          <w:numId w:val="38"/>
        </w:numPr>
        <w:spacing w:after="0"/>
        <w:rPr>
          <w:rFonts w:ascii="Times New Roman" w:hAnsi="Times New Roman"/>
          <w:sz w:val="24"/>
          <w:szCs w:val="24"/>
        </w:rPr>
      </w:pPr>
      <w:r w:rsidRPr="002B027F">
        <w:rPr>
          <w:rFonts w:ascii="Times New Roman" w:hAnsi="Times New Roman"/>
          <w:sz w:val="24"/>
          <w:szCs w:val="24"/>
        </w:rPr>
        <w:t>Récidive = risque d’autant plus élevé qu’on est proche de l’événement.</w:t>
      </w:r>
    </w:p>
    <w:p w:rsidR="009E2AF6" w:rsidRPr="002B027F" w:rsidRDefault="009E2AF6" w:rsidP="002B027F">
      <w:pPr>
        <w:numPr>
          <w:ilvl w:val="0"/>
          <w:numId w:val="38"/>
        </w:numPr>
        <w:spacing w:after="0"/>
        <w:rPr>
          <w:rFonts w:ascii="Times New Roman" w:hAnsi="Times New Roman"/>
          <w:sz w:val="24"/>
          <w:szCs w:val="24"/>
        </w:rPr>
      </w:pPr>
      <w:r w:rsidRPr="002B027F">
        <w:rPr>
          <w:rFonts w:ascii="Times New Roman" w:hAnsi="Times New Roman"/>
          <w:sz w:val="24"/>
          <w:szCs w:val="24"/>
        </w:rPr>
        <w:t>Œdème cérébral avec engagement.</w:t>
      </w:r>
    </w:p>
    <w:p w:rsidR="009E2AF6" w:rsidRPr="002B027F" w:rsidRDefault="009E2AF6" w:rsidP="002B027F">
      <w:pPr>
        <w:numPr>
          <w:ilvl w:val="0"/>
          <w:numId w:val="38"/>
        </w:numPr>
        <w:spacing w:after="0"/>
        <w:rPr>
          <w:rFonts w:ascii="Times New Roman" w:hAnsi="Times New Roman"/>
          <w:sz w:val="24"/>
          <w:szCs w:val="24"/>
        </w:rPr>
      </w:pPr>
      <w:r w:rsidRPr="002B027F">
        <w:rPr>
          <w:rFonts w:ascii="Times New Roman" w:hAnsi="Times New Roman"/>
          <w:sz w:val="24"/>
          <w:szCs w:val="24"/>
        </w:rPr>
        <w:t>Crise d’épilepsie.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Complications extra neurologique.</w:t>
      </w:r>
    </w:p>
    <w:p w:rsidR="009E2AF6" w:rsidRPr="002B027F" w:rsidRDefault="009E2AF6" w:rsidP="002B027F">
      <w:pPr>
        <w:numPr>
          <w:ilvl w:val="0"/>
          <w:numId w:val="39"/>
        </w:numPr>
        <w:spacing w:after="0"/>
        <w:rPr>
          <w:rFonts w:ascii="Times New Roman" w:hAnsi="Times New Roman"/>
          <w:sz w:val="24"/>
          <w:szCs w:val="24"/>
        </w:rPr>
      </w:pPr>
      <w:r w:rsidRPr="002B027F">
        <w:rPr>
          <w:rFonts w:ascii="Times New Roman" w:hAnsi="Times New Roman"/>
          <w:sz w:val="24"/>
          <w:szCs w:val="24"/>
        </w:rPr>
        <w:t>Pneumopathie de déglutition +++ (troubles de la vigilance, paralysie faciale, structure atteinte…).</w:t>
      </w:r>
    </w:p>
    <w:p w:rsidR="009E2AF6" w:rsidRPr="002B027F" w:rsidRDefault="009E2AF6" w:rsidP="002B027F">
      <w:pPr>
        <w:numPr>
          <w:ilvl w:val="0"/>
          <w:numId w:val="39"/>
        </w:numPr>
        <w:spacing w:after="0"/>
        <w:rPr>
          <w:rFonts w:ascii="Times New Roman" w:hAnsi="Times New Roman"/>
          <w:sz w:val="24"/>
          <w:szCs w:val="24"/>
        </w:rPr>
      </w:pPr>
      <w:r w:rsidRPr="002B027F">
        <w:rPr>
          <w:rFonts w:ascii="Times New Roman" w:hAnsi="Times New Roman"/>
          <w:sz w:val="24"/>
          <w:szCs w:val="24"/>
        </w:rPr>
        <w:t>Complications de décubitus :</w:t>
      </w:r>
    </w:p>
    <w:p w:rsidR="009E2AF6" w:rsidRPr="002B027F" w:rsidRDefault="009E2AF6" w:rsidP="002B027F">
      <w:pPr>
        <w:numPr>
          <w:ilvl w:val="1"/>
          <w:numId w:val="39"/>
        </w:numPr>
        <w:spacing w:after="0"/>
        <w:rPr>
          <w:rFonts w:ascii="Times New Roman" w:hAnsi="Times New Roman"/>
          <w:sz w:val="24"/>
          <w:szCs w:val="24"/>
        </w:rPr>
      </w:pPr>
      <w:r w:rsidRPr="002B027F">
        <w:rPr>
          <w:rFonts w:ascii="Times New Roman" w:hAnsi="Times New Roman"/>
          <w:sz w:val="24"/>
          <w:szCs w:val="24"/>
        </w:rPr>
        <w:t>Phlébite/ embolie pulmonaire.</w:t>
      </w:r>
    </w:p>
    <w:p w:rsidR="009E2AF6" w:rsidRPr="002B027F" w:rsidRDefault="009E2AF6" w:rsidP="002B027F">
      <w:pPr>
        <w:numPr>
          <w:ilvl w:val="1"/>
          <w:numId w:val="39"/>
        </w:numPr>
        <w:spacing w:after="0"/>
        <w:rPr>
          <w:rFonts w:ascii="Times New Roman" w:hAnsi="Times New Roman"/>
          <w:sz w:val="24"/>
          <w:szCs w:val="24"/>
        </w:rPr>
      </w:pPr>
      <w:r w:rsidRPr="002B027F">
        <w:rPr>
          <w:rFonts w:ascii="Times New Roman" w:hAnsi="Times New Roman"/>
          <w:sz w:val="24"/>
          <w:szCs w:val="24"/>
        </w:rPr>
        <w:t>Escarres,…</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Complications tardives.</w:t>
      </w:r>
    </w:p>
    <w:p w:rsidR="009E2AF6" w:rsidRPr="002B027F" w:rsidRDefault="009E2AF6" w:rsidP="002B027F">
      <w:pPr>
        <w:numPr>
          <w:ilvl w:val="0"/>
          <w:numId w:val="40"/>
        </w:numPr>
        <w:spacing w:after="0"/>
        <w:rPr>
          <w:rFonts w:ascii="Times New Roman" w:hAnsi="Times New Roman"/>
          <w:sz w:val="24"/>
          <w:szCs w:val="24"/>
        </w:rPr>
      </w:pPr>
      <w:r w:rsidRPr="002B027F">
        <w:rPr>
          <w:rFonts w:ascii="Times New Roman" w:hAnsi="Times New Roman"/>
          <w:sz w:val="24"/>
          <w:szCs w:val="24"/>
        </w:rPr>
        <w:t>Récidives d’un événement vasculaire +++.</w:t>
      </w:r>
    </w:p>
    <w:p w:rsidR="009E2AF6" w:rsidRPr="002B027F" w:rsidRDefault="009E2AF6" w:rsidP="002B027F">
      <w:pPr>
        <w:numPr>
          <w:ilvl w:val="1"/>
          <w:numId w:val="40"/>
        </w:numPr>
        <w:spacing w:after="0"/>
        <w:rPr>
          <w:rFonts w:ascii="Times New Roman" w:hAnsi="Times New Roman"/>
          <w:sz w:val="24"/>
          <w:szCs w:val="24"/>
        </w:rPr>
      </w:pPr>
      <w:r w:rsidRPr="002B027F">
        <w:rPr>
          <w:rFonts w:ascii="Times New Roman" w:hAnsi="Times New Roman"/>
          <w:sz w:val="24"/>
          <w:szCs w:val="24"/>
        </w:rPr>
        <w:t>Nouvelle AVC.</w:t>
      </w:r>
    </w:p>
    <w:p w:rsidR="009E2AF6" w:rsidRPr="002B027F" w:rsidRDefault="009E2AF6" w:rsidP="002B027F">
      <w:pPr>
        <w:numPr>
          <w:ilvl w:val="1"/>
          <w:numId w:val="40"/>
        </w:numPr>
        <w:spacing w:after="0"/>
        <w:rPr>
          <w:rFonts w:ascii="Times New Roman" w:hAnsi="Times New Roman"/>
          <w:sz w:val="24"/>
          <w:szCs w:val="24"/>
        </w:rPr>
      </w:pPr>
      <w:r w:rsidRPr="002B027F">
        <w:rPr>
          <w:rFonts w:ascii="Times New Roman" w:hAnsi="Times New Roman"/>
          <w:sz w:val="24"/>
          <w:szCs w:val="24"/>
        </w:rPr>
        <w:t>Infarctus du myocarde.</w:t>
      </w:r>
    </w:p>
    <w:p w:rsidR="009E2AF6" w:rsidRPr="002B027F" w:rsidRDefault="009E2AF6" w:rsidP="002B027F">
      <w:pPr>
        <w:numPr>
          <w:ilvl w:val="1"/>
          <w:numId w:val="40"/>
        </w:numPr>
        <w:spacing w:after="0"/>
        <w:rPr>
          <w:rFonts w:ascii="Times New Roman" w:hAnsi="Times New Roman"/>
          <w:sz w:val="24"/>
          <w:szCs w:val="24"/>
        </w:rPr>
      </w:pPr>
      <w:r w:rsidRPr="002B027F">
        <w:rPr>
          <w:rFonts w:ascii="Times New Roman" w:hAnsi="Times New Roman"/>
          <w:sz w:val="24"/>
          <w:szCs w:val="24"/>
        </w:rPr>
        <w:t>Ischémie aiguë de membres.</w:t>
      </w:r>
    </w:p>
    <w:p w:rsidR="009E2AF6" w:rsidRPr="002B027F" w:rsidRDefault="009E2AF6" w:rsidP="002B027F">
      <w:pPr>
        <w:numPr>
          <w:ilvl w:val="1"/>
          <w:numId w:val="40"/>
        </w:numPr>
        <w:spacing w:after="0"/>
        <w:rPr>
          <w:rFonts w:ascii="Times New Roman" w:hAnsi="Times New Roman"/>
          <w:sz w:val="24"/>
          <w:szCs w:val="24"/>
        </w:rPr>
      </w:pPr>
      <w:r w:rsidRPr="002B027F">
        <w:rPr>
          <w:rFonts w:ascii="Times New Roman" w:hAnsi="Times New Roman"/>
          <w:sz w:val="24"/>
          <w:szCs w:val="24"/>
        </w:rPr>
        <w:t>Rupture d’anévrisme de l’aorte abdominale.</w:t>
      </w:r>
    </w:p>
    <w:p w:rsidR="009E2AF6" w:rsidRPr="002B027F" w:rsidRDefault="009E2AF6" w:rsidP="002B027F">
      <w:pPr>
        <w:numPr>
          <w:ilvl w:val="0"/>
          <w:numId w:val="40"/>
        </w:numPr>
        <w:spacing w:after="0"/>
        <w:rPr>
          <w:rFonts w:ascii="Times New Roman" w:hAnsi="Times New Roman"/>
          <w:sz w:val="24"/>
          <w:szCs w:val="24"/>
        </w:rPr>
      </w:pPr>
      <w:r w:rsidRPr="002B027F">
        <w:rPr>
          <w:rFonts w:ascii="Times New Roman" w:hAnsi="Times New Roman"/>
          <w:sz w:val="24"/>
          <w:szCs w:val="24"/>
        </w:rPr>
        <w:t>Démence ++.</w:t>
      </w:r>
    </w:p>
    <w:p w:rsidR="009E2AF6" w:rsidRPr="002B027F" w:rsidRDefault="009E2AF6" w:rsidP="002B027F">
      <w:pPr>
        <w:numPr>
          <w:ilvl w:val="0"/>
          <w:numId w:val="40"/>
        </w:numPr>
        <w:spacing w:after="0"/>
        <w:rPr>
          <w:rFonts w:ascii="Times New Roman" w:hAnsi="Times New Roman"/>
          <w:sz w:val="24"/>
          <w:szCs w:val="24"/>
        </w:rPr>
      </w:pPr>
      <w:r w:rsidRPr="002B027F">
        <w:rPr>
          <w:rFonts w:ascii="Times New Roman" w:hAnsi="Times New Roman"/>
          <w:sz w:val="24"/>
          <w:szCs w:val="24"/>
        </w:rPr>
        <w:t>Epilepsie.</w:t>
      </w:r>
    </w:p>
    <w:p w:rsidR="009E2AF6" w:rsidRPr="002B027F" w:rsidRDefault="009E2AF6" w:rsidP="002B027F">
      <w:pPr>
        <w:numPr>
          <w:ilvl w:val="0"/>
          <w:numId w:val="40"/>
        </w:numPr>
        <w:spacing w:after="0"/>
        <w:rPr>
          <w:rFonts w:ascii="Times New Roman" w:hAnsi="Times New Roman"/>
          <w:sz w:val="24"/>
          <w:szCs w:val="24"/>
        </w:rPr>
      </w:pPr>
      <w:r w:rsidRPr="002B027F">
        <w:rPr>
          <w:rFonts w:ascii="Times New Roman" w:hAnsi="Times New Roman"/>
          <w:sz w:val="24"/>
          <w:szCs w:val="24"/>
        </w:rPr>
        <w:t>Dépression.</w:t>
      </w:r>
    </w:p>
    <w:p w:rsidR="009E2AF6" w:rsidRPr="002B027F" w:rsidRDefault="009E2AF6" w:rsidP="002B027F">
      <w:pPr>
        <w:numPr>
          <w:ilvl w:val="0"/>
          <w:numId w:val="40"/>
        </w:numPr>
        <w:spacing w:after="0"/>
        <w:rPr>
          <w:rFonts w:ascii="Times New Roman" w:hAnsi="Times New Roman"/>
          <w:sz w:val="24"/>
          <w:szCs w:val="24"/>
        </w:rPr>
      </w:pPr>
      <w:r w:rsidRPr="002B027F">
        <w:rPr>
          <w:rFonts w:ascii="Times New Roman" w:hAnsi="Times New Roman"/>
          <w:sz w:val="24"/>
          <w:szCs w:val="24"/>
        </w:rPr>
        <w:t>Spasticité (tonus musculaire anormalement élevé) et complications ostéoarticulaires.</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PREVENTION SECONDAIRE.</w:t>
      </w:r>
    </w:p>
    <w:p w:rsidR="009E2AF6" w:rsidRPr="002B027F" w:rsidRDefault="009E2AF6" w:rsidP="002B027F">
      <w:pPr>
        <w:spacing w:after="0"/>
        <w:rPr>
          <w:rFonts w:ascii="Times New Roman" w:hAnsi="Times New Roman"/>
          <w:b/>
          <w:color w:val="00B050"/>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Infarctus cérébraux.</w:t>
      </w:r>
    </w:p>
    <w:p w:rsidR="009E2AF6" w:rsidRPr="002B027F" w:rsidRDefault="009E2AF6" w:rsidP="002B027F">
      <w:pPr>
        <w:numPr>
          <w:ilvl w:val="0"/>
          <w:numId w:val="41"/>
        </w:numPr>
        <w:spacing w:after="0"/>
        <w:rPr>
          <w:rFonts w:ascii="Times New Roman" w:hAnsi="Times New Roman"/>
          <w:sz w:val="24"/>
          <w:szCs w:val="24"/>
        </w:rPr>
      </w:pPr>
      <w:r w:rsidRPr="002B027F">
        <w:rPr>
          <w:rFonts w:ascii="Times New Roman" w:hAnsi="Times New Roman"/>
          <w:sz w:val="24"/>
          <w:szCs w:val="24"/>
        </w:rPr>
        <w:t>Traitement anti thrombotiques.</w:t>
      </w:r>
    </w:p>
    <w:p w:rsidR="009E2AF6" w:rsidRPr="002B027F" w:rsidRDefault="009E2AF6" w:rsidP="002B027F">
      <w:pPr>
        <w:numPr>
          <w:ilvl w:val="1"/>
          <w:numId w:val="41"/>
        </w:numPr>
        <w:spacing w:after="0"/>
        <w:rPr>
          <w:rFonts w:ascii="Times New Roman" w:hAnsi="Times New Roman"/>
          <w:sz w:val="24"/>
          <w:szCs w:val="24"/>
        </w:rPr>
      </w:pPr>
      <w:r w:rsidRPr="002B027F">
        <w:rPr>
          <w:rFonts w:ascii="Times New Roman" w:hAnsi="Times New Roman"/>
          <w:sz w:val="24"/>
          <w:szCs w:val="24"/>
        </w:rPr>
        <w:t>Antiagrégant plaquettaire (aspirine, Clopidrogel, Dipyridamole).</w:t>
      </w:r>
    </w:p>
    <w:p w:rsidR="009E2AF6" w:rsidRPr="002B027F" w:rsidRDefault="009E2AF6" w:rsidP="002B027F">
      <w:pPr>
        <w:numPr>
          <w:ilvl w:val="1"/>
          <w:numId w:val="41"/>
        </w:numPr>
        <w:spacing w:after="0"/>
        <w:rPr>
          <w:rFonts w:ascii="Times New Roman" w:hAnsi="Times New Roman"/>
          <w:sz w:val="24"/>
          <w:szCs w:val="24"/>
        </w:rPr>
      </w:pPr>
      <w:r w:rsidRPr="002B027F">
        <w:rPr>
          <w:rFonts w:ascii="Times New Roman" w:hAnsi="Times New Roman"/>
          <w:sz w:val="24"/>
          <w:szCs w:val="24"/>
        </w:rPr>
        <w:t>Anticoagulant (cause cardio embolique = fibrillation auriculaire +++), AVK.</w:t>
      </w:r>
    </w:p>
    <w:p w:rsidR="009E2AF6" w:rsidRPr="002B027F" w:rsidRDefault="009E2AF6" w:rsidP="002B027F">
      <w:pPr>
        <w:numPr>
          <w:ilvl w:val="0"/>
          <w:numId w:val="41"/>
        </w:numPr>
        <w:spacing w:after="0"/>
        <w:rPr>
          <w:rFonts w:ascii="Times New Roman" w:hAnsi="Times New Roman"/>
          <w:sz w:val="24"/>
          <w:szCs w:val="24"/>
        </w:rPr>
      </w:pPr>
      <w:r w:rsidRPr="002B027F">
        <w:rPr>
          <w:rFonts w:ascii="Times New Roman" w:hAnsi="Times New Roman"/>
          <w:sz w:val="24"/>
          <w:szCs w:val="24"/>
        </w:rPr>
        <w:t>Traitement antihypertenseur.</w:t>
      </w:r>
    </w:p>
    <w:p w:rsidR="009E2AF6" w:rsidRPr="002B027F" w:rsidRDefault="009E2AF6" w:rsidP="002B027F">
      <w:pPr>
        <w:numPr>
          <w:ilvl w:val="1"/>
          <w:numId w:val="41"/>
        </w:numPr>
        <w:spacing w:after="0"/>
        <w:rPr>
          <w:rFonts w:ascii="Times New Roman" w:hAnsi="Times New Roman"/>
          <w:sz w:val="24"/>
          <w:szCs w:val="24"/>
        </w:rPr>
      </w:pPr>
      <w:r w:rsidRPr="002B027F">
        <w:rPr>
          <w:rFonts w:ascii="Times New Roman" w:hAnsi="Times New Roman"/>
          <w:sz w:val="24"/>
          <w:szCs w:val="24"/>
        </w:rPr>
        <w:t>Quel que soit la TA : Perindopril®  (IEC) 4 mg + Indapamide®  2,5 mg (diurétique) = protocole PROGRESS.</w:t>
      </w:r>
    </w:p>
    <w:p w:rsidR="009E2AF6" w:rsidRPr="002B027F" w:rsidRDefault="009E2AF6" w:rsidP="002B027F">
      <w:pPr>
        <w:numPr>
          <w:ilvl w:val="0"/>
          <w:numId w:val="41"/>
        </w:numPr>
        <w:spacing w:after="0"/>
        <w:rPr>
          <w:rFonts w:ascii="Times New Roman" w:hAnsi="Times New Roman"/>
          <w:sz w:val="24"/>
          <w:szCs w:val="24"/>
        </w:rPr>
      </w:pPr>
      <w:r w:rsidRPr="002B027F">
        <w:rPr>
          <w:rFonts w:ascii="Times New Roman" w:hAnsi="Times New Roman"/>
          <w:sz w:val="24"/>
          <w:szCs w:val="24"/>
        </w:rPr>
        <w:t>Statine :</w:t>
      </w:r>
    </w:p>
    <w:p w:rsidR="009E2AF6" w:rsidRPr="002B027F" w:rsidRDefault="009E2AF6" w:rsidP="002B027F">
      <w:pPr>
        <w:numPr>
          <w:ilvl w:val="1"/>
          <w:numId w:val="41"/>
        </w:numPr>
        <w:spacing w:after="0"/>
        <w:rPr>
          <w:rFonts w:ascii="Times New Roman" w:hAnsi="Times New Roman"/>
          <w:sz w:val="24"/>
          <w:szCs w:val="24"/>
        </w:rPr>
      </w:pPr>
      <w:r w:rsidRPr="002B027F">
        <w:rPr>
          <w:rFonts w:ascii="Times New Roman" w:hAnsi="Times New Roman"/>
          <w:sz w:val="24"/>
          <w:szCs w:val="24"/>
        </w:rPr>
        <w:t>Atorvastatine® 80 mg si LDL-cholestérol &gt; 1 g/ litre et cause cardio embolique.</w:t>
      </w:r>
    </w:p>
    <w:p w:rsidR="009E2AF6" w:rsidRPr="002B027F" w:rsidRDefault="009E2AF6" w:rsidP="002B027F">
      <w:pPr>
        <w:numPr>
          <w:ilvl w:val="0"/>
          <w:numId w:val="41"/>
        </w:numPr>
        <w:spacing w:after="0"/>
        <w:rPr>
          <w:rFonts w:ascii="Times New Roman" w:hAnsi="Times New Roman"/>
          <w:sz w:val="24"/>
          <w:szCs w:val="24"/>
        </w:rPr>
      </w:pPr>
      <w:r w:rsidRPr="002B027F">
        <w:rPr>
          <w:rFonts w:ascii="Times New Roman" w:hAnsi="Times New Roman"/>
          <w:sz w:val="24"/>
          <w:szCs w:val="24"/>
        </w:rPr>
        <w:t>Traitement chirurgical d’une sténose carotidienne.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Hémorragie cérébrale.</w:t>
      </w:r>
    </w:p>
    <w:p w:rsidR="009E2AF6" w:rsidRPr="002B027F" w:rsidRDefault="009E2AF6" w:rsidP="002B027F">
      <w:pPr>
        <w:numPr>
          <w:ilvl w:val="0"/>
          <w:numId w:val="42"/>
        </w:numPr>
        <w:spacing w:after="0"/>
        <w:rPr>
          <w:rFonts w:ascii="Times New Roman" w:hAnsi="Times New Roman"/>
          <w:sz w:val="24"/>
          <w:szCs w:val="24"/>
        </w:rPr>
      </w:pPr>
      <w:r w:rsidRPr="002B027F">
        <w:rPr>
          <w:rFonts w:ascii="Times New Roman" w:hAnsi="Times New Roman"/>
          <w:sz w:val="24"/>
          <w:szCs w:val="24"/>
        </w:rPr>
        <w:t>Traitement antihypertenseur.</w:t>
      </w:r>
    </w:p>
    <w:p w:rsidR="009E2AF6" w:rsidRPr="002B027F" w:rsidRDefault="009E2AF6" w:rsidP="002B027F">
      <w:pPr>
        <w:numPr>
          <w:ilvl w:val="1"/>
          <w:numId w:val="42"/>
        </w:numPr>
        <w:spacing w:after="0"/>
        <w:rPr>
          <w:rFonts w:ascii="Times New Roman" w:hAnsi="Times New Roman"/>
          <w:sz w:val="24"/>
          <w:szCs w:val="24"/>
        </w:rPr>
      </w:pPr>
      <w:r w:rsidRPr="002B027F">
        <w:rPr>
          <w:rFonts w:ascii="Times New Roman" w:hAnsi="Times New Roman"/>
          <w:sz w:val="24"/>
          <w:szCs w:val="24"/>
        </w:rPr>
        <w:t>Quelque soit la TA = protocole PROGRESS.</w:t>
      </w:r>
    </w:p>
    <w:p w:rsidR="009E2AF6" w:rsidRPr="002B027F" w:rsidRDefault="009E2AF6" w:rsidP="002B027F">
      <w:pPr>
        <w:numPr>
          <w:ilvl w:val="0"/>
          <w:numId w:val="42"/>
        </w:numPr>
        <w:spacing w:after="0"/>
        <w:rPr>
          <w:rFonts w:ascii="Times New Roman" w:hAnsi="Times New Roman"/>
          <w:sz w:val="24"/>
          <w:szCs w:val="24"/>
        </w:rPr>
      </w:pPr>
      <w:r w:rsidRPr="002B027F">
        <w:rPr>
          <w:rFonts w:ascii="Times New Roman" w:hAnsi="Times New Roman"/>
          <w:sz w:val="24"/>
          <w:szCs w:val="24"/>
        </w:rPr>
        <w:t>Traitement chirurgical ou endo vasculaire d’une malformation vasculaire.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0"/>
          <w:numId w:val="13"/>
        </w:numPr>
        <w:spacing w:after="0"/>
        <w:rPr>
          <w:rFonts w:ascii="Times New Roman" w:hAnsi="Times New Roman"/>
          <w:b/>
          <w:color w:val="00B050"/>
          <w:sz w:val="24"/>
          <w:szCs w:val="24"/>
        </w:rPr>
      </w:pPr>
      <w:r w:rsidRPr="002B027F">
        <w:rPr>
          <w:rFonts w:ascii="Times New Roman" w:hAnsi="Times New Roman"/>
          <w:b/>
          <w:color w:val="00B050"/>
          <w:sz w:val="24"/>
          <w:szCs w:val="24"/>
        </w:rPr>
        <w:t>PRISE EN CHARGE EN URGENCE.</w:t>
      </w:r>
    </w:p>
    <w:p w:rsidR="009E2AF6" w:rsidRPr="002B027F" w:rsidRDefault="009E2AF6" w:rsidP="002B027F">
      <w:pPr>
        <w:numPr>
          <w:ilvl w:val="0"/>
          <w:numId w:val="43"/>
        </w:numPr>
        <w:spacing w:after="0"/>
        <w:rPr>
          <w:rFonts w:ascii="Times New Roman" w:hAnsi="Times New Roman"/>
          <w:sz w:val="24"/>
          <w:szCs w:val="24"/>
        </w:rPr>
      </w:pPr>
      <w:r w:rsidRPr="002B027F">
        <w:rPr>
          <w:rFonts w:ascii="Times New Roman" w:hAnsi="Times New Roman"/>
          <w:sz w:val="24"/>
          <w:szCs w:val="24"/>
        </w:rPr>
        <w:lastRenderedPageBreak/>
        <w:t>Urgence +++.</w:t>
      </w:r>
    </w:p>
    <w:p w:rsidR="009E2AF6" w:rsidRPr="002B027F" w:rsidRDefault="009E2AF6" w:rsidP="002B027F">
      <w:pPr>
        <w:numPr>
          <w:ilvl w:val="0"/>
          <w:numId w:val="43"/>
        </w:numPr>
        <w:spacing w:after="0"/>
        <w:rPr>
          <w:rFonts w:ascii="Times New Roman" w:hAnsi="Times New Roman"/>
          <w:sz w:val="24"/>
          <w:szCs w:val="24"/>
        </w:rPr>
      </w:pPr>
      <w:r w:rsidRPr="002B027F">
        <w:rPr>
          <w:rFonts w:ascii="Times New Roman" w:hAnsi="Times New Roman"/>
          <w:sz w:val="24"/>
          <w:szCs w:val="24"/>
        </w:rPr>
        <w:t>En parallèle :</w:t>
      </w:r>
    </w:p>
    <w:p w:rsidR="009E2AF6" w:rsidRPr="002B027F" w:rsidRDefault="009E2AF6" w:rsidP="002B027F">
      <w:pPr>
        <w:numPr>
          <w:ilvl w:val="1"/>
          <w:numId w:val="43"/>
        </w:numPr>
        <w:spacing w:after="0"/>
        <w:rPr>
          <w:rFonts w:ascii="Times New Roman" w:hAnsi="Times New Roman"/>
          <w:sz w:val="24"/>
          <w:szCs w:val="24"/>
        </w:rPr>
      </w:pPr>
      <w:r w:rsidRPr="002B027F">
        <w:rPr>
          <w:rFonts w:ascii="Times New Roman" w:hAnsi="Times New Roman"/>
          <w:sz w:val="24"/>
          <w:szCs w:val="24"/>
        </w:rPr>
        <w:t>Evaluation des fonctions vitales.</w:t>
      </w:r>
    </w:p>
    <w:p w:rsidR="009E2AF6" w:rsidRPr="002B027F" w:rsidRDefault="009E2AF6" w:rsidP="002B027F">
      <w:pPr>
        <w:numPr>
          <w:ilvl w:val="1"/>
          <w:numId w:val="43"/>
        </w:numPr>
        <w:spacing w:after="0"/>
        <w:rPr>
          <w:rFonts w:ascii="Times New Roman" w:hAnsi="Times New Roman"/>
          <w:sz w:val="24"/>
          <w:szCs w:val="24"/>
        </w:rPr>
      </w:pPr>
      <w:r w:rsidRPr="002B027F">
        <w:rPr>
          <w:rFonts w:ascii="Times New Roman" w:hAnsi="Times New Roman"/>
          <w:sz w:val="24"/>
          <w:szCs w:val="24"/>
        </w:rPr>
        <w:t>Évaluation des fonctions neurologiques.</w:t>
      </w:r>
    </w:p>
    <w:p w:rsidR="009E2AF6" w:rsidRPr="002B027F" w:rsidRDefault="009E2AF6" w:rsidP="002B027F">
      <w:pPr>
        <w:numPr>
          <w:ilvl w:val="1"/>
          <w:numId w:val="43"/>
        </w:numPr>
        <w:spacing w:after="0"/>
        <w:rPr>
          <w:rFonts w:ascii="Times New Roman" w:hAnsi="Times New Roman"/>
          <w:sz w:val="24"/>
          <w:szCs w:val="24"/>
        </w:rPr>
      </w:pPr>
      <w:r w:rsidRPr="002B027F">
        <w:rPr>
          <w:rFonts w:ascii="Times New Roman" w:hAnsi="Times New Roman"/>
          <w:sz w:val="24"/>
          <w:szCs w:val="24"/>
        </w:rPr>
        <w:t>Choix de la stratégie thérapeutique.</w:t>
      </w:r>
    </w:p>
    <w:p w:rsidR="009E2AF6" w:rsidRPr="002B027F" w:rsidRDefault="009E2AF6" w:rsidP="002B027F">
      <w:pPr>
        <w:numPr>
          <w:ilvl w:val="0"/>
          <w:numId w:val="43"/>
        </w:numPr>
        <w:spacing w:after="0"/>
        <w:rPr>
          <w:rFonts w:ascii="Times New Roman" w:hAnsi="Times New Roman"/>
          <w:sz w:val="24"/>
          <w:szCs w:val="24"/>
        </w:rPr>
      </w:pPr>
      <w:r w:rsidRPr="002B027F">
        <w:rPr>
          <w:rFonts w:ascii="Times New Roman" w:hAnsi="Times New Roman"/>
          <w:sz w:val="24"/>
          <w:szCs w:val="24"/>
        </w:rPr>
        <w:t>DES L’ADMISSION :</w:t>
      </w:r>
    </w:p>
    <w:p w:rsidR="009E2AF6" w:rsidRPr="002B027F" w:rsidRDefault="009E2AF6" w:rsidP="002B027F">
      <w:pPr>
        <w:numPr>
          <w:ilvl w:val="1"/>
          <w:numId w:val="43"/>
        </w:numPr>
        <w:spacing w:after="0"/>
        <w:rPr>
          <w:rFonts w:ascii="Times New Roman" w:hAnsi="Times New Roman"/>
          <w:sz w:val="24"/>
          <w:szCs w:val="24"/>
        </w:rPr>
      </w:pPr>
      <w:r w:rsidRPr="002B027F">
        <w:rPr>
          <w:rFonts w:ascii="Times New Roman" w:hAnsi="Times New Roman"/>
          <w:sz w:val="24"/>
          <w:szCs w:val="24"/>
        </w:rPr>
        <w:t>Bilan biologique.</w:t>
      </w:r>
    </w:p>
    <w:p w:rsidR="009E2AF6" w:rsidRPr="002B027F" w:rsidRDefault="009E2AF6" w:rsidP="002B027F">
      <w:pPr>
        <w:numPr>
          <w:ilvl w:val="1"/>
          <w:numId w:val="43"/>
        </w:numPr>
        <w:spacing w:after="0"/>
        <w:rPr>
          <w:rFonts w:ascii="Times New Roman" w:hAnsi="Times New Roman"/>
          <w:sz w:val="24"/>
          <w:szCs w:val="24"/>
        </w:rPr>
      </w:pPr>
      <w:r w:rsidRPr="002B027F">
        <w:rPr>
          <w:rFonts w:ascii="Times New Roman" w:hAnsi="Times New Roman"/>
          <w:sz w:val="24"/>
          <w:szCs w:val="24"/>
        </w:rPr>
        <w:t>ECG.</w:t>
      </w:r>
    </w:p>
    <w:p w:rsidR="009E2AF6" w:rsidRPr="002B027F" w:rsidRDefault="009E2AF6" w:rsidP="002B027F">
      <w:pPr>
        <w:numPr>
          <w:ilvl w:val="1"/>
          <w:numId w:val="43"/>
        </w:numPr>
        <w:spacing w:after="0"/>
        <w:rPr>
          <w:rFonts w:ascii="Times New Roman" w:hAnsi="Times New Roman"/>
          <w:sz w:val="24"/>
          <w:szCs w:val="24"/>
        </w:rPr>
      </w:pPr>
      <w:r w:rsidRPr="002B027F">
        <w:rPr>
          <w:rFonts w:ascii="Times New Roman" w:hAnsi="Times New Roman"/>
          <w:sz w:val="24"/>
          <w:szCs w:val="24"/>
        </w:rPr>
        <w:t>Scanner cérébral ou I.R.M.</w:t>
      </w:r>
    </w:p>
    <w:p w:rsidR="009E2AF6" w:rsidRPr="002B027F" w:rsidRDefault="009E2AF6" w:rsidP="002B027F">
      <w:pPr>
        <w:numPr>
          <w:ilvl w:val="0"/>
          <w:numId w:val="43"/>
        </w:numPr>
        <w:spacing w:after="0"/>
        <w:rPr>
          <w:rFonts w:ascii="Times New Roman" w:hAnsi="Times New Roman"/>
          <w:sz w:val="24"/>
          <w:szCs w:val="24"/>
        </w:rPr>
      </w:pPr>
      <w:r w:rsidRPr="002B027F">
        <w:rPr>
          <w:rFonts w:ascii="Times New Roman" w:hAnsi="Times New Roman"/>
          <w:sz w:val="24"/>
          <w:szCs w:val="24"/>
        </w:rPr>
        <w:t>La suite dépend du type d’AVC = ischémique ou hémorragique mais :</w:t>
      </w:r>
    </w:p>
    <w:p w:rsidR="009E2AF6" w:rsidRPr="002B027F" w:rsidRDefault="009E2AF6" w:rsidP="002B027F">
      <w:pPr>
        <w:numPr>
          <w:ilvl w:val="1"/>
          <w:numId w:val="43"/>
        </w:numPr>
        <w:spacing w:after="0"/>
        <w:rPr>
          <w:rFonts w:ascii="Times New Roman" w:hAnsi="Times New Roman"/>
          <w:sz w:val="24"/>
          <w:szCs w:val="24"/>
        </w:rPr>
      </w:pPr>
      <w:r w:rsidRPr="002B027F">
        <w:rPr>
          <w:rFonts w:ascii="Times New Roman" w:hAnsi="Times New Roman"/>
          <w:sz w:val="24"/>
          <w:szCs w:val="24"/>
        </w:rPr>
        <w:t>Si le patient est admis &lt; 3h après le début des symptômes, tout faire comme si le patient va être thrombolysé :</w:t>
      </w:r>
    </w:p>
    <w:p w:rsidR="009E2AF6" w:rsidRPr="002B027F" w:rsidRDefault="009E2AF6" w:rsidP="002B027F">
      <w:pPr>
        <w:numPr>
          <w:ilvl w:val="2"/>
          <w:numId w:val="43"/>
        </w:numPr>
        <w:spacing w:after="0"/>
        <w:rPr>
          <w:rFonts w:ascii="Times New Roman" w:hAnsi="Times New Roman"/>
          <w:sz w:val="24"/>
          <w:szCs w:val="24"/>
        </w:rPr>
      </w:pPr>
      <w:r w:rsidRPr="002B027F">
        <w:rPr>
          <w:rFonts w:ascii="Times New Roman" w:hAnsi="Times New Roman"/>
          <w:sz w:val="24"/>
          <w:szCs w:val="24"/>
        </w:rPr>
        <w:t>Scanner ou I.R.M.</w:t>
      </w:r>
    </w:p>
    <w:p w:rsidR="009E2AF6" w:rsidRPr="002B027F" w:rsidRDefault="009E2AF6" w:rsidP="002B027F">
      <w:pPr>
        <w:numPr>
          <w:ilvl w:val="2"/>
          <w:numId w:val="43"/>
        </w:numPr>
        <w:spacing w:after="0"/>
        <w:rPr>
          <w:rFonts w:ascii="Times New Roman" w:hAnsi="Times New Roman"/>
          <w:sz w:val="24"/>
          <w:szCs w:val="24"/>
        </w:rPr>
      </w:pPr>
      <w:r w:rsidRPr="002B027F">
        <w:rPr>
          <w:rFonts w:ascii="Times New Roman" w:hAnsi="Times New Roman"/>
          <w:sz w:val="24"/>
          <w:szCs w:val="24"/>
        </w:rPr>
        <w:t>Biologie.</w:t>
      </w:r>
    </w:p>
    <w:p w:rsidR="009E2AF6" w:rsidRPr="002B027F" w:rsidRDefault="009E2AF6" w:rsidP="002B027F">
      <w:pPr>
        <w:numPr>
          <w:ilvl w:val="2"/>
          <w:numId w:val="43"/>
        </w:numPr>
        <w:spacing w:after="0"/>
        <w:rPr>
          <w:rFonts w:ascii="Times New Roman" w:hAnsi="Times New Roman"/>
          <w:sz w:val="24"/>
          <w:szCs w:val="24"/>
        </w:rPr>
      </w:pPr>
      <w:r w:rsidRPr="002B027F">
        <w:rPr>
          <w:rFonts w:ascii="Times New Roman" w:hAnsi="Times New Roman"/>
          <w:sz w:val="24"/>
          <w:szCs w:val="24"/>
        </w:rPr>
        <w:t>Perfuser.</w:t>
      </w:r>
    </w:p>
    <w:p w:rsidR="009E2AF6" w:rsidRPr="002B027F" w:rsidRDefault="009E2AF6" w:rsidP="002B027F">
      <w:pPr>
        <w:numPr>
          <w:ilvl w:val="2"/>
          <w:numId w:val="43"/>
        </w:numPr>
        <w:spacing w:after="0"/>
        <w:rPr>
          <w:rFonts w:ascii="Times New Roman" w:hAnsi="Times New Roman"/>
          <w:sz w:val="24"/>
          <w:szCs w:val="24"/>
        </w:rPr>
      </w:pPr>
      <w:r w:rsidRPr="002B027F">
        <w:rPr>
          <w:rFonts w:ascii="Times New Roman" w:hAnsi="Times New Roman"/>
          <w:sz w:val="24"/>
          <w:szCs w:val="24"/>
        </w:rPr>
        <w:t>Examiner le patient (NIHSS + TA).</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AVC ischémiques.</w:t>
      </w:r>
    </w:p>
    <w:p w:rsidR="009E2AF6" w:rsidRPr="002B027F" w:rsidRDefault="009E2AF6" w:rsidP="002B027F">
      <w:pPr>
        <w:numPr>
          <w:ilvl w:val="0"/>
          <w:numId w:val="44"/>
        </w:numPr>
        <w:spacing w:after="0"/>
        <w:rPr>
          <w:rFonts w:ascii="Times New Roman" w:hAnsi="Times New Roman"/>
          <w:sz w:val="24"/>
          <w:szCs w:val="24"/>
        </w:rPr>
      </w:pPr>
      <w:r w:rsidRPr="002B027F">
        <w:rPr>
          <w:rFonts w:ascii="Times New Roman" w:hAnsi="Times New Roman"/>
          <w:sz w:val="24"/>
          <w:szCs w:val="24"/>
        </w:rPr>
        <w:t>Traitement anti thrombotiques /fibrinolytiques.</w:t>
      </w:r>
    </w:p>
    <w:p w:rsidR="009E2AF6" w:rsidRPr="002B027F" w:rsidRDefault="009E2AF6" w:rsidP="002B027F">
      <w:pPr>
        <w:numPr>
          <w:ilvl w:val="0"/>
          <w:numId w:val="44"/>
        </w:numPr>
        <w:spacing w:after="0"/>
        <w:rPr>
          <w:rFonts w:ascii="Times New Roman" w:hAnsi="Times New Roman"/>
          <w:sz w:val="24"/>
          <w:szCs w:val="24"/>
        </w:rPr>
      </w:pPr>
      <w:r w:rsidRPr="002B027F">
        <w:rPr>
          <w:rFonts w:ascii="Times New Roman" w:hAnsi="Times New Roman"/>
          <w:sz w:val="24"/>
          <w:szCs w:val="24"/>
        </w:rPr>
        <w:t>Si admis &lt; 3h = thrombolyse intraveineuse.</w:t>
      </w:r>
    </w:p>
    <w:p w:rsidR="009E2AF6" w:rsidRPr="002B027F" w:rsidRDefault="009E2AF6" w:rsidP="002B027F">
      <w:pPr>
        <w:numPr>
          <w:ilvl w:val="0"/>
          <w:numId w:val="44"/>
        </w:numPr>
        <w:spacing w:after="0"/>
        <w:rPr>
          <w:rFonts w:ascii="Times New Roman" w:hAnsi="Times New Roman"/>
          <w:sz w:val="24"/>
          <w:szCs w:val="24"/>
        </w:rPr>
      </w:pPr>
      <w:r w:rsidRPr="002B027F">
        <w:rPr>
          <w:rFonts w:ascii="Times New Roman" w:hAnsi="Times New Roman"/>
          <w:sz w:val="24"/>
          <w:szCs w:val="24"/>
        </w:rPr>
        <w:t>Puis aspirine.</w:t>
      </w:r>
    </w:p>
    <w:p w:rsidR="009E2AF6" w:rsidRPr="002B027F" w:rsidRDefault="009E2AF6" w:rsidP="002B027F">
      <w:pPr>
        <w:numPr>
          <w:ilvl w:val="0"/>
          <w:numId w:val="44"/>
        </w:numPr>
        <w:spacing w:after="0"/>
        <w:rPr>
          <w:rFonts w:ascii="Times New Roman" w:hAnsi="Times New Roman"/>
          <w:sz w:val="24"/>
          <w:szCs w:val="24"/>
        </w:rPr>
      </w:pPr>
      <w:r w:rsidRPr="002B027F">
        <w:rPr>
          <w:rFonts w:ascii="Times New Roman" w:hAnsi="Times New Roman"/>
          <w:sz w:val="24"/>
          <w:szCs w:val="24"/>
        </w:rPr>
        <w:t>Si &gt;3h, aspirine.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AVC hémorragique.</w:t>
      </w:r>
    </w:p>
    <w:p w:rsidR="009E2AF6" w:rsidRPr="002B027F" w:rsidRDefault="009E2AF6" w:rsidP="002B027F">
      <w:pPr>
        <w:numPr>
          <w:ilvl w:val="0"/>
          <w:numId w:val="45"/>
        </w:numPr>
        <w:spacing w:after="0"/>
        <w:rPr>
          <w:rFonts w:ascii="Times New Roman" w:hAnsi="Times New Roman"/>
          <w:sz w:val="24"/>
          <w:szCs w:val="24"/>
        </w:rPr>
      </w:pPr>
      <w:r w:rsidRPr="002B027F">
        <w:rPr>
          <w:rFonts w:ascii="Times New Roman" w:hAnsi="Times New Roman"/>
          <w:sz w:val="24"/>
          <w:szCs w:val="24"/>
        </w:rPr>
        <w:t>Pas de traitement spécifique.</w:t>
      </w:r>
    </w:p>
    <w:p w:rsidR="009E2AF6" w:rsidRPr="002B027F" w:rsidRDefault="009E2AF6" w:rsidP="002B027F">
      <w:pPr>
        <w:numPr>
          <w:ilvl w:val="0"/>
          <w:numId w:val="45"/>
        </w:numPr>
        <w:spacing w:after="0"/>
        <w:rPr>
          <w:rFonts w:ascii="Times New Roman" w:hAnsi="Times New Roman"/>
          <w:sz w:val="24"/>
          <w:szCs w:val="24"/>
        </w:rPr>
      </w:pPr>
      <w:r w:rsidRPr="002B027F">
        <w:rPr>
          <w:rFonts w:ascii="Times New Roman" w:hAnsi="Times New Roman"/>
          <w:sz w:val="24"/>
          <w:szCs w:val="24"/>
        </w:rPr>
        <w:t>Fonctions vitales, TA.</w:t>
      </w:r>
    </w:p>
    <w:p w:rsidR="009E2AF6" w:rsidRPr="002B027F" w:rsidRDefault="009E2AF6" w:rsidP="002B027F">
      <w:pPr>
        <w:numPr>
          <w:ilvl w:val="0"/>
          <w:numId w:val="45"/>
        </w:numPr>
        <w:spacing w:after="0"/>
        <w:rPr>
          <w:rFonts w:ascii="Times New Roman" w:hAnsi="Times New Roman"/>
          <w:sz w:val="24"/>
          <w:szCs w:val="24"/>
        </w:rPr>
      </w:pPr>
      <w:r w:rsidRPr="002B027F">
        <w:rPr>
          <w:rFonts w:ascii="Times New Roman" w:hAnsi="Times New Roman"/>
          <w:sz w:val="24"/>
          <w:szCs w:val="24"/>
        </w:rPr>
        <w:t>Traitement de la TA si nécessaire.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Surveillance.</w:t>
      </w:r>
    </w:p>
    <w:p w:rsidR="009E2AF6" w:rsidRPr="002B027F" w:rsidRDefault="009E2AF6" w:rsidP="002B027F">
      <w:pPr>
        <w:numPr>
          <w:ilvl w:val="0"/>
          <w:numId w:val="46"/>
        </w:numPr>
        <w:spacing w:after="0"/>
        <w:rPr>
          <w:rFonts w:ascii="Times New Roman" w:hAnsi="Times New Roman"/>
          <w:sz w:val="24"/>
          <w:szCs w:val="24"/>
        </w:rPr>
      </w:pPr>
      <w:r w:rsidRPr="002B027F">
        <w:rPr>
          <w:rFonts w:ascii="Times New Roman" w:hAnsi="Times New Roman"/>
          <w:sz w:val="24"/>
          <w:szCs w:val="24"/>
        </w:rPr>
        <w:t>Surveillance des fonctions vitales et neurologiques.</w:t>
      </w:r>
    </w:p>
    <w:p w:rsidR="009E2AF6" w:rsidRPr="002B027F" w:rsidRDefault="009E2AF6" w:rsidP="002B027F">
      <w:pPr>
        <w:numPr>
          <w:ilvl w:val="0"/>
          <w:numId w:val="46"/>
        </w:numPr>
        <w:spacing w:after="0"/>
        <w:rPr>
          <w:rFonts w:ascii="Times New Roman" w:hAnsi="Times New Roman"/>
          <w:sz w:val="24"/>
          <w:szCs w:val="24"/>
        </w:rPr>
      </w:pPr>
      <w:r w:rsidRPr="002B027F">
        <w:rPr>
          <w:rFonts w:ascii="Times New Roman" w:hAnsi="Times New Roman"/>
          <w:sz w:val="24"/>
          <w:szCs w:val="24"/>
        </w:rPr>
        <w:t>TA, SaO², vigilance, Glasgow, pupilles, État neurologique.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Examens complémentaires en semi urgence.</w:t>
      </w:r>
    </w:p>
    <w:p w:rsidR="009E2AF6" w:rsidRPr="002B027F" w:rsidRDefault="009E2AF6" w:rsidP="002B027F">
      <w:pPr>
        <w:spacing w:after="0"/>
        <w:rPr>
          <w:rFonts w:ascii="Times New Roman" w:hAnsi="Times New Roman"/>
          <w:b/>
          <w:color w:val="7030A0"/>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AVC ischémiques.</w:t>
      </w:r>
    </w:p>
    <w:p w:rsidR="009E2AF6" w:rsidRPr="002B027F" w:rsidRDefault="009E2AF6" w:rsidP="002B027F">
      <w:pPr>
        <w:numPr>
          <w:ilvl w:val="0"/>
          <w:numId w:val="47"/>
        </w:numPr>
        <w:spacing w:after="0"/>
        <w:rPr>
          <w:rFonts w:ascii="Times New Roman" w:hAnsi="Times New Roman"/>
          <w:sz w:val="24"/>
          <w:szCs w:val="24"/>
        </w:rPr>
      </w:pPr>
      <w:r w:rsidRPr="002B027F">
        <w:rPr>
          <w:rFonts w:ascii="Times New Roman" w:hAnsi="Times New Roman"/>
          <w:sz w:val="24"/>
          <w:szCs w:val="24"/>
        </w:rPr>
        <w:t>Echo Doppler carotidienne.</w:t>
      </w:r>
    </w:p>
    <w:p w:rsidR="009E2AF6" w:rsidRPr="002B027F" w:rsidRDefault="009E2AF6" w:rsidP="002B027F">
      <w:pPr>
        <w:numPr>
          <w:ilvl w:val="0"/>
          <w:numId w:val="47"/>
        </w:numPr>
        <w:spacing w:after="0"/>
        <w:rPr>
          <w:rFonts w:ascii="Times New Roman" w:hAnsi="Times New Roman"/>
          <w:sz w:val="24"/>
          <w:szCs w:val="24"/>
        </w:rPr>
      </w:pPr>
      <w:r w:rsidRPr="002B027F">
        <w:rPr>
          <w:rFonts w:ascii="Times New Roman" w:hAnsi="Times New Roman"/>
          <w:sz w:val="24"/>
          <w:szCs w:val="24"/>
        </w:rPr>
        <w:t>Échographie cardiaque.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2"/>
          <w:numId w:val="13"/>
        </w:numPr>
        <w:spacing w:after="0"/>
        <w:rPr>
          <w:rFonts w:ascii="Times New Roman" w:hAnsi="Times New Roman"/>
          <w:i/>
          <w:color w:val="0070C0"/>
          <w:sz w:val="24"/>
          <w:szCs w:val="24"/>
        </w:rPr>
      </w:pPr>
      <w:r w:rsidRPr="002B027F">
        <w:rPr>
          <w:rFonts w:ascii="Times New Roman" w:hAnsi="Times New Roman"/>
          <w:i/>
          <w:color w:val="0070C0"/>
          <w:sz w:val="24"/>
          <w:szCs w:val="24"/>
        </w:rPr>
        <w:t>AVC hémorragique.</w:t>
      </w:r>
    </w:p>
    <w:p w:rsidR="009E2AF6" w:rsidRPr="002B027F" w:rsidRDefault="009E2AF6" w:rsidP="002B027F">
      <w:pPr>
        <w:numPr>
          <w:ilvl w:val="0"/>
          <w:numId w:val="48"/>
        </w:numPr>
        <w:spacing w:after="0"/>
        <w:rPr>
          <w:rFonts w:ascii="Times New Roman" w:hAnsi="Times New Roman"/>
          <w:sz w:val="24"/>
          <w:szCs w:val="24"/>
        </w:rPr>
      </w:pPr>
      <w:r w:rsidRPr="002B027F">
        <w:rPr>
          <w:rFonts w:ascii="Times New Roman" w:hAnsi="Times New Roman"/>
          <w:sz w:val="24"/>
          <w:szCs w:val="24"/>
        </w:rPr>
        <w:t>IRM.</w:t>
      </w:r>
    </w:p>
    <w:p w:rsidR="009E2AF6" w:rsidRPr="002B027F" w:rsidRDefault="009E2AF6" w:rsidP="002B027F">
      <w:pPr>
        <w:numPr>
          <w:ilvl w:val="0"/>
          <w:numId w:val="48"/>
        </w:numPr>
        <w:spacing w:after="0"/>
        <w:rPr>
          <w:rFonts w:ascii="Times New Roman" w:hAnsi="Times New Roman"/>
          <w:sz w:val="24"/>
          <w:szCs w:val="24"/>
        </w:rPr>
      </w:pPr>
      <w:r w:rsidRPr="002B027F">
        <w:rPr>
          <w:rFonts w:ascii="Times New Roman" w:hAnsi="Times New Roman"/>
          <w:sz w:val="24"/>
          <w:szCs w:val="24"/>
        </w:rPr>
        <w:t>Artériographie.</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Prévention des complications.</w:t>
      </w:r>
    </w:p>
    <w:p w:rsidR="009E2AF6" w:rsidRPr="002B027F" w:rsidRDefault="009E2AF6" w:rsidP="002B027F">
      <w:pPr>
        <w:numPr>
          <w:ilvl w:val="0"/>
          <w:numId w:val="49"/>
        </w:numPr>
        <w:spacing w:after="0"/>
        <w:rPr>
          <w:rFonts w:ascii="Times New Roman" w:hAnsi="Times New Roman"/>
          <w:sz w:val="24"/>
          <w:szCs w:val="24"/>
        </w:rPr>
      </w:pPr>
      <w:r w:rsidRPr="002B027F">
        <w:rPr>
          <w:rFonts w:ascii="Times New Roman" w:hAnsi="Times New Roman"/>
          <w:sz w:val="24"/>
          <w:szCs w:val="24"/>
        </w:rPr>
        <w:t>Phlébite, embolie pulmonaire :</w:t>
      </w:r>
    </w:p>
    <w:p w:rsidR="009E2AF6" w:rsidRPr="002B027F" w:rsidRDefault="009E2AF6" w:rsidP="002B027F">
      <w:pPr>
        <w:numPr>
          <w:ilvl w:val="1"/>
          <w:numId w:val="49"/>
        </w:numPr>
        <w:spacing w:after="0"/>
        <w:rPr>
          <w:rFonts w:ascii="Times New Roman" w:hAnsi="Times New Roman"/>
          <w:sz w:val="24"/>
          <w:szCs w:val="24"/>
        </w:rPr>
      </w:pPr>
      <w:r w:rsidRPr="002B027F">
        <w:rPr>
          <w:rFonts w:ascii="Times New Roman" w:hAnsi="Times New Roman"/>
          <w:sz w:val="24"/>
          <w:szCs w:val="24"/>
        </w:rPr>
        <w:t>HBPM.</w:t>
      </w:r>
    </w:p>
    <w:p w:rsidR="009E2AF6" w:rsidRPr="002B027F" w:rsidRDefault="009E2AF6" w:rsidP="002B027F">
      <w:pPr>
        <w:numPr>
          <w:ilvl w:val="1"/>
          <w:numId w:val="49"/>
        </w:numPr>
        <w:spacing w:after="0"/>
        <w:rPr>
          <w:rFonts w:ascii="Times New Roman" w:hAnsi="Times New Roman"/>
          <w:sz w:val="24"/>
          <w:szCs w:val="24"/>
        </w:rPr>
      </w:pPr>
      <w:r w:rsidRPr="002B027F">
        <w:rPr>
          <w:rFonts w:ascii="Times New Roman" w:hAnsi="Times New Roman"/>
          <w:sz w:val="24"/>
          <w:szCs w:val="24"/>
        </w:rPr>
        <w:t>Bas de contention.</w:t>
      </w:r>
    </w:p>
    <w:p w:rsidR="009E2AF6" w:rsidRPr="002B027F" w:rsidRDefault="009E2AF6" w:rsidP="002B027F">
      <w:pPr>
        <w:numPr>
          <w:ilvl w:val="1"/>
          <w:numId w:val="49"/>
        </w:numPr>
        <w:spacing w:after="0"/>
        <w:rPr>
          <w:rFonts w:ascii="Times New Roman" w:hAnsi="Times New Roman"/>
          <w:sz w:val="24"/>
          <w:szCs w:val="24"/>
        </w:rPr>
      </w:pPr>
      <w:r w:rsidRPr="002B027F">
        <w:rPr>
          <w:rFonts w:ascii="Times New Roman" w:hAnsi="Times New Roman"/>
          <w:sz w:val="24"/>
          <w:szCs w:val="24"/>
        </w:rPr>
        <w:t>Mobilisation précoce.</w:t>
      </w:r>
    </w:p>
    <w:p w:rsidR="009E2AF6" w:rsidRPr="002B027F" w:rsidRDefault="009E2AF6" w:rsidP="002B027F">
      <w:pPr>
        <w:numPr>
          <w:ilvl w:val="0"/>
          <w:numId w:val="49"/>
        </w:numPr>
        <w:spacing w:after="0"/>
        <w:rPr>
          <w:rFonts w:ascii="Times New Roman" w:hAnsi="Times New Roman"/>
          <w:sz w:val="24"/>
          <w:szCs w:val="24"/>
        </w:rPr>
      </w:pPr>
      <w:r w:rsidRPr="002B027F">
        <w:rPr>
          <w:rFonts w:ascii="Times New Roman" w:hAnsi="Times New Roman"/>
          <w:sz w:val="24"/>
          <w:szCs w:val="24"/>
        </w:rPr>
        <w:t xml:space="preserve">Escarres : </w:t>
      </w:r>
    </w:p>
    <w:p w:rsidR="009E2AF6" w:rsidRPr="002B027F" w:rsidRDefault="009E2AF6" w:rsidP="002B027F">
      <w:pPr>
        <w:numPr>
          <w:ilvl w:val="1"/>
          <w:numId w:val="49"/>
        </w:numPr>
        <w:spacing w:after="0"/>
        <w:rPr>
          <w:rFonts w:ascii="Times New Roman" w:hAnsi="Times New Roman"/>
          <w:sz w:val="24"/>
          <w:szCs w:val="24"/>
        </w:rPr>
      </w:pPr>
      <w:r w:rsidRPr="002B027F">
        <w:rPr>
          <w:rFonts w:ascii="Times New Roman" w:hAnsi="Times New Roman"/>
          <w:sz w:val="24"/>
          <w:szCs w:val="24"/>
        </w:rPr>
        <w:t>Matelas à eau.</w:t>
      </w:r>
    </w:p>
    <w:p w:rsidR="009E2AF6" w:rsidRPr="002B027F" w:rsidRDefault="009E2AF6" w:rsidP="002B027F">
      <w:pPr>
        <w:numPr>
          <w:ilvl w:val="1"/>
          <w:numId w:val="49"/>
        </w:numPr>
        <w:spacing w:after="0"/>
        <w:rPr>
          <w:rFonts w:ascii="Times New Roman" w:hAnsi="Times New Roman"/>
          <w:sz w:val="24"/>
          <w:szCs w:val="24"/>
        </w:rPr>
      </w:pPr>
      <w:r w:rsidRPr="002B027F">
        <w:rPr>
          <w:rFonts w:ascii="Times New Roman" w:hAnsi="Times New Roman"/>
          <w:sz w:val="24"/>
          <w:szCs w:val="24"/>
        </w:rPr>
        <w:t>Mobilisation précoce.</w:t>
      </w:r>
    </w:p>
    <w:p w:rsidR="009E2AF6" w:rsidRPr="002B027F" w:rsidRDefault="009E2AF6" w:rsidP="002B027F">
      <w:pPr>
        <w:numPr>
          <w:ilvl w:val="0"/>
          <w:numId w:val="49"/>
        </w:numPr>
        <w:spacing w:after="0"/>
        <w:rPr>
          <w:rFonts w:ascii="Times New Roman" w:hAnsi="Times New Roman"/>
          <w:sz w:val="24"/>
          <w:szCs w:val="24"/>
        </w:rPr>
      </w:pPr>
      <w:r w:rsidRPr="002B027F">
        <w:rPr>
          <w:rFonts w:ascii="Times New Roman" w:hAnsi="Times New Roman"/>
          <w:sz w:val="24"/>
          <w:szCs w:val="24"/>
        </w:rPr>
        <w:t xml:space="preserve">Pneumopathie d’inhalation : </w:t>
      </w:r>
    </w:p>
    <w:p w:rsidR="009E2AF6" w:rsidRPr="002B027F" w:rsidRDefault="009E2AF6" w:rsidP="002B027F">
      <w:pPr>
        <w:numPr>
          <w:ilvl w:val="1"/>
          <w:numId w:val="49"/>
        </w:numPr>
        <w:spacing w:after="0"/>
        <w:rPr>
          <w:rFonts w:ascii="Times New Roman" w:hAnsi="Times New Roman"/>
          <w:sz w:val="24"/>
          <w:szCs w:val="24"/>
        </w:rPr>
      </w:pPr>
      <w:r w:rsidRPr="002B027F">
        <w:rPr>
          <w:rFonts w:ascii="Times New Roman" w:hAnsi="Times New Roman"/>
          <w:sz w:val="24"/>
          <w:szCs w:val="24"/>
        </w:rPr>
        <w:lastRenderedPageBreak/>
        <w:t>Recherche des troubles de déglutition.</w:t>
      </w:r>
    </w:p>
    <w:p w:rsidR="009E2AF6" w:rsidRPr="002B027F" w:rsidRDefault="009E2AF6" w:rsidP="002B027F">
      <w:pPr>
        <w:spacing w:after="0"/>
        <w:rPr>
          <w:rFonts w:ascii="Times New Roman" w:hAnsi="Times New Roman"/>
          <w:sz w:val="24"/>
          <w:szCs w:val="24"/>
        </w:rPr>
      </w:pPr>
    </w:p>
    <w:p w:rsidR="009E2AF6" w:rsidRPr="002B027F" w:rsidRDefault="009E2AF6" w:rsidP="002B027F">
      <w:pPr>
        <w:numPr>
          <w:ilvl w:val="1"/>
          <w:numId w:val="13"/>
        </w:numPr>
        <w:spacing w:after="0"/>
        <w:rPr>
          <w:rFonts w:ascii="Times New Roman" w:hAnsi="Times New Roman"/>
          <w:b/>
          <w:color w:val="7030A0"/>
          <w:sz w:val="24"/>
          <w:szCs w:val="24"/>
        </w:rPr>
      </w:pPr>
      <w:r w:rsidRPr="002B027F">
        <w:rPr>
          <w:rFonts w:ascii="Times New Roman" w:hAnsi="Times New Roman"/>
          <w:b/>
          <w:color w:val="7030A0"/>
          <w:sz w:val="24"/>
          <w:szCs w:val="24"/>
        </w:rPr>
        <w:t>Rééducation.</w:t>
      </w:r>
    </w:p>
    <w:p w:rsidR="009E2AF6" w:rsidRPr="002B027F" w:rsidRDefault="009E2AF6" w:rsidP="002B027F">
      <w:pPr>
        <w:numPr>
          <w:ilvl w:val="0"/>
          <w:numId w:val="50"/>
        </w:numPr>
        <w:spacing w:after="0"/>
        <w:rPr>
          <w:rFonts w:ascii="Times New Roman" w:hAnsi="Times New Roman"/>
          <w:sz w:val="24"/>
          <w:szCs w:val="24"/>
        </w:rPr>
      </w:pPr>
      <w:r w:rsidRPr="002B027F">
        <w:rPr>
          <w:rFonts w:ascii="Times New Roman" w:hAnsi="Times New Roman"/>
          <w:sz w:val="24"/>
          <w:szCs w:val="24"/>
        </w:rPr>
        <w:t>Précoce ++.</w:t>
      </w:r>
    </w:p>
    <w:p w:rsidR="009E2AF6" w:rsidRPr="002B027F" w:rsidRDefault="009E2AF6" w:rsidP="002B027F">
      <w:pPr>
        <w:numPr>
          <w:ilvl w:val="0"/>
          <w:numId w:val="50"/>
        </w:numPr>
        <w:spacing w:after="0"/>
        <w:rPr>
          <w:rFonts w:ascii="Times New Roman" w:hAnsi="Times New Roman"/>
          <w:sz w:val="24"/>
          <w:szCs w:val="24"/>
        </w:rPr>
      </w:pPr>
      <w:r w:rsidRPr="002B027F">
        <w:rPr>
          <w:rFonts w:ascii="Times New Roman" w:hAnsi="Times New Roman"/>
          <w:sz w:val="24"/>
          <w:szCs w:val="24"/>
        </w:rPr>
        <w:t>Patients inconscients ou paralysés doivent recevoir une rééducation passive.</w:t>
      </w:r>
    </w:p>
    <w:p w:rsidR="009E2AF6" w:rsidRPr="002B027F" w:rsidRDefault="009E2AF6" w:rsidP="002B027F">
      <w:pPr>
        <w:numPr>
          <w:ilvl w:val="0"/>
          <w:numId w:val="50"/>
        </w:numPr>
        <w:spacing w:after="0"/>
        <w:rPr>
          <w:rFonts w:ascii="Times New Roman" w:hAnsi="Times New Roman"/>
          <w:sz w:val="24"/>
          <w:szCs w:val="24"/>
        </w:rPr>
      </w:pPr>
      <w:r w:rsidRPr="002B027F">
        <w:rPr>
          <w:rFonts w:ascii="Times New Roman" w:hAnsi="Times New Roman"/>
          <w:sz w:val="24"/>
          <w:szCs w:val="24"/>
        </w:rPr>
        <w:t>La rééducation doit être poursuivie temps que l’on continue à observer une amélioration.</w:t>
      </w:r>
    </w:p>
    <w:p w:rsidR="009E2AF6" w:rsidRPr="002B027F" w:rsidRDefault="009E2AF6" w:rsidP="002B027F">
      <w:pPr>
        <w:spacing w:after="0"/>
        <w:rPr>
          <w:rFonts w:ascii="Times New Roman" w:hAnsi="Times New Roman"/>
          <w:sz w:val="24"/>
          <w:szCs w:val="24"/>
        </w:rPr>
      </w:pPr>
    </w:p>
    <w:p w:rsidR="009E2AF6" w:rsidRPr="002B027F" w:rsidRDefault="009E2AF6" w:rsidP="002B027F">
      <w:pPr>
        <w:spacing w:after="0"/>
        <w:rPr>
          <w:rFonts w:ascii="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22"/>
        <w:gridCol w:w="8850"/>
      </w:tblGrid>
      <w:tr w:rsidR="003D38C8" w:rsidRPr="002B027F" w:rsidTr="002935F4">
        <w:trPr>
          <w:tblCellSpacing w:w="0" w:type="dxa"/>
        </w:trPr>
        <w:tc>
          <w:tcPr>
            <w:tcW w:w="150" w:type="dxa"/>
            <w:vAlign w:val="center"/>
            <w:hideMark/>
          </w:tcPr>
          <w:p w:rsidR="003D38C8" w:rsidRPr="002B027F" w:rsidRDefault="003D38C8" w:rsidP="002B027F">
            <w:pPr>
              <w:spacing w:after="0" w:line="240" w:lineRule="auto"/>
              <w:rPr>
                <w:rFonts w:ascii="Times New Roman" w:eastAsia="Times New Roman" w:hAnsi="Times New Roman"/>
                <w:color w:val="000000"/>
                <w:sz w:val="24"/>
                <w:szCs w:val="24"/>
                <w:lang w:eastAsia="fr-FR"/>
              </w:rPr>
            </w:pPr>
          </w:p>
        </w:tc>
        <w:tc>
          <w:tcPr>
            <w:tcW w:w="5970" w:type="dxa"/>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3D38C8" w:rsidRPr="002B027F" w:rsidTr="002935F4">
              <w:trPr>
                <w:tblCellSpacing w:w="0" w:type="dxa"/>
              </w:trPr>
              <w:tc>
                <w:tcPr>
                  <w:tcW w:w="0" w:type="auto"/>
                  <w:vAlign w:val="center"/>
                  <w:hideMark/>
                </w:tcPr>
                <w:p w:rsidR="003D38C8" w:rsidRPr="002B027F" w:rsidRDefault="003D38C8" w:rsidP="002B027F">
                  <w:pPr>
                    <w:spacing w:after="0" w:line="240" w:lineRule="auto"/>
                    <w:rPr>
                      <w:rFonts w:ascii="Times New Roman" w:eastAsia="Times New Roman" w:hAnsi="Times New Roman"/>
                      <w:color w:val="000000"/>
                      <w:sz w:val="24"/>
                      <w:szCs w:val="24"/>
                      <w:lang w:eastAsia="fr-FR"/>
                    </w:rPr>
                  </w:pPr>
                </w:p>
              </w:tc>
            </w:tr>
            <w:tr w:rsidR="003D38C8" w:rsidRPr="002B027F" w:rsidTr="002935F4">
              <w:trPr>
                <w:tblCellSpacing w:w="0" w:type="dxa"/>
              </w:trPr>
              <w:tc>
                <w:tcPr>
                  <w:tcW w:w="0" w:type="auto"/>
                  <w:vAlign w:val="center"/>
                  <w:hideMark/>
                </w:tcPr>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noProof/>
                      <w:color w:val="000000"/>
                      <w:sz w:val="24"/>
                      <w:szCs w:val="24"/>
                      <w:lang w:eastAsia="fr-FR"/>
                    </w:rPr>
                    <w:drawing>
                      <wp:inline distT="0" distB="0" distL="0" distR="0" wp14:anchorId="16ACAE06" wp14:editId="799CCE4E">
                        <wp:extent cx="95250" cy="95250"/>
                        <wp:effectExtent l="0" t="0" r="0" b="0"/>
                        <wp:docPr id="6" name="Picture 6" descr="http://cofer.univ-lille2.f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cofer.univ-lille2.fr/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D38C8" w:rsidRPr="002B027F" w:rsidTr="002935F4">
              <w:trPr>
                <w:tblCellSpacing w:w="0" w:type="dxa"/>
              </w:trPr>
              <w:tc>
                <w:tcPr>
                  <w:tcW w:w="0" w:type="auto"/>
                  <w:vAlign w:val="center"/>
                  <w:hideMark/>
                </w:tcPr>
                <w:p w:rsidR="003D38C8" w:rsidRPr="002B027F" w:rsidRDefault="003D38C8" w:rsidP="002B027F">
                  <w:pPr>
                    <w:spacing w:after="0" w:line="240" w:lineRule="auto"/>
                    <w:jc w:val="center"/>
                    <w:rPr>
                      <w:rFonts w:ascii="Times New Roman" w:eastAsia="Times New Roman" w:hAnsi="Times New Roman"/>
                      <w:b/>
                      <w:bCs/>
                      <w:color w:val="000000"/>
                      <w:sz w:val="24"/>
                      <w:szCs w:val="24"/>
                      <w:lang w:eastAsia="fr-FR"/>
                    </w:rPr>
                  </w:pPr>
                  <w:r w:rsidRPr="002B027F">
                    <w:rPr>
                      <w:rFonts w:ascii="Times New Roman" w:eastAsia="Times New Roman" w:hAnsi="Times New Roman"/>
                      <w:b/>
                      <w:bCs/>
                      <w:color w:val="000000"/>
                      <w:sz w:val="24"/>
                      <w:szCs w:val="24"/>
                      <w:lang w:eastAsia="fr-FR"/>
                    </w:rPr>
                    <w:t>Algoneurodystrophie</w:t>
                  </w:r>
                </w:p>
              </w:tc>
            </w:tr>
            <w:tr w:rsidR="003D38C8" w:rsidRPr="002B027F" w:rsidTr="002935F4">
              <w:trPr>
                <w:tblCellSpacing w:w="0" w:type="dxa"/>
              </w:trPr>
              <w:tc>
                <w:tcPr>
                  <w:tcW w:w="0" w:type="auto"/>
                  <w:vAlign w:val="center"/>
                  <w:hideMark/>
                </w:tcPr>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noProof/>
                      <w:color w:val="000000"/>
                      <w:sz w:val="24"/>
                      <w:szCs w:val="24"/>
                      <w:lang w:eastAsia="fr-FR"/>
                    </w:rPr>
                    <w:drawing>
                      <wp:inline distT="0" distB="0" distL="0" distR="0" wp14:anchorId="0FA37409" wp14:editId="0CA72DC0">
                        <wp:extent cx="95250" cy="95250"/>
                        <wp:effectExtent l="0" t="0" r="0" b="0"/>
                        <wp:docPr id="5" name="Picture 5" descr="http://cofer.univ-lille2.f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cofer.univ-lille2.fr/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D38C8" w:rsidRPr="002B027F" w:rsidTr="002935F4">
              <w:trPr>
                <w:tblCellSpacing w:w="0" w:type="dxa"/>
              </w:trPr>
              <w:tc>
                <w:tcPr>
                  <w:tcW w:w="0" w:type="auto"/>
                  <w:vAlign w:val="center"/>
                  <w:hideMark/>
                </w:tcPr>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1" w:name="01"/>
                  <w:bookmarkStart w:id="2" w:name="02"/>
                  <w:bookmarkEnd w:id="1"/>
                  <w:bookmarkEnd w:id="2"/>
                  <w:r w:rsidRPr="002B027F">
                    <w:rPr>
                      <w:rFonts w:ascii="Times New Roman" w:eastAsia="Times New Roman" w:hAnsi="Times New Roman"/>
                      <w:b/>
                      <w:bCs/>
                      <w:caps/>
                      <w:color w:val="000000"/>
                      <w:sz w:val="24"/>
                      <w:szCs w:val="24"/>
                      <w:lang w:eastAsia="fr-FR"/>
                    </w:rPr>
                    <w:t>DEfinition</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L’algoneurodystrophie est un syndrome douloureux régional, associé souvent à des signes vasomoteurs et trophiques, touchant les structures sous-cutanées, périarticulaires et osseuses, souvent distale. Cette affection est, le plus souvent, secondaire à un traumatisme. L’évolution est spontanément favorable, mais peut être très prolongée (6 à 24 mois).</w:t>
                  </w:r>
                </w:p>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3" w:name="03"/>
                  <w:bookmarkEnd w:id="3"/>
                  <w:r w:rsidRPr="002B027F">
                    <w:rPr>
                      <w:rFonts w:ascii="Times New Roman" w:eastAsia="Times New Roman" w:hAnsi="Times New Roman"/>
                      <w:b/>
                      <w:bCs/>
                      <w:caps/>
                      <w:color w:val="000000"/>
                      <w:sz w:val="24"/>
                      <w:szCs w:val="24"/>
                      <w:lang w:eastAsia="fr-FR"/>
                    </w:rPr>
                    <w:t xml:space="preserve">Étiologie – EpidEmiologie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On retrouve un facteur étiologique dans 60 % des cas.</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Traumatismes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Ils sont à l’origine de 50 % des algodystrophies. Il n’y a pas de relation avec la sévérité du traumatisme, un traumatisme initial minime peut passer inaperçu.</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 délai entre traumatisme et algodystrophie est variable : quelques jours à quelques semaines.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Circonstances : chirurgie, fracture, entorse ou luxation des membres, rééducation active douloureuse qui peut entraîner ou aggraver une algodystrophie.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Causes non traumatiques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000000"/>
                      <w:sz w:val="24"/>
                      <w:szCs w:val="24"/>
                      <w:lang w:eastAsia="fr-FR"/>
                    </w:rPr>
                    <w:t>Neurologiques</w:t>
                  </w:r>
                  <w:r w:rsidRPr="002B027F">
                    <w:rPr>
                      <w:rFonts w:ascii="Times New Roman" w:eastAsia="Times New Roman" w:hAnsi="Times New Roman"/>
                      <w:color w:val="000000"/>
                      <w:sz w:val="24"/>
                      <w:szCs w:val="24"/>
                      <w:lang w:eastAsia="fr-FR"/>
                    </w:rPr>
                    <w:t> : hémiplégie, hémorragie méningée, traumatisme crânien, tumeur cérébrale ; plus rarement atteinte du système nerveux périphérique (sciatique, névralgie, zona).</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000000"/>
                      <w:sz w:val="24"/>
                      <w:szCs w:val="24"/>
                      <w:lang w:eastAsia="fr-FR"/>
                    </w:rPr>
                    <w:t>Viscérales</w:t>
                  </w:r>
                  <w:r w:rsidRPr="002B027F">
                    <w:rPr>
                      <w:rFonts w:ascii="Times New Roman" w:eastAsia="Times New Roman" w:hAnsi="Times New Roman"/>
                      <w:color w:val="000000"/>
                      <w:sz w:val="24"/>
                      <w:szCs w:val="24"/>
                      <w:lang w:eastAsia="fr-FR"/>
                    </w:rPr>
                    <w:t> : infarctus du myocarde et syndrome épaule-main (10 à 20 %), chirurgie thoracique et tumeurs intrathoraciques, phlébite, arthrites aiguës, tumeurs (notamment mammaire).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Causes médicamenteuses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 « rhumatisme gardénalique » correspond à un syndrome épaule-main bilatéral ou beaucoup plus rarement une atteinte des membres inférieurs. L’évolution est favorable avec ou sans arrêt des barbituriques.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Les traitements anti-tuberculeux : l’isoniazide (</w:t>
                  </w:r>
                  <w:r w:rsidRPr="002B027F">
                    <w:rPr>
                      <w:rFonts w:ascii="Times New Roman" w:eastAsia="Times New Roman" w:hAnsi="Times New Roman"/>
                      <w:i/>
                      <w:iCs/>
                      <w:color w:val="000000"/>
                      <w:sz w:val="24"/>
                      <w:szCs w:val="24"/>
                      <w:lang w:eastAsia="fr-FR"/>
                    </w:rPr>
                    <w:t>Rimifon</w:t>
                  </w:r>
                  <w:r w:rsidRPr="002B027F">
                    <w:rPr>
                      <w:rFonts w:ascii="Times New Roman" w:eastAsia="Times New Roman" w:hAnsi="Times New Roman"/>
                      <w:color w:val="000000"/>
                      <w:sz w:val="24"/>
                      <w:szCs w:val="24"/>
                      <w:lang w:eastAsia="fr-FR"/>
                    </w:rPr>
                    <w:t>) : syndrome algodystro</w:t>
                  </w:r>
                  <w:r w:rsidRPr="002B027F">
                    <w:rPr>
                      <w:rFonts w:ascii="Times New Roman" w:eastAsia="Times New Roman" w:hAnsi="Times New Roman"/>
                      <w:color w:val="000000"/>
                      <w:sz w:val="24"/>
                      <w:szCs w:val="24"/>
                      <w:lang w:eastAsia="fr-FR"/>
                    </w:rPr>
                    <w:softHyphen/>
                    <w:t>phique des membres supérieurs dans les premiers mois du traitement avec parfois une atteinte pluri-focale.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L’iode radioactif est également responsable d’algoneurodystrophie.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Grossesse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L’algodystrophie de la hanche complique parfois (rarement) le dernier trimestre de la grossesse. Le diagnostic différentiel d’une douleur de hanche de la gros</w:t>
                  </w:r>
                  <w:r w:rsidRPr="002B027F">
                    <w:rPr>
                      <w:rFonts w:ascii="Times New Roman" w:eastAsia="Times New Roman" w:hAnsi="Times New Roman"/>
                      <w:color w:val="000000"/>
                      <w:sz w:val="24"/>
                      <w:szCs w:val="24"/>
                      <w:lang w:eastAsia="fr-FR"/>
                    </w:rPr>
                    <w:softHyphen/>
                    <w:t>sesse est l’ostéonécrose aseptique de la tête fémorale et exceptionnellement la fracture du col fémoral compliquant une ostéoporose de la grossesse.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Causes métaboliques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Un diabète, une hypertriglycéridémie ou une hypothyroïdie pourraient favoriser l’apparition d’une algodystrophie, en particulier une capsulite de l’épaule.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Formes « essentielles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Elles correspondent à 20 % des algodystrophies. Il existe souvent un terrain anxiodépressif et émotif, mais le rôle de ce terrain ne doit pas être surestimé.</w:t>
                  </w:r>
                </w:p>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4" w:name="04"/>
                  <w:bookmarkEnd w:id="4"/>
                  <w:r w:rsidRPr="002B027F">
                    <w:rPr>
                      <w:rFonts w:ascii="Times New Roman" w:eastAsia="Times New Roman" w:hAnsi="Times New Roman"/>
                      <w:b/>
                      <w:bCs/>
                      <w:caps/>
                      <w:color w:val="000000"/>
                      <w:sz w:val="24"/>
                      <w:szCs w:val="24"/>
                      <w:lang w:eastAsia="fr-FR"/>
                    </w:rPr>
                    <w:t>Quand faut-il Evoquer le diagnostic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 forme « commune » survenant après un traumatisme : le début est souvent pro</w:t>
                  </w:r>
                  <w:r w:rsidRPr="002B027F">
                    <w:rPr>
                      <w:rFonts w:ascii="Times New Roman" w:eastAsia="Times New Roman" w:hAnsi="Times New Roman"/>
                      <w:color w:val="000000"/>
                      <w:sz w:val="24"/>
                      <w:szCs w:val="24"/>
                      <w:lang w:eastAsia="fr-FR"/>
                    </w:rPr>
                    <w:softHyphen/>
                    <w:t>gressif, rarement brutal, caractérisé par une phase, dite « chaude », inflamma</w:t>
                  </w:r>
                  <w:r w:rsidRPr="002B027F">
                    <w:rPr>
                      <w:rFonts w:ascii="Times New Roman" w:eastAsia="Times New Roman" w:hAnsi="Times New Roman"/>
                      <w:color w:val="000000"/>
                      <w:sz w:val="24"/>
                      <w:szCs w:val="24"/>
                      <w:lang w:eastAsia="fr-FR"/>
                    </w:rPr>
                    <w:softHyphen/>
                    <w:t>toire évoluant de quelques semaines à 6 mois, puis une phase, dite « froide », lui succédant qui s’étale jusqu’à la guérison de l’algodystrophie après 12 à 24 mois (photo 12 dans le cahier couleur).</w:t>
                  </w:r>
                </w:p>
                <w:p w:rsidR="003D38C8" w:rsidRPr="002B027F" w:rsidRDefault="003D38C8" w:rsidP="002B027F">
                  <w:pPr>
                    <w:spacing w:after="0" w:line="240" w:lineRule="auto"/>
                    <w:jc w:val="center"/>
                    <w:rPr>
                      <w:rFonts w:ascii="Times New Roman" w:eastAsia="Times New Roman" w:hAnsi="Times New Roman"/>
                      <w:color w:val="000000"/>
                      <w:sz w:val="24"/>
                      <w:szCs w:val="24"/>
                      <w:lang w:eastAsia="fr-FR"/>
                    </w:rPr>
                  </w:pPr>
                  <w:r w:rsidRPr="002B027F">
                    <w:rPr>
                      <w:rFonts w:ascii="Times New Roman" w:eastAsia="Times New Roman" w:hAnsi="Times New Roman"/>
                      <w:noProof/>
                      <w:color w:val="000000"/>
                      <w:sz w:val="24"/>
                      <w:szCs w:val="24"/>
                      <w:lang w:eastAsia="fr-FR"/>
                    </w:rPr>
                    <w:lastRenderedPageBreak/>
                    <w:drawing>
                      <wp:inline distT="0" distB="0" distL="0" distR="0" wp14:anchorId="0492E63C" wp14:editId="12974A37">
                        <wp:extent cx="1952625" cy="1266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1952625" cy="1266825"/>
                                </a:xfrm>
                                <a:prstGeom prst="rect">
                                  <a:avLst/>
                                </a:prstGeom>
                              </pic:spPr>
                            </pic:pic>
                          </a:graphicData>
                        </a:graphic>
                      </wp:inline>
                    </w:drawing>
                  </w:r>
                </w:p>
                <w:p w:rsidR="003D38C8" w:rsidRPr="002B027F" w:rsidRDefault="003D38C8" w:rsidP="002B027F">
                  <w:pPr>
                    <w:spacing w:after="0" w:line="240" w:lineRule="auto"/>
                    <w:rPr>
                      <w:rFonts w:ascii="Times New Roman" w:eastAsia="Times New Roman" w:hAnsi="Times New Roman"/>
                      <w:color w:val="000000"/>
                      <w:sz w:val="24"/>
                      <w:szCs w:val="24"/>
                      <w:lang w:eastAsia="fr-FR"/>
                    </w:rPr>
                  </w:pP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 phase dite « chaude » est un tableau « d’arthrite sans arthrite » :</w:t>
                  </w:r>
                </w:p>
                <w:p w:rsidR="003D38C8" w:rsidRPr="002B027F" w:rsidRDefault="003D38C8" w:rsidP="002B027F">
                  <w:pPr>
                    <w:numPr>
                      <w:ilvl w:val="0"/>
                      <w:numId w:val="51"/>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douleurs vives d’une articulation avec un reten</w:t>
                  </w:r>
                  <w:r w:rsidRPr="002B027F">
                    <w:rPr>
                      <w:rFonts w:ascii="Times New Roman" w:eastAsia="Times New Roman" w:hAnsi="Times New Roman"/>
                      <w:color w:val="000000"/>
                      <w:sz w:val="24"/>
                      <w:szCs w:val="24"/>
                      <w:lang w:eastAsia="fr-FR"/>
                    </w:rPr>
                    <w:softHyphen/>
                    <w:t xml:space="preserve">tissement fonctionnel majeur et des troubles vasomoteurs (chaleur, œdème, sudation) sans fièvre ; </w:t>
                  </w:r>
                </w:p>
                <w:p w:rsidR="003D38C8" w:rsidRPr="002B027F" w:rsidRDefault="003D38C8" w:rsidP="002B027F">
                  <w:pPr>
                    <w:numPr>
                      <w:ilvl w:val="0"/>
                      <w:numId w:val="51"/>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les douleurs sont augmentées par les mouvements et par la mise en charge. Elles persistent souvent la nuit ; </w:t>
                  </w:r>
                </w:p>
                <w:p w:rsidR="003D38C8" w:rsidRPr="002B027F" w:rsidRDefault="003D38C8" w:rsidP="002B027F">
                  <w:pPr>
                    <w:numPr>
                      <w:ilvl w:val="0"/>
                      <w:numId w:val="51"/>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les douleurs peuvent débuter sous plâtre faisant évoquer une phlébite ou un syndrome de compression.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 phase dite « froide », ou secondaire, est inconstante, survenant quelques semaines après la précédente, elle est marquée par l’apparition de troubles tro</w:t>
                  </w:r>
                  <w:r w:rsidRPr="002B027F">
                    <w:rPr>
                      <w:rFonts w:ascii="Times New Roman" w:eastAsia="Times New Roman" w:hAnsi="Times New Roman"/>
                      <w:color w:val="000000"/>
                      <w:sz w:val="24"/>
                      <w:szCs w:val="24"/>
                      <w:lang w:eastAsia="fr-FR"/>
                    </w:rPr>
                    <w:softHyphen/>
                    <w:t>phiques (membre froid, peau pâle, lisse et atrophique, ongles friables, acrocyanose). Il existe parfois des rétractions capsuloligamentaires, caractéristiques mais rares, responsable d’un enraidissement articulaire progressif (photo 13 dans le cahier couleur).</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En réalité, l’algodystrophie peut se présenter de multiple façons : phase froide d’emblée ou phase purement chaude, ou alternance de phase froide et de phase chaude.</w:t>
                  </w:r>
                </w:p>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5" w:name="05"/>
                  <w:bookmarkEnd w:id="5"/>
                  <w:r w:rsidRPr="002B027F">
                    <w:rPr>
                      <w:rFonts w:ascii="Times New Roman" w:eastAsia="Times New Roman" w:hAnsi="Times New Roman"/>
                      <w:b/>
                      <w:bCs/>
                      <w:caps/>
                      <w:color w:val="000000"/>
                      <w:sz w:val="24"/>
                      <w:szCs w:val="24"/>
                      <w:lang w:eastAsia="fr-FR"/>
                    </w:rPr>
                    <w:t>Comment faire le diagnostic ?</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Signes biologiques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 VS et la CRP sont normales. Leur élévation doit faire rejeter le diagnostic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 bilan phosphocalcique est normal.</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Radiographie standard</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L’examen radiologique, toujours comparatif et bilatéral, peut détecter les premiers signes qui sont décalés dans le temps de quelques semaines à un mois (</w:t>
                  </w:r>
                  <w:r w:rsidRPr="002B027F">
                    <w:rPr>
                      <w:rFonts w:ascii="Times New Roman" w:eastAsia="Times New Roman" w:hAnsi="Times New Roman"/>
                      <w:b/>
                      <w:bCs/>
                      <w:color w:val="000000"/>
                      <w:sz w:val="24"/>
                      <w:szCs w:val="24"/>
                      <w:lang w:eastAsia="fr-FR"/>
                    </w:rPr>
                    <w:t xml:space="preserve">figure 33.1 </w:t>
                  </w:r>
                  <w:r w:rsidRPr="002B027F">
                    <w:rPr>
                      <w:rFonts w:ascii="Times New Roman" w:eastAsia="Times New Roman" w:hAnsi="Times New Roman"/>
                      <w:color w:val="000000"/>
                      <w:sz w:val="24"/>
                      <w:szCs w:val="24"/>
                      <w:lang w:eastAsia="fr-FR"/>
                    </w:rPr>
                    <w:t>ci-dessus). Deux éléments sont importants :</w:t>
                  </w:r>
                </w:p>
                <w:p w:rsidR="003D38C8" w:rsidRPr="002B027F" w:rsidRDefault="003D38C8" w:rsidP="002B027F">
                  <w:pPr>
                    <w:numPr>
                      <w:ilvl w:val="0"/>
                      <w:numId w:val="52"/>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l’interligne articulaire est toujours respecté tout au long de l’évolution ; </w:t>
                  </w:r>
                </w:p>
                <w:p w:rsidR="003D38C8" w:rsidRPr="002B027F" w:rsidRDefault="003D38C8" w:rsidP="002B027F">
                  <w:pPr>
                    <w:numPr>
                      <w:ilvl w:val="0"/>
                      <w:numId w:val="52"/>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 déminéralisation d’abord modérée avec amincissement des lames sous- chondrales, puis hétérogène et mouchetée, avec parfois une disparition quasi- complète de la trame et des corticales. Cette déminéralisation est toujours régio</w:t>
                  </w:r>
                  <w:r w:rsidRPr="002B027F">
                    <w:rPr>
                      <w:rFonts w:ascii="Times New Roman" w:eastAsia="Times New Roman" w:hAnsi="Times New Roman"/>
                      <w:color w:val="000000"/>
                      <w:sz w:val="24"/>
                      <w:szCs w:val="24"/>
                      <w:lang w:eastAsia="fr-FR"/>
                    </w:rPr>
                    <w:softHyphen/>
                    <w:t xml:space="preserve">nale et prédomine à l’extrémité distale du membre. </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Scintigraphie osseuse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L’hyperfixation est l’élément caractéristique mais n’est pas totalement spécifique. Elle est précoce (précède les signes radiographiques), souvent locorégionale avec une « extension » aux articulations de voisinage, et elle est marquée aux temps précoce (vasculaire) et au temps tardif (osseux). L’hyperfixation peut être absente pour certaines localisations comme l’épaule et le pied.</w:t>
                  </w:r>
                </w:p>
                <w:p w:rsidR="003D38C8" w:rsidRPr="002B027F" w:rsidRDefault="003D38C8" w:rsidP="002B027F">
                  <w:pPr>
                    <w:spacing w:after="0" w:line="240" w:lineRule="auto"/>
                    <w:jc w:val="center"/>
                    <w:rPr>
                      <w:rFonts w:ascii="Times New Roman" w:eastAsia="Times New Roman" w:hAnsi="Times New Roman"/>
                      <w:b/>
                      <w:bCs/>
                      <w:color w:val="840407"/>
                      <w:sz w:val="24"/>
                      <w:szCs w:val="24"/>
                      <w:lang w:eastAsia="fr-FR"/>
                    </w:rPr>
                  </w:pPr>
                  <w:r w:rsidRPr="002B027F">
                    <w:rPr>
                      <w:rFonts w:ascii="Times New Roman" w:eastAsia="Times New Roman" w:hAnsi="Times New Roman"/>
                      <w:b/>
                      <w:bCs/>
                      <w:noProof/>
                      <w:color w:val="840407"/>
                      <w:sz w:val="24"/>
                      <w:szCs w:val="24"/>
                      <w:lang w:eastAsia="fr-FR"/>
                    </w:rPr>
                    <w:drawing>
                      <wp:inline distT="0" distB="0" distL="0" distR="0" wp14:anchorId="5106DF38" wp14:editId="0FAE4CE0">
                        <wp:extent cx="1790700" cy="2162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1790700" cy="2162175"/>
                                </a:xfrm>
                                <a:prstGeom prst="rect">
                                  <a:avLst/>
                                </a:prstGeom>
                              </pic:spPr>
                            </pic:pic>
                          </a:graphicData>
                        </a:graphic>
                      </wp:inline>
                    </w:drawing>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IRM</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Les anomalies sont aussi précoces et plus spécifiques que celles de la scinti</w:t>
                  </w:r>
                  <w:r w:rsidRPr="002B027F">
                    <w:rPr>
                      <w:rFonts w:ascii="Times New Roman" w:eastAsia="Times New Roman" w:hAnsi="Times New Roman"/>
                      <w:color w:val="000000"/>
                      <w:sz w:val="24"/>
                      <w:szCs w:val="24"/>
                      <w:lang w:eastAsia="fr-FR"/>
                    </w:rPr>
                    <w:softHyphen/>
                    <w:t>graphie (</w:t>
                  </w:r>
                  <w:r w:rsidRPr="002B027F">
                    <w:rPr>
                      <w:rFonts w:ascii="Times New Roman" w:eastAsia="Times New Roman" w:hAnsi="Times New Roman"/>
                      <w:b/>
                      <w:bCs/>
                      <w:color w:val="000000"/>
                      <w:sz w:val="24"/>
                      <w:szCs w:val="24"/>
                      <w:lang w:eastAsia="fr-FR"/>
                    </w:rPr>
                    <w:t>figure 33.2</w:t>
                  </w:r>
                  <w:r w:rsidRPr="002B027F">
                    <w:rPr>
                      <w:rFonts w:ascii="Times New Roman" w:eastAsia="Times New Roman" w:hAnsi="Times New Roman"/>
                      <w:color w:val="000000"/>
                      <w:sz w:val="24"/>
                      <w:szCs w:val="24"/>
                      <w:lang w:eastAsia="fr-FR"/>
                    </w:rPr>
                    <w:t>) :</w:t>
                  </w:r>
                </w:p>
                <w:p w:rsidR="003D38C8" w:rsidRPr="002B027F" w:rsidRDefault="003D38C8" w:rsidP="002B027F">
                  <w:pPr>
                    <w:numPr>
                      <w:ilvl w:val="0"/>
                      <w:numId w:val="53"/>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présence d’un œdème médullaire touchant plusieurs pièces osseuses ; hypo</w:t>
                  </w:r>
                  <w:r w:rsidRPr="002B027F">
                    <w:rPr>
                      <w:rFonts w:ascii="Times New Roman" w:eastAsia="Times New Roman" w:hAnsi="Times New Roman"/>
                      <w:color w:val="000000"/>
                      <w:sz w:val="24"/>
                      <w:szCs w:val="24"/>
                      <w:lang w:eastAsia="fr-FR"/>
                    </w:rPr>
                    <w:softHyphen/>
                    <w:t xml:space="preserve">signal sur les séquences en T1 et hypersignal sur les séquences en T2 ; </w:t>
                  </w:r>
                </w:p>
                <w:p w:rsidR="003D38C8" w:rsidRPr="002B027F" w:rsidRDefault="003D38C8" w:rsidP="002B027F">
                  <w:pPr>
                    <w:numPr>
                      <w:ilvl w:val="0"/>
                      <w:numId w:val="53"/>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anomalies transitoires, localisées, parfois migratrices et régressives ; une IRM </w:t>
                  </w:r>
                  <w:r w:rsidRPr="002B027F">
                    <w:rPr>
                      <w:rFonts w:ascii="Times New Roman" w:eastAsia="Times New Roman" w:hAnsi="Times New Roman"/>
                      <w:color w:val="000000"/>
                      <w:sz w:val="24"/>
                      <w:szCs w:val="24"/>
                      <w:lang w:eastAsia="fr-FR"/>
                    </w:rPr>
                    <w:lastRenderedPageBreak/>
                    <w:t>normale ne permet pas de rejeter le diagnostic d’algodystrophie car elle est par</w:t>
                  </w:r>
                  <w:r w:rsidRPr="002B027F">
                    <w:rPr>
                      <w:rFonts w:ascii="Times New Roman" w:eastAsia="Times New Roman" w:hAnsi="Times New Roman"/>
                      <w:color w:val="000000"/>
                      <w:sz w:val="24"/>
                      <w:szCs w:val="24"/>
                      <w:lang w:eastAsia="fr-FR"/>
                    </w:rPr>
                    <w:softHyphen/>
                    <w:t xml:space="preserve">fois normale pour certaines localisations comme l’épaule. </w:t>
                  </w:r>
                </w:p>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6" w:name="06"/>
                  <w:bookmarkEnd w:id="6"/>
                  <w:r w:rsidRPr="002B027F">
                    <w:rPr>
                      <w:rFonts w:ascii="Times New Roman" w:eastAsia="Times New Roman" w:hAnsi="Times New Roman"/>
                      <w:b/>
                      <w:bCs/>
                      <w:caps/>
                      <w:color w:val="000000"/>
                      <w:sz w:val="24"/>
                      <w:szCs w:val="24"/>
                      <w:lang w:eastAsia="fr-FR"/>
                    </w:rPr>
                    <w:t>Quel est le pronostic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Généralement favorable avec une guérison complète en quelques mois (6 à 24 mois).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Plus rarement (5 à 10 % des cas), il existe :</w:t>
                  </w:r>
                </w:p>
                <w:p w:rsidR="003D38C8" w:rsidRPr="002B027F" w:rsidRDefault="003D38C8" w:rsidP="002B027F">
                  <w:pPr>
                    <w:numPr>
                      <w:ilvl w:val="0"/>
                      <w:numId w:val="54"/>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une évolution lente avec persistance des douleurs pendant plusieurs années ; </w:t>
                  </w:r>
                </w:p>
                <w:p w:rsidR="003D38C8" w:rsidRPr="002B027F" w:rsidRDefault="003D38C8" w:rsidP="002B027F">
                  <w:pPr>
                    <w:numPr>
                      <w:ilvl w:val="0"/>
                      <w:numId w:val="54"/>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des séquelles modérées marquées par des troubles trophiques et d’enraidisse</w:t>
                  </w:r>
                  <w:r w:rsidRPr="002B027F">
                    <w:rPr>
                      <w:rFonts w:ascii="Times New Roman" w:eastAsia="Times New Roman" w:hAnsi="Times New Roman"/>
                      <w:color w:val="000000"/>
                      <w:sz w:val="24"/>
                      <w:szCs w:val="24"/>
                      <w:lang w:eastAsia="fr-FR"/>
                    </w:rPr>
                    <w:softHyphen/>
                    <w:t xml:space="preserve">ment articulaire notamment dans les syndromes épaule-main ; </w:t>
                  </w:r>
                </w:p>
                <w:p w:rsidR="003D38C8" w:rsidRPr="002B027F" w:rsidRDefault="003D38C8" w:rsidP="002B027F">
                  <w:pPr>
                    <w:numPr>
                      <w:ilvl w:val="0"/>
                      <w:numId w:val="54"/>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plus rarement, des troubles trophiques sévères avec des rétractions aponévrotiques et tendineux, douloureuses et handicapantes ; </w:t>
                  </w:r>
                </w:p>
                <w:p w:rsidR="003D38C8" w:rsidRPr="002B027F" w:rsidRDefault="003D38C8" w:rsidP="002B027F">
                  <w:pPr>
                    <w:numPr>
                      <w:ilvl w:val="0"/>
                      <w:numId w:val="54"/>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des formes récidivantes de topographie habituellement différente. </w:t>
                  </w:r>
                </w:p>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7" w:name="07"/>
                  <w:bookmarkEnd w:id="7"/>
                  <w:r w:rsidRPr="002B027F">
                    <w:rPr>
                      <w:rFonts w:ascii="Times New Roman" w:eastAsia="Times New Roman" w:hAnsi="Times New Roman"/>
                      <w:b/>
                      <w:bCs/>
                      <w:caps/>
                      <w:color w:val="000000"/>
                      <w:sz w:val="24"/>
                      <w:szCs w:val="24"/>
                      <w:lang w:eastAsia="fr-FR"/>
                    </w:rPr>
                    <w:t>Formes cliniques</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Formes selon la localisation</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CC7033"/>
                      <w:sz w:val="24"/>
                      <w:szCs w:val="24"/>
                      <w:lang w:eastAsia="fr-FR"/>
                    </w:rPr>
                    <w:t>Atteinte du membre inférieur</w:t>
                  </w:r>
                  <w:r w:rsidRPr="002B027F">
                    <w:rPr>
                      <w:rFonts w:ascii="Times New Roman" w:eastAsia="Times New Roman" w:hAnsi="Times New Roman"/>
                      <w:b/>
                      <w:bCs/>
                      <w:color w:val="CC7033"/>
                      <w:sz w:val="24"/>
                      <w:szCs w:val="24"/>
                      <w:lang w:eastAsia="fr-FR"/>
                    </w:rPr>
                    <w:br/>
                  </w:r>
                  <w:r w:rsidRPr="002B027F">
                    <w:rPr>
                      <w:rFonts w:ascii="Times New Roman" w:eastAsia="Times New Roman" w:hAnsi="Times New Roman"/>
                      <w:color w:val="000000"/>
                      <w:sz w:val="24"/>
                      <w:szCs w:val="24"/>
                      <w:lang w:eastAsia="fr-FR"/>
                    </w:rPr>
                    <w:t>Elle est deux fois plus fréquente qu’au membre supérieur, avec une atteinte préférentielle distale : chevilles et pieds.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L’atteinte de la hanche n’est pas rare mais le diagnostic est difficile. C’est une « hanche douloureuse à radiographie initiale normale ». La scintigraphie et l’IRM aident au diagnostic.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CC7033"/>
                      <w:sz w:val="24"/>
                      <w:szCs w:val="24"/>
                      <w:lang w:eastAsia="fr-FR"/>
                    </w:rPr>
                    <w:t>Atteinte du membre supérieur</w:t>
                  </w:r>
                  <w:r w:rsidRPr="002B027F">
                    <w:rPr>
                      <w:rFonts w:ascii="Times New Roman" w:eastAsia="Times New Roman" w:hAnsi="Times New Roman"/>
                      <w:b/>
                      <w:bCs/>
                      <w:color w:val="CC7033"/>
                      <w:sz w:val="24"/>
                      <w:szCs w:val="24"/>
                      <w:lang w:eastAsia="fr-FR"/>
                    </w:rPr>
                    <w:br/>
                  </w:r>
                  <w:r w:rsidRPr="002B027F">
                    <w:rPr>
                      <w:rFonts w:ascii="Times New Roman" w:eastAsia="Times New Roman" w:hAnsi="Times New Roman"/>
                      <w:color w:val="000000"/>
                      <w:sz w:val="24"/>
                      <w:szCs w:val="24"/>
                      <w:lang w:eastAsia="fr-FR"/>
                    </w:rPr>
                    <w:t>La forme la plus classique est le syndrome épaule-main, volontiers secondaire à une pathologie intrathoracique ou un traumatisme. L’atteinte de l’épaule pré</w:t>
                  </w:r>
                  <w:r w:rsidRPr="002B027F">
                    <w:rPr>
                      <w:rFonts w:ascii="Times New Roman" w:eastAsia="Times New Roman" w:hAnsi="Times New Roman"/>
                      <w:color w:val="000000"/>
                      <w:sz w:val="24"/>
                      <w:szCs w:val="24"/>
                      <w:lang w:eastAsia="fr-FR"/>
                    </w:rPr>
                    <w:softHyphen/>
                    <w:t>cède souvent l’atteinte de la main et se traduit par une douleur profonde, irra</w:t>
                  </w:r>
                  <w:r w:rsidRPr="002B027F">
                    <w:rPr>
                      <w:rFonts w:ascii="Times New Roman" w:eastAsia="Times New Roman" w:hAnsi="Times New Roman"/>
                      <w:color w:val="000000"/>
                      <w:sz w:val="24"/>
                      <w:szCs w:val="24"/>
                      <w:lang w:eastAsia="fr-FR"/>
                    </w:rPr>
                    <w:softHyphen/>
                    <w:t>diant vers le membre supérieur, voire le cou. Après quelques semaines, ou quel</w:t>
                  </w:r>
                  <w:r w:rsidRPr="002B027F">
                    <w:rPr>
                      <w:rFonts w:ascii="Times New Roman" w:eastAsia="Times New Roman" w:hAnsi="Times New Roman"/>
                      <w:color w:val="000000"/>
                      <w:sz w:val="24"/>
                      <w:szCs w:val="24"/>
                      <w:lang w:eastAsia="fr-FR"/>
                    </w:rPr>
                    <w:softHyphen/>
                    <w:t>ques mois, s’installe une capsulite rétractile de l’épaule. La main est œdématiée et douloureuse, avec phénomènes inflammatoires locaux souvent importants. L’atteinte isolée de la main ou de l’épaule est possible. Elle peut survenir parallèlement ou être déca</w:t>
                  </w:r>
                  <w:r w:rsidRPr="002B027F">
                    <w:rPr>
                      <w:rFonts w:ascii="Times New Roman" w:eastAsia="Times New Roman" w:hAnsi="Times New Roman"/>
                      <w:color w:val="000000"/>
                      <w:sz w:val="24"/>
                      <w:szCs w:val="24"/>
                      <w:lang w:eastAsia="fr-FR"/>
                    </w:rPr>
                    <w:softHyphen/>
                    <w:t>lée dans le temps par rapport à l’atteinte de la main.</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 scintigraphie montre, de façon inconstante, une hyperfixation précoce et tardive bifocale (main et épaule). Cette atteinte peut évoluer au bout de 3 à 6 semaines vers des troubles trophiques dans certains cas.</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Formes selon l’étendue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000000"/>
                      <w:sz w:val="24"/>
                      <w:szCs w:val="24"/>
                      <w:lang w:eastAsia="fr-FR"/>
                    </w:rPr>
                    <w:t>Formes plurifocales</w:t>
                  </w:r>
                  <w:r w:rsidRPr="002B027F">
                    <w:rPr>
                      <w:rFonts w:ascii="Times New Roman" w:eastAsia="Times New Roman" w:hAnsi="Times New Roman"/>
                      <w:color w:val="000000"/>
                      <w:sz w:val="24"/>
                      <w:szCs w:val="24"/>
                      <w:lang w:eastAsia="fr-FR"/>
                    </w:rPr>
                    <w:t> : liées surtout à des étiologies médicamenteuses ou métaboliques.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000000"/>
                      <w:sz w:val="24"/>
                      <w:szCs w:val="24"/>
                      <w:lang w:eastAsia="fr-FR"/>
                    </w:rPr>
                    <w:t>Algodystrophie partielle</w:t>
                  </w:r>
                  <w:r w:rsidRPr="002B027F">
                    <w:rPr>
                      <w:rFonts w:ascii="Times New Roman" w:eastAsia="Times New Roman" w:hAnsi="Times New Roman"/>
                      <w:color w:val="000000"/>
                      <w:sz w:val="24"/>
                      <w:szCs w:val="24"/>
                      <w:lang w:eastAsia="fr-FR"/>
                    </w:rPr>
                    <w:t> : limitée à une zone de l’articulation : condyle fémo</w:t>
                  </w:r>
                  <w:r w:rsidRPr="002B027F">
                    <w:rPr>
                      <w:rFonts w:ascii="Times New Roman" w:eastAsia="Times New Roman" w:hAnsi="Times New Roman"/>
                      <w:color w:val="000000"/>
                      <w:sz w:val="24"/>
                      <w:szCs w:val="24"/>
                      <w:lang w:eastAsia="fr-FR"/>
                    </w:rPr>
                    <w:softHyphen/>
                    <w:t>ral, rotule, métacarpien. Le diagnostic différentiel est difficile nécessitant d’élimi</w:t>
                  </w:r>
                  <w:r w:rsidRPr="002B027F">
                    <w:rPr>
                      <w:rFonts w:ascii="Times New Roman" w:eastAsia="Times New Roman" w:hAnsi="Times New Roman"/>
                      <w:color w:val="000000"/>
                      <w:sz w:val="24"/>
                      <w:szCs w:val="24"/>
                      <w:lang w:eastAsia="fr-FR"/>
                    </w:rPr>
                    <w:softHyphen/>
                    <w:t>ner une fissure locale ou une ostéonécrose.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000000"/>
                      <w:sz w:val="24"/>
                      <w:szCs w:val="24"/>
                      <w:lang w:eastAsia="fr-FR"/>
                    </w:rPr>
                    <w:t>Formes extensives</w:t>
                  </w:r>
                  <w:r w:rsidRPr="002B027F">
                    <w:rPr>
                      <w:rFonts w:ascii="Times New Roman" w:eastAsia="Times New Roman" w:hAnsi="Times New Roman"/>
                      <w:color w:val="000000"/>
                      <w:sz w:val="24"/>
                      <w:szCs w:val="24"/>
                      <w:lang w:eastAsia="fr-FR"/>
                    </w:rPr>
                    <w:t> : extension d’un segment distal vers un segment plus proximal.</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000000"/>
                      <w:sz w:val="24"/>
                      <w:szCs w:val="24"/>
                      <w:lang w:eastAsia="fr-FR"/>
                    </w:rPr>
                    <w:t>Formes hypofixantes</w:t>
                  </w:r>
                  <w:r w:rsidRPr="002B027F">
                    <w:rPr>
                      <w:rFonts w:ascii="Times New Roman" w:eastAsia="Times New Roman" w:hAnsi="Times New Roman"/>
                      <w:color w:val="000000"/>
                      <w:sz w:val="24"/>
                      <w:szCs w:val="24"/>
                      <w:lang w:eastAsia="fr-FR"/>
                    </w:rPr>
                    <w:t xml:space="preserve"> « froides » surtout chez l’enfant.</w:t>
                  </w:r>
                </w:p>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8" w:name="08"/>
                  <w:bookmarkEnd w:id="8"/>
                  <w:r w:rsidRPr="002B027F">
                    <w:rPr>
                      <w:rFonts w:ascii="Times New Roman" w:eastAsia="Times New Roman" w:hAnsi="Times New Roman"/>
                      <w:b/>
                      <w:bCs/>
                      <w:caps/>
                      <w:color w:val="000000"/>
                      <w:sz w:val="24"/>
                      <w:szCs w:val="24"/>
                      <w:lang w:eastAsia="fr-FR"/>
                    </w:rPr>
                    <w:t>ElEments de physiopathogEnie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Les mécanismes de l’algodystrophie sont méconnus. Il peut s’agir d’un dérèglement régional du système nerveux végétatif qui expliquerait la vasocons</w:t>
                  </w:r>
                  <w:r w:rsidRPr="002B027F">
                    <w:rPr>
                      <w:rFonts w:ascii="Times New Roman" w:eastAsia="Times New Roman" w:hAnsi="Times New Roman"/>
                      <w:color w:val="000000"/>
                      <w:sz w:val="24"/>
                      <w:szCs w:val="24"/>
                      <w:lang w:eastAsia="fr-FR"/>
                    </w:rPr>
                    <w:softHyphen/>
                    <w:t>triction pré-capillaire et la vasodilatation post-capillaire (œdème et hyperhémie). Les neuropeptides joueraient un rôle dans les phénomènes vasomoteurs.</w:t>
                  </w:r>
                </w:p>
                <w:p w:rsidR="003D38C8" w:rsidRPr="002B027F" w:rsidRDefault="003D38C8" w:rsidP="002B027F">
                  <w:pPr>
                    <w:pBdr>
                      <w:top w:val="single" w:sz="6" w:space="0" w:color="840407"/>
                      <w:bottom w:val="single" w:sz="6" w:space="0" w:color="840407"/>
                    </w:pBdr>
                    <w:spacing w:after="0" w:line="240" w:lineRule="auto"/>
                    <w:jc w:val="center"/>
                    <w:rPr>
                      <w:rFonts w:ascii="Times New Roman" w:eastAsia="Times New Roman" w:hAnsi="Times New Roman"/>
                      <w:b/>
                      <w:bCs/>
                      <w:caps/>
                      <w:color w:val="000000"/>
                      <w:sz w:val="24"/>
                      <w:szCs w:val="24"/>
                      <w:lang w:eastAsia="fr-FR"/>
                    </w:rPr>
                  </w:pPr>
                  <w:bookmarkStart w:id="9" w:name="09"/>
                  <w:bookmarkEnd w:id="9"/>
                  <w:r w:rsidRPr="002B027F">
                    <w:rPr>
                      <w:rFonts w:ascii="Times New Roman" w:eastAsia="Times New Roman" w:hAnsi="Times New Roman"/>
                      <w:b/>
                      <w:bCs/>
                      <w:caps/>
                      <w:color w:val="000000"/>
                      <w:sz w:val="24"/>
                      <w:szCs w:val="24"/>
                      <w:lang w:eastAsia="fr-FR"/>
                    </w:rPr>
                    <w:t>Comment traiter ?</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Il n’y a pas de traitement consensuel et spécifique de l’algodystrophie.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 traitement associe le repos, la kinésithérapie adaptée et la prescription de médicaments dont l’efficacité est aléatoire. Le traitement a pour but de limiter les douleurs et préserver la mobilité articulaire.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Repos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Il est indiqué en phase chaude. Pour le membre inférieur, la suppression de l’appui est une mesure capitale tant que persistent les douleurs. L’immobilisation stricte est proscrite.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Traitement rééducatif</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Il doit être prudent et bien conduit. La kinésithérapie aggrave la phase initiale de la maladie si elle est douloureuse. Elle doit être progressive et indolore, associée à une balnéothérapie.</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Au cours de la phase froide, la kinésithérapie traite les rétractions capsulo-liga</w:t>
                  </w:r>
                  <w:r w:rsidRPr="002B027F">
                    <w:rPr>
                      <w:rFonts w:ascii="Times New Roman" w:eastAsia="Times New Roman" w:hAnsi="Times New Roman"/>
                      <w:color w:val="000000"/>
                      <w:sz w:val="24"/>
                      <w:szCs w:val="24"/>
                      <w:lang w:eastAsia="fr-FR"/>
                    </w:rPr>
                    <w:softHyphen/>
                    <w:t>mentaires et lutte contre l’enraidissement articulaire.</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Traitements médicamenteux</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Les antalgiques OMS de classe I et II sont souvent peu efficaces.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La calcitonine sous-cutanée a souvent été utilisée avec un effet précoce dans 50 % des cas </w:t>
                  </w:r>
                  <w:r w:rsidRPr="002B027F">
                    <w:rPr>
                      <w:rFonts w:ascii="Times New Roman" w:eastAsia="Times New Roman" w:hAnsi="Times New Roman"/>
                      <w:color w:val="000000"/>
                      <w:sz w:val="24"/>
                      <w:szCs w:val="24"/>
                      <w:lang w:eastAsia="fr-FR"/>
                    </w:rPr>
                    <w:lastRenderedPageBreak/>
                    <w:t>sur la douleur (dès le 8 e jour) ; en cas d’absence d’efficacité au 8 e jour, il n’y a pas d’indication à poursuivre. À noter, un communiqué récent de l’AFSSAPS (23 avril 2004) ne maintient pas l’indication des calcitonines injectables dans le traitement de l’AD.</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D’autres thérapeutiques (blocs régionaux aux anesthésiques ou au buflomédil, b-bloquant, etc.) n’ont pas été étudiées de façon rigoureuse dans le cadre d’études contrôlées contre placebo de large ampleur. Le pamidronate intraveineux semble peu efficace dans des études ouvertes.</w:t>
                  </w:r>
                </w:p>
                <w:p w:rsidR="003D38C8" w:rsidRPr="002B027F" w:rsidRDefault="003D38C8" w:rsidP="002B027F">
                  <w:pPr>
                    <w:spacing w:after="0" w:line="240" w:lineRule="auto"/>
                    <w:rPr>
                      <w:rFonts w:ascii="Times New Roman" w:eastAsia="Times New Roman" w:hAnsi="Times New Roman"/>
                      <w:b/>
                      <w:bCs/>
                      <w:color w:val="840407"/>
                      <w:sz w:val="24"/>
                      <w:szCs w:val="24"/>
                      <w:lang w:eastAsia="fr-FR"/>
                    </w:rPr>
                  </w:pPr>
                  <w:r w:rsidRPr="002B027F">
                    <w:rPr>
                      <w:rFonts w:ascii="Times New Roman" w:eastAsia="Times New Roman" w:hAnsi="Times New Roman"/>
                      <w:b/>
                      <w:bCs/>
                      <w:color w:val="840407"/>
                      <w:sz w:val="24"/>
                      <w:szCs w:val="24"/>
                      <w:lang w:eastAsia="fr-FR"/>
                    </w:rPr>
                    <w:t>Traitements préventifs</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Il n’y a pas de traitement préventif. En milieu orthopédique et traumatologique, notamment lors des immobilisations plâtrées ou au cours de rééducations trop agressives post-traumatiques, on est attentif au dépistage précoce de l’algodys</w:t>
                  </w:r>
                  <w:r w:rsidRPr="002B027F">
                    <w:rPr>
                      <w:rFonts w:ascii="Times New Roman" w:eastAsia="Times New Roman" w:hAnsi="Times New Roman"/>
                      <w:color w:val="000000"/>
                      <w:sz w:val="24"/>
                      <w:szCs w:val="24"/>
                      <w:lang w:eastAsia="fr-FR"/>
                    </w:rPr>
                    <w:softHyphen/>
                    <w:t>trophie car les traitements médicamenteux (calcitonine) pourraient être d’autant plus efficaces s’ils sont prescrits précocement.</w:t>
                  </w:r>
                </w:p>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b/>
                      <w:bCs/>
                      <w:color w:val="000000"/>
                      <w:sz w:val="24"/>
                      <w:szCs w:val="24"/>
                      <w:lang w:eastAsia="fr-FR"/>
                    </w:rPr>
                    <w:t>Points clés</w:t>
                  </w:r>
                </w:p>
              </w:tc>
            </w:tr>
            <w:tr w:rsidR="003D38C8" w:rsidRPr="002B027F" w:rsidTr="002935F4">
              <w:trPr>
                <w:tblCellSpacing w:w="0" w:type="dxa"/>
              </w:trPr>
              <w:tc>
                <w:tcPr>
                  <w:tcW w:w="0" w:type="auto"/>
                  <w:vAlign w:val="center"/>
                  <w:hideMark/>
                </w:tcPr>
                <w:p w:rsidR="003D38C8" w:rsidRPr="002B027F" w:rsidRDefault="003D38C8"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noProof/>
                      <w:color w:val="000000"/>
                      <w:sz w:val="24"/>
                      <w:szCs w:val="24"/>
                      <w:lang w:eastAsia="fr-FR"/>
                    </w:rPr>
                    <w:lastRenderedPageBreak/>
                    <w:drawing>
                      <wp:inline distT="0" distB="0" distL="0" distR="0" wp14:anchorId="2CC7E593" wp14:editId="0BBEF4B9">
                        <wp:extent cx="95250" cy="95250"/>
                        <wp:effectExtent l="0" t="0" r="0" b="0"/>
                        <wp:docPr id="1" name="Picture 1" descr="http://cofer.univ-lille2.f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cofer.univ-lille2.fr/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D38C8" w:rsidRPr="002B027F" w:rsidTr="002935F4">
              <w:trPr>
                <w:tblCellSpacing w:w="0" w:type="dxa"/>
              </w:trPr>
              <w:tc>
                <w:tcPr>
                  <w:tcW w:w="0" w:type="auto"/>
                  <w:shd w:val="clear" w:color="auto" w:fill="CCCCCC"/>
                  <w:vAlign w:val="center"/>
                  <w:hideMark/>
                </w:tcPr>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L’algodystrophie est un syndrome douloureux locorégional qui n’est pas stric</w:t>
                  </w:r>
                  <w:r w:rsidRPr="002B027F">
                    <w:rPr>
                      <w:rFonts w:ascii="Times New Roman" w:eastAsia="Times New Roman" w:hAnsi="Times New Roman"/>
                      <w:color w:val="000000"/>
                      <w:sz w:val="24"/>
                      <w:szCs w:val="24"/>
                      <w:lang w:eastAsia="fr-FR"/>
                    </w:rPr>
                    <w:softHyphen/>
                    <w:t xml:space="preserve">tement articulaire. </w:t>
                  </w:r>
                </w:p>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Dans les 2/3 des cas, elle succède à un traumatisme. </w:t>
                  </w:r>
                </w:p>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C’est un tableau inflammatoire articulaire et péri-articulaire, sans inflammation systémique (VS et CRP sont toujours normales). </w:t>
                  </w:r>
                </w:p>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Le tableau diagnostique peut être très difficile notamment au début et dans certaines localisations profondes comme la hanche. </w:t>
                  </w:r>
                </w:p>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La radiographie peut être caractéristique (déminéralisation mouchetée) mais l’interligne articulaire reste toujours normal. </w:t>
                  </w:r>
                </w:p>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La scintigraphie et/ou l’IRM sont capitales pour le diagnostic précoce, mais les anomalies ne sont pas constantes, ni totalement spécifiques. </w:t>
                  </w:r>
                </w:p>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L’évolution est longue (6-24 mois) habituellement. </w:t>
                  </w:r>
                </w:p>
                <w:p w:rsidR="003D38C8" w:rsidRPr="002B027F" w:rsidRDefault="003D38C8" w:rsidP="002B027F">
                  <w:pPr>
                    <w:numPr>
                      <w:ilvl w:val="0"/>
                      <w:numId w:val="55"/>
                    </w:num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Le traitement doit associer une kinésithérapie toujours indolore et des médi</w:t>
                  </w:r>
                  <w:r w:rsidRPr="002B027F">
                    <w:rPr>
                      <w:rFonts w:ascii="Times New Roman" w:eastAsia="Times New Roman" w:hAnsi="Times New Roman"/>
                      <w:color w:val="000000"/>
                      <w:sz w:val="24"/>
                      <w:szCs w:val="24"/>
                      <w:lang w:eastAsia="fr-FR"/>
                    </w:rPr>
                    <w:softHyphen/>
                    <w:t xml:space="preserve">caments dont l’effet est aléatoire. </w:t>
                  </w:r>
                </w:p>
              </w:tc>
            </w:tr>
          </w:tbl>
          <w:p w:rsidR="003D38C8" w:rsidRPr="002B027F" w:rsidRDefault="003D38C8" w:rsidP="002B027F">
            <w:pPr>
              <w:spacing w:after="0" w:line="240" w:lineRule="auto"/>
              <w:rPr>
                <w:rFonts w:ascii="Times New Roman" w:eastAsia="Times New Roman" w:hAnsi="Times New Roman"/>
                <w:color w:val="000000"/>
                <w:sz w:val="24"/>
                <w:szCs w:val="24"/>
                <w:lang w:eastAsia="fr-FR"/>
              </w:rPr>
            </w:pPr>
          </w:p>
        </w:tc>
      </w:tr>
    </w:tbl>
    <w:p w:rsidR="003D38C8" w:rsidRPr="002B027F" w:rsidRDefault="003D38C8" w:rsidP="002B027F">
      <w:pPr>
        <w:spacing w:after="0"/>
        <w:rPr>
          <w:rFonts w:ascii="Times New Roman" w:hAnsi="Times New Roman"/>
          <w:sz w:val="24"/>
          <w:szCs w:val="24"/>
        </w:rPr>
      </w:pPr>
    </w:p>
    <w:p w:rsidR="00126792" w:rsidRPr="002B027F" w:rsidRDefault="00126792" w:rsidP="002B027F">
      <w:pPr>
        <w:pStyle w:val="Title"/>
        <w:spacing w:after="0"/>
        <w:jc w:val="center"/>
        <w:rPr>
          <w:rFonts w:ascii="Times New Roman" w:hAnsi="Times New Roman"/>
          <w:b/>
          <w:sz w:val="24"/>
          <w:szCs w:val="24"/>
        </w:rPr>
      </w:pPr>
      <w:r w:rsidRPr="002B027F">
        <w:rPr>
          <w:rFonts w:ascii="Times New Roman" w:hAnsi="Times New Roman"/>
          <w:b/>
          <w:sz w:val="24"/>
          <w:szCs w:val="24"/>
        </w:rPr>
        <w:t>SCLEROSE EN PLAQUE</w:t>
      </w:r>
    </w:p>
    <w:p w:rsidR="00126792" w:rsidRPr="002B027F" w:rsidRDefault="00126792" w:rsidP="002B027F">
      <w:pPr>
        <w:spacing w:after="0"/>
        <w:rPr>
          <w:rFonts w:ascii="Times New Roman" w:hAnsi="Times New Roman"/>
          <w:sz w:val="24"/>
          <w:szCs w:val="24"/>
        </w:rPr>
      </w:pPr>
    </w:p>
    <w:p w:rsidR="00126792" w:rsidRPr="002B027F" w:rsidRDefault="00126792" w:rsidP="002B027F">
      <w:pPr>
        <w:spacing w:after="0"/>
        <w:rPr>
          <w:rFonts w:ascii="Times New Roman" w:hAnsi="Times New Roman"/>
          <w:b/>
          <w:color w:val="C00000"/>
          <w:sz w:val="24"/>
          <w:szCs w:val="24"/>
        </w:rPr>
      </w:pPr>
    </w:p>
    <w:p w:rsidR="00126792" w:rsidRPr="002B027F" w:rsidRDefault="00126792" w:rsidP="002B027F">
      <w:pPr>
        <w:pStyle w:val="ListParagraph"/>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EPIDEMIOLOGIE.</w:t>
      </w:r>
    </w:p>
    <w:p w:rsidR="00126792" w:rsidRPr="002B027F" w:rsidRDefault="00126792" w:rsidP="002B027F">
      <w:pPr>
        <w:numPr>
          <w:ilvl w:val="0"/>
          <w:numId w:val="57"/>
        </w:numPr>
        <w:spacing w:after="0"/>
        <w:rPr>
          <w:rFonts w:ascii="Times New Roman" w:hAnsi="Times New Roman"/>
          <w:sz w:val="24"/>
          <w:szCs w:val="24"/>
        </w:rPr>
      </w:pPr>
      <w:r w:rsidRPr="002B027F">
        <w:rPr>
          <w:rFonts w:ascii="Times New Roman" w:hAnsi="Times New Roman"/>
          <w:sz w:val="24"/>
          <w:szCs w:val="24"/>
        </w:rPr>
        <w:t>Facteurs ethniques= caucasiens.</w:t>
      </w:r>
    </w:p>
    <w:p w:rsidR="00126792" w:rsidRPr="002B027F" w:rsidRDefault="00126792" w:rsidP="002B027F">
      <w:pPr>
        <w:numPr>
          <w:ilvl w:val="0"/>
          <w:numId w:val="57"/>
        </w:numPr>
        <w:spacing w:after="0"/>
        <w:rPr>
          <w:rFonts w:ascii="Times New Roman" w:hAnsi="Times New Roman"/>
          <w:sz w:val="24"/>
          <w:szCs w:val="24"/>
        </w:rPr>
      </w:pPr>
      <w:r w:rsidRPr="002B027F">
        <w:rPr>
          <w:rFonts w:ascii="Times New Roman" w:hAnsi="Times New Roman"/>
          <w:sz w:val="24"/>
          <w:szCs w:val="24"/>
        </w:rPr>
        <w:t>Gradient Nord-Sud.</w:t>
      </w:r>
    </w:p>
    <w:p w:rsidR="00126792" w:rsidRPr="002B027F" w:rsidRDefault="00126792" w:rsidP="002B027F">
      <w:pPr>
        <w:numPr>
          <w:ilvl w:val="0"/>
          <w:numId w:val="57"/>
        </w:numPr>
        <w:spacing w:after="0"/>
        <w:rPr>
          <w:rFonts w:ascii="Times New Roman" w:hAnsi="Times New Roman"/>
          <w:sz w:val="24"/>
          <w:szCs w:val="24"/>
        </w:rPr>
      </w:pPr>
      <w:r w:rsidRPr="002B027F">
        <w:rPr>
          <w:rFonts w:ascii="Times New Roman" w:hAnsi="Times New Roman"/>
          <w:sz w:val="24"/>
          <w:szCs w:val="24"/>
        </w:rPr>
        <w:t>Augmentation de la prévalence : possible.</w:t>
      </w:r>
    </w:p>
    <w:p w:rsidR="00126792" w:rsidRPr="002B027F" w:rsidRDefault="00126792" w:rsidP="002B027F">
      <w:pPr>
        <w:numPr>
          <w:ilvl w:val="0"/>
          <w:numId w:val="57"/>
        </w:numPr>
        <w:spacing w:after="0"/>
        <w:rPr>
          <w:rFonts w:ascii="Times New Roman" w:hAnsi="Times New Roman"/>
          <w:sz w:val="24"/>
          <w:szCs w:val="24"/>
        </w:rPr>
      </w:pPr>
      <w:r w:rsidRPr="002B027F">
        <w:rPr>
          <w:rFonts w:ascii="Times New Roman" w:hAnsi="Times New Roman"/>
          <w:sz w:val="24"/>
          <w:szCs w:val="24"/>
        </w:rPr>
        <w:t>France : 80 000 cas.</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DEFINITION.</w:t>
      </w:r>
    </w:p>
    <w:p w:rsidR="00126792" w:rsidRPr="002B027F" w:rsidRDefault="00126792" w:rsidP="002B027F">
      <w:pPr>
        <w:numPr>
          <w:ilvl w:val="0"/>
          <w:numId w:val="58"/>
        </w:numPr>
        <w:spacing w:after="0"/>
        <w:rPr>
          <w:rFonts w:ascii="Times New Roman" w:hAnsi="Times New Roman"/>
          <w:sz w:val="24"/>
          <w:szCs w:val="24"/>
        </w:rPr>
      </w:pPr>
      <w:r w:rsidRPr="002B027F">
        <w:rPr>
          <w:rFonts w:ascii="Times New Roman" w:hAnsi="Times New Roman"/>
          <w:sz w:val="24"/>
          <w:szCs w:val="24"/>
        </w:rPr>
        <w:t>Maladie inflammatoire démyélinisante, dégénérative du système neurovégétatif, évolutive, avec potentiel de progression.</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ETIOLOGIE.</w:t>
      </w:r>
    </w:p>
    <w:p w:rsidR="00126792" w:rsidRPr="002B027F" w:rsidRDefault="00126792" w:rsidP="002B027F">
      <w:pPr>
        <w:numPr>
          <w:ilvl w:val="0"/>
          <w:numId w:val="58"/>
        </w:numPr>
        <w:spacing w:after="0"/>
        <w:rPr>
          <w:rFonts w:ascii="Times New Roman" w:hAnsi="Times New Roman"/>
          <w:sz w:val="24"/>
          <w:szCs w:val="24"/>
        </w:rPr>
      </w:pPr>
      <w:r w:rsidRPr="002B027F">
        <w:rPr>
          <w:rFonts w:ascii="Times New Roman" w:hAnsi="Times New Roman"/>
          <w:sz w:val="24"/>
          <w:szCs w:val="24"/>
        </w:rPr>
        <w:t>Facteurs environnementaux :</w:t>
      </w:r>
    </w:p>
    <w:p w:rsidR="00126792" w:rsidRPr="002B027F" w:rsidRDefault="00126792" w:rsidP="002B027F">
      <w:pPr>
        <w:numPr>
          <w:ilvl w:val="1"/>
          <w:numId w:val="58"/>
        </w:numPr>
        <w:spacing w:after="0"/>
        <w:rPr>
          <w:rFonts w:ascii="Times New Roman" w:hAnsi="Times New Roman"/>
          <w:sz w:val="24"/>
          <w:szCs w:val="24"/>
        </w:rPr>
      </w:pPr>
      <w:r w:rsidRPr="002B027F">
        <w:rPr>
          <w:rFonts w:ascii="Times New Roman" w:hAnsi="Times New Roman"/>
          <w:sz w:val="24"/>
          <w:szCs w:val="24"/>
        </w:rPr>
        <w:t>Le lieu de vie avant 15 ans.</w:t>
      </w:r>
    </w:p>
    <w:p w:rsidR="00126792" w:rsidRPr="002B027F" w:rsidRDefault="00126792" w:rsidP="002B027F">
      <w:pPr>
        <w:numPr>
          <w:ilvl w:val="1"/>
          <w:numId w:val="58"/>
        </w:numPr>
        <w:spacing w:after="0"/>
        <w:rPr>
          <w:rFonts w:ascii="Times New Roman" w:hAnsi="Times New Roman"/>
          <w:sz w:val="24"/>
          <w:szCs w:val="24"/>
        </w:rPr>
      </w:pPr>
      <w:r w:rsidRPr="002B027F">
        <w:rPr>
          <w:rFonts w:ascii="Times New Roman" w:hAnsi="Times New Roman"/>
          <w:sz w:val="24"/>
          <w:szCs w:val="24"/>
        </w:rPr>
        <w:t>Hypothèse virale</w:t>
      </w:r>
    </w:p>
    <w:p w:rsidR="00126792" w:rsidRPr="002B027F" w:rsidRDefault="00126792" w:rsidP="002B027F">
      <w:pPr>
        <w:numPr>
          <w:ilvl w:val="0"/>
          <w:numId w:val="58"/>
        </w:numPr>
        <w:spacing w:after="0"/>
        <w:rPr>
          <w:rFonts w:ascii="Times New Roman" w:hAnsi="Times New Roman"/>
          <w:sz w:val="24"/>
          <w:szCs w:val="24"/>
        </w:rPr>
      </w:pPr>
      <w:r w:rsidRPr="002B027F">
        <w:rPr>
          <w:rFonts w:ascii="Times New Roman" w:hAnsi="Times New Roman"/>
          <w:sz w:val="24"/>
          <w:szCs w:val="24"/>
        </w:rPr>
        <w:t xml:space="preserve"> Facteurs génétiques :</w:t>
      </w:r>
    </w:p>
    <w:p w:rsidR="00126792" w:rsidRPr="002B027F" w:rsidRDefault="00126792" w:rsidP="002B027F">
      <w:pPr>
        <w:numPr>
          <w:ilvl w:val="1"/>
          <w:numId w:val="58"/>
        </w:numPr>
        <w:spacing w:after="0"/>
        <w:rPr>
          <w:rFonts w:ascii="Times New Roman" w:hAnsi="Times New Roman"/>
          <w:sz w:val="24"/>
          <w:szCs w:val="24"/>
        </w:rPr>
      </w:pPr>
      <w:r w:rsidRPr="002B027F">
        <w:rPr>
          <w:rFonts w:ascii="Times New Roman" w:hAnsi="Times New Roman"/>
          <w:sz w:val="24"/>
          <w:szCs w:val="24"/>
        </w:rPr>
        <w:t>Facteurs de risque*20 à 30 apparentés au premier degré.</w:t>
      </w:r>
    </w:p>
    <w:p w:rsidR="00126792" w:rsidRPr="002B027F" w:rsidRDefault="00126792" w:rsidP="002B027F">
      <w:pPr>
        <w:numPr>
          <w:ilvl w:val="1"/>
          <w:numId w:val="58"/>
        </w:numPr>
        <w:spacing w:after="0"/>
        <w:rPr>
          <w:rFonts w:ascii="Times New Roman" w:hAnsi="Times New Roman"/>
          <w:sz w:val="24"/>
          <w:szCs w:val="24"/>
        </w:rPr>
      </w:pPr>
      <w:r w:rsidRPr="002B027F">
        <w:rPr>
          <w:rFonts w:ascii="Times New Roman" w:hAnsi="Times New Roman"/>
          <w:sz w:val="24"/>
          <w:szCs w:val="24"/>
        </w:rPr>
        <w:t>Jumeaux : concordance 25 à 30 % homozygote, vs 2 à 3 % dizygotes.</w:t>
      </w:r>
    </w:p>
    <w:p w:rsidR="00126792" w:rsidRPr="002B027F" w:rsidRDefault="00126792" w:rsidP="002B027F">
      <w:pPr>
        <w:numPr>
          <w:ilvl w:val="1"/>
          <w:numId w:val="58"/>
        </w:numPr>
        <w:spacing w:after="0"/>
        <w:rPr>
          <w:rFonts w:ascii="Times New Roman" w:hAnsi="Times New Roman"/>
          <w:sz w:val="24"/>
          <w:szCs w:val="24"/>
        </w:rPr>
      </w:pPr>
      <w:r w:rsidRPr="002B027F">
        <w:rPr>
          <w:rFonts w:ascii="Times New Roman" w:hAnsi="Times New Roman"/>
          <w:sz w:val="24"/>
          <w:szCs w:val="24"/>
        </w:rPr>
        <w:t>Locus : gène HLA classe 2 (HLA DR2).</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sz w:val="24"/>
          <w:szCs w:val="24"/>
        </w:rPr>
      </w:pPr>
      <w:r w:rsidRPr="002B027F">
        <w:rPr>
          <w:rFonts w:ascii="Times New Roman" w:hAnsi="Times New Roman"/>
          <w:b/>
          <w:color w:val="00B050"/>
          <w:sz w:val="24"/>
          <w:szCs w:val="24"/>
        </w:rPr>
        <w:t>PHYSIOPATHOLOGIE.</w:t>
      </w:r>
    </w:p>
    <w:p w:rsidR="00126792" w:rsidRPr="002B027F" w:rsidRDefault="00126792" w:rsidP="002B027F">
      <w:pPr>
        <w:numPr>
          <w:ilvl w:val="0"/>
          <w:numId w:val="59"/>
        </w:numPr>
        <w:spacing w:after="0"/>
        <w:rPr>
          <w:rFonts w:ascii="Times New Roman" w:hAnsi="Times New Roman"/>
          <w:sz w:val="24"/>
          <w:szCs w:val="24"/>
        </w:rPr>
      </w:pPr>
      <w:r w:rsidRPr="002B027F">
        <w:rPr>
          <w:rFonts w:ascii="Times New Roman" w:hAnsi="Times New Roman"/>
          <w:sz w:val="24"/>
          <w:szCs w:val="24"/>
        </w:rPr>
        <w:t>Maladie inflammatoire du système nerveux central.</w:t>
      </w:r>
    </w:p>
    <w:p w:rsidR="00126792" w:rsidRPr="002B027F" w:rsidRDefault="00126792" w:rsidP="002B027F">
      <w:pPr>
        <w:numPr>
          <w:ilvl w:val="0"/>
          <w:numId w:val="59"/>
        </w:numPr>
        <w:spacing w:after="0"/>
        <w:rPr>
          <w:rFonts w:ascii="Times New Roman" w:hAnsi="Times New Roman"/>
          <w:sz w:val="24"/>
          <w:szCs w:val="24"/>
        </w:rPr>
      </w:pPr>
      <w:r w:rsidRPr="002B027F">
        <w:rPr>
          <w:rFonts w:ascii="Times New Roman" w:hAnsi="Times New Roman"/>
          <w:sz w:val="24"/>
          <w:szCs w:val="24"/>
        </w:rPr>
        <w:t>Maladie auto-immune.</w:t>
      </w:r>
    </w:p>
    <w:p w:rsidR="00126792" w:rsidRPr="002B027F" w:rsidRDefault="00126792" w:rsidP="002B027F">
      <w:pPr>
        <w:numPr>
          <w:ilvl w:val="0"/>
          <w:numId w:val="59"/>
        </w:numPr>
        <w:spacing w:after="0"/>
        <w:rPr>
          <w:rFonts w:ascii="Times New Roman" w:hAnsi="Times New Roman"/>
          <w:sz w:val="24"/>
          <w:szCs w:val="24"/>
        </w:rPr>
      </w:pPr>
      <w:r w:rsidRPr="002B027F">
        <w:rPr>
          <w:rFonts w:ascii="Times New Roman" w:hAnsi="Times New Roman"/>
          <w:sz w:val="24"/>
          <w:szCs w:val="24"/>
        </w:rPr>
        <w:lastRenderedPageBreak/>
        <w:t>Implication du système immunitaire :</w:t>
      </w:r>
    </w:p>
    <w:p w:rsidR="00126792" w:rsidRPr="002B027F" w:rsidRDefault="00126792" w:rsidP="002B027F">
      <w:pPr>
        <w:numPr>
          <w:ilvl w:val="1"/>
          <w:numId w:val="59"/>
        </w:numPr>
        <w:spacing w:after="0"/>
        <w:rPr>
          <w:rFonts w:ascii="Times New Roman" w:hAnsi="Times New Roman"/>
          <w:sz w:val="24"/>
          <w:szCs w:val="24"/>
        </w:rPr>
      </w:pPr>
      <w:r w:rsidRPr="002B027F">
        <w:rPr>
          <w:rFonts w:ascii="Times New Roman" w:hAnsi="Times New Roman"/>
          <w:sz w:val="24"/>
          <w:szCs w:val="24"/>
        </w:rPr>
        <w:t>Histologique : lymphocytes, macrophages.</w:t>
      </w:r>
    </w:p>
    <w:p w:rsidR="00126792" w:rsidRPr="002B027F" w:rsidRDefault="00126792" w:rsidP="002B027F">
      <w:pPr>
        <w:numPr>
          <w:ilvl w:val="1"/>
          <w:numId w:val="59"/>
        </w:numPr>
        <w:spacing w:after="0"/>
        <w:rPr>
          <w:rFonts w:ascii="Times New Roman" w:hAnsi="Times New Roman"/>
          <w:sz w:val="24"/>
          <w:szCs w:val="24"/>
        </w:rPr>
      </w:pPr>
      <w:r w:rsidRPr="002B027F">
        <w:rPr>
          <w:rFonts w:ascii="Times New Roman" w:hAnsi="Times New Roman"/>
          <w:sz w:val="24"/>
          <w:szCs w:val="24"/>
        </w:rPr>
        <w:t>Immunologique : cytokines (TH1).</w:t>
      </w:r>
    </w:p>
    <w:p w:rsidR="00126792" w:rsidRPr="002B027F" w:rsidRDefault="00126792" w:rsidP="002B027F">
      <w:pPr>
        <w:numPr>
          <w:ilvl w:val="1"/>
          <w:numId w:val="59"/>
        </w:numPr>
        <w:spacing w:after="0"/>
        <w:rPr>
          <w:rFonts w:ascii="Times New Roman" w:hAnsi="Times New Roman"/>
          <w:sz w:val="24"/>
          <w:szCs w:val="24"/>
        </w:rPr>
      </w:pPr>
      <w:r w:rsidRPr="002B027F">
        <w:rPr>
          <w:rFonts w:ascii="Times New Roman" w:hAnsi="Times New Roman"/>
          <w:sz w:val="24"/>
          <w:szCs w:val="24"/>
        </w:rPr>
        <w:t>LCR : bandes oligoclonales.</w:t>
      </w:r>
    </w:p>
    <w:p w:rsidR="00126792" w:rsidRPr="002B027F" w:rsidRDefault="00126792" w:rsidP="002B027F">
      <w:pPr>
        <w:numPr>
          <w:ilvl w:val="1"/>
          <w:numId w:val="59"/>
        </w:numPr>
        <w:spacing w:after="0"/>
        <w:rPr>
          <w:rFonts w:ascii="Times New Roman" w:hAnsi="Times New Roman"/>
          <w:sz w:val="24"/>
          <w:szCs w:val="24"/>
        </w:rPr>
      </w:pPr>
      <w:r w:rsidRPr="002B027F">
        <w:rPr>
          <w:rFonts w:ascii="Times New Roman" w:hAnsi="Times New Roman"/>
          <w:sz w:val="24"/>
          <w:szCs w:val="24"/>
        </w:rPr>
        <w:t>Génétique : liaison avec le système HLA.</w:t>
      </w:r>
    </w:p>
    <w:p w:rsidR="00126792" w:rsidRPr="002B027F" w:rsidRDefault="00126792" w:rsidP="002B027F">
      <w:pPr>
        <w:numPr>
          <w:ilvl w:val="1"/>
          <w:numId w:val="59"/>
        </w:numPr>
        <w:spacing w:after="0"/>
        <w:rPr>
          <w:rFonts w:ascii="Times New Roman" w:hAnsi="Times New Roman"/>
          <w:sz w:val="24"/>
          <w:szCs w:val="24"/>
        </w:rPr>
      </w:pPr>
      <w:r w:rsidRPr="002B027F">
        <w:rPr>
          <w:rFonts w:ascii="Times New Roman" w:hAnsi="Times New Roman"/>
          <w:sz w:val="24"/>
          <w:szCs w:val="24"/>
        </w:rPr>
        <w:t>Thérapeutique : influence péjorative de l’interféron γ et bénéfique de l’interféron β.</w:t>
      </w:r>
    </w:p>
    <w:p w:rsidR="00126792" w:rsidRPr="002B027F" w:rsidRDefault="00126792" w:rsidP="002B027F">
      <w:pPr>
        <w:spacing w:after="0"/>
        <w:jc w:val="center"/>
        <w:rPr>
          <w:rFonts w:ascii="Times New Roman" w:hAnsi="Times New Roman"/>
          <w:sz w:val="24"/>
          <w:szCs w:val="24"/>
        </w:rPr>
      </w:pPr>
      <w:r w:rsidRPr="002B027F">
        <w:rPr>
          <w:rFonts w:ascii="Times New Roman" w:hAnsi="Times New Roman"/>
          <w:noProof/>
          <w:sz w:val="24"/>
          <w:szCs w:val="24"/>
          <w:lang w:eastAsia="fr-FR"/>
        </w:rPr>
        <w:drawing>
          <wp:inline distT="0" distB="0" distL="0" distR="0" wp14:anchorId="37BF1927" wp14:editId="3934ACA2">
            <wp:extent cx="3629025" cy="465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3629025" cy="4657725"/>
                    </a:xfrm>
                    <a:prstGeom prst="rect">
                      <a:avLst/>
                    </a:prstGeom>
                  </pic:spPr>
                </pic:pic>
              </a:graphicData>
            </a:graphic>
          </wp:inline>
        </w:drawing>
      </w:r>
    </w:p>
    <w:p w:rsidR="00126792" w:rsidRPr="002B027F" w:rsidRDefault="00126792" w:rsidP="002B027F">
      <w:pPr>
        <w:spacing w:after="0"/>
        <w:jc w:val="center"/>
        <w:rPr>
          <w:rFonts w:ascii="Times New Roman" w:hAnsi="Times New Roman"/>
          <w:sz w:val="24"/>
          <w:szCs w:val="24"/>
        </w:rPr>
      </w:pPr>
    </w:p>
    <w:p w:rsidR="00126792" w:rsidRPr="002B027F" w:rsidRDefault="00126792" w:rsidP="002B027F">
      <w:pPr>
        <w:spacing w:after="0"/>
        <w:jc w:val="center"/>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NEUROPATHOLOGIE DE LA SEP.</w:t>
      </w:r>
    </w:p>
    <w:p w:rsidR="00126792" w:rsidRPr="002B027F" w:rsidRDefault="00126792" w:rsidP="002B027F">
      <w:pPr>
        <w:numPr>
          <w:ilvl w:val="0"/>
          <w:numId w:val="60"/>
        </w:numPr>
        <w:spacing w:after="0"/>
        <w:rPr>
          <w:rFonts w:ascii="Times New Roman" w:hAnsi="Times New Roman"/>
          <w:sz w:val="24"/>
          <w:szCs w:val="24"/>
        </w:rPr>
      </w:pPr>
      <w:r w:rsidRPr="002B027F">
        <w:rPr>
          <w:rFonts w:ascii="Times New Roman" w:hAnsi="Times New Roman"/>
          <w:sz w:val="24"/>
          <w:szCs w:val="24"/>
        </w:rPr>
        <w:t>Inflammation.</w:t>
      </w:r>
    </w:p>
    <w:p w:rsidR="00126792" w:rsidRPr="002B027F" w:rsidRDefault="00126792" w:rsidP="002B027F">
      <w:pPr>
        <w:numPr>
          <w:ilvl w:val="0"/>
          <w:numId w:val="60"/>
        </w:numPr>
        <w:spacing w:after="0"/>
        <w:rPr>
          <w:rFonts w:ascii="Times New Roman" w:hAnsi="Times New Roman"/>
          <w:sz w:val="24"/>
          <w:szCs w:val="24"/>
        </w:rPr>
      </w:pPr>
      <w:r w:rsidRPr="002B027F">
        <w:rPr>
          <w:rFonts w:ascii="Times New Roman" w:hAnsi="Times New Roman"/>
          <w:sz w:val="24"/>
          <w:szCs w:val="24"/>
        </w:rPr>
        <w:t>Démyélinisation.</w:t>
      </w:r>
    </w:p>
    <w:p w:rsidR="00126792" w:rsidRPr="002B027F" w:rsidRDefault="00126792" w:rsidP="002B027F">
      <w:pPr>
        <w:numPr>
          <w:ilvl w:val="0"/>
          <w:numId w:val="60"/>
        </w:numPr>
        <w:spacing w:after="0"/>
        <w:rPr>
          <w:rFonts w:ascii="Times New Roman" w:hAnsi="Times New Roman"/>
          <w:sz w:val="24"/>
          <w:szCs w:val="24"/>
        </w:rPr>
      </w:pPr>
      <w:r w:rsidRPr="002B027F">
        <w:rPr>
          <w:rFonts w:ascii="Times New Roman" w:hAnsi="Times New Roman"/>
          <w:sz w:val="24"/>
          <w:szCs w:val="24"/>
        </w:rPr>
        <w:t>Atteinte oligodendrogliale.</w:t>
      </w:r>
    </w:p>
    <w:p w:rsidR="00126792" w:rsidRPr="002B027F" w:rsidRDefault="00126792" w:rsidP="002B027F">
      <w:pPr>
        <w:numPr>
          <w:ilvl w:val="0"/>
          <w:numId w:val="60"/>
        </w:numPr>
        <w:spacing w:after="0"/>
        <w:rPr>
          <w:rFonts w:ascii="Times New Roman" w:hAnsi="Times New Roman"/>
          <w:sz w:val="24"/>
          <w:szCs w:val="24"/>
        </w:rPr>
      </w:pPr>
      <w:r w:rsidRPr="002B027F">
        <w:rPr>
          <w:rFonts w:ascii="Times New Roman" w:hAnsi="Times New Roman"/>
          <w:sz w:val="24"/>
          <w:szCs w:val="24"/>
        </w:rPr>
        <w:t>Souffrance axonale irréversible.</w:t>
      </w:r>
    </w:p>
    <w:p w:rsidR="00126792" w:rsidRPr="002B027F" w:rsidRDefault="00126792" w:rsidP="002B027F">
      <w:pPr>
        <w:numPr>
          <w:ilvl w:val="0"/>
          <w:numId w:val="60"/>
        </w:numPr>
        <w:spacing w:after="0"/>
        <w:rPr>
          <w:rFonts w:ascii="Times New Roman" w:hAnsi="Times New Roman"/>
          <w:sz w:val="24"/>
          <w:szCs w:val="24"/>
        </w:rPr>
      </w:pPr>
      <w:r w:rsidRPr="002B027F">
        <w:rPr>
          <w:rFonts w:ascii="Times New Roman" w:hAnsi="Times New Roman"/>
          <w:sz w:val="24"/>
          <w:szCs w:val="24"/>
        </w:rPr>
        <w:t>Gliose.</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CLINIQUE.</w:t>
      </w:r>
    </w:p>
    <w:p w:rsidR="00126792" w:rsidRPr="002B027F" w:rsidRDefault="00126792" w:rsidP="002B027F">
      <w:pPr>
        <w:spacing w:after="0"/>
        <w:rPr>
          <w:rFonts w:ascii="Times New Roman" w:hAnsi="Times New Roman"/>
          <w:b/>
          <w:color w:val="00B050"/>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Début.</w:t>
      </w:r>
    </w:p>
    <w:p w:rsidR="00126792" w:rsidRPr="002B027F" w:rsidRDefault="00126792" w:rsidP="002B027F">
      <w:pPr>
        <w:numPr>
          <w:ilvl w:val="0"/>
          <w:numId w:val="61"/>
        </w:numPr>
        <w:spacing w:after="0"/>
        <w:rPr>
          <w:rFonts w:ascii="Times New Roman" w:hAnsi="Times New Roman"/>
          <w:sz w:val="24"/>
          <w:szCs w:val="24"/>
        </w:rPr>
      </w:pPr>
      <w:r w:rsidRPr="002B027F">
        <w:rPr>
          <w:rFonts w:ascii="Times New Roman" w:hAnsi="Times New Roman"/>
          <w:sz w:val="24"/>
          <w:szCs w:val="24"/>
        </w:rPr>
        <w:t>Age 20-40 ans (70 %).</w:t>
      </w:r>
    </w:p>
    <w:p w:rsidR="00126792" w:rsidRPr="002B027F" w:rsidRDefault="00126792" w:rsidP="002B027F">
      <w:pPr>
        <w:numPr>
          <w:ilvl w:val="0"/>
          <w:numId w:val="61"/>
        </w:numPr>
        <w:spacing w:after="0"/>
        <w:rPr>
          <w:rFonts w:ascii="Times New Roman" w:hAnsi="Times New Roman"/>
          <w:sz w:val="24"/>
          <w:szCs w:val="24"/>
        </w:rPr>
      </w:pPr>
      <w:r w:rsidRPr="002B027F">
        <w:rPr>
          <w:rFonts w:ascii="Times New Roman" w:hAnsi="Times New Roman"/>
          <w:sz w:val="24"/>
          <w:szCs w:val="24"/>
        </w:rPr>
        <w:t>Prédominance féminine.</w:t>
      </w:r>
    </w:p>
    <w:p w:rsidR="00126792" w:rsidRPr="002B027F" w:rsidRDefault="00126792" w:rsidP="002B027F">
      <w:pPr>
        <w:numPr>
          <w:ilvl w:val="0"/>
          <w:numId w:val="61"/>
        </w:numPr>
        <w:spacing w:after="0"/>
        <w:rPr>
          <w:rFonts w:ascii="Times New Roman" w:hAnsi="Times New Roman"/>
          <w:sz w:val="24"/>
          <w:szCs w:val="24"/>
        </w:rPr>
      </w:pPr>
      <w:r w:rsidRPr="002B027F">
        <w:rPr>
          <w:rFonts w:ascii="Times New Roman" w:hAnsi="Times New Roman"/>
          <w:sz w:val="24"/>
          <w:szCs w:val="24"/>
        </w:rPr>
        <w:t>Sémiologie :</w:t>
      </w:r>
    </w:p>
    <w:p w:rsidR="00126792" w:rsidRPr="002B027F" w:rsidRDefault="00126792" w:rsidP="002B027F">
      <w:pPr>
        <w:numPr>
          <w:ilvl w:val="1"/>
          <w:numId w:val="61"/>
        </w:numPr>
        <w:spacing w:after="0"/>
        <w:rPr>
          <w:rFonts w:ascii="Times New Roman" w:hAnsi="Times New Roman"/>
          <w:sz w:val="24"/>
          <w:szCs w:val="24"/>
        </w:rPr>
      </w:pPr>
      <w:r w:rsidRPr="002B027F">
        <w:rPr>
          <w:rFonts w:ascii="Times New Roman" w:hAnsi="Times New Roman"/>
          <w:sz w:val="24"/>
          <w:szCs w:val="24"/>
        </w:rPr>
        <w:t>Névrites optiques : 20 % (souvent douleur péri-orbitaire).</w:t>
      </w:r>
    </w:p>
    <w:p w:rsidR="00126792" w:rsidRPr="002B027F" w:rsidRDefault="00126792" w:rsidP="002B027F">
      <w:pPr>
        <w:numPr>
          <w:ilvl w:val="1"/>
          <w:numId w:val="61"/>
        </w:numPr>
        <w:spacing w:after="0"/>
        <w:rPr>
          <w:rFonts w:ascii="Times New Roman" w:hAnsi="Times New Roman"/>
          <w:sz w:val="24"/>
          <w:szCs w:val="24"/>
        </w:rPr>
      </w:pPr>
      <w:r w:rsidRPr="002B027F">
        <w:rPr>
          <w:rFonts w:ascii="Times New Roman" w:hAnsi="Times New Roman"/>
          <w:sz w:val="24"/>
          <w:szCs w:val="24"/>
        </w:rPr>
        <w:t>Troubles moteurs : 30 %.</w:t>
      </w:r>
    </w:p>
    <w:p w:rsidR="00126792" w:rsidRPr="002B027F" w:rsidRDefault="00126792" w:rsidP="002B027F">
      <w:pPr>
        <w:numPr>
          <w:ilvl w:val="1"/>
          <w:numId w:val="61"/>
        </w:numPr>
        <w:spacing w:after="0"/>
        <w:rPr>
          <w:rFonts w:ascii="Times New Roman" w:hAnsi="Times New Roman"/>
          <w:sz w:val="24"/>
          <w:szCs w:val="24"/>
        </w:rPr>
      </w:pPr>
      <w:r w:rsidRPr="002B027F">
        <w:rPr>
          <w:rFonts w:ascii="Times New Roman" w:hAnsi="Times New Roman"/>
          <w:sz w:val="24"/>
          <w:szCs w:val="24"/>
        </w:rPr>
        <w:t>Trouble sensitif : 30 %.</w:t>
      </w:r>
    </w:p>
    <w:p w:rsidR="00126792" w:rsidRPr="002B027F" w:rsidRDefault="00126792" w:rsidP="002B027F">
      <w:pPr>
        <w:numPr>
          <w:ilvl w:val="1"/>
          <w:numId w:val="61"/>
        </w:numPr>
        <w:spacing w:after="0"/>
        <w:rPr>
          <w:rFonts w:ascii="Times New Roman" w:hAnsi="Times New Roman"/>
          <w:sz w:val="24"/>
          <w:szCs w:val="24"/>
        </w:rPr>
      </w:pPr>
      <w:r w:rsidRPr="002B027F">
        <w:rPr>
          <w:rFonts w:ascii="Times New Roman" w:hAnsi="Times New Roman"/>
          <w:sz w:val="24"/>
          <w:szCs w:val="24"/>
        </w:rPr>
        <w:t>Troubles de l’équilibre : 10 %.</w:t>
      </w:r>
    </w:p>
    <w:p w:rsidR="00126792" w:rsidRPr="002B027F" w:rsidRDefault="00126792" w:rsidP="002B027F">
      <w:pPr>
        <w:numPr>
          <w:ilvl w:val="1"/>
          <w:numId w:val="61"/>
        </w:numPr>
        <w:spacing w:after="0"/>
        <w:rPr>
          <w:rFonts w:ascii="Times New Roman" w:hAnsi="Times New Roman"/>
          <w:sz w:val="24"/>
          <w:szCs w:val="24"/>
        </w:rPr>
      </w:pPr>
      <w:r w:rsidRPr="002B027F">
        <w:rPr>
          <w:rFonts w:ascii="Times New Roman" w:hAnsi="Times New Roman"/>
          <w:sz w:val="24"/>
          <w:szCs w:val="24"/>
        </w:rPr>
        <w:t>Diplopie : 5 à 10 % par atteinte du nerf médian.</w:t>
      </w:r>
    </w:p>
    <w:p w:rsidR="00126792" w:rsidRPr="002B027F" w:rsidRDefault="00126792" w:rsidP="002B027F">
      <w:pPr>
        <w:numPr>
          <w:ilvl w:val="1"/>
          <w:numId w:val="61"/>
        </w:numPr>
        <w:spacing w:after="0"/>
        <w:rPr>
          <w:rFonts w:ascii="Times New Roman" w:hAnsi="Times New Roman"/>
          <w:sz w:val="24"/>
          <w:szCs w:val="24"/>
        </w:rPr>
      </w:pPr>
      <w:r w:rsidRPr="002B027F">
        <w:rPr>
          <w:rFonts w:ascii="Times New Roman" w:hAnsi="Times New Roman"/>
          <w:sz w:val="24"/>
          <w:szCs w:val="24"/>
        </w:rPr>
        <w:t>Troubles sphinctériens : 5 % (urinaires, sexuelle, anus = moëlle).</w:t>
      </w:r>
    </w:p>
    <w:p w:rsidR="00BE0C62" w:rsidRPr="002B027F" w:rsidRDefault="00BE0C62" w:rsidP="002B027F">
      <w:pPr>
        <w:pStyle w:val="Title"/>
        <w:spacing w:after="0"/>
        <w:jc w:val="center"/>
        <w:rPr>
          <w:rFonts w:ascii="Times New Roman" w:hAnsi="Times New Roman"/>
          <w:b/>
          <w:sz w:val="24"/>
          <w:szCs w:val="24"/>
        </w:rPr>
      </w:pPr>
      <w:r w:rsidRPr="002B027F">
        <w:rPr>
          <w:rFonts w:ascii="Times New Roman" w:hAnsi="Times New Roman"/>
          <w:b/>
          <w:sz w:val="24"/>
          <w:szCs w:val="24"/>
        </w:rPr>
        <w:lastRenderedPageBreak/>
        <w:t>MYASTHENIE</w:t>
      </w:r>
    </w:p>
    <w:p w:rsidR="00BE0C62" w:rsidRPr="002B027F" w:rsidRDefault="00BE0C62" w:rsidP="002B027F">
      <w:pPr>
        <w:spacing w:after="0"/>
        <w:rPr>
          <w:rFonts w:ascii="Times New Roman" w:hAnsi="Times New Roman"/>
          <w:sz w:val="24"/>
          <w:szCs w:val="24"/>
        </w:rPr>
      </w:pPr>
    </w:p>
    <w:p w:rsidR="00BE0C62" w:rsidRPr="002B027F" w:rsidRDefault="00BE0C62" w:rsidP="002B027F">
      <w:pPr>
        <w:spacing w:after="0"/>
        <w:rPr>
          <w:rFonts w:ascii="Times New Roman" w:hAnsi="Times New Roman"/>
          <w:b/>
          <w:color w:val="C00000"/>
          <w:sz w:val="24"/>
          <w:szCs w:val="24"/>
        </w:rPr>
      </w:pPr>
      <w:r w:rsidRPr="002B027F">
        <w:rPr>
          <w:rFonts w:ascii="Times New Roman" w:hAnsi="Times New Roman"/>
          <w:b/>
          <w:color w:val="C00000"/>
          <w:sz w:val="24"/>
          <w:szCs w:val="24"/>
        </w:rPr>
        <w:t>Notes personnelles du</w:t>
      </w:r>
    </w:p>
    <w:p w:rsidR="00BE0C62" w:rsidRPr="002B027F" w:rsidRDefault="00BE0C62" w:rsidP="002B027F">
      <w:pPr>
        <w:spacing w:after="0"/>
        <w:rPr>
          <w:rFonts w:ascii="Times New Roman" w:hAnsi="Times New Roman"/>
          <w:b/>
          <w:color w:val="C00000"/>
          <w:sz w:val="24"/>
          <w:szCs w:val="24"/>
        </w:rPr>
      </w:pPr>
      <w:r w:rsidRPr="002B027F">
        <w:rPr>
          <w:rFonts w:ascii="Times New Roman" w:hAnsi="Times New Roman"/>
          <w:b/>
          <w:color w:val="C00000"/>
          <w:sz w:val="24"/>
          <w:szCs w:val="24"/>
        </w:rPr>
        <w:t xml:space="preserve">1 juin 2007 </w:t>
      </w:r>
    </w:p>
    <w:p w:rsidR="00BE0C62" w:rsidRPr="002B027F" w:rsidRDefault="00BE0C62" w:rsidP="002B027F">
      <w:pPr>
        <w:spacing w:after="0"/>
        <w:rPr>
          <w:rFonts w:ascii="Times New Roman" w:hAnsi="Times New Roman"/>
          <w:b/>
          <w:color w:val="C00000"/>
          <w:sz w:val="24"/>
          <w:szCs w:val="24"/>
        </w:rPr>
      </w:pPr>
    </w:p>
    <w:p w:rsidR="00BE0C62" w:rsidRPr="002B027F" w:rsidRDefault="00BE0C62" w:rsidP="002B027F">
      <w:pPr>
        <w:pStyle w:val="ListParagraph"/>
        <w:numPr>
          <w:ilvl w:val="0"/>
          <w:numId w:val="74"/>
        </w:numPr>
        <w:spacing w:after="0"/>
        <w:rPr>
          <w:rFonts w:ascii="Times New Roman" w:hAnsi="Times New Roman"/>
          <w:b/>
          <w:color w:val="00B050"/>
          <w:sz w:val="24"/>
          <w:szCs w:val="24"/>
        </w:rPr>
      </w:pPr>
      <w:r w:rsidRPr="002B027F">
        <w:rPr>
          <w:rFonts w:ascii="Times New Roman" w:hAnsi="Times New Roman"/>
          <w:b/>
          <w:color w:val="00B050"/>
          <w:sz w:val="24"/>
          <w:szCs w:val="24"/>
        </w:rPr>
        <w:t>PHYSIOPATHOLOGIE.</w:t>
      </w:r>
    </w:p>
    <w:p w:rsidR="008A70CA" w:rsidRPr="002B027F" w:rsidRDefault="008A70CA" w:rsidP="002B027F">
      <w:pPr>
        <w:spacing w:after="0"/>
        <w:rPr>
          <w:rFonts w:ascii="Times New Roman" w:hAnsi="Times New Roman"/>
          <w:b/>
          <w:color w:val="00B050"/>
          <w:sz w:val="24"/>
          <w:szCs w:val="24"/>
        </w:rPr>
      </w:pPr>
      <w:r w:rsidRPr="002B027F">
        <w:rPr>
          <w:rFonts w:ascii="Times New Roman" w:hAnsi="Times New Roman"/>
          <w:b/>
          <w:noProof/>
          <w:color w:val="00B050"/>
          <w:sz w:val="24"/>
          <w:szCs w:val="24"/>
          <w:lang w:eastAsia="fr-FR"/>
        </w:rPr>
        <w:drawing>
          <wp:inline distT="0" distB="0" distL="0" distR="0" wp14:anchorId="34CF96EC" wp14:editId="1ADDADEF">
            <wp:extent cx="254317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552575"/>
                    </a:xfrm>
                    <a:prstGeom prst="rect">
                      <a:avLst/>
                    </a:prstGeom>
                    <a:noFill/>
                    <a:ln>
                      <a:noFill/>
                    </a:ln>
                  </pic:spPr>
                </pic:pic>
              </a:graphicData>
            </a:graphic>
          </wp:inline>
        </w:drawing>
      </w:r>
      <w:r w:rsidRPr="002B027F">
        <w:rPr>
          <w:rFonts w:ascii="Times New Roman" w:hAnsi="Times New Roman"/>
          <w:b/>
          <w:color w:val="00B050"/>
          <w:sz w:val="24"/>
          <w:szCs w:val="24"/>
        </w:rPr>
        <w:t xml:space="preserve">     </w:t>
      </w:r>
      <w:r w:rsidRPr="002B027F">
        <w:rPr>
          <w:rFonts w:ascii="Times New Roman" w:hAnsi="Times New Roman"/>
          <w:b/>
          <w:noProof/>
          <w:color w:val="00B050"/>
          <w:sz w:val="24"/>
          <w:szCs w:val="24"/>
          <w:lang w:eastAsia="fr-FR"/>
        </w:rPr>
        <w:drawing>
          <wp:inline distT="0" distB="0" distL="0" distR="0" wp14:anchorId="45666744" wp14:editId="04947373">
            <wp:extent cx="2486025" cy="1504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1504950"/>
                    </a:xfrm>
                    <a:prstGeom prst="rect">
                      <a:avLst/>
                    </a:prstGeom>
                    <a:noFill/>
                    <a:ln>
                      <a:noFill/>
                    </a:ln>
                  </pic:spPr>
                </pic:pic>
              </a:graphicData>
            </a:graphic>
          </wp:inline>
        </w:drawing>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77"/>
        <w:gridCol w:w="4696"/>
      </w:tblGrid>
      <w:tr w:rsidR="00BE0C62" w:rsidRPr="002B027F" w:rsidTr="002F0C09">
        <w:trPr>
          <w:tblCellSpacing w:w="15" w:type="dxa"/>
        </w:trPr>
        <w:tc>
          <w:tcPr>
            <w:tcW w:w="0" w:type="auto"/>
            <w:shd w:val="clear" w:color="auto" w:fill="FFFFFF"/>
            <w:vAlign w:val="center"/>
            <w:hideMark/>
          </w:tcPr>
          <w:p w:rsidR="00BE0C62" w:rsidRPr="002B027F" w:rsidRDefault="00BE0C62" w:rsidP="002B027F">
            <w:pPr>
              <w:spacing w:after="0" w:line="240" w:lineRule="auto"/>
              <w:rPr>
                <w:rFonts w:ascii="Times New Roman" w:eastAsia="Times New Roman" w:hAnsi="Times New Roman"/>
                <w:color w:val="000000"/>
                <w:sz w:val="24"/>
                <w:szCs w:val="24"/>
                <w:lang w:eastAsia="fr-FR"/>
              </w:rPr>
            </w:pPr>
          </w:p>
        </w:tc>
        <w:tc>
          <w:tcPr>
            <w:tcW w:w="0" w:type="auto"/>
            <w:shd w:val="clear" w:color="auto" w:fill="FFFFFF"/>
            <w:vAlign w:val="center"/>
            <w:hideMark/>
          </w:tcPr>
          <w:p w:rsidR="00BE0C62" w:rsidRPr="002B027F" w:rsidRDefault="00BE0C62" w:rsidP="002B027F">
            <w:pPr>
              <w:spacing w:after="0" w:line="240" w:lineRule="auto"/>
              <w:rPr>
                <w:rFonts w:ascii="Times New Roman" w:eastAsia="Times New Roman" w:hAnsi="Times New Roman"/>
                <w:color w:val="000000"/>
                <w:sz w:val="24"/>
                <w:szCs w:val="24"/>
                <w:lang w:eastAsia="fr-FR"/>
              </w:rPr>
            </w:pPr>
          </w:p>
        </w:tc>
      </w:tr>
      <w:tr w:rsidR="00BE0C62" w:rsidRPr="002B027F" w:rsidTr="002F0C09">
        <w:trPr>
          <w:tblCellSpacing w:w="15" w:type="dxa"/>
        </w:trPr>
        <w:tc>
          <w:tcPr>
            <w:tcW w:w="0" w:type="auto"/>
            <w:shd w:val="clear" w:color="auto" w:fill="FFFFFF"/>
            <w:vAlign w:val="center"/>
            <w:hideMark/>
          </w:tcPr>
          <w:p w:rsidR="00BE0C62" w:rsidRPr="002B027F" w:rsidRDefault="00BE0C62"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Vue globale d'une jonction neuromusculaire. </w:t>
            </w:r>
          </w:p>
          <w:p w:rsidR="00BE0C62" w:rsidRPr="002B027F" w:rsidRDefault="00BE0C62" w:rsidP="002B027F">
            <w:pPr>
              <w:numPr>
                <w:ilvl w:val="0"/>
                <w:numId w:val="75"/>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Axone </w:t>
            </w:r>
          </w:p>
          <w:p w:rsidR="00BE0C62" w:rsidRPr="002B027F" w:rsidRDefault="00BE0C62" w:rsidP="002B027F">
            <w:pPr>
              <w:numPr>
                <w:ilvl w:val="0"/>
                <w:numId w:val="75"/>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Jonction </w:t>
            </w:r>
          </w:p>
          <w:p w:rsidR="00BE0C62" w:rsidRPr="002B027F" w:rsidRDefault="00BE0C62" w:rsidP="002B027F">
            <w:pPr>
              <w:numPr>
                <w:ilvl w:val="0"/>
                <w:numId w:val="75"/>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Fibre musculaire </w:t>
            </w:r>
          </w:p>
          <w:p w:rsidR="00BE0C62" w:rsidRPr="002B027F" w:rsidRDefault="00BE0C62" w:rsidP="002B027F">
            <w:pPr>
              <w:numPr>
                <w:ilvl w:val="0"/>
                <w:numId w:val="75"/>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Myofibrille </w:t>
            </w:r>
          </w:p>
        </w:tc>
        <w:tc>
          <w:tcPr>
            <w:tcW w:w="0" w:type="auto"/>
            <w:shd w:val="clear" w:color="auto" w:fill="FFFFFF"/>
            <w:vAlign w:val="center"/>
            <w:hideMark/>
          </w:tcPr>
          <w:p w:rsidR="00BE0C62" w:rsidRPr="002B027F" w:rsidRDefault="00BE0C62" w:rsidP="002B027F">
            <w:pPr>
              <w:spacing w:after="0" w:line="240" w:lineRule="auto"/>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Vue détaillée d'une jonction. </w:t>
            </w:r>
          </w:p>
          <w:p w:rsidR="00BE0C62" w:rsidRPr="002B027F" w:rsidRDefault="00BE0C62" w:rsidP="002B027F">
            <w:pPr>
              <w:numPr>
                <w:ilvl w:val="0"/>
                <w:numId w:val="76"/>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Élément pre-synaptique </w:t>
            </w:r>
          </w:p>
          <w:p w:rsidR="00BE0C62" w:rsidRPr="002B027F" w:rsidRDefault="00BE0C62" w:rsidP="002B027F">
            <w:pPr>
              <w:numPr>
                <w:ilvl w:val="0"/>
                <w:numId w:val="76"/>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Sarcoplasme </w:t>
            </w:r>
          </w:p>
          <w:p w:rsidR="00BE0C62" w:rsidRPr="002B027F" w:rsidRDefault="00BE0C62" w:rsidP="002B027F">
            <w:pPr>
              <w:numPr>
                <w:ilvl w:val="0"/>
                <w:numId w:val="76"/>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Vésicules synaptiques </w:t>
            </w:r>
          </w:p>
          <w:p w:rsidR="00BE0C62" w:rsidRPr="002B027F" w:rsidRDefault="00BE0C62" w:rsidP="002B027F">
            <w:pPr>
              <w:numPr>
                <w:ilvl w:val="0"/>
                <w:numId w:val="76"/>
              </w:numPr>
              <w:spacing w:after="0" w:line="360" w:lineRule="atLeast"/>
              <w:ind w:left="768"/>
              <w:rPr>
                <w:rFonts w:ascii="Times New Roman" w:eastAsia="Times New Roman" w:hAnsi="Times New Roman"/>
                <w:color w:val="000000"/>
                <w:sz w:val="24"/>
                <w:szCs w:val="24"/>
                <w:lang w:eastAsia="fr-FR"/>
              </w:rPr>
            </w:pPr>
            <w:r w:rsidRPr="002B027F">
              <w:rPr>
                <w:rFonts w:ascii="Times New Roman" w:eastAsia="Times New Roman" w:hAnsi="Times New Roman"/>
                <w:color w:val="000000"/>
                <w:sz w:val="24"/>
                <w:szCs w:val="24"/>
                <w:lang w:eastAsia="fr-FR"/>
              </w:rPr>
              <w:t xml:space="preserve">Récepteur cholinergique nicotinique </w:t>
            </w:r>
          </w:p>
        </w:tc>
      </w:tr>
    </w:tbl>
    <w:p w:rsidR="00BE0C62" w:rsidRPr="002B027F" w:rsidRDefault="008A70CA" w:rsidP="002B027F">
      <w:pPr>
        <w:spacing w:after="0"/>
        <w:rPr>
          <w:rFonts w:ascii="Times New Roman" w:hAnsi="Times New Roman"/>
          <w:sz w:val="24"/>
          <w:szCs w:val="24"/>
        </w:rPr>
      </w:pPr>
      <w:r w:rsidRPr="002B027F">
        <w:rPr>
          <w:rFonts w:ascii="Times New Roman" w:hAnsi="Times New Roman"/>
          <w:noProof/>
          <w:sz w:val="24"/>
          <w:szCs w:val="24"/>
          <w:lang w:eastAsia="fr-FR"/>
        </w:rPr>
        <w:drawing>
          <wp:inline distT="0" distB="0" distL="0" distR="0" wp14:anchorId="4E1DAACA" wp14:editId="632DE112">
            <wp:extent cx="4495800" cy="2924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hj titre.JPG"/>
                    <pic:cNvPicPr/>
                  </pic:nvPicPr>
                  <pic:blipFill>
                    <a:blip r:embed="rId15">
                      <a:extLst>
                        <a:ext uri="{28A0092B-C50C-407E-A947-70E740481C1C}">
                          <a14:useLocalDpi xmlns:a14="http://schemas.microsoft.com/office/drawing/2010/main" val="0"/>
                        </a:ext>
                      </a:extLst>
                    </a:blip>
                    <a:stretch>
                      <a:fillRect/>
                    </a:stretch>
                  </pic:blipFill>
                  <pic:spPr>
                    <a:xfrm>
                      <a:off x="0" y="0"/>
                      <a:ext cx="4495800" cy="2924175"/>
                    </a:xfrm>
                    <a:prstGeom prst="rect">
                      <a:avLst/>
                    </a:prstGeom>
                  </pic:spPr>
                </pic:pic>
              </a:graphicData>
            </a:graphic>
          </wp:inline>
        </w:drawing>
      </w:r>
    </w:p>
    <w:p w:rsidR="00BE0C62" w:rsidRPr="002B027F" w:rsidRDefault="00BE0C62" w:rsidP="002B027F">
      <w:pPr>
        <w:numPr>
          <w:ilvl w:val="0"/>
          <w:numId w:val="77"/>
        </w:numPr>
        <w:spacing w:after="0"/>
        <w:rPr>
          <w:rFonts w:ascii="Times New Roman" w:hAnsi="Times New Roman"/>
          <w:sz w:val="24"/>
          <w:szCs w:val="24"/>
        </w:rPr>
      </w:pPr>
      <w:r w:rsidRPr="002B027F">
        <w:rPr>
          <w:rFonts w:ascii="Times New Roman" w:hAnsi="Times New Roman"/>
          <w:sz w:val="24"/>
          <w:szCs w:val="24"/>
        </w:rPr>
        <w:t>Myasthénie auto-immune +++.</w:t>
      </w:r>
    </w:p>
    <w:p w:rsidR="00BE0C62" w:rsidRPr="002B027F" w:rsidRDefault="00BE0C62" w:rsidP="002B027F">
      <w:pPr>
        <w:numPr>
          <w:ilvl w:val="0"/>
          <w:numId w:val="77"/>
        </w:numPr>
        <w:spacing w:after="0"/>
        <w:rPr>
          <w:rFonts w:ascii="Times New Roman" w:hAnsi="Times New Roman"/>
          <w:sz w:val="24"/>
          <w:szCs w:val="24"/>
        </w:rPr>
      </w:pPr>
      <w:r w:rsidRPr="002B027F">
        <w:rPr>
          <w:rFonts w:ascii="Times New Roman" w:hAnsi="Times New Roman"/>
          <w:sz w:val="24"/>
          <w:szCs w:val="24"/>
        </w:rPr>
        <w:t>Myasthénie néonatal.</w:t>
      </w:r>
    </w:p>
    <w:p w:rsidR="00BE0C62" w:rsidRPr="002B027F" w:rsidRDefault="00BE0C62" w:rsidP="002B027F">
      <w:pPr>
        <w:numPr>
          <w:ilvl w:val="0"/>
          <w:numId w:val="77"/>
        </w:numPr>
        <w:spacing w:after="0"/>
        <w:rPr>
          <w:rFonts w:ascii="Times New Roman" w:hAnsi="Times New Roman"/>
          <w:sz w:val="24"/>
          <w:szCs w:val="24"/>
        </w:rPr>
      </w:pPr>
      <w:r w:rsidRPr="002B027F">
        <w:rPr>
          <w:rFonts w:ascii="Times New Roman" w:hAnsi="Times New Roman"/>
          <w:sz w:val="24"/>
          <w:szCs w:val="24"/>
        </w:rPr>
        <w:t>Myasthénie congénitale.</w:t>
      </w:r>
    </w:p>
    <w:p w:rsidR="00BE0C62" w:rsidRPr="002B027F" w:rsidRDefault="00BE0C62" w:rsidP="002B027F">
      <w:pPr>
        <w:numPr>
          <w:ilvl w:val="0"/>
          <w:numId w:val="77"/>
        </w:numPr>
        <w:spacing w:after="0"/>
        <w:rPr>
          <w:rFonts w:ascii="Times New Roman" w:hAnsi="Times New Roman"/>
          <w:sz w:val="24"/>
          <w:szCs w:val="24"/>
        </w:rPr>
      </w:pPr>
      <w:r w:rsidRPr="002B027F">
        <w:rPr>
          <w:rFonts w:ascii="Times New Roman" w:hAnsi="Times New Roman"/>
          <w:sz w:val="24"/>
          <w:szCs w:val="24"/>
        </w:rPr>
        <w:t>Myasthénie induite par les médicaments.</w:t>
      </w:r>
    </w:p>
    <w:p w:rsidR="00BE0C62" w:rsidRPr="002B027F" w:rsidRDefault="00BE0C62" w:rsidP="002B027F">
      <w:pPr>
        <w:spacing w:after="0"/>
        <w:rPr>
          <w:rFonts w:ascii="Times New Roman" w:hAnsi="Times New Roman"/>
          <w:sz w:val="24"/>
          <w:szCs w:val="24"/>
        </w:rPr>
      </w:pPr>
    </w:p>
    <w:p w:rsidR="00BE0C62" w:rsidRPr="002B027F" w:rsidRDefault="00BE0C62" w:rsidP="002B027F">
      <w:pPr>
        <w:numPr>
          <w:ilvl w:val="0"/>
          <w:numId w:val="74"/>
        </w:numPr>
        <w:spacing w:after="0"/>
        <w:rPr>
          <w:rFonts w:ascii="Times New Roman" w:hAnsi="Times New Roman"/>
          <w:b/>
          <w:color w:val="00B050"/>
          <w:sz w:val="24"/>
          <w:szCs w:val="24"/>
        </w:rPr>
      </w:pPr>
      <w:r w:rsidRPr="002B027F">
        <w:rPr>
          <w:rFonts w:ascii="Times New Roman" w:hAnsi="Times New Roman"/>
          <w:b/>
          <w:color w:val="00B050"/>
          <w:sz w:val="24"/>
          <w:szCs w:val="24"/>
        </w:rPr>
        <w:t>DIAGNOSTIC.</w:t>
      </w:r>
    </w:p>
    <w:p w:rsidR="00BE0C62" w:rsidRPr="002B027F" w:rsidRDefault="00BE0C62" w:rsidP="002B027F">
      <w:pPr>
        <w:numPr>
          <w:ilvl w:val="0"/>
          <w:numId w:val="78"/>
        </w:numPr>
        <w:spacing w:after="0"/>
        <w:rPr>
          <w:rFonts w:ascii="Times New Roman" w:hAnsi="Times New Roman"/>
          <w:sz w:val="24"/>
          <w:szCs w:val="24"/>
        </w:rPr>
      </w:pPr>
      <w:r w:rsidRPr="002B027F">
        <w:rPr>
          <w:rFonts w:ascii="Times New Roman" w:hAnsi="Times New Roman"/>
          <w:sz w:val="24"/>
          <w:szCs w:val="24"/>
        </w:rPr>
        <w:t>Affection auto-immune.</w:t>
      </w:r>
    </w:p>
    <w:p w:rsidR="00BE0C62" w:rsidRPr="002B027F" w:rsidRDefault="00BE0C62" w:rsidP="002B027F">
      <w:pPr>
        <w:numPr>
          <w:ilvl w:val="0"/>
          <w:numId w:val="78"/>
        </w:numPr>
        <w:spacing w:after="0"/>
        <w:rPr>
          <w:rFonts w:ascii="Times New Roman" w:hAnsi="Times New Roman"/>
          <w:sz w:val="24"/>
          <w:szCs w:val="24"/>
        </w:rPr>
      </w:pPr>
      <w:r w:rsidRPr="002B027F">
        <w:rPr>
          <w:rFonts w:ascii="Times New Roman" w:hAnsi="Times New Roman"/>
          <w:sz w:val="24"/>
          <w:szCs w:val="24"/>
        </w:rPr>
        <w:t>Prévalence : 1 cas pour 10 000.</w:t>
      </w:r>
    </w:p>
    <w:p w:rsidR="00BE0C62" w:rsidRPr="002B027F" w:rsidRDefault="00BE0C62" w:rsidP="002B027F">
      <w:pPr>
        <w:numPr>
          <w:ilvl w:val="0"/>
          <w:numId w:val="78"/>
        </w:numPr>
        <w:spacing w:after="0"/>
        <w:rPr>
          <w:rFonts w:ascii="Times New Roman" w:hAnsi="Times New Roman"/>
          <w:sz w:val="24"/>
          <w:szCs w:val="24"/>
        </w:rPr>
      </w:pPr>
      <w:r w:rsidRPr="002B027F">
        <w:rPr>
          <w:rFonts w:ascii="Times New Roman" w:hAnsi="Times New Roman"/>
          <w:sz w:val="24"/>
          <w:szCs w:val="24"/>
        </w:rPr>
        <w:t>Incidence liée au sexe et à l’âge, 2 pics :</w:t>
      </w:r>
    </w:p>
    <w:p w:rsidR="00BE0C62" w:rsidRPr="002B027F" w:rsidRDefault="00BE0C62" w:rsidP="002B027F">
      <w:pPr>
        <w:numPr>
          <w:ilvl w:val="1"/>
          <w:numId w:val="78"/>
        </w:numPr>
        <w:spacing w:after="0"/>
        <w:rPr>
          <w:rFonts w:ascii="Times New Roman" w:hAnsi="Times New Roman"/>
          <w:sz w:val="24"/>
          <w:szCs w:val="24"/>
        </w:rPr>
      </w:pPr>
      <w:r w:rsidRPr="002B027F">
        <w:rPr>
          <w:rFonts w:ascii="Times New Roman" w:hAnsi="Times New Roman"/>
          <w:sz w:val="24"/>
          <w:szCs w:val="24"/>
        </w:rPr>
        <w:t>30 ans femme.</w:t>
      </w:r>
    </w:p>
    <w:p w:rsidR="00BE0C62" w:rsidRPr="002B027F" w:rsidRDefault="00BE0C62" w:rsidP="002B027F">
      <w:pPr>
        <w:numPr>
          <w:ilvl w:val="1"/>
          <w:numId w:val="78"/>
        </w:numPr>
        <w:spacing w:after="0"/>
        <w:rPr>
          <w:rFonts w:ascii="Times New Roman" w:hAnsi="Times New Roman"/>
          <w:sz w:val="24"/>
          <w:szCs w:val="24"/>
        </w:rPr>
      </w:pPr>
      <w:r w:rsidRPr="002B027F">
        <w:rPr>
          <w:rFonts w:ascii="Times New Roman" w:hAnsi="Times New Roman"/>
          <w:sz w:val="24"/>
          <w:szCs w:val="24"/>
        </w:rPr>
        <w:t>60-70 ans homme.</w:t>
      </w:r>
    </w:p>
    <w:p w:rsidR="00BE0C62" w:rsidRPr="002B027F" w:rsidRDefault="00BE0C62" w:rsidP="002B027F">
      <w:pPr>
        <w:numPr>
          <w:ilvl w:val="0"/>
          <w:numId w:val="78"/>
        </w:numPr>
        <w:spacing w:after="0"/>
        <w:rPr>
          <w:rFonts w:ascii="Times New Roman" w:hAnsi="Times New Roman"/>
          <w:sz w:val="24"/>
          <w:szCs w:val="24"/>
        </w:rPr>
      </w:pPr>
      <w:r w:rsidRPr="002B027F">
        <w:rPr>
          <w:rFonts w:ascii="Times New Roman" w:hAnsi="Times New Roman"/>
          <w:sz w:val="24"/>
          <w:szCs w:val="24"/>
        </w:rPr>
        <w:t>Clinique : fatigabilité, déficit moteur.</w:t>
      </w:r>
    </w:p>
    <w:p w:rsidR="00BE0C62" w:rsidRPr="002B027F" w:rsidRDefault="00BE0C62" w:rsidP="002B027F">
      <w:pPr>
        <w:numPr>
          <w:ilvl w:val="1"/>
          <w:numId w:val="78"/>
        </w:numPr>
        <w:spacing w:after="0"/>
        <w:rPr>
          <w:rFonts w:ascii="Times New Roman" w:hAnsi="Times New Roman"/>
          <w:sz w:val="24"/>
          <w:szCs w:val="24"/>
        </w:rPr>
      </w:pPr>
      <w:r w:rsidRPr="002B027F">
        <w:rPr>
          <w:rFonts w:ascii="Times New Roman" w:hAnsi="Times New Roman"/>
          <w:sz w:val="24"/>
          <w:szCs w:val="24"/>
        </w:rPr>
        <w:t>Œil ++.</w:t>
      </w:r>
    </w:p>
    <w:p w:rsidR="00BE0C62" w:rsidRPr="002B027F" w:rsidRDefault="00BE0C62" w:rsidP="002B027F">
      <w:pPr>
        <w:numPr>
          <w:ilvl w:val="1"/>
          <w:numId w:val="78"/>
        </w:numPr>
        <w:spacing w:after="0"/>
        <w:rPr>
          <w:rFonts w:ascii="Times New Roman" w:hAnsi="Times New Roman"/>
          <w:sz w:val="24"/>
          <w:szCs w:val="24"/>
        </w:rPr>
      </w:pPr>
      <w:r w:rsidRPr="002B027F">
        <w:rPr>
          <w:rFonts w:ascii="Times New Roman" w:hAnsi="Times New Roman"/>
          <w:sz w:val="24"/>
          <w:szCs w:val="24"/>
        </w:rPr>
        <w:t>Sphère bulbaire.</w:t>
      </w:r>
    </w:p>
    <w:p w:rsidR="00BE0C62" w:rsidRPr="002B027F" w:rsidRDefault="00BE0C62" w:rsidP="002B027F">
      <w:pPr>
        <w:numPr>
          <w:ilvl w:val="1"/>
          <w:numId w:val="78"/>
        </w:numPr>
        <w:spacing w:after="0"/>
        <w:rPr>
          <w:rFonts w:ascii="Times New Roman" w:hAnsi="Times New Roman"/>
          <w:sz w:val="24"/>
          <w:szCs w:val="24"/>
        </w:rPr>
      </w:pPr>
      <w:r w:rsidRPr="002B027F">
        <w:rPr>
          <w:rFonts w:ascii="Times New Roman" w:hAnsi="Times New Roman"/>
          <w:sz w:val="24"/>
          <w:szCs w:val="24"/>
        </w:rPr>
        <w:t>Racine des membres, diaphragme, muscles extenseurs du cou.</w:t>
      </w:r>
    </w:p>
    <w:p w:rsidR="00BE0C62" w:rsidRPr="002B027F" w:rsidRDefault="00BE0C62" w:rsidP="002B027F">
      <w:pPr>
        <w:numPr>
          <w:ilvl w:val="0"/>
          <w:numId w:val="78"/>
        </w:numPr>
        <w:spacing w:after="0"/>
        <w:rPr>
          <w:rFonts w:ascii="Times New Roman" w:hAnsi="Times New Roman"/>
          <w:sz w:val="24"/>
          <w:szCs w:val="24"/>
        </w:rPr>
      </w:pPr>
      <w:r w:rsidRPr="002B027F">
        <w:rPr>
          <w:rFonts w:ascii="Times New Roman" w:hAnsi="Times New Roman"/>
          <w:sz w:val="24"/>
          <w:szCs w:val="24"/>
        </w:rPr>
        <w:t>Amélioration par le repos, aggravation induit par l’exercice.</w:t>
      </w:r>
    </w:p>
    <w:p w:rsidR="00BE0C62" w:rsidRPr="002B027F" w:rsidRDefault="00BE0C62" w:rsidP="002B027F">
      <w:pPr>
        <w:spacing w:after="0"/>
        <w:rPr>
          <w:rFonts w:ascii="Times New Roman" w:hAnsi="Times New Roman"/>
          <w:sz w:val="24"/>
          <w:szCs w:val="24"/>
        </w:rPr>
      </w:pPr>
    </w:p>
    <w:p w:rsidR="00BE0C62" w:rsidRPr="002B027F" w:rsidRDefault="00BE0C62" w:rsidP="002B027F">
      <w:pPr>
        <w:numPr>
          <w:ilvl w:val="0"/>
          <w:numId w:val="74"/>
        </w:numPr>
        <w:spacing w:after="0"/>
        <w:rPr>
          <w:rFonts w:ascii="Times New Roman" w:hAnsi="Times New Roman"/>
          <w:b/>
          <w:color w:val="00B050"/>
          <w:sz w:val="24"/>
          <w:szCs w:val="24"/>
        </w:rPr>
      </w:pPr>
      <w:r w:rsidRPr="002B027F">
        <w:rPr>
          <w:rFonts w:ascii="Times New Roman" w:hAnsi="Times New Roman"/>
          <w:b/>
          <w:color w:val="00B050"/>
          <w:sz w:val="24"/>
          <w:szCs w:val="24"/>
        </w:rPr>
        <w:lastRenderedPageBreak/>
        <w:t>CLASSIFICATION.</w:t>
      </w:r>
    </w:p>
    <w:p w:rsidR="00BE0C62" w:rsidRPr="002B027F" w:rsidRDefault="00BE0C62" w:rsidP="002B027F">
      <w:pPr>
        <w:numPr>
          <w:ilvl w:val="0"/>
          <w:numId w:val="79"/>
        </w:numPr>
        <w:spacing w:after="0"/>
        <w:rPr>
          <w:rFonts w:ascii="Times New Roman" w:hAnsi="Times New Roman"/>
          <w:sz w:val="24"/>
          <w:szCs w:val="24"/>
        </w:rPr>
      </w:pPr>
      <w:r w:rsidRPr="002B027F">
        <w:rPr>
          <w:rFonts w:ascii="Times New Roman" w:hAnsi="Times New Roman"/>
          <w:sz w:val="24"/>
          <w:szCs w:val="24"/>
        </w:rPr>
        <w:t>Forme localisée 15 % des cas.</w:t>
      </w:r>
    </w:p>
    <w:p w:rsidR="00BE0C62" w:rsidRPr="002B027F" w:rsidRDefault="00BE0C62" w:rsidP="002B027F">
      <w:pPr>
        <w:numPr>
          <w:ilvl w:val="0"/>
          <w:numId w:val="79"/>
        </w:numPr>
        <w:spacing w:after="0"/>
        <w:rPr>
          <w:rFonts w:ascii="Times New Roman" w:hAnsi="Times New Roman"/>
          <w:sz w:val="24"/>
          <w:szCs w:val="24"/>
        </w:rPr>
      </w:pPr>
      <w:r w:rsidRPr="002B027F">
        <w:rPr>
          <w:rFonts w:ascii="Times New Roman" w:hAnsi="Times New Roman"/>
          <w:sz w:val="24"/>
          <w:szCs w:val="24"/>
        </w:rPr>
        <w:t>Généralisée dans 85 %.</w:t>
      </w:r>
    </w:p>
    <w:p w:rsidR="00BE0C62" w:rsidRPr="002B027F" w:rsidRDefault="00BE0C62" w:rsidP="002B027F">
      <w:pPr>
        <w:numPr>
          <w:ilvl w:val="0"/>
          <w:numId w:val="79"/>
        </w:numPr>
        <w:spacing w:after="0"/>
        <w:rPr>
          <w:rFonts w:ascii="Times New Roman" w:hAnsi="Times New Roman"/>
          <w:sz w:val="24"/>
          <w:szCs w:val="24"/>
        </w:rPr>
      </w:pPr>
      <w:r w:rsidRPr="002B027F">
        <w:rPr>
          <w:rFonts w:ascii="Times New Roman" w:hAnsi="Times New Roman"/>
          <w:sz w:val="24"/>
          <w:szCs w:val="24"/>
        </w:rPr>
        <w:t>Signes de gravité :</w:t>
      </w:r>
    </w:p>
    <w:p w:rsidR="00BE0C62" w:rsidRPr="002B027F" w:rsidRDefault="00BE0C62" w:rsidP="002B027F">
      <w:pPr>
        <w:numPr>
          <w:ilvl w:val="1"/>
          <w:numId w:val="79"/>
        </w:numPr>
        <w:spacing w:after="0"/>
        <w:rPr>
          <w:rFonts w:ascii="Times New Roman" w:hAnsi="Times New Roman"/>
          <w:sz w:val="24"/>
          <w:szCs w:val="24"/>
        </w:rPr>
      </w:pPr>
      <w:r w:rsidRPr="002B027F">
        <w:rPr>
          <w:rFonts w:ascii="Times New Roman" w:hAnsi="Times New Roman"/>
          <w:sz w:val="24"/>
          <w:szCs w:val="24"/>
        </w:rPr>
        <w:t>Troubles de la déglutition.</w:t>
      </w:r>
    </w:p>
    <w:p w:rsidR="00BE0C62" w:rsidRPr="002B027F" w:rsidRDefault="00BE0C62" w:rsidP="002B027F">
      <w:pPr>
        <w:numPr>
          <w:ilvl w:val="1"/>
          <w:numId w:val="79"/>
        </w:numPr>
        <w:spacing w:after="0"/>
        <w:rPr>
          <w:rFonts w:ascii="Times New Roman" w:hAnsi="Times New Roman"/>
          <w:sz w:val="24"/>
          <w:szCs w:val="24"/>
        </w:rPr>
      </w:pPr>
      <w:r w:rsidRPr="002B027F">
        <w:rPr>
          <w:rFonts w:ascii="Times New Roman" w:hAnsi="Times New Roman"/>
          <w:sz w:val="24"/>
          <w:szCs w:val="24"/>
        </w:rPr>
        <w:t>Atteinte respiratoire.</w:t>
      </w:r>
    </w:p>
    <w:p w:rsidR="00BE0C62" w:rsidRPr="002B027F" w:rsidRDefault="00BE0C62" w:rsidP="002B027F">
      <w:pPr>
        <w:numPr>
          <w:ilvl w:val="0"/>
          <w:numId w:val="79"/>
        </w:numPr>
        <w:spacing w:after="0"/>
        <w:rPr>
          <w:rFonts w:ascii="Times New Roman" w:hAnsi="Times New Roman"/>
          <w:sz w:val="24"/>
          <w:szCs w:val="24"/>
        </w:rPr>
      </w:pPr>
      <w:r w:rsidRPr="002B027F">
        <w:rPr>
          <w:rFonts w:ascii="Times New Roman" w:hAnsi="Times New Roman"/>
          <w:sz w:val="24"/>
          <w:szCs w:val="24"/>
        </w:rPr>
        <w:t>Classification d’Osserman, 4 stades.</w:t>
      </w:r>
    </w:p>
    <w:p w:rsidR="00BE0C62" w:rsidRPr="002B027F" w:rsidRDefault="00BE0C62" w:rsidP="002B027F">
      <w:pPr>
        <w:spacing w:after="0"/>
        <w:rPr>
          <w:rFonts w:ascii="Times New Roman" w:hAnsi="Times New Roman"/>
          <w:sz w:val="24"/>
          <w:szCs w:val="24"/>
        </w:rPr>
      </w:pPr>
    </w:p>
    <w:p w:rsidR="00BE0C62" w:rsidRPr="002B027F" w:rsidRDefault="00BE0C62" w:rsidP="002B027F">
      <w:pPr>
        <w:spacing w:after="0"/>
        <w:rPr>
          <w:rFonts w:ascii="Times New Roman" w:hAnsi="Times New Roman"/>
          <w:sz w:val="24"/>
          <w:szCs w:val="24"/>
        </w:rPr>
      </w:pPr>
      <w:r w:rsidRPr="002B027F">
        <w:rPr>
          <w:rFonts w:ascii="Times New Roman" w:hAnsi="Times New Roman"/>
          <w:b/>
          <w:bCs/>
          <w:i/>
          <w:iCs/>
          <w:sz w:val="24"/>
          <w:szCs w:val="24"/>
        </w:rPr>
        <w:t>ECHELLE D'OSSERMAN MODIFIEE</w:t>
      </w:r>
      <w:r w:rsidRPr="002B027F">
        <w:rPr>
          <w:rFonts w:ascii="Times New Roman" w:hAnsi="Times New Roman"/>
          <w:sz w:val="24"/>
          <w:szCs w:val="24"/>
        </w:rPr>
        <w:t xml:space="preserve"> </w:t>
      </w:r>
    </w:p>
    <w:p w:rsidR="00BE0C62" w:rsidRPr="002B027F" w:rsidRDefault="00BE0C62" w:rsidP="002B027F">
      <w:pPr>
        <w:numPr>
          <w:ilvl w:val="0"/>
          <w:numId w:val="80"/>
        </w:numPr>
        <w:spacing w:after="0"/>
        <w:rPr>
          <w:rFonts w:ascii="Times New Roman" w:hAnsi="Times New Roman"/>
          <w:sz w:val="24"/>
          <w:szCs w:val="24"/>
        </w:rPr>
      </w:pPr>
      <w:r w:rsidRPr="002B027F">
        <w:rPr>
          <w:rFonts w:ascii="Times New Roman" w:hAnsi="Times New Roman"/>
          <w:b/>
          <w:bCs/>
          <w:sz w:val="24"/>
          <w:szCs w:val="24"/>
          <w:u w:val="single"/>
        </w:rPr>
        <w:t>Stade 1</w:t>
      </w:r>
      <w:r w:rsidRPr="002B027F">
        <w:rPr>
          <w:rFonts w:ascii="Times New Roman" w:hAnsi="Times New Roman"/>
          <w:sz w:val="24"/>
          <w:szCs w:val="24"/>
        </w:rPr>
        <w:t xml:space="preserve"> : myasthénie oculaire pure </w:t>
      </w:r>
    </w:p>
    <w:p w:rsidR="00BE0C62" w:rsidRPr="002B027F" w:rsidRDefault="00BE0C62" w:rsidP="002B027F">
      <w:pPr>
        <w:numPr>
          <w:ilvl w:val="0"/>
          <w:numId w:val="80"/>
        </w:numPr>
        <w:spacing w:after="0"/>
        <w:rPr>
          <w:rFonts w:ascii="Times New Roman" w:hAnsi="Times New Roman"/>
          <w:sz w:val="24"/>
          <w:szCs w:val="24"/>
        </w:rPr>
      </w:pPr>
      <w:r w:rsidRPr="002B027F">
        <w:rPr>
          <w:rFonts w:ascii="Times New Roman" w:hAnsi="Times New Roman"/>
          <w:b/>
          <w:bCs/>
          <w:sz w:val="24"/>
          <w:szCs w:val="24"/>
          <w:u w:val="single"/>
        </w:rPr>
        <w:t>Stade 2</w:t>
      </w:r>
      <w:r w:rsidRPr="002B027F">
        <w:rPr>
          <w:rFonts w:ascii="Times New Roman" w:hAnsi="Times New Roman"/>
          <w:sz w:val="24"/>
          <w:szCs w:val="24"/>
        </w:rPr>
        <w:t xml:space="preserve"> : myasthénie généralisée de gravité moyenne avec habituellement signes oculaires mais pas de signe bulbaire ou respiratoire </w:t>
      </w:r>
    </w:p>
    <w:p w:rsidR="00BE0C62" w:rsidRPr="002B027F" w:rsidRDefault="00BE0C62" w:rsidP="002B027F">
      <w:pPr>
        <w:numPr>
          <w:ilvl w:val="0"/>
          <w:numId w:val="80"/>
        </w:numPr>
        <w:spacing w:after="0"/>
        <w:rPr>
          <w:rFonts w:ascii="Times New Roman" w:hAnsi="Times New Roman"/>
          <w:sz w:val="24"/>
          <w:szCs w:val="24"/>
        </w:rPr>
      </w:pPr>
      <w:r w:rsidRPr="002B027F">
        <w:rPr>
          <w:rFonts w:ascii="Times New Roman" w:hAnsi="Times New Roman"/>
          <w:b/>
          <w:bCs/>
          <w:sz w:val="24"/>
          <w:szCs w:val="24"/>
          <w:u w:val="single"/>
        </w:rPr>
        <w:t xml:space="preserve">Stade 3 </w:t>
      </w:r>
      <w:r w:rsidRPr="002B027F">
        <w:rPr>
          <w:rFonts w:ascii="Times New Roman" w:hAnsi="Times New Roman"/>
          <w:sz w:val="24"/>
          <w:szCs w:val="24"/>
        </w:rPr>
        <w:t xml:space="preserve">: myasthénie généralisée de gravité moyenne avec habituellement signes oculaires et signes bulbaires mais sans signe respiratoire </w:t>
      </w:r>
    </w:p>
    <w:p w:rsidR="00BE0C62" w:rsidRPr="002B027F" w:rsidRDefault="00BE0C62" w:rsidP="002B027F">
      <w:pPr>
        <w:numPr>
          <w:ilvl w:val="0"/>
          <w:numId w:val="80"/>
        </w:numPr>
        <w:spacing w:after="0"/>
        <w:rPr>
          <w:rFonts w:ascii="Times New Roman" w:hAnsi="Times New Roman"/>
          <w:sz w:val="24"/>
          <w:szCs w:val="24"/>
        </w:rPr>
      </w:pPr>
      <w:r w:rsidRPr="002B027F">
        <w:rPr>
          <w:rFonts w:ascii="Times New Roman" w:hAnsi="Times New Roman"/>
          <w:b/>
          <w:bCs/>
          <w:sz w:val="24"/>
          <w:szCs w:val="24"/>
          <w:u w:val="single"/>
        </w:rPr>
        <w:t>Stade 4</w:t>
      </w:r>
      <w:r w:rsidRPr="002B027F">
        <w:rPr>
          <w:rFonts w:ascii="Times New Roman" w:hAnsi="Times New Roman"/>
          <w:sz w:val="24"/>
          <w:szCs w:val="24"/>
        </w:rPr>
        <w:t xml:space="preserve"> : myasthénie généralisée assez sévère avec habituellement signes oculaires, bulbaires et atteinte respiratoire modérée </w:t>
      </w:r>
    </w:p>
    <w:p w:rsidR="00BE0C62" w:rsidRPr="002B027F" w:rsidRDefault="00BE0C62" w:rsidP="002B027F">
      <w:pPr>
        <w:numPr>
          <w:ilvl w:val="0"/>
          <w:numId w:val="80"/>
        </w:numPr>
        <w:spacing w:after="0"/>
        <w:rPr>
          <w:rFonts w:ascii="Times New Roman" w:hAnsi="Times New Roman"/>
          <w:sz w:val="24"/>
          <w:szCs w:val="24"/>
        </w:rPr>
      </w:pPr>
      <w:r w:rsidRPr="002B027F">
        <w:rPr>
          <w:rFonts w:ascii="Times New Roman" w:hAnsi="Times New Roman"/>
          <w:b/>
          <w:bCs/>
          <w:sz w:val="24"/>
          <w:szCs w:val="24"/>
          <w:u w:val="single"/>
        </w:rPr>
        <w:t>Stade 5</w:t>
      </w:r>
      <w:r w:rsidRPr="002B027F">
        <w:rPr>
          <w:rFonts w:ascii="Times New Roman" w:hAnsi="Times New Roman"/>
          <w:sz w:val="24"/>
          <w:szCs w:val="24"/>
        </w:rPr>
        <w:t xml:space="preserve"> : myasthénie généralisée sévère avec atteinte respiratoire grave</w:t>
      </w:r>
    </w:p>
    <w:p w:rsidR="00BE0C62" w:rsidRPr="002B027F" w:rsidRDefault="00BE0C62" w:rsidP="002B027F">
      <w:pPr>
        <w:spacing w:after="0"/>
        <w:rPr>
          <w:rFonts w:ascii="Times New Roman" w:hAnsi="Times New Roman"/>
          <w:sz w:val="24"/>
          <w:szCs w:val="24"/>
        </w:rPr>
      </w:pPr>
    </w:p>
    <w:p w:rsidR="00BE0C62" w:rsidRPr="002B027F" w:rsidRDefault="00BE0C62" w:rsidP="002B027F">
      <w:pPr>
        <w:numPr>
          <w:ilvl w:val="0"/>
          <w:numId w:val="74"/>
        </w:numPr>
        <w:spacing w:after="0"/>
        <w:rPr>
          <w:rFonts w:ascii="Times New Roman" w:hAnsi="Times New Roman"/>
          <w:b/>
          <w:color w:val="00B050"/>
          <w:sz w:val="24"/>
          <w:szCs w:val="24"/>
        </w:rPr>
      </w:pPr>
      <w:r w:rsidRPr="002B027F">
        <w:rPr>
          <w:rFonts w:ascii="Times New Roman" w:hAnsi="Times New Roman"/>
          <w:b/>
          <w:color w:val="00B050"/>
          <w:sz w:val="24"/>
          <w:szCs w:val="24"/>
        </w:rPr>
        <w:t>EXAMEN CLINIQUE.</w:t>
      </w:r>
    </w:p>
    <w:p w:rsidR="00BE0C62" w:rsidRPr="002B027F" w:rsidRDefault="00BE0C62" w:rsidP="002B027F">
      <w:pPr>
        <w:numPr>
          <w:ilvl w:val="0"/>
          <w:numId w:val="81"/>
        </w:numPr>
        <w:spacing w:after="0"/>
        <w:rPr>
          <w:rFonts w:ascii="Times New Roman" w:hAnsi="Times New Roman"/>
          <w:sz w:val="24"/>
          <w:szCs w:val="24"/>
        </w:rPr>
      </w:pPr>
      <w:r w:rsidRPr="002B027F">
        <w:rPr>
          <w:rFonts w:ascii="Times New Roman" w:hAnsi="Times New Roman"/>
          <w:sz w:val="24"/>
          <w:szCs w:val="24"/>
        </w:rPr>
        <w:t>Forme localisée ou généralisée.</w:t>
      </w:r>
    </w:p>
    <w:p w:rsidR="00BE0C62" w:rsidRPr="002B027F" w:rsidRDefault="00BE0C62" w:rsidP="002B027F">
      <w:pPr>
        <w:numPr>
          <w:ilvl w:val="0"/>
          <w:numId w:val="81"/>
        </w:numPr>
        <w:spacing w:after="0"/>
        <w:rPr>
          <w:rFonts w:ascii="Times New Roman" w:hAnsi="Times New Roman"/>
          <w:sz w:val="24"/>
          <w:szCs w:val="24"/>
        </w:rPr>
      </w:pPr>
      <w:r w:rsidRPr="002B027F">
        <w:rPr>
          <w:rFonts w:ascii="Times New Roman" w:hAnsi="Times New Roman"/>
          <w:sz w:val="24"/>
          <w:szCs w:val="24"/>
        </w:rPr>
        <w:t>Suivi.</w:t>
      </w:r>
    </w:p>
    <w:p w:rsidR="00BE0C62" w:rsidRPr="002B027F" w:rsidRDefault="00BE0C62" w:rsidP="002B027F">
      <w:pPr>
        <w:numPr>
          <w:ilvl w:val="0"/>
          <w:numId w:val="81"/>
        </w:numPr>
        <w:spacing w:after="0"/>
        <w:rPr>
          <w:rFonts w:ascii="Times New Roman" w:hAnsi="Times New Roman"/>
          <w:sz w:val="24"/>
          <w:szCs w:val="24"/>
        </w:rPr>
      </w:pPr>
      <w:r w:rsidRPr="002B027F">
        <w:rPr>
          <w:rFonts w:ascii="Times New Roman" w:hAnsi="Times New Roman"/>
          <w:sz w:val="24"/>
          <w:szCs w:val="24"/>
        </w:rPr>
        <w:t>Gravité : score d’Osserman.</w:t>
      </w:r>
    </w:p>
    <w:p w:rsidR="00BE0C62" w:rsidRPr="002B027F" w:rsidRDefault="00BE0C62" w:rsidP="002B027F">
      <w:pPr>
        <w:numPr>
          <w:ilvl w:val="0"/>
          <w:numId w:val="81"/>
        </w:numPr>
        <w:spacing w:after="0"/>
        <w:rPr>
          <w:rFonts w:ascii="Times New Roman" w:hAnsi="Times New Roman"/>
          <w:sz w:val="24"/>
          <w:szCs w:val="24"/>
        </w:rPr>
      </w:pPr>
      <w:r w:rsidRPr="002B027F">
        <w:rPr>
          <w:rFonts w:ascii="Times New Roman" w:hAnsi="Times New Roman"/>
          <w:sz w:val="24"/>
          <w:szCs w:val="24"/>
        </w:rPr>
        <w:t>Test à la Prostigmine couplée au placebo (anticholinesterasique).</w:t>
      </w:r>
    </w:p>
    <w:p w:rsidR="00BE0C62" w:rsidRPr="002B027F" w:rsidRDefault="00BE0C62" w:rsidP="002B027F">
      <w:pPr>
        <w:numPr>
          <w:ilvl w:val="0"/>
          <w:numId w:val="81"/>
        </w:numPr>
        <w:spacing w:after="0"/>
        <w:rPr>
          <w:rFonts w:ascii="Times New Roman" w:hAnsi="Times New Roman"/>
          <w:sz w:val="24"/>
          <w:szCs w:val="24"/>
        </w:rPr>
      </w:pPr>
      <w:r w:rsidRPr="002B027F">
        <w:rPr>
          <w:rFonts w:ascii="Times New Roman" w:hAnsi="Times New Roman"/>
          <w:sz w:val="24"/>
          <w:szCs w:val="24"/>
        </w:rPr>
        <w:t>Stimulation répétitive (3 Hz), EMG.</w:t>
      </w:r>
    </w:p>
    <w:p w:rsidR="00BE0C62" w:rsidRPr="002B027F" w:rsidRDefault="00BE0C62" w:rsidP="002B027F">
      <w:pPr>
        <w:numPr>
          <w:ilvl w:val="1"/>
          <w:numId w:val="81"/>
        </w:numPr>
        <w:spacing w:after="0"/>
        <w:rPr>
          <w:rFonts w:ascii="Times New Roman" w:hAnsi="Times New Roman"/>
          <w:sz w:val="24"/>
          <w:szCs w:val="24"/>
        </w:rPr>
      </w:pPr>
      <w:r w:rsidRPr="002B027F">
        <w:rPr>
          <w:rFonts w:ascii="Times New Roman" w:hAnsi="Times New Roman"/>
          <w:sz w:val="24"/>
          <w:szCs w:val="24"/>
        </w:rPr>
        <w:t>Décrément de 10 % dans au moins un territoire (spinal, cubitale, facial).</w:t>
      </w:r>
    </w:p>
    <w:p w:rsidR="00BE0C62" w:rsidRPr="002B027F" w:rsidRDefault="00BE0C62" w:rsidP="002B027F">
      <w:pPr>
        <w:numPr>
          <w:ilvl w:val="1"/>
          <w:numId w:val="81"/>
        </w:numPr>
        <w:spacing w:after="0"/>
        <w:rPr>
          <w:rFonts w:ascii="Times New Roman" w:hAnsi="Times New Roman"/>
          <w:sz w:val="24"/>
          <w:szCs w:val="24"/>
        </w:rPr>
      </w:pPr>
      <w:r w:rsidRPr="002B027F">
        <w:rPr>
          <w:rFonts w:ascii="Times New Roman" w:hAnsi="Times New Roman"/>
          <w:sz w:val="24"/>
          <w:szCs w:val="24"/>
        </w:rPr>
        <w:t>Étude en fibre unique (forme oculaire).</w:t>
      </w:r>
    </w:p>
    <w:p w:rsidR="00BE0C62" w:rsidRPr="002B027F" w:rsidRDefault="00BE0C62" w:rsidP="002B027F">
      <w:pPr>
        <w:numPr>
          <w:ilvl w:val="0"/>
          <w:numId w:val="81"/>
        </w:numPr>
        <w:spacing w:after="0"/>
        <w:rPr>
          <w:rFonts w:ascii="Times New Roman" w:hAnsi="Times New Roman"/>
          <w:sz w:val="24"/>
          <w:szCs w:val="24"/>
        </w:rPr>
      </w:pPr>
      <w:r w:rsidRPr="002B027F">
        <w:rPr>
          <w:rFonts w:ascii="Times New Roman" w:hAnsi="Times New Roman"/>
          <w:sz w:val="24"/>
          <w:szCs w:val="24"/>
        </w:rPr>
        <w:t>Dosage des anticorps anti RAch.</w:t>
      </w:r>
    </w:p>
    <w:p w:rsidR="00BE0C62" w:rsidRPr="002B027F" w:rsidRDefault="00BE0C62" w:rsidP="002B027F">
      <w:pPr>
        <w:numPr>
          <w:ilvl w:val="0"/>
          <w:numId w:val="74"/>
        </w:numPr>
        <w:spacing w:after="0"/>
        <w:rPr>
          <w:rFonts w:ascii="Times New Roman" w:hAnsi="Times New Roman"/>
          <w:b/>
          <w:color w:val="00B050"/>
          <w:sz w:val="24"/>
          <w:szCs w:val="24"/>
        </w:rPr>
      </w:pPr>
      <w:r w:rsidRPr="002B027F">
        <w:rPr>
          <w:rFonts w:ascii="Times New Roman" w:hAnsi="Times New Roman"/>
          <w:b/>
          <w:color w:val="00B050"/>
          <w:sz w:val="24"/>
          <w:szCs w:val="24"/>
        </w:rPr>
        <w:t>PRISE EN CHARGE.</w:t>
      </w:r>
    </w:p>
    <w:p w:rsidR="00BE0C62" w:rsidRPr="002B027F" w:rsidRDefault="00BE0C62" w:rsidP="002B027F">
      <w:pPr>
        <w:numPr>
          <w:ilvl w:val="0"/>
          <w:numId w:val="82"/>
        </w:numPr>
        <w:spacing w:after="0"/>
        <w:rPr>
          <w:rFonts w:ascii="Times New Roman" w:hAnsi="Times New Roman"/>
          <w:sz w:val="24"/>
          <w:szCs w:val="24"/>
        </w:rPr>
      </w:pPr>
      <w:r w:rsidRPr="002B027F">
        <w:rPr>
          <w:rFonts w:ascii="Times New Roman" w:hAnsi="Times New Roman"/>
          <w:sz w:val="24"/>
          <w:szCs w:val="24"/>
        </w:rPr>
        <w:t>Eviction des médicaments aggravant les symptômes :</w:t>
      </w:r>
    </w:p>
    <w:p w:rsidR="00BE0C62" w:rsidRPr="002B027F" w:rsidRDefault="00BE0C62" w:rsidP="002B027F">
      <w:pPr>
        <w:numPr>
          <w:ilvl w:val="1"/>
          <w:numId w:val="82"/>
        </w:numPr>
        <w:spacing w:after="0"/>
        <w:rPr>
          <w:rFonts w:ascii="Times New Roman" w:hAnsi="Times New Roman"/>
          <w:sz w:val="24"/>
          <w:szCs w:val="24"/>
        </w:rPr>
      </w:pPr>
      <w:r w:rsidRPr="002B027F">
        <w:rPr>
          <w:rFonts w:ascii="Times New Roman" w:hAnsi="Times New Roman"/>
          <w:sz w:val="24"/>
          <w:szCs w:val="24"/>
        </w:rPr>
        <w:t>Bêtabloquants.</w:t>
      </w:r>
    </w:p>
    <w:p w:rsidR="00BE0C62" w:rsidRPr="002B027F" w:rsidRDefault="00BE0C62" w:rsidP="002B027F">
      <w:pPr>
        <w:numPr>
          <w:ilvl w:val="1"/>
          <w:numId w:val="82"/>
        </w:numPr>
        <w:spacing w:after="0"/>
        <w:rPr>
          <w:rFonts w:ascii="Times New Roman" w:hAnsi="Times New Roman"/>
          <w:sz w:val="24"/>
          <w:szCs w:val="24"/>
        </w:rPr>
      </w:pPr>
      <w:r w:rsidRPr="002B027F">
        <w:rPr>
          <w:rFonts w:ascii="Times New Roman" w:hAnsi="Times New Roman"/>
          <w:sz w:val="24"/>
          <w:szCs w:val="24"/>
        </w:rPr>
        <w:t>Dantrolène.</w:t>
      </w:r>
    </w:p>
    <w:p w:rsidR="00BE0C62" w:rsidRPr="002B027F" w:rsidRDefault="00BE0C62" w:rsidP="002B027F">
      <w:pPr>
        <w:numPr>
          <w:ilvl w:val="1"/>
          <w:numId w:val="82"/>
        </w:numPr>
        <w:spacing w:after="0"/>
        <w:rPr>
          <w:rFonts w:ascii="Times New Roman" w:hAnsi="Times New Roman"/>
          <w:sz w:val="24"/>
          <w:szCs w:val="24"/>
        </w:rPr>
      </w:pPr>
      <w:r w:rsidRPr="002B027F">
        <w:rPr>
          <w:rFonts w:ascii="Times New Roman" w:hAnsi="Times New Roman"/>
          <w:sz w:val="24"/>
          <w:szCs w:val="24"/>
        </w:rPr>
        <w:t>D-pénicillamine.</w:t>
      </w:r>
    </w:p>
    <w:p w:rsidR="00BE0C62" w:rsidRPr="002B027F" w:rsidRDefault="00BE0C62" w:rsidP="002B027F">
      <w:pPr>
        <w:numPr>
          <w:ilvl w:val="1"/>
          <w:numId w:val="82"/>
        </w:numPr>
        <w:spacing w:after="0"/>
        <w:rPr>
          <w:rFonts w:ascii="Times New Roman" w:hAnsi="Times New Roman"/>
          <w:sz w:val="24"/>
          <w:szCs w:val="24"/>
        </w:rPr>
      </w:pPr>
      <w:r w:rsidRPr="002B027F">
        <w:rPr>
          <w:rFonts w:ascii="Times New Roman" w:hAnsi="Times New Roman"/>
          <w:sz w:val="24"/>
          <w:szCs w:val="24"/>
        </w:rPr>
        <w:t>Curarisant.</w:t>
      </w:r>
    </w:p>
    <w:p w:rsidR="00BE0C62" w:rsidRPr="002B027F" w:rsidRDefault="00BE0C62" w:rsidP="002B027F">
      <w:pPr>
        <w:numPr>
          <w:ilvl w:val="1"/>
          <w:numId w:val="82"/>
        </w:numPr>
        <w:spacing w:after="0"/>
        <w:rPr>
          <w:rFonts w:ascii="Times New Roman" w:hAnsi="Times New Roman"/>
          <w:sz w:val="24"/>
          <w:szCs w:val="24"/>
        </w:rPr>
      </w:pPr>
      <w:r w:rsidRPr="002B027F">
        <w:rPr>
          <w:rFonts w:ascii="Times New Roman" w:hAnsi="Times New Roman"/>
          <w:sz w:val="24"/>
          <w:szCs w:val="24"/>
        </w:rPr>
        <w:t>Aminosides, Colimycine, Polymyxine, Cyclinei.</w:t>
      </w:r>
    </w:p>
    <w:p w:rsidR="00BE0C62" w:rsidRPr="002B027F" w:rsidRDefault="00BE0C62" w:rsidP="002B027F">
      <w:pPr>
        <w:numPr>
          <w:ilvl w:val="1"/>
          <w:numId w:val="82"/>
        </w:numPr>
        <w:spacing w:after="0"/>
        <w:rPr>
          <w:rFonts w:ascii="Times New Roman" w:hAnsi="Times New Roman"/>
          <w:sz w:val="24"/>
          <w:szCs w:val="24"/>
        </w:rPr>
      </w:pPr>
      <w:r w:rsidRPr="002B027F">
        <w:rPr>
          <w:rFonts w:ascii="Times New Roman" w:hAnsi="Times New Roman"/>
          <w:sz w:val="24"/>
          <w:szCs w:val="24"/>
        </w:rPr>
        <w:t>Quinine, Quinidique, procaïnamide, etc.</w:t>
      </w:r>
    </w:p>
    <w:p w:rsidR="00BE0C62" w:rsidRPr="002B027F" w:rsidRDefault="00BE0C62" w:rsidP="002B027F">
      <w:pPr>
        <w:numPr>
          <w:ilvl w:val="0"/>
          <w:numId w:val="82"/>
        </w:numPr>
        <w:spacing w:after="0"/>
        <w:rPr>
          <w:rFonts w:ascii="Times New Roman" w:hAnsi="Times New Roman"/>
          <w:sz w:val="24"/>
          <w:szCs w:val="24"/>
        </w:rPr>
      </w:pPr>
      <w:r w:rsidRPr="002B027F">
        <w:rPr>
          <w:rFonts w:ascii="Times New Roman" w:hAnsi="Times New Roman"/>
          <w:sz w:val="24"/>
          <w:szCs w:val="24"/>
        </w:rPr>
        <w:t>Donner la liste aux patients.</w:t>
      </w:r>
    </w:p>
    <w:p w:rsidR="00BE0C62" w:rsidRPr="002B027F" w:rsidRDefault="00BE0C62" w:rsidP="002B027F">
      <w:pPr>
        <w:numPr>
          <w:ilvl w:val="0"/>
          <w:numId w:val="82"/>
        </w:numPr>
        <w:spacing w:after="0"/>
        <w:rPr>
          <w:rFonts w:ascii="Times New Roman" w:hAnsi="Times New Roman"/>
          <w:sz w:val="24"/>
          <w:szCs w:val="24"/>
        </w:rPr>
      </w:pPr>
      <w:r w:rsidRPr="002B027F">
        <w:rPr>
          <w:rFonts w:ascii="Times New Roman" w:hAnsi="Times New Roman"/>
          <w:sz w:val="24"/>
          <w:szCs w:val="24"/>
        </w:rPr>
        <w:t>Carte spéciale qu’il doit porter sur lui.</w:t>
      </w:r>
    </w:p>
    <w:p w:rsidR="00BE0C62" w:rsidRPr="002B027F" w:rsidRDefault="00BE0C62" w:rsidP="002B027F">
      <w:pPr>
        <w:spacing w:after="0"/>
        <w:rPr>
          <w:rFonts w:ascii="Times New Roman" w:hAnsi="Times New Roman"/>
          <w:sz w:val="24"/>
          <w:szCs w:val="24"/>
        </w:rPr>
      </w:pPr>
    </w:p>
    <w:p w:rsidR="00BE0C62" w:rsidRPr="002B027F" w:rsidRDefault="00BE0C62" w:rsidP="002B027F">
      <w:pPr>
        <w:numPr>
          <w:ilvl w:val="0"/>
          <w:numId w:val="74"/>
        </w:numPr>
        <w:spacing w:after="0"/>
        <w:rPr>
          <w:rFonts w:ascii="Times New Roman" w:hAnsi="Times New Roman"/>
          <w:b/>
          <w:color w:val="00B050"/>
          <w:sz w:val="24"/>
          <w:szCs w:val="24"/>
        </w:rPr>
      </w:pPr>
      <w:r w:rsidRPr="002B027F">
        <w:rPr>
          <w:rFonts w:ascii="Times New Roman" w:hAnsi="Times New Roman"/>
          <w:b/>
          <w:color w:val="00B050"/>
          <w:sz w:val="24"/>
          <w:szCs w:val="24"/>
        </w:rPr>
        <w:t>TRAITEMENT.</w:t>
      </w:r>
    </w:p>
    <w:p w:rsidR="00BE0C62" w:rsidRPr="002B027F" w:rsidRDefault="00BE0C62" w:rsidP="002B027F">
      <w:pPr>
        <w:numPr>
          <w:ilvl w:val="0"/>
          <w:numId w:val="83"/>
        </w:numPr>
        <w:spacing w:after="0"/>
        <w:rPr>
          <w:rFonts w:ascii="Times New Roman" w:hAnsi="Times New Roman"/>
          <w:b/>
          <w:sz w:val="24"/>
          <w:szCs w:val="24"/>
        </w:rPr>
      </w:pPr>
      <w:r w:rsidRPr="002B027F">
        <w:rPr>
          <w:rFonts w:ascii="Times New Roman" w:hAnsi="Times New Roman"/>
          <w:b/>
          <w:sz w:val="24"/>
          <w:szCs w:val="24"/>
        </w:rPr>
        <w:t>Anticholinestérasique : traitement de première ligne.</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Forme orale : Mestinon®, Mytélose®.</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À jeun, une demi-heure avant les repas.</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Répartis dans la journée.</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Commencé à faible dose puis augmentation.</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Pas d’avantages supplémentaires si deux anticholinesterasiques.</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Surdosage : diarrhée, hyper salivation, hypersécrétion, bronchite, Fasciculation, crampes.</w:t>
      </w:r>
    </w:p>
    <w:p w:rsidR="00BE0C62" w:rsidRPr="002B027F" w:rsidRDefault="00BE0C62" w:rsidP="002B027F">
      <w:pPr>
        <w:numPr>
          <w:ilvl w:val="0"/>
          <w:numId w:val="83"/>
        </w:numPr>
        <w:spacing w:after="0"/>
        <w:rPr>
          <w:rFonts w:ascii="Times New Roman" w:hAnsi="Times New Roman"/>
          <w:b/>
          <w:sz w:val="24"/>
          <w:szCs w:val="24"/>
        </w:rPr>
      </w:pPr>
      <w:r w:rsidRPr="002B027F">
        <w:rPr>
          <w:rFonts w:ascii="Times New Roman" w:hAnsi="Times New Roman"/>
          <w:b/>
          <w:sz w:val="24"/>
          <w:szCs w:val="24"/>
        </w:rPr>
        <w:t>Traitement thyméctomie : si thymus atteint.</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Objectif : rémission, amélioration des symptômes, diminution des immunosuppresseurs et corticoïdes.</w:t>
      </w:r>
    </w:p>
    <w:p w:rsidR="00BE0C62" w:rsidRPr="002B027F" w:rsidRDefault="00BE0C62" w:rsidP="002B027F">
      <w:pPr>
        <w:numPr>
          <w:ilvl w:val="0"/>
          <w:numId w:val="83"/>
        </w:numPr>
        <w:spacing w:after="0"/>
        <w:rPr>
          <w:rFonts w:ascii="Times New Roman" w:hAnsi="Times New Roman"/>
          <w:b/>
          <w:sz w:val="24"/>
          <w:szCs w:val="24"/>
        </w:rPr>
      </w:pPr>
      <w:r w:rsidRPr="002B027F">
        <w:rPr>
          <w:rFonts w:ascii="Times New Roman" w:hAnsi="Times New Roman"/>
          <w:b/>
          <w:sz w:val="24"/>
          <w:szCs w:val="24"/>
        </w:rPr>
        <w:t>Traitement de la crise myasthénique :</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lastRenderedPageBreak/>
        <w:t>Traitement à court terme.</w:t>
      </w:r>
    </w:p>
    <w:p w:rsidR="00BE0C62" w:rsidRPr="002B027F" w:rsidRDefault="00BE0C62" w:rsidP="002B027F">
      <w:pPr>
        <w:numPr>
          <w:ilvl w:val="2"/>
          <w:numId w:val="83"/>
        </w:numPr>
        <w:spacing w:after="0"/>
        <w:rPr>
          <w:rFonts w:ascii="Times New Roman" w:hAnsi="Times New Roman"/>
          <w:sz w:val="24"/>
          <w:szCs w:val="24"/>
        </w:rPr>
      </w:pPr>
      <w:r w:rsidRPr="002B027F">
        <w:rPr>
          <w:rFonts w:ascii="Times New Roman" w:hAnsi="Times New Roman"/>
          <w:sz w:val="24"/>
          <w:szCs w:val="24"/>
        </w:rPr>
        <w:t>Échanges plasmatiques.</w:t>
      </w:r>
    </w:p>
    <w:p w:rsidR="00BE0C62" w:rsidRPr="002B027F" w:rsidRDefault="00BE0C62" w:rsidP="002B027F">
      <w:pPr>
        <w:numPr>
          <w:ilvl w:val="2"/>
          <w:numId w:val="83"/>
        </w:numPr>
        <w:spacing w:after="0"/>
        <w:rPr>
          <w:rFonts w:ascii="Times New Roman" w:hAnsi="Times New Roman"/>
          <w:sz w:val="24"/>
          <w:szCs w:val="24"/>
        </w:rPr>
      </w:pPr>
      <w:r w:rsidRPr="002B027F">
        <w:rPr>
          <w:rFonts w:ascii="Times New Roman" w:hAnsi="Times New Roman"/>
          <w:sz w:val="24"/>
          <w:szCs w:val="24"/>
        </w:rPr>
        <w:t>Immunoglobulines intraveineuse.</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Traitement au long cours.</w:t>
      </w:r>
    </w:p>
    <w:p w:rsidR="00BE0C62" w:rsidRPr="002B027F" w:rsidRDefault="00BE0C62" w:rsidP="002B027F">
      <w:pPr>
        <w:numPr>
          <w:ilvl w:val="2"/>
          <w:numId w:val="83"/>
        </w:numPr>
        <w:spacing w:after="0"/>
        <w:rPr>
          <w:rFonts w:ascii="Times New Roman" w:hAnsi="Times New Roman"/>
          <w:sz w:val="24"/>
          <w:szCs w:val="24"/>
        </w:rPr>
      </w:pPr>
      <w:r w:rsidRPr="002B027F">
        <w:rPr>
          <w:rFonts w:ascii="Times New Roman" w:hAnsi="Times New Roman"/>
          <w:sz w:val="24"/>
          <w:szCs w:val="24"/>
        </w:rPr>
        <w:t>Corticoïdes.</w:t>
      </w:r>
    </w:p>
    <w:p w:rsidR="00BE0C62" w:rsidRPr="002B027F" w:rsidRDefault="00BE0C62" w:rsidP="002B027F">
      <w:pPr>
        <w:numPr>
          <w:ilvl w:val="0"/>
          <w:numId w:val="83"/>
        </w:numPr>
        <w:spacing w:after="0"/>
        <w:rPr>
          <w:rFonts w:ascii="Times New Roman" w:hAnsi="Times New Roman"/>
          <w:sz w:val="24"/>
          <w:szCs w:val="24"/>
        </w:rPr>
      </w:pPr>
      <w:r w:rsidRPr="002B027F">
        <w:rPr>
          <w:rFonts w:ascii="Times New Roman" w:hAnsi="Times New Roman"/>
          <w:b/>
          <w:sz w:val="24"/>
          <w:szCs w:val="24"/>
        </w:rPr>
        <w:t>Traitement immunosuppresseur :</w:t>
      </w:r>
    </w:p>
    <w:p w:rsidR="00BE0C62" w:rsidRPr="002B027F" w:rsidRDefault="00BE0C62" w:rsidP="002B027F">
      <w:pPr>
        <w:numPr>
          <w:ilvl w:val="1"/>
          <w:numId w:val="83"/>
        </w:numPr>
        <w:spacing w:after="0"/>
        <w:rPr>
          <w:rFonts w:ascii="Times New Roman" w:hAnsi="Times New Roman"/>
          <w:sz w:val="24"/>
          <w:szCs w:val="24"/>
        </w:rPr>
      </w:pPr>
      <w:r w:rsidRPr="002B027F">
        <w:rPr>
          <w:rFonts w:ascii="Times New Roman" w:hAnsi="Times New Roman"/>
          <w:sz w:val="24"/>
          <w:szCs w:val="24"/>
        </w:rPr>
        <w:t>Imurel® permet de diminuer les doses de corticoïdes.</w:t>
      </w:r>
    </w:p>
    <w:p w:rsidR="00BE0C62" w:rsidRPr="002B027F" w:rsidRDefault="00BE0C62" w:rsidP="002B027F">
      <w:pPr>
        <w:spacing w:after="0"/>
        <w:rPr>
          <w:rFonts w:ascii="Times New Roman" w:hAnsi="Times New Roman"/>
          <w:sz w:val="24"/>
          <w:szCs w:val="24"/>
        </w:rPr>
      </w:pPr>
    </w:p>
    <w:p w:rsidR="00BE0C62" w:rsidRPr="002B027F" w:rsidRDefault="00BE0C62" w:rsidP="002B027F">
      <w:pPr>
        <w:numPr>
          <w:ilvl w:val="0"/>
          <w:numId w:val="74"/>
        </w:numPr>
        <w:spacing w:after="0"/>
        <w:rPr>
          <w:rFonts w:ascii="Times New Roman" w:hAnsi="Times New Roman"/>
          <w:b/>
          <w:color w:val="00B050"/>
          <w:sz w:val="24"/>
          <w:szCs w:val="24"/>
        </w:rPr>
      </w:pPr>
      <w:r w:rsidRPr="002B027F">
        <w:rPr>
          <w:rFonts w:ascii="Times New Roman" w:hAnsi="Times New Roman"/>
          <w:b/>
          <w:color w:val="00B050"/>
          <w:sz w:val="24"/>
          <w:szCs w:val="24"/>
        </w:rPr>
        <w:t>GROSSESSE ET MYASTHENIE.</w:t>
      </w:r>
    </w:p>
    <w:p w:rsidR="00BE0C62" w:rsidRPr="002B027F" w:rsidRDefault="00BE0C62" w:rsidP="002B027F">
      <w:pPr>
        <w:numPr>
          <w:ilvl w:val="0"/>
          <w:numId w:val="84"/>
        </w:numPr>
        <w:spacing w:after="0"/>
        <w:rPr>
          <w:rFonts w:ascii="Times New Roman" w:hAnsi="Times New Roman"/>
          <w:sz w:val="24"/>
          <w:szCs w:val="24"/>
        </w:rPr>
      </w:pPr>
      <w:r w:rsidRPr="002B027F">
        <w:rPr>
          <w:rFonts w:ascii="Times New Roman" w:hAnsi="Times New Roman"/>
          <w:sz w:val="24"/>
          <w:szCs w:val="24"/>
        </w:rPr>
        <w:t>Aggravation imprévisible selon l’équilibration de la maladie.</w:t>
      </w:r>
    </w:p>
    <w:p w:rsidR="00BE0C62" w:rsidRPr="002B027F" w:rsidRDefault="00BE0C62" w:rsidP="002B027F">
      <w:pPr>
        <w:numPr>
          <w:ilvl w:val="0"/>
          <w:numId w:val="84"/>
        </w:numPr>
        <w:spacing w:after="0"/>
        <w:rPr>
          <w:rFonts w:ascii="Times New Roman" w:hAnsi="Times New Roman"/>
          <w:sz w:val="24"/>
          <w:szCs w:val="24"/>
        </w:rPr>
      </w:pPr>
      <w:r w:rsidRPr="002B027F">
        <w:rPr>
          <w:rFonts w:ascii="Times New Roman" w:hAnsi="Times New Roman"/>
          <w:sz w:val="24"/>
          <w:szCs w:val="24"/>
        </w:rPr>
        <w:t xml:space="preserve">Traitement : </w:t>
      </w:r>
    </w:p>
    <w:p w:rsidR="00BE0C62" w:rsidRPr="002B027F" w:rsidRDefault="00BE0C62" w:rsidP="002B027F">
      <w:pPr>
        <w:numPr>
          <w:ilvl w:val="1"/>
          <w:numId w:val="84"/>
        </w:numPr>
        <w:spacing w:after="0"/>
        <w:rPr>
          <w:rFonts w:ascii="Times New Roman" w:hAnsi="Times New Roman"/>
          <w:sz w:val="24"/>
          <w:szCs w:val="24"/>
        </w:rPr>
      </w:pPr>
      <w:r w:rsidRPr="002B027F">
        <w:rPr>
          <w:rFonts w:ascii="Times New Roman" w:hAnsi="Times New Roman"/>
          <w:sz w:val="24"/>
          <w:szCs w:val="24"/>
        </w:rPr>
        <w:t>corticoïdes, immunoglobulines I.V., anticholinesterasique : OK.</w:t>
      </w:r>
    </w:p>
    <w:p w:rsidR="00BE0C62" w:rsidRPr="002B027F" w:rsidRDefault="00BE0C62" w:rsidP="002B027F">
      <w:pPr>
        <w:numPr>
          <w:ilvl w:val="1"/>
          <w:numId w:val="84"/>
        </w:numPr>
        <w:spacing w:after="0"/>
        <w:rPr>
          <w:rFonts w:ascii="Times New Roman" w:hAnsi="Times New Roman"/>
          <w:sz w:val="24"/>
          <w:szCs w:val="24"/>
        </w:rPr>
      </w:pPr>
      <w:r w:rsidRPr="002B027F">
        <w:rPr>
          <w:rFonts w:ascii="Times New Roman" w:hAnsi="Times New Roman"/>
          <w:sz w:val="24"/>
          <w:szCs w:val="24"/>
        </w:rPr>
        <w:t>Immunosuppresseur : diminution de la posologie au minimum.</w:t>
      </w:r>
    </w:p>
    <w:p w:rsidR="00BE0C62" w:rsidRPr="002B027F" w:rsidRDefault="00BE0C62" w:rsidP="002B027F">
      <w:pPr>
        <w:numPr>
          <w:ilvl w:val="0"/>
          <w:numId w:val="61"/>
        </w:numPr>
        <w:spacing w:after="0"/>
        <w:rPr>
          <w:rFonts w:ascii="Times New Roman" w:hAnsi="Times New Roman"/>
          <w:sz w:val="24"/>
          <w:szCs w:val="24"/>
        </w:rPr>
      </w:pPr>
    </w:p>
    <w:p w:rsidR="00126792" w:rsidRPr="002B027F" w:rsidRDefault="00126792" w:rsidP="002B027F">
      <w:pPr>
        <w:spacing w:after="0"/>
        <w:ind w:left="720"/>
        <w:rPr>
          <w:rFonts w:ascii="Times New Roman" w:hAnsi="Times New Roman"/>
          <w:sz w:val="24"/>
          <w:szCs w:val="24"/>
        </w:rPr>
      </w:pPr>
      <w:r w:rsidRPr="002B027F">
        <w:rPr>
          <w:rFonts w:ascii="Times New Roman" w:hAnsi="Times New Roman"/>
          <w:sz w:val="24"/>
          <w:szCs w:val="24"/>
        </w:rPr>
        <w:t xml:space="preserve"> Possible plusieurs plaintes en même temps, souvent un seul coté  atteint ou un seul membre, para  corporel.</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Autres signes de début.</w:t>
      </w:r>
    </w:p>
    <w:p w:rsidR="00126792" w:rsidRPr="002B027F" w:rsidRDefault="00126792" w:rsidP="002B027F">
      <w:pPr>
        <w:numPr>
          <w:ilvl w:val="0"/>
          <w:numId w:val="62"/>
        </w:numPr>
        <w:spacing w:after="0"/>
        <w:rPr>
          <w:rFonts w:ascii="Times New Roman" w:hAnsi="Times New Roman"/>
          <w:sz w:val="24"/>
          <w:szCs w:val="24"/>
        </w:rPr>
      </w:pPr>
      <w:r w:rsidRPr="002B027F">
        <w:rPr>
          <w:rFonts w:ascii="Times New Roman" w:hAnsi="Times New Roman"/>
          <w:sz w:val="24"/>
          <w:szCs w:val="24"/>
        </w:rPr>
        <w:t>Etat de fatigue (maladie inflammatoire d’où augmentation du métabolisme,…).</w:t>
      </w:r>
    </w:p>
    <w:p w:rsidR="00126792" w:rsidRPr="002B027F" w:rsidRDefault="00126792" w:rsidP="002B027F">
      <w:pPr>
        <w:numPr>
          <w:ilvl w:val="0"/>
          <w:numId w:val="62"/>
        </w:numPr>
        <w:spacing w:after="0"/>
        <w:rPr>
          <w:rFonts w:ascii="Times New Roman" w:hAnsi="Times New Roman"/>
          <w:sz w:val="24"/>
          <w:szCs w:val="24"/>
        </w:rPr>
      </w:pPr>
      <w:r w:rsidRPr="002B027F">
        <w:rPr>
          <w:rFonts w:ascii="Times New Roman" w:hAnsi="Times New Roman"/>
          <w:sz w:val="24"/>
          <w:szCs w:val="24"/>
        </w:rPr>
        <w:t>Signes para occystiques (fourmillement, étau…).</w:t>
      </w:r>
    </w:p>
    <w:p w:rsidR="00126792" w:rsidRPr="002B027F" w:rsidRDefault="00126792" w:rsidP="002B027F">
      <w:pPr>
        <w:numPr>
          <w:ilvl w:val="0"/>
          <w:numId w:val="62"/>
        </w:numPr>
        <w:spacing w:after="0"/>
        <w:rPr>
          <w:rFonts w:ascii="Times New Roman" w:hAnsi="Times New Roman"/>
          <w:sz w:val="24"/>
          <w:szCs w:val="24"/>
        </w:rPr>
      </w:pPr>
      <w:r w:rsidRPr="002B027F">
        <w:rPr>
          <w:rFonts w:ascii="Times New Roman" w:hAnsi="Times New Roman"/>
          <w:sz w:val="24"/>
          <w:szCs w:val="24"/>
        </w:rPr>
        <w:t>Syndrome dépressif (réactionnelle ou liée à la maladie).</w:t>
      </w:r>
    </w:p>
    <w:p w:rsidR="00126792" w:rsidRPr="002B027F" w:rsidRDefault="00126792" w:rsidP="002B027F">
      <w:pPr>
        <w:numPr>
          <w:ilvl w:val="0"/>
          <w:numId w:val="62"/>
        </w:numPr>
        <w:spacing w:after="0"/>
        <w:rPr>
          <w:rFonts w:ascii="Times New Roman" w:hAnsi="Times New Roman"/>
          <w:sz w:val="24"/>
          <w:szCs w:val="24"/>
        </w:rPr>
      </w:pPr>
      <w:r w:rsidRPr="002B027F">
        <w:rPr>
          <w:rFonts w:ascii="Times New Roman" w:hAnsi="Times New Roman"/>
          <w:sz w:val="24"/>
          <w:szCs w:val="24"/>
        </w:rPr>
        <w:t>Troubles cognitifs (différent de démence, + de temps pour faire les choses,…).</w:t>
      </w:r>
    </w:p>
    <w:p w:rsidR="00126792" w:rsidRPr="002B027F" w:rsidRDefault="00126792" w:rsidP="002B027F">
      <w:pPr>
        <w:numPr>
          <w:ilvl w:val="0"/>
          <w:numId w:val="62"/>
        </w:numPr>
        <w:spacing w:after="0"/>
        <w:rPr>
          <w:rFonts w:ascii="Times New Roman" w:hAnsi="Times New Roman"/>
          <w:sz w:val="24"/>
          <w:szCs w:val="24"/>
        </w:rPr>
      </w:pPr>
      <w:r w:rsidRPr="002B027F">
        <w:rPr>
          <w:rFonts w:ascii="Times New Roman" w:hAnsi="Times New Roman"/>
          <w:sz w:val="24"/>
          <w:szCs w:val="24"/>
        </w:rPr>
        <w:t>Indifférence la maladie (pathologique).</w:t>
      </w:r>
    </w:p>
    <w:p w:rsidR="00126792" w:rsidRPr="002B027F" w:rsidRDefault="00126792" w:rsidP="002B027F">
      <w:pPr>
        <w:numPr>
          <w:ilvl w:val="0"/>
          <w:numId w:val="62"/>
        </w:numPr>
        <w:spacing w:after="0"/>
        <w:rPr>
          <w:rFonts w:ascii="Times New Roman" w:hAnsi="Times New Roman"/>
          <w:sz w:val="24"/>
          <w:szCs w:val="24"/>
        </w:rPr>
      </w:pPr>
      <w:r w:rsidRPr="002B027F">
        <w:rPr>
          <w:rFonts w:ascii="Times New Roman" w:hAnsi="Times New Roman"/>
          <w:sz w:val="24"/>
          <w:szCs w:val="24"/>
        </w:rPr>
        <w:t>Signe d’Uhtoff (augmentation de la température qui crée des blocs de conduction = risque de poussée).</w:t>
      </w:r>
    </w:p>
    <w:p w:rsidR="00126792" w:rsidRPr="002B027F" w:rsidRDefault="00126792" w:rsidP="002B027F">
      <w:pPr>
        <w:numPr>
          <w:ilvl w:val="0"/>
          <w:numId w:val="62"/>
        </w:numPr>
        <w:spacing w:after="0"/>
        <w:rPr>
          <w:rFonts w:ascii="Times New Roman" w:hAnsi="Times New Roman"/>
          <w:sz w:val="24"/>
          <w:szCs w:val="24"/>
        </w:rPr>
      </w:pPr>
      <w:r w:rsidRPr="002B027F">
        <w:rPr>
          <w:rFonts w:ascii="Times New Roman" w:hAnsi="Times New Roman"/>
          <w:sz w:val="24"/>
          <w:szCs w:val="24"/>
        </w:rPr>
        <w:t>Signe de Lhermitte (décharge électrique dans les membres, les fesses à la flexion de la tête).</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Formes cliniques.</w:t>
      </w:r>
    </w:p>
    <w:p w:rsidR="00126792" w:rsidRPr="002B027F" w:rsidRDefault="00126792" w:rsidP="002B027F">
      <w:pPr>
        <w:numPr>
          <w:ilvl w:val="0"/>
          <w:numId w:val="63"/>
        </w:numPr>
        <w:spacing w:after="0"/>
        <w:rPr>
          <w:rFonts w:ascii="Times New Roman" w:hAnsi="Times New Roman"/>
          <w:b/>
          <w:sz w:val="24"/>
          <w:szCs w:val="24"/>
        </w:rPr>
      </w:pPr>
      <w:r w:rsidRPr="002B027F">
        <w:rPr>
          <w:rFonts w:ascii="Times New Roman" w:hAnsi="Times New Roman"/>
          <w:b/>
          <w:sz w:val="24"/>
          <w:szCs w:val="24"/>
        </w:rPr>
        <w:t>Récurrente/ rémittente :</w:t>
      </w:r>
      <w:r w:rsidRPr="002B027F">
        <w:rPr>
          <w:rFonts w:ascii="Times New Roman" w:hAnsi="Times New Roman"/>
          <w:sz w:val="24"/>
          <w:szCs w:val="24"/>
        </w:rPr>
        <w:t xml:space="preserve"> par poussée (apparition de nouveaux symptômes ou aggravation de symptômes qui durent + 24 heures à 1 mois d’interval d’une autre poussée).</w:t>
      </w:r>
    </w:p>
    <w:p w:rsidR="00126792" w:rsidRPr="002B027F" w:rsidRDefault="00126792" w:rsidP="002B027F">
      <w:pPr>
        <w:numPr>
          <w:ilvl w:val="1"/>
          <w:numId w:val="63"/>
        </w:numPr>
        <w:spacing w:after="0"/>
        <w:rPr>
          <w:rFonts w:ascii="Times New Roman" w:hAnsi="Times New Roman"/>
          <w:sz w:val="24"/>
          <w:szCs w:val="24"/>
        </w:rPr>
      </w:pPr>
      <w:r w:rsidRPr="002B027F">
        <w:rPr>
          <w:rFonts w:ascii="Times New Roman" w:hAnsi="Times New Roman"/>
          <w:sz w:val="24"/>
          <w:szCs w:val="24"/>
        </w:rPr>
        <w:t>85 % des patients.</w:t>
      </w:r>
    </w:p>
    <w:p w:rsidR="00126792" w:rsidRPr="002B027F" w:rsidRDefault="00126792" w:rsidP="002B027F">
      <w:pPr>
        <w:numPr>
          <w:ilvl w:val="1"/>
          <w:numId w:val="63"/>
        </w:numPr>
        <w:spacing w:after="0"/>
        <w:rPr>
          <w:rFonts w:ascii="Times New Roman" w:hAnsi="Times New Roman"/>
          <w:b/>
          <w:sz w:val="24"/>
          <w:szCs w:val="24"/>
        </w:rPr>
      </w:pPr>
      <w:r w:rsidRPr="002B027F">
        <w:rPr>
          <w:rFonts w:ascii="Times New Roman" w:hAnsi="Times New Roman"/>
          <w:sz w:val="24"/>
          <w:szCs w:val="24"/>
        </w:rPr>
        <w:t>Ne veut pas dire que la personne récupère 100 %.</w:t>
      </w:r>
    </w:p>
    <w:p w:rsidR="00126792" w:rsidRPr="002B027F" w:rsidRDefault="00126792" w:rsidP="002B027F">
      <w:pPr>
        <w:numPr>
          <w:ilvl w:val="0"/>
          <w:numId w:val="63"/>
        </w:numPr>
        <w:spacing w:after="0"/>
        <w:rPr>
          <w:rFonts w:ascii="Times New Roman" w:hAnsi="Times New Roman"/>
          <w:b/>
          <w:sz w:val="24"/>
          <w:szCs w:val="24"/>
        </w:rPr>
      </w:pPr>
      <w:r w:rsidRPr="002B027F">
        <w:rPr>
          <w:rFonts w:ascii="Times New Roman" w:hAnsi="Times New Roman"/>
          <w:b/>
          <w:sz w:val="24"/>
          <w:szCs w:val="24"/>
        </w:rPr>
        <w:t>Secondairement progressive.</w:t>
      </w:r>
    </w:p>
    <w:p w:rsidR="00126792" w:rsidRPr="002B027F" w:rsidRDefault="00126792" w:rsidP="002B027F">
      <w:pPr>
        <w:numPr>
          <w:ilvl w:val="0"/>
          <w:numId w:val="63"/>
        </w:numPr>
        <w:spacing w:after="0"/>
        <w:rPr>
          <w:rFonts w:ascii="Times New Roman" w:hAnsi="Times New Roman"/>
          <w:b/>
          <w:sz w:val="24"/>
          <w:szCs w:val="24"/>
        </w:rPr>
      </w:pPr>
      <w:r w:rsidRPr="002B027F">
        <w:rPr>
          <w:rFonts w:ascii="Times New Roman" w:hAnsi="Times New Roman"/>
          <w:b/>
          <w:sz w:val="24"/>
          <w:szCs w:val="24"/>
        </w:rPr>
        <w:t>Primaire progressive :</w:t>
      </w:r>
      <w:r w:rsidRPr="002B027F">
        <w:rPr>
          <w:rFonts w:ascii="Times New Roman" w:hAnsi="Times New Roman"/>
          <w:sz w:val="24"/>
          <w:szCs w:val="24"/>
        </w:rPr>
        <w:t xml:space="preserve"> apparition de la maladie plus tardivement, pas d’évolution par poussée, plus péjorative.</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Histoire naturelle de la SEP.</w:t>
      </w:r>
    </w:p>
    <w:p w:rsidR="00126792" w:rsidRPr="002B027F" w:rsidRDefault="00126792" w:rsidP="002B027F">
      <w:pPr>
        <w:spacing w:after="0"/>
        <w:rPr>
          <w:rFonts w:ascii="Times New Roman" w:hAnsi="Times New Roman"/>
          <w:b/>
          <w:color w:val="7030A0"/>
          <w:sz w:val="24"/>
          <w:szCs w:val="24"/>
        </w:rPr>
      </w:pPr>
      <w:r w:rsidRPr="002B027F">
        <w:rPr>
          <w:rFonts w:ascii="Times New Roman" w:hAnsi="Times New Roman"/>
          <w:b/>
          <w:noProof/>
          <w:color w:val="7030A0"/>
          <w:sz w:val="24"/>
          <w:szCs w:val="24"/>
          <w:lang w:eastAsia="fr-FR"/>
        </w:rPr>
        <w:lastRenderedPageBreak/>
        <w:drawing>
          <wp:inline distT="0" distB="0" distL="0" distR="0" wp14:anchorId="722059A3" wp14:editId="5E1BA3D8">
            <wp:extent cx="4562475" cy="2771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4562475" cy="2771775"/>
                    </a:xfrm>
                    <a:prstGeom prst="rect">
                      <a:avLst/>
                    </a:prstGeom>
                  </pic:spPr>
                </pic:pic>
              </a:graphicData>
            </a:graphic>
          </wp:inline>
        </w:drawing>
      </w:r>
    </w:p>
    <w:p w:rsidR="00126792" w:rsidRPr="002B027F" w:rsidRDefault="00126792" w:rsidP="002B027F">
      <w:pPr>
        <w:spacing w:after="0"/>
        <w:rPr>
          <w:rFonts w:ascii="Times New Roman" w:hAnsi="Times New Roman"/>
          <w:b/>
          <w:color w:val="7030A0"/>
          <w:sz w:val="24"/>
          <w:szCs w:val="24"/>
        </w:rPr>
      </w:pPr>
    </w:p>
    <w:p w:rsidR="00126792" w:rsidRPr="002B027F" w:rsidRDefault="00126792" w:rsidP="002B027F">
      <w:pPr>
        <w:spacing w:after="0"/>
        <w:rPr>
          <w:rFonts w:ascii="Times New Roman" w:hAnsi="Times New Roman"/>
          <w:b/>
          <w:color w:val="7030A0"/>
          <w:sz w:val="24"/>
          <w:szCs w:val="24"/>
        </w:rPr>
      </w:pPr>
    </w:p>
    <w:p w:rsidR="00126792" w:rsidRPr="002B027F" w:rsidRDefault="00126792" w:rsidP="002B027F">
      <w:pPr>
        <w:spacing w:after="0"/>
        <w:rPr>
          <w:rFonts w:ascii="Times New Roman" w:hAnsi="Times New Roman"/>
          <w:b/>
          <w:color w:val="7030A0"/>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EVOLUTION DU HANDICAP.</w:t>
      </w:r>
    </w:p>
    <w:p w:rsidR="00126792" w:rsidRPr="002B027F" w:rsidRDefault="00126792" w:rsidP="002B027F">
      <w:pPr>
        <w:numPr>
          <w:ilvl w:val="0"/>
          <w:numId w:val="64"/>
        </w:numPr>
        <w:spacing w:after="0"/>
        <w:rPr>
          <w:rFonts w:ascii="Times New Roman" w:hAnsi="Times New Roman"/>
          <w:sz w:val="24"/>
          <w:szCs w:val="24"/>
          <w:lang w:val="en-US"/>
        </w:rPr>
      </w:pPr>
      <w:r w:rsidRPr="002B027F">
        <w:rPr>
          <w:rFonts w:ascii="Times New Roman" w:hAnsi="Times New Roman"/>
          <w:sz w:val="24"/>
          <w:szCs w:val="24"/>
          <w:lang w:val="en-US"/>
        </w:rPr>
        <w:t xml:space="preserve"> Echelle EDSS (Expanded Disability Status Scale).</w:t>
      </w:r>
    </w:p>
    <w:p w:rsidR="00126792" w:rsidRPr="002B027F" w:rsidRDefault="00126792" w:rsidP="002B027F">
      <w:pPr>
        <w:numPr>
          <w:ilvl w:val="1"/>
          <w:numId w:val="64"/>
        </w:numPr>
        <w:spacing w:after="0"/>
        <w:rPr>
          <w:rFonts w:ascii="Times New Roman" w:hAnsi="Times New Roman"/>
          <w:sz w:val="24"/>
          <w:szCs w:val="24"/>
        </w:rPr>
      </w:pPr>
      <w:r w:rsidRPr="002B027F">
        <w:rPr>
          <w:rFonts w:ascii="Times New Roman" w:hAnsi="Times New Roman"/>
          <w:sz w:val="24"/>
          <w:szCs w:val="24"/>
        </w:rPr>
        <w:t>Non linéaire, de 0 (normal) à 10 (décès), mauvaise reproductibilité, peu sensibles, appréciation subjective.</w:t>
      </w:r>
    </w:p>
    <w:p w:rsidR="00126792" w:rsidRPr="002B027F" w:rsidRDefault="00126792" w:rsidP="002B027F">
      <w:pPr>
        <w:numPr>
          <w:ilvl w:val="1"/>
          <w:numId w:val="64"/>
        </w:numPr>
        <w:spacing w:after="0"/>
        <w:rPr>
          <w:rFonts w:ascii="Times New Roman" w:hAnsi="Times New Roman"/>
          <w:sz w:val="24"/>
          <w:szCs w:val="24"/>
        </w:rPr>
      </w:pPr>
      <w:r w:rsidRPr="002B027F">
        <w:rPr>
          <w:rFonts w:ascii="Times New Roman" w:hAnsi="Times New Roman"/>
          <w:sz w:val="24"/>
          <w:szCs w:val="24"/>
        </w:rPr>
        <w:t>Large utilisation.</w:t>
      </w:r>
    </w:p>
    <w:p w:rsidR="00126792" w:rsidRPr="002B027F" w:rsidRDefault="00126792" w:rsidP="002B027F">
      <w:pPr>
        <w:numPr>
          <w:ilvl w:val="0"/>
          <w:numId w:val="64"/>
        </w:numPr>
        <w:spacing w:after="0"/>
        <w:rPr>
          <w:rFonts w:ascii="Times New Roman" w:hAnsi="Times New Roman"/>
          <w:sz w:val="24"/>
          <w:szCs w:val="24"/>
        </w:rPr>
      </w:pPr>
      <w:r w:rsidRPr="002B027F">
        <w:rPr>
          <w:rFonts w:ascii="Times New Roman" w:hAnsi="Times New Roman"/>
          <w:sz w:val="24"/>
          <w:szCs w:val="24"/>
        </w:rPr>
        <w:t xml:space="preserve"> MSFC (Multiple Sclerosis Faction).</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FACTEURS PRONOSTIQUE.</w:t>
      </w:r>
    </w:p>
    <w:p w:rsidR="00126792" w:rsidRPr="002B027F" w:rsidRDefault="00126792" w:rsidP="002B027F">
      <w:pPr>
        <w:spacing w:after="0"/>
        <w:rPr>
          <w:rFonts w:ascii="Times New Roman" w:hAnsi="Times New Roman"/>
          <w:b/>
          <w:color w:val="00B05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126792" w:rsidRPr="002B027F" w:rsidTr="002F0C09">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p>
        </w:tc>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Favorable</w:t>
            </w:r>
          </w:p>
        </w:tc>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défavorable</w:t>
            </w:r>
          </w:p>
        </w:tc>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intérêt</w:t>
            </w:r>
          </w:p>
        </w:tc>
      </w:tr>
      <w:tr w:rsidR="00126792" w:rsidRPr="002B027F" w:rsidTr="002F0C09">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âge</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jeunes</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âgés</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w:t>
            </w:r>
          </w:p>
        </w:tc>
      </w:tr>
      <w:tr w:rsidR="00126792" w:rsidRPr="002B027F" w:rsidTr="002F0C09">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sexe</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femme</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homme</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w:t>
            </w:r>
          </w:p>
        </w:tc>
      </w:tr>
      <w:tr w:rsidR="00126792" w:rsidRPr="002B027F" w:rsidTr="002F0C09">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Première rémission</w:t>
            </w:r>
          </w:p>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Fréq/2 ans</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Complète</w:t>
            </w:r>
          </w:p>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&lt; 5</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Incomplète</w:t>
            </w:r>
          </w:p>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&gt; 5</w:t>
            </w:r>
          </w:p>
        </w:tc>
        <w:tc>
          <w:tcPr>
            <w:tcW w:w="2303" w:type="dxa"/>
          </w:tcPr>
          <w:p w:rsidR="00126792" w:rsidRPr="002B027F" w:rsidRDefault="00126792" w:rsidP="002B027F">
            <w:pPr>
              <w:spacing w:after="0"/>
              <w:jc w:val="center"/>
              <w:rPr>
                <w:rFonts w:ascii="Times New Roman" w:hAnsi="Times New Roman"/>
                <w:sz w:val="24"/>
                <w:szCs w:val="24"/>
              </w:rPr>
            </w:pPr>
          </w:p>
        </w:tc>
      </w:tr>
      <w:tr w:rsidR="00126792" w:rsidRPr="002B027F" w:rsidTr="002F0C09">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 xml:space="preserve"> Délai de 1</w:t>
            </w:r>
            <w:r w:rsidRPr="002B027F">
              <w:rPr>
                <w:rFonts w:ascii="Times New Roman" w:hAnsi="Times New Roman"/>
                <w:b/>
                <w:color w:val="7030A0"/>
                <w:sz w:val="24"/>
                <w:szCs w:val="24"/>
                <w:vertAlign w:val="superscript"/>
              </w:rPr>
              <w:t>ère</w:t>
            </w:r>
            <w:r w:rsidRPr="002B027F">
              <w:rPr>
                <w:rFonts w:ascii="Times New Roman" w:hAnsi="Times New Roman"/>
                <w:b/>
                <w:color w:val="7030A0"/>
                <w:sz w:val="24"/>
                <w:szCs w:val="24"/>
              </w:rPr>
              <w:t xml:space="preserve"> rémission</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long</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court</w:t>
            </w:r>
          </w:p>
        </w:tc>
        <w:tc>
          <w:tcPr>
            <w:tcW w:w="2303" w:type="dxa"/>
          </w:tcPr>
          <w:p w:rsidR="00126792" w:rsidRPr="002B027F" w:rsidRDefault="00126792" w:rsidP="002B027F">
            <w:pPr>
              <w:spacing w:after="0"/>
              <w:jc w:val="center"/>
              <w:rPr>
                <w:rFonts w:ascii="Times New Roman" w:hAnsi="Times New Roman"/>
                <w:sz w:val="24"/>
                <w:szCs w:val="24"/>
              </w:rPr>
            </w:pPr>
          </w:p>
        </w:tc>
      </w:tr>
      <w:tr w:rsidR="00126792" w:rsidRPr="002B027F" w:rsidTr="002F0C09">
        <w:tc>
          <w:tcPr>
            <w:tcW w:w="2303" w:type="dxa"/>
            <w:shd w:val="clear" w:color="auto" w:fill="C6D9F1"/>
          </w:tcPr>
          <w:p w:rsidR="00126792" w:rsidRPr="002B027F" w:rsidRDefault="00126792" w:rsidP="002B027F">
            <w:pPr>
              <w:spacing w:after="0"/>
              <w:jc w:val="center"/>
              <w:rPr>
                <w:rFonts w:ascii="Times New Roman" w:hAnsi="Times New Roman"/>
                <w:b/>
                <w:color w:val="7030A0"/>
                <w:sz w:val="24"/>
                <w:szCs w:val="24"/>
              </w:rPr>
            </w:pPr>
            <w:r w:rsidRPr="002B027F">
              <w:rPr>
                <w:rFonts w:ascii="Times New Roman" w:hAnsi="Times New Roman"/>
                <w:b/>
                <w:color w:val="7030A0"/>
                <w:sz w:val="24"/>
                <w:szCs w:val="24"/>
              </w:rPr>
              <w:t>symptômes</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Névrites optiques sensitifs</w:t>
            </w:r>
          </w:p>
        </w:tc>
        <w:tc>
          <w:tcPr>
            <w:tcW w:w="2303" w:type="dxa"/>
          </w:tcPr>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Cérébelleux</w:t>
            </w:r>
          </w:p>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Moteurs</w:t>
            </w:r>
          </w:p>
          <w:p w:rsidR="00126792" w:rsidRPr="002B027F" w:rsidRDefault="00126792" w:rsidP="002B027F">
            <w:pPr>
              <w:spacing w:after="0"/>
              <w:jc w:val="center"/>
              <w:rPr>
                <w:rFonts w:ascii="Times New Roman" w:hAnsi="Times New Roman"/>
                <w:sz w:val="24"/>
                <w:szCs w:val="24"/>
              </w:rPr>
            </w:pPr>
            <w:r w:rsidRPr="002B027F">
              <w:rPr>
                <w:rFonts w:ascii="Times New Roman" w:hAnsi="Times New Roman"/>
                <w:sz w:val="24"/>
                <w:szCs w:val="24"/>
              </w:rPr>
              <w:t>sphinctérien</w:t>
            </w:r>
          </w:p>
        </w:tc>
        <w:tc>
          <w:tcPr>
            <w:tcW w:w="2303" w:type="dxa"/>
          </w:tcPr>
          <w:p w:rsidR="00126792" w:rsidRPr="002B027F" w:rsidRDefault="00126792" w:rsidP="002B027F">
            <w:pPr>
              <w:spacing w:after="0"/>
              <w:jc w:val="center"/>
              <w:rPr>
                <w:rFonts w:ascii="Times New Roman" w:hAnsi="Times New Roman"/>
                <w:sz w:val="24"/>
                <w:szCs w:val="24"/>
              </w:rPr>
            </w:pPr>
          </w:p>
        </w:tc>
      </w:tr>
    </w:tbl>
    <w:p w:rsidR="00126792" w:rsidRPr="002B027F" w:rsidRDefault="00126792" w:rsidP="002B027F">
      <w:pPr>
        <w:numPr>
          <w:ilvl w:val="0"/>
          <w:numId w:val="65"/>
        </w:numPr>
        <w:spacing w:after="0"/>
        <w:rPr>
          <w:rFonts w:ascii="Times New Roman" w:hAnsi="Times New Roman"/>
          <w:sz w:val="24"/>
          <w:szCs w:val="24"/>
        </w:rPr>
      </w:pPr>
      <w:r w:rsidRPr="002B027F">
        <w:rPr>
          <w:rFonts w:ascii="Times New Roman" w:hAnsi="Times New Roman"/>
          <w:sz w:val="24"/>
          <w:szCs w:val="24"/>
        </w:rPr>
        <w:t>Plus le nombre de poussées à la 2</w:t>
      </w:r>
      <w:r w:rsidRPr="002B027F">
        <w:rPr>
          <w:rFonts w:ascii="Times New Roman" w:hAnsi="Times New Roman"/>
          <w:sz w:val="24"/>
          <w:szCs w:val="24"/>
          <w:vertAlign w:val="superscript"/>
        </w:rPr>
        <w:t>nd</w:t>
      </w:r>
      <w:r w:rsidRPr="002B027F">
        <w:rPr>
          <w:rFonts w:ascii="Times New Roman" w:hAnsi="Times New Roman"/>
          <w:sz w:val="24"/>
          <w:szCs w:val="24"/>
        </w:rPr>
        <w:t xml:space="preserve"> année est nombreuses plus le pronostic est défavorable.</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CRITERES DIAGNOSTIC.</w:t>
      </w:r>
    </w:p>
    <w:p w:rsidR="00126792" w:rsidRPr="002B027F" w:rsidRDefault="00126792" w:rsidP="002B027F">
      <w:pPr>
        <w:numPr>
          <w:ilvl w:val="0"/>
          <w:numId w:val="65"/>
        </w:numPr>
        <w:spacing w:after="0"/>
        <w:rPr>
          <w:rFonts w:ascii="Times New Roman" w:hAnsi="Times New Roman"/>
          <w:sz w:val="24"/>
          <w:szCs w:val="24"/>
        </w:rPr>
      </w:pPr>
      <w:r w:rsidRPr="002B027F">
        <w:rPr>
          <w:rFonts w:ascii="Times New Roman" w:hAnsi="Times New Roman"/>
          <w:sz w:val="24"/>
          <w:szCs w:val="24"/>
        </w:rPr>
        <w:t>Dissémination temporelle et spatiale des lésions+++.</w:t>
      </w:r>
    </w:p>
    <w:p w:rsidR="00126792" w:rsidRPr="002B027F" w:rsidRDefault="00126792" w:rsidP="002B027F">
      <w:pPr>
        <w:numPr>
          <w:ilvl w:val="0"/>
          <w:numId w:val="65"/>
        </w:numPr>
        <w:spacing w:after="0"/>
        <w:rPr>
          <w:rFonts w:ascii="Times New Roman" w:hAnsi="Times New Roman"/>
          <w:sz w:val="24"/>
          <w:szCs w:val="24"/>
        </w:rPr>
      </w:pPr>
      <w:r w:rsidRPr="002B027F">
        <w:rPr>
          <w:rFonts w:ascii="Times New Roman" w:hAnsi="Times New Roman"/>
          <w:sz w:val="24"/>
          <w:szCs w:val="24"/>
        </w:rPr>
        <w:t>Grâce à la clinique +++.</w:t>
      </w:r>
    </w:p>
    <w:p w:rsidR="00126792" w:rsidRPr="002B027F" w:rsidRDefault="00126792" w:rsidP="002B027F">
      <w:pPr>
        <w:numPr>
          <w:ilvl w:val="0"/>
          <w:numId w:val="65"/>
        </w:numPr>
        <w:spacing w:after="0"/>
        <w:rPr>
          <w:rFonts w:ascii="Times New Roman" w:hAnsi="Times New Roman"/>
          <w:sz w:val="24"/>
          <w:szCs w:val="24"/>
        </w:rPr>
      </w:pPr>
      <w:r w:rsidRPr="002B027F">
        <w:rPr>
          <w:rFonts w:ascii="Times New Roman" w:hAnsi="Times New Roman"/>
          <w:sz w:val="24"/>
          <w:szCs w:val="24"/>
        </w:rPr>
        <w:t>Grâce à l’IRM ++.</w:t>
      </w:r>
    </w:p>
    <w:p w:rsidR="00126792" w:rsidRPr="002B027F" w:rsidRDefault="00126792" w:rsidP="002B027F">
      <w:pPr>
        <w:numPr>
          <w:ilvl w:val="0"/>
          <w:numId w:val="65"/>
        </w:numPr>
        <w:spacing w:after="0"/>
        <w:rPr>
          <w:rFonts w:ascii="Times New Roman" w:hAnsi="Times New Roman"/>
          <w:sz w:val="24"/>
          <w:szCs w:val="24"/>
        </w:rPr>
      </w:pPr>
      <w:r w:rsidRPr="002B027F">
        <w:rPr>
          <w:rFonts w:ascii="Times New Roman" w:hAnsi="Times New Roman"/>
          <w:sz w:val="24"/>
          <w:szCs w:val="24"/>
        </w:rPr>
        <w:t>Grâce au bilan visuel +.</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Intérêt de l’I.R.M.</w:t>
      </w:r>
    </w:p>
    <w:p w:rsidR="00126792" w:rsidRPr="002B027F" w:rsidRDefault="00126792" w:rsidP="002B027F">
      <w:pPr>
        <w:numPr>
          <w:ilvl w:val="0"/>
          <w:numId w:val="66"/>
        </w:numPr>
        <w:spacing w:after="0"/>
        <w:rPr>
          <w:rFonts w:ascii="Times New Roman" w:hAnsi="Times New Roman"/>
          <w:sz w:val="24"/>
          <w:szCs w:val="24"/>
        </w:rPr>
      </w:pPr>
      <w:r w:rsidRPr="002B027F">
        <w:rPr>
          <w:rFonts w:ascii="Times New Roman" w:hAnsi="Times New Roman"/>
          <w:sz w:val="24"/>
          <w:szCs w:val="24"/>
        </w:rPr>
        <w:t>DIAGNOSTIC, augmente dans l’espace le temps.</w:t>
      </w:r>
    </w:p>
    <w:p w:rsidR="00126792" w:rsidRPr="002B027F" w:rsidRDefault="00126792" w:rsidP="002B027F">
      <w:pPr>
        <w:numPr>
          <w:ilvl w:val="0"/>
          <w:numId w:val="66"/>
        </w:numPr>
        <w:spacing w:after="0"/>
        <w:rPr>
          <w:rFonts w:ascii="Times New Roman" w:hAnsi="Times New Roman"/>
          <w:sz w:val="24"/>
          <w:szCs w:val="24"/>
        </w:rPr>
      </w:pPr>
      <w:r w:rsidRPr="002B027F">
        <w:rPr>
          <w:rFonts w:ascii="Times New Roman" w:hAnsi="Times New Roman"/>
          <w:sz w:val="24"/>
          <w:szCs w:val="24"/>
        </w:rPr>
        <w:t>Pronostic : plus les lésions sont nombreuses plus grande est l’évolution.</w:t>
      </w:r>
    </w:p>
    <w:p w:rsidR="00126792" w:rsidRPr="002B027F" w:rsidRDefault="00126792" w:rsidP="002B027F">
      <w:pPr>
        <w:numPr>
          <w:ilvl w:val="0"/>
          <w:numId w:val="66"/>
        </w:numPr>
        <w:spacing w:after="0"/>
        <w:rPr>
          <w:rFonts w:ascii="Times New Roman" w:hAnsi="Times New Roman"/>
          <w:sz w:val="24"/>
          <w:szCs w:val="24"/>
        </w:rPr>
      </w:pPr>
      <w:r w:rsidRPr="002B027F">
        <w:rPr>
          <w:rFonts w:ascii="Times New Roman" w:hAnsi="Times New Roman"/>
          <w:sz w:val="24"/>
          <w:szCs w:val="24"/>
        </w:rPr>
        <w:t>Thérapeutiques :</w:t>
      </w:r>
    </w:p>
    <w:p w:rsidR="00126792" w:rsidRPr="002B027F" w:rsidRDefault="00126792" w:rsidP="002B027F">
      <w:pPr>
        <w:numPr>
          <w:ilvl w:val="1"/>
          <w:numId w:val="66"/>
        </w:numPr>
        <w:spacing w:after="0"/>
        <w:rPr>
          <w:rFonts w:ascii="Times New Roman" w:hAnsi="Times New Roman"/>
          <w:sz w:val="24"/>
          <w:szCs w:val="24"/>
        </w:rPr>
      </w:pPr>
      <w:r w:rsidRPr="002B027F">
        <w:rPr>
          <w:rFonts w:ascii="Times New Roman" w:hAnsi="Times New Roman"/>
          <w:sz w:val="24"/>
          <w:szCs w:val="24"/>
        </w:rPr>
        <w:t>Décision d’instaurer un traitement par interféron après le premier événement démyélinisant (avant 2001 il fallait attendre deux événements).</w:t>
      </w:r>
    </w:p>
    <w:p w:rsidR="00126792" w:rsidRPr="002B027F" w:rsidRDefault="00126792" w:rsidP="002B027F">
      <w:pPr>
        <w:numPr>
          <w:ilvl w:val="1"/>
          <w:numId w:val="66"/>
        </w:numPr>
        <w:spacing w:after="0"/>
        <w:rPr>
          <w:rFonts w:ascii="Times New Roman" w:hAnsi="Times New Roman"/>
          <w:sz w:val="24"/>
          <w:szCs w:val="24"/>
        </w:rPr>
      </w:pPr>
      <w:r w:rsidRPr="002B027F">
        <w:rPr>
          <w:rFonts w:ascii="Times New Roman" w:hAnsi="Times New Roman"/>
          <w:sz w:val="24"/>
          <w:szCs w:val="24"/>
        </w:rPr>
        <w:lastRenderedPageBreak/>
        <w:t>Suivi d’un traitement Immunomodulateurs et immunosuppresseur.</w:t>
      </w:r>
    </w:p>
    <w:p w:rsidR="00126792" w:rsidRPr="002B027F" w:rsidRDefault="00126792" w:rsidP="002B027F">
      <w:pPr>
        <w:numPr>
          <w:ilvl w:val="1"/>
          <w:numId w:val="66"/>
        </w:numPr>
        <w:spacing w:after="0"/>
        <w:rPr>
          <w:rFonts w:ascii="Times New Roman" w:hAnsi="Times New Roman"/>
          <w:sz w:val="24"/>
          <w:szCs w:val="24"/>
        </w:rPr>
      </w:pPr>
      <w:r w:rsidRPr="002B027F">
        <w:rPr>
          <w:rFonts w:ascii="Times New Roman" w:hAnsi="Times New Roman"/>
          <w:sz w:val="24"/>
          <w:szCs w:val="24"/>
        </w:rPr>
        <w:t>Évaluation d’une thérapeutique innovante.</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Critères biologiques.</w:t>
      </w:r>
    </w:p>
    <w:p w:rsidR="00126792" w:rsidRPr="002B027F" w:rsidRDefault="00126792" w:rsidP="002B027F">
      <w:pPr>
        <w:numPr>
          <w:ilvl w:val="0"/>
          <w:numId w:val="67"/>
        </w:numPr>
        <w:spacing w:after="0"/>
        <w:rPr>
          <w:rFonts w:ascii="Times New Roman" w:hAnsi="Times New Roman"/>
          <w:sz w:val="24"/>
          <w:szCs w:val="24"/>
        </w:rPr>
      </w:pPr>
      <w:r w:rsidRPr="002B027F">
        <w:rPr>
          <w:rFonts w:ascii="Times New Roman" w:hAnsi="Times New Roman"/>
          <w:sz w:val="24"/>
          <w:szCs w:val="24"/>
        </w:rPr>
        <w:t>Bilan sanguin normal.</w:t>
      </w:r>
    </w:p>
    <w:p w:rsidR="00126792" w:rsidRPr="002B027F" w:rsidRDefault="00126792" w:rsidP="002B027F">
      <w:pPr>
        <w:numPr>
          <w:ilvl w:val="0"/>
          <w:numId w:val="67"/>
        </w:numPr>
        <w:spacing w:after="0"/>
        <w:rPr>
          <w:rFonts w:ascii="Times New Roman" w:hAnsi="Times New Roman"/>
          <w:sz w:val="24"/>
          <w:szCs w:val="24"/>
        </w:rPr>
      </w:pPr>
      <w:r w:rsidRPr="002B027F">
        <w:rPr>
          <w:rFonts w:ascii="Times New Roman" w:hAnsi="Times New Roman"/>
          <w:sz w:val="24"/>
          <w:szCs w:val="24"/>
        </w:rPr>
        <w:t xml:space="preserve">Analyse du LCS positive ? (Liquide cérébrospinal). </w:t>
      </w:r>
    </w:p>
    <w:p w:rsidR="00126792" w:rsidRPr="002B027F" w:rsidRDefault="00126792" w:rsidP="002B027F">
      <w:pPr>
        <w:numPr>
          <w:ilvl w:val="1"/>
          <w:numId w:val="67"/>
        </w:numPr>
        <w:spacing w:after="0"/>
        <w:rPr>
          <w:rFonts w:ascii="Times New Roman" w:hAnsi="Times New Roman"/>
          <w:sz w:val="24"/>
          <w:szCs w:val="24"/>
        </w:rPr>
      </w:pPr>
      <w:r w:rsidRPr="002B027F">
        <w:rPr>
          <w:rFonts w:ascii="Times New Roman" w:hAnsi="Times New Roman"/>
          <w:sz w:val="24"/>
          <w:szCs w:val="24"/>
        </w:rPr>
        <w:t>Présence de bandes oligo clonales dans le LCS (et pas dans le sérum).</w:t>
      </w:r>
    </w:p>
    <w:p w:rsidR="00126792" w:rsidRPr="002B027F" w:rsidRDefault="00126792" w:rsidP="002B027F">
      <w:pPr>
        <w:numPr>
          <w:ilvl w:val="1"/>
          <w:numId w:val="67"/>
        </w:numPr>
        <w:spacing w:after="0"/>
        <w:rPr>
          <w:rFonts w:ascii="Times New Roman" w:hAnsi="Times New Roman"/>
          <w:sz w:val="24"/>
          <w:szCs w:val="24"/>
        </w:rPr>
      </w:pPr>
      <w:r w:rsidRPr="002B027F">
        <w:rPr>
          <w:rFonts w:ascii="Times New Roman" w:hAnsi="Times New Roman"/>
          <w:sz w:val="24"/>
          <w:szCs w:val="24"/>
        </w:rPr>
        <w:t>Ou augmentation de l’index IgG (immuno électrophorèse).</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Bilan neuro ophtalmologique.</w:t>
      </w:r>
    </w:p>
    <w:p w:rsidR="00126792" w:rsidRPr="002B027F" w:rsidRDefault="00126792" w:rsidP="002B027F">
      <w:pPr>
        <w:numPr>
          <w:ilvl w:val="0"/>
          <w:numId w:val="68"/>
        </w:numPr>
        <w:spacing w:after="0"/>
        <w:rPr>
          <w:rFonts w:ascii="Times New Roman" w:hAnsi="Times New Roman"/>
          <w:sz w:val="24"/>
          <w:szCs w:val="24"/>
        </w:rPr>
      </w:pPr>
      <w:r w:rsidRPr="002B027F">
        <w:rPr>
          <w:rFonts w:ascii="Times New Roman" w:hAnsi="Times New Roman"/>
          <w:sz w:val="24"/>
          <w:szCs w:val="24"/>
        </w:rPr>
        <w:t>FOND d’œil : pâleur de la papille.</w:t>
      </w:r>
    </w:p>
    <w:p w:rsidR="00126792" w:rsidRPr="002B027F" w:rsidRDefault="00126792" w:rsidP="002B027F">
      <w:pPr>
        <w:numPr>
          <w:ilvl w:val="0"/>
          <w:numId w:val="68"/>
        </w:numPr>
        <w:spacing w:after="0"/>
        <w:rPr>
          <w:rFonts w:ascii="Times New Roman" w:hAnsi="Times New Roman"/>
          <w:sz w:val="24"/>
          <w:szCs w:val="24"/>
        </w:rPr>
      </w:pPr>
      <w:r w:rsidRPr="002B027F">
        <w:rPr>
          <w:rFonts w:ascii="Times New Roman" w:hAnsi="Times New Roman"/>
          <w:sz w:val="24"/>
          <w:szCs w:val="24"/>
        </w:rPr>
        <w:t>Altération du champ visuel (scotomes).</w:t>
      </w:r>
    </w:p>
    <w:p w:rsidR="00126792" w:rsidRPr="002B027F" w:rsidRDefault="00126792" w:rsidP="002B027F">
      <w:pPr>
        <w:numPr>
          <w:ilvl w:val="0"/>
          <w:numId w:val="68"/>
        </w:numPr>
        <w:spacing w:after="0"/>
        <w:rPr>
          <w:rFonts w:ascii="Times New Roman" w:hAnsi="Times New Roman"/>
          <w:sz w:val="24"/>
          <w:szCs w:val="24"/>
        </w:rPr>
      </w:pPr>
      <w:r w:rsidRPr="002B027F">
        <w:rPr>
          <w:rFonts w:ascii="Times New Roman" w:hAnsi="Times New Roman"/>
          <w:sz w:val="24"/>
          <w:szCs w:val="24"/>
        </w:rPr>
        <w:t>Altération de la voie pupillaire afférente (signe de Marcus-Günn).</w:t>
      </w:r>
    </w:p>
    <w:p w:rsidR="00126792" w:rsidRPr="002B027F" w:rsidRDefault="00126792" w:rsidP="002B027F">
      <w:pPr>
        <w:numPr>
          <w:ilvl w:val="0"/>
          <w:numId w:val="68"/>
        </w:numPr>
        <w:spacing w:after="0"/>
        <w:rPr>
          <w:rFonts w:ascii="Times New Roman" w:hAnsi="Times New Roman"/>
          <w:sz w:val="24"/>
          <w:szCs w:val="24"/>
        </w:rPr>
      </w:pPr>
      <w:r w:rsidRPr="002B027F">
        <w:rPr>
          <w:rFonts w:ascii="Times New Roman" w:hAnsi="Times New Roman"/>
          <w:sz w:val="24"/>
          <w:szCs w:val="24"/>
        </w:rPr>
        <w:t>Troubles oculo moteurs.</w:t>
      </w:r>
    </w:p>
    <w:p w:rsidR="00126792" w:rsidRPr="002B027F" w:rsidRDefault="00126792" w:rsidP="002B027F">
      <w:pPr>
        <w:numPr>
          <w:ilvl w:val="0"/>
          <w:numId w:val="68"/>
        </w:numPr>
        <w:spacing w:after="0"/>
        <w:rPr>
          <w:rFonts w:ascii="Times New Roman" w:hAnsi="Times New Roman"/>
          <w:sz w:val="24"/>
          <w:szCs w:val="24"/>
        </w:rPr>
      </w:pPr>
      <w:r w:rsidRPr="002B027F">
        <w:rPr>
          <w:rFonts w:ascii="Times New Roman" w:hAnsi="Times New Roman"/>
          <w:sz w:val="24"/>
          <w:szCs w:val="24"/>
        </w:rPr>
        <w:t>Nystagmus.</w:t>
      </w:r>
    </w:p>
    <w:p w:rsidR="00126792" w:rsidRPr="002B027F" w:rsidRDefault="00126792" w:rsidP="002B027F">
      <w:pPr>
        <w:numPr>
          <w:ilvl w:val="0"/>
          <w:numId w:val="68"/>
        </w:numPr>
        <w:spacing w:after="0"/>
        <w:rPr>
          <w:rFonts w:ascii="Times New Roman" w:hAnsi="Times New Roman"/>
          <w:sz w:val="24"/>
          <w:szCs w:val="24"/>
        </w:rPr>
      </w:pPr>
      <w:r w:rsidRPr="002B027F">
        <w:rPr>
          <w:rFonts w:ascii="Times New Roman" w:hAnsi="Times New Roman"/>
          <w:sz w:val="24"/>
          <w:szCs w:val="24"/>
        </w:rPr>
        <w:t>Altération des PEV (Potentiels évoqués visuels), augmentation des latences.</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0"/>
          <w:numId w:val="56"/>
        </w:numPr>
        <w:spacing w:after="0"/>
        <w:rPr>
          <w:rFonts w:ascii="Times New Roman" w:hAnsi="Times New Roman"/>
          <w:b/>
          <w:color w:val="00B050"/>
          <w:sz w:val="24"/>
          <w:szCs w:val="24"/>
        </w:rPr>
      </w:pPr>
      <w:r w:rsidRPr="002B027F">
        <w:rPr>
          <w:rFonts w:ascii="Times New Roman" w:hAnsi="Times New Roman"/>
          <w:b/>
          <w:color w:val="00B050"/>
          <w:sz w:val="24"/>
          <w:szCs w:val="24"/>
        </w:rPr>
        <w:t>TRAITEMENT.</w:t>
      </w:r>
    </w:p>
    <w:p w:rsidR="00126792" w:rsidRPr="002B027F" w:rsidRDefault="00126792" w:rsidP="002B027F">
      <w:pPr>
        <w:spacing w:after="0"/>
        <w:rPr>
          <w:rFonts w:ascii="Times New Roman" w:hAnsi="Times New Roman"/>
          <w:b/>
          <w:color w:val="00B050"/>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Traitement de fond.</w:t>
      </w:r>
    </w:p>
    <w:p w:rsidR="00126792" w:rsidRPr="002B027F" w:rsidRDefault="00126792" w:rsidP="002B027F">
      <w:pPr>
        <w:spacing w:after="0"/>
        <w:rPr>
          <w:rFonts w:ascii="Times New Roman" w:hAnsi="Times New Roman"/>
          <w:b/>
          <w:color w:val="7030A0"/>
          <w:sz w:val="24"/>
          <w:szCs w:val="24"/>
        </w:rPr>
      </w:pPr>
    </w:p>
    <w:p w:rsidR="00126792" w:rsidRPr="002B027F" w:rsidRDefault="00126792" w:rsidP="002B027F">
      <w:pPr>
        <w:numPr>
          <w:ilvl w:val="2"/>
          <w:numId w:val="56"/>
        </w:numPr>
        <w:spacing w:after="0"/>
        <w:rPr>
          <w:rFonts w:ascii="Times New Roman" w:hAnsi="Times New Roman"/>
          <w:i/>
          <w:color w:val="0070C0"/>
          <w:sz w:val="24"/>
          <w:szCs w:val="24"/>
        </w:rPr>
      </w:pPr>
      <w:r w:rsidRPr="002B027F">
        <w:rPr>
          <w:rFonts w:ascii="Times New Roman" w:hAnsi="Times New Roman"/>
          <w:i/>
          <w:color w:val="0070C0"/>
          <w:sz w:val="24"/>
          <w:szCs w:val="24"/>
        </w:rPr>
        <w:t>Les Immunomodulateurs.</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Diminution des poussées, diminution des nouvelles lésions.</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Pour les formes rémittentes.</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Les interféronβ.</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L’acétate de glatiramer (en sous cutanés, attention intolérance locale).</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Les immunoglobulines intraveineuses.</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Les corticoïdes.</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Attention aux risques hépatiques.</w:t>
      </w:r>
    </w:p>
    <w:p w:rsidR="00126792" w:rsidRPr="002B027F" w:rsidRDefault="00126792" w:rsidP="002B027F">
      <w:pPr>
        <w:numPr>
          <w:ilvl w:val="0"/>
          <w:numId w:val="69"/>
        </w:numPr>
        <w:spacing w:after="0"/>
        <w:rPr>
          <w:rFonts w:ascii="Times New Roman" w:hAnsi="Times New Roman"/>
          <w:sz w:val="24"/>
          <w:szCs w:val="24"/>
        </w:rPr>
      </w:pPr>
      <w:r w:rsidRPr="002B027F">
        <w:rPr>
          <w:rFonts w:ascii="Times New Roman" w:hAnsi="Times New Roman"/>
          <w:sz w:val="24"/>
          <w:szCs w:val="24"/>
        </w:rPr>
        <w:t>Risque de majoration d’un état dépressif.</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2"/>
          <w:numId w:val="56"/>
        </w:numPr>
        <w:spacing w:after="0"/>
        <w:rPr>
          <w:rFonts w:ascii="Times New Roman" w:hAnsi="Times New Roman"/>
          <w:i/>
          <w:color w:val="0070C0"/>
          <w:sz w:val="24"/>
          <w:szCs w:val="24"/>
        </w:rPr>
      </w:pPr>
      <w:r w:rsidRPr="002B027F">
        <w:rPr>
          <w:rFonts w:ascii="Times New Roman" w:hAnsi="Times New Roman"/>
          <w:i/>
          <w:color w:val="0070C0"/>
          <w:sz w:val="24"/>
          <w:szCs w:val="24"/>
        </w:rPr>
        <w:t>Les immunosuppresseurs.</w:t>
      </w:r>
    </w:p>
    <w:p w:rsidR="00126792" w:rsidRPr="002B027F" w:rsidRDefault="00126792" w:rsidP="002B027F">
      <w:pPr>
        <w:numPr>
          <w:ilvl w:val="0"/>
          <w:numId w:val="70"/>
        </w:numPr>
        <w:spacing w:after="0"/>
        <w:rPr>
          <w:rFonts w:ascii="Times New Roman" w:hAnsi="Times New Roman"/>
          <w:sz w:val="24"/>
          <w:szCs w:val="24"/>
        </w:rPr>
      </w:pPr>
      <w:r w:rsidRPr="002B027F">
        <w:rPr>
          <w:rFonts w:ascii="Times New Roman" w:hAnsi="Times New Roman"/>
          <w:sz w:val="24"/>
          <w:szCs w:val="24"/>
        </w:rPr>
        <w:t>Diminution de la prolifération cellulaire pour les formes agressives.</w:t>
      </w:r>
    </w:p>
    <w:p w:rsidR="00126792" w:rsidRPr="002B027F" w:rsidRDefault="00126792" w:rsidP="002B027F">
      <w:pPr>
        <w:numPr>
          <w:ilvl w:val="0"/>
          <w:numId w:val="70"/>
        </w:numPr>
        <w:spacing w:after="0"/>
        <w:rPr>
          <w:rFonts w:ascii="Times New Roman" w:hAnsi="Times New Roman"/>
          <w:sz w:val="24"/>
          <w:szCs w:val="24"/>
        </w:rPr>
      </w:pPr>
      <w:r w:rsidRPr="002B027F">
        <w:rPr>
          <w:rFonts w:ascii="Times New Roman" w:hAnsi="Times New Roman"/>
          <w:sz w:val="24"/>
          <w:szCs w:val="24"/>
        </w:rPr>
        <w:t>La mitoxantrone, attention cardio toxiques, leucemogéne.</w:t>
      </w:r>
    </w:p>
    <w:p w:rsidR="00126792" w:rsidRPr="002B027F" w:rsidRDefault="00126792" w:rsidP="002B027F">
      <w:pPr>
        <w:numPr>
          <w:ilvl w:val="0"/>
          <w:numId w:val="70"/>
        </w:numPr>
        <w:spacing w:after="0"/>
        <w:rPr>
          <w:rFonts w:ascii="Times New Roman" w:hAnsi="Times New Roman"/>
          <w:sz w:val="24"/>
          <w:szCs w:val="24"/>
        </w:rPr>
      </w:pPr>
      <w:r w:rsidRPr="002B027F">
        <w:rPr>
          <w:rFonts w:ascii="Times New Roman" w:hAnsi="Times New Roman"/>
          <w:sz w:val="24"/>
          <w:szCs w:val="24"/>
        </w:rPr>
        <w:t>Les autres immunosuppresseurs :</w:t>
      </w:r>
    </w:p>
    <w:p w:rsidR="00126792" w:rsidRPr="002B027F" w:rsidRDefault="00126792" w:rsidP="002B027F">
      <w:pPr>
        <w:numPr>
          <w:ilvl w:val="1"/>
          <w:numId w:val="70"/>
        </w:numPr>
        <w:spacing w:after="0"/>
        <w:rPr>
          <w:rFonts w:ascii="Times New Roman" w:hAnsi="Times New Roman"/>
          <w:sz w:val="24"/>
          <w:szCs w:val="24"/>
        </w:rPr>
      </w:pPr>
      <w:r w:rsidRPr="002B027F">
        <w:rPr>
          <w:rFonts w:ascii="Times New Roman" w:hAnsi="Times New Roman"/>
          <w:sz w:val="24"/>
          <w:szCs w:val="24"/>
        </w:rPr>
        <w:t>L’azathioprine.</w:t>
      </w:r>
    </w:p>
    <w:p w:rsidR="00126792" w:rsidRPr="002B027F" w:rsidRDefault="00126792" w:rsidP="002B027F">
      <w:pPr>
        <w:numPr>
          <w:ilvl w:val="1"/>
          <w:numId w:val="70"/>
        </w:numPr>
        <w:spacing w:after="0"/>
        <w:rPr>
          <w:rFonts w:ascii="Times New Roman" w:hAnsi="Times New Roman"/>
          <w:sz w:val="24"/>
          <w:szCs w:val="24"/>
        </w:rPr>
      </w:pPr>
      <w:r w:rsidRPr="002B027F">
        <w:rPr>
          <w:rFonts w:ascii="Times New Roman" w:hAnsi="Times New Roman"/>
          <w:sz w:val="24"/>
          <w:szCs w:val="24"/>
        </w:rPr>
        <w:t>Le cyclophosphamide.</w:t>
      </w:r>
    </w:p>
    <w:p w:rsidR="00126792" w:rsidRPr="002B027F" w:rsidRDefault="00126792" w:rsidP="002B027F">
      <w:pPr>
        <w:numPr>
          <w:ilvl w:val="1"/>
          <w:numId w:val="70"/>
        </w:numPr>
        <w:spacing w:after="0"/>
        <w:rPr>
          <w:rFonts w:ascii="Times New Roman" w:hAnsi="Times New Roman"/>
          <w:sz w:val="24"/>
          <w:szCs w:val="24"/>
        </w:rPr>
      </w:pPr>
      <w:r w:rsidRPr="002B027F">
        <w:rPr>
          <w:rFonts w:ascii="Times New Roman" w:hAnsi="Times New Roman"/>
          <w:sz w:val="24"/>
          <w:szCs w:val="24"/>
        </w:rPr>
        <w:t>Le Methotrexate.</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2"/>
          <w:numId w:val="56"/>
        </w:numPr>
        <w:spacing w:after="0"/>
        <w:rPr>
          <w:rFonts w:ascii="Times New Roman" w:hAnsi="Times New Roman"/>
          <w:i/>
          <w:color w:val="0070C0"/>
          <w:sz w:val="24"/>
          <w:szCs w:val="24"/>
        </w:rPr>
      </w:pPr>
      <w:r w:rsidRPr="002B027F">
        <w:rPr>
          <w:rFonts w:ascii="Times New Roman" w:hAnsi="Times New Roman"/>
          <w:i/>
          <w:color w:val="0070C0"/>
          <w:sz w:val="24"/>
          <w:szCs w:val="24"/>
        </w:rPr>
        <w:t>Anti VLA4 (Natalizumab®).</w:t>
      </w:r>
    </w:p>
    <w:p w:rsidR="00126792" w:rsidRPr="002B027F" w:rsidRDefault="00126792" w:rsidP="002B027F">
      <w:pPr>
        <w:numPr>
          <w:ilvl w:val="0"/>
          <w:numId w:val="71"/>
        </w:numPr>
        <w:spacing w:after="0"/>
        <w:rPr>
          <w:rFonts w:ascii="Times New Roman" w:hAnsi="Times New Roman"/>
          <w:sz w:val="24"/>
          <w:szCs w:val="24"/>
        </w:rPr>
      </w:pPr>
      <w:r w:rsidRPr="002B027F">
        <w:rPr>
          <w:rFonts w:ascii="Times New Roman" w:hAnsi="Times New Roman"/>
          <w:sz w:val="24"/>
          <w:szCs w:val="24"/>
        </w:rPr>
        <w:t>Diminution des lésions et des nouvelles lésions +++.</w:t>
      </w:r>
    </w:p>
    <w:p w:rsidR="00126792" w:rsidRPr="002B027F" w:rsidRDefault="00126792" w:rsidP="002B027F">
      <w:pPr>
        <w:numPr>
          <w:ilvl w:val="0"/>
          <w:numId w:val="71"/>
        </w:numPr>
        <w:spacing w:after="0"/>
        <w:rPr>
          <w:rFonts w:ascii="Times New Roman" w:hAnsi="Times New Roman"/>
          <w:sz w:val="24"/>
          <w:szCs w:val="24"/>
        </w:rPr>
      </w:pPr>
      <w:r w:rsidRPr="002B027F">
        <w:rPr>
          <w:rFonts w:ascii="Times New Roman" w:hAnsi="Times New Roman"/>
          <w:sz w:val="24"/>
          <w:szCs w:val="24"/>
        </w:rPr>
        <w:t>Une perfusion par mois.</w:t>
      </w:r>
    </w:p>
    <w:p w:rsidR="00126792" w:rsidRPr="002B027F" w:rsidRDefault="00126792" w:rsidP="002B027F">
      <w:pPr>
        <w:numPr>
          <w:ilvl w:val="0"/>
          <w:numId w:val="71"/>
        </w:numPr>
        <w:spacing w:after="0"/>
        <w:rPr>
          <w:rFonts w:ascii="Times New Roman" w:hAnsi="Times New Roman"/>
          <w:sz w:val="24"/>
          <w:szCs w:val="24"/>
        </w:rPr>
      </w:pPr>
      <w:r w:rsidRPr="002B027F">
        <w:rPr>
          <w:rFonts w:ascii="Times New Roman" w:hAnsi="Times New Roman"/>
          <w:sz w:val="24"/>
          <w:szCs w:val="24"/>
        </w:rPr>
        <w:t>Pour les patients traités par un autre traitement et qui refait une poussée ou de nouvelles lésions apparaissent à l’IRM.</w:t>
      </w:r>
    </w:p>
    <w:p w:rsidR="00126792" w:rsidRPr="002B027F" w:rsidRDefault="00126792" w:rsidP="002B027F">
      <w:pPr>
        <w:numPr>
          <w:ilvl w:val="0"/>
          <w:numId w:val="71"/>
        </w:numPr>
        <w:spacing w:after="0"/>
        <w:rPr>
          <w:rFonts w:ascii="Times New Roman" w:hAnsi="Times New Roman"/>
          <w:sz w:val="24"/>
          <w:szCs w:val="24"/>
        </w:rPr>
      </w:pPr>
      <w:r w:rsidRPr="002B027F">
        <w:rPr>
          <w:rFonts w:ascii="Times New Roman" w:hAnsi="Times New Roman"/>
          <w:sz w:val="24"/>
          <w:szCs w:val="24"/>
        </w:rPr>
        <w:t>En première intention chez les personnes très vite évolutives.</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Traitement de la poussée.</w:t>
      </w:r>
    </w:p>
    <w:p w:rsidR="00126792" w:rsidRPr="002B027F" w:rsidRDefault="00126792" w:rsidP="002B027F">
      <w:pPr>
        <w:numPr>
          <w:ilvl w:val="0"/>
          <w:numId w:val="72"/>
        </w:numPr>
        <w:spacing w:after="0"/>
        <w:rPr>
          <w:rFonts w:ascii="Times New Roman" w:hAnsi="Times New Roman"/>
          <w:sz w:val="24"/>
          <w:szCs w:val="24"/>
        </w:rPr>
      </w:pPr>
      <w:r w:rsidRPr="002B027F">
        <w:rPr>
          <w:rFonts w:ascii="Times New Roman" w:hAnsi="Times New Roman"/>
          <w:sz w:val="24"/>
          <w:szCs w:val="24"/>
        </w:rPr>
        <w:t>Vérifier une infection associée (épines irritatives).</w:t>
      </w:r>
    </w:p>
    <w:p w:rsidR="00126792" w:rsidRPr="002B027F" w:rsidRDefault="00126792" w:rsidP="002B027F">
      <w:pPr>
        <w:numPr>
          <w:ilvl w:val="0"/>
          <w:numId w:val="72"/>
        </w:numPr>
        <w:spacing w:after="0"/>
        <w:rPr>
          <w:rFonts w:ascii="Times New Roman" w:hAnsi="Times New Roman"/>
          <w:sz w:val="24"/>
          <w:szCs w:val="24"/>
        </w:rPr>
      </w:pPr>
      <w:r w:rsidRPr="002B027F">
        <w:rPr>
          <w:rFonts w:ascii="Times New Roman" w:hAnsi="Times New Roman"/>
          <w:sz w:val="24"/>
          <w:szCs w:val="24"/>
        </w:rPr>
        <w:t>Bolus de corticoïdes (Solumédrol®) lors de lésions non importantes, augmentation de la vitesse de récupération.</w:t>
      </w:r>
    </w:p>
    <w:p w:rsidR="00126792" w:rsidRPr="002B027F" w:rsidRDefault="00126792" w:rsidP="002B027F">
      <w:pPr>
        <w:spacing w:after="0"/>
        <w:rPr>
          <w:rFonts w:ascii="Times New Roman" w:hAnsi="Times New Roman"/>
          <w:sz w:val="24"/>
          <w:szCs w:val="24"/>
        </w:rPr>
      </w:pPr>
    </w:p>
    <w:p w:rsidR="00126792" w:rsidRPr="002B027F" w:rsidRDefault="00126792" w:rsidP="002B027F">
      <w:pPr>
        <w:numPr>
          <w:ilvl w:val="1"/>
          <w:numId w:val="56"/>
        </w:numPr>
        <w:spacing w:after="0"/>
        <w:rPr>
          <w:rFonts w:ascii="Times New Roman" w:hAnsi="Times New Roman"/>
          <w:b/>
          <w:color w:val="7030A0"/>
          <w:sz w:val="24"/>
          <w:szCs w:val="24"/>
        </w:rPr>
      </w:pPr>
      <w:r w:rsidRPr="002B027F">
        <w:rPr>
          <w:rFonts w:ascii="Times New Roman" w:hAnsi="Times New Roman"/>
          <w:b/>
          <w:color w:val="7030A0"/>
          <w:sz w:val="24"/>
          <w:szCs w:val="24"/>
        </w:rPr>
        <w:t>Traitement de symptômes.</w:t>
      </w:r>
    </w:p>
    <w:p w:rsidR="00126792" w:rsidRPr="002B027F" w:rsidRDefault="00126792" w:rsidP="002B027F">
      <w:pPr>
        <w:numPr>
          <w:ilvl w:val="0"/>
          <w:numId w:val="73"/>
        </w:numPr>
        <w:spacing w:after="0"/>
        <w:rPr>
          <w:rFonts w:ascii="Times New Roman" w:hAnsi="Times New Roman"/>
          <w:sz w:val="24"/>
          <w:szCs w:val="24"/>
        </w:rPr>
      </w:pPr>
      <w:r w:rsidRPr="002B027F">
        <w:rPr>
          <w:rFonts w:ascii="Times New Roman" w:hAnsi="Times New Roman"/>
          <w:sz w:val="24"/>
          <w:szCs w:val="24"/>
        </w:rPr>
        <w:t>Kinésithérapie = trouble moteur.</w:t>
      </w:r>
    </w:p>
    <w:p w:rsidR="00126792" w:rsidRPr="002B027F" w:rsidRDefault="00126792" w:rsidP="002B027F">
      <w:pPr>
        <w:numPr>
          <w:ilvl w:val="0"/>
          <w:numId w:val="73"/>
        </w:numPr>
        <w:spacing w:after="0"/>
        <w:rPr>
          <w:rFonts w:ascii="Times New Roman" w:hAnsi="Times New Roman"/>
          <w:sz w:val="24"/>
          <w:szCs w:val="24"/>
        </w:rPr>
      </w:pPr>
      <w:r w:rsidRPr="002B027F">
        <w:rPr>
          <w:rFonts w:ascii="Times New Roman" w:hAnsi="Times New Roman"/>
          <w:sz w:val="24"/>
          <w:szCs w:val="24"/>
        </w:rPr>
        <w:t>Antispastique = trouble moteur.</w:t>
      </w:r>
    </w:p>
    <w:p w:rsidR="00126792" w:rsidRPr="002B027F" w:rsidRDefault="00126792" w:rsidP="002B027F">
      <w:pPr>
        <w:numPr>
          <w:ilvl w:val="0"/>
          <w:numId w:val="73"/>
        </w:numPr>
        <w:spacing w:after="0"/>
        <w:rPr>
          <w:rFonts w:ascii="Times New Roman" w:hAnsi="Times New Roman"/>
          <w:sz w:val="24"/>
          <w:szCs w:val="24"/>
        </w:rPr>
      </w:pPr>
      <w:r w:rsidRPr="002B027F">
        <w:rPr>
          <w:rFonts w:ascii="Times New Roman" w:hAnsi="Times New Roman"/>
          <w:sz w:val="24"/>
          <w:szCs w:val="24"/>
        </w:rPr>
        <w:t>Anxiolytique, antiépileptique = trouble sensitif.</w:t>
      </w:r>
    </w:p>
    <w:p w:rsidR="00126792" w:rsidRPr="002B027F" w:rsidRDefault="00126792" w:rsidP="002B027F">
      <w:pPr>
        <w:numPr>
          <w:ilvl w:val="0"/>
          <w:numId w:val="73"/>
        </w:numPr>
        <w:spacing w:after="0"/>
        <w:rPr>
          <w:rFonts w:ascii="Times New Roman" w:hAnsi="Times New Roman"/>
          <w:sz w:val="24"/>
          <w:szCs w:val="24"/>
        </w:rPr>
      </w:pPr>
      <w:r w:rsidRPr="002B027F">
        <w:rPr>
          <w:rFonts w:ascii="Times New Roman" w:hAnsi="Times New Roman"/>
          <w:sz w:val="24"/>
          <w:szCs w:val="24"/>
        </w:rPr>
        <w:t>Antidépresseurs = syndrome dépressif.</w:t>
      </w:r>
    </w:p>
    <w:p w:rsidR="00126792" w:rsidRPr="002B027F" w:rsidRDefault="00126792" w:rsidP="002B027F">
      <w:pPr>
        <w:numPr>
          <w:ilvl w:val="0"/>
          <w:numId w:val="73"/>
        </w:numPr>
        <w:spacing w:after="0"/>
        <w:rPr>
          <w:rFonts w:ascii="Times New Roman" w:hAnsi="Times New Roman"/>
          <w:sz w:val="24"/>
          <w:szCs w:val="24"/>
        </w:rPr>
      </w:pPr>
      <w:r w:rsidRPr="002B027F">
        <w:rPr>
          <w:rFonts w:ascii="Times New Roman" w:hAnsi="Times New Roman"/>
          <w:sz w:val="24"/>
          <w:szCs w:val="24"/>
        </w:rPr>
        <w:t>Orthophoniste = troubles cognitifs.</w:t>
      </w:r>
    </w:p>
    <w:p w:rsidR="00126792" w:rsidRPr="002B027F" w:rsidRDefault="00126792" w:rsidP="002B027F">
      <w:pPr>
        <w:spacing w:after="0"/>
        <w:rPr>
          <w:rFonts w:ascii="Times New Roman" w:hAnsi="Times New Roman"/>
          <w:sz w:val="24"/>
          <w:szCs w:val="24"/>
        </w:rPr>
      </w:pPr>
    </w:p>
    <w:p w:rsidR="00126792" w:rsidRPr="002B027F" w:rsidRDefault="00126792" w:rsidP="002B027F">
      <w:pPr>
        <w:spacing w:after="0"/>
        <w:rPr>
          <w:rFonts w:ascii="Times New Roman" w:hAnsi="Times New Roman"/>
          <w:sz w:val="24"/>
          <w:szCs w:val="24"/>
        </w:rPr>
      </w:pPr>
      <w:r w:rsidRPr="002B027F">
        <w:rPr>
          <w:rFonts w:ascii="Times New Roman" w:hAnsi="Times New Roman"/>
          <w:sz w:val="24"/>
          <w:szCs w:val="24"/>
        </w:rPr>
        <w:t>Lors de grossesses, moins de poussées, mais en post-partum rattrapage des poussées. Aucune incidence sur la maladie à long terme. Pas de contre-indication à l’allaitement. Pour prévenir en post-partum = bolus de Solumédrol®.</w:t>
      </w:r>
    </w:p>
    <w:p w:rsidR="009E2AF6" w:rsidRPr="002B027F" w:rsidRDefault="009E2AF6" w:rsidP="002B027F">
      <w:pPr>
        <w:spacing w:after="0"/>
        <w:rPr>
          <w:rFonts w:ascii="Times New Roman" w:hAnsi="Times New Roman"/>
          <w:sz w:val="24"/>
          <w:szCs w:val="24"/>
        </w:rPr>
      </w:pPr>
    </w:p>
    <w:sectPr w:rsidR="009E2AF6" w:rsidRPr="002B027F" w:rsidSect="00354F6A">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D8" w:rsidRDefault="00972FD8" w:rsidP="00F4065D">
      <w:pPr>
        <w:spacing w:after="0" w:line="240" w:lineRule="auto"/>
      </w:pPr>
      <w:r>
        <w:separator/>
      </w:r>
    </w:p>
  </w:endnote>
  <w:endnote w:type="continuationSeparator" w:id="0">
    <w:p w:rsidR="00972FD8" w:rsidRDefault="00972FD8" w:rsidP="00F4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D8" w:rsidRDefault="00972FD8" w:rsidP="00F4065D">
      <w:pPr>
        <w:spacing w:after="0" w:line="240" w:lineRule="auto"/>
      </w:pPr>
      <w:r>
        <w:separator/>
      </w:r>
    </w:p>
  </w:footnote>
  <w:footnote w:type="continuationSeparator" w:id="0">
    <w:p w:rsidR="00972FD8" w:rsidRDefault="00972FD8" w:rsidP="00F40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AB6"/>
    <w:multiLevelType w:val="hybridMultilevel"/>
    <w:tmpl w:val="C7DA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44E66"/>
    <w:multiLevelType w:val="hybridMultilevel"/>
    <w:tmpl w:val="EC54D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C16DF7"/>
    <w:multiLevelType w:val="hybridMultilevel"/>
    <w:tmpl w:val="F7947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645C5"/>
    <w:multiLevelType w:val="hybridMultilevel"/>
    <w:tmpl w:val="C51EAD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C90B44"/>
    <w:multiLevelType w:val="hybridMultilevel"/>
    <w:tmpl w:val="D548D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D67C29"/>
    <w:multiLevelType w:val="hybridMultilevel"/>
    <w:tmpl w:val="12161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2D54D9"/>
    <w:multiLevelType w:val="multilevel"/>
    <w:tmpl w:val="C08E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D4134"/>
    <w:multiLevelType w:val="hybridMultilevel"/>
    <w:tmpl w:val="4C5CFA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A30E18"/>
    <w:multiLevelType w:val="hybridMultilevel"/>
    <w:tmpl w:val="69DCA7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AC7432"/>
    <w:multiLevelType w:val="hybridMultilevel"/>
    <w:tmpl w:val="0C0800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822BFD"/>
    <w:multiLevelType w:val="hybridMultilevel"/>
    <w:tmpl w:val="8738D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9C5BEB"/>
    <w:multiLevelType w:val="hybridMultilevel"/>
    <w:tmpl w:val="40A0C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383D05"/>
    <w:multiLevelType w:val="hybridMultilevel"/>
    <w:tmpl w:val="6D7C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A32EBA"/>
    <w:multiLevelType w:val="hybridMultilevel"/>
    <w:tmpl w:val="99723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6A053E"/>
    <w:multiLevelType w:val="hybridMultilevel"/>
    <w:tmpl w:val="9524F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ED6A80"/>
    <w:multiLevelType w:val="hybridMultilevel"/>
    <w:tmpl w:val="0A049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8A3B55"/>
    <w:multiLevelType w:val="hybridMultilevel"/>
    <w:tmpl w:val="CF3CB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F05FE3"/>
    <w:multiLevelType w:val="hybridMultilevel"/>
    <w:tmpl w:val="C0062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2B51A4"/>
    <w:multiLevelType w:val="hybridMultilevel"/>
    <w:tmpl w:val="91CCB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A32978"/>
    <w:multiLevelType w:val="hybridMultilevel"/>
    <w:tmpl w:val="59CC3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BF5A85"/>
    <w:multiLevelType w:val="hybridMultilevel"/>
    <w:tmpl w:val="BCEC5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7A1673"/>
    <w:multiLevelType w:val="hybridMultilevel"/>
    <w:tmpl w:val="CFD4A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8B0346"/>
    <w:multiLevelType w:val="hybridMultilevel"/>
    <w:tmpl w:val="6D969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93B6ABC"/>
    <w:multiLevelType w:val="hybridMultilevel"/>
    <w:tmpl w:val="D9DA37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A762F89"/>
    <w:multiLevelType w:val="hybridMultilevel"/>
    <w:tmpl w:val="8A86D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AEE3070"/>
    <w:multiLevelType w:val="hybridMultilevel"/>
    <w:tmpl w:val="EC6206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BD7104F"/>
    <w:multiLevelType w:val="hybridMultilevel"/>
    <w:tmpl w:val="EB664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D7C1D78"/>
    <w:multiLevelType w:val="multilevel"/>
    <w:tmpl w:val="040C001D"/>
    <w:styleLink w:val="jj"/>
    <w:lvl w:ilvl="0">
      <w:start w:val="1"/>
      <w:numFmt w:val="upperRoman"/>
      <w:lvlText w:val="%1)"/>
      <w:lvlJc w:val="left"/>
      <w:pPr>
        <w:ind w:left="360" w:hanging="360"/>
      </w:pPr>
      <w:rPr>
        <w:rFonts w:ascii="Calibri" w:hAnsi="Calibri"/>
        <w:b/>
        <w:color w:val="00B050"/>
        <w:sz w:val="22"/>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lowerRoman"/>
      <w:lvlText w:val="(%5)"/>
      <w:lvlJc w:val="left"/>
      <w:pPr>
        <w:ind w:left="1800" w:hanging="360"/>
      </w:pPr>
      <w:rPr>
        <w:rFonts w:ascii="Calibri" w:hAnsi="Calibri"/>
        <w:color w:val="FF000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DC22D03"/>
    <w:multiLevelType w:val="multilevel"/>
    <w:tmpl w:val="040C001D"/>
    <w:numStyleLink w:val="Style1"/>
  </w:abstractNum>
  <w:abstractNum w:abstractNumId="29">
    <w:nsid w:val="2E48291D"/>
    <w:multiLevelType w:val="hybridMultilevel"/>
    <w:tmpl w:val="E7ECDB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EF65D24"/>
    <w:multiLevelType w:val="hybridMultilevel"/>
    <w:tmpl w:val="E59A0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F7A27BB"/>
    <w:multiLevelType w:val="hybridMultilevel"/>
    <w:tmpl w:val="E2F4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FED57F3"/>
    <w:multiLevelType w:val="multilevel"/>
    <w:tmpl w:val="040C001D"/>
    <w:styleLink w:val="Style1"/>
    <w:lvl w:ilvl="0">
      <w:start w:val="1"/>
      <w:numFmt w:val="upperRoman"/>
      <w:lvlText w:val="%1)"/>
      <w:lvlJc w:val="left"/>
      <w:pPr>
        <w:ind w:left="360" w:hanging="360"/>
      </w:pPr>
      <w:rPr>
        <w:rFonts w:ascii="Calibri" w:hAnsi="Calibri"/>
        <w:b/>
        <w:color w:val="00B050"/>
        <w:sz w:val="28"/>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bullet"/>
      <w:lvlText w:val=""/>
      <w:lvlJc w:val="left"/>
      <w:pPr>
        <w:ind w:left="1800" w:hanging="360"/>
      </w:pPr>
      <w:rPr>
        <w:rFonts w:ascii="Symbol" w:hAnsi="Symbol" w:hint="default"/>
        <w:color w:val="00206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1D15E29"/>
    <w:multiLevelType w:val="multilevel"/>
    <w:tmpl w:val="040C001D"/>
    <w:numStyleLink w:val="jj"/>
  </w:abstractNum>
  <w:abstractNum w:abstractNumId="34">
    <w:nsid w:val="324408D7"/>
    <w:multiLevelType w:val="hybridMultilevel"/>
    <w:tmpl w:val="BA56E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30A3F81"/>
    <w:multiLevelType w:val="multilevel"/>
    <w:tmpl w:val="014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840C4A"/>
    <w:multiLevelType w:val="hybridMultilevel"/>
    <w:tmpl w:val="3698D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5DB5105"/>
    <w:multiLevelType w:val="hybridMultilevel"/>
    <w:tmpl w:val="D5E4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7476EB1"/>
    <w:multiLevelType w:val="multilevel"/>
    <w:tmpl w:val="A484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817542"/>
    <w:multiLevelType w:val="multilevel"/>
    <w:tmpl w:val="625C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B05C7C"/>
    <w:multiLevelType w:val="hybridMultilevel"/>
    <w:tmpl w:val="4D82E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D244762"/>
    <w:multiLevelType w:val="hybridMultilevel"/>
    <w:tmpl w:val="720E2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DE23CE8"/>
    <w:multiLevelType w:val="hybridMultilevel"/>
    <w:tmpl w:val="C4A6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0123240"/>
    <w:multiLevelType w:val="hybridMultilevel"/>
    <w:tmpl w:val="FDFE9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1A17B36"/>
    <w:multiLevelType w:val="hybridMultilevel"/>
    <w:tmpl w:val="12C8F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2DD6A6D"/>
    <w:multiLevelType w:val="multilevel"/>
    <w:tmpl w:val="546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113653"/>
    <w:multiLevelType w:val="hybridMultilevel"/>
    <w:tmpl w:val="A7CE06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36403E1"/>
    <w:multiLevelType w:val="hybridMultilevel"/>
    <w:tmpl w:val="F320C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40F2AFA"/>
    <w:multiLevelType w:val="hybridMultilevel"/>
    <w:tmpl w:val="C91CA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63A51F2"/>
    <w:multiLevelType w:val="hybridMultilevel"/>
    <w:tmpl w:val="4DC841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68E67E6"/>
    <w:multiLevelType w:val="hybridMultilevel"/>
    <w:tmpl w:val="744877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7682D01"/>
    <w:multiLevelType w:val="hybridMultilevel"/>
    <w:tmpl w:val="5B425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BF36AE7"/>
    <w:multiLevelType w:val="multilevel"/>
    <w:tmpl w:val="D954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6C1C14"/>
    <w:multiLevelType w:val="hybridMultilevel"/>
    <w:tmpl w:val="46D84A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1C43096">
      <w:start w:val="12"/>
      <w:numFmt w:val="bullet"/>
      <w:lvlText w:val=""/>
      <w:lvlJc w:val="left"/>
      <w:pPr>
        <w:ind w:left="2880" w:hanging="360"/>
      </w:pPr>
      <w:rPr>
        <w:rFonts w:ascii="Wingdings" w:eastAsia="Calibri" w:hAnsi="Wingdings"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30F1E2A"/>
    <w:multiLevelType w:val="hybridMultilevel"/>
    <w:tmpl w:val="B972E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3C319B0"/>
    <w:multiLevelType w:val="hybridMultilevel"/>
    <w:tmpl w:val="427AA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3C3353C"/>
    <w:multiLevelType w:val="multilevel"/>
    <w:tmpl w:val="040C001D"/>
    <w:numStyleLink w:val="jj"/>
  </w:abstractNum>
  <w:abstractNum w:abstractNumId="57">
    <w:nsid w:val="558938C4"/>
    <w:multiLevelType w:val="hybridMultilevel"/>
    <w:tmpl w:val="00365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5EB64D7"/>
    <w:multiLevelType w:val="hybridMultilevel"/>
    <w:tmpl w:val="8C868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88E7F01"/>
    <w:multiLevelType w:val="multilevel"/>
    <w:tmpl w:val="545C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98513D8"/>
    <w:multiLevelType w:val="hybridMultilevel"/>
    <w:tmpl w:val="238C35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DD039B8"/>
    <w:multiLevelType w:val="hybridMultilevel"/>
    <w:tmpl w:val="33CA3C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5C50146"/>
    <w:multiLevelType w:val="multilevel"/>
    <w:tmpl w:val="D4CC4078"/>
    <w:lvl w:ilvl="0">
      <w:start w:val="1"/>
      <w:numFmt w:val="upperRoman"/>
      <w:suff w:val="space"/>
      <w:lvlText w:val="%1)"/>
      <w:lvlJc w:val="left"/>
      <w:pPr>
        <w:ind w:left="360" w:hanging="360"/>
      </w:pPr>
      <w:rPr>
        <w:rFonts w:ascii="Calibri" w:hAnsi="Calibri" w:hint="default"/>
        <w:b/>
        <w:i w:val="0"/>
        <w:color w:val="00B050"/>
        <w:sz w:val="22"/>
      </w:rPr>
    </w:lvl>
    <w:lvl w:ilvl="1">
      <w:start w:val="1"/>
      <w:numFmt w:val="upperLetter"/>
      <w:suff w:val="space"/>
      <w:lvlText w:val="%2)"/>
      <w:lvlJc w:val="left"/>
      <w:pPr>
        <w:ind w:left="720" w:hanging="360"/>
      </w:pPr>
      <w:rPr>
        <w:rFonts w:ascii="Calibri" w:hAnsi="Calibri" w:hint="default"/>
        <w:b/>
        <w:i w:val="0"/>
        <w:color w:val="7030A0"/>
        <w:sz w:val="22"/>
      </w:rPr>
    </w:lvl>
    <w:lvl w:ilvl="2">
      <w:start w:val="1"/>
      <w:numFmt w:val="decimal"/>
      <w:suff w:val="space"/>
      <w:lvlText w:val="%3)"/>
      <w:lvlJc w:val="left"/>
      <w:pPr>
        <w:ind w:left="1080" w:hanging="360"/>
      </w:pPr>
      <w:rPr>
        <w:rFonts w:ascii="Calibri" w:hAnsi="Calibri" w:hint="default"/>
        <w:b w:val="0"/>
        <w:i/>
        <w:color w:val="0070C0"/>
        <w:sz w:val="22"/>
      </w:rPr>
    </w:lvl>
    <w:lvl w:ilvl="3">
      <w:start w:val="1"/>
      <w:numFmt w:val="lowerLetter"/>
      <w:suff w:val="space"/>
      <w:lvlText w:val="(%4)"/>
      <w:lvlJc w:val="left"/>
      <w:pPr>
        <w:ind w:left="1440" w:hanging="360"/>
      </w:pPr>
      <w:rPr>
        <w:rFonts w:ascii="Calibri" w:hAnsi="Calibri" w:hint="default"/>
        <w:b w:val="0"/>
        <w:i w:val="0"/>
        <w:color w:val="C00000"/>
        <w:sz w:val="22"/>
        <w:u w:val="words" w:color="C00000"/>
      </w:rPr>
    </w:lvl>
    <w:lvl w:ilvl="4">
      <w:start w:val="1"/>
      <w:numFmt w:val="lowerRoman"/>
      <w:suff w:val="space"/>
      <w:lvlText w:val="(%5)"/>
      <w:lvlJc w:val="left"/>
      <w:pPr>
        <w:ind w:left="1800" w:hanging="360"/>
      </w:pPr>
      <w:rPr>
        <w:rFonts w:ascii="Calibri" w:hAnsi="Calibri" w:hint="default"/>
        <w:b w:val="0"/>
        <w:i w:val="0"/>
        <w:color w:val="FF000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7CB116F"/>
    <w:multiLevelType w:val="hybridMultilevel"/>
    <w:tmpl w:val="10DAD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7EB61A3"/>
    <w:multiLevelType w:val="hybridMultilevel"/>
    <w:tmpl w:val="DAF0B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9070A55"/>
    <w:multiLevelType w:val="hybridMultilevel"/>
    <w:tmpl w:val="2E168A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6A296FD3"/>
    <w:multiLevelType w:val="hybridMultilevel"/>
    <w:tmpl w:val="9FFE7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B030FEA"/>
    <w:multiLevelType w:val="multilevel"/>
    <w:tmpl w:val="809C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143FC1"/>
    <w:multiLevelType w:val="hybridMultilevel"/>
    <w:tmpl w:val="0E90E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B6A0E49"/>
    <w:multiLevelType w:val="hybridMultilevel"/>
    <w:tmpl w:val="94BA1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D50731C"/>
    <w:multiLevelType w:val="hybridMultilevel"/>
    <w:tmpl w:val="94AC1C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F8F7DBE"/>
    <w:multiLevelType w:val="multilevel"/>
    <w:tmpl w:val="040C001D"/>
    <w:numStyleLink w:val="jj"/>
  </w:abstractNum>
  <w:abstractNum w:abstractNumId="72">
    <w:nsid w:val="6FA602C3"/>
    <w:multiLevelType w:val="hybridMultilevel"/>
    <w:tmpl w:val="2AA6A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64801CC"/>
    <w:multiLevelType w:val="hybridMultilevel"/>
    <w:tmpl w:val="5FCC9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65D2845"/>
    <w:multiLevelType w:val="hybridMultilevel"/>
    <w:tmpl w:val="520CF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7D87DB0"/>
    <w:multiLevelType w:val="hybridMultilevel"/>
    <w:tmpl w:val="1C8A3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88C6FE2"/>
    <w:multiLevelType w:val="hybridMultilevel"/>
    <w:tmpl w:val="FC48F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8AB0682"/>
    <w:multiLevelType w:val="hybridMultilevel"/>
    <w:tmpl w:val="B0CE85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8C4593D"/>
    <w:multiLevelType w:val="hybridMultilevel"/>
    <w:tmpl w:val="CD18B6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93C53F1"/>
    <w:multiLevelType w:val="hybridMultilevel"/>
    <w:tmpl w:val="3BAED9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9D06EAC"/>
    <w:multiLevelType w:val="hybridMultilevel"/>
    <w:tmpl w:val="06425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A2B13DF"/>
    <w:multiLevelType w:val="hybridMultilevel"/>
    <w:tmpl w:val="F0684B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E136F38"/>
    <w:multiLevelType w:val="hybridMultilevel"/>
    <w:tmpl w:val="F9A02D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FB17106"/>
    <w:multiLevelType w:val="hybridMultilevel"/>
    <w:tmpl w:val="89EE1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78"/>
  </w:num>
  <w:num w:numId="4">
    <w:abstractNumId w:val="75"/>
  </w:num>
  <w:num w:numId="5">
    <w:abstractNumId w:val="27"/>
  </w:num>
  <w:num w:numId="6">
    <w:abstractNumId w:val="56"/>
  </w:num>
  <w:num w:numId="7">
    <w:abstractNumId w:val="13"/>
  </w:num>
  <w:num w:numId="8">
    <w:abstractNumId w:val="51"/>
  </w:num>
  <w:num w:numId="9">
    <w:abstractNumId w:val="42"/>
  </w:num>
  <w:num w:numId="10">
    <w:abstractNumId w:val="23"/>
  </w:num>
  <w:num w:numId="11">
    <w:abstractNumId w:val="43"/>
  </w:num>
  <w:num w:numId="12">
    <w:abstractNumId w:val="36"/>
  </w:num>
  <w:num w:numId="13">
    <w:abstractNumId w:val="71"/>
  </w:num>
  <w:num w:numId="14">
    <w:abstractNumId w:val="41"/>
  </w:num>
  <w:num w:numId="15">
    <w:abstractNumId w:val="81"/>
  </w:num>
  <w:num w:numId="16">
    <w:abstractNumId w:val="70"/>
  </w:num>
  <w:num w:numId="17">
    <w:abstractNumId w:val="76"/>
  </w:num>
  <w:num w:numId="18">
    <w:abstractNumId w:val="54"/>
  </w:num>
  <w:num w:numId="19">
    <w:abstractNumId w:val="73"/>
  </w:num>
  <w:num w:numId="20">
    <w:abstractNumId w:val="34"/>
  </w:num>
  <w:num w:numId="21">
    <w:abstractNumId w:val="64"/>
  </w:num>
  <w:num w:numId="22">
    <w:abstractNumId w:val="47"/>
  </w:num>
  <w:num w:numId="23">
    <w:abstractNumId w:val="12"/>
  </w:num>
  <w:num w:numId="24">
    <w:abstractNumId w:val="58"/>
  </w:num>
  <w:num w:numId="25">
    <w:abstractNumId w:val="79"/>
  </w:num>
  <w:num w:numId="26">
    <w:abstractNumId w:val="4"/>
  </w:num>
  <w:num w:numId="27">
    <w:abstractNumId w:val="60"/>
  </w:num>
  <w:num w:numId="28">
    <w:abstractNumId w:val="26"/>
  </w:num>
  <w:num w:numId="29">
    <w:abstractNumId w:val="25"/>
  </w:num>
  <w:num w:numId="30">
    <w:abstractNumId w:val="72"/>
  </w:num>
  <w:num w:numId="31">
    <w:abstractNumId w:val="61"/>
  </w:num>
  <w:num w:numId="32">
    <w:abstractNumId w:val="55"/>
  </w:num>
  <w:num w:numId="33">
    <w:abstractNumId w:val="80"/>
  </w:num>
  <w:num w:numId="34">
    <w:abstractNumId w:val="21"/>
  </w:num>
  <w:num w:numId="35">
    <w:abstractNumId w:val="1"/>
  </w:num>
  <w:num w:numId="36">
    <w:abstractNumId w:val="49"/>
  </w:num>
  <w:num w:numId="37">
    <w:abstractNumId w:val="83"/>
  </w:num>
  <w:num w:numId="38">
    <w:abstractNumId w:val="2"/>
  </w:num>
  <w:num w:numId="39">
    <w:abstractNumId w:val="17"/>
  </w:num>
  <w:num w:numId="40">
    <w:abstractNumId w:val="50"/>
  </w:num>
  <w:num w:numId="41">
    <w:abstractNumId w:val="24"/>
  </w:num>
  <w:num w:numId="42">
    <w:abstractNumId w:val="7"/>
  </w:num>
  <w:num w:numId="43">
    <w:abstractNumId w:val="68"/>
  </w:num>
  <w:num w:numId="44">
    <w:abstractNumId w:val="44"/>
  </w:num>
  <w:num w:numId="45">
    <w:abstractNumId w:val="0"/>
  </w:num>
  <w:num w:numId="46">
    <w:abstractNumId w:val="30"/>
  </w:num>
  <w:num w:numId="47">
    <w:abstractNumId w:val="11"/>
  </w:num>
  <w:num w:numId="48">
    <w:abstractNumId w:val="5"/>
  </w:num>
  <w:num w:numId="49">
    <w:abstractNumId w:val="14"/>
  </w:num>
  <w:num w:numId="50">
    <w:abstractNumId w:val="18"/>
  </w:num>
  <w:num w:numId="51">
    <w:abstractNumId w:val="45"/>
  </w:num>
  <w:num w:numId="52">
    <w:abstractNumId w:val="67"/>
  </w:num>
  <w:num w:numId="53">
    <w:abstractNumId w:val="35"/>
  </w:num>
  <w:num w:numId="54">
    <w:abstractNumId w:val="6"/>
  </w:num>
  <w:num w:numId="55">
    <w:abstractNumId w:val="38"/>
  </w:num>
  <w:num w:numId="56">
    <w:abstractNumId w:val="62"/>
  </w:num>
  <w:num w:numId="57">
    <w:abstractNumId w:val="20"/>
  </w:num>
  <w:num w:numId="58">
    <w:abstractNumId w:val="8"/>
  </w:num>
  <w:num w:numId="59">
    <w:abstractNumId w:val="29"/>
  </w:num>
  <w:num w:numId="60">
    <w:abstractNumId w:val="37"/>
  </w:num>
  <w:num w:numId="61">
    <w:abstractNumId w:val="53"/>
  </w:num>
  <w:num w:numId="62">
    <w:abstractNumId w:val="66"/>
  </w:num>
  <w:num w:numId="63">
    <w:abstractNumId w:val="22"/>
  </w:num>
  <w:num w:numId="64">
    <w:abstractNumId w:val="82"/>
  </w:num>
  <w:num w:numId="65">
    <w:abstractNumId w:val="40"/>
  </w:num>
  <w:num w:numId="66">
    <w:abstractNumId w:val="65"/>
  </w:num>
  <w:num w:numId="67">
    <w:abstractNumId w:val="74"/>
  </w:num>
  <w:num w:numId="68">
    <w:abstractNumId w:val="48"/>
  </w:num>
  <w:num w:numId="69">
    <w:abstractNumId w:val="15"/>
  </w:num>
  <w:num w:numId="70">
    <w:abstractNumId w:val="69"/>
  </w:num>
  <w:num w:numId="71">
    <w:abstractNumId w:val="31"/>
  </w:num>
  <w:num w:numId="72">
    <w:abstractNumId w:val="57"/>
  </w:num>
  <w:num w:numId="73">
    <w:abstractNumId w:val="19"/>
  </w:num>
  <w:num w:numId="74">
    <w:abstractNumId w:val="33"/>
  </w:num>
  <w:num w:numId="75">
    <w:abstractNumId w:val="39"/>
  </w:num>
  <w:num w:numId="76">
    <w:abstractNumId w:val="59"/>
  </w:num>
  <w:num w:numId="77">
    <w:abstractNumId w:val="10"/>
  </w:num>
  <w:num w:numId="78">
    <w:abstractNumId w:val="9"/>
  </w:num>
  <w:num w:numId="79">
    <w:abstractNumId w:val="46"/>
  </w:num>
  <w:num w:numId="80">
    <w:abstractNumId w:val="52"/>
  </w:num>
  <w:num w:numId="81">
    <w:abstractNumId w:val="63"/>
  </w:num>
  <w:num w:numId="82">
    <w:abstractNumId w:val="16"/>
  </w:num>
  <w:num w:numId="83">
    <w:abstractNumId w:val="77"/>
  </w:num>
  <w:num w:numId="84">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83BA1F-7A5C-4D5A-BB3F-C6F759E154A6}"/>
    <w:docVar w:name="dgnword-eventsink" w:val="13458640"/>
  </w:docVars>
  <w:rsids>
    <w:rsidRoot w:val="00F4065D"/>
    <w:rsid w:val="000D4538"/>
    <w:rsid w:val="00126792"/>
    <w:rsid w:val="00236C03"/>
    <w:rsid w:val="002B027F"/>
    <w:rsid w:val="00354F6A"/>
    <w:rsid w:val="00364A4E"/>
    <w:rsid w:val="003919E2"/>
    <w:rsid w:val="003B4242"/>
    <w:rsid w:val="003D38C8"/>
    <w:rsid w:val="004618AC"/>
    <w:rsid w:val="004759B4"/>
    <w:rsid w:val="004B1133"/>
    <w:rsid w:val="005F5685"/>
    <w:rsid w:val="00625E8B"/>
    <w:rsid w:val="00761053"/>
    <w:rsid w:val="00796D01"/>
    <w:rsid w:val="008159B3"/>
    <w:rsid w:val="0085173E"/>
    <w:rsid w:val="008A70CA"/>
    <w:rsid w:val="00972FD8"/>
    <w:rsid w:val="009E2AF6"/>
    <w:rsid w:val="00A470AA"/>
    <w:rsid w:val="00BE0C62"/>
    <w:rsid w:val="00F31E30"/>
    <w:rsid w:val="00F4065D"/>
    <w:rsid w:val="00FF6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2"/>
    <w:pPr>
      <w:spacing w:after="200" w:line="276" w:lineRule="auto"/>
    </w:pPr>
    <w:rPr>
      <w:sz w:val="22"/>
      <w:szCs w:val="22"/>
      <w:lang w:eastAsia="en-US"/>
    </w:rPr>
  </w:style>
  <w:style w:type="paragraph" w:styleId="Heading1">
    <w:name w:val="heading 1"/>
    <w:basedOn w:val="Normal"/>
    <w:next w:val="Normal"/>
    <w:link w:val="Heading1Char"/>
    <w:uiPriority w:val="9"/>
    <w:qFormat/>
    <w:rsid w:val="00F406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4065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1053"/>
    <w:pPr>
      <w:numPr>
        <w:numId w:val="1"/>
      </w:numPr>
    </w:pPr>
  </w:style>
  <w:style w:type="paragraph" w:styleId="Title">
    <w:name w:val="Title"/>
    <w:basedOn w:val="Normal"/>
    <w:next w:val="Normal"/>
    <w:link w:val="TitleChar"/>
    <w:uiPriority w:val="10"/>
    <w:qFormat/>
    <w:rsid w:val="00F406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4065D"/>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F406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4065D"/>
    <w:rPr>
      <w:rFonts w:ascii="Cambria" w:eastAsia="Times New Roman" w:hAnsi="Cambria" w:cs="Times New Roman"/>
      <w:b/>
      <w:bCs/>
      <w:color w:val="4F81BD"/>
      <w:sz w:val="26"/>
      <w:szCs w:val="26"/>
    </w:rPr>
  </w:style>
  <w:style w:type="paragraph" w:styleId="ListParagraph">
    <w:name w:val="List Paragraph"/>
    <w:basedOn w:val="Normal"/>
    <w:uiPriority w:val="34"/>
    <w:qFormat/>
    <w:rsid w:val="00F4065D"/>
    <w:pPr>
      <w:ind w:left="720"/>
      <w:contextualSpacing/>
    </w:pPr>
  </w:style>
  <w:style w:type="paragraph" w:styleId="Header">
    <w:name w:val="header"/>
    <w:basedOn w:val="Normal"/>
    <w:link w:val="HeaderChar"/>
    <w:uiPriority w:val="99"/>
    <w:unhideWhenUsed/>
    <w:rsid w:val="00F406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065D"/>
  </w:style>
  <w:style w:type="paragraph" w:styleId="Footer">
    <w:name w:val="footer"/>
    <w:basedOn w:val="Normal"/>
    <w:link w:val="FooterChar"/>
    <w:uiPriority w:val="99"/>
    <w:unhideWhenUsed/>
    <w:rsid w:val="00F40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065D"/>
  </w:style>
  <w:style w:type="numbering" w:customStyle="1" w:styleId="jj">
    <w:name w:val="jéjé"/>
    <w:uiPriority w:val="99"/>
    <w:rsid w:val="003B4242"/>
    <w:pPr>
      <w:numPr>
        <w:numId w:val="5"/>
      </w:numPr>
    </w:pPr>
  </w:style>
  <w:style w:type="paragraph" w:styleId="BalloonText">
    <w:name w:val="Balloon Text"/>
    <w:basedOn w:val="Normal"/>
    <w:link w:val="BalloonTextChar"/>
    <w:uiPriority w:val="99"/>
    <w:semiHidden/>
    <w:unhideWhenUsed/>
    <w:rsid w:val="003B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2"/>
    <w:pPr>
      <w:spacing w:after="200" w:line="276" w:lineRule="auto"/>
    </w:pPr>
    <w:rPr>
      <w:sz w:val="22"/>
      <w:szCs w:val="22"/>
      <w:lang w:eastAsia="en-US"/>
    </w:rPr>
  </w:style>
  <w:style w:type="paragraph" w:styleId="Heading1">
    <w:name w:val="heading 1"/>
    <w:basedOn w:val="Normal"/>
    <w:next w:val="Normal"/>
    <w:link w:val="Heading1Char"/>
    <w:uiPriority w:val="9"/>
    <w:qFormat/>
    <w:rsid w:val="00F406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4065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1053"/>
    <w:pPr>
      <w:numPr>
        <w:numId w:val="1"/>
      </w:numPr>
    </w:pPr>
  </w:style>
  <w:style w:type="paragraph" w:styleId="Title">
    <w:name w:val="Title"/>
    <w:basedOn w:val="Normal"/>
    <w:next w:val="Normal"/>
    <w:link w:val="TitleChar"/>
    <w:uiPriority w:val="10"/>
    <w:qFormat/>
    <w:rsid w:val="00F406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4065D"/>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F406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4065D"/>
    <w:rPr>
      <w:rFonts w:ascii="Cambria" w:eastAsia="Times New Roman" w:hAnsi="Cambria" w:cs="Times New Roman"/>
      <w:b/>
      <w:bCs/>
      <w:color w:val="4F81BD"/>
      <w:sz w:val="26"/>
      <w:szCs w:val="26"/>
    </w:rPr>
  </w:style>
  <w:style w:type="paragraph" w:styleId="ListParagraph">
    <w:name w:val="List Paragraph"/>
    <w:basedOn w:val="Normal"/>
    <w:uiPriority w:val="34"/>
    <w:qFormat/>
    <w:rsid w:val="00F4065D"/>
    <w:pPr>
      <w:ind w:left="720"/>
      <w:contextualSpacing/>
    </w:pPr>
  </w:style>
  <w:style w:type="paragraph" w:styleId="Header">
    <w:name w:val="header"/>
    <w:basedOn w:val="Normal"/>
    <w:link w:val="HeaderChar"/>
    <w:uiPriority w:val="99"/>
    <w:unhideWhenUsed/>
    <w:rsid w:val="00F406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065D"/>
  </w:style>
  <w:style w:type="paragraph" w:styleId="Footer">
    <w:name w:val="footer"/>
    <w:basedOn w:val="Normal"/>
    <w:link w:val="FooterChar"/>
    <w:uiPriority w:val="99"/>
    <w:unhideWhenUsed/>
    <w:rsid w:val="00F40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065D"/>
  </w:style>
  <w:style w:type="numbering" w:customStyle="1" w:styleId="jj">
    <w:name w:val="jéjé"/>
    <w:uiPriority w:val="99"/>
    <w:rsid w:val="003B4242"/>
    <w:pPr>
      <w:numPr>
        <w:numId w:val="5"/>
      </w:numPr>
    </w:pPr>
  </w:style>
  <w:style w:type="paragraph" w:styleId="BalloonText">
    <w:name w:val="Balloon Text"/>
    <w:basedOn w:val="Normal"/>
    <w:link w:val="BalloonTextChar"/>
    <w:uiPriority w:val="99"/>
    <w:semiHidden/>
    <w:unhideWhenUsed/>
    <w:rsid w:val="003B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8434">
      <w:bodyDiv w:val="1"/>
      <w:marLeft w:val="0"/>
      <w:marRight w:val="0"/>
      <w:marTop w:val="0"/>
      <w:marBottom w:val="0"/>
      <w:divBdr>
        <w:top w:val="none" w:sz="0" w:space="0" w:color="auto"/>
        <w:left w:val="none" w:sz="0" w:space="0" w:color="auto"/>
        <w:bottom w:val="none" w:sz="0" w:space="0" w:color="auto"/>
        <w:right w:val="none" w:sz="0" w:space="0" w:color="auto"/>
      </w:divBdr>
    </w:div>
    <w:div w:id="1193569973">
      <w:bodyDiv w:val="1"/>
      <w:marLeft w:val="0"/>
      <w:marRight w:val="0"/>
      <w:marTop w:val="0"/>
      <w:marBottom w:val="0"/>
      <w:divBdr>
        <w:top w:val="none" w:sz="0" w:space="0" w:color="auto"/>
        <w:left w:val="none" w:sz="0" w:space="0" w:color="auto"/>
        <w:bottom w:val="none" w:sz="0" w:space="0" w:color="auto"/>
        <w:right w:val="none" w:sz="0" w:space="0" w:color="auto"/>
      </w:divBdr>
    </w:div>
    <w:div w:id="1475677254">
      <w:bodyDiv w:val="1"/>
      <w:marLeft w:val="0"/>
      <w:marRight w:val="0"/>
      <w:marTop w:val="0"/>
      <w:marBottom w:val="0"/>
      <w:divBdr>
        <w:top w:val="none" w:sz="0" w:space="0" w:color="auto"/>
        <w:left w:val="none" w:sz="0" w:space="0" w:color="auto"/>
        <w:bottom w:val="none" w:sz="0" w:space="0" w:color="auto"/>
        <w:right w:val="none" w:sz="0" w:space="0" w:color="auto"/>
      </w:divBdr>
    </w:div>
    <w:div w:id="1562405449">
      <w:bodyDiv w:val="1"/>
      <w:marLeft w:val="0"/>
      <w:marRight w:val="0"/>
      <w:marTop w:val="0"/>
      <w:marBottom w:val="0"/>
      <w:divBdr>
        <w:top w:val="none" w:sz="0" w:space="0" w:color="auto"/>
        <w:left w:val="none" w:sz="0" w:space="0" w:color="auto"/>
        <w:bottom w:val="none" w:sz="0" w:space="0" w:color="auto"/>
        <w:right w:val="none" w:sz="0" w:space="0" w:color="auto"/>
      </w:divBdr>
    </w:div>
    <w:div w:id="1634486126">
      <w:bodyDiv w:val="1"/>
      <w:marLeft w:val="0"/>
      <w:marRight w:val="0"/>
      <w:marTop w:val="0"/>
      <w:marBottom w:val="0"/>
      <w:divBdr>
        <w:top w:val="none" w:sz="0" w:space="0" w:color="auto"/>
        <w:left w:val="none" w:sz="0" w:space="0" w:color="auto"/>
        <w:bottom w:val="none" w:sz="0" w:space="0" w:color="auto"/>
        <w:right w:val="none" w:sz="0" w:space="0" w:color="auto"/>
      </w:divBdr>
    </w:div>
    <w:div w:id="21077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7876</Words>
  <Characters>43320</Characters>
  <Application>Microsoft Office Word</Application>
  <DocSecurity>0</DocSecurity>
  <Lines>361</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51094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17</cp:revision>
  <cp:lastPrinted>2007-04-25T12:11:00Z</cp:lastPrinted>
  <dcterms:created xsi:type="dcterms:W3CDTF">2013-05-01T10:50:00Z</dcterms:created>
  <dcterms:modified xsi:type="dcterms:W3CDTF">2013-05-01T13:15:00Z</dcterms:modified>
</cp:coreProperties>
</file>