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C2" w:rsidRDefault="00AC3BC2" w:rsidP="00AC3BC2">
      <w:pPr>
        <w:pStyle w:val="Title"/>
        <w:spacing w:after="0"/>
        <w:rPr>
          <w:sz w:val="24"/>
          <w:szCs w:val="24"/>
          <w:lang w:val="fr-FR"/>
        </w:rPr>
      </w:pPr>
    </w:p>
    <w:p w:rsidR="005A093B" w:rsidRDefault="00411DE8" w:rsidP="00AC3BC2">
      <w:pPr>
        <w:pStyle w:val="Title"/>
        <w:spacing w:after="0"/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 xml:space="preserve">GENERALITES DE LA </w:t>
      </w:r>
      <w:r w:rsidR="001D4D10" w:rsidRPr="00AC3BC2">
        <w:rPr>
          <w:sz w:val="24"/>
          <w:szCs w:val="24"/>
          <w:lang w:val="fr-FR"/>
        </w:rPr>
        <w:t>NEUROPHYSIOLOGIE DES SENSATIONS</w:t>
      </w:r>
    </w:p>
    <w:p w:rsidR="00AC3BC2" w:rsidRPr="00AC3BC2" w:rsidRDefault="00AC3BC2" w:rsidP="00AC3BC2">
      <w:pPr>
        <w:pStyle w:val="NoSpacing"/>
        <w:rPr>
          <w:lang w:val="fr-FR"/>
        </w:rPr>
      </w:pPr>
    </w:p>
    <w:p w:rsidR="00411DE8" w:rsidRPr="00AC3BC2" w:rsidRDefault="00411DE8" w:rsidP="00AC3BC2">
      <w:pPr>
        <w:pStyle w:val="Heading1"/>
        <w:spacing w:before="0" w:after="0"/>
        <w:rPr>
          <w:szCs w:val="24"/>
        </w:rPr>
      </w:pPr>
      <w:r w:rsidRPr="00AC3BC2">
        <w:rPr>
          <w:szCs w:val="24"/>
        </w:rPr>
        <w:t>I. Introduction</w:t>
      </w:r>
    </w:p>
    <w:p w:rsidR="001D4D10" w:rsidRPr="00AC3BC2" w:rsidRDefault="001D4D10" w:rsidP="00AC3BC2">
      <w:pPr>
        <w:pStyle w:val="NoSpacing"/>
        <w:numPr>
          <w:ilvl w:val="0"/>
          <w:numId w:val="1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Nous avons une expérience consciente subjective du monde extérieur.  Dans cette expérience on distingue plusieurs modalités de sensations :</w:t>
      </w:r>
    </w:p>
    <w:p w:rsidR="001D4D10" w:rsidRPr="00AC3BC2" w:rsidRDefault="001D4D10" w:rsidP="00AC3BC2">
      <w:pPr>
        <w:pStyle w:val="NoSpacing"/>
        <w:numPr>
          <w:ilvl w:val="0"/>
          <w:numId w:val="2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Vision.</w:t>
      </w:r>
    </w:p>
    <w:p w:rsidR="001D4D10" w:rsidRPr="00AC3BC2" w:rsidRDefault="001D4D10" w:rsidP="00AC3BC2">
      <w:pPr>
        <w:pStyle w:val="NoSpacing"/>
        <w:numPr>
          <w:ilvl w:val="0"/>
          <w:numId w:val="2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Audition.</w:t>
      </w:r>
    </w:p>
    <w:p w:rsidR="001D4D10" w:rsidRPr="00AC3BC2" w:rsidRDefault="001D4D10" w:rsidP="00AC3BC2">
      <w:pPr>
        <w:pStyle w:val="NoSpacing"/>
        <w:numPr>
          <w:ilvl w:val="0"/>
          <w:numId w:val="2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Goût.</w:t>
      </w:r>
    </w:p>
    <w:p w:rsidR="001D4D10" w:rsidRPr="00AC3BC2" w:rsidRDefault="001D4D10" w:rsidP="00AC3BC2">
      <w:pPr>
        <w:pStyle w:val="NoSpacing"/>
        <w:numPr>
          <w:ilvl w:val="0"/>
          <w:numId w:val="2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Olfaction.</w:t>
      </w:r>
    </w:p>
    <w:p w:rsidR="001D4D10" w:rsidRPr="00AC3BC2" w:rsidRDefault="001D4D10" w:rsidP="00AC3BC2">
      <w:pPr>
        <w:pStyle w:val="NoSpacing"/>
        <w:numPr>
          <w:ilvl w:val="0"/>
          <w:numId w:val="2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Somesthésie (sensibilité du corps).</w:t>
      </w:r>
    </w:p>
    <w:p w:rsidR="001D4D10" w:rsidRPr="00AC3BC2" w:rsidRDefault="001D4D10" w:rsidP="00AC3BC2">
      <w:pPr>
        <w:pStyle w:val="NoSpacing"/>
        <w:numPr>
          <w:ilvl w:val="0"/>
          <w:numId w:val="3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La somesthésie se subdivise elle même en :</w:t>
      </w:r>
    </w:p>
    <w:p w:rsidR="001D4D10" w:rsidRPr="00AC3BC2" w:rsidRDefault="001D4D10" w:rsidP="00AC3BC2">
      <w:pPr>
        <w:pStyle w:val="NoSpacing"/>
        <w:numPr>
          <w:ilvl w:val="0"/>
          <w:numId w:val="2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Tact.</w:t>
      </w:r>
    </w:p>
    <w:p w:rsidR="001D4D10" w:rsidRPr="00AC3BC2" w:rsidRDefault="0079566C" w:rsidP="00AC3BC2">
      <w:pPr>
        <w:pStyle w:val="NoSpacing"/>
        <w:numPr>
          <w:ilvl w:val="0"/>
          <w:numId w:val="2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Douleur ou nociception.</w:t>
      </w:r>
    </w:p>
    <w:p w:rsidR="001D4D10" w:rsidRPr="00AC3BC2" w:rsidRDefault="001D4D10" w:rsidP="00AC3BC2">
      <w:pPr>
        <w:pStyle w:val="NoSpacing"/>
        <w:numPr>
          <w:ilvl w:val="0"/>
          <w:numId w:val="2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Sensibilité thermique.</w:t>
      </w:r>
    </w:p>
    <w:p w:rsidR="0079566C" w:rsidRPr="00AC3BC2" w:rsidRDefault="001D4D10" w:rsidP="00AC3BC2">
      <w:pPr>
        <w:pStyle w:val="NoSpacing"/>
        <w:numPr>
          <w:ilvl w:val="0"/>
          <w:numId w:val="2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Proprioception.</w:t>
      </w:r>
      <w:r w:rsidR="007C5E01" w:rsidRPr="00AC3BC2">
        <w:rPr>
          <w:sz w:val="24"/>
          <w:szCs w:val="24"/>
          <w:lang w:val="fr-FR"/>
        </w:rPr>
        <w:t xml:space="preserve"> </w:t>
      </w:r>
      <w:r w:rsidR="0079566C" w:rsidRPr="00AC3BC2">
        <w:rPr>
          <w:sz w:val="24"/>
          <w:szCs w:val="24"/>
          <w:lang w:val="fr-FR"/>
        </w:rPr>
        <w:t>La proprioception est le sens de position des segments de membres dans l’espace et les uns par rapport aux autres.</w:t>
      </w:r>
    </w:p>
    <w:p w:rsidR="007C5E01" w:rsidRPr="00AC3BC2" w:rsidRDefault="007C5E01" w:rsidP="00AC3BC2">
      <w:pPr>
        <w:pStyle w:val="NoSpacing"/>
        <w:numPr>
          <w:ilvl w:val="0"/>
          <w:numId w:val="4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Dans chacune de ces modalités d’informations, on distingue des qualités et des intensités.</w:t>
      </w:r>
    </w:p>
    <w:p w:rsidR="007C5E01" w:rsidRPr="00AC3BC2" w:rsidRDefault="007C5E01" w:rsidP="00AC3BC2">
      <w:pPr>
        <w:pStyle w:val="NoSpacing"/>
        <w:numPr>
          <w:ilvl w:val="0"/>
          <w:numId w:val="6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Exemple de la qualité de la vision :</w:t>
      </w:r>
    </w:p>
    <w:p w:rsidR="007C5E01" w:rsidRPr="00AC3BC2" w:rsidRDefault="007C5E01" w:rsidP="00AC3BC2">
      <w:pPr>
        <w:pStyle w:val="NoSpacing"/>
        <w:numPr>
          <w:ilvl w:val="0"/>
          <w:numId w:val="5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Brillance. Pour la profondeur, la brillance peut être plus ou moins intense.</w:t>
      </w:r>
    </w:p>
    <w:p w:rsidR="007C5E01" w:rsidRPr="00AC3BC2" w:rsidRDefault="007C5E01" w:rsidP="00AC3BC2">
      <w:pPr>
        <w:pStyle w:val="NoSpacing"/>
        <w:numPr>
          <w:ilvl w:val="0"/>
          <w:numId w:val="5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Profondeur.</w:t>
      </w:r>
    </w:p>
    <w:p w:rsidR="007C5E01" w:rsidRPr="00AC3BC2" w:rsidRDefault="007C5E01" w:rsidP="00AC3BC2">
      <w:pPr>
        <w:pStyle w:val="NoSpacing"/>
        <w:numPr>
          <w:ilvl w:val="0"/>
          <w:numId w:val="5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Couleur.</w:t>
      </w:r>
    </w:p>
    <w:p w:rsidR="007C5E01" w:rsidRPr="00AC3BC2" w:rsidRDefault="007C5E01" w:rsidP="00AC3BC2">
      <w:pPr>
        <w:pStyle w:val="NoSpacing"/>
        <w:numPr>
          <w:ilvl w:val="0"/>
          <w:numId w:val="7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Sensation et perception : la sensation est plus basique que la perception.</w:t>
      </w:r>
    </w:p>
    <w:p w:rsidR="007C5E01" w:rsidRPr="00AC3BC2" w:rsidRDefault="007C5E01" w:rsidP="00AC3BC2">
      <w:pPr>
        <w:pStyle w:val="NoSpacing"/>
        <w:numPr>
          <w:ilvl w:val="0"/>
          <w:numId w:val="9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La sensation va souvent correspondre à une modalité d’information.</w:t>
      </w:r>
    </w:p>
    <w:p w:rsidR="007C5E01" w:rsidRPr="00AC3BC2" w:rsidRDefault="007C5E01" w:rsidP="00AC3BC2">
      <w:pPr>
        <w:pStyle w:val="NoSpacing"/>
        <w:numPr>
          <w:ilvl w:val="0"/>
          <w:numId w:val="8"/>
        </w:numPr>
        <w:rPr>
          <w:sz w:val="24"/>
          <w:szCs w:val="24"/>
          <w:lang w:val="fr-FR"/>
        </w:rPr>
      </w:pPr>
      <w:r w:rsidRPr="00AC3BC2">
        <w:rPr>
          <w:sz w:val="24"/>
          <w:szCs w:val="24"/>
          <w:lang w:val="fr-FR"/>
        </w:rPr>
        <w:t>La perception introduit un travail intellectuel, plus élaboré, qui va se servir de plusieurs modalités de sensations pour construire l’information.</w:t>
      </w:r>
    </w:p>
    <w:p w:rsidR="007C5E01" w:rsidRPr="00AC3BC2" w:rsidRDefault="00411DE8" w:rsidP="00AC3BC2">
      <w:pPr>
        <w:pStyle w:val="Heading1"/>
        <w:spacing w:before="0" w:after="0"/>
        <w:rPr>
          <w:szCs w:val="24"/>
        </w:rPr>
      </w:pPr>
      <w:r w:rsidRPr="00AC3BC2">
        <w:rPr>
          <w:szCs w:val="24"/>
        </w:rPr>
        <w:t>II. Les récepteurs</w:t>
      </w:r>
    </w:p>
    <w:p w:rsidR="007C5E01" w:rsidRPr="00AC3BC2" w:rsidRDefault="007C5E01" w:rsidP="00AC3BC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Les récepteurs sont sensibles à des stimuli qui leur sont spécifiques.</w:t>
      </w:r>
    </w:p>
    <w:p w:rsidR="007C5E01" w:rsidRPr="00AC3BC2" w:rsidRDefault="007C5E01" w:rsidP="00AC3BC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L’information qui vient de ses récepteurs cheminée le long de fibres nerveuses. Elle fait un ou plusieurs relais dans les structures nerveuses.</w:t>
      </w:r>
    </w:p>
    <w:p w:rsidR="007C5E01" w:rsidRPr="00AC3BC2" w:rsidRDefault="007C5E01" w:rsidP="00AC3BC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Elle monte jusqu’au cortex, en général le cortex primaire.</w:t>
      </w:r>
    </w:p>
    <w:p w:rsidR="007C5E01" w:rsidRPr="00AC3BC2" w:rsidRDefault="007C5E01" w:rsidP="00AC3BC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 xml:space="preserve">Exemple : vision </w:t>
      </w:r>
      <w:r w:rsidRPr="00AC3BC2">
        <w:rPr>
          <w:sz w:val="24"/>
          <w:szCs w:val="24"/>
        </w:rPr>
        <w:sym w:font="Wingdings" w:char="F0E0"/>
      </w:r>
      <w:r w:rsidRPr="00AC3BC2">
        <w:rPr>
          <w:sz w:val="24"/>
          <w:szCs w:val="24"/>
        </w:rPr>
        <w:t xml:space="preserve"> N. optique relais dan le ganglion genouillé externe </w:t>
      </w:r>
      <w:r w:rsidRPr="00AC3BC2">
        <w:rPr>
          <w:sz w:val="24"/>
          <w:szCs w:val="24"/>
        </w:rPr>
        <w:sym w:font="Wingdings" w:char="F0E0"/>
      </w:r>
      <w:r w:rsidRPr="00AC3BC2">
        <w:rPr>
          <w:sz w:val="24"/>
          <w:szCs w:val="24"/>
        </w:rPr>
        <w:t xml:space="preserve"> cortex occipital.</w:t>
      </w:r>
    </w:p>
    <w:p w:rsidR="007C5E01" w:rsidRPr="00AC3BC2" w:rsidRDefault="007C5E01" w:rsidP="00AC3BC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 xml:space="preserve">Tout le long du cheminement, l’information est traitée. </w:t>
      </w:r>
    </w:p>
    <w:p w:rsidR="007C5E01" w:rsidRPr="00AC3BC2" w:rsidRDefault="007C5E01" w:rsidP="00AC3BC2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Dès le récepteur, il y a un traitement de l’information : les cellules traitent le stimulus auquel elles sont sensibles.</w:t>
      </w:r>
    </w:p>
    <w:p w:rsidR="007C5E01" w:rsidRPr="00AC3BC2" w:rsidRDefault="007C5E01" w:rsidP="00AC3BC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Le long des relais l’information est traitée. On supprime certaines parties de l’information.</w:t>
      </w:r>
    </w:p>
    <w:p w:rsidR="007C5E01" w:rsidRPr="00AC3BC2" w:rsidRDefault="007C5E01" w:rsidP="00AC3BC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Arrivé au cortex, pour que l’information soit traitée il faut l’intervention d’autres aires du cerveau.</w:t>
      </w:r>
    </w:p>
    <w:p w:rsidR="007C5E01" w:rsidRPr="00AC3BC2" w:rsidRDefault="007C5E01" w:rsidP="00AC3BC2">
      <w:pPr>
        <w:pStyle w:val="ListParagraph"/>
        <w:spacing w:after="0"/>
        <w:ind w:left="1086"/>
        <w:rPr>
          <w:sz w:val="24"/>
          <w:szCs w:val="24"/>
        </w:rPr>
      </w:pPr>
      <w:r w:rsidRPr="00AC3BC2">
        <w:rPr>
          <w:sz w:val="24"/>
          <w:szCs w:val="24"/>
        </w:rPr>
        <w:t>Exemple de la vision : ce n’est pas le cortex occipital qui lit les lettres vues, il les envois vers le cortex temporal où le centre du langage permet de les lire.</w:t>
      </w:r>
    </w:p>
    <w:p w:rsidR="007C5E01" w:rsidRPr="00AC3BC2" w:rsidRDefault="00411DE8" w:rsidP="00AC3BC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Il existe différents types de récepteurs :</w:t>
      </w:r>
    </w:p>
    <w:p w:rsidR="00411DE8" w:rsidRPr="00AC3BC2" w:rsidRDefault="00411DE8" w:rsidP="00AC3BC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Extérorécepteur : s’intéressent au monde extérieur.</w:t>
      </w:r>
    </w:p>
    <w:p w:rsidR="00411DE8" w:rsidRPr="00AC3BC2" w:rsidRDefault="00411DE8" w:rsidP="00AC3BC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Intérorécepteurs : s’intéressent au monde intérieur.</w:t>
      </w:r>
    </w:p>
    <w:p w:rsidR="00411DE8" w:rsidRPr="00AC3BC2" w:rsidRDefault="00411DE8" w:rsidP="00AC3BC2">
      <w:pPr>
        <w:pStyle w:val="Heading2"/>
        <w:spacing w:before="0" w:after="0"/>
        <w:rPr>
          <w:sz w:val="24"/>
          <w:szCs w:val="24"/>
        </w:rPr>
      </w:pPr>
      <w:r w:rsidRPr="00AC3BC2">
        <w:rPr>
          <w:sz w:val="24"/>
          <w:szCs w:val="24"/>
        </w:rPr>
        <w:t>1. Les extérorécepteurs</w:t>
      </w:r>
    </w:p>
    <w:p w:rsidR="00411DE8" w:rsidRPr="00AC3BC2" w:rsidRDefault="00411DE8" w:rsidP="00AC3BC2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Il existe trois types d’extérorécepteurs.</w:t>
      </w:r>
    </w:p>
    <w:p w:rsidR="00411DE8" w:rsidRPr="00AC3BC2" w:rsidRDefault="00411DE8" w:rsidP="00AC3BC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Les télérécepteurs : la rétine et la cochlée. Ils sont stimulés par des phénomènes ondulatoires.</w:t>
      </w:r>
    </w:p>
    <w:p w:rsidR="00411DE8" w:rsidRPr="00AC3BC2" w:rsidRDefault="00411DE8" w:rsidP="00AC3BC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Les chémorécepteurs : l’olfaction et la gustation. Ils sont stimulés par des produits chimiques.</w:t>
      </w:r>
    </w:p>
    <w:p w:rsidR="00411DE8" w:rsidRPr="00AC3BC2" w:rsidRDefault="00411DE8" w:rsidP="00AC3BC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lastRenderedPageBreak/>
        <w:t>Les récepteurs cutanés : sensibilité tactile (mécanorécepteurs), sensibilité thermique, nociception</w:t>
      </w:r>
    </w:p>
    <w:p w:rsidR="00411DE8" w:rsidRPr="00AC3BC2" w:rsidRDefault="00411DE8" w:rsidP="00AC3BC2">
      <w:pPr>
        <w:pStyle w:val="Heading2"/>
        <w:spacing w:before="0" w:after="0"/>
        <w:rPr>
          <w:sz w:val="24"/>
          <w:szCs w:val="24"/>
        </w:rPr>
      </w:pPr>
      <w:r w:rsidRPr="00AC3BC2">
        <w:rPr>
          <w:sz w:val="24"/>
          <w:szCs w:val="24"/>
        </w:rPr>
        <w:t>2. Les intérorécepteurs</w:t>
      </w:r>
    </w:p>
    <w:p w:rsidR="00411DE8" w:rsidRPr="00AC3BC2" w:rsidRDefault="00411DE8" w:rsidP="00AC3BC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 xml:space="preserve">Il existe </w:t>
      </w:r>
      <w:r w:rsidR="002B65DA" w:rsidRPr="00AC3BC2">
        <w:rPr>
          <w:sz w:val="24"/>
          <w:szCs w:val="24"/>
        </w:rPr>
        <w:t>six</w:t>
      </w:r>
      <w:r w:rsidRPr="00AC3BC2">
        <w:rPr>
          <w:sz w:val="24"/>
          <w:szCs w:val="24"/>
        </w:rPr>
        <w:t xml:space="preserve"> types d’</w:t>
      </w:r>
      <w:r w:rsidR="002B65DA" w:rsidRPr="00AC3BC2">
        <w:rPr>
          <w:sz w:val="24"/>
          <w:szCs w:val="24"/>
        </w:rPr>
        <w:t>intérocepteurs.</w:t>
      </w:r>
    </w:p>
    <w:p w:rsidR="00411DE8" w:rsidRPr="00AC3BC2" w:rsidRDefault="00411DE8" w:rsidP="00AC3BC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Les propriocepteurs : nous renseignent sur la position des segments de membres dans l’espace et les uns par rapport aux autres.</w:t>
      </w:r>
    </w:p>
    <w:p w:rsidR="00411DE8" w:rsidRPr="00AC3BC2" w:rsidRDefault="00411DE8" w:rsidP="00AC3BC2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Récepteurs tendineux.</w:t>
      </w:r>
    </w:p>
    <w:p w:rsidR="00411DE8" w:rsidRPr="00AC3BC2" w:rsidRDefault="00411DE8" w:rsidP="00AC3BC2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Récepteurs articulaires.</w:t>
      </w:r>
    </w:p>
    <w:p w:rsidR="00411DE8" w:rsidRPr="00AC3BC2" w:rsidRDefault="00411DE8" w:rsidP="00AC3BC2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 xml:space="preserve">Récepteurs fusoriaux. </w:t>
      </w:r>
    </w:p>
    <w:p w:rsidR="00411DE8" w:rsidRPr="00AC3BC2" w:rsidRDefault="00411DE8" w:rsidP="00AC3BC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Le système vestibulaire. Il est situé dans le système labyrinthique (creusé dans l’os temporal).</w:t>
      </w:r>
    </w:p>
    <w:p w:rsidR="00411DE8" w:rsidRPr="00AC3BC2" w:rsidRDefault="00411DE8" w:rsidP="00AC3BC2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Sensibilité statique : renseigne sur la position de la tête.</w:t>
      </w:r>
    </w:p>
    <w:p w:rsidR="00411DE8" w:rsidRPr="00AC3BC2" w:rsidRDefault="00411DE8" w:rsidP="00AC3BC2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 xml:space="preserve"> Sensibilité dynamique : renseigne sur les mouvements de la tête.</w:t>
      </w:r>
    </w:p>
    <w:p w:rsidR="00411DE8" w:rsidRPr="00AC3BC2" w:rsidRDefault="00411DE8" w:rsidP="00AC3BC2">
      <w:pPr>
        <w:pStyle w:val="ListParagraph"/>
        <w:spacing w:after="0"/>
        <w:ind w:left="363"/>
        <w:rPr>
          <w:sz w:val="24"/>
          <w:szCs w:val="24"/>
        </w:rPr>
      </w:pPr>
      <w:r w:rsidRPr="00AC3BC2">
        <w:rPr>
          <w:sz w:val="24"/>
          <w:szCs w:val="24"/>
        </w:rPr>
        <w:t>Pathologie : lésion du système vestibulaire entraine des vertiges et des troubles de l’équilibre.</w:t>
      </w:r>
    </w:p>
    <w:p w:rsidR="00411DE8" w:rsidRPr="00AC3BC2" w:rsidRDefault="002B65DA" w:rsidP="00AC3BC2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Les c</w:t>
      </w:r>
      <w:r w:rsidR="00411DE8" w:rsidRPr="00AC3BC2">
        <w:rPr>
          <w:sz w:val="24"/>
          <w:szCs w:val="24"/>
        </w:rPr>
        <w:t>hémorécepteur</w:t>
      </w:r>
      <w:r w:rsidRPr="00AC3BC2">
        <w:rPr>
          <w:sz w:val="24"/>
          <w:szCs w:val="24"/>
        </w:rPr>
        <w:t>s</w:t>
      </w:r>
      <w:r w:rsidR="00411DE8" w:rsidRPr="00AC3BC2">
        <w:rPr>
          <w:sz w:val="24"/>
          <w:szCs w:val="24"/>
        </w:rPr>
        <w:t xml:space="preserve"> : </w:t>
      </w:r>
      <w:r w:rsidRPr="00AC3BC2">
        <w:rPr>
          <w:sz w:val="24"/>
          <w:szCs w:val="24"/>
        </w:rPr>
        <w:t>exemple</w:t>
      </w:r>
      <w:r w:rsidR="00411DE8" w:rsidRPr="00AC3BC2">
        <w:rPr>
          <w:sz w:val="24"/>
          <w:szCs w:val="24"/>
        </w:rPr>
        <w:t xml:space="preserve"> des récepteurs sensibles à la concentration en oxygène et dioxyde de carbone</w:t>
      </w:r>
      <w:r w:rsidRPr="00AC3BC2">
        <w:rPr>
          <w:sz w:val="24"/>
          <w:szCs w:val="24"/>
        </w:rPr>
        <w:t xml:space="preserve"> du sang (inconscient).</w:t>
      </w:r>
    </w:p>
    <w:p w:rsidR="002B65DA" w:rsidRPr="00AC3BC2" w:rsidRDefault="002B65DA" w:rsidP="00AC3BC2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Les barorécepteurs : sensible à la pression notamment de la pression sanguine. Il permet des reflexes pour la régulation de la pression artérielle (de manière inconsciente).</w:t>
      </w:r>
    </w:p>
    <w:p w:rsidR="002B65DA" w:rsidRPr="00AC3BC2" w:rsidRDefault="002B65DA" w:rsidP="00AC3BC2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Les thermorécepteurs : récepteurs qui mesurent la température du corps, notamment retrouvés au niveau de l’hypothalamus pour permettre l’homéothermie (inconscient).</w:t>
      </w:r>
    </w:p>
    <w:p w:rsidR="002B65DA" w:rsidRPr="00AC3BC2" w:rsidRDefault="002B65DA" w:rsidP="00AC3BC2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 xml:space="preserve">Les osmorécepteurs : </w:t>
      </w:r>
    </w:p>
    <w:p w:rsidR="002B65DA" w:rsidRPr="00AC3BC2" w:rsidRDefault="002B65DA" w:rsidP="00AC3BC2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Dans la partie antérieure de l’hypothalamus pour réguler la sensation de soif.</w:t>
      </w:r>
    </w:p>
    <w:p w:rsidR="002B65DA" w:rsidRPr="00AC3BC2" w:rsidRDefault="002B65DA" w:rsidP="00AC3BC2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Au niveau des vaisseaux pour la régulation de l’osmolarité sanguine par les reins.</w:t>
      </w:r>
    </w:p>
    <w:p w:rsidR="006C63B8" w:rsidRPr="00AC3BC2" w:rsidRDefault="006C63B8" w:rsidP="00AC3BC2">
      <w:pPr>
        <w:pStyle w:val="Heading2"/>
        <w:spacing w:before="0" w:after="0"/>
        <w:rPr>
          <w:sz w:val="24"/>
          <w:szCs w:val="24"/>
        </w:rPr>
      </w:pPr>
      <w:r w:rsidRPr="00AC3BC2">
        <w:rPr>
          <w:sz w:val="24"/>
          <w:szCs w:val="24"/>
        </w:rPr>
        <w:t xml:space="preserve">3. </w:t>
      </w:r>
      <w:r w:rsidR="004A54FA" w:rsidRPr="00AC3BC2">
        <w:rPr>
          <w:sz w:val="24"/>
          <w:szCs w:val="24"/>
        </w:rPr>
        <w:t xml:space="preserve">Généralités sur </w:t>
      </w:r>
      <w:r w:rsidRPr="00AC3BC2">
        <w:rPr>
          <w:sz w:val="24"/>
          <w:szCs w:val="24"/>
        </w:rPr>
        <w:t>un récepteur</w:t>
      </w:r>
    </w:p>
    <w:p w:rsidR="006C63B8" w:rsidRPr="00AC3BC2" w:rsidRDefault="006C63B8" w:rsidP="00AC3BC2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 xml:space="preserve">La fonction d’un récepteur est de coder l’information c'est-à-dire de transformer différents stimulus naturels en un message nerveux. </w:t>
      </w:r>
    </w:p>
    <w:p w:rsidR="006C63B8" w:rsidRPr="00AC3BC2" w:rsidRDefault="006C63B8" w:rsidP="00AC3BC2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Ce message nerveux est constitué par une succession de potentiels d’action.</w:t>
      </w:r>
    </w:p>
    <w:p w:rsidR="006C63B8" w:rsidRPr="00AC3BC2" w:rsidRDefault="006C63B8" w:rsidP="00AC3BC2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On distingue deux zones sur un récepteur :</w:t>
      </w:r>
    </w:p>
    <w:p w:rsidR="006C63B8" w:rsidRPr="00AC3BC2" w:rsidRDefault="006C63B8" w:rsidP="00AC3BC2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La zone transductrice : zone qui est responsable de la transformation du stimulus en un message nerveux.</w:t>
      </w:r>
    </w:p>
    <w:p w:rsidR="006C63B8" w:rsidRPr="00AC3BC2" w:rsidRDefault="006C63B8" w:rsidP="00AC3BC2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 xml:space="preserve">La zone génératrice : zone qui génère les potentiels d’action. </w:t>
      </w:r>
    </w:p>
    <w:p w:rsidR="006C63B8" w:rsidRPr="00AC3BC2" w:rsidRDefault="006C63B8" w:rsidP="00AC3BC2">
      <w:pPr>
        <w:pStyle w:val="Heading3"/>
        <w:spacing w:before="0"/>
        <w:rPr>
          <w:sz w:val="24"/>
          <w:szCs w:val="24"/>
        </w:rPr>
      </w:pPr>
      <w:r w:rsidRPr="00AC3BC2">
        <w:rPr>
          <w:sz w:val="24"/>
          <w:szCs w:val="24"/>
        </w:rPr>
        <w:t xml:space="preserve">Quelles sont les caractéristiques de la réponse d’un récepteur activé par son stimulus adéquat ? </w:t>
      </w:r>
    </w:p>
    <w:p w:rsidR="004A54FA" w:rsidRPr="00AC3BC2" w:rsidRDefault="004A54FA" w:rsidP="00AC3BC2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Analyse des variations de potentiels (en intracellulaire).</w:t>
      </w:r>
    </w:p>
    <w:p w:rsidR="004A54FA" w:rsidRPr="00AC3BC2" w:rsidRDefault="004A54FA" w:rsidP="00AC3BC2">
      <w:pPr>
        <w:pStyle w:val="ListParagraph"/>
        <w:spacing w:after="0"/>
        <w:ind w:left="363"/>
        <w:rPr>
          <w:sz w:val="24"/>
          <w:szCs w:val="24"/>
        </w:rPr>
      </w:pPr>
      <w:r w:rsidRPr="00AC3BC2">
        <w:rPr>
          <w:sz w:val="24"/>
          <w:szCs w:val="24"/>
        </w:rPr>
        <w:t>Arrivé à un niveau seuil, il y a une inversion brutale de potentiel de membrane et retour au potentiel de repos : le potentiel d’action.</w:t>
      </w:r>
    </w:p>
    <w:p w:rsidR="004A54FA" w:rsidRPr="00AC3BC2" w:rsidRDefault="004A54FA" w:rsidP="00AC3BC2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Analyse de la propriété globale du récepteur (en extracellulaire).</w:t>
      </w:r>
    </w:p>
    <w:p w:rsidR="003D7A57" w:rsidRPr="00AC3BC2" w:rsidRDefault="004A54FA" w:rsidP="00AC3BC2">
      <w:pPr>
        <w:pStyle w:val="ListParagraph"/>
        <w:spacing w:after="0"/>
        <w:ind w:left="363"/>
        <w:rPr>
          <w:sz w:val="24"/>
          <w:szCs w:val="24"/>
        </w:rPr>
      </w:pPr>
      <w:r w:rsidRPr="00AC3BC2">
        <w:rPr>
          <w:sz w:val="24"/>
          <w:szCs w:val="24"/>
        </w:rPr>
        <w:t>L’intensité des potentiels d’action double. Le système nerveux code l’augmentation de l’intensité de stimulation en augmentant la fréquence d’émission de potentiel d’action.</w:t>
      </w:r>
    </w:p>
    <w:p w:rsidR="003D7A57" w:rsidRPr="00AC3BC2" w:rsidRDefault="006E5217" w:rsidP="00AC3BC2">
      <w:pPr>
        <w:pStyle w:val="ListParagraph"/>
        <w:spacing w:after="0"/>
        <w:ind w:left="363"/>
        <w:jc w:val="center"/>
        <w:rPr>
          <w:sz w:val="24"/>
          <w:szCs w:val="24"/>
        </w:rPr>
      </w:pPr>
      <w:r w:rsidRPr="00AC3BC2">
        <w:rPr>
          <w:noProof/>
          <w:sz w:val="24"/>
          <w:szCs w:val="24"/>
          <w:lang w:eastAsia="fr-FR" w:bidi="ar-SA"/>
        </w:rPr>
        <w:lastRenderedPageBreak/>
        <w:drawing>
          <wp:inline distT="0" distB="0" distL="0" distR="0" wp14:anchorId="57683745" wp14:editId="541D265C">
            <wp:extent cx="5762625" cy="314706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FA" w:rsidRPr="00AC3BC2" w:rsidRDefault="004A54FA" w:rsidP="00AC3BC2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On distingue deux grands types de récepteurs :</w:t>
      </w:r>
    </w:p>
    <w:p w:rsidR="004A54FA" w:rsidRPr="00AC3BC2" w:rsidRDefault="004A54FA" w:rsidP="00AC3BC2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Récepteurs à adaptation lente.</w:t>
      </w:r>
    </w:p>
    <w:p w:rsidR="004A54FA" w:rsidRPr="00AC3BC2" w:rsidRDefault="004A54FA" w:rsidP="00AC3BC2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Récepteur à adaptation rapide.</w:t>
      </w:r>
    </w:p>
    <w:p w:rsidR="00440947" w:rsidRPr="00AC3BC2" w:rsidRDefault="00440947" w:rsidP="00AC3BC2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Les récepteurs à adaptation lente : ils sont toujours actifs durant toute la durée de stimulation. Ils ont une sensibilité statique : ils codent un état qui se maintient dans le temps.</w:t>
      </w:r>
    </w:p>
    <w:p w:rsidR="00440947" w:rsidRPr="00AC3BC2" w:rsidRDefault="00440947" w:rsidP="00AC3BC2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Les récepteurs à adaptation rapide : plus on avance dans le temps d’une stimulation continue plus les potentiels d’action sont rare.</w:t>
      </w:r>
    </w:p>
    <w:p w:rsidR="00440947" w:rsidRPr="00AC3BC2" w:rsidRDefault="00440947" w:rsidP="00AC3BC2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Ils ont une sensibilité dynamique : ils codent des changements d’état.</w:t>
      </w:r>
    </w:p>
    <w:p w:rsidR="00440947" w:rsidRPr="00AC3BC2" w:rsidRDefault="00440947" w:rsidP="00AC3BC2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Ces deux types de récepteurs qui sont sensible au même type de stimulus ne vont pas envoyer le même type d’information au cerveau.</w:t>
      </w:r>
    </w:p>
    <w:p w:rsidR="00440947" w:rsidRPr="00AC3BC2" w:rsidRDefault="00440947" w:rsidP="00AC3BC2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Pour coder de manière complète une information il est nécessaire d’avoir les deux types de récepteurs.</w:t>
      </w:r>
    </w:p>
    <w:p w:rsidR="003D7A57" w:rsidRPr="00AC3BC2" w:rsidRDefault="0044060C" w:rsidP="00AC3BC2">
      <w:pPr>
        <w:pStyle w:val="ListParagraph"/>
        <w:spacing w:after="0"/>
        <w:ind w:left="36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 w:bidi="ar-SA"/>
        </w:rPr>
        <w:drawing>
          <wp:inline distT="0" distB="0" distL="0" distR="0">
            <wp:extent cx="5760720" cy="22853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947" w:rsidRPr="00AC3BC2" w:rsidRDefault="00440947" w:rsidP="00AC3BC2">
      <w:pPr>
        <w:pStyle w:val="Heading3"/>
        <w:spacing w:before="0"/>
        <w:rPr>
          <w:sz w:val="24"/>
          <w:szCs w:val="24"/>
        </w:rPr>
      </w:pPr>
      <w:r w:rsidRPr="00AC3BC2">
        <w:rPr>
          <w:sz w:val="24"/>
          <w:szCs w:val="24"/>
        </w:rPr>
        <w:t>Par quels mécanismes un récepteur engendre des influx nerveux en réponse à sa stimulation ?</w:t>
      </w:r>
    </w:p>
    <w:p w:rsidR="00440947" w:rsidRPr="00AC3BC2" w:rsidRDefault="00440947" w:rsidP="00AC3BC2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Il existe des cas où la zone génératrice et la zone transductrice sont dans la même cellule, et d’autres cas dans lesquels elles sont séparées.</w:t>
      </w:r>
    </w:p>
    <w:p w:rsidR="00B23FD2" w:rsidRPr="00AC3BC2" w:rsidRDefault="00B23FD2" w:rsidP="00AC3BC2">
      <w:pPr>
        <w:pStyle w:val="ListParagraph"/>
        <w:spacing w:after="0"/>
        <w:ind w:left="363"/>
        <w:rPr>
          <w:sz w:val="24"/>
          <w:szCs w:val="24"/>
        </w:rPr>
      </w:pPr>
    </w:p>
    <w:p w:rsidR="00440947" w:rsidRPr="00AC3BC2" w:rsidRDefault="00440947" w:rsidP="00AC3BC2">
      <w:pPr>
        <w:pStyle w:val="ListParagraph"/>
        <w:spacing w:after="0"/>
        <w:ind w:left="363"/>
        <w:rPr>
          <w:sz w:val="24"/>
          <w:szCs w:val="24"/>
        </w:rPr>
      </w:pPr>
      <w:r w:rsidRPr="00AC3BC2">
        <w:rPr>
          <w:sz w:val="24"/>
          <w:szCs w:val="24"/>
        </w:rPr>
        <w:t xml:space="preserve">Exemple des cellules ciliées </w:t>
      </w:r>
      <w:r w:rsidR="00B23FD2" w:rsidRPr="00AC3BC2">
        <w:rPr>
          <w:sz w:val="24"/>
          <w:szCs w:val="24"/>
        </w:rPr>
        <w:t>de l’audition</w:t>
      </w:r>
      <w:r w:rsidRPr="00AC3BC2">
        <w:rPr>
          <w:sz w:val="24"/>
          <w:szCs w:val="24"/>
        </w:rPr>
        <w:t> :</w:t>
      </w:r>
    </w:p>
    <w:p w:rsidR="00440947" w:rsidRPr="00AC3BC2" w:rsidRDefault="00440947" w:rsidP="00AC3BC2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Zone transductrice :</w:t>
      </w:r>
    </w:p>
    <w:p w:rsidR="00440947" w:rsidRPr="00AC3BC2" w:rsidRDefault="00440947" w:rsidP="00AC3BC2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 xml:space="preserve">Le stimulus est à l’origine de l’inclinaison des cils ce qui entraine l’ouverture des protéines canal et entrée du sodium. </w:t>
      </w:r>
    </w:p>
    <w:p w:rsidR="00440947" w:rsidRPr="00AC3BC2" w:rsidRDefault="00440947" w:rsidP="00AC3BC2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lastRenderedPageBreak/>
        <w:t>Il y a alors une dépolarisation locale</w:t>
      </w:r>
      <w:r w:rsidR="00B23FD2" w:rsidRPr="00AC3BC2">
        <w:rPr>
          <w:sz w:val="24"/>
          <w:szCs w:val="24"/>
        </w:rPr>
        <w:t xml:space="preserve"> appelée potentiel de récepteur (somme de toutes les protéines canal ouvertes).</w:t>
      </w:r>
    </w:p>
    <w:p w:rsidR="00B23FD2" w:rsidRPr="00AC3BC2" w:rsidRDefault="00B23FD2" w:rsidP="00AC3BC2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Zone génératrice :</w:t>
      </w:r>
    </w:p>
    <w:p w:rsidR="00B23FD2" w:rsidRPr="00AC3BC2" w:rsidRDefault="00B23FD2" w:rsidP="00AC3BC2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Le potentiel de récepteur permet l’ouverture des protéines canal voltage dépendant.</w:t>
      </w:r>
    </w:p>
    <w:p w:rsidR="00B23FD2" w:rsidRPr="00AC3BC2" w:rsidRDefault="00B23FD2" w:rsidP="00AC3BC2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Il ya alors génération de potentiels d’actions. Tant que le potentiel de récepteur se maintient, il y a succession de potentiels d’actions.</w:t>
      </w:r>
    </w:p>
    <w:p w:rsidR="00B23FD2" w:rsidRPr="00AC3BC2" w:rsidRDefault="00B23FD2" w:rsidP="00AC3BC2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Puis :</w:t>
      </w:r>
    </w:p>
    <w:p w:rsidR="00B23FD2" w:rsidRPr="00AC3BC2" w:rsidRDefault="00B23FD2" w:rsidP="00AC3BC2">
      <w:pPr>
        <w:pStyle w:val="ListParagraph"/>
        <w:numPr>
          <w:ilvl w:val="0"/>
          <w:numId w:val="34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Une fois le potentiel d’action arrivé à l’extrémité axonale de la cellule réceptrice, elle est à l’origine d’une ouverture de canaux calciques.</w:t>
      </w:r>
    </w:p>
    <w:p w:rsidR="00B23FD2" w:rsidRPr="00AC3BC2" w:rsidRDefault="00B23FD2" w:rsidP="00AC3BC2">
      <w:pPr>
        <w:pStyle w:val="ListParagraph"/>
        <w:numPr>
          <w:ilvl w:val="0"/>
          <w:numId w:val="34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Il y alors une entrée de calcium qui permet l’ouverture des vésicules pour la libération du neuromédiateur.</w:t>
      </w:r>
    </w:p>
    <w:p w:rsidR="00B23FD2" w:rsidRPr="00AC3BC2" w:rsidRDefault="00B23FD2" w:rsidP="00AC3BC2">
      <w:pPr>
        <w:pStyle w:val="ListParagraph"/>
        <w:numPr>
          <w:ilvl w:val="0"/>
          <w:numId w:val="34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Ainsi, la transmission synaptique du signal est permise.</w:t>
      </w:r>
    </w:p>
    <w:p w:rsidR="003D7A57" w:rsidRPr="00AC3BC2" w:rsidRDefault="0044060C" w:rsidP="00AC3BC2">
      <w:pPr>
        <w:pStyle w:val="ListParagraph"/>
        <w:spacing w:after="0"/>
        <w:ind w:left="363"/>
        <w:rPr>
          <w:sz w:val="24"/>
          <w:szCs w:val="24"/>
        </w:rPr>
      </w:pPr>
      <w:r>
        <w:rPr>
          <w:noProof/>
          <w:sz w:val="24"/>
          <w:szCs w:val="24"/>
          <w:lang w:eastAsia="fr-FR" w:bidi="ar-SA"/>
        </w:rPr>
        <w:drawing>
          <wp:inline distT="0" distB="0" distL="0" distR="0">
            <wp:extent cx="5760720" cy="2237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972" w:rsidRPr="00AC3BC2" w:rsidRDefault="00763972" w:rsidP="00AC3BC2">
      <w:pPr>
        <w:pStyle w:val="ListParagraph"/>
        <w:spacing w:after="0"/>
        <w:ind w:left="363"/>
        <w:rPr>
          <w:sz w:val="24"/>
          <w:szCs w:val="24"/>
        </w:rPr>
      </w:pPr>
    </w:p>
    <w:p w:rsidR="00B23FD2" w:rsidRPr="00AC3BC2" w:rsidRDefault="00B23FD2" w:rsidP="00AC3BC2">
      <w:pPr>
        <w:pStyle w:val="ListParagraph"/>
        <w:spacing w:after="0"/>
        <w:ind w:left="363"/>
        <w:rPr>
          <w:sz w:val="24"/>
          <w:szCs w:val="24"/>
        </w:rPr>
      </w:pPr>
      <w:r w:rsidRPr="00AC3BC2">
        <w:rPr>
          <w:sz w:val="24"/>
          <w:szCs w:val="24"/>
        </w:rPr>
        <w:t>Autres cas.</w:t>
      </w:r>
    </w:p>
    <w:p w:rsidR="00B23FD2" w:rsidRPr="00AC3BC2" w:rsidRDefault="00B23FD2" w:rsidP="00AC3BC2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Le stimulus est à l’origine d’une ouverture des canaux calcique et donc d’une augmentation de la concentration du calcium intracellulaire.</w:t>
      </w:r>
    </w:p>
    <w:p w:rsidR="00B23FD2" w:rsidRPr="00AC3BC2" w:rsidRDefault="00B23FD2" w:rsidP="00AC3BC2">
      <w:pPr>
        <w:pStyle w:val="ListParagraph"/>
        <w:numPr>
          <w:ilvl w:val="0"/>
          <w:numId w:val="37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Il agit sur les vésicules synaptiques pour la libération du neuromédiateur dans la fente synaptique. Il y a alors établissement d’un potentiel d’action dans le neurone.</w:t>
      </w:r>
    </w:p>
    <w:p w:rsidR="003D7A57" w:rsidRPr="00AC3BC2" w:rsidRDefault="00205A3F" w:rsidP="00AC3BC2">
      <w:pPr>
        <w:pStyle w:val="ListParagraph"/>
        <w:numPr>
          <w:ilvl w:val="0"/>
          <w:numId w:val="37"/>
        </w:numPr>
        <w:spacing w:after="0"/>
        <w:rPr>
          <w:sz w:val="24"/>
          <w:szCs w:val="24"/>
        </w:rPr>
      </w:pPr>
      <w:r w:rsidRPr="00AC3BC2">
        <w:rPr>
          <w:sz w:val="24"/>
          <w:szCs w:val="24"/>
        </w:rPr>
        <w:t>Il agit sur la phosphorylation de protéines canales, il modifie la perméabilité de la membrane et génère un potentiel de récepteur.</w:t>
      </w:r>
    </w:p>
    <w:p w:rsidR="003D7A57" w:rsidRPr="00AC3BC2" w:rsidRDefault="006106B7" w:rsidP="00AC3BC2">
      <w:pPr>
        <w:pStyle w:val="ListParagraph"/>
        <w:spacing w:after="0"/>
        <w:ind w:left="1086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fr-FR" w:bidi="ar-SA"/>
        </w:rPr>
        <w:drawing>
          <wp:inline distT="0" distB="0" distL="0" distR="0">
            <wp:extent cx="1543050" cy="2771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7A57" w:rsidRPr="00AC3BC2" w:rsidSect="00AC3BC2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67" w:rsidRDefault="004D6467" w:rsidP="001D4D10">
      <w:pPr>
        <w:spacing w:after="0" w:line="240" w:lineRule="auto"/>
      </w:pPr>
      <w:r>
        <w:separator/>
      </w:r>
    </w:p>
  </w:endnote>
  <w:endnote w:type="continuationSeparator" w:id="0">
    <w:p w:rsidR="004D6467" w:rsidRDefault="004D6467" w:rsidP="001D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67" w:rsidRDefault="004D6467" w:rsidP="001D4D10">
      <w:pPr>
        <w:spacing w:after="0" w:line="240" w:lineRule="auto"/>
      </w:pPr>
      <w:r>
        <w:separator/>
      </w:r>
    </w:p>
  </w:footnote>
  <w:footnote w:type="continuationSeparator" w:id="0">
    <w:p w:rsidR="004D6467" w:rsidRDefault="004D6467" w:rsidP="001D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D5D"/>
    <w:multiLevelType w:val="hybridMultilevel"/>
    <w:tmpl w:val="9D2ADABA"/>
    <w:lvl w:ilvl="0" w:tplc="BCD01E9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6465818"/>
    <w:multiLevelType w:val="hybridMultilevel"/>
    <w:tmpl w:val="BDF2A338"/>
    <w:lvl w:ilvl="0" w:tplc="5DBC6EB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7C82B27"/>
    <w:multiLevelType w:val="hybridMultilevel"/>
    <w:tmpl w:val="5FACB9D4"/>
    <w:lvl w:ilvl="0" w:tplc="B256238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07D058A8"/>
    <w:multiLevelType w:val="hybridMultilevel"/>
    <w:tmpl w:val="C42207E2"/>
    <w:lvl w:ilvl="0" w:tplc="F3328E6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">
    <w:nsid w:val="0A5D325A"/>
    <w:multiLevelType w:val="hybridMultilevel"/>
    <w:tmpl w:val="B4C0D4CA"/>
    <w:lvl w:ilvl="0" w:tplc="ECA07C5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0AF103B3"/>
    <w:multiLevelType w:val="hybridMultilevel"/>
    <w:tmpl w:val="52E6A9E2"/>
    <w:lvl w:ilvl="0" w:tplc="3E58115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>
    <w:nsid w:val="0AF6440E"/>
    <w:multiLevelType w:val="hybridMultilevel"/>
    <w:tmpl w:val="3AC6172A"/>
    <w:lvl w:ilvl="0" w:tplc="DC50709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">
    <w:nsid w:val="0D082599"/>
    <w:multiLevelType w:val="hybridMultilevel"/>
    <w:tmpl w:val="326CBE1E"/>
    <w:lvl w:ilvl="0" w:tplc="DC50709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">
    <w:nsid w:val="0EEB7A92"/>
    <w:multiLevelType w:val="hybridMultilevel"/>
    <w:tmpl w:val="27BCAA1A"/>
    <w:lvl w:ilvl="0" w:tplc="BB42710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0EF573CC"/>
    <w:multiLevelType w:val="hybridMultilevel"/>
    <w:tmpl w:val="6F1AA73A"/>
    <w:lvl w:ilvl="0" w:tplc="C582C9B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">
    <w:nsid w:val="128F1B67"/>
    <w:multiLevelType w:val="hybridMultilevel"/>
    <w:tmpl w:val="59E0747C"/>
    <w:lvl w:ilvl="0" w:tplc="D3A6122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D3A61222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1">
    <w:nsid w:val="12A334E7"/>
    <w:multiLevelType w:val="hybridMultilevel"/>
    <w:tmpl w:val="8952B254"/>
    <w:lvl w:ilvl="0" w:tplc="463CC7F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1A777010"/>
    <w:multiLevelType w:val="hybridMultilevel"/>
    <w:tmpl w:val="DDE05DD8"/>
    <w:lvl w:ilvl="0" w:tplc="4096450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3">
    <w:nsid w:val="1B041041"/>
    <w:multiLevelType w:val="hybridMultilevel"/>
    <w:tmpl w:val="9C32A5AE"/>
    <w:lvl w:ilvl="0" w:tplc="9214938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4">
    <w:nsid w:val="228921A2"/>
    <w:multiLevelType w:val="hybridMultilevel"/>
    <w:tmpl w:val="0280217E"/>
    <w:lvl w:ilvl="0" w:tplc="65C2304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24A46F7C"/>
    <w:multiLevelType w:val="hybridMultilevel"/>
    <w:tmpl w:val="7644A3BC"/>
    <w:lvl w:ilvl="0" w:tplc="1FCE63E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6">
    <w:nsid w:val="262348DF"/>
    <w:multiLevelType w:val="hybridMultilevel"/>
    <w:tmpl w:val="B7F0F402"/>
    <w:lvl w:ilvl="0" w:tplc="824AC74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284A5421"/>
    <w:multiLevelType w:val="hybridMultilevel"/>
    <w:tmpl w:val="73F270B2"/>
    <w:lvl w:ilvl="0" w:tplc="26CA812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29956383"/>
    <w:multiLevelType w:val="hybridMultilevel"/>
    <w:tmpl w:val="B22CD9A0"/>
    <w:lvl w:ilvl="0" w:tplc="96A22F2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2AFA60CC"/>
    <w:multiLevelType w:val="hybridMultilevel"/>
    <w:tmpl w:val="9208D116"/>
    <w:lvl w:ilvl="0" w:tplc="D694744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>
    <w:nsid w:val="2D572396"/>
    <w:multiLevelType w:val="hybridMultilevel"/>
    <w:tmpl w:val="B83668B2"/>
    <w:lvl w:ilvl="0" w:tplc="BB42710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3276280E"/>
    <w:multiLevelType w:val="hybridMultilevel"/>
    <w:tmpl w:val="BBDA5540"/>
    <w:lvl w:ilvl="0" w:tplc="07080CB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2">
    <w:nsid w:val="377E1EB6"/>
    <w:multiLevelType w:val="hybridMultilevel"/>
    <w:tmpl w:val="D29AE41E"/>
    <w:lvl w:ilvl="0" w:tplc="962CA05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37EB7C21"/>
    <w:multiLevelType w:val="hybridMultilevel"/>
    <w:tmpl w:val="9EBAB0D0"/>
    <w:lvl w:ilvl="0" w:tplc="96A22F2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>
    <w:nsid w:val="3A30042B"/>
    <w:multiLevelType w:val="hybridMultilevel"/>
    <w:tmpl w:val="4FB06500"/>
    <w:lvl w:ilvl="0" w:tplc="14D2043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5">
    <w:nsid w:val="3BAA3297"/>
    <w:multiLevelType w:val="hybridMultilevel"/>
    <w:tmpl w:val="1CECDE02"/>
    <w:lvl w:ilvl="0" w:tplc="EBBC0AA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6">
    <w:nsid w:val="3BE86C3F"/>
    <w:multiLevelType w:val="hybridMultilevel"/>
    <w:tmpl w:val="ECDE7EC2"/>
    <w:lvl w:ilvl="0" w:tplc="5AA615C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>
    <w:nsid w:val="3CAC4E99"/>
    <w:multiLevelType w:val="hybridMultilevel"/>
    <w:tmpl w:val="FDB6E8AE"/>
    <w:lvl w:ilvl="0" w:tplc="05D8958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>
    <w:nsid w:val="44680CC1"/>
    <w:multiLevelType w:val="hybridMultilevel"/>
    <w:tmpl w:val="F678EE42"/>
    <w:lvl w:ilvl="0" w:tplc="05D8958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>
    <w:nsid w:val="468651FB"/>
    <w:multiLevelType w:val="hybridMultilevel"/>
    <w:tmpl w:val="C5B09E24"/>
    <w:lvl w:ilvl="0" w:tplc="5A201AA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>
    <w:nsid w:val="488673B5"/>
    <w:multiLevelType w:val="hybridMultilevel"/>
    <w:tmpl w:val="6344BE46"/>
    <w:lvl w:ilvl="0" w:tplc="C0F0307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4907627B"/>
    <w:multiLevelType w:val="hybridMultilevel"/>
    <w:tmpl w:val="99B2C6FC"/>
    <w:lvl w:ilvl="0" w:tplc="9B1E645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49F746E3"/>
    <w:multiLevelType w:val="hybridMultilevel"/>
    <w:tmpl w:val="F72C1D78"/>
    <w:lvl w:ilvl="0" w:tplc="A73ACA3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>
    <w:nsid w:val="4DCF47E6"/>
    <w:multiLevelType w:val="hybridMultilevel"/>
    <w:tmpl w:val="25523526"/>
    <w:lvl w:ilvl="0" w:tplc="4DD8BE2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>
    <w:nsid w:val="4E165756"/>
    <w:multiLevelType w:val="hybridMultilevel"/>
    <w:tmpl w:val="85B01C46"/>
    <w:lvl w:ilvl="0" w:tplc="10004E4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>
    <w:nsid w:val="4E717B01"/>
    <w:multiLevelType w:val="hybridMultilevel"/>
    <w:tmpl w:val="44AABEEE"/>
    <w:lvl w:ilvl="0" w:tplc="0022732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6">
    <w:nsid w:val="4ECC2993"/>
    <w:multiLevelType w:val="hybridMultilevel"/>
    <w:tmpl w:val="466E7A44"/>
    <w:lvl w:ilvl="0" w:tplc="3A2E7A2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7">
    <w:nsid w:val="4F583767"/>
    <w:multiLevelType w:val="hybridMultilevel"/>
    <w:tmpl w:val="596E51EE"/>
    <w:lvl w:ilvl="0" w:tplc="2F4CD5B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8">
    <w:nsid w:val="513402EC"/>
    <w:multiLevelType w:val="hybridMultilevel"/>
    <w:tmpl w:val="74A6609E"/>
    <w:lvl w:ilvl="0" w:tplc="CDD27F1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9">
    <w:nsid w:val="52BE0672"/>
    <w:multiLevelType w:val="hybridMultilevel"/>
    <w:tmpl w:val="DA1E3724"/>
    <w:lvl w:ilvl="0" w:tplc="A73ACA3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>
    <w:nsid w:val="53680C68"/>
    <w:multiLevelType w:val="hybridMultilevel"/>
    <w:tmpl w:val="345AC42C"/>
    <w:lvl w:ilvl="0" w:tplc="824AC74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1">
    <w:nsid w:val="544C332E"/>
    <w:multiLevelType w:val="hybridMultilevel"/>
    <w:tmpl w:val="6F50BBE0"/>
    <w:lvl w:ilvl="0" w:tplc="BB42710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2">
    <w:nsid w:val="548A0AA4"/>
    <w:multiLevelType w:val="hybridMultilevel"/>
    <w:tmpl w:val="BAF86170"/>
    <w:lvl w:ilvl="0" w:tplc="B826F8F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3">
    <w:nsid w:val="56C87308"/>
    <w:multiLevelType w:val="hybridMultilevel"/>
    <w:tmpl w:val="B066EB8A"/>
    <w:lvl w:ilvl="0" w:tplc="15D868B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4">
    <w:nsid w:val="576B74B8"/>
    <w:multiLevelType w:val="hybridMultilevel"/>
    <w:tmpl w:val="AB4C287C"/>
    <w:lvl w:ilvl="0" w:tplc="D1F8CB3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D1F8CB3E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5">
    <w:nsid w:val="57703CA8"/>
    <w:multiLevelType w:val="hybridMultilevel"/>
    <w:tmpl w:val="62B88314"/>
    <w:lvl w:ilvl="0" w:tplc="9EF4A00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6">
    <w:nsid w:val="591533CF"/>
    <w:multiLevelType w:val="hybridMultilevel"/>
    <w:tmpl w:val="7D0CD22A"/>
    <w:lvl w:ilvl="0" w:tplc="EA766D2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7">
    <w:nsid w:val="5A4A2350"/>
    <w:multiLevelType w:val="hybridMultilevel"/>
    <w:tmpl w:val="C4EE985E"/>
    <w:lvl w:ilvl="0" w:tplc="AC94261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8">
    <w:nsid w:val="5FE22C14"/>
    <w:multiLevelType w:val="hybridMultilevel"/>
    <w:tmpl w:val="5E30DB22"/>
    <w:lvl w:ilvl="0" w:tplc="14D2043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9">
    <w:nsid w:val="664128A7"/>
    <w:multiLevelType w:val="hybridMultilevel"/>
    <w:tmpl w:val="7CBA7D5A"/>
    <w:lvl w:ilvl="0" w:tplc="AC94261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0">
    <w:nsid w:val="68891B5D"/>
    <w:multiLevelType w:val="hybridMultilevel"/>
    <w:tmpl w:val="ED0478B4"/>
    <w:lvl w:ilvl="0" w:tplc="962CA05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1">
    <w:nsid w:val="69C86CCF"/>
    <w:multiLevelType w:val="hybridMultilevel"/>
    <w:tmpl w:val="462ECA06"/>
    <w:lvl w:ilvl="0" w:tplc="3D2E853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2">
    <w:nsid w:val="6ABA272B"/>
    <w:multiLevelType w:val="hybridMultilevel"/>
    <w:tmpl w:val="9A005712"/>
    <w:lvl w:ilvl="0" w:tplc="59F8E3F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3">
    <w:nsid w:val="6AC43685"/>
    <w:multiLevelType w:val="hybridMultilevel"/>
    <w:tmpl w:val="ADA6482C"/>
    <w:lvl w:ilvl="0" w:tplc="463CC7F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4">
    <w:nsid w:val="6AD955C9"/>
    <w:multiLevelType w:val="hybridMultilevel"/>
    <w:tmpl w:val="9E7C9800"/>
    <w:lvl w:ilvl="0" w:tplc="8AF4300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5">
    <w:nsid w:val="6BAD11CC"/>
    <w:multiLevelType w:val="hybridMultilevel"/>
    <w:tmpl w:val="FBA6A58C"/>
    <w:lvl w:ilvl="0" w:tplc="EBBC0AA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6">
    <w:nsid w:val="6CF71788"/>
    <w:multiLevelType w:val="hybridMultilevel"/>
    <w:tmpl w:val="F732C9FC"/>
    <w:lvl w:ilvl="0" w:tplc="8AF4300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7">
    <w:nsid w:val="6D157A8F"/>
    <w:multiLevelType w:val="hybridMultilevel"/>
    <w:tmpl w:val="33D6E824"/>
    <w:lvl w:ilvl="0" w:tplc="7D1AC0A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8">
    <w:nsid w:val="71E959C3"/>
    <w:multiLevelType w:val="hybridMultilevel"/>
    <w:tmpl w:val="A0F8D0AA"/>
    <w:lvl w:ilvl="0" w:tplc="65C2304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9">
    <w:nsid w:val="767C4183"/>
    <w:multiLevelType w:val="hybridMultilevel"/>
    <w:tmpl w:val="DB0AB18A"/>
    <w:lvl w:ilvl="0" w:tplc="567E839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0">
    <w:nsid w:val="76F2654D"/>
    <w:multiLevelType w:val="hybridMultilevel"/>
    <w:tmpl w:val="13447718"/>
    <w:lvl w:ilvl="0" w:tplc="EF7E633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1">
    <w:nsid w:val="7B6E0313"/>
    <w:multiLevelType w:val="hybridMultilevel"/>
    <w:tmpl w:val="2C5C297E"/>
    <w:lvl w:ilvl="0" w:tplc="1A78D66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4"/>
  </w:num>
  <w:num w:numId="3">
    <w:abstractNumId w:val="23"/>
  </w:num>
  <w:num w:numId="4">
    <w:abstractNumId w:val="18"/>
  </w:num>
  <w:num w:numId="5">
    <w:abstractNumId w:val="15"/>
  </w:num>
  <w:num w:numId="6">
    <w:abstractNumId w:val="40"/>
  </w:num>
  <w:num w:numId="7">
    <w:abstractNumId w:val="16"/>
  </w:num>
  <w:num w:numId="8">
    <w:abstractNumId w:val="6"/>
  </w:num>
  <w:num w:numId="9">
    <w:abstractNumId w:val="7"/>
  </w:num>
  <w:num w:numId="10">
    <w:abstractNumId w:val="1"/>
  </w:num>
  <w:num w:numId="11">
    <w:abstractNumId w:val="55"/>
  </w:num>
  <w:num w:numId="12">
    <w:abstractNumId w:val="25"/>
  </w:num>
  <w:num w:numId="13">
    <w:abstractNumId w:val="59"/>
  </w:num>
  <w:num w:numId="14">
    <w:abstractNumId w:val="3"/>
  </w:num>
  <w:num w:numId="15">
    <w:abstractNumId w:val="29"/>
  </w:num>
  <w:num w:numId="16">
    <w:abstractNumId w:val="47"/>
  </w:num>
  <w:num w:numId="17">
    <w:abstractNumId w:val="49"/>
  </w:num>
  <w:num w:numId="18">
    <w:abstractNumId w:val="36"/>
  </w:num>
  <w:num w:numId="19">
    <w:abstractNumId w:val="38"/>
  </w:num>
  <w:num w:numId="20">
    <w:abstractNumId w:val="42"/>
  </w:num>
  <w:num w:numId="21">
    <w:abstractNumId w:val="27"/>
  </w:num>
  <w:num w:numId="22">
    <w:abstractNumId w:val="28"/>
  </w:num>
  <w:num w:numId="23">
    <w:abstractNumId w:val="61"/>
  </w:num>
  <w:num w:numId="24">
    <w:abstractNumId w:val="4"/>
  </w:num>
  <w:num w:numId="25">
    <w:abstractNumId w:val="46"/>
  </w:num>
  <w:num w:numId="26">
    <w:abstractNumId w:val="30"/>
  </w:num>
  <w:num w:numId="27">
    <w:abstractNumId w:val="51"/>
  </w:num>
  <w:num w:numId="28">
    <w:abstractNumId w:val="53"/>
  </w:num>
  <w:num w:numId="29">
    <w:abstractNumId w:val="11"/>
  </w:num>
  <w:num w:numId="30">
    <w:abstractNumId w:val="43"/>
  </w:num>
  <w:num w:numId="31">
    <w:abstractNumId w:val="0"/>
  </w:num>
  <w:num w:numId="32">
    <w:abstractNumId w:val="52"/>
  </w:num>
  <w:num w:numId="33">
    <w:abstractNumId w:val="60"/>
  </w:num>
  <w:num w:numId="34">
    <w:abstractNumId w:val="45"/>
  </w:num>
  <w:num w:numId="35">
    <w:abstractNumId w:val="22"/>
  </w:num>
  <w:num w:numId="36">
    <w:abstractNumId w:val="50"/>
  </w:num>
  <w:num w:numId="37">
    <w:abstractNumId w:val="37"/>
  </w:num>
  <w:num w:numId="38">
    <w:abstractNumId w:val="41"/>
  </w:num>
  <w:num w:numId="39">
    <w:abstractNumId w:val="20"/>
  </w:num>
  <w:num w:numId="40">
    <w:abstractNumId w:val="8"/>
  </w:num>
  <w:num w:numId="41">
    <w:abstractNumId w:val="10"/>
  </w:num>
  <w:num w:numId="42">
    <w:abstractNumId w:val="26"/>
  </w:num>
  <w:num w:numId="43">
    <w:abstractNumId w:val="57"/>
  </w:num>
  <w:num w:numId="44">
    <w:abstractNumId w:val="54"/>
  </w:num>
  <w:num w:numId="45">
    <w:abstractNumId w:val="56"/>
  </w:num>
  <w:num w:numId="46">
    <w:abstractNumId w:val="21"/>
  </w:num>
  <w:num w:numId="47">
    <w:abstractNumId w:val="17"/>
  </w:num>
  <w:num w:numId="48">
    <w:abstractNumId w:val="24"/>
  </w:num>
  <w:num w:numId="49">
    <w:abstractNumId w:val="48"/>
  </w:num>
  <w:num w:numId="50">
    <w:abstractNumId w:val="33"/>
  </w:num>
  <w:num w:numId="51">
    <w:abstractNumId w:val="9"/>
  </w:num>
  <w:num w:numId="52">
    <w:abstractNumId w:val="58"/>
  </w:num>
  <w:num w:numId="53">
    <w:abstractNumId w:val="14"/>
  </w:num>
  <w:num w:numId="54">
    <w:abstractNumId w:val="12"/>
  </w:num>
  <w:num w:numId="55">
    <w:abstractNumId w:val="34"/>
  </w:num>
  <w:num w:numId="56">
    <w:abstractNumId w:val="13"/>
  </w:num>
  <w:num w:numId="57">
    <w:abstractNumId w:val="31"/>
  </w:num>
  <w:num w:numId="58">
    <w:abstractNumId w:val="5"/>
  </w:num>
  <w:num w:numId="59">
    <w:abstractNumId w:val="19"/>
  </w:num>
  <w:num w:numId="60">
    <w:abstractNumId w:val="35"/>
  </w:num>
  <w:num w:numId="61">
    <w:abstractNumId w:val="32"/>
  </w:num>
  <w:num w:numId="62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10"/>
    <w:rsid w:val="00014F51"/>
    <w:rsid w:val="00026A52"/>
    <w:rsid w:val="000A4429"/>
    <w:rsid w:val="000D2C36"/>
    <w:rsid w:val="001D4D10"/>
    <w:rsid w:val="00205A3F"/>
    <w:rsid w:val="002B65DA"/>
    <w:rsid w:val="003D7A57"/>
    <w:rsid w:val="00411DE8"/>
    <w:rsid w:val="0044060C"/>
    <w:rsid w:val="00440947"/>
    <w:rsid w:val="004A54FA"/>
    <w:rsid w:val="004D6467"/>
    <w:rsid w:val="005A093B"/>
    <w:rsid w:val="006106B7"/>
    <w:rsid w:val="006119D9"/>
    <w:rsid w:val="006C63B8"/>
    <w:rsid w:val="006E5217"/>
    <w:rsid w:val="00723812"/>
    <w:rsid w:val="00746B83"/>
    <w:rsid w:val="00763972"/>
    <w:rsid w:val="00776491"/>
    <w:rsid w:val="0079566C"/>
    <w:rsid w:val="007B0489"/>
    <w:rsid w:val="007C31B3"/>
    <w:rsid w:val="007C5E01"/>
    <w:rsid w:val="009948D1"/>
    <w:rsid w:val="009C2886"/>
    <w:rsid w:val="009E2E27"/>
    <w:rsid w:val="00A1215A"/>
    <w:rsid w:val="00A91397"/>
    <w:rsid w:val="00AB0AF7"/>
    <w:rsid w:val="00AC3BC2"/>
    <w:rsid w:val="00B0230D"/>
    <w:rsid w:val="00B23FD2"/>
    <w:rsid w:val="00B64A79"/>
    <w:rsid w:val="00B86C4B"/>
    <w:rsid w:val="00C64B36"/>
    <w:rsid w:val="00D43635"/>
    <w:rsid w:val="00E17A23"/>
    <w:rsid w:val="00E30244"/>
    <w:rsid w:val="00E738A9"/>
    <w:rsid w:val="00F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4FA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4FA"/>
    <w:rPr>
      <w:rFonts w:ascii="Calibri" w:eastAsia="Times New Roman" w:hAnsi="Calibri" w:cs="Times New Roman"/>
      <w:b/>
      <w:bCs/>
      <w:color w:val="365F91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 w:cs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D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1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D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10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5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4FA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4FA"/>
    <w:rPr>
      <w:rFonts w:ascii="Calibri" w:eastAsia="Times New Roman" w:hAnsi="Calibri" w:cs="Times New Roman"/>
      <w:b/>
      <w:bCs/>
      <w:color w:val="365F91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 w:cs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D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1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D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10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5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1073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8</cp:revision>
  <dcterms:created xsi:type="dcterms:W3CDTF">2013-06-04T20:49:00Z</dcterms:created>
  <dcterms:modified xsi:type="dcterms:W3CDTF">2013-06-07T18:53:00Z</dcterms:modified>
</cp:coreProperties>
</file>