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3B" w:rsidRDefault="00C41909" w:rsidP="00C41909">
      <w:pPr>
        <w:pStyle w:val="Title"/>
      </w:pPr>
      <w:r>
        <w:t>NEUROPHYSIOLOGIE DU SYSTEME VESTIBULAIRE</w:t>
      </w:r>
    </w:p>
    <w:p w:rsidR="00C41909" w:rsidRPr="00C41909" w:rsidRDefault="00C41909" w:rsidP="00C41909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Le système vesti</w:t>
      </w:r>
      <w:r w:rsidRPr="00C41909">
        <w:rPr>
          <w:lang w:val="fr-FR"/>
        </w:rPr>
        <w:t>bulaire rempli trios grandes fonctions :</w:t>
      </w:r>
    </w:p>
    <w:p w:rsidR="00C41909" w:rsidRDefault="00C41909" w:rsidP="00C41909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Apport une information consciente sur la position et les mouvements de la tête dans l’espace.</w:t>
      </w:r>
    </w:p>
    <w:p w:rsidR="00C41909" w:rsidRDefault="00C41909" w:rsidP="00C41909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Participe à l’équilibration du corps. Définition de l’équilibration : maintenir une posture stable en assurant une projection du centre de gravité du sujet au sein du polygone de sustentation.</w:t>
      </w:r>
    </w:p>
    <w:p w:rsidR="00C41909" w:rsidRDefault="00C41909" w:rsidP="00C41909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Permet une vision stable de l’environnement par l’intermédiaire de mouvements automatiques (ou reflexes) des yeux compensatoires aux mouvements de la tête.</w:t>
      </w:r>
    </w:p>
    <w:p w:rsidR="00C41909" w:rsidRDefault="00C41909" w:rsidP="00C41909">
      <w:pPr>
        <w:pStyle w:val="Heading1"/>
      </w:pPr>
      <w:r>
        <w:t>I. La morphologie du système vestibulaire</w:t>
      </w:r>
    </w:p>
    <w:p w:rsidR="00C41909" w:rsidRDefault="00C41909" w:rsidP="00C41909">
      <w:pPr>
        <w:pStyle w:val="ListParagraph"/>
        <w:numPr>
          <w:ilvl w:val="0"/>
          <w:numId w:val="3"/>
        </w:numPr>
      </w:pPr>
      <w:r>
        <w:t xml:space="preserve">L’appareil vestibulaire est un système de cavité creusé dans l’os temporal.  Il se divise en </w:t>
      </w:r>
      <w:r w:rsidR="008C2B1F">
        <w:t>deux systèmes fonctionnels</w:t>
      </w:r>
    </w:p>
    <w:p w:rsidR="00C41909" w:rsidRDefault="008C2B1F" w:rsidP="00C41909">
      <w:pPr>
        <w:pStyle w:val="ListParagraph"/>
        <w:numPr>
          <w:ilvl w:val="0"/>
          <w:numId w:val="4"/>
        </w:numPr>
      </w:pPr>
      <w:r>
        <w:t>Trois</w:t>
      </w:r>
      <w:r w:rsidR="00C41909">
        <w:t xml:space="preserve"> canaux semi-circulaires.</w:t>
      </w:r>
    </w:p>
    <w:p w:rsidR="00C41909" w:rsidRDefault="00C41909" w:rsidP="00C41909">
      <w:pPr>
        <w:pStyle w:val="ListParagraph"/>
        <w:numPr>
          <w:ilvl w:val="0"/>
          <w:numId w:val="4"/>
        </w:numPr>
      </w:pPr>
      <w:r>
        <w:t xml:space="preserve"> </w:t>
      </w:r>
      <w:r w:rsidR="008C2B1F">
        <w:t>Deux cavités : l’utricule et le saccule.</w:t>
      </w:r>
    </w:p>
    <w:p w:rsidR="008C2B1F" w:rsidRDefault="008C2B1F" w:rsidP="008C2B1F">
      <w:pPr>
        <w:pStyle w:val="ListParagraph"/>
        <w:numPr>
          <w:ilvl w:val="0"/>
          <w:numId w:val="5"/>
        </w:numPr>
      </w:pPr>
      <w:r>
        <w:t>Les trois canaux semi-circulaires :</w:t>
      </w:r>
    </w:p>
    <w:p w:rsidR="008C2B1F" w:rsidRDefault="008C2B1F" w:rsidP="008C2B1F">
      <w:pPr>
        <w:pStyle w:val="ListParagraph"/>
        <w:numPr>
          <w:ilvl w:val="0"/>
          <w:numId w:val="7"/>
        </w:numPr>
      </w:pPr>
      <w:r>
        <w:t>Sont situés chacun dans les trois plans de l’espace :</w:t>
      </w:r>
    </w:p>
    <w:p w:rsidR="008C2B1F" w:rsidRDefault="008C2B1F" w:rsidP="00B21636">
      <w:pPr>
        <w:pStyle w:val="ListParagraph"/>
        <w:numPr>
          <w:ilvl w:val="0"/>
          <w:numId w:val="10"/>
        </w:numPr>
      </w:pPr>
      <w:r>
        <w:t>Un canal semi-circulaire postérieur.</w:t>
      </w:r>
    </w:p>
    <w:p w:rsidR="008C2B1F" w:rsidRDefault="008C2B1F" w:rsidP="00B21636">
      <w:pPr>
        <w:pStyle w:val="ListParagraph"/>
        <w:numPr>
          <w:ilvl w:val="0"/>
          <w:numId w:val="10"/>
        </w:numPr>
      </w:pPr>
      <w:r>
        <w:t>Un canal semi-circulaire antérieur.</w:t>
      </w:r>
    </w:p>
    <w:p w:rsidR="008C2B1F" w:rsidRDefault="008C2B1F" w:rsidP="00B21636">
      <w:pPr>
        <w:pStyle w:val="ListParagraph"/>
        <w:numPr>
          <w:ilvl w:val="0"/>
          <w:numId w:val="10"/>
        </w:numPr>
      </w:pPr>
      <w:r>
        <w:t>Un canal semi-circulaire horizontal.</w:t>
      </w:r>
    </w:p>
    <w:p w:rsidR="008C2B1F" w:rsidRDefault="008C2B1F" w:rsidP="008C2B1F">
      <w:pPr>
        <w:pStyle w:val="ListParagraph"/>
        <w:numPr>
          <w:ilvl w:val="0"/>
          <w:numId w:val="6"/>
        </w:numPr>
      </w:pPr>
      <w:r>
        <w:t xml:space="preserve">On y retrouve un type des récepteurs </w:t>
      </w:r>
      <w:proofErr w:type="spellStart"/>
      <w:r>
        <w:t>ampulaires</w:t>
      </w:r>
      <w:proofErr w:type="spellEnd"/>
      <w:r>
        <w:t xml:space="preserve"> qui ont une sensibilité dynamique (aucune sensibilité statique) aux mouvements rotatoires de la tête à la composante </w:t>
      </w:r>
      <w:r w:rsidR="000A3357">
        <w:t>accélératrice</w:t>
      </w:r>
      <w:r>
        <w:t>.</w:t>
      </w:r>
    </w:p>
    <w:p w:rsidR="008C2B1F" w:rsidRDefault="008C2B1F" w:rsidP="008C2B1F">
      <w:pPr>
        <w:pStyle w:val="ListParagraph"/>
        <w:numPr>
          <w:ilvl w:val="0"/>
          <w:numId w:val="8"/>
        </w:numPr>
      </w:pPr>
      <w:r>
        <w:t>Les deux cavités :</w:t>
      </w:r>
    </w:p>
    <w:p w:rsidR="008C2B1F" w:rsidRDefault="008C2B1F" w:rsidP="008C2B1F">
      <w:pPr>
        <w:pStyle w:val="ListParagraph"/>
        <w:numPr>
          <w:ilvl w:val="1"/>
          <w:numId w:val="8"/>
        </w:numPr>
      </w:pPr>
      <w:r>
        <w:t>L’utricule  dans un plan horizontal.</w:t>
      </w:r>
    </w:p>
    <w:p w:rsidR="008C2B1F" w:rsidRDefault="008C2B1F" w:rsidP="008C2B1F">
      <w:pPr>
        <w:pStyle w:val="ListParagraph"/>
        <w:numPr>
          <w:ilvl w:val="1"/>
          <w:numId w:val="8"/>
        </w:numPr>
      </w:pPr>
      <w:r>
        <w:t>Le saccule dans un plan vertical.</w:t>
      </w:r>
    </w:p>
    <w:p w:rsidR="008C2B1F" w:rsidRDefault="008C2B1F" w:rsidP="00B21636">
      <w:pPr>
        <w:pStyle w:val="ListParagraph"/>
        <w:numPr>
          <w:ilvl w:val="0"/>
          <w:numId w:val="9"/>
        </w:numPr>
      </w:pPr>
      <w:r>
        <w:t xml:space="preserve">Avec des récepteurs maculaires (utriculaires et </w:t>
      </w:r>
      <w:proofErr w:type="spellStart"/>
      <w:r>
        <w:t>sacculaires</w:t>
      </w:r>
      <w:proofErr w:type="spellEnd"/>
      <w:r>
        <w:t>) :</w:t>
      </w:r>
    </w:p>
    <w:p w:rsidR="008C2B1F" w:rsidRDefault="008C2B1F" w:rsidP="00B21636">
      <w:pPr>
        <w:pStyle w:val="ListParagraph"/>
        <w:numPr>
          <w:ilvl w:val="1"/>
          <w:numId w:val="9"/>
        </w:numPr>
      </w:pPr>
      <w:r>
        <w:t>Où on y retrouve des otolithes qui permettent une sensibilité statique.</w:t>
      </w:r>
    </w:p>
    <w:p w:rsidR="008C2B1F" w:rsidRDefault="008C2B1F" w:rsidP="00B21636">
      <w:pPr>
        <w:pStyle w:val="ListParagraph"/>
        <w:numPr>
          <w:ilvl w:val="1"/>
          <w:numId w:val="9"/>
        </w:numPr>
      </w:pPr>
      <w:r>
        <w:t>Ils ont aussi une sensibilité dynamique pour les mouvements linéaires horizontaux et verticaux.</w:t>
      </w:r>
    </w:p>
    <w:p w:rsidR="000A3357" w:rsidRDefault="000A3357" w:rsidP="00B21636">
      <w:pPr>
        <w:pStyle w:val="ListParagraph"/>
        <w:numPr>
          <w:ilvl w:val="0"/>
          <w:numId w:val="11"/>
        </w:numPr>
      </w:pPr>
      <w:r>
        <w:t>Il y a deux appareils vestibulaires. Dans un appareil de mouvement de droite vers la gauche :</w:t>
      </w:r>
    </w:p>
    <w:p w:rsidR="000A3357" w:rsidRDefault="000A3357" w:rsidP="00B21636">
      <w:pPr>
        <w:pStyle w:val="ListParagraph"/>
        <w:numPr>
          <w:ilvl w:val="0"/>
          <w:numId w:val="12"/>
        </w:numPr>
      </w:pPr>
      <w:r>
        <w:t xml:space="preserve">Un système est </w:t>
      </w:r>
      <w:proofErr w:type="spellStart"/>
      <w:r>
        <w:t>disfacilité</w:t>
      </w:r>
      <w:proofErr w:type="spellEnd"/>
      <w:r>
        <w:t>.</w:t>
      </w:r>
    </w:p>
    <w:p w:rsidR="000A3357" w:rsidRDefault="000A3357" w:rsidP="00B21636">
      <w:pPr>
        <w:pStyle w:val="ListParagraph"/>
        <w:numPr>
          <w:ilvl w:val="0"/>
          <w:numId w:val="12"/>
        </w:numPr>
      </w:pPr>
      <w:r>
        <w:t>L’autre est excité.</w:t>
      </w:r>
    </w:p>
    <w:p w:rsidR="000A3357" w:rsidRDefault="006B25E4" w:rsidP="000A3357">
      <w:pPr>
        <w:pStyle w:val="Heading2"/>
      </w:pPr>
      <w:r>
        <w:t xml:space="preserve">1. </w:t>
      </w:r>
      <w:r w:rsidR="000A3357">
        <w:t>Exploration des récepteurs ampullaires</w:t>
      </w:r>
    </w:p>
    <w:p w:rsidR="000A3357" w:rsidRDefault="000A3357" w:rsidP="00B21636">
      <w:pPr>
        <w:pStyle w:val="ListParagraph"/>
        <w:numPr>
          <w:ilvl w:val="0"/>
          <w:numId w:val="13"/>
        </w:numPr>
      </w:pPr>
      <w:r>
        <w:t>Epithélium qui tapisse la partie osseuse du canal semi-circulaire. Cet épithélium délimite avec la paroi osseuse deux espaces :</w:t>
      </w:r>
    </w:p>
    <w:p w:rsidR="000A3357" w:rsidRDefault="000A3357" w:rsidP="00B21636">
      <w:pPr>
        <w:pStyle w:val="ListParagraph"/>
        <w:numPr>
          <w:ilvl w:val="0"/>
          <w:numId w:val="14"/>
        </w:numPr>
      </w:pPr>
      <w:r>
        <w:t xml:space="preserve">Un espace </w:t>
      </w:r>
      <w:proofErr w:type="spellStart"/>
      <w:r>
        <w:t>endo</w:t>
      </w:r>
      <w:proofErr w:type="spellEnd"/>
      <w:r>
        <w:t>-lymphatique : où circule l’endolymphe.</w:t>
      </w:r>
    </w:p>
    <w:p w:rsidR="000A3357" w:rsidRDefault="000A3357" w:rsidP="00B21636">
      <w:pPr>
        <w:pStyle w:val="ListParagraph"/>
        <w:numPr>
          <w:ilvl w:val="0"/>
          <w:numId w:val="14"/>
        </w:numPr>
      </w:pPr>
      <w:r>
        <w:t>Un espace p</w:t>
      </w:r>
      <w:r w:rsidR="00612F1E">
        <w:t>é</w:t>
      </w:r>
      <w:r>
        <w:t>ri-lymphatique : où circule la périlymphe.</w:t>
      </w:r>
    </w:p>
    <w:p w:rsidR="00612F1E" w:rsidRDefault="00612F1E" w:rsidP="00B21636">
      <w:pPr>
        <w:pStyle w:val="ListParagraph"/>
        <w:numPr>
          <w:ilvl w:val="0"/>
          <w:numId w:val="15"/>
        </w:numPr>
      </w:pPr>
      <w:r>
        <w:t>Au niveau de l’ampoule il y a une zone avec les cellules réceptrices :</w:t>
      </w:r>
    </w:p>
    <w:p w:rsidR="00612F1E" w:rsidRDefault="00612F1E" w:rsidP="00B21636">
      <w:pPr>
        <w:pStyle w:val="ListParagraph"/>
        <w:numPr>
          <w:ilvl w:val="0"/>
          <w:numId w:val="16"/>
        </w:numPr>
      </w:pPr>
      <w:r>
        <w:t>Cellules réceptrices qui font synapses avec des neurones afférents.</w:t>
      </w:r>
    </w:p>
    <w:p w:rsidR="00612F1E" w:rsidRDefault="00612F1E" w:rsidP="00B21636">
      <w:pPr>
        <w:pStyle w:val="ListParagraph"/>
        <w:numPr>
          <w:ilvl w:val="0"/>
          <w:numId w:val="16"/>
        </w:numPr>
      </w:pPr>
      <w:r>
        <w:t>Ces neurones afférents utilisent le VIII vestibulaire.</w:t>
      </w:r>
    </w:p>
    <w:p w:rsidR="00612F1E" w:rsidRDefault="00612F1E" w:rsidP="00B21636">
      <w:pPr>
        <w:pStyle w:val="ListParagraph"/>
        <w:numPr>
          <w:ilvl w:val="0"/>
          <w:numId w:val="16"/>
        </w:numPr>
      </w:pPr>
      <w:r>
        <w:t>La cupule est une masse gélatineuse :</w:t>
      </w:r>
    </w:p>
    <w:p w:rsidR="00612F1E" w:rsidRDefault="00612F1E" w:rsidP="00B21636">
      <w:pPr>
        <w:pStyle w:val="ListParagraph"/>
        <w:numPr>
          <w:ilvl w:val="1"/>
          <w:numId w:val="16"/>
        </w:numPr>
      </w:pPr>
      <w:r>
        <w:t>Fixée à l’os</w:t>
      </w:r>
    </w:p>
    <w:p w:rsidR="00612F1E" w:rsidRDefault="00612F1E" w:rsidP="00B21636">
      <w:pPr>
        <w:pStyle w:val="ListParagraph"/>
        <w:numPr>
          <w:ilvl w:val="1"/>
          <w:numId w:val="16"/>
        </w:numPr>
      </w:pPr>
      <w:r>
        <w:t>Obstrue la lumière de l’ampoule.</w:t>
      </w:r>
    </w:p>
    <w:p w:rsidR="00612F1E" w:rsidRDefault="00612F1E" w:rsidP="00B21636">
      <w:pPr>
        <w:pStyle w:val="ListParagraph"/>
        <w:numPr>
          <w:ilvl w:val="1"/>
          <w:numId w:val="16"/>
        </w:numPr>
      </w:pPr>
      <w:r>
        <w:t>Emprisonne les fibres des cellules sensorielles réceptrices.</w:t>
      </w:r>
    </w:p>
    <w:p w:rsidR="00612F1E" w:rsidRDefault="00612F1E" w:rsidP="00B21636">
      <w:pPr>
        <w:pStyle w:val="ListParagraph"/>
        <w:numPr>
          <w:ilvl w:val="0"/>
          <w:numId w:val="17"/>
        </w:numPr>
      </w:pPr>
      <w:r>
        <w:t>Exemple tête affectée par un mouvement de la droite vers la gauche :</w:t>
      </w:r>
    </w:p>
    <w:p w:rsidR="00612F1E" w:rsidRDefault="00612F1E" w:rsidP="00B21636">
      <w:pPr>
        <w:pStyle w:val="ListParagraph"/>
        <w:numPr>
          <w:ilvl w:val="0"/>
          <w:numId w:val="18"/>
        </w:numPr>
      </w:pPr>
      <w:r>
        <w:t>Sujet d’abord immobile puis mouvement avec accélération positive.</w:t>
      </w:r>
    </w:p>
    <w:p w:rsidR="00612F1E" w:rsidRDefault="00612F1E" w:rsidP="00B21636">
      <w:pPr>
        <w:pStyle w:val="ListParagraph"/>
        <w:numPr>
          <w:ilvl w:val="0"/>
          <w:numId w:val="18"/>
        </w:numPr>
      </w:pPr>
      <w:r>
        <w:t>Mouvement relatif de l’endolymphe dans le sens inverse.</w:t>
      </w:r>
    </w:p>
    <w:p w:rsidR="00F97614" w:rsidRDefault="006B25E4" w:rsidP="00F97614">
      <w:pPr>
        <w:pStyle w:val="ListParagraph"/>
        <w:ind w:left="1086"/>
      </w:pPr>
      <w:r>
        <w:lastRenderedPageBreak/>
        <w:t>Si le mouvement était à</w:t>
      </w:r>
      <w:r w:rsidR="00F97614">
        <w:t xml:space="preserve"> vitesse constante (mouvement linéaire) l’endolymphe ne bouge plus.</w:t>
      </w:r>
    </w:p>
    <w:p w:rsidR="00612F1E" w:rsidRDefault="00F97614" w:rsidP="00B21636">
      <w:pPr>
        <w:pStyle w:val="ListParagraph"/>
        <w:numPr>
          <w:ilvl w:val="0"/>
          <w:numId w:val="18"/>
        </w:numPr>
      </w:pPr>
      <w:r>
        <w:t>Cela crée un dé</w:t>
      </w:r>
      <w:r w:rsidR="00612F1E">
        <w:t>placement de la cupule à l’origine d’une inclination des cils.</w:t>
      </w:r>
    </w:p>
    <w:p w:rsidR="00612F1E" w:rsidRDefault="00612F1E" w:rsidP="00B21636">
      <w:pPr>
        <w:pStyle w:val="ListParagraph"/>
        <w:numPr>
          <w:ilvl w:val="0"/>
          <w:numId w:val="18"/>
        </w:numPr>
      </w:pPr>
      <w:r>
        <w:t>Le stimulus que perçoivent les cellules sensorielles est cette inclinaison des cils.</w:t>
      </w:r>
    </w:p>
    <w:p w:rsidR="00612F1E" w:rsidRDefault="00612F1E" w:rsidP="00B21636">
      <w:pPr>
        <w:pStyle w:val="ListParagraph"/>
        <w:numPr>
          <w:ilvl w:val="0"/>
          <w:numId w:val="18"/>
        </w:numPr>
      </w:pPr>
      <w:r>
        <w:t xml:space="preserve">Il y a alors une ouverture de protéines canal </w:t>
      </w:r>
      <w:r>
        <w:sym w:font="Wingdings" w:char="F0E0"/>
      </w:r>
      <w:r>
        <w:t xml:space="preserve"> dépolarisation de la cellule </w:t>
      </w:r>
      <w:r>
        <w:sym w:font="Wingdings" w:char="F0E0"/>
      </w:r>
      <w:r>
        <w:t xml:space="preserve"> potentiel d’acti</w:t>
      </w:r>
      <w:r w:rsidR="00F97614">
        <w:t>on.</w:t>
      </w:r>
    </w:p>
    <w:p w:rsidR="00F97614" w:rsidRDefault="00F97614" w:rsidP="00B21636">
      <w:pPr>
        <w:pStyle w:val="ListParagraph"/>
        <w:numPr>
          <w:ilvl w:val="0"/>
          <w:numId w:val="19"/>
        </w:numPr>
      </w:pPr>
      <w:r>
        <w:t>Toutes les cellules sensorielles :</w:t>
      </w:r>
    </w:p>
    <w:p w:rsidR="00F97614" w:rsidRDefault="00F97614" w:rsidP="00B21636">
      <w:pPr>
        <w:pStyle w:val="ListParagraph"/>
        <w:numPr>
          <w:ilvl w:val="0"/>
          <w:numId w:val="20"/>
        </w:numPr>
      </w:pPr>
      <w:r>
        <w:t xml:space="preserve">Présentent un grand cil appelé </w:t>
      </w:r>
      <w:proofErr w:type="spellStart"/>
      <w:r>
        <w:t>kinocils</w:t>
      </w:r>
      <w:proofErr w:type="spellEnd"/>
      <w:r>
        <w:t>.</w:t>
      </w:r>
    </w:p>
    <w:p w:rsidR="00F97614" w:rsidRDefault="00F97614" w:rsidP="00B21636">
      <w:pPr>
        <w:pStyle w:val="ListParagraph"/>
        <w:numPr>
          <w:ilvl w:val="0"/>
          <w:numId w:val="20"/>
        </w:numPr>
      </w:pPr>
      <w:r>
        <w:t>Puis les cils sont rangés en taille décroissante.</w:t>
      </w:r>
    </w:p>
    <w:p w:rsidR="00F97614" w:rsidRDefault="00F97614" w:rsidP="00B21636">
      <w:pPr>
        <w:pStyle w:val="ListParagraph"/>
        <w:numPr>
          <w:ilvl w:val="0"/>
          <w:numId w:val="20"/>
        </w:numPr>
      </w:pPr>
      <w:r>
        <w:t>Elles ont toutes la même orientation des cils.</w:t>
      </w:r>
    </w:p>
    <w:p w:rsidR="00F97614" w:rsidRDefault="00F97614" w:rsidP="00B21636">
      <w:pPr>
        <w:pStyle w:val="ListParagraph"/>
        <w:numPr>
          <w:ilvl w:val="0"/>
          <w:numId w:val="20"/>
        </w:numPr>
      </w:pPr>
      <w:r>
        <w:t xml:space="preserve">Si les cils s’inclinent vers le </w:t>
      </w:r>
      <w:proofErr w:type="spellStart"/>
      <w:r>
        <w:t>kinocil</w:t>
      </w:r>
      <w:proofErr w:type="spellEnd"/>
      <w:r>
        <w:t> : excitateur pour la cellule.</w:t>
      </w:r>
    </w:p>
    <w:p w:rsidR="00F97614" w:rsidRDefault="00F97614" w:rsidP="00B21636">
      <w:pPr>
        <w:pStyle w:val="ListParagraph"/>
        <w:numPr>
          <w:ilvl w:val="0"/>
          <w:numId w:val="20"/>
        </w:numPr>
      </w:pPr>
      <w:r>
        <w:t>Si les cils s’inclinent vers le plus petit cil : inhibiteur pour la cellule.</w:t>
      </w:r>
    </w:p>
    <w:p w:rsidR="00F97614" w:rsidRDefault="00F97614" w:rsidP="00B21636">
      <w:pPr>
        <w:pStyle w:val="ListParagraph"/>
        <w:numPr>
          <w:ilvl w:val="0"/>
          <w:numId w:val="21"/>
        </w:numPr>
      </w:pPr>
      <w:r>
        <w:t>Mouvement de la droite vers la gauche.</w:t>
      </w:r>
    </w:p>
    <w:p w:rsidR="00F97614" w:rsidRDefault="00F97614" w:rsidP="00B21636">
      <w:pPr>
        <w:pStyle w:val="ListParagraph"/>
        <w:numPr>
          <w:ilvl w:val="0"/>
          <w:numId w:val="22"/>
        </w:numPr>
      </w:pPr>
      <w:r>
        <w:t>L’endolymphe du CSS horizontal gauche il y a un mouvement qui se fait vers l’ampoule (</w:t>
      </w:r>
      <w:proofErr w:type="spellStart"/>
      <w:r>
        <w:t>ampulipètre</w:t>
      </w:r>
      <w:proofErr w:type="spellEnd"/>
      <w:r>
        <w:t xml:space="preserve">) : à l’origine d’une excitation (inclinaison vers </w:t>
      </w:r>
      <w:proofErr w:type="spellStart"/>
      <w:r>
        <w:t>kinocils</w:t>
      </w:r>
      <w:proofErr w:type="spellEnd"/>
      <w:r>
        <w:t>).</w:t>
      </w:r>
    </w:p>
    <w:p w:rsidR="00F97614" w:rsidRDefault="00F97614" w:rsidP="00B21636">
      <w:pPr>
        <w:pStyle w:val="ListParagraph"/>
        <w:numPr>
          <w:ilvl w:val="0"/>
          <w:numId w:val="22"/>
        </w:numPr>
      </w:pPr>
      <w:r>
        <w:t>L’endolymphe du CSS horizontal droit il y a un mouvement qui se fait dans le sens inverse de l’ampoule (</w:t>
      </w:r>
      <w:proofErr w:type="spellStart"/>
      <w:r>
        <w:t>ampulifuge</w:t>
      </w:r>
      <w:proofErr w:type="spellEnd"/>
      <w:r>
        <w:t>) : à l’origine d’une inhibition (inclinaison vers les petits cils).</w:t>
      </w:r>
    </w:p>
    <w:p w:rsidR="001C7539" w:rsidRDefault="009E3D34" w:rsidP="001C7539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3495675" cy="2390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614" w:rsidRDefault="006B25E4" w:rsidP="00F97614">
      <w:pPr>
        <w:pStyle w:val="Heading2"/>
      </w:pPr>
      <w:r>
        <w:t xml:space="preserve">2. </w:t>
      </w:r>
      <w:r w:rsidR="00F97614">
        <w:t>Exploration des récepteurs maculaires</w:t>
      </w:r>
    </w:p>
    <w:p w:rsidR="00F97614" w:rsidRDefault="00F97614" w:rsidP="00B21636">
      <w:pPr>
        <w:pStyle w:val="ListParagraph"/>
        <w:numPr>
          <w:ilvl w:val="0"/>
          <w:numId w:val="23"/>
        </w:numPr>
      </w:pPr>
      <w:r>
        <w:t>Stimulés dans les mouvements linéaires :</w:t>
      </w:r>
    </w:p>
    <w:p w:rsidR="00F97614" w:rsidRDefault="00F97614" w:rsidP="00B21636">
      <w:pPr>
        <w:pStyle w:val="ListParagraph"/>
        <w:numPr>
          <w:ilvl w:val="0"/>
          <w:numId w:val="24"/>
        </w:numPr>
      </w:pPr>
      <w:r>
        <w:t>Horizontaux pour les récepteurs maculaires utriculaires.</w:t>
      </w:r>
    </w:p>
    <w:p w:rsidR="00F97614" w:rsidRDefault="00F97614" w:rsidP="00B21636">
      <w:pPr>
        <w:pStyle w:val="ListParagraph"/>
        <w:numPr>
          <w:ilvl w:val="0"/>
          <w:numId w:val="24"/>
        </w:numPr>
      </w:pPr>
      <w:r>
        <w:t xml:space="preserve">Verticaux pour les récepteurs maculaires </w:t>
      </w:r>
      <w:proofErr w:type="spellStart"/>
      <w:r>
        <w:t>sacculaires</w:t>
      </w:r>
      <w:proofErr w:type="spellEnd"/>
      <w:r>
        <w:t>.</w:t>
      </w:r>
    </w:p>
    <w:p w:rsidR="00F97614" w:rsidRDefault="00F97614" w:rsidP="00B21636">
      <w:pPr>
        <w:pStyle w:val="ListParagraph"/>
        <w:numPr>
          <w:ilvl w:val="0"/>
          <w:numId w:val="25"/>
        </w:numPr>
      </w:pPr>
      <w:r>
        <w:t>Les cils de ces cellules réceptrices maculaires :</w:t>
      </w:r>
    </w:p>
    <w:p w:rsidR="00F97614" w:rsidRDefault="00F97614" w:rsidP="00B21636">
      <w:pPr>
        <w:pStyle w:val="ListParagraph"/>
        <w:numPr>
          <w:ilvl w:val="0"/>
          <w:numId w:val="26"/>
        </w:numPr>
      </w:pPr>
      <w:r>
        <w:t>Ont leurs cils emprisonnés dans un</w:t>
      </w:r>
      <w:r w:rsidR="001C7539">
        <w:t>e masse</w:t>
      </w:r>
      <w:r w:rsidR="006B25E4">
        <w:t xml:space="preserve"> gélatineuse (où on y retrouve des otolithes = cristaux de carbonates de calcium responsable de la sensibilité statique).</w:t>
      </w:r>
      <w:r w:rsidR="001C7539" w:rsidRPr="001C7539">
        <w:rPr>
          <w:color w:val="808080"/>
          <w:sz w:val="14"/>
        </w:rPr>
        <w:t xml:space="preserve"> Cf. petits points schéma</w:t>
      </w:r>
    </w:p>
    <w:p w:rsidR="006B25E4" w:rsidRDefault="006B25E4" w:rsidP="00B21636">
      <w:pPr>
        <w:pStyle w:val="ListParagraph"/>
        <w:numPr>
          <w:ilvl w:val="0"/>
          <w:numId w:val="26"/>
        </w:numPr>
      </w:pPr>
      <w:r>
        <w:t>Ils sont une sensibilité dynamique.</w:t>
      </w:r>
    </w:p>
    <w:p w:rsidR="001C7539" w:rsidRDefault="00C62363" w:rsidP="001C7539">
      <w:pPr>
        <w:pStyle w:val="ListParagraph"/>
        <w:ind w:left="363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1531620" cy="1543685"/>
            <wp:effectExtent l="0" t="0" r="0" b="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E4" w:rsidRDefault="001C7539" w:rsidP="00B21636">
      <w:pPr>
        <w:pStyle w:val="ListParagraph"/>
        <w:numPr>
          <w:ilvl w:val="0"/>
          <w:numId w:val="27"/>
        </w:numPr>
      </w:pPr>
      <w:r>
        <w:t>Accélération</w:t>
      </w:r>
      <w:r w:rsidR="006B25E4">
        <w:t xml:space="preserve"> linéaire dans un sens :</w:t>
      </w:r>
    </w:p>
    <w:p w:rsidR="006B25E4" w:rsidRDefault="006B25E4" w:rsidP="00B21636">
      <w:pPr>
        <w:pStyle w:val="ListParagraph"/>
        <w:numPr>
          <w:ilvl w:val="0"/>
          <w:numId w:val="28"/>
        </w:numPr>
      </w:pPr>
      <w:r>
        <w:t>A l’origine d’un mouvement de la masse gélatineuse dans l’autre sens.</w:t>
      </w:r>
    </w:p>
    <w:p w:rsidR="006B25E4" w:rsidRDefault="006B25E4" w:rsidP="00B21636">
      <w:pPr>
        <w:pStyle w:val="ListParagraph"/>
        <w:numPr>
          <w:ilvl w:val="0"/>
          <w:numId w:val="28"/>
        </w:numPr>
      </w:pPr>
      <w:r>
        <w:t>Ce qui excite ou non les cils des cellules réceptrices.</w:t>
      </w:r>
    </w:p>
    <w:p w:rsidR="001C7539" w:rsidRDefault="00C62363" w:rsidP="001C7539">
      <w:pPr>
        <w:pStyle w:val="ListParagraph"/>
        <w:ind w:left="1086"/>
        <w:jc w:val="center"/>
      </w:pPr>
      <w:r>
        <w:rPr>
          <w:noProof/>
          <w:lang w:eastAsia="fr-FR" w:bidi="ar-SA"/>
        </w:rPr>
        <w:lastRenderedPageBreak/>
        <w:drawing>
          <wp:inline distT="0" distB="0" distL="0" distR="0">
            <wp:extent cx="1924050" cy="1638935"/>
            <wp:effectExtent l="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E4" w:rsidRDefault="006B25E4" w:rsidP="00B21636">
      <w:pPr>
        <w:pStyle w:val="ListParagraph"/>
        <w:numPr>
          <w:ilvl w:val="0"/>
          <w:numId w:val="29"/>
        </w:numPr>
      </w:pPr>
      <w:r>
        <w:t>Inclinaison de la tête, sensibilité statique.</w:t>
      </w:r>
    </w:p>
    <w:p w:rsidR="006B25E4" w:rsidRDefault="006B25E4" w:rsidP="00B21636">
      <w:pPr>
        <w:pStyle w:val="ListParagraph"/>
        <w:numPr>
          <w:ilvl w:val="0"/>
          <w:numId w:val="30"/>
        </w:numPr>
      </w:pPr>
      <w:r>
        <w:t>Les otolithes par la gravité sont à l’origine d’une inclinaison permanente de la masse gélatineuse.</w:t>
      </w:r>
    </w:p>
    <w:p w:rsidR="006B25E4" w:rsidRDefault="006B25E4" w:rsidP="00B21636">
      <w:pPr>
        <w:pStyle w:val="ListParagraph"/>
        <w:numPr>
          <w:ilvl w:val="0"/>
          <w:numId w:val="30"/>
        </w:numPr>
      </w:pPr>
      <w:r>
        <w:t>Cela est à l’origine d’une inclinaison permanente des cils pour permettre de coder une information statique.</w:t>
      </w:r>
    </w:p>
    <w:p w:rsidR="001C7539" w:rsidRDefault="00C62363" w:rsidP="001C7539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3907155" cy="13538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E4" w:rsidRDefault="006B25E4" w:rsidP="00B21636">
      <w:pPr>
        <w:pStyle w:val="ListParagraph"/>
        <w:numPr>
          <w:ilvl w:val="0"/>
          <w:numId w:val="31"/>
        </w:numPr>
      </w:pPr>
      <w:r>
        <w:t xml:space="preserve">On retrouve deux types de cellules maculaires </w:t>
      </w:r>
      <w:proofErr w:type="spellStart"/>
      <w:r>
        <w:t>sacculaires</w:t>
      </w:r>
      <w:proofErr w:type="spellEnd"/>
      <w:r>
        <w:t> :</w:t>
      </w:r>
    </w:p>
    <w:p w:rsidR="006B25E4" w:rsidRDefault="006B25E4" w:rsidP="00B21636">
      <w:pPr>
        <w:pStyle w:val="ListParagraph"/>
        <w:numPr>
          <w:ilvl w:val="0"/>
          <w:numId w:val="32"/>
        </w:numPr>
      </w:pPr>
      <w:r>
        <w:t>Certaines dont le grand cil est en avant.</w:t>
      </w:r>
    </w:p>
    <w:p w:rsidR="006B25E4" w:rsidRDefault="006B25E4" w:rsidP="00B21636">
      <w:pPr>
        <w:pStyle w:val="ListParagraph"/>
        <w:numPr>
          <w:ilvl w:val="0"/>
          <w:numId w:val="32"/>
        </w:numPr>
      </w:pPr>
      <w:r>
        <w:t>Certaines dont le grand cil est en arrière.</w:t>
      </w:r>
    </w:p>
    <w:p w:rsidR="006B25E4" w:rsidRDefault="006B25E4" w:rsidP="00B21636">
      <w:pPr>
        <w:pStyle w:val="ListParagraph"/>
        <w:numPr>
          <w:ilvl w:val="0"/>
          <w:numId w:val="32"/>
        </w:numPr>
      </w:pPr>
      <w:r>
        <w:t>Ces cellules ne sont pas mélangés elles forment deux paquets.</w:t>
      </w:r>
    </w:p>
    <w:p w:rsidR="006B25E4" w:rsidRDefault="006B25E4" w:rsidP="00B21636">
      <w:pPr>
        <w:pStyle w:val="ListParagraph"/>
        <w:numPr>
          <w:ilvl w:val="0"/>
          <w:numId w:val="32"/>
        </w:numPr>
      </w:pPr>
      <w:r>
        <w:t>Cela permet que peu importe le type de mouvement (mouvement linéaire de l’avant vers l’arrière ou de l’arrière vers l’avant) il y a toujours un groupe de cellule excité.</w:t>
      </w:r>
    </w:p>
    <w:p w:rsidR="006B25E4" w:rsidRDefault="006B25E4" w:rsidP="006B25E4">
      <w:pPr>
        <w:pStyle w:val="ListParagraph"/>
        <w:ind w:left="363"/>
      </w:pPr>
      <w:r>
        <w:t>Exemple : mouvement linéaire de l’avant vers l’arrière.</w:t>
      </w:r>
    </w:p>
    <w:p w:rsidR="006B25E4" w:rsidRDefault="006B25E4" w:rsidP="00B21636">
      <w:pPr>
        <w:pStyle w:val="ListParagraph"/>
        <w:numPr>
          <w:ilvl w:val="0"/>
          <w:numId w:val="33"/>
        </w:numPr>
      </w:pPr>
      <w:r>
        <w:t>Mouvement de l’endolymphe vers l’arrière.</w:t>
      </w:r>
    </w:p>
    <w:p w:rsidR="006B25E4" w:rsidRDefault="006B25E4" w:rsidP="00B21636">
      <w:pPr>
        <w:pStyle w:val="ListParagraph"/>
        <w:numPr>
          <w:ilvl w:val="0"/>
          <w:numId w:val="33"/>
        </w:numPr>
      </w:pPr>
      <w:r>
        <w:t>Excite les cellules avec grand cil en arrière sont excitées.</w:t>
      </w:r>
    </w:p>
    <w:p w:rsidR="00295B00" w:rsidRDefault="00295B00" w:rsidP="00295B00">
      <w:pPr>
        <w:pStyle w:val="Heading1"/>
      </w:pPr>
      <w:r>
        <w:t>II. Les projections des informations vestibulaires</w:t>
      </w:r>
    </w:p>
    <w:p w:rsidR="00295B00" w:rsidRDefault="00295B00" w:rsidP="00B21636">
      <w:pPr>
        <w:pStyle w:val="ListParagraph"/>
        <w:numPr>
          <w:ilvl w:val="0"/>
          <w:numId w:val="34"/>
        </w:numPr>
      </w:pPr>
      <w:r>
        <w:t xml:space="preserve">Les fibres nerveuses des </w:t>
      </w:r>
      <w:proofErr w:type="spellStart"/>
      <w:r>
        <w:t>efférences</w:t>
      </w:r>
      <w:proofErr w:type="spellEnd"/>
      <w:r>
        <w:t xml:space="preserve"> des récepteurs ampullaires :</w:t>
      </w:r>
    </w:p>
    <w:p w:rsidR="00295B00" w:rsidRDefault="00295B00" w:rsidP="00B21636">
      <w:pPr>
        <w:pStyle w:val="ListParagraph"/>
        <w:numPr>
          <w:ilvl w:val="0"/>
          <w:numId w:val="35"/>
        </w:numPr>
      </w:pPr>
      <w:r>
        <w:t>Chemine dans le N. vestibulaire VIII.</w:t>
      </w:r>
    </w:p>
    <w:p w:rsidR="00011A36" w:rsidRDefault="00295B00" w:rsidP="00011A36">
      <w:pPr>
        <w:pStyle w:val="ListParagraph"/>
        <w:numPr>
          <w:ilvl w:val="0"/>
          <w:numId w:val="35"/>
        </w:numPr>
      </w:pPr>
      <w:r>
        <w:t>Se terminent dans les 4 noyaux vestibulaires (externe, interne, supérieur et inférieure).</w:t>
      </w:r>
    </w:p>
    <w:p w:rsidR="001633D4" w:rsidRDefault="009E3D34" w:rsidP="001633D4">
      <w:pPr>
        <w:pStyle w:val="ListParagraph"/>
        <w:ind w:left="1086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4438650" cy="1552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57" w:rsidRDefault="00112D57" w:rsidP="00112D57">
      <w:pPr>
        <w:pStyle w:val="Heading2"/>
      </w:pPr>
      <w:r>
        <w:t>1. Projections supérieures</w:t>
      </w:r>
    </w:p>
    <w:p w:rsidR="00295B00" w:rsidRDefault="00295B00" w:rsidP="00B21636">
      <w:pPr>
        <w:pStyle w:val="ListParagraph"/>
        <w:numPr>
          <w:ilvl w:val="0"/>
          <w:numId w:val="36"/>
        </w:numPr>
      </w:pPr>
      <w:r>
        <w:t>Les fibres partant des noyaux vestibulaires </w:t>
      </w:r>
      <w:r w:rsidR="00112D57">
        <w:t xml:space="preserve">(essentiellement le supérieur et l’interne) </w:t>
      </w:r>
      <w:r>
        <w:t>:</w:t>
      </w:r>
    </w:p>
    <w:p w:rsidR="00295B00" w:rsidRDefault="00295B00" w:rsidP="00B21636">
      <w:pPr>
        <w:pStyle w:val="ListParagraph"/>
        <w:numPr>
          <w:ilvl w:val="0"/>
          <w:numId w:val="37"/>
        </w:numPr>
      </w:pPr>
      <w:r>
        <w:t xml:space="preserve">Projettent sur le noyau thalamique </w:t>
      </w:r>
      <w:proofErr w:type="spellStart"/>
      <w:r>
        <w:t>ventro</w:t>
      </w:r>
      <w:proofErr w:type="spellEnd"/>
      <w:r>
        <w:t>-postéro-latéral.</w:t>
      </w:r>
    </w:p>
    <w:p w:rsidR="00295B00" w:rsidRDefault="00295B00" w:rsidP="00B21636">
      <w:pPr>
        <w:pStyle w:val="ListParagraph"/>
        <w:numPr>
          <w:ilvl w:val="0"/>
          <w:numId w:val="37"/>
        </w:numPr>
      </w:pPr>
      <w:r>
        <w:t>Puis projection sur la partie inférieure du cortex pariétal.</w:t>
      </w:r>
    </w:p>
    <w:p w:rsidR="00112D57" w:rsidRDefault="00112D57" w:rsidP="00112D57">
      <w:pPr>
        <w:pStyle w:val="Heading2"/>
      </w:pPr>
      <w:r>
        <w:lastRenderedPageBreak/>
        <w:t>2. Projections descendantes</w:t>
      </w:r>
    </w:p>
    <w:p w:rsidR="00112D57" w:rsidRDefault="00112D57" w:rsidP="00B21636">
      <w:pPr>
        <w:pStyle w:val="ListParagraph"/>
        <w:numPr>
          <w:ilvl w:val="0"/>
          <w:numId w:val="38"/>
        </w:numPr>
      </w:pPr>
      <w:r>
        <w:t xml:space="preserve">Les faisceaux </w:t>
      </w:r>
      <w:proofErr w:type="spellStart"/>
      <w:r>
        <w:t>vestibulo</w:t>
      </w:r>
      <w:proofErr w:type="spellEnd"/>
      <w:r>
        <w:t>-spinaux (latéral et médial) :</w:t>
      </w:r>
      <w:bookmarkStart w:id="0" w:name="_GoBack"/>
      <w:bookmarkEnd w:id="0"/>
    </w:p>
    <w:p w:rsidR="00112D57" w:rsidRDefault="00112D57" w:rsidP="00B21636">
      <w:pPr>
        <w:pStyle w:val="ListParagraph"/>
        <w:numPr>
          <w:ilvl w:val="0"/>
          <w:numId w:val="39"/>
        </w:numPr>
      </w:pPr>
      <w:r>
        <w:t>Les fibres nerveuses partent des noyaux vestibulaires :</w:t>
      </w:r>
    </w:p>
    <w:p w:rsidR="00112D57" w:rsidRDefault="00112D57" w:rsidP="00B21636">
      <w:pPr>
        <w:pStyle w:val="ListParagraph"/>
        <w:numPr>
          <w:ilvl w:val="1"/>
          <w:numId w:val="39"/>
        </w:numPr>
      </w:pPr>
      <w:r>
        <w:t xml:space="preserve">Latéral et inférieure pour le faisceau </w:t>
      </w:r>
      <w:proofErr w:type="spellStart"/>
      <w:r>
        <w:t>vestibulospinal</w:t>
      </w:r>
      <w:proofErr w:type="spellEnd"/>
      <w:r>
        <w:t xml:space="preserve"> latéral.</w:t>
      </w:r>
    </w:p>
    <w:p w:rsidR="00112D57" w:rsidRDefault="00112D57" w:rsidP="00B21636">
      <w:pPr>
        <w:pStyle w:val="ListParagraph"/>
        <w:numPr>
          <w:ilvl w:val="1"/>
          <w:numId w:val="39"/>
        </w:numPr>
      </w:pPr>
      <w:r>
        <w:t xml:space="preserve">Médial pour le faisceau </w:t>
      </w:r>
      <w:proofErr w:type="spellStart"/>
      <w:r>
        <w:t>vestibulospinal</w:t>
      </w:r>
      <w:proofErr w:type="spellEnd"/>
      <w:r>
        <w:t xml:space="preserve"> médial.</w:t>
      </w:r>
    </w:p>
    <w:p w:rsidR="00112D57" w:rsidRDefault="00112D57" w:rsidP="00B21636">
      <w:pPr>
        <w:pStyle w:val="ListParagraph"/>
        <w:numPr>
          <w:ilvl w:val="0"/>
          <w:numId w:val="39"/>
        </w:numPr>
      </w:pPr>
      <w:r>
        <w:t xml:space="preserve">Des informations sont ensuite transmises aux motoneurones </w:t>
      </w:r>
      <w:r>
        <w:rPr>
          <w:rFonts w:ascii="Times New Roman" w:hAnsi="Times New Roman"/>
        </w:rPr>
        <w:t>α</w:t>
      </w:r>
      <w:r>
        <w:t xml:space="preserve"> (possibilité de passé par des </w:t>
      </w:r>
      <w:proofErr w:type="spellStart"/>
      <w:r>
        <w:t>interneurones</w:t>
      </w:r>
      <w:proofErr w:type="spellEnd"/>
      <w:r>
        <w:t>).</w:t>
      </w:r>
    </w:p>
    <w:p w:rsidR="00112D57" w:rsidRDefault="00112D57" w:rsidP="00B21636">
      <w:pPr>
        <w:pStyle w:val="ListParagraph"/>
        <w:numPr>
          <w:ilvl w:val="0"/>
          <w:numId w:val="39"/>
        </w:numPr>
      </w:pPr>
      <w:r>
        <w:t>Il y a donc une influence sur la posture et l’équilibre en jouant sur le tonus musculaire.</w:t>
      </w:r>
    </w:p>
    <w:p w:rsidR="00112D57" w:rsidRDefault="00112D57" w:rsidP="00112D57">
      <w:pPr>
        <w:pStyle w:val="Heading2"/>
      </w:pPr>
      <w:r>
        <w:t>3. Projections sur les noyaux oculomoteurs</w:t>
      </w:r>
    </w:p>
    <w:p w:rsidR="00112D57" w:rsidRDefault="00112D57" w:rsidP="00B21636">
      <w:pPr>
        <w:pStyle w:val="ListParagraph"/>
        <w:numPr>
          <w:ilvl w:val="0"/>
          <w:numId w:val="40"/>
        </w:numPr>
      </w:pPr>
      <w:r>
        <w:t>Rappels de l’oculomotricité :</w:t>
      </w:r>
    </w:p>
    <w:p w:rsidR="00112D57" w:rsidRDefault="00112D57" w:rsidP="00B21636">
      <w:pPr>
        <w:pStyle w:val="ListParagraph"/>
        <w:numPr>
          <w:ilvl w:val="0"/>
          <w:numId w:val="41"/>
        </w:numPr>
      </w:pPr>
      <w:r>
        <w:t>Chaque globe oculaire possède 6 muscles oculomoteurs (qui portent le globe dans toutes les directions de l’espace).</w:t>
      </w:r>
    </w:p>
    <w:p w:rsidR="00112D57" w:rsidRDefault="00112D57" w:rsidP="00B21636">
      <w:pPr>
        <w:pStyle w:val="ListParagraph"/>
        <w:numPr>
          <w:ilvl w:val="0"/>
          <w:numId w:val="41"/>
        </w:numPr>
      </w:pPr>
      <w:r>
        <w:t>Le M. droit supérieur et le M.  droit inférieur (sa contraction entraine l’œil en bas).</w:t>
      </w:r>
    </w:p>
    <w:p w:rsidR="00112D57" w:rsidRDefault="00112D57" w:rsidP="00B21636">
      <w:pPr>
        <w:pStyle w:val="ListParagraph"/>
        <w:numPr>
          <w:ilvl w:val="0"/>
          <w:numId w:val="41"/>
        </w:numPr>
      </w:pPr>
      <w:r>
        <w:t>Le M. droit interne et le M. droit externe (sa contraction entraine l’œil en dehors).</w:t>
      </w:r>
    </w:p>
    <w:p w:rsidR="00112D57" w:rsidRDefault="00112D57" w:rsidP="00B21636">
      <w:pPr>
        <w:pStyle w:val="ListParagraph"/>
        <w:numPr>
          <w:ilvl w:val="0"/>
          <w:numId w:val="41"/>
        </w:numPr>
      </w:pPr>
      <w:r>
        <w:t>Le M. grand oblique et le M. petit oblique permettent l’œil de faire des trajets en diagonale.</w:t>
      </w:r>
    </w:p>
    <w:p w:rsidR="00112D57" w:rsidRDefault="00112D57" w:rsidP="00B21636">
      <w:pPr>
        <w:pStyle w:val="ListParagraph"/>
        <w:numPr>
          <w:ilvl w:val="0"/>
          <w:numId w:val="41"/>
        </w:numPr>
      </w:pPr>
      <w:r>
        <w:t>Ces muscles dépendent de 3 nerfs crâniens :</w:t>
      </w:r>
    </w:p>
    <w:p w:rsidR="00112D57" w:rsidRDefault="00112D57" w:rsidP="00B21636">
      <w:pPr>
        <w:pStyle w:val="ListParagraph"/>
        <w:numPr>
          <w:ilvl w:val="1"/>
          <w:numId w:val="41"/>
        </w:numPr>
      </w:pPr>
      <w:r>
        <w:t>Le N. oculomoteur III (droit supérieur, droit inférieur, droit interne).</w:t>
      </w:r>
    </w:p>
    <w:p w:rsidR="00112D57" w:rsidRDefault="00112D57" w:rsidP="00B21636">
      <w:pPr>
        <w:pStyle w:val="ListParagraph"/>
        <w:numPr>
          <w:ilvl w:val="1"/>
          <w:numId w:val="41"/>
        </w:numPr>
      </w:pPr>
      <w:r>
        <w:t xml:space="preserve">Le N. </w:t>
      </w:r>
      <w:proofErr w:type="spellStart"/>
      <w:r>
        <w:t>abducens</w:t>
      </w:r>
      <w:proofErr w:type="spellEnd"/>
      <w:r>
        <w:t xml:space="preserve"> IV (droit externe).</w:t>
      </w:r>
    </w:p>
    <w:p w:rsidR="00112D57" w:rsidRDefault="00112D57" w:rsidP="00B21636">
      <w:pPr>
        <w:pStyle w:val="ListParagraph"/>
        <w:numPr>
          <w:ilvl w:val="1"/>
          <w:numId w:val="41"/>
        </w:numPr>
      </w:pPr>
      <w:r>
        <w:t xml:space="preserve">Le N. trochléaire </w:t>
      </w:r>
      <w:r w:rsidR="00CE7828">
        <w:t xml:space="preserve">VI </w:t>
      </w:r>
      <w:r>
        <w:t>(obliques).</w:t>
      </w:r>
    </w:p>
    <w:p w:rsidR="00CE7828" w:rsidRDefault="00CE7828" w:rsidP="00B21636">
      <w:pPr>
        <w:pStyle w:val="ListParagraph"/>
        <w:numPr>
          <w:ilvl w:val="0"/>
          <w:numId w:val="42"/>
        </w:numPr>
      </w:pPr>
      <w:r>
        <w:t>Les projections sur les noyaux oculomoteurs :</w:t>
      </w:r>
    </w:p>
    <w:p w:rsidR="00CE7828" w:rsidRDefault="00CE7828" w:rsidP="00B21636">
      <w:pPr>
        <w:pStyle w:val="ListParagraph"/>
        <w:numPr>
          <w:ilvl w:val="0"/>
          <w:numId w:val="43"/>
        </w:numPr>
      </w:pPr>
      <w:r>
        <w:t>Les projections partent essentiellement des noyaux supérieur, interne et externe.</w:t>
      </w:r>
    </w:p>
    <w:p w:rsidR="00CE7828" w:rsidRDefault="00CE7828" w:rsidP="00B21636">
      <w:pPr>
        <w:pStyle w:val="ListParagraph"/>
        <w:numPr>
          <w:ilvl w:val="0"/>
          <w:numId w:val="43"/>
        </w:numPr>
      </w:pPr>
      <w:r>
        <w:t>Ces projections se font sur les N. crâniens III, IV, VI du côté droit et gauche par l’intermédiaire du faisceau longitudinal médian.</w:t>
      </w:r>
    </w:p>
    <w:p w:rsidR="00CE7828" w:rsidRDefault="00CE7828" w:rsidP="00CE7828">
      <w:pPr>
        <w:pStyle w:val="Heading2"/>
      </w:pPr>
      <w:r>
        <w:t xml:space="preserve">4. </w:t>
      </w:r>
      <w:r w:rsidR="00E21266">
        <w:t xml:space="preserve">Le contrôle </w:t>
      </w:r>
      <w:r>
        <w:t>cervelet</w:t>
      </w:r>
    </w:p>
    <w:p w:rsidR="00CE7828" w:rsidRDefault="00CE7828" w:rsidP="00B21636">
      <w:pPr>
        <w:pStyle w:val="ListParagraph"/>
        <w:numPr>
          <w:ilvl w:val="0"/>
          <w:numId w:val="44"/>
        </w:numPr>
      </w:pPr>
      <w:r>
        <w:t xml:space="preserve">Le cervelet modifie le gain des </w:t>
      </w:r>
      <w:proofErr w:type="spellStart"/>
      <w:r>
        <w:t>reflexes</w:t>
      </w:r>
      <w:proofErr w:type="spellEnd"/>
      <w:r>
        <w:t xml:space="preserve"> vestibulaires.</w:t>
      </w:r>
    </w:p>
    <w:p w:rsidR="00CE7828" w:rsidRDefault="00CE7828" w:rsidP="00B21636">
      <w:pPr>
        <w:pStyle w:val="ListParagraph"/>
        <w:numPr>
          <w:ilvl w:val="0"/>
          <w:numId w:val="44"/>
        </w:numPr>
      </w:pPr>
      <w:r>
        <w:t>Le cervelet reçoit des projections :</w:t>
      </w:r>
    </w:p>
    <w:p w:rsidR="00CE7828" w:rsidRDefault="00CE7828" w:rsidP="00B21636">
      <w:pPr>
        <w:pStyle w:val="ListParagraph"/>
        <w:numPr>
          <w:ilvl w:val="0"/>
          <w:numId w:val="46"/>
        </w:numPr>
      </w:pPr>
      <w:r>
        <w:t xml:space="preserve">Directement du N. vestibulaire au niveau du lobe </w:t>
      </w:r>
      <w:proofErr w:type="spellStart"/>
      <w:r>
        <w:t>flocullo</w:t>
      </w:r>
      <w:proofErr w:type="spellEnd"/>
      <w:r>
        <w:t>-nodulaire.</w:t>
      </w:r>
    </w:p>
    <w:p w:rsidR="00CE7828" w:rsidRDefault="00CE7828" w:rsidP="00B21636">
      <w:pPr>
        <w:pStyle w:val="ListParagraph"/>
        <w:numPr>
          <w:ilvl w:val="0"/>
          <w:numId w:val="45"/>
        </w:numPr>
      </w:pPr>
      <w:r>
        <w:t>A partir des noyaux vestibulaires au niveau du vermis.</w:t>
      </w:r>
    </w:p>
    <w:p w:rsidR="00CE7828" w:rsidRDefault="00CE7828" w:rsidP="00B21636">
      <w:pPr>
        <w:pStyle w:val="ListParagraph"/>
        <w:numPr>
          <w:ilvl w:val="0"/>
          <w:numId w:val="47"/>
        </w:numPr>
      </w:pPr>
      <w:r>
        <w:t>Les cellules de Purkinje dans le vermis :</w:t>
      </w:r>
    </w:p>
    <w:p w:rsidR="00CE7828" w:rsidRDefault="00CE7828" w:rsidP="00B21636">
      <w:pPr>
        <w:pStyle w:val="ListParagraph"/>
        <w:numPr>
          <w:ilvl w:val="0"/>
          <w:numId w:val="48"/>
        </w:numPr>
      </w:pPr>
      <w:r>
        <w:t>Ce sont des cellules avec un arbre dendritique très grand dans un seul plan de l’espace.</w:t>
      </w:r>
    </w:p>
    <w:p w:rsidR="00CE7828" w:rsidRDefault="00CE7828" w:rsidP="00B21636">
      <w:pPr>
        <w:pStyle w:val="ListParagraph"/>
        <w:numPr>
          <w:ilvl w:val="0"/>
          <w:numId w:val="48"/>
        </w:numPr>
      </w:pPr>
      <w:r>
        <w:t xml:space="preserve"> Les informations qui en sortent projettent sur les noyaux vestibulaires.</w:t>
      </w:r>
    </w:p>
    <w:p w:rsidR="00CE7828" w:rsidRDefault="00CE7828" w:rsidP="00B21636">
      <w:pPr>
        <w:pStyle w:val="ListParagraph"/>
        <w:numPr>
          <w:ilvl w:val="0"/>
          <w:numId w:val="49"/>
        </w:numPr>
      </w:pPr>
      <w:r>
        <w:t>Il y a une boucle :</w:t>
      </w:r>
    </w:p>
    <w:p w:rsidR="00CE7828" w:rsidRDefault="00CE7828" w:rsidP="00B21636">
      <w:pPr>
        <w:pStyle w:val="ListParagraph"/>
        <w:numPr>
          <w:ilvl w:val="0"/>
          <w:numId w:val="50"/>
        </w:numPr>
      </w:pPr>
      <w:r>
        <w:t xml:space="preserve">Des noyaux vestibulaires au cervelet </w:t>
      </w:r>
      <w:r>
        <w:sym w:font="Wingdings" w:char="F0E0"/>
      </w:r>
      <w:r>
        <w:t xml:space="preserve"> du cervelet aux noyaux vestibulaires.</w:t>
      </w:r>
    </w:p>
    <w:p w:rsidR="00CE7828" w:rsidRDefault="00CE7828" w:rsidP="00B21636">
      <w:pPr>
        <w:pStyle w:val="ListParagraph"/>
        <w:numPr>
          <w:ilvl w:val="0"/>
          <w:numId w:val="50"/>
        </w:numPr>
      </w:pPr>
      <w:r>
        <w:t xml:space="preserve">C’est grâce à cette boucle que le cervelet contrôle le fonctionnement des noyaux vestibulaires (reflexes </w:t>
      </w:r>
      <w:proofErr w:type="spellStart"/>
      <w:r>
        <w:t>vestibulo</w:t>
      </w:r>
      <w:proofErr w:type="spellEnd"/>
      <w:r>
        <w:t xml:space="preserve">-oculaire et </w:t>
      </w:r>
      <w:proofErr w:type="spellStart"/>
      <w:r>
        <w:t>vestibulo</w:t>
      </w:r>
      <w:proofErr w:type="spellEnd"/>
      <w:r>
        <w:t>-spinaux).</w:t>
      </w:r>
    </w:p>
    <w:p w:rsidR="00011A36" w:rsidRDefault="00011A36" w:rsidP="00011A36">
      <w:pPr>
        <w:pStyle w:val="Heading2"/>
      </w:pPr>
      <w:r>
        <w:lastRenderedPageBreak/>
        <w:t xml:space="preserve">5. </w:t>
      </w:r>
      <w:proofErr w:type="spellStart"/>
      <w:r>
        <w:t>Schema</w:t>
      </w:r>
      <w:proofErr w:type="spellEnd"/>
      <w:r>
        <w:t xml:space="preserve"> récapitulatif</w:t>
      </w:r>
    </w:p>
    <w:p w:rsidR="00011A36" w:rsidRPr="00011A36" w:rsidRDefault="001F4A00" w:rsidP="001633D4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4972050" cy="5495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266" w:rsidRDefault="00E21266" w:rsidP="00E21266">
      <w:pPr>
        <w:pStyle w:val="Heading1"/>
      </w:pPr>
      <w:r>
        <w:t xml:space="preserve">III. Le reflexe </w:t>
      </w:r>
      <w:proofErr w:type="spellStart"/>
      <w:r>
        <w:t>vestibulo</w:t>
      </w:r>
      <w:proofErr w:type="spellEnd"/>
      <w:r>
        <w:t>-oculaire</w:t>
      </w:r>
    </w:p>
    <w:p w:rsidR="00E21266" w:rsidRDefault="00E21266" w:rsidP="00B21636">
      <w:pPr>
        <w:pStyle w:val="ListParagraph"/>
        <w:numPr>
          <w:ilvl w:val="0"/>
          <w:numId w:val="51"/>
        </w:numPr>
      </w:pPr>
      <w:r>
        <w:t>Le sujet tourne la tête dans un plan strictement horizontal de la droite vers la gauche </w:t>
      </w:r>
      <w:r w:rsidR="002458CC">
        <w:t>à vitesse croissante :</w:t>
      </w:r>
    </w:p>
    <w:p w:rsidR="00E21266" w:rsidRDefault="00E21266" w:rsidP="00B21636">
      <w:pPr>
        <w:pStyle w:val="ListParagraph"/>
        <w:numPr>
          <w:ilvl w:val="0"/>
          <w:numId w:val="53"/>
        </w:numPr>
      </w:pPr>
      <w:r>
        <w:t xml:space="preserve">Mouvement relatif de l’endolymphe </w:t>
      </w:r>
      <w:r w:rsidR="002458CC">
        <w:t xml:space="preserve">dans les canaux semi-circulaires horizontaux </w:t>
      </w:r>
      <w:r>
        <w:t>de la droite vers la gauche :</w:t>
      </w:r>
    </w:p>
    <w:p w:rsidR="00E21266" w:rsidRDefault="00E21266" w:rsidP="00B21636">
      <w:pPr>
        <w:pStyle w:val="ListParagraph"/>
        <w:numPr>
          <w:ilvl w:val="1"/>
          <w:numId w:val="53"/>
        </w:numPr>
      </w:pPr>
      <w:r>
        <w:t xml:space="preserve">Mouvement </w:t>
      </w:r>
      <w:proofErr w:type="spellStart"/>
      <w:r>
        <w:t>ampoulipètre</w:t>
      </w:r>
      <w:proofErr w:type="spellEnd"/>
      <w:r>
        <w:t xml:space="preserve"> pour le CSC horizontal gauche :</w:t>
      </w:r>
      <w:r w:rsidR="002458CC">
        <w:t xml:space="preserve"> </w:t>
      </w:r>
      <w:r>
        <w:t>excitateur (inclinaison vers le plus grand cil).</w:t>
      </w:r>
    </w:p>
    <w:p w:rsidR="00E21266" w:rsidRDefault="00E21266" w:rsidP="00B21636">
      <w:pPr>
        <w:pStyle w:val="ListParagraph"/>
        <w:numPr>
          <w:ilvl w:val="1"/>
          <w:numId w:val="53"/>
        </w:numPr>
      </w:pPr>
      <w:r>
        <w:t xml:space="preserve">Mouvement </w:t>
      </w:r>
      <w:proofErr w:type="spellStart"/>
      <w:r>
        <w:t>ampulifuge</w:t>
      </w:r>
      <w:proofErr w:type="spellEnd"/>
      <w:r>
        <w:t xml:space="preserve"> pour le CSC horizontal droit : inhibiteur (inclinaison vers les petits cils).</w:t>
      </w:r>
    </w:p>
    <w:p w:rsidR="002458CC" w:rsidRDefault="002458CC" w:rsidP="00B21636">
      <w:pPr>
        <w:pStyle w:val="ListParagraph"/>
        <w:numPr>
          <w:ilvl w:val="0"/>
          <w:numId w:val="53"/>
        </w:numPr>
      </w:pPr>
      <w:r>
        <w:t>Des noyaux vestibulaires partent des fibres :</w:t>
      </w:r>
    </w:p>
    <w:p w:rsidR="002458CC" w:rsidRDefault="002458CC" w:rsidP="00B21636">
      <w:pPr>
        <w:pStyle w:val="ListParagraph"/>
        <w:numPr>
          <w:ilvl w:val="1"/>
          <w:numId w:val="53"/>
        </w:numPr>
      </w:pPr>
      <w:r>
        <w:t>Inhibitrice sur le noyau homolatéral du VI.</w:t>
      </w:r>
    </w:p>
    <w:p w:rsidR="002458CC" w:rsidRDefault="002458CC" w:rsidP="00B21636">
      <w:pPr>
        <w:pStyle w:val="ListParagraph"/>
        <w:numPr>
          <w:ilvl w:val="1"/>
          <w:numId w:val="53"/>
        </w:numPr>
      </w:pPr>
      <w:r>
        <w:t>Excitatrice sur le noyau controlatéral du VI.</w:t>
      </w:r>
    </w:p>
    <w:p w:rsidR="002458CC" w:rsidRDefault="002458CC" w:rsidP="00B21636">
      <w:pPr>
        <w:pStyle w:val="ListParagraph"/>
        <w:numPr>
          <w:ilvl w:val="1"/>
          <w:numId w:val="53"/>
        </w:numPr>
      </w:pPr>
      <w:r>
        <w:t>Inhibitrice sur le noyau vestibulaire controlatéral.</w:t>
      </w:r>
    </w:p>
    <w:p w:rsidR="002458CC" w:rsidRDefault="002458CC" w:rsidP="00B21636">
      <w:pPr>
        <w:pStyle w:val="ListParagraph"/>
        <w:numPr>
          <w:ilvl w:val="0"/>
          <w:numId w:val="53"/>
        </w:numPr>
      </w:pPr>
      <w:r>
        <w:t xml:space="preserve">Des </w:t>
      </w:r>
      <w:proofErr w:type="spellStart"/>
      <w:r>
        <w:t>interneurones</w:t>
      </w:r>
      <w:proofErr w:type="spellEnd"/>
      <w:r>
        <w:t> excitateurs partent du noyau du VI vers le noyau du III controlatéral.</w:t>
      </w:r>
    </w:p>
    <w:p w:rsidR="002458CC" w:rsidRDefault="002458CC" w:rsidP="00B21636">
      <w:pPr>
        <w:pStyle w:val="ListParagraph"/>
        <w:numPr>
          <w:ilvl w:val="0"/>
          <w:numId w:val="53"/>
        </w:numPr>
      </w:pPr>
      <w:r>
        <w:t>L’excitation du noyau vestibulaire gauche :</w:t>
      </w:r>
    </w:p>
    <w:p w:rsidR="002458CC" w:rsidRDefault="002458CC" w:rsidP="00B21636">
      <w:pPr>
        <w:pStyle w:val="ListParagraph"/>
        <w:numPr>
          <w:ilvl w:val="1"/>
          <w:numId w:val="53"/>
        </w:numPr>
      </w:pPr>
      <w:r>
        <w:t>Active le noyau du VI gauche et donc :</w:t>
      </w:r>
    </w:p>
    <w:p w:rsidR="002458CC" w:rsidRDefault="002458CC" w:rsidP="00B21636">
      <w:pPr>
        <w:pStyle w:val="ListParagraph"/>
        <w:numPr>
          <w:ilvl w:val="2"/>
          <w:numId w:val="53"/>
        </w:numPr>
      </w:pPr>
      <w:r>
        <w:t>Contracte le M. droit externe gauche.</w:t>
      </w:r>
    </w:p>
    <w:p w:rsidR="002458CC" w:rsidRDefault="002458CC" w:rsidP="00B21636">
      <w:pPr>
        <w:pStyle w:val="ListParagraph"/>
        <w:numPr>
          <w:ilvl w:val="2"/>
          <w:numId w:val="53"/>
        </w:numPr>
      </w:pPr>
      <w:r>
        <w:t xml:space="preserve">Par un </w:t>
      </w:r>
      <w:proofErr w:type="spellStart"/>
      <w:r>
        <w:t>interneurone</w:t>
      </w:r>
      <w:proofErr w:type="spellEnd"/>
      <w:r>
        <w:t xml:space="preserve"> active le noyau du III droit et donc contracte le M. droit interne droit.</w:t>
      </w:r>
    </w:p>
    <w:p w:rsidR="002458CC" w:rsidRDefault="002458CC" w:rsidP="00B21636">
      <w:pPr>
        <w:pStyle w:val="ListParagraph"/>
        <w:numPr>
          <w:ilvl w:val="1"/>
          <w:numId w:val="53"/>
        </w:numPr>
      </w:pPr>
      <w:r>
        <w:t>Inhibe le noyau du VI droit et donc :</w:t>
      </w:r>
    </w:p>
    <w:p w:rsidR="002458CC" w:rsidRDefault="002458CC" w:rsidP="00B21636">
      <w:pPr>
        <w:pStyle w:val="ListParagraph"/>
        <w:numPr>
          <w:ilvl w:val="2"/>
          <w:numId w:val="53"/>
        </w:numPr>
      </w:pPr>
      <w:r>
        <w:lastRenderedPageBreak/>
        <w:t>Inhibition de la contraction du M. droit externe droit.</w:t>
      </w:r>
    </w:p>
    <w:p w:rsidR="002458CC" w:rsidRDefault="002458CC" w:rsidP="00B21636">
      <w:pPr>
        <w:pStyle w:val="ListParagraph"/>
        <w:numPr>
          <w:ilvl w:val="2"/>
          <w:numId w:val="53"/>
        </w:numPr>
      </w:pPr>
      <w:r>
        <w:t xml:space="preserve">Par un </w:t>
      </w:r>
      <w:proofErr w:type="spellStart"/>
      <w:r>
        <w:t>interneurone</w:t>
      </w:r>
      <w:proofErr w:type="spellEnd"/>
      <w:r>
        <w:t xml:space="preserve"> inhibe le noyau du III gauche et donc inhibe la contraction du M. droit interne gauche.</w:t>
      </w:r>
    </w:p>
    <w:p w:rsidR="002458CC" w:rsidRDefault="002458CC" w:rsidP="00B21636">
      <w:pPr>
        <w:pStyle w:val="ListParagraph"/>
        <w:numPr>
          <w:ilvl w:val="0"/>
          <w:numId w:val="53"/>
        </w:numPr>
      </w:pPr>
      <w:r>
        <w:t>L’inhibition du noyau vestibulaire droit :</w:t>
      </w:r>
    </w:p>
    <w:p w:rsidR="002458CC" w:rsidRDefault="002458CC" w:rsidP="00B21636">
      <w:pPr>
        <w:pStyle w:val="ListParagraph"/>
        <w:numPr>
          <w:ilvl w:val="1"/>
          <w:numId w:val="53"/>
        </w:numPr>
      </w:pPr>
      <w:r>
        <w:t>Empêche l’activation du noyau du VI droit donc :</w:t>
      </w:r>
    </w:p>
    <w:p w:rsidR="002458CC" w:rsidRDefault="002458CC" w:rsidP="00B21636">
      <w:pPr>
        <w:pStyle w:val="ListParagraph"/>
        <w:numPr>
          <w:ilvl w:val="2"/>
          <w:numId w:val="53"/>
        </w:numPr>
      </w:pPr>
      <w:r>
        <w:t>Pas de contraction du M. droit externe droit.</w:t>
      </w:r>
    </w:p>
    <w:p w:rsidR="002458CC" w:rsidRDefault="002458CC" w:rsidP="00B21636">
      <w:pPr>
        <w:pStyle w:val="ListParagraph"/>
        <w:numPr>
          <w:ilvl w:val="2"/>
          <w:numId w:val="53"/>
        </w:numPr>
      </w:pPr>
      <w:r>
        <w:t>Pas d’excitation du noyau III gauche et donc pas de contraction du M. droit interne gauche.</w:t>
      </w:r>
    </w:p>
    <w:p w:rsidR="002458CC" w:rsidRDefault="008551E2" w:rsidP="00B21636">
      <w:pPr>
        <w:pStyle w:val="ListParagraph"/>
        <w:numPr>
          <w:ilvl w:val="1"/>
          <w:numId w:val="53"/>
        </w:numPr>
      </w:pPr>
      <w:r>
        <w:t>Empêche l’inhibition du noyau du VI gauche et donc :</w:t>
      </w:r>
    </w:p>
    <w:p w:rsidR="008551E2" w:rsidRDefault="008551E2" w:rsidP="00B21636">
      <w:pPr>
        <w:pStyle w:val="ListParagraph"/>
        <w:numPr>
          <w:ilvl w:val="2"/>
          <w:numId w:val="53"/>
        </w:numPr>
      </w:pPr>
      <w:r>
        <w:t>Pas de contraction du M. droit externe gauche.</w:t>
      </w:r>
    </w:p>
    <w:p w:rsidR="008551E2" w:rsidRDefault="008551E2" w:rsidP="00B21636">
      <w:pPr>
        <w:pStyle w:val="ListParagraph"/>
        <w:numPr>
          <w:ilvl w:val="2"/>
          <w:numId w:val="53"/>
        </w:numPr>
      </w:pPr>
      <w:r>
        <w:t>Pas d’excitation du noyau du III droit et donc pas de contraction du M. droit interne droit.</w:t>
      </w:r>
    </w:p>
    <w:p w:rsidR="00E21266" w:rsidRDefault="00E21266" w:rsidP="00B21636">
      <w:pPr>
        <w:pStyle w:val="ListParagraph"/>
        <w:numPr>
          <w:ilvl w:val="0"/>
          <w:numId w:val="52"/>
        </w:numPr>
      </w:pPr>
      <w:r>
        <w:t>Réponse : mouvement compensatoire des yeux dans un sens inverse (de la gauche vers la droite) afin de maintenir la vision stable.</w:t>
      </w:r>
    </w:p>
    <w:p w:rsidR="001633D4" w:rsidRDefault="001F4A00" w:rsidP="001633D4">
      <w:pPr>
        <w:pStyle w:val="ListParagraph"/>
        <w:ind w:left="363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4619625" cy="41433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1E2" w:rsidRDefault="008551E2" w:rsidP="00B21636">
      <w:pPr>
        <w:pStyle w:val="ListParagraph"/>
        <w:numPr>
          <w:ilvl w:val="0"/>
          <w:numId w:val="54"/>
        </w:numPr>
      </w:pPr>
      <w:r>
        <w:t>Le nystagmus est un mouvement physiologique ayant deux composantes : </w:t>
      </w:r>
    </w:p>
    <w:p w:rsidR="008551E2" w:rsidRDefault="008551E2" w:rsidP="00B21636">
      <w:pPr>
        <w:pStyle w:val="ListParagraph"/>
        <w:numPr>
          <w:ilvl w:val="0"/>
          <w:numId w:val="55"/>
        </w:numPr>
      </w:pPr>
      <w:r>
        <w:t xml:space="preserve">Une composante lente : le reflexe </w:t>
      </w:r>
      <w:proofErr w:type="spellStart"/>
      <w:r>
        <w:t>vestibulo</w:t>
      </w:r>
      <w:proofErr w:type="spellEnd"/>
      <w:r>
        <w:t>-oculaire.</w:t>
      </w:r>
    </w:p>
    <w:p w:rsidR="008551E2" w:rsidRDefault="008551E2" w:rsidP="00B21636">
      <w:pPr>
        <w:pStyle w:val="ListParagraph"/>
        <w:numPr>
          <w:ilvl w:val="0"/>
          <w:numId w:val="55"/>
        </w:numPr>
      </w:pPr>
      <w:r>
        <w:t>Suivit d’une composante rapide : mouvement très rapide (appelé saccade). Il est expliqué par des mécanismes générés dans le tronc cérébral (que l’on n’expliquera pas).</w:t>
      </w:r>
    </w:p>
    <w:p w:rsidR="008551E2" w:rsidRDefault="008551E2" w:rsidP="00B21636">
      <w:pPr>
        <w:pStyle w:val="ListParagraph"/>
        <w:numPr>
          <w:ilvl w:val="0"/>
          <w:numId w:val="55"/>
        </w:numPr>
      </w:pPr>
      <w:r>
        <w:t>Ces deux composantes sont de sens inverse.</w:t>
      </w:r>
    </w:p>
    <w:p w:rsidR="008551E2" w:rsidRDefault="008551E2" w:rsidP="00B21636">
      <w:pPr>
        <w:pStyle w:val="ListParagraph"/>
        <w:numPr>
          <w:ilvl w:val="0"/>
          <w:numId w:val="55"/>
        </w:numPr>
      </w:pPr>
      <w:r>
        <w:t>Le nystagmus est un mouvement lent suivi d’un mouvement rapide d’un autre sens (exemple : lors de la lecture).</w:t>
      </w:r>
    </w:p>
    <w:p w:rsidR="008551E2" w:rsidRDefault="008551E2" w:rsidP="00B21636">
      <w:pPr>
        <w:pStyle w:val="ListParagraph"/>
        <w:numPr>
          <w:ilvl w:val="0"/>
          <w:numId w:val="56"/>
        </w:numPr>
      </w:pPr>
      <w:r>
        <w:t>Ce nystagmus physiologique témoigne du bon fonctionnement du système :</w:t>
      </w:r>
    </w:p>
    <w:p w:rsidR="008551E2" w:rsidRDefault="008551E2" w:rsidP="00B21636">
      <w:pPr>
        <w:pStyle w:val="ListParagraph"/>
        <w:numPr>
          <w:ilvl w:val="0"/>
          <w:numId w:val="58"/>
        </w:numPr>
      </w:pPr>
      <w:r>
        <w:t>Il survient en réponse à une stimulation (mouvement de la tête qui stimule le système vestibulaire).</w:t>
      </w:r>
    </w:p>
    <w:p w:rsidR="008551E2" w:rsidRDefault="008551E2" w:rsidP="00B21636">
      <w:pPr>
        <w:pStyle w:val="ListParagraph"/>
        <w:numPr>
          <w:ilvl w:val="0"/>
          <w:numId w:val="57"/>
        </w:numPr>
      </w:pPr>
      <w:r>
        <w:t xml:space="preserve"> Il est </w:t>
      </w:r>
      <w:proofErr w:type="spellStart"/>
      <w:r>
        <w:t>a</w:t>
      </w:r>
      <w:proofErr w:type="spellEnd"/>
      <w:r>
        <w:t xml:space="preserve"> différencié de nystagmus pathologique.</w:t>
      </w:r>
    </w:p>
    <w:p w:rsidR="008551E2" w:rsidRDefault="008551E2" w:rsidP="00B21636">
      <w:pPr>
        <w:pStyle w:val="ListParagraph"/>
        <w:numPr>
          <w:ilvl w:val="0"/>
          <w:numId w:val="59"/>
        </w:numPr>
      </w:pPr>
      <w:r>
        <w:t>Il existe également un nystagmus autocinétique (et non vestibulaire) est un nystagmus physiologique déclenché par des informations visuelles.</w:t>
      </w:r>
    </w:p>
    <w:p w:rsidR="008551E2" w:rsidRDefault="008551E2" w:rsidP="008551E2">
      <w:pPr>
        <w:pStyle w:val="Heading1"/>
      </w:pPr>
      <w:r>
        <w:t>IV. Le syndrome vestibulaire périphérique</w:t>
      </w:r>
    </w:p>
    <w:p w:rsidR="008551E2" w:rsidRDefault="008551E2" w:rsidP="00B21636">
      <w:pPr>
        <w:pStyle w:val="ListParagraph"/>
        <w:numPr>
          <w:ilvl w:val="0"/>
          <w:numId w:val="60"/>
        </w:numPr>
      </w:pPr>
      <w:r>
        <w:t>Retrouvé notamment dans une section du N. vestibulaire :</w:t>
      </w:r>
    </w:p>
    <w:p w:rsidR="008551E2" w:rsidRDefault="008551E2" w:rsidP="00B21636">
      <w:pPr>
        <w:pStyle w:val="ListParagraph"/>
        <w:numPr>
          <w:ilvl w:val="0"/>
          <w:numId w:val="61"/>
        </w:numPr>
      </w:pPr>
      <w:r>
        <w:lastRenderedPageBreak/>
        <w:t>Perte de l’audition.</w:t>
      </w:r>
    </w:p>
    <w:p w:rsidR="008551E2" w:rsidRDefault="008551E2" w:rsidP="00B21636">
      <w:pPr>
        <w:pStyle w:val="ListParagraph"/>
        <w:numPr>
          <w:ilvl w:val="0"/>
          <w:numId w:val="61"/>
        </w:numPr>
      </w:pPr>
      <w:r>
        <w:t xml:space="preserve">Perte des informations vestibulaires du côté lésé. </w:t>
      </w:r>
    </w:p>
    <w:p w:rsidR="008551E2" w:rsidRDefault="008551E2" w:rsidP="00B21636">
      <w:pPr>
        <w:pStyle w:val="ListParagraph"/>
        <w:numPr>
          <w:ilvl w:val="0"/>
          <w:numId w:val="62"/>
        </w:numPr>
      </w:pPr>
      <w:r>
        <w:t>Il y aura un déséquilibre sur les informations venant au cortex (informations ne venant que d’un côté) :</w:t>
      </w:r>
    </w:p>
    <w:p w:rsidR="008551E2" w:rsidRDefault="008551E2" w:rsidP="00B21636">
      <w:pPr>
        <w:pStyle w:val="ListParagraph"/>
        <w:numPr>
          <w:ilvl w:val="0"/>
          <w:numId w:val="63"/>
        </w:numPr>
      </w:pPr>
      <w:r>
        <w:t>Vertiges rotatoires (illusion que l</w:t>
      </w:r>
      <w:r w:rsidR="00783647">
        <w:t>e monde autour du sujet tourne) : anxiogène et à l’origine de nausées et vomissement.</w:t>
      </w:r>
    </w:p>
    <w:p w:rsidR="00783647" w:rsidRDefault="00783647" w:rsidP="00B21636">
      <w:pPr>
        <w:pStyle w:val="ListParagraph"/>
        <w:numPr>
          <w:ilvl w:val="0"/>
          <w:numId w:val="63"/>
        </w:numPr>
      </w:pPr>
      <w:r>
        <w:t>Troubles de l’équilibre.</w:t>
      </w:r>
    </w:p>
    <w:p w:rsidR="00783647" w:rsidRDefault="00783647" w:rsidP="00B21636">
      <w:pPr>
        <w:pStyle w:val="ListParagraph"/>
        <w:numPr>
          <w:ilvl w:val="1"/>
          <w:numId w:val="63"/>
        </w:numPr>
      </w:pPr>
      <w:r>
        <w:t>Exemple : lésion du N. droit à l’origine d’une déviation du côté droit du côté de la marche et chute du côté droit.</w:t>
      </w:r>
    </w:p>
    <w:p w:rsidR="00783647" w:rsidRDefault="00783647" w:rsidP="00B21636">
      <w:pPr>
        <w:pStyle w:val="ListParagraph"/>
        <w:numPr>
          <w:ilvl w:val="1"/>
          <w:numId w:val="63"/>
        </w:numPr>
      </w:pPr>
      <w:r>
        <w:t xml:space="preserve">Ses troubles de l’équilibre sont majorés par la fermeture des yeux. Le signes de </w:t>
      </w:r>
      <w:proofErr w:type="spellStart"/>
      <w:r>
        <w:t>Romberg</w:t>
      </w:r>
      <w:proofErr w:type="spellEnd"/>
      <w:r>
        <w:t xml:space="preserve"> correspond à une majoration des signes lors qu’on supprime les afférences visuelles (car plus aucun renseignement sur la position de la tête dans l’espace).</w:t>
      </w:r>
    </w:p>
    <w:p w:rsidR="00783647" w:rsidRDefault="00783647" w:rsidP="00B21636">
      <w:pPr>
        <w:pStyle w:val="ListParagraph"/>
        <w:numPr>
          <w:ilvl w:val="0"/>
          <w:numId w:val="63"/>
        </w:numPr>
      </w:pPr>
      <w:r>
        <w:t>Nystagmus pathologique :</w:t>
      </w:r>
    </w:p>
    <w:p w:rsidR="00783647" w:rsidRDefault="00783647" w:rsidP="00B21636">
      <w:pPr>
        <w:pStyle w:val="ListParagraph"/>
        <w:numPr>
          <w:ilvl w:val="0"/>
          <w:numId w:val="66"/>
        </w:numPr>
      </w:pPr>
      <w:r>
        <w:t>Pathologique car spontanée (qui ne survient pas en réponse à une stimulation).</w:t>
      </w:r>
    </w:p>
    <w:p w:rsidR="00783647" w:rsidRDefault="00783647" w:rsidP="00B21636">
      <w:pPr>
        <w:pStyle w:val="ListParagraph"/>
        <w:numPr>
          <w:ilvl w:val="0"/>
          <w:numId w:val="66"/>
        </w:numPr>
      </w:pPr>
      <w:r>
        <w:t>En effet il y a une perte d’information d’un des N. vestibulaire à l’origine d’un déséquilibre de l’information droit ou gauche.</w:t>
      </w:r>
    </w:p>
    <w:p w:rsidR="00783647" w:rsidRDefault="00783647" w:rsidP="00B21636">
      <w:pPr>
        <w:pStyle w:val="ListParagraph"/>
        <w:numPr>
          <w:ilvl w:val="0"/>
          <w:numId w:val="66"/>
        </w:numPr>
      </w:pPr>
      <w:r>
        <w:t>Exemple : nystagmus qui va à gauche (comparable au schéma précédent).</w:t>
      </w:r>
    </w:p>
    <w:p w:rsidR="00783647" w:rsidRDefault="00783647" w:rsidP="00B21636">
      <w:pPr>
        <w:pStyle w:val="ListParagraph"/>
        <w:numPr>
          <w:ilvl w:val="1"/>
          <w:numId w:val="66"/>
        </w:numPr>
      </w:pPr>
      <w:r>
        <w:t>Perte des informations venant du N. vestibulaire droit.</w:t>
      </w:r>
    </w:p>
    <w:p w:rsidR="00783647" w:rsidRDefault="00783647" w:rsidP="00B21636">
      <w:pPr>
        <w:pStyle w:val="ListParagraph"/>
        <w:numPr>
          <w:ilvl w:val="1"/>
          <w:numId w:val="66"/>
        </w:numPr>
      </w:pPr>
      <w:r>
        <w:t>Mouvement lent de la gauche vers la droite.</w:t>
      </w:r>
    </w:p>
    <w:p w:rsidR="00783647" w:rsidRDefault="00783647" w:rsidP="00B21636">
      <w:pPr>
        <w:pStyle w:val="ListParagraph"/>
        <w:numPr>
          <w:ilvl w:val="1"/>
          <w:numId w:val="66"/>
        </w:numPr>
      </w:pPr>
      <w:r>
        <w:t xml:space="preserve">Mouvement rapide </w:t>
      </w:r>
      <w:r w:rsidR="00013A78">
        <w:t xml:space="preserve">(secousse) </w:t>
      </w:r>
      <w:r>
        <w:t>de la droite vers la gauche.</w:t>
      </w:r>
    </w:p>
    <w:p w:rsidR="00783647" w:rsidRDefault="00783647" w:rsidP="00B21636">
      <w:pPr>
        <w:pStyle w:val="ListParagraph"/>
        <w:numPr>
          <w:ilvl w:val="0"/>
          <w:numId w:val="64"/>
        </w:numPr>
      </w:pPr>
      <w:r>
        <w:t>Les troubles de l’équilibre ont trois grandes causes :</w:t>
      </w:r>
    </w:p>
    <w:p w:rsidR="00783647" w:rsidRDefault="00783647" w:rsidP="00B21636">
      <w:pPr>
        <w:pStyle w:val="ListParagraph"/>
        <w:numPr>
          <w:ilvl w:val="0"/>
          <w:numId w:val="65"/>
        </w:numPr>
      </w:pPr>
      <w:r>
        <w:t>Une perte des afférences vestibulaires : majorés par la fermeture des yeux.</w:t>
      </w:r>
    </w:p>
    <w:p w:rsidR="00783647" w:rsidRDefault="00783647" w:rsidP="00B21636">
      <w:pPr>
        <w:pStyle w:val="ListParagraph"/>
        <w:numPr>
          <w:ilvl w:val="0"/>
          <w:numId w:val="65"/>
        </w:numPr>
      </w:pPr>
      <w:r>
        <w:t>Une perte des informations proprioceptives (articulaires, ostéo-tendineux, etc.) : majoré par la fermeture des yeux.</w:t>
      </w:r>
    </w:p>
    <w:p w:rsidR="00783647" w:rsidRPr="00E21266" w:rsidRDefault="00783647" w:rsidP="00B21636">
      <w:pPr>
        <w:pStyle w:val="ListParagraph"/>
        <w:numPr>
          <w:ilvl w:val="0"/>
          <w:numId w:val="65"/>
        </w:numPr>
      </w:pPr>
      <w:r>
        <w:t xml:space="preserve">Une atteinte du cervelet : non majoré par la fermeture des yeux car dues à  une atteinte des </w:t>
      </w:r>
      <w:proofErr w:type="spellStart"/>
      <w:r>
        <w:t>efférences</w:t>
      </w:r>
      <w:proofErr w:type="spellEnd"/>
      <w:r>
        <w:t xml:space="preserve"> vers les muscles.</w:t>
      </w:r>
    </w:p>
    <w:sectPr w:rsidR="00783647" w:rsidRPr="00E21266" w:rsidSect="00B9715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C7" w:rsidRDefault="00893DC7" w:rsidP="00C41909">
      <w:pPr>
        <w:spacing w:after="0" w:line="240" w:lineRule="auto"/>
      </w:pPr>
      <w:r>
        <w:separator/>
      </w:r>
    </w:p>
  </w:endnote>
  <w:endnote w:type="continuationSeparator" w:id="0">
    <w:p w:rsidR="00893DC7" w:rsidRDefault="00893DC7" w:rsidP="00C4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C7" w:rsidRDefault="00893DC7" w:rsidP="00C41909">
      <w:pPr>
        <w:spacing w:after="0" w:line="240" w:lineRule="auto"/>
      </w:pPr>
      <w:r>
        <w:separator/>
      </w:r>
    </w:p>
  </w:footnote>
  <w:footnote w:type="continuationSeparator" w:id="0">
    <w:p w:rsidR="00893DC7" w:rsidRDefault="00893DC7" w:rsidP="00C41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DBD"/>
    <w:multiLevelType w:val="hybridMultilevel"/>
    <w:tmpl w:val="AD2A9F42"/>
    <w:lvl w:ilvl="0" w:tplc="CB4CCA4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">
    <w:nsid w:val="0117722B"/>
    <w:multiLevelType w:val="hybridMultilevel"/>
    <w:tmpl w:val="7A84B0AA"/>
    <w:lvl w:ilvl="0" w:tplc="EBFE128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">
    <w:nsid w:val="025365C5"/>
    <w:multiLevelType w:val="hybridMultilevel"/>
    <w:tmpl w:val="0316E2A2"/>
    <w:lvl w:ilvl="0" w:tplc="ED7E9DA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030873E1"/>
    <w:multiLevelType w:val="hybridMultilevel"/>
    <w:tmpl w:val="7EFC31E8"/>
    <w:lvl w:ilvl="0" w:tplc="40DED4F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03871039"/>
    <w:multiLevelType w:val="hybridMultilevel"/>
    <w:tmpl w:val="0D028746"/>
    <w:lvl w:ilvl="0" w:tplc="2E52643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>
    <w:nsid w:val="05460779"/>
    <w:multiLevelType w:val="hybridMultilevel"/>
    <w:tmpl w:val="D12E6DD4"/>
    <w:lvl w:ilvl="0" w:tplc="87345E0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08A67F76"/>
    <w:multiLevelType w:val="hybridMultilevel"/>
    <w:tmpl w:val="3E5A6DC2"/>
    <w:lvl w:ilvl="0" w:tplc="378C508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">
    <w:nsid w:val="0BBF44F5"/>
    <w:multiLevelType w:val="hybridMultilevel"/>
    <w:tmpl w:val="0B5E94FC"/>
    <w:lvl w:ilvl="0" w:tplc="EBFE128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EBFE128C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EBFE128C">
      <w:start w:val="1"/>
      <w:numFmt w:val="bullet"/>
      <w:lvlRestart w:val="0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">
    <w:nsid w:val="0E057E85"/>
    <w:multiLevelType w:val="hybridMultilevel"/>
    <w:tmpl w:val="070EF03C"/>
    <w:lvl w:ilvl="0" w:tplc="A69090D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0E1D3050"/>
    <w:multiLevelType w:val="hybridMultilevel"/>
    <w:tmpl w:val="56B004C4"/>
    <w:lvl w:ilvl="0" w:tplc="88102D2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0">
    <w:nsid w:val="0F6E2462"/>
    <w:multiLevelType w:val="hybridMultilevel"/>
    <w:tmpl w:val="1AF0DD96"/>
    <w:lvl w:ilvl="0" w:tplc="1AB4E01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1">
    <w:nsid w:val="115D4408"/>
    <w:multiLevelType w:val="hybridMultilevel"/>
    <w:tmpl w:val="56AC6638"/>
    <w:lvl w:ilvl="0" w:tplc="862019D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>
    <w:nsid w:val="120747FB"/>
    <w:multiLevelType w:val="hybridMultilevel"/>
    <w:tmpl w:val="329E2F4C"/>
    <w:lvl w:ilvl="0" w:tplc="5F5EEDD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12BC685F"/>
    <w:multiLevelType w:val="hybridMultilevel"/>
    <w:tmpl w:val="C7C671E0"/>
    <w:lvl w:ilvl="0" w:tplc="97006AF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4">
    <w:nsid w:val="13850A61"/>
    <w:multiLevelType w:val="hybridMultilevel"/>
    <w:tmpl w:val="9E26C5F0"/>
    <w:lvl w:ilvl="0" w:tplc="68A0319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18DA1E7C"/>
    <w:multiLevelType w:val="hybridMultilevel"/>
    <w:tmpl w:val="4454D198"/>
    <w:lvl w:ilvl="0" w:tplc="ED5A3DB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1BB77DB1"/>
    <w:multiLevelType w:val="hybridMultilevel"/>
    <w:tmpl w:val="A6941018"/>
    <w:lvl w:ilvl="0" w:tplc="2278C97A">
      <w:start w:val="1"/>
      <w:numFmt w:val="bullet"/>
      <w:lvlRestart w:val="0"/>
      <w:lvlText w:val="o"/>
      <w:lvlJc w:val="left"/>
      <w:pPr>
        <w:ind w:left="1809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7">
    <w:nsid w:val="1C937009"/>
    <w:multiLevelType w:val="hybridMultilevel"/>
    <w:tmpl w:val="A8EAB404"/>
    <w:lvl w:ilvl="0" w:tplc="A08C9AC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27EB1F31"/>
    <w:multiLevelType w:val="hybridMultilevel"/>
    <w:tmpl w:val="C150BFF8"/>
    <w:lvl w:ilvl="0" w:tplc="C5B899B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294C718B"/>
    <w:multiLevelType w:val="hybridMultilevel"/>
    <w:tmpl w:val="816C9E48"/>
    <w:lvl w:ilvl="0" w:tplc="24FA037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0">
    <w:nsid w:val="2A57025F"/>
    <w:multiLevelType w:val="hybridMultilevel"/>
    <w:tmpl w:val="6024A5A2"/>
    <w:lvl w:ilvl="0" w:tplc="D062F08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1">
    <w:nsid w:val="2B95292A"/>
    <w:multiLevelType w:val="hybridMultilevel"/>
    <w:tmpl w:val="ED428F5E"/>
    <w:lvl w:ilvl="0" w:tplc="88102D2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2">
    <w:nsid w:val="2BB73E4D"/>
    <w:multiLevelType w:val="hybridMultilevel"/>
    <w:tmpl w:val="C5865294"/>
    <w:lvl w:ilvl="0" w:tplc="AE9C21F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3">
    <w:nsid w:val="2BBB5873"/>
    <w:multiLevelType w:val="hybridMultilevel"/>
    <w:tmpl w:val="087E46E6"/>
    <w:lvl w:ilvl="0" w:tplc="AE9C21F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4">
    <w:nsid w:val="2E3B4153"/>
    <w:multiLevelType w:val="hybridMultilevel"/>
    <w:tmpl w:val="87C28E24"/>
    <w:lvl w:ilvl="0" w:tplc="7F0EA9D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5">
    <w:nsid w:val="30B13B82"/>
    <w:multiLevelType w:val="hybridMultilevel"/>
    <w:tmpl w:val="5694FEC6"/>
    <w:lvl w:ilvl="0" w:tplc="76EE0F5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31BA5763"/>
    <w:multiLevelType w:val="hybridMultilevel"/>
    <w:tmpl w:val="839686FA"/>
    <w:lvl w:ilvl="0" w:tplc="2FAA1DA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>
    <w:nsid w:val="32B17BAC"/>
    <w:multiLevelType w:val="hybridMultilevel"/>
    <w:tmpl w:val="38706B62"/>
    <w:lvl w:ilvl="0" w:tplc="FF88A6F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FF88A6FC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8">
    <w:nsid w:val="33212AAE"/>
    <w:multiLevelType w:val="hybridMultilevel"/>
    <w:tmpl w:val="430A353A"/>
    <w:lvl w:ilvl="0" w:tplc="989E84C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9">
    <w:nsid w:val="342C2976"/>
    <w:multiLevelType w:val="hybridMultilevel"/>
    <w:tmpl w:val="AE825C8E"/>
    <w:lvl w:ilvl="0" w:tplc="B71C4CC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0">
    <w:nsid w:val="359E2AEF"/>
    <w:multiLevelType w:val="hybridMultilevel"/>
    <w:tmpl w:val="9B769970"/>
    <w:lvl w:ilvl="0" w:tplc="7D4C333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1">
    <w:nsid w:val="37C30325"/>
    <w:multiLevelType w:val="hybridMultilevel"/>
    <w:tmpl w:val="8D9C33D8"/>
    <w:lvl w:ilvl="0" w:tplc="40DED4F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3CFC5EF8"/>
    <w:multiLevelType w:val="hybridMultilevel"/>
    <w:tmpl w:val="F184FE6A"/>
    <w:lvl w:ilvl="0" w:tplc="C642532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C6425328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3">
    <w:nsid w:val="3FD05962"/>
    <w:multiLevelType w:val="hybridMultilevel"/>
    <w:tmpl w:val="B582DC58"/>
    <w:lvl w:ilvl="0" w:tplc="DF7AC96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>
    <w:nsid w:val="40C203CE"/>
    <w:multiLevelType w:val="hybridMultilevel"/>
    <w:tmpl w:val="4D4E41CE"/>
    <w:lvl w:ilvl="0" w:tplc="5B40FAD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>
    <w:nsid w:val="4289424F"/>
    <w:multiLevelType w:val="hybridMultilevel"/>
    <w:tmpl w:val="3BFEED00"/>
    <w:lvl w:ilvl="0" w:tplc="30D0FBE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6">
    <w:nsid w:val="447A304C"/>
    <w:multiLevelType w:val="hybridMultilevel"/>
    <w:tmpl w:val="1B562CBE"/>
    <w:lvl w:ilvl="0" w:tplc="498E573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7">
    <w:nsid w:val="45557E21"/>
    <w:multiLevelType w:val="hybridMultilevel"/>
    <w:tmpl w:val="37006ABA"/>
    <w:lvl w:ilvl="0" w:tplc="E7A68F8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8">
    <w:nsid w:val="45F51B76"/>
    <w:multiLevelType w:val="hybridMultilevel"/>
    <w:tmpl w:val="8EBAE730"/>
    <w:lvl w:ilvl="0" w:tplc="E668ADA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9">
    <w:nsid w:val="4B65283F"/>
    <w:multiLevelType w:val="hybridMultilevel"/>
    <w:tmpl w:val="7C904392"/>
    <w:lvl w:ilvl="0" w:tplc="DC42566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0">
    <w:nsid w:val="4BC91D06"/>
    <w:multiLevelType w:val="hybridMultilevel"/>
    <w:tmpl w:val="2E60695C"/>
    <w:lvl w:ilvl="0" w:tplc="43706C9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1">
    <w:nsid w:val="4C5B0CE9"/>
    <w:multiLevelType w:val="hybridMultilevel"/>
    <w:tmpl w:val="FE1C0C14"/>
    <w:lvl w:ilvl="0" w:tplc="B066EBA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2">
    <w:nsid w:val="4D1F5CFE"/>
    <w:multiLevelType w:val="hybridMultilevel"/>
    <w:tmpl w:val="9962B1FA"/>
    <w:lvl w:ilvl="0" w:tplc="E56CED1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3">
    <w:nsid w:val="4F565F0B"/>
    <w:multiLevelType w:val="hybridMultilevel"/>
    <w:tmpl w:val="ECCAA03C"/>
    <w:lvl w:ilvl="0" w:tplc="70EA4DA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4">
    <w:nsid w:val="513E79F1"/>
    <w:multiLevelType w:val="hybridMultilevel"/>
    <w:tmpl w:val="EDCC6642"/>
    <w:lvl w:ilvl="0" w:tplc="A39E6F7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5">
    <w:nsid w:val="53495F58"/>
    <w:multiLevelType w:val="hybridMultilevel"/>
    <w:tmpl w:val="EE804F8E"/>
    <w:lvl w:ilvl="0" w:tplc="D6ECC63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6">
    <w:nsid w:val="56AA03B9"/>
    <w:multiLevelType w:val="hybridMultilevel"/>
    <w:tmpl w:val="8084D57A"/>
    <w:lvl w:ilvl="0" w:tplc="24FA0378">
      <w:start w:val="1"/>
      <w:numFmt w:val="bullet"/>
      <w:lvlRestart w:val="0"/>
      <w:lvlText w:val="o"/>
      <w:lvlJc w:val="left"/>
      <w:pPr>
        <w:ind w:left="1809" w:hanging="363"/>
      </w:pPr>
      <w:rPr>
        <w:rFonts w:ascii="Courier New" w:hAnsi="Courier New" w:cs="Courier New" w:hint="default"/>
      </w:rPr>
    </w:lvl>
    <w:lvl w:ilvl="1" w:tplc="24FA0378">
      <w:start w:val="1"/>
      <w:numFmt w:val="bullet"/>
      <w:lvlRestart w:val="0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47">
    <w:nsid w:val="578836FC"/>
    <w:multiLevelType w:val="hybridMultilevel"/>
    <w:tmpl w:val="1EECAD00"/>
    <w:lvl w:ilvl="0" w:tplc="E6C0DB5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E6C0DB5A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8">
    <w:nsid w:val="5A7D288C"/>
    <w:multiLevelType w:val="hybridMultilevel"/>
    <w:tmpl w:val="764225EE"/>
    <w:lvl w:ilvl="0" w:tplc="604485A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9">
    <w:nsid w:val="5BB32D8D"/>
    <w:multiLevelType w:val="hybridMultilevel"/>
    <w:tmpl w:val="7860730A"/>
    <w:lvl w:ilvl="0" w:tplc="CA7684B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0">
    <w:nsid w:val="614139E9"/>
    <w:multiLevelType w:val="hybridMultilevel"/>
    <w:tmpl w:val="CA0CAD2C"/>
    <w:lvl w:ilvl="0" w:tplc="B132560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1">
    <w:nsid w:val="683B6F04"/>
    <w:multiLevelType w:val="hybridMultilevel"/>
    <w:tmpl w:val="6F487A8A"/>
    <w:lvl w:ilvl="0" w:tplc="061EF8F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2">
    <w:nsid w:val="689C7A55"/>
    <w:multiLevelType w:val="hybridMultilevel"/>
    <w:tmpl w:val="C3981F78"/>
    <w:lvl w:ilvl="0" w:tplc="280E01C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3">
    <w:nsid w:val="68A71AD1"/>
    <w:multiLevelType w:val="hybridMultilevel"/>
    <w:tmpl w:val="D5DCDECC"/>
    <w:lvl w:ilvl="0" w:tplc="CF847F5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4">
    <w:nsid w:val="6CD15490"/>
    <w:multiLevelType w:val="hybridMultilevel"/>
    <w:tmpl w:val="E252F42E"/>
    <w:lvl w:ilvl="0" w:tplc="828A4A4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5">
    <w:nsid w:val="6DA763C7"/>
    <w:multiLevelType w:val="hybridMultilevel"/>
    <w:tmpl w:val="20301780"/>
    <w:lvl w:ilvl="0" w:tplc="609CBBF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6">
    <w:nsid w:val="6FD35193"/>
    <w:multiLevelType w:val="hybridMultilevel"/>
    <w:tmpl w:val="7B1C3ED2"/>
    <w:lvl w:ilvl="0" w:tplc="2E52643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7">
    <w:nsid w:val="6FF42FF5"/>
    <w:multiLevelType w:val="hybridMultilevel"/>
    <w:tmpl w:val="FE943DEA"/>
    <w:lvl w:ilvl="0" w:tplc="C2A4B22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8">
    <w:nsid w:val="719D6F56"/>
    <w:multiLevelType w:val="hybridMultilevel"/>
    <w:tmpl w:val="F68CE960"/>
    <w:lvl w:ilvl="0" w:tplc="F30A511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9">
    <w:nsid w:val="71C555A6"/>
    <w:multiLevelType w:val="hybridMultilevel"/>
    <w:tmpl w:val="00CC1446"/>
    <w:lvl w:ilvl="0" w:tplc="CF9C33C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0">
    <w:nsid w:val="72382977"/>
    <w:multiLevelType w:val="hybridMultilevel"/>
    <w:tmpl w:val="E550F53A"/>
    <w:lvl w:ilvl="0" w:tplc="56902AF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1">
    <w:nsid w:val="744262D9"/>
    <w:multiLevelType w:val="hybridMultilevel"/>
    <w:tmpl w:val="EF74CC9A"/>
    <w:lvl w:ilvl="0" w:tplc="1B22477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2">
    <w:nsid w:val="7640550B"/>
    <w:multiLevelType w:val="hybridMultilevel"/>
    <w:tmpl w:val="7FFAFC0A"/>
    <w:lvl w:ilvl="0" w:tplc="04FA575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3">
    <w:nsid w:val="7B0965AA"/>
    <w:multiLevelType w:val="hybridMultilevel"/>
    <w:tmpl w:val="E2BA7708"/>
    <w:lvl w:ilvl="0" w:tplc="0A409D1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A409D16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4">
    <w:nsid w:val="7F204EDD"/>
    <w:multiLevelType w:val="hybridMultilevel"/>
    <w:tmpl w:val="C6125CB8"/>
    <w:lvl w:ilvl="0" w:tplc="2278C97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2278C97A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5">
    <w:nsid w:val="7FE538A7"/>
    <w:multiLevelType w:val="hybridMultilevel"/>
    <w:tmpl w:val="1A7210B8"/>
    <w:lvl w:ilvl="0" w:tplc="AAC82FE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39"/>
  </w:num>
  <w:num w:numId="3">
    <w:abstractNumId w:val="17"/>
  </w:num>
  <w:num w:numId="4">
    <w:abstractNumId w:val="59"/>
  </w:num>
  <w:num w:numId="5">
    <w:abstractNumId w:val="45"/>
  </w:num>
  <w:num w:numId="6">
    <w:abstractNumId w:val="9"/>
  </w:num>
  <w:num w:numId="7">
    <w:abstractNumId w:val="21"/>
  </w:num>
  <w:num w:numId="8">
    <w:abstractNumId w:val="5"/>
  </w:num>
  <w:num w:numId="9">
    <w:abstractNumId w:val="64"/>
  </w:num>
  <w:num w:numId="10">
    <w:abstractNumId w:val="16"/>
  </w:num>
  <w:num w:numId="11">
    <w:abstractNumId w:val="65"/>
  </w:num>
  <w:num w:numId="12">
    <w:abstractNumId w:val="29"/>
  </w:num>
  <w:num w:numId="13">
    <w:abstractNumId w:val="26"/>
  </w:num>
  <w:num w:numId="14">
    <w:abstractNumId w:val="13"/>
  </w:num>
  <w:num w:numId="15">
    <w:abstractNumId w:val="53"/>
  </w:num>
  <w:num w:numId="16">
    <w:abstractNumId w:val="63"/>
  </w:num>
  <w:num w:numId="17">
    <w:abstractNumId w:val="2"/>
  </w:num>
  <w:num w:numId="18">
    <w:abstractNumId w:val="35"/>
  </w:num>
  <w:num w:numId="19">
    <w:abstractNumId w:val="25"/>
  </w:num>
  <w:num w:numId="20">
    <w:abstractNumId w:val="24"/>
  </w:num>
  <w:num w:numId="21">
    <w:abstractNumId w:val="54"/>
  </w:num>
  <w:num w:numId="22">
    <w:abstractNumId w:val="55"/>
  </w:num>
  <w:num w:numId="23">
    <w:abstractNumId w:val="12"/>
  </w:num>
  <w:num w:numId="24">
    <w:abstractNumId w:val="44"/>
  </w:num>
  <w:num w:numId="25">
    <w:abstractNumId w:val="34"/>
  </w:num>
  <w:num w:numId="26">
    <w:abstractNumId w:val="20"/>
  </w:num>
  <w:num w:numId="27">
    <w:abstractNumId w:val="33"/>
  </w:num>
  <w:num w:numId="28">
    <w:abstractNumId w:val="42"/>
  </w:num>
  <w:num w:numId="29">
    <w:abstractNumId w:val="51"/>
  </w:num>
  <w:num w:numId="30">
    <w:abstractNumId w:val="0"/>
  </w:num>
  <w:num w:numId="31">
    <w:abstractNumId w:val="11"/>
  </w:num>
  <w:num w:numId="32">
    <w:abstractNumId w:val="30"/>
  </w:num>
  <w:num w:numId="33">
    <w:abstractNumId w:val="58"/>
  </w:num>
  <w:num w:numId="34">
    <w:abstractNumId w:val="48"/>
  </w:num>
  <w:num w:numId="35">
    <w:abstractNumId w:val="40"/>
  </w:num>
  <w:num w:numId="36">
    <w:abstractNumId w:val="60"/>
  </w:num>
  <w:num w:numId="37">
    <w:abstractNumId w:val="61"/>
  </w:num>
  <w:num w:numId="38">
    <w:abstractNumId w:val="52"/>
  </w:num>
  <w:num w:numId="39">
    <w:abstractNumId w:val="27"/>
  </w:num>
  <w:num w:numId="40">
    <w:abstractNumId w:val="37"/>
  </w:num>
  <w:num w:numId="41">
    <w:abstractNumId w:val="47"/>
  </w:num>
  <w:num w:numId="42">
    <w:abstractNumId w:val="36"/>
  </w:num>
  <w:num w:numId="43">
    <w:abstractNumId w:val="10"/>
  </w:num>
  <w:num w:numId="44">
    <w:abstractNumId w:val="38"/>
  </w:num>
  <w:num w:numId="45">
    <w:abstractNumId w:val="4"/>
  </w:num>
  <w:num w:numId="46">
    <w:abstractNumId w:val="56"/>
  </w:num>
  <w:num w:numId="47">
    <w:abstractNumId w:val="49"/>
  </w:num>
  <w:num w:numId="48">
    <w:abstractNumId w:val="6"/>
  </w:num>
  <w:num w:numId="49">
    <w:abstractNumId w:val="50"/>
  </w:num>
  <w:num w:numId="50">
    <w:abstractNumId w:val="41"/>
  </w:num>
  <w:num w:numId="51">
    <w:abstractNumId w:val="62"/>
  </w:num>
  <w:num w:numId="52">
    <w:abstractNumId w:val="1"/>
  </w:num>
  <w:num w:numId="53">
    <w:abstractNumId w:val="7"/>
  </w:num>
  <w:num w:numId="54">
    <w:abstractNumId w:val="8"/>
  </w:num>
  <w:num w:numId="55">
    <w:abstractNumId w:val="43"/>
  </w:num>
  <w:num w:numId="56">
    <w:abstractNumId w:val="15"/>
  </w:num>
  <w:num w:numId="57">
    <w:abstractNumId w:val="23"/>
  </w:num>
  <w:num w:numId="58">
    <w:abstractNumId w:val="22"/>
  </w:num>
  <w:num w:numId="59">
    <w:abstractNumId w:val="31"/>
  </w:num>
  <w:num w:numId="60">
    <w:abstractNumId w:val="3"/>
  </w:num>
  <w:num w:numId="61">
    <w:abstractNumId w:val="28"/>
  </w:num>
  <w:num w:numId="62">
    <w:abstractNumId w:val="18"/>
  </w:num>
  <w:num w:numId="63">
    <w:abstractNumId w:val="32"/>
  </w:num>
  <w:num w:numId="64">
    <w:abstractNumId w:val="14"/>
  </w:num>
  <w:num w:numId="65">
    <w:abstractNumId w:val="19"/>
  </w:num>
  <w:num w:numId="66">
    <w:abstractNumId w:val="4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09"/>
    <w:rsid w:val="00011A36"/>
    <w:rsid w:val="00013A78"/>
    <w:rsid w:val="000A3357"/>
    <w:rsid w:val="000A4429"/>
    <w:rsid w:val="000C7276"/>
    <w:rsid w:val="000D7398"/>
    <w:rsid w:val="00112D57"/>
    <w:rsid w:val="00154957"/>
    <w:rsid w:val="001633D4"/>
    <w:rsid w:val="001C7539"/>
    <w:rsid w:val="001F4A00"/>
    <w:rsid w:val="002458CC"/>
    <w:rsid w:val="00295B00"/>
    <w:rsid w:val="00325065"/>
    <w:rsid w:val="005A093B"/>
    <w:rsid w:val="005D3C17"/>
    <w:rsid w:val="00612F1E"/>
    <w:rsid w:val="006B25E4"/>
    <w:rsid w:val="00723812"/>
    <w:rsid w:val="00776491"/>
    <w:rsid w:val="00783647"/>
    <w:rsid w:val="007B0489"/>
    <w:rsid w:val="007C31B3"/>
    <w:rsid w:val="008551E2"/>
    <w:rsid w:val="0088268F"/>
    <w:rsid w:val="00893DC7"/>
    <w:rsid w:val="008C2B1F"/>
    <w:rsid w:val="009948D1"/>
    <w:rsid w:val="009C31DF"/>
    <w:rsid w:val="009E3D34"/>
    <w:rsid w:val="00A1215A"/>
    <w:rsid w:val="00A16462"/>
    <w:rsid w:val="00AA0D8D"/>
    <w:rsid w:val="00AB0AF7"/>
    <w:rsid w:val="00B0230D"/>
    <w:rsid w:val="00B21636"/>
    <w:rsid w:val="00B86C4B"/>
    <w:rsid w:val="00B97156"/>
    <w:rsid w:val="00C41909"/>
    <w:rsid w:val="00C62363"/>
    <w:rsid w:val="00C92799"/>
    <w:rsid w:val="00CE7828"/>
    <w:rsid w:val="00CF1133"/>
    <w:rsid w:val="00E17A23"/>
    <w:rsid w:val="00E21266"/>
    <w:rsid w:val="00E30244"/>
    <w:rsid w:val="00E54E5D"/>
    <w:rsid w:val="00E57253"/>
    <w:rsid w:val="00E738A9"/>
    <w:rsid w:val="00F51246"/>
    <w:rsid w:val="00F912CB"/>
    <w:rsid w:val="00F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="Times New Roman"/>
      <w:b/>
      <w:bCs/>
      <w:color w:val="365F9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246"/>
    <w:pPr>
      <w:keepNext/>
      <w:keepLines/>
      <w:spacing w:before="200" w:after="0"/>
      <w:ind w:left="2124"/>
      <w:outlineLvl w:val="2"/>
    </w:pPr>
    <w:rPr>
      <w:rFonts w:eastAsia="Times New Roman"/>
      <w:b/>
      <w:bCs/>
      <w:color w:val="365F9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="Times New Roman" w:cs="Times New Roman"/>
      <w:b/>
      <w:bCs/>
      <w:color w:val="365F9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246"/>
    <w:rPr>
      <w:rFonts w:eastAsia="Times New Roman"/>
      <w:b/>
      <w:bCs/>
      <w:color w:val="365F91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0A4429"/>
    <w:pPr>
      <w:spacing w:after="180" w:line="360" w:lineRule="auto"/>
      <w:contextualSpacing/>
      <w:jc w:val="center"/>
    </w:pPr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A4429"/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paragraph" w:styleId="NoSpacing">
    <w:name w:val="No Spacing"/>
    <w:uiPriority w:val="1"/>
    <w:qFormat/>
    <w:rsid w:val="000A4429"/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4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0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4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09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39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="Times New Roman"/>
      <w:b/>
      <w:bCs/>
      <w:color w:val="365F9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246"/>
    <w:pPr>
      <w:keepNext/>
      <w:keepLines/>
      <w:spacing w:before="200" w:after="0"/>
      <w:ind w:left="2124"/>
      <w:outlineLvl w:val="2"/>
    </w:pPr>
    <w:rPr>
      <w:rFonts w:eastAsia="Times New Roman"/>
      <w:b/>
      <w:bCs/>
      <w:color w:val="365F9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="Times New Roman" w:cs="Times New Roman"/>
      <w:b/>
      <w:bCs/>
      <w:color w:val="365F9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246"/>
    <w:rPr>
      <w:rFonts w:eastAsia="Times New Roman"/>
      <w:b/>
      <w:bCs/>
      <w:color w:val="365F91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0A4429"/>
    <w:pPr>
      <w:spacing w:after="180" w:line="360" w:lineRule="auto"/>
      <w:contextualSpacing/>
      <w:jc w:val="center"/>
    </w:pPr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A4429"/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paragraph" w:styleId="NoSpacing">
    <w:name w:val="No Spacing"/>
    <w:uiPriority w:val="1"/>
    <w:qFormat/>
    <w:rsid w:val="000A4429"/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4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0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4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09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3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1783</Words>
  <Characters>9811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8</cp:revision>
  <dcterms:created xsi:type="dcterms:W3CDTF">2013-06-05T19:07:00Z</dcterms:created>
  <dcterms:modified xsi:type="dcterms:W3CDTF">2013-06-07T19:02:00Z</dcterms:modified>
</cp:coreProperties>
</file>