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C2" w:rsidRPr="008B74C2" w:rsidRDefault="008B74C2" w:rsidP="00C177EB">
      <w:pPr>
        <w:pStyle w:val="NoSpacing"/>
        <w:jc w:val="center"/>
        <w:rPr>
          <w:b/>
          <w:color w:val="C00000"/>
          <w:sz w:val="40"/>
        </w:rPr>
      </w:pPr>
      <w:r w:rsidRPr="008B74C2">
        <w:rPr>
          <w:b/>
          <w:color w:val="C00000"/>
          <w:sz w:val="40"/>
        </w:rPr>
        <w:t>Apports Nutri</w:t>
      </w:r>
      <w:r>
        <w:rPr>
          <w:b/>
          <w:color w:val="C00000"/>
          <w:sz w:val="40"/>
        </w:rPr>
        <w:t>ti</w:t>
      </w:r>
      <w:r w:rsidRPr="008B74C2">
        <w:rPr>
          <w:b/>
          <w:color w:val="C00000"/>
          <w:sz w:val="40"/>
        </w:rPr>
        <w:t>onnels Conseillés :</w:t>
      </w:r>
    </w:p>
    <w:p w:rsidR="009559B0" w:rsidRPr="008B74C2" w:rsidRDefault="008B74C2" w:rsidP="008B74C2">
      <w:pPr>
        <w:pStyle w:val="NoSpacing"/>
        <w:rPr>
          <w:b/>
          <w:color w:val="C00000"/>
          <w:sz w:val="40"/>
        </w:rPr>
      </w:pPr>
      <w:r w:rsidRPr="008B74C2">
        <w:rPr>
          <w:b/>
          <w:color w:val="C00000"/>
          <w:sz w:val="40"/>
        </w:rPr>
        <w:t>Alimentation et Grossesse</w:t>
      </w:r>
    </w:p>
    <w:p w:rsidR="009559B0" w:rsidRDefault="009559B0" w:rsidP="0022060B">
      <w:pPr>
        <w:pStyle w:val="NoSpacing"/>
        <w:rPr>
          <w:sz w:val="20"/>
        </w:rPr>
      </w:pPr>
    </w:p>
    <w:p w:rsidR="0022060B" w:rsidRPr="00677E85" w:rsidRDefault="009559B0" w:rsidP="0022060B">
      <w:pPr>
        <w:pStyle w:val="NoSpacing"/>
        <w:rPr>
          <w:sz w:val="20"/>
        </w:rPr>
      </w:pPr>
      <w:r w:rsidRPr="00677E85">
        <w:rPr>
          <w:sz w:val="20"/>
        </w:rPr>
        <w:t xml:space="preserve">Il ne faut pas se limiter à la </w:t>
      </w:r>
      <w:r>
        <w:rPr>
          <w:sz w:val="20"/>
        </w:rPr>
        <w:t>diététique</w:t>
      </w:r>
      <w:r w:rsidRPr="00677E85">
        <w:rPr>
          <w:sz w:val="20"/>
        </w:rPr>
        <w:t xml:space="preserve"> restrictive, </w:t>
      </w:r>
      <w:r>
        <w:rPr>
          <w:sz w:val="20"/>
        </w:rPr>
        <w:t>réduisant</w:t>
      </w:r>
      <w:r w:rsidR="0022060B" w:rsidRPr="00677E85">
        <w:rPr>
          <w:sz w:val="20"/>
        </w:rPr>
        <w:t xml:space="preserve"> la nutrition à l’agenc</w:t>
      </w:r>
      <w:r>
        <w:rPr>
          <w:sz w:val="20"/>
        </w:rPr>
        <w:t xml:space="preserve">ement de différents nutriments : </w:t>
      </w:r>
      <w:r w:rsidR="0022060B" w:rsidRPr="00677E85">
        <w:rPr>
          <w:sz w:val="20"/>
        </w:rPr>
        <w:t xml:space="preserve">cela aboutira à un échec de 100% des régimes. Il faut prendre en compte que l’on a face à nous un </w:t>
      </w:r>
      <w:r>
        <w:rPr>
          <w:sz w:val="20"/>
        </w:rPr>
        <w:t>« </w:t>
      </w:r>
      <w:r w:rsidR="0022060B" w:rsidRPr="009559B0">
        <w:rPr>
          <w:b/>
          <w:sz w:val="20"/>
        </w:rPr>
        <w:t>être mangeur</w:t>
      </w:r>
      <w:r>
        <w:rPr>
          <w:b/>
          <w:sz w:val="20"/>
        </w:rPr>
        <w:t> »</w:t>
      </w:r>
      <w:r w:rsidR="0022060B" w:rsidRPr="009559B0">
        <w:rPr>
          <w:b/>
          <w:sz w:val="20"/>
        </w:rPr>
        <w:t>.</w:t>
      </w:r>
      <w:r w:rsidR="0022060B" w:rsidRPr="00677E85">
        <w:rPr>
          <w:sz w:val="20"/>
        </w:rPr>
        <w:t xml:space="preserve"> </w:t>
      </w:r>
    </w:p>
    <w:p w:rsidR="0022060B" w:rsidRPr="00677E85" w:rsidRDefault="0022060B" w:rsidP="0022060B">
      <w:pPr>
        <w:pStyle w:val="NoSpacing"/>
        <w:rPr>
          <w:sz w:val="20"/>
        </w:rPr>
      </w:pPr>
    </w:p>
    <w:p w:rsidR="0022060B" w:rsidRPr="009559B0" w:rsidRDefault="009559B0" w:rsidP="0022060B">
      <w:pPr>
        <w:pStyle w:val="NoSpacing"/>
        <w:rPr>
          <w:i/>
          <w:sz w:val="20"/>
        </w:rPr>
      </w:pPr>
      <w:r w:rsidRPr="009559B0">
        <w:rPr>
          <w:i/>
          <w:sz w:val="20"/>
        </w:rPr>
        <w:t>Par e</w:t>
      </w:r>
      <w:r w:rsidR="0022060B" w:rsidRPr="009559B0">
        <w:rPr>
          <w:i/>
          <w:sz w:val="20"/>
        </w:rPr>
        <w:t>xemple :</w:t>
      </w:r>
      <w:bookmarkStart w:id="0" w:name="_GoBack"/>
      <w:bookmarkEnd w:id="0"/>
    </w:p>
    <w:p w:rsidR="0022060B" w:rsidRPr="009559B0" w:rsidRDefault="009559B0" w:rsidP="0022060B">
      <w:pPr>
        <w:pStyle w:val="NoSpacing"/>
        <w:rPr>
          <w:i/>
          <w:sz w:val="20"/>
        </w:rPr>
      </w:pPr>
      <w:r w:rsidRPr="009559B0">
        <w:rPr>
          <w:i/>
          <w:sz w:val="20"/>
        </w:rPr>
        <w:t>-Quel est le principal frein pour la perte de poids  d’un homme travaillant comme routier ? L’</w:t>
      </w:r>
      <w:r w:rsidR="0022060B" w:rsidRPr="009559B0">
        <w:rPr>
          <w:i/>
          <w:sz w:val="20"/>
        </w:rPr>
        <w:t>inactivité +++</w:t>
      </w:r>
    </w:p>
    <w:p w:rsidR="0022060B" w:rsidRPr="009559B0" w:rsidRDefault="0022060B" w:rsidP="0022060B">
      <w:pPr>
        <w:pStyle w:val="NoSpacing"/>
        <w:rPr>
          <w:i/>
          <w:sz w:val="20"/>
        </w:rPr>
      </w:pPr>
      <w:r w:rsidRPr="009559B0">
        <w:rPr>
          <w:i/>
          <w:sz w:val="20"/>
        </w:rPr>
        <w:t>-C</w:t>
      </w:r>
      <w:r w:rsidR="009559B0" w:rsidRPr="009559B0">
        <w:rPr>
          <w:i/>
          <w:sz w:val="20"/>
        </w:rPr>
        <w:t>itez les c</w:t>
      </w:r>
      <w:r w:rsidRPr="009559B0">
        <w:rPr>
          <w:i/>
          <w:sz w:val="20"/>
        </w:rPr>
        <w:t>omplication</w:t>
      </w:r>
      <w:r w:rsidR="009559B0" w:rsidRPr="009559B0">
        <w:rPr>
          <w:i/>
          <w:sz w:val="20"/>
        </w:rPr>
        <w:t>s</w:t>
      </w:r>
      <w:r w:rsidRPr="009559B0">
        <w:rPr>
          <w:i/>
          <w:sz w:val="20"/>
        </w:rPr>
        <w:t xml:space="preserve"> de l’obésité</w:t>
      </w:r>
      <w:r w:rsidR="009559B0" w:rsidRPr="009559B0">
        <w:rPr>
          <w:i/>
          <w:sz w:val="20"/>
        </w:rPr>
        <w:t xml:space="preserve">.  Complications </w:t>
      </w:r>
      <w:r w:rsidRPr="009559B0">
        <w:rPr>
          <w:i/>
          <w:sz w:val="20"/>
        </w:rPr>
        <w:t>CV, respiratoires, … et psychosociales +++</w:t>
      </w:r>
    </w:p>
    <w:p w:rsidR="0022060B" w:rsidRDefault="0022060B" w:rsidP="0022060B">
      <w:pPr>
        <w:pStyle w:val="NoSpacing"/>
        <w:rPr>
          <w:sz w:val="20"/>
        </w:rPr>
      </w:pPr>
    </w:p>
    <w:p w:rsidR="009559B0" w:rsidRPr="00677E85" w:rsidRDefault="009559B0" w:rsidP="009559B0">
      <w:pPr>
        <w:pStyle w:val="NoSpacing"/>
        <w:rPr>
          <w:sz w:val="20"/>
        </w:rPr>
      </w:pPr>
      <w:r>
        <w:rPr>
          <w:sz w:val="20"/>
        </w:rPr>
        <w:t>La n</w:t>
      </w:r>
      <w:r w:rsidRPr="00677E85">
        <w:rPr>
          <w:sz w:val="20"/>
        </w:rPr>
        <w:t>otion de</w:t>
      </w:r>
      <w:r w:rsidRPr="009559B0">
        <w:rPr>
          <w:b/>
          <w:sz w:val="20"/>
        </w:rPr>
        <w:t xml:space="preserve"> REPRESENTATION</w:t>
      </w:r>
      <w:r>
        <w:rPr>
          <w:sz w:val="20"/>
        </w:rPr>
        <w:t xml:space="preserve"> est primordiale en nutrition. Il y a le fait s</w:t>
      </w:r>
      <w:r w:rsidRPr="00677E85">
        <w:rPr>
          <w:sz w:val="20"/>
        </w:rPr>
        <w:t>c</w:t>
      </w:r>
      <w:r>
        <w:rPr>
          <w:sz w:val="20"/>
        </w:rPr>
        <w:t>i</w:t>
      </w:r>
      <w:r w:rsidRPr="00677E85">
        <w:rPr>
          <w:sz w:val="20"/>
        </w:rPr>
        <w:t>entifique</w:t>
      </w:r>
      <w:r>
        <w:rPr>
          <w:sz w:val="20"/>
        </w:rPr>
        <w:t>,</w:t>
      </w:r>
      <w:r w:rsidRPr="00677E85">
        <w:rPr>
          <w:sz w:val="20"/>
        </w:rPr>
        <w:t xml:space="preserve"> et </w:t>
      </w:r>
      <w:r>
        <w:rPr>
          <w:sz w:val="20"/>
        </w:rPr>
        <w:t xml:space="preserve">il y a </w:t>
      </w:r>
      <w:r w:rsidRPr="00677E85">
        <w:rPr>
          <w:sz w:val="20"/>
        </w:rPr>
        <w:t>ce qu</w:t>
      </w:r>
      <w:r>
        <w:rPr>
          <w:sz w:val="20"/>
        </w:rPr>
        <w:t>e l’on</w:t>
      </w:r>
      <w:r w:rsidRPr="00677E85">
        <w:rPr>
          <w:sz w:val="20"/>
        </w:rPr>
        <w:t xml:space="preserve"> s’en représente</w:t>
      </w:r>
      <w:r>
        <w:rPr>
          <w:sz w:val="20"/>
        </w:rPr>
        <w:t xml:space="preserve">. </w:t>
      </w:r>
    </w:p>
    <w:p w:rsidR="009559B0" w:rsidRDefault="009559B0" w:rsidP="009559B0">
      <w:pPr>
        <w:pStyle w:val="NoSpacing"/>
        <w:rPr>
          <w:sz w:val="20"/>
        </w:rPr>
      </w:pPr>
      <w:r>
        <w:rPr>
          <w:sz w:val="20"/>
        </w:rPr>
        <w:t xml:space="preserve">Le médecin : </w:t>
      </w:r>
      <w:r w:rsidRPr="00677E85">
        <w:rPr>
          <w:sz w:val="20"/>
        </w:rPr>
        <w:t>« pourtant j’ai expliqué au patient </w:t>
      </w:r>
      <w:r>
        <w:rPr>
          <w:sz w:val="20"/>
        </w:rPr>
        <w:t>qu’il devait manger des légumes</w:t>
      </w:r>
      <w:r w:rsidRPr="00677E85">
        <w:rPr>
          <w:sz w:val="20"/>
        </w:rPr>
        <w:t>»</w:t>
      </w:r>
    </w:p>
    <w:p w:rsidR="009559B0" w:rsidRPr="00677E85" w:rsidRDefault="009559B0" w:rsidP="009559B0">
      <w:pPr>
        <w:pStyle w:val="NoSpacing"/>
        <w:rPr>
          <w:sz w:val="20"/>
        </w:rPr>
      </w:pPr>
      <w:r>
        <w:rPr>
          <w:sz w:val="20"/>
        </w:rPr>
        <w:t>Le patient :</w:t>
      </w:r>
      <w:r w:rsidRPr="00677E85">
        <w:rPr>
          <w:sz w:val="20"/>
        </w:rPr>
        <w:t xml:space="preserve"> « </w:t>
      </w:r>
      <w:r>
        <w:rPr>
          <w:sz w:val="20"/>
        </w:rPr>
        <w:t>je</w:t>
      </w:r>
      <w:r w:rsidRPr="00677E85">
        <w:rPr>
          <w:sz w:val="20"/>
        </w:rPr>
        <w:t xml:space="preserve"> mange des légumes puisque je mange des pommes de terre »</w:t>
      </w:r>
    </w:p>
    <w:p w:rsidR="009559B0" w:rsidRPr="002C5059" w:rsidRDefault="009559B0" w:rsidP="009559B0">
      <w:pPr>
        <w:pStyle w:val="NoSpacing"/>
        <w:rPr>
          <w:b/>
          <w:sz w:val="20"/>
        </w:rPr>
      </w:pPr>
      <w:r w:rsidRPr="009559B0">
        <w:rPr>
          <w:b/>
          <w:sz w:val="20"/>
        </w:rPr>
        <w:sym w:font="Wingdings" w:char="F0E0"/>
      </w:r>
      <w:r w:rsidRPr="009559B0">
        <w:rPr>
          <w:b/>
          <w:sz w:val="20"/>
        </w:rPr>
        <w:t>Le patient et le médecin n’ont pas forcément les mêmes représentations +++</w:t>
      </w:r>
      <w:r w:rsidR="002C5059">
        <w:rPr>
          <w:b/>
          <w:sz w:val="20"/>
        </w:rPr>
        <w:t>.</w:t>
      </w:r>
      <w:r w:rsidRPr="009559B0">
        <w:rPr>
          <w:sz w:val="20"/>
        </w:rPr>
        <w:t xml:space="preserve"> </w:t>
      </w:r>
      <w:r w:rsidRPr="00677E85">
        <w:rPr>
          <w:sz w:val="20"/>
        </w:rPr>
        <w:t>En consultation, il faut instaurer un dialogue permettant l’apprentissage et la compréhension</w:t>
      </w:r>
      <w:r w:rsidR="00223F53">
        <w:rPr>
          <w:sz w:val="20"/>
        </w:rPr>
        <w:t xml:space="preserve">, de façon à non seulement présenter les faits au patient mais aussi à s’assurer de leur appropriation par le patient. </w:t>
      </w:r>
    </w:p>
    <w:p w:rsidR="009559B0" w:rsidRDefault="009559B0" w:rsidP="009559B0">
      <w:pPr>
        <w:pStyle w:val="NoSpacing"/>
        <w:rPr>
          <w:sz w:val="20"/>
        </w:rPr>
      </w:pPr>
    </w:p>
    <w:p w:rsidR="002C5059" w:rsidRPr="00677E85" w:rsidRDefault="002C5059" w:rsidP="009559B0">
      <w:pPr>
        <w:pStyle w:val="NoSpacing"/>
        <w:rPr>
          <w:sz w:val="20"/>
        </w:rPr>
      </w:pPr>
    </w:p>
    <w:p w:rsidR="0022060B" w:rsidRPr="002C5059" w:rsidRDefault="009559B0" w:rsidP="002C5059">
      <w:pPr>
        <w:pStyle w:val="NoSpacing"/>
        <w:numPr>
          <w:ilvl w:val="0"/>
          <w:numId w:val="5"/>
        </w:numPr>
        <w:rPr>
          <w:b/>
          <w:color w:val="C00000"/>
        </w:rPr>
      </w:pPr>
      <w:r w:rsidRPr="002C5059">
        <w:rPr>
          <w:b/>
          <w:color w:val="C00000"/>
        </w:rPr>
        <w:t>PRE-TEST DE NUTRITION</w:t>
      </w:r>
      <w:r w:rsidR="00223F53" w:rsidRPr="002C5059">
        <w:rPr>
          <w:b/>
          <w:color w:val="C00000"/>
        </w:rPr>
        <w:t> : régimes de perte de poids</w:t>
      </w:r>
    </w:p>
    <w:p w:rsidR="0067222C" w:rsidRPr="00677E85" w:rsidRDefault="0067222C" w:rsidP="0022060B">
      <w:pPr>
        <w:pStyle w:val="NoSpacing"/>
        <w:rPr>
          <w:sz w:val="20"/>
        </w:rPr>
      </w:pPr>
    </w:p>
    <w:p w:rsidR="0067222C" w:rsidRPr="00677E85" w:rsidRDefault="0067222C" w:rsidP="009559B0">
      <w:pPr>
        <w:pStyle w:val="NoSpacing"/>
        <w:numPr>
          <w:ilvl w:val="0"/>
          <w:numId w:val="1"/>
        </w:numPr>
        <w:rPr>
          <w:sz w:val="20"/>
        </w:rPr>
      </w:pPr>
      <w:r w:rsidRPr="00677E85">
        <w:rPr>
          <w:sz w:val="20"/>
        </w:rPr>
        <w:t>La margarine</w:t>
      </w:r>
      <w:r w:rsidR="00223F53">
        <w:rPr>
          <w:sz w:val="20"/>
        </w:rPr>
        <w:t xml:space="preserve"> est aussi grasse que le beurre.</w:t>
      </w:r>
    </w:p>
    <w:p w:rsidR="0067222C" w:rsidRPr="00677E85" w:rsidRDefault="0067222C" w:rsidP="0022060B">
      <w:pPr>
        <w:pStyle w:val="NoSpacing"/>
        <w:rPr>
          <w:sz w:val="20"/>
        </w:rPr>
      </w:pPr>
      <w:r w:rsidRPr="009559B0">
        <w:rPr>
          <w:b/>
          <w:sz w:val="20"/>
        </w:rPr>
        <w:t>VRAI</w:t>
      </w:r>
      <w:r w:rsidR="009559B0">
        <w:rPr>
          <w:sz w:val="20"/>
        </w:rPr>
        <w:t xml:space="preserve"> </w:t>
      </w:r>
      <w:r w:rsidRPr="00677E85">
        <w:rPr>
          <w:sz w:val="20"/>
        </w:rPr>
        <w:t xml:space="preserve">: </w:t>
      </w:r>
      <w:r w:rsidR="009559B0">
        <w:rPr>
          <w:sz w:val="20"/>
        </w:rPr>
        <w:t xml:space="preserve">Beurre et margarine sont tous les deux des </w:t>
      </w:r>
      <w:r w:rsidR="003A416D" w:rsidRPr="00677E85">
        <w:rPr>
          <w:sz w:val="20"/>
        </w:rPr>
        <w:t>émulsion</w:t>
      </w:r>
      <w:r w:rsidR="009559B0">
        <w:rPr>
          <w:sz w:val="20"/>
        </w:rPr>
        <w:t>s de lipides</w:t>
      </w:r>
      <w:r w:rsidR="003A416D" w:rsidRPr="00677E85">
        <w:rPr>
          <w:sz w:val="20"/>
        </w:rPr>
        <w:t xml:space="preserve"> dans l’eau</w:t>
      </w:r>
      <w:r w:rsidR="009559B0">
        <w:rPr>
          <w:sz w:val="20"/>
        </w:rPr>
        <w:t>.</w:t>
      </w:r>
    </w:p>
    <w:p w:rsidR="003A416D" w:rsidRPr="00677E85" w:rsidRDefault="003A416D" w:rsidP="0022060B">
      <w:pPr>
        <w:pStyle w:val="NoSpacing"/>
        <w:rPr>
          <w:sz w:val="20"/>
        </w:rPr>
      </w:pPr>
    </w:p>
    <w:p w:rsidR="0067222C" w:rsidRPr="00677E85" w:rsidRDefault="0067222C" w:rsidP="009559B0">
      <w:pPr>
        <w:pStyle w:val="NoSpacing"/>
        <w:numPr>
          <w:ilvl w:val="0"/>
          <w:numId w:val="1"/>
        </w:numPr>
        <w:rPr>
          <w:sz w:val="20"/>
        </w:rPr>
      </w:pPr>
      <w:r w:rsidRPr="00677E85">
        <w:rPr>
          <w:sz w:val="20"/>
        </w:rPr>
        <w:t>L’huile de tournesol est plus légère que l’huile d’arachide</w:t>
      </w:r>
      <w:r w:rsidR="00223F53">
        <w:rPr>
          <w:sz w:val="20"/>
        </w:rPr>
        <w:t>.</w:t>
      </w:r>
    </w:p>
    <w:p w:rsidR="003A416D" w:rsidRPr="00677E85" w:rsidRDefault="003A416D" w:rsidP="0022060B">
      <w:pPr>
        <w:pStyle w:val="NoSpacing"/>
        <w:rPr>
          <w:sz w:val="20"/>
        </w:rPr>
      </w:pPr>
      <w:r w:rsidRPr="009559B0">
        <w:rPr>
          <w:b/>
          <w:sz w:val="20"/>
        </w:rPr>
        <w:t>FAUX</w:t>
      </w:r>
      <w:r w:rsidRPr="00677E85">
        <w:rPr>
          <w:sz w:val="20"/>
        </w:rPr>
        <w:t xml:space="preserve"> : </w:t>
      </w:r>
      <w:r w:rsidR="009559B0">
        <w:rPr>
          <w:sz w:val="20"/>
        </w:rPr>
        <w:t xml:space="preserve">Toutes les huiles correspondent à </w:t>
      </w:r>
      <w:r w:rsidRPr="00677E85">
        <w:rPr>
          <w:sz w:val="20"/>
        </w:rPr>
        <w:t>100% de lipides</w:t>
      </w:r>
      <w:r w:rsidR="009559B0">
        <w:rPr>
          <w:sz w:val="20"/>
        </w:rPr>
        <w:t>.</w:t>
      </w:r>
    </w:p>
    <w:p w:rsidR="003A416D" w:rsidRPr="00677E85" w:rsidRDefault="003A416D" w:rsidP="0022060B">
      <w:pPr>
        <w:pStyle w:val="NoSpacing"/>
        <w:rPr>
          <w:sz w:val="20"/>
        </w:rPr>
      </w:pPr>
    </w:p>
    <w:p w:rsidR="0067222C" w:rsidRPr="00677E85" w:rsidRDefault="0067222C" w:rsidP="00223F53">
      <w:pPr>
        <w:pStyle w:val="NoSpacing"/>
        <w:numPr>
          <w:ilvl w:val="0"/>
          <w:numId w:val="1"/>
        </w:numPr>
        <w:rPr>
          <w:sz w:val="20"/>
        </w:rPr>
      </w:pPr>
      <w:r w:rsidRPr="00677E85">
        <w:rPr>
          <w:sz w:val="20"/>
        </w:rPr>
        <w:t>La crème fraiche est aussi grasse que le beurre</w:t>
      </w:r>
      <w:r w:rsidR="00223F53">
        <w:rPr>
          <w:sz w:val="20"/>
        </w:rPr>
        <w:t>.</w:t>
      </w:r>
    </w:p>
    <w:p w:rsidR="00223F53" w:rsidRPr="00677E85" w:rsidRDefault="003A416D" w:rsidP="00223F53">
      <w:pPr>
        <w:pStyle w:val="NoSpacing"/>
        <w:rPr>
          <w:sz w:val="20"/>
        </w:rPr>
      </w:pPr>
      <w:r w:rsidRPr="00223F53">
        <w:rPr>
          <w:b/>
          <w:sz w:val="20"/>
        </w:rPr>
        <w:t>FAUX</w:t>
      </w:r>
      <w:r w:rsidR="00223F53" w:rsidRPr="00223F53">
        <w:rPr>
          <w:b/>
          <w:sz w:val="20"/>
        </w:rPr>
        <w:t> </w:t>
      </w:r>
      <w:r w:rsidR="00223F53">
        <w:rPr>
          <w:sz w:val="20"/>
        </w:rPr>
        <w:t xml:space="preserve">: </w:t>
      </w:r>
      <w:r w:rsidRPr="00677E85">
        <w:rPr>
          <w:sz w:val="20"/>
        </w:rPr>
        <w:t>Il est important de d</w:t>
      </w:r>
      <w:r w:rsidR="00223F53">
        <w:rPr>
          <w:sz w:val="20"/>
        </w:rPr>
        <w:t>i</w:t>
      </w:r>
      <w:r w:rsidRPr="00677E85">
        <w:rPr>
          <w:sz w:val="20"/>
        </w:rPr>
        <w:t>fférencier les différent</w:t>
      </w:r>
      <w:r w:rsidR="00223F53">
        <w:rPr>
          <w:sz w:val="20"/>
        </w:rPr>
        <w:t>s</w:t>
      </w:r>
      <w:r w:rsidRPr="00677E85">
        <w:rPr>
          <w:sz w:val="20"/>
        </w:rPr>
        <w:t xml:space="preserve"> </w:t>
      </w:r>
      <w:r w:rsidR="00223F53">
        <w:rPr>
          <w:sz w:val="20"/>
        </w:rPr>
        <w:t>types de matières grasses. Ainsi, u</w:t>
      </w:r>
      <w:r w:rsidR="00223F53" w:rsidRPr="00677E85">
        <w:rPr>
          <w:sz w:val="20"/>
        </w:rPr>
        <w:t xml:space="preserve">n plat protéiné </w:t>
      </w:r>
      <w:r w:rsidR="00223F53">
        <w:rPr>
          <w:sz w:val="20"/>
        </w:rPr>
        <w:t xml:space="preserve">non </w:t>
      </w:r>
      <w:r w:rsidR="00223F53" w:rsidRPr="00677E85">
        <w:rPr>
          <w:sz w:val="20"/>
        </w:rPr>
        <w:t xml:space="preserve">gras assaisonné à la crème fraiche </w:t>
      </w:r>
      <w:r w:rsidR="00223F53">
        <w:rPr>
          <w:sz w:val="20"/>
        </w:rPr>
        <w:t>correspondra au niveau lipidique à un</w:t>
      </w:r>
      <w:r w:rsidR="00223F53" w:rsidRPr="00677E85">
        <w:rPr>
          <w:sz w:val="20"/>
        </w:rPr>
        <w:t xml:space="preserve"> plat de viande sans sauce</w:t>
      </w:r>
      <w:r w:rsidR="00223F53">
        <w:rPr>
          <w:sz w:val="20"/>
        </w:rPr>
        <w:t>, ce qui autorise, dans le cas d’un régime de perte de poids, à avoir une sauce et rend donc plus appétissant le plat.</w:t>
      </w:r>
    </w:p>
    <w:p w:rsidR="003A416D" w:rsidRPr="00677E85" w:rsidRDefault="003A416D" w:rsidP="0022060B">
      <w:pPr>
        <w:pStyle w:val="NoSpacing"/>
        <w:rPr>
          <w:sz w:val="20"/>
        </w:rPr>
      </w:pPr>
    </w:p>
    <w:p w:rsidR="0067222C" w:rsidRPr="00677E85" w:rsidRDefault="00223F53" w:rsidP="00223F53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Le</w:t>
      </w:r>
      <w:r w:rsidR="0067222C" w:rsidRPr="00677E85">
        <w:rPr>
          <w:sz w:val="20"/>
        </w:rPr>
        <w:t xml:space="preserve"> camember</w:t>
      </w:r>
      <w:r w:rsidR="003A416D" w:rsidRPr="00677E85">
        <w:rPr>
          <w:sz w:val="20"/>
        </w:rPr>
        <w:t>t</w:t>
      </w:r>
      <w:r w:rsidR="0067222C" w:rsidRPr="00677E85">
        <w:rPr>
          <w:sz w:val="20"/>
        </w:rPr>
        <w:t xml:space="preserve"> est moins gras que le gruyère</w:t>
      </w:r>
      <w:r>
        <w:rPr>
          <w:sz w:val="20"/>
        </w:rPr>
        <w:t>.</w:t>
      </w:r>
    </w:p>
    <w:p w:rsidR="003A416D" w:rsidRPr="00677E85" w:rsidRDefault="003A416D" w:rsidP="0022060B">
      <w:pPr>
        <w:pStyle w:val="NoSpacing"/>
        <w:rPr>
          <w:sz w:val="20"/>
        </w:rPr>
      </w:pPr>
      <w:r w:rsidRPr="00223F53">
        <w:rPr>
          <w:b/>
          <w:sz w:val="20"/>
        </w:rPr>
        <w:t>VRAI</w:t>
      </w:r>
      <w:r w:rsidR="00223F53" w:rsidRPr="00223F53">
        <w:rPr>
          <w:b/>
          <w:sz w:val="20"/>
        </w:rPr>
        <w:t> </w:t>
      </w:r>
      <w:r w:rsidR="00223F53">
        <w:rPr>
          <w:sz w:val="20"/>
        </w:rPr>
        <w:t xml:space="preserve">: </w:t>
      </w:r>
      <w:r w:rsidRPr="00677E85">
        <w:rPr>
          <w:sz w:val="20"/>
        </w:rPr>
        <w:t>Le</w:t>
      </w:r>
      <w:r w:rsidR="00223F53">
        <w:rPr>
          <w:sz w:val="20"/>
        </w:rPr>
        <w:t>s</w:t>
      </w:r>
      <w:r w:rsidRPr="00677E85">
        <w:rPr>
          <w:sz w:val="20"/>
        </w:rPr>
        <w:t xml:space="preserve"> fromage</w:t>
      </w:r>
      <w:r w:rsidR="00223F53">
        <w:rPr>
          <w:sz w:val="20"/>
        </w:rPr>
        <w:t>s à pâte dure sont</w:t>
      </w:r>
      <w:r w:rsidRPr="00677E85">
        <w:rPr>
          <w:sz w:val="20"/>
        </w:rPr>
        <w:t xml:space="preserve"> plus riche</w:t>
      </w:r>
      <w:r w:rsidR="00223F53">
        <w:rPr>
          <w:sz w:val="20"/>
        </w:rPr>
        <w:t>s que les fromages à pâte molle. En effet, sur un emballage de camembert, on peut lire</w:t>
      </w:r>
      <w:r w:rsidRPr="00677E85">
        <w:rPr>
          <w:sz w:val="20"/>
        </w:rPr>
        <w:t xml:space="preserve"> </w:t>
      </w:r>
      <w:r w:rsidR="00223F53">
        <w:rPr>
          <w:sz w:val="20"/>
        </w:rPr>
        <w:t>« </w:t>
      </w:r>
      <w:r w:rsidRPr="00677E85">
        <w:rPr>
          <w:sz w:val="20"/>
        </w:rPr>
        <w:t xml:space="preserve">45% de </w:t>
      </w:r>
      <w:r w:rsidR="00223F53">
        <w:rPr>
          <w:sz w:val="20"/>
        </w:rPr>
        <w:t>matières grasses sur le produit SEC ». Les fromages à pâte dure sont plus secs, et donc plus</w:t>
      </w:r>
      <w:r w:rsidRPr="00677E85">
        <w:rPr>
          <w:sz w:val="20"/>
        </w:rPr>
        <w:t xml:space="preserve"> dense</w:t>
      </w:r>
      <w:r w:rsidR="00223F53">
        <w:rPr>
          <w:sz w:val="20"/>
        </w:rPr>
        <w:t>s</w:t>
      </w:r>
      <w:r w:rsidRPr="00677E85">
        <w:rPr>
          <w:sz w:val="20"/>
        </w:rPr>
        <w:t xml:space="preserve"> sur le plan énergétique</w:t>
      </w:r>
      <w:r w:rsidR="00223F53">
        <w:rPr>
          <w:sz w:val="20"/>
        </w:rPr>
        <w:t>.</w:t>
      </w:r>
    </w:p>
    <w:p w:rsidR="003A416D" w:rsidRPr="00677E85" w:rsidRDefault="003A416D" w:rsidP="0022060B">
      <w:pPr>
        <w:pStyle w:val="NoSpacing"/>
        <w:rPr>
          <w:sz w:val="20"/>
        </w:rPr>
      </w:pPr>
      <w:r w:rsidRPr="00223F53">
        <w:rPr>
          <w:sz w:val="20"/>
          <w:u w:val="single"/>
        </w:rPr>
        <w:t>Attention</w:t>
      </w:r>
      <w:r w:rsidR="00223F53">
        <w:rPr>
          <w:sz w:val="20"/>
        </w:rPr>
        <w:t xml:space="preserve"> : Le fromage n’est pas interdit dans le cadre d’un régime. Il faut </w:t>
      </w:r>
      <w:r w:rsidRPr="00677E85">
        <w:rPr>
          <w:sz w:val="20"/>
        </w:rPr>
        <w:t>prendre en compte la nécessité d’</w:t>
      </w:r>
      <w:r w:rsidR="00223F53">
        <w:rPr>
          <w:sz w:val="20"/>
        </w:rPr>
        <w:t xml:space="preserve">un </w:t>
      </w:r>
      <w:r w:rsidRPr="00677E85">
        <w:rPr>
          <w:sz w:val="20"/>
        </w:rPr>
        <w:t xml:space="preserve">apport énergétique </w:t>
      </w:r>
      <w:r w:rsidR="00223F53">
        <w:rPr>
          <w:sz w:val="20"/>
        </w:rPr>
        <w:t xml:space="preserve">suffisant pour mouvoir le corps, comprenant une certaine quantité de protéines animales ainsi qu’un apport </w:t>
      </w:r>
      <w:r w:rsidRPr="00677E85">
        <w:rPr>
          <w:sz w:val="20"/>
        </w:rPr>
        <w:t>calcique pour les os</w:t>
      </w:r>
      <w:r w:rsidR="00223F53">
        <w:rPr>
          <w:sz w:val="20"/>
        </w:rPr>
        <w:t>. Le fromage remplit toutes ces exigences. L’important est la notion d’</w:t>
      </w:r>
      <w:r w:rsidRPr="00223F53">
        <w:rPr>
          <w:b/>
          <w:sz w:val="20"/>
        </w:rPr>
        <w:t>EQUILIBRE</w:t>
      </w:r>
      <w:r w:rsidR="00223F53">
        <w:rPr>
          <w:sz w:val="20"/>
        </w:rPr>
        <w:t>.</w:t>
      </w:r>
    </w:p>
    <w:p w:rsidR="003A416D" w:rsidRPr="00677E85" w:rsidRDefault="003A416D" w:rsidP="0022060B">
      <w:pPr>
        <w:pStyle w:val="NoSpacing"/>
        <w:rPr>
          <w:sz w:val="20"/>
        </w:rPr>
      </w:pPr>
    </w:p>
    <w:p w:rsidR="0067222C" w:rsidRPr="00677E85" w:rsidRDefault="0067222C" w:rsidP="00223F53">
      <w:pPr>
        <w:pStyle w:val="NoSpacing"/>
        <w:numPr>
          <w:ilvl w:val="0"/>
          <w:numId w:val="1"/>
        </w:numPr>
        <w:rPr>
          <w:sz w:val="20"/>
        </w:rPr>
      </w:pPr>
      <w:r w:rsidRPr="00677E85">
        <w:rPr>
          <w:sz w:val="20"/>
        </w:rPr>
        <w:t xml:space="preserve">La pomme de terre est </w:t>
      </w:r>
      <w:r w:rsidR="003A416D" w:rsidRPr="00677E85">
        <w:rPr>
          <w:sz w:val="20"/>
        </w:rPr>
        <w:t>plus riche en glucides que les p</w:t>
      </w:r>
      <w:r w:rsidRPr="00677E85">
        <w:rPr>
          <w:sz w:val="20"/>
        </w:rPr>
        <w:t>âtes</w:t>
      </w:r>
    </w:p>
    <w:p w:rsidR="005E6402" w:rsidRDefault="003A416D" w:rsidP="0022060B">
      <w:pPr>
        <w:pStyle w:val="NoSpacing"/>
        <w:rPr>
          <w:sz w:val="20"/>
        </w:rPr>
      </w:pPr>
      <w:r w:rsidRPr="001077CE">
        <w:rPr>
          <w:b/>
          <w:sz w:val="20"/>
        </w:rPr>
        <w:t>FAUX</w:t>
      </w:r>
      <w:r w:rsidR="00223F53">
        <w:rPr>
          <w:sz w:val="20"/>
        </w:rPr>
        <w:t xml:space="preserve"> : Pommes de terre, pâtes et riz sont des </w:t>
      </w:r>
      <w:r w:rsidRPr="00677E85">
        <w:rPr>
          <w:sz w:val="20"/>
        </w:rPr>
        <w:t xml:space="preserve">féculents </w:t>
      </w:r>
      <w:r w:rsidR="00223F53">
        <w:rPr>
          <w:sz w:val="20"/>
        </w:rPr>
        <w:t>à</w:t>
      </w:r>
      <w:r w:rsidRPr="00677E85">
        <w:rPr>
          <w:sz w:val="20"/>
        </w:rPr>
        <w:t xml:space="preserve"> 20%</w:t>
      </w:r>
      <w:r w:rsidR="00223F53">
        <w:rPr>
          <w:sz w:val="20"/>
        </w:rPr>
        <w:t xml:space="preserve"> de glucides</w:t>
      </w:r>
      <w:r w:rsidR="005E6402">
        <w:rPr>
          <w:sz w:val="20"/>
        </w:rPr>
        <w:t>.</w:t>
      </w:r>
    </w:p>
    <w:p w:rsidR="005E6402" w:rsidRDefault="005E6402" w:rsidP="005E6402">
      <w:pPr>
        <w:pStyle w:val="NoSpacing"/>
        <w:rPr>
          <w:sz w:val="20"/>
        </w:rPr>
      </w:pPr>
    </w:p>
    <w:p w:rsidR="005E6402" w:rsidRDefault="005E6402" w:rsidP="005E6402">
      <w:pPr>
        <w:pStyle w:val="NoSpacing"/>
        <w:rPr>
          <w:sz w:val="20"/>
        </w:rPr>
      </w:pPr>
      <w:r>
        <w:rPr>
          <w:sz w:val="20"/>
        </w:rPr>
        <w:t>Seul le pain contient 50% de glucides. Les féculents contiennent généralement 20% de glucides (car ils contiennent plus d’eau que le pain pour le même poids). On peut alors voir les choses de2 façons :</w:t>
      </w:r>
    </w:p>
    <w:p w:rsidR="005E6402" w:rsidRDefault="005E6402" w:rsidP="005E6402">
      <w:pPr>
        <w:pStyle w:val="NoSpacing"/>
        <w:ind w:firstLine="708"/>
        <w:rPr>
          <w:sz w:val="20"/>
        </w:rPr>
      </w:pPr>
      <w:r>
        <w:rPr>
          <w:sz w:val="20"/>
        </w:rPr>
        <w:t>-le pain est plus riche en glucides</w:t>
      </w:r>
    </w:p>
    <w:p w:rsidR="005E6402" w:rsidRDefault="005E6402" w:rsidP="005E6402">
      <w:pPr>
        <w:pStyle w:val="NoSpacing"/>
        <w:ind w:left="708" w:firstLine="708"/>
        <w:rPr>
          <w:sz w:val="20"/>
        </w:rPr>
      </w:pPr>
      <w:r>
        <w:rPr>
          <w:sz w:val="20"/>
        </w:rPr>
        <w:t>OU</w:t>
      </w:r>
    </w:p>
    <w:p w:rsidR="005E6402" w:rsidRDefault="00916ADA" w:rsidP="005E6402">
      <w:pPr>
        <w:pStyle w:val="NoSpacing"/>
        <w:ind w:left="708"/>
        <w:rPr>
          <w:sz w:val="20"/>
        </w:rPr>
      </w:pPr>
      <w:r>
        <w:rPr>
          <w:sz w:val="20"/>
        </w:rPr>
        <w:t>-les pâtes, le riz, …</w:t>
      </w:r>
      <w:r w:rsidR="005E6402">
        <w:rPr>
          <w:sz w:val="20"/>
        </w:rPr>
        <w:t xml:space="preserve"> sont moins riches en glucides</w:t>
      </w:r>
    </w:p>
    <w:p w:rsidR="005E6402" w:rsidRDefault="005E6402" w:rsidP="005E6402">
      <w:pPr>
        <w:pStyle w:val="NoSpacing"/>
        <w:rPr>
          <w:sz w:val="20"/>
        </w:rPr>
      </w:pPr>
    </w:p>
    <w:p w:rsidR="00916ADA" w:rsidRPr="00916ADA" w:rsidRDefault="00916ADA" w:rsidP="007D6E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916ADA">
        <w:rPr>
          <w:b/>
          <w:i/>
          <w:sz w:val="20"/>
        </w:rPr>
        <w:t>Le pain ne fait pas grossir</w:t>
      </w:r>
    </w:p>
    <w:p w:rsidR="005E6402" w:rsidRDefault="005E6402" w:rsidP="007D6E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Il fau</w:t>
      </w:r>
      <w:r w:rsidRPr="00677E85">
        <w:rPr>
          <w:sz w:val="20"/>
        </w:rPr>
        <w:t xml:space="preserve">t </w:t>
      </w:r>
      <w:r>
        <w:rPr>
          <w:sz w:val="20"/>
        </w:rPr>
        <w:t>absolument stopper la</w:t>
      </w:r>
      <w:r w:rsidRPr="00677E85">
        <w:rPr>
          <w:sz w:val="20"/>
        </w:rPr>
        <w:t xml:space="preserve"> fausse croyance</w:t>
      </w:r>
      <w:r>
        <w:rPr>
          <w:sz w:val="20"/>
        </w:rPr>
        <w:t xml:space="preserve"> selon laquelle le pain fait grossir. Au contraire, l’évolution du poids est symétriquement inverse à</w:t>
      </w:r>
      <w:r w:rsidRPr="00677E85">
        <w:rPr>
          <w:sz w:val="20"/>
        </w:rPr>
        <w:t xml:space="preserve"> la consommation de pain +++</w:t>
      </w:r>
      <w:r>
        <w:rPr>
          <w:sz w:val="20"/>
        </w:rPr>
        <w:t xml:space="preserve"> En effet,</w:t>
      </w:r>
      <w:r w:rsidR="00396618">
        <w:rPr>
          <w:sz w:val="20"/>
        </w:rPr>
        <w:t xml:space="preserve"> l</w:t>
      </w:r>
      <w:r>
        <w:rPr>
          <w:sz w:val="20"/>
        </w:rPr>
        <w:t>a s</w:t>
      </w:r>
      <w:r w:rsidRPr="00677E85">
        <w:rPr>
          <w:sz w:val="20"/>
        </w:rPr>
        <w:t>atiété </w:t>
      </w:r>
      <w:r>
        <w:rPr>
          <w:sz w:val="20"/>
        </w:rPr>
        <w:t>est un phénomè</w:t>
      </w:r>
      <w:r w:rsidR="00396618">
        <w:rPr>
          <w:sz w:val="20"/>
        </w:rPr>
        <w:t>ne lié :</w:t>
      </w:r>
    </w:p>
    <w:p w:rsidR="005E6402" w:rsidRDefault="002C5059" w:rsidP="007D6E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-A</w:t>
      </w:r>
      <w:r w:rsidR="005E6402">
        <w:rPr>
          <w:sz w:val="20"/>
        </w:rPr>
        <w:t xml:space="preserve">u </w:t>
      </w:r>
      <w:r w:rsidR="005E6402" w:rsidRPr="00677E85">
        <w:rPr>
          <w:sz w:val="20"/>
        </w:rPr>
        <w:t xml:space="preserve">volume </w:t>
      </w:r>
      <w:r w:rsidR="005E6402">
        <w:rPr>
          <w:sz w:val="20"/>
        </w:rPr>
        <w:t>ingéré, qui entraîne une distension de l’estomac : féculents à 20%</w:t>
      </w:r>
    </w:p>
    <w:p w:rsidR="005E6402" w:rsidRPr="00677E85" w:rsidRDefault="002C5059" w:rsidP="007D6E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-A</w:t>
      </w:r>
      <w:r w:rsidR="005E6402">
        <w:rPr>
          <w:sz w:val="20"/>
        </w:rPr>
        <w:t xml:space="preserve"> l’apport énergétique glucidique des aliments : pain à 50%</w:t>
      </w:r>
    </w:p>
    <w:p w:rsidR="005E6402" w:rsidRPr="00677E85" w:rsidRDefault="005E6402" w:rsidP="007D6E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Eliminer</w:t>
      </w:r>
      <w:r w:rsidRPr="00677E85">
        <w:rPr>
          <w:sz w:val="20"/>
        </w:rPr>
        <w:t xml:space="preserve"> </w:t>
      </w:r>
      <w:r>
        <w:rPr>
          <w:sz w:val="20"/>
        </w:rPr>
        <w:t xml:space="preserve">totalement </w:t>
      </w:r>
      <w:r w:rsidRPr="00677E85">
        <w:rPr>
          <w:sz w:val="20"/>
        </w:rPr>
        <w:t>le pain</w:t>
      </w:r>
      <w:r>
        <w:rPr>
          <w:sz w:val="20"/>
        </w:rPr>
        <w:t xml:space="preserve"> de l’alimentation crée un m</w:t>
      </w:r>
      <w:r w:rsidR="00396618">
        <w:rPr>
          <w:sz w:val="20"/>
        </w:rPr>
        <w:t>anq</w:t>
      </w:r>
      <w:r w:rsidRPr="00677E85">
        <w:rPr>
          <w:sz w:val="20"/>
        </w:rPr>
        <w:t xml:space="preserve">ue énergétique </w:t>
      </w:r>
      <w:r>
        <w:rPr>
          <w:sz w:val="20"/>
        </w:rPr>
        <w:t xml:space="preserve">que le sujet comblera </w:t>
      </w:r>
      <w:r w:rsidRPr="00677E85">
        <w:rPr>
          <w:sz w:val="20"/>
        </w:rPr>
        <w:t xml:space="preserve">par </w:t>
      </w:r>
      <w:r>
        <w:rPr>
          <w:sz w:val="20"/>
        </w:rPr>
        <w:t>d’autres nutriments qui n’auront</w:t>
      </w:r>
      <w:r w:rsidRPr="00677E85">
        <w:rPr>
          <w:sz w:val="20"/>
        </w:rPr>
        <w:t xml:space="preserve"> pas le même devenir énergétique</w:t>
      </w:r>
      <w:r>
        <w:rPr>
          <w:sz w:val="20"/>
        </w:rPr>
        <w:t xml:space="preserve"> que les glucides du pain.</w:t>
      </w:r>
      <w:r w:rsidR="00396618">
        <w:rPr>
          <w:sz w:val="20"/>
        </w:rPr>
        <w:t xml:space="preserve"> Les glucides sont immédiatement digérés et ne sont pas stockés, alors que tout excédent de lipides sera stocké.</w:t>
      </w:r>
      <w:r>
        <w:rPr>
          <w:sz w:val="20"/>
        </w:rPr>
        <w:t xml:space="preserve"> </w:t>
      </w:r>
      <w:r w:rsidR="00396618">
        <w:rPr>
          <w:sz w:val="20"/>
        </w:rPr>
        <w:t xml:space="preserve">Le pain est donc </w:t>
      </w:r>
      <w:r w:rsidR="00396618" w:rsidRPr="002C5059">
        <w:rPr>
          <w:b/>
          <w:sz w:val="20"/>
        </w:rPr>
        <w:t>IMPORTANT</w:t>
      </w:r>
      <w:r w:rsidR="00396618">
        <w:rPr>
          <w:sz w:val="20"/>
        </w:rPr>
        <w:t xml:space="preserve"> </w:t>
      </w:r>
      <w:r w:rsidR="00396618" w:rsidRPr="00677E85">
        <w:rPr>
          <w:sz w:val="20"/>
        </w:rPr>
        <w:t>pour compléter l’apport énergétique +++</w:t>
      </w:r>
    </w:p>
    <w:p w:rsidR="002C5059" w:rsidRPr="00677E85" w:rsidRDefault="002C5059" w:rsidP="0022060B">
      <w:pPr>
        <w:pStyle w:val="NoSpacing"/>
        <w:rPr>
          <w:sz w:val="20"/>
        </w:rPr>
      </w:pPr>
    </w:p>
    <w:p w:rsidR="003A416D" w:rsidRPr="00677E85" w:rsidRDefault="003A416D" w:rsidP="00396618">
      <w:pPr>
        <w:pStyle w:val="NoSpacing"/>
        <w:numPr>
          <w:ilvl w:val="0"/>
          <w:numId w:val="1"/>
        </w:numPr>
        <w:rPr>
          <w:sz w:val="20"/>
        </w:rPr>
      </w:pPr>
      <w:r w:rsidRPr="00677E85">
        <w:rPr>
          <w:sz w:val="20"/>
        </w:rPr>
        <w:t>Maqu</w:t>
      </w:r>
      <w:r w:rsidR="00396618">
        <w:rPr>
          <w:sz w:val="20"/>
        </w:rPr>
        <w:t>e</w:t>
      </w:r>
      <w:r w:rsidRPr="00677E85">
        <w:rPr>
          <w:sz w:val="20"/>
        </w:rPr>
        <w:t xml:space="preserve">reau et hareng sont à éviter </w:t>
      </w:r>
    </w:p>
    <w:p w:rsidR="003A416D" w:rsidRPr="00677E85" w:rsidRDefault="003A416D" w:rsidP="0022060B">
      <w:pPr>
        <w:pStyle w:val="NoSpacing"/>
        <w:rPr>
          <w:sz w:val="20"/>
        </w:rPr>
      </w:pPr>
      <w:r w:rsidRPr="00396618">
        <w:rPr>
          <w:b/>
          <w:sz w:val="20"/>
        </w:rPr>
        <w:lastRenderedPageBreak/>
        <w:t>FAUX</w:t>
      </w:r>
      <w:r w:rsidR="00396618">
        <w:rPr>
          <w:sz w:val="20"/>
        </w:rPr>
        <w:t xml:space="preserve"> : Effectivement, ces poissons sont plus gras que </w:t>
      </w:r>
      <w:r w:rsidRPr="00677E85">
        <w:rPr>
          <w:sz w:val="20"/>
        </w:rPr>
        <w:t xml:space="preserve"> les poissons des mers du sud, mais </w:t>
      </w:r>
      <w:r w:rsidR="00396618" w:rsidRPr="00677E85">
        <w:rPr>
          <w:sz w:val="20"/>
        </w:rPr>
        <w:t>les poissons</w:t>
      </w:r>
      <w:r w:rsidR="00396618">
        <w:rPr>
          <w:sz w:val="20"/>
        </w:rPr>
        <w:t>,</w:t>
      </w:r>
      <w:r w:rsidR="00396618" w:rsidRPr="00677E85">
        <w:rPr>
          <w:sz w:val="20"/>
        </w:rPr>
        <w:t xml:space="preserve"> même gras</w:t>
      </w:r>
      <w:r w:rsidR="00396618">
        <w:rPr>
          <w:sz w:val="20"/>
        </w:rPr>
        <w:t>,</w:t>
      </w:r>
      <w:r w:rsidR="00396618" w:rsidRPr="00677E85">
        <w:rPr>
          <w:sz w:val="20"/>
        </w:rPr>
        <w:t xml:space="preserve"> </w:t>
      </w:r>
      <w:r w:rsidR="00396618">
        <w:rPr>
          <w:sz w:val="20"/>
        </w:rPr>
        <w:t>restent beaucoup</w:t>
      </w:r>
      <w:r w:rsidR="00396618" w:rsidRPr="00677E85">
        <w:rPr>
          <w:sz w:val="20"/>
        </w:rPr>
        <w:t xml:space="preserve"> moins gras que les viandes +++ </w:t>
      </w:r>
      <w:r w:rsidR="00396618">
        <w:rPr>
          <w:sz w:val="20"/>
        </w:rPr>
        <w:t>C</w:t>
      </w:r>
      <w:r w:rsidRPr="00677E85">
        <w:rPr>
          <w:sz w:val="20"/>
        </w:rPr>
        <w:t>e qui compte</w:t>
      </w:r>
      <w:r w:rsidR="00396618">
        <w:rPr>
          <w:sz w:val="20"/>
        </w:rPr>
        <w:t>, c’est l’apport lipidique total. A</w:t>
      </w:r>
      <w:r w:rsidRPr="00677E85">
        <w:rPr>
          <w:sz w:val="20"/>
        </w:rPr>
        <w:t>ttention à la relativité et l’absolu</w:t>
      </w:r>
      <w:r w:rsidR="00396618">
        <w:rPr>
          <w:sz w:val="20"/>
        </w:rPr>
        <w:t>.</w:t>
      </w:r>
    </w:p>
    <w:p w:rsidR="003A416D" w:rsidRPr="00677E85" w:rsidRDefault="003A416D" w:rsidP="0022060B">
      <w:pPr>
        <w:pStyle w:val="NoSpacing"/>
        <w:rPr>
          <w:sz w:val="20"/>
        </w:rPr>
      </w:pPr>
    </w:p>
    <w:p w:rsidR="00396618" w:rsidRDefault="003A416D" w:rsidP="00396618">
      <w:pPr>
        <w:pStyle w:val="NoSpacing"/>
        <w:numPr>
          <w:ilvl w:val="0"/>
          <w:numId w:val="1"/>
        </w:numPr>
        <w:rPr>
          <w:sz w:val="20"/>
        </w:rPr>
      </w:pPr>
      <w:r w:rsidRPr="00677E85">
        <w:rPr>
          <w:sz w:val="20"/>
        </w:rPr>
        <w:t>La via</w:t>
      </w:r>
      <w:r w:rsidR="00396618">
        <w:rPr>
          <w:sz w:val="20"/>
        </w:rPr>
        <w:t>nde de porc est à éviter </w:t>
      </w:r>
    </w:p>
    <w:p w:rsidR="003A416D" w:rsidRPr="00677E85" w:rsidRDefault="00396618" w:rsidP="00396618">
      <w:pPr>
        <w:pStyle w:val="NoSpacing"/>
        <w:rPr>
          <w:sz w:val="20"/>
        </w:rPr>
      </w:pPr>
      <w:r w:rsidRPr="00396618">
        <w:rPr>
          <w:b/>
          <w:sz w:val="20"/>
        </w:rPr>
        <w:t>FAUX </w:t>
      </w:r>
      <w:r>
        <w:rPr>
          <w:sz w:val="20"/>
        </w:rPr>
        <w:t>: T</w:t>
      </w:r>
      <w:r w:rsidR="003A416D" w:rsidRPr="00677E85">
        <w:rPr>
          <w:sz w:val="20"/>
        </w:rPr>
        <w:t>ous les morceaux ne sont pas gras</w:t>
      </w:r>
      <w:r>
        <w:rPr>
          <w:sz w:val="20"/>
        </w:rPr>
        <w:t xml:space="preserve">. </w:t>
      </w:r>
    </w:p>
    <w:p w:rsidR="003A416D" w:rsidRPr="00677E85" w:rsidRDefault="003A416D" w:rsidP="0022060B">
      <w:pPr>
        <w:pStyle w:val="NoSpacing"/>
        <w:rPr>
          <w:sz w:val="20"/>
        </w:rPr>
      </w:pPr>
    </w:p>
    <w:p w:rsidR="00396618" w:rsidRDefault="003A416D" w:rsidP="00396618">
      <w:pPr>
        <w:pStyle w:val="NoSpacing"/>
        <w:numPr>
          <w:ilvl w:val="0"/>
          <w:numId w:val="1"/>
        </w:numPr>
        <w:rPr>
          <w:sz w:val="20"/>
        </w:rPr>
      </w:pPr>
      <w:r w:rsidRPr="00677E85">
        <w:rPr>
          <w:sz w:val="20"/>
        </w:rPr>
        <w:t>Le coca contient l’équiv</w:t>
      </w:r>
      <w:r w:rsidR="00396618">
        <w:rPr>
          <w:sz w:val="20"/>
        </w:rPr>
        <w:t>alent de 10 morceaux de sucre </w:t>
      </w:r>
    </w:p>
    <w:p w:rsidR="003A416D" w:rsidRPr="00677E85" w:rsidRDefault="00396618" w:rsidP="00396618">
      <w:pPr>
        <w:pStyle w:val="NoSpacing"/>
        <w:rPr>
          <w:sz w:val="20"/>
        </w:rPr>
      </w:pPr>
      <w:r w:rsidRPr="00396618">
        <w:rPr>
          <w:b/>
          <w:sz w:val="20"/>
        </w:rPr>
        <w:t>FAUX </w:t>
      </w:r>
      <w:r>
        <w:rPr>
          <w:sz w:val="20"/>
        </w:rPr>
        <w:t>: Le coca en contient</w:t>
      </w:r>
      <w:r w:rsidR="003A416D" w:rsidRPr="00677E85">
        <w:rPr>
          <w:sz w:val="20"/>
        </w:rPr>
        <w:t xml:space="preserve"> beaucoup</w:t>
      </w:r>
      <w:r>
        <w:rPr>
          <w:sz w:val="20"/>
        </w:rPr>
        <w:t xml:space="preserve"> </w:t>
      </w:r>
      <w:r w:rsidR="003A416D" w:rsidRPr="00677E85">
        <w:rPr>
          <w:sz w:val="20"/>
        </w:rPr>
        <w:t>plus</w:t>
      </w:r>
      <w:r>
        <w:rPr>
          <w:sz w:val="20"/>
        </w:rPr>
        <w:t>. De plus, ce ne sont que des apports futiles, puisque le coca ne contient QUE du sucre (aucune vitamine, oligo-élément, …)</w:t>
      </w:r>
    </w:p>
    <w:p w:rsidR="003A416D" w:rsidRPr="00677E85" w:rsidRDefault="003A416D" w:rsidP="0022060B">
      <w:pPr>
        <w:pStyle w:val="NoSpacing"/>
        <w:rPr>
          <w:sz w:val="20"/>
        </w:rPr>
      </w:pPr>
    </w:p>
    <w:p w:rsidR="00396618" w:rsidRDefault="00396618" w:rsidP="00396618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Le melon est moins sucré que la pomme.</w:t>
      </w:r>
    </w:p>
    <w:p w:rsidR="003A416D" w:rsidRPr="00677E85" w:rsidRDefault="00396618" w:rsidP="00396618">
      <w:pPr>
        <w:pStyle w:val="NoSpacing"/>
        <w:rPr>
          <w:sz w:val="20"/>
        </w:rPr>
      </w:pPr>
      <w:r w:rsidRPr="00396618">
        <w:rPr>
          <w:b/>
          <w:sz w:val="20"/>
        </w:rPr>
        <w:t>VRAI </w:t>
      </w:r>
      <w:r>
        <w:rPr>
          <w:sz w:val="20"/>
        </w:rPr>
        <w:t>: N</w:t>
      </w:r>
      <w:r w:rsidR="003A416D" w:rsidRPr="00677E85">
        <w:rPr>
          <w:sz w:val="20"/>
        </w:rPr>
        <w:t xml:space="preserve">e pas confondre gout </w:t>
      </w:r>
      <w:r>
        <w:rPr>
          <w:sz w:val="20"/>
        </w:rPr>
        <w:t>sucré et</w:t>
      </w:r>
      <w:r w:rsidR="003A416D" w:rsidRPr="00677E85">
        <w:rPr>
          <w:sz w:val="20"/>
        </w:rPr>
        <w:t xml:space="preserve"> richesse en sucres</w:t>
      </w:r>
    </w:p>
    <w:p w:rsidR="003A416D" w:rsidRPr="00677E85" w:rsidRDefault="003A416D" w:rsidP="0022060B">
      <w:pPr>
        <w:pStyle w:val="NoSpacing"/>
        <w:rPr>
          <w:sz w:val="20"/>
        </w:rPr>
      </w:pPr>
    </w:p>
    <w:p w:rsidR="00396618" w:rsidRDefault="00396618" w:rsidP="00396618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Le pot au feu est déconseillé.</w:t>
      </w:r>
    </w:p>
    <w:p w:rsidR="003A416D" w:rsidRPr="00677E85" w:rsidRDefault="00396618" w:rsidP="00396618">
      <w:pPr>
        <w:pStyle w:val="NoSpacing"/>
        <w:rPr>
          <w:sz w:val="20"/>
        </w:rPr>
      </w:pPr>
      <w:r w:rsidRPr="00396618">
        <w:rPr>
          <w:b/>
          <w:sz w:val="20"/>
        </w:rPr>
        <w:t>FAUX </w:t>
      </w:r>
      <w:r>
        <w:rPr>
          <w:sz w:val="20"/>
        </w:rPr>
        <w:t xml:space="preserve">: Le pot au feu contient </w:t>
      </w:r>
      <w:r w:rsidR="003A416D" w:rsidRPr="00677E85">
        <w:rPr>
          <w:sz w:val="20"/>
        </w:rPr>
        <w:t>peu de gras car</w:t>
      </w:r>
      <w:r>
        <w:rPr>
          <w:sz w:val="20"/>
        </w:rPr>
        <w:t xml:space="preserve"> la viande subit une</w:t>
      </w:r>
      <w:r w:rsidR="003A416D" w:rsidRPr="00677E85">
        <w:rPr>
          <w:sz w:val="20"/>
        </w:rPr>
        <w:t xml:space="preserve"> cuisson longue</w:t>
      </w:r>
      <w:r>
        <w:rPr>
          <w:sz w:val="20"/>
        </w:rPr>
        <w:t xml:space="preserve">. De plus il contient </w:t>
      </w:r>
      <w:r w:rsidR="003A416D" w:rsidRPr="00677E85">
        <w:rPr>
          <w:sz w:val="20"/>
        </w:rPr>
        <w:t>beaucoup de légumes</w:t>
      </w:r>
      <w:r>
        <w:rPr>
          <w:sz w:val="20"/>
        </w:rPr>
        <w:t>.</w:t>
      </w:r>
    </w:p>
    <w:p w:rsidR="003A416D" w:rsidRPr="00677E85" w:rsidRDefault="003A416D" w:rsidP="0022060B">
      <w:pPr>
        <w:pStyle w:val="NoSpacing"/>
        <w:rPr>
          <w:sz w:val="20"/>
        </w:rPr>
      </w:pPr>
    </w:p>
    <w:p w:rsidR="00396618" w:rsidRDefault="003A416D" w:rsidP="00396618">
      <w:pPr>
        <w:pStyle w:val="NoSpacing"/>
        <w:numPr>
          <w:ilvl w:val="0"/>
          <w:numId w:val="1"/>
        </w:numPr>
        <w:rPr>
          <w:sz w:val="20"/>
        </w:rPr>
      </w:pPr>
      <w:r w:rsidRPr="00677E85">
        <w:rPr>
          <w:sz w:val="20"/>
        </w:rPr>
        <w:t>Le chocolat light est compatible </w:t>
      </w:r>
      <w:r w:rsidR="00396618">
        <w:rPr>
          <w:sz w:val="20"/>
        </w:rPr>
        <w:t>avec un régime de perte de poids.</w:t>
      </w:r>
      <w:r w:rsidRPr="00677E85">
        <w:rPr>
          <w:sz w:val="20"/>
        </w:rPr>
        <w:t xml:space="preserve"> </w:t>
      </w:r>
    </w:p>
    <w:p w:rsidR="003A416D" w:rsidRPr="00396618" w:rsidRDefault="003A416D" w:rsidP="00396618">
      <w:pPr>
        <w:pStyle w:val="NoSpacing"/>
        <w:rPr>
          <w:sz w:val="20"/>
        </w:rPr>
      </w:pPr>
      <w:r w:rsidRPr="00396618">
        <w:rPr>
          <w:b/>
          <w:sz w:val="20"/>
        </w:rPr>
        <w:t>VRAI</w:t>
      </w:r>
      <w:r w:rsidR="00396618">
        <w:rPr>
          <w:sz w:val="20"/>
        </w:rPr>
        <w:t xml:space="preserve"> : Non pas parce qu’il est dit « light » : en réalité il est </w:t>
      </w:r>
      <w:r w:rsidR="006B1B33" w:rsidRPr="00396618">
        <w:rPr>
          <w:sz w:val="20"/>
        </w:rPr>
        <w:t>plus riche en graisse</w:t>
      </w:r>
      <w:r w:rsidR="00396618">
        <w:rPr>
          <w:sz w:val="20"/>
        </w:rPr>
        <w:t>,</w:t>
      </w:r>
      <w:r w:rsidR="006B1B33" w:rsidRPr="00396618">
        <w:rPr>
          <w:sz w:val="20"/>
        </w:rPr>
        <w:t xml:space="preserve"> mais </w:t>
      </w:r>
      <w:r w:rsidR="00396618">
        <w:rPr>
          <w:sz w:val="20"/>
        </w:rPr>
        <w:t>parce que c’est un fau</w:t>
      </w:r>
      <w:r w:rsidR="006B1B33" w:rsidRPr="00396618">
        <w:rPr>
          <w:sz w:val="20"/>
        </w:rPr>
        <w:t>x p</w:t>
      </w:r>
      <w:r w:rsidR="00396618">
        <w:rPr>
          <w:sz w:val="20"/>
        </w:rPr>
        <w:t>ro</w:t>
      </w:r>
      <w:r w:rsidR="006B1B33" w:rsidRPr="00396618">
        <w:rPr>
          <w:sz w:val="20"/>
        </w:rPr>
        <w:t>b</w:t>
      </w:r>
      <w:r w:rsidR="00396618">
        <w:rPr>
          <w:sz w:val="20"/>
        </w:rPr>
        <w:t>lème si l’on s’en tient</w:t>
      </w:r>
      <w:r w:rsidR="006B1B33" w:rsidRPr="00396618">
        <w:rPr>
          <w:sz w:val="20"/>
        </w:rPr>
        <w:t xml:space="preserve"> </w:t>
      </w:r>
      <w:r w:rsidR="00396618">
        <w:rPr>
          <w:sz w:val="20"/>
        </w:rPr>
        <w:t>à quelques</w:t>
      </w:r>
      <w:r w:rsidR="006B1B33" w:rsidRPr="00396618">
        <w:rPr>
          <w:sz w:val="20"/>
        </w:rPr>
        <w:t xml:space="preserve"> morceaux</w:t>
      </w:r>
      <w:r w:rsidR="00396618">
        <w:rPr>
          <w:sz w:val="20"/>
        </w:rPr>
        <w:t xml:space="preserve"> de façon occasionnelle.</w:t>
      </w:r>
    </w:p>
    <w:p w:rsidR="006B1B33" w:rsidRPr="00677E85" w:rsidRDefault="006B1B33" w:rsidP="0022060B">
      <w:pPr>
        <w:pStyle w:val="NoSpacing"/>
        <w:rPr>
          <w:sz w:val="20"/>
        </w:rPr>
      </w:pPr>
    </w:p>
    <w:p w:rsidR="00396618" w:rsidRDefault="00396618" w:rsidP="00396618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Les frites sont contre-indiquées.</w:t>
      </w:r>
    </w:p>
    <w:p w:rsidR="006B1B33" w:rsidRPr="00677E85" w:rsidRDefault="006B1B33" w:rsidP="0022060B">
      <w:pPr>
        <w:pStyle w:val="NoSpacing"/>
        <w:rPr>
          <w:sz w:val="20"/>
        </w:rPr>
      </w:pPr>
      <w:r w:rsidRPr="00916ADA">
        <w:rPr>
          <w:b/>
          <w:sz w:val="20"/>
        </w:rPr>
        <w:t>FAUX</w:t>
      </w:r>
      <w:r w:rsidR="00916ADA" w:rsidRPr="00916ADA">
        <w:rPr>
          <w:b/>
          <w:sz w:val="20"/>
        </w:rPr>
        <w:t> :</w:t>
      </w:r>
      <w:r w:rsidR="00916ADA">
        <w:rPr>
          <w:sz w:val="20"/>
        </w:rPr>
        <w:t xml:space="preserve"> Une consommation occasionnelle est compatible, et même recommandée si </w:t>
      </w:r>
      <w:r w:rsidRPr="00677E85">
        <w:rPr>
          <w:sz w:val="20"/>
        </w:rPr>
        <w:t xml:space="preserve">les lipides </w:t>
      </w:r>
      <w:r w:rsidR="00916ADA">
        <w:rPr>
          <w:sz w:val="20"/>
        </w:rPr>
        <w:t>ont par ailleurs été</w:t>
      </w:r>
      <w:r w:rsidRPr="00677E85">
        <w:rPr>
          <w:sz w:val="20"/>
        </w:rPr>
        <w:t xml:space="preserve"> ôtés</w:t>
      </w:r>
      <w:r w:rsidR="00916ADA">
        <w:rPr>
          <w:sz w:val="20"/>
        </w:rPr>
        <w:t xml:space="preserve"> de l’alimentation. En effet, un certain apport de lipides est nécessaire à l’équilibre nutritionnel.</w:t>
      </w:r>
    </w:p>
    <w:p w:rsidR="006B1B33" w:rsidRPr="00677E85" w:rsidRDefault="006B1B33" w:rsidP="0022060B">
      <w:pPr>
        <w:pStyle w:val="NoSpacing"/>
        <w:rPr>
          <w:sz w:val="20"/>
        </w:rPr>
      </w:pPr>
    </w:p>
    <w:p w:rsidR="006B1B33" w:rsidRPr="00916ADA" w:rsidRDefault="00916ADA" w:rsidP="007D6E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916ADA">
        <w:rPr>
          <w:b/>
          <w:i/>
          <w:sz w:val="20"/>
        </w:rPr>
        <w:t>« La salade est l’al</w:t>
      </w:r>
      <w:r w:rsidR="006B1B33" w:rsidRPr="00916ADA">
        <w:rPr>
          <w:b/>
          <w:i/>
          <w:sz w:val="20"/>
        </w:rPr>
        <w:t>iment le plus riche et la frite est diététique</w:t>
      </w:r>
      <w:r w:rsidRPr="00916ADA">
        <w:rPr>
          <w:b/>
          <w:i/>
          <w:sz w:val="20"/>
        </w:rPr>
        <w:t> »</w:t>
      </w:r>
      <w:r w:rsidR="006B1B33" w:rsidRPr="00916ADA">
        <w:rPr>
          <w:b/>
          <w:i/>
          <w:sz w:val="20"/>
        </w:rPr>
        <w:t xml:space="preserve"> </w:t>
      </w:r>
    </w:p>
    <w:p w:rsidR="00916ADA" w:rsidRDefault="00916ADA" w:rsidP="007D6E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Le but d’un régime est d’instaurer</w:t>
      </w:r>
      <w:r w:rsidR="006B1B33" w:rsidRPr="00677E85">
        <w:rPr>
          <w:sz w:val="20"/>
        </w:rPr>
        <w:t xml:space="preserve"> l’EQUILIBRE +++</w:t>
      </w:r>
      <w:r>
        <w:rPr>
          <w:sz w:val="20"/>
        </w:rPr>
        <w:t xml:space="preserve"> </w:t>
      </w:r>
    </w:p>
    <w:p w:rsidR="006B1B33" w:rsidRPr="00677E85" w:rsidRDefault="00916ADA" w:rsidP="007D6E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-Or, la salade n</w:t>
      </w:r>
      <w:r w:rsidR="006B1B33" w:rsidRPr="00677E85">
        <w:rPr>
          <w:sz w:val="20"/>
        </w:rPr>
        <w:t xml:space="preserve">’est rien en dehors </w:t>
      </w:r>
      <w:r w:rsidR="001077CE">
        <w:rPr>
          <w:sz w:val="20"/>
        </w:rPr>
        <w:t>de</w:t>
      </w:r>
      <w:r w:rsidR="006B1B33" w:rsidRPr="00677E85">
        <w:rPr>
          <w:sz w:val="20"/>
        </w:rPr>
        <w:t xml:space="preserve"> l’huile que l’on met dessus, donc en </w:t>
      </w:r>
      <w:proofErr w:type="gramStart"/>
      <w:r w:rsidR="006B1B33" w:rsidRPr="00677E85">
        <w:rPr>
          <w:sz w:val="20"/>
        </w:rPr>
        <w:t>terme</w:t>
      </w:r>
      <w:proofErr w:type="gramEnd"/>
      <w:r w:rsidR="006B1B33" w:rsidRPr="00677E85">
        <w:rPr>
          <w:sz w:val="20"/>
        </w:rPr>
        <w:t xml:space="preserve"> de densité énergétique elle est de 100%</w:t>
      </w:r>
      <w:r>
        <w:rPr>
          <w:sz w:val="20"/>
        </w:rPr>
        <w:t xml:space="preserve">. </w:t>
      </w:r>
    </w:p>
    <w:p w:rsidR="006B1B33" w:rsidRPr="00677E85" w:rsidRDefault="00916ADA" w:rsidP="007D6E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</w:t>
      </w:r>
      <w:r w:rsidR="006B1B33" w:rsidRPr="00677E85">
        <w:rPr>
          <w:sz w:val="20"/>
        </w:rPr>
        <w:t>Les</w:t>
      </w:r>
      <w:r>
        <w:rPr>
          <w:sz w:val="20"/>
        </w:rPr>
        <w:t xml:space="preserve"> frites sont diététiques si on </w:t>
      </w:r>
      <w:r w:rsidR="006B1B33" w:rsidRPr="00677E85">
        <w:rPr>
          <w:sz w:val="20"/>
        </w:rPr>
        <w:t>l</w:t>
      </w:r>
      <w:r>
        <w:rPr>
          <w:sz w:val="20"/>
        </w:rPr>
        <w:t>e</w:t>
      </w:r>
      <w:r w:rsidR="006B1B33" w:rsidRPr="00677E85">
        <w:rPr>
          <w:sz w:val="20"/>
        </w:rPr>
        <w:t xml:space="preserve">s perçoit comme l’apport de lipides de 30% nécessaire à </w:t>
      </w:r>
      <w:r>
        <w:rPr>
          <w:sz w:val="20"/>
        </w:rPr>
        <w:t>l’équilibre</w:t>
      </w:r>
      <w:r w:rsidR="006B1B33" w:rsidRPr="00677E85">
        <w:rPr>
          <w:sz w:val="20"/>
        </w:rPr>
        <w:t xml:space="preserve"> énergétique</w:t>
      </w:r>
      <w:r>
        <w:rPr>
          <w:sz w:val="20"/>
        </w:rPr>
        <w:t xml:space="preserve"> permettant au corps de vivre et se mouvoir.</w:t>
      </w:r>
    </w:p>
    <w:p w:rsidR="006B1B33" w:rsidRPr="00677E85" w:rsidRDefault="006B1B33" w:rsidP="0022060B">
      <w:pPr>
        <w:pStyle w:val="NoSpacing"/>
        <w:rPr>
          <w:sz w:val="20"/>
        </w:rPr>
      </w:pPr>
    </w:p>
    <w:p w:rsidR="00916ADA" w:rsidRDefault="00916ADA" w:rsidP="00916ADA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Les légumes peuvent rempl</w:t>
      </w:r>
      <w:r w:rsidR="006B1B33" w:rsidRPr="00677E85">
        <w:rPr>
          <w:sz w:val="20"/>
        </w:rPr>
        <w:t>a</w:t>
      </w:r>
      <w:r>
        <w:rPr>
          <w:sz w:val="20"/>
        </w:rPr>
        <w:t>c</w:t>
      </w:r>
      <w:r w:rsidR="006B1B33" w:rsidRPr="00677E85">
        <w:rPr>
          <w:sz w:val="20"/>
        </w:rPr>
        <w:t xml:space="preserve">er un plat de viande </w:t>
      </w:r>
    </w:p>
    <w:p w:rsidR="006B1B33" w:rsidRPr="00677E85" w:rsidRDefault="006B1B33" w:rsidP="00916ADA">
      <w:pPr>
        <w:pStyle w:val="NoSpacing"/>
        <w:rPr>
          <w:sz w:val="20"/>
        </w:rPr>
      </w:pPr>
      <w:r w:rsidRPr="00916ADA">
        <w:rPr>
          <w:b/>
          <w:sz w:val="20"/>
        </w:rPr>
        <w:t>FAUX</w:t>
      </w:r>
      <w:r w:rsidR="00916ADA">
        <w:rPr>
          <w:sz w:val="20"/>
        </w:rPr>
        <w:t xml:space="preserve"> : car légumes et viandes ne contiennent </w:t>
      </w:r>
      <w:r w:rsidRPr="00677E85">
        <w:rPr>
          <w:sz w:val="20"/>
        </w:rPr>
        <w:t>pas les mêmes protéines (végétales</w:t>
      </w:r>
      <w:r w:rsidR="00916ADA">
        <w:rPr>
          <w:sz w:val="20"/>
        </w:rPr>
        <w:t xml:space="preserve"> pour l’un,</w:t>
      </w:r>
      <w:r w:rsidRPr="00677E85">
        <w:rPr>
          <w:sz w:val="20"/>
        </w:rPr>
        <w:t xml:space="preserve"> animal</w:t>
      </w:r>
      <w:r w:rsidR="00916ADA">
        <w:rPr>
          <w:sz w:val="20"/>
        </w:rPr>
        <w:t>es pour l’autre</w:t>
      </w:r>
      <w:r w:rsidRPr="00677E85">
        <w:rPr>
          <w:sz w:val="20"/>
        </w:rPr>
        <w:t>)</w:t>
      </w:r>
      <w:r w:rsidR="00916ADA">
        <w:rPr>
          <w:sz w:val="20"/>
        </w:rPr>
        <w:t xml:space="preserve">. Or certains acides aminés sont essentiels et ne sont retrouvés que dans les protéines animales. </w:t>
      </w:r>
    </w:p>
    <w:p w:rsidR="006B1B33" w:rsidRPr="00677E85" w:rsidRDefault="006B1B33" w:rsidP="0022060B">
      <w:pPr>
        <w:pStyle w:val="NoSpacing"/>
        <w:rPr>
          <w:sz w:val="20"/>
        </w:rPr>
      </w:pPr>
    </w:p>
    <w:p w:rsidR="00916ADA" w:rsidRDefault="006B1B33" w:rsidP="00916ADA">
      <w:pPr>
        <w:pStyle w:val="NoSpacing"/>
        <w:numPr>
          <w:ilvl w:val="0"/>
          <w:numId w:val="1"/>
        </w:numPr>
        <w:rPr>
          <w:sz w:val="20"/>
        </w:rPr>
      </w:pPr>
      <w:r w:rsidRPr="00677E85">
        <w:rPr>
          <w:sz w:val="20"/>
        </w:rPr>
        <w:t>Les fromages peuven</w:t>
      </w:r>
      <w:r w:rsidR="00916ADA">
        <w:rPr>
          <w:sz w:val="20"/>
        </w:rPr>
        <w:t>t remplacer un plat de viande.</w:t>
      </w:r>
    </w:p>
    <w:p w:rsidR="006B1B33" w:rsidRPr="00677E85" w:rsidRDefault="006B1B33" w:rsidP="00916ADA">
      <w:pPr>
        <w:pStyle w:val="NoSpacing"/>
        <w:rPr>
          <w:sz w:val="20"/>
        </w:rPr>
      </w:pPr>
      <w:r w:rsidRPr="00916ADA">
        <w:rPr>
          <w:b/>
          <w:sz w:val="20"/>
        </w:rPr>
        <w:t>VRAI</w:t>
      </w:r>
      <w:r w:rsidR="00916ADA">
        <w:rPr>
          <w:sz w:val="20"/>
        </w:rPr>
        <w:t xml:space="preserve"> : </w:t>
      </w:r>
      <w:r w:rsidRPr="00677E85">
        <w:rPr>
          <w:sz w:val="20"/>
        </w:rPr>
        <w:t>car les fromages contiennent des protéines animales</w:t>
      </w:r>
    </w:p>
    <w:p w:rsidR="00DF6D87" w:rsidRDefault="00DF6D87" w:rsidP="0022060B">
      <w:pPr>
        <w:pStyle w:val="NoSpacing"/>
        <w:rPr>
          <w:sz w:val="20"/>
        </w:rPr>
      </w:pPr>
    </w:p>
    <w:p w:rsidR="002C5059" w:rsidRPr="00677E85" w:rsidRDefault="002C5059" w:rsidP="0022060B">
      <w:pPr>
        <w:pStyle w:val="NoSpacing"/>
        <w:rPr>
          <w:sz w:val="20"/>
        </w:rPr>
      </w:pPr>
    </w:p>
    <w:p w:rsidR="00DF6D87" w:rsidRPr="002C5059" w:rsidRDefault="000E0F8A" w:rsidP="002C5059">
      <w:pPr>
        <w:pStyle w:val="NoSpacing"/>
        <w:numPr>
          <w:ilvl w:val="0"/>
          <w:numId w:val="5"/>
        </w:numPr>
        <w:rPr>
          <w:b/>
          <w:color w:val="C00000"/>
        </w:rPr>
      </w:pPr>
      <w:r w:rsidRPr="002C5059">
        <w:rPr>
          <w:b/>
          <w:color w:val="C00000"/>
        </w:rPr>
        <w:t xml:space="preserve">COMPOSITION DES ALIMENTS : teneur moyenne en glucides, lipides, protéines </w:t>
      </w:r>
      <w:r w:rsidR="00DF6D87" w:rsidRPr="002C5059">
        <w:rPr>
          <w:b/>
          <w:color w:val="C00000"/>
        </w:rPr>
        <w:t>(G</w:t>
      </w:r>
      <w:r w:rsidRPr="002C5059">
        <w:rPr>
          <w:b/>
          <w:color w:val="C00000"/>
        </w:rPr>
        <w:t xml:space="preserve">, </w:t>
      </w:r>
      <w:r w:rsidR="00DF6D87" w:rsidRPr="002C5059">
        <w:rPr>
          <w:b/>
          <w:color w:val="C00000"/>
        </w:rPr>
        <w:t>L</w:t>
      </w:r>
      <w:r w:rsidRPr="002C5059">
        <w:rPr>
          <w:b/>
          <w:color w:val="C00000"/>
        </w:rPr>
        <w:t xml:space="preserve">, </w:t>
      </w:r>
      <w:r w:rsidR="00DF6D87" w:rsidRPr="002C5059">
        <w:rPr>
          <w:b/>
          <w:color w:val="C00000"/>
        </w:rPr>
        <w:t>P)</w:t>
      </w:r>
      <w:r w:rsidRPr="002C5059">
        <w:rPr>
          <w:b/>
          <w:color w:val="C00000"/>
        </w:rPr>
        <w:t xml:space="preserve"> +++</w:t>
      </w:r>
    </w:p>
    <w:p w:rsidR="000E0F8A" w:rsidRDefault="000E0F8A" w:rsidP="0022060B">
      <w:pPr>
        <w:pStyle w:val="NoSpacing"/>
        <w:rPr>
          <w:sz w:val="20"/>
        </w:rPr>
      </w:pPr>
    </w:p>
    <w:p w:rsidR="005F61F6" w:rsidRPr="002C5059" w:rsidRDefault="005F61F6" w:rsidP="002C5059">
      <w:pPr>
        <w:pStyle w:val="NoSpacing"/>
        <w:numPr>
          <w:ilvl w:val="0"/>
          <w:numId w:val="6"/>
        </w:numPr>
        <w:rPr>
          <w:b/>
          <w:color w:val="D99594" w:themeColor="accent2" w:themeTint="99"/>
          <w:sz w:val="20"/>
        </w:rPr>
      </w:pPr>
      <w:r w:rsidRPr="002C5059">
        <w:rPr>
          <w:b/>
          <w:color w:val="D99594" w:themeColor="accent2" w:themeTint="99"/>
          <w:sz w:val="20"/>
        </w:rPr>
        <w:t>Aliments ≠ Nutriments</w:t>
      </w:r>
    </w:p>
    <w:p w:rsidR="005F61F6" w:rsidRPr="00677E85" w:rsidRDefault="005F61F6" w:rsidP="005F61F6">
      <w:pPr>
        <w:pStyle w:val="NoSpacing"/>
        <w:rPr>
          <w:sz w:val="20"/>
        </w:rPr>
      </w:pPr>
      <w:r w:rsidRPr="002C5059">
        <w:rPr>
          <w:b/>
          <w:sz w:val="20"/>
          <w:u w:val="single"/>
        </w:rPr>
        <w:t>ALIMENT</w:t>
      </w:r>
      <w:r w:rsidRPr="00677E85">
        <w:rPr>
          <w:sz w:val="20"/>
        </w:rPr>
        <w:t> : produit qui contient des parties nutritives</w:t>
      </w:r>
    </w:p>
    <w:p w:rsidR="005F61F6" w:rsidRPr="00677E85" w:rsidRDefault="005F61F6" w:rsidP="005F61F6">
      <w:pPr>
        <w:pStyle w:val="NoSpacing"/>
        <w:rPr>
          <w:sz w:val="20"/>
        </w:rPr>
      </w:pPr>
      <w:r w:rsidRPr="002C5059">
        <w:rPr>
          <w:b/>
          <w:sz w:val="20"/>
          <w:u w:val="single"/>
        </w:rPr>
        <w:t>NUTRIMENT</w:t>
      </w:r>
      <w:r w:rsidRPr="00677E85">
        <w:rPr>
          <w:sz w:val="20"/>
        </w:rPr>
        <w:t xml:space="preserve"> : </w:t>
      </w:r>
      <w:r>
        <w:rPr>
          <w:sz w:val="20"/>
        </w:rPr>
        <w:t>partie nutritive de l’aliment (glucides, lipides, protéines</w:t>
      </w:r>
      <w:r w:rsidRPr="00677E85">
        <w:rPr>
          <w:sz w:val="20"/>
        </w:rPr>
        <w:t>, vitamines, …</w:t>
      </w:r>
      <w:r>
        <w:rPr>
          <w:sz w:val="20"/>
        </w:rPr>
        <w:t>)</w:t>
      </w:r>
    </w:p>
    <w:p w:rsidR="005F61F6" w:rsidRDefault="005F61F6" w:rsidP="0022060B">
      <w:pPr>
        <w:pStyle w:val="NoSpacing"/>
        <w:rPr>
          <w:sz w:val="20"/>
        </w:rPr>
      </w:pPr>
    </w:p>
    <w:p w:rsidR="005F61F6" w:rsidRDefault="000E0F8A" w:rsidP="0022060B">
      <w:pPr>
        <w:pStyle w:val="NoSpacing"/>
        <w:rPr>
          <w:sz w:val="20"/>
        </w:rPr>
      </w:pPr>
      <w:r w:rsidRPr="005F61F6">
        <w:rPr>
          <w:sz w:val="20"/>
        </w:rPr>
        <w:t>De</w:t>
      </w:r>
      <w:r w:rsidR="00DF6D87" w:rsidRPr="005F61F6">
        <w:rPr>
          <w:sz w:val="20"/>
        </w:rPr>
        <w:t xml:space="preserve"> façon général</w:t>
      </w:r>
      <w:r w:rsidRPr="005F61F6">
        <w:rPr>
          <w:sz w:val="20"/>
        </w:rPr>
        <w:t>e</w:t>
      </w:r>
      <w:r w:rsidR="00DF6D87" w:rsidRPr="005F61F6">
        <w:rPr>
          <w:sz w:val="20"/>
        </w:rPr>
        <w:t>, il y a confusion entre aliments et nutriments.</w:t>
      </w:r>
      <w:r w:rsidR="005F61F6">
        <w:rPr>
          <w:sz w:val="20"/>
        </w:rPr>
        <w:t xml:space="preserve"> Or l</w:t>
      </w:r>
      <w:r w:rsidR="005F61F6" w:rsidRPr="00677E85">
        <w:rPr>
          <w:sz w:val="20"/>
        </w:rPr>
        <w:t>a distinction est prim</w:t>
      </w:r>
      <w:r w:rsidR="005F61F6">
        <w:rPr>
          <w:sz w:val="20"/>
        </w:rPr>
        <w:t>ordiale, pour des raisons pratiques, puisque c’est là la faço</w:t>
      </w:r>
      <w:r w:rsidR="005F61F6" w:rsidRPr="00677E85">
        <w:rPr>
          <w:sz w:val="20"/>
        </w:rPr>
        <w:t>n d’aborder l’équilibre</w:t>
      </w:r>
      <w:r w:rsidR="005F61F6">
        <w:rPr>
          <w:sz w:val="20"/>
        </w:rPr>
        <w:t xml:space="preserve"> nutritionnel +++</w:t>
      </w:r>
    </w:p>
    <w:p w:rsidR="005F61F6" w:rsidRDefault="005F61F6" w:rsidP="0022060B">
      <w:pPr>
        <w:pStyle w:val="NoSpacing"/>
        <w:rPr>
          <w:sz w:val="20"/>
        </w:rPr>
      </w:pPr>
    </w:p>
    <w:p w:rsidR="005F61F6" w:rsidRDefault="005F61F6" w:rsidP="0022060B">
      <w:pPr>
        <w:pStyle w:val="NoSpacing"/>
        <w:rPr>
          <w:sz w:val="20"/>
        </w:rPr>
      </w:pPr>
      <w:r>
        <w:rPr>
          <w:sz w:val="20"/>
        </w:rPr>
        <w:t>P</w:t>
      </w:r>
      <w:r w:rsidR="00DF6D87" w:rsidRPr="00677E85">
        <w:rPr>
          <w:sz w:val="20"/>
        </w:rPr>
        <w:t xml:space="preserve">eut-on </w:t>
      </w:r>
      <w:r>
        <w:rPr>
          <w:sz w:val="20"/>
        </w:rPr>
        <w:t xml:space="preserve">s’imaginer </w:t>
      </w:r>
      <w:r w:rsidR="00DF6D87" w:rsidRPr="00677E85">
        <w:rPr>
          <w:sz w:val="20"/>
        </w:rPr>
        <w:t>recommander au patient qu</w:t>
      </w:r>
      <w:r>
        <w:rPr>
          <w:sz w:val="20"/>
        </w:rPr>
        <w:t>e pour</w:t>
      </w:r>
      <w:r w:rsidR="00DF6D87" w:rsidRPr="00677E85">
        <w:rPr>
          <w:sz w:val="20"/>
        </w:rPr>
        <w:t xml:space="preserve"> chaque aliment mis dans le caddie</w:t>
      </w:r>
      <w:r>
        <w:rPr>
          <w:sz w:val="20"/>
        </w:rPr>
        <w:t>,</w:t>
      </w:r>
      <w:r w:rsidR="00DF6D87" w:rsidRPr="00677E85">
        <w:rPr>
          <w:sz w:val="20"/>
        </w:rPr>
        <w:t xml:space="preserve"> il faut qu’il calcule les pourcentages de G, L, P en regardant les étiquettes</w:t>
      </w:r>
      <w:r>
        <w:rPr>
          <w:sz w:val="20"/>
        </w:rPr>
        <w:t xml:space="preserve"> nutritionnelles</w:t>
      </w:r>
      <w:r w:rsidR="00DF6D87" w:rsidRPr="00677E85">
        <w:rPr>
          <w:sz w:val="20"/>
        </w:rPr>
        <w:t> ??</w:t>
      </w:r>
    </w:p>
    <w:p w:rsidR="005F61F6" w:rsidRPr="00677E85" w:rsidRDefault="005F61F6" w:rsidP="0022060B">
      <w:pPr>
        <w:pStyle w:val="NoSpacing"/>
        <w:rPr>
          <w:sz w:val="20"/>
        </w:rPr>
      </w:pPr>
    </w:p>
    <w:p w:rsidR="00DF6D87" w:rsidRPr="00677E85" w:rsidRDefault="00DF6D87" w:rsidP="005F61F6">
      <w:pPr>
        <w:pStyle w:val="NoSpacing"/>
        <w:rPr>
          <w:sz w:val="20"/>
        </w:rPr>
      </w:pPr>
      <w:r w:rsidRPr="00677E85">
        <w:rPr>
          <w:sz w:val="20"/>
        </w:rPr>
        <w:t xml:space="preserve">Il faut </w:t>
      </w:r>
      <w:r w:rsidR="005F61F6">
        <w:rPr>
          <w:sz w:val="20"/>
        </w:rPr>
        <w:t>partir des</w:t>
      </w:r>
      <w:r w:rsidRPr="00677E85">
        <w:rPr>
          <w:sz w:val="20"/>
        </w:rPr>
        <w:t xml:space="preserve"> aliments pour finalement obtenir une répartition </w:t>
      </w:r>
      <w:r w:rsidR="005F61F6">
        <w:rPr>
          <w:sz w:val="20"/>
        </w:rPr>
        <w:t xml:space="preserve">équilibrée </w:t>
      </w:r>
      <w:r w:rsidRPr="00677E85">
        <w:rPr>
          <w:sz w:val="20"/>
        </w:rPr>
        <w:t>des nutriments</w:t>
      </w:r>
      <w:r w:rsidR="005F61F6">
        <w:rPr>
          <w:sz w:val="20"/>
        </w:rPr>
        <w:t xml:space="preserve"> (et non pas partir des nutriments pour ensuite choisir ses aliments) : ALIMENTS </w:t>
      </w:r>
      <w:r w:rsidR="005F61F6" w:rsidRPr="005F61F6">
        <w:rPr>
          <w:sz w:val="20"/>
        </w:rPr>
        <w:sym w:font="Wingdings" w:char="F0E0"/>
      </w:r>
      <w:r w:rsidR="005F61F6">
        <w:rPr>
          <w:sz w:val="20"/>
        </w:rPr>
        <w:t xml:space="preserve"> NUTRIMENTS</w:t>
      </w:r>
    </w:p>
    <w:p w:rsidR="00F53218" w:rsidRPr="00677E85" w:rsidRDefault="00F53218" w:rsidP="0022060B">
      <w:pPr>
        <w:pStyle w:val="NoSpacing"/>
        <w:rPr>
          <w:sz w:val="20"/>
        </w:rPr>
      </w:pPr>
    </w:p>
    <w:p w:rsidR="00315502" w:rsidRPr="002C5059" w:rsidRDefault="00315502" w:rsidP="002C5059">
      <w:pPr>
        <w:pStyle w:val="NoSpacing"/>
        <w:numPr>
          <w:ilvl w:val="0"/>
          <w:numId w:val="6"/>
        </w:numPr>
        <w:rPr>
          <w:b/>
          <w:color w:val="D99594" w:themeColor="accent2" w:themeTint="99"/>
          <w:sz w:val="20"/>
        </w:rPr>
      </w:pPr>
      <w:r w:rsidRPr="002C5059">
        <w:rPr>
          <w:b/>
          <w:color w:val="D99594" w:themeColor="accent2" w:themeTint="99"/>
          <w:sz w:val="20"/>
        </w:rPr>
        <w:t xml:space="preserve">Importance des proportions </w:t>
      </w:r>
    </w:p>
    <w:p w:rsidR="006B0DF8" w:rsidRPr="00677E85" w:rsidRDefault="006B0DF8" w:rsidP="006B0DF8">
      <w:pPr>
        <w:pStyle w:val="NoSpacing"/>
        <w:rPr>
          <w:sz w:val="20"/>
        </w:rPr>
      </w:pPr>
      <w:r w:rsidRPr="006B0DF8">
        <w:rPr>
          <w:sz w:val="20"/>
          <w:highlight w:val="yellow"/>
        </w:rPr>
        <w:t>(A COMPLETER AVEC LE POLY DU PROF</w:t>
      </w:r>
      <w:r>
        <w:rPr>
          <w:sz w:val="20"/>
          <w:highlight w:val="yellow"/>
        </w:rPr>
        <w:t xml:space="preserve"> QUAND IL SERA EN LIGNE SUR INES : il faut connaitre les proportions exactes</w:t>
      </w:r>
      <w:r w:rsidRPr="006B0DF8">
        <w:rPr>
          <w:sz w:val="20"/>
          <w:highlight w:val="yellow"/>
        </w:rPr>
        <w:t>)</w:t>
      </w:r>
    </w:p>
    <w:p w:rsidR="00315502" w:rsidRPr="00677E85" w:rsidRDefault="009126CD" w:rsidP="0022060B">
      <w:pPr>
        <w:pStyle w:val="NoSpacing"/>
        <w:rPr>
          <w:sz w:val="20"/>
        </w:rPr>
      </w:pPr>
      <w:r>
        <w:rPr>
          <w:sz w:val="20"/>
        </w:rPr>
        <w:t>-</w:t>
      </w:r>
      <w:r w:rsidR="005F61F6" w:rsidRPr="006B0DF8">
        <w:rPr>
          <w:b/>
          <w:sz w:val="20"/>
        </w:rPr>
        <w:t>VIANDE</w:t>
      </w:r>
      <w:r w:rsidR="00315502" w:rsidRPr="00677E85">
        <w:rPr>
          <w:sz w:val="20"/>
        </w:rPr>
        <w:t xml:space="preserve">: 20% de </w:t>
      </w:r>
      <w:r w:rsidR="00BE4A02">
        <w:rPr>
          <w:sz w:val="20"/>
        </w:rPr>
        <w:t>protéines</w:t>
      </w:r>
    </w:p>
    <w:p w:rsidR="00315502" w:rsidRPr="00677E85" w:rsidRDefault="009126CD" w:rsidP="0022060B">
      <w:pPr>
        <w:pStyle w:val="NoSpacing"/>
        <w:rPr>
          <w:sz w:val="20"/>
        </w:rPr>
      </w:pPr>
      <w:r>
        <w:rPr>
          <w:sz w:val="20"/>
        </w:rPr>
        <w:t>-</w:t>
      </w:r>
      <w:r w:rsidR="005F61F6" w:rsidRPr="006B0DF8">
        <w:rPr>
          <w:b/>
          <w:sz w:val="20"/>
        </w:rPr>
        <w:t>CHARCUTERIE</w:t>
      </w:r>
      <w:r w:rsidR="00315502" w:rsidRPr="00677E85">
        <w:rPr>
          <w:sz w:val="20"/>
        </w:rPr>
        <w:t> : plus</w:t>
      </w:r>
      <w:r>
        <w:rPr>
          <w:sz w:val="20"/>
        </w:rPr>
        <w:t xml:space="preserve"> riche</w:t>
      </w:r>
      <w:r w:rsidR="00315502" w:rsidRPr="00677E85">
        <w:rPr>
          <w:sz w:val="20"/>
        </w:rPr>
        <w:t xml:space="preserve"> en lipides</w:t>
      </w:r>
      <w:r>
        <w:rPr>
          <w:sz w:val="20"/>
        </w:rPr>
        <w:t xml:space="preserve"> que la viande en général</w:t>
      </w:r>
    </w:p>
    <w:p w:rsidR="00315502" w:rsidRPr="00677E85" w:rsidRDefault="009126CD" w:rsidP="0022060B">
      <w:pPr>
        <w:pStyle w:val="NoSpacing"/>
        <w:rPr>
          <w:sz w:val="20"/>
        </w:rPr>
      </w:pPr>
      <w:r w:rsidRPr="006B0DF8">
        <w:rPr>
          <w:b/>
          <w:sz w:val="20"/>
        </w:rPr>
        <w:t>-POISSON MAIGRE</w:t>
      </w:r>
      <w:r w:rsidRPr="00677E85">
        <w:rPr>
          <w:sz w:val="20"/>
        </w:rPr>
        <w:t> </w:t>
      </w:r>
      <w:r w:rsidR="00315502" w:rsidRPr="00677E85">
        <w:rPr>
          <w:sz w:val="20"/>
        </w:rPr>
        <w:t xml:space="preserve">: </w:t>
      </w:r>
      <w:r>
        <w:rPr>
          <w:sz w:val="20"/>
        </w:rPr>
        <w:t>pas de lipides</w:t>
      </w:r>
    </w:p>
    <w:p w:rsidR="00315502" w:rsidRPr="00677E85" w:rsidRDefault="009126CD" w:rsidP="0022060B">
      <w:pPr>
        <w:pStyle w:val="NoSpacing"/>
        <w:rPr>
          <w:sz w:val="20"/>
        </w:rPr>
      </w:pPr>
      <w:r>
        <w:rPr>
          <w:sz w:val="20"/>
        </w:rPr>
        <w:t>-</w:t>
      </w:r>
      <w:r w:rsidRPr="006B0DF8">
        <w:rPr>
          <w:b/>
          <w:sz w:val="20"/>
        </w:rPr>
        <w:t>ŒUFS</w:t>
      </w:r>
      <w:r w:rsidR="006B0DF8" w:rsidRPr="006B0DF8">
        <w:rPr>
          <w:b/>
          <w:sz w:val="20"/>
        </w:rPr>
        <w:t> </w:t>
      </w:r>
      <w:r w:rsidR="006B0DF8">
        <w:rPr>
          <w:sz w:val="20"/>
        </w:rPr>
        <w:t>: fausse croyance </w:t>
      </w:r>
      <w:r w:rsidR="00315502" w:rsidRPr="00677E85">
        <w:rPr>
          <w:sz w:val="20"/>
        </w:rPr>
        <w:t>« </w:t>
      </w:r>
      <w:r w:rsidR="006B0DF8">
        <w:rPr>
          <w:sz w:val="20"/>
        </w:rPr>
        <w:t xml:space="preserve">les œufs sont </w:t>
      </w:r>
      <w:r w:rsidR="00315502" w:rsidRPr="00677E85">
        <w:rPr>
          <w:sz w:val="20"/>
        </w:rPr>
        <w:t xml:space="preserve">gras car </w:t>
      </w:r>
      <w:r w:rsidR="006B0DF8">
        <w:rPr>
          <w:sz w:val="20"/>
        </w:rPr>
        <w:t>ils contiennent du cholestérol</w:t>
      </w:r>
      <w:r w:rsidR="00AD50B5">
        <w:rPr>
          <w:sz w:val="20"/>
        </w:rPr>
        <w:t xml:space="preserve">» </w:t>
      </w:r>
      <w:r w:rsidR="00AD50B5" w:rsidRPr="00AD50B5">
        <w:rPr>
          <w:sz w:val="20"/>
        </w:rPr>
        <w:sym w:font="Wingdings" w:char="F0E0"/>
      </w:r>
      <w:r w:rsidR="006B0DF8">
        <w:rPr>
          <w:sz w:val="20"/>
        </w:rPr>
        <w:t xml:space="preserve"> dans le cas d’un sujet obèse sans hypercholestérolémie, il faut considérer l’</w:t>
      </w:r>
      <w:r w:rsidR="00315502" w:rsidRPr="00677E85">
        <w:rPr>
          <w:sz w:val="20"/>
        </w:rPr>
        <w:t>apport lipidique total, sans se soucier du taux de CT</w:t>
      </w:r>
    </w:p>
    <w:p w:rsidR="00315502" w:rsidRDefault="009126CD" w:rsidP="0022060B">
      <w:pPr>
        <w:pStyle w:val="NoSpacing"/>
        <w:rPr>
          <w:sz w:val="20"/>
        </w:rPr>
      </w:pPr>
      <w:r w:rsidRPr="006B0DF8">
        <w:rPr>
          <w:b/>
          <w:sz w:val="20"/>
        </w:rPr>
        <w:lastRenderedPageBreak/>
        <w:t xml:space="preserve">-LAIT, YAOURT normal,  YAOURT </w:t>
      </w:r>
      <w:r w:rsidR="00315502" w:rsidRPr="006B0DF8">
        <w:rPr>
          <w:b/>
          <w:sz w:val="20"/>
        </w:rPr>
        <w:t>à 0</w:t>
      </w:r>
      <w:r w:rsidR="00315502" w:rsidRPr="00677E85">
        <w:rPr>
          <w:sz w:val="20"/>
        </w:rPr>
        <w:t xml:space="preserve">% : pas de réelle différence en </w:t>
      </w:r>
      <w:proofErr w:type="gramStart"/>
      <w:r w:rsidR="00315502" w:rsidRPr="00677E85">
        <w:rPr>
          <w:sz w:val="20"/>
        </w:rPr>
        <w:t>terme</w:t>
      </w:r>
      <w:proofErr w:type="gramEnd"/>
      <w:r w:rsidR="00315502" w:rsidRPr="00677E85">
        <w:rPr>
          <w:sz w:val="20"/>
        </w:rPr>
        <w:t xml:space="preserve"> de gras</w:t>
      </w:r>
    </w:p>
    <w:p w:rsidR="006B0DF8" w:rsidRPr="00677E85" w:rsidRDefault="006B0DF8" w:rsidP="0022060B">
      <w:pPr>
        <w:pStyle w:val="NoSpacing"/>
        <w:rPr>
          <w:sz w:val="20"/>
        </w:rPr>
      </w:pPr>
      <w:r w:rsidRPr="006B0DF8">
        <w:rPr>
          <w:b/>
          <w:sz w:val="20"/>
        </w:rPr>
        <w:t>-FROMAGE</w:t>
      </w:r>
      <w:r w:rsidRPr="00677E85">
        <w:rPr>
          <w:sz w:val="20"/>
        </w:rPr>
        <w:t> : différentiel important entre fromages frais et fromages à pâte cuite</w:t>
      </w:r>
    </w:p>
    <w:p w:rsidR="009126CD" w:rsidRDefault="009126CD" w:rsidP="0022060B">
      <w:pPr>
        <w:pStyle w:val="NoSpacing"/>
        <w:rPr>
          <w:sz w:val="20"/>
        </w:rPr>
      </w:pPr>
      <w:r w:rsidRPr="006B0DF8">
        <w:rPr>
          <w:b/>
          <w:sz w:val="20"/>
        </w:rPr>
        <w:t>-FECULENTS (sauf le pain)</w:t>
      </w:r>
      <w:r>
        <w:rPr>
          <w:sz w:val="20"/>
        </w:rPr>
        <w:t xml:space="preserve"> : </w:t>
      </w:r>
      <w:r w:rsidRPr="00677E85">
        <w:rPr>
          <w:sz w:val="20"/>
        </w:rPr>
        <w:t>20% de glucides</w:t>
      </w:r>
    </w:p>
    <w:p w:rsidR="00315502" w:rsidRPr="00677E85" w:rsidRDefault="009126CD" w:rsidP="0022060B">
      <w:pPr>
        <w:pStyle w:val="NoSpacing"/>
        <w:rPr>
          <w:sz w:val="20"/>
        </w:rPr>
      </w:pPr>
      <w:r w:rsidRPr="006B0DF8">
        <w:rPr>
          <w:b/>
          <w:sz w:val="20"/>
        </w:rPr>
        <w:t>-PAIN</w:t>
      </w:r>
      <w:r w:rsidR="00315502" w:rsidRPr="00677E85">
        <w:rPr>
          <w:sz w:val="20"/>
        </w:rPr>
        <w:t> : 50% de glucides</w:t>
      </w:r>
    </w:p>
    <w:p w:rsidR="00315502" w:rsidRDefault="009126CD" w:rsidP="0022060B">
      <w:pPr>
        <w:pStyle w:val="NoSpacing"/>
        <w:rPr>
          <w:sz w:val="20"/>
        </w:rPr>
      </w:pPr>
      <w:r w:rsidRPr="006B0DF8">
        <w:rPr>
          <w:b/>
          <w:sz w:val="20"/>
        </w:rPr>
        <w:t>-HUILE</w:t>
      </w:r>
      <w:r w:rsidR="006B0DF8" w:rsidRPr="006B0DF8">
        <w:rPr>
          <w:b/>
          <w:sz w:val="20"/>
        </w:rPr>
        <w:t xml:space="preserve">, BEURRE, </w:t>
      </w:r>
      <w:r w:rsidRPr="006B0DF8">
        <w:rPr>
          <w:b/>
          <w:sz w:val="20"/>
        </w:rPr>
        <w:t>MARGARINE</w:t>
      </w:r>
      <w:r>
        <w:rPr>
          <w:sz w:val="20"/>
        </w:rPr>
        <w:t xml:space="preserve"> </w:t>
      </w:r>
      <w:r w:rsidR="00315502" w:rsidRPr="00677E85">
        <w:rPr>
          <w:sz w:val="20"/>
        </w:rPr>
        <w:t>: 100% de lipides (</w:t>
      </w:r>
      <w:r w:rsidR="006B0DF8">
        <w:rPr>
          <w:sz w:val="20"/>
        </w:rPr>
        <w:t>une</w:t>
      </w:r>
      <w:r w:rsidR="00315502" w:rsidRPr="00677E85">
        <w:rPr>
          <w:sz w:val="20"/>
        </w:rPr>
        <w:t xml:space="preserve"> distinction </w:t>
      </w:r>
      <w:r w:rsidR="006B0DF8">
        <w:rPr>
          <w:sz w:val="20"/>
        </w:rPr>
        <w:t xml:space="preserve">sera </w:t>
      </w:r>
      <w:r w:rsidR="00315502" w:rsidRPr="00677E85">
        <w:rPr>
          <w:sz w:val="20"/>
        </w:rPr>
        <w:t>possible en termes de protection CV</w:t>
      </w:r>
      <w:r w:rsidR="006B0DF8">
        <w:rPr>
          <w:sz w:val="20"/>
        </w:rPr>
        <w:t xml:space="preserve">, importante à prendre en compte en </w:t>
      </w:r>
      <w:r w:rsidR="006B0DF8" w:rsidRPr="006B0DF8">
        <w:rPr>
          <w:sz w:val="20"/>
        </w:rPr>
        <w:t>particulier chez</w:t>
      </w:r>
      <w:r w:rsidR="00315502" w:rsidRPr="006B0DF8">
        <w:rPr>
          <w:sz w:val="20"/>
        </w:rPr>
        <w:t xml:space="preserve"> l’individu en surpoids)</w:t>
      </w:r>
    </w:p>
    <w:p w:rsidR="005F4FDD" w:rsidRPr="006B0DF8" w:rsidRDefault="005F4FDD" w:rsidP="0022060B">
      <w:pPr>
        <w:pStyle w:val="NoSpacing"/>
        <w:rPr>
          <w:b/>
          <w:sz w:val="20"/>
        </w:rPr>
      </w:pPr>
    </w:p>
    <w:p w:rsidR="00315502" w:rsidRPr="00677E85" w:rsidRDefault="009126CD" w:rsidP="0022060B">
      <w:pPr>
        <w:pStyle w:val="NoSpacing"/>
        <w:rPr>
          <w:sz w:val="20"/>
        </w:rPr>
      </w:pPr>
      <w:r w:rsidRPr="006B0DF8">
        <w:rPr>
          <w:b/>
          <w:sz w:val="20"/>
        </w:rPr>
        <w:t>-LEGUMES VERTS</w:t>
      </w:r>
      <w:r w:rsidRPr="00677E85">
        <w:rPr>
          <w:sz w:val="20"/>
        </w:rPr>
        <w:t> :</w:t>
      </w:r>
      <w:r>
        <w:rPr>
          <w:sz w:val="20"/>
        </w:rPr>
        <w:t xml:space="preserve"> il faut les distinguer selon la partie du légume qui est consommée</w:t>
      </w:r>
    </w:p>
    <w:p w:rsidR="00315502" w:rsidRPr="00677E85" w:rsidRDefault="009126CD" w:rsidP="009126CD">
      <w:pPr>
        <w:pStyle w:val="NoSpacing"/>
        <w:ind w:firstLine="708"/>
        <w:rPr>
          <w:sz w:val="20"/>
        </w:rPr>
      </w:pPr>
      <w:r>
        <w:rPr>
          <w:sz w:val="20"/>
        </w:rPr>
        <w:t>- Partie poussant sous terre (n</w:t>
      </w:r>
      <w:r w:rsidR="00315502" w:rsidRPr="00677E85">
        <w:rPr>
          <w:sz w:val="20"/>
        </w:rPr>
        <w:t>avets</w:t>
      </w:r>
      <w:r>
        <w:rPr>
          <w:sz w:val="20"/>
        </w:rPr>
        <w:t>,</w:t>
      </w:r>
      <w:r w:rsidR="00315502" w:rsidRPr="00677E85">
        <w:rPr>
          <w:sz w:val="20"/>
        </w:rPr>
        <w:t xml:space="preserve"> carottes</w:t>
      </w:r>
      <w:r>
        <w:rPr>
          <w:sz w:val="20"/>
        </w:rPr>
        <w:t>, …)</w:t>
      </w:r>
      <w:r w:rsidR="00315502" w:rsidRPr="00677E85">
        <w:rPr>
          <w:sz w:val="20"/>
        </w:rPr>
        <w:t> </w:t>
      </w:r>
      <w:r>
        <w:rPr>
          <w:sz w:val="20"/>
        </w:rPr>
        <w:t xml:space="preserve">= partie nutritive </w:t>
      </w:r>
      <w:r w:rsidR="00315502" w:rsidRPr="00677E85">
        <w:rPr>
          <w:sz w:val="20"/>
        </w:rPr>
        <w:t xml:space="preserve">: 10% </w:t>
      </w:r>
      <w:r w:rsidR="008350D4" w:rsidRPr="00677E85">
        <w:rPr>
          <w:sz w:val="20"/>
        </w:rPr>
        <w:t xml:space="preserve">de glucides </w:t>
      </w:r>
    </w:p>
    <w:p w:rsidR="008350D4" w:rsidRPr="00677E85" w:rsidRDefault="009126CD" w:rsidP="009126CD">
      <w:pPr>
        <w:pStyle w:val="NoSpacing"/>
        <w:ind w:firstLine="708"/>
        <w:rPr>
          <w:sz w:val="20"/>
        </w:rPr>
      </w:pPr>
      <w:r>
        <w:rPr>
          <w:sz w:val="20"/>
        </w:rPr>
        <w:t>-</w:t>
      </w:r>
      <w:r w:rsidR="000344B9">
        <w:rPr>
          <w:sz w:val="20"/>
        </w:rPr>
        <w:t xml:space="preserve"> </w:t>
      </w:r>
      <w:r>
        <w:rPr>
          <w:sz w:val="20"/>
        </w:rPr>
        <w:t>Partie poussant hors terre</w:t>
      </w:r>
      <w:r w:rsidR="00093333">
        <w:rPr>
          <w:sz w:val="20"/>
        </w:rPr>
        <w:t> </w:t>
      </w:r>
      <w:r>
        <w:rPr>
          <w:sz w:val="20"/>
        </w:rPr>
        <w:t xml:space="preserve">(laitue) </w:t>
      </w:r>
      <w:r w:rsidR="00093333">
        <w:rPr>
          <w:sz w:val="20"/>
        </w:rPr>
        <w:t xml:space="preserve">: apport </w:t>
      </w:r>
      <w:r>
        <w:rPr>
          <w:sz w:val="20"/>
        </w:rPr>
        <w:t xml:space="preserve">énergétique </w:t>
      </w:r>
      <w:r w:rsidR="00093333">
        <w:rPr>
          <w:sz w:val="20"/>
        </w:rPr>
        <w:t>nég</w:t>
      </w:r>
      <w:r w:rsidR="008350D4" w:rsidRPr="00677E85">
        <w:rPr>
          <w:sz w:val="20"/>
        </w:rPr>
        <w:t>l</w:t>
      </w:r>
      <w:r w:rsidR="00093333">
        <w:rPr>
          <w:sz w:val="20"/>
        </w:rPr>
        <w:t>i</w:t>
      </w:r>
      <w:r w:rsidR="008350D4" w:rsidRPr="00677E85">
        <w:rPr>
          <w:sz w:val="20"/>
        </w:rPr>
        <w:t>geable</w:t>
      </w:r>
    </w:p>
    <w:p w:rsidR="008350D4" w:rsidRPr="00677E85" w:rsidRDefault="009126CD" w:rsidP="0022060B">
      <w:pPr>
        <w:pStyle w:val="NoSpacing"/>
        <w:rPr>
          <w:sz w:val="20"/>
        </w:rPr>
      </w:pPr>
      <w:r w:rsidRPr="006B0DF8">
        <w:rPr>
          <w:b/>
          <w:sz w:val="20"/>
        </w:rPr>
        <w:t>-FRUITS</w:t>
      </w:r>
      <w:r w:rsidRPr="00677E85">
        <w:rPr>
          <w:sz w:val="20"/>
        </w:rPr>
        <w:t> </w:t>
      </w:r>
      <w:r w:rsidR="008350D4" w:rsidRPr="00677E85">
        <w:rPr>
          <w:sz w:val="20"/>
        </w:rPr>
        <w:t>: 10% de glucides</w:t>
      </w:r>
    </w:p>
    <w:p w:rsidR="008350D4" w:rsidRPr="00677E85" w:rsidRDefault="009126CD" w:rsidP="0022060B">
      <w:pPr>
        <w:pStyle w:val="NoSpacing"/>
        <w:rPr>
          <w:sz w:val="20"/>
        </w:rPr>
      </w:pPr>
      <w:r w:rsidRPr="006B0DF8">
        <w:rPr>
          <w:b/>
          <w:sz w:val="20"/>
        </w:rPr>
        <w:t>-JUS DE FRUITS</w:t>
      </w:r>
      <w:r>
        <w:rPr>
          <w:sz w:val="20"/>
        </w:rPr>
        <w:t xml:space="preserve"> : </w:t>
      </w:r>
      <w:r w:rsidR="008350D4" w:rsidRPr="00677E85">
        <w:rPr>
          <w:sz w:val="20"/>
        </w:rPr>
        <w:t xml:space="preserve">équivalent du G10 </w:t>
      </w:r>
      <w:r>
        <w:rPr>
          <w:sz w:val="20"/>
        </w:rPr>
        <w:t xml:space="preserve">(soluté de glucose) </w:t>
      </w:r>
      <w:r w:rsidR="008350D4" w:rsidRPr="00677E85">
        <w:rPr>
          <w:sz w:val="20"/>
        </w:rPr>
        <w:t xml:space="preserve">= 10% </w:t>
      </w:r>
      <w:r>
        <w:rPr>
          <w:sz w:val="20"/>
        </w:rPr>
        <w:t>de glucides (</w:t>
      </w:r>
      <w:r w:rsidR="008350D4" w:rsidRPr="00677E85">
        <w:rPr>
          <w:sz w:val="20"/>
        </w:rPr>
        <w:t>= 10g pour 100m</w:t>
      </w:r>
      <w:r>
        <w:rPr>
          <w:sz w:val="20"/>
        </w:rPr>
        <w:t>L)</w:t>
      </w:r>
    </w:p>
    <w:p w:rsidR="008350D4" w:rsidRPr="00677E85" w:rsidRDefault="009126CD" w:rsidP="009126CD">
      <w:pPr>
        <w:pStyle w:val="NoSpacing"/>
        <w:ind w:firstLine="708"/>
        <w:rPr>
          <w:sz w:val="20"/>
        </w:rPr>
      </w:pPr>
      <w:r>
        <w:rPr>
          <w:sz w:val="20"/>
        </w:rPr>
        <w:t xml:space="preserve">&gt; </w:t>
      </w:r>
      <w:r w:rsidR="008350D4" w:rsidRPr="00677E85">
        <w:rPr>
          <w:sz w:val="20"/>
        </w:rPr>
        <w:t>1 morceau de sucre = 5g</w:t>
      </w:r>
    </w:p>
    <w:p w:rsidR="008350D4" w:rsidRPr="00677E85" w:rsidRDefault="009126CD" w:rsidP="009126CD">
      <w:pPr>
        <w:pStyle w:val="NoSpacing"/>
        <w:ind w:firstLine="708"/>
        <w:rPr>
          <w:sz w:val="20"/>
        </w:rPr>
      </w:pPr>
      <w:r>
        <w:rPr>
          <w:sz w:val="20"/>
        </w:rPr>
        <w:t xml:space="preserve">&gt; </w:t>
      </w:r>
      <w:r w:rsidR="008350D4" w:rsidRPr="00677E85">
        <w:rPr>
          <w:sz w:val="20"/>
        </w:rPr>
        <w:t xml:space="preserve">1L de jus de fruits </w:t>
      </w:r>
      <w:r w:rsidR="006B0DF8">
        <w:rPr>
          <w:sz w:val="20"/>
        </w:rPr>
        <w:t>= 1</w:t>
      </w:r>
      <w:r w:rsidR="008350D4" w:rsidRPr="00677E85">
        <w:rPr>
          <w:sz w:val="20"/>
        </w:rPr>
        <w:t xml:space="preserve">L </w:t>
      </w:r>
      <w:r w:rsidR="006B0DF8">
        <w:rPr>
          <w:sz w:val="20"/>
        </w:rPr>
        <w:t>G10 = 100g de glucose</w:t>
      </w:r>
      <w:r w:rsidR="008350D4" w:rsidRPr="00677E85">
        <w:rPr>
          <w:sz w:val="20"/>
        </w:rPr>
        <w:t xml:space="preserve"> = 20 morceaux de sucre</w:t>
      </w:r>
    </w:p>
    <w:p w:rsidR="008350D4" w:rsidRPr="00677E85" w:rsidRDefault="006B0DF8" w:rsidP="0022060B">
      <w:pPr>
        <w:pStyle w:val="NoSpacing"/>
        <w:rPr>
          <w:sz w:val="20"/>
        </w:rPr>
      </w:pPr>
      <w:r w:rsidRPr="006B0DF8">
        <w:rPr>
          <w:b/>
          <w:sz w:val="20"/>
        </w:rPr>
        <w:t>-</w:t>
      </w:r>
      <w:r w:rsidR="009126CD" w:rsidRPr="006B0DF8">
        <w:rPr>
          <w:b/>
          <w:sz w:val="20"/>
        </w:rPr>
        <w:t>CONFITURE</w:t>
      </w:r>
      <w:r w:rsidR="008350D4" w:rsidRPr="00677E85">
        <w:rPr>
          <w:sz w:val="20"/>
        </w:rPr>
        <w:t xml:space="preserve"> : </w:t>
      </w:r>
      <w:r>
        <w:rPr>
          <w:sz w:val="20"/>
        </w:rPr>
        <w:t>contient plus de glucides que les fruits du fait de l’ajout de sucre et de la cuisson qui élimine l’eau des fruits et induit donc une</w:t>
      </w:r>
      <w:r w:rsidR="008350D4" w:rsidRPr="00677E85">
        <w:rPr>
          <w:sz w:val="20"/>
        </w:rPr>
        <w:t xml:space="preserve"> densité de </w:t>
      </w:r>
      <w:r>
        <w:rPr>
          <w:sz w:val="20"/>
        </w:rPr>
        <w:t>glucides</w:t>
      </w:r>
      <w:r w:rsidR="008350D4" w:rsidRPr="00677E85">
        <w:rPr>
          <w:sz w:val="20"/>
        </w:rPr>
        <w:t xml:space="preserve"> plus élevé</w:t>
      </w:r>
      <w:r>
        <w:rPr>
          <w:sz w:val="20"/>
        </w:rPr>
        <w:t>e</w:t>
      </w:r>
    </w:p>
    <w:p w:rsidR="008350D4" w:rsidRPr="00677E85" w:rsidRDefault="006B0DF8" w:rsidP="0022060B">
      <w:pPr>
        <w:pStyle w:val="NoSpacing"/>
        <w:rPr>
          <w:sz w:val="20"/>
        </w:rPr>
      </w:pPr>
      <w:r w:rsidRPr="006B0DF8">
        <w:rPr>
          <w:b/>
          <w:sz w:val="20"/>
        </w:rPr>
        <w:t>-</w:t>
      </w:r>
      <w:r w:rsidR="009126CD" w:rsidRPr="006B0DF8">
        <w:rPr>
          <w:b/>
          <w:sz w:val="20"/>
        </w:rPr>
        <w:t>BOISSONS NON ALCOOLISEES SUCREES</w:t>
      </w:r>
      <w:r w:rsidRPr="006B0DF8">
        <w:rPr>
          <w:b/>
          <w:sz w:val="20"/>
        </w:rPr>
        <w:t> :</w:t>
      </w:r>
      <w:r>
        <w:rPr>
          <w:sz w:val="20"/>
        </w:rPr>
        <w:t xml:space="preserve"> l</w:t>
      </w:r>
      <w:r w:rsidR="008350D4" w:rsidRPr="00677E85">
        <w:rPr>
          <w:sz w:val="20"/>
        </w:rPr>
        <w:t>a bière non alcoolisée est plus sucré</w:t>
      </w:r>
      <w:r>
        <w:rPr>
          <w:sz w:val="20"/>
        </w:rPr>
        <w:t>e</w:t>
      </w:r>
      <w:r w:rsidR="008350D4" w:rsidRPr="00677E85">
        <w:rPr>
          <w:sz w:val="20"/>
        </w:rPr>
        <w:t xml:space="preserve"> que la bière normale</w:t>
      </w:r>
    </w:p>
    <w:p w:rsidR="008350D4" w:rsidRDefault="008350D4" w:rsidP="0022060B">
      <w:pPr>
        <w:pStyle w:val="NoSpacing"/>
        <w:rPr>
          <w:sz w:val="20"/>
        </w:rPr>
      </w:pPr>
    </w:p>
    <w:p w:rsidR="006402A6" w:rsidRPr="00677E85" w:rsidRDefault="006402A6" w:rsidP="0022060B">
      <w:pPr>
        <w:pStyle w:val="NoSpacing"/>
        <w:rPr>
          <w:sz w:val="20"/>
        </w:rPr>
      </w:pPr>
    </w:p>
    <w:p w:rsidR="006A09DB" w:rsidRPr="00F53218" w:rsidRDefault="006A09DB" w:rsidP="00F53218">
      <w:pPr>
        <w:pStyle w:val="NoSpacing"/>
        <w:pageBreakBefore/>
        <w:jc w:val="center"/>
        <w:rPr>
          <w:color w:val="C00000"/>
          <w:sz w:val="20"/>
        </w:rPr>
      </w:pPr>
      <w:r w:rsidRPr="00F53218">
        <w:rPr>
          <w:b/>
          <w:color w:val="C00000"/>
          <w:bdr w:val="single" w:sz="4" w:space="0" w:color="auto"/>
        </w:rPr>
        <w:lastRenderedPageBreak/>
        <w:t>BESOINS NUTRITIONNELS</w:t>
      </w:r>
      <w:r w:rsidRPr="00F53218">
        <w:rPr>
          <w:color w:val="C00000"/>
        </w:rPr>
        <w:t xml:space="preserve"> </w:t>
      </w:r>
    </w:p>
    <w:p w:rsidR="008D354A" w:rsidRPr="00F53218" w:rsidRDefault="008D354A" w:rsidP="008D354A">
      <w:pPr>
        <w:pStyle w:val="NoSpacing"/>
        <w:jc w:val="center"/>
        <w:rPr>
          <w:color w:val="C00000"/>
          <w:sz w:val="20"/>
        </w:rPr>
      </w:pPr>
      <w:r w:rsidRPr="00F53218">
        <w:rPr>
          <w:color w:val="C00000"/>
          <w:sz w:val="20"/>
        </w:rPr>
        <w:t>(Cf. poly CEN)</w:t>
      </w:r>
    </w:p>
    <w:p w:rsidR="006A09DB" w:rsidRPr="00F53218" w:rsidRDefault="006A09DB" w:rsidP="008D354A">
      <w:pPr>
        <w:pStyle w:val="NoSpacing"/>
        <w:jc w:val="center"/>
        <w:rPr>
          <w:b/>
          <w:color w:val="C00000"/>
          <w:sz w:val="20"/>
        </w:rPr>
      </w:pPr>
      <w:r w:rsidRPr="00F53218">
        <w:rPr>
          <w:b/>
          <w:color w:val="C00000"/>
          <w:sz w:val="20"/>
        </w:rPr>
        <w:t>Question d’examen fréquente +++</w:t>
      </w:r>
    </w:p>
    <w:p w:rsidR="0037391B" w:rsidRDefault="0037391B" w:rsidP="0037391B">
      <w:pPr>
        <w:pStyle w:val="NoSpacing"/>
        <w:rPr>
          <w:sz w:val="20"/>
        </w:rPr>
      </w:pPr>
    </w:p>
    <w:p w:rsidR="00F53218" w:rsidRPr="00677E85" w:rsidRDefault="00F53218" w:rsidP="0037391B">
      <w:pPr>
        <w:pStyle w:val="NoSpacing"/>
        <w:rPr>
          <w:sz w:val="20"/>
        </w:rPr>
      </w:pPr>
    </w:p>
    <w:p w:rsidR="006A09DB" w:rsidRPr="00F53218" w:rsidRDefault="006A09DB" w:rsidP="00F53218">
      <w:pPr>
        <w:pStyle w:val="NoSpacing"/>
        <w:numPr>
          <w:ilvl w:val="0"/>
          <w:numId w:val="7"/>
        </w:numPr>
        <w:rPr>
          <w:b/>
          <w:color w:val="C00000"/>
        </w:rPr>
      </w:pPr>
      <w:r w:rsidRPr="00F53218">
        <w:rPr>
          <w:b/>
          <w:color w:val="C00000"/>
        </w:rPr>
        <w:t>Définition </w:t>
      </w:r>
      <w:r w:rsidR="00E056DB" w:rsidRPr="00F53218">
        <w:rPr>
          <w:b/>
          <w:color w:val="C00000"/>
        </w:rPr>
        <w:t xml:space="preserve"> de</w:t>
      </w:r>
      <w:r w:rsidR="007C4FAF" w:rsidRPr="00F53218">
        <w:rPr>
          <w:b/>
          <w:color w:val="C00000"/>
        </w:rPr>
        <w:t>s</w:t>
      </w:r>
      <w:r w:rsidR="00E056DB" w:rsidRPr="00F53218">
        <w:rPr>
          <w:b/>
          <w:color w:val="C00000"/>
        </w:rPr>
        <w:t xml:space="preserve"> BESOINS</w:t>
      </w:r>
      <w:r w:rsidR="007C4FAF" w:rsidRPr="00F53218">
        <w:rPr>
          <w:b/>
          <w:color w:val="C00000"/>
        </w:rPr>
        <w:t xml:space="preserve"> NUTRITIONNELS</w:t>
      </w:r>
    </w:p>
    <w:p w:rsidR="006A4243" w:rsidRDefault="006A4243" w:rsidP="0022060B">
      <w:pPr>
        <w:pStyle w:val="NoSpacing"/>
        <w:rPr>
          <w:sz w:val="20"/>
        </w:rPr>
      </w:pPr>
    </w:p>
    <w:p w:rsidR="006A09DB" w:rsidRPr="00677E85" w:rsidRDefault="006A09DB" w:rsidP="0022060B">
      <w:pPr>
        <w:pStyle w:val="NoSpacing"/>
        <w:rPr>
          <w:sz w:val="20"/>
        </w:rPr>
      </w:pPr>
      <w:r w:rsidRPr="00677E85">
        <w:rPr>
          <w:sz w:val="20"/>
        </w:rPr>
        <w:t>Les besoins en un nutriment don</w:t>
      </w:r>
      <w:r w:rsidR="007C4FAF">
        <w:rPr>
          <w:sz w:val="20"/>
        </w:rPr>
        <w:t>né ou en énergie correspondent à l</w:t>
      </w:r>
      <w:r w:rsidRPr="00677E85">
        <w:rPr>
          <w:sz w:val="20"/>
        </w:rPr>
        <w:t>a quantité nécessaire pour maintenir des</w:t>
      </w:r>
      <w:r w:rsidRPr="00677E85">
        <w:rPr>
          <w:b/>
          <w:sz w:val="20"/>
        </w:rPr>
        <w:t xml:space="preserve"> fonctions</w:t>
      </w:r>
      <w:r w:rsidRPr="00677E85">
        <w:rPr>
          <w:sz w:val="20"/>
        </w:rPr>
        <w:t xml:space="preserve"> physiologiques et un </w:t>
      </w:r>
      <w:r w:rsidRPr="00677E85">
        <w:rPr>
          <w:b/>
          <w:sz w:val="20"/>
        </w:rPr>
        <w:t>état de santé</w:t>
      </w:r>
      <w:r w:rsidR="008D354A">
        <w:rPr>
          <w:sz w:val="20"/>
        </w:rPr>
        <w:t xml:space="preserve"> nor</w:t>
      </w:r>
      <w:r w:rsidRPr="00677E85">
        <w:rPr>
          <w:sz w:val="20"/>
        </w:rPr>
        <w:t>m</w:t>
      </w:r>
      <w:r w:rsidR="008D354A">
        <w:rPr>
          <w:sz w:val="20"/>
        </w:rPr>
        <w:t>a</w:t>
      </w:r>
      <w:r w:rsidRPr="00677E85">
        <w:rPr>
          <w:sz w:val="20"/>
        </w:rPr>
        <w:t xml:space="preserve">ux et faire face à certaines </w:t>
      </w:r>
      <w:r w:rsidRPr="00677E85">
        <w:rPr>
          <w:b/>
          <w:sz w:val="20"/>
        </w:rPr>
        <w:t>période</w:t>
      </w:r>
      <w:r w:rsidR="007C4FAF" w:rsidRPr="000344B9">
        <w:rPr>
          <w:b/>
          <w:sz w:val="20"/>
        </w:rPr>
        <w:t>s</w:t>
      </w:r>
      <w:r w:rsidR="007C4FAF">
        <w:rPr>
          <w:sz w:val="20"/>
        </w:rPr>
        <w:t xml:space="preserve"> de la vie telles que la croissance, la gestation, la lactation.</w:t>
      </w:r>
    </w:p>
    <w:p w:rsidR="006A09DB" w:rsidRPr="00677E85" w:rsidRDefault="006A09DB" w:rsidP="0022060B">
      <w:pPr>
        <w:pStyle w:val="NoSpacing"/>
        <w:rPr>
          <w:sz w:val="20"/>
        </w:rPr>
      </w:pPr>
    </w:p>
    <w:p w:rsidR="006A09DB" w:rsidRPr="00677E85" w:rsidRDefault="006A09DB" w:rsidP="0022060B">
      <w:pPr>
        <w:pStyle w:val="NoSpacing"/>
        <w:rPr>
          <w:sz w:val="20"/>
        </w:rPr>
      </w:pPr>
      <w:r w:rsidRPr="00677E85">
        <w:rPr>
          <w:sz w:val="20"/>
        </w:rPr>
        <w:t xml:space="preserve">C’est un raisonnement </w:t>
      </w:r>
      <w:r w:rsidRPr="00677E85">
        <w:rPr>
          <w:b/>
          <w:sz w:val="20"/>
        </w:rPr>
        <w:t>physiologique</w:t>
      </w:r>
      <w:r w:rsidRPr="00677E85">
        <w:rPr>
          <w:sz w:val="20"/>
        </w:rPr>
        <w:t xml:space="preserve">. </w:t>
      </w:r>
      <w:r w:rsidR="007C4FAF">
        <w:rPr>
          <w:sz w:val="20"/>
        </w:rPr>
        <w:t>Le besoin correspond à c</w:t>
      </w:r>
      <w:r w:rsidRPr="00677E85">
        <w:rPr>
          <w:sz w:val="20"/>
        </w:rPr>
        <w:t xml:space="preserve">e qu’il faut apporter </w:t>
      </w:r>
      <w:r w:rsidR="007C4FAF">
        <w:rPr>
          <w:sz w:val="20"/>
        </w:rPr>
        <w:t xml:space="preserve">à un niveau </w:t>
      </w:r>
      <w:r w:rsidR="007C4FAF" w:rsidRPr="007C4FAF">
        <w:rPr>
          <w:b/>
          <w:sz w:val="20"/>
        </w:rPr>
        <w:t>individuel</w:t>
      </w:r>
      <w:r w:rsidR="007C4FAF">
        <w:rPr>
          <w:sz w:val="20"/>
        </w:rPr>
        <w:t xml:space="preserve"> </w:t>
      </w:r>
      <w:r w:rsidR="00E056DB" w:rsidRPr="00677E85">
        <w:rPr>
          <w:sz w:val="20"/>
        </w:rPr>
        <w:t>pour que les grandes fonctions soient conservées</w:t>
      </w:r>
      <w:r w:rsidR="007C4FAF">
        <w:rPr>
          <w:sz w:val="20"/>
        </w:rPr>
        <w:t xml:space="preserve">, faute de quoi il y aura un </w:t>
      </w:r>
      <w:r w:rsidRPr="00677E85">
        <w:rPr>
          <w:sz w:val="20"/>
        </w:rPr>
        <w:t xml:space="preserve"> </w:t>
      </w:r>
      <w:r w:rsidR="007C4FAF" w:rsidRPr="00677E85">
        <w:rPr>
          <w:b/>
          <w:sz w:val="20"/>
        </w:rPr>
        <w:t>retentissement fonctionnel</w:t>
      </w:r>
      <w:r w:rsidR="007C4FAF">
        <w:rPr>
          <w:sz w:val="20"/>
        </w:rPr>
        <w:t>.</w:t>
      </w:r>
    </w:p>
    <w:p w:rsidR="005D4800" w:rsidRDefault="005D4800" w:rsidP="0022060B">
      <w:pPr>
        <w:pStyle w:val="NoSpacing"/>
        <w:rPr>
          <w:sz w:val="20"/>
        </w:rPr>
      </w:pPr>
    </w:p>
    <w:p w:rsidR="00F53218" w:rsidRPr="00677E85" w:rsidRDefault="00F53218" w:rsidP="0022060B">
      <w:pPr>
        <w:pStyle w:val="NoSpacing"/>
        <w:rPr>
          <w:sz w:val="20"/>
        </w:rPr>
      </w:pPr>
    </w:p>
    <w:p w:rsidR="005D4800" w:rsidRPr="00F53218" w:rsidRDefault="005D4800" w:rsidP="00F53218">
      <w:pPr>
        <w:pStyle w:val="NoSpacing"/>
        <w:numPr>
          <w:ilvl w:val="0"/>
          <w:numId w:val="7"/>
        </w:numPr>
        <w:rPr>
          <w:b/>
          <w:color w:val="C00000"/>
        </w:rPr>
      </w:pPr>
      <w:r w:rsidRPr="00F53218">
        <w:rPr>
          <w:b/>
          <w:color w:val="C00000"/>
        </w:rPr>
        <w:t xml:space="preserve">Apports nutritionnels </w:t>
      </w:r>
      <w:r w:rsidR="007C4FAF" w:rsidRPr="00F53218">
        <w:rPr>
          <w:b/>
          <w:color w:val="C00000"/>
        </w:rPr>
        <w:t>conseillés (ANC)</w:t>
      </w:r>
    </w:p>
    <w:p w:rsidR="00865336" w:rsidRPr="00677E85" w:rsidRDefault="00865336" w:rsidP="0022060B">
      <w:pPr>
        <w:pStyle w:val="NoSpacing"/>
        <w:rPr>
          <w:sz w:val="20"/>
        </w:rPr>
      </w:pPr>
    </w:p>
    <w:p w:rsidR="00865336" w:rsidRDefault="007C4FAF" w:rsidP="0022060B">
      <w:pPr>
        <w:pStyle w:val="NoSpacing"/>
        <w:rPr>
          <w:sz w:val="20"/>
        </w:rPr>
      </w:pPr>
      <w:r>
        <w:rPr>
          <w:sz w:val="20"/>
        </w:rPr>
        <w:t>Elle s’appuie sur la dé</w:t>
      </w:r>
      <w:r w:rsidR="00865336" w:rsidRPr="00677E85">
        <w:rPr>
          <w:sz w:val="20"/>
        </w:rPr>
        <w:t>finition</w:t>
      </w:r>
      <w:r>
        <w:rPr>
          <w:sz w:val="20"/>
        </w:rPr>
        <w:t xml:space="preserve"> du besoin nutritionnel moyen, mesuré sur un groupe d’individus, </w:t>
      </w:r>
      <w:r w:rsidR="00865336" w:rsidRPr="00677E85">
        <w:rPr>
          <w:sz w:val="20"/>
        </w:rPr>
        <w:t>a</w:t>
      </w:r>
      <w:r>
        <w:rPr>
          <w:sz w:val="20"/>
        </w:rPr>
        <w:t>u</w:t>
      </w:r>
      <w:r w:rsidR="00865336" w:rsidRPr="00677E85">
        <w:rPr>
          <w:sz w:val="20"/>
        </w:rPr>
        <w:t>quel sont ajoutés 2 écarts types représentant le pus souvent chacun 15% de la moyenne, marge de sécurité stati</w:t>
      </w:r>
      <w:r>
        <w:rPr>
          <w:sz w:val="20"/>
        </w:rPr>
        <w:t>s</w:t>
      </w:r>
      <w:r w:rsidR="00865336" w:rsidRPr="00677E85">
        <w:rPr>
          <w:sz w:val="20"/>
        </w:rPr>
        <w:t xml:space="preserve">tique pour prendre en compte la </w:t>
      </w:r>
      <w:r w:rsidR="00865336" w:rsidRPr="006A4243">
        <w:rPr>
          <w:b/>
          <w:sz w:val="20"/>
        </w:rPr>
        <w:t>variabilité inter</w:t>
      </w:r>
      <w:r w:rsidRPr="006A4243">
        <w:rPr>
          <w:b/>
          <w:sz w:val="20"/>
        </w:rPr>
        <w:t>i</w:t>
      </w:r>
      <w:r w:rsidR="00865336" w:rsidRPr="006A4243">
        <w:rPr>
          <w:b/>
          <w:sz w:val="20"/>
        </w:rPr>
        <w:t>ndividuel</w:t>
      </w:r>
      <w:r w:rsidRPr="006A4243">
        <w:rPr>
          <w:b/>
          <w:sz w:val="20"/>
        </w:rPr>
        <w:t>le</w:t>
      </w:r>
      <w:r>
        <w:rPr>
          <w:sz w:val="20"/>
        </w:rPr>
        <w:t xml:space="preserve"> et permettre de couvrir les </w:t>
      </w:r>
      <w:r w:rsidR="00865336" w:rsidRPr="00677E85">
        <w:rPr>
          <w:sz w:val="20"/>
        </w:rPr>
        <w:t>b</w:t>
      </w:r>
      <w:r>
        <w:rPr>
          <w:sz w:val="20"/>
        </w:rPr>
        <w:t>e</w:t>
      </w:r>
      <w:r w:rsidR="00865336" w:rsidRPr="00677E85">
        <w:rPr>
          <w:sz w:val="20"/>
        </w:rPr>
        <w:t xml:space="preserve">soins de </w:t>
      </w:r>
      <w:r w:rsidR="00865336" w:rsidRPr="006A4243">
        <w:rPr>
          <w:b/>
          <w:sz w:val="20"/>
        </w:rPr>
        <w:t>la plus grande pa</w:t>
      </w:r>
      <w:r w:rsidRPr="006A4243">
        <w:rPr>
          <w:b/>
          <w:sz w:val="20"/>
        </w:rPr>
        <w:t>rtie de la population</w:t>
      </w:r>
      <w:r>
        <w:rPr>
          <w:sz w:val="20"/>
        </w:rPr>
        <w:t>, soit 97,</w:t>
      </w:r>
      <w:r w:rsidR="00865336" w:rsidRPr="00677E85">
        <w:rPr>
          <w:sz w:val="20"/>
        </w:rPr>
        <w:t>5% des individus.</w:t>
      </w:r>
    </w:p>
    <w:p w:rsidR="006A4243" w:rsidRPr="00677E85" w:rsidRDefault="006A4243" w:rsidP="006A4243">
      <w:pPr>
        <w:pStyle w:val="NoSpacing"/>
        <w:rPr>
          <w:sz w:val="20"/>
        </w:rPr>
      </w:pPr>
      <w:r w:rsidRPr="006A4243">
        <w:rPr>
          <w:sz w:val="20"/>
        </w:rPr>
        <w:sym w:font="Wingdings" w:char="F0E0"/>
      </w:r>
      <w:r>
        <w:rPr>
          <w:sz w:val="20"/>
        </w:rPr>
        <w:t>En prenant a</w:t>
      </w:r>
      <w:r w:rsidRPr="00677E85">
        <w:rPr>
          <w:sz w:val="20"/>
        </w:rPr>
        <w:t>ppui sur la phy</w:t>
      </w:r>
      <w:r>
        <w:rPr>
          <w:sz w:val="20"/>
        </w:rPr>
        <w:t>s</w:t>
      </w:r>
      <w:r w:rsidRPr="00677E85">
        <w:rPr>
          <w:sz w:val="20"/>
        </w:rPr>
        <w:t>io</w:t>
      </w:r>
      <w:r>
        <w:rPr>
          <w:sz w:val="20"/>
        </w:rPr>
        <w:t xml:space="preserve">logie, avec une </w:t>
      </w:r>
      <w:r w:rsidRPr="006A4243">
        <w:rPr>
          <w:b/>
          <w:sz w:val="20"/>
        </w:rPr>
        <w:t>marge de sécurité</w:t>
      </w:r>
      <w:r>
        <w:rPr>
          <w:sz w:val="20"/>
        </w:rPr>
        <w:t xml:space="preserve"> en raison</w:t>
      </w:r>
      <w:r w:rsidRPr="00677E85">
        <w:rPr>
          <w:sz w:val="20"/>
        </w:rPr>
        <w:t xml:space="preserve"> des </w:t>
      </w:r>
      <w:r w:rsidRPr="006A4243">
        <w:rPr>
          <w:b/>
          <w:sz w:val="20"/>
        </w:rPr>
        <w:t xml:space="preserve">variabilités </w:t>
      </w:r>
      <w:r w:rsidRPr="00677E85">
        <w:rPr>
          <w:sz w:val="20"/>
        </w:rPr>
        <w:t>des pratiques alimentaires</w:t>
      </w:r>
      <w:r w:rsidR="000344B9">
        <w:rPr>
          <w:sz w:val="20"/>
        </w:rPr>
        <w:t>.</w:t>
      </w:r>
    </w:p>
    <w:p w:rsidR="006A4243" w:rsidRPr="00677E85" w:rsidRDefault="006A4243" w:rsidP="006A4243">
      <w:pPr>
        <w:pStyle w:val="NoSpacing"/>
        <w:rPr>
          <w:sz w:val="20"/>
        </w:rPr>
      </w:pPr>
      <w:r w:rsidRPr="006A4243">
        <w:rPr>
          <w:sz w:val="20"/>
        </w:rPr>
        <w:sym w:font="Wingdings" w:char="F0E0"/>
      </w:r>
      <w:r>
        <w:rPr>
          <w:sz w:val="20"/>
        </w:rPr>
        <w:t xml:space="preserve">A </w:t>
      </w:r>
      <w:r w:rsidRPr="00677E85">
        <w:rPr>
          <w:sz w:val="20"/>
        </w:rPr>
        <w:t>un niveau</w:t>
      </w:r>
      <w:r w:rsidRPr="006A4243">
        <w:rPr>
          <w:b/>
          <w:sz w:val="20"/>
        </w:rPr>
        <w:t xml:space="preserve"> collectif</w:t>
      </w:r>
      <w:r w:rsidRPr="00677E85">
        <w:rPr>
          <w:sz w:val="20"/>
        </w:rPr>
        <w:t xml:space="preserve">, dans une dimension de </w:t>
      </w:r>
      <w:r w:rsidRPr="00677E85">
        <w:rPr>
          <w:b/>
          <w:sz w:val="20"/>
        </w:rPr>
        <w:t>santé publique</w:t>
      </w:r>
      <w:r>
        <w:rPr>
          <w:sz w:val="20"/>
        </w:rPr>
        <w:t xml:space="preserve">, de façon à ce </w:t>
      </w:r>
      <w:r w:rsidRPr="00677E85">
        <w:rPr>
          <w:sz w:val="20"/>
        </w:rPr>
        <w:t>q</w:t>
      </w:r>
      <w:r>
        <w:rPr>
          <w:sz w:val="20"/>
        </w:rPr>
        <w:t>u</w:t>
      </w:r>
      <w:r w:rsidRPr="00677E85">
        <w:rPr>
          <w:sz w:val="20"/>
        </w:rPr>
        <w:t xml:space="preserve">e la </w:t>
      </w:r>
      <w:r w:rsidRPr="006A4243">
        <w:rPr>
          <w:b/>
          <w:sz w:val="20"/>
        </w:rPr>
        <w:t>majeure partie de la population</w:t>
      </w:r>
      <w:r w:rsidRPr="00677E85">
        <w:rPr>
          <w:sz w:val="20"/>
        </w:rPr>
        <w:t xml:space="preserve"> soit affranchie du risque de carences</w:t>
      </w:r>
      <w:r>
        <w:rPr>
          <w:sz w:val="20"/>
        </w:rPr>
        <w:t>.</w:t>
      </w:r>
    </w:p>
    <w:p w:rsidR="007C4FAF" w:rsidRDefault="007C4FAF" w:rsidP="0022060B">
      <w:pPr>
        <w:pStyle w:val="NoSpacing"/>
        <w:rPr>
          <w:sz w:val="20"/>
        </w:rPr>
      </w:pPr>
    </w:p>
    <w:p w:rsidR="007C4FAF" w:rsidRDefault="007C4FAF" w:rsidP="0022060B">
      <w:pPr>
        <w:pStyle w:val="NoSpacing"/>
        <w:rPr>
          <w:sz w:val="20"/>
        </w:rPr>
      </w:pPr>
      <w:r w:rsidRPr="006A4243">
        <w:rPr>
          <w:sz w:val="20"/>
          <w:u w:val="single"/>
        </w:rPr>
        <w:t>L’ANC est choisi sur une base de 130% du besoin moyen</w:t>
      </w:r>
      <w:r>
        <w:rPr>
          <w:sz w:val="20"/>
        </w:rPr>
        <w:t>. Les recommandations donnent des valeurs pour les principales catégories d’individus, définies en tenant compte de l’âge, du sexe, de l’activité physique.</w:t>
      </w:r>
    </w:p>
    <w:p w:rsidR="007C4FAF" w:rsidRPr="00677E85" w:rsidRDefault="007C4FAF" w:rsidP="0022060B">
      <w:pPr>
        <w:pStyle w:val="NoSpacing"/>
        <w:rPr>
          <w:sz w:val="20"/>
        </w:rPr>
      </w:pPr>
    </w:p>
    <w:p w:rsidR="007C4FAF" w:rsidRDefault="00865336" w:rsidP="0022060B">
      <w:pPr>
        <w:pStyle w:val="NoSpacing"/>
        <w:rPr>
          <w:sz w:val="20"/>
        </w:rPr>
      </w:pPr>
      <w:r w:rsidRPr="006A4243">
        <w:rPr>
          <w:b/>
          <w:sz w:val="20"/>
        </w:rPr>
        <w:t xml:space="preserve">Ces recommandations ne doivent pas être prises en compte comme des normes à </w:t>
      </w:r>
      <w:r w:rsidR="007C4FAF" w:rsidRPr="006A4243">
        <w:rPr>
          <w:b/>
          <w:sz w:val="20"/>
        </w:rPr>
        <w:t xml:space="preserve">imposer </w:t>
      </w:r>
      <w:r w:rsidRPr="006A4243">
        <w:rPr>
          <w:b/>
          <w:sz w:val="20"/>
        </w:rPr>
        <w:t>individuellement</w:t>
      </w:r>
      <w:r w:rsidR="007C4FAF">
        <w:rPr>
          <w:sz w:val="20"/>
        </w:rPr>
        <w:t xml:space="preserve">. Ce sont plutôt des </w:t>
      </w:r>
      <w:r w:rsidR="007C4FAF" w:rsidRPr="006A4243">
        <w:rPr>
          <w:b/>
          <w:sz w:val="20"/>
        </w:rPr>
        <w:t>références</w:t>
      </w:r>
      <w:r w:rsidR="007C4FAF">
        <w:rPr>
          <w:sz w:val="20"/>
        </w:rPr>
        <w:t xml:space="preserve"> pour atteindre un bon état de nutrition qui limiterait les carences, les déséquilibres ou les surcharges au sein d’une population donnée. La référence à la journée doit être </w:t>
      </w:r>
      <w:proofErr w:type="gramStart"/>
      <w:r w:rsidR="007C4FAF">
        <w:rPr>
          <w:sz w:val="20"/>
        </w:rPr>
        <w:t>nuancée</w:t>
      </w:r>
      <w:proofErr w:type="gramEnd"/>
      <w:r w:rsidR="007C4FAF">
        <w:rPr>
          <w:sz w:val="20"/>
        </w:rPr>
        <w:t xml:space="preserve"> et l’équilibre sur une période aussi courte n’est pas strictement nécessaire et peut être établi sur plusieurs jours voire plusieurs semaines.</w:t>
      </w:r>
    </w:p>
    <w:p w:rsidR="00865336" w:rsidRPr="00677E85" w:rsidRDefault="00865336" w:rsidP="0022060B">
      <w:pPr>
        <w:pStyle w:val="NoSpacing"/>
        <w:rPr>
          <w:sz w:val="20"/>
        </w:rPr>
      </w:pPr>
    </w:p>
    <w:p w:rsidR="00865336" w:rsidRPr="00F53218" w:rsidRDefault="00865336" w:rsidP="00F53218">
      <w:pPr>
        <w:pStyle w:val="NoSpacing"/>
        <w:numPr>
          <w:ilvl w:val="0"/>
          <w:numId w:val="7"/>
        </w:numPr>
        <w:rPr>
          <w:b/>
          <w:color w:val="C00000"/>
        </w:rPr>
      </w:pPr>
      <w:r w:rsidRPr="00F53218">
        <w:rPr>
          <w:b/>
          <w:color w:val="C00000"/>
        </w:rPr>
        <w:t>Besoins énergétiques :</w:t>
      </w:r>
    </w:p>
    <w:p w:rsidR="00306CD8" w:rsidRDefault="00306CD8" w:rsidP="0022060B">
      <w:pPr>
        <w:pStyle w:val="NoSpacing"/>
        <w:rPr>
          <w:sz w:val="20"/>
        </w:rPr>
      </w:pPr>
    </w:p>
    <w:p w:rsidR="005C2928" w:rsidRPr="005C2928" w:rsidRDefault="005C2928" w:rsidP="005C29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5C2928">
        <w:rPr>
          <w:b/>
          <w:i/>
          <w:sz w:val="20"/>
        </w:rPr>
        <w:t>On ne mange pas pour grossir +++</w:t>
      </w:r>
    </w:p>
    <w:p w:rsidR="005C2928" w:rsidRPr="00677E85" w:rsidRDefault="005C2928" w:rsidP="005C29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</w:t>
      </w:r>
      <w:r w:rsidRPr="00677E85">
        <w:rPr>
          <w:sz w:val="20"/>
        </w:rPr>
        <w:t xml:space="preserve">Même sans </w:t>
      </w:r>
      <w:r>
        <w:rPr>
          <w:sz w:val="20"/>
        </w:rPr>
        <w:t>bouger, on perd de l’énergie. O</w:t>
      </w:r>
      <w:r w:rsidRPr="00677E85">
        <w:rPr>
          <w:sz w:val="20"/>
        </w:rPr>
        <w:t>n ne mange que pour restituer une dette énergétique obligatoire que l’on a constitué</w:t>
      </w:r>
      <w:r>
        <w:rPr>
          <w:sz w:val="20"/>
        </w:rPr>
        <w:t>e</w:t>
      </w:r>
      <w:r w:rsidRPr="00677E85">
        <w:rPr>
          <w:sz w:val="20"/>
        </w:rPr>
        <w:t xml:space="preserve"> en vivant</w:t>
      </w:r>
      <w:r>
        <w:rPr>
          <w:sz w:val="20"/>
        </w:rPr>
        <w:t> : c’est le métabolisme de base.</w:t>
      </w:r>
    </w:p>
    <w:p w:rsidR="005C2928" w:rsidRPr="00677E85" w:rsidRDefault="005C2928" w:rsidP="005C29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</w:t>
      </w:r>
      <w:r w:rsidRPr="00677E85">
        <w:rPr>
          <w:sz w:val="20"/>
        </w:rPr>
        <w:t xml:space="preserve">Cette déperdition </w:t>
      </w:r>
      <w:r>
        <w:rPr>
          <w:sz w:val="20"/>
        </w:rPr>
        <w:t xml:space="preserve">obligatoire est essentiellement, </w:t>
      </w:r>
      <w:r w:rsidRPr="006A4243">
        <w:rPr>
          <w:sz w:val="20"/>
          <w:u w:val="single"/>
        </w:rPr>
        <w:t>mais pas seulement</w:t>
      </w:r>
      <w:r>
        <w:rPr>
          <w:sz w:val="20"/>
        </w:rPr>
        <w:t xml:space="preserve">, corrélée à la masse maigre (les muscles). </w:t>
      </w:r>
      <w:r w:rsidRPr="00677E85">
        <w:rPr>
          <w:sz w:val="20"/>
        </w:rPr>
        <w:t xml:space="preserve">La masse grasse participe un peu à la déperdition énergétique, </w:t>
      </w:r>
      <w:r>
        <w:rPr>
          <w:sz w:val="20"/>
        </w:rPr>
        <w:t xml:space="preserve">de façon </w:t>
      </w:r>
      <w:r w:rsidRPr="00677E85">
        <w:rPr>
          <w:sz w:val="20"/>
        </w:rPr>
        <w:t>de plus en plus signific</w:t>
      </w:r>
      <w:r>
        <w:rPr>
          <w:sz w:val="20"/>
        </w:rPr>
        <w:t>ative</w:t>
      </w:r>
      <w:r w:rsidRPr="00677E85">
        <w:rPr>
          <w:sz w:val="20"/>
        </w:rPr>
        <w:t xml:space="preserve"> plus </w:t>
      </w:r>
      <w:r>
        <w:rPr>
          <w:sz w:val="20"/>
        </w:rPr>
        <w:t xml:space="preserve">elle est importante, c'est-à-dire que </w:t>
      </w:r>
      <w:r w:rsidRPr="006A4243">
        <w:rPr>
          <w:b/>
          <w:sz w:val="20"/>
        </w:rPr>
        <w:t>les DE s’accroissent avec l’obésité +++</w:t>
      </w:r>
    </w:p>
    <w:p w:rsidR="00F53218" w:rsidRDefault="00F53218" w:rsidP="00F53218">
      <w:pPr>
        <w:pStyle w:val="NoSpacing"/>
        <w:ind w:left="720"/>
        <w:rPr>
          <w:b/>
          <w:color w:val="D99594" w:themeColor="accent2" w:themeTint="99"/>
          <w:sz w:val="20"/>
        </w:rPr>
      </w:pPr>
    </w:p>
    <w:p w:rsidR="00865336" w:rsidRPr="00F53218" w:rsidRDefault="00865336" w:rsidP="00F53218">
      <w:pPr>
        <w:pStyle w:val="NoSpacing"/>
        <w:numPr>
          <w:ilvl w:val="0"/>
          <w:numId w:val="8"/>
        </w:numPr>
        <w:rPr>
          <w:b/>
          <w:color w:val="D99594" w:themeColor="accent2" w:themeTint="99"/>
          <w:sz w:val="20"/>
        </w:rPr>
      </w:pPr>
      <w:r w:rsidRPr="00F53218">
        <w:rPr>
          <w:b/>
          <w:color w:val="D99594" w:themeColor="accent2" w:themeTint="99"/>
          <w:sz w:val="20"/>
        </w:rPr>
        <w:t>Diverses composantes du besoin énergétique</w:t>
      </w:r>
      <w:r w:rsidR="005C2928" w:rsidRPr="00F53218">
        <w:rPr>
          <w:b/>
          <w:color w:val="D99594" w:themeColor="accent2" w:themeTint="99"/>
          <w:sz w:val="20"/>
        </w:rPr>
        <w:t> </w:t>
      </w:r>
    </w:p>
    <w:p w:rsidR="006A4243" w:rsidRDefault="006A4243" w:rsidP="0022060B">
      <w:pPr>
        <w:pStyle w:val="NoSpacing"/>
        <w:rPr>
          <w:sz w:val="20"/>
        </w:rPr>
      </w:pPr>
    </w:p>
    <w:p w:rsidR="00865336" w:rsidRPr="00677E85" w:rsidRDefault="006A4243" w:rsidP="006A42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6A4243">
        <w:rPr>
          <w:b/>
          <w:sz w:val="20"/>
        </w:rPr>
        <w:t>Dépenses énergétiques</w:t>
      </w:r>
      <w:r>
        <w:rPr>
          <w:sz w:val="20"/>
        </w:rPr>
        <w:t xml:space="preserve">  = métabolisme de base</w:t>
      </w:r>
      <w:r w:rsidR="00306CD8" w:rsidRPr="00677E85">
        <w:rPr>
          <w:sz w:val="20"/>
        </w:rPr>
        <w:t xml:space="preserve"> (50-55%) +</w:t>
      </w:r>
      <w:r w:rsidR="00865336" w:rsidRPr="00677E85">
        <w:rPr>
          <w:sz w:val="20"/>
        </w:rPr>
        <w:t xml:space="preserve"> thermorégulation</w:t>
      </w:r>
      <w:r w:rsidR="00306CD8" w:rsidRPr="00677E85">
        <w:rPr>
          <w:sz w:val="20"/>
        </w:rPr>
        <w:t xml:space="preserve"> (10%)</w:t>
      </w:r>
      <w:r w:rsidR="00865336" w:rsidRPr="00677E85">
        <w:rPr>
          <w:sz w:val="20"/>
        </w:rPr>
        <w:t xml:space="preserve"> + action dynamique spécifique </w:t>
      </w:r>
      <w:r w:rsidR="00306CD8" w:rsidRPr="00677E85">
        <w:rPr>
          <w:sz w:val="20"/>
        </w:rPr>
        <w:t xml:space="preserve">(thermogénèse induite par l’alimentation : 10%) </w:t>
      </w:r>
      <w:r w:rsidR="00865336" w:rsidRPr="00677E85">
        <w:rPr>
          <w:sz w:val="20"/>
        </w:rPr>
        <w:t>+ travail musculaire</w:t>
      </w:r>
      <w:r w:rsidR="00306CD8" w:rsidRPr="00677E85">
        <w:rPr>
          <w:sz w:val="20"/>
        </w:rPr>
        <w:t xml:space="preserve"> (30%, variable selon l’activité physique</w:t>
      </w:r>
      <w:r>
        <w:rPr>
          <w:sz w:val="20"/>
        </w:rPr>
        <w:t>)</w:t>
      </w:r>
    </w:p>
    <w:p w:rsidR="00306CD8" w:rsidRPr="00677E85" w:rsidRDefault="00306CD8" w:rsidP="0022060B">
      <w:pPr>
        <w:pStyle w:val="NoSpacing"/>
        <w:rPr>
          <w:sz w:val="20"/>
        </w:rPr>
      </w:pPr>
    </w:p>
    <w:p w:rsidR="00865336" w:rsidRPr="00677E85" w:rsidRDefault="00865336" w:rsidP="0022060B">
      <w:pPr>
        <w:pStyle w:val="NoSpacing"/>
        <w:rPr>
          <w:sz w:val="20"/>
        </w:rPr>
      </w:pPr>
      <w:r w:rsidRPr="006A4243">
        <w:rPr>
          <w:b/>
          <w:sz w:val="20"/>
        </w:rPr>
        <w:t>Métabolisme de base </w:t>
      </w:r>
      <w:r w:rsidR="006A4243" w:rsidRPr="006A4243">
        <w:rPr>
          <w:b/>
          <w:sz w:val="20"/>
        </w:rPr>
        <w:t xml:space="preserve">~ </w:t>
      </w:r>
      <w:r w:rsidRPr="006A4243">
        <w:rPr>
          <w:b/>
          <w:sz w:val="20"/>
        </w:rPr>
        <w:t>40kcal/m</w:t>
      </w:r>
      <w:r w:rsidR="00F53218">
        <w:rPr>
          <w:b/>
          <w:sz w:val="20"/>
        </w:rPr>
        <w:t>²</w:t>
      </w:r>
      <w:r w:rsidRPr="006A4243">
        <w:rPr>
          <w:b/>
          <w:sz w:val="20"/>
        </w:rPr>
        <w:t>/h</w:t>
      </w:r>
      <w:r w:rsidRPr="00677E85">
        <w:rPr>
          <w:sz w:val="20"/>
        </w:rPr>
        <w:t xml:space="preserve"> (env</w:t>
      </w:r>
      <w:r w:rsidR="006A4243">
        <w:rPr>
          <w:sz w:val="20"/>
        </w:rPr>
        <w:t>.</w:t>
      </w:r>
      <w:r w:rsidRPr="00677E85">
        <w:rPr>
          <w:sz w:val="20"/>
        </w:rPr>
        <w:t xml:space="preserve"> 130</w:t>
      </w:r>
      <w:r w:rsidR="006A4243">
        <w:rPr>
          <w:sz w:val="20"/>
        </w:rPr>
        <w:t>0-1600 k</w:t>
      </w:r>
      <w:r w:rsidRPr="00677E85">
        <w:rPr>
          <w:sz w:val="20"/>
        </w:rPr>
        <w:t>cal</w:t>
      </w:r>
      <w:r w:rsidR="006A4243">
        <w:rPr>
          <w:sz w:val="20"/>
        </w:rPr>
        <w:t>/j</w:t>
      </w:r>
      <w:r w:rsidRPr="00677E85">
        <w:rPr>
          <w:sz w:val="20"/>
        </w:rPr>
        <w:t xml:space="preserve"> chez l’adulte)</w:t>
      </w:r>
    </w:p>
    <w:p w:rsidR="00865336" w:rsidRPr="00677E85" w:rsidRDefault="006A4243" w:rsidP="0022060B">
      <w:pPr>
        <w:pStyle w:val="NoSpacing"/>
        <w:rPr>
          <w:sz w:val="20"/>
        </w:rPr>
      </w:pPr>
      <w:r>
        <w:rPr>
          <w:sz w:val="20"/>
        </w:rPr>
        <w:t>-</w:t>
      </w:r>
      <w:r w:rsidR="00865336" w:rsidRPr="00677E85">
        <w:rPr>
          <w:sz w:val="20"/>
        </w:rPr>
        <w:t xml:space="preserve">Il représente </w:t>
      </w:r>
      <w:r>
        <w:rPr>
          <w:sz w:val="20"/>
        </w:rPr>
        <w:t>~</w:t>
      </w:r>
      <w:r w:rsidR="00865336" w:rsidRPr="00677E85">
        <w:rPr>
          <w:sz w:val="20"/>
        </w:rPr>
        <w:t xml:space="preserve"> 60%de la dépense énergétique journalière (DEJ) : </w:t>
      </w:r>
      <w:r>
        <w:rPr>
          <w:sz w:val="20"/>
        </w:rPr>
        <w:t xml:space="preserve">de </w:t>
      </w:r>
      <w:r w:rsidR="00865336" w:rsidRPr="00677E85">
        <w:rPr>
          <w:sz w:val="20"/>
        </w:rPr>
        <w:t>45 % pour le sujet très actif à 70% chez le sujet sédentaire</w:t>
      </w:r>
    </w:p>
    <w:p w:rsidR="00865336" w:rsidRPr="00677E85" w:rsidRDefault="006A4243" w:rsidP="0022060B">
      <w:pPr>
        <w:pStyle w:val="NoSpacing"/>
        <w:rPr>
          <w:sz w:val="20"/>
        </w:rPr>
      </w:pPr>
      <w:r>
        <w:rPr>
          <w:sz w:val="20"/>
        </w:rPr>
        <w:t>-</w:t>
      </w:r>
      <w:r w:rsidR="00865336" w:rsidRPr="00677E85">
        <w:rPr>
          <w:sz w:val="20"/>
        </w:rPr>
        <w:t xml:space="preserve">Il est corrélé à la masse maigre (MM) : masse biologiquement active (il diminue donc lors de la dénutrition, avec l’âge, </w:t>
      </w:r>
      <w:r>
        <w:rPr>
          <w:sz w:val="20"/>
        </w:rPr>
        <w:t>et</w:t>
      </w:r>
      <w:r w:rsidR="00865336" w:rsidRPr="00677E85">
        <w:rPr>
          <w:sz w:val="20"/>
        </w:rPr>
        <w:t xml:space="preserve"> </w:t>
      </w:r>
      <w:r>
        <w:rPr>
          <w:sz w:val="20"/>
        </w:rPr>
        <w:t>est plus faible chez la femme que chez l’homme)</w:t>
      </w:r>
    </w:p>
    <w:p w:rsidR="00306CD8" w:rsidRDefault="006A4243" w:rsidP="0022060B">
      <w:pPr>
        <w:pStyle w:val="NoSpacing"/>
        <w:rPr>
          <w:sz w:val="20"/>
        </w:rPr>
      </w:pPr>
      <w:r>
        <w:rPr>
          <w:sz w:val="20"/>
        </w:rPr>
        <w:t>-</w:t>
      </w:r>
      <w:r w:rsidR="00306CD8" w:rsidRPr="00677E85">
        <w:rPr>
          <w:sz w:val="20"/>
        </w:rPr>
        <w:t>Il augmente lors d’une hyperthermie</w:t>
      </w:r>
      <w:r>
        <w:rPr>
          <w:sz w:val="20"/>
        </w:rPr>
        <w:t xml:space="preserve"> (10% de plus par degré supplémentaire) et  lors d’agression, d’activité physique, de grossesse, d’hyperthyroïdie et avec le tabac</w:t>
      </w:r>
      <w:r w:rsidR="00066B1C">
        <w:rPr>
          <w:sz w:val="20"/>
        </w:rPr>
        <w:t>.</w:t>
      </w:r>
    </w:p>
    <w:p w:rsidR="00F53218" w:rsidRDefault="00F53218" w:rsidP="0022060B">
      <w:pPr>
        <w:pStyle w:val="NoSpacing"/>
        <w:rPr>
          <w:sz w:val="20"/>
        </w:rPr>
      </w:pPr>
    </w:p>
    <w:p w:rsidR="006A4243" w:rsidRDefault="006A4243" w:rsidP="0022060B">
      <w:pPr>
        <w:pStyle w:val="NoSpacing"/>
        <w:rPr>
          <w:sz w:val="20"/>
        </w:rPr>
      </w:pPr>
      <w:r w:rsidRPr="006A4243">
        <w:rPr>
          <w:b/>
          <w:sz w:val="20"/>
        </w:rPr>
        <w:t>Thermogénèse induite par l’alimentation</w:t>
      </w:r>
      <w:r>
        <w:rPr>
          <w:sz w:val="20"/>
        </w:rPr>
        <w:t xml:space="preserve"> (action dynamique spécifique ou thermogénèse postprandiale = absorption et assimilation des nutriments) : elle diffère selon le type de substrat alimentaire et correspond à ~8-10% de la dépense énergétique quotidienne (5-10% de l’énergie ingérée pour les glucides, 0-2% pour les lipides et 20-30% pour les protides)</w:t>
      </w:r>
      <w:r w:rsidR="00066B1C">
        <w:rPr>
          <w:sz w:val="20"/>
        </w:rPr>
        <w:t>.</w:t>
      </w:r>
    </w:p>
    <w:p w:rsidR="006A4243" w:rsidRDefault="006A4243" w:rsidP="0022060B">
      <w:pPr>
        <w:pStyle w:val="NoSpacing"/>
        <w:rPr>
          <w:sz w:val="20"/>
        </w:rPr>
      </w:pPr>
    </w:p>
    <w:p w:rsidR="006A4243" w:rsidRDefault="006A4243" w:rsidP="0022060B">
      <w:pPr>
        <w:pStyle w:val="NoSpacing"/>
        <w:rPr>
          <w:sz w:val="20"/>
        </w:rPr>
      </w:pPr>
      <w:r w:rsidRPr="006A4243">
        <w:rPr>
          <w:b/>
          <w:sz w:val="20"/>
        </w:rPr>
        <w:t>Thermorégulation </w:t>
      </w:r>
      <w:r>
        <w:rPr>
          <w:sz w:val="20"/>
        </w:rPr>
        <w:t>: coût du maintien de l’homéothermie (37°C)</w:t>
      </w:r>
      <w:r w:rsidR="00066B1C">
        <w:rPr>
          <w:sz w:val="20"/>
        </w:rPr>
        <w:t>.</w:t>
      </w:r>
    </w:p>
    <w:p w:rsidR="006A4243" w:rsidRDefault="006A4243" w:rsidP="0022060B">
      <w:pPr>
        <w:pStyle w:val="NoSpacing"/>
        <w:rPr>
          <w:sz w:val="20"/>
        </w:rPr>
      </w:pPr>
      <w:r w:rsidRPr="006A4243">
        <w:rPr>
          <w:b/>
          <w:sz w:val="20"/>
        </w:rPr>
        <w:lastRenderedPageBreak/>
        <w:t>Exercice musculaire / activité physique</w:t>
      </w:r>
      <w:r>
        <w:rPr>
          <w:sz w:val="20"/>
        </w:rPr>
        <w:t> : dépenses variables en fonction du type d’activité, du poids corporel, de la répétition et de la durée de l’exercice</w:t>
      </w:r>
      <w:r w:rsidR="00066B1C">
        <w:rPr>
          <w:sz w:val="20"/>
        </w:rPr>
        <w:t>.</w:t>
      </w:r>
    </w:p>
    <w:p w:rsidR="006A4243" w:rsidRPr="00677E85" w:rsidRDefault="006A4243" w:rsidP="0022060B">
      <w:pPr>
        <w:pStyle w:val="NoSpacing"/>
        <w:rPr>
          <w:sz w:val="20"/>
        </w:rPr>
      </w:pPr>
    </w:p>
    <w:p w:rsidR="00306CD8" w:rsidRPr="00F53218" w:rsidRDefault="00306CD8" w:rsidP="00F53218">
      <w:pPr>
        <w:pStyle w:val="NoSpacing"/>
        <w:numPr>
          <w:ilvl w:val="0"/>
          <w:numId w:val="8"/>
        </w:numPr>
        <w:rPr>
          <w:b/>
          <w:color w:val="D99594" w:themeColor="accent2" w:themeTint="99"/>
          <w:sz w:val="20"/>
        </w:rPr>
      </w:pPr>
      <w:r w:rsidRPr="00F53218">
        <w:rPr>
          <w:b/>
          <w:color w:val="D99594" w:themeColor="accent2" w:themeTint="99"/>
          <w:sz w:val="20"/>
        </w:rPr>
        <w:t>Apports énergétiques conseillés</w:t>
      </w:r>
    </w:p>
    <w:p w:rsidR="00306CD8" w:rsidRPr="00677E85" w:rsidRDefault="005C2928" w:rsidP="00573353">
      <w:pPr>
        <w:pStyle w:val="NoSpacing"/>
        <w:rPr>
          <w:sz w:val="20"/>
        </w:rPr>
      </w:pPr>
      <w:r>
        <w:rPr>
          <w:sz w:val="20"/>
        </w:rPr>
        <w:t>Ils sont détermin</w:t>
      </w:r>
      <w:r w:rsidR="00573353">
        <w:rPr>
          <w:sz w:val="20"/>
        </w:rPr>
        <w:t>és en fonction de la Dépense En</w:t>
      </w:r>
      <w:r>
        <w:rPr>
          <w:sz w:val="20"/>
        </w:rPr>
        <w:t>e</w:t>
      </w:r>
      <w:r w:rsidR="00573353">
        <w:rPr>
          <w:sz w:val="20"/>
        </w:rPr>
        <w:t>r</w:t>
      </w:r>
      <w:r>
        <w:rPr>
          <w:sz w:val="20"/>
        </w:rPr>
        <w:t>gétique Totale sur 24h (DET</w:t>
      </w:r>
      <w:r w:rsidR="00573353">
        <w:rPr>
          <w:sz w:val="20"/>
        </w:rPr>
        <w:t>), correspondant à la Dépense Energétique de Repos (DER), obtenue à l’aide d’une équation basée sur le poids, la taille, l’âge et le sexe,  multipliée par le Niveau d’Activité Physique (NAP)</w:t>
      </w:r>
      <w:r w:rsidR="006A1159">
        <w:rPr>
          <w:sz w:val="20"/>
        </w:rPr>
        <w:t xml:space="preserve"> : </w:t>
      </w:r>
      <w:r w:rsidR="00573353">
        <w:rPr>
          <w:sz w:val="20"/>
        </w:rPr>
        <w:t>DET = DER x NAP.</w:t>
      </w:r>
    </w:p>
    <w:p w:rsidR="00010E8E" w:rsidRDefault="00010E8E" w:rsidP="0022060B">
      <w:pPr>
        <w:pStyle w:val="NoSpacing"/>
        <w:rPr>
          <w:sz w:val="20"/>
        </w:rPr>
      </w:pPr>
    </w:p>
    <w:p w:rsidR="006A1159" w:rsidRDefault="006A1159" w:rsidP="0022060B">
      <w:pPr>
        <w:pStyle w:val="NoSpacing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3816985" cy="255206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159" w:rsidRPr="00677E85" w:rsidRDefault="006A1159" w:rsidP="0022060B">
      <w:pPr>
        <w:pStyle w:val="NoSpacing"/>
        <w:rPr>
          <w:sz w:val="20"/>
        </w:rPr>
      </w:pPr>
    </w:p>
    <w:p w:rsidR="00010E8E" w:rsidRPr="00F53218" w:rsidRDefault="00010E8E" w:rsidP="00F53218">
      <w:pPr>
        <w:pStyle w:val="NoSpacing"/>
        <w:numPr>
          <w:ilvl w:val="0"/>
          <w:numId w:val="8"/>
        </w:numPr>
        <w:rPr>
          <w:b/>
          <w:color w:val="D99594" w:themeColor="accent2" w:themeTint="99"/>
          <w:sz w:val="20"/>
        </w:rPr>
      </w:pPr>
      <w:r w:rsidRPr="00F53218">
        <w:rPr>
          <w:b/>
          <w:color w:val="D99594" w:themeColor="accent2" w:themeTint="99"/>
          <w:sz w:val="20"/>
        </w:rPr>
        <w:t xml:space="preserve">Valeur énergétique des nutriments </w:t>
      </w:r>
    </w:p>
    <w:p w:rsidR="006A1159" w:rsidRPr="00677E85" w:rsidRDefault="006A1159" w:rsidP="0022060B">
      <w:pPr>
        <w:pStyle w:val="NoSpacing"/>
        <w:rPr>
          <w:sz w:val="20"/>
        </w:rPr>
      </w:pPr>
    </w:p>
    <w:p w:rsidR="00112129" w:rsidRPr="00677E85" w:rsidRDefault="005C2928" w:rsidP="0022060B">
      <w:pPr>
        <w:pStyle w:val="NoSpacing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3551555" cy="11271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159" w:rsidRDefault="006A1159" w:rsidP="0022060B">
      <w:pPr>
        <w:pStyle w:val="NoSpacing"/>
        <w:rPr>
          <w:sz w:val="20"/>
        </w:rPr>
      </w:pPr>
    </w:p>
    <w:p w:rsidR="00010E8E" w:rsidRPr="00677E85" w:rsidRDefault="006A1159" w:rsidP="0022060B">
      <w:pPr>
        <w:pStyle w:val="NoSpacing"/>
        <w:rPr>
          <w:sz w:val="20"/>
        </w:rPr>
      </w:pPr>
      <w:r>
        <w:rPr>
          <w:sz w:val="20"/>
        </w:rPr>
        <w:t>-</w:t>
      </w:r>
      <w:r w:rsidR="00010E8E" w:rsidRPr="00677E85">
        <w:rPr>
          <w:sz w:val="20"/>
        </w:rPr>
        <w:t>Les lipides sont plus de 2X plus riche</w:t>
      </w:r>
      <w:r>
        <w:rPr>
          <w:sz w:val="20"/>
        </w:rPr>
        <w:t>s</w:t>
      </w:r>
      <w:r w:rsidR="00010E8E" w:rsidRPr="00677E85">
        <w:rPr>
          <w:sz w:val="20"/>
        </w:rPr>
        <w:t xml:space="preserve"> que les glucides, sans encore compte</w:t>
      </w:r>
      <w:r>
        <w:rPr>
          <w:sz w:val="20"/>
        </w:rPr>
        <w:t>r le devenir des calories +++. En effet, les glucides ne sont pas stockés alors que t</w:t>
      </w:r>
      <w:r w:rsidR="00010E8E" w:rsidRPr="00677E85">
        <w:rPr>
          <w:sz w:val="20"/>
        </w:rPr>
        <w:t xml:space="preserve">out excès de lipides sera stocké à 100%. </w:t>
      </w:r>
    </w:p>
    <w:p w:rsidR="00DA4C9A" w:rsidRPr="00677E85" w:rsidRDefault="006A1159" w:rsidP="0022060B">
      <w:pPr>
        <w:pStyle w:val="NoSpacing"/>
        <w:rPr>
          <w:sz w:val="20"/>
        </w:rPr>
      </w:pPr>
      <w:r>
        <w:rPr>
          <w:sz w:val="20"/>
        </w:rPr>
        <w:t>-Les protéi</w:t>
      </w:r>
      <w:r w:rsidR="00DA4C9A" w:rsidRPr="00677E85">
        <w:rPr>
          <w:sz w:val="20"/>
        </w:rPr>
        <w:t>n</w:t>
      </w:r>
      <w:r>
        <w:rPr>
          <w:sz w:val="20"/>
        </w:rPr>
        <w:t>e</w:t>
      </w:r>
      <w:r w:rsidR="00DA4C9A" w:rsidRPr="00677E85">
        <w:rPr>
          <w:sz w:val="20"/>
        </w:rPr>
        <w:t>s</w:t>
      </w:r>
      <w:r>
        <w:rPr>
          <w:sz w:val="20"/>
        </w:rPr>
        <w:t xml:space="preserve"> ont un coû</w:t>
      </w:r>
      <w:r w:rsidR="00BE4A02">
        <w:rPr>
          <w:sz w:val="20"/>
        </w:rPr>
        <w:t xml:space="preserve">t énergétique de </w:t>
      </w:r>
      <w:r w:rsidR="00DA4C9A" w:rsidRPr="00677E85">
        <w:rPr>
          <w:sz w:val="20"/>
        </w:rPr>
        <w:t xml:space="preserve">transformation. </w:t>
      </w:r>
    </w:p>
    <w:p w:rsidR="00DA4C9A" w:rsidRPr="00677E85" w:rsidRDefault="00BE4A02" w:rsidP="0022060B">
      <w:pPr>
        <w:pStyle w:val="NoSpacing"/>
        <w:rPr>
          <w:sz w:val="20"/>
        </w:rPr>
      </w:pPr>
      <w:r w:rsidRPr="00BE4A02">
        <w:rPr>
          <w:sz w:val="20"/>
        </w:rPr>
        <w:sym w:font="Wingdings" w:char="F0E0"/>
      </w:r>
      <w:r w:rsidR="00DA4C9A" w:rsidRPr="00677E85">
        <w:rPr>
          <w:sz w:val="20"/>
        </w:rPr>
        <w:t>On parle</w:t>
      </w:r>
      <w:r w:rsidR="00066B1C">
        <w:rPr>
          <w:sz w:val="20"/>
        </w:rPr>
        <w:t xml:space="preserve"> de</w:t>
      </w:r>
      <w:r w:rsidR="00DA4C9A" w:rsidRPr="00677E85">
        <w:rPr>
          <w:sz w:val="20"/>
        </w:rPr>
        <w:t xml:space="preserve"> </w:t>
      </w:r>
      <w:r w:rsidR="00DA4C9A" w:rsidRPr="006A1159">
        <w:rPr>
          <w:b/>
          <w:sz w:val="20"/>
        </w:rPr>
        <w:t xml:space="preserve">substrats énergétiques </w:t>
      </w:r>
      <w:r w:rsidR="00DA4C9A" w:rsidRPr="00677E85">
        <w:rPr>
          <w:sz w:val="20"/>
        </w:rPr>
        <w:t>unique</w:t>
      </w:r>
      <w:r w:rsidR="006A1159">
        <w:rPr>
          <w:sz w:val="20"/>
        </w:rPr>
        <w:t>m</w:t>
      </w:r>
      <w:r w:rsidR="00DA4C9A" w:rsidRPr="00677E85">
        <w:rPr>
          <w:sz w:val="20"/>
        </w:rPr>
        <w:t xml:space="preserve">ent pour </w:t>
      </w:r>
      <w:r w:rsidR="006A1159">
        <w:rPr>
          <w:sz w:val="20"/>
        </w:rPr>
        <w:t xml:space="preserve">les </w:t>
      </w:r>
      <w:r w:rsidR="006A1159" w:rsidRPr="006A1159">
        <w:rPr>
          <w:b/>
          <w:sz w:val="20"/>
        </w:rPr>
        <w:t xml:space="preserve">glucides </w:t>
      </w:r>
      <w:r w:rsidR="006A1159">
        <w:rPr>
          <w:sz w:val="20"/>
        </w:rPr>
        <w:t xml:space="preserve">et les </w:t>
      </w:r>
      <w:r w:rsidR="006A1159" w:rsidRPr="006A1159">
        <w:rPr>
          <w:b/>
          <w:sz w:val="20"/>
        </w:rPr>
        <w:t>lipides</w:t>
      </w:r>
      <w:r w:rsidR="00DA4C9A" w:rsidRPr="00677E85">
        <w:rPr>
          <w:sz w:val="20"/>
        </w:rPr>
        <w:t xml:space="preserve">. </w:t>
      </w:r>
    </w:p>
    <w:p w:rsidR="00DA4C9A" w:rsidRDefault="00DA4C9A" w:rsidP="0022060B">
      <w:pPr>
        <w:pStyle w:val="NoSpacing"/>
        <w:rPr>
          <w:sz w:val="20"/>
        </w:rPr>
      </w:pPr>
    </w:p>
    <w:p w:rsidR="00F53218" w:rsidRPr="00677E85" w:rsidRDefault="00F53218" w:rsidP="0022060B">
      <w:pPr>
        <w:pStyle w:val="NoSpacing"/>
        <w:rPr>
          <w:sz w:val="20"/>
        </w:rPr>
      </w:pPr>
    </w:p>
    <w:p w:rsidR="00DA4C9A" w:rsidRPr="00F53218" w:rsidRDefault="00DA4C9A" w:rsidP="00F53218">
      <w:pPr>
        <w:pStyle w:val="NoSpacing"/>
        <w:numPr>
          <w:ilvl w:val="0"/>
          <w:numId w:val="7"/>
        </w:numPr>
        <w:rPr>
          <w:b/>
          <w:color w:val="C00000"/>
        </w:rPr>
      </w:pPr>
      <w:r w:rsidRPr="00F53218">
        <w:rPr>
          <w:b/>
          <w:color w:val="C00000"/>
        </w:rPr>
        <w:t>Besoins hydriques</w:t>
      </w:r>
    </w:p>
    <w:p w:rsidR="00DA4C9A" w:rsidRPr="006A1159" w:rsidRDefault="006A1159" w:rsidP="0022060B">
      <w:pPr>
        <w:pStyle w:val="NoSpacing"/>
        <w:rPr>
          <w:sz w:val="20"/>
          <w:u w:val="single"/>
        </w:rPr>
      </w:pPr>
      <w:r w:rsidRPr="006A1159">
        <w:rPr>
          <w:sz w:val="20"/>
          <w:u w:val="single"/>
        </w:rPr>
        <w:t>Besoins de base : 25-35 mL/kg /j chez l’adulte, 1L/1000 kcal ingérées</w:t>
      </w:r>
    </w:p>
    <w:p w:rsidR="006A1159" w:rsidRPr="006A1159" w:rsidRDefault="006A1159" w:rsidP="0022060B">
      <w:pPr>
        <w:pStyle w:val="NoSpacing"/>
        <w:rPr>
          <w:sz w:val="20"/>
        </w:rPr>
      </w:pPr>
      <w:r w:rsidRPr="006A1159">
        <w:rPr>
          <w:sz w:val="20"/>
        </w:rPr>
        <w:t>-Apports hydriques:</w:t>
      </w:r>
      <w:r w:rsidRPr="006A1159">
        <w:t xml:space="preserve"> </w:t>
      </w:r>
      <w:r w:rsidRPr="006A1159">
        <w:rPr>
          <w:sz w:val="20"/>
        </w:rPr>
        <w:t xml:space="preserve">2500 mL </w:t>
      </w:r>
      <w:r w:rsidRPr="006A1159">
        <w:rPr>
          <w:sz w:val="18"/>
        </w:rPr>
        <w:t>[eau endogène (réactions d’oxydation) : 300 mL, aliments : 1000 mL, boissons : 1200 mL]</w:t>
      </w:r>
    </w:p>
    <w:p w:rsidR="006A1159" w:rsidRPr="006A1159" w:rsidRDefault="006A1159" w:rsidP="0022060B">
      <w:pPr>
        <w:pStyle w:val="NoSpacing"/>
        <w:rPr>
          <w:sz w:val="20"/>
        </w:rPr>
      </w:pPr>
      <w:r w:rsidRPr="006A1159">
        <w:rPr>
          <w:sz w:val="20"/>
        </w:rPr>
        <w:t xml:space="preserve">-Pertes normales : 2500 mL </w:t>
      </w:r>
      <w:r w:rsidRPr="006A1159">
        <w:rPr>
          <w:sz w:val="18"/>
        </w:rPr>
        <w:t>[diurèse : 1000-1500 mL, perspiration cutanée-pulmonaire : 500-1000 mL, digestives : 100 mL]</w:t>
      </w:r>
    </w:p>
    <w:p w:rsidR="006A1159" w:rsidRPr="00F53218" w:rsidRDefault="006A1159" w:rsidP="0022060B">
      <w:pPr>
        <w:pStyle w:val="NoSpacing"/>
        <w:rPr>
          <w:b/>
          <w:i/>
          <w:color w:val="365F91" w:themeColor="accent1" w:themeShade="BF"/>
          <w:sz w:val="20"/>
          <w:u w:val="single"/>
        </w:rPr>
      </w:pPr>
    </w:p>
    <w:p w:rsidR="00F53218" w:rsidRPr="00F53218" w:rsidRDefault="00F53218" w:rsidP="0022060B">
      <w:pPr>
        <w:pStyle w:val="NoSpacing"/>
        <w:rPr>
          <w:b/>
          <w:i/>
          <w:color w:val="365F91" w:themeColor="accent1" w:themeShade="BF"/>
          <w:sz w:val="20"/>
          <w:u w:val="single"/>
        </w:rPr>
      </w:pPr>
    </w:p>
    <w:p w:rsidR="00DA4C9A" w:rsidRPr="00F53218" w:rsidRDefault="00DA4C9A" w:rsidP="00F53218">
      <w:pPr>
        <w:pStyle w:val="NoSpacing"/>
        <w:numPr>
          <w:ilvl w:val="0"/>
          <w:numId w:val="7"/>
        </w:numPr>
        <w:rPr>
          <w:b/>
          <w:color w:val="C00000"/>
        </w:rPr>
      </w:pPr>
      <w:r w:rsidRPr="00F53218">
        <w:rPr>
          <w:b/>
          <w:color w:val="C00000"/>
        </w:rPr>
        <w:t>Besoins en protéines :</w:t>
      </w:r>
    </w:p>
    <w:p w:rsidR="00DA4C9A" w:rsidRPr="006A1159" w:rsidRDefault="00DA4C9A" w:rsidP="0022060B">
      <w:pPr>
        <w:pStyle w:val="NoSpacing"/>
        <w:rPr>
          <w:sz w:val="20"/>
          <w:u w:val="single"/>
        </w:rPr>
      </w:pPr>
      <w:r w:rsidRPr="006A1159">
        <w:rPr>
          <w:sz w:val="20"/>
          <w:u w:val="single"/>
        </w:rPr>
        <w:t>ANC chez l’adulte : 0,8g/kg/j</w:t>
      </w:r>
    </w:p>
    <w:p w:rsidR="00DA4C9A" w:rsidRDefault="00BE4A02" w:rsidP="0022060B">
      <w:pPr>
        <w:pStyle w:val="NoSpacing"/>
        <w:rPr>
          <w:sz w:val="20"/>
        </w:rPr>
      </w:pPr>
      <w:r>
        <w:rPr>
          <w:sz w:val="20"/>
        </w:rPr>
        <w:t>10-12% de la ration énergétique globale : 50% d’origine animale, 50% d’origine végétale</w:t>
      </w:r>
    </w:p>
    <w:p w:rsidR="00BE4A02" w:rsidRPr="00677E85" w:rsidRDefault="00BE4A02" w:rsidP="0022060B">
      <w:pPr>
        <w:pStyle w:val="NoSpacing"/>
        <w:rPr>
          <w:sz w:val="20"/>
        </w:rPr>
      </w:pPr>
      <w:r>
        <w:rPr>
          <w:sz w:val="20"/>
        </w:rPr>
        <w:t>Nécessité d’un apport calorique suffisant pour métaboliser les protéines = 180-200 kcal/j/gramme d’azote</w:t>
      </w:r>
    </w:p>
    <w:p w:rsidR="005F4FDD" w:rsidRPr="00677E85" w:rsidRDefault="005F4FDD" w:rsidP="0022060B">
      <w:pPr>
        <w:pStyle w:val="NoSpacing"/>
        <w:rPr>
          <w:sz w:val="20"/>
        </w:rPr>
      </w:pPr>
    </w:p>
    <w:p w:rsidR="00C05EF3" w:rsidRPr="00F53218" w:rsidRDefault="00C05EF3" w:rsidP="00F53218">
      <w:pPr>
        <w:pStyle w:val="NoSpacing"/>
        <w:numPr>
          <w:ilvl w:val="0"/>
          <w:numId w:val="7"/>
        </w:numPr>
        <w:rPr>
          <w:b/>
          <w:color w:val="C00000"/>
        </w:rPr>
      </w:pPr>
      <w:r w:rsidRPr="00F53218">
        <w:rPr>
          <w:b/>
          <w:color w:val="C00000"/>
        </w:rPr>
        <w:t>Besoins en lipides :</w:t>
      </w:r>
    </w:p>
    <w:p w:rsidR="00C05EF3" w:rsidRPr="00BE4A02" w:rsidRDefault="00BE4A02" w:rsidP="0022060B">
      <w:pPr>
        <w:pStyle w:val="NoSpacing"/>
        <w:rPr>
          <w:sz w:val="20"/>
          <w:u w:val="single"/>
        </w:rPr>
      </w:pPr>
      <w:r w:rsidRPr="00BE4A02">
        <w:rPr>
          <w:sz w:val="20"/>
          <w:u w:val="single"/>
        </w:rPr>
        <w:t xml:space="preserve">ANC : 35 à </w:t>
      </w:r>
      <w:r w:rsidR="00C05EF3" w:rsidRPr="00BE4A02">
        <w:rPr>
          <w:sz w:val="20"/>
          <w:u w:val="single"/>
        </w:rPr>
        <w:t xml:space="preserve">40% </w:t>
      </w:r>
      <w:r w:rsidRPr="00BE4A02">
        <w:rPr>
          <w:sz w:val="20"/>
          <w:u w:val="single"/>
        </w:rPr>
        <w:t>de la ration énergétique globale</w:t>
      </w:r>
    </w:p>
    <w:p w:rsidR="00BE4A02" w:rsidRDefault="00BE4A02" w:rsidP="0022060B">
      <w:pPr>
        <w:pStyle w:val="NoSpacing"/>
        <w:rPr>
          <w:sz w:val="20"/>
        </w:rPr>
      </w:pPr>
    </w:p>
    <w:p w:rsidR="00C05EF3" w:rsidRPr="00677E85" w:rsidRDefault="00BE4A02" w:rsidP="0022060B">
      <w:pPr>
        <w:pStyle w:val="NoSpacing"/>
        <w:rPr>
          <w:sz w:val="20"/>
        </w:rPr>
      </w:pPr>
      <w:r>
        <w:rPr>
          <w:sz w:val="20"/>
        </w:rPr>
        <w:t xml:space="preserve">-Cela correspond à : </w:t>
      </w:r>
      <w:r w:rsidR="00DF6715" w:rsidRPr="00677E85">
        <w:rPr>
          <w:sz w:val="20"/>
        </w:rPr>
        <w:t xml:space="preserve">3 </w:t>
      </w:r>
      <w:r>
        <w:rPr>
          <w:sz w:val="20"/>
        </w:rPr>
        <w:t xml:space="preserve">petites </w:t>
      </w:r>
      <w:r w:rsidR="00DF6715" w:rsidRPr="00677E85">
        <w:rPr>
          <w:sz w:val="20"/>
        </w:rPr>
        <w:t>plaquettes de beurre + gras constitutionnel des a</w:t>
      </w:r>
      <w:r>
        <w:rPr>
          <w:sz w:val="20"/>
        </w:rPr>
        <w:t xml:space="preserve">liments (viandes et fromages). Il </w:t>
      </w:r>
      <w:r w:rsidR="00DF6715" w:rsidRPr="00677E85">
        <w:rPr>
          <w:sz w:val="20"/>
        </w:rPr>
        <w:t>ne</w:t>
      </w:r>
      <w:r>
        <w:rPr>
          <w:sz w:val="20"/>
        </w:rPr>
        <w:t xml:space="preserve"> faut donc</w:t>
      </w:r>
      <w:r w:rsidR="00DF6715" w:rsidRPr="00677E85">
        <w:rPr>
          <w:sz w:val="20"/>
        </w:rPr>
        <w:t xml:space="preserve"> pas chercher à enlever tous les lipides </w:t>
      </w:r>
      <w:r>
        <w:rPr>
          <w:sz w:val="20"/>
        </w:rPr>
        <w:t xml:space="preserve">de l‘alimentation puisqu’ils sont nécessaires à un régime équilibré </w:t>
      </w:r>
      <w:r w:rsidR="00DF6715" w:rsidRPr="00677E85">
        <w:rPr>
          <w:sz w:val="20"/>
        </w:rPr>
        <w:t>+++</w:t>
      </w:r>
    </w:p>
    <w:p w:rsidR="00DF6715" w:rsidRPr="00BE4A02" w:rsidRDefault="00BE4A02" w:rsidP="0022060B">
      <w:pPr>
        <w:pStyle w:val="NoSpacing"/>
        <w:rPr>
          <w:sz w:val="20"/>
        </w:rPr>
      </w:pPr>
      <w:r>
        <w:rPr>
          <w:sz w:val="20"/>
        </w:rPr>
        <w:t>-</w:t>
      </w:r>
      <w:r w:rsidR="00DF6715" w:rsidRPr="00677E85">
        <w:rPr>
          <w:sz w:val="20"/>
        </w:rPr>
        <w:t xml:space="preserve">En réduisant les apports lipidiques, on réduit aussi les apports en AG essentiels, nécessaires à la protection CV, </w:t>
      </w:r>
      <w:r>
        <w:rPr>
          <w:sz w:val="20"/>
        </w:rPr>
        <w:t xml:space="preserve">particulièrement </w:t>
      </w:r>
      <w:r w:rsidR="00DF6715" w:rsidRPr="00BE4A02">
        <w:rPr>
          <w:sz w:val="20"/>
        </w:rPr>
        <w:t xml:space="preserve">importants </w:t>
      </w:r>
      <w:r w:rsidRPr="00BE4A02">
        <w:rPr>
          <w:sz w:val="20"/>
        </w:rPr>
        <w:t>chez le sujet obèse.</w:t>
      </w:r>
    </w:p>
    <w:p w:rsidR="00223EAC" w:rsidRPr="00BE4A02" w:rsidRDefault="00BE4A02" w:rsidP="0022060B">
      <w:pPr>
        <w:pStyle w:val="NoSpacing"/>
        <w:rPr>
          <w:sz w:val="20"/>
        </w:rPr>
      </w:pPr>
      <w:r w:rsidRPr="00BE4A02">
        <w:rPr>
          <w:sz w:val="20"/>
        </w:rPr>
        <w:lastRenderedPageBreak/>
        <w:sym w:font="Wingdings" w:char="F0E0"/>
      </w:r>
      <w:r w:rsidRPr="00BE4A02">
        <w:rPr>
          <w:sz w:val="20"/>
        </w:rPr>
        <w:t>Plus le sujet est obèse, plus il faut</w:t>
      </w:r>
      <w:r w:rsidR="00D41F9A" w:rsidRPr="00BE4A02">
        <w:rPr>
          <w:sz w:val="20"/>
        </w:rPr>
        <w:t xml:space="preserve"> augm</w:t>
      </w:r>
      <w:r w:rsidRPr="00BE4A02">
        <w:rPr>
          <w:sz w:val="20"/>
        </w:rPr>
        <w:t>enter les apports lipidiques. Parallèlement</w:t>
      </w:r>
      <w:r w:rsidR="00223EAC" w:rsidRPr="00BE4A02">
        <w:rPr>
          <w:sz w:val="20"/>
        </w:rPr>
        <w:t>, il faut augmenter l’</w:t>
      </w:r>
      <w:r w:rsidR="00D41F9A" w:rsidRPr="00BE4A02">
        <w:rPr>
          <w:sz w:val="20"/>
        </w:rPr>
        <w:t>activité phys</w:t>
      </w:r>
      <w:r w:rsidR="00223EAC" w:rsidRPr="00BE4A02">
        <w:rPr>
          <w:sz w:val="20"/>
        </w:rPr>
        <w:t>i</w:t>
      </w:r>
      <w:r w:rsidR="00D41F9A" w:rsidRPr="00BE4A02">
        <w:rPr>
          <w:sz w:val="20"/>
        </w:rPr>
        <w:t>q</w:t>
      </w:r>
      <w:r w:rsidR="00223EAC" w:rsidRPr="00BE4A02">
        <w:rPr>
          <w:sz w:val="20"/>
        </w:rPr>
        <w:t xml:space="preserve">ue de longue durée qui </w:t>
      </w:r>
      <w:r w:rsidRPr="00BE4A02">
        <w:rPr>
          <w:sz w:val="20"/>
        </w:rPr>
        <w:t xml:space="preserve">utilisera </w:t>
      </w:r>
      <w:r w:rsidR="00223EAC" w:rsidRPr="00BE4A02">
        <w:rPr>
          <w:sz w:val="20"/>
        </w:rPr>
        <w:t>les lipides.</w:t>
      </w:r>
    </w:p>
    <w:p w:rsidR="00223EAC" w:rsidRPr="00677E85" w:rsidRDefault="00223EAC" w:rsidP="0022060B">
      <w:pPr>
        <w:pStyle w:val="NoSpacing"/>
        <w:rPr>
          <w:sz w:val="20"/>
        </w:rPr>
      </w:pPr>
    </w:p>
    <w:p w:rsidR="00223EAC" w:rsidRPr="007C62D2" w:rsidRDefault="00223EAC" w:rsidP="007C62D2">
      <w:pPr>
        <w:pStyle w:val="NoSpacing"/>
        <w:numPr>
          <w:ilvl w:val="0"/>
          <w:numId w:val="7"/>
        </w:numPr>
        <w:rPr>
          <w:b/>
          <w:color w:val="C00000"/>
        </w:rPr>
      </w:pPr>
      <w:r w:rsidRPr="007C62D2">
        <w:rPr>
          <w:b/>
          <w:color w:val="C00000"/>
        </w:rPr>
        <w:t>Besoins en glucides</w:t>
      </w:r>
    </w:p>
    <w:p w:rsidR="00BE4A02" w:rsidRPr="00BE4A02" w:rsidRDefault="00BE4A02" w:rsidP="0022060B">
      <w:pPr>
        <w:pStyle w:val="NoSpacing"/>
        <w:rPr>
          <w:sz w:val="20"/>
          <w:u w:val="single"/>
        </w:rPr>
      </w:pPr>
      <w:r w:rsidRPr="00BE4A02">
        <w:rPr>
          <w:sz w:val="20"/>
          <w:u w:val="single"/>
        </w:rPr>
        <w:t>Besoins minimums en glucides : 150g/j</w:t>
      </w:r>
    </w:p>
    <w:p w:rsidR="00BE4A02" w:rsidRPr="00BE4A02" w:rsidRDefault="00BE4A02" w:rsidP="0022060B">
      <w:pPr>
        <w:pStyle w:val="NoSpacing"/>
        <w:rPr>
          <w:sz w:val="20"/>
          <w:u w:val="single"/>
        </w:rPr>
      </w:pPr>
      <w:r w:rsidRPr="00BE4A02">
        <w:rPr>
          <w:sz w:val="20"/>
          <w:u w:val="single"/>
        </w:rPr>
        <w:t>ANC : 50 à 55% de la ration calorique</w:t>
      </w:r>
    </w:p>
    <w:p w:rsidR="00BE4A02" w:rsidRDefault="00BE4A02" w:rsidP="0022060B">
      <w:pPr>
        <w:pStyle w:val="NoSpacing"/>
        <w:rPr>
          <w:sz w:val="20"/>
        </w:rPr>
      </w:pPr>
    </w:p>
    <w:p w:rsidR="00BE4A02" w:rsidRPr="00BE4A02" w:rsidRDefault="00BE4A02" w:rsidP="005F4F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BE4A02">
        <w:rPr>
          <w:b/>
          <w:i/>
          <w:sz w:val="20"/>
        </w:rPr>
        <w:t>« Les féculents sont riches »</w:t>
      </w:r>
      <w:r>
        <w:rPr>
          <w:b/>
          <w:i/>
          <w:sz w:val="20"/>
        </w:rPr>
        <w:t xml:space="preserve"> = FAUX</w:t>
      </w:r>
    </w:p>
    <w:p w:rsidR="00223EAC" w:rsidRPr="00677E85" w:rsidRDefault="00223EAC" w:rsidP="005F4F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677E85">
        <w:rPr>
          <w:sz w:val="20"/>
        </w:rPr>
        <w:t xml:space="preserve">100g de féculents = 80 kcal </w:t>
      </w:r>
    </w:p>
    <w:p w:rsidR="00223EAC" w:rsidRPr="00677E85" w:rsidRDefault="00BE4A02" w:rsidP="005F4F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Or les féculents sont notre principal</w:t>
      </w:r>
      <w:r w:rsidR="005F4FDD">
        <w:rPr>
          <w:sz w:val="20"/>
        </w:rPr>
        <w:t>e</w:t>
      </w:r>
      <w:r>
        <w:rPr>
          <w:sz w:val="20"/>
        </w:rPr>
        <w:t xml:space="preserve"> source de glucides, qui doivent représenter 50% de notre apport énergétique de 2000 kcal. </w:t>
      </w:r>
      <w:r w:rsidR="005F4FDD" w:rsidRPr="005F4FDD">
        <w:rPr>
          <w:sz w:val="20"/>
        </w:rPr>
        <w:sym w:font="Wingdings" w:char="F0E0"/>
      </w:r>
      <w:r w:rsidR="005F4FDD" w:rsidRPr="005F4FDD">
        <w:rPr>
          <w:b/>
          <w:sz w:val="20"/>
        </w:rPr>
        <w:t>I</w:t>
      </w:r>
      <w:r w:rsidR="00223EAC" w:rsidRPr="005F4FDD">
        <w:rPr>
          <w:b/>
          <w:sz w:val="20"/>
        </w:rPr>
        <w:t>mportance du pain</w:t>
      </w:r>
      <w:r w:rsidR="00223EAC" w:rsidRPr="00677E85">
        <w:rPr>
          <w:sz w:val="20"/>
        </w:rPr>
        <w:t xml:space="preserve"> pour compléter les apports</w:t>
      </w:r>
      <w:r w:rsidR="005F4FDD">
        <w:rPr>
          <w:sz w:val="20"/>
        </w:rPr>
        <w:t xml:space="preserve"> </w:t>
      </w:r>
    </w:p>
    <w:p w:rsidR="00223EAC" w:rsidRDefault="00223EAC" w:rsidP="0022060B">
      <w:pPr>
        <w:pStyle w:val="NoSpacing"/>
        <w:rPr>
          <w:sz w:val="20"/>
        </w:rPr>
      </w:pPr>
    </w:p>
    <w:p w:rsidR="0037391B" w:rsidRPr="00BE4A02" w:rsidRDefault="00BE4A02" w:rsidP="0022060B">
      <w:pPr>
        <w:pStyle w:val="NoSpacing"/>
        <w:rPr>
          <w:i/>
          <w:color w:val="365F91" w:themeColor="accent1" w:themeShade="BF"/>
          <w:sz w:val="20"/>
          <w:u w:val="single"/>
        </w:rPr>
      </w:pPr>
      <w:r w:rsidRPr="00BE4A02">
        <w:rPr>
          <w:i/>
          <w:color w:val="365F91" w:themeColor="accent1" w:themeShade="BF"/>
          <w:sz w:val="20"/>
          <w:u w:val="single"/>
        </w:rPr>
        <w:t>Les ANC pour les vitamines et oligo-éléments ne sont pas abordés ici mais sont également importants à considérer.</w:t>
      </w:r>
    </w:p>
    <w:p w:rsidR="00BE4A02" w:rsidRPr="00677E85" w:rsidRDefault="00BE4A02" w:rsidP="0022060B">
      <w:pPr>
        <w:pStyle w:val="NoSpacing"/>
        <w:rPr>
          <w:sz w:val="20"/>
        </w:rPr>
      </w:pPr>
    </w:p>
    <w:p w:rsidR="00D41F9A" w:rsidRPr="007C62D2" w:rsidRDefault="0037391B" w:rsidP="007C62D2">
      <w:pPr>
        <w:pStyle w:val="NoSpacing"/>
        <w:numPr>
          <w:ilvl w:val="0"/>
          <w:numId w:val="7"/>
        </w:numPr>
        <w:rPr>
          <w:b/>
          <w:color w:val="C00000"/>
        </w:rPr>
      </w:pPr>
      <w:r w:rsidRPr="007C62D2">
        <w:rPr>
          <w:b/>
          <w:color w:val="C00000"/>
        </w:rPr>
        <w:t>LES GROUPES D’ALIMENTS +++</w:t>
      </w:r>
    </w:p>
    <w:p w:rsidR="00D41F9A" w:rsidRPr="0037391B" w:rsidRDefault="00D41F9A" w:rsidP="005F4FDD">
      <w:pPr>
        <w:pStyle w:val="NoSpacing"/>
        <w:rPr>
          <w:i/>
          <w:sz w:val="20"/>
        </w:rPr>
      </w:pPr>
      <w:r w:rsidRPr="0037391B">
        <w:rPr>
          <w:i/>
          <w:sz w:val="20"/>
        </w:rPr>
        <w:t xml:space="preserve">L e travail du médecin est de légitimer la </w:t>
      </w:r>
      <w:r w:rsidRPr="0037391B">
        <w:rPr>
          <w:b/>
          <w:i/>
          <w:sz w:val="20"/>
        </w:rPr>
        <w:t xml:space="preserve">fonction </w:t>
      </w:r>
      <w:r w:rsidRPr="0037391B">
        <w:rPr>
          <w:i/>
          <w:sz w:val="20"/>
        </w:rPr>
        <w:t xml:space="preserve">des aliments selon leur </w:t>
      </w:r>
      <w:r w:rsidRPr="0037391B">
        <w:rPr>
          <w:b/>
          <w:i/>
          <w:sz w:val="20"/>
        </w:rPr>
        <w:t>composition</w:t>
      </w:r>
      <w:r w:rsidRPr="0037391B">
        <w:rPr>
          <w:i/>
          <w:sz w:val="20"/>
        </w:rPr>
        <w:t xml:space="preserve"> en nutriments</w:t>
      </w:r>
      <w:r w:rsidR="0037391B" w:rsidRPr="0037391B">
        <w:rPr>
          <w:i/>
          <w:sz w:val="20"/>
        </w:rPr>
        <w:t>.</w:t>
      </w:r>
    </w:p>
    <w:p w:rsidR="00D41F9A" w:rsidRPr="00677E85" w:rsidRDefault="00D41F9A" w:rsidP="005F4FDD">
      <w:pPr>
        <w:pStyle w:val="NoSpacing"/>
        <w:rPr>
          <w:sz w:val="20"/>
        </w:rPr>
      </w:pPr>
    </w:p>
    <w:p w:rsidR="00D41F9A" w:rsidRPr="0037391B" w:rsidRDefault="00D41F9A" w:rsidP="005F4FDD">
      <w:pPr>
        <w:pStyle w:val="NoSpacing"/>
        <w:rPr>
          <w:b/>
          <w:sz w:val="20"/>
        </w:rPr>
      </w:pPr>
      <w:r w:rsidRPr="0037391B">
        <w:rPr>
          <w:b/>
          <w:sz w:val="20"/>
        </w:rPr>
        <w:t>GROUPE 1 : laits et produits laitiers</w:t>
      </w:r>
    </w:p>
    <w:p w:rsidR="00D41F9A" w:rsidRPr="00677E85" w:rsidRDefault="00D41F9A" w:rsidP="005F4FDD">
      <w:pPr>
        <w:pStyle w:val="NoSpacing"/>
        <w:rPr>
          <w:sz w:val="20"/>
        </w:rPr>
      </w:pPr>
      <w:r w:rsidRPr="00677E85">
        <w:rPr>
          <w:sz w:val="20"/>
        </w:rPr>
        <w:t>Protéines animales, calcium, vitamines B2, A, D</w:t>
      </w:r>
    </w:p>
    <w:p w:rsidR="00D41F9A" w:rsidRPr="00677E85" w:rsidRDefault="00D41F9A" w:rsidP="005F4FDD">
      <w:pPr>
        <w:pStyle w:val="NoSpacing"/>
        <w:rPr>
          <w:sz w:val="20"/>
        </w:rPr>
      </w:pPr>
    </w:p>
    <w:p w:rsidR="00D41F9A" w:rsidRPr="0037391B" w:rsidRDefault="00D41F9A" w:rsidP="005F4FDD">
      <w:pPr>
        <w:pStyle w:val="NoSpacing"/>
        <w:rPr>
          <w:b/>
          <w:sz w:val="20"/>
        </w:rPr>
      </w:pPr>
      <w:r w:rsidRPr="0037391B">
        <w:rPr>
          <w:b/>
          <w:sz w:val="20"/>
        </w:rPr>
        <w:t>GROUPE 2 : viandes, poissons, œufs, crustacés, coquillages</w:t>
      </w:r>
    </w:p>
    <w:p w:rsidR="00D41F9A" w:rsidRPr="00677E85" w:rsidRDefault="00D41F9A" w:rsidP="005F4FDD">
      <w:pPr>
        <w:pStyle w:val="NoSpacing"/>
        <w:rPr>
          <w:sz w:val="20"/>
        </w:rPr>
      </w:pPr>
      <w:r w:rsidRPr="00677E85">
        <w:rPr>
          <w:sz w:val="20"/>
        </w:rPr>
        <w:t>Protéines animales, fer, vitamines B1, B2, A</w:t>
      </w:r>
    </w:p>
    <w:p w:rsidR="00D41F9A" w:rsidRPr="00677E85" w:rsidRDefault="00D41F9A" w:rsidP="005F4FDD">
      <w:pPr>
        <w:pStyle w:val="NoSpacing"/>
        <w:rPr>
          <w:sz w:val="20"/>
        </w:rPr>
      </w:pPr>
    </w:p>
    <w:p w:rsidR="00D41F9A" w:rsidRPr="0037391B" w:rsidRDefault="00D41F9A" w:rsidP="005F4FDD">
      <w:pPr>
        <w:pStyle w:val="NoSpacing"/>
        <w:rPr>
          <w:b/>
          <w:sz w:val="20"/>
        </w:rPr>
      </w:pPr>
      <w:r w:rsidRPr="0037391B">
        <w:rPr>
          <w:b/>
          <w:sz w:val="20"/>
        </w:rPr>
        <w:t>GROUPE 3 : corps gras</w:t>
      </w:r>
    </w:p>
    <w:p w:rsidR="00D41F9A" w:rsidRPr="00677E85" w:rsidRDefault="00D41F9A" w:rsidP="005F4FDD">
      <w:pPr>
        <w:pStyle w:val="NoSpacing"/>
        <w:rPr>
          <w:sz w:val="20"/>
        </w:rPr>
      </w:pPr>
      <w:r w:rsidRPr="00677E85">
        <w:rPr>
          <w:sz w:val="20"/>
        </w:rPr>
        <w:t>Lipides, énergie, vitamines A et D</w:t>
      </w:r>
    </w:p>
    <w:p w:rsidR="00D41F9A" w:rsidRPr="00677E85" w:rsidRDefault="00D41F9A" w:rsidP="005F4FDD">
      <w:pPr>
        <w:pStyle w:val="NoSpacing"/>
        <w:rPr>
          <w:sz w:val="20"/>
        </w:rPr>
      </w:pPr>
    </w:p>
    <w:p w:rsidR="00D41F9A" w:rsidRPr="0037391B" w:rsidRDefault="00D41F9A" w:rsidP="005F4FDD">
      <w:pPr>
        <w:pStyle w:val="NoSpacing"/>
        <w:rPr>
          <w:b/>
          <w:sz w:val="20"/>
        </w:rPr>
      </w:pPr>
      <w:r w:rsidRPr="0037391B">
        <w:rPr>
          <w:b/>
          <w:sz w:val="20"/>
        </w:rPr>
        <w:t>GROUPE 4 : céréales et dérivés, pommes de terre, légumes secs</w:t>
      </w:r>
    </w:p>
    <w:p w:rsidR="00D41F9A" w:rsidRPr="00677E85" w:rsidRDefault="00D41F9A" w:rsidP="005F4FDD">
      <w:pPr>
        <w:pStyle w:val="NoSpacing"/>
        <w:rPr>
          <w:sz w:val="20"/>
        </w:rPr>
      </w:pPr>
      <w:r w:rsidRPr="00677E85">
        <w:rPr>
          <w:sz w:val="20"/>
        </w:rPr>
        <w:t>Glucides, énergie, protéines végétales, fibres</w:t>
      </w:r>
    </w:p>
    <w:p w:rsidR="00D41F9A" w:rsidRPr="00677E85" w:rsidRDefault="00D41F9A" w:rsidP="005F4FDD">
      <w:pPr>
        <w:pStyle w:val="NoSpacing"/>
        <w:rPr>
          <w:sz w:val="20"/>
        </w:rPr>
      </w:pPr>
    </w:p>
    <w:p w:rsidR="00D41F9A" w:rsidRPr="0037391B" w:rsidRDefault="0037391B" w:rsidP="005F4FDD">
      <w:pPr>
        <w:pStyle w:val="NoSpacing"/>
        <w:rPr>
          <w:b/>
          <w:sz w:val="20"/>
        </w:rPr>
      </w:pPr>
      <w:r>
        <w:rPr>
          <w:b/>
          <w:sz w:val="20"/>
        </w:rPr>
        <w:t>GROUPE 5 :</w:t>
      </w:r>
      <w:r w:rsidR="00D41F9A" w:rsidRPr="0037391B">
        <w:rPr>
          <w:b/>
          <w:sz w:val="20"/>
        </w:rPr>
        <w:t xml:space="preserve"> légumes frais, fruits</w:t>
      </w:r>
    </w:p>
    <w:p w:rsidR="00D41F9A" w:rsidRPr="00677E85" w:rsidRDefault="00D41F9A" w:rsidP="005F4FDD">
      <w:pPr>
        <w:pStyle w:val="NoSpacing"/>
        <w:rPr>
          <w:sz w:val="20"/>
        </w:rPr>
      </w:pPr>
      <w:r w:rsidRPr="00677E85">
        <w:rPr>
          <w:sz w:val="20"/>
        </w:rPr>
        <w:t>Vitamine C, minéraux, eau, fibres, glucides</w:t>
      </w:r>
    </w:p>
    <w:p w:rsidR="00D41F9A" w:rsidRPr="00677E85" w:rsidRDefault="0037391B" w:rsidP="005F4FDD">
      <w:pPr>
        <w:pStyle w:val="NoSpacing"/>
        <w:ind w:firstLine="708"/>
        <w:rPr>
          <w:sz w:val="20"/>
        </w:rPr>
      </w:pPr>
      <w:r>
        <w:rPr>
          <w:sz w:val="20"/>
        </w:rPr>
        <w:t>&gt; Légumes cuits :</w:t>
      </w:r>
      <w:r w:rsidRPr="0037391B">
        <w:rPr>
          <w:sz w:val="20"/>
          <w:u w:val="single"/>
        </w:rPr>
        <w:t xml:space="preserve"> fibres</w:t>
      </w:r>
      <w:r>
        <w:rPr>
          <w:sz w:val="20"/>
        </w:rPr>
        <w:t xml:space="preserve"> permettant une </w:t>
      </w:r>
      <w:r w:rsidRPr="00677E85">
        <w:rPr>
          <w:sz w:val="20"/>
        </w:rPr>
        <w:t xml:space="preserve">digestion plus lente des féculents </w:t>
      </w:r>
      <w:r>
        <w:rPr>
          <w:sz w:val="20"/>
        </w:rPr>
        <w:t xml:space="preserve">et donc </w:t>
      </w:r>
      <w:r w:rsidRPr="00677E85">
        <w:rPr>
          <w:sz w:val="20"/>
        </w:rPr>
        <w:t xml:space="preserve">une satiété plus longue </w:t>
      </w:r>
    </w:p>
    <w:p w:rsidR="00C146BD" w:rsidRPr="00677E85" w:rsidRDefault="0037391B" w:rsidP="005F4FDD">
      <w:pPr>
        <w:pStyle w:val="NoSpacing"/>
        <w:rPr>
          <w:sz w:val="20"/>
        </w:rPr>
      </w:pPr>
      <w:r>
        <w:rPr>
          <w:sz w:val="20"/>
        </w:rPr>
        <w:tab/>
        <w:t xml:space="preserve">&gt; Légumes crus : </w:t>
      </w:r>
      <w:r w:rsidRPr="0037391B">
        <w:rPr>
          <w:sz w:val="20"/>
          <w:u w:val="single"/>
        </w:rPr>
        <w:t>vitamine C, minéraux, eau</w:t>
      </w:r>
    </w:p>
    <w:p w:rsidR="0037391B" w:rsidRDefault="0037391B" w:rsidP="005F4FDD">
      <w:pPr>
        <w:pStyle w:val="NoSpacing"/>
        <w:rPr>
          <w:sz w:val="20"/>
        </w:rPr>
      </w:pPr>
    </w:p>
    <w:p w:rsidR="00D41F9A" w:rsidRPr="0037391B" w:rsidRDefault="00D41F9A" w:rsidP="005F4FDD">
      <w:pPr>
        <w:pStyle w:val="NoSpacing"/>
        <w:rPr>
          <w:b/>
          <w:sz w:val="20"/>
        </w:rPr>
      </w:pPr>
      <w:r w:rsidRPr="0037391B">
        <w:rPr>
          <w:b/>
          <w:sz w:val="20"/>
        </w:rPr>
        <w:t>GROUPE 6 : sucre et produits sucrés</w:t>
      </w:r>
    </w:p>
    <w:p w:rsidR="00D41F9A" w:rsidRPr="00677E85" w:rsidRDefault="00D41F9A" w:rsidP="005F4FDD">
      <w:pPr>
        <w:pStyle w:val="NoSpacing"/>
        <w:rPr>
          <w:sz w:val="20"/>
        </w:rPr>
      </w:pPr>
      <w:r w:rsidRPr="00677E85">
        <w:rPr>
          <w:sz w:val="20"/>
        </w:rPr>
        <w:t>Glucides simples, énergie</w:t>
      </w:r>
    </w:p>
    <w:p w:rsidR="00CE6C42" w:rsidRPr="00677E85" w:rsidRDefault="00CE6C42" w:rsidP="005F4FDD">
      <w:pPr>
        <w:pStyle w:val="NoSpacing"/>
        <w:rPr>
          <w:sz w:val="20"/>
        </w:rPr>
      </w:pPr>
    </w:p>
    <w:p w:rsidR="00CE6C42" w:rsidRPr="0037391B" w:rsidRDefault="00CE6C42" w:rsidP="005F4FDD">
      <w:pPr>
        <w:pStyle w:val="NoSpacing"/>
        <w:rPr>
          <w:b/>
          <w:sz w:val="20"/>
        </w:rPr>
      </w:pPr>
      <w:r w:rsidRPr="0037391B">
        <w:rPr>
          <w:b/>
          <w:sz w:val="20"/>
        </w:rPr>
        <w:t>GROUPE 7 : boissons</w:t>
      </w:r>
    </w:p>
    <w:p w:rsidR="00223EAC" w:rsidRPr="00677E85" w:rsidRDefault="00223EAC" w:rsidP="0022060B">
      <w:pPr>
        <w:pStyle w:val="NoSpacing"/>
        <w:rPr>
          <w:sz w:val="20"/>
        </w:rPr>
      </w:pPr>
    </w:p>
    <w:p w:rsidR="006A09DB" w:rsidRPr="00677E85" w:rsidRDefault="006A09DB" w:rsidP="0022060B">
      <w:pPr>
        <w:pStyle w:val="NoSpacing"/>
        <w:rPr>
          <w:sz w:val="20"/>
        </w:rPr>
      </w:pPr>
    </w:p>
    <w:p w:rsidR="00DF6D87" w:rsidRPr="00677E85" w:rsidRDefault="00DF6D87" w:rsidP="0022060B">
      <w:pPr>
        <w:pStyle w:val="NoSpacing"/>
        <w:rPr>
          <w:sz w:val="20"/>
        </w:rPr>
      </w:pPr>
    </w:p>
    <w:p w:rsidR="006B1B33" w:rsidRPr="00677E85" w:rsidRDefault="006B1B33" w:rsidP="0022060B">
      <w:pPr>
        <w:pStyle w:val="NoSpacing"/>
        <w:rPr>
          <w:sz w:val="20"/>
        </w:rPr>
      </w:pPr>
    </w:p>
    <w:p w:rsidR="006B1B33" w:rsidRPr="00677E85" w:rsidRDefault="006B1B33" w:rsidP="0022060B">
      <w:pPr>
        <w:pStyle w:val="NoSpacing"/>
        <w:rPr>
          <w:sz w:val="20"/>
        </w:rPr>
      </w:pPr>
    </w:p>
    <w:sectPr w:rsidR="006B1B33" w:rsidRPr="00677E85" w:rsidSect="00677E8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37" w:rsidRDefault="00855637" w:rsidP="006819EC">
      <w:pPr>
        <w:spacing w:after="0" w:line="240" w:lineRule="auto"/>
      </w:pPr>
      <w:r>
        <w:separator/>
      </w:r>
    </w:p>
  </w:endnote>
  <w:endnote w:type="continuationSeparator" w:id="0">
    <w:p w:rsidR="00855637" w:rsidRDefault="00855637" w:rsidP="0068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18" w:rsidRPr="00F53218" w:rsidRDefault="00F53218">
    <w:pPr>
      <w:pStyle w:val="Footer"/>
      <w:jc w:val="center"/>
      <w:rPr>
        <w:sz w:val="20"/>
      </w:rPr>
    </w:pPr>
  </w:p>
  <w:p w:rsidR="00F53218" w:rsidRPr="00F53218" w:rsidRDefault="00F5321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37" w:rsidRDefault="00855637" w:rsidP="006819EC">
      <w:pPr>
        <w:spacing w:after="0" w:line="240" w:lineRule="auto"/>
      </w:pPr>
      <w:r>
        <w:separator/>
      </w:r>
    </w:p>
  </w:footnote>
  <w:footnote w:type="continuationSeparator" w:id="0">
    <w:p w:rsidR="00855637" w:rsidRDefault="00855637" w:rsidP="0068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564"/>
    <w:multiLevelType w:val="hybridMultilevel"/>
    <w:tmpl w:val="EA0096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62D4"/>
    <w:multiLevelType w:val="hybridMultilevel"/>
    <w:tmpl w:val="2F5A1054"/>
    <w:lvl w:ilvl="0" w:tplc="39E68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832F6"/>
    <w:multiLevelType w:val="hybridMultilevel"/>
    <w:tmpl w:val="F8D48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012A"/>
    <w:multiLevelType w:val="hybridMultilevel"/>
    <w:tmpl w:val="92845F60"/>
    <w:lvl w:ilvl="0" w:tplc="0106AA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03F8C"/>
    <w:multiLevelType w:val="hybridMultilevel"/>
    <w:tmpl w:val="F8C43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154EF"/>
    <w:multiLevelType w:val="hybridMultilevel"/>
    <w:tmpl w:val="1A14CA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431C"/>
    <w:multiLevelType w:val="hybridMultilevel"/>
    <w:tmpl w:val="22BCD5B8"/>
    <w:lvl w:ilvl="0" w:tplc="7BDE690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347F0"/>
    <w:multiLevelType w:val="hybridMultilevel"/>
    <w:tmpl w:val="3F88C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60B"/>
    <w:rsid w:val="000005BA"/>
    <w:rsid w:val="000007AE"/>
    <w:rsid w:val="00001B2D"/>
    <w:rsid w:val="000027D9"/>
    <w:rsid w:val="00003310"/>
    <w:rsid w:val="00004498"/>
    <w:rsid w:val="000044BF"/>
    <w:rsid w:val="00005040"/>
    <w:rsid w:val="000056B7"/>
    <w:rsid w:val="00005A31"/>
    <w:rsid w:val="00005BB1"/>
    <w:rsid w:val="000060D5"/>
    <w:rsid w:val="0000797D"/>
    <w:rsid w:val="00010C7A"/>
    <w:rsid w:val="00010E8E"/>
    <w:rsid w:val="00011042"/>
    <w:rsid w:val="0001273B"/>
    <w:rsid w:val="00012800"/>
    <w:rsid w:val="00012F99"/>
    <w:rsid w:val="000133DD"/>
    <w:rsid w:val="00013C83"/>
    <w:rsid w:val="00014C48"/>
    <w:rsid w:val="00014E4E"/>
    <w:rsid w:val="00015143"/>
    <w:rsid w:val="00016F11"/>
    <w:rsid w:val="000170C0"/>
    <w:rsid w:val="00017456"/>
    <w:rsid w:val="00020145"/>
    <w:rsid w:val="00020481"/>
    <w:rsid w:val="00020BCB"/>
    <w:rsid w:val="00020EBD"/>
    <w:rsid w:val="00021E51"/>
    <w:rsid w:val="00021EA1"/>
    <w:rsid w:val="00021EDB"/>
    <w:rsid w:val="000228D3"/>
    <w:rsid w:val="00022AF9"/>
    <w:rsid w:val="0002309B"/>
    <w:rsid w:val="0002384F"/>
    <w:rsid w:val="00023865"/>
    <w:rsid w:val="00023F72"/>
    <w:rsid w:val="00024278"/>
    <w:rsid w:val="00024538"/>
    <w:rsid w:val="000246D3"/>
    <w:rsid w:val="00024848"/>
    <w:rsid w:val="000254C2"/>
    <w:rsid w:val="00025651"/>
    <w:rsid w:val="000260D6"/>
    <w:rsid w:val="0002619D"/>
    <w:rsid w:val="0002625B"/>
    <w:rsid w:val="00026A57"/>
    <w:rsid w:val="00026D1F"/>
    <w:rsid w:val="0002732B"/>
    <w:rsid w:val="00030191"/>
    <w:rsid w:val="0003054B"/>
    <w:rsid w:val="0003055D"/>
    <w:rsid w:val="00030BB6"/>
    <w:rsid w:val="00030C6F"/>
    <w:rsid w:val="0003138E"/>
    <w:rsid w:val="00031468"/>
    <w:rsid w:val="000323FE"/>
    <w:rsid w:val="00032CA0"/>
    <w:rsid w:val="00032E33"/>
    <w:rsid w:val="00032E36"/>
    <w:rsid w:val="000339DA"/>
    <w:rsid w:val="00033AF6"/>
    <w:rsid w:val="000344B9"/>
    <w:rsid w:val="00034A44"/>
    <w:rsid w:val="0003595E"/>
    <w:rsid w:val="00035C5B"/>
    <w:rsid w:val="00035E25"/>
    <w:rsid w:val="00035ECD"/>
    <w:rsid w:val="0003616F"/>
    <w:rsid w:val="00036909"/>
    <w:rsid w:val="00037030"/>
    <w:rsid w:val="00037492"/>
    <w:rsid w:val="00037497"/>
    <w:rsid w:val="00042CE7"/>
    <w:rsid w:val="00043260"/>
    <w:rsid w:val="0004349B"/>
    <w:rsid w:val="0004404B"/>
    <w:rsid w:val="000449C1"/>
    <w:rsid w:val="00044A10"/>
    <w:rsid w:val="0004516A"/>
    <w:rsid w:val="00045252"/>
    <w:rsid w:val="00045728"/>
    <w:rsid w:val="00045B25"/>
    <w:rsid w:val="00045B39"/>
    <w:rsid w:val="00045F12"/>
    <w:rsid w:val="000465EA"/>
    <w:rsid w:val="000474FA"/>
    <w:rsid w:val="00047872"/>
    <w:rsid w:val="00047B10"/>
    <w:rsid w:val="00047D8B"/>
    <w:rsid w:val="00047EEE"/>
    <w:rsid w:val="0005098A"/>
    <w:rsid w:val="000511EE"/>
    <w:rsid w:val="00051250"/>
    <w:rsid w:val="000518ED"/>
    <w:rsid w:val="0005191F"/>
    <w:rsid w:val="00051C95"/>
    <w:rsid w:val="00052CE9"/>
    <w:rsid w:val="00052EF8"/>
    <w:rsid w:val="00053271"/>
    <w:rsid w:val="00053417"/>
    <w:rsid w:val="000545A1"/>
    <w:rsid w:val="00054BD8"/>
    <w:rsid w:val="00056549"/>
    <w:rsid w:val="00056C58"/>
    <w:rsid w:val="00056DAA"/>
    <w:rsid w:val="00056F67"/>
    <w:rsid w:val="00057700"/>
    <w:rsid w:val="00057912"/>
    <w:rsid w:val="00057EB8"/>
    <w:rsid w:val="0006057C"/>
    <w:rsid w:val="000608A4"/>
    <w:rsid w:val="00060945"/>
    <w:rsid w:val="00060999"/>
    <w:rsid w:val="00060BE5"/>
    <w:rsid w:val="00060E08"/>
    <w:rsid w:val="00061269"/>
    <w:rsid w:val="000615D2"/>
    <w:rsid w:val="00062233"/>
    <w:rsid w:val="00062388"/>
    <w:rsid w:val="0006244C"/>
    <w:rsid w:val="000629F0"/>
    <w:rsid w:val="0006305A"/>
    <w:rsid w:val="0006306E"/>
    <w:rsid w:val="00063BB1"/>
    <w:rsid w:val="00063C73"/>
    <w:rsid w:val="00063CFE"/>
    <w:rsid w:val="000642CA"/>
    <w:rsid w:val="00065AEA"/>
    <w:rsid w:val="00065B0B"/>
    <w:rsid w:val="00065C02"/>
    <w:rsid w:val="00065E12"/>
    <w:rsid w:val="00065F1F"/>
    <w:rsid w:val="0006696F"/>
    <w:rsid w:val="00066ACF"/>
    <w:rsid w:val="00066B1C"/>
    <w:rsid w:val="00067148"/>
    <w:rsid w:val="00070496"/>
    <w:rsid w:val="000708BE"/>
    <w:rsid w:val="000709A7"/>
    <w:rsid w:val="00070AD4"/>
    <w:rsid w:val="00070C58"/>
    <w:rsid w:val="00070ED6"/>
    <w:rsid w:val="00070F7D"/>
    <w:rsid w:val="000711FB"/>
    <w:rsid w:val="0007120A"/>
    <w:rsid w:val="00071C0C"/>
    <w:rsid w:val="000721E3"/>
    <w:rsid w:val="0007312B"/>
    <w:rsid w:val="00073533"/>
    <w:rsid w:val="00073723"/>
    <w:rsid w:val="00073983"/>
    <w:rsid w:val="00073CA7"/>
    <w:rsid w:val="00073F06"/>
    <w:rsid w:val="00074219"/>
    <w:rsid w:val="000742E2"/>
    <w:rsid w:val="0007438E"/>
    <w:rsid w:val="0007478D"/>
    <w:rsid w:val="00075383"/>
    <w:rsid w:val="00075831"/>
    <w:rsid w:val="0007584C"/>
    <w:rsid w:val="000758AA"/>
    <w:rsid w:val="000758CD"/>
    <w:rsid w:val="00075AE5"/>
    <w:rsid w:val="00075BED"/>
    <w:rsid w:val="00075E88"/>
    <w:rsid w:val="000760AB"/>
    <w:rsid w:val="00076314"/>
    <w:rsid w:val="0007675F"/>
    <w:rsid w:val="00076925"/>
    <w:rsid w:val="000770EA"/>
    <w:rsid w:val="00077460"/>
    <w:rsid w:val="000779A9"/>
    <w:rsid w:val="00077B4E"/>
    <w:rsid w:val="00077D78"/>
    <w:rsid w:val="00080A08"/>
    <w:rsid w:val="00080B54"/>
    <w:rsid w:val="00080DD0"/>
    <w:rsid w:val="000810A2"/>
    <w:rsid w:val="00081214"/>
    <w:rsid w:val="0008178B"/>
    <w:rsid w:val="00081D4D"/>
    <w:rsid w:val="00081F3A"/>
    <w:rsid w:val="00082451"/>
    <w:rsid w:val="00082483"/>
    <w:rsid w:val="0008283D"/>
    <w:rsid w:val="000837DF"/>
    <w:rsid w:val="00083B67"/>
    <w:rsid w:val="00083B85"/>
    <w:rsid w:val="00085121"/>
    <w:rsid w:val="00085D59"/>
    <w:rsid w:val="00086033"/>
    <w:rsid w:val="00086A21"/>
    <w:rsid w:val="00086A6F"/>
    <w:rsid w:val="00086AF4"/>
    <w:rsid w:val="00086B02"/>
    <w:rsid w:val="00086C3C"/>
    <w:rsid w:val="00087565"/>
    <w:rsid w:val="00087E9E"/>
    <w:rsid w:val="00090E30"/>
    <w:rsid w:val="0009161C"/>
    <w:rsid w:val="00091B63"/>
    <w:rsid w:val="00091BCC"/>
    <w:rsid w:val="00091D74"/>
    <w:rsid w:val="00091FFA"/>
    <w:rsid w:val="00092B2E"/>
    <w:rsid w:val="00093333"/>
    <w:rsid w:val="00093D6C"/>
    <w:rsid w:val="0009401E"/>
    <w:rsid w:val="000940F9"/>
    <w:rsid w:val="000945A7"/>
    <w:rsid w:val="00094D3C"/>
    <w:rsid w:val="00095000"/>
    <w:rsid w:val="00096975"/>
    <w:rsid w:val="00097137"/>
    <w:rsid w:val="00097812"/>
    <w:rsid w:val="00097CCC"/>
    <w:rsid w:val="00097F3D"/>
    <w:rsid w:val="000A0C20"/>
    <w:rsid w:val="000A0FCE"/>
    <w:rsid w:val="000A299A"/>
    <w:rsid w:val="000A2ED7"/>
    <w:rsid w:val="000A32A4"/>
    <w:rsid w:val="000A3437"/>
    <w:rsid w:val="000A39B1"/>
    <w:rsid w:val="000A3D10"/>
    <w:rsid w:val="000A3EBD"/>
    <w:rsid w:val="000A406E"/>
    <w:rsid w:val="000A4336"/>
    <w:rsid w:val="000A4B2E"/>
    <w:rsid w:val="000A54EC"/>
    <w:rsid w:val="000A5F02"/>
    <w:rsid w:val="000A6D69"/>
    <w:rsid w:val="000A6DF9"/>
    <w:rsid w:val="000A7073"/>
    <w:rsid w:val="000A7ACC"/>
    <w:rsid w:val="000A7F2D"/>
    <w:rsid w:val="000A7F83"/>
    <w:rsid w:val="000B022F"/>
    <w:rsid w:val="000B06CB"/>
    <w:rsid w:val="000B0F6D"/>
    <w:rsid w:val="000B11B9"/>
    <w:rsid w:val="000B1E15"/>
    <w:rsid w:val="000B1F18"/>
    <w:rsid w:val="000B20F1"/>
    <w:rsid w:val="000B2182"/>
    <w:rsid w:val="000B2227"/>
    <w:rsid w:val="000B254E"/>
    <w:rsid w:val="000B25B9"/>
    <w:rsid w:val="000B2E30"/>
    <w:rsid w:val="000B315F"/>
    <w:rsid w:val="000B32B8"/>
    <w:rsid w:val="000B3678"/>
    <w:rsid w:val="000B3D8D"/>
    <w:rsid w:val="000B4088"/>
    <w:rsid w:val="000B46F6"/>
    <w:rsid w:val="000B4C2D"/>
    <w:rsid w:val="000B4DDA"/>
    <w:rsid w:val="000B5946"/>
    <w:rsid w:val="000B5FAA"/>
    <w:rsid w:val="000B766A"/>
    <w:rsid w:val="000B7CF0"/>
    <w:rsid w:val="000B7E2B"/>
    <w:rsid w:val="000B7F7D"/>
    <w:rsid w:val="000C0028"/>
    <w:rsid w:val="000C0A4A"/>
    <w:rsid w:val="000C0E4C"/>
    <w:rsid w:val="000C0EA0"/>
    <w:rsid w:val="000C13F0"/>
    <w:rsid w:val="000C156F"/>
    <w:rsid w:val="000C1C89"/>
    <w:rsid w:val="000C1FEC"/>
    <w:rsid w:val="000C2F86"/>
    <w:rsid w:val="000C3507"/>
    <w:rsid w:val="000C5076"/>
    <w:rsid w:val="000C5354"/>
    <w:rsid w:val="000C5D8A"/>
    <w:rsid w:val="000C60CF"/>
    <w:rsid w:val="000C6AE9"/>
    <w:rsid w:val="000D0093"/>
    <w:rsid w:val="000D101D"/>
    <w:rsid w:val="000D13B4"/>
    <w:rsid w:val="000D1BA0"/>
    <w:rsid w:val="000D2117"/>
    <w:rsid w:val="000D26A9"/>
    <w:rsid w:val="000D28AD"/>
    <w:rsid w:val="000D2E94"/>
    <w:rsid w:val="000D328D"/>
    <w:rsid w:val="000D3703"/>
    <w:rsid w:val="000D3841"/>
    <w:rsid w:val="000D3A03"/>
    <w:rsid w:val="000D3DC4"/>
    <w:rsid w:val="000D5570"/>
    <w:rsid w:val="000D5915"/>
    <w:rsid w:val="000D5A21"/>
    <w:rsid w:val="000D5AE1"/>
    <w:rsid w:val="000D62F3"/>
    <w:rsid w:val="000D7AC9"/>
    <w:rsid w:val="000E00D3"/>
    <w:rsid w:val="000E0362"/>
    <w:rsid w:val="000E0889"/>
    <w:rsid w:val="000E0F8A"/>
    <w:rsid w:val="000E115C"/>
    <w:rsid w:val="000E11CA"/>
    <w:rsid w:val="000E1825"/>
    <w:rsid w:val="000E247B"/>
    <w:rsid w:val="000E272B"/>
    <w:rsid w:val="000E2BFE"/>
    <w:rsid w:val="000E2E5D"/>
    <w:rsid w:val="000E36A6"/>
    <w:rsid w:val="000E3C14"/>
    <w:rsid w:val="000E3E71"/>
    <w:rsid w:val="000E3F97"/>
    <w:rsid w:val="000E4051"/>
    <w:rsid w:val="000E487B"/>
    <w:rsid w:val="000E49A2"/>
    <w:rsid w:val="000E6234"/>
    <w:rsid w:val="000E6475"/>
    <w:rsid w:val="000E6E4D"/>
    <w:rsid w:val="000E7991"/>
    <w:rsid w:val="000E7A41"/>
    <w:rsid w:val="000E7DC4"/>
    <w:rsid w:val="000F09D0"/>
    <w:rsid w:val="000F0C51"/>
    <w:rsid w:val="000F1059"/>
    <w:rsid w:val="000F1FA5"/>
    <w:rsid w:val="000F24FA"/>
    <w:rsid w:val="000F2903"/>
    <w:rsid w:val="000F2EC3"/>
    <w:rsid w:val="000F3559"/>
    <w:rsid w:val="000F4B9A"/>
    <w:rsid w:val="000F4EF3"/>
    <w:rsid w:val="000F5D2E"/>
    <w:rsid w:val="000F60D4"/>
    <w:rsid w:val="000F66B3"/>
    <w:rsid w:val="000F69E2"/>
    <w:rsid w:val="000F73A7"/>
    <w:rsid w:val="000F7D19"/>
    <w:rsid w:val="001004AF"/>
    <w:rsid w:val="00100BE6"/>
    <w:rsid w:val="001011A3"/>
    <w:rsid w:val="00101DDD"/>
    <w:rsid w:val="00102838"/>
    <w:rsid w:val="001029D5"/>
    <w:rsid w:val="00103361"/>
    <w:rsid w:val="001035AC"/>
    <w:rsid w:val="00103BE5"/>
    <w:rsid w:val="0010465B"/>
    <w:rsid w:val="00105051"/>
    <w:rsid w:val="0010561B"/>
    <w:rsid w:val="00105956"/>
    <w:rsid w:val="001068ED"/>
    <w:rsid w:val="00107222"/>
    <w:rsid w:val="0010733F"/>
    <w:rsid w:val="001077CE"/>
    <w:rsid w:val="00107A6D"/>
    <w:rsid w:val="00107BE1"/>
    <w:rsid w:val="00107CD3"/>
    <w:rsid w:val="00110E27"/>
    <w:rsid w:val="00111E50"/>
    <w:rsid w:val="00112129"/>
    <w:rsid w:val="001123C6"/>
    <w:rsid w:val="001127A9"/>
    <w:rsid w:val="00112971"/>
    <w:rsid w:val="00113C81"/>
    <w:rsid w:val="001148D4"/>
    <w:rsid w:val="00114C38"/>
    <w:rsid w:val="001150E3"/>
    <w:rsid w:val="00115160"/>
    <w:rsid w:val="001155C8"/>
    <w:rsid w:val="0011572E"/>
    <w:rsid w:val="00115D53"/>
    <w:rsid w:val="00115F95"/>
    <w:rsid w:val="001160C3"/>
    <w:rsid w:val="00116403"/>
    <w:rsid w:val="00117864"/>
    <w:rsid w:val="00117946"/>
    <w:rsid w:val="00117DF9"/>
    <w:rsid w:val="00117E28"/>
    <w:rsid w:val="001201F0"/>
    <w:rsid w:val="001201FC"/>
    <w:rsid w:val="0012053F"/>
    <w:rsid w:val="00120BD6"/>
    <w:rsid w:val="00120C80"/>
    <w:rsid w:val="00121307"/>
    <w:rsid w:val="00121745"/>
    <w:rsid w:val="0012190C"/>
    <w:rsid w:val="001220F0"/>
    <w:rsid w:val="0012215C"/>
    <w:rsid w:val="00122DE7"/>
    <w:rsid w:val="00122FD9"/>
    <w:rsid w:val="001233C6"/>
    <w:rsid w:val="001241F0"/>
    <w:rsid w:val="00124C3D"/>
    <w:rsid w:val="00125266"/>
    <w:rsid w:val="00125C39"/>
    <w:rsid w:val="00125E5C"/>
    <w:rsid w:val="00126746"/>
    <w:rsid w:val="00126968"/>
    <w:rsid w:val="001273C7"/>
    <w:rsid w:val="00127F68"/>
    <w:rsid w:val="00130AB1"/>
    <w:rsid w:val="00133315"/>
    <w:rsid w:val="001335B7"/>
    <w:rsid w:val="00133D31"/>
    <w:rsid w:val="00134023"/>
    <w:rsid w:val="001343C5"/>
    <w:rsid w:val="00134AC2"/>
    <w:rsid w:val="00134B2E"/>
    <w:rsid w:val="00134C0A"/>
    <w:rsid w:val="0013535F"/>
    <w:rsid w:val="00135A96"/>
    <w:rsid w:val="00135ACA"/>
    <w:rsid w:val="00135B3F"/>
    <w:rsid w:val="00136FA0"/>
    <w:rsid w:val="00137205"/>
    <w:rsid w:val="001372AB"/>
    <w:rsid w:val="00137B23"/>
    <w:rsid w:val="0014012D"/>
    <w:rsid w:val="001403F0"/>
    <w:rsid w:val="00140E9A"/>
    <w:rsid w:val="001417BD"/>
    <w:rsid w:val="00141CAA"/>
    <w:rsid w:val="00141CE2"/>
    <w:rsid w:val="00141D18"/>
    <w:rsid w:val="00141D73"/>
    <w:rsid w:val="00142BBB"/>
    <w:rsid w:val="00143418"/>
    <w:rsid w:val="001435ED"/>
    <w:rsid w:val="00143EEB"/>
    <w:rsid w:val="00143F7F"/>
    <w:rsid w:val="00144F90"/>
    <w:rsid w:val="001461C1"/>
    <w:rsid w:val="00147011"/>
    <w:rsid w:val="0014728D"/>
    <w:rsid w:val="001475F8"/>
    <w:rsid w:val="00150185"/>
    <w:rsid w:val="00150F2E"/>
    <w:rsid w:val="001520CA"/>
    <w:rsid w:val="0015256B"/>
    <w:rsid w:val="00152E67"/>
    <w:rsid w:val="0015342A"/>
    <w:rsid w:val="00153A2F"/>
    <w:rsid w:val="00154008"/>
    <w:rsid w:val="00154F4E"/>
    <w:rsid w:val="00154FFD"/>
    <w:rsid w:val="00155C66"/>
    <w:rsid w:val="00155F6B"/>
    <w:rsid w:val="00156257"/>
    <w:rsid w:val="00156377"/>
    <w:rsid w:val="00156CC9"/>
    <w:rsid w:val="00156CE9"/>
    <w:rsid w:val="00156CF8"/>
    <w:rsid w:val="00156ED9"/>
    <w:rsid w:val="001570A9"/>
    <w:rsid w:val="001578B2"/>
    <w:rsid w:val="001578C4"/>
    <w:rsid w:val="00157E26"/>
    <w:rsid w:val="001602F9"/>
    <w:rsid w:val="00160978"/>
    <w:rsid w:val="0016132A"/>
    <w:rsid w:val="001617B4"/>
    <w:rsid w:val="0016187E"/>
    <w:rsid w:val="0016187F"/>
    <w:rsid w:val="00162ED6"/>
    <w:rsid w:val="001636EC"/>
    <w:rsid w:val="00163DAF"/>
    <w:rsid w:val="001646E9"/>
    <w:rsid w:val="00164F42"/>
    <w:rsid w:val="0016503B"/>
    <w:rsid w:val="00165052"/>
    <w:rsid w:val="00165800"/>
    <w:rsid w:val="00165840"/>
    <w:rsid w:val="0016584A"/>
    <w:rsid w:val="00165AEE"/>
    <w:rsid w:val="00165D42"/>
    <w:rsid w:val="0016698F"/>
    <w:rsid w:val="00166B82"/>
    <w:rsid w:val="00166E1F"/>
    <w:rsid w:val="0016725E"/>
    <w:rsid w:val="001675BC"/>
    <w:rsid w:val="0017002A"/>
    <w:rsid w:val="00170487"/>
    <w:rsid w:val="00170573"/>
    <w:rsid w:val="00170C2B"/>
    <w:rsid w:val="00170DB2"/>
    <w:rsid w:val="0017103C"/>
    <w:rsid w:val="001716F3"/>
    <w:rsid w:val="0017187F"/>
    <w:rsid w:val="00173E2C"/>
    <w:rsid w:val="00173E9D"/>
    <w:rsid w:val="001744E3"/>
    <w:rsid w:val="0017496B"/>
    <w:rsid w:val="00176392"/>
    <w:rsid w:val="00176457"/>
    <w:rsid w:val="00176A1F"/>
    <w:rsid w:val="00176C5B"/>
    <w:rsid w:val="0017735A"/>
    <w:rsid w:val="001802A6"/>
    <w:rsid w:val="00180818"/>
    <w:rsid w:val="00180AF2"/>
    <w:rsid w:val="00180DAC"/>
    <w:rsid w:val="001817B2"/>
    <w:rsid w:val="00181837"/>
    <w:rsid w:val="001823CD"/>
    <w:rsid w:val="001830FE"/>
    <w:rsid w:val="001831D6"/>
    <w:rsid w:val="00184A77"/>
    <w:rsid w:val="00184A98"/>
    <w:rsid w:val="00184AB7"/>
    <w:rsid w:val="00185379"/>
    <w:rsid w:val="0018578A"/>
    <w:rsid w:val="00185D90"/>
    <w:rsid w:val="00186359"/>
    <w:rsid w:val="001866D8"/>
    <w:rsid w:val="00186E39"/>
    <w:rsid w:val="001876E0"/>
    <w:rsid w:val="00187857"/>
    <w:rsid w:val="00190271"/>
    <w:rsid w:val="001902CE"/>
    <w:rsid w:val="001904DD"/>
    <w:rsid w:val="00190B03"/>
    <w:rsid w:val="001912C7"/>
    <w:rsid w:val="00191574"/>
    <w:rsid w:val="00191749"/>
    <w:rsid w:val="00191A03"/>
    <w:rsid w:val="00191AEF"/>
    <w:rsid w:val="00191B43"/>
    <w:rsid w:val="0019252A"/>
    <w:rsid w:val="00193687"/>
    <w:rsid w:val="001936F5"/>
    <w:rsid w:val="00193A8E"/>
    <w:rsid w:val="00193B8E"/>
    <w:rsid w:val="0019426A"/>
    <w:rsid w:val="00194378"/>
    <w:rsid w:val="00194590"/>
    <w:rsid w:val="0019466D"/>
    <w:rsid w:val="001947FB"/>
    <w:rsid w:val="001948CE"/>
    <w:rsid w:val="00195B28"/>
    <w:rsid w:val="00195DC9"/>
    <w:rsid w:val="0019646D"/>
    <w:rsid w:val="00196B0C"/>
    <w:rsid w:val="001A005B"/>
    <w:rsid w:val="001A0B02"/>
    <w:rsid w:val="001A0D20"/>
    <w:rsid w:val="001A0DB9"/>
    <w:rsid w:val="001A0E42"/>
    <w:rsid w:val="001A111B"/>
    <w:rsid w:val="001A12B8"/>
    <w:rsid w:val="001A189E"/>
    <w:rsid w:val="001A1F8F"/>
    <w:rsid w:val="001A27AA"/>
    <w:rsid w:val="001A31B5"/>
    <w:rsid w:val="001A3B66"/>
    <w:rsid w:val="001A3C97"/>
    <w:rsid w:val="001A3EEB"/>
    <w:rsid w:val="001A42EB"/>
    <w:rsid w:val="001A462C"/>
    <w:rsid w:val="001A4B9A"/>
    <w:rsid w:val="001A4C66"/>
    <w:rsid w:val="001A50B2"/>
    <w:rsid w:val="001A52EB"/>
    <w:rsid w:val="001A566C"/>
    <w:rsid w:val="001A72D1"/>
    <w:rsid w:val="001A7506"/>
    <w:rsid w:val="001A7DE1"/>
    <w:rsid w:val="001B0198"/>
    <w:rsid w:val="001B0AB5"/>
    <w:rsid w:val="001B0C55"/>
    <w:rsid w:val="001B148C"/>
    <w:rsid w:val="001B2F3D"/>
    <w:rsid w:val="001B338B"/>
    <w:rsid w:val="001B3932"/>
    <w:rsid w:val="001B433B"/>
    <w:rsid w:val="001B4399"/>
    <w:rsid w:val="001B4C35"/>
    <w:rsid w:val="001B4E52"/>
    <w:rsid w:val="001B5095"/>
    <w:rsid w:val="001B5C33"/>
    <w:rsid w:val="001B62DE"/>
    <w:rsid w:val="001B79AF"/>
    <w:rsid w:val="001C010A"/>
    <w:rsid w:val="001C0229"/>
    <w:rsid w:val="001C0E89"/>
    <w:rsid w:val="001C1EA7"/>
    <w:rsid w:val="001C2BB0"/>
    <w:rsid w:val="001C2C90"/>
    <w:rsid w:val="001C3348"/>
    <w:rsid w:val="001C36ED"/>
    <w:rsid w:val="001C3732"/>
    <w:rsid w:val="001C3801"/>
    <w:rsid w:val="001C473B"/>
    <w:rsid w:val="001C4BA3"/>
    <w:rsid w:val="001C4D2E"/>
    <w:rsid w:val="001C4D5E"/>
    <w:rsid w:val="001C5FC7"/>
    <w:rsid w:val="001C6A91"/>
    <w:rsid w:val="001D0460"/>
    <w:rsid w:val="001D07A1"/>
    <w:rsid w:val="001D0D20"/>
    <w:rsid w:val="001D100A"/>
    <w:rsid w:val="001D14F5"/>
    <w:rsid w:val="001D156B"/>
    <w:rsid w:val="001D17D5"/>
    <w:rsid w:val="001D1B08"/>
    <w:rsid w:val="001D1EB4"/>
    <w:rsid w:val="001D20BB"/>
    <w:rsid w:val="001D2493"/>
    <w:rsid w:val="001D24A2"/>
    <w:rsid w:val="001D252D"/>
    <w:rsid w:val="001D267D"/>
    <w:rsid w:val="001D2930"/>
    <w:rsid w:val="001D2938"/>
    <w:rsid w:val="001D2956"/>
    <w:rsid w:val="001D2D34"/>
    <w:rsid w:val="001D3075"/>
    <w:rsid w:val="001D32C9"/>
    <w:rsid w:val="001D3BDD"/>
    <w:rsid w:val="001D43B5"/>
    <w:rsid w:val="001D53FC"/>
    <w:rsid w:val="001D543B"/>
    <w:rsid w:val="001D5E9F"/>
    <w:rsid w:val="001D642E"/>
    <w:rsid w:val="001D65A2"/>
    <w:rsid w:val="001D6606"/>
    <w:rsid w:val="001D6910"/>
    <w:rsid w:val="001E0CAB"/>
    <w:rsid w:val="001E161B"/>
    <w:rsid w:val="001E1D6D"/>
    <w:rsid w:val="001E34A4"/>
    <w:rsid w:val="001E3779"/>
    <w:rsid w:val="001E3F0A"/>
    <w:rsid w:val="001E583A"/>
    <w:rsid w:val="001E5896"/>
    <w:rsid w:val="001E5932"/>
    <w:rsid w:val="001E6568"/>
    <w:rsid w:val="001E6696"/>
    <w:rsid w:val="001E6E37"/>
    <w:rsid w:val="001E7866"/>
    <w:rsid w:val="001E7958"/>
    <w:rsid w:val="001F0EFE"/>
    <w:rsid w:val="001F0FCB"/>
    <w:rsid w:val="001F13B3"/>
    <w:rsid w:val="001F1CC8"/>
    <w:rsid w:val="001F210E"/>
    <w:rsid w:val="001F2B93"/>
    <w:rsid w:val="001F2EEA"/>
    <w:rsid w:val="001F2F77"/>
    <w:rsid w:val="001F320D"/>
    <w:rsid w:val="001F36A2"/>
    <w:rsid w:val="001F3C9F"/>
    <w:rsid w:val="001F3D29"/>
    <w:rsid w:val="001F4B5F"/>
    <w:rsid w:val="001F4C88"/>
    <w:rsid w:val="001F54A1"/>
    <w:rsid w:val="001F578C"/>
    <w:rsid w:val="001F5BBD"/>
    <w:rsid w:val="001F5BE9"/>
    <w:rsid w:val="001F5FD8"/>
    <w:rsid w:val="001F6721"/>
    <w:rsid w:val="001F6996"/>
    <w:rsid w:val="001F729A"/>
    <w:rsid w:val="001F7A5F"/>
    <w:rsid w:val="001F7AF3"/>
    <w:rsid w:val="001F7C23"/>
    <w:rsid w:val="001F7FB2"/>
    <w:rsid w:val="002001B0"/>
    <w:rsid w:val="00200421"/>
    <w:rsid w:val="00200695"/>
    <w:rsid w:val="002009A4"/>
    <w:rsid w:val="00200C40"/>
    <w:rsid w:val="00201DDF"/>
    <w:rsid w:val="002022D3"/>
    <w:rsid w:val="00202A07"/>
    <w:rsid w:val="00203A34"/>
    <w:rsid w:val="00203AAE"/>
    <w:rsid w:val="00203AED"/>
    <w:rsid w:val="00204130"/>
    <w:rsid w:val="00204527"/>
    <w:rsid w:val="0020489A"/>
    <w:rsid w:val="0020508D"/>
    <w:rsid w:val="0020510A"/>
    <w:rsid w:val="00205309"/>
    <w:rsid w:val="002058CD"/>
    <w:rsid w:val="00205B27"/>
    <w:rsid w:val="00205BAA"/>
    <w:rsid w:val="00206586"/>
    <w:rsid w:val="00206EA7"/>
    <w:rsid w:val="0020735F"/>
    <w:rsid w:val="0020739D"/>
    <w:rsid w:val="0020743C"/>
    <w:rsid w:val="00207817"/>
    <w:rsid w:val="00207A52"/>
    <w:rsid w:val="00207E77"/>
    <w:rsid w:val="00210126"/>
    <w:rsid w:val="00210CB7"/>
    <w:rsid w:val="002110C4"/>
    <w:rsid w:val="00211430"/>
    <w:rsid w:val="00211D64"/>
    <w:rsid w:val="00212428"/>
    <w:rsid w:val="00212713"/>
    <w:rsid w:val="00213148"/>
    <w:rsid w:val="0021327D"/>
    <w:rsid w:val="0021332A"/>
    <w:rsid w:val="00213381"/>
    <w:rsid w:val="002137C1"/>
    <w:rsid w:val="00213AA0"/>
    <w:rsid w:val="00213E01"/>
    <w:rsid w:val="00213E3E"/>
    <w:rsid w:val="0021423D"/>
    <w:rsid w:val="0021491F"/>
    <w:rsid w:val="00214A7D"/>
    <w:rsid w:val="00214F73"/>
    <w:rsid w:val="00215439"/>
    <w:rsid w:val="002162A1"/>
    <w:rsid w:val="00216D49"/>
    <w:rsid w:val="00216E3D"/>
    <w:rsid w:val="00216F92"/>
    <w:rsid w:val="0021701C"/>
    <w:rsid w:val="00217B66"/>
    <w:rsid w:val="0022060B"/>
    <w:rsid w:val="00220873"/>
    <w:rsid w:val="00220DDC"/>
    <w:rsid w:val="00220E25"/>
    <w:rsid w:val="00221DB7"/>
    <w:rsid w:val="00221E4F"/>
    <w:rsid w:val="00222012"/>
    <w:rsid w:val="0022233B"/>
    <w:rsid w:val="002226B7"/>
    <w:rsid w:val="0022366F"/>
    <w:rsid w:val="00223856"/>
    <w:rsid w:val="00223D27"/>
    <w:rsid w:val="00223EAC"/>
    <w:rsid w:val="00223F53"/>
    <w:rsid w:val="0022428B"/>
    <w:rsid w:val="00224D20"/>
    <w:rsid w:val="0022503A"/>
    <w:rsid w:val="00225FAB"/>
    <w:rsid w:val="0022607B"/>
    <w:rsid w:val="00226120"/>
    <w:rsid w:val="0022624C"/>
    <w:rsid w:val="00226843"/>
    <w:rsid w:val="00227ECD"/>
    <w:rsid w:val="00230353"/>
    <w:rsid w:val="002308B2"/>
    <w:rsid w:val="00231759"/>
    <w:rsid w:val="002318F2"/>
    <w:rsid w:val="00231B8A"/>
    <w:rsid w:val="00232F44"/>
    <w:rsid w:val="0023352D"/>
    <w:rsid w:val="00233C2D"/>
    <w:rsid w:val="00233CDF"/>
    <w:rsid w:val="0023469F"/>
    <w:rsid w:val="00234FD8"/>
    <w:rsid w:val="00235141"/>
    <w:rsid w:val="00235DB9"/>
    <w:rsid w:val="00235FC9"/>
    <w:rsid w:val="00236396"/>
    <w:rsid w:val="0023649E"/>
    <w:rsid w:val="00236F5E"/>
    <w:rsid w:val="00237038"/>
    <w:rsid w:val="00240855"/>
    <w:rsid w:val="00240CD5"/>
    <w:rsid w:val="00240D65"/>
    <w:rsid w:val="002410F5"/>
    <w:rsid w:val="00241CF1"/>
    <w:rsid w:val="00241DB0"/>
    <w:rsid w:val="00241E9C"/>
    <w:rsid w:val="0024321D"/>
    <w:rsid w:val="00243ED8"/>
    <w:rsid w:val="00244952"/>
    <w:rsid w:val="002452A1"/>
    <w:rsid w:val="002454C4"/>
    <w:rsid w:val="002457E5"/>
    <w:rsid w:val="00245B9D"/>
    <w:rsid w:val="00245C0C"/>
    <w:rsid w:val="00245DD0"/>
    <w:rsid w:val="00246659"/>
    <w:rsid w:val="002467D3"/>
    <w:rsid w:val="00246B58"/>
    <w:rsid w:val="00246E5B"/>
    <w:rsid w:val="002477D7"/>
    <w:rsid w:val="002478F5"/>
    <w:rsid w:val="00247AA1"/>
    <w:rsid w:val="00247E43"/>
    <w:rsid w:val="0025057A"/>
    <w:rsid w:val="00250D77"/>
    <w:rsid w:val="00250E38"/>
    <w:rsid w:val="00251270"/>
    <w:rsid w:val="00251660"/>
    <w:rsid w:val="002517AF"/>
    <w:rsid w:val="002526CB"/>
    <w:rsid w:val="0025343F"/>
    <w:rsid w:val="0025369B"/>
    <w:rsid w:val="002538FC"/>
    <w:rsid w:val="0025429F"/>
    <w:rsid w:val="00254B23"/>
    <w:rsid w:val="00254C84"/>
    <w:rsid w:val="002553C3"/>
    <w:rsid w:val="002554FC"/>
    <w:rsid w:val="0025579B"/>
    <w:rsid w:val="0025717F"/>
    <w:rsid w:val="00257334"/>
    <w:rsid w:val="00260E90"/>
    <w:rsid w:val="00261094"/>
    <w:rsid w:val="00261296"/>
    <w:rsid w:val="002612DC"/>
    <w:rsid w:val="0026166F"/>
    <w:rsid w:val="00261E65"/>
    <w:rsid w:val="00261F30"/>
    <w:rsid w:val="00261F75"/>
    <w:rsid w:val="00262120"/>
    <w:rsid w:val="00262899"/>
    <w:rsid w:val="00262BF7"/>
    <w:rsid w:val="00262D10"/>
    <w:rsid w:val="00262F65"/>
    <w:rsid w:val="00263141"/>
    <w:rsid w:val="002639FF"/>
    <w:rsid w:val="00264A59"/>
    <w:rsid w:val="00265226"/>
    <w:rsid w:val="0026594B"/>
    <w:rsid w:val="00265D0C"/>
    <w:rsid w:val="00265DAE"/>
    <w:rsid w:val="002678A0"/>
    <w:rsid w:val="00267987"/>
    <w:rsid w:val="00267FA9"/>
    <w:rsid w:val="0027065F"/>
    <w:rsid w:val="00270EFD"/>
    <w:rsid w:val="0027117F"/>
    <w:rsid w:val="002719D0"/>
    <w:rsid w:val="00271DE8"/>
    <w:rsid w:val="00272104"/>
    <w:rsid w:val="00272C19"/>
    <w:rsid w:val="00272FAC"/>
    <w:rsid w:val="00273442"/>
    <w:rsid w:val="002738A2"/>
    <w:rsid w:val="0027404B"/>
    <w:rsid w:val="0027429D"/>
    <w:rsid w:val="002746F2"/>
    <w:rsid w:val="0027616E"/>
    <w:rsid w:val="00276417"/>
    <w:rsid w:val="00277B19"/>
    <w:rsid w:val="00277C60"/>
    <w:rsid w:val="00280967"/>
    <w:rsid w:val="00281277"/>
    <w:rsid w:val="00281933"/>
    <w:rsid w:val="00281E8A"/>
    <w:rsid w:val="00282CEE"/>
    <w:rsid w:val="0028347F"/>
    <w:rsid w:val="0028349A"/>
    <w:rsid w:val="0028366A"/>
    <w:rsid w:val="002836C6"/>
    <w:rsid w:val="00283CD5"/>
    <w:rsid w:val="00285084"/>
    <w:rsid w:val="002855A9"/>
    <w:rsid w:val="0028595F"/>
    <w:rsid w:val="002859E3"/>
    <w:rsid w:val="00287679"/>
    <w:rsid w:val="00287692"/>
    <w:rsid w:val="0028787D"/>
    <w:rsid w:val="00287A2D"/>
    <w:rsid w:val="00287E88"/>
    <w:rsid w:val="0029052B"/>
    <w:rsid w:val="0029104E"/>
    <w:rsid w:val="002919E7"/>
    <w:rsid w:val="00291A4F"/>
    <w:rsid w:val="00292466"/>
    <w:rsid w:val="00292908"/>
    <w:rsid w:val="00293CF1"/>
    <w:rsid w:val="00293E32"/>
    <w:rsid w:val="002951BA"/>
    <w:rsid w:val="0029606E"/>
    <w:rsid w:val="002964FE"/>
    <w:rsid w:val="00296652"/>
    <w:rsid w:val="00296720"/>
    <w:rsid w:val="00296845"/>
    <w:rsid w:val="00296B37"/>
    <w:rsid w:val="00297676"/>
    <w:rsid w:val="002976C4"/>
    <w:rsid w:val="00297A51"/>
    <w:rsid w:val="00297BDE"/>
    <w:rsid w:val="002A0906"/>
    <w:rsid w:val="002A0B24"/>
    <w:rsid w:val="002A0D35"/>
    <w:rsid w:val="002A1229"/>
    <w:rsid w:val="002A27A1"/>
    <w:rsid w:val="002A316A"/>
    <w:rsid w:val="002A4584"/>
    <w:rsid w:val="002A4778"/>
    <w:rsid w:val="002A4A9E"/>
    <w:rsid w:val="002A5497"/>
    <w:rsid w:val="002A56F3"/>
    <w:rsid w:val="002A5AD5"/>
    <w:rsid w:val="002A6791"/>
    <w:rsid w:val="002A6B03"/>
    <w:rsid w:val="002A7CD1"/>
    <w:rsid w:val="002B09AA"/>
    <w:rsid w:val="002B0D9C"/>
    <w:rsid w:val="002B2500"/>
    <w:rsid w:val="002B27E8"/>
    <w:rsid w:val="002B3676"/>
    <w:rsid w:val="002B5B98"/>
    <w:rsid w:val="002B6043"/>
    <w:rsid w:val="002B6A5F"/>
    <w:rsid w:val="002B6C00"/>
    <w:rsid w:val="002B6D31"/>
    <w:rsid w:val="002B71B7"/>
    <w:rsid w:val="002B7BDE"/>
    <w:rsid w:val="002B7C52"/>
    <w:rsid w:val="002C0385"/>
    <w:rsid w:val="002C046D"/>
    <w:rsid w:val="002C094A"/>
    <w:rsid w:val="002C0EC0"/>
    <w:rsid w:val="002C0F24"/>
    <w:rsid w:val="002C1381"/>
    <w:rsid w:val="002C2118"/>
    <w:rsid w:val="002C2AD5"/>
    <w:rsid w:val="002C2B12"/>
    <w:rsid w:val="002C2B18"/>
    <w:rsid w:val="002C2F8A"/>
    <w:rsid w:val="002C426F"/>
    <w:rsid w:val="002C466C"/>
    <w:rsid w:val="002C4670"/>
    <w:rsid w:val="002C46FA"/>
    <w:rsid w:val="002C5059"/>
    <w:rsid w:val="002C529B"/>
    <w:rsid w:val="002C5D0C"/>
    <w:rsid w:val="002C6937"/>
    <w:rsid w:val="002C7842"/>
    <w:rsid w:val="002D073C"/>
    <w:rsid w:val="002D0EBA"/>
    <w:rsid w:val="002D13F2"/>
    <w:rsid w:val="002D21BC"/>
    <w:rsid w:val="002D25F1"/>
    <w:rsid w:val="002D277E"/>
    <w:rsid w:val="002D2925"/>
    <w:rsid w:val="002D2E7A"/>
    <w:rsid w:val="002D32EE"/>
    <w:rsid w:val="002D3671"/>
    <w:rsid w:val="002D3CCB"/>
    <w:rsid w:val="002D3F0D"/>
    <w:rsid w:val="002D462A"/>
    <w:rsid w:val="002D556E"/>
    <w:rsid w:val="002D55CA"/>
    <w:rsid w:val="002D63DE"/>
    <w:rsid w:val="002D706D"/>
    <w:rsid w:val="002D72BA"/>
    <w:rsid w:val="002D74E9"/>
    <w:rsid w:val="002D78B0"/>
    <w:rsid w:val="002D7B31"/>
    <w:rsid w:val="002D7FA4"/>
    <w:rsid w:val="002E02BB"/>
    <w:rsid w:val="002E0A1A"/>
    <w:rsid w:val="002E0D00"/>
    <w:rsid w:val="002E1318"/>
    <w:rsid w:val="002E19C3"/>
    <w:rsid w:val="002E1A2D"/>
    <w:rsid w:val="002E281A"/>
    <w:rsid w:val="002E333B"/>
    <w:rsid w:val="002E3C57"/>
    <w:rsid w:val="002E3FAC"/>
    <w:rsid w:val="002E4574"/>
    <w:rsid w:val="002E60AB"/>
    <w:rsid w:val="002E63F8"/>
    <w:rsid w:val="002E77A1"/>
    <w:rsid w:val="002E7B5B"/>
    <w:rsid w:val="002E7C1D"/>
    <w:rsid w:val="002F0529"/>
    <w:rsid w:val="002F0973"/>
    <w:rsid w:val="002F14E2"/>
    <w:rsid w:val="002F152F"/>
    <w:rsid w:val="002F1B2F"/>
    <w:rsid w:val="002F1EDF"/>
    <w:rsid w:val="002F2336"/>
    <w:rsid w:val="002F2E06"/>
    <w:rsid w:val="002F2EFE"/>
    <w:rsid w:val="002F3085"/>
    <w:rsid w:val="002F5372"/>
    <w:rsid w:val="002F6143"/>
    <w:rsid w:val="002F62B0"/>
    <w:rsid w:val="002F678E"/>
    <w:rsid w:val="002F6926"/>
    <w:rsid w:val="002F71D5"/>
    <w:rsid w:val="002F7210"/>
    <w:rsid w:val="002F7A6E"/>
    <w:rsid w:val="002F7BCB"/>
    <w:rsid w:val="0030007A"/>
    <w:rsid w:val="00300437"/>
    <w:rsid w:val="00300ABE"/>
    <w:rsid w:val="0030187C"/>
    <w:rsid w:val="00301937"/>
    <w:rsid w:val="00302B65"/>
    <w:rsid w:val="00302D70"/>
    <w:rsid w:val="003032B2"/>
    <w:rsid w:val="00303660"/>
    <w:rsid w:val="00303882"/>
    <w:rsid w:val="00304206"/>
    <w:rsid w:val="00304818"/>
    <w:rsid w:val="00304869"/>
    <w:rsid w:val="00304C53"/>
    <w:rsid w:val="00305013"/>
    <w:rsid w:val="00305041"/>
    <w:rsid w:val="0030547F"/>
    <w:rsid w:val="00305BF1"/>
    <w:rsid w:val="00305E46"/>
    <w:rsid w:val="00306CD8"/>
    <w:rsid w:val="003070D3"/>
    <w:rsid w:val="00310A9A"/>
    <w:rsid w:val="00310EE7"/>
    <w:rsid w:val="003125F9"/>
    <w:rsid w:val="00312D06"/>
    <w:rsid w:val="00312DCA"/>
    <w:rsid w:val="00313031"/>
    <w:rsid w:val="003134A8"/>
    <w:rsid w:val="00313CBA"/>
    <w:rsid w:val="003142AB"/>
    <w:rsid w:val="00314766"/>
    <w:rsid w:val="00314856"/>
    <w:rsid w:val="00314891"/>
    <w:rsid w:val="00315502"/>
    <w:rsid w:val="00315566"/>
    <w:rsid w:val="00315ADE"/>
    <w:rsid w:val="00315D45"/>
    <w:rsid w:val="00316358"/>
    <w:rsid w:val="0031653F"/>
    <w:rsid w:val="00316E94"/>
    <w:rsid w:val="00316EE2"/>
    <w:rsid w:val="00317FDB"/>
    <w:rsid w:val="0032010F"/>
    <w:rsid w:val="0032099E"/>
    <w:rsid w:val="003209CE"/>
    <w:rsid w:val="00321008"/>
    <w:rsid w:val="00321F7C"/>
    <w:rsid w:val="00322A24"/>
    <w:rsid w:val="0032370B"/>
    <w:rsid w:val="00324A77"/>
    <w:rsid w:val="00324DA1"/>
    <w:rsid w:val="0032501E"/>
    <w:rsid w:val="003253F6"/>
    <w:rsid w:val="00325484"/>
    <w:rsid w:val="003256AE"/>
    <w:rsid w:val="00325964"/>
    <w:rsid w:val="00325F2D"/>
    <w:rsid w:val="003269EC"/>
    <w:rsid w:val="0032700F"/>
    <w:rsid w:val="00327617"/>
    <w:rsid w:val="003300D6"/>
    <w:rsid w:val="003301F1"/>
    <w:rsid w:val="003311BF"/>
    <w:rsid w:val="003318E2"/>
    <w:rsid w:val="00331BCD"/>
    <w:rsid w:val="00331D7B"/>
    <w:rsid w:val="00332E6B"/>
    <w:rsid w:val="00333256"/>
    <w:rsid w:val="00333AB5"/>
    <w:rsid w:val="00333C42"/>
    <w:rsid w:val="00333C94"/>
    <w:rsid w:val="00333D90"/>
    <w:rsid w:val="003340F6"/>
    <w:rsid w:val="00334386"/>
    <w:rsid w:val="003344B6"/>
    <w:rsid w:val="003345AB"/>
    <w:rsid w:val="0033463F"/>
    <w:rsid w:val="0033487B"/>
    <w:rsid w:val="00334A3D"/>
    <w:rsid w:val="003350BF"/>
    <w:rsid w:val="0033530A"/>
    <w:rsid w:val="00335513"/>
    <w:rsid w:val="00335714"/>
    <w:rsid w:val="0033576D"/>
    <w:rsid w:val="003357F3"/>
    <w:rsid w:val="00335CE8"/>
    <w:rsid w:val="00335DA1"/>
    <w:rsid w:val="00336696"/>
    <w:rsid w:val="00336914"/>
    <w:rsid w:val="00336AEC"/>
    <w:rsid w:val="003400E9"/>
    <w:rsid w:val="003402F1"/>
    <w:rsid w:val="0034037F"/>
    <w:rsid w:val="00340D78"/>
    <w:rsid w:val="00340F45"/>
    <w:rsid w:val="00341B91"/>
    <w:rsid w:val="00341E60"/>
    <w:rsid w:val="00341E61"/>
    <w:rsid w:val="003421C9"/>
    <w:rsid w:val="00342360"/>
    <w:rsid w:val="00342445"/>
    <w:rsid w:val="00342512"/>
    <w:rsid w:val="003427CC"/>
    <w:rsid w:val="00342CEF"/>
    <w:rsid w:val="00342ED0"/>
    <w:rsid w:val="00343310"/>
    <w:rsid w:val="0034372E"/>
    <w:rsid w:val="003438E2"/>
    <w:rsid w:val="00344415"/>
    <w:rsid w:val="00344ED4"/>
    <w:rsid w:val="0034563A"/>
    <w:rsid w:val="00345B0C"/>
    <w:rsid w:val="00345D8C"/>
    <w:rsid w:val="00345DCF"/>
    <w:rsid w:val="0034639B"/>
    <w:rsid w:val="00346C2D"/>
    <w:rsid w:val="00346FA2"/>
    <w:rsid w:val="00347005"/>
    <w:rsid w:val="00347257"/>
    <w:rsid w:val="003475B6"/>
    <w:rsid w:val="00347646"/>
    <w:rsid w:val="003479AF"/>
    <w:rsid w:val="00347AF3"/>
    <w:rsid w:val="00347E63"/>
    <w:rsid w:val="003501DA"/>
    <w:rsid w:val="003502CD"/>
    <w:rsid w:val="0035045F"/>
    <w:rsid w:val="003504B4"/>
    <w:rsid w:val="00350785"/>
    <w:rsid w:val="0035090A"/>
    <w:rsid w:val="00350E2A"/>
    <w:rsid w:val="0035110D"/>
    <w:rsid w:val="00351666"/>
    <w:rsid w:val="003516DA"/>
    <w:rsid w:val="00351FCC"/>
    <w:rsid w:val="00352EEA"/>
    <w:rsid w:val="0035341E"/>
    <w:rsid w:val="00353420"/>
    <w:rsid w:val="00353864"/>
    <w:rsid w:val="00354406"/>
    <w:rsid w:val="00354655"/>
    <w:rsid w:val="00354986"/>
    <w:rsid w:val="00354B5E"/>
    <w:rsid w:val="00355594"/>
    <w:rsid w:val="003560B9"/>
    <w:rsid w:val="00356A1F"/>
    <w:rsid w:val="00356CEE"/>
    <w:rsid w:val="00356F5B"/>
    <w:rsid w:val="00360F1A"/>
    <w:rsid w:val="00361313"/>
    <w:rsid w:val="003615C5"/>
    <w:rsid w:val="00361D14"/>
    <w:rsid w:val="00361D1D"/>
    <w:rsid w:val="00361F0D"/>
    <w:rsid w:val="00363183"/>
    <w:rsid w:val="003633A5"/>
    <w:rsid w:val="0036349F"/>
    <w:rsid w:val="003643C1"/>
    <w:rsid w:val="003646C8"/>
    <w:rsid w:val="00364780"/>
    <w:rsid w:val="00366045"/>
    <w:rsid w:val="003661B3"/>
    <w:rsid w:val="003674F7"/>
    <w:rsid w:val="00367F13"/>
    <w:rsid w:val="00367F58"/>
    <w:rsid w:val="00370208"/>
    <w:rsid w:val="0037034D"/>
    <w:rsid w:val="00371C2A"/>
    <w:rsid w:val="00371FAE"/>
    <w:rsid w:val="00372197"/>
    <w:rsid w:val="00372762"/>
    <w:rsid w:val="00372E41"/>
    <w:rsid w:val="0037391B"/>
    <w:rsid w:val="00374F02"/>
    <w:rsid w:val="00375157"/>
    <w:rsid w:val="00375810"/>
    <w:rsid w:val="00375991"/>
    <w:rsid w:val="00376263"/>
    <w:rsid w:val="0037646D"/>
    <w:rsid w:val="003768C4"/>
    <w:rsid w:val="00376955"/>
    <w:rsid w:val="00376A2C"/>
    <w:rsid w:val="00376A63"/>
    <w:rsid w:val="00376E31"/>
    <w:rsid w:val="0037717F"/>
    <w:rsid w:val="003775B3"/>
    <w:rsid w:val="00377EB7"/>
    <w:rsid w:val="00380525"/>
    <w:rsid w:val="00380A5D"/>
    <w:rsid w:val="00380C67"/>
    <w:rsid w:val="00381100"/>
    <w:rsid w:val="003818C1"/>
    <w:rsid w:val="00381A45"/>
    <w:rsid w:val="00382200"/>
    <w:rsid w:val="00382BB9"/>
    <w:rsid w:val="00382DC0"/>
    <w:rsid w:val="0038338C"/>
    <w:rsid w:val="00383531"/>
    <w:rsid w:val="003838D7"/>
    <w:rsid w:val="00383C92"/>
    <w:rsid w:val="003847DB"/>
    <w:rsid w:val="00384994"/>
    <w:rsid w:val="00384F0B"/>
    <w:rsid w:val="00385D91"/>
    <w:rsid w:val="00386268"/>
    <w:rsid w:val="003865FF"/>
    <w:rsid w:val="0039064B"/>
    <w:rsid w:val="00390C0A"/>
    <w:rsid w:val="003916F5"/>
    <w:rsid w:val="00391A31"/>
    <w:rsid w:val="00391C56"/>
    <w:rsid w:val="00391D79"/>
    <w:rsid w:val="00391E7F"/>
    <w:rsid w:val="003925B4"/>
    <w:rsid w:val="00393211"/>
    <w:rsid w:val="0039356A"/>
    <w:rsid w:val="003939BD"/>
    <w:rsid w:val="00393B31"/>
    <w:rsid w:val="00393FC2"/>
    <w:rsid w:val="0039458E"/>
    <w:rsid w:val="00395C77"/>
    <w:rsid w:val="003960F9"/>
    <w:rsid w:val="00396618"/>
    <w:rsid w:val="00396CCC"/>
    <w:rsid w:val="00396D99"/>
    <w:rsid w:val="003972B5"/>
    <w:rsid w:val="00397A46"/>
    <w:rsid w:val="00397C15"/>
    <w:rsid w:val="00397ECF"/>
    <w:rsid w:val="003A0563"/>
    <w:rsid w:val="003A1127"/>
    <w:rsid w:val="003A1528"/>
    <w:rsid w:val="003A1B9F"/>
    <w:rsid w:val="003A31CC"/>
    <w:rsid w:val="003A3252"/>
    <w:rsid w:val="003A36DD"/>
    <w:rsid w:val="003A3994"/>
    <w:rsid w:val="003A39A4"/>
    <w:rsid w:val="003A3DE9"/>
    <w:rsid w:val="003A416D"/>
    <w:rsid w:val="003A458F"/>
    <w:rsid w:val="003A4B0F"/>
    <w:rsid w:val="003A518D"/>
    <w:rsid w:val="003A527C"/>
    <w:rsid w:val="003A5661"/>
    <w:rsid w:val="003A599B"/>
    <w:rsid w:val="003A69DD"/>
    <w:rsid w:val="003A6E90"/>
    <w:rsid w:val="003A72FB"/>
    <w:rsid w:val="003A7C06"/>
    <w:rsid w:val="003A7DBF"/>
    <w:rsid w:val="003B03CC"/>
    <w:rsid w:val="003B087F"/>
    <w:rsid w:val="003B1829"/>
    <w:rsid w:val="003B27A4"/>
    <w:rsid w:val="003B29E7"/>
    <w:rsid w:val="003B304A"/>
    <w:rsid w:val="003B3081"/>
    <w:rsid w:val="003B3545"/>
    <w:rsid w:val="003B3579"/>
    <w:rsid w:val="003B3C5D"/>
    <w:rsid w:val="003B4A2A"/>
    <w:rsid w:val="003B510A"/>
    <w:rsid w:val="003B53EE"/>
    <w:rsid w:val="003B583C"/>
    <w:rsid w:val="003B5FB7"/>
    <w:rsid w:val="003B6388"/>
    <w:rsid w:val="003B63B0"/>
    <w:rsid w:val="003B66E7"/>
    <w:rsid w:val="003B69D1"/>
    <w:rsid w:val="003B6A0B"/>
    <w:rsid w:val="003B755C"/>
    <w:rsid w:val="003B7848"/>
    <w:rsid w:val="003B7B71"/>
    <w:rsid w:val="003C082A"/>
    <w:rsid w:val="003C0AAE"/>
    <w:rsid w:val="003C0E0B"/>
    <w:rsid w:val="003C217F"/>
    <w:rsid w:val="003C24B6"/>
    <w:rsid w:val="003C267F"/>
    <w:rsid w:val="003C31E4"/>
    <w:rsid w:val="003C3372"/>
    <w:rsid w:val="003C3616"/>
    <w:rsid w:val="003C3CF3"/>
    <w:rsid w:val="003C3E41"/>
    <w:rsid w:val="003C40E0"/>
    <w:rsid w:val="003C430C"/>
    <w:rsid w:val="003C45B4"/>
    <w:rsid w:val="003C474E"/>
    <w:rsid w:val="003C4E5A"/>
    <w:rsid w:val="003C5608"/>
    <w:rsid w:val="003C6322"/>
    <w:rsid w:val="003C658C"/>
    <w:rsid w:val="003C6C24"/>
    <w:rsid w:val="003C79E6"/>
    <w:rsid w:val="003C79F1"/>
    <w:rsid w:val="003C7C2F"/>
    <w:rsid w:val="003C7F30"/>
    <w:rsid w:val="003C7F33"/>
    <w:rsid w:val="003D1285"/>
    <w:rsid w:val="003D13BA"/>
    <w:rsid w:val="003D2705"/>
    <w:rsid w:val="003D2F8D"/>
    <w:rsid w:val="003D34BF"/>
    <w:rsid w:val="003D37AC"/>
    <w:rsid w:val="003D392F"/>
    <w:rsid w:val="003D3EB3"/>
    <w:rsid w:val="003D41DB"/>
    <w:rsid w:val="003D42CB"/>
    <w:rsid w:val="003D47D4"/>
    <w:rsid w:val="003D4E1B"/>
    <w:rsid w:val="003D59F6"/>
    <w:rsid w:val="003D5B79"/>
    <w:rsid w:val="003D5C65"/>
    <w:rsid w:val="003D5FA3"/>
    <w:rsid w:val="003D60B2"/>
    <w:rsid w:val="003D62E8"/>
    <w:rsid w:val="003D631F"/>
    <w:rsid w:val="003D65A8"/>
    <w:rsid w:val="003D6D39"/>
    <w:rsid w:val="003D6D8D"/>
    <w:rsid w:val="003D7200"/>
    <w:rsid w:val="003D7463"/>
    <w:rsid w:val="003D74B7"/>
    <w:rsid w:val="003D79B4"/>
    <w:rsid w:val="003E03B1"/>
    <w:rsid w:val="003E0C4C"/>
    <w:rsid w:val="003E0DE5"/>
    <w:rsid w:val="003E1010"/>
    <w:rsid w:val="003E2062"/>
    <w:rsid w:val="003E2ABB"/>
    <w:rsid w:val="003E2DF8"/>
    <w:rsid w:val="003E31A5"/>
    <w:rsid w:val="003E3204"/>
    <w:rsid w:val="003E342B"/>
    <w:rsid w:val="003E3DF9"/>
    <w:rsid w:val="003E4BDD"/>
    <w:rsid w:val="003E512D"/>
    <w:rsid w:val="003E564A"/>
    <w:rsid w:val="003E5CF9"/>
    <w:rsid w:val="003E6EF0"/>
    <w:rsid w:val="003E7449"/>
    <w:rsid w:val="003E74AD"/>
    <w:rsid w:val="003E75B9"/>
    <w:rsid w:val="003E7699"/>
    <w:rsid w:val="003F0433"/>
    <w:rsid w:val="003F052B"/>
    <w:rsid w:val="003F0607"/>
    <w:rsid w:val="003F0928"/>
    <w:rsid w:val="003F0A09"/>
    <w:rsid w:val="003F0E22"/>
    <w:rsid w:val="003F0F56"/>
    <w:rsid w:val="003F101D"/>
    <w:rsid w:val="003F107C"/>
    <w:rsid w:val="003F1433"/>
    <w:rsid w:val="003F1F6A"/>
    <w:rsid w:val="003F292B"/>
    <w:rsid w:val="003F2E39"/>
    <w:rsid w:val="003F2E59"/>
    <w:rsid w:val="003F3DA6"/>
    <w:rsid w:val="003F4577"/>
    <w:rsid w:val="003F462B"/>
    <w:rsid w:val="003F4D93"/>
    <w:rsid w:val="003F50F5"/>
    <w:rsid w:val="003F5355"/>
    <w:rsid w:val="003F53F6"/>
    <w:rsid w:val="003F56F4"/>
    <w:rsid w:val="003F5F51"/>
    <w:rsid w:val="003F6132"/>
    <w:rsid w:val="003F6138"/>
    <w:rsid w:val="003F67F5"/>
    <w:rsid w:val="003F6A54"/>
    <w:rsid w:val="00400385"/>
    <w:rsid w:val="00400963"/>
    <w:rsid w:val="00400CE2"/>
    <w:rsid w:val="00401C0D"/>
    <w:rsid w:val="00402197"/>
    <w:rsid w:val="00402854"/>
    <w:rsid w:val="00402859"/>
    <w:rsid w:val="0040322B"/>
    <w:rsid w:val="00403477"/>
    <w:rsid w:val="00403497"/>
    <w:rsid w:val="00403723"/>
    <w:rsid w:val="00404023"/>
    <w:rsid w:val="004046DC"/>
    <w:rsid w:val="00404ECC"/>
    <w:rsid w:val="0040523C"/>
    <w:rsid w:val="00406044"/>
    <w:rsid w:val="0040635A"/>
    <w:rsid w:val="00406522"/>
    <w:rsid w:val="00406767"/>
    <w:rsid w:val="004067E3"/>
    <w:rsid w:val="00406A07"/>
    <w:rsid w:val="00407EA0"/>
    <w:rsid w:val="00407F8F"/>
    <w:rsid w:val="00407FC9"/>
    <w:rsid w:val="00410643"/>
    <w:rsid w:val="00410651"/>
    <w:rsid w:val="00411489"/>
    <w:rsid w:val="00411DE2"/>
    <w:rsid w:val="004125C8"/>
    <w:rsid w:val="00412A1A"/>
    <w:rsid w:val="004139EC"/>
    <w:rsid w:val="00413B1F"/>
    <w:rsid w:val="00413F09"/>
    <w:rsid w:val="0041457D"/>
    <w:rsid w:val="00415184"/>
    <w:rsid w:val="00415373"/>
    <w:rsid w:val="004153A1"/>
    <w:rsid w:val="004153AB"/>
    <w:rsid w:val="00415835"/>
    <w:rsid w:val="00416869"/>
    <w:rsid w:val="00417A8F"/>
    <w:rsid w:val="004208FE"/>
    <w:rsid w:val="00420BFB"/>
    <w:rsid w:val="00420F6D"/>
    <w:rsid w:val="004211D7"/>
    <w:rsid w:val="00421B47"/>
    <w:rsid w:val="00421E11"/>
    <w:rsid w:val="00421F8C"/>
    <w:rsid w:val="00422E44"/>
    <w:rsid w:val="00423E58"/>
    <w:rsid w:val="00423F0C"/>
    <w:rsid w:val="00424616"/>
    <w:rsid w:val="00424910"/>
    <w:rsid w:val="00424A19"/>
    <w:rsid w:val="00425505"/>
    <w:rsid w:val="0042631C"/>
    <w:rsid w:val="00426415"/>
    <w:rsid w:val="00426AB4"/>
    <w:rsid w:val="004275CE"/>
    <w:rsid w:val="004279EF"/>
    <w:rsid w:val="00430C14"/>
    <w:rsid w:val="004310CE"/>
    <w:rsid w:val="004316C7"/>
    <w:rsid w:val="00431C89"/>
    <w:rsid w:val="00431D27"/>
    <w:rsid w:val="00432086"/>
    <w:rsid w:val="0043254C"/>
    <w:rsid w:val="00432AD4"/>
    <w:rsid w:val="0043307A"/>
    <w:rsid w:val="00434671"/>
    <w:rsid w:val="00436343"/>
    <w:rsid w:val="00436C36"/>
    <w:rsid w:val="00436C8F"/>
    <w:rsid w:val="00436D8C"/>
    <w:rsid w:val="00437040"/>
    <w:rsid w:val="00437052"/>
    <w:rsid w:val="00437DB8"/>
    <w:rsid w:val="00437EDB"/>
    <w:rsid w:val="00440191"/>
    <w:rsid w:val="0044037B"/>
    <w:rsid w:val="00440DC9"/>
    <w:rsid w:val="0044144B"/>
    <w:rsid w:val="004422CC"/>
    <w:rsid w:val="00442BFE"/>
    <w:rsid w:val="004431AF"/>
    <w:rsid w:val="004432AA"/>
    <w:rsid w:val="004449D8"/>
    <w:rsid w:val="00444A16"/>
    <w:rsid w:val="00444C7E"/>
    <w:rsid w:val="00444D5C"/>
    <w:rsid w:val="00444F04"/>
    <w:rsid w:val="0044506A"/>
    <w:rsid w:val="0044521E"/>
    <w:rsid w:val="00445C3C"/>
    <w:rsid w:val="00446151"/>
    <w:rsid w:val="0044645F"/>
    <w:rsid w:val="00446915"/>
    <w:rsid w:val="00446F8D"/>
    <w:rsid w:val="0044702C"/>
    <w:rsid w:val="004504CA"/>
    <w:rsid w:val="0045057B"/>
    <w:rsid w:val="00450BB1"/>
    <w:rsid w:val="00451057"/>
    <w:rsid w:val="00451AF4"/>
    <w:rsid w:val="00451F79"/>
    <w:rsid w:val="00452DC3"/>
    <w:rsid w:val="00452F56"/>
    <w:rsid w:val="00453E86"/>
    <w:rsid w:val="004550EF"/>
    <w:rsid w:val="004552A4"/>
    <w:rsid w:val="0045671D"/>
    <w:rsid w:val="00456775"/>
    <w:rsid w:val="00457D89"/>
    <w:rsid w:val="004606FF"/>
    <w:rsid w:val="00460BE3"/>
    <w:rsid w:val="00460D26"/>
    <w:rsid w:val="00461880"/>
    <w:rsid w:val="004618C8"/>
    <w:rsid w:val="0046192C"/>
    <w:rsid w:val="00462C9D"/>
    <w:rsid w:val="004635E7"/>
    <w:rsid w:val="004642AE"/>
    <w:rsid w:val="0046446D"/>
    <w:rsid w:val="0046474C"/>
    <w:rsid w:val="004650EA"/>
    <w:rsid w:val="0046555C"/>
    <w:rsid w:val="0046556C"/>
    <w:rsid w:val="004656AF"/>
    <w:rsid w:val="004659D4"/>
    <w:rsid w:val="00465B12"/>
    <w:rsid w:val="00465C11"/>
    <w:rsid w:val="004660A3"/>
    <w:rsid w:val="0046685D"/>
    <w:rsid w:val="00467C3A"/>
    <w:rsid w:val="00467D90"/>
    <w:rsid w:val="00470039"/>
    <w:rsid w:val="004701A2"/>
    <w:rsid w:val="00470646"/>
    <w:rsid w:val="00471279"/>
    <w:rsid w:val="004712FB"/>
    <w:rsid w:val="004713F1"/>
    <w:rsid w:val="00472290"/>
    <w:rsid w:val="0047235E"/>
    <w:rsid w:val="00472965"/>
    <w:rsid w:val="00472A1E"/>
    <w:rsid w:val="00472B8D"/>
    <w:rsid w:val="00472D30"/>
    <w:rsid w:val="00472DB7"/>
    <w:rsid w:val="00473263"/>
    <w:rsid w:val="00473CB6"/>
    <w:rsid w:val="00473F64"/>
    <w:rsid w:val="0047408D"/>
    <w:rsid w:val="00474644"/>
    <w:rsid w:val="00474CE8"/>
    <w:rsid w:val="00474EBD"/>
    <w:rsid w:val="004751A5"/>
    <w:rsid w:val="004757FC"/>
    <w:rsid w:val="00475A8F"/>
    <w:rsid w:val="004766BA"/>
    <w:rsid w:val="0047779C"/>
    <w:rsid w:val="00477C41"/>
    <w:rsid w:val="00477E59"/>
    <w:rsid w:val="00480A7D"/>
    <w:rsid w:val="00481093"/>
    <w:rsid w:val="00481D64"/>
    <w:rsid w:val="00481FE9"/>
    <w:rsid w:val="0048265E"/>
    <w:rsid w:val="0048276E"/>
    <w:rsid w:val="00482D9A"/>
    <w:rsid w:val="00482F79"/>
    <w:rsid w:val="00483302"/>
    <w:rsid w:val="00483AD7"/>
    <w:rsid w:val="00483CC1"/>
    <w:rsid w:val="00485046"/>
    <w:rsid w:val="0048510C"/>
    <w:rsid w:val="00485358"/>
    <w:rsid w:val="00485578"/>
    <w:rsid w:val="00485AA2"/>
    <w:rsid w:val="00485E20"/>
    <w:rsid w:val="00486028"/>
    <w:rsid w:val="00486471"/>
    <w:rsid w:val="00486DA4"/>
    <w:rsid w:val="0048761F"/>
    <w:rsid w:val="00487708"/>
    <w:rsid w:val="0048798A"/>
    <w:rsid w:val="004879ED"/>
    <w:rsid w:val="00487AAE"/>
    <w:rsid w:val="00490A5A"/>
    <w:rsid w:val="00490CC3"/>
    <w:rsid w:val="00491189"/>
    <w:rsid w:val="0049153D"/>
    <w:rsid w:val="004916F1"/>
    <w:rsid w:val="00492016"/>
    <w:rsid w:val="00492370"/>
    <w:rsid w:val="0049259A"/>
    <w:rsid w:val="00492B6D"/>
    <w:rsid w:val="00493B50"/>
    <w:rsid w:val="00493C84"/>
    <w:rsid w:val="00494494"/>
    <w:rsid w:val="00494D9E"/>
    <w:rsid w:val="00496583"/>
    <w:rsid w:val="004977C4"/>
    <w:rsid w:val="004978F8"/>
    <w:rsid w:val="00497A2D"/>
    <w:rsid w:val="00497AE8"/>
    <w:rsid w:val="004A0136"/>
    <w:rsid w:val="004A060F"/>
    <w:rsid w:val="004A100D"/>
    <w:rsid w:val="004A1329"/>
    <w:rsid w:val="004A1429"/>
    <w:rsid w:val="004A1DAE"/>
    <w:rsid w:val="004A1EF5"/>
    <w:rsid w:val="004A2290"/>
    <w:rsid w:val="004A2E8A"/>
    <w:rsid w:val="004A2F35"/>
    <w:rsid w:val="004A3DEE"/>
    <w:rsid w:val="004A5288"/>
    <w:rsid w:val="004A59D1"/>
    <w:rsid w:val="004A6056"/>
    <w:rsid w:val="004A6090"/>
    <w:rsid w:val="004A698E"/>
    <w:rsid w:val="004A69BA"/>
    <w:rsid w:val="004A6BD9"/>
    <w:rsid w:val="004A6E30"/>
    <w:rsid w:val="004A6FA0"/>
    <w:rsid w:val="004A7060"/>
    <w:rsid w:val="004A7709"/>
    <w:rsid w:val="004A7B81"/>
    <w:rsid w:val="004A7BA7"/>
    <w:rsid w:val="004A7C42"/>
    <w:rsid w:val="004A7CEB"/>
    <w:rsid w:val="004A7CFA"/>
    <w:rsid w:val="004B053C"/>
    <w:rsid w:val="004B082B"/>
    <w:rsid w:val="004B09F0"/>
    <w:rsid w:val="004B0DC5"/>
    <w:rsid w:val="004B17AE"/>
    <w:rsid w:val="004B17D0"/>
    <w:rsid w:val="004B32C3"/>
    <w:rsid w:val="004B32EE"/>
    <w:rsid w:val="004B37B3"/>
    <w:rsid w:val="004B41BB"/>
    <w:rsid w:val="004B4D08"/>
    <w:rsid w:val="004B4DD8"/>
    <w:rsid w:val="004B4EFC"/>
    <w:rsid w:val="004B4F8E"/>
    <w:rsid w:val="004B52AF"/>
    <w:rsid w:val="004B5A85"/>
    <w:rsid w:val="004B61CF"/>
    <w:rsid w:val="004B64EE"/>
    <w:rsid w:val="004B6641"/>
    <w:rsid w:val="004B6AEF"/>
    <w:rsid w:val="004B73E0"/>
    <w:rsid w:val="004B7926"/>
    <w:rsid w:val="004B7DD0"/>
    <w:rsid w:val="004C0263"/>
    <w:rsid w:val="004C0C76"/>
    <w:rsid w:val="004C19D6"/>
    <w:rsid w:val="004C1D49"/>
    <w:rsid w:val="004C210E"/>
    <w:rsid w:val="004C2461"/>
    <w:rsid w:val="004C2494"/>
    <w:rsid w:val="004C3137"/>
    <w:rsid w:val="004C356E"/>
    <w:rsid w:val="004C381F"/>
    <w:rsid w:val="004C3B97"/>
    <w:rsid w:val="004C49FF"/>
    <w:rsid w:val="004C561B"/>
    <w:rsid w:val="004C566B"/>
    <w:rsid w:val="004C57EA"/>
    <w:rsid w:val="004C5901"/>
    <w:rsid w:val="004C5BAC"/>
    <w:rsid w:val="004C6392"/>
    <w:rsid w:val="004C6A29"/>
    <w:rsid w:val="004C706E"/>
    <w:rsid w:val="004C76F9"/>
    <w:rsid w:val="004C793E"/>
    <w:rsid w:val="004C7B2E"/>
    <w:rsid w:val="004C7F06"/>
    <w:rsid w:val="004D036E"/>
    <w:rsid w:val="004D05AD"/>
    <w:rsid w:val="004D0C00"/>
    <w:rsid w:val="004D1303"/>
    <w:rsid w:val="004D1558"/>
    <w:rsid w:val="004D1579"/>
    <w:rsid w:val="004D15AD"/>
    <w:rsid w:val="004D1D40"/>
    <w:rsid w:val="004D2F75"/>
    <w:rsid w:val="004D3F93"/>
    <w:rsid w:val="004D4234"/>
    <w:rsid w:val="004D469F"/>
    <w:rsid w:val="004D504B"/>
    <w:rsid w:val="004D5756"/>
    <w:rsid w:val="004D59F1"/>
    <w:rsid w:val="004D6C49"/>
    <w:rsid w:val="004D6CCE"/>
    <w:rsid w:val="004D796F"/>
    <w:rsid w:val="004E00B7"/>
    <w:rsid w:val="004E039A"/>
    <w:rsid w:val="004E061D"/>
    <w:rsid w:val="004E08E1"/>
    <w:rsid w:val="004E0F85"/>
    <w:rsid w:val="004E1602"/>
    <w:rsid w:val="004E1CAA"/>
    <w:rsid w:val="004E23BD"/>
    <w:rsid w:val="004E26F0"/>
    <w:rsid w:val="004E29BD"/>
    <w:rsid w:val="004E2E18"/>
    <w:rsid w:val="004E2F74"/>
    <w:rsid w:val="004E3246"/>
    <w:rsid w:val="004E3881"/>
    <w:rsid w:val="004E3FCB"/>
    <w:rsid w:val="004E4232"/>
    <w:rsid w:val="004E4961"/>
    <w:rsid w:val="004E4EA4"/>
    <w:rsid w:val="004E4F13"/>
    <w:rsid w:val="004E5080"/>
    <w:rsid w:val="004E5D0A"/>
    <w:rsid w:val="004E5E03"/>
    <w:rsid w:val="004E6CE3"/>
    <w:rsid w:val="004E72A2"/>
    <w:rsid w:val="004E73DE"/>
    <w:rsid w:val="004E770E"/>
    <w:rsid w:val="004E789E"/>
    <w:rsid w:val="004F0309"/>
    <w:rsid w:val="004F04F9"/>
    <w:rsid w:val="004F1107"/>
    <w:rsid w:val="004F1220"/>
    <w:rsid w:val="004F12D2"/>
    <w:rsid w:val="004F12FE"/>
    <w:rsid w:val="004F1B28"/>
    <w:rsid w:val="004F21E5"/>
    <w:rsid w:val="004F3533"/>
    <w:rsid w:val="004F388C"/>
    <w:rsid w:val="004F3960"/>
    <w:rsid w:val="004F3D0A"/>
    <w:rsid w:val="004F4776"/>
    <w:rsid w:val="004F487D"/>
    <w:rsid w:val="004F4982"/>
    <w:rsid w:val="004F4C38"/>
    <w:rsid w:val="004F4FC7"/>
    <w:rsid w:val="004F573D"/>
    <w:rsid w:val="004F6173"/>
    <w:rsid w:val="004F6263"/>
    <w:rsid w:val="004F62E8"/>
    <w:rsid w:val="004F6664"/>
    <w:rsid w:val="004F6686"/>
    <w:rsid w:val="004F6F4B"/>
    <w:rsid w:val="004F75CE"/>
    <w:rsid w:val="004F7DFB"/>
    <w:rsid w:val="004F7E78"/>
    <w:rsid w:val="00500DAE"/>
    <w:rsid w:val="005014EA"/>
    <w:rsid w:val="005015D4"/>
    <w:rsid w:val="00501608"/>
    <w:rsid w:val="00501827"/>
    <w:rsid w:val="005018DB"/>
    <w:rsid w:val="005018EF"/>
    <w:rsid w:val="00502207"/>
    <w:rsid w:val="005022CB"/>
    <w:rsid w:val="00502FF5"/>
    <w:rsid w:val="005036FD"/>
    <w:rsid w:val="005039AA"/>
    <w:rsid w:val="00503EC8"/>
    <w:rsid w:val="005041FA"/>
    <w:rsid w:val="005050E7"/>
    <w:rsid w:val="00505453"/>
    <w:rsid w:val="0050547C"/>
    <w:rsid w:val="00505DDD"/>
    <w:rsid w:val="005064F1"/>
    <w:rsid w:val="00506AE3"/>
    <w:rsid w:val="00506F82"/>
    <w:rsid w:val="005073C6"/>
    <w:rsid w:val="00507D3A"/>
    <w:rsid w:val="00507D7F"/>
    <w:rsid w:val="00510629"/>
    <w:rsid w:val="00510CFC"/>
    <w:rsid w:val="00510E87"/>
    <w:rsid w:val="005110FE"/>
    <w:rsid w:val="005113AF"/>
    <w:rsid w:val="005114A8"/>
    <w:rsid w:val="00511B63"/>
    <w:rsid w:val="00512C47"/>
    <w:rsid w:val="0051303B"/>
    <w:rsid w:val="00513718"/>
    <w:rsid w:val="0051430A"/>
    <w:rsid w:val="0051518B"/>
    <w:rsid w:val="005152A6"/>
    <w:rsid w:val="005155F7"/>
    <w:rsid w:val="005159C1"/>
    <w:rsid w:val="005159C8"/>
    <w:rsid w:val="005174FD"/>
    <w:rsid w:val="005179D5"/>
    <w:rsid w:val="00517D96"/>
    <w:rsid w:val="00517F9F"/>
    <w:rsid w:val="00520054"/>
    <w:rsid w:val="005201B5"/>
    <w:rsid w:val="00520DBB"/>
    <w:rsid w:val="0052232A"/>
    <w:rsid w:val="00522376"/>
    <w:rsid w:val="00522CC4"/>
    <w:rsid w:val="00522DF1"/>
    <w:rsid w:val="00523C4E"/>
    <w:rsid w:val="00523D6F"/>
    <w:rsid w:val="00525411"/>
    <w:rsid w:val="00525C1A"/>
    <w:rsid w:val="00525DCE"/>
    <w:rsid w:val="00527203"/>
    <w:rsid w:val="005274BD"/>
    <w:rsid w:val="00527B1C"/>
    <w:rsid w:val="00527C94"/>
    <w:rsid w:val="00527E31"/>
    <w:rsid w:val="00530156"/>
    <w:rsid w:val="00531D82"/>
    <w:rsid w:val="00531F16"/>
    <w:rsid w:val="00532273"/>
    <w:rsid w:val="005325F4"/>
    <w:rsid w:val="00532A35"/>
    <w:rsid w:val="00532AC1"/>
    <w:rsid w:val="00533039"/>
    <w:rsid w:val="00533C13"/>
    <w:rsid w:val="0053440E"/>
    <w:rsid w:val="00534B74"/>
    <w:rsid w:val="00534CF3"/>
    <w:rsid w:val="00535112"/>
    <w:rsid w:val="0053526A"/>
    <w:rsid w:val="00535C65"/>
    <w:rsid w:val="00535E29"/>
    <w:rsid w:val="0053656D"/>
    <w:rsid w:val="005368A2"/>
    <w:rsid w:val="00536D90"/>
    <w:rsid w:val="00536FBA"/>
    <w:rsid w:val="0053763E"/>
    <w:rsid w:val="005377D2"/>
    <w:rsid w:val="0054045B"/>
    <w:rsid w:val="00540608"/>
    <w:rsid w:val="00540D30"/>
    <w:rsid w:val="005411B6"/>
    <w:rsid w:val="005411BC"/>
    <w:rsid w:val="00541985"/>
    <w:rsid w:val="005423E8"/>
    <w:rsid w:val="0054252B"/>
    <w:rsid w:val="00543B35"/>
    <w:rsid w:val="00543C1C"/>
    <w:rsid w:val="00543DD4"/>
    <w:rsid w:val="005442FF"/>
    <w:rsid w:val="00544703"/>
    <w:rsid w:val="00544AE0"/>
    <w:rsid w:val="005455D6"/>
    <w:rsid w:val="005456EB"/>
    <w:rsid w:val="0054574F"/>
    <w:rsid w:val="00546300"/>
    <w:rsid w:val="005465F1"/>
    <w:rsid w:val="00546C3B"/>
    <w:rsid w:val="005479BE"/>
    <w:rsid w:val="00550939"/>
    <w:rsid w:val="0055094A"/>
    <w:rsid w:val="00550B0A"/>
    <w:rsid w:val="005515E4"/>
    <w:rsid w:val="005520B5"/>
    <w:rsid w:val="00552DC2"/>
    <w:rsid w:val="005537AA"/>
    <w:rsid w:val="00553F55"/>
    <w:rsid w:val="00553F68"/>
    <w:rsid w:val="00554620"/>
    <w:rsid w:val="00554F22"/>
    <w:rsid w:val="005550C8"/>
    <w:rsid w:val="005556B1"/>
    <w:rsid w:val="005557B7"/>
    <w:rsid w:val="00555AA9"/>
    <w:rsid w:val="00556272"/>
    <w:rsid w:val="00556FE8"/>
    <w:rsid w:val="005578DD"/>
    <w:rsid w:val="00560366"/>
    <w:rsid w:val="00561522"/>
    <w:rsid w:val="00561576"/>
    <w:rsid w:val="00561873"/>
    <w:rsid w:val="00561915"/>
    <w:rsid w:val="00561C33"/>
    <w:rsid w:val="0056246F"/>
    <w:rsid w:val="00563252"/>
    <w:rsid w:val="005633F8"/>
    <w:rsid w:val="00563516"/>
    <w:rsid w:val="005637B0"/>
    <w:rsid w:val="005643BF"/>
    <w:rsid w:val="00564671"/>
    <w:rsid w:val="00565047"/>
    <w:rsid w:val="00565523"/>
    <w:rsid w:val="005664BD"/>
    <w:rsid w:val="00566A25"/>
    <w:rsid w:val="00566B8A"/>
    <w:rsid w:val="00566E55"/>
    <w:rsid w:val="00567163"/>
    <w:rsid w:val="0056727C"/>
    <w:rsid w:val="00570653"/>
    <w:rsid w:val="00571243"/>
    <w:rsid w:val="005713F7"/>
    <w:rsid w:val="00571AB7"/>
    <w:rsid w:val="00571F48"/>
    <w:rsid w:val="00572C5E"/>
    <w:rsid w:val="00573353"/>
    <w:rsid w:val="005748F5"/>
    <w:rsid w:val="00574EA1"/>
    <w:rsid w:val="0057571E"/>
    <w:rsid w:val="00575A93"/>
    <w:rsid w:val="00575ACE"/>
    <w:rsid w:val="00575BF9"/>
    <w:rsid w:val="00576430"/>
    <w:rsid w:val="00576441"/>
    <w:rsid w:val="00576D5F"/>
    <w:rsid w:val="0057780B"/>
    <w:rsid w:val="00580C25"/>
    <w:rsid w:val="00580CD1"/>
    <w:rsid w:val="00581146"/>
    <w:rsid w:val="005817EB"/>
    <w:rsid w:val="005821F3"/>
    <w:rsid w:val="00582E87"/>
    <w:rsid w:val="0058367D"/>
    <w:rsid w:val="005844B2"/>
    <w:rsid w:val="005854B1"/>
    <w:rsid w:val="00585998"/>
    <w:rsid w:val="00585F9F"/>
    <w:rsid w:val="00587101"/>
    <w:rsid w:val="00590272"/>
    <w:rsid w:val="005903CA"/>
    <w:rsid w:val="005910BC"/>
    <w:rsid w:val="00591F6E"/>
    <w:rsid w:val="0059217F"/>
    <w:rsid w:val="005921CB"/>
    <w:rsid w:val="00592326"/>
    <w:rsid w:val="005936F0"/>
    <w:rsid w:val="00593D05"/>
    <w:rsid w:val="005940F5"/>
    <w:rsid w:val="00594FF8"/>
    <w:rsid w:val="00595381"/>
    <w:rsid w:val="005955DD"/>
    <w:rsid w:val="005959F9"/>
    <w:rsid w:val="00596246"/>
    <w:rsid w:val="005962E0"/>
    <w:rsid w:val="00596308"/>
    <w:rsid w:val="005965E8"/>
    <w:rsid w:val="00596B03"/>
    <w:rsid w:val="00596C8B"/>
    <w:rsid w:val="00596CA6"/>
    <w:rsid w:val="00596D78"/>
    <w:rsid w:val="005974A0"/>
    <w:rsid w:val="005978EB"/>
    <w:rsid w:val="005979F4"/>
    <w:rsid w:val="00597F99"/>
    <w:rsid w:val="005A0F1A"/>
    <w:rsid w:val="005A2911"/>
    <w:rsid w:val="005A2C5F"/>
    <w:rsid w:val="005A2ED7"/>
    <w:rsid w:val="005A4E21"/>
    <w:rsid w:val="005A5DE3"/>
    <w:rsid w:val="005A69B6"/>
    <w:rsid w:val="005A7632"/>
    <w:rsid w:val="005A7A4E"/>
    <w:rsid w:val="005A7D9E"/>
    <w:rsid w:val="005B05B4"/>
    <w:rsid w:val="005B1814"/>
    <w:rsid w:val="005B197A"/>
    <w:rsid w:val="005B1AC0"/>
    <w:rsid w:val="005B2017"/>
    <w:rsid w:val="005B383D"/>
    <w:rsid w:val="005B395A"/>
    <w:rsid w:val="005B3C60"/>
    <w:rsid w:val="005B4192"/>
    <w:rsid w:val="005B4269"/>
    <w:rsid w:val="005B48A0"/>
    <w:rsid w:val="005B51DB"/>
    <w:rsid w:val="005B534E"/>
    <w:rsid w:val="005B5808"/>
    <w:rsid w:val="005B5833"/>
    <w:rsid w:val="005B5C4B"/>
    <w:rsid w:val="005B71CE"/>
    <w:rsid w:val="005B7236"/>
    <w:rsid w:val="005B7414"/>
    <w:rsid w:val="005C1418"/>
    <w:rsid w:val="005C1D1F"/>
    <w:rsid w:val="005C21A6"/>
    <w:rsid w:val="005C2594"/>
    <w:rsid w:val="005C2928"/>
    <w:rsid w:val="005C2BC6"/>
    <w:rsid w:val="005C331D"/>
    <w:rsid w:val="005C364F"/>
    <w:rsid w:val="005C38F3"/>
    <w:rsid w:val="005C4BF0"/>
    <w:rsid w:val="005C4DF3"/>
    <w:rsid w:val="005C572C"/>
    <w:rsid w:val="005C590B"/>
    <w:rsid w:val="005C63EF"/>
    <w:rsid w:val="005C6869"/>
    <w:rsid w:val="005C7088"/>
    <w:rsid w:val="005C7428"/>
    <w:rsid w:val="005C76FF"/>
    <w:rsid w:val="005C7B6A"/>
    <w:rsid w:val="005C7E1F"/>
    <w:rsid w:val="005D017C"/>
    <w:rsid w:val="005D033B"/>
    <w:rsid w:val="005D0987"/>
    <w:rsid w:val="005D0FAA"/>
    <w:rsid w:val="005D1F54"/>
    <w:rsid w:val="005D2475"/>
    <w:rsid w:val="005D2A87"/>
    <w:rsid w:val="005D2E31"/>
    <w:rsid w:val="005D3D71"/>
    <w:rsid w:val="005D4800"/>
    <w:rsid w:val="005D4ACD"/>
    <w:rsid w:val="005D544E"/>
    <w:rsid w:val="005D55E1"/>
    <w:rsid w:val="005D59DF"/>
    <w:rsid w:val="005D5BDE"/>
    <w:rsid w:val="005D62CA"/>
    <w:rsid w:val="005D63A2"/>
    <w:rsid w:val="005D667D"/>
    <w:rsid w:val="005D6981"/>
    <w:rsid w:val="005D6DE2"/>
    <w:rsid w:val="005D71E1"/>
    <w:rsid w:val="005D79E3"/>
    <w:rsid w:val="005D7C25"/>
    <w:rsid w:val="005D7DC2"/>
    <w:rsid w:val="005E0077"/>
    <w:rsid w:val="005E11EB"/>
    <w:rsid w:val="005E159B"/>
    <w:rsid w:val="005E1C32"/>
    <w:rsid w:val="005E1CE0"/>
    <w:rsid w:val="005E2987"/>
    <w:rsid w:val="005E2AC5"/>
    <w:rsid w:val="005E2D7B"/>
    <w:rsid w:val="005E2F3B"/>
    <w:rsid w:val="005E3770"/>
    <w:rsid w:val="005E3FFC"/>
    <w:rsid w:val="005E41CC"/>
    <w:rsid w:val="005E43BF"/>
    <w:rsid w:val="005E4509"/>
    <w:rsid w:val="005E499C"/>
    <w:rsid w:val="005E49A8"/>
    <w:rsid w:val="005E49D6"/>
    <w:rsid w:val="005E4B33"/>
    <w:rsid w:val="005E4B55"/>
    <w:rsid w:val="005E504A"/>
    <w:rsid w:val="005E58C0"/>
    <w:rsid w:val="005E5AA9"/>
    <w:rsid w:val="005E5D09"/>
    <w:rsid w:val="005E6402"/>
    <w:rsid w:val="005E6DAB"/>
    <w:rsid w:val="005E6F72"/>
    <w:rsid w:val="005F02F4"/>
    <w:rsid w:val="005F044D"/>
    <w:rsid w:val="005F0713"/>
    <w:rsid w:val="005F09C7"/>
    <w:rsid w:val="005F0C08"/>
    <w:rsid w:val="005F0F01"/>
    <w:rsid w:val="005F171E"/>
    <w:rsid w:val="005F1F56"/>
    <w:rsid w:val="005F21CF"/>
    <w:rsid w:val="005F24E8"/>
    <w:rsid w:val="005F29AF"/>
    <w:rsid w:val="005F3396"/>
    <w:rsid w:val="005F3719"/>
    <w:rsid w:val="005F3A37"/>
    <w:rsid w:val="005F4078"/>
    <w:rsid w:val="005F4CB6"/>
    <w:rsid w:val="005F4DF8"/>
    <w:rsid w:val="005F4FDD"/>
    <w:rsid w:val="005F57ED"/>
    <w:rsid w:val="005F5B14"/>
    <w:rsid w:val="005F61F6"/>
    <w:rsid w:val="005F620F"/>
    <w:rsid w:val="005F66E8"/>
    <w:rsid w:val="005F67E7"/>
    <w:rsid w:val="005F7935"/>
    <w:rsid w:val="005F79B8"/>
    <w:rsid w:val="005F7F82"/>
    <w:rsid w:val="00600B84"/>
    <w:rsid w:val="0060156B"/>
    <w:rsid w:val="00601FB8"/>
    <w:rsid w:val="006031AB"/>
    <w:rsid w:val="0060472D"/>
    <w:rsid w:val="00604D3A"/>
    <w:rsid w:val="00604FD7"/>
    <w:rsid w:val="00605E36"/>
    <w:rsid w:val="00606048"/>
    <w:rsid w:val="00606B12"/>
    <w:rsid w:val="0060744F"/>
    <w:rsid w:val="00610DB3"/>
    <w:rsid w:val="00610DBD"/>
    <w:rsid w:val="00610E38"/>
    <w:rsid w:val="00611177"/>
    <w:rsid w:val="006113FE"/>
    <w:rsid w:val="006115A7"/>
    <w:rsid w:val="00611762"/>
    <w:rsid w:val="00613096"/>
    <w:rsid w:val="00613709"/>
    <w:rsid w:val="00613B66"/>
    <w:rsid w:val="0061418D"/>
    <w:rsid w:val="006143FD"/>
    <w:rsid w:val="006149D7"/>
    <w:rsid w:val="006149F6"/>
    <w:rsid w:val="00615111"/>
    <w:rsid w:val="00615921"/>
    <w:rsid w:val="00616907"/>
    <w:rsid w:val="00617623"/>
    <w:rsid w:val="00617E4E"/>
    <w:rsid w:val="00617F45"/>
    <w:rsid w:val="00620019"/>
    <w:rsid w:val="00620300"/>
    <w:rsid w:val="0062055D"/>
    <w:rsid w:val="0062065E"/>
    <w:rsid w:val="00620A15"/>
    <w:rsid w:val="00621CD1"/>
    <w:rsid w:val="006237A8"/>
    <w:rsid w:val="00623A55"/>
    <w:rsid w:val="00623B0C"/>
    <w:rsid w:val="00623BB2"/>
    <w:rsid w:val="0062413D"/>
    <w:rsid w:val="006242FD"/>
    <w:rsid w:val="006247EF"/>
    <w:rsid w:val="0062484C"/>
    <w:rsid w:val="006251B8"/>
    <w:rsid w:val="006252B8"/>
    <w:rsid w:val="00625404"/>
    <w:rsid w:val="00625C7A"/>
    <w:rsid w:val="00625DD9"/>
    <w:rsid w:val="00626B96"/>
    <w:rsid w:val="00626D0E"/>
    <w:rsid w:val="00627635"/>
    <w:rsid w:val="00627D77"/>
    <w:rsid w:val="0063026F"/>
    <w:rsid w:val="00631EF4"/>
    <w:rsid w:val="006322C5"/>
    <w:rsid w:val="00632310"/>
    <w:rsid w:val="006328E4"/>
    <w:rsid w:val="00632D2F"/>
    <w:rsid w:val="006341EB"/>
    <w:rsid w:val="006348A2"/>
    <w:rsid w:val="0063543A"/>
    <w:rsid w:val="00635E5D"/>
    <w:rsid w:val="00635EA8"/>
    <w:rsid w:val="00636281"/>
    <w:rsid w:val="006365F7"/>
    <w:rsid w:val="006376D9"/>
    <w:rsid w:val="00637FCB"/>
    <w:rsid w:val="006402A6"/>
    <w:rsid w:val="00640555"/>
    <w:rsid w:val="0064056C"/>
    <w:rsid w:val="00640750"/>
    <w:rsid w:val="006409A8"/>
    <w:rsid w:val="006409FE"/>
    <w:rsid w:val="00640D0B"/>
    <w:rsid w:val="00640E1D"/>
    <w:rsid w:val="006410E4"/>
    <w:rsid w:val="006419D5"/>
    <w:rsid w:val="00641FEB"/>
    <w:rsid w:val="0064276A"/>
    <w:rsid w:val="00643499"/>
    <w:rsid w:val="006437BA"/>
    <w:rsid w:val="00643A09"/>
    <w:rsid w:val="00643FF5"/>
    <w:rsid w:val="0064473F"/>
    <w:rsid w:val="00645361"/>
    <w:rsid w:val="00645AD1"/>
    <w:rsid w:val="00646685"/>
    <w:rsid w:val="00646882"/>
    <w:rsid w:val="0064711E"/>
    <w:rsid w:val="00647D10"/>
    <w:rsid w:val="00650155"/>
    <w:rsid w:val="006505C6"/>
    <w:rsid w:val="00650A4D"/>
    <w:rsid w:val="00650A9F"/>
    <w:rsid w:val="00650F97"/>
    <w:rsid w:val="0065166F"/>
    <w:rsid w:val="00651757"/>
    <w:rsid w:val="006518CA"/>
    <w:rsid w:val="006519BF"/>
    <w:rsid w:val="006521D7"/>
    <w:rsid w:val="0065221B"/>
    <w:rsid w:val="006522D9"/>
    <w:rsid w:val="00653E79"/>
    <w:rsid w:val="00654297"/>
    <w:rsid w:val="0065493C"/>
    <w:rsid w:val="00655223"/>
    <w:rsid w:val="0065549A"/>
    <w:rsid w:val="0065596D"/>
    <w:rsid w:val="00655D2F"/>
    <w:rsid w:val="006572D0"/>
    <w:rsid w:val="0065762D"/>
    <w:rsid w:val="006576D3"/>
    <w:rsid w:val="00657927"/>
    <w:rsid w:val="00657933"/>
    <w:rsid w:val="00660792"/>
    <w:rsid w:val="00660B72"/>
    <w:rsid w:val="00661A6E"/>
    <w:rsid w:val="00661C02"/>
    <w:rsid w:val="0066227F"/>
    <w:rsid w:val="00662298"/>
    <w:rsid w:val="006622AD"/>
    <w:rsid w:val="00662B84"/>
    <w:rsid w:val="00662E26"/>
    <w:rsid w:val="006637F0"/>
    <w:rsid w:val="00663F8D"/>
    <w:rsid w:val="006645F5"/>
    <w:rsid w:val="00664655"/>
    <w:rsid w:val="00665D87"/>
    <w:rsid w:val="006662E0"/>
    <w:rsid w:val="00666BAC"/>
    <w:rsid w:val="00666CDC"/>
    <w:rsid w:val="00667A9A"/>
    <w:rsid w:val="00667C23"/>
    <w:rsid w:val="0067013E"/>
    <w:rsid w:val="00670415"/>
    <w:rsid w:val="00670C24"/>
    <w:rsid w:val="00670CEB"/>
    <w:rsid w:val="006712C8"/>
    <w:rsid w:val="00671314"/>
    <w:rsid w:val="006713F3"/>
    <w:rsid w:val="00671D0D"/>
    <w:rsid w:val="00672039"/>
    <w:rsid w:val="0067222C"/>
    <w:rsid w:val="00672D45"/>
    <w:rsid w:val="00672D70"/>
    <w:rsid w:val="00672E0A"/>
    <w:rsid w:val="006734E2"/>
    <w:rsid w:val="006737E3"/>
    <w:rsid w:val="00673AC0"/>
    <w:rsid w:val="006743EC"/>
    <w:rsid w:val="00674528"/>
    <w:rsid w:val="006746F4"/>
    <w:rsid w:val="00674AF8"/>
    <w:rsid w:val="0067505D"/>
    <w:rsid w:val="0067527F"/>
    <w:rsid w:val="00675448"/>
    <w:rsid w:val="00675A3E"/>
    <w:rsid w:val="00676337"/>
    <w:rsid w:val="00676A1B"/>
    <w:rsid w:val="00676B20"/>
    <w:rsid w:val="00676BAA"/>
    <w:rsid w:val="00676CBA"/>
    <w:rsid w:val="00677674"/>
    <w:rsid w:val="00677E85"/>
    <w:rsid w:val="006819EC"/>
    <w:rsid w:val="00681C56"/>
    <w:rsid w:val="00681DB0"/>
    <w:rsid w:val="00682233"/>
    <w:rsid w:val="00682629"/>
    <w:rsid w:val="0068268C"/>
    <w:rsid w:val="00683688"/>
    <w:rsid w:val="00683A62"/>
    <w:rsid w:val="006841B0"/>
    <w:rsid w:val="00685265"/>
    <w:rsid w:val="00685439"/>
    <w:rsid w:val="00685910"/>
    <w:rsid w:val="00686726"/>
    <w:rsid w:val="00690CD4"/>
    <w:rsid w:val="00691048"/>
    <w:rsid w:val="0069104E"/>
    <w:rsid w:val="006921DD"/>
    <w:rsid w:val="00692350"/>
    <w:rsid w:val="00692454"/>
    <w:rsid w:val="00692604"/>
    <w:rsid w:val="0069278B"/>
    <w:rsid w:val="00692A7A"/>
    <w:rsid w:val="00693AC9"/>
    <w:rsid w:val="00693B05"/>
    <w:rsid w:val="00693B1D"/>
    <w:rsid w:val="00693FB5"/>
    <w:rsid w:val="00694A9D"/>
    <w:rsid w:val="00694CF5"/>
    <w:rsid w:val="00694D4D"/>
    <w:rsid w:val="00694DF8"/>
    <w:rsid w:val="00695582"/>
    <w:rsid w:val="006956A8"/>
    <w:rsid w:val="00695834"/>
    <w:rsid w:val="0069586A"/>
    <w:rsid w:val="00696077"/>
    <w:rsid w:val="006967A4"/>
    <w:rsid w:val="00696FA3"/>
    <w:rsid w:val="0069721D"/>
    <w:rsid w:val="00697393"/>
    <w:rsid w:val="006978DC"/>
    <w:rsid w:val="00697E98"/>
    <w:rsid w:val="006A007D"/>
    <w:rsid w:val="006A09DB"/>
    <w:rsid w:val="006A1159"/>
    <w:rsid w:val="006A1CE1"/>
    <w:rsid w:val="006A252F"/>
    <w:rsid w:val="006A27EE"/>
    <w:rsid w:val="006A2A7C"/>
    <w:rsid w:val="006A2AF5"/>
    <w:rsid w:val="006A34A9"/>
    <w:rsid w:val="006A389B"/>
    <w:rsid w:val="006A3D5B"/>
    <w:rsid w:val="006A4243"/>
    <w:rsid w:val="006A4618"/>
    <w:rsid w:val="006A4784"/>
    <w:rsid w:val="006A4864"/>
    <w:rsid w:val="006A492F"/>
    <w:rsid w:val="006A55A9"/>
    <w:rsid w:val="006A64C3"/>
    <w:rsid w:val="006A6E8E"/>
    <w:rsid w:val="006A71EC"/>
    <w:rsid w:val="006A73D1"/>
    <w:rsid w:val="006A775C"/>
    <w:rsid w:val="006B0DF8"/>
    <w:rsid w:val="006B0EEB"/>
    <w:rsid w:val="006B17AB"/>
    <w:rsid w:val="006B18E7"/>
    <w:rsid w:val="006B1A68"/>
    <w:rsid w:val="006B1B33"/>
    <w:rsid w:val="006B1D8B"/>
    <w:rsid w:val="006B1F4F"/>
    <w:rsid w:val="006B2627"/>
    <w:rsid w:val="006B27CE"/>
    <w:rsid w:val="006B2DB3"/>
    <w:rsid w:val="006B2E66"/>
    <w:rsid w:val="006B31D6"/>
    <w:rsid w:val="006B3A7B"/>
    <w:rsid w:val="006B404A"/>
    <w:rsid w:val="006B471B"/>
    <w:rsid w:val="006B4938"/>
    <w:rsid w:val="006B4B10"/>
    <w:rsid w:val="006B4C5C"/>
    <w:rsid w:val="006B5006"/>
    <w:rsid w:val="006B58C6"/>
    <w:rsid w:val="006B591F"/>
    <w:rsid w:val="006B5D70"/>
    <w:rsid w:val="006B606B"/>
    <w:rsid w:val="006B63CA"/>
    <w:rsid w:val="006C0349"/>
    <w:rsid w:val="006C0700"/>
    <w:rsid w:val="006C0975"/>
    <w:rsid w:val="006C0D91"/>
    <w:rsid w:val="006C0FFD"/>
    <w:rsid w:val="006C1945"/>
    <w:rsid w:val="006C3443"/>
    <w:rsid w:val="006C37D7"/>
    <w:rsid w:val="006C3B52"/>
    <w:rsid w:val="006C3F03"/>
    <w:rsid w:val="006C41D7"/>
    <w:rsid w:val="006C4559"/>
    <w:rsid w:val="006C480C"/>
    <w:rsid w:val="006C64CA"/>
    <w:rsid w:val="006C69FA"/>
    <w:rsid w:val="006C6A28"/>
    <w:rsid w:val="006C7B34"/>
    <w:rsid w:val="006D057A"/>
    <w:rsid w:val="006D1663"/>
    <w:rsid w:val="006D16EA"/>
    <w:rsid w:val="006D19E6"/>
    <w:rsid w:val="006D1E28"/>
    <w:rsid w:val="006D1F6A"/>
    <w:rsid w:val="006D211F"/>
    <w:rsid w:val="006D2182"/>
    <w:rsid w:val="006D2236"/>
    <w:rsid w:val="006D2A40"/>
    <w:rsid w:val="006D2B0F"/>
    <w:rsid w:val="006D2C8E"/>
    <w:rsid w:val="006D2DE5"/>
    <w:rsid w:val="006D3B6A"/>
    <w:rsid w:val="006D4438"/>
    <w:rsid w:val="006D492E"/>
    <w:rsid w:val="006D4AE8"/>
    <w:rsid w:val="006D6016"/>
    <w:rsid w:val="006D6029"/>
    <w:rsid w:val="006D650E"/>
    <w:rsid w:val="006D69BB"/>
    <w:rsid w:val="006D6D98"/>
    <w:rsid w:val="006D6E3A"/>
    <w:rsid w:val="006D7E6C"/>
    <w:rsid w:val="006E01EE"/>
    <w:rsid w:val="006E0323"/>
    <w:rsid w:val="006E0378"/>
    <w:rsid w:val="006E0BE3"/>
    <w:rsid w:val="006E37C8"/>
    <w:rsid w:val="006E41B1"/>
    <w:rsid w:val="006E4CFE"/>
    <w:rsid w:val="006E5EBC"/>
    <w:rsid w:val="006E62EC"/>
    <w:rsid w:val="006E676D"/>
    <w:rsid w:val="006E6B11"/>
    <w:rsid w:val="006E6F83"/>
    <w:rsid w:val="006E702C"/>
    <w:rsid w:val="006E789E"/>
    <w:rsid w:val="006E7B00"/>
    <w:rsid w:val="006E7D5E"/>
    <w:rsid w:val="006F0709"/>
    <w:rsid w:val="006F0B46"/>
    <w:rsid w:val="006F1122"/>
    <w:rsid w:val="006F1420"/>
    <w:rsid w:val="006F1C65"/>
    <w:rsid w:val="006F1D2E"/>
    <w:rsid w:val="006F1F15"/>
    <w:rsid w:val="006F29A7"/>
    <w:rsid w:val="006F2C3D"/>
    <w:rsid w:val="006F34B2"/>
    <w:rsid w:val="006F3737"/>
    <w:rsid w:val="006F3D93"/>
    <w:rsid w:val="006F436F"/>
    <w:rsid w:val="006F43FC"/>
    <w:rsid w:val="006F4691"/>
    <w:rsid w:val="006F4B1E"/>
    <w:rsid w:val="006F4E44"/>
    <w:rsid w:val="006F4F67"/>
    <w:rsid w:val="006F505B"/>
    <w:rsid w:val="006F5562"/>
    <w:rsid w:val="006F578C"/>
    <w:rsid w:val="006F5ABC"/>
    <w:rsid w:val="006F697A"/>
    <w:rsid w:val="006F6F70"/>
    <w:rsid w:val="006F7360"/>
    <w:rsid w:val="006F78E3"/>
    <w:rsid w:val="006F7FF2"/>
    <w:rsid w:val="0070036E"/>
    <w:rsid w:val="00700AE8"/>
    <w:rsid w:val="00701103"/>
    <w:rsid w:val="00701FB4"/>
    <w:rsid w:val="00702720"/>
    <w:rsid w:val="0070297F"/>
    <w:rsid w:val="0070326E"/>
    <w:rsid w:val="00703322"/>
    <w:rsid w:val="007033FF"/>
    <w:rsid w:val="00703D9A"/>
    <w:rsid w:val="00703DBB"/>
    <w:rsid w:val="007052A8"/>
    <w:rsid w:val="00705940"/>
    <w:rsid w:val="00705E76"/>
    <w:rsid w:val="0070602C"/>
    <w:rsid w:val="00706824"/>
    <w:rsid w:val="00706D04"/>
    <w:rsid w:val="00706D71"/>
    <w:rsid w:val="0070704F"/>
    <w:rsid w:val="007071FF"/>
    <w:rsid w:val="007073AE"/>
    <w:rsid w:val="00707579"/>
    <w:rsid w:val="00707970"/>
    <w:rsid w:val="0071034E"/>
    <w:rsid w:val="00710F32"/>
    <w:rsid w:val="00710FE0"/>
    <w:rsid w:val="00711103"/>
    <w:rsid w:val="00711CF3"/>
    <w:rsid w:val="0071278A"/>
    <w:rsid w:val="00712C9F"/>
    <w:rsid w:val="0071451A"/>
    <w:rsid w:val="00714C70"/>
    <w:rsid w:val="0071542E"/>
    <w:rsid w:val="00715DFD"/>
    <w:rsid w:val="00716265"/>
    <w:rsid w:val="00716604"/>
    <w:rsid w:val="00716A24"/>
    <w:rsid w:val="0072020F"/>
    <w:rsid w:val="007203D2"/>
    <w:rsid w:val="00721532"/>
    <w:rsid w:val="007218C2"/>
    <w:rsid w:val="00722585"/>
    <w:rsid w:val="00722BE9"/>
    <w:rsid w:val="00722D4E"/>
    <w:rsid w:val="00723191"/>
    <w:rsid w:val="0072343B"/>
    <w:rsid w:val="00723673"/>
    <w:rsid w:val="0072388E"/>
    <w:rsid w:val="00723A7D"/>
    <w:rsid w:val="00723F70"/>
    <w:rsid w:val="00724044"/>
    <w:rsid w:val="0072451C"/>
    <w:rsid w:val="007246BD"/>
    <w:rsid w:val="00725473"/>
    <w:rsid w:val="00725603"/>
    <w:rsid w:val="00725975"/>
    <w:rsid w:val="00725988"/>
    <w:rsid w:val="00725AB7"/>
    <w:rsid w:val="00725F04"/>
    <w:rsid w:val="007261F5"/>
    <w:rsid w:val="00726F61"/>
    <w:rsid w:val="00727C65"/>
    <w:rsid w:val="00730359"/>
    <w:rsid w:val="0073089D"/>
    <w:rsid w:val="00730C1D"/>
    <w:rsid w:val="00730EF8"/>
    <w:rsid w:val="00731419"/>
    <w:rsid w:val="007319A2"/>
    <w:rsid w:val="00731D90"/>
    <w:rsid w:val="00732A4A"/>
    <w:rsid w:val="00733463"/>
    <w:rsid w:val="00733B0C"/>
    <w:rsid w:val="00734249"/>
    <w:rsid w:val="007342DC"/>
    <w:rsid w:val="00734401"/>
    <w:rsid w:val="00734864"/>
    <w:rsid w:val="00734E06"/>
    <w:rsid w:val="007350A4"/>
    <w:rsid w:val="007352D0"/>
    <w:rsid w:val="0073562E"/>
    <w:rsid w:val="0073592B"/>
    <w:rsid w:val="007363E7"/>
    <w:rsid w:val="00736452"/>
    <w:rsid w:val="00736ABB"/>
    <w:rsid w:val="00736AE1"/>
    <w:rsid w:val="00736CD8"/>
    <w:rsid w:val="00737025"/>
    <w:rsid w:val="0073726F"/>
    <w:rsid w:val="0074005C"/>
    <w:rsid w:val="0074023C"/>
    <w:rsid w:val="007409B8"/>
    <w:rsid w:val="00742048"/>
    <w:rsid w:val="00743096"/>
    <w:rsid w:val="0074320E"/>
    <w:rsid w:val="0074345B"/>
    <w:rsid w:val="0074489E"/>
    <w:rsid w:val="007448D7"/>
    <w:rsid w:val="00744E07"/>
    <w:rsid w:val="00745623"/>
    <w:rsid w:val="00745795"/>
    <w:rsid w:val="00745E22"/>
    <w:rsid w:val="007462B0"/>
    <w:rsid w:val="00746ADC"/>
    <w:rsid w:val="007474B1"/>
    <w:rsid w:val="00747887"/>
    <w:rsid w:val="00747C3B"/>
    <w:rsid w:val="007504A1"/>
    <w:rsid w:val="0075104B"/>
    <w:rsid w:val="00751ECC"/>
    <w:rsid w:val="00752476"/>
    <w:rsid w:val="0075256C"/>
    <w:rsid w:val="00753118"/>
    <w:rsid w:val="007552B3"/>
    <w:rsid w:val="007553E2"/>
    <w:rsid w:val="0075551D"/>
    <w:rsid w:val="007557A3"/>
    <w:rsid w:val="00755AE1"/>
    <w:rsid w:val="00755E00"/>
    <w:rsid w:val="007562EA"/>
    <w:rsid w:val="0075727C"/>
    <w:rsid w:val="00757BDC"/>
    <w:rsid w:val="00757DBA"/>
    <w:rsid w:val="00757FF7"/>
    <w:rsid w:val="007603CC"/>
    <w:rsid w:val="007605DF"/>
    <w:rsid w:val="00760F3E"/>
    <w:rsid w:val="007611B6"/>
    <w:rsid w:val="00761BB5"/>
    <w:rsid w:val="00761DD3"/>
    <w:rsid w:val="00762A42"/>
    <w:rsid w:val="00762E7D"/>
    <w:rsid w:val="007645E8"/>
    <w:rsid w:val="00764F7D"/>
    <w:rsid w:val="007651C8"/>
    <w:rsid w:val="00765499"/>
    <w:rsid w:val="00765CEC"/>
    <w:rsid w:val="00765D57"/>
    <w:rsid w:val="007660BB"/>
    <w:rsid w:val="0076641C"/>
    <w:rsid w:val="00766870"/>
    <w:rsid w:val="00766877"/>
    <w:rsid w:val="00766F9E"/>
    <w:rsid w:val="00767560"/>
    <w:rsid w:val="0076788F"/>
    <w:rsid w:val="00767BE4"/>
    <w:rsid w:val="007709A5"/>
    <w:rsid w:val="00771366"/>
    <w:rsid w:val="00771DDD"/>
    <w:rsid w:val="00771FCD"/>
    <w:rsid w:val="007720D7"/>
    <w:rsid w:val="00772757"/>
    <w:rsid w:val="00772805"/>
    <w:rsid w:val="00772FFF"/>
    <w:rsid w:val="0077313E"/>
    <w:rsid w:val="00773C21"/>
    <w:rsid w:val="00774E63"/>
    <w:rsid w:val="0077509B"/>
    <w:rsid w:val="0077521F"/>
    <w:rsid w:val="00775884"/>
    <w:rsid w:val="00775B92"/>
    <w:rsid w:val="00776A89"/>
    <w:rsid w:val="007774E8"/>
    <w:rsid w:val="00777F20"/>
    <w:rsid w:val="0078023D"/>
    <w:rsid w:val="00780C07"/>
    <w:rsid w:val="00780D11"/>
    <w:rsid w:val="0078134A"/>
    <w:rsid w:val="00781798"/>
    <w:rsid w:val="007818D0"/>
    <w:rsid w:val="00781B06"/>
    <w:rsid w:val="00781BB3"/>
    <w:rsid w:val="00781D2D"/>
    <w:rsid w:val="00781FB6"/>
    <w:rsid w:val="007820C4"/>
    <w:rsid w:val="00782147"/>
    <w:rsid w:val="00783227"/>
    <w:rsid w:val="007837C2"/>
    <w:rsid w:val="00783F00"/>
    <w:rsid w:val="0078464C"/>
    <w:rsid w:val="00784B5D"/>
    <w:rsid w:val="00785739"/>
    <w:rsid w:val="00785DAA"/>
    <w:rsid w:val="00785EEF"/>
    <w:rsid w:val="0078606F"/>
    <w:rsid w:val="00786283"/>
    <w:rsid w:val="0078639C"/>
    <w:rsid w:val="007868D2"/>
    <w:rsid w:val="007869D1"/>
    <w:rsid w:val="0078712B"/>
    <w:rsid w:val="007874A9"/>
    <w:rsid w:val="00787880"/>
    <w:rsid w:val="00787A95"/>
    <w:rsid w:val="0079004F"/>
    <w:rsid w:val="007905B0"/>
    <w:rsid w:val="007909A3"/>
    <w:rsid w:val="00790D19"/>
    <w:rsid w:val="00790D5E"/>
    <w:rsid w:val="00790D84"/>
    <w:rsid w:val="00790E28"/>
    <w:rsid w:val="00790F6C"/>
    <w:rsid w:val="00791004"/>
    <w:rsid w:val="0079107E"/>
    <w:rsid w:val="00791857"/>
    <w:rsid w:val="007927F1"/>
    <w:rsid w:val="00792E09"/>
    <w:rsid w:val="00793216"/>
    <w:rsid w:val="00793352"/>
    <w:rsid w:val="007936F5"/>
    <w:rsid w:val="00793DD6"/>
    <w:rsid w:val="00794089"/>
    <w:rsid w:val="00794CA1"/>
    <w:rsid w:val="00794F8D"/>
    <w:rsid w:val="00795E1E"/>
    <w:rsid w:val="00796769"/>
    <w:rsid w:val="007969B2"/>
    <w:rsid w:val="00796D94"/>
    <w:rsid w:val="00796DE2"/>
    <w:rsid w:val="00797442"/>
    <w:rsid w:val="00797875"/>
    <w:rsid w:val="007979C6"/>
    <w:rsid w:val="007A072D"/>
    <w:rsid w:val="007A07B3"/>
    <w:rsid w:val="007A0A50"/>
    <w:rsid w:val="007A11C0"/>
    <w:rsid w:val="007A1316"/>
    <w:rsid w:val="007A1A37"/>
    <w:rsid w:val="007A1A39"/>
    <w:rsid w:val="007A1D6A"/>
    <w:rsid w:val="007A2C4A"/>
    <w:rsid w:val="007A302C"/>
    <w:rsid w:val="007A33E4"/>
    <w:rsid w:val="007A360F"/>
    <w:rsid w:val="007A3BB1"/>
    <w:rsid w:val="007A3D49"/>
    <w:rsid w:val="007A42A8"/>
    <w:rsid w:val="007A4697"/>
    <w:rsid w:val="007A4D7D"/>
    <w:rsid w:val="007A4FEA"/>
    <w:rsid w:val="007A512B"/>
    <w:rsid w:val="007A5B6C"/>
    <w:rsid w:val="007A5FCB"/>
    <w:rsid w:val="007A62BF"/>
    <w:rsid w:val="007A6835"/>
    <w:rsid w:val="007A6EA1"/>
    <w:rsid w:val="007A7137"/>
    <w:rsid w:val="007B0C1F"/>
    <w:rsid w:val="007B12CE"/>
    <w:rsid w:val="007B13BA"/>
    <w:rsid w:val="007B1B39"/>
    <w:rsid w:val="007B2327"/>
    <w:rsid w:val="007B2464"/>
    <w:rsid w:val="007B2EAB"/>
    <w:rsid w:val="007B2F38"/>
    <w:rsid w:val="007B2F41"/>
    <w:rsid w:val="007B3E69"/>
    <w:rsid w:val="007B45C4"/>
    <w:rsid w:val="007B54DB"/>
    <w:rsid w:val="007B759E"/>
    <w:rsid w:val="007C0768"/>
    <w:rsid w:val="007C0970"/>
    <w:rsid w:val="007C132F"/>
    <w:rsid w:val="007C27D8"/>
    <w:rsid w:val="007C32AE"/>
    <w:rsid w:val="007C32BA"/>
    <w:rsid w:val="007C335B"/>
    <w:rsid w:val="007C3617"/>
    <w:rsid w:val="007C36B1"/>
    <w:rsid w:val="007C377B"/>
    <w:rsid w:val="007C3E70"/>
    <w:rsid w:val="007C4314"/>
    <w:rsid w:val="007C4FAF"/>
    <w:rsid w:val="007C51D9"/>
    <w:rsid w:val="007C5390"/>
    <w:rsid w:val="007C578C"/>
    <w:rsid w:val="007C5E26"/>
    <w:rsid w:val="007C5E90"/>
    <w:rsid w:val="007C6174"/>
    <w:rsid w:val="007C626D"/>
    <w:rsid w:val="007C62D2"/>
    <w:rsid w:val="007C6B28"/>
    <w:rsid w:val="007C7045"/>
    <w:rsid w:val="007C789D"/>
    <w:rsid w:val="007C7961"/>
    <w:rsid w:val="007C7E1D"/>
    <w:rsid w:val="007C7F1E"/>
    <w:rsid w:val="007C7FBE"/>
    <w:rsid w:val="007C7FF2"/>
    <w:rsid w:val="007D07A4"/>
    <w:rsid w:val="007D1DD2"/>
    <w:rsid w:val="007D1DFE"/>
    <w:rsid w:val="007D1ED4"/>
    <w:rsid w:val="007D20AF"/>
    <w:rsid w:val="007D2C99"/>
    <w:rsid w:val="007D32B2"/>
    <w:rsid w:val="007D38FE"/>
    <w:rsid w:val="007D3911"/>
    <w:rsid w:val="007D3DDF"/>
    <w:rsid w:val="007D484F"/>
    <w:rsid w:val="007D4BE8"/>
    <w:rsid w:val="007D4F6F"/>
    <w:rsid w:val="007D5A56"/>
    <w:rsid w:val="007D6512"/>
    <w:rsid w:val="007D65F8"/>
    <w:rsid w:val="007D69F6"/>
    <w:rsid w:val="007D6BE3"/>
    <w:rsid w:val="007D6EFF"/>
    <w:rsid w:val="007D7333"/>
    <w:rsid w:val="007D7833"/>
    <w:rsid w:val="007D7BA6"/>
    <w:rsid w:val="007D7CF0"/>
    <w:rsid w:val="007E0D31"/>
    <w:rsid w:val="007E0F96"/>
    <w:rsid w:val="007E166E"/>
    <w:rsid w:val="007E16BD"/>
    <w:rsid w:val="007E1968"/>
    <w:rsid w:val="007E1A48"/>
    <w:rsid w:val="007E1EE3"/>
    <w:rsid w:val="007E21B1"/>
    <w:rsid w:val="007E23B2"/>
    <w:rsid w:val="007E2577"/>
    <w:rsid w:val="007E398A"/>
    <w:rsid w:val="007E43F1"/>
    <w:rsid w:val="007E455D"/>
    <w:rsid w:val="007E4E51"/>
    <w:rsid w:val="007E5000"/>
    <w:rsid w:val="007E5C40"/>
    <w:rsid w:val="007E5DE1"/>
    <w:rsid w:val="007E61F7"/>
    <w:rsid w:val="007E6DE0"/>
    <w:rsid w:val="007E7830"/>
    <w:rsid w:val="007E7C95"/>
    <w:rsid w:val="007F0127"/>
    <w:rsid w:val="007F01B1"/>
    <w:rsid w:val="007F0738"/>
    <w:rsid w:val="007F0E49"/>
    <w:rsid w:val="007F11C7"/>
    <w:rsid w:val="007F17D7"/>
    <w:rsid w:val="007F1B9A"/>
    <w:rsid w:val="007F22C5"/>
    <w:rsid w:val="007F3016"/>
    <w:rsid w:val="007F42FB"/>
    <w:rsid w:val="007F4718"/>
    <w:rsid w:val="007F5053"/>
    <w:rsid w:val="007F525E"/>
    <w:rsid w:val="007F54B4"/>
    <w:rsid w:val="007F5595"/>
    <w:rsid w:val="007F55F5"/>
    <w:rsid w:val="007F64A6"/>
    <w:rsid w:val="007F67F5"/>
    <w:rsid w:val="007F6BE5"/>
    <w:rsid w:val="007F6C95"/>
    <w:rsid w:val="007F6DDF"/>
    <w:rsid w:val="007F726A"/>
    <w:rsid w:val="007F7672"/>
    <w:rsid w:val="00800720"/>
    <w:rsid w:val="008009FF"/>
    <w:rsid w:val="008010C5"/>
    <w:rsid w:val="00801554"/>
    <w:rsid w:val="00801611"/>
    <w:rsid w:val="00801F6F"/>
    <w:rsid w:val="008027F6"/>
    <w:rsid w:val="0080341A"/>
    <w:rsid w:val="008034C1"/>
    <w:rsid w:val="0080373F"/>
    <w:rsid w:val="00803BB4"/>
    <w:rsid w:val="00804610"/>
    <w:rsid w:val="00804D84"/>
    <w:rsid w:val="008056AF"/>
    <w:rsid w:val="0080630C"/>
    <w:rsid w:val="00807539"/>
    <w:rsid w:val="00807EC3"/>
    <w:rsid w:val="0081015A"/>
    <w:rsid w:val="00810711"/>
    <w:rsid w:val="00810951"/>
    <w:rsid w:val="008109EB"/>
    <w:rsid w:val="00811159"/>
    <w:rsid w:val="00811274"/>
    <w:rsid w:val="008116FC"/>
    <w:rsid w:val="00811E6D"/>
    <w:rsid w:val="008120E9"/>
    <w:rsid w:val="00814FFB"/>
    <w:rsid w:val="00815811"/>
    <w:rsid w:val="00815A55"/>
    <w:rsid w:val="00815A8A"/>
    <w:rsid w:val="0081635E"/>
    <w:rsid w:val="0081663C"/>
    <w:rsid w:val="00817463"/>
    <w:rsid w:val="008175A2"/>
    <w:rsid w:val="00817BC5"/>
    <w:rsid w:val="00817E12"/>
    <w:rsid w:val="00817FCC"/>
    <w:rsid w:val="0082057A"/>
    <w:rsid w:val="00820B9E"/>
    <w:rsid w:val="00821DA8"/>
    <w:rsid w:val="00821DFF"/>
    <w:rsid w:val="008224F3"/>
    <w:rsid w:val="00822548"/>
    <w:rsid w:val="0082299B"/>
    <w:rsid w:val="00822F04"/>
    <w:rsid w:val="00823066"/>
    <w:rsid w:val="00823614"/>
    <w:rsid w:val="008238B9"/>
    <w:rsid w:val="0082488C"/>
    <w:rsid w:val="0082520F"/>
    <w:rsid w:val="00825634"/>
    <w:rsid w:val="008257E1"/>
    <w:rsid w:val="00825DA1"/>
    <w:rsid w:val="0082655B"/>
    <w:rsid w:val="00826FD2"/>
    <w:rsid w:val="008273D6"/>
    <w:rsid w:val="008303F9"/>
    <w:rsid w:val="008306F3"/>
    <w:rsid w:val="00830974"/>
    <w:rsid w:val="00831097"/>
    <w:rsid w:val="008313E1"/>
    <w:rsid w:val="00831607"/>
    <w:rsid w:val="00831A4A"/>
    <w:rsid w:val="00831ABB"/>
    <w:rsid w:val="00831ACE"/>
    <w:rsid w:val="00831C8F"/>
    <w:rsid w:val="00831CA9"/>
    <w:rsid w:val="00831E64"/>
    <w:rsid w:val="00831F8A"/>
    <w:rsid w:val="00831FE2"/>
    <w:rsid w:val="0083208D"/>
    <w:rsid w:val="008324BA"/>
    <w:rsid w:val="00833250"/>
    <w:rsid w:val="00833821"/>
    <w:rsid w:val="00833880"/>
    <w:rsid w:val="008345AC"/>
    <w:rsid w:val="00834C50"/>
    <w:rsid w:val="00834D01"/>
    <w:rsid w:val="0083500F"/>
    <w:rsid w:val="008350B9"/>
    <w:rsid w:val="008350D4"/>
    <w:rsid w:val="008357AE"/>
    <w:rsid w:val="00835834"/>
    <w:rsid w:val="00835A09"/>
    <w:rsid w:val="0083635D"/>
    <w:rsid w:val="00836A62"/>
    <w:rsid w:val="00837582"/>
    <w:rsid w:val="00837915"/>
    <w:rsid w:val="0084041A"/>
    <w:rsid w:val="00840CCE"/>
    <w:rsid w:val="00840E0C"/>
    <w:rsid w:val="0084121A"/>
    <w:rsid w:val="00841872"/>
    <w:rsid w:val="00841DC9"/>
    <w:rsid w:val="00843AB3"/>
    <w:rsid w:val="00843D9F"/>
    <w:rsid w:val="008441AF"/>
    <w:rsid w:val="00844538"/>
    <w:rsid w:val="0084458D"/>
    <w:rsid w:val="00844BD2"/>
    <w:rsid w:val="00844D5E"/>
    <w:rsid w:val="00844D9A"/>
    <w:rsid w:val="00844EBB"/>
    <w:rsid w:val="008468E8"/>
    <w:rsid w:val="0084738A"/>
    <w:rsid w:val="00847529"/>
    <w:rsid w:val="0084773F"/>
    <w:rsid w:val="00847A22"/>
    <w:rsid w:val="00847FEC"/>
    <w:rsid w:val="008508DC"/>
    <w:rsid w:val="00850B7A"/>
    <w:rsid w:val="008510AC"/>
    <w:rsid w:val="0085196A"/>
    <w:rsid w:val="00851B82"/>
    <w:rsid w:val="00851D63"/>
    <w:rsid w:val="008520A6"/>
    <w:rsid w:val="00852826"/>
    <w:rsid w:val="00852A92"/>
    <w:rsid w:val="00852F08"/>
    <w:rsid w:val="008538EB"/>
    <w:rsid w:val="00853F8F"/>
    <w:rsid w:val="00854DA7"/>
    <w:rsid w:val="00854EFA"/>
    <w:rsid w:val="00855367"/>
    <w:rsid w:val="008555A2"/>
    <w:rsid w:val="00855637"/>
    <w:rsid w:val="00855C09"/>
    <w:rsid w:val="008561DE"/>
    <w:rsid w:val="008561E7"/>
    <w:rsid w:val="00856322"/>
    <w:rsid w:val="0085639E"/>
    <w:rsid w:val="00857057"/>
    <w:rsid w:val="008570CA"/>
    <w:rsid w:val="00857669"/>
    <w:rsid w:val="00857BCC"/>
    <w:rsid w:val="00857E8A"/>
    <w:rsid w:val="00857FD2"/>
    <w:rsid w:val="00860B3F"/>
    <w:rsid w:val="00860D68"/>
    <w:rsid w:val="00861102"/>
    <w:rsid w:val="008611CE"/>
    <w:rsid w:val="00861C87"/>
    <w:rsid w:val="00861E64"/>
    <w:rsid w:val="00864405"/>
    <w:rsid w:val="00864782"/>
    <w:rsid w:val="00865178"/>
    <w:rsid w:val="00865336"/>
    <w:rsid w:val="008657BB"/>
    <w:rsid w:val="008658CC"/>
    <w:rsid w:val="00865B99"/>
    <w:rsid w:val="00865BB0"/>
    <w:rsid w:val="00866054"/>
    <w:rsid w:val="008663CF"/>
    <w:rsid w:val="0086671E"/>
    <w:rsid w:val="00867374"/>
    <w:rsid w:val="008673F1"/>
    <w:rsid w:val="00867A4B"/>
    <w:rsid w:val="00870363"/>
    <w:rsid w:val="00870DB9"/>
    <w:rsid w:val="00871093"/>
    <w:rsid w:val="00871438"/>
    <w:rsid w:val="00872046"/>
    <w:rsid w:val="0087264F"/>
    <w:rsid w:val="008727E7"/>
    <w:rsid w:val="008729DF"/>
    <w:rsid w:val="00872A02"/>
    <w:rsid w:val="00872F72"/>
    <w:rsid w:val="00873672"/>
    <w:rsid w:val="00873930"/>
    <w:rsid w:val="00873E36"/>
    <w:rsid w:val="00873F04"/>
    <w:rsid w:val="008743CF"/>
    <w:rsid w:val="00874B99"/>
    <w:rsid w:val="00874BDC"/>
    <w:rsid w:val="00875091"/>
    <w:rsid w:val="00875173"/>
    <w:rsid w:val="00875520"/>
    <w:rsid w:val="00875BFB"/>
    <w:rsid w:val="00877C8C"/>
    <w:rsid w:val="00880566"/>
    <w:rsid w:val="008805B5"/>
    <w:rsid w:val="008805E3"/>
    <w:rsid w:val="00880622"/>
    <w:rsid w:val="00880839"/>
    <w:rsid w:val="00880935"/>
    <w:rsid w:val="008809E1"/>
    <w:rsid w:val="00881333"/>
    <w:rsid w:val="008813C8"/>
    <w:rsid w:val="00881788"/>
    <w:rsid w:val="00881885"/>
    <w:rsid w:val="00881BD5"/>
    <w:rsid w:val="00881E12"/>
    <w:rsid w:val="008821BB"/>
    <w:rsid w:val="00882207"/>
    <w:rsid w:val="0088222D"/>
    <w:rsid w:val="008828DB"/>
    <w:rsid w:val="00883227"/>
    <w:rsid w:val="008833C2"/>
    <w:rsid w:val="00883969"/>
    <w:rsid w:val="00883CAA"/>
    <w:rsid w:val="00883F90"/>
    <w:rsid w:val="00883FDB"/>
    <w:rsid w:val="008846B6"/>
    <w:rsid w:val="00884CFC"/>
    <w:rsid w:val="00884EFD"/>
    <w:rsid w:val="0088507C"/>
    <w:rsid w:val="00885923"/>
    <w:rsid w:val="00886CBB"/>
    <w:rsid w:val="00886E80"/>
    <w:rsid w:val="008876C7"/>
    <w:rsid w:val="008878C5"/>
    <w:rsid w:val="00891BEA"/>
    <w:rsid w:val="00892E3B"/>
    <w:rsid w:val="00893CDC"/>
    <w:rsid w:val="008943FC"/>
    <w:rsid w:val="00894601"/>
    <w:rsid w:val="008948D3"/>
    <w:rsid w:val="00895565"/>
    <w:rsid w:val="00895E9C"/>
    <w:rsid w:val="00896C38"/>
    <w:rsid w:val="00896FEC"/>
    <w:rsid w:val="00897151"/>
    <w:rsid w:val="00897440"/>
    <w:rsid w:val="00897480"/>
    <w:rsid w:val="00897F1B"/>
    <w:rsid w:val="008A08CA"/>
    <w:rsid w:val="008A0A9E"/>
    <w:rsid w:val="008A0DF2"/>
    <w:rsid w:val="008A0E38"/>
    <w:rsid w:val="008A1B5B"/>
    <w:rsid w:val="008A2879"/>
    <w:rsid w:val="008A2F6C"/>
    <w:rsid w:val="008A2FBE"/>
    <w:rsid w:val="008A32B6"/>
    <w:rsid w:val="008A3C99"/>
    <w:rsid w:val="008A3CEE"/>
    <w:rsid w:val="008A44B5"/>
    <w:rsid w:val="008A4A50"/>
    <w:rsid w:val="008A53B5"/>
    <w:rsid w:val="008A5511"/>
    <w:rsid w:val="008A5727"/>
    <w:rsid w:val="008A58CC"/>
    <w:rsid w:val="008A6E9A"/>
    <w:rsid w:val="008A717F"/>
    <w:rsid w:val="008A7723"/>
    <w:rsid w:val="008A774D"/>
    <w:rsid w:val="008A7A2A"/>
    <w:rsid w:val="008B0453"/>
    <w:rsid w:val="008B0ACE"/>
    <w:rsid w:val="008B1CA6"/>
    <w:rsid w:val="008B2082"/>
    <w:rsid w:val="008B2C92"/>
    <w:rsid w:val="008B3DAC"/>
    <w:rsid w:val="008B3DC2"/>
    <w:rsid w:val="008B4482"/>
    <w:rsid w:val="008B4674"/>
    <w:rsid w:val="008B4BF2"/>
    <w:rsid w:val="008B4CB4"/>
    <w:rsid w:val="008B50A3"/>
    <w:rsid w:val="008B5397"/>
    <w:rsid w:val="008B578B"/>
    <w:rsid w:val="008B68D0"/>
    <w:rsid w:val="008B6B68"/>
    <w:rsid w:val="008B74C2"/>
    <w:rsid w:val="008B7726"/>
    <w:rsid w:val="008B777A"/>
    <w:rsid w:val="008B7AE6"/>
    <w:rsid w:val="008B7C48"/>
    <w:rsid w:val="008B7CA1"/>
    <w:rsid w:val="008C002D"/>
    <w:rsid w:val="008C0DB2"/>
    <w:rsid w:val="008C0F6A"/>
    <w:rsid w:val="008C1063"/>
    <w:rsid w:val="008C11E3"/>
    <w:rsid w:val="008C17A4"/>
    <w:rsid w:val="008C1B9F"/>
    <w:rsid w:val="008C2324"/>
    <w:rsid w:val="008C268E"/>
    <w:rsid w:val="008C27FC"/>
    <w:rsid w:val="008C35F0"/>
    <w:rsid w:val="008C3737"/>
    <w:rsid w:val="008C3A6D"/>
    <w:rsid w:val="008C4317"/>
    <w:rsid w:val="008C494D"/>
    <w:rsid w:val="008C4AE2"/>
    <w:rsid w:val="008C596F"/>
    <w:rsid w:val="008C6090"/>
    <w:rsid w:val="008C6291"/>
    <w:rsid w:val="008C6A25"/>
    <w:rsid w:val="008C771B"/>
    <w:rsid w:val="008C7B74"/>
    <w:rsid w:val="008C7D81"/>
    <w:rsid w:val="008C7F39"/>
    <w:rsid w:val="008D03EC"/>
    <w:rsid w:val="008D07ED"/>
    <w:rsid w:val="008D07F4"/>
    <w:rsid w:val="008D0D53"/>
    <w:rsid w:val="008D0E03"/>
    <w:rsid w:val="008D206D"/>
    <w:rsid w:val="008D280E"/>
    <w:rsid w:val="008D297D"/>
    <w:rsid w:val="008D2C8D"/>
    <w:rsid w:val="008D2E0D"/>
    <w:rsid w:val="008D3318"/>
    <w:rsid w:val="008D354A"/>
    <w:rsid w:val="008D4029"/>
    <w:rsid w:val="008D4E17"/>
    <w:rsid w:val="008D4F23"/>
    <w:rsid w:val="008D535E"/>
    <w:rsid w:val="008D5C0F"/>
    <w:rsid w:val="008D5D1D"/>
    <w:rsid w:val="008D66BE"/>
    <w:rsid w:val="008D6FCE"/>
    <w:rsid w:val="008D721E"/>
    <w:rsid w:val="008E0180"/>
    <w:rsid w:val="008E1CE7"/>
    <w:rsid w:val="008E1DFD"/>
    <w:rsid w:val="008E29C7"/>
    <w:rsid w:val="008E29EB"/>
    <w:rsid w:val="008E2A10"/>
    <w:rsid w:val="008E2FD0"/>
    <w:rsid w:val="008E3218"/>
    <w:rsid w:val="008E38B7"/>
    <w:rsid w:val="008E3929"/>
    <w:rsid w:val="008E4D41"/>
    <w:rsid w:val="008E545C"/>
    <w:rsid w:val="008E60D0"/>
    <w:rsid w:val="008E6104"/>
    <w:rsid w:val="008E62CA"/>
    <w:rsid w:val="008E6871"/>
    <w:rsid w:val="008E695C"/>
    <w:rsid w:val="008E6F66"/>
    <w:rsid w:val="008E713B"/>
    <w:rsid w:val="008F049E"/>
    <w:rsid w:val="008F0B4B"/>
    <w:rsid w:val="008F16EB"/>
    <w:rsid w:val="008F2218"/>
    <w:rsid w:val="008F225C"/>
    <w:rsid w:val="008F25F6"/>
    <w:rsid w:val="008F3638"/>
    <w:rsid w:val="008F3D53"/>
    <w:rsid w:val="008F3EEB"/>
    <w:rsid w:val="008F4439"/>
    <w:rsid w:val="008F454A"/>
    <w:rsid w:val="008F4801"/>
    <w:rsid w:val="008F4856"/>
    <w:rsid w:val="008F547B"/>
    <w:rsid w:val="008F5B30"/>
    <w:rsid w:val="008F622A"/>
    <w:rsid w:val="008F62B6"/>
    <w:rsid w:val="008F653F"/>
    <w:rsid w:val="008F6AD2"/>
    <w:rsid w:val="008F763C"/>
    <w:rsid w:val="008F7B97"/>
    <w:rsid w:val="00900487"/>
    <w:rsid w:val="0090056D"/>
    <w:rsid w:val="00900845"/>
    <w:rsid w:val="009008BF"/>
    <w:rsid w:val="00900AF6"/>
    <w:rsid w:val="00900B02"/>
    <w:rsid w:val="0090111F"/>
    <w:rsid w:val="00901290"/>
    <w:rsid w:val="00901394"/>
    <w:rsid w:val="00901E4C"/>
    <w:rsid w:val="0090223E"/>
    <w:rsid w:val="009022A6"/>
    <w:rsid w:val="00902809"/>
    <w:rsid w:val="00902DFD"/>
    <w:rsid w:val="009031FE"/>
    <w:rsid w:val="0090347F"/>
    <w:rsid w:val="00904398"/>
    <w:rsid w:val="00905873"/>
    <w:rsid w:val="00905F06"/>
    <w:rsid w:val="0090645C"/>
    <w:rsid w:val="0090647F"/>
    <w:rsid w:val="009104D9"/>
    <w:rsid w:val="009111EB"/>
    <w:rsid w:val="00911C77"/>
    <w:rsid w:val="00912007"/>
    <w:rsid w:val="009121BF"/>
    <w:rsid w:val="009126CD"/>
    <w:rsid w:val="009127EA"/>
    <w:rsid w:val="00912886"/>
    <w:rsid w:val="0091306C"/>
    <w:rsid w:val="009132C2"/>
    <w:rsid w:val="00913424"/>
    <w:rsid w:val="00914551"/>
    <w:rsid w:val="009147D0"/>
    <w:rsid w:val="009148EC"/>
    <w:rsid w:val="00914CDA"/>
    <w:rsid w:val="009150AA"/>
    <w:rsid w:val="009152D4"/>
    <w:rsid w:val="00915568"/>
    <w:rsid w:val="009165F7"/>
    <w:rsid w:val="00916ADA"/>
    <w:rsid w:val="00917058"/>
    <w:rsid w:val="009175D4"/>
    <w:rsid w:val="00917617"/>
    <w:rsid w:val="0091766C"/>
    <w:rsid w:val="00920978"/>
    <w:rsid w:val="009219FD"/>
    <w:rsid w:val="00921C22"/>
    <w:rsid w:val="00921C72"/>
    <w:rsid w:val="00922CFD"/>
    <w:rsid w:val="0092307A"/>
    <w:rsid w:val="009230D6"/>
    <w:rsid w:val="0092374D"/>
    <w:rsid w:val="009241AC"/>
    <w:rsid w:val="009242B4"/>
    <w:rsid w:val="00924534"/>
    <w:rsid w:val="00924766"/>
    <w:rsid w:val="00925036"/>
    <w:rsid w:val="009254FB"/>
    <w:rsid w:val="009258DF"/>
    <w:rsid w:val="00926B88"/>
    <w:rsid w:val="00927228"/>
    <w:rsid w:val="00927298"/>
    <w:rsid w:val="00927F40"/>
    <w:rsid w:val="00930918"/>
    <w:rsid w:val="00930E41"/>
    <w:rsid w:val="009316C3"/>
    <w:rsid w:val="009317E9"/>
    <w:rsid w:val="0093209C"/>
    <w:rsid w:val="00932A88"/>
    <w:rsid w:val="00932AC3"/>
    <w:rsid w:val="00933377"/>
    <w:rsid w:val="009340F9"/>
    <w:rsid w:val="009346EA"/>
    <w:rsid w:val="00934C27"/>
    <w:rsid w:val="0093506B"/>
    <w:rsid w:val="009350EC"/>
    <w:rsid w:val="0093531B"/>
    <w:rsid w:val="00935C6C"/>
    <w:rsid w:val="00935E69"/>
    <w:rsid w:val="00935EBA"/>
    <w:rsid w:val="009360EA"/>
    <w:rsid w:val="009360ED"/>
    <w:rsid w:val="00936722"/>
    <w:rsid w:val="0093696D"/>
    <w:rsid w:val="00937D9F"/>
    <w:rsid w:val="009401C9"/>
    <w:rsid w:val="00940813"/>
    <w:rsid w:val="00942016"/>
    <w:rsid w:val="009428A7"/>
    <w:rsid w:val="00942C56"/>
    <w:rsid w:val="00943349"/>
    <w:rsid w:val="00943A1A"/>
    <w:rsid w:val="00944178"/>
    <w:rsid w:val="009442CE"/>
    <w:rsid w:val="00944646"/>
    <w:rsid w:val="00944AEC"/>
    <w:rsid w:val="00944E62"/>
    <w:rsid w:val="009456B3"/>
    <w:rsid w:val="009461BE"/>
    <w:rsid w:val="009476E8"/>
    <w:rsid w:val="00947964"/>
    <w:rsid w:val="009500C8"/>
    <w:rsid w:val="00950126"/>
    <w:rsid w:val="0095131D"/>
    <w:rsid w:val="00952135"/>
    <w:rsid w:val="009524DE"/>
    <w:rsid w:val="00952E3B"/>
    <w:rsid w:val="00952F2C"/>
    <w:rsid w:val="0095338A"/>
    <w:rsid w:val="00953822"/>
    <w:rsid w:val="00953ABE"/>
    <w:rsid w:val="00953DEE"/>
    <w:rsid w:val="0095417F"/>
    <w:rsid w:val="00954769"/>
    <w:rsid w:val="0095492E"/>
    <w:rsid w:val="00954CFC"/>
    <w:rsid w:val="009559B0"/>
    <w:rsid w:val="00955A3E"/>
    <w:rsid w:val="00955E1A"/>
    <w:rsid w:val="00955F77"/>
    <w:rsid w:val="0095656E"/>
    <w:rsid w:val="0095664F"/>
    <w:rsid w:val="009569D6"/>
    <w:rsid w:val="00956DEB"/>
    <w:rsid w:val="00956F33"/>
    <w:rsid w:val="009579B4"/>
    <w:rsid w:val="009605D6"/>
    <w:rsid w:val="009607C2"/>
    <w:rsid w:val="00960A15"/>
    <w:rsid w:val="00960C67"/>
    <w:rsid w:val="00961569"/>
    <w:rsid w:val="00961764"/>
    <w:rsid w:val="00961D1B"/>
    <w:rsid w:val="009624F5"/>
    <w:rsid w:val="00963323"/>
    <w:rsid w:val="009642BB"/>
    <w:rsid w:val="009648CC"/>
    <w:rsid w:val="00964BBE"/>
    <w:rsid w:val="00965364"/>
    <w:rsid w:val="0096570F"/>
    <w:rsid w:val="00966206"/>
    <w:rsid w:val="009667CD"/>
    <w:rsid w:val="0096696F"/>
    <w:rsid w:val="00967311"/>
    <w:rsid w:val="00967322"/>
    <w:rsid w:val="0096752B"/>
    <w:rsid w:val="009677A0"/>
    <w:rsid w:val="00967E5F"/>
    <w:rsid w:val="0097009F"/>
    <w:rsid w:val="009700C6"/>
    <w:rsid w:val="009705AE"/>
    <w:rsid w:val="00971FA9"/>
    <w:rsid w:val="00972B8B"/>
    <w:rsid w:val="009732C9"/>
    <w:rsid w:val="00973E07"/>
    <w:rsid w:val="009740D7"/>
    <w:rsid w:val="009743D0"/>
    <w:rsid w:val="00974B56"/>
    <w:rsid w:val="00974D7D"/>
    <w:rsid w:val="00976CF8"/>
    <w:rsid w:val="00976DA9"/>
    <w:rsid w:val="00976FAF"/>
    <w:rsid w:val="009775F4"/>
    <w:rsid w:val="0097769F"/>
    <w:rsid w:val="00981CBF"/>
    <w:rsid w:val="00982496"/>
    <w:rsid w:val="00983082"/>
    <w:rsid w:val="009830DA"/>
    <w:rsid w:val="00983413"/>
    <w:rsid w:val="00983495"/>
    <w:rsid w:val="009838DF"/>
    <w:rsid w:val="009839DE"/>
    <w:rsid w:val="00983A12"/>
    <w:rsid w:val="00983B73"/>
    <w:rsid w:val="00984027"/>
    <w:rsid w:val="009840FD"/>
    <w:rsid w:val="009842D5"/>
    <w:rsid w:val="009846FE"/>
    <w:rsid w:val="009847C9"/>
    <w:rsid w:val="009849C2"/>
    <w:rsid w:val="00984C99"/>
    <w:rsid w:val="00985242"/>
    <w:rsid w:val="0098594D"/>
    <w:rsid w:val="00985DF0"/>
    <w:rsid w:val="009866CF"/>
    <w:rsid w:val="009869C6"/>
    <w:rsid w:val="00986A1B"/>
    <w:rsid w:val="0098756F"/>
    <w:rsid w:val="00987C62"/>
    <w:rsid w:val="00990A74"/>
    <w:rsid w:val="0099116A"/>
    <w:rsid w:val="00991828"/>
    <w:rsid w:val="00992385"/>
    <w:rsid w:val="0099261F"/>
    <w:rsid w:val="00992671"/>
    <w:rsid w:val="00992B07"/>
    <w:rsid w:val="00993194"/>
    <w:rsid w:val="00993424"/>
    <w:rsid w:val="0099356B"/>
    <w:rsid w:val="009945C1"/>
    <w:rsid w:val="0099462F"/>
    <w:rsid w:val="00994647"/>
    <w:rsid w:val="00994790"/>
    <w:rsid w:val="009947B0"/>
    <w:rsid w:val="00994D5A"/>
    <w:rsid w:val="00995C2C"/>
    <w:rsid w:val="009960B1"/>
    <w:rsid w:val="0099625F"/>
    <w:rsid w:val="00996DF9"/>
    <w:rsid w:val="009970C9"/>
    <w:rsid w:val="009971C4"/>
    <w:rsid w:val="0099727C"/>
    <w:rsid w:val="0099758A"/>
    <w:rsid w:val="009975E9"/>
    <w:rsid w:val="00997D95"/>
    <w:rsid w:val="009A0B09"/>
    <w:rsid w:val="009A136B"/>
    <w:rsid w:val="009A1D3D"/>
    <w:rsid w:val="009A25BD"/>
    <w:rsid w:val="009A29A4"/>
    <w:rsid w:val="009A30D9"/>
    <w:rsid w:val="009A37DE"/>
    <w:rsid w:val="009A3B3D"/>
    <w:rsid w:val="009A405C"/>
    <w:rsid w:val="009A4266"/>
    <w:rsid w:val="009A4E00"/>
    <w:rsid w:val="009A51CD"/>
    <w:rsid w:val="009A51E0"/>
    <w:rsid w:val="009A53DB"/>
    <w:rsid w:val="009A553D"/>
    <w:rsid w:val="009A5B90"/>
    <w:rsid w:val="009A5CC9"/>
    <w:rsid w:val="009A607B"/>
    <w:rsid w:val="009A6A5B"/>
    <w:rsid w:val="009A6EB0"/>
    <w:rsid w:val="009A6F05"/>
    <w:rsid w:val="009A6F45"/>
    <w:rsid w:val="009A7B77"/>
    <w:rsid w:val="009A7BB7"/>
    <w:rsid w:val="009B1CC6"/>
    <w:rsid w:val="009B1CDD"/>
    <w:rsid w:val="009B1FA7"/>
    <w:rsid w:val="009B2619"/>
    <w:rsid w:val="009B2687"/>
    <w:rsid w:val="009B2AD6"/>
    <w:rsid w:val="009B2D2A"/>
    <w:rsid w:val="009B2F50"/>
    <w:rsid w:val="009B33B5"/>
    <w:rsid w:val="009B34F1"/>
    <w:rsid w:val="009B3554"/>
    <w:rsid w:val="009B3732"/>
    <w:rsid w:val="009B37AE"/>
    <w:rsid w:val="009B3912"/>
    <w:rsid w:val="009B3A66"/>
    <w:rsid w:val="009B3E32"/>
    <w:rsid w:val="009B3E95"/>
    <w:rsid w:val="009B44A3"/>
    <w:rsid w:val="009B46B2"/>
    <w:rsid w:val="009B4C90"/>
    <w:rsid w:val="009B500E"/>
    <w:rsid w:val="009B5827"/>
    <w:rsid w:val="009B5B96"/>
    <w:rsid w:val="009B6595"/>
    <w:rsid w:val="009B7372"/>
    <w:rsid w:val="009B743E"/>
    <w:rsid w:val="009C07EA"/>
    <w:rsid w:val="009C0DBC"/>
    <w:rsid w:val="009C1673"/>
    <w:rsid w:val="009C1B2B"/>
    <w:rsid w:val="009C1F10"/>
    <w:rsid w:val="009C2098"/>
    <w:rsid w:val="009C3091"/>
    <w:rsid w:val="009C35A8"/>
    <w:rsid w:val="009C37C6"/>
    <w:rsid w:val="009C3A92"/>
    <w:rsid w:val="009C4450"/>
    <w:rsid w:val="009C49FF"/>
    <w:rsid w:val="009C4AA9"/>
    <w:rsid w:val="009C5529"/>
    <w:rsid w:val="009C5560"/>
    <w:rsid w:val="009C570E"/>
    <w:rsid w:val="009C5CC5"/>
    <w:rsid w:val="009C6284"/>
    <w:rsid w:val="009C68F6"/>
    <w:rsid w:val="009D07BE"/>
    <w:rsid w:val="009D09BB"/>
    <w:rsid w:val="009D0A71"/>
    <w:rsid w:val="009D15E8"/>
    <w:rsid w:val="009D1BFA"/>
    <w:rsid w:val="009D1E37"/>
    <w:rsid w:val="009D2A2C"/>
    <w:rsid w:val="009D3350"/>
    <w:rsid w:val="009D3D2C"/>
    <w:rsid w:val="009D4225"/>
    <w:rsid w:val="009D4B4E"/>
    <w:rsid w:val="009D52A3"/>
    <w:rsid w:val="009D624C"/>
    <w:rsid w:val="009D63F4"/>
    <w:rsid w:val="009D6429"/>
    <w:rsid w:val="009D6565"/>
    <w:rsid w:val="009D715E"/>
    <w:rsid w:val="009D7180"/>
    <w:rsid w:val="009D73D4"/>
    <w:rsid w:val="009D7467"/>
    <w:rsid w:val="009D75C5"/>
    <w:rsid w:val="009E09FD"/>
    <w:rsid w:val="009E0AED"/>
    <w:rsid w:val="009E0BE8"/>
    <w:rsid w:val="009E0CDA"/>
    <w:rsid w:val="009E14A6"/>
    <w:rsid w:val="009E238C"/>
    <w:rsid w:val="009E2E33"/>
    <w:rsid w:val="009E2F71"/>
    <w:rsid w:val="009E3ADC"/>
    <w:rsid w:val="009E3C98"/>
    <w:rsid w:val="009E4A0A"/>
    <w:rsid w:val="009E57C1"/>
    <w:rsid w:val="009E5FB2"/>
    <w:rsid w:val="009E61CA"/>
    <w:rsid w:val="009E6505"/>
    <w:rsid w:val="009E77CD"/>
    <w:rsid w:val="009E79E1"/>
    <w:rsid w:val="009E7AD7"/>
    <w:rsid w:val="009E7F6A"/>
    <w:rsid w:val="009F01AC"/>
    <w:rsid w:val="009F022D"/>
    <w:rsid w:val="009F0347"/>
    <w:rsid w:val="009F2545"/>
    <w:rsid w:val="009F2A92"/>
    <w:rsid w:val="009F32C9"/>
    <w:rsid w:val="009F3D5E"/>
    <w:rsid w:val="009F40E5"/>
    <w:rsid w:val="009F4E4E"/>
    <w:rsid w:val="009F4ECB"/>
    <w:rsid w:val="009F5658"/>
    <w:rsid w:val="009F5F89"/>
    <w:rsid w:val="009F65D4"/>
    <w:rsid w:val="009F6BAE"/>
    <w:rsid w:val="009F6D06"/>
    <w:rsid w:val="009F708C"/>
    <w:rsid w:val="009F7C08"/>
    <w:rsid w:val="00A0087E"/>
    <w:rsid w:val="00A00924"/>
    <w:rsid w:val="00A014EE"/>
    <w:rsid w:val="00A01664"/>
    <w:rsid w:val="00A02D8C"/>
    <w:rsid w:val="00A02DA9"/>
    <w:rsid w:val="00A03476"/>
    <w:rsid w:val="00A03BE4"/>
    <w:rsid w:val="00A03C2A"/>
    <w:rsid w:val="00A047D8"/>
    <w:rsid w:val="00A04A83"/>
    <w:rsid w:val="00A050C9"/>
    <w:rsid w:val="00A05EA4"/>
    <w:rsid w:val="00A05FB2"/>
    <w:rsid w:val="00A06100"/>
    <w:rsid w:val="00A06654"/>
    <w:rsid w:val="00A06656"/>
    <w:rsid w:val="00A06C38"/>
    <w:rsid w:val="00A100AE"/>
    <w:rsid w:val="00A10547"/>
    <w:rsid w:val="00A1061C"/>
    <w:rsid w:val="00A108AE"/>
    <w:rsid w:val="00A10E39"/>
    <w:rsid w:val="00A11608"/>
    <w:rsid w:val="00A11B4E"/>
    <w:rsid w:val="00A11D06"/>
    <w:rsid w:val="00A122BD"/>
    <w:rsid w:val="00A12574"/>
    <w:rsid w:val="00A12761"/>
    <w:rsid w:val="00A12AB2"/>
    <w:rsid w:val="00A12CBF"/>
    <w:rsid w:val="00A13404"/>
    <w:rsid w:val="00A13616"/>
    <w:rsid w:val="00A13994"/>
    <w:rsid w:val="00A13DAD"/>
    <w:rsid w:val="00A14C98"/>
    <w:rsid w:val="00A14EB3"/>
    <w:rsid w:val="00A151C6"/>
    <w:rsid w:val="00A15281"/>
    <w:rsid w:val="00A15843"/>
    <w:rsid w:val="00A15951"/>
    <w:rsid w:val="00A1596E"/>
    <w:rsid w:val="00A16C49"/>
    <w:rsid w:val="00A16FFA"/>
    <w:rsid w:val="00A2067F"/>
    <w:rsid w:val="00A2162A"/>
    <w:rsid w:val="00A217A7"/>
    <w:rsid w:val="00A21886"/>
    <w:rsid w:val="00A21891"/>
    <w:rsid w:val="00A21BF6"/>
    <w:rsid w:val="00A21DE0"/>
    <w:rsid w:val="00A22162"/>
    <w:rsid w:val="00A2361B"/>
    <w:rsid w:val="00A23847"/>
    <w:rsid w:val="00A23958"/>
    <w:rsid w:val="00A242AF"/>
    <w:rsid w:val="00A2471A"/>
    <w:rsid w:val="00A24894"/>
    <w:rsid w:val="00A24A65"/>
    <w:rsid w:val="00A24BE6"/>
    <w:rsid w:val="00A24C25"/>
    <w:rsid w:val="00A2572C"/>
    <w:rsid w:val="00A2573D"/>
    <w:rsid w:val="00A26BD0"/>
    <w:rsid w:val="00A26CFD"/>
    <w:rsid w:val="00A26D32"/>
    <w:rsid w:val="00A27F54"/>
    <w:rsid w:val="00A30747"/>
    <w:rsid w:val="00A31B80"/>
    <w:rsid w:val="00A32265"/>
    <w:rsid w:val="00A32BD2"/>
    <w:rsid w:val="00A33909"/>
    <w:rsid w:val="00A33A0F"/>
    <w:rsid w:val="00A33B19"/>
    <w:rsid w:val="00A33CEF"/>
    <w:rsid w:val="00A33D12"/>
    <w:rsid w:val="00A33DF0"/>
    <w:rsid w:val="00A3406C"/>
    <w:rsid w:val="00A3431A"/>
    <w:rsid w:val="00A3445B"/>
    <w:rsid w:val="00A34F61"/>
    <w:rsid w:val="00A35A1C"/>
    <w:rsid w:val="00A36609"/>
    <w:rsid w:val="00A366D6"/>
    <w:rsid w:val="00A36D5D"/>
    <w:rsid w:val="00A37612"/>
    <w:rsid w:val="00A3778B"/>
    <w:rsid w:val="00A379BB"/>
    <w:rsid w:val="00A37AA8"/>
    <w:rsid w:val="00A37E1E"/>
    <w:rsid w:val="00A4004B"/>
    <w:rsid w:val="00A408AF"/>
    <w:rsid w:val="00A40CBD"/>
    <w:rsid w:val="00A4147A"/>
    <w:rsid w:val="00A41639"/>
    <w:rsid w:val="00A41D88"/>
    <w:rsid w:val="00A41DE8"/>
    <w:rsid w:val="00A42691"/>
    <w:rsid w:val="00A42765"/>
    <w:rsid w:val="00A42C94"/>
    <w:rsid w:val="00A4414F"/>
    <w:rsid w:val="00A446EC"/>
    <w:rsid w:val="00A44712"/>
    <w:rsid w:val="00A4536D"/>
    <w:rsid w:val="00A4560E"/>
    <w:rsid w:val="00A45C07"/>
    <w:rsid w:val="00A45C48"/>
    <w:rsid w:val="00A46095"/>
    <w:rsid w:val="00A466E8"/>
    <w:rsid w:val="00A46DC9"/>
    <w:rsid w:val="00A46E15"/>
    <w:rsid w:val="00A46FC1"/>
    <w:rsid w:val="00A47499"/>
    <w:rsid w:val="00A4757C"/>
    <w:rsid w:val="00A50A0F"/>
    <w:rsid w:val="00A50B20"/>
    <w:rsid w:val="00A50CE7"/>
    <w:rsid w:val="00A51146"/>
    <w:rsid w:val="00A516CE"/>
    <w:rsid w:val="00A518D7"/>
    <w:rsid w:val="00A51C82"/>
    <w:rsid w:val="00A52258"/>
    <w:rsid w:val="00A52362"/>
    <w:rsid w:val="00A53425"/>
    <w:rsid w:val="00A539D1"/>
    <w:rsid w:val="00A53B2F"/>
    <w:rsid w:val="00A54527"/>
    <w:rsid w:val="00A54874"/>
    <w:rsid w:val="00A554B8"/>
    <w:rsid w:val="00A555C2"/>
    <w:rsid w:val="00A5578F"/>
    <w:rsid w:val="00A557FE"/>
    <w:rsid w:val="00A558CD"/>
    <w:rsid w:val="00A55E99"/>
    <w:rsid w:val="00A56AC5"/>
    <w:rsid w:val="00A56CC1"/>
    <w:rsid w:val="00A575CF"/>
    <w:rsid w:val="00A57BDB"/>
    <w:rsid w:val="00A57C1E"/>
    <w:rsid w:val="00A60759"/>
    <w:rsid w:val="00A609B2"/>
    <w:rsid w:val="00A60CF6"/>
    <w:rsid w:val="00A61487"/>
    <w:rsid w:val="00A61B3A"/>
    <w:rsid w:val="00A620E0"/>
    <w:rsid w:val="00A62182"/>
    <w:rsid w:val="00A62673"/>
    <w:rsid w:val="00A6294D"/>
    <w:rsid w:val="00A62E66"/>
    <w:rsid w:val="00A642E9"/>
    <w:rsid w:val="00A64F61"/>
    <w:rsid w:val="00A651ED"/>
    <w:rsid w:val="00A65844"/>
    <w:rsid w:val="00A6593A"/>
    <w:rsid w:val="00A65D0D"/>
    <w:rsid w:val="00A65FD7"/>
    <w:rsid w:val="00A6608E"/>
    <w:rsid w:val="00A663E3"/>
    <w:rsid w:val="00A66CD9"/>
    <w:rsid w:val="00A671DD"/>
    <w:rsid w:val="00A679EB"/>
    <w:rsid w:val="00A70BF4"/>
    <w:rsid w:val="00A71229"/>
    <w:rsid w:val="00A71547"/>
    <w:rsid w:val="00A7190D"/>
    <w:rsid w:val="00A71B4F"/>
    <w:rsid w:val="00A7318F"/>
    <w:rsid w:val="00A7474B"/>
    <w:rsid w:val="00A74BB2"/>
    <w:rsid w:val="00A753C3"/>
    <w:rsid w:val="00A76370"/>
    <w:rsid w:val="00A76636"/>
    <w:rsid w:val="00A76796"/>
    <w:rsid w:val="00A76C6E"/>
    <w:rsid w:val="00A76CFF"/>
    <w:rsid w:val="00A77147"/>
    <w:rsid w:val="00A7752D"/>
    <w:rsid w:val="00A801AA"/>
    <w:rsid w:val="00A80BAA"/>
    <w:rsid w:val="00A8125B"/>
    <w:rsid w:val="00A81AFF"/>
    <w:rsid w:val="00A81C03"/>
    <w:rsid w:val="00A825E3"/>
    <w:rsid w:val="00A827C5"/>
    <w:rsid w:val="00A82D82"/>
    <w:rsid w:val="00A8303D"/>
    <w:rsid w:val="00A835E5"/>
    <w:rsid w:val="00A83D83"/>
    <w:rsid w:val="00A83F59"/>
    <w:rsid w:val="00A8450C"/>
    <w:rsid w:val="00A84789"/>
    <w:rsid w:val="00A84B2F"/>
    <w:rsid w:val="00A84FC6"/>
    <w:rsid w:val="00A85D57"/>
    <w:rsid w:val="00A866DB"/>
    <w:rsid w:val="00A866FF"/>
    <w:rsid w:val="00A8670C"/>
    <w:rsid w:val="00A86A33"/>
    <w:rsid w:val="00A87AC9"/>
    <w:rsid w:val="00A87BA6"/>
    <w:rsid w:val="00A87C14"/>
    <w:rsid w:val="00A90345"/>
    <w:rsid w:val="00A9037B"/>
    <w:rsid w:val="00A90C33"/>
    <w:rsid w:val="00A91073"/>
    <w:rsid w:val="00A92815"/>
    <w:rsid w:val="00A92D09"/>
    <w:rsid w:val="00A937C8"/>
    <w:rsid w:val="00A93B12"/>
    <w:rsid w:val="00A94A48"/>
    <w:rsid w:val="00A94C0E"/>
    <w:rsid w:val="00A94F28"/>
    <w:rsid w:val="00A9533D"/>
    <w:rsid w:val="00A954E7"/>
    <w:rsid w:val="00A95704"/>
    <w:rsid w:val="00A9597A"/>
    <w:rsid w:val="00A96448"/>
    <w:rsid w:val="00A9719E"/>
    <w:rsid w:val="00A9759B"/>
    <w:rsid w:val="00A975E6"/>
    <w:rsid w:val="00A977BB"/>
    <w:rsid w:val="00A97C75"/>
    <w:rsid w:val="00A97F86"/>
    <w:rsid w:val="00AA05DB"/>
    <w:rsid w:val="00AA0653"/>
    <w:rsid w:val="00AA0F59"/>
    <w:rsid w:val="00AA1C8E"/>
    <w:rsid w:val="00AA2E99"/>
    <w:rsid w:val="00AA3343"/>
    <w:rsid w:val="00AA3480"/>
    <w:rsid w:val="00AA3524"/>
    <w:rsid w:val="00AA3FE4"/>
    <w:rsid w:val="00AA4772"/>
    <w:rsid w:val="00AA4E7E"/>
    <w:rsid w:val="00AA5667"/>
    <w:rsid w:val="00AA5CCB"/>
    <w:rsid w:val="00AA6125"/>
    <w:rsid w:val="00AA65FD"/>
    <w:rsid w:val="00AA6D5E"/>
    <w:rsid w:val="00AA752D"/>
    <w:rsid w:val="00AA79D6"/>
    <w:rsid w:val="00AA7DB1"/>
    <w:rsid w:val="00AA7FB6"/>
    <w:rsid w:val="00AB0A28"/>
    <w:rsid w:val="00AB0A6B"/>
    <w:rsid w:val="00AB10E0"/>
    <w:rsid w:val="00AB13B8"/>
    <w:rsid w:val="00AB197F"/>
    <w:rsid w:val="00AB1A47"/>
    <w:rsid w:val="00AB1A6C"/>
    <w:rsid w:val="00AB1BFB"/>
    <w:rsid w:val="00AB1D74"/>
    <w:rsid w:val="00AB1EC9"/>
    <w:rsid w:val="00AB1F62"/>
    <w:rsid w:val="00AB2213"/>
    <w:rsid w:val="00AB228A"/>
    <w:rsid w:val="00AB2E02"/>
    <w:rsid w:val="00AB3B2B"/>
    <w:rsid w:val="00AB4298"/>
    <w:rsid w:val="00AB43B3"/>
    <w:rsid w:val="00AB50BB"/>
    <w:rsid w:val="00AB567B"/>
    <w:rsid w:val="00AB5F2B"/>
    <w:rsid w:val="00AB680B"/>
    <w:rsid w:val="00AB6838"/>
    <w:rsid w:val="00AB72A9"/>
    <w:rsid w:val="00AB7B79"/>
    <w:rsid w:val="00AC08BB"/>
    <w:rsid w:val="00AC0BD2"/>
    <w:rsid w:val="00AC0D0E"/>
    <w:rsid w:val="00AC0FAB"/>
    <w:rsid w:val="00AC1409"/>
    <w:rsid w:val="00AC1763"/>
    <w:rsid w:val="00AC24B0"/>
    <w:rsid w:val="00AC2525"/>
    <w:rsid w:val="00AC315D"/>
    <w:rsid w:val="00AC31C3"/>
    <w:rsid w:val="00AC3761"/>
    <w:rsid w:val="00AC4551"/>
    <w:rsid w:val="00AC4E7B"/>
    <w:rsid w:val="00AC544B"/>
    <w:rsid w:val="00AC57B8"/>
    <w:rsid w:val="00AC5B9C"/>
    <w:rsid w:val="00AC5FC9"/>
    <w:rsid w:val="00AC6A0B"/>
    <w:rsid w:val="00AC71EA"/>
    <w:rsid w:val="00AC725B"/>
    <w:rsid w:val="00AC751D"/>
    <w:rsid w:val="00AD0952"/>
    <w:rsid w:val="00AD0A25"/>
    <w:rsid w:val="00AD1A97"/>
    <w:rsid w:val="00AD1EE1"/>
    <w:rsid w:val="00AD20C0"/>
    <w:rsid w:val="00AD2444"/>
    <w:rsid w:val="00AD24CF"/>
    <w:rsid w:val="00AD252D"/>
    <w:rsid w:val="00AD25CD"/>
    <w:rsid w:val="00AD29C9"/>
    <w:rsid w:val="00AD2B48"/>
    <w:rsid w:val="00AD3AEC"/>
    <w:rsid w:val="00AD3B26"/>
    <w:rsid w:val="00AD3ED4"/>
    <w:rsid w:val="00AD4627"/>
    <w:rsid w:val="00AD4C22"/>
    <w:rsid w:val="00AD50B5"/>
    <w:rsid w:val="00AD53AD"/>
    <w:rsid w:val="00AD648E"/>
    <w:rsid w:val="00AD694C"/>
    <w:rsid w:val="00AD69B9"/>
    <w:rsid w:val="00AD71D6"/>
    <w:rsid w:val="00AD7463"/>
    <w:rsid w:val="00AE016C"/>
    <w:rsid w:val="00AE04AC"/>
    <w:rsid w:val="00AE0804"/>
    <w:rsid w:val="00AE0E18"/>
    <w:rsid w:val="00AE15A6"/>
    <w:rsid w:val="00AE1A02"/>
    <w:rsid w:val="00AE1D0A"/>
    <w:rsid w:val="00AE2730"/>
    <w:rsid w:val="00AE279E"/>
    <w:rsid w:val="00AE2D55"/>
    <w:rsid w:val="00AE375D"/>
    <w:rsid w:val="00AE3D29"/>
    <w:rsid w:val="00AE3F03"/>
    <w:rsid w:val="00AE4340"/>
    <w:rsid w:val="00AE4977"/>
    <w:rsid w:val="00AE4CF0"/>
    <w:rsid w:val="00AE4DAE"/>
    <w:rsid w:val="00AE5AA6"/>
    <w:rsid w:val="00AE64AB"/>
    <w:rsid w:val="00AE6737"/>
    <w:rsid w:val="00AE6F40"/>
    <w:rsid w:val="00AE7434"/>
    <w:rsid w:val="00AF010F"/>
    <w:rsid w:val="00AF014E"/>
    <w:rsid w:val="00AF0267"/>
    <w:rsid w:val="00AF0478"/>
    <w:rsid w:val="00AF04FF"/>
    <w:rsid w:val="00AF0C9E"/>
    <w:rsid w:val="00AF1ED3"/>
    <w:rsid w:val="00AF216A"/>
    <w:rsid w:val="00AF2196"/>
    <w:rsid w:val="00AF27BF"/>
    <w:rsid w:val="00AF3507"/>
    <w:rsid w:val="00AF3588"/>
    <w:rsid w:val="00AF3AD7"/>
    <w:rsid w:val="00AF3CF0"/>
    <w:rsid w:val="00AF3FBC"/>
    <w:rsid w:val="00AF41D3"/>
    <w:rsid w:val="00AF463C"/>
    <w:rsid w:val="00AF49D2"/>
    <w:rsid w:val="00AF4A06"/>
    <w:rsid w:val="00AF56D5"/>
    <w:rsid w:val="00AF57E3"/>
    <w:rsid w:val="00AF5BB0"/>
    <w:rsid w:val="00AF65B0"/>
    <w:rsid w:val="00AF68D1"/>
    <w:rsid w:val="00AF6FD3"/>
    <w:rsid w:val="00AF709D"/>
    <w:rsid w:val="00AF72C6"/>
    <w:rsid w:val="00AF7845"/>
    <w:rsid w:val="00B0097E"/>
    <w:rsid w:val="00B0111C"/>
    <w:rsid w:val="00B01493"/>
    <w:rsid w:val="00B02E70"/>
    <w:rsid w:val="00B03EEE"/>
    <w:rsid w:val="00B04261"/>
    <w:rsid w:val="00B044CD"/>
    <w:rsid w:val="00B04584"/>
    <w:rsid w:val="00B04AB5"/>
    <w:rsid w:val="00B05017"/>
    <w:rsid w:val="00B05050"/>
    <w:rsid w:val="00B056FF"/>
    <w:rsid w:val="00B0583F"/>
    <w:rsid w:val="00B066F4"/>
    <w:rsid w:val="00B06979"/>
    <w:rsid w:val="00B06BED"/>
    <w:rsid w:val="00B06F1A"/>
    <w:rsid w:val="00B07D03"/>
    <w:rsid w:val="00B07F09"/>
    <w:rsid w:val="00B103B7"/>
    <w:rsid w:val="00B10494"/>
    <w:rsid w:val="00B10A0A"/>
    <w:rsid w:val="00B11210"/>
    <w:rsid w:val="00B11232"/>
    <w:rsid w:val="00B11C91"/>
    <w:rsid w:val="00B1219D"/>
    <w:rsid w:val="00B1261C"/>
    <w:rsid w:val="00B126D7"/>
    <w:rsid w:val="00B12DAC"/>
    <w:rsid w:val="00B1363B"/>
    <w:rsid w:val="00B13A80"/>
    <w:rsid w:val="00B13B4C"/>
    <w:rsid w:val="00B14374"/>
    <w:rsid w:val="00B14FF7"/>
    <w:rsid w:val="00B155F1"/>
    <w:rsid w:val="00B15A84"/>
    <w:rsid w:val="00B15EB9"/>
    <w:rsid w:val="00B16B62"/>
    <w:rsid w:val="00B16EAD"/>
    <w:rsid w:val="00B174E0"/>
    <w:rsid w:val="00B17C47"/>
    <w:rsid w:val="00B17D69"/>
    <w:rsid w:val="00B17E7B"/>
    <w:rsid w:val="00B17F8F"/>
    <w:rsid w:val="00B20199"/>
    <w:rsid w:val="00B21A74"/>
    <w:rsid w:val="00B21B6D"/>
    <w:rsid w:val="00B22E87"/>
    <w:rsid w:val="00B23336"/>
    <w:rsid w:val="00B240E6"/>
    <w:rsid w:val="00B242AB"/>
    <w:rsid w:val="00B2564C"/>
    <w:rsid w:val="00B25CFA"/>
    <w:rsid w:val="00B26366"/>
    <w:rsid w:val="00B26BFA"/>
    <w:rsid w:val="00B2721C"/>
    <w:rsid w:val="00B27250"/>
    <w:rsid w:val="00B27754"/>
    <w:rsid w:val="00B30760"/>
    <w:rsid w:val="00B30842"/>
    <w:rsid w:val="00B30B29"/>
    <w:rsid w:val="00B30EC4"/>
    <w:rsid w:val="00B30F8F"/>
    <w:rsid w:val="00B31071"/>
    <w:rsid w:val="00B31160"/>
    <w:rsid w:val="00B3121E"/>
    <w:rsid w:val="00B31A3A"/>
    <w:rsid w:val="00B32295"/>
    <w:rsid w:val="00B323C8"/>
    <w:rsid w:val="00B325A9"/>
    <w:rsid w:val="00B32BDA"/>
    <w:rsid w:val="00B33A23"/>
    <w:rsid w:val="00B33AE9"/>
    <w:rsid w:val="00B33FCD"/>
    <w:rsid w:val="00B348EE"/>
    <w:rsid w:val="00B34944"/>
    <w:rsid w:val="00B349C9"/>
    <w:rsid w:val="00B35208"/>
    <w:rsid w:val="00B35B7C"/>
    <w:rsid w:val="00B35E77"/>
    <w:rsid w:val="00B367FF"/>
    <w:rsid w:val="00B3689D"/>
    <w:rsid w:val="00B36C62"/>
    <w:rsid w:val="00B36FA7"/>
    <w:rsid w:val="00B37670"/>
    <w:rsid w:val="00B37D43"/>
    <w:rsid w:val="00B37D95"/>
    <w:rsid w:val="00B37FA4"/>
    <w:rsid w:val="00B409F3"/>
    <w:rsid w:val="00B40A78"/>
    <w:rsid w:val="00B40D39"/>
    <w:rsid w:val="00B40DE9"/>
    <w:rsid w:val="00B417F4"/>
    <w:rsid w:val="00B4183C"/>
    <w:rsid w:val="00B41A78"/>
    <w:rsid w:val="00B41E57"/>
    <w:rsid w:val="00B41F96"/>
    <w:rsid w:val="00B42073"/>
    <w:rsid w:val="00B421CD"/>
    <w:rsid w:val="00B4263A"/>
    <w:rsid w:val="00B430B5"/>
    <w:rsid w:val="00B43235"/>
    <w:rsid w:val="00B43278"/>
    <w:rsid w:val="00B436FC"/>
    <w:rsid w:val="00B441F8"/>
    <w:rsid w:val="00B44989"/>
    <w:rsid w:val="00B4533A"/>
    <w:rsid w:val="00B45BAC"/>
    <w:rsid w:val="00B47187"/>
    <w:rsid w:val="00B47975"/>
    <w:rsid w:val="00B47E4A"/>
    <w:rsid w:val="00B502C2"/>
    <w:rsid w:val="00B50530"/>
    <w:rsid w:val="00B5053B"/>
    <w:rsid w:val="00B5057E"/>
    <w:rsid w:val="00B50CCF"/>
    <w:rsid w:val="00B50DBC"/>
    <w:rsid w:val="00B51914"/>
    <w:rsid w:val="00B51D75"/>
    <w:rsid w:val="00B522E9"/>
    <w:rsid w:val="00B52878"/>
    <w:rsid w:val="00B52DCD"/>
    <w:rsid w:val="00B531C0"/>
    <w:rsid w:val="00B53D87"/>
    <w:rsid w:val="00B54507"/>
    <w:rsid w:val="00B54772"/>
    <w:rsid w:val="00B54850"/>
    <w:rsid w:val="00B54DBD"/>
    <w:rsid w:val="00B54E9E"/>
    <w:rsid w:val="00B56848"/>
    <w:rsid w:val="00B56888"/>
    <w:rsid w:val="00B56CCE"/>
    <w:rsid w:val="00B578D4"/>
    <w:rsid w:val="00B57CFD"/>
    <w:rsid w:val="00B604FC"/>
    <w:rsid w:val="00B610BF"/>
    <w:rsid w:val="00B619D8"/>
    <w:rsid w:val="00B62032"/>
    <w:rsid w:val="00B62EEA"/>
    <w:rsid w:val="00B63BEB"/>
    <w:rsid w:val="00B63D3B"/>
    <w:rsid w:val="00B641D8"/>
    <w:rsid w:val="00B65196"/>
    <w:rsid w:val="00B6523F"/>
    <w:rsid w:val="00B65401"/>
    <w:rsid w:val="00B66CCD"/>
    <w:rsid w:val="00B66E0B"/>
    <w:rsid w:val="00B66F40"/>
    <w:rsid w:val="00B675BA"/>
    <w:rsid w:val="00B70924"/>
    <w:rsid w:val="00B712DB"/>
    <w:rsid w:val="00B713B8"/>
    <w:rsid w:val="00B717E7"/>
    <w:rsid w:val="00B721A1"/>
    <w:rsid w:val="00B72244"/>
    <w:rsid w:val="00B72699"/>
    <w:rsid w:val="00B730C0"/>
    <w:rsid w:val="00B73B54"/>
    <w:rsid w:val="00B73DFF"/>
    <w:rsid w:val="00B743F6"/>
    <w:rsid w:val="00B75527"/>
    <w:rsid w:val="00B75804"/>
    <w:rsid w:val="00B75DBD"/>
    <w:rsid w:val="00B76081"/>
    <w:rsid w:val="00B76744"/>
    <w:rsid w:val="00B770BC"/>
    <w:rsid w:val="00B7749B"/>
    <w:rsid w:val="00B775DB"/>
    <w:rsid w:val="00B77A28"/>
    <w:rsid w:val="00B77AB8"/>
    <w:rsid w:val="00B77EF4"/>
    <w:rsid w:val="00B80A7D"/>
    <w:rsid w:val="00B80B59"/>
    <w:rsid w:val="00B827AC"/>
    <w:rsid w:val="00B82B3A"/>
    <w:rsid w:val="00B8389E"/>
    <w:rsid w:val="00B845A3"/>
    <w:rsid w:val="00B845A8"/>
    <w:rsid w:val="00B84B6A"/>
    <w:rsid w:val="00B84CD2"/>
    <w:rsid w:val="00B84D57"/>
    <w:rsid w:val="00B8510F"/>
    <w:rsid w:val="00B85737"/>
    <w:rsid w:val="00B85C69"/>
    <w:rsid w:val="00B86B66"/>
    <w:rsid w:val="00B8718B"/>
    <w:rsid w:val="00B87445"/>
    <w:rsid w:val="00B900AB"/>
    <w:rsid w:val="00B901D5"/>
    <w:rsid w:val="00B90694"/>
    <w:rsid w:val="00B90824"/>
    <w:rsid w:val="00B927C2"/>
    <w:rsid w:val="00B928E6"/>
    <w:rsid w:val="00B9307A"/>
    <w:rsid w:val="00B93592"/>
    <w:rsid w:val="00B93A8E"/>
    <w:rsid w:val="00B93DFC"/>
    <w:rsid w:val="00B942AD"/>
    <w:rsid w:val="00B9478A"/>
    <w:rsid w:val="00B94B9C"/>
    <w:rsid w:val="00B96326"/>
    <w:rsid w:val="00B96A52"/>
    <w:rsid w:val="00B96BD8"/>
    <w:rsid w:val="00B96DA3"/>
    <w:rsid w:val="00B979CB"/>
    <w:rsid w:val="00B97EBD"/>
    <w:rsid w:val="00BA084E"/>
    <w:rsid w:val="00BA0B2F"/>
    <w:rsid w:val="00BA0F6A"/>
    <w:rsid w:val="00BA1443"/>
    <w:rsid w:val="00BA1A77"/>
    <w:rsid w:val="00BA1C84"/>
    <w:rsid w:val="00BA2C7A"/>
    <w:rsid w:val="00BA31ED"/>
    <w:rsid w:val="00BA3367"/>
    <w:rsid w:val="00BA33EE"/>
    <w:rsid w:val="00BA3685"/>
    <w:rsid w:val="00BA3884"/>
    <w:rsid w:val="00BA3C89"/>
    <w:rsid w:val="00BA4424"/>
    <w:rsid w:val="00BA4504"/>
    <w:rsid w:val="00BA505F"/>
    <w:rsid w:val="00BA54E0"/>
    <w:rsid w:val="00BA59A8"/>
    <w:rsid w:val="00BA74C8"/>
    <w:rsid w:val="00BB0476"/>
    <w:rsid w:val="00BB051C"/>
    <w:rsid w:val="00BB0923"/>
    <w:rsid w:val="00BB0B07"/>
    <w:rsid w:val="00BB0E71"/>
    <w:rsid w:val="00BB1A98"/>
    <w:rsid w:val="00BB2013"/>
    <w:rsid w:val="00BB2409"/>
    <w:rsid w:val="00BB2460"/>
    <w:rsid w:val="00BB25EB"/>
    <w:rsid w:val="00BB286B"/>
    <w:rsid w:val="00BB3FFC"/>
    <w:rsid w:val="00BB43BD"/>
    <w:rsid w:val="00BB4720"/>
    <w:rsid w:val="00BB5110"/>
    <w:rsid w:val="00BB546C"/>
    <w:rsid w:val="00BB59AC"/>
    <w:rsid w:val="00BB6436"/>
    <w:rsid w:val="00BB68C1"/>
    <w:rsid w:val="00BB69CE"/>
    <w:rsid w:val="00BB6F6D"/>
    <w:rsid w:val="00BB71B9"/>
    <w:rsid w:val="00BB73B8"/>
    <w:rsid w:val="00BB7A90"/>
    <w:rsid w:val="00BB7EBB"/>
    <w:rsid w:val="00BC11C5"/>
    <w:rsid w:val="00BC174B"/>
    <w:rsid w:val="00BC18EC"/>
    <w:rsid w:val="00BC1EBE"/>
    <w:rsid w:val="00BC2269"/>
    <w:rsid w:val="00BC2424"/>
    <w:rsid w:val="00BC344F"/>
    <w:rsid w:val="00BC38C2"/>
    <w:rsid w:val="00BC3CB3"/>
    <w:rsid w:val="00BC4278"/>
    <w:rsid w:val="00BC465E"/>
    <w:rsid w:val="00BC469F"/>
    <w:rsid w:val="00BC4C42"/>
    <w:rsid w:val="00BC54A4"/>
    <w:rsid w:val="00BC5CC5"/>
    <w:rsid w:val="00BC5EEF"/>
    <w:rsid w:val="00BC6CC4"/>
    <w:rsid w:val="00BC7433"/>
    <w:rsid w:val="00BD007D"/>
    <w:rsid w:val="00BD0156"/>
    <w:rsid w:val="00BD052C"/>
    <w:rsid w:val="00BD0644"/>
    <w:rsid w:val="00BD0CBC"/>
    <w:rsid w:val="00BD1311"/>
    <w:rsid w:val="00BD132A"/>
    <w:rsid w:val="00BD2BD0"/>
    <w:rsid w:val="00BD37B4"/>
    <w:rsid w:val="00BD40EA"/>
    <w:rsid w:val="00BD45CB"/>
    <w:rsid w:val="00BD48B6"/>
    <w:rsid w:val="00BD497B"/>
    <w:rsid w:val="00BD4AE9"/>
    <w:rsid w:val="00BD5E75"/>
    <w:rsid w:val="00BD5FD7"/>
    <w:rsid w:val="00BD6FB9"/>
    <w:rsid w:val="00BD72DF"/>
    <w:rsid w:val="00BD746D"/>
    <w:rsid w:val="00BD75AC"/>
    <w:rsid w:val="00BD7DDD"/>
    <w:rsid w:val="00BE01D5"/>
    <w:rsid w:val="00BE0977"/>
    <w:rsid w:val="00BE0D0D"/>
    <w:rsid w:val="00BE10C4"/>
    <w:rsid w:val="00BE1594"/>
    <w:rsid w:val="00BE1CBA"/>
    <w:rsid w:val="00BE2370"/>
    <w:rsid w:val="00BE270F"/>
    <w:rsid w:val="00BE27A4"/>
    <w:rsid w:val="00BE3872"/>
    <w:rsid w:val="00BE3E57"/>
    <w:rsid w:val="00BE3F8A"/>
    <w:rsid w:val="00BE43FD"/>
    <w:rsid w:val="00BE46CE"/>
    <w:rsid w:val="00BE4A02"/>
    <w:rsid w:val="00BE517A"/>
    <w:rsid w:val="00BE53C4"/>
    <w:rsid w:val="00BE54D1"/>
    <w:rsid w:val="00BE578D"/>
    <w:rsid w:val="00BE5A7C"/>
    <w:rsid w:val="00BE60FF"/>
    <w:rsid w:val="00BE6BD8"/>
    <w:rsid w:val="00BE701B"/>
    <w:rsid w:val="00BE71F3"/>
    <w:rsid w:val="00BE731F"/>
    <w:rsid w:val="00BE756E"/>
    <w:rsid w:val="00BF01BD"/>
    <w:rsid w:val="00BF0343"/>
    <w:rsid w:val="00BF0B41"/>
    <w:rsid w:val="00BF0CA1"/>
    <w:rsid w:val="00BF0E45"/>
    <w:rsid w:val="00BF1884"/>
    <w:rsid w:val="00BF1BC8"/>
    <w:rsid w:val="00BF2566"/>
    <w:rsid w:val="00BF2674"/>
    <w:rsid w:val="00BF3A36"/>
    <w:rsid w:val="00BF43C2"/>
    <w:rsid w:val="00BF475A"/>
    <w:rsid w:val="00BF4A20"/>
    <w:rsid w:val="00BF4D45"/>
    <w:rsid w:val="00BF6B0A"/>
    <w:rsid w:val="00BF6E0C"/>
    <w:rsid w:val="00BF6F48"/>
    <w:rsid w:val="00BF79ED"/>
    <w:rsid w:val="00BF7ED4"/>
    <w:rsid w:val="00C005E3"/>
    <w:rsid w:val="00C006C0"/>
    <w:rsid w:val="00C00F30"/>
    <w:rsid w:val="00C014D7"/>
    <w:rsid w:val="00C03684"/>
    <w:rsid w:val="00C037F3"/>
    <w:rsid w:val="00C047FD"/>
    <w:rsid w:val="00C04D40"/>
    <w:rsid w:val="00C04D9A"/>
    <w:rsid w:val="00C052E6"/>
    <w:rsid w:val="00C05EF3"/>
    <w:rsid w:val="00C065AD"/>
    <w:rsid w:val="00C0667A"/>
    <w:rsid w:val="00C07361"/>
    <w:rsid w:val="00C07457"/>
    <w:rsid w:val="00C07921"/>
    <w:rsid w:val="00C07946"/>
    <w:rsid w:val="00C07AA4"/>
    <w:rsid w:val="00C07D45"/>
    <w:rsid w:val="00C07E60"/>
    <w:rsid w:val="00C108E9"/>
    <w:rsid w:val="00C11016"/>
    <w:rsid w:val="00C113D0"/>
    <w:rsid w:val="00C11E0B"/>
    <w:rsid w:val="00C12574"/>
    <w:rsid w:val="00C12B27"/>
    <w:rsid w:val="00C135D7"/>
    <w:rsid w:val="00C13A0D"/>
    <w:rsid w:val="00C14019"/>
    <w:rsid w:val="00C14541"/>
    <w:rsid w:val="00C146BD"/>
    <w:rsid w:val="00C14B7F"/>
    <w:rsid w:val="00C1551A"/>
    <w:rsid w:val="00C15A38"/>
    <w:rsid w:val="00C15BD8"/>
    <w:rsid w:val="00C1608C"/>
    <w:rsid w:val="00C16634"/>
    <w:rsid w:val="00C169FF"/>
    <w:rsid w:val="00C16B48"/>
    <w:rsid w:val="00C17352"/>
    <w:rsid w:val="00C1754E"/>
    <w:rsid w:val="00C17712"/>
    <w:rsid w:val="00C177EB"/>
    <w:rsid w:val="00C17A3D"/>
    <w:rsid w:val="00C2062D"/>
    <w:rsid w:val="00C20AA7"/>
    <w:rsid w:val="00C20AD1"/>
    <w:rsid w:val="00C20D4D"/>
    <w:rsid w:val="00C21B24"/>
    <w:rsid w:val="00C22082"/>
    <w:rsid w:val="00C225CE"/>
    <w:rsid w:val="00C22E14"/>
    <w:rsid w:val="00C23077"/>
    <w:rsid w:val="00C23EFA"/>
    <w:rsid w:val="00C249CF"/>
    <w:rsid w:val="00C24A06"/>
    <w:rsid w:val="00C24DC1"/>
    <w:rsid w:val="00C254DB"/>
    <w:rsid w:val="00C2557F"/>
    <w:rsid w:val="00C25AB8"/>
    <w:rsid w:val="00C25E07"/>
    <w:rsid w:val="00C263E7"/>
    <w:rsid w:val="00C266A8"/>
    <w:rsid w:val="00C26825"/>
    <w:rsid w:val="00C2697C"/>
    <w:rsid w:val="00C30659"/>
    <w:rsid w:val="00C30E35"/>
    <w:rsid w:val="00C30E71"/>
    <w:rsid w:val="00C3116A"/>
    <w:rsid w:val="00C31460"/>
    <w:rsid w:val="00C31B45"/>
    <w:rsid w:val="00C31ECD"/>
    <w:rsid w:val="00C327A4"/>
    <w:rsid w:val="00C346BB"/>
    <w:rsid w:val="00C34987"/>
    <w:rsid w:val="00C34E8C"/>
    <w:rsid w:val="00C3580A"/>
    <w:rsid w:val="00C359B0"/>
    <w:rsid w:val="00C359E9"/>
    <w:rsid w:val="00C35BE3"/>
    <w:rsid w:val="00C35D33"/>
    <w:rsid w:val="00C36280"/>
    <w:rsid w:val="00C36818"/>
    <w:rsid w:val="00C36CC7"/>
    <w:rsid w:val="00C36F93"/>
    <w:rsid w:val="00C378CC"/>
    <w:rsid w:val="00C37A83"/>
    <w:rsid w:val="00C37BC3"/>
    <w:rsid w:val="00C410A5"/>
    <w:rsid w:val="00C41A19"/>
    <w:rsid w:val="00C421EC"/>
    <w:rsid w:val="00C426CC"/>
    <w:rsid w:val="00C43C53"/>
    <w:rsid w:val="00C448DB"/>
    <w:rsid w:val="00C449B1"/>
    <w:rsid w:val="00C44B55"/>
    <w:rsid w:val="00C44E08"/>
    <w:rsid w:val="00C45056"/>
    <w:rsid w:val="00C4506A"/>
    <w:rsid w:val="00C45507"/>
    <w:rsid w:val="00C455A9"/>
    <w:rsid w:val="00C45778"/>
    <w:rsid w:val="00C45C05"/>
    <w:rsid w:val="00C45CA4"/>
    <w:rsid w:val="00C45D91"/>
    <w:rsid w:val="00C45EDD"/>
    <w:rsid w:val="00C465AC"/>
    <w:rsid w:val="00C46648"/>
    <w:rsid w:val="00C4675D"/>
    <w:rsid w:val="00C47749"/>
    <w:rsid w:val="00C501EE"/>
    <w:rsid w:val="00C50733"/>
    <w:rsid w:val="00C51784"/>
    <w:rsid w:val="00C51D56"/>
    <w:rsid w:val="00C51E6B"/>
    <w:rsid w:val="00C530FF"/>
    <w:rsid w:val="00C53909"/>
    <w:rsid w:val="00C53A8C"/>
    <w:rsid w:val="00C540A9"/>
    <w:rsid w:val="00C55A51"/>
    <w:rsid w:val="00C55C06"/>
    <w:rsid w:val="00C55CB5"/>
    <w:rsid w:val="00C55D02"/>
    <w:rsid w:val="00C55E66"/>
    <w:rsid w:val="00C56989"/>
    <w:rsid w:val="00C572C0"/>
    <w:rsid w:val="00C578E0"/>
    <w:rsid w:val="00C57C76"/>
    <w:rsid w:val="00C57CF0"/>
    <w:rsid w:val="00C57F5B"/>
    <w:rsid w:val="00C604BE"/>
    <w:rsid w:val="00C60B21"/>
    <w:rsid w:val="00C613C8"/>
    <w:rsid w:val="00C61670"/>
    <w:rsid w:val="00C61C62"/>
    <w:rsid w:val="00C63920"/>
    <w:rsid w:val="00C63D5E"/>
    <w:rsid w:val="00C648CA"/>
    <w:rsid w:val="00C659ED"/>
    <w:rsid w:val="00C65A55"/>
    <w:rsid w:val="00C661B1"/>
    <w:rsid w:val="00C669A6"/>
    <w:rsid w:val="00C67030"/>
    <w:rsid w:val="00C67104"/>
    <w:rsid w:val="00C67B35"/>
    <w:rsid w:val="00C67E04"/>
    <w:rsid w:val="00C700ED"/>
    <w:rsid w:val="00C7085C"/>
    <w:rsid w:val="00C70EBA"/>
    <w:rsid w:val="00C7131D"/>
    <w:rsid w:val="00C71939"/>
    <w:rsid w:val="00C726FD"/>
    <w:rsid w:val="00C72FED"/>
    <w:rsid w:val="00C73B31"/>
    <w:rsid w:val="00C74066"/>
    <w:rsid w:val="00C743DB"/>
    <w:rsid w:val="00C745EB"/>
    <w:rsid w:val="00C748FE"/>
    <w:rsid w:val="00C7517B"/>
    <w:rsid w:val="00C75223"/>
    <w:rsid w:val="00C76807"/>
    <w:rsid w:val="00C76E15"/>
    <w:rsid w:val="00C77B1E"/>
    <w:rsid w:val="00C805B4"/>
    <w:rsid w:val="00C81181"/>
    <w:rsid w:val="00C811C0"/>
    <w:rsid w:val="00C81321"/>
    <w:rsid w:val="00C8218B"/>
    <w:rsid w:val="00C82E68"/>
    <w:rsid w:val="00C83344"/>
    <w:rsid w:val="00C83CB3"/>
    <w:rsid w:val="00C83E9C"/>
    <w:rsid w:val="00C8450D"/>
    <w:rsid w:val="00C84B65"/>
    <w:rsid w:val="00C852E8"/>
    <w:rsid w:val="00C857C1"/>
    <w:rsid w:val="00C85827"/>
    <w:rsid w:val="00C85FEB"/>
    <w:rsid w:val="00C868AA"/>
    <w:rsid w:val="00C86B63"/>
    <w:rsid w:val="00C86E37"/>
    <w:rsid w:val="00C86E58"/>
    <w:rsid w:val="00C86FD8"/>
    <w:rsid w:val="00C878C6"/>
    <w:rsid w:val="00C90513"/>
    <w:rsid w:val="00C90974"/>
    <w:rsid w:val="00C90B34"/>
    <w:rsid w:val="00C90CD5"/>
    <w:rsid w:val="00C91120"/>
    <w:rsid w:val="00C91924"/>
    <w:rsid w:val="00C91F9C"/>
    <w:rsid w:val="00C93100"/>
    <w:rsid w:val="00C9318F"/>
    <w:rsid w:val="00C9332B"/>
    <w:rsid w:val="00C934B7"/>
    <w:rsid w:val="00C94888"/>
    <w:rsid w:val="00C95606"/>
    <w:rsid w:val="00C95740"/>
    <w:rsid w:val="00C95E21"/>
    <w:rsid w:val="00C96136"/>
    <w:rsid w:val="00C973C2"/>
    <w:rsid w:val="00C97555"/>
    <w:rsid w:val="00C97AD2"/>
    <w:rsid w:val="00CA026E"/>
    <w:rsid w:val="00CA0D41"/>
    <w:rsid w:val="00CA0EB4"/>
    <w:rsid w:val="00CA1169"/>
    <w:rsid w:val="00CA1311"/>
    <w:rsid w:val="00CA2380"/>
    <w:rsid w:val="00CA27E7"/>
    <w:rsid w:val="00CA38B4"/>
    <w:rsid w:val="00CA3B13"/>
    <w:rsid w:val="00CA4319"/>
    <w:rsid w:val="00CA446C"/>
    <w:rsid w:val="00CA5409"/>
    <w:rsid w:val="00CA54E2"/>
    <w:rsid w:val="00CA5526"/>
    <w:rsid w:val="00CA56F9"/>
    <w:rsid w:val="00CA59A8"/>
    <w:rsid w:val="00CA5DF1"/>
    <w:rsid w:val="00CA6330"/>
    <w:rsid w:val="00CA63DE"/>
    <w:rsid w:val="00CA6931"/>
    <w:rsid w:val="00CA6A79"/>
    <w:rsid w:val="00CA779F"/>
    <w:rsid w:val="00CB0563"/>
    <w:rsid w:val="00CB09DC"/>
    <w:rsid w:val="00CB1625"/>
    <w:rsid w:val="00CB16EA"/>
    <w:rsid w:val="00CB1A9B"/>
    <w:rsid w:val="00CB2880"/>
    <w:rsid w:val="00CB3FEA"/>
    <w:rsid w:val="00CB515B"/>
    <w:rsid w:val="00CB5883"/>
    <w:rsid w:val="00CB58F3"/>
    <w:rsid w:val="00CB5A2A"/>
    <w:rsid w:val="00CB636C"/>
    <w:rsid w:val="00CB64E2"/>
    <w:rsid w:val="00CB6935"/>
    <w:rsid w:val="00CB6992"/>
    <w:rsid w:val="00CB7318"/>
    <w:rsid w:val="00CB75F7"/>
    <w:rsid w:val="00CC04D8"/>
    <w:rsid w:val="00CC0608"/>
    <w:rsid w:val="00CC06DB"/>
    <w:rsid w:val="00CC072F"/>
    <w:rsid w:val="00CC0A7A"/>
    <w:rsid w:val="00CC2928"/>
    <w:rsid w:val="00CC292D"/>
    <w:rsid w:val="00CC2B32"/>
    <w:rsid w:val="00CC30BB"/>
    <w:rsid w:val="00CC3BEF"/>
    <w:rsid w:val="00CC455B"/>
    <w:rsid w:val="00CC4700"/>
    <w:rsid w:val="00CC5004"/>
    <w:rsid w:val="00CC52EB"/>
    <w:rsid w:val="00CC56D9"/>
    <w:rsid w:val="00CC5DE4"/>
    <w:rsid w:val="00CC6082"/>
    <w:rsid w:val="00CC6AFF"/>
    <w:rsid w:val="00CC77A9"/>
    <w:rsid w:val="00CD05AA"/>
    <w:rsid w:val="00CD09E9"/>
    <w:rsid w:val="00CD0A32"/>
    <w:rsid w:val="00CD0A4B"/>
    <w:rsid w:val="00CD0C30"/>
    <w:rsid w:val="00CD0F1F"/>
    <w:rsid w:val="00CD13B6"/>
    <w:rsid w:val="00CD2074"/>
    <w:rsid w:val="00CD230F"/>
    <w:rsid w:val="00CD2316"/>
    <w:rsid w:val="00CD24A3"/>
    <w:rsid w:val="00CD2949"/>
    <w:rsid w:val="00CD381A"/>
    <w:rsid w:val="00CD3A67"/>
    <w:rsid w:val="00CD3DC6"/>
    <w:rsid w:val="00CD4669"/>
    <w:rsid w:val="00CD4A9F"/>
    <w:rsid w:val="00CD4ACE"/>
    <w:rsid w:val="00CD569B"/>
    <w:rsid w:val="00CD602D"/>
    <w:rsid w:val="00CD661A"/>
    <w:rsid w:val="00CD67EF"/>
    <w:rsid w:val="00CD753C"/>
    <w:rsid w:val="00CD759B"/>
    <w:rsid w:val="00CD78FD"/>
    <w:rsid w:val="00CD7CF2"/>
    <w:rsid w:val="00CE113C"/>
    <w:rsid w:val="00CE17AD"/>
    <w:rsid w:val="00CE1806"/>
    <w:rsid w:val="00CE2993"/>
    <w:rsid w:val="00CE368F"/>
    <w:rsid w:val="00CE4AAE"/>
    <w:rsid w:val="00CE4FAB"/>
    <w:rsid w:val="00CE4FC0"/>
    <w:rsid w:val="00CE5E2F"/>
    <w:rsid w:val="00CE621C"/>
    <w:rsid w:val="00CE6C42"/>
    <w:rsid w:val="00CE7079"/>
    <w:rsid w:val="00CE7212"/>
    <w:rsid w:val="00CE72FB"/>
    <w:rsid w:val="00CE7A63"/>
    <w:rsid w:val="00CF033B"/>
    <w:rsid w:val="00CF14F3"/>
    <w:rsid w:val="00CF1952"/>
    <w:rsid w:val="00CF1B5D"/>
    <w:rsid w:val="00CF22C5"/>
    <w:rsid w:val="00CF25F0"/>
    <w:rsid w:val="00CF39D3"/>
    <w:rsid w:val="00CF3DBB"/>
    <w:rsid w:val="00CF4046"/>
    <w:rsid w:val="00CF405B"/>
    <w:rsid w:val="00CF43C6"/>
    <w:rsid w:val="00CF4756"/>
    <w:rsid w:val="00CF51CA"/>
    <w:rsid w:val="00CF5D5B"/>
    <w:rsid w:val="00CF5F4A"/>
    <w:rsid w:val="00CF7321"/>
    <w:rsid w:val="00CF7396"/>
    <w:rsid w:val="00CF74EB"/>
    <w:rsid w:val="00D00739"/>
    <w:rsid w:val="00D007C4"/>
    <w:rsid w:val="00D00FB6"/>
    <w:rsid w:val="00D0134F"/>
    <w:rsid w:val="00D01685"/>
    <w:rsid w:val="00D0184F"/>
    <w:rsid w:val="00D02A04"/>
    <w:rsid w:val="00D0302F"/>
    <w:rsid w:val="00D033ED"/>
    <w:rsid w:val="00D03937"/>
    <w:rsid w:val="00D03C48"/>
    <w:rsid w:val="00D0403A"/>
    <w:rsid w:val="00D04AC2"/>
    <w:rsid w:val="00D04F97"/>
    <w:rsid w:val="00D0518B"/>
    <w:rsid w:val="00D0528E"/>
    <w:rsid w:val="00D05AEC"/>
    <w:rsid w:val="00D05B0F"/>
    <w:rsid w:val="00D06104"/>
    <w:rsid w:val="00D066DE"/>
    <w:rsid w:val="00D0679A"/>
    <w:rsid w:val="00D07015"/>
    <w:rsid w:val="00D0702D"/>
    <w:rsid w:val="00D07283"/>
    <w:rsid w:val="00D075FD"/>
    <w:rsid w:val="00D078EC"/>
    <w:rsid w:val="00D07F30"/>
    <w:rsid w:val="00D1078C"/>
    <w:rsid w:val="00D10F28"/>
    <w:rsid w:val="00D11390"/>
    <w:rsid w:val="00D1154D"/>
    <w:rsid w:val="00D116E1"/>
    <w:rsid w:val="00D126B0"/>
    <w:rsid w:val="00D12A3F"/>
    <w:rsid w:val="00D12B24"/>
    <w:rsid w:val="00D138B5"/>
    <w:rsid w:val="00D15023"/>
    <w:rsid w:val="00D152B1"/>
    <w:rsid w:val="00D1581A"/>
    <w:rsid w:val="00D1599F"/>
    <w:rsid w:val="00D16BD8"/>
    <w:rsid w:val="00D1744F"/>
    <w:rsid w:val="00D178A4"/>
    <w:rsid w:val="00D2039E"/>
    <w:rsid w:val="00D2081E"/>
    <w:rsid w:val="00D20CA3"/>
    <w:rsid w:val="00D214A8"/>
    <w:rsid w:val="00D2201F"/>
    <w:rsid w:val="00D22144"/>
    <w:rsid w:val="00D22167"/>
    <w:rsid w:val="00D222E5"/>
    <w:rsid w:val="00D22E94"/>
    <w:rsid w:val="00D23250"/>
    <w:rsid w:val="00D237C7"/>
    <w:rsid w:val="00D23E27"/>
    <w:rsid w:val="00D243B7"/>
    <w:rsid w:val="00D24675"/>
    <w:rsid w:val="00D24DE1"/>
    <w:rsid w:val="00D25446"/>
    <w:rsid w:val="00D2562A"/>
    <w:rsid w:val="00D258B4"/>
    <w:rsid w:val="00D263E6"/>
    <w:rsid w:val="00D272AA"/>
    <w:rsid w:val="00D272DB"/>
    <w:rsid w:val="00D27630"/>
    <w:rsid w:val="00D30418"/>
    <w:rsid w:val="00D30557"/>
    <w:rsid w:val="00D307F3"/>
    <w:rsid w:val="00D31DA5"/>
    <w:rsid w:val="00D31F18"/>
    <w:rsid w:val="00D32746"/>
    <w:rsid w:val="00D327BA"/>
    <w:rsid w:val="00D32EAD"/>
    <w:rsid w:val="00D33046"/>
    <w:rsid w:val="00D33559"/>
    <w:rsid w:val="00D33875"/>
    <w:rsid w:val="00D3389D"/>
    <w:rsid w:val="00D33955"/>
    <w:rsid w:val="00D33C63"/>
    <w:rsid w:val="00D33D32"/>
    <w:rsid w:val="00D33DDF"/>
    <w:rsid w:val="00D34193"/>
    <w:rsid w:val="00D34ABD"/>
    <w:rsid w:val="00D35557"/>
    <w:rsid w:val="00D359E1"/>
    <w:rsid w:val="00D35B22"/>
    <w:rsid w:val="00D35C38"/>
    <w:rsid w:val="00D35E51"/>
    <w:rsid w:val="00D36498"/>
    <w:rsid w:val="00D36A31"/>
    <w:rsid w:val="00D372D5"/>
    <w:rsid w:val="00D374EA"/>
    <w:rsid w:val="00D37677"/>
    <w:rsid w:val="00D37AC3"/>
    <w:rsid w:val="00D37C52"/>
    <w:rsid w:val="00D414A1"/>
    <w:rsid w:val="00D41F9A"/>
    <w:rsid w:val="00D4205C"/>
    <w:rsid w:val="00D4227C"/>
    <w:rsid w:val="00D426F4"/>
    <w:rsid w:val="00D429C1"/>
    <w:rsid w:val="00D431B6"/>
    <w:rsid w:val="00D431CA"/>
    <w:rsid w:val="00D43396"/>
    <w:rsid w:val="00D43404"/>
    <w:rsid w:val="00D435BA"/>
    <w:rsid w:val="00D43710"/>
    <w:rsid w:val="00D43793"/>
    <w:rsid w:val="00D443DF"/>
    <w:rsid w:val="00D44CC0"/>
    <w:rsid w:val="00D45408"/>
    <w:rsid w:val="00D45539"/>
    <w:rsid w:val="00D46F3B"/>
    <w:rsid w:val="00D47CE7"/>
    <w:rsid w:val="00D50108"/>
    <w:rsid w:val="00D50739"/>
    <w:rsid w:val="00D50C21"/>
    <w:rsid w:val="00D51016"/>
    <w:rsid w:val="00D518AB"/>
    <w:rsid w:val="00D51980"/>
    <w:rsid w:val="00D51A81"/>
    <w:rsid w:val="00D51DCF"/>
    <w:rsid w:val="00D51F0F"/>
    <w:rsid w:val="00D52757"/>
    <w:rsid w:val="00D52938"/>
    <w:rsid w:val="00D5326C"/>
    <w:rsid w:val="00D53813"/>
    <w:rsid w:val="00D53847"/>
    <w:rsid w:val="00D53C87"/>
    <w:rsid w:val="00D53EB1"/>
    <w:rsid w:val="00D5507E"/>
    <w:rsid w:val="00D55691"/>
    <w:rsid w:val="00D55E9B"/>
    <w:rsid w:val="00D55F94"/>
    <w:rsid w:val="00D56470"/>
    <w:rsid w:val="00D570D7"/>
    <w:rsid w:val="00D5777A"/>
    <w:rsid w:val="00D57A89"/>
    <w:rsid w:val="00D57C4B"/>
    <w:rsid w:val="00D60099"/>
    <w:rsid w:val="00D6035D"/>
    <w:rsid w:val="00D61520"/>
    <w:rsid w:val="00D6178F"/>
    <w:rsid w:val="00D61BD4"/>
    <w:rsid w:val="00D6262E"/>
    <w:rsid w:val="00D62705"/>
    <w:rsid w:val="00D63899"/>
    <w:rsid w:val="00D63B05"/>
    <w:rsid w:val="00D63EE9"/>
    <w:rsid w:val="00D64121"/>
    <w:rsid w:val="00D6415E"/>
    <w:rsid w:val="00D64321"/>
    <w:rsid w:val="00D646C3"/>
    <w:rsid w:val="00D64C8B"/>
    <w:rsid w:val="00D64EBA"/>
    <w:rsid w:val="00D6509B"/>
    <w:rsid w:val="00D653CB"/>
    <w:rsid w:val="00D65908"/>
    <w:rsid w:val="00D6599E"/>
    <w:rsid w:val="00D65DFA"/>
    <w:rsid w:val="00D66FA5"/>
    <w:rsid w:val="00D675EC"/>
    <w:rsid w:val="00D70FC6"/>
    <w:rsid w:val="00D722BE"/>
    <w:rsid w:val="00D7313C"/>
    <w:rsid w:val="00D73413"/>
    <w:rsid w:val="00D73439"/>
    <w:rsid w:val="00D73654"/>
    <w:rsid w:val="00D738E9"/>
    <w:rsid w:val="00D73AC3"/>
    <w:rsid w:val="00D73C49"/>
    <w:rsid w:val="00D73C7C"/>
    <w:rsid w:val="00D74303"/>
    <w:rsid w:val="00D7476E"/>
    <w:rsid w:val="00D7499B"/>
    <w:rsid w:val="00D75704"/>
    <w:rsid w:val="00D7588E"/>
    <w:rsid w:val="00D75A09"/>
    <w:rsid w:val="00D769B1"/>
    <w:rsid w:val="00D775B1"/>
    <w:rsid w:val="00D77BBA"/>
    <w:rsid w:val="00D80031"/>
    <w:rsid w:val="00D807B3"/>
    <w:rsid w:val="00D808AB"/>
    <w:rsid w:val="00D80ED3"/>
    <w:rsid w:val="00D80F37"/>
    <w:rsid w:val="00D817A9"/>
    <w:rsid w:val="00D81D7A"/>
    <w:rsid w:val="00D81E19"/>
    <w:rsid w:val="00D81EC1"/>
    <w:rsid w:val="00D83745"/>
    <w:rsid w:val="00D838FE"/>
    <w:rsid w:val="00D83E50"/>
    <w:rsid w:val="00D84115"/>
    <w:rsid w:val="00D841C1"/>
    <w:rsid w:val="00D84C16"/>
    <w:rsid w:val="00D85593"/>
    <w:rsid w:val="00D85945"/>
    <w:rsid w:val="00D85EB1"/>
    <w:rsid w:val="00D861A2"/>
    <w:rsid w:val="00D8660C"/>
    <w:rsid w:val="00D867F5"/>
    <w:rsid w:val="00D86B5D"/>
    <w:rsid w:val="00D86CFB"/>
    <w:rsid w:val="00D8760E"/>
    <w:rsid w:val="00D8796D"/>
    <w:rsid w:val="00D902CB"/>
    <w:rsid w:val="00D905B7"/>
    <w:rsid w:val="00D90F8D"/>
    <w:rsid w:val="00D9175E"/>
    <w:rsid w:val="00D921BB"/>
    <w:rsid w:val="00D92460"/>
    <w:rsid w:val="00D926E5"/>
    <w:rsid w:val="00D928E4"/>
    <w:rsid w:val="00D937F8"/>
    <w:rsid w:val="00D93B32"/>
    <w:rsid w:val="00D93C93"/>
    <w:rsid w:val="00D93F4C"/>
    <w:rsid w:val="00D943E2"/>
    <w:rsid w:val="00D94607"/>
    <w:rsid w:val="00D9502A"/>
    <w:rsid w:val="00D95383"/>
    <w:rsid w:val="00D958EE"/>
    <w:rsid w:val="00D966B7"/>
    <w:rsid w:val="00D966E3"/>
    <w:rsid w:val="00D97011"/>
    <w:rsid w:val="00D97651"/>
    <w:rsid w:val="00D97DFF"/>
    <w:rsid w:val="00D97E75"/>
    <w:rsid w:val="00DA0A9A"/>
    <w:rsid w:val="00DA14FE"/>
    <w:rsid w:val="00DA1E22"/>
    <w:rsid w:val="00DA22ED"/>
    <w:rsid w:val="00DA2560"/>
    <w:rsid w:val="00DA301D"/>
    <w:rsid w:val="00DA3916"/>
    <w:rsid w:val="00DA473F"/>
    <w:rsid w:val="00DA47A2"/>
    <w:rsid w:val="00DA4C9A"/>
    <w:rsid w:val="00DA4FB4"/>
    <w:rsid w:val="00DA5257"/>
    <w:rsid w:val="00DA6594"/>
    <w:rsid w:val="00DA663E"/>
    <w:rsid w:val="00DA6CEA"/>
    <w:rsid w:val="00DA77BA"/>
    <w:rsid w:val="00DA7974"/>
    <w:rsid w:val="00DA7EF2"/>
    <w:rsid w:val="00DB0284"/>
    <w:rsid w:val="00DB063E"/>
    <w:rsid w:val="00DB08B8"/>
    <w:rsid w:val="00DB0C35"/>
    <w:rsid w:val="00DB1320"/>
    <w:rsid w:val="00DB15C9"/>
    <w:rsid w:val="00DB19B4"/>
    <w:rsid w:val="00DB2B0B"/>
    <w:rsid w:val="00DB30E8"/>
    <w:rsid w:val="00DB3744"/>
    <w:rsid w:val="00DB3D52"/>
    <w:rsid w:val="00DB4BF0"/>
    <w:rsid w:val="00DB5868"/>
    <w:rsid w:val="00DB61DF"/>
    <w:rsid w:val="00DB63FF"/>
    <w:rsid w:val="00DB6C2B"/>
    <w:rsid w:val="00DB6F6E"/>
    <w:rsid w:val="00DB71C8"/>
    <w:rsid w:val="00DB78D5"/>
    <w:rsid w:val="00DB7DBC"/>
    <w:rsid w:val="00DC02CA"/>
    <w:rsid w:val="00DC0322"/>
    <w:rsid w:val="00DC0700"/>
    <w:rsid w:val="00DC0721"/>
    <w:rsid w:val="00DC09B5"/>
    <w:rsid w:val="00DC0D78"/>
    <w:rsid w:val="00DC12B2"/>
    <w:rsid w:val="00DC131F"/>
    <w:rsid w:val="00DC1866"/>
    <w:rsid w:val="00DC1F12"/>
    <w:rsid w:val="00DC2170"/>
    <w:rsid w:val="00DC2C1A"/>
    <w:rsid w:val="00DC2CD9"/>
    <w:rsid w:val="00DC3082"/>
    <w:rsid w:val="00DC366F"/>
    <w:rsid w:val="00DC37D5"/>
    <w:rsid w:val="00DC4BF5"/>
    <w:rsid w:val="00DC4C55"/>
    <w:rsid w:val="00DC4CCC"/>
    <w:rsid w:val="00DC5B02"/>
    <w:rsid w:val="00DC5E18"/>
    <w:rsid w:val="00DC5EEB"/>
    <w:rsid w:val="00DC60C8"/>
    <w:rsid w:val="00DC61DD"/>
    <w:rsid w:val="00DC6D66"/>
    <w:rsid w:val="00DC6ED2"/>
    <w:rsid w:val="00DC6EF5"/>
    <w:rsid w:val="00DC78C7"/>
    <w:rsid w:val="00DD0619"/>
    <w:rsid w:val="00DD099D"/>
    <w:rsid w:val="00DD0C54"/>
    <w:rsid w:val="00DD0D5B"/>
    <w:rsid w:val="00DD0FE8"/>
    <w:rsid w:val="00DD23CA"/>
    <w:rsid w:val="00DD29BB"/>
    <w:rsid w:val="00DD3493"/>
    <w:rsid w:val="00DD3522"/>
    <w:rsid w:val="00DD390F"/>
    <w:rsid w:val="00DD39EE"/>
    <w:rsid w:val="00DD3D9C"/>
    <w:rsid w:val="00DD3E43"/>
    <w:rsid w:val="00DD3EC6"/>
    <w:rsid w:val="00DD40F0"/>
    <w:rsid w:val="00DD43B1"/>
    <w:rsid w:val="00DD49E1"/>
    <w:rsid w:val="00DD52D0"/>
    <w:rsid w:val="00DD6279"/>
    <w:rsid w:val="00DD693E"/>
    <w:rsid w:val="00DD6CBF"/>
    <w:rsid w:val="00DD6DCD"/>
    <w:rsid w:val="00DD77BC"/>
    <w:rsid w:val="00DD77E9"/>
    <w:rsid w:val="00DD78A9"/>
    <w:rsid w:val="00DE0253"/>
    <w:rsid w:val="00DE04F6"/>
    <w:rsid w:val="00DE04F7"/>
    <w:rsid w:val="00DE089F"/>
    <w:rsid w:val="00DE0BF9"/>
    <w:rsid w:val="00DE14E9"/>
    <w:rsid w:val="00DE1763"/>
    <w:rsid w:val="00DE1969"/>
    <w:rsid w:val="00DE1C2F"/>
    <w:rsid w:val="00DE269F"/>
    <w:rsid w:val="00DE2731"/>
    <w:rsid w:val="00DE3094"/>
    <w:rsid w:val="00DE3141"/>
    <w:rsid w:val="00DE3449"/>
    <w:rsid w:val="00DE3710"/>
    <w:rsid w:val="00DE397D"/>
    <w:rsid w:val="00DE40BC"/>
    <w:rsid w:val="00DE47FA"/>
    <w:rsid w:val="00DE4D37"/>
    <w:rsid w:val="00DE54B3"/>
    <w:rsid w:val="00DE562F"/>
    <w:rsid w:val="00DE5FBB"/>
    <w:rsid w:val="00DE6202"/>
    <w:rsid w:val="00DE693C"/>
    <w:rsid w:val="00DE6AB3"/>
    <w:rsid w:val="00DE6D01"/>
    <w:rsid w:val="00DE6FFC"/>
    <w:rsid w:val="00DE7239"/>
    <w:rsid w:val="00DE72DE"/>
    <w:rsid w:val="00DE7319"/>
    <w:rsid w:val="00DE797E"/>
    <w:rsid w:val="00DE7F28"/>
    <w:rsid w:val="00DF03FF"/>
    <w:rsid w:val="00DF062A"/>
    <w:rsid w:val="00DF064D"/>
    <w:rsid w:val="00DF07B3"/>
    <w:rsid w:val="00DF0CA6"/>
    <w:rsid w:val="00DF0F49"/>
    <w:rsid w:val="00DF14C7"/>
    <w:rsid w:val="00DF179D"/>
    <w:rsid w:val="00DF1DBF"/>
    <w:rsid w:val="00DF3157"/>
    <w:rsid w:val="00DF33C3"/>
    <w:rsid w:val="00DF34AE"/>
    <w:rsid w:val="00DF37D3"/>
    <w:rsid w:val="00DF3C93"/>
    <w:rsid w:val="00DF4411"/>
    <w:rsid w:val="00DF473B"/>
    <w:rsid w:val="00DF4B39"/>
    <w:rsid w:val="00DF4FDC"/>
    <w:rsid w:val="00DF55B7"/>
    <w:rsid w:val="00DF6715"/>
    <w:rsid w:val="00DF6CD1"/>
    <w:rsid w:val="00DF6D87"/>
    <w:rsid w:val="00DF7155"/>
    <w:rsid w:val="00DF77BE"/>
    <w:rsid w:val="00DF78C8"/>
    <w:rsid w:val="00DF799D"/>
    <w:rsid w:val="00E00062"/>
    <w:rsid w:val="00E006B4"/>
    <w:rsid w:val="00E00BB7"/>
    <w:rsid w:val="00E01353"/>
    <w:rsid w:val="00E01562"/>
    <w:rsid w:val="00E01A29"/>
    <w:rsid w:val="00E01D15"/>
    <w:rsid w:val="00E021B6"/>
    <w:rsid w:val="00E0298F"/>
    <w:rsid w:val="00E03DE4"/>
    <w:rsid w:val="00E046F7"/>
    <w:rsid w:val="00E04997"/>
    <w:rsid w:val="00E052E8"/>
    <w:rsid w:val="00E05533"/>
    <w:rsid w:val="00E056CA"/>
    <w:rsid w:val="00E056DB"/>
    <w:rsid w:val="00E05B53"/>
    <w:rsid w:val="00E06674"/>
    <w:rsid w:val="00E06BC9"/>
    <w:rsid w:val="00E07114"/>
    <w:rsid w:val="00E072A5"/>
    <w:rsid w:val="00E073E4"/>
    <w:rsid w:val="00E10780"/>
    <w:rsid w:val="00E108B9"/>
    <w:rsid w:val="00E10FA9"/>
    <w:rsid w:val="00E1181A"/>
    <w:rsid w:val="00E11960"/>
    <w:rsid w:val="00E11DD3"/>
    <w:rsid w:val="00E11F4C"/>
    <w:rsid w:val="00E121BA"/>
    <w:rsid w:val="00E1279A"/>
    <w:rsid w:val="00E12A21"/>
    <w:rsid w:val="00E132A9"/>
    <w:rsid w:val="00E137D2"/>
    <w:rsid w:val="00E13CE0"/>
    <w:rsid w:val="00E13F95"/>
    <w:rsid w:val="00E14012"/>
    <w:rsid w:val="00E1403A"/>
    <w:rsid w:val="00E1436D"/>
    <w:rsid w:val="00E14DBF"/>
    <w:rsid w:val="00E15545"/>
    <w:rsid w:val="00E15B00"/>
    <w:rsid w:val="00E15FD3"/>
    <w:rsid w:val="00E16EE0"/>
    <w:rsid w:val="00E20372"/>
    <w:rsid w:val="00E21304"/>
    <w:rsid w:val="00E218E0"/>
    <w:rsid w:val="00E21D2C"/>
    <w:rsid w:val="00E22021"/>
    <w:rsid w:val="00E220CB"/>
    <w:rsid w:val="00E23312"/>
    <w:rsid w:val="00E24AD6"/>
    <w:rsid w:val="00E24D77"/>
    <w:rsid w:val="00E24E76"/>
    <w:rsid w:val="00E25171"/>
    <w:rsid w:val="00E25B9F"/>
    <w:rsid w:val="00E26206"/>
    <w:rsid w:val="00E26969"/>
    <w:rsid w:val="00E26C50"/>
    <w:rsid w:val="00E31077"/>
    <w:rsid w:val="00E312EC"/>
    <w:rsid w:val="00E315C0"/>
    <w:rsid w:val="00E3169B"/>
    <w:rsid w:val="00E32534"/>
    <w:rsid w:val="00E328ED"/>
    <w:rsid w:val="00E33E9E"/>
    <w:rsid w:val="00E34991"/>
    <w:rsid w:val="00E350BB"/>
    <w:rsid w:val="00E356F0"/>
    <w:rsid w:val="00E361FB"/>
    <w:rsid w:val="00E36FE7"/>
    <w:rsid w:val="00E3763B"/>
    <w:rsid w:val="00E37EA3"/>
    <w:rsid w:val="00E4089A"/>
    <w:rsid w:val="00E40D45"/>
    <w:rsid w:val="00E40E10"/>
    <w:rsid w:val="00E40F26"/>
    <w:rsid w:val="00E41510"/>
    <w:rsid w:val="00E41600"/>
    <w:rsid w:val="00E418ED"/>
    <w:rsid w:val="00E41C6B"/>
    <w:rsid w:val="00E42038"/>
    <w:rsid w:val="00E42C3B"/>
    <w:rsid w:val="00E42F72"/>
    <w:rsid w:val="00E43001"/>
    <w:rsid w:val="00E4320B"/>
    <w:rsid w:val="00E441B3"/>
    <w:rsid w:val="00E4430B"/>
    <w:rsid w:val="00E44537"/>
    <w:rsid w:val="00E44BA7"/>
    <w:rsid w:val="00E44E17"/>
    <w:rsid w:val="00E451FE"/>
    <w:rsid w:val="00E46433"/>
    <w:rsid w:val="00E46F9E"/>
    <w:rsid w:val="00E474AB"/>
    <w:rsid w:val="00E47822"/>
    <w:rsid w:val="00E50DB1"/>
    <w:rsid w:val="00E51E40"/>
    <w:rsid w:val="00E527AC"/>
    <w:rsid w:val="00E5295E"/>
    <w:rsid w:val="00E52D74"/>
    <w:rsid w:val="00E52F8B"/>
    <w:rsid w:val="00E541B1"/>
    <w:rsid w:val="00E541B6"/>
    <w:rsid w:val="00E54DF1"/>
    <w:rsid w:val="00E551A7"/>
    <w:rsid w:val="00E55273"/>
    <w:rsid w:val="00E55801"/>
    <w:rsid w:val="00E55C26"/>
    <w:rsid w:val="00E55D9B"/>
    <w:rsid w:val="00E56599"/>
    <w:rsid w:val="00E567EC"/>
    <w:rsid w:val="00E56A1C"/>
    <w:rsid w:val="00E56B65"/>
    <w:rsid w:val="00E56FC6"/>
    <w:rsid w:val="00E5701C"/>
    <w:rsid w:val="00E5775F"/>
    <w:rsid w:val="00E60050"/>
    <w:rsid w:val="00E60075"/>
    <w:rsid w:val="00E605A0"/>
    <w:rsid w:val="00E60854"/>
    <w:rsid w:val="00E6091D"/>
    <w:rsid w:val="00E6125F"/>
    <w:rsid w:val="00E618A2"/>
    <w:rsid w:val="00E61982"/>
    <w:rsid w:val="00E61B88"/>
    <w:rsid w:val="00E61FE9"/>
    <w:rsid w:val="00E62508"/>
    <w:rsid w:val="00E628BF"/>
    <w:rsid w:val="00E63D20"/>
    <w:rsid w:val="00E64143"/>
    <w:rsid w:val="00E652DF"/>
    <w:rsid w:val="00E65CC5"/>
    <w:rsid w:val="00E670FE"/>
    <w:rsid w:val="00E67A2A"/>
    <w:rsid w:val="00E708D9"/>
    <w:rsid w:val="00E70BCF"/>
    <w:rsid w:val="00E71CF5"/>
    <w:rsid w:val="00E71E6C"/>
    <w:rsid w:val="00E71F2A"/>
    <w:rsid w:val="00E7211F"/>
    <w:rsid w:val="00E723CD"/>
    <w:rsid w:val="00E72CF1"/>
    <w:rsid w:val="00E7359F"/>
    <w:rsid w:val="00E74C56"/>
    <w:rsid w:val="00E7501C"/>
    <w:rsid w:val="00E753B6"/>
    <w:rsid w:val="00E75459"/>
    <w:rsid w:val="00E754E1"/>
    <w:rsid w:val="00E759F9"/>
    <w:rsid w:val="00E760E5"/>
    <w:rsid w:val="00E769F9"/>
    <w:rsid w:val="00E770EF"/>
    <w:rsid w:val="00E776DB"/>
    <w:rsid w:val="00E7776D"/>
    <w:rsid w:val="00E8007A"/>
    <w:rsid w:val="00E800B8"/>
    <w:rsid w:val="00E80283"/>
    <w:rsid w:val="00E805AD"/>
    <w:rsid w:val="00E80983"/>
    <w:rsid w:val="00E80BEA"/>
    <w:rsid w:val="00E815E6"/>
    <w:rsid w:val="00E81EED"/>
    <w:rsid w:val="00E82F0A"/>
    <w:rsid w:val="00E835D3"/>
    <w:rsid w:val="00E83AD9"/>
    <w:rsid w:val="00E83D22"/>
    <w:rsid w:val="00E84137"/>
    <w:rsid w:val="00E84750"/>
    <w:rsid w:val="00E85204"/>
    <w:rsid w:val="00E854FE"/>
    <w:rsid w:val="00E85A15"/>
    <w:rsid w:val="00E86140"/>
    <w:rsid w:val="00E8653A"/>
    <w:rsid w:val="00E86D1C"/>
    <w:rsid w:val="00E87172"/>
    <w:rsid w:val="00E902AC"/>
    <w:rsid w:val="00E915AE"/>
    <w:rsid w:val="00E9193D"/>
    <w:rsid w:val="00E91AD8"/>
    <w:rsid w:val="00E9247B"/>
    <w:rsid w:val="00E927C3"/>
    <w:rsid w:val="00E930C7"/>
    <w:rsid w:val="00E932C2"/>
    <w:rsid w:val="00E93618"/>
    <w:rsid w:val="00E93A54"/>
    <w:rsid w:val="00E93DA7"/>
    <w:rsid w:val="00E94145"/>
    <w:rsid w:val="00E943E5"/>
    <w:rsid w:val="00E94703"/>
    <w:rsid w:val="00E94970"/>
    <w:rsid w:val="00E94EC9"/>
    <w:rsid w:val="00E95922"/>
    <w:rsid w:val="00E959B8"/>
    <w:rsid w:val="00E9626B"/>
    <w:rsid w:val="00E967C4"/>
    <w:rsid w:val="00E9703B"/>
    <w:rsid w:val="00E978AB"/>
    <w:rsid w:val="00E97F70"/>
    <w:rsid w:val="00EA0561"/>
    <w:rsid w:val="00EA06BC"/>
    <w:rsid w:val="00EA09C9"/>
    <w:rsid w:val="00EA0F2D"/>
    <w:rsid w:val="00EA158C"/>
    <w:rsid w:val="00EA1E84"/>
    <w:rsid w:val="00EA35D6"/>
    <w:rsid w:val="00EA37E0"/>
    <w:rsid w:val="00EA42F0"/>
    <w:rsid w:val="00EA4300"/>
    <w:rsid w:val="00EA470B"/>
    <w:rsid w:val="00EA55C7"/>
    <w:rsid w:val="00EA5BF4"/>
    <w:rsid w:val="00EA62B0"/>
    <w:rsid w:val="00EA6740"/>
    <w:rsid w:val="00EA6996"/>
    <w:rsid w:val="00EA6B5A"/>
    <w:rsid w:val="00EA70D3"/>
    <w:rsid w:val="00EA7608"/>
    <w:rsid w:val="00EA7CB9"/>
    <w:rsid w:val="00EB0787"/>
    <w:rsid w:val="00EB0A98"/>
    <w:rsid w:val="00EB0E35"/>
    <w:rsid w:val="00EB1170"/>
    <w:rsid w:val="00EB1833"/>
    <w:rsid w:val="00EB19D5"/>
    <w:rsid w:val="00EB1B8A"/>
    <w:rsid w:val="00EB1CB5"/>
    <w:rsid w:val="00EB1D20"/>
    <w:rsid w:val="00EB2B6A"/>
    <w:rsid w:val="00EB309E"/>
    <w:rsid w:val="00EB3E87"/>
    <w:rsid w:val="00EB43B6"/>
    <w:rsid w:val="00EB491A"/>
    <w:rsid w:val="00EB59F7"/>
    <w:rsid w:val="00EB5B9E"/>
    <w:rsid w:val="00EB5E53"/>
    <w:rsid w:val="00EB5F80"/>
    <w:rsid w:val="00EB5FD8"/>
    <w:rsid w:val="00EB6449"/>
    <w:rsid w:val="00EB66CE"/>
    <w:rsid w:val="00EB6C59"/>
    <w:rsid w:val="00EB6CD2"/>
    <w:rsid w:val="00EB7323"/>
    <w:rsid w:val="00EB742C"/>
    <w:rsid w:val="00EC0DFD"/>
    <w:rsid w:val="00EC0E0C"/>
    <w:rsid w:val="00EC217B"/>
    <w:rsid w:val="00EC31D9"/>
    <w:rsid w:val="00EC39A6"/>
    <w:rsid w:val="00EC47E1"/>
    <w:rsid w:val="00EC4B5F"/>
    <w:rsid w:val="00EC635A"/>
    <w:rsid w:val="00EC6661"/>
    <w:rsid w:val="00EC7D4F"/>
    <w:rsid w:val="00ED0348"/>
    <w:rsid w:val="00ED0F53"/>
    <w:rsid w:val="00ED1424"/>
    <w:rsid w:val="00ED1C84"/>
    <w:rsid w:val="00ED201C"/>
    <w:rsid w:val="00ED2655"/>
    <w:rsid w:val="00ED285B"/>
    <w:rsid w:val="00ED2B35"/>
    <w:rsid w:val="00ED2C96"/>
    <w:rsid w:val="00ED3ED9"/>
    <w:rsid w:val="00ED473F"/>
    <w:rsid w:val="00ED55E8"/>
    <w:rsid w:val="00ED5969"/>
    <w:rsid w:val="00ED5FEB"/>
    <w:rsid w:val="00ED608D"/>
    <w:rsid w:val="00ED6892"/>
    <w:rsid w:val="00ED6D48"/>
    <w:rsid w:val="00ED7E16"/>
    <w:rsid w:val="00EE00CD"/>
    <w:rsid w:val="00EE036E"/>
    <w:rsid w:val="00EE0448"/>
    <w:rsid w:val="00EE085E"/>
    <w:rsid w:val="00EE091C"/>
    <w:rsid w:val="00EE13FF"/>
    <w:rsid w:val="00EE1B68"/>
    <w:rsid w:val="00EE1C4C"/>
    <w:rsid w:val="00EE1F33"/>
    <w:rsid w:val="00EE238D"/>
    <w:rsid w:val="00EE290B"/>
    <w:rsid w:val="00EE3090"/>
    <w:rsid w:val="00EE3416"/>
    <w:rsid w:val="00EE35B9"/>
    <w:rsid w:val="00EE3A2F"/>
    <w:rsid w:val="00EE3A51"/>
    <w:rsid w:val="00EE3A74"/>
    <w:rsid w:val="00EE3E9D"/>
    <w:rsid w:val="00EE47A7"/>
    <w:rsid w:val="00EE4B54"/>
    <w:rsid w:val="00EE4E6E"/>
    <w:rsid w:val="00EE549C"/>
    <w:rsid w:val="00EE5BFE"/>
    <w:rsid w:val="00EE5CD5"/>
    <w:rsid w:val="00EE5F97"/>
    <w:rsid w:val="00EE604F"/>
    <w:rsid w:val="00EE6F2D"/>
    <w:rsid w:val="00EE7F22"/>
    <w:rsid w:val="00EE7F7E"/>
    <w:rsid w:val="00EF04A4"/>
    <w:rsid w:val="00EF120F"/>
    <w:rsid w:val="00EF1252"/>
    <w:rsid w:val="00EF126D"/>
    <w:rsid w:val="00EF1638"/>
    <w:rsid w:val="00EF1644"/>
    <w:rsid w:val="00EF1811"/>
    <w:rsid w:val="00EF1824"/>
    <w:rsid w:val="00EF1BB2"/>
    <w:rsid w:val="00EF21E8"/>
    <w:rsid w:val="00EF245F"/>
    <w:rsid w:val="00EF24B3"/>
    <w:rsid w:val="00EF27B8"/>
    <w:rsid w:val="00EF2964"/>
    <w:rsid w:val="00EF30BD"/>
    <w:rsid w:val="00EF3B65"/>
    <w:rsid w:val="00EF3D3A"/>
    <w:rsid w:val="00EF3FF1"/>
    <w:rsid w:val="00EF411C"/>
    <w:rsid w:val="00EF4309"/>
    <w:rsid w:val="00EF4675"/>
    <w:rsid w:val="00EF4CB3"/>
    <w:rsid w:val="00EF4E4B"/>
    <w:rsid w:val="00EF5452"/>
    <w:rsid w:val="00EF5DC9"/>
    <w:rsid w:val="00EF606B"/>
    <w:rsid w:val="00EF61BB"/>
    <w:rsid w:val="00EF6398"/>
    <w:rsid w:val="00EF68BE"/>
    <w:rsid w:val="00EF6B13"/>
    <w:rsid w:val="00EF74AA"/>
    <w:rsid w:val="00EF78D9"/>
    <w:rsid w:val="00F00A03"/>
    <w:rsid w:val="00F016D3"/>
    <w:rsid w:val="00F02BCC"/>
    <w:rsid w:val="00F034E8"/>
    <w:rsid w:val="00F03641"/>
    <w:rsid w:val="00F036A3"/>
    <w:rsid w:val="00F03843"/>
    <w:rsid w:val="00F038C7"/>
    <w:rsid w:val="00F03E75"/>
    <w:rsid w:val="00F05085"/>
    <w:rsid w:val="00F063BB"/>
    <w:rsid w:val="00F06983"/>
    <w:rsid w:val="00F06ABD"/>
    <w:rsid w:val="00F073A5"/>
    <w:rsid w:val="00F07481"/>
    <w:rsid w:val="00F074B7"/>
    <w:rsid w:val="00F109D5"/>
    <w:rsid w:val="00F10DBA"/>
    <w:rsid w:val="00F11145"/>
    <w:rsid w:val="00F1160F"/>
    <w:rsid w:val="00F11CFA"/>
    <w:rsid w:val="00F1232F"/>
    <w:rsid w:val="00F12F4D"/>
    <w:rsid w:val="00F12FBA"/>
    <w:rsid w:val="00F13293"/>
    <w:rsid w:val="00F13616"/>
    <w:rsid w:val="00F1404D"/>
    <w:rsid w:val="00F1429B"/>
    <w:rsid w:val="00F142AF"/>
    <w:rsid w:val="00F14C79"/>
    <w:rsid w:val="00F14CD1"/>
    <w:rsid w:val="00F1545C"/>
    <w:rsid w:val="00F159B0"/>
    <w:rsid w:val="00F16CD1"/>
    <w:rsid w:val="00F16D09"/>
    <w:rsid w:val="00F16E25"/>
    <w:rsid w:val="00F171E1"/>
    <w:rsid w:val="00F176DF"/>
    <w:rsid w:val="00F17837"/>
    <w:rsid w:val="00F17D88"/>
    <w:rsid w:val="00F20115"/>
    <w:rsid w:val="00F20294"/>
    <w:rsid w:val="00F202AA"/>
    <w:rsid w:val="00F20414"/>
    <w:rsid w:val="00F2081D"/>
    <w:rsid w:val="00F20C26"/>
    <w:rsid w:val="00F21043"/>
    <w:rsid w:val="00F21333"/>
    <w:rsid w:val="00F2192E"/>
    <w:rsid w:val="00F21F20"/>
    <w:rsid w:val="00F22B48"/>
    <w:rsid w:val="00F22D63"/>
    <w:rsid w:val="00F23538"/>
    <w:rsid w:val="00F23789"/>
    <w:rsid w:val="00F23D12"/>
    <w:rsid w:val="00F2447B"/>
    <w:rsid w:val="00F25FDA"/>
    <w:rsid w:val="00F2642F"/>
    <w:rsid w:val="00F2664F"/>
    <w:rsid w:val="00F26868"/>
    <w:rsid w:val="00F26E2E"/>
    <w:rsid w:val="00F27A28"/>
    <w:rsid w:val="00F309BB"/>
    <w:rsid w:val="00F3122D"/>
    <w:rsid w:val="00F31968"/>
    <w:rsid w:val="00F31E05"/>
    <w:rsid w:val="00F31F1F"/>
    <w:rsid w:val="00F328B2"/>
    <w:rsid w:val="00F32C40"/>
    <w:rsid w:val="00F34541"/>
    <w:rsid w:val="00F345B3"/>
    <w:rsid w:val="00F3536A"/>
    <w:rsid w:val="00F35C0F"/>
    <w:rsid w:val="00F35F9C"/>
    <w:rsid w:val="00F36472"/>
    <w:rsid w:val="00F36DA5"/>
    <w:rsid w:val="00F36E2A"/>
    <w:rsid w:val="00F36E95"/>
    <w:rsid w:val="00F36ECF"/>
    <w:rsid w:val="00F374D4"/>
    <w:rsid w:val="00F3778E"/>
    <w:rsid w:val="00F37DDD"/>
    <w:rsid w:val="00F37E24"/>
    <w:rsid w:val="00F41A3B"/>
    <w:rsid w:val="00F41BFD"/>
    <w:rsid w:val="00F42B96"/>
    <w:rsid w:val="00F43274"/>
    <w:rsid w:val="00F43305"/>
    <w:rsid w:val="00F43D38"/>
    <w:rsid w:val="00F44128"/>
    <w:rsid w:val="00F4522C"/>
    <w:rsid w:val="00F455DF"/>
    <w:rsid w:val="00F45759"/>
    <w:rsid w:val="00F46840"/>
    <w:rsid w:val="00F47EEA"/>
    <w:rsid w:val="00F50887"/>
    <w:rsid w:val="00F51784"/>
    <w:rsid w:val="00F52019"/>
    <w:rsid w:val="00F527B3"/>
    <w:rsid w:val="00F52804"/>
    <w:rsid w:val="00F53218"/>
    <w:rsid w:val="00F53237"/>
    <w:rsid w:val="00F5358B"/>
    <w:rsid w:val="00F53A04"/>
    <w:rsid w:val="00F53CBF"/>
    <w:rsid w:val="00F53DF3"/>
    <w:rsid w:val="00F53E08"/>
    <w:rsid w:val="00F54B1A"/>
    <w:rsid w:val="00F54F4D"/>
    <w:rsid w:val="00F5511E"/>
    <w:rsid w:val="00F551A3"/>
    <w:rsid w:val="00F5523D"/>
    <w:rsid w:val="00F555ED"/>
    <w:rsid w:val="00F55946"/>
    <w:rsid w:val="00F55D73"/>
    <w:rsid w:val="00F55DBE"/>
    <w:rsid w:val="00F55EA7"/>
    <w:rsid w:val="00F563A4"/>
    <w:rsid w:val="00F567FC"/>
    <w:rsid w:val="00F568CA"/>
    <w:rsid w:val="00F56B5E"/>
    <w:rsid w:val="00F57AF9"/>
    <w:rsid w:val="00F57D37"/>
    <w:rsid w:val="00F57F28"/>
    <w:rsid w:val="00F60207"/>
    <w:rsid w:val="00F60410"/>
    <w:rsid w:val="00F60643"/>
    <w:rsid w:val="00F6089F"/>
    <w:rsid w:val="00F60E57"/>
    <w:rsid w:val="00F61A4D"/>
    <w:rsid w:val="00F61D15"/>
    <w:rsid w:val="00F62317"/>
    <w:rsid w:val="00F62826"/>
    <w:rsid w:val="00F63A8C"/>
    <w:rsid w:val="00F64FED"/>
    <w:rsid w:val="00F652DA"/>
    <w:rsid w:val="00F658FA"/>
    <w:rsid w:val="00F662B9"/>
    <w:rsid w:val="00F66306"/>
    <w:rsid w:val="00F66407"/>
    <w:rsid w:val="00F67F89"/>
    <w:rsid w:val="00F719C0"/>
    <w:rsid w:val="00F72AC5"/>
    <w:rsid w:val="00F73AD8"/>
    <w:rsid w:val="00F73BA6"/>
    <w:rsid w:val="00F73C64"/>
    <w:rsid w:val="00F74D85"/>
    <w:rsid w:val="00F74FF3"/>
    <w:rsid w:val="00F75037"/>
    <w:rsid w:val="00F752DA"/>
    <w:rsid w:val="00F75F8E"/>
    <w:rsid w:val="00F76073"/>
    <w:rsid w:val="00F762C3"/>
    <w:rsid w:val="00F76607"/>
    <w:rsid w:val="00F77994"/>
    <w:rsid w:val="00F77C1B"/>
    <w:rsid w:val="00F80333"/>
    <w:rsid w:val="00F805B8"/>
    <w:rsid w:val="00F80FC3"/>
    <w:rsid w:val="00F81391"/>
    <w:rsid w:val="00F82345"/>
    <w:rsid w:val="00F832E1"/>
    <w:rsid w:val="00F83CB9"/>
    <w:rsid w:val="00F8403F"/>
    <w:rsid w:val="00F8429C"/>
    <w:rsid w:val="00F8435D"/>
    <w:rsid w:val="00F84EB6"/>
    <w:rsid w:val="00F85320"/>
    <w:rsid w:val="00F85C68"/>
    <w:rsid w:val="00F866B6"/>
    <w:rsid w:val="00F869DE"/>
    <w:rsid w:val="00F86CB8"/>
    <w:rsid w:val="00F87D7A"/>
    <w:rsid w:val="00F90790"/>
    <w:rsid w:val="00F90A3E"/>
    <w:rsid w:val="00F91513"/>
    <w:rsid w:val="00F91AF9"/>
    <w:rsid w:val="00F91C60"/>
    <w:rsid w:val="00F91E05"/>
    <w:rsid w:val="00F9213A"/>
    <w:rsid w:val="00F924D2"/>
    <w:rsid w:val="00F9290D"/>
    <w:rsid w:val="00F92FD8"/>
    <w:rsid w:val="00F93240"/>
    <w:rsid w:val="00F93E67"/>
    <w:rsid w:val="00F93E70"/>
    <w:rsid w:val="00F94461"/>
    <w:rsid w:val="00F94723"/>
    <w:rsid w:val="00F948A3"/>
    <w:rsid w:val="00F954EB"/>
    <w:rsid w:val="00F95CD0"/>
    <w:rsid w:val="00F9623B"/>
    <w:rsid w:val="00F962E0"/>
    <w:rsid w:val="00F97400"/>
    <w:rsid w:val="00F97476"/>
    <w:rsid w:val="00FA079F"/>
    <w:rsid w:val="00FA0949"/>
    <w:rsid w:val="00FA12D9"/>
    <w:rsid w:val="00FA1D47"/>
    <w:rsid w:val="00FA2248"/>
    <w:rsid w:val="00FA283B"/>
    <w:rsid w:val="00FA2986"/>
    <w:rsid w:val="00FA33DD"/>
    <w:rsid w:val="00FA3403"/>
    <w:rsid w:val="00FA3709"/>
    <w:rsid w:val="00FA3893"/>
    <w:rsid w:val="00FA38DE"/>
    <w:rsid w:val="00FA5176"/>
    <w:rsid w:val="00FA5C1C"/>
    <w:rsid w:val="00FA5D15"/>
    <w:rsid w:val="00FA61F4"/>
    <w:rsid w:val="00FA626C"/>
    <w:rsid w:val="00FA6291"/>
    <w:rsid w:val="00FA6665"/>
    <w:rsid w:val="00FA6823"/>
    <w:rsid w:val="00FA6827"/>
    <w:rsid w:val="00FA6DA8"/>
    <w:rsid w:val="00FA731B"/>
    <w:rsid w:val="00FA7374"/>
    <w:rsid w:val="00FB0760"/>
    <w:rsid w:val="00FB143A"/>
    <w:rsid w:val="00FB18AC"/>
    <w:rsid w:val="00FB1B09"/>
    <w:rsid w:val="00FB1FD4"/>
    <w:rsid w:val="00FB2000"/>
    <w:rsid w:val="00FB2324"/>
    <w:rsid w:val="00FB3853"/>
    <w:rsid w:val="00FB38A7"/>
    <w:rsid w:val="00FB3F41"/>
    <w:rsid w:val="00FB57DD"/>
    <w:rsid w:val="00FB5F1F"/>
    <w:rsid w:val="00FB63F7"/>
    <w:rsid w:val="00FB67C7"/>
    <w:rsid w:val="00FB6D97"/>
    <w:rsid w:val="00FC0275"/>
    <w:rsid w:val="00FC1052"/>
    <w:rsid w:val="00FC19B6"/>
    <w:rsid w:val="00FC2D8D"/>
    <w:rsid w:val="00FC2E8E"/>
    <w:rsid w:val="00FC38FF"/>
    <w:rsid w:val="00FC3B75"/>
    <w:rsid w:val="00FC4140"/>
    <w:rsid w:val="00FC637C"/>
    <w:rsid w:val="00FC734B"/>
    <w:rsid w:val="00FC7C2A"/>
    <w:rsid w:val="00FD04A2"/>
    <w:rsid w:val="00FD0A96"/>
    <w:rsid w:val="00FD0DF3"/>
    <w:rsid w:val="00FD11C1"/>
    <w:rsid w:val="00FD219B"/>
    <w:rsid w:val="00FD231C"/>
    <w:rsid w:val="00FD233D"/>
    <w:rsid w:val="00FD311E"/>
    <w:rsid w:val="00FD36DD"/>
    <w:rsid w:val="00FD3C4E"/>
    <w:rsid w:val="00FD4620"/>
    <w:rsid w:val="00FD47D2"/>
    <w:rsid w:val="00FD4C96"/>
    <w:rsid w:val="00FD604E"/>
    <w:rsid w:val="00FD60B2"/>
    <w:rsid w:val="00FD617E"/>
    <w:rsid w:val="00FD6C2A"/>
    <w:rsid w:val="00FD6FC8"/>
    <w:rsid w:val="00FE031C"/>
    <w:rsid w:val="00FE0A7A"/>
    <w:rsid w:val="00FE0A96"/>
    <w:rsid w:val="00FE0B9B"/>
    <w:rsid w:val="00FE0FD4"/>
    <w:rsid w:val="00FE2A13"/>
    <w:rsid w:val="00FE36A6"/>
    <w:rsid w:val="00FE3BE3"/>
    <w:rsid w:val="00FE536C"/>
    <w:rsid w:val="00FE53B1"/>
    <w:rsid w:val="00FE5821"/>
    <w:rsid w:val="00FE600E"/>
    <w:rsid w:val="00FE7B76"/>
    <w:rsid w:val="00FF001B"/>
    <w:rsid w:val="00FF0878"/>
    <w:rsid w:val="00FF0DF5"/>
    <w:rsid w:val="00FF13BF"/>
    <w:rsid w:val="00FF2147"/>
    <w:rsid w:val="00FF2385"/>
    <w:rsid w:val="00FF353B"/>
    <w:rsid w:val="00FF3EBD"/>
    <w:rsid w:val="00FF437D"/>
    <w:rsid w:val="00FF5CF6"/>
    <w:rsid w:val="00FF7393"/>
    <w:rsid w:val="00FF7883"/>
    <w:rsid w:val="00FF79CE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6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9EC"/>
  </w:style>
  <w:style w:type="paragraph" w:styleId="Footer">
    <w:name w:val="footer"/>
    <w:basedOn w:val="Normal"/>
    <w:link w:val="FooterChar"/>
    <w:uiPriority w:val="99"/>
    <w:unhideWhenUsed/>
    <w:rsid w:val="0068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2342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dcterms:created xsi:type="dcterms:W3CDTF">2013-02-17T16:41:00Z</dcterms:created>
  <dcterms:modified xsi:type="dcterms:W3CDTF">2015-09-22T16:52:00Z</dcterms:modified>
</cp:coreProperties>
</file>