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7F" w:rsidRPr="00C72B10" w:rsidRDefault="00C72B10" w:rsidP="00C72B10">
      <w:pPr>
        <w:pStyle w:val="NormalText"/>
        <w:jc w:val="center"/>
        <w:rPr>
          <w:rFonts w:ascii="Times New Roman" w:hAnsi="Times New Roman" w:cs="Times New Roman"/>
          <w:b/>
          <w:bCs/>
          <w:color w:val="FF0000"/>
          <w:sz w:val="28"/>
          <w:szCs w:val="24"/>
          <w:u w:val="single"/>
        </w:rPr>
      </w:pPr>
      <w:r w:rsidRPr="00C72B10">
        <w:rPr>
          <w:rFonts w:ascii="Times New Roman" w:hAnsi="Times New Roman" w:cs="Times New Roman"/>
          <w:b/>
          <w:bCs/>
          <w:i/>
          <w:iCs/>
          <w:color w:val="FF0000"/>
          <w:sz w:val="28"/>
          <w:szCs w:val="24"/>
          <w:u w:val="single"/>
        </w:rPr>
        <w:t>Nutrition: From Science to You</w:t>
      </w:r>
    </w:p>
    <w:p w:rsidR="00FC367F" w:rsidRPr="00C72B10" w:rsidRDefault="00FC367F" w:rsidP="00C72B10">
      <w:pPr>
        <w:pStyle w:val="NormalText"/>
        <w:jc w:val="center"/>
        <w:rPr>
          <w:rFonts w:ascii="Times New Roman" w:hAnsi="Times New Roman" w:cs="Times New Roman"/>
          <w:b/>
          <w:bCs/>
          <w:color w:val="00B0F0"/>
          <w:sz w:val="28"/>
          <w:szCs w:val="24"/>
          <w:u w:val="single"/>
        </w:rPr>
      </w:pPr>
      <w:r w:rsidRPr="00C72B10">
        <w:rPr>
          <w:rFonts w:ascii="Times New Roman" w:hAnsi="Times New Roman" w:cs="Times New Roman"/>
          <w:b/>
          <w:bCs/>
          <w:color w:val="00B0F0"/>
          <w:sz w:val="28"/>
          <w:szCs w:val="24"/>
          <w:u w:val="single"/>
        </w:rPr>
        <w:t>Tools for Healthy Eating</w:t>
      </w:r>
    </w:p>
    <w:p w:rsidR="00FC367F" w:rsidRPr="00EC31AD" w:rsidRDefault="00FC367F">
      <w:pPr>
        <w:pStyle w:val="NormalText"/>
        <w:rPr>
          <w:rFonts w:ascii="Times New Roman" w:hAnsi="Times New Roman" w:cs="Times New Roman"/>
          <w:b/>
          <w:bCs/>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1) Which of the following is </w:t>
      </w:r>
      <w:r w:rsidRPr="00EC31AD">
        <w:rPr>
          <w:rFonts w:ascii="Times New Roman" w:hAnsi="Times New Roman" w:cs="Times New Roman"/>
          <w:i/>
          <w:iCs/>
          <w:sz w:val="24"/>
          <w:szCs w:val="24"/>
        </w:rPr>
        <w:t>not</w:t>
      </w:r>
      <w:r w:rsidRPr="00EC31AD">
        <w:rPr>
          <w:rFonts w:ascii="Times New Roman" w:hAnsi="Times New Roman" w:cs="Times New Roman"/>
          <w:sz w:val="24"/>
          <w:szCs w:val="24"/>
        </w:rPr>
        <w:t xml:space="preserve"> a key principle of healthy eating?</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availability</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balance</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variety</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moderation</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Pr="00EC31AD" w:rsidRDefault="00FC367F">
      <w:pPr>
        <w:pStyle w:val="NormalText"/>
        <w:rPr>
          <w:rFonts w:ascii="Times New Roman" w:hAnsi="Times New Roman" w:cs="Times New Roman"/>
          <w:sz w:val="24"/>
          <w:szCs w:val="24"/>
        </w:rPr>
      </w:pPr>
      <w:bookmarkStart w:id="0" w:name="_GoBack"/>
      <w:bookmarkEnd w:id="0"/>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2) A diet consisting of only meat and potatoes would be considered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adequate</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balanced</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unbalanced</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substantial.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3) The estimated serving size for pasta and vegetables according to the "hand method" is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tip</w:t>
      </w:r>
      <w:proofErr w:type="gramEnd"/>
      <w:r w:rsidRPr="00EC31AD">
        <w:rPr>
          <w:rFonts w:ascii="Times New Roman" w:hAnsi="Times New Roman" w:cs="Times New Roman"/>
          <w:sz w:val="24"/>
          <w:szCs w:val="24"/>
        </w:rPr>
        <w:t xml:space="preserve"> of your finger.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palm</w:t>
      </w:r>
      <w:proofErr w:type="gramEnd"/>
      <w:r w:rsidRPr="00EC31AD">
        <w:rPr>
          <w:rFonts w:ascii="Times New Roman" w:hAnsi="Times New Roman" w:cs="Times New Roman"/>
          <w:sz w:val="24"/>
          <w:szCs w:val="24"/>
        </w:rPr>
        <w:t xml:space="preserve"> of your hand.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fist-sized.</w:t>
      </w:r>
    </w:p>
    <w:p w:rsidR="00FC367F" w:rsidRPr="00EC31AD" w:rsidRDefault="00FC367F">
      <w:pPr>
        <w:pStyle w:val="NormalText"/>
        <w:rPr>
          <w:rFonts w:ascii="Times New Roman" w:hAnsi="Times New Roman" w:cs="Times New Roman"/>
          <w:sz w:val="24"/>
          <w:szCs w:val="24"/>
        </w:rPr>
      </w:pPr>
      <w:proofErr w:type="gramStart"/>
      <w:r w:rsidRPr="00EC31AD">
        <w:rPr>
          <w:rFonts w:ascii="Times New Roman" w:hAnsi="Times New Roman" w:cs="Times New Roman"/>
          <w:sz w:val="24"/>
          <w:szCs w:val="24"/>
        </w:rPr>
        <w:t>D) 2 tablespoons.</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 Which of the following is an example of a "nutrient-dense" food?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broccoli</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nuts</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peanut</w:t>
      </w:r>
      <w:proofErr w:type="gramEnd"/>
      <w:r w:rsidRPr="00EC31AD">
        <w:rPr>
          <w:rFonts w:ascii="Times New Roman" w:hAnsi="Times New Roman" w:cs="Times New Roman"/>
          <w:sz w:val="24"/>
          <w:szCs w:val="24"/>
        </w:rPr>
        <w:t xml:space="preserve"> butter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all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 What is the difference between nutrient density (ND) and energy density (ED)?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ED refers to foods that are low in nutrients high in energy; ND refers to foods high in nutrients and energy.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ED refers to foods that are high in nutrients (such as vitamins and minerals) but low in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ND refers to foods that are high in nutrients (such as vitamins and minerals) and low in kilocalories; ED refers to foods high in energy and low in volume/weight.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ND refers to foods high in weight/volume; ED refers to foods high in nutrients (such as vitamins and minerals) and high in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i/>
          <w:iCs/>
          <w:sz w:val="24"/>
          <w:szCs w:val="24"/>
        </w:rPr>
      </w:pPr>
      <w:r w:rsidRPr="00EC31AD">
        <w:rPr>
          <w:rFonts w:ascii="Times New Roman" w:hAnsi="Times New Roman" w:cs="Times New Roman"/>
          <w:sz w:val="24"/>
          <w:szCs w:val="24"/>
        </w:rPr>
        <w:t xml:space="preserve">6) Reasons for unintentional weight gain include all of the following </w:t>
      </w:r>
      <w:r w:rsidRPr="00EC31AD">
        <w:rPr>
          <w:rFonts w:ascii="Times New Roman" w:hAnsi="Times New Roman" w:cs="Times New Roman"/>
          <w:i/>
          <w:iCs/>
          <w:sz w:val="24"/>
          <w:szCs w:val="24"/>
        </w:rPr>
        <w:t>except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more</w:t>
      </w:r>
      <w:proofErr w:type="gramEnd"/>
      <w:r w:rsidRPr="00EC31AD">
        <w:rPr>
          <w:rFonts w:ascii="Times New Roman" w:hAnsi="Times New Roman" w:cs="Times New Roman"/>
          <w:sz w:val="24"/>
          <w:szCs w:val="24"/>
        </w:rPr>
        <w:t xml:space="preserve"> Americans eating at home rather than eating out.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Americans' enthusiasm for larger portions </w:t>
      </w:r>
      <w:proofErr w:type="gramStart"/>
      <w:r w:rsidRPr="00EC31AD">
        <w:rPr>
          <w:rFonts w:ascii="Times New Roman" w:hAnsi="Times New Roman" w:cs="Times New Roman"/>
          <w:sz w:val="24"/>
          <w:szCs w:val="24"/>
        </w:rPr>
        <w:t>that are</w:t>
      </w:r>
      <w:proofErr w:type="gramEnd"/>
      <w:r w:rsidRPr="00EC31AD">
        <w:rPr>
          <w:rFonts w:ascii="Times New Roman" w:hAnsi="Times New Roman" w:cs="Times New Roman"/>
          <w:sz w:val="24"/>
          <w:szCs w:val="24"/>
        </w:rPr>
        <w:t xml:space="preserve"> inexpensive.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food industry's increase in portion size.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Americans being offered a variety of sizes, flavors, and prices for items.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i/>
          <w:iCs/>
          <w:sz w:val="24"/>
          <w:szCs w:val="24"/>
        </w:rPr>
      </w:pPr>
      <w:r w:rsidRPr="00EC31AD">
        <w:rPr>
          <w:rFonts w:ascii="Times New Roman" w:hAnsi="Times New Roman" w:cs="Times New Roman"/>
          <w:sz w:val="24"/>
          <w:szCs w:val="24"/>
        </w:rPr>
        <w:t xml:space="preserve">7) According to recent studies, all of the following are good methods to reduce portion size </w:t>
      </w:r>
      <w:r w:rsidRPr="00EC31AD">
        <w:rPr>
          <w:rFonts w:ascii="Times New Roman" w:hAnsi="Times New Roman" w:cs="Times New Roman"/>
          <w:i/>
          <w:iCs/>
          <w:sz w:val="24"/>
          <w:szCs w:val="24"/>
        </w:rPr>
        <w:t>except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lastRenderedPageBreak/>
        <w:t xml:space="preserve">A) </w:t>
      </w:r>
      <w:proofErr w:type="gramStart"/>
      <w:r w:rsidRPr="00EC31AD">
        <w:rPr>
          <w:rFonts w:ascii="Times New Roman" w:hAnsi="Times New Roman" w:cs="Times New Roman"/>
          <w:sz w:val="24"/>
          <w:szCs w:val="24"/>
        </w:rPr>
        <w:t>using</w:t>
      </w:r>
      <w:proofErr w:type="gramEnd"/>
      <w:r w:rsidRPr="00EC31AD">
        <w:rPr>
          <w:rFonts w:ascii="Times New Roman" w:hAnsi="Times New Roman" w:cs="Times New Roman"/>
          <w:sz w:val="24"/>
          <w:szCs w:val="24"/>
        </w:rPr>
        <w:t xml:space="preserve"> smaller plates.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purchasing</w:t>
      </w:r>
      <w:proofErr w:type="gramEnd"/>
      <w:r w:rsidRPr="00EC31AD">
        <w:rPr>
          <w:rFonts w:ascii="Times New Roman" w:hAnsi="Times New Roman" w:cs="Times New Roman"/>
          <w:sz w:val="24"/>
          <w:szCs w:val="24"/>
        </w:rPr>
        <w:t xml:space="preserve"> "mini-sized" bars/crackers/snacks.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ordering</w:t>
      </w:r>
      <w:proofErr w:type="gramEnd"/>
      <w:r w:rsidRPr="00EC31AD">
        <w:rPr>
          <w:rFonts w:ascii="Times New Roman" w:hAnsi="Times New Roman" w:cs="Times New Roman"/>
          <w:sz w:val="24"/>
          <w:szCs w:val="24"/>
        </w:rPr>
        <w:t xml:space="preserve"> an appetizer as the main entrée.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cooking</w:t>
      </w:r>
      <w:proofErr w:type="gramEnd"/>
      <w:r w:rsidRPr="00EC31AD">
        <w:rPr>
          <w:rFonts w:ascii="Times New Roman" w:hAnsi="Times New Roman" w:cs="Times New Roman"/>
          <w:sz w:val="24"/>
          <w:szCs w:val="24"/>
        </w:rPr>
        <w:t xml:space="preserve"> smaller quantities of food.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 What agency is responsible for the development of Daily Values (DVs)?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DRI</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FDA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CDC</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USDA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9) Dietary Reference Intakes (DRIs) are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recommendations</w:t>
      </w:r>
      <w:proofErr w:type="gramEnd"/>
      <w:r w:rsidRPr="00EC31AD">
        <w:rPr>
          <w:rFonts w:ascii="Times New Roman" w:hAnsi="Times New Roman" w:cs="Times New Roman"/>
          <w:sz w:val="24"/>
          <w:szCs w:val="24"/>
        </w:rPr>
        <w:t xml:space="preserve"> set for weight loss.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nutrient</w:t>
      </w:r>
      <w:proofErr w:type="gramEnd"/>
      <w:r w:rsidRPr="00EC31AD">
        <w:rPr>
          <w:rFonts w:ascii="Times New Roman" w:hAnsi="Times New Roman" w:cs="Times New Roman"/>
          <w:sz w:val="24"/>
          <w:szCs w:val="24"/>
        </w:rPr>
        <w:t xml:space="preserve"> intake recommendations based on individuals rather than population groups.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recommendations</w:t>
      </w:r>
      <w:proofErr w:type="gramEnd"/>
      <w:r w:rsidRPr="00EC31AD">
        <w:rPr>
          <w:rFonts w:ascii="Times New Roman" w:hAnsi="Times New Roman" w:cs="Times New Roman"/>
          <w:sz w:val="24"/>
          <w:szCs w:val="24"/>
        </w:rPr>
        <w:t xml:space="preserve"> of nutrient needs based on socioeconomic status.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nutrient</w:t>
      </w:r>
      <w:proofErr w:type="gramEnd"/>
      <w:r w:rsidRPr="00EC31AD">
        <w:rPr>
          <w:rFonts w:ascii="Times New Roman" w:hAnsi="Times New Roman" w:cs="Times New Roman"/>
          <w:sz w:val="24"/>
          <w:szCs w:val="24"/>
        </w:rPr>
        <w:t xml:space="preserve"> recommendations based on population groups rather than individuals.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10) Which of the following reference values used in planning a healthy diet is </w:t>
      </w:r>
      <w:r w:rsidRPr="00EC31AD">
        <w:rPr>
          <w:rFonts w:ascii="Times New Roman" w:hAnsi="Times New Roman" w:cs="Times New Roman"/>
          <w:i/>
          <w:iCs/>
          <w:sz w:val="24"/>
          <w:szCs w:val="24"/>
        </w:rPr>
        <w:t>not</w:t>
      </w:r>
      <w:r w:rsidRPr="00EC31AD">
        <w:rPr>
          <w:rFonts w:ascii="Times New Roman" w:hAnsi="Times New Roman" w:cs="Times New Roman"/>
          <w:sz w:val="24"/>
          <w:szCs w:val="24"/>
        </w:rPr>
        <w:t xml:space="preserve"> a good index of its nutritional quality?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Recommended Dietary Allowance (RDA)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Estimated Average Requirement (EAR)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Adequate Intake (AI)</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Acceptable Macronutrient Distribution Range (AMDR)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11) The amounts of specific nutrients needed to prevent malnutrition or deficiency, reflected in the DRIs, are referred to as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Adequate Intake (AI).</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nutrient</w:t>
      </w:r>
      <w:proofErr w:type="gramEnd"/>
      <w:r w:rsidRPr="00EC31AD">
        <w:rPr>
          <w:rFonts w:ascii="Times New Roman" w:hAnsi="Times New Roman" w:cs="Times New Roman"/>
          <w:sz w:val="24"/>
          <w:szCs w:val="24"/>
        </w:rPr>
        <w:t xml:space="preserve"> requirements.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Estimated Energy Requirement (EER).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none</w:t>
      </w:r>
      <w:proofErr w:type="gramEnd"/>
      <w:r w:rsidRPr="00EC31AD">
        <w:rPr>
          <w:rFonts w:ascii="Times New Roman" w:hAnsi="Times New Roman" w:cs="Times New Roman"/>
          <w:sz w:val="24"/>
          <w:szCs w:val="24"/>
        </w:rPr>
        <w:t xml:space="preserve">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C72B10" w:rsidRDefault="00C72B10">
      <w:pPr>
        <w:pStyle w:val="NormalText"/>
        <w:rPr>
          <w:rFonts w:ascii="Times New Roman" w:hAnsi="Times New Roman" w:cs="Times New Roman"/>
          <w:sz w:val="24"/>
          <w:szCs w:val="24"/>
        </w:rPr>
      </w:pP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12) The main difference between the Estimated Average Requirement (EAR) and the Recommended Dietary Allowance (RDA) is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RDA is nutrient recommendations for 97 to 98 percent of the individuals in a specific age group and gender; the EAR is nutrient recommendations for 50 percent of a specific age group and gender.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RDA is nutrient recommendations for 50 percent of the individuals in a specific age group and gender; the EAR is nutrient recommendations for 75 percent of a specific age group and gender.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RDA is nutrient recommendations for 50 percent of the individuals in a specific group and gender; the EAR is nutrient recommendations for 97 to 98 percent of a specific age group and gender.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none</w:t>
      </w:r>
      <w:proofErr w:type="gramEnd"/>
      <w:r w:rsidRPr="00EC31AD">
        <w:rPr>
          <w:rFonts w:ascii="Times New Roman" w:hAnsi="Times New Roman" w:cs="Times New Roman"/>
          <w:sz w:val="24"/>
          <w:szCs w:val="24"/>
        </w:rPr>
        <w:t xml:space="preserve">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13) When no RDA is established for a nutrient, which of the following reference values is used as the alternative?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UL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AI</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EAR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EER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14) According to the Acceptable Macronutrient Distribution Range, proteins should comprise what percentage of daily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40 to 55 percent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25 to 45 percent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10 to 35 percent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45 to 65 percent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Default="00FC367F">
      <w:pPr>
        <w:pStyle w:val="NormalText"/>
        <w:rPr>
          <w:rFonts w:ascii="Times New Roman" w:hAnsi="Times New Roman" w:cs="Times New Roman"/>
          <w:sz w:val="24"/>
          <w:szCs w:val="24"/>
        </w:rPr>
      </w:pP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15) The method that is used to determine the amount of energy one needs is called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Estimated Energy Expenditure (EEE).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Estimated Energy Requirement (EER).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Daily Energy Allowance (DEA).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all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i/>
          <w:iCs/>
          <w:sz w:val="24"/>
          <w:szCs w:val="24"/>
        </w:rPr>
      </w:pPr>
      <w:r w:rsidRPr="00EC31AD">
        <w:rPr>
          <w:rFonts w:ascii="Times New Roman" w:hAnsi="Times New Roman" w:cs="Times New Roman"/>
          <w:sz w:val="24"/>
          <w:szCs w:val="24"/>
        </w:rPr>
        <w:t xml:space="preserve">16) The Estimated Energy Requirement (EER) is a calculation based on all of the following </w:t>
      </w:r>
      <w:r w:rsidRPr="00EC31AD">
        <w:rPr>
          <w:rFonts w:ascii="Times New Roman" w:hAnsi="Times New Roman" w:cs="Times New Roman"/>
          <w:i/>
          <w:iCs/>
          <w:sz w:val="24"/>
          <w:szCs w:val="24"/>
        </w:rPr>
        <w:t>except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ethnicity</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age</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gender</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height</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17) According to the National Institute of Medicine, moderately active is defined as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about</w:t>
      </w:r>
      <w:proofErr w:type="gramEnd"/>
      <w:r w:rsidRPr="00EC31AD">
        <w:rPr>
          <w:rFonts w:ascii="Times New Roman" w:hAnsi="Times New Roman" w:cs="Times New Roman"/>
          <w:sz w:val="24"/>
          <w:szCs w:val="24"/>
        </w:rPr>
        <w:t xml:space="preserve"> 65 minutes of moderate activity per day.</w:t>
      </w:r>
    </w:p>
    <w:p w:rsidR="00FC367F" w:rsidRPr="00EC31AD" w:rsidRDefault="00FC367F">
      <w:pPr>
        <w:pStyle w:val="NormalText"/>
        <w:rPr>
          <w:rFonts w:ascii="Times New Roman" w:hAnsi="Times New Roman" w:cs="Times New Roman"/>
          <w:sz w:val="24"/>
          <w:szCs w:val="24"/>
        </w:rPr>
      </w:pPr>
      <w:proofErr w:type="gramStart"/>
      <w:r w:rsidRPr="00EC31AD">
        <w:rPr>
          <w:rFonts w:ascii="Times New Roman" w:hAnsi="Times New Roman" w:cs="Times New Roman"/>
          <w:sz w:val="24"/>
          <w:szCs w:val="24"/>
        </w:rPr>
        <w:t>B) &lt; 35 minutes of moderate activity per day.</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30 to 60 minutes of moderate activity per day.</w:t>
      </w:r>
    </w:p>
    <w:p w:rsidR="00FC367F" w:rsidRPr="00EC31AD" w:rsidRDefault="00FC367F">
      <w:pPr>
        <w:pStyle w:val="NormalText"/>
        <w:rPr>
          <w:rFonts w:ascii="Times New Roman" w:hAnsi="Times New Roman" w:cs="Times New Roman"/>
          <w:sz w:val="24"/>
          <w:szCs w:val="24"/>
        </w:rPr>
      </w:pPr>
      <w:proofErr w:type="gramStart"/>
      <w:r w:rsidRPr="00EC31AD">
        <w:rPr>
          <w:rFonts w:ascii="Times New Roman" w:hAnsi="Times New Roman" w:cs="Times New Roman"/>
          <w:sz w:val="24"/>
          <w:szCs w:val="24"/>
        </w:rPr>
        <w:t>D) &gt; 60 minutes of moderate activity per day.</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18) For a sedentary female aged 21 to 25, the average amount of kilocalories needed daily is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1,700.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2,200.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1,800.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2,000.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w:t>
      </w:r>
    </w:p>
    <w:p w:rsidR="00C72B10" w:rsidRDefault="00C72B10">
      <w:pPr>
        <w:pStyle w:val="NormalText"/>
        <w:rPr>
          <w:rFonts w:ascii="Times New Roman" w:hAnsi="Times New Roman" w:cs="Times New Roman"/>
          <w:sz w:val="24"/>
          <w:szCs w:val="24"/>
        </w:rPr>
      </w:pPr>
    </w:p>
    <w:p w:rsidR="00FC367F" w:rsidRPr="00EC31AD" w:rsidRDefault="00694206">
      <w:pPr>
        <w:pStyle w:val="NormalText"/>
        <w:rPr>
          <w:rFonts w:ascii="Times New Roman" w:hAnsi="Times New Roman" w:cs="Times New Roman"/>
          <w:sz w:val="24"/>
          <w:szCs w:val="24"/>
        </w:rPr>
      </w:pPr>
      <w:r>
        <w:rPr>
          <w:rFonts w:ascii="Times New Roman" w:hAnsi="Times New Roman" w:cs="Times New Roman"/>
          <w:sz w:val="24"/>
          <w:szCs w:val="24"/>
        </w:rPr>
        <w:br w:type="page"/>
      </w:r>
      <w:r w:rsidR="00FC367F" w:rsidRPr="00EC31AD">
        <w:rPr>
          <w:rFonts w:ascii="Times New Roman" w:hAnsi="Times New Roman" w:cs="Times New Roman"/>
          <w:sz w:val="24"/>
          <w:szCs w:val="24"/>
        </w:rPr>
        <w:lastRenderedPageBreak/>
        <w:t>19) Given the Acceptable Macronutrient Distribution Range (AMDR) for fat, how many kilocalories should a person consume from fat if his or her EER is 2,400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100 to 225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480 to 840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950 to 1,000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855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20) Since 1990, the U.S. Department of Agriculture (USDA) and the Department of Health and Human Services (DHHS) have mandated that the </w:t>
      </w:r>
      <w:r w:rsidRPr="00EC31AD">
        <w:rPr>
          <w:rFonts w:ascii="Times New Roman" w:hAnsi="Times New Roman" w:cs="Times New Roman"/>
          <w:i/>
          <w:iCs/>
          <w:sz w:val="24"/>
          <w:szCs w:val="24"/>
        </w:rPr>
        <w:t>Dietary Guidelines</w:t>
      </w:r>
      <w:r w:rsidRPr="00EC31AD">
        <w:rPr>
          <w:rFonts w:ascii="Times New Roman" w:hAnsi="Times New Roman" w:cs="Times New Roman"/>
          <w:sz w:val="24"/>
          <w:szCs w:val="24"/>
        </w:rPr>
        <w:t xml:space="preserve"> be updated every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four years.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ten years.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five years.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seven years.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i/>
          <w:iCs/>
          <w:sz w:val="24"/>
          <w:szCs w:val="24"/>
        </w:rPr>
      </w:pPr>
      <w:r w:rsidRPr="00EC31AD">
        <w:rPr>
          <w:rFonts w:ascii="Times New Roman" w:hAnsi="Times New Roman" w:cs="Times New Roman"/>
          <w:sz w:val="24"/>
          <w:szCs w:val="24"/>
        </w:rPr>
        <w:t xml:space="preserve">21) Each of the following is a goal of the </w:t>
      </w:r>
      <w:r w:rsidRPr="00EC31AD">
        <w:rPr>
          <w:rFonts w:ascii="Times New Roman" w:hAnsi="Times New Roman" w:cs="Times New Roman"/>
          <w:i/>
          <w:iCs/>
          <w:sz w:val="24"/>
          <w:szCs w:val="24"/>
        </w:rPr>
        <w:t>Dietary Guidelines</w:t>
      </w:r>
      <w:r w:rsidRPr="00EC31AD">
        <w:rPr>
          <w:rFonts w:ascii="Times New Roman" w:hAnsi="Times New Roman" w:cs="Times New Roman"/>
          <w:sz w:val="24"/>
          <w:szCs w:val="24"/>
        </w:rPr>
        <w:t xml:space="preserve"> </w:t>
      </w:r>
      <w:r w:rsidRPr="00EC31AD">
        <w:rPr>
          <w:rFonts w:ascii="Times New Roman" w:hAnsi="Times New Roman" w:cs="Times New Roman"/>
          <w:i/>
          <w:iCs/>
          <w:sz w:val="24"/>
          <w:szCs w:val="24"/>
        </w:rPr>
        <w:t>except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balance</w:t>
      </w:r>
      <w:proofErr w:type="gramEnd"/>
      <w:r w:rsidRPr="00EC31AD">
        <w:rPr>
          <w:rFonts w:ascii="Times New Roman" w:hAnsi="Times New Roman" w:cs="Times New Roman"/>
          <w:sz w:val="24"/>
          <w:szCs w:val="24"/>
        </w:rPr>
        <w:t xml:space="preserve"> kilocalories to manage weight.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reduce</w:t>
      </w:r>
      <w:proofErr w:type="gramEnd"/>
      <w:r w:rsidRPr="00EC31AD">
        <w:rPr>
          <w:rFonts w:ascii="Times New Roman" w:hAnsi="Times New Roman" w:cs="Times New Roman"/>
          <w:sz w:val="24"/>
          <w:szCs w:val="24"/>
        </w:rPr>
        <w:t xml:space="preserve"> certain foods and food components.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build</w:t>
      </w:r>
      <w:proofErr w:type="gramEnd"/>
      <w:r w:rsidRPr="00EC31AD">
        <w:rPr>
          <w:rFonts w:ascii="Times New Roman" w:hAnsi="Times New Roman" w:cs="Times New Roman"/>
          <w:sz w:val="24"/>
          <w:szCs w:val="24"/>
        </w:rPr>
        <w:t xml:space="preserve"> healthy eating patterns.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increase</w:t>
      </w:r>
      <w:proofErr w:type="gramEnd"/>
      <w:r w:rsidRPr="00EC31AD">
        <w:rPr>
          <w:rFonts w:ascii="Times New Roman" w:hAnsi="Times New Roman" w:cs="Times New Roman"/>
          <w:sz w:val="24"/>
          <w:szCs w:val="24"/>
        </w:rPr>
        <w:t xml:space="preserve"> protein intake.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22) ChooseMyPlate.gov is a Web-based communication and education initiative developed by the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FDA.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USDA.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FCC.</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DOE.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23)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is an illustrated graphic used to summarize guidelines for healthy eating and is referred to as 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food</w:t>
      </w:r>
      <w:proofErr w:type="gramEnd"/>
      <w:r w:rsidRPr="00EC31AD">
        <w:rPr>
          <w:rFonts w:ascii="Times New Roman" w:hAnsi="Times New Roman" w:cs="Times New Roman"/>
          <w:sz w:val="24"/>
          <w:szCs w:val="24"/>
        </w:rPr>
        <w:t xml:space="preserve"> guidance system.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food</w:t>
      </w:r>
      <w:proofErr w:type="gramEnd"/>
      <w:r w:rsidRPr="00EC31AD">
        <w:rPr>
          <w:rFonts w:ascii="Times New Roman" w:hAnsi="Times New Roman" w:cs="Times New Roman"/>
          <w:sz w:val="24"/>
          <w:szCs w:val="24"/>
        </w:rPr>
        <w:t xml:space="preserve"> intake system.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food</w:t>
      </w:r>
      <w:proofErr w:type="gramEnd"/>
      <w:r w:rsidRPr="00EC31AD">
        <w:rPr>
          <w:rFonts w:ascii="Times New Roman" w:hAnsi="Times New Roman" w:cs="Times New Roman"/>
          <w:sz w:val="24"/>
          <w:szCs w:val="24"/>
        </w:rPr>
        <w:t xml:space="preserve"> managing system.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food</w:t>
      </w:r>
      <w:proofErr w:type="gramEnd"/>
      <w:r w:rsidRPr="00EC31AD">
        <w:rPr>
          <w:rFonts w:ascii="Times New Roman" w:hAnsi="Times New Roman" w:cs="Times New Roman"/>
          <w:sz w:val="24"/>
          <w:szCs w:val="24"/>
        </w:rPr>
        <w:t xml:space="preserve"> awareness manager.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24) The different-colored sections on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are used to represent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nutrient</w:t>
      </w:r>
      <w:proofErr w:type="gramEnd"/>
      <w:r w:rsidRPr="00EC31AD">
        <w:rPr>
          <w:rFonts w:ascii="Times New Roman" w:hAnsi="Times New Roman" w:cs="Times New Roman"/>
          <w:sz w:val="24"/>
          <w:szCs w:val="24"/>
        </w:rPr>
        <w:t xml:space="preserve"> density.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food</w:t>
      </w:r>
      <w:proofErr w:type="gramEnd"/>
      <w:r w:rsidRPr="00EC31AD">
        <w:rPr>
          <w:rFonts w:ascii="Times New Roman" w:hAnsi="Times New Roman" w:cs="Times New Roman"/>
          <w:sz w:val="24"/>
          <w:szCs w:val="24"/>
        </w:rPr>
        <w:t xml:space="preserve"> groups.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energy</w:t>
      </w:r>
      <w:proofErr w:type="gramEnd"/>
      <w:r w:rsidRPr="00EC31AD">
        <w:rPr>
          <w:rFonts w:ascii="Times New Roman" w:hAnsi="Times New Roman" w:cs="Times New Roman"/>
          <w:sz w:val="24"/>
          <w:szCs w:val="24"/>
        </w:rPr>
        <w:t xml:space="preserve"> density.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serving/portion sizes.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25) The principle of proportionality in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refers to</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lastRenderedPageBreak/>
        <w:t xml:space="preserve">A) </w:t>
      </w:r>
      <w:proofErr w:type="gramStart"/>
      <w:r w:rsidRPr="00EC31AD">
        <w:rPr>
          <w:rFonts w:ascii="Times New Roman" w:hAnsi="Times New Roman" w:cs="Times New Roman"/>
          <w:sz w:val="24"/>
          <w:szCs w:val="24"/>
        </w:rPr>
        <w:t>reducing</w:t>
      </w:r>
      <w:proofErr w:type="gramEnd"/>
      <w:r w:rsidRPr="00EC31AD">
        <w:rPr>
          <w:rFonts w:ascii="Times New Roman" w:hAnsi="Times New Roman" w:cs="Times New Roman"/>
          <w:sz w:val="24"/>
          <w:szCs w:val="24"/>
        </w:rPr>
        <w:t xml:space="preserve"> portion sizes to support weight loss.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promoting</w:t>
      </w:r>
      <w:proofErr w:type="gramEnd"/>
      <w:r w:rsidRPr="00EC31AD">
        <w:rPr>
          <w:rFonts w:ascii="Times New Roman" w:hAnsi="Times New Roman" w:cs="Times New Roman"/>
          <w:sz w:val="24"/>
          <w:szCs w:val="24"/>
        </w:rPr>
        <w:t xml:space="preserve"> larger portions for active people.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showing</w:t>
      </w:r>
      <w:proofErr w:type="gramEnd"/>
      <w:r w:rsidRPr="00EC31AD">
        <w:rPr>
          <w:rFonts w:ascii="Times New Roman" w:hAnsi="Times New Roman" w:cs="Times New Roman"/>
          <w:sz w:val="24"/>
          <w:szCs w:val="24"/>
        </w:rPr>
        <w:t xml:space="preserve"> the relative proportion of foods in a healthy diet.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indicating</w:t>
      </w:r>
      <w:proofErr w:type="gramEnd"/>
      <w:r w:rsidRPr="00EC31AD">
        <w:rPr>
          <w:rFonts w:ascii="Times New Roman" w:hAnsi="Times New Roman" w:cs="Times New Roman"/>
          <w:sz w:val="24"/>
          <w:szCs w:val="24"/>
        </w:rPr>
        <w:t xml:space="preserve"> portion sizes for different age groups.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26) Which of the following nutrition messages is conveyed in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Enjoy your food and eat as much as you like.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Make half your plate fruit and vegetables.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Drink whole milk.</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all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27) Vigorous activity is defined as expending</w:t>
      </w:r>
    </w:p>
    <w:p w:rsidR="00FC367F" w:rsidRPr="00EC31AD" w:rsidRDefault="00FC367F">
      <w:pPr>
        <w:pStyle w:val="NormalText"/>
        <w:rPr>
          <w:rFonts w:ascii="Times New Roman" w:hAnsi="Times New Roman" w:cs="Times New Roman"/>
          <w:sz w:val="24"/>
          <w:szCs w:val="24"/>
        </w:rPr>
      </w:pPr>
      <w:proofErr w:type="gramStart"/>
      <w:r w:rsidRPr="00EC31AD">
        <w:rPr>
          <w:rFonts w:ascii="Times New Roman" w:hAnsi="Times New Roman" w:cs="Times New Roman"/>
          <w:sz w:val="24"/>
          <w:szCs w:val="24"/>
        </w:rPr>
        <w:t>A) &gt; 7.0 kilocalories per minute.</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3.5 to 7.0 kilocalories per minute.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6.0 to 7.0 kilocalories per minute.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none</w:t>
      </w:r>
      <w:proofErr w:type="gramEnd"/>
      <w:r w:rsidRPr="00EC31AD">
        <w:rPr>
          <w:rFonts w:ascii="Times New Roman" w:hAnsi="Times New Roman" w:cs="Times New Roman"/>
          <w:sz w:val="24"/>
          <w:szCs w:val="24"/>
        </w:rPr>
        <w:t xml:space="preserve">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28) Satiety ratios are </w:t>
      </w:r>
      <w:proofErr w:type="gramStart"/>
      <w:r w:rsidRPr="00EC31AD">
        <w:rPr>
          <w:rFonts w:ascii="Times New Roman" w:hAnsi="Times New Roman" w:cs="Times New Roman"/>
          <w:sz w:val="24"/>
          <w:szCs w:val="24"/>
        </w:rPr>
        <w:t>determined/calculated</w:t>
      </w:r>
      <w:proofErr w:type="gramEnd"/>
      <w:r w:rsidRPr="00EC31AD">
        <w:rPr>
          <w:rFonts w:ascii="Times New Roman" w:hAnsi="Times New Roman" w:cs="Times New Roman"/>
          <w:sz w:val="24"/>
          <w:szCs w:val="24"/>
        </w:rPr>
        <w:t xml:space="preserve"> by examining</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size</w:t>
      </w:r>
      <w:proofErr w:type="gramEnd"/>
      <w:r w:rsidRPr="00EC31AD">
        <w:rPr>
          <w:rFonts w:ascii="Times New Roman" w:hAnsi="Times New Roman" w:cs="Times New Roman"/>
          <w:sz w:val="24"/>
          <w:szCs w:val="24"/>
        </w:rPr>
        <w:t xml:space="preserve"> of the meal based on time between meals.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time</w:t>
      </w:r>
      <w:proofErr w:type="gramEnd"/>
      <w:r w:rsidRPr="00EC31AD">
        <w:rPr>
          <w:rFonts w:ascii="Times New Roman" w:hAnsi="Times New Roman" w:cs="Times New Roman"/>
          <w:sz w:val="24"/>
          <w:szCs w:val="24"/>
        </w:rPr>
        <w:t xml:space="preserve"> between meals based on size of previous meal.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size</w:t>
      </w:r>
      <w:proofErr w:type="gramEnd"/>
      <w:r w:rsidRPr="00EC31AD">
        <w:rPr>
          <w:rFonts w:ascii="Times New Roman" w:hAnsi="Times New Roman" w:cs="Times New Roman"/>
          <w:sz w:val="24"/>
          <w:szCs w:val="24"/>
        </w:rPr>
        <w:t xml:space="preserve"> of meal based on DRIs.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size</w:t>
      </w:r>
      <w:proofErr w:type="gramEnd"/>
      <w:r w:rsidRPr="00EC31AD">
        <w:rPr>
          <w:rFonts w:ascii="Times New Roman" w:hAnsi="Times New Roman" w:cs="Times New Roman"/>
          <w:sz w:val="24"/>
          <w:szCs w:val="24"/>
        </w:rPr>
        <w:t xml:space="preserve"> of meal based on weight.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i/>
          <w:iCs/>
          <w:sz w:val="24"/>
          <w:szCs w:val="24"/>
        </w:rPr>
      </w:pPr>
      <w:r w:rsidRPr="00EC31AD">
        <w:rPr>
          <w:rFonts w:ascii="Times New Roman" w:hAnsi="Times New Roman" w:cs="Times New Roman"/>
          <w:sz w:val="24"/>
          <w:szCs w:val="24"/>
        </w:rPr>
        <w:t xml:space="preserve">29) All of the following must be printed on a food label </w:t>
      </w:r>
      <w:r w:rsidRPr="00EC31AD">
        <w:rPr>
          <w:rFonts w:ascii="Times New Roman" w:hAnsi="Times New Roman" w:cs="Times New Roman"/>
          <w:i/>
          <w:iCs/>
          <w:sz w:val="24"/>
          <w:szCs w:val="24"/>
        </w:rPr>
        <w:t>except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ingredients</w:t>
      </w:r>
      <w:proofErr w:type="gramEnd"/>
      <w:r w:rsidRPr="00EC31AD">
        <w:rPr>
          <w:rFonts w:ascii="Times New Roman" w:hAnsi="Times New Roman" w:cs="Times New Roman"/>
          <w:sz w:val="24"/>
          <w:szCs w:val="24"/>
        </w:rPr>
        <w:t xml:space="preserve"> (in descending order by weight).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uniform</w:t>
      </w:r>
      <w:proofErr w:type="gramEnd"/>
      <w:r w:rsidRPr="00EC31AD">
        <w:rPr>
          <w:rFonts w:ascii="Times New Roman" w:hAnsi="Times New Roman" w:cs="Times New Roman"/>
          <w:sz w:val="24"/>
          <w:szCs w:val="24"/>
        </w:rPr>
        <w:t xml:space="preserve"> serving size compared with similar products.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potassium</w:t>
      </w:r>
      <w:proofErr w:type="gramEnd"/>
      <w:r w:rsidRPr="00EC31AD">
        <w:rPr>
          <w:rFonts w:ascii="Times New Roman" w:hAnsi="Times New Roman" w:cs="Times New Roman"/>
          <w:sz w:val="24"/>
          <w:szCs w:val="24"/>
        </w:rPr>
        <w:t>, folic acid, and chloride levels.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name</w:t>
      </w:r>
      <w:proofErr w:type="gramEnd"/>
      <w:r w:rsidRPr="00EC31AD">
        <w:rPr>
          <w:rFonts w:ascii="Times New Roman" w:hAnsi="Times New Roman" w:cs="Times New Roman"/>
          <w:sz w:val="24"/>
          <w:szCs w:val="24"/>
        </w:rPr>
        <w:t xml:space="preserve"> and address of the manufacturer or distributor.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30) Which of the following does </w:t>
      </w:r>
      <w:r w:rsidRPr="00EC31AD">
        <w:rPr>
          <w:rFonts w:ascii="Times New Roman" w:hAnsi="Times New Roman" w:cs="Times New Roman"/>
          <w:i/>
          <w:iCs/>
          <w:sz w:val="24"/>
          <w:szCs w:val="24"/>
        </w:rPr>
        <w:t>not</w:t>
      </w:r>
      <w:r w:rsidRPr="00EC31AD">
        <w:rPr>
          <w:rFonts w:ascii="Times New Roman" w:hAnsi="Times New Roman" w:cs="Times New Roman"/>
          <w:sz w:val="24"/>
          <w:szCs w:val="24"/>
        </w:rPr>
        <w:t xml:space="preserve"> require a food label?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packaged</w:t>
      </w:r>
      <w:proofErr w:type="gramEnd"/>
      <w:r w:rsidRPr="00EC31AD">
        <w:rPr>
          <w:rFonts w:ascii="Times New Roman" w:hAnsi="Times New Roman" w:cs="Times New Roman"/>
          <w:sz w:val="24"/>
          <w:szCs w:val="24"/>
        </w:rPr>
        <w:t xml:space="preserve"> tea and coffee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spices, herbs, flavorings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deli</w:t>
      </w:r>
      <w:proofErr w:type="gramEnd"/>
      <w:r w:rsidRPr="00EC31AD">
        <w:rPr>
          <w:rFonts w:ascii="Times New Roman" w:hAnsi="Times New Roman" w:cs="Times New Roman"/>
          <w:sz w:val="24"/>
          <w:szCs w:val="24"/>
        </w:rPr>
        <w:t xml:space="preserve"> items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all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w:t>
      </w:r>
    </w:p>
    <w:p w:rsidR="00FC367F" w:rsidRPr="00EC31AD" w:rsidRDefault="00FC367F">
      <w:pPr>
        <w:pStyle w:val="NormalText"/>
        <w:rPr>
          <w:rFonts w:ascii="Times New Roman" w:hAnsi="Times New Roman" w:cs="Times New Roman"/>
          <w:sz w:val="24"/>
          <w:szCs w:val="24"/>
        </w:rPr>
      </w:pPr>
    </w:p>
    <w:p w:rsidR="00FC367F" w:rsidRPr="00EC31AD" w:rsidRDefault="00694206">
      <w:pPr>
        <w:pStyle w:val="NormalText"/>
        <w:rPr>
          <w:rFonts w:ascii="Times New Roman" w:hAnsi="Times New Roman" w:cs="Times New Roman"/>
          <w:sz w:val="24"/>
          <w:szCs w:val="24"/>
        </w:rPr>
      </w:pPr>
      <w:r>
        <w:rPr>
          <w:rFonts w:ascii="Times New Roman" w:hAnsi="Times New Roman" w:cs="Times New Roman"/>
          <w:sz w:val="24"/>
          <w:szCs w:val="24"/>
        </w:rPr>
        <w:br w:type="page"/>
      </w:r>
      <w:r w:rsidR="00FC367F" w:rsidRPr="00EC31AD">
        <w:rPr>
          <w:rFonts w:ascii="Times New Roman" w:hAnsi="Times New Roman" w:cs="Times New Roman"/>
          <w:sz w:val="24"/>
          <w:szCs w:val="24"/>
        </w:rPr>
        <w:lastRenderedPageBreak/>
        <w:t>31) The area on the food label that provides a list of specific nutrients obtained in one serving of the food is referred to as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Nutrition Facts panel.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Nutrition Information panel.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Nutrient Facts panel.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none</w:t>
      </w:r>
      <w:proofErr w:type="gramEnd"/>
      <w:r w:rsidRPr="00EC31AD">
        <w:rPr>
          <w:rFonts w:ascii="Times New Roman" w:hAnsi="Times New Roman" w:cs="Times New Roman"/>
          <w:sz w:val="24"/>
          <w:szCs w:val="24"/>
        </w:rPr>
        <w:t xml:space="preserve">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32) If there are 280 kilocalories per cup and 3 servings per container, what is the approximate serving size if an individual consumed 420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1.2 servings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1.5 servings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2.0 servings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2.3 servings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33) The Daily Values on a food label are based on 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2,500-kilocalorie diet.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1,800-kilocalorie diet.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2,100-kilocalorie diet.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2,000-kilocalorie diet.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34) What percentage of a nutrient per serving of a food would be considered high?</w:t>
      </w:r>
    </w:p>
    <w:p w:rsidR="00FC367F" w:rsidRPr="00C72B10" w:rsidRDefault="00FC367F">
      <w:pPr>
        <w:pStyle w:val="NormalText"/>
        <w:rPr>
          <w:rFonts w:ascii="Times New Roman" w:hAnsi="Times New Roman" w:cs="Times New Roman"/>
          <w:sz w:val="24"/>
          <w:szCs w:val="24"/>
          <w:lang w:val="fr-FR"/>
        </w:rPr>
      </w:pPr>
      <w:r w:rsidRPr="00C72B10">
        <w:rPr>
          <w:rFonts w:ascii="Times New Roman" w:hAnsi="Times New Roman" w:cs="Times New Roman"/>
          <w:sz w:val="24"/>
          <w:szCs w:val="24"/>
          <w:lang w:val="fr-FR"/>
        </w:rPr>
        <w:t>A) 20 percent</w:t>
      </w:r>
    </w:p>
    <w:p w:rsidR="00FC367F" w:rsidRPr="00C72B10" w:rsidRDefault="00FC367F">
      <w:pPr>
        <w:pStyle w:val="NormalText"/>
        <w:rPr>
          <w:rFonts w:ascii="Times New Roman" w:hAnsi="Times New Roman" w:cs="Times New Roman"/>
          <w:sz w:val="24"/>
          <w:szCs w:val="24"/>
          <w:lang w:val="fr-FR"/>
        </w:rPr>
      </w:pPr>
      <w:r w:rsidRPr="00C72B10">
        <w:rPr>
          <w:rFonts w:ascii="Times New Roman" w:hAnsi="Times New Roman" w:cs="Times New Roman"/>
          <w:sz w:val="24"/>
          <w:szCs w:val="24"/>
          <w:lang w:val="fr-FR"/>
        </w:rPr>
        <w:t>B) 10 percent</w:t>
      </w:r>
    </w:p>
    <w:p w:rsidR="00FC367F" w:rsidRPr="00C72B10" w:rsidRDefault="00FC367F">
      <w:pPr>
        <w:pStyle w:val="NormalText"/>
        <w:rPr>
          <w:rFonts w:ascii="Times New Roman" w:hAnsi="Times New Roman" w:cs="Times New Roman"/>
          <w:sz w:val="24"/>
          <w:szCs w:val="24"/>
          <w:lang w:val="fr-FR"/>
        </w:rPr>
      </w:pPr>
      <w:r w:rsidRPr="00C72B10">
        <w:rPr>
          <w:rFonts w:ascii="Times New Roman" w:hAnsi="Times New Roman" w:cs="Times New Roman"/>
          <w:sz w:val="24"/>
          <w:szCs w:val="24"/>
          <w:lang w:val="fr-FR"/>
        </w:rPr>
        <w:t>C) 18 percent</w:t>
      </w:r>
    </w:p>
    <w:p w:rsidR="00FC367F" w:rsidRPr="00C72B10" w:rsidRDefault="00FC367F">
      <w:pPr>
        <w:pStyle w:val="NormalText"/>
        <w:rPr>
          <w:rFonts w:ascii="Times New Roman" w:hAnsi="Times New Roman" w:cs="Times New Roman"/>
          <w:sz w:val="24"/>
          <w:szCs w:val="24"/>
          <w:lang w:val="fr-FR"/>
        </w:rPr>
      </w:pPr>
      <w:r w:rsidRPr="00C72B10">
        <w:rPr>
          <w:rFonts w:ascii="Times New Roman" w:hAnsi="Times New Roman" w:cs="Times New Roman"/>
          <w:sz w:val="24"/>
          <w:szCs w:val="24"/>
          <w:lang w:val="fr-FR"/>
        </w:rPr>
        <w:t>D) 15 percent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Pr="00EC31AD" w:rsidRDefault="00FC367F">
      <w:pPr>
        <w:pStyle w:val="NormalText"/>
        <w:rPr>
          <w:rFonts w:ascii="Times New Roman" w:hAnsi="Times New Roman" w:cs="Times New Roman"/>
          <w:sz w:val="24"/>
          <w:szCs w:val="24"/>
        </w:rPr>
      </w:pPr>
    </w:p>
    <w:p w:rsidR="00FC367F" w:rsidRPr="00EC31AD" w:rsidRDefault="00694206">
      <w:pPr>
        <w:pStyle w:val="NormalText"/>
        <w:rPr>
          <w:rFonts w:ascii="Times New Roman" w:hAnsi="Times New Roman" w:cs="Times New Roman"/>
          <w:sz w:val="24"/>
          <w:szCs w:val="24"/>
        </w:rPr>
      </w:pPr>
      <w:r>
        <w:rPr>
          <w:rFonts w:ascii="Times New Roman" w:hAnsi="Times New Roman" w:cs="Times New Roman"/>
          <w:sz w:val="24"/>
          <w:szCs w:val="24"/>
        </w:rPr>
        <w:br w:type="page"/>
      </w:r>
      <w:r w:rsidR="00FC367F" w:rsidRPr="00EC31AD">
        <w:rPr>
          <w:rFonts w:ascii="Times New Roman" w:hAnsi="Times New Roman" w:cs="Times New Roman"/>
          <w:sz w:val="24"/>
          <w:szCs w:val="24"/>
        </w:rPr>
        <w:lastRenderedPageBreak/>
        <w:t>35) A nutrition label will refer to an item as "reduced fat" when the food contains at least ________ percent less fat per serving.</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10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15</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20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25</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36) When a product label says that a product is a "good source of" a particular </w:t>
      </w:r>
      <w:proofErr w:type="gramStart"/>
      <w:r w:rsidRPr="00EC31AD">
        <w:rPr>
          <w:rFonts w:ascii="Times New Roman" w:hAnsi="Times New Roman" w:cs="Times New Roman"/>
          <w:sz w:val="24"/>
          <w:szCs w:val="24"/>
        </w:rPr>
        <w:t>nutrient, that</w:t>
      </w:r>
      <w:proofErr w:type="gramEnd"/>
      <w:r w:rsidRPr="00EC31AD">
        <w:rPr>
          <w:rFonts w:ascii="Times New Roman" w:hAnsi="Times New Roman" w:cs="Times New Roman"/>
          <w:sz w:val="24"/>
          <w:szCs w:val="24"/>
        </w:rPr>
        <w:t xml:space="preserve"> means that it contains at least ________ percent of the DV for that particular nutrient per serving.</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5</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10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15</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20</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37) The role of soluble fiber in the prevention of coronary heart disease is an example of what kind of health claim?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an</w:t>
      </w:r>
      <w:proofErr w:type="gramEnd"/>
      <w:r w:rsidRPr="00EC31AD">
        <w:rPr>
          <w:rFonts w:ascii="Times New Roman" w:hAnsi="Times New Roman" w:cs="Times New Roman"/>
          <w:sz w:val="24"/>
          <w:szCs w:val="24"/>
        </w:rPr>
        <w:t xml:space="preserve"> authorized claim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a</w:t>
      </w:r>
      <w:proofErr w:type="gramEnd"/>
      <w:r w:rsidRPr="00EC31AD">
        <w:rPr>
          <w:rFonts w:ascii="Times New Roman" w:hAnsi="Times New Roman" w:cs="Times New Roman"/>
          <w:sz w:val="24"/>
          <w:szCs w:val="24"/>
        </w:rPr>
        <w:t xml:space="preserve"> claim based on authoritative statements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a</w:t>
      </w:r>
      <w:proofErr w:type="gramEnd"/>
      <w:r w:rsidRPr="00EC31AD">
        <w:rPr>
          <w:rFonts w:ascii="Times New Roman" w:hAnsi="Times New Roman" w:cs="Times New Roman"/>
          <w:sz w:val="24"/>
          <w:szCs w:val="24"/>
        </w:rPr>
        <w:t xml:space="preserve"> qualified claim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none</w:t>
      </w:r>
      <w:proofErr w:type="gramEnd"/>
      <w:r w:rsidRPr="00EC31AD">
        <w:rPr>
          <w:rFonts w:ascii="Times New Roman" w:hAnsi="Times New Roman" w:cs="Times New Roman"/>
          <w:sz w:val="24"/>
          <w:szCs w:val="24"/>
        </w:rPr>
        <w:t xml:space="preserve"> of the above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38) The exchange lists for meal planning were designed to help people with what chronic illness?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 </w:t>
      </w:r>
      <w:proofErr w:type="gramStart"/>
      <w:r w:rsidRPr="00EC31AD">
        <w:rPr>
          <w:rFonts w:ascii="Times New Roman" w:hAnsi="Times New Roman" w:cs="Times New Roman"/>
          <w:sz w:val="24"/>
          <w:szCs w:val="24"/>
        </w:rPr>
        <w:t>heart</w:t>
      </w:r>
      <w:proofErr w:type="gramEnd"/>
      <w:r w:rsidRPr="00EC31AD">
        <w:rPr>
          <w:rFonts w:ascii="Times New Roman" w:hAnsi="Times New Roman" w:cs="Times New Roman"/>
          <w:sz w:val="24"/>
          <w:szCs w:val="24"/>
        </w:rPr>
        <w:t xml:space="preserve"> disease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B) </w:t>
      </w:r>
      <w:proofErr w:type="gramStart"/>
      <w:r w:rsidRPr="00EC31AD">
        <w:rPr>
          <w:rFonts w:ascii="Times New Roman" w:hAnsi="Times New Roman" w:cs="Times New Roman"/>
          <w:sz w:val="24"/>
          <w:szCs w:val="24"/>
        </w:rPr>
        <w:t>asthma</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C) </w:t>
      </w:r>
      <w:proofErr w:type="gramStart"/>
      <w:r w:rsidRPr="00EC31AD">
        <w:rPr>
          <w:rFonts w:ascii="Times New Roman" w:hAnsi="Times New Roman" w:cs="Times New Roman"/>
          <w:sz w:val="24"/>
          <w:szCs w:val="24"/>
        </w:rPr>
        <w:t>diabetes</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cancer</w:t>
      </w:r>
      <w:proofErr w:type="gramEnd"/>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C</w:t>
      </w:r>
    </w:p>
    <w:p w:rsidR="00FC367F" w:rsidRPr="00EC31AD" w:rsidRDefault="00694206">
      <w:pPr>
        <w:pStyle w:val="NormalText"/>
        <w:rPr>
          <w:rFonts w:ascii="Times New Roman" w:hAnsi="Times New Roman" w:cs="Times New Roman"/>
          <w:i/>
          <w:iCs/>
          <w:sz w:val="24"/>
          <w:szCs w:val="24"/>
        </w:rPr>
      </w:pPr>
      <w:r>
        <w:rPr>
          <w:rFonts w:ascii="Times New Roman" w:hAnsi="Times New Roman" w:cs="Times New Roman"/>
          <w:sz w:val="24"/>
          <w:szCs w:val="24"/>
        </w:rPr>
        <w:br w:type="page"/>
      </w:r>
      <w:r w:rsidR="00FC367F" w:rsidRPr="00EC31AD">
        <w:rPr>
          <w:rFonts w:ascii="Times New Roman" w:hAnsi="Times New Roman" w:cs="Times New Roman"/>
          <w:sz w:val="24"/>
          <w:szCs w:val="24"/>
        </w:rPr>
        <w:lastRenderedPageBreak/>
        <w:t xml:space="preserve">39) Exchange lists group foods together based on their nutrient content in each of the following areas </w:t>
      </w:r>
      <w:r w:rsidR="00FC367F" w:rsidRPr="00EC31AD">
        <w:rPr>
          <w:rFonts w:ascii="Times New Roman" w:hAnsi="Times New Roman" w:cs="Times New Roman"/>
          <w:i/>
          <w:iCs/>
          <w:sz w:val="24"/>
          <w:szCs w:val="24"/>
        </w:rPr>
        <w:t>except</w:t>
      </w:r>
    </w:p>
    <w:p w:rsidR="00FC367F" w:rsidRPr="00C72B10" w:rsidRDefault="00FC367F">
      <w:pPr>
        <w:pStyle w:val="NormalText"/>
        <w:rPr>
          <w:rFonts w:ascii="Times New Roman" w:hAnsi="Times New Roman" w:cs="Times New Roman"/>
          <w:sz w:val="24"/>
          <w:szCs w:val="24"/>
          <w:lang w:val="fr-FR"/>
        </w:rPr>
      </w:pPr>
      <w:r w:rsidRPr="00C72B10">
        <w:rPr>
          <w:rFonts w:ascii="Times New Roman" w:hAnsi="Times New Roman" w:cs="Times New Roman"/>
          <w:sz w:val="24"/>
          <w:szCs w:val="24"/>
          <w:lang w:val="fr-FR"/>
        </w:rPr>
        <w:t>A) carbohydrates.</w:t>
      </w:r>
    </w:p>
    <w:p w:rsidR="00FC367F" w:rsidRPr="00C72B10" w:rsidRDefault="00FC367F">
      <w:pPr>
        <w:pStyle w:val="NormalText"/>
        <w:rPr>
          <w:rFonts w:ascii="Times New Roman" w:hAnsi="Times New Roman" w:cs="Times New Roman"/>
          <w:sz w:val="24"/>
          <w:szCs w:val="24"/>
          <w:lang w:val="fr-FR"/>
        </w:rPr>
      </w:pPr>
      <w:r w:rsidRPr="00C72B10">
        <w:rPr>
          <w:rFonts w:ascii="Times New Roman" w:hAnsi="Times New Roman" w:cs="Times New Roman"/>
          <w:sz w:val="24"/>
          <w:szCs w:val="24"/>
          <w:lang w:val="fr-FR"/>
        </w:rPr>
        <w:t xml:space="preserve">B) </w:t>
      </w:r>
      <w:proofErr w:type="spellStart"/>
      <w:r w:rsidRPr="00C72B10">
        <w:rPr>
          <w:rFonts w:ascii="Times New Roman" w:hAnsi="Times New Roman" w:cs="Times New Roman"/>
          <w:sz w:val="24"/>
          <w:szCs w:val="24"/>
          <w:lang w:val="fr-FR"/>
        </w:rPr>
        <w:t>vitamins</w:t>
      </w:r>
      <w:proofErr w:type="spellEnd"/>
      <w:r w:rsidRPr="00C72B10">
        <w:rPr>
          <w:rFonts w:ascii="Times New Roman" w:hAnsi="Times New Roman" w:cs="Times New Roman"/>
          <w:sz w:val="24"/>
          <w:szCs w:val="24"/>
          <w:lang w:val="fr-FR"/>
        </w:rPr>
        <w:t>.</w:t>
      </w:r>
    </w:p>
    <w:p w:rsidR="00FC367F" w:rsidRPr="00C72B10" w:rsidRDefault="00FC367F">
      <w:pPr>
        <w:pStyle w:val="NormalText"/>
        <w:rPr>
          <w:rFonts w:ascii="Times New Roman" w:hAnsi="Times New Roman" w:cs="Times New Roman"/>
          <w:sz w:val="24"/>
          <w:szCs w:val="24"/>
          <w:lang w:val="fr-FR"/>
        </w:rPr>
      </w:pPr>
      <w:r w:rsidRPr="00C72B10">
        <w:rPr>
          <w:rFonts w:ascii="Times New Roman" w:hAnsi="Times New Roman" w:cs="Times New Roman"/>
          <w:sz w:val="24"/>
          <w:szCs w:val="24"/>
          <w:lang w:val="fr-FR"/>
        </w:rPr>
        <w:t xml:space="preserve">C) </w:t>
      </w:r>
      <w:proofErr w:type="spellStart"/>
      <w:r w:rsidRPr="00C72B10">
        <w:rPr>
          <w:rFonts w:ascii="Times New Roman" w:hAnsi="Times New Roman" w:cs="Times New Roman"/>
          <w:sz w:val="24"/>
          <w:szCs w:val="24"/>
          <w:lang w:val="fr-FR"/>
        </w:rPr>
        <w:t>protein</w:t>
      </w:r>
      <w:proofErr w:type="spellEnd"/>
      <w:r w:rsidRPr="00C72B10">
        <w:rPr>
          <w:rFonts w:ascii="Times New Roman" w:hAnsi="Times New Roman" w:cs="Times New Roman"/>
          <w:sz w:val="24"/>
          <w:szCs w:val="24"/>
          <w:lang w:val="fr-FR"/>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D) </w:t>
      </w:r>
      <w:proofErr w:type="gramStart"/>
      <w:r w:rsidRPr="00EC31AD">
        <w:rPr>
          <w:rFonts w:ascii="Times New Roman" w:hAnsi="Times New Roman" w:cs="Times New Roman"/>
          <w:sz w:val="24"/>
          <w:szCs w:val="24"/>
        </w:rPr>
        <w:t>fat</w:t>
      </w:r>
      <w:proofErr w:type="gram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B</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40) The value used to calculate the RDA for nutrients is known as the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 Estimated Average Requirement (EAR).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B) Adequate Intake (AI).</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C) Tolerable Upper Intake Level (UL).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D) Estimated Energy Requirement (EER).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41) Eating a </w:t>
      </w:r>
      <w:r w:rsidRPr="00EC31AD">
        <w:rPr>
          <w:rFonts w:ascii="Times New Roman" w:hAnsi="Times New Roman" w:cs="Times New Roman"/>
          <w:i/>
          <w:iCs/>
          <w:sz w:val="24"/>
          <w:szCs w:val="24"/>
        </w:rPr>
        <w:t>balanced</w:t>
      </w:r>
      <w:r w:rsidRPr="00EC31AD">
        <w:rPr>
          <w:rFonts w:ascii="Times New Roman" w:hAnsi="Times New Roman" w:cs="Times New Roman"/>
          <w:sz w:val="24"/>
          <w:szCs w:val="24"/>
        </w:rPr>
        <w:t xml:space="preserve"> diet means consuming reasonable but not excessive amounts of foods and nutrients.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42) Undernutrition is a state of inadequate nutrition due to the diet not meeting nutrient and/or energy needs.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43) Nutrient-dense foods are low in fat and added sugar, and high in kilocalories.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44) Measuring portion sizes, using smaller plates, and utilizing portion-controlled containers are all appropriate methods for controlling portion sizes.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45) In terms of energy density, nuts are less energy dense than lean meats and legumes.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46) When there is insufficient data to establish an Estimated Average Requirement (EAR), the Recommended Dietary Allowance (RDA) cannot be calculated.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47) The Food and Nutrition Board (FNB) will use Adequate Intake (AI) when there is insufficient evidence to calculate the RDA for a specific nutrient.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48) The Tolerable Upper Intake Level (UL) is the average amount of a nutrient that will most likely not cause any toxicity symptoms.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49) For infants, AIs are the only estimations for nutrients to evaluate dietary adequacy.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50) The Estimated Energy Requirement (EER) is calculated for age, gender, ethnicity, height, and weight.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51) The Acceptable Macronutrient Distribution Range pertains to the recommended levels of vitamins, minerals, and water in the diet.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52) According to the AMDR, the acceptable carbohydrate range (%) of daily kilocalories should be 15 to 20 percent.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53) If an individual is consuming 900 kilocalories of protein and his or her Estimated Energy Requirement (EER) is ~ 2,500 kilocalories, the percent of kilocalories from protein is ~36.</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54) The Food and Drug Administration (FDA) and the National Institutes of Health are primarily responsible for updating the </w:t>
      </w:r>
      <w:r w:rsidRPr="00EC31AD">
        <w:rPr>
          <w:rFonts w:ascii="Times New Roman" w:hAnsi="Times New Roman" w:cs="Times New Roman"/>
          <w:i/>
          <w:iCs/>
          <w:sz w:val="24"/>
          <w:szCs w:val="24"/>
        </w:rPr>
        <w:t>Dietary Guidelines</w:t>
      </w:r>
      <w:r w:rsidRPr="00EC31AD">
        <w:rPr>
          <w:rFonts w:ascii="Times New Roman" w:hAnsi="Times New Roman" w:cs="Times New Roman"/>
          <w:sz w:val="24"/>
          <w:szCs w:val="24"/>
        </w:rPr>
        <w:t xml:space="preserve"> every five years.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55) According to the </w:t>
      </w:r>
      <w:r w:rsidRPr="00EC31AD">
        <w:rPr>
          <w:rFonts w:ascii="Times New Roman" w:hAnsi="Times New Roman" w:cs="Times New Roman"/>
          <w:i/>
          <w:iCs/>
          <w:sz w:val="24"/>
          <w:szCs w:val="24"/>
        </w:rPr>
        <w:t>Dietary Guidelines for Americans</w:t>
      </w:r>
      <w:r w:rsidRPr="00EC31AD">
        <w:rPr>
          <w:rFonts w:ascii="Times New Roman" w:hAnsi="Times New Roman" w:cs="Times New Roman"/>
          <w:sz w:val="24"/>
          <w:szCs w:val="24"/>
        </w:rPr>
        <w:t>, one should consume less than 10 percent of kilocalories from saturated fat.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56) According to the "hand method" of estimating food portions, a woman's palm equals around 3 ounces of cooked meat, chicken, or fish.</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57) According to the "hand method," the tip of the finger is equal to about a tablespoon of vegetable oil.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58) The sections of the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icon represent six food groups, including oils.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59) High sodium intake can increase health risks for people with hypertension, diabetes, or kidney disease.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60) According to the Centers for Disease Control (CDC), bicycling at 12 mph would be considered vigorous activity.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61) According to the USDA, 2 cups of raw leafy greens is considered 1 cup from the vegetable group.</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62) According to the USDA</w:t>
      </w:r>
      <w:r w:rsidR="00694206">
        <w:rPr>
          <w:rFonts w:ascii="Times New Roman" w:hAnsi="Times New Roman" w:cs="Times New Roman"/>
          <w:sz w:val="24"/>
          <w:szCs w:val="24"/>
        </w:rPr>
        <w:t xml:space="preserve">, 1 cup of 100% fruit juice and </w:t>
      </w:r>
      <w:r w:rsidR="00694206" w:rsidRPr="00694206">
        <w:rPr>
          <w:rFonts w:ascii="Times New Roman" w:hAnsi="Times New Roman" w:cs="Times New Roman"/>
          <w:position w:val="-20"/>
          <w:sz w:val="24"/>
          <w:szCs w:val="24"/>
        </w:rPr>
        <w:object w:dxaOrig="2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pt" o:ole="">
            <v:imagedata r:id="rId7" o:title=""/>
          </v:shape>
          <o:OLEObject Type="Embed" ProgID="Equation.3" ShapeID="_x0000_i1025" DrawAspect="Content" ObjectID="_1506513350" r:id="rId8"/>
        </w:object>
      </w:r>
      <w:r w:rsidRPr="00EC31AD">
        <w:rPr>
          <w:rFonts w:ascii="Times New Roman" w:hAnsi="Times New Roman" w:cs="Times New Roman"/>
          <w:sz w:val="24"/>
          <w:szCs w:val="24"/>
        </w:rPr>
        <w:t xml:space="preserve"> cup of dried fruit </w:t>
      </w:r>
      <w:proofErr w:type="gramStart"/>
      <w:r w:rsidRPr="00EC31AD">
        <w:rPr>
          <w:rFonts w:ascii="Times New Roman" w:hAnsi="Times New Roman" w:cs="Times New Roman"/>
          <w:sz w:val="24"/>
          <w:szCs w:val="24"/>
        </w:rPr>
        <w:t>are</w:t>
      </w:r>
      <w:proofErr w:type="gramEnd"/>
      <w:r w:rsidRPr="00EC31AD">
        <w:rPr>
          <w:rFonts w:ascii="Times New Roman" w:hAnsi="Times New Roman" w:cs="Times New Roman"/>
          <w:sz w:val="24"/>
          <w:szCs w:val="24"/>
        </w:rPr>
        <w:t xml:space="preserve"> both equal to 1 cup from the fruit group.</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lastRenderedPageBreak/>
        <w:t>63) According to recent studies, skipping breakfast is an effective way to promote weight loss and provide satiety throughout the day.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64) Although more energy dense, one doughnut has a lower satiety index than one banana.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65) Based on current studies, eating later in the day has been seen to be less satisfying, and thus promotes overeating in the evening hours.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66) Food labels are under the strict control of and regulation by the CDC.</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67) Ingredients on the food label must be labeled in ascending order by weight, with the heaviest items listed last.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68) There are no DVs listed on a nutrition label for </w:t>
      </w:r>
      <w:proofErr w:type="spellStart"/>
      <w:proofErr w:type="gramStart"/>
      <w:r w:rsidRPr="00EC31AD">
        <w:rPr>
          <w:rFonts w:ascii="Times New Roman" w:hAnsi="Times New Roman" w:cs="Times New Roman"/>
          <w:i/>
          <w:iCs/>
          <w:sz w:val="24"/>
          <w:szCs w:val="24"/>
        </w:rPr>
        <w:t>trans</w:t>
      </w:r>
      <w:proofErr w:type="gramEnd"/>
      <w:r w:rsidRPr="00EC31AD">
        <w:rPr>
          <w:rFonts w:ascii="Times New Roman" w:hAnsi="Times New Roman" w:cs="Times New Roman"/>
          <w:i/>
          <w:iCs/>
          <w:sz w:val="24"/>
          <w:szCs w:val="24"/>
        </w:rPr>
        <w:t xml:space="preserve"> </w:t>
      </w:r>
      <w:r w:rsidRPr="00EC31AD">
        <w:rPr>
          <w:rFonts w:ascii="Times New Roman" w:hAnsi="Times New Roman" w:cs="Times New Roman"/>
          <w:sz w:val="24"/>
          <w:szCs w:val="24"/>
        </w:rPr>
        <w:t>fat</w:t>
      </w:r>
      <w:proofErr w:type="spellEnd"/>
      <w:r w:rsidRPr="00EC31AD">
        <w:rPr>
          <w:rFonts w:ascii="Times New Roman" w:hAnsi="Times New Roman" w:cs="Times New Roman"/>
          <w:sz w:val="24"/>
          <w:szCs w:val="24"/>
        </w:rPr>
        <w:t>, sugars, and protein.</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69) The DV for protein is listed if the food is being marketed for children under the age of 4.</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70) Structure/function claims can be made on both foods and dietary supplements.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71) Qualified health claims are less well established than health claims based on authoritative statements.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72) Healthy eating involves consuming a diet that balances all of the food groups.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73) All foods, even less nutritious ones, can be part of a healthy diet as long as they are consumed in moderation.</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74) A baked potato is more energy dense than a serving of potato chips because it contains more energy per gram of weight.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FALSE</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lastRenderedPageBreak/>
        <w:t>75) Daily Values (DVs) are similar to Daily Reference Intakes (DRIs) but are less precise and are based on less current reference levels.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TRUE</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76) What is the Exchange System and how can it be used to plan a balanced diet?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The Exchange System was designed to give people with diabetes a structured, balanced eating plan. It can be used to create meal plans based on the macronutrient content and total kilocalories of foods.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77) What six food groups are used in the Exchange System?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starch, fruit, milk, vegetable, meat, fat</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78) Why would milk and/or yogurt be placed in the carbohydrate category of the Exchange System?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Milk and yogurt contain higher amounts of sugar (lactose/carbohydrates) than other foods such as cheese, which contains higher amounts of protein.</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79) What type of statement(s) must accompany a qualified health claim in terms of the beneficial nature of a nutrient or food item?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"The evidence to support the claim is limited or not conclusive" or "Some scientific evidence suggests…"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80) How are meat and meat substitutes categorized in the Exchange System?</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Lean, medium-fat, high-fat</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81) What are three examples of ways that one can control his or her portion size?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Answers include: Cook smaller quantities; ask for half orders at restaurants; keep tempting foods out of sight.</w:t>
      </w:r>
    </w:p>
    <w:p w:rsidR="00C72B10" w:rsidRDefault="00C72B10">
      <w:pPr>
        <w:pStyle w:val="NormalText"/>
        <w:rPr>
          <w:rFonts w:ascii="Times New Roman" w:hAnsi="Times New Roman" w:cs="Times New Roman"/>
          <w:sz w:val="24"/>
          <w:szCs w:val="24"/>
        </w:rPr>
      </w:pP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82) Name the five reference values that make up the Dietary Reference Intakes (DRIs).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EAR, AI, RDA, UL, AMDR</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83) What is the Estimated Energy Requirement (EER)?</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The amount of daily energy to maintain a healthy body weight and meet energy needs based on age, gender, height, weight, and activity level.</w:t>
      </w:r>
    </w:p>
    <w:p w:rsidR="00C72B10" w:rsidRDefault="00C72B10">
      <w:pPr>
        <w:pStyle w:val="NormalText"/>
        <w:rPr>
          <w:rFonts w:ascii="Times New Roman" w:hAnsi="Times New Roman" w:cs="Times New Roman"/>
          <w:sz w:val="24"/>
          <w:szCs w:val="24"/>
        </w:rPr>
      </w:pP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84) How is the EAR for a nutrient established?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DRI committee members review and analyze a variety of research studies to determine the EAR. These studies may investigate the following points: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the consequences of eating a diet too low in the nutrient and the associated side effects or physical changes that develop, along with how much of the nutrient should be consumed to correct the deficiency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amount of the nutrient a healthy individual absorbs, stores, and maintains daily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 </w:t>
      </w:r>
      <w:proofErr w:type="gramStart"/>
      <w:r w:rsidRPr="00EC31AD">
        <w:rPr>
          <w:rFonts w:ascii="Times New Roman" w:hAnsi="Times New Roman" w:cs="Times New Roman"/>
          <w:sz w:val="24"/>
          <w:szCs w:val="24"/>
        </w:rPr>
        <w:t>the</w:t>
      </w:r>
      <w:proofErr w:type="gramEnd"/>
      <w:r w:rsidRPr="00EC31AD">
        <w:rPr>
          <w:rFonts w:ascii="Times New Roman" w:hAnsi="Times New Roman" w:cs="Times New Roman"/>
          <w:sz w:val="24"/>
          <w:szCs w:val="24"/>
        </w:rPr>
        <w:t xml:space="preserve"> role the nutrient plays in reducing the risk of chronic diseases.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85) What is the RDA?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It is the Recommended Dietary Allowance for a nutrient. It is based on the EAR, but is set higher. It represents the amount of each nutrient that should meet the needs of nearly all (97 to 98 percent) of the individuals in a specific gender and age group.</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86) Describe three differences between the RDAs and the AIs.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The RDAs are based on the EARs, whereas the AIs are set without having established a requirement. The RDAs cover the needs of 97 to 98 percent of the population, but the AIs do not estimate how many people will be covered. The AIs are the only estimates for infants.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87) What does AMDR stand for and what are the three components of this reference value?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Acceptable Macronutrient Distribution Range; carbohydrates, fats, proteins (45 to 65 percent, 20 to 35 percent, and 10 to 35 percent, respectively).</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88) What are the </w:t>
      </w:r>
      <w:r w:rsidRPr="00EC31AD">
        <w:rPr>
          <w:rFonts w:ascii="Times New Roman" w:hAnsi="Times New Roman" w:cs="Times New Roman"/>
          <w:i/>
          <w:iCs/>
          <w:sz w:val="24"/>
          <w:szCs w:val="24"/>
        </w:rPr>
        <w:t>Dietary Guidelines for Americans 2010</w:t>
      </w:r>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The </w:t>
      </w:r>
      <w:r w:rsidRPr="00EC31AD">
        <w:rPr>
          <w:rFonts w:ascii="Times New Roman" w:hAnsi="Times New Roman" w:cs="Times New Roman"/>
          <w:i/>
          <w:iCs/>
          <w:sz w:val="24"/>
          <w:szCs w:val="24"/>
        </w:rPr>
        <w:t>Dietary Guidelines, 2010</w:t>
      </w:r>
      <w:r w:rsidRPr="00EC31AD">
        <w:rPr>
          <w:rFonts w:ascii="Times New Roman" w:hAnsi="Times New Roman" w:cs="Times New Roman"/>
          <w:sz w:val="24"/>
          <w:szCs w:val="24"/>
        </w:rPr>
        <w:t xml:space="preserve"> reflect the most current nutrition and physical activity recommendations for good health. They are designed to help individuals aged 2 and over improve the quality and content of their diet and lifestyle to lower their risk of chronic diseases and conditions. The current guidelines differ from previous reports in that they address the obesity epidemic affecting Americans.</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89) What are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and ChooseMyPlate.gov?</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is the most recent food guidance system developed by the USDA. It reflects the recommendations in </w:t>
      </w:r>
      <w:r w:rsidRPr="00EC31AD">
        <w:rPr>
          <w:rFonts w:ascii="Times New Roman" w:hAnsi="Times New Roman" w:cs="Times New Roman"/>
          <w:i/>
          <w:iCs/>
          <w:sz w:val="24"/>
          <w:szCs w:val="24"/>
        </w:rPr>
        <w:t xml:space="preserve">Dietary Guidelines for Americans 2010. </w:t>
      </w:r>
      <w:r w:rsidRPr="00EC31AD">
        <w:rPr>
          <w:rFonts w:ascii="Times New Roman" w:hAnsi="Times New Roman" w:cs="Times New Roman"/>
          <w:sz w:val="24"/>
          <w:szCs w:val="24"/>
        </w:rPr>
        <w:t>Its online component, ChooseMyPlate.gov, is a Web-based initiative that provides information and tools to help people build a healthier diet based on the latest nutrition and health guidelines.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90) Define the food groups used in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and some typical foods represented in the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food guide.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organizes foods in five groups: fruits, vegetables, grains, protein, and dairy. Typical foods include fresh and dried fruit and fruit juices; dark green and leafy vegetables, such as broccoli and kale; beans and peas; whole grains; lean meat, poultry, and fish; and fat-free or low-fat milk, yogurt, and cheese. The food guide also lists oils, though these are not represented in a food group.</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91) What recommendations does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make for increasing and reducing the consumption of certain foods?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Answer:  Its recommendations for increasing food include making half of you plate fruits and vegetables, making at least half of your grains whole grains, and switching to fat-free or low-fat milk. Reductions include reducing sodium in your diet and drinking water instead of sugary drinks.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92) List the daily amounts of each food recommended in </w:t>
      </w:r>
      <w:proofErr w:type="spellStart"/>
      <w:r w:rsidRPr="00EC31AD">
        <w:rPr>
          <w:rFonts w:ascii="Times New Roman" w:hAnsi="Times New Roman" w:cs="Times New Roman"/>
          <w:sz w:val="24"/>
          <w:szCs w:val="24"/>
        </w:rPr>
        <w:t>MyPlate</w:t>
      </w:r>
      <w:proofErr w:type="spellEnd"/>
      <w:r w:rsidRPr="00EC31AD">
        <w:rPr>
          <w:rFonts w:ascii="Times New Roman" w:hAnsi="Times New Roman" w:cs="Times New Roman"/>
          <w:sz w:val="24"/>
          <w:szCs w:val="24"/>
        </w:rPr>
        <w:t xml:space="preserve"> for an individual consuming 2400 kilocalories a day.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8 ounces of grain, 3 cups of vegetables, 2 cups of fruit, 7 teaspoons of oils, 3 cups of </w:t>
      </w:r>
      <w:r w:rsidRPr="00EC31AD">
        <w:rPr>
          <w:rFonts w:ascii="Times New Roman" w:hAnsi="Times New Roman" w:cs="Times New Roman"/>
          <w:sz w:val="24"/>
          <w:szCs w:val="24"/>
        </w:rPr>
        <w:lastRenderedPageBreak/>
        <w:t>dairy, and 6.5 ounces of protein</w:t>
      </w:r>
    </w:p>
    <w:p w:rsidR="00C72B10" w:rsidRDefault="00C72B10">
      <w:pPr>
        <w:pStyle w:val="NormalText"/>
        <w:rPr>
          <w:rFonts w:ascii="Times New Roman" w:hAnsi="Times New Roman" w:cs="Times New Roman"/>
          <w:sz w:val="24"/>
          <w:szCs w:val="24"/>
        </w:rPr>
      </w:pP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93) List the four major goals of the </w:t>
      </w:r>
      <w:r w:rsidRPr="00EC31AD">
        <w:rPr>
          <w:rFonts w:ascii="Times New Roman" w:hAnsi="Times New Roman" w:cs="Times New Roman"/>
          <w:i/>
          <w:iCs/>
          <w:sz w:val="24"/>
          <w:szCs w:val="24"/>
        </w:rPr>
        <w:t>Dietary Guidelines for Americans</w:t>
      </w:r>
      <w:r w:rsidRPr="00EC31AD">
        <w:rPr>
          <w:rFonts w:ascii="Times New Roman" w:hAnsi="Times New Roman" w:cs="Times New Roman"/>
          <w:sz w:val="24"/>
          <w:szCs w:val="24"/>
        </w:rPr>
        <w:t>, and the recommendations for building healthy eating patterns.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The four major goals are: balance kilocalories to manage weight, reduce certain foods and food components, increase other foods and nutrients, and build healthy eating patterns. For this last goal, the </w:t>
      </w:r>
      <w:r w:rsidRPr="00EC31AD">
        <w:rPr>
          <w:rFonts w:ascii="Times New Roman" w:hAnsi="Times New Roman" w:cs="Times New Roman"/>
          <w:i/>
          <w:iCs/>
          <w:sz w:val="24"/>
          <w:szCs w:val="24"/>
        </w:rPr>
        <w:t>Guidelines</w:t>
      </w:r>
      <w:r w:rsidRPr="00EC31AD">
        <w:rPr>
          <w:rFonts w:ascii="Times New Roman" w:hAnsi="Times New Roman" w:cs="Times New Roman"/>
          <w:sz w:val="24"/>
          <w:szCs w:val="24"/>
        </w:rPr>
        <w:t xml:space="preserve"> recommend the following:</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Select an eating pattern that meets nutrient needs over time at an appropriate kilocalorie level.</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Account for all foods and beverages consumed and assess how they fit within a total healthy eating pattern.</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Follow food safety recommendations when preparing and eating foods to reduce the risk of foodborne illnesses.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94) Explain the difference between nutrient dense and energy dense; provide two examples of foods from each category.</w:t>
      </w:r>
    </w:p>
    <w:p w:rsidR="00694206"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Energy density: kilocalories in food compared to weight; nutrient density: measure of nutrients in foods compared to kilocalorie content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Energy dense: avocado, chocolate, doughnut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Nutrient dense: broccoli, carrots, beans/legumes</w:t>
      </w:r>
    </w:p>
    <w:p w:rsidR="00FC367F" w:rsidRDefault="00FC367F">
      <w:pPr>
        <w:pStyle w:val="NormalText"/>
        <w:rPr>
          <w:rFonts w:ascii="Times New Roman" w:hAnsi="Times New Roman" w:cs="Times New Roman"/>
          <w:sz w:val="24"/>
          <w:szCs w:val="24"/>
        </w:rPr>
      </w:pPr>
    </w:p>
    <w:p w:rsidR="00C72B10" w:rsidRPr="00EC31AD"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95) Describe nutrient content claims, health claims, and structure/function claims.</w:t>
      </w:r>
    </w:p>
    <w:p w:rsidR="00694206"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Nutrient content claims describe the nutrient content of food (for example, free/lite/high/reduced).</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Health claims describe the relationship between a nutrient in food and its influence or function in the body (for example, calcium builds strong bones; fiber helps with bowel regularity).</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w:t>
      </w:r>
      <w:r w:rsidR="00C50B5F">
        <w:rPr>
          <w:rFonts w:ascii="Times New Roman" w:hAnsi="Times New Roman" w:cs="Times New Roman"/>
          <w:sz w:val="24"/>
          <w:szCs w:val="24"/>
        </w:rPr>
        <w:t xml:space="preserve"> </w:t>
      </w:r>
      <w:r w:rsidRPr="00EC31AD">
        <w:rPr>
          <w:rFonts w:ascii="Times New Roman" w:hAnsi="Times New Roman" w:cs="Times New Roman"/>
          <w:sz w:val="24"/>
          <w:szCs w:val="24"/>
        </w:rPr>
        <w:t>Structure/function claims describe the relationship between a food, nutrient, or dietary component and a disease or condition. (</w:t>
      </w:r>
      <w:proofErr w:type="gramStart"/>
      <w:r w:rsidRPr="00EC31AD">
        <w:rPr>
          <w:rFonts w:ascii="Times New Roman" w:hAnsi="Times New Roman" w:cs="Times New Roman"/>
          <w:sz w:val="24"/>
          <w:szCs w:val="24"/>
        </w:rPr>
        <w:t>for</w:t>
      </w:r>
      <w:proofErr w:type="gramEnd"/>
      <w:r w:rsidRPr="00EC31AD">
        <w:rPr>
          <w:rFonts w:ascii="Times New Roman" w:hAnsi="Times New Roman" w:cs="Times New Roman"/>
          <w:sz w:val="24"/>
          <w:szCs w:val="24"/>
        </w:rPr>
        <w:t xml:space="preserve"> example, fiber in a cereal, as a part of a healthy diet, can help to lower your cholesterol).</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96) Describe what an authorized health claim means.</w:t>
      </w:r>
    </w:p>
    <w:p w:rsidR="00694206"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It is based on a well-established relationship between a food and a health benefit.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It is approved by the FDA.</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It must be backed by experts, scientists, and general consensus.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Examples include claims about calcium and osteoporosis, sodium and hypertension, and dietary fat and cancer.</w:t>
      </w:r>
    </w:p>
    <w:p w:rsidR="00C72B10" w:rsidRDefault="00C72B10">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97) Explain the principle of a balanced diet and its relationship to malnutrition, undernutrition, and </w:t>
      </w:r>
      <w:proofErr w:type="spellStart"/>
      <w:r w:rsidRPr="00EC31AD">
        <w:rPr>
          <w:rFonts w:ascii="Times New Roman" w:hAnsi="Times New Roman" w:cs="Times New Roman"/>
          <w:sz w:val="24"/>
          <w:szCs w:val="24"/>
        </w:rPr>
        <w:t>overnutrition</w:t>
      </w:r>
      <w:proofErr w:type="spellEnd"/>
      <w:r w:rsidRPr="00EC31AD">
        <w:rPr>
          <w:rFonts w:ascii="Times New Roman" w:hAnsi="Times New Roman" w:cs="Times New Roman"/>
          <w:sz w:val="24"/>
          <w:szCs w:val="24"/>
        </w:rPr>
        <w:t>.</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A balanced diet is one that includes healthy proportions of all nutrients and is adequate in energy. Malnutrition is a dietary imbalance resulting from either a deficiency or an excess of nutrients. Undernutrition is a state of inadequate nutrition based on the lack of a key nutrient or nutrients. </w:t>
      </w:r>
      <w:proofErr w:type="spellStart"/>
      <w:r w:rsidRPr="00EC31AD">
        <w:rPr>
          <w:rFonts w:ascii="Times New Roman" w:hAnsi="Times New Roman" w:cs="Times New Roman"/>
          <w:sz w:val="24"/>
          <w:szCs w:val="24"/>
        </w:rPr>
        <w:t>Overnutrition</w:t>
      </w:r>
      <w:proofErr w:type="spellEnd"/>
      <w:r w:rsidRPr="00EC31AD">
        <w:rPr>
          <w:rFonts w:ascii="Times New Roman" w:hAnsi="Times New Roman" w:cs="Times New Roman"/>
          <w:sz w:val="24"/>
          <w:szCs w:val="24"/>
        </w:rPr>
        <w:t xml:space="preserve"> is the result of consuming an excess of nutrients or energy.</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98) Describe the difference between portion size and serving size.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Portion size is the amount of food eaten at one sitting, rather than the standard amount </w:t>
      </w:r>
      <w:r w:rsidRPr="00EC31AD">
        <w:rPr>
          <w:rFonts w:ascii="Times New Roman" w:hAnsi="Times New Roman" w:cs="Times New Roman"/>
          <w:sz w:val="24"/>
          <w:szCs w:val="24"/>
        </w:rPr>
        <w:lastRenderedPageBreak/>
        <w:t>of food for which the nutrient composition is presented. Serving sizes are listed on food labels.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Americans usually overestimate their portion sizes and can eat several times the recommended serving size of a food at a time.</w:t>
      </w:r>
    </w:p>
    <w:p w:rsidR="00FC367F" w:rsidRPr="00EC31AD" w:rsidRDefault="00FC367F">
      <w:pPr>
        <w:pStyle w:val="NormalText"/>
        <w:rPr>
          <w:rFonts w:ascii="Times New Roman" w:hAnsi="Times New Roman" w:cs="Times New Roman"/>
          <w:sz w:val="24"/>
          <w:szCs w:val="24"/>
        </w:rPr>
      </w:pP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99) Describe some of the key factors that have led to increased portion sizes, as well as their implications for overall health.</w:t>
      </w:r>
    </w:p>
    <w:p w:rsidR="00694206"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xml:space="preserve">Answer:  </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More food for less money is attractive.</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People are eating out more often.</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There is a wide variety of choices.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Americans are unaware of portion size changes.</w:t>
      </w:r>
    </w:p>
    <w:p w:rsidR="00FC367F" w:rsidRPr="00EC31AD" w:rsidRDefault="00FC367F">
      <w:pPr>
        <w:pStyle w:val="NormalText"/>
        <w:rPr>
          <w:rFonts w:ascii="Times New Roman" w:hAnsi="Times New Roman" w:cs="Times New Roman"/>
          <w:sz w:val="24"/>
          <w:szCs w:val="24"/>
        </w:rPr>
      </w:pPr>
      <w:r w:rsidRPr="00EC31AD">
        <w:rPr>
          <w:rFonts w:ascii="Times New Roman" w:hAnsi="Times New Roman" w:cs="Times New Roman"/>
          <w:sz w:val="24"/>
          <w:szCs w:val="24"/>
        </w:rPr>
        <w:t>• Implications include increases in obesity, weight gain, all chronic diseases, and conditions related to obesity.</w:t>
      </w:r>
    </w:p>
    <w:sectPr w:rsidR="00FC367F" w:rsidRPr="00EC31AD" w:rsidSect="00C72B10">
      <w:footerReference w:type="default" r:id="rId9"/>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1B" w:rsidRDefault="00F8041B" w:rsidP="00EC31AD">
      <w:pPr>
        <w:spacing w:after="0" w:line="240" w:lineRule="auto"/>
      </w:pPr>
      <w:r>
        <w:separator/>
      </w:r>
    </w:p>
  </w:endnote>
  <w:endnote w:type="continuationSeparator" w:id="0">
    <w:p w:rsidR="00F8041B" w:rsidRDefault="00F8041B" w:rsidP="00EC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AD" w:rsidRPr="00502593" w:rsidRDefault="00EC31AD" w:rsidP="00EC31AD">
    <w:pPr>
      <w:pStyle w:val="Footer"/>
      <w:spacing w:after="0"/>
      <w:jc w:val="center"/>
      <w:rPr>
        <w:rFonts w:ascii="Times New Roman" w:hAnsi="Times New Roman"/>
        <w:noProof/>
      </w:rPr>
    </w:pPr>
  </w:p>
  <w:p w:rsidR="00EC31AD" w:rsidRPr="00502593" w:rsidRDefault="00EC31AD" w:rsidP="00EC31AD">
    <w:pPr>
      <w:autoSpaceDE w:val="0"/>
      <w:autoSpaceDN w:val="0"/>
      <w:adjustRightInd w:val="0"/>
      <w:spacing w:after="0" w:line="240" w:lineRule="auto"/>
      <w:jc w:val="center"/>
      <w:rPr>
        <w:rFonts w:ascii="Times New Roman" w:hAnsi="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1B" w:rsidRDefault="00F8041B" w:rsidP="00EC31AD">
      <w:pPr>
        <w:spacing w:after="0" w:line="240" w:lineRule="auto"/>
      </w:pPr>
      <w:r>
        <w:separator/>
      </w:r>
    </w:p>
  </w:footnote>
  <w:footnote w:type="continuationSeparator" w:id="0">
    <w:p w:rsidR="00F8041B" w:rsidRDefault="00F8041B" w:rsidP="00EC3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AD"/>
    <w:rsid w:val="001B1B41"/>
    <w:rsid w:val="0026181A"/>
    <w:rsid w:val="00455A39"/>
    <w:rsid w:val="00502593"/>
    <w:rsid w:val="005E4C9F"/>
    <w:rsid w:val="00694206"/>
    <w:rsid w:val="006F6F8A"/>
    <w:rsid w:val="007B2013"/>
    <w:rsid w:val="009508BB"/>
    <w:rsid w:val="009D0779"/>
    <w:rsid w:val="00B82E19"/>
    <w:rsid w:val="00C50B5F"/>
    <w:rsid w:val="00C72B10"/>
    <w:rsid w:val="00EC31AD"/>
    <w:rsid w:val="00EE10DD"/>
    <w:rsid w:val="00F8041B"/>
    <w:rsid w:val="00FC367F"/>
    <w:rsid w:val="00FC5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C31AD"/>
    <w:pPr>
      <w:tabs>
        <w:tab w:val="center" w:pos="4680"/>
        <w:tab w:val="right" w:pos="9360"/>
      </w:tabs>
    </w:pPr>
    <w:rPr>
      <w:sz w:val="20"/>
      <w:szCs w:val="20"/>
      <w:lang w:val="x-none" w:eastAsia="x-none"/>
    </w:rPr>
  </w:style>
  <w:style w:type="character" w:customStyle="1" w:styleId="HeaderChar">
    <w:name w:val="Header Char"/>
    <w:link w:val="Header"/>
    <w:uiPriority w:val="99"/>
    <w:locked/>
    <w:rsid w:val="00EC31AD"/>
    <w:rPr>
      <w:rFonts w:cs="Times New Roman"/>
    </w:rPr>
  </w:style>
  <w:style w:type="paragraph" w:styleId="Footer">
    <w:name w:val="footer"/>
    <w:basedOn w:val="Normal"/>
    <w:link w:val="FooterChar"/>
    <w:uiPriority w:val="99"/>
    <w:unhideWhenUsed/>
    <w:rsid w:val="00EC31AD"/>
    <w:pPr>
      <w:tabs>
        <w:tab w:val="center" w:pos="4680"/>
        <w:tab w:val="right" w:pos="9360"/>
      </w:tabs>
    </w:pPr>
    <w:rPr>
      <w:sz w:val="20"/>
      <w:szCs w:val="20"/>
      <w:lang w:val="x-none" w:eastAsia="x-none"/>
    </w:rPr>
  </w:style>
  <w:style w:type="character" w:customStyle="1" w:styleId="FooterChar">
    <w:name w:val="Footer Char"/>
    <w:link w:val="Footer"/>
    <w:uiPriority w:val="99"/>
    <w:locked/>
    <w:rsid w:val="00EC31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C31AD"/>
    <w:pPr>
      <w:tabs>
        <w:tab w:val="center" w:pos="4680"/>
        <w:tab w:val="right" w:pos="9360"/>
      </w:tabs>
    </w:pPr>
    <w:rPr>
      <w:sz w:val="20"/>
      <w:szCs w:val="20"/>
      <w:lang w:val="x-none" w:eastAsia="x-none"/>
    </w:rPr>
  </w:style>
  <w:style w:type="character" w:customStyle="1" w:styleId="HeaderChar">
    <w:name w:val="Header Char"/>
    <w:link w:val="Header"/>
    <w:uiPriority w:val="99"/>
    <w:locked/>
    <w:rsid w:val="00EC31AD"/>
    <w:rPr>
      <w:rFonts w:cs="Times New Roman"/>
    </w:rPr>
  </w:style>
  <w:style w:type="paragraph" w:styleId="Footer">
    <w:name w:val="footer"/>
    <w:basedOn w:val="Normal"/>
    <w:link w:val="FooterChar"/>
    <w:uiPriority w:val="99"/>
    <w:unhideWhenUsed/>
    <w:rsid w:val="00EC31AD"/>
    <w:pPr>
      <w:tabs>
        <w:tab w:val="center" w:pos="4680"/>
        <w:tab w:val="right" w:pos="9360"/>
      </w:tabs>
    </w:pPr>
    <w:rPr>
      <w:sz w:val="20"/>
      <w:szCs w:val="20"/>
      <w:lang w:val="x-none" w:eastAsia="x-none"/>
    </w:rPr>
  </w:style>
  <w:style w:type="character" w:customStyle="1" w:styleId="FooterChar">
    <w:name w:val="Footer Char"/>
    <w:link w:val="Footer"/>
    <w:uiPriority w:val="99"/>
    <w:locked/>
    <w:rsid w:val="00EC31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3456</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
  <dcterms:created xsi:type="dcterms:W3CDTF">2015-10-12T18:24:00Z</dcterms:created>
  <dcterms:modified xsi:type="dcterms:W3CDTF">2015-10-16T13:09:00Z</dcterms:modified>
</cp:coreProperties>
</file>