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64" w:rsidRPr="008E161F" w:rsidRDefault="00E74464" w:rsidP="008E161F">
      <w:pPr>
        <w:spacing w:after="0"/>
        <w:jc w:val="center"/>
        <w:rPr>
          <w:rFonts w:ascii="Times New Roman" w:hAnsi="Times New Roman" w:cs="Times New Roman"/>
          <w:b/>
          <w:color w:val="FF0000"/>
          <w:sz w:val="28"/>
          <w:u w:val="single"/>
        </w:rPr>
      </w:pPr>
      <w:r w:rsidRPr="008E161F">
        <w:rPr>
          <w:rFonts w:ascii="Times New Roman" w:hAnsi="Times New Roman" w:cs="Times New Roman"/>
          <w:b/>
          <w:color w:val="FF0000"/>
          <w:sz w:val="28"/>
          <w:u w:val="single"/>
        </w:rPr>
        <w:t>Santé publique</w:t>
      </w:r>
    </w:p>
    <w:p w:rsidR="008E161F" w:rsidRPr="008E161F" w:rsidRDefault="008E161F" w:rsidP="008E161F">
      <w:pPr>
        <w:spacing w:after="0"/>
        <w:jc w:val="center"/>
        <w:rPr>
          <w:rFonts w:ascii="Times New Roman" w:hAnsi="Times New Roman" w:cs="Times New Roman"/>
          <w:color w:val="FF0000"/>
        </w:rPr>
      </w:pPr>
    </w:p>
    <w:p w:rsidR="00D459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Le Calendrier Vaccinal</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212DCC" w:rsidRPr="008E161F" w:rsidRDefault="00D036E3"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212DCC" w:rsidRPr="008E161F">
        <w:rPr>
          <w:rFonts w:ascii="Times New Roman" w:hAnsi="Times New Roman" w:cs="Times New Roman"/>
        </w:rPr>
        <w:t>Principe : Le CV est fixé chaque année par le ministère de la santé après élaboration par le CVT et avis du conseil supérieur d’hygiène publique de France en tenant compte de :</w:t>
      </w:r>
    </w:p>
    <w:p w:rsidR="00212DCC" w:rsidRPr="008E161F" w:rsidRDefault="00212DCC" w:rsidP="008E161F">
      <w:pPr>
        <w:pStyle w:val="ListParagraph"/>
        <w:numPr>
          <w:ilvl w:val="0"/>
          <w:numId w:val="36"/>
        </w:numPr>
        <w:spacing w:after="0"/>
        <w:jc w:val="both"/>
        <w:rPr>
          <w:rFonts w:ascii="Times New Roman" w:hAnsi="Times New Roman" w:cs="Times New Roman"/>
        </w:rPr>
      </w:pPr>
      <w:r w:rsidRPr="008E161F">
        <w:rPr>
          <w:rFonts w:ascii="Times New Roman" w:hAnsi="Times New Roman" w:cs="Times New Roman"/>
        </w:rPr>
        <w:t>évolution épidémiologique des maladies</w:t>
      </w:r>
    </w:p>
    <w:p w:rsidR="00212DCC" w:rsidRPr="008E161F" w:rsidRDefault="00212DCC" w:rsidP="008E161F">
      <w:pPr>
        <w:pStyle w:val="ListParagraph"/>
        <w:numPr>
          <w:ilvl w:val="0"/>
          <w:numId w:val="36"/>
        </w:numPr>
        <w:spacing w:after="0"/>
        <w:jc w:val="both"/>
        <w:rPr>
          <w:rFonts w:ascii="Times New Roman" w:hAnsi="Times New Roman" w:cs="Times New Roman"/>
        </w:rPr>
      </w:pPr>
      <w:r w:rsidRPr="008E161F">
        <w:rPr>
          <w:rFonts w:ascii="Times New Roman" w:hAnsi="Times New Roman" w:cs="Times New Roman"/>
        </w:rPr>
        <w:t>actualisation des connaissances quant au rapport efficacité/tolérance des vaccins</w:t>
      </w:r>
    </w:p>
    <w:p w:rsidR="00212DCC" w:rsidRPr="008E161F" w:rsidRDefault="00212DCC" w:rsidP="008E161F">
      <w:pPr>
        <w:pStyle w:val="ListParagraph"/>
        <w:numPr>
          <w:ilvl w:val="0"/>
          <w:numId w:val="36"/>
        </w:numPr>
        <w:spacing w:after="0"/>
        <w:jc w:val="both"/>
        <w:rPr>
          <w:rFonts w:ascii="Times New Roman" w:hAnsi="Times New Roman" w:cs="Times New Roman"/>
        </w:rPr>
      </w:pPr>
      <w:r w:rsidRPr="008E161F">
        <w:rPr>
          <w:rFonts w:ascii="Times New Roman" w:hAnsi="Times New Roman" w:cs="Times New Roman"/>
        </w:rPr>
        <w:t>mises sur le marché de nouveau vaccin</w:t>
      </w:r>
    </w:p>
    <w:p w:rsidR="00212DCC" w:rsidRPr="008E161F" w:rsidRDefault="00212DCC" w:rsidP="008E161F">
      <w:pPr>
        <w:pStyle w:val="ListParagraph"/>
        <w:numPr>
          <w:ilvl w:val="0"/>
          <w:numId w:val="36"/>
        </w:numPr>
        <w:spacing w:after="0"/>
        <w:jc w:val="both"/>
        <w:rPr>
          <w:rFonts w:ascii="Times New Roman" w:hAnsi="Times New Roman" w:cs="Times New Roman"/>
        </w:rPr>
      </w:pPr>
      <w:r w:rsidRPr="008E161F">
        <w:rPr>
          <w:rFonts w:ascii="Times New Roman" w:hAnsi="Times New Roman" w:cs="Times New Roman"/>
        </w:rPr>
        <w:t>recommandations de l’OMS</w:t>
      </w:r>
    </w:p>
    <w:p w:rsidR="00212DCC" w:rsidRPr="008E161F" w:rsidRDefault="00212DCC" w:rsidP="008E161F">
      <w:pPr>
        <w:spacing w:after="0"/>
        <w:jc w:val="both"/>
        <w:rPr>
          <w:rFonts w:ascii="Times New Roman" w:hAnsi="Times New Roman" w:cs="Times New Roman"/>
        </w:rPr>
      </w:pPr>
    </w:p>
    <w:p w:rsidR="00212DCC" w:rsidRPr="008E161F" w:rsidRDefault="00D036E3"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212DCC" w:rsidRPr="008E161F">
        <w:rPr>
          <w:rFonts w:ascii="Times New Roman" w:hAnsi="Times New Roman" w:cs="Times New Roman"/>
        </w:rPr>
        <w:t>Vaccins obligatoires : Diphtérie, Tétanos, Poliomyélite</w:t>
      </w:r>
    </w:p>
    <w:p w:rsidR="00C10EFB" w:rsidRPr="008E161F" w:rsidRDefault="00D036E3"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212DCC" w:rsidRPr="008E161F">
        <w:rPr>
          <w:rFonts w:ascii="Times New Roman" w:hAnsi="Times New Roman" w:cs="Times New Roman"/>
        </w:rPr>
        <w:t xml:space="preserve">Vaccins recommandés : Coqueluche, Tuberculose, </w:t>
      </w:r>
      <w:r w:rsidR="00C10EFB" w:rsidRPr="008E161F">
        <w:rPr>
          <w:rFonts w:ascii="Times New Roman" w:hAnsi="Times New Roman" w:cs="Times New Roman"/>
        </w:rPr>
        <w:t xml:space="preserve">hépatite B, ROR, VZV, grippe (pour les plus de 65 ans), </w:t>
      </w:r>
      <w:proofErr w:type="spellStart"/>
      <w:r w:rsidR="00C10EFB" w:rsidRPr="008E161F">
        <w:rPr>
          <w:rFonts w:ascii="Times New Roman" w:hAnsi="Times New Roman" w:cs="Times New Roman"/>
        </w:rPr>
        <w:t>Papilloma</w:t>
      </w:r>
      <w:proofErr w:type="spellEnd"/>
      <w:r w:rsidR="00C10EFB" w:rsidRPr="008E161F">
        <w:rPr>
          <w:rFonts w:ascii="Times New Roman" w:hAnsi="Times New Roman" w:cs="Times New Roman"/>
        </w:rPr>
        <w:t xml:space="preserve"> Virus, </w:t>
      </w:r>
      <w:proofErr w:type="spellStart"/>
      <w:r w:rsidR="00C10EFB" w:rsidRPr="008E161F">
        <w:rPr>
          <w:rFonts w:ascii="Times New Roman" w:hAnsi="Times New Roman" w:cs="Times New Roman"/>
        </w:rPr>
        <w:t>Antipneumococcique</w:t>
      </w:r>
      <w:proofErr w:type="spellEnd"/>
    </w:p>
    <w:p w:rsidR="00C10EFB" w:rsidRPr="008E161F" w:rsidRDefault="00C10EFB" w:rsidP="008E161F">
      <w:pPr>
        <w:spacing w:after="0"/>
        <w:jc w:val="both"/>
        <w:rPr>
          <w:rFonts w:ascii="Times New Roman" w:hAnsi="Times New Roman" w:cs="Times New Roman"/>
        </w:rPr>
      </w:pPr>
    </w:p>
    <w:p w:rsidR="00C10EFB" w:rsidRPr="008E161F" w:rsidRDefault="00D036E3"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C10EFB" w:rsidRPr="008E161F">
        <w:rPr>
          <w:rFonts w:ascii="Times New Roman" w:hAnsi="Times New Roman" w:cs="Times New Roman"/>
        </w:rPr>
        <w:t xml:space="preserve">Vaccins obligatoires pour les professionnels de santé : DTP, Hépatite B, </w:t>
      </w:r>
      <w:proofErr w:type="spellStart"/>
      <w:r w:rsidR="00C10EFB" w:rsidRPr="008E161F">
        <w:rPr>
          <w:rFonts w:ascii="Times New Roman" w:hAnsi="Times New Roman" w:cs="Times New Roman"/>
        </w:rPr>
        <w:t>Thyphoïde</w:t>
      </w:r>
      <w:proofErr w:type="spellEnd"/>
      <w:r w:rsidR="00C10EFB" w:rsidRPr="008E161F">
        <w:rPr>
          <w:rFonts w:ascii="Times New Roman" w:hAnsi="Times New Roman" w:cs="Times New Roman"/>
        </w:rPr>
        <w:t>, Tuberculose</w:t>
      </w:r>
    </w:p>
    <w:p w:rsidR="00D459EF" w:rsidRPr="008E161F" w:rsidRDefault="00D036E3"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C10EFB" w:rsidRPr="008E161F">
        <w:rPr>
          <w:rFonts w:ascii="Times New Roman" w:hAnsi="Times New Roman" w:cs="Times New Roman"/>
        </w:rPr>
        <w:t>Vaccins recommandés pour les professionnels de santé : Grippe, Coqueluche, Varicelle, Rougeole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6D7E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Pollution</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tabs>
          <w:tab w:val="left" w:pos="5786"/>
        </w:tabs>
        <w:spacing w:after="0"/>
        <w:jc w:val="both"/>
        <w:rPr>
          <w:rFonts w:ascii="Times New Roman" w:hAnsi="Times New Roman" w:cs="Times New Roman"/>
          <w:b/>
          <w:u w:val="single"/>
        </w:rPr>
      </w:pPr>
      <w:r w:rsidRPr="008E161F">
        <w:rPr>
          <w:rFonts w:ascii="Times New Roman" w:hAnsi="Times New Roman" w:cs="Times New Roman"/>
          <w:b/>
          <w:u w:val="single"/>
        </w:rPr>
        <w:t xml:space="preserve">Que signifient les initiales POI ? Définition : </w:t>
      </w:r>
    </w:p>
    <w:p w:rsidR="000A35A8" w:rsidRPr="008E161F" w:rsidRDefault="000A35A8"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Plan d'Opération I</w:t>
      </w:r>
      <w:r w:rsidR="00D459EF" w:rsidRPr="008E161F">
        <w:rPr>
          <w:rFonts w:ascii="Times New Roman" w:hAnsi="Times New Roman" w:cs="Times New Roman"/>
        </w:rPr>
        <w:t>nterne</w:t>
      </w:r>
      <w:r w:rsidR="003E48EE" w:rsidRPr="008E161F">
        <w:rPr>
          <w:rFonts w:ascii="Times New Roman" w:hAnsi="Times New Roman" w:cs="Times New Roman"/>
        </w:rPr>
        <w:t> : établi sous la responsabilité du chef d’établissement, il permet l’organisation interne</w:t>
      </w:r>
      <w:r w:rsidR="00470A8D" w:rsidRPr="008E161F">
        <w:rPr>
          <w:rFonts w:ascii="Times New Roman" w:hAnsi="Times New Roman" w:cs="Times New Roman"/>
        </w:rPr>
        <w:t xml:space="preserve"> et l’acquisition de matériel adapté pour gérer un incident sur le site. L’objectif est d’empêcher l’aggravation du sinistre, sa diffusion hors de l’établissement et permet la remise en état a posteriori.</w:t>
      </w:r>
    </w:p>
    <w:p w:rsidR="000A35A8" w:rsidRPr="008E161F" w:rsidRDefault="000A35A8"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p>
    <w:p w:rsidR="000A35A8" w:rsidRPr="008E161F" w:rsidRDefault="000A35A8"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Si l’incident menace de sortir des limites de l’établissement :</w:t>
      </w:r>
    </w:p>
    <w:p w:rsidR="000A35A8" w:rsidRPr="008E161F" w:rsidRDefault="000A35A8" w:rsidP="008E161F">
      <w:pPr>
        <w:pBdr>
          <w:top w:val="single" w:sz="8" w:space="1" w:color="FF0000"/>
          <w:left w:val="single" w:sz="8" w:space="4" w:color="FF0000"/>
          <w:bottom w:val="single" w:sz="8" w:space="1" w:color="FF0000"/>
          <w:right w:val="single" w:sz="8" w:space="4" w:color="FF0000"/>
        </w:pBdr>
        <w:spacing w:after="0"/>
        <w:ind w:firstLine="708"/>
        <w:jc w:val="both"/>
        <w:rPr>
          <w:rFonts w:ascii="Times New Roman" w:hAnsi="Times New Roman" w:cs="Times New Roman"/>
          <w:i/>
        </w:rPr>
      </w:pPr>
      <w:r w:rsidRPr="008E161F">
        <w:rPr>
          <w:rFonts w:ascii="Times New Roman" w:hAnsi="Times New Roman" w:cs="Times New Roman"/>
          <w:i/>
        </w:rPr>
        <w:sym w:font="Wingdings" w:char="F0E0"/>
      </w:r>
      <w:r w:rsidRPr="008E161F">
        <w:rPr>
          <w:rFonts w:ascii="Times New Roman" w:hAnsi="Times New Roman" w:cs="Times New Roman"/>
          <w:i/>
        </w:rPr>
        <w:t xml:space="preserve"> </w:t>
      </w:r>
      <w:proofErr w:type="gramStart"/>
      <w:r w:rsidRPr="008E161F">
        <w:rPr>
          <w:rFonts w:ascii="Times New Roman" w:hAnsi="Times New Roman" w:cs="Times New Roman"/>
          <w:i/>
        </w:rPr>
        <w:t>industriel</w:t>
      </w:r>
      <w:proofErr w:type="gramEnd"/>
      <w:r w:rsidRPr="008E161F">
        <w:rPr>
          <w:rFonts w:ascii="Times New Roman" w:hAnsi="Times New Roman" w:cs="Times New Roman"/>
          <w:i/>
        </w:rPr>
        <w:t xml:space="preserve"> prévient le préfet qui peut déclencher le PPI</w:t>
      </w:r>
    </w:p>
    <w:p w:rsidR="00470A8D" w:rsidRPr="008E161F" w:rsidRDefault="000A35A8"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ab/>
      </w:r>
      <w:r w:rsidRPr="008E161F">
        <w:rPr>
          <w:rFonts w:ascii="Times New Roman" w:hAnsi="Times New Roman" w:cs="Times New Roman"/>
          <w:i/>
        </w:rPr>
        <w:sym w:font="Wingdings" w:char="F0E0"/>
      </w:r>
      <w:r w:rsidRPr="008E161F">
        <w:rPr>
          <w:rFonts w:ascii="Times New Roman" w:hAnsi="Times New Roman" w:cs="Times New Roman"/>
          <w:i/>
        </w:rPr>
        <w:t xml:space="preserve"> Plan Particulier d’Intervention =plan départemental d’urgence établi sous la responsabilité du préfet après consultation du public. L’objectif est de protéger les populations des effets du sinistre. Moyens : mobilisation des services de secours et des services de l’état concernés en fonction du scénario établi dans les études de danger.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w:t>
      </w:r>
      <w:proofErr w:type="spellStart"/>
      <w:r w:rsidRPr="008E161F">
        <w:rPr>
          <w:rFonts w:ascii="Times New Roman" w:hAnsi="Times New Roman" w:cs="Times New Roman"/>
          <w:b/>
          <w:u w:val="single"/>
        </w:rPr>
        <w:t>est ce</w:t>
      </w:r>
      <w:proofErr w:type="spellEnd"/>
      <w:r w:rsidRPr="008E161F">
        <w:rPr>
          <w:rFonts w:ascii="Times New Roman" w:hAnsi="Times New Roman" w:cs="Times New Roman"/>
          <w:b/>
          <w:u w:val="single"/>
        </w:rPr>
        <w:t xml:space="preserve"> que l'ozone, quel est son mécanisme de production ? </w:t>
      </w:r>
    </w:p>
    <w:p w:rsidR="006D7E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L'ozone est un gaz atmosphérique qui filtre les UV B. Il est détruit au niveau des pôles, trous de la couche d'ozone par : - CFC : gaz sous pression, aérosol). Electrochimie de l'alumine.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Quelle est la définition d'une installation classée (IC) : </w:t>
      </w:r>
    </w:p>
    <w:p w:rsidR="00D036E3"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Toute installat</w:t>
      </w:r>
      <w:r w:rsidR="007D41B3" w:rsidRPr="008E161F">
        <w:rPr>
          <w:rFonts w:ascii="Times New Roman" w:hAnsi="Times New Roman" w:cs="Times New Roman"/>
        </w:rPr>
        <w:t xml:space="preserve">ion fixe qui est : incommodante, insalubre &amp; dangereuse. </w:t>
      </w:r>
    </w:p>
    <w:p w:rsidR="006D7EEF" w:rsidRPr="008E161F" w:rsidRDefault="007D41B3"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3 types : à déclaration préfectorale, à autorisation préfectorale, à autorisation préfectorale avec servitude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Quels sont les 3 domaines </w:t>
      </w:r>
      <w:r w:rsidR="007D41B3" w:rsidRPr="008E161F">
        <w:rPr>
          <w:rFonts w:ascii="Times New Roman" w:hAnsi="Times New Roman" w:cs="Times New Roman"/>
          <w:b/>
          <w:u w:val="single"/>
        </w:rPr>
        <w:t xml:space="preserve">d’intervention </w:t>
      </w:r>
      <w:r w:rsidRPr="008E161F">
        <w:rPr>
          <w:rFonts w:ascii="Times New Roman" w:hAnsi="Times New Roman" w:cs="Times New Roman"/>
          <w:b/>
          <w:u w:val="single"/>
        </w:rPr>
        <w:t xml:space="preserve">de la DRIRE </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Direction régionale de l'industrie, de la Recherche et de l'environnement :</w:t>
      </w:r>
    </w:p>
    <w:p w:rsidR="00D459EF" w:rsidRPr="008E161F" w:rsidRDefault="00EC2992" w:rsidP="008E161F">
      <w:pPr>
        <w:pBdr>
          <w:top w:val="single" w:sz="8" w:space="1" w:color="FF0000"/>
          <w:left w:val="single" w:sz="8" w:space="4" w:color="FF0000"/>
          <w:bottom w:val="single" w:sz="8" w:space="1" w:color="FF0000"/>
          <w:right w:val="single" w:sz="8" w:space="4" w:color="FF0000"/>
        </w:pBdr>
        <w:spacing w:after="0"/>
        <w:ind w:firstLine="708"/>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proofErr w:type="gramStart"/>
      <w:r w:rsidR="00D459EF" w:rsidRPr="008E161F">
        <w:rPr>
          <w:rFonts w:ascii="Times New Roman" w:hAnsi="Times New Roman" w:cs="Times New Roman"/>
        </w:rPr>
        <w:t>prévention</w:t>
      </w:r>
      <w:proofErr w:type="gramEnd"/>
      <w:r w:rsidR="00D459EF" w:rsidRPr="008E161F">
        <w:rPr>
          <w:rFonts w:ascii="Times New Roman" w:hAnsi="Times New Roman" w:cs="Times New Roman"/>
        </w:rPr>
        <w:t xml:space="preserve"> des risques technologiques </w:t>
      </w:r>
      <w:r w:rsidR="007D41B3" w:rsidRPr="008E161F">
        <w:rPr>
          <w:rFonts w:ascii="Times New Roman" w:hAnsi="Times New Roman" w:cs="Times New Roman"/>
        </w:rPr>
        <w:t>majeurs</w:t>
      </w:r>
    </w:p>
    <w:p w:rsidR="00D459EF" w:rsidRPr="008E161F" w:rsidRDefault="00EC2992" w:rsidP="008E161F">
      <w:pPr>
        <w:pBdr>
          <w:top w:val="single" w:sz="8" w:space="1" w:color="FF0000"/>
          <w:left w:val="single" w:sz="8" w:space="4" w:color="FF0000"/>
          <w:bottom w:val="single" w:sz="8" w:space="1" w:color="FF0000"/>
          <w:right w:val="single" w:sz="8" w:space="4" w:color="FF0000"/>
        </w:pBdr>
        <w:spacing w:after="0"/>
        <w:ind w:firstLine="708"/>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proofErr w:type="gramStart"/>
      <w:r w:rsidR="00D459EF" w:rsidRPr="008E161F">
        <w:rPr>
          <w:rFonts w:ascii="Times New Roman" w:hAnsi="Times New Roman" w:cs="Times New Roman"/>
        </w:rPr>
        <w:t>réduction</w:t>
      </w:r>
      <w:proofErr w:type="gramEnd"/>
      <w:r w:rsidR="00D459EF" w:rsidRPr="008E161F">
        <w:rPr>
          <w:rFonts w:ascii="Times New Roman" w:hAnsi="Times New Roman" w:cs="Times New Roman"/>
        </w:rPr>
        <w:t xml:space="preserve"> des pollutions et des nuisances </w:t>
      </w:r>
    </w:p>
    <w:p w:rsidR="007D41B3" w:rsidRPr="008E161F" w:rsidRDefault="00EC2992" w:rsidP="008E161F">
      <w:pPr>
        <w:pBdr>
          <w:top w:val="single" w:sz="8" w:space="1" w:color="FF0000"/>
          <w:left w:val="single" w:sz="8" w:space="4" w:color="FF0000"/>
          <w:bottom w:val="single" w:sz="8" w:space="1" w:color="FF0000"/>
          <w:right w:val="single" w:sz="8" w:space="4" w:color="FF0000"/>
        </w:pBdr>
        <w:spacing w:after="0"/>
        <w:ind w:firstLine="708"/>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proofErr w:type="gramStart"/>
      <w:r w:rsidRPr="008E161F">
        <w:rPr>
          <w:rFonts w:ascii="Times New Roman" w:hAnsi="Times New Roman" w:cs="Times New Roman"/>
        </w:rPr>
        <w:t>c</w:t>
      </w:r>
      <w:r w:rsidR="00D459EF" w:rsidRPr="008E161F">
        <w:rPr>
          <w:rFonts w:ascii="Times New Roman" w:hAnsi="Times New Roman" w:cs="Times New Roman"/>
        </w:rPr>
        <w:t>ontrôle</w:t>
      </w:r>
      <w:proofErr w:type="gramEnd"/>
      <w:r w:rsidR="00D459EF" w:rsidRPr="008E161F">
        <w:rPr>
          <w:rFonts w:ascii="Times New Roman" w:hAnsi="Times New Roman" w:cs="Times New Roman"/>
        </w:rPr>
        <w:t xml:space="preserve"> de l'élimination des déchets (industriels et ménagers) </w:t>
      </w:r>
    </w:p>
    <w:p w:rsidR="004307E5" w:rsidRPr="008E161F" w:rsidRDefault="007D41B3" w:rsidP="008E161F">
      <w:pPr>
        <w:pBdr>
          <w:top w:val="single" w:sz="8" w:space="1" w:color="FF0000"/>
          <w:left w:val="single" w:sz="8" w:space="4" w:color="FF0000"/>
          <w:bottom w:val="single" w:sz="8" w:space="1" w:color="FF0000"/>
          <w:right w:val="single" w:sz="8" w:space="4" w:color="FF0000"/>
          <w:between w:val="single" w:sz="8" w:space="1" w:color="FF0000"/>
          <w:bar w:val="single" w:sz="8" w:color="FF0000"/>
        </w:pBdr>
        <w:spacing w:after="0"/>
        <w:jc w:val="both"/>
        <w:rPr>
          <w:rFonts w:ascii="Times New Roman" w:hAnsi="Times New Roman" w:cs="Times New Roman"/>
        </w:rPr>
      </w:pPr>
      <w:r w:rsidRPr="008E161F">
        <w:rPr>
          <w:rFonts w:ascii="Times New Roman" w:hAnsi="Times New Roman" w:cs="Times New Roman"/>
        </w:rPr>
        <w:t xml:space="preserve">… mais mission principale de contrôle des activités industrielles susceptibles d’avoir un impact sur l’environnement. </w:t>
      </w:r>
    </w:p>
    <w:p w:rsidR="00210114" w:rsidRPr="008E161F" w:rsidRDefault="00210114" w:rsidP="008E161F">
      <w:pPr>
        <w:pStyle w:val="ListParagraph"/>
        <w:spacing w:after="0"/>
        <w:jc w:val="both"/>
        <w:rPr>
          <w:rFonts w:ascii="Times New Roman" w:hAnsi="Times New Roman" w:cs="Times New Roman"/>
          <w:b/>
          <w:u w:val="single"/>
        </w:rPr>
      </w:pPr>
    </w:p>
    <w:p w:rsidR="004307E5" w:rsidRPr="008E161F" w:rsidRDefault="004307E5"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3 polluants primaires :</w:t>
      </w:r>
    </w:p>
    <w:p w:rsidR="00210114" w:rsidRPr="008E161F" w:rsidRDefault="004307E5" w:rsidP="008E161F">
      <w:pPr>
        <w:spacing w:after="0"/>
        <w:jc w:val="both"/>
        <w:rPr>
          <w:rFonts w:ascii="Times New Roman" w:hAnsi="Times New Roman" w:cs="Times New Roman"/>
        </w:rPr>
      </w:pPr>
      <w:r w:rsidRPr="008E161F">
        <w:rPr>
          <w:rFonts w:ascii="Times New Roman" w:hAnsi="Times New Roman" w:cs="Times New Roman"/>
        </w:rPr>
        <w:t xml:space="preserve">CO, NO, COVNM (Composés Organiques Volatiles Non </w:t>
      </w:r>
      <w:proofErr w:type="spellStart"/>
      <w:r w:rsidRPr="008E161F">
        <w:rPr>
          <w:rFonts w:ascii="Times New Roman" w:hAnsi="Times New Roman" w:cs="Times New Roman"/>
        </w:rPr>
        <w:t>Méthylés</w:t>
      </w:r>
      <w:proofErr w:type="spellEnd"/>
      <w:r w:rsidRPr="008E161F">
        <w:rPr>
          <w:rFonts w:ascii="Times New Roman" w:hAnsi="Times New Roman" w:cs="Times New Roman"/>
        </w:rPr>
        <w:t>)</w:t>
      </w:r>
    </w:p>
    <w:p w:rsidR="00210114" w:rsidRPr="008E161F" w:rsidRDefault="00210114" w:rsidP="008E161F">
      <w:pPr>
        <w:spacing w:after="0"/>
        <w:jc w:val="both"/>
        <w:rPr>
          <w:rFonts w:ascii="Times New Roman" w:hAnsi="Times New Roman" w:cs="Times New Roman"/>
        </w:rPr>
      </w:pPr>
    </w:p>
    <w:p w:rsidR="00210114" w:rsidRPr="008E161F" w:rsidRDefault="00210114"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u w:val="single"/>
        </w:rPr>
      </w:pPr>
      <w:r w:rsidRPr="008E161F">
        <w:rPr>
          <w:rFonts w:ascii="Times New Roman" w:hAnsi="Times New Roman" w:cs="Times New Roman"/>
          <w:i/>
          <w:u w:val="single"/>
        </w:rPr>
        <w:t>Bureau d’Analyse des risques de pollution industrielle (BARPI) :</w:t>
      </w:r>
    </w:p>
    <w:p w:rsidR="00210114" w:rsidRPr="008E161F" w:rsidRDefault="00210114"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 xml:space="preserve">Missions : </w:t>
      </w:r>
    </w:p>
    <w:p w:rsidR="00210114" w:rsidRPr="008E161F" w:rsidRDefault="00210114"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lastRenderedPageBreak/>
        <w:tab/>
      </w:r>
      <w:r w:rsidRPr="008E161F">
        <w:rPr>
          <w:rFonts w:ascii="Times New Roman" w:hAnsi="Times New Roman" w:cs="Times New Roman"/>
          <w:i/>
        </w:rPr>
        <w:sym w:font="Wingdings" w:char="F0E0"/>
      </w:r>
      <w:r w:rsidRPr="008E161F">
        <w:rPr>
          <w:rFonts w:ascii="Times New Roman" w:hAnsi="Times New Roman" w:cs="Times New Roman"/>
          <w:i/>
        </w:rPr>
        <w:t xml:space="preserve"> </w:t>
      </w:r>
      <w:proofErr w:type="gramStart"/>
      <w:r w:rsidRPr="008E161F">
        <w:rPr>
          <w:rFonts w:ascii="Times New Roman" w:hAnsi="Times New Roman" w:cs="Times New Roman"/>
          <w:i/>
        </w:rPr>
        <w:t>centraliser</w:t>
      </w:r>
      <w:proofErr w:type="gramEnd"/>
      <w:r w:rsidRPr="008E161F">
        <w:rPr>
          <w:rFonts w:ascii="Times New Roman" w:hAnsi="Times New Roman" w:cs="Times New Roman"/>
          <w:i/>
        </w:rPr>
        <w:t xml:space="preserve"> et analyser les données relatives aux accidents, pollutions graves et autres événements survenant dans les IC</w:t>
      </w:r>
    </w:p>
    <w:p w:rsidR="00210114" w:rsidRPr="008E161F" w:rsidRDefault="00210114"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ab/>
      </w:r>
      <w:r w:rsidRPr="008E161F">
        <w:rPr>
          <w:rFonts w:ascii="Times New Roman" w:hAnsi="Times New Roman" w:cs="Times New Roman"/>
          <w:i/>
        </w:rPr>
        <w:sym w:font="Wingdings" w:char="F0E0"/>
      </w:r>
      <w:r w:rsidRPr="008E161F">
        <w:rPr>
          <w:rFonts w:ascii="Times New Roman" w:hAnsi="Times New Roman" w:cs="Times New Roman"/>
          <w:i/>
        </w:rPr>
        <w:t xml:space="preserve"> </w:t>
      </w:r>
      <w:proofErr w:type="gramStart"/>
      <w:r w:rsidRPr="008E161F">
        <w:rPr>
          <w:rFonts w:ascii="Times New Roman" w:hAnsi="Times New Roman" w:cs="Times New Roman"/>
          <w:i/>
        </w:rPr>
        <w:t>constituer</w:t>
      </w:r>
      <w:proofErr w:type="gramEnd"/>
      <w:r w:rsidRPr="008E161F">
        <w:rPr>
          <w:rFonts w:ascii="Times New Roman" w:hAnsi="Times New Roman" w:cs="Times New Roman"/>
          <w:i/>
        </w:rPr>
        <w:t xml:space="preserve"> un pôle de compétences</w:t>
      </w:r>
    </w:p>
    <w:p w:rsidR="00D036E3" w:rsidRPr="008E161F" w:rsidRDefault="00210114"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ab/>
      </w:r>
      <w:r w:rsidRPr="008E161F">
        <w:rPr>
          <w:rFonts w:ascii="Times New Roman" w:hAnsi="Times New Roman" w:cs="Times New Roman"/>
          <w:i/>
        </w:rPr>
        <w:sym w:font="Wingdings" w:char="F0E0"/>
      </w:r>
      <w:r w:rsidRPr="008E161F">
        <w:rPr>
          <w:rFonts w:ascii="Times New Roman" w:hAnsi="Times New Roman" w:cs="Times New Roman"/>
          <w:i/>
        </w:rPr>
        <w:t xml:space="preserve"> </w:t>
      </w:r>
      <w:proofErr w:type="gramStart"/>
      <w:r w:rsidRPr="008E161F">
        <w:rPr>
          <w:rFonts w:ascii="Times New Roman" w:hAnsi="Times New Roman" w:cs="Times New Roman"/>
          <w:i/>
        </w:rPr>
        <w:t>assurer</w:t>
      </w:r>
      <w:proofErr w:type="gramEnd"/>
      <w:r w:rsidRPr="008E161F">
        <w:rPr>
          <w:rFonts w:ascii="Times New Roman" w:hAnsi="Times New Roman" w:cs="Times New Roman"/>
          <w:i/>
        </w:rPr>
        <w:t xml:space="preserve"> la diffusion des informations tirées de ces analyses</w:t>
      </w:r>
    </w:p>
    <w:p w:rsidR="00D036E3" w:rsidRPr="008E161F" w:rsidRDefault="00D036E3" w:rsidP="008E161F">
      <w:pPr>
        <w:spacing w:after="0"/>
        <w:jc w:val="both"/>
        <w:rPr>
          <w:rFonts w:ascii="Times New Roman" w:hAnsi="Times New Roman" w:cs="Times New Roman"/>
        </w:rPr>
      </w:pPr>
    </w:p>
    <w:p w:rsidR="00D036E3" w:rsidRPr="008E161F" w:rsidRDefault="00D036E3" w:rsidP="008E161F">
      <w:pPr>
        <w:spacing w:after="0"/>
        <w:jc w:val="both"/>
        <w:rPr>
          <w:rFonts w:ascii="Times New Roman" w:hAnsi="Times New Roman" w:cs="Times New Roman"/>
          <w:i/>
        </w:rPr>
      </w:pPr>
      <w:r w:rsidRPr="008E161F">
        <w:rPr>
          <w:rFonts w:ascii="Times New Roman" w:hAnsi="Times New Roman" w:cs="Times New Roman"/>
          <w:i/>
        </w:rPr>
        <w:sym w:font="Wingdings" w:char="F0E0"/>
      </w:r>
      <w:r w:rsidRPr="008E161F">
        <w:rPr>
          <w:rFonts w:ascii="Times New Roman" w:hAnsi="Times New Roman" w:cs="Times New Roman"/>
          <w:i/>
        </w:rPr>
        <w:t xml:space="preserve"> Pollution globale : destruction de la couche d’ozone, gaz aérosols, effet de serre</w:t>
      </w:r>
    </w:p>
    <w:p w:rsidR="00D036E3" w:rsidRPr="008E161F" w:rsidRDefault="00D036E3" w:rsidP="008E161F">
      <w:pPr>
        <w:spacing w:after="0"/>
        <w:jc w:val="both"/>
        <w:rPr>
          <w:rFonts w:ascii="Times New Roman" w:hAnsi="Times New Roman" w:cs="Times New Roman"/>
          <w:i/>
        </w:rPr>
      </w:pPr>
      <w:r w:rsidRPr="008E161F">
        <w:rPr>
          <w:rFonts w:ascii="Times New Roman" w:hAnsi="Times New Roman" w:cs="Times New Roman"/>
          <w:i/>
        </w:rPr>
        <w:sym w:font="Wingdings" w:char="F0E0"/>
      </w:r>
      <w:r w:rsidRPr="008E161F">
        <w:rPr>
          <w:rFonts w:ascii="Times New Roman" w:hAnsi="Times New Roman" w:cs="Times New Roman"/>
          <w:i/>
        </w:rPr>
        <w:t xml:space="preserve"> Pollution régionale : pluies acides, pollution photochimique</w:t>
      </w:r>
    </w:p>
    <w:p w:rsidR="00D036E3" w:rsidRPr="008E161F" w:rsidRDefault="00D036E3" w:rsidP="008E161F">
      <w:pPr>
        <w:spacing w:after="0"/>
        <w:jc w:val="both"/>
        <w:rPr>
          <w:rFonts w:ascii="Times New Roman" w:hAnsi="Times New Roman" w:cs="Times New Roman"/>
          <w:i/>
        </w:rPr>
      </w:pPr>
      <w:r w:rsidRPr="008E161F">
        <w:rPr>
          <w:rFonts w:ascii="Times New Roman" w:hAnsi="Times New Roman" w:cs="Times New Roman"/>
          <w:i/>
        </w:rPr>
        <w:sym w:font="Wingdings" w:char="F0E0"/>
      </w:r>
      <w:r w:rsidRPr="008E161F">
        <w:rPr>
          <w:rFonts w:ascii="Times New Roman" w:hAnsi="Times New Roman" w:cs="Times New Roman"/>
          <w:i/>
        </w:rPr>
        <w:t xml:space="preserve"> Pollution locale : Ammoniac, Dioxyde de soufre, particules en suspension, métaux lourds</w:t>
      </w:r>
    </w:p>
    <w:p w:rsidR="00D036E3" w:rsidRPr="008E161F" w:rsidRDefault="00D036E3" w:rsidP="008E161F">
      <w:pPr>
        <w:spacing w:after="0"/>
        <w:jc w:val="both"/>
        <w:rPr>
          <w:rFonts w:ascii="Times New Roman" w:hAnsi="Times New Roman" w:cs="Times New Roman"/>
          <w:i/>
        </w:rPr>
      </w:pPr>
    </w:p>
    <w:p w:rsidR="00D036E3" w:rsidRPr="008E161F" w:rsidRDefault="00D036E3" w:rsidP="008E161F">
      <w:pPr>
        <w:spacing w:after="0"/>
        <w:jc w:val="both"/>
        <w:rPr>
          <w:rFonts w:ascii="Times New Roman" w:hAnsi="Times New Roman" w:cs="Times New Roman"/>
          <w:i/>
        </w:rPr>
      </w:pPr>
      <w:r w:rsidRPr="008E161F">
        <w:rPr>
          <w:rFonts w:ascii="Times New Roman" w:hAnsi="Times New Roman" w:cs="Times New Roman"/>
          <w:i/>
        </w:rPr>
        <w:t>En France</w:t>
      </w:r>
      <w:r w:rsidR="00210114" w:rsidRPr="008E161F">
        <w:rPr>
          <w:rFonts w:ascii="Times New Roman" w:hAnsi="Times New Roman" w:cs="Times New Roman"/>
          <w:i/>
        </w:rPr>
        <w:t>, la pollution est soumise à</w:t>
      </w:r>
      <w:r w:rsidRPr="008E161F">
        <w:rPr>
          <w:rFonts w:ascii="Times New Roman" w:hAnsi="Times New Roman" w:cs="Times New Roman"/>
          <w:i/>
        </w:rPr>
        <w:t xml:space="preserve"> des contrôles réguliers par l’InVS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Le nucléaire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Indiquer quelles sont les trois grandes sources d'irradiations et leur importance relative : </w:t>
      </w:r>
    </w:p>
    <w:p w:rsidR="00D459EF" w:rsidRPr="008E161F" w:rsidRDefault="00D459EF" w:rsidP="008E161F">
      <w:pPr>
        <w:spacing w:after="0"/>
        <w:ind w:left="708"/>
        <w:jc w:val="both"/>
        <w:rPr>
          <w:rFonts w:ascii="Times New Roman" w:hAnsi="Times New Roman" w:cs="Times New Roman"/>
        </w:rPr>
      </w:pPr>
      <w:r w:rsidRPr="008E161F">
        <w:rPr>
          <w:rFonts w:ascii="Times New Roman" w:hAnsi="Times New Roman" w:cs="Times New Roman"/>
        </w:rPr>
        <w:t>1.</w:t>
      </w:r>
      <w:r w:rsidRPr="008E161F">
        <w:rPr>
          <w:rFonts w:ascii="Times New Roman" w:hAnsi="Times New Roman" w:cs="Times New Roman"/>
        </w:rPr>
        <w:tab/>
        <w:t xml:space="preserve">Source naturelle (radon, </w:t>
      </w:r>
      <w:r w:rsidR="004D48D1" w:rsidRPr="008E161F">
        <w:rPr>
          <w:rFonts w:ascii="Times New Roman" w:hAnsi="Times New Roman" w:cs="Times New Roman"/>
        </w:rPr>
        <w:t>radioactivité</w:t>
      </w:r>
      <w:r w:rsidRPr="008E161F">
        <w:rPr>
          <w:rFonts w:ascii="Times New Roman" w:hAnsi="Times New Roman" w:cs="Times New Roman"/>
        </w:rPr>
        <w:t xml:space="preserve"> des matériaux terrestres) = 68,4% </w:t>
      </w:r>
    </w:p>
    <w:p w:rsidR="00D459EF" w:rsidRPr="008E161F" w:rsidRDefault="00D459EF" w:rsidP="008E161F">
      <w:pPr>
        <w:spacing w:after="0"/>
        <w:ind w:left="708"/>
        <w:jc w:val="both"/>
        <w:rPr>
          <w:rFonts w:ascii="Times New Roman" w:hAnsi="Times New Roman" w:cs="Times New Roman"/>
        </w:rPr>
      </w:pPr>
      <w:r w:rsidRPr="008E161F">
        <w:rPr>
          <w:rFonts w:ascii="Times New Roman" w:hAnsi="Times New Roman" w:cs="Times New Roman"/>
        </w:rPr>
        <w:t>2.</w:t>
      </w:r>
      <w:r w:rsidRPr="008E161F">
        <w:rPr>
          <w:rFonts w:ascii="Times New Roman" w:hAnsi="Times New Roman" w:cs="Times New Roman"/>
        </w:rPr>
        <w:tab/>
        <w:t xml:space="preserve">Source militaire </w:t>
      </w:r>
      <w:r w:rsidR="007D41B3" w:rsidRPr="008E161F">
        <w:rPr>
          <w:rFonts w:ascii="Times New Roman" w:hAnsi="Times New Roman" w:cs="Times New Roman"/>
        </w:rPr>
        <w:t xml:space="preserve">et industrielle </w:t>
      </w:r>
      <w:r w:rsidRPr="008E161F">
        <w:rPr>
          <w:rFonts w:ascii="Times New Roman" w:hAnsi="Times New Roman" w:cs="Times New Roman"/>
        </w:rPr>
        <w:t xml:space="preserve">(essais nucléaires + accidents) = 3,1% </w:t>
      </w:r>
    </w:p>
    <w:p w:rsidR="00D459EF" w:rsidRPr="008E161F" w:rsidRDefault="00D459EF" w:rsidP="008E161F">
      <w:pPr>
        <w:spacing w:after="0"/>
        <w:ind w:left="708"/>
        <w:jc w:val="both"/>
        <w:rPr>
          <w:rFonts w:ascii="Times New Roman" w:hAnsi="Times New Roman" w:cs="Times New Roman"/>
        </w:rPr>
      </w:pPr>
      <w:r w:rsidRPr="008E161F">
        <w:rPr>
          <w:rFonts w:ascii="Times New Roman" w:hAnsi="Times New Roman" w:cs="Times New Roman"/>
        </w:rPr>
        <w:t>3.</w:t>
      </w:r>
      <w:r w:rsidRPr="008E161F">
        <w:rPr>
          <w:rFonts w:ascii="Times New Roman" w:hAnsi="Times New Roman" w:cs="Times New Roman"/>
        </w:rPr>
        <w:tab/>
        <w:t xml:space="preserve">Médicale (radio, scanner...) </w:t>
      </w:r>
      <w:r w:rsidR="007D41B3" w:rsidRPr="008E161F">
        <w:rPr>
          <w:rFonts w:ascii="Times New Roman" w:hAnsi="Times New Roman" w:cs="Times New Roman"/>
        </w:rPr>
        <w:t xml:space="preserve">= </w:t>
      </w:r>
      <w:r w:rsidRPr="008E161F">
        <w:rPr>
          <w:rFonts w:ascii="Times New Roman" w:hAnsi="Times New Roman" w:cs="Times New Roman"/>
        </w:rPr>
        <w:t xml:space="preserve">28,5%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Quels sont les organes cibles du Césium : </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Foie, Rate, muscle</w:t>
      </w:r>
      <w:r w:rsidR="007D41B3" w:rsidRPr="008E161F">
        <w:rPr>
          <w:rFonts w:ascii="Times New Roman" w:hAnsi="Times New Roman" w:cs="Times New Roman"/>
        </w:rPr>
        <w:t xml:space="preserve"> (</w:t>
      </w:r>
      <w:r w:rsidR="007D41B3" w:rsidRPr="008E161F">
        <w:rPr>
          <w:rFonts w:ascii="Times New Roman" w:hAnsi="Times New Roman" w:cs="Times New Roman"/>
          <w:vertAlign w:val="superscript"/>
        </w:rPr>
        <w:t>1</w:t>
      </w:r>
      <w:r w:rsidR="007D41B3" w:rsidRPr="008E161F">
        <w:rPr>
          <w:rFonts w:ascii="Times New Roman" w:hAnsi="Times New Roman" w:cs="Times New Roman"/>
        </w:rPr>
        <w:t>/</w:t>
      </w:r>
      <w:r w:rsidR="007D41B3" w:rsidRPr="008E161F">
        <w:rPr>
          <w:rFonts w:ascii="Times New Roman" w:hAnsi="Times New Roman" w:cs="Times New Roman"/>
          <w:vertAlign w:val="subscript"/>
        </w:rPr>
        <w:t>2</w:t>
      </w:r>
      <w:r w:rsidR="007D41B3" w:rsidRPr="008E161F">
        <w:rPr>
          <w:rFonts w:ascii="Times New Roman" w:hAnsi="Times New Roman" w:cs="Times New Roman"/>
        </w:rPr>
        <w:t xml:space="preserve"> vie = 30 ans)</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Iode =&gt; thyroïde</w:t>
      </w:r>
      <w:r w:rsidR="007D41B3" w:rsidRPr="008E161F">
        <w:rPr>
          <w:rFonts w:ascii="Times New Roman" w:hAnsi="Times New Roman" w:cs="Times New Roman"/>
          <w:i/>
        </w:rPr>
        <w:t xml:space="preserve"> (</w:t>
      </w:r>
      <w:r w:rsidR="007D41B3" w:rsidRPr="008E161F">
        <w:rPr>
          <w:rFonts w:ascii="Times New Roman" w:hAnsi="Times New Roman" w:cs="Times New Roman"/>
          <w:i/>
          <w:vertAlign w:val="superscript"/>
        </w:rPr>
        <w:t>1</w:t>
      </w:r>
      <w:r w:rsidR="007D41B3" w:rsidRPr="008E161F">
        <w:rPr>
          <w:rFonts w:ascii="Times New Roman" w:hAnsi="Times New Roman" w:cs="Times New Roman"/>
          <w:i/>
        </w:rPr>
        <w:t>/</w:t>
      </w:r>
      <w:r w:rsidR="007D41B3" w:rsidRPr="008E161F">
        <w:rPr>
          <w:rFonts w:ascii="Times New Roman" w:hAnsi="Times New Roman" w:cs="Times New Roman"/>
          <w:i/>
          <w:vertAlign w:val="subscript"/>
        </w:rPr>
        <w:t>2</w:t>
      </w:r>
      <w:r w:rsidR="007D41B3" w:rsidRPr="008E161F">
        <w:rPr>
          <w:rFonts w:ascii="Times New Roman" w:hAnsi="Times New Roman" w:cs="Times New Roman"/>
          <w:i/>
        </w:rPr>
        <w:t xml:space="preserve"> vie = 8 jours)</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Baryum =&gt; Os</w:t>
      </w:r>
      <w:r w:rsidR="007D41B3" w:rsidRPr="008E161F">
        <w:rPr>
          <w:rFonts w:ascii="Times New Roman" w:hAnsi="Times New Roman" w:cs="Times New Roman"/>
          <w:i/>
        </w:rPr>
        <w:t xml:space="preserve"> (</w:t>
      </w:r>
      <w:r w:rsidR="007D41B3" w:rsidRPr="008E161F">
        <w:rPr>
          <w:rFonts w:ascii="Times New Roman" w:hAnsi="Times New Roman" w:cs="Times New Roman"/>
          <w:i/>
          <w:vertAlign w:val="superscript"/>
        </w:rPr>
        <w:t>1</w:t>
      </w:r>
      <w:r w:rsidR="007D41B3" w:rsidRPr="008E161F">
        <w:rPr>
          <w:rFonts w:ascii="Times New Roman" w:hAnsi="Times New Roman" w:cs="Times New Roman"/>
          <w:i/>
        </w:rPr>
        <w:t>/</w:t>
      </w:r>
      <w:r w:rsidR="007D41B3" w:rsidRPr="008E161F">
        <w:rPr>
          <w:rFonts w:ascii="Times New Roman" w:hAnsi="Times New Roman" w:cs="Times New Roman"/>
          <w:i/>
          <w:vertAlign w:val="subscript"/>
        </w:rPr>
        <w:t>2</w:t>
      </w:r>
      <w:r w:rsidR="007D41B3" w:rsidRPr="008E161F">
        <w:rPr>
          <w:rFonts w:ascii="Times New Roman" w:hAnsi="Times New Roman" w:cs="Times New Roman"/>
          <w:i/>
        </w:rPr>
        <w:t xml:space="preserve"> vie =13 jours)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Eaux</w:t>
      </w:r>
    </w:p>
    <w:p w:rsidR="00627E2C" w:rsidRPr="008E161F" w:rsidRDefault="00627E2C" w:rsidP="008E161F">
      <w:pPr>
        <w:spacing w:after="0"/>
        <w:jc w:val="both"/>
        <w:rPr>
          <w:rFonts w:ascii="Times New Roman" w:hAnsi="Times New Roman" w:cs="Times New Roman"/>
        </w:rPr>
      </w:pPr>
    </w:p>
    <w:p w:rsidR="00627E2C" w:rsidRPr="008E161F" w:rsidRDefault="00627E2C" w:rsidP="008E161F">
      <w:pPr>
        <w:pStyle w:val="ListParagraph"/>
        <w:numPr>
          <w:ilvl w:val="0"/>
          <w:numId w:val="2"/>
        </w:numPr>
        <w:spacing w:after="0"/>
        <w:jc w:val="both"/>
        <w:rPr>
          <w:rFonts w:ascii="Times New Roman" w:hAnsi="Times New Roman" w:cs="Times New Roman"/>
          <w:b/>
        </w:rPr>
      </w:pPr>
      <w:r w:rsidRPr="008E161F">
        <w:rPr>
          <w:rFonts w:ascii="Times New Roman" w:hAnsi="Times New Roman" w:cs="Times New Roman"/>
          <w:b/>
          <w:u w:val="single"/>
        </w:rPr>
        <w:t>Qui est responsable du contrôle de la potabilité de l’eau d’adduction publique en France ?</w:t>
      </w:r>
    </w:p>
    <w:p w:rsidR="00D459EF" w:rsidRPr="008E161F" w:rsidRDefault="004307E5" w:rsidP="008E161F">
      <w:pPr>
        <w:spacing w:after="0"/>
        <w:jc w:val="both"/>
        <w:rPr>
          <w:rFonts w:ascii="Times New Roman" w:hAnsi="Times New Roman" w:cs="Times New Roman"/>
        </w:rPr>
      </w:pPr>
      <w:r w:rsidRPr="008E161F">
        <w:rPr>
          <w:rFonts w:ascii="Times New Roman" w:hAnsi="Times New Roman" w:cs="Times New Roman"/>
        </w:rPr>
        <w:t>DDASS</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w:t>
      </w:r>
      <w:proofErr w:type="spellStart"/>
      <w:r w:rsidRPr="008E161F">
        <w:rPr>
          <w:rFonts w:ascii="Times New Roman" w:hAnsi="Times New Roman" w:cs="Times New Roman"/>
          <w:b/>
          <w:u w:val="single"/>
        </w:rPr>
        <w:t>est ce</w:t>
      </w:r>
      <w:proofErr w:type="spellEnd"/>
      <w:r w:rsidRPr="008E161F">
        <w:rPr>
          <w:rFonts w:ascii="Times New Roman" w:hAnsi="Times New Roman" w:cs="Times New Roman"/>
          <w:b/>
          <w:u w:val="single"/>
        </w:rPr>
        <w:t xml:space="preserve"> que la Dose Maximale Admissible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Quantité qu'un individu peut </w:t>
      </w:r>
      <w:proofErr w:type="gramStart"/>
      <w:r w:rsidRPr="008E161F">
        <w:rPr>
          <w:rFonts w:ascii="Times New Roman" w:hAnsi="Times New Roman" w:cs="Times New Roman"/>
        </w:rPr>
        <w:t>absorbé</w:t>
      </w:r>
      <w:proofErr w:type="gramEnd"/>
      <w:r w:rsidRPr="008E161F">
        <w:rPr>
          <w:rFonts w:ascii="Times New Roman" w:hAnsi="Times New Roman" w:cs="Times New Roman"/>
        </w:rPr>
        <w:t xml:space="preserve"> quotidiennement sans danger tout au long de la vie + marge de sécurité pour les populations fragiles</w:t>
      </w:r>
    </w:p>
    <w:p w:rsidR="00D459EF" w:rsidRPr="008E161F" w:rsidRDefault="00D459EF" w:rsidP="008E161F">
      <w:pPr>
        <w:spacing w:after="0"/>
        <w:jc w:val="both"/>
        <w:rPr>
          <w:rFonts w:ascii="Times New Roman" w:hAnsi="Times New Roman" w:cs="Times New Roman"/>
        </w:rPr>
      </w:pPr>
    </w:p>
    <w:p w:rsidR="00D459EF" w:rsidRPr="008E161F" w:rsidRDefault="00611E20"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Quel</w:t>
      </w:r>
      <w:r w:rsidR="00D459EF" w:rsidRPr="008E161F">
        <w:rPr>
          <w:rFonts w:ascii="Times New Roman" w:hAnsi="Times New Roman" w:cs="Times New Roman"/>
          <w:b/>
          <w:u w:val="single"/>
        </w:rPr>
        <w:t xml:space="preserve"> est le nombre minimal de contrôles qui doivent être effectués par an dans chaque réseau de distribution d'eau en France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Trois analyses / an minimum.</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Donner la définition d'une eau de source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Eau d'origine souterraine, microbiologiquement saine, protégée contre </w:t>
      </w:r>
      <w:r w:rsidR="004D48D1" w:rsidRPr="008E161F">
        <w:rPr>
          <w:rFonts w:ascii="Times New Roman" w:hAnsi="Times New Roman" w:cs="Times New Roman"/>
        </w:rPr>
        <w:t>les risques</w:t>
      </w:r>
      <w:r w:rsidRPr="008E161F">
        <w:rPr>
          <w:rFonts w:ascii="Times New Roman" w:hAnsi="Times New Roman" w:cs="Times New Roman"/>
        </w:rPr>
        <w:t xml:space="preserve"> de pollution.</w:t>
      </w:r>
      <w:r w:rsidR="00B85897" w:rsidRPr="008E161F">
        <w:rPr>
          <w:rFonts w:ascii="Times New Roman" w:hAnsi="Times New Roman" w:cs="Times New Roman"/>
        </w:rPr>
        <w:t xml:space="preserve"> </w:t>
      </w:r>
      <w:r w:rsidRPr="008E161F">
        <w:rPr>
          <w:rFonts w:ascii="Times New Roman" w:hAnsi="Times New Roman" w:cs="Times New Roman"/>
        </w:rPr>
        <w:t>Apte à la consommation humaine (potable) sans traitement. Sans effet particulier sur la Santé.</w:t>
      </w:r>
      <w:r w:rsidR="00B85897" w:rsidRPr="008E161F">
        <w:rPr>
          <w:rFonts w:ascii="Times New Roman" w:hAnsi="Times New Roman" w:cs="Times New Roman"/>
        </w:rPr>
        <w:t xml:space="preserve"> La composition peut varier au cours du temps donc pas d’obligation d’étiquetage. </w:t>
      </w:r>
      <w:r w:rsidRPr="008E161F">
        <w:rPr>
          <w:rFonts w:ascii="Times New Roman" w:hAnsi="Times New Roman" w:cs="Times New Roman"/>
        </w:rPr>
        <w:t>Teneur en minéraux totale &lt; 1500mg/L</w:t>
      </w:r>
    </w:p>
    <w:p w:rsidR="00D63001" w:rsidRPr="008E161F" w:rsidRDefault="00D63001" w:rsidP="008E161F">
      <w:pPr>
        <w:spacing w:after="0"/>
        <w:jc w:val="both"/>
        <w:rPr>
          <w:rFonts w:ascii="Times New Roman" w:hAnsi="Times New Roman" w:cs="Times New Roman"/>
          <w:i/>
        </w:rPr>
      </w:pPr>
    </w:p>
    <w:p w:rsidR="00D63001" w:rsidRPr="008E161F" w:rsidRDefault="00D63001" w:rsidP="008E161F">
      <w:pPr>
        <w:spacing w:after="0"/>
        <w:jc w:val="both"/>
        <w:rPr>
          <w:rFonts w:ascii="Times New Roman" w:hAnsi="Times New Roman" w:cs="Times New Roman"/>
          <w:i/>
        </w:rPr>
      </w:pPr>
    </w:p>
    <w:p w:rsidR="00D63001" w:rsidRPr="008E161F" w:rsidRDefault="00D63001" w:rsidP="008E161F">
      <w:pPr>
        <w:spacing w:after="0"/>
        <w:jc w:val="both"/>
        <w:rPr>
          <w:rFonts w:ascii="Times New Roman" w:hAnsi="Times New Roman" w:cs="Times New Roman"/>
          <w:i/>
        </w:rPr>
      </w:pPr>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Eau minérale (décernée par l'Académie de Médecine)</w:t>
      </w:r>
    </w:p>
    <w:p w:rsidR="00D459EF" w:rsidRPr="008E161F" w:rsidRDefault="004D48D1" w:rsidP="008E161F">
      <w:pPr>
        <w:spacing w:after="0"/>
        <w:jc w:val="both"/>
        <w:rPr>
          <w:rFonts w:ascii="Times New Roman" w:hAnsi="Times New Roman" w:cs="Times New Roman"/>
          <w:i/>
        </w:rPr>
      </w:pPr>
      <w:r w:rsidRPr="008E161F">
        <w:rPr>
          <w:rFonts w:ascii="Times New Roman" w:hAnsi="Times New Roman" w:cs="Times New Roman"/>
          <w:i/>
        </w:rPr>
        <w:t>Idem</w:t>
      </w:r>
      <w:r w:rsidR="00D459EF" w:rsidRPr="008E161F">
        <w:rPr>
          <w:rFonts w:ascii="Times New Roman" w:hAnsi="Times New Roman" w:cs="Times New Roman"/>
          <w:i/>
        </w:rPr>
        <w:t xml:space="preserve"> eau de source mais doit au</w:t>
      </w:r>
      <w:r w:rsidR="00B85897" w:rsidRPr="008E161F">
        <w:rPr>
          <w:rFonts w:ascii="Times New Roman" w:hAnsi="Times New Roman" w:cs="Times New Roman"/>
          <w:i/>
        </w:rPr>
        <w:t>ssi posséder « un ensemble de caractéristiques</w:t>
      </w:r>
      <w:r w:rsidR="00D459EF" w:rsidRPr="008E161F">
        <w:rPr>
          <w:rFonts w:ascii="Times New Roman" w:hAnsi="Times New Roman" w:cs="Times New Roman"/>
          <w:i/>
        </w:rPr>
        <w:t xml:space="preserve"> qui sont de nature à lui apporter des propriétés favorables à la Santé »</w:t>
      </w:r>
      <w:r w:rsidR="00B85897" w:rsidRPr="008E161F">
        <w:rPr>
          <w:rFonts w:ascii="Times New Roman" w:hAnsi="Times New Roman" w:cs="Times New Roman"/>
          <w:i/>
        </w:rPr>
        <w:t xml:space="preserve"> + obligation d’afficher sur une étiquette la composition minérale qui doit être stable.</w:t>
      </w:r>
    </w:p>
    <w:p w:rsidR="00D459EF" w:rsidRPr="008E161F" w:rsidRDefault="00D459EF" w:rsidP="008E161F">
      <w:pPr>
        <w:spacing w:after="0"/>
        <w:jc w:val="both"/>
        <w:rPr>
          <w:rFonts w:ascii="Times New Roman" w:hAnsi="Times New Roman" w:cs="Times New Roman"/>
        </w:rPr>
      </w:pPr>
    </w:p>
    <w:p w:rsidR="00D459EF" w:rsidRPr="008E161F" w:rsidRDefault="00611E20"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Quel</w:t>
      </w:r>
      <w:r w:rsidR="00D459EF" w:rsidRPr="008E161F">
        <w:rPr>
          <w:rFonts w:ascii="Times New Roman" w:hAnsi="Times New Roman" w:cs="Times New Roman"/>
          <w:b/>
          <w:u w:val="single"/>
        </w:rPr>
        <w:t>s sont les grands types d'affection dans lesquelles les eaux minérales sulfatée</w:t>
      </w:r>
      <w:r w:rsidRPr="008E161F">
        <w:rPr>
          <w:rFonts w:ascii="Times New Roman" w:hAnsi="Times New Roman" w:cs="Times New Roman"/>
          <w:b/>
          <w:u w:val="single"/>
        </w:rPr>
        <w:t>s</w:t>
      </w:r>
      <w:r w:rsidR="00B85897" w:rsidRPr="008E161F">
        <w:rPr>
          <w:rFonts w:ascii="Times New Roman" w:hAnsi="Times New Roman" w:cs="Times New Roman"/>
          <w:b/>
          <w:u w:val="single"/>
        </w:rPr>
        <w:t>,</w:t>
      </w:r>
      <w:r w:rsidRPr="008E161F">
        <w:rPr>
          <w:rFonts w:ascii="Times New Roman" w:hAnsi="Times New Roman" w:cs="Times New Roman"/>
          <w:b/>
          <w:u w:val="single"/>
        </w:rPr>
        <w:t xml:space="preserve"> calciques ou magnésiennes peuvent</w:t>
      </w:r>
      <w:r w:rsidR="00D459EF" w:rsidRPr="008E161F">
        <w:rPr>
          <w:rFonts w:ascii="Times New Roman" w:hAnsi="Times New Roman" w:cs="Times New Roman"/>
          <w:b/>
          <w:u w:val="single"/>
        </w:rPr>
        <w:t xml:space="preserve"> être indiquées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Af</w:t>
      </w:r>
      <w:r w:rsidR="00611E20" w:rsidRPr="008E161F">
        <w:rPr>
          <w:rFonts w:ascii="Times New Roman" w:hAnsi="Times New Roman" w:cs="Times New Roman"/>
        </w:rPr>
        <w:t>f</w:t>
      </w:r>
      <w:r w:rsidRPr="008E161F">
        <w:rPr>
          <w:rFonts w:ascii="Times New Roman" w:hAnsi="Times New Roman" w:cs="Times New Roman"/>
        </w:rPr>
        <w:t>ection des voies digestives, hépatique biliaires ou rénales + obésité</w:t>
      </w:r>
    </w:p>
    <w:p w:rsidR="00D459EF" w:rsidRPr="008E161F" w:rsidRDefault="00D459EF" w:rsidP="008E161F">
      <w:pPr>
        <w:spacing w:after="0"/>
        <w:jc w:val="both"/>
        <w:rPr>
          <w:rFonts w:ascii="Times New Roman" w:hAnsi="Times New Roman" w:cs="Times New Roman"/>
        </w:rPr>
      </w:pPr>
    </w:p>
    <w:p w:rsidR="00D459EF" w:rsidRPr="008E161F" w:rsidRDefault="00611E20"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Quel</w:t>
      </w:r>
      <w:r w:rsidR="00D459EF" w:rsidRPr="008E161F">
        <w:rPr>
          <w:rFonts w:ascii="Times New Roman" w:hAnsi="Times New Roman" w:cs="Times New Roman"/>
          <w:b/>
          <w:u w:val="single"/>
        </w:rPr>
        <w:t>s s</w:t>
      </w:r>
      <w:r w:rsidRPr="008E161F">
        <w:rPr>
          <w:rFonts w:ascii="Times New Roman" w:hAnsi="Times New Roman" w:cs="Times New Roman"/>
          <w:b/>
          <w:u w:val="single"/>
        </w:rPr>
        <w:t>on</w:t>
      </w:r>
      <w:r w:rsidR="00D459EF" w:rsidRPr="008E161F">
        <w:rPr>
          <w:rFonts w:ascii="Times New Roman" w:hAnsi="Times New Roman" w:cs="Times New Roman"/>
          <w:b/>
          <w:u w:val="single"/>
        </w:rPr>
        <w:t>t les grands types d'affection dans lesquelles les eaux minérales chlorés sodiques</w:t>
      </w:r>
      <w:r w:rsidRPr="008E161F">
        <w:rPr>
          <w:rFonts w:ascii="Times New Roman" w:hAnsi="Times New Roman" w:cs="Times New Roman"/>
          <w:b/>
          <w:u w:val="single"/>
        </w:rPr>
        <w:t xml:space="preserve"> peuvent être prescrites</w:t>
      </w:r>
      <w:r w:rsidR="00D459EF" w:rsidRPr="008E161F">
        <w:rPr>
          <w:rFonts w:ascii="Times New Roman" w:hAnsi="Times New Roman" w:cs="Times New Roman"/>
          <w:b/>
          <w:u w:val="single"/>
        </w:rPr>
        <w:t xml:space="preserve">: </w:t>
      </w:r>
    </w:p>
    <w:p w:rsidR="00D459EF" w:rsidRPr="008E161F" w:rsidRDefault="00611E20" w:rsidP="008E161F">
      <w:pPr>
        <w:spacing w:after="0"/>
        <w:jc w:val="both"/>
        <w:rPr>
          <w:rFonts w:ascii="Times New Roman" w:hAnsi="Times New Roman" w:cs="Times New Roman"/>
        </w:rPr>
      </w:pPr>
      <w:r w:rsidRPr="008E161F">
        <w:rPr>
          <w:rFonts w:ascii="Times New Roman" w:hAnsi="Times New Roman" w:cs="Times New Roman"/>
        </w:rPr>
        <w:t>N</w:t>
      </w:r>
      <w:r w:rsidR="00D459EF" w:rsidRPr="008E161F">
        <w:rPr>
          <w:rFonts w:ascii="Times New Roman" w:hAnsi="Times New Roman" w:cs="Times New Roman"/>
        </w:rPr>
        <w:t>on embouteillées mais prescrites en cure pour les maladies de l'enfant et les affections respiratoires</w:t>
      </w:r>
      <w:r w:rsidRPr="008E161F">
        <w:rPr>
          <w:rFonts w:ascii="Times New Roman" w:hAnsi="Times New Roman" w:cs="Times New Roman"/>
        </w:rPr>
        <w:t>.</w:t>
      </w:r>
    </w:p>
    <w:p w:rsidR="00D459EF" w:rsidRPr="008E161F" w:rsidRDefault="00D459EF" w:rsidP="008E161F">
      <w:pPr>
        <w:spacing w:after="0"/>
        <w:jc w:val="both"/>
        <w:rPr>
          <w:rFonts w:ascii="Times New Roman" w:hAnsi="Times New Roman" w:cs="Times New Roman"/>
        </w:rPr>
      </w:pPr>
    </w:p>
    <w:p w:rsidR="00D459EF" w:rsidRPr="008E161F" w:rsidRDefault="00611E20"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Quel</w:t>
      </w:r>
      <w:r w:rsidR="00D459EF" w:rsidRPr="008E161F">
        <w:rPr>
          <w:rFonts w:ascii="Times New Roman" w:hAnsi="Times New Roman" w:cs="Times New Roman"/>
          <w:b/>
          <w:u w:val="single"/>
        </w:rPr>
        <w:t>s sont les grands types d'affection dans lesquelles les eaux minérales bicarbonaté</w:t>
      </w:r>
      <w:r w:rsidRPr="008E161F">
        <w:rPr>
          <w:rFonts w:ascii="Times New Roman" w:hAnsi="Times New Roman" w:cs="Times New Roman"/>
          <w:b/>
          <w:u w:val="single"/>
        </w:rPr>
        <w:t>e</w:t>
      </w:r>
      <w:r w:rsidR="00D459EF" w:rsidRPr="008E161F">
        <w:rPr>
          <w:rFonts w:ascii="Times New Roman" w:hAnsi="Times New Roman" w:cs="Times New Roman"/>
          <w:b/>
          <w:u w:val="single"/>
        </w:rPr>
        <w:t xml:space="preserve">s </w:t>
      </w:r>
      <w:r w:rsidRPr="008E161F">
        <w:rPr>
          <w:rFonts w:ascii="Times New Roman" w:hAnsi="Times New Roman" w:cs="Times New Roman"/>
          <w:b/>
          <w:u w:val="single"/>
        </w:rPr>
        <w:t>peuvent être indiquées</w:t>
      </w:r>
      <w:r w:rsidR="00D459EF" w:rsidRPr="008E161F">
        <w:rPr>
          <w:rFonts w:ascii="Times New Roman" w:hAnsi="Times New Roman" w:cs="Times New Roman"/>
          <w:b/>
          <w:u w:val="single"/>
        </w:rPr>
        <w:t xml:space="preserve">: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Maladies des systèmes digestifs, affections </w:t>
      </w:r>
      <w:r w:rsidR="004D48D1" w:rsidRPr="008E161F">
        <w:rPr>
          <w:rFonts w:ascii="Times New Roman" w:hAnsi="Times New Roman" w:cs="Times New Roman"/>
        </w:rPr>
        <w:t>hépatobiliaires</w:t>
      </w:r>
      <w:r w:rsidRPr="008E161F">
        <w:rPr>
          <w:rFonts w:ascii="Times New Roman" w:hAnsi="Times New Roman" w:cs="Times New Roman"/>
        </w:rPr>
        <w:t xml:space="preserve"> rénales et </w:t>
      </w:r>
      <w:r w:rsidR="004D48D1" w:rsidRPr="008E161F">
        <w:rPr>
          <w:rFonts w:ascii="Times New Roman" w:hAnsi="Times New Roman" w:cs="Times New Roman"/>
        </w:rPr>
        <w:t>circulatoires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4 origines possibles de l'eau du robinet et indiquer si leur traitement est obligatoire ou non : </w:t>
      </w:r>
    </w:p>
    <w:p w:rsidR="00611E20" w:rsidRPr="008E161F" w:rsidRDefault="00D459EF" w:rsidP="008E161F">
      <w:pPr>
        <w:pStyle w:val="ListParagraph"/>
        <w:numPr>
          <w:ilvl w:val="0"/>
          <w:numId w:val="3"/>
        </w:numPr>
        <w:spacing w:after="0"/>
        <w:jc w:val="both"/>
        <w:rPr>
          <w:rFonts w:ascii="Times New Roman" w:hAnsi="Times New Roman" w:cs="Times New Roman"/>
        </w:rPr>
      </w:pPr>
      <w:r w:rsidRPr="008E161F">
        <w:rPr>
          <w:rFonts w:ascii="Times New Roman" w:hAnsi="Times New Roman" w:cs="Times New Roman"/>
        </w:rPr>
        <w:t>Nappes souterraines profondes</w:t>
      </w:r>
      <w:r w:rsidR="00B85897" w:rsidRPr="008E161F">
        <w:rPr>
          <w:rFonts w:ascii="Times New Roman" w:hAnsi="Times New Roman" w:cs="Times New Roman"/>
        </w:rPr>
        <w:t> : traitement non obligatoire car plutôt bien protégées de la pollution</w:t>
      </w:r>
    </w:p>
    <w:p w:rsidR="00D459EF" w:rsidRPr="008E161F" w:rsidRDefault="00D459EF" w:rsidP="008E161F">
      <w:pPr>
        <w:pStyle w:val="ListParagraph"/>
        <w:numPr>
          <w:ilvl w:val="0"/>
          <w:numId w:val="3"/>
        </w:numPr>
        <w:spacing w:after="0"/>
        <w:jc w:val="both"/>
        <w:rPr>
          <w:rFonts w:ascii="Times New Roman" w:hAnsi="Times New Roman" w:cs="Times New Roman"/>
        </w:rPr>
      </w:pPr>
      <w:r w:rsidRPr="008E161F">
        <w:rPr>
          <w:rFonts w:ascii="Times New Roman" w:hAnsi="Times New Roman" w:cs="Times New Roman"/>
        </w:rPr>
        <w:t xml:space="preserve">Forages ruraux : traitement obligatoire </w:t>
      </w:r>
    </w:p>
    <w:p w:rsidR="00D459EF" w:rsidRPr="008E161F" w:rsidRDefault="00D459EF" w:rsidP="008E161F">
      <w:pPr>
        <w:pStyle w:val="ListParagraph"/>
        <w:numPr>
          <w:ilvl w:val="0"/>
          <w:numId w:val="3"/>
        </w:numPr>
        <w:spacing w:after="0"/>
        <w:jc w:val="both"/>
        <w:rPr>
          <w:rFonts w:ascii="Times New Roman" w:hAnsi="Times New Roman" w:cs="Times New Roman"/>
        </w:rPr>
      </w:pPr>
      <w:r w:rsidRPr="008E161F">
        <w:rPr>
          <w:rFonts w:ascii="Times New Roman" w:hAnsi="Times New Roman" w:cs="Times New Roman"/>
        </w:rPr>
        <w:t xml:space="preserve">Nappes alluvionnaires : traitement obligatoire </w:t>
      </w:r>
    </w:p>
    <w:p w:rsidR="00D459EF" w:rsidRPr="008E161F" w:rsidRDefault="00D459EF" w:rsidP="008E161F">
      <w:pPr>
        <w:pStyle w:val="ListParagraph"/>
        <w:numPr>
          <w:ilvl w:val="0"/>
          <w:numId w:val="3"/>
        </w:numPr>
        <w:spacing w:after="0"/>
        <w:jc w:val="both"/>
        <w:rPr>
          <w:rFonts w:ascii="Times New Roman" w:hAnsi="Times New Roman" w:cs="Times New Roman"/>
        </w:rPr>
      </w:pPr>
      <w:r w:rsidRPr="008E161F">
        <w:rPr>
          <w:rFonts w:ascii="Times New Roman" w:hAnsi="Times New Roman" w:cs="Times New Roman"/>
        </w:rPr>
        <w:t xml:space="preserve">Eaux de surface : traitement obligatoire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Restauration collective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Quels sont les aliments vecteurs de salmonelloses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Aliments peu ou pas cuits : viandes, volailles, </w:t>
      </w:r>
      <w:r w:rsidR="00611E20" w:rsidRPr="008E161F">
        <w:rPr>
          <w:rFonts w:ascii="Times New Roman" w:hAnsi="Times New Roman" w:cs="Times New Roman"/>
        </w:rPr>
        <w:t>œufs</w:t>
      </w:r>
      <w:r w:rsidRPr="008E161F">
        <w:rPr>
          <w:rFonts w:ascii="Times New Roman" w:hAnsi="Times New Roman" w:cs="Times New Roman"/>
        </w:rPr>
        <w:t xml:space="preserve"> +++, fruits de mer</w:t>
      </w:r>
    </w:p>
    <w:p w:rsidR="00611E20" w:rsidRPr="008E161F" w:rsidRDefault="00611E20"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Que</w:t>
      </w:r>
      <w:r w:rsidR="00611E20" w:rsidRPr="008E161F">
        <w:rPr>
          <w:rFonts w:ascii="Times New Roman" w:hAnsi="Times New Roman" w:cs="Times New Roman"/>
          <w:b/>
          <w:u w:val="single"/>
        </w:rPr>
        <w:t>l</w:t>
      </w:r>
      <w:r w:rsidRPr="008E161F">
        <w:rPr>
          <w:rFonts w:ascii="Times New Roman" w:hAnsi="Times New Roman" w:cs="Times New Roman"/>
          <w:b/>
          <w:u w:val="single"/>
        </w:rPr>
        <w:t>l</w:t>
      </w:r>
      <w:r w:rsidR="00611E20" w:rsidRPr="008E161F">
        <w:rPr>
          <w:rFonts w:ascii="Times New Roman" w:hAnsi="Times New Roman" w:cs="Times New Roman"/>
          <w:b/>
          <w:u w:val="single"/>
        </w:rPr>
        <w:t>e est la définition d’une Toxi-</w:t>
      </w:r>
      <w:r w:rsidRPr="008E161F">
        <w:rPr>
          <w:rFonts w:ascii="Times New Roman" w:hAnsi="Times New Roman" w:cs="Times New Roman"/>
          <w:b/>
          <w:u w:val="single"/>
        </w:rPr>
        <w:t>Infection Alimentaire :</w:t>
      </w:r>
    </w:p>
    <w:p w:rsidR="00D459EF" w:rsidRPr="008E161F" w:rsidRDefault="00611E20" w:rsidP="008E161F">
      <w:pPr>
        <w:spacing w:after="0"/>
        <w:jc w:val="both"/>
        <w:rPr>
          <w:rFonts w:ascii="Times New Roman" w:hAnsi="Times New Roman" w:cs="Times New Roman"/>
        </w:rPr>
      </w:pPr>
      <w:r w:rsidRPr="008E161F">
        <w:rPr>
          <w:rFonts w:ascii="Times New Roman" w:hAnsi="Times New Roman" w:cs="Times New Roman"/>
        </w:rPr>
        <w:t>Syndrome</w:t>
      </w:r>
      <w:r w:rsidR="00D459EF" w:rsidRPr="008E161F">
        <w:rPr>
          <w:rFonts w:ascii="Times New Roman" w:hAnsi="Times New Roman" w:cs="Times New Roman"/>
        </w:rPr>
        <w:t xml:space="preserve"> apparaissant brutalement, fré</w:t>
      </w:r>
      <w:r w:rsidRPr="008E161F">
        <w:rPr>
          <w:rFonts w:ascii="Times New Roman" w:hAnsi="Times New Roman" w:cs="Times New Roman"/>
        </w:rPr>
        <w:t>quemment collectivement, d</w:t>
      </w:r>
      <w:r w:rsidR="00D459EF" w:rsidRPr="008E161F">
        <w:rPr>
          <w:rFonts w:ascii="Times New Roman" w:hAnsi="Times New Roman" w:cs="Times New Roman"/>
        </w:rPr>
        <w:t>ans les heures ou les j</w:t>
      </w:r>
      <w:r w:rsidRPr="008E161F">
        <w:rPr>
          <w:rFonts w:ascii="Times New Roman" w:hAnsi="Times New Roman" w:cs="Times New Roman"/>
        </w:rPr>
        <w:t>ours qui suivent l'absorption d</w:t>
      </w:r>
      <w:r w:rsidR="00D459EF" w:rsidRPr="008E161F">
        <w:rPr>
          <w:rFonts w:ascii="Times New Roman" w:hAnsi="Times New Roman" w:cs="Times New Roman"/>
        </w:rPr>
        <w:t>'un produit alimentaire infect</w:t>
      </w:r>
      <w:r w:rsidRPr="008E161F">
        <w:rPr>
          <w:rFonts w:ascii="Times New Roman" w:hAnsi="Times New Roman" w:cs="Times New Roman"/>
        </w:rPr>
        <w:t>é d'origine animale ou végétale.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Donner la définition d'un « foyer » de Toxi-Infection Alimentaire Collective : </w:t>
      </w:r>
    </w:p>
    <w:p w:rsidR="00D459EF" w:rsidRPr="008E161F" w:rsidRDefault="00611E20" w:rsidP="008E161F">
      <w:pPr>
        <w:spacing w:after="0"/>
        <w:jc w:val="both"/>
        <w:rPr>
          <w:rFonts w:ascii="Times New Roman" w:hAnsi="Times New Roman" w:cs="Times New Roman"/>
        </w:rPr>
      </w:pPr>
      <w:r w:rsidRPr="008E161F">
        <w:rPr>
          <w:rFonts w:ascii="Times New Roman" w:hAnsi="Times New Roman" w:cs="Times New Roman"/>
        </w:rPr>
        <w:t>Foyer de TIAC défini</w:t>
      </w:r>
      <w:r w:rsidR="00D459EF" w:rsidRPr="008E161F">
        <w:rPr>
          <w:rFonts w:ascii="Times New Roman" w:hAnsi="Times New Roman" w:cs="Times New Roman"/>
        </w:rPr>
        <w:t xml:space="preserve"> par l'apparition d'au moins deux cas groupés</w:t>
      </w:r>
      <w:r w:rsidRPr="008E161F">
        <w:rPr>
          <w:rFonts w:ascii="Times New Roman" w:hAnsi="Times New Roman" w:cs="Times New Roman"/>
        </w:rPr>
        <w:t>, a</w:t>
      </w:r>
      <w:r w:rsidR="00D459EF" w:rsidRPr="008E161F">
        <w:rPr>
          <w:rFonts w:ascii="Times New Roman" w:hAnsi="Times New Roman" w:cs="Times New Roman"/>
        </w:rPr>
        <w:t>vec des manifestations simi</w:t>
      </w:r>
      <w:r w:rsidRPr="008E161F">
        <w:rPr>
          <w:rFonts w:ascii="Times New Roman" w:hAnsi="Times New Roman" w:cs="Times New Roman"/>
        </w:rPr>
        <w:t>laires, en générales digestives, d</w:t>
      </w:r>
      <w:r w:rsidR="00D459EF" w:rsidRPr="008E161F">
        <w:rPr>
          <w:rFonts w:ascii="Times New Roman" w:hAnsi="Times New Roman" w:cs="Times New Roman"/>
        </w:rPr>
        <w:t>ont on peut rappo</w:t>
      </w:r>
      <w:r w:rsidRPr="008E161F">
        <w:rPr>
          <w:rFonts w:ascii="Times New Roman" w:hAnsi="Times New Roman" w:cs="Times New Roman"/>
        </w:rPr>
        <w:t xml:space="preserve">rter la cause à la même origine </w:t>
      </w:r>
      <w:r w:rsidR="00D459EF" w:rsidRPr="008E161F">
        <w:rPr>
          <w:rFonts w:ascii="Times New Roman" w:hAnsi="Times New Roman" w:cs="Times New Roman"/>
        </w:rPr>
        <w:t>alimentaire</w:t>
      </w:r>
      <w:r w:rsidRPr="008E161F">
        <w:rPr>
          <w:rFonts w:ascii="Times New Roman" w:hAnsi="Times New Roman" w:cs="Times New Roman"/>
        </w:rPr>
        <w:t xml:space="preserve"> et q</w:t>
      </w:r>
      <w:r w:rsidR="00D459EF" w:rsidRPr="008E161F">
        <w:rPr>
          <w:rFonts w:ascii="Times New Roman" w:hAnsi="Times New Roman" w:cs="Times New Roman"/>
        </w:rPr>
        <w:t>ui mette</w:t>
      </w:r>
      <w:r w:rsidRPr="008E161F">
        <w:rPr>
          <w:rFonts w:ascii="Times New Roman" w:hAnsi="Times New Roman" w:cs="Times New Roman"/>
        </w:rPr>
        <w:t>nt en jeu</w:t>
      </w:r>
      <w:r w:rsidR="00D459EF" w:rsidRPr="008E161F">
        <w:rPr>
          <w:rFonts w:ascii="Times New Roman" w:hAnsi="Times New Roman" w:cs="Times New Roman"/>
        </w:rPr>
        <w:t xml:space="preserve"> une contamination par un micro-organisme ou sa toxine.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B85897"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Quels sont </w:t>
      </w:r>
      <w:r w:rsidR="004D48D1" w:rsidRPr="008E161F">
        <w:rPr>
          <w:rFonts w:ascii="Times New Roman" w:hAnsi="Times New Roman" w:cs="Times New Roman"/>
          <w:b/>
          <w:u w:val="single"/>
        </w:rPr>
        <w:t>les principaux micro-organismes</w:t>
      </w:r>
      <w:r w:rsidRPr="008E161F">
        <w:rPr>
          <w:rFonts w:ascii="Times New Roman" w:hAnsi="Times New Roman" w:cs="Times New Roman"/>
          <w:b/>
          <w:u w:val="single"/>
        </w:rPr>
        <w:t xml:space="preserve"> à l'origine d'une TIA : </w:t>
      </w:r>
    </w:p>
    <w:p w:rsidR="00B85897" w:rsidRPr="008E161F" w:rsidRDefault="00B85897" w:rsidP="008E161F">
      <w:pPr>
        <w:spacing w:after="0"/>
        <w:jc w:val="both"/>
        <w:rPr>
          <w:rFonts w:ascii="Times New Roman" w:hAnsi="Times New Roman" w:cs="Times New Roman"/>
        </w:rPr>
      </w:pPr>
      <w:r w:rsidRPr="008E161F">
        <w:rPr>
          <w:rFonts w:ascii="Times New Roman" w:hAnsi="Times New Roman" w:cs="Times New Roman"/>
        </w:rPr>
        <w:t xml:space="preserve">Salmonelles, </w:t>
      </w:r>
      <w:proofErr w:type="spellStart"/>
      <w:r w:rsidRPr="008E161F">
        <w:rPr>
          <w:rFonts w:ascii="Times New Roman" w:hAnsi="Times New Roman" w:cs="Times New Roman"/>
        </w:rPr>
        <w:t>Campylobacter</w:t>
      </w:r>
      <w:proofErr w:type="spellEnd"/>
      <w:r w:rsidRPr="008E161F">
        <w:rPr>
          <w:rFonts w:ascii="Times New Roman" w:hAnsi="Times New Roman" w:cs="Times New Roman"/>
        </w:rPr>
        <w:t xml:space="preserve">, Staphylocoque, Clostridium perfringens, toxine botulique, </w:t>
      </w:r>
      <w:proofErr w:type="spellStart"/>
      <w:r w:rsidRPr="008E161F">
        <w:rPr>
          <w:rFonts w:ascii="Times New Roman" w:hAnsi="Times New Roman" w:cs="Times New Roman"/>
        </w:rPr>
        <w:t>norovirus</w:t>
      </w:r>
      <w:proofErr w:type="spellEnd"/>
    </w:p>
    <w:p w:rsidR="00D459EF" w:rsidRPr="008E161F" w:rsidRDefault="00D459EF" w:rsidP="008E161F">
      <w:pPr>
        <w:spacing w:after="0"/>
        <w:jc w:val="both"/>
        <w:rPr>
          <w:rFonts w:ascii="Times New Roman" w:hAnsi="Times New Roman" w:cs="Times New Roman"/>
          <w:b/>
          <w:u w:val="single"/>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4 caractères que doit posséder l'alimentation (restauration collective) </w:t>
      </w:r>
    </w:p>
    <w:p w:rsidR="00D459EF" w:rsidRPr="008E161F" w:rsidRDefault="00A5412D" w:rsidP="008E161F">
      <w:pPr>
        <w:spacing w:after="0"/>
        <w:jc w:val="both"/>
        <w:rPr>
          <w:rFonts w:ascii="Times New Roman" w:hAnsi="Times New Roman" w:cs="Times New Roman"/>
        </w:rPr>
      </w:pPr>
      <w:r w:rsidRPr="008E161F">
        <w:rPr>
          <w:rFonts w:ascii="Times New Roman" w:hAnsi="Times New Roman" w:cs="Times New Roman"/>
        </w:rPr>
        <w:t>É</w:t>
      </w:r>
      <w:r w:rsidR="006D7EEF" w:rsidRPr="008E161F">
        <w:rPr>
          <w:rFonts w:ascii="Times New Roman" w:hAnsi="Times New Roman" w:cs="Times New Roman"/>
        </w:rPr>
        <w:t xml:space="preserve">conomique, </w:t>
      </w:r>
      <w:r w:rsidRPr="008E161F">
        <w:rPr>
          <w:rFonts w:ascii="Times New Roman" w:hAnsi="Times New Roman" w:cs="Times New Roman"/>
        </w:rPr>
        <w:t>S</w:t>
      </w:r>
      <w:r w:rsidR="00D459EF" w:rsidRPr="008E161F">
        <w:rPr>
          <w:rFonts w:ascii="Times New Roman" w:hAnsi="Times New Roman" w:cs="Times New Roman"/>
        </w:rPr>
        <w:t>alubrité</w:t>
      </w:r>
      <w:r w:rsidR="006D7EEF" w:rsidRPr="008E161F">
        <w:rPr>
          <w:rFonts w:ascii="Times New Roman" w:hAnsi="Times New Roman" w:cs="Times New Roman"/>
        </w:rPr>
        <w:t xml:space="preserve">, </w:t>
      </w:r>
      <w:r w:rsidRPr="008E161F">
        <w:rPr>
          <w:rFonts w:ascii="Times New Roman" w:hAnsi="Times New Roman" w:cs="Times New Roman"/>
        </w:rPr>
        <w:t>É</w:t>
      </w:r>
      <w:r w:rsidR="00D459EF" w:rsidRPr="008E161F">
        <w:rPr>
          <w:rFonts w:ascii="Times New Roman" w:hAnsi="Times New Roman" w:cs="Times New Roman"/>
        </w:rPr>
        <w:t>quilibre</w:t>
      </w:r>
      <w:r w:rsidR="00B85897" w:rsidRPr="008E161F">
        <w:rPr>
          <w:rFonts w:ascii="Times New Roman" w:hAnsi="Times New Roman" w:cs="Times New Roman"/>
        </w:rPr>
        <w:t xml:space="preserve"> alimentaire</w:t>
      </w:r>
      <w:r w:rsidR="00D459EF" w:rsidRPr="008E161F">
        <w:rPr>
          <w:rFonts w:ascii="Times New Roman" w:hAnsi="Times New Roman" w:cs="Times New Roman"/>
        </w:rPr>
        <w:t xml:space="preserve"> </w:t>
      </w:r>
      <w:r w:rsidR="006D7EEF" w:rsidRPr="008E161F">
        <w:rPr>
          <w:rFonts w:ascii="Times New Roman" w:hAnsi="Times New Roman" w:cs="Times New Roman"/>
        </w:rPr>
        <w:t xml:space="preserve">&amp; </w:t>
      </w:r>
      <w:r w:rsidR="00D459EF" w:rsidRPr="008E161F">
        <w:rPr>
          <w:rFonts w:ascii="Times New Roman" w:hAnsi="Times New Roman" w:cs="Times New Roman"/>
        </w:rPr>
        <w:t xml:space="preserve">Propriétés organoleptiques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Qui est chargé de l'application du Règlement Sanitaire Départemental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RSD est applicable dans chaque commune sous la responsabilité de son maire par :</w:t>
      </w:r>
      <w:r w:rsidR="006D7EEF" w:rsidRPr="008E161F">
        <w:rPr>
          <w:rFonts w:ascii="Times New Roman" w:hAnsi="Times New Roman" w:cs="Times New Roman"/>
        </w:rPr>
        <w:t xml:space="preserve"> </w:t>
      </w:r>
      <w:r w:rsidRPr="008E161F">
        <w:rPr>
          <w:rFonts w:ascii="Times New Roman" w:hAnsi="Times New Roman" w:cs="Times New Roman"/>
        </w:rPr>
        <w:t xml:space="preserve">le médecin directeur du service communal d'hygiène et de santé </w:t>
      </w:r>
      <w:r w:rsidR="006D7EEF" w:rsidRPr="008E161F">
        <w:rPr>
          <w:rFonts w:ascii="Times New Roman" w:hAnsi="Times New Roman" w:cs="Times New Roman"/>
        </w:rPr>
        <w:t xml:space="preserve">&amp; </w:t>
      </w:r>
      <w:r w:rsidRPr="008E161F">
        <w:rPr>
          <w:rFonts w:ascii="Times New Roman" w:hAnsi="Times New Roman" w:cs="Times New Roman"/>
        </w:rPr>
        <w:t xml:space="preserve">l'inspecteur départemental de Santé </w:t>
      </w:r>
      <w:r w:rsidR="006D7EEF" w:rsidRPr="008E161F">
        <w:rPr>
          <w:rFonts w:ascii="Times New Roman" w:hAnsi="Times New Roman" w:cs="Times New Roman"/>
        </w:rPr>
        <w:t>(DDASS) dans les petites villes.</w:t>
      </w:r>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RSD « type » par le ministère de la Santé sur propo</w:t>
      </w:r>
      <w:r w:rsidR="00A5412D" w:rsidRPr="008E161F">
        <w:rPr>
          <w:rFonts w:ascii="Times New Roman" w:hAnsi="Times New Roman" w:cs="Times New Roman"/>
          <w:i/>
        </w:rPr>
        <w:t>sition du Conseil supérieur d'h</w:t>
      </w:r>
      <w:r w:rsidRPr="008E161F">
        <w:rPr>
          <w:rFonts w:ascii="Times New Roman" w:hAnsi="Times New Roman" w:cs="Times New Roman"/>
          <w:i/>
        </w:rPr>
        <w:t>ygiène publique en France.</w:t>
      </w:r>
    </w:p>
    <w:p w:rsidR="00D459EF" w:rsidRPr="008E161F" w:rsidRDefault="00D459EF" w:rsidP="008E161F">
      <w:pPr>
        <w:spacing w:after="0"/>
        <w:jc w:val="both"/>
        <w:rPr>
          <w:rFonts w:ascii="Times New Roman" w:hAnsi="Times New Roman" w:cs="Times New Roman"/>
          <w:i/>
        </w:rPr>
      </w:pPr>
      <w:r w:rsidRPr="008E161F">
        <w:rPr>
          <w:rFonts w:ascii="Times New Roman" w:hAnsi="Times New Roman" w:cs="Times New Roman"/>
          <w:i/>
        </w:rPr>
        <w:t>Dans chaque département, RSD « spécifique »es</w:t>
      </w:r>
      <w:r w:rsidR="00A5412D" w:rsidRPr="008E161F">
        <w:rPr>
          <w:rFonts w:ascii="Times New Roman" w:hAnsi="Times New Roman" w:cs="Times New Roman"/>
          <w:i/>
        </w:rPr>
        <w:t>t publié par arrêté préfectoral</w:t>
      </w:r>
      <w:r w:rsidRPr="008E161F">
        <w:rPr>
          <w:rFonts w:ascii="Times New Roman" w:hAnsi="Times New Roman" w:cs="Times New Roman"/>
          <w:i/>
        </w:rPr>
        <w:t xml:space="preserve"> après avis du Conseil départemental d'hygiène.</w:t>
      </w:r>
    </w:p>
    <w:p w:rsidR="00D459EF" w:rsidRPr="008E161F" w:rsidRDefault="00D459EF" w:rsidP="008E161F">
      <w:pPr>
        <w:spacing w:after="0"/>
        <w:jc w:val="center"/>
        <w:rPr>
          <w:rFonts w:ascii="Times New Roman" w:hAnsi="Times New Roman" w:cs="Times New Roman"/>
          <w:i/>
        </w:rPr>
      </w:pPr>
      <w:r w:rsidRPr="008E161F">
        <w:rPr>
          <w:rFonts w:ascii="Times New Roman" w:hAnsi="Times New Roman" w:cs="Times New Roman"/>
        </w:rPr>
        <w:t>Aliments et alimentation</w:t>
      </w:r>
    </w:p>
    <w:p w:rsidR="0007587A" w:rsidRPr="008E161F" w:rsidRDefault="0007587A" w:rsidP="008E161F">
      <w:pPr>
        <w:spacing w:after="0"/>
        <w:jc w:val="both"/>
        <w:rPr>
          <w:rFonts w:ascii="Times New Roman" w:hAnsi="Times New Roman" w:cs="Times New Roman"/>
        </w:rPr>
      </w:pPr>
    </w:p>
    <w:p w:rsidR="0007587A" w:rsidRPr="008E161F" w:rsidRDefault="0007587A"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MO responsables de TIA :</w:t>
      </w:r>
    </w:p>
    <w:p w:rsidR="00D459EF" w:rsidRPr="008E161F" w:rsidRDefault="0007587A" w:rsidP="008E161F">
      <w:pPr>
        <w:spacing w:after="0"/>
        <w:jc w:val="both"/>
        <w:rPr>
          <w:rFonts w:ascii="Times New Roman" w:hAnsi="Times New Roman" w:cs="Times New Roman"/>
        </w:rPr>
      </w:pPr>
      <w:r w:rsidRPr="008E161F">
        <w:rPr>
          <w:rFonts w:ascii="Times New Roman" w:hAnsi="Times New Roman" w:cs="Times New Roman"/>
        </w:rPr>
        <w:t xml:space="preserve">Salmonelles, </w:t>
      </w:r>
      <w:proofErr w:type="spellStart"/>
      <w:r w:rsidRPr="008E161F">
        <w:rPr>
          <w:rFonts w:ascii="Times New Roman" w:hAnsi="Times New Roman" w:cs="Times New Roman"/>
        </w:rPr>
        <w:t>campylobacter</w:t>
      </w:r>
      <w:proofErr w:type="spellEnd"/>
      <w:r w:rsidRPr="008E161F">
        <w:rPr>
          <w:rFonts w:ascii="Times New Roman" w:hAnsi="Times New Roman" w:cs="Times New Roman"/>
        </w:rPr>
        <w:t>, toxine botulique, staphylocoques, listériose, clostridium perfringens</w:t>
      </w:r>
    </w:p>
    <w:p w:rsidR="00D459EF" w:rsidRPr="008E161F" w:rsidRDefault="00D459EF" w:rsidP="008E161F">
      <w:pPr>
        <w:spacing w:after="0"/>
        <w:jc w:val="both"/>
        <w:rPr>
          <w:rFonts w:ascii="Times New Roman" w:hAnsi="Times New Roman" w:cs="Times New Roman"/>
        </w:rPr>
      </w:pPr>
    </w:p>
    <w:p w:rsidR="00D459EF" w:rsidRPr="008E161F" w:rsidRDefault="00AB686D"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Préciser les 2</w:t>
      </w:r>
      <w:r w:rsidR="00D459EF" w:rsidRPr="008E161F">
        <w:rPr>
          <w:rFonts w:ascii="Times New Roman" w:hAnsi="Times New Roman" w:cs="Times New Roman"/>
          <w:b/>
          <w:u w:val="single"/>
        </w:rPr>
        <w:t xml:space="preserve"> types de conditions de</w:t>
      </w:r>
      <w:r w:rsidRPr="008E161F">
        <w:rPr>
          <w:rFonts w:ascii="Times New Roman" w:hAnsi="Times New Roman" w:cs="Times New Roman"/>
          <w:b/>
          <w:u w:val="single"/>
        </w:rPr>
        <w:t xml:space="preserve"> température dans appertisation</w:t>
      </w:r>
      <w:r w:rsidR="00D459EF" w:rsidRPr="008E161F">
        <w:rPr>
          <w:rFonts w:ascii="Times New Roman" w:hAnsi="Times New Roman" w:cs="Times New Roman"/>
          <w:b/>
          <w:u w:val="single"/>
        </w:rPr>
        <w:t xml:space="preserve"> </w:t>
      </w:r>
      <w:r w:rsidRPr="008E161F">
        <w:rPr>
          <w:rFonts w:ascii="Times New Roman" w:hAnsi="Times New Roman" w:cs="Times New Roman"/>
          <w:b/>
          <w:u w:val="single"/>
        </w:rPr>
        <w:t>(stérilisation)</w:t>
      </w:r>
      <w:r w:rsidR="00D459EF" w:rsidRPr="008E161F">
        <w:rPr>
          <w:rFonts w:ascii="Times New Roman" w:hAnsi="Times New Roman" w:cs="Times New Roman"/>
          <w:b/>
          <w:u w:val="single"/>
        </w:rPr>
        <w:t xml:space="preserve">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UHT : 140-150°C pendant 2 à 3 secondes </w:t>
      </w:r>
      <w:r w:rsidR="00AB686D" w:rsidRPr="008E161F">
        <w:rPr>
          <w:rFonts w:ascii="Times New Roman" w:hAnsi="Times New Roman" w:cs="Times New Roman"/>
        </w:rPr>
        <w:t xml:space="preserve"> / </w:t>
      </w:r>
      <w:r w:rsidRPr="008E161F">
        <w:rPr>
          <w:rFonts w:ascii="Times New Roman" w:hAnsi="Times New Roman" w:cs="Times New Roman"/>
        </w:rPr>
        <w:t xml:space="preserve">Autoclave : 115°C pendant 20 à 30 secondes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Préciser les cinq critères définissant un additif alimentaire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Toute substance </w:t>
      </w:r>
      <w:r w:rsidR="006D7EEF" w:rsidRPr="008E161F">
        <w:rPr>
          <w:rFonts w:ascii="Times New Roman" w:hAnsi="Times New Roman" w:cs="Times New Roman"/>
        </w:rPr>
        <w:t xml:space="preserve">étrangère aux aliments et volontairement incorporée dans un but déterminé </w:t>
      </w:r>
      <w:r w:rsidRPr="008E161F">
        <w:rPr>
          <w:rFonts w:ascii="Times New Roman" w:hAnsi="Times New Roman" w:cs="Times New Roman"/>
        </w:rPr>
        <w:t>:</w:t>
      </w:r>
    </w:p>
    <w:p w:rsidR="00D459EF" w:rsidRPr="008E161F" w:rsidRDefault="00D459EF" w:rsidP="008E161F">
      <w:pPr>
        <w:pStyle w:val="ListParagraph"/>
        <w:numPr>
          <w:ilvl w:val="0"/>
          <w:numId w:val="11"/>
        </w:numPr>
        <w:spacing w:after="0"/>
        <w:jc w:val="both"/>
        <w:rPr>
          <w:rFonts w:ascii="Times New Roman" w:hAnsi="Times New Roman" w:cs="Times New Roman"/>
        </w:rPr>
      </w:pPr>
      <w:r w:rsidRPr="008E161F">
        <w:rPr>
          <w:rFonts w:ascii="Times New Roman" w:hAnsi="Times New Roman" w:cs="Times New Roman"/>
        </w:rPr>
        <w:t xml:space="preserve">préservation de la qualité nutritionnelle des aliments </w:t>
      </w:r>
    </w:p>
    <w:p w:rsidR="005903E5" w:rsidRPr="008E161F" w:rsidRDefault="005903E5" w:rsidP="008E161F">
      <w:pPr>
        <w:pStyle w:val="ListParagraph"/>
        <w:numPr>
          <w:ilvl w:val="0"/>
          <w:numId w:val="11"/>
        </w:numPr>
        <w:spacing w:after="0"/>
        <w:jc w:val="both"/>
        <w:rPr>
          <w:rFonts w:ascii="Times New Roman" w:hAnsi="Times New Roman" w:cs="Times New Roman"/>
        </w:rPr>
      </w:pPr>
      <w:r w:rsidRPr="008E161F">
        <w:rPr>
          <w:rFonts w:ascii="Times New Roman" w:hAnsi="Times New Roman" w:cs="Times New Roman"/>
        </w:rPr>
        <w:t>maintien</w:t>
      </w:r>
      <w:r w:rsidR="00D459EF" w:rsidRPr="008E161F">
        <w:rPr>
          <w:rFonts w:ascii="Times New Roman" w:hAnsi="Times New Roman" w:cs="Times New Roman"/>
        </w:rPr>
        <w:t xml:space="preserve"> de la qualité hygiénique </w:t>
      </w:r>
    </w:p>
    <w:p w:rsidR="002B19AC" w:rsidRPr="008E161F" w:rsidRDefault="002B19AC" w:rsidP="008E161F">
      <w:pPr>
        <w:pStyle w:val="ListParagraph"/>
        <w:numPr>
          <w:ilvl w:val="0"/>
          <w:numId w:val="11"/>
        </w:numPr>
        <w:spacing w:after="0"/>
        <w:jc w:val="both"/>
        <w:rPr>
          <w:rFonts w:ascii="Times New Roman" w:hAnsi="Times New Roman" w:cs="Times New Roman"/>
        </w:rPr>
      </w:pPr>
      <w:r w:rsidRPr="008E161F">
        <w:rPr>
          <w:rFonts w:ascii="Times New Roman" w:hAnsi="Times New Roman" w:cs="Times New Roman"/>
        </w:rPr>
        <w:t xml:space="preserve">dont l'addition modifie certaines caractéristiques des aliments </w:t>
      </w:r>
    </w:p>
    <w:p w:rsidR="00D459EF" w:rsidRPr="008E161F" w:rsidRDefault="002B19AC" w:rsidP="008E161F">
      <w:pPr>
        <w:pStyle w:val="ListParagraph"/>
        <w:numPr>
          <w:ilvl w:val="0"/>
          <w:numId w:val="11"/>
        </w:numPr>
        <w:spacing w:after="0"/>
        <w:jc w:val="both"/>
        <w:rPr>
          <w:rFonts w:ascii="Times New Roman" w:hAnsi="Times New Roman" w:cs="Times New Roman"/>
        </w:rPr>
      </w:pPr>
      <w:r w:rsidRPr="008E161F">
        <w:rPr>
          <w:rFonts w:ascii="Times New Roman" w:hAnsi="Times New Roman" w:cs="Times New Roman"/>
        </w:rPr>
        <w:t>et change ainsi les caractéristiques nutritionnelles particulières</w:t>
      </w:r>
    </w:p>
    <w:p w:rsidR="00D459EF" w:rsidRPr="008E161F" w:rsidRDefault="002B19AC" w:rsidP="008E161F">
      <w:pPr>
        <w:pStyle w:val="ListParagraph"/>
        <w:numPr>
          <w:ilvl w:val="0"/>
          <w:numId w:val="11"/>
        </w:numPr>
        <w:spacing w:after="0"/>
        <w:jc w:val="both"/>
        <w:rPr>
          <w:rFonts w:ascii="Times New Roman" w:hAnsi="Times New Roman" w:cs="Times New Roman"/>
        </w:rPr>
      </w:pPr>
      <w:r w:rsidRPr="008E161F">
        <w:rPr>
          <w:rFonts w:ascii="Times New Roman" w:hAnsi="Times New Roman" w:cs="Times New Roman"/>
        </w:rPr>
        <w:t>ou améliore la consistance ou d’autres propriétés sensorielles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Enumérer les trois types de conservation des aliments utilisant la chaleur et leurs effets correspondants : </w:t>
      </w:r>
    </w:p>
    <w:p w:rsidR="00D459EF" w:rsidRPr="008E161F" w:rsidRDefault="0002563A" w:rsidP="008E161F">
      <w:pPr>
        <w:pStyle w:val="ListParagraph"/>
        <w:numPr>
          <w:ilvl w:val="0"/>
          <w:numId w:val="12"/>
        </w:numPr>
        <w:spacing w:after="0"/>
        <w:jc w:val="both"/>
        <w:rPr>
          <w:rFonts w:ascii="Times New Roman" w:hAnsi="Times New Roman" w:cs="Times New Roman"/>
        </w:rPr>
      </w:pPr>
      <w:r w:rsidRPr="008E161F">
        <w:rPr>
          <w:rFonts w:ascii="Times New Roman" w:hAnsi="Times New Roman" w:cs="Times New Roman"/>
        </w:rPr>
        <w:t>P</w:t>
      </w:r>
      <w:r w:rsidR="00D459EF" w:rsidRPr="008E161F">
        <w:rPr>
          <w:rFonts w:ascii="Times New Roman" w:hAnsi="Times New Roman" w:cs="Times New Roman"/>
        </w:rPr>
        <w:t xml:space="preserve">asteurisation : destruction des parasites et des toxines </w:t>
      </w:r>
    </w:p>
    <w:p w:rsidR="00D459EF" w:rsidRPr="008E161F" w:rsidRDefault="00D459EF" w:rsidP="008E161F">
      <w:pPr>
        <w:pStyle w:val="ListParagraph"/>
        <w:numPr>
          <w:ilvl w:val="0"/>
          <w:numId w:val="12"/>
        </w:numPr>
        <w:spacing w:after="0"/>
        <w:jc w:val="both"/>
        <w:rPr>
          <w:rFonts w:ascii="Times New Roman" w:hAnsi="Times New Roman" w:cs="Times New Roman"/>
        </w:rPr>
      </w:pPr>
      <w:r w:rsidRPr="008E161F">
        <w:rPr>
          <w:rFonts w:ascii="Times New Roman" w:hAnsi="Times New Roman" w:cs="Times New Roman"/>
        </w:rPr>
        <w:t xml:space="preserve">Appertisation ou stérilisation : destruction des micro-organismes et des toxines </w:t>
      </w:r>
    </w:p>
    <w:p w:rsidR="00D459EF" w:rsidRPr="008E161F" w:rsidRDefault="0002563A" w:rsidP="008E161F">
      <w:pPr>
        <w:pStyle w:val="ListParagraph"/>
        <w:numPr>
          <w:ilvl w:val="0"/>
          <w:numId w:val="12"/>
        </w:numPr>
        <w:spacing w:after="0"/>
        <w:jc w:val="both"/>
        <w:rPr>
          <w:rFonts w:ascii="Times New Roman" w:hAnsi="Times New Roman" w:cs="Times New Roman"/>
        </w:rPr>
      </w:pPr>
      <w:r w:rsidRPr="008E161F">
        <w:rPr>
          <w:rFonts w:ascii="Times New Roman" w:hAnsi="Times New Roman" w:cs="Times New Roman"/>
        </w:rPr>
        <w:t>T</w:t>
      </w:r>
      <w:r w:rsidR="00D459EF" w:rsidRPr="008E161F">
        <w:rPr>
          <w:rFonts w:ascii="Times New Roman" w:hAnsi="Times New Roman" w:cs="Times New Roman"/>
        </w:rPr>
        <w:t xml:space="preserve">yndallisation : destruction des spores et des enzymes </w:t>
      </w:r>
    </w:p>
    <w:p w:rsidR="00D459EF" w:rsidRPr="008E161F" w:rsidRDefault="0002563A" w:rsidP="008E161F">
      <w:pPr>
        <w:pStyle w:val="ListParagraph"/>
        <w:numPr>
          <w:ilvl w:val="0"/>
          <w:numId w:val="12"/>
        </w:numPr>
        <w:spacing w:after="0"/>
        <w:jc w:val="both"/>
        <w:rPr>
          <w:rFonts w:ascii="Times New Roman" w:hAnsi="Times New Roman" w:cs="Times New Roman"/>
        </w:rPr>
      </w:pPr>
      <w:r w:rsidRPr="008E161F">
        <w:rPr>
          <w:rFonts w:ascii="Times New Roman" w:hAnsi="Times New Roman" w:cs="Times New Roman"/>
        </w:rPr>
        <w:t>C</w:t>
      </w:r>
      <w:r w:rsidR="00D459EF" w:rsidRPr="008E161F">
        <w:rPr>
          <w:rFonts w:ascii="Times New Roman" w:hAnsi="Times New Roman" w:cs="Times New Roman"/>
        </w:rPr>
        <w:t xml:space="preserve">onservation acide : action sur les germes et toxines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un additif alimentaire de type </w:t>
      </w:r>
      <w:r w:rsidR="004D48D1" w:rsidRPr="008E161F">
        <w:rPr>
          <w:rFonts w:ascii="Times New Roman" w:hAnsi="Times New Roman" w:cs="Times New Roman"/>
          <w:b/>
          <w:u w:val="single"/>
        </w:rPr>
        <w:t>anti oxygène</w:t>
      </w:r>
      <w:r w:rsidRPr="008E161F">
        <w:rPr>
          <w:rFonts w:ascii="Times New Roman" w:hAnsi="Times New Roman" w:cs="Times New Roman"/>
          <w:b/>
          <w:u w:val="single"/>
        </w:rPr>
        <w:t xml:space="preserve"> : </w:t>
      </w:r>
    </w:p>
    <w:p w:rsidR="00D459EF" w:rsidRPr="008E161F" w:rsidRDefault="0002563A" w:rsidP="008E161F">
      <w:pPr>
        <w:spacing w:after="0"/>
        <w:jc w:val="both"/>
        <w:rPr>
          <w:rFonts w:ascii="Times New Roman" w:hAnsi="Times New Roman" w:cs="Times New Roman"/>
        </w:rPr>
      </w:pPr>
      <w:r w:rsidRPr="008E161F">
        <w:rPr>
          <w:rFonts w:ascii="Times New Roman" w:hAnsi="Times New Roman" w:cs="Times New Roman"/>
        </w:rPr>
        <w:t>Acide</w:t>
      </w:r>
      <w:r w:rsidR="002B19AC" w:rsidRPr="008E161F">
        <w:rPr>
          <w:rFonts w:ascii="Times New Roman" w:hAnsi="Times New Roman" w:cs="Times New Roman"/>
        </w:rPr>
        <w:t xml:space="preserve"> Ascorbique, sulfites, lécithine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Préciser les deux </w:t>
      </w:r>
      <w:r w:rsidR="004D48D1" w:rsidRPr="008E161F">
        <w:rPr>
          <w:rFonts w:ascii="Times New Roman" w:hAnsi="Times New Roman" w:cs="Times New Roman"/>
          <w:b/>
          <w:u w:val="single"/>
        </w:rPr>
        <w:t>niveaux</w:t>
      </w:r>
      <w:r w:rsidRPr="008E161F">
        <w:rPr>
          <w:rFonts w:ascii="Times New Roman" w:hAnsi="Times New Roman" w:cs="Times New Roman"/>
          <w:b/>
          <w:u w:val="single"/>
        </w:rPr>
        <w:t xml:space="preserve"> de </w:t>
      </w:r>
      <w:r w:rsidR="004D48D1" w:rsidRPr="008E161F">
        <w:rPr>
          <w:rFonts w:ascii="Times New Roman" w:hAnsi="Times New Roman" w:cs="Times New Roman"/>
          <w:b/>
          <w:u w:val="single"/>
        </w:rPr>
        <w:t>température utilisée</w:t>
      </w:r>
      <w:r w:rsidRPr="008E161F">
        <w:rPr>
          <w:rFonts w:ascii="Times New Roman" w:hAnsi="Times New Roman" w:cs="Times New Roman"/>
          <w:b/>
          <w:u w:val="single"/>
        </w:rPr>
        <w:t xml:space="preserve"> dans la pasteurisation : </w:t>
      </w:r>
    </w:p>
    <w:p w:rsidR="00D459EF" w:rsidRPr="008E161F" w:rsidRDefault="0002563A" w:rsidP="008E161F">
      <w:pPr>
        <w:spacing w:after="0"/>
        <w:jc w:val="both"/>
        <w:rPr>
          <w:rFonts w:ascii="Times New Roman" w:hAnsi="Times New Roman" w:cs="Times New Roman"/>
        </w:rPr>
      </w:pPr>
      <w:r w:rsidRPr="008E161F">
        <w:rPr>
          <w:rFonts w:ascii="Times New Roman" w:hAnsi="Times New Roman" w:cs="Times New Roman"/>
        </w:rPr>
        <w:t>P</w:t>
      </w:r>
      <w:r w:rsidR="00D459EF" w:rsidRPr="008E161F">
        <w:rPr>
          <w:rFonts w:ascii="Times New Roman" w:hAnsi="Times New Roman" w:cs="Times New Roman"/>
        </w:rPr>
        <w:t xml:space="preserve">asteurisation haute T° : 80-85°C pendant 15 minutes </w:t>
      </w:r>
      <w:r w:rsidR="00AB686D" w:rsidRPr="008E161F">
        <w:rPr>
          <w:rFonts w:ascii="Times New Roman" w:hAnsi="Times New Roman" w:cs="Times New Roman"/>
        </w:rPr>
        <w:t>/</w:t>
      </w:r>
      <w:r w:rsidR="00D459EF" w:rsidRPr="008E161F">
        <w:rPr>
          <w:rFonts w:ascii="Times New Roman" w:hAnsi="Times New Roman" w:cs="Times New Roman"/>
        </w:rPr>
        <w:t xml:space="preserve"> basse T° : 63°C pendant 30 minutes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Quelles sont les règles de conservation et de consommation d'une substance pasteurisée : </w:t>
      </w:r>
    </w:p>
    <w:p w:rsidR="0002563A" w:rsidRPr="008E161F" w:rsidRDefault="002B19AC" w:rsidP="008E161F">
      <w:pPr>
        <w:spacing w:after="0"/>
        <w:jc w:val="both"/>
        <w:rPr>
          <w:rFonts w:ascii="Times New Roman" w:hAnsi="Times New Roman" w:cs="Times New Roman"/>
        </w:rPr>
      </w:pPr>
      <w:r w:rsidRPr="008E161F">
        <w:rPr>
          <w:rFonts w:ascii="Times New Roman" w:hAnsi="Times New Roman" w:cs="Times New Roman"/>
        </w:rPr>
        <w:t>Conservé</w:t>
      </w:r>
      <w:r w:rsidR="00324F69" w:rsidRPr="008E161F">
        <w:rPr>
          <w:rFonts w:ascii="Times New Roman" w:hAnsi="Times New Roman" w:cs="Times New Roman"/>
        </w:rPr>
        <w:t>e</w:t>
      </w:r>
      <w:r w:rsidRPr="008E161F">
        <w:rPr>
          <w:rFonts w:ascii="Times New Roman" w:hAnsi="Times New Roman" w:cs="Times New Roman"/>
        </w:rPr>
        <w:t xml:space="preserve"> au réfrigérateur</w:t>
      </w:r>
      <w:r w:rsidR="0002563A" w:rsidRPr="008E161F">
        <w:rPr>
          <w:rFonts w:ascii="Times New Roman" w:hAnsi="Times New Roman" w:cs="Times New Roman"/>
        </w:rPr>
        <w:t xml:space="preserve"> et consommé</w:t>
      </w:r>
      <w:r w:rsidR="00324F69" w:rsidRPr="008E161F">
        <w:rPr>
          <w:rFonts w:ascii="Times New Roman" w:hAnsi="Times New Roman" w:cs="Times New Roman"/>
        </w:rPr>
        <w:t>e</w:t>
      </w:r>
      <w:r w:rsidR="0002563A" w:rsidRPr="008E161F">
        <w:rPr>
          <w:rFonts w:ascii="Times New Roman" w:hAnsi="Times New Roman" w:cs="Times New Roman"/>
        </w:rPr>
        <w:t xml:space="preserve"> dans les quelques jours.</w:t>
      </w:r>
    </w:p>
    <w:p w:rsidR="00D459EF" w:rsidRPr="008E161F" w:rsidRDefault="00D459EF" w:rsidP="008E161F">
      <w:pPr>
        <w:spacing w:after="0"/>
        <w:jc w:val="both"/>
        <w:rPr>
          <w:rFonts w:ascii="Times New Roman" w:hAnsi="Times New Roman" w:cs="Times New Roman"/>
        </w:rPr>
      </w:pPr>
    </w:p>
    <w:p w:rsidR="002B19AC" w:rsidRPr="008E161F" w:rsidRDefault="00D459EF" w:rsidP="008E161F">
      <w:pPr>
        <w:pStyle w:val="ListParagraph"/>
        <w:numPr>
          <w:ilvl w:val="0"/>
          <w:numId w:val="2"/>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conditions de lyophilisation des aliments </w:t>
      </w:r>
      <w:r w:rsidR="002B19AC" w:rsidRPr="008E161F">
        <w:rPr>
          <w:rFonts w:ascii="Times New Roman" w:hAnsi="Times New Roman" w:cs="Times New Roman"/>
          <w:b/>
          <w:u w:val="single"/>
        </w:rPr>
        <w:t>et i</w:t>
      </w:r>
      <w:r w:rsidRPr="008E161F">
        <w:rPr>
          <w:rFonts w:ascii="Times New Roman" w:hAnsi="Times New Roman" w:cs="Times New Roman"/>
          <w:b/>
          <w:u w:val="single"/>
        </w:rPr>
        <w:t xml:space="preserve">ndiquer le principe de la lyophilisation : </w:t>
      </w:r>
    </w:p>
    <w:p w:rsidR="00D459EF" w:rsidRPr="008E161F" w:rsidRDefault="002B19AC" w:rsidP="008E161F">
      <w:pPr>
        <w:spacing w:after="0"/>
        <w:jc w:val="both"/>
        <w:rPr>
          <w:rFonts w:ascii="Times New Roman" w:hAnsi="Times New Roman" w:cs="Times New Roman"/>
        </w:rPr>
      </w:pPr>
      <w:r w:rsidRPr="008E161F">
        <w:rPr>
          <w:rFonts w:ascii="Times New Roman" w:hAnsi="Times New Roman" w:cs="Times New Roman"/>
        </w:rPr>
        <w:t>Déshydratation et mise sous vide de produits préalablement congelés. Technique coûteuse, utilisée pour le café, les champignons …</w:t>
      </w:r>
    </w:p>
    <w:p w:rsidR="00D459EF" w:rsidRPr="008E161F" w:rsidRDefault="00D459EF" w:rsidP="008E161F">
      <w:pPr>
        <w:spacing w:after="0"/>
        <w:jc w:val="both"/>
        <w:rPr>
          <w:rFonts w:ascii="Times New Roman" w:hAnsi="Times New Roman" w:cs="Times New Roman"/>
        </w:rPr>
      </w:pPr>
    </w:p>
    <w:p w:rsidR="004D48D1" w:rsidRPr="008E161F" w:rsidRDefault="00D459EF" w:rsidP="008E161F">
      <w:pPr>
        <w:pStyle w:val="ListParagraph"/>
        <w:numPr>
          <w:ilvl w:val="0"/>
          <w:numId w:val="2"/>
        </w:numPr>
        <w:spacing w:after="0"/>
        <w:jc w:val="both"/>
        <w:rPr>
          <w:rFonts w:ascii="Times New Roman" w:hAnsi="Times New Roman" w:cs="Times New Roman"/>
        </w:rPr>
      </w:pPr>
      <w:r w:rsidRPr="008E161F">
        <w:rPr>
          <w:rFonts w:ascii="Times New Roman" w:hAnsi="Times New Roman" w:cs="Times New Roman"/>
          <w:b/>
          <w:u w:val="single"/>
        </w:rPr>
        <w:t xml:space="preserve">Citer quatre additifs alimentaires du groupe des </w:t>
      </w:r>
      <w:r w:rsidR="004D48D1" w:rsidRPr="008E161F">
        <w:rPr>
          <w:rFonts w:ascii="Times New Roman" w:hAnsi="Times New Roman" w:cs="Times New Roman"/>
          <w:b/>
          <w:u w:val="single"/>
        </w:rPr>
        <w:t>agents de texture</w:t>
      </w:r>
    </w:p>
    <w:p w:rsidR="00D459EF" w:rsidRPr="008E161F" w:rsidRDefault="004D48D1" w:rsidP="008E161F">
      <w:pPr>
        <w:spacing w:after="0"/>
        <w:jc w:val="both"/>
        <w:rPr>
          <w:rFonts w:ascii="Times New Roman" w:hAnsi="Times New Roman" w:cs="Times New Roman"/>
        </w:rPr>
      </w:pPr>
      <w:r w:rsidRPr="008E161F">
        <w:rPr>
          <w:rFonts w:ascii="Times New Roman" w:hAnsi="Times New Roman" w:cs="Times New Roman"/>
        </w:rPr>
        <w:t xml:space="preserve">Agar </w:t>
      </w:r>
      <w:proofErr w:type="spellStart"/>
      <w:r w:rsidRPr="008E161F">
        <w:rPr>
          <w:rFonts w:ascii="Times New Roman" w:hAnsi="Times New Roman" w:cs="Times New Roman"/>
        </w:rPr>
        <w:t>agar</w:t>
      </w:r>
      <w:proofErr w:type="spellEnd"/>
      <w:r w:rsidRPr="008E161F">
        <w:rPr>
          <w:rFonts w:ascii="Times New Roman" w:hAnsi="Times New Roman" w:cs="Times New Roman"/>
        </w:rPr>
        <w:t>, gomme arabique, cellulose, lécithine, sorbitol, mannitol</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5"/>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un additif alimentaire de type conservateur exclusif : </w:t>
      </w:r>
    </w:p>
    <w:p w:rsidR="00D459EF" w:rsidRPr="008E161F" w:rsidRDefault="0002563A" w:rsidP="008E161F">
      <w:pPr>
        <w:spacing w:after="0"/>
        <w:jc w:val="both"/>
        <w:rPr>
          <w:rFonts w:ascii="Times New Roman" w:hAnsi="Times New Roman" w:cs="Times New Roman"/>
        </w:rPr>
      </w:pPr>
      <w:r w:rsidRPr="008E161F">
        <w:rPr>
          <w:rFonts w:ascii="Times New Roman" w:hAnsi="Times New Roman" w:cs="Times New Roman"/>
        </w:rPr>
        <w:t>A</w:t>
      </w:r>
      <w:r w:rsidR="00D459EF" w:rsidRPr="008E161F">
        <w:rPr>
          <w:rFonts w:ascii="Times New Roman" w:hAnsi="Times New Roman" w:cs="Times New Roman"/>
        </w:rPr>
        <w:t>c</w:t>
      </w:r>
      <w:r w:rsidRPr="008E161F">
        <w:rPr>
          <w:rFonts w:ascii="Times New Roman" w:hAnsi="Times New Roman" w:cs="Times New Roman"/>
        </w:rPr>
        <w:t xml:space="preserve">ide </w:t>
      </w:r>
      <w:r w:rsidR="004D48D1" w:rsidRPr="008E161F">
        <w:rPr>
          <w:rFonts w:ascii="Times New Roman" w:hAnsi="Times New Roman" w:cs="Times New Roman"/>
        </w:rPr>
        <w:t>a</w:t>
      </w:r>
      <w:r w:rsidRPr="008E161F">
        <w:rPr>
          <w:rFonts w:ascii="Times New Roman" w:hAnsi="Times New Roman" w:cs="Times New Roman"/>
        </w:rPr>
        <w:t>s</w:t>
      </w:r>
      <w:r w:rsidR="004D48D1" w:rsidRPr="008E161F">
        <w:rPr>
          <w:rFonts w:ascii="Times New Roman" w:hAnsi="Times New Roman" w:cs="Times New Roman"/>
        </w:rPr>
        <w:t>c</w:t>
      </w:r>
      <w:r w:rsidRPr="008E161F">
        <w:rPr>
          <w:rFonts w:ascii="Times New Roman" w:hAnsi="Times New Roman" w:cs="Times New Roman"/>
        </w:rPr>
        <w:t>orbique</w:t>
      </w:r>
      <w:r w:rsidR="004D48D1" w:rsidRPr="008E161F">
        <w:rPr>
          <w:rFonts w:ascii="Times New Roman" w:hAnsi="Times New Roman" w:cs="Times New Roman"/>
        </w:rPr>
        <w:t xml:space="preserve">, </w:t>
      </w:r>
      <w:r w:rsidR="00D459EF" w:rsidRPr="008E161F">
        <w:rPr>
          <w:rFonts w:ascii="Times New Roman" w:hAnsi="Times New Roman" w:cs="Times New Roman"/>
        </w:rPr>
        <w:t>ac</w:t>
      </w:r>
      <w:r w:rsidRPr="008E161F">
        <w:rPr>
          <w:rFonts w:ascii="Times New Roman" w:hAnsi="Times New Roman" w:cs="Times New Roman"/>
        </w:rPr>
        <w:t>ide b</w:t>
      </w:r>
      <w:r w:rsidR="004D48D1" w:rsidRPr="008E161F">
        <w:rPr>
          <w:rFonts w:ascii="Times New Roman" w:hAnsi="Times New Roman" w:cs="Times New Roman"/>
        </w:rPr>
        <w:t>enzoïque</w:t>
      </w:r>
      <w:r w:rsidR="00D459EF" w:rsidRPr="008E161F">
        <w:rPr>
          <w:rFonts w:ascii="Times New Roman" w:hAnsi="Times New Roman" w:cs="Times New Roman"/>
        </w:rPr>
        <w:t xml:space="preserve">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5"/>
        </w:numPr>
        <w:spacing w:after="0"/>
        <w:jc w:val="both"/>
        <w:rPr>
          <w:rFonts w:ascii="Times New Roman" w:hAnsi="Times New Roman" w:cs="Times New Roman"/>
          <w:b/>
          <w:u w:val="single"/>
        </w:rPr>
      </w:pPr>
      <w:r w:rsidRPr="008E161F">
        <w:rPr>
          <w:rFonts w:ascii="Times New Roman" w:hAnsi="Times New Roman" w:cs="Times New Roman"/>
          <w:b/>
          <w:u w:val="single"/>
        </w:rPr>
        <w:t>Citer un additif alimentaire de</w:t>
      </w:r>
      <w:r w:rsidR="0002563A" w:rsidRPr="008E161F">
        <w:rPr>
          <w:rFonts w:ascii="Times New Roman" w:hAnsi="Times New Roman" w:cs="Times New Roman"/>
          <w:b/>
          <w:u w:val="single"/>
        </w:rPr>
        <w:t xml:space="preserve"> type conservateur non exclusif</w:t>
      </w:r>
      <w:r w:rsidRPr="008E161F">
        <w:rPr>
          <w:rFonts w:ascii="Times New Roman" w:hAnsi="Times New Roman" w:cs="Times New Roman"/>
          <w:b/>
          <w:u w:val="single"/>
        </w:rPr>
        <w:t xml:space="preserve"> : </w:t>
      </w:r>
    </w:p>
    <w:p w:rsidR="00D459EF" w:rsidRPr="008E161F" w:rsidRDefault="0002563A" w:rsidP="008E161F">
      <w:pPr>
        <w:spacing w:after="0"/>
        <w:jc w:val="both"/>
        <w:rPr>
          <w:rFonts w:ascii="Times New Roman" w:hAnsi="Times New Roman" w:cs="Times New Roman"/>
        </w:rPr>
      </w:pPr>
      <w:r w:rsidRPr="008E161F">
        <w:rPr>
          <w:rFonts w:ascii="Times New Roman" w:hAnsi="Times New Roman" w:cs="Times New Roman"/>
        </w:rPr>
        <w:t>N</w:t>
      </w:r>
      <w:r w:rsidR="00D459EF" w:rsidRPr="008E161F">
        <w:rPr>
          <w:rFonts w:ascii="Times New Roman" w:hAnsi="Times New Roman" w:cs="Times New Roman"/>
        </w:rPr>
        <w:t xml:space="preserve">itrates et nitrites </w:t>
      </w:r>
      <w:r w:rsidRPr="008E161F">
        <w:rPr>
          <w:rFonts w:ascii="Times New Roman" w:hAnsi="Times New Roman" w:cs="Times New Roman"/>
        </w:rPr>
        <w:t xml:space="preserve">ou </w:t>
      </w:r>
      <w:r w:rsidR="00D459EF" w:rsidRPr="008E161F">
        <w:rPr>
          <w:rFonts w:ascii="Times New Roman" w:hAnsi="Times New Roman" w:cs="Times New Roman"/>
        </w:rPr>
        <w:t>ac</w:t>
      </w:r>
      <w:r w:rsidRPr="008E161F">
        <w:rPr>
          <w:rFonts w:ascii="Times New Roman" w:hAnsi="Times New Roman" w:cs="Times New Roman"/>
        </w:rPr>
        <w:t>ide</w:t>
      </w:r>
      <w:r w:rsidR="00D459EF" w:rsidRPr="008E161F">
        <w:rPr>
          <w:rFonts w:ascii="Times New Roman" w:hAnsi="Times New Roman" w:cs="Times New Roman"/>
        </w:rPr>
        <w:t xml:space="preserve"> lactique et ses sels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63001" w:rsidRPr="008E161F" w:rsidRDefault="00D63001" w:rsidP="008E161F">
      <w:pPr>
        <w:spacing w:after="0"/>
        <w:jc w:val="both"/>
        <w:rPr>
          <w:rFonts w:ascii="Times New Roman" w:hAnsi="Times New Roman" w:cs="Times New Roman"/>
          <w:b/>
          <w:u w:val="single"/>
        </w:rPr>
      </w:pPr>
    </w:p>
    <w:p w:rsidR="00D63001" w:rsidRPr="008E161F" w:rsidRDefault="00D63001" w:rsidP="008E161F">
      <w:pPr>
        <w:spacing w:after="0"/>
        <w:jc w:val="both"/>
        <w:rPr>
          <w:rFonts w:ascii="Times New Roman" w:hAnsi="Times New Roman" w:cs="Times New Roman"/>
          <w:b/>
          <w:u w:val="single"/>
        </w:rPr>
      </w:pPr>
    </w:p>
    <w:p w:rsidR="00D459EF" w:rsidRPr="008E161F" w:rsidRDefault="00D459EF" w:rsidP="008E161F">
      <w:pPr>
        <w:pStyle w:val="ListParagraph"/>
        <w:numPr>
          <w:ilvl w:val="0"/>
          <w:numId w:val="15"/>
        </w:numPr>
        <w:spacing w:after="0"/>
        <w:jc w:val="both"/>
        <w:rPr>
          <w:rFonts w:ascii="Times New Roman" w:hAnsi="Times New Roman" w:cs="Times New Roman"/>
          <w:b/>
          <w:u w:val="single"/>
        </w:rPr>
      </w:pPr>
      <w:r w:rsidRPr="008E161F">
        <w:rPr>
          <w:rFonts w:ascii="Times New Roman" w:hAnsi="Times New Roman" w:cs="Times New Roman"/>
          <w:b/>
          <w:u w:val="single"/>
        </w:rPr>
        <w:t xml:space="preserve">DJA </w:t>
      </w:r>
    </w:p>
    <w:p w:rsidR="004D48D1"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Consommation quotidienne, toute la vie, sans conséquence sur la santé, en tenant compte de l'ensemble </w:t>
      </w:r>
      <w:r w:rsidR="004D48D1" w:rsidRPr="008E161F">
        <w:rPr>
          <w:rFonts w:ascii="Times New Roman" w:hAnsi="Times New Roman" w:cs="Times New Roman"/>
        </w:rPr>
        <w:t>des expositions</w:t>
      </w:r>
      <w:r w:rsidRPr="008E161F">
        <w:rPr>
          <w:rFonts w:ascii="Times New Roman" w:hAnsi="Times New Roman" w:cs="Times New Roman"/>
        </w:rPr>
        <w:t xml:space="preserve"> s</w:t>
      </w:r>
      <w:r w:rsidR="004D48D1" w:rsidRPr="008E161F">
        <w:rPr>
          <w:rFonts w:ascii="Times New Roman" w:hAnsi="Times New Roman" w:cs="Times New Roman"/>
        </w:rPr>
        <w:t>ur la population, avec un suivi régulier.</w:t>
      </w:r>
    </w:p>
    <w:p w:rsidR="00D459EF" w:rsidRPr="008E161F" w:rsidRDefault="00D459EF" w:rsidP="008E161F">
      <w:pPr>
        <w:spacing w:after="0"/>
        <w:jc w:val="both"/>
        <w:rPr>
          <w:rFonts w:ascii="Times New Roman" w:hAnsi="Times New Roman" w:cs="Times New Roman"/>
        </w:rPr>
      </w:pPr>
    </w:p>
    <w:p w:rsidR="004D48D1" w:rsidRPr="008E161F" w:rsidRDefault="00D459EF" w:rsidP="008E161F">
      <w:pPr>
        <w:pStyle w:val="ListParagraph"/>
        <w:numPr>
          <w:ilvl w:val="0"/>
          <w:numId w:val="15"/>
        </w:numPr>
        <w:spacing w:after="0"/>
        <w:jc w:val="both"/>
        <w:rPr>
          <w:rFonts w:ascii="Times New Roman" w:hAnsi="Times New Roman" w:cs="Times New Roman"/>
          <w:b/>
          <w:u w:val="single"/>
        </w:rPr>
      </w:pPr>
      <w:r w:rsidRPr="008E161F">
        <w:rPr>
          <w:rFonts w:ascii="Times New Roman" w:hAnsi="Times New Roman" w:cs="Times New Roman"/>
          <w:b/>
          <w:u w:val="single"/>
        </w:rPr>
        <w:t xml:space="preserve">A partir de quelle dose, la DJA </w:t>
      </w:r>
      <w:proofErr w:type="spellStart"/>
      <w:r w:rsidRPr="008E161F">
        <w:rPr>
          <w:rFonts w:ascii="Times New Roman" w:hAnsi="Times New Roman" w:cs="Times New Roman"/>
          <w:b/>
          <w:u w:val="single"/>
        </w:rPr>
        <w:t>est elle</w:t>
      </w:r>
      <w:proofErr w:type="spellEnd"/>
      <w:r w:rsidRPr="008E161F">
        <w:rPr>
          <w:rFonts w:ascii="Times New Roman" w:hAnsi="Times New Roman" w:cs="Times New Roman"/>
          <w:b/>
          <w:u w:val="single"/>
        </w:rPr>
        <w:t xml:space="preserve"> calculée :</w:t>
      </w:r>
    </w:p>
    <w:p w:rsidR="00D459EF" w:rsidRPr="008E161F" w:rsidRDefault="004D48D1" w:rsidP="008E161F">
      <w:pPr>
        <w:spacing w:after="0"/>
        <w:jc w:val="both"/>
        <w:rPr>
          <w:rFonts w:ascii="Times New Roman" w:hAnsi="Times New Roman" w:cs="Times New Roman"/>
        </w:rPr>
      </w:pPr>
      <w:r w:rsidRPr="008E161F">
        <w:rPr>
          <w:rFonts w:ascii="Times New Roman" w:hAnsi="Times New Roman" w:cs="Times New Roman"/>
        </w:rPr>
        <w:t>À partir d’une dose journalière sans effet.</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5"/>
        </w:numPr>
        <w:spacing w:after="0"/>
        <w:jc w:val="both"/>
        <w:rPr>
          <w:rFonts w:ascii="Times New Roman" w:hAnsi="Times New Roman" w:cs="Times New Roman"/>
          <w:b/>
          <w:u w:val="single"/>
        </w:rPr>
      </w:pPr>
      <w:r w:rsidRPr="008E161F">
        <w:rPr>
          <w:rFonts w:ascii="Times New Roman" w:hAnsi="Times New Roman" w:cs="Times New Roman"/>
          <w:b/>
          <w:u w:val="single"/>
        </w:rPr>
        <w:t>Caractériser le marasme :</w:t>
      </w:r>
    </w:p>
    <w:p w:rsidR="00D459EF" w:rsidRPr="008E161F" w:rsidRDefault="0002563A" w:rsidP="008E161F">
      <w:pPr>
        <w:spacing w:after="0"/>
        <w:jc w:val="both"/>
        <w:rPr>
          <w:rFonts w:ascii="Times New Roman" w:hAnsi="Times New Roman" w:cs="Times New Roman"/>
        </w:rPr>
      </w:pPr>
      <w:r w:rsidRPr="008E161F">
        <w:rPr>
          <w:rFonts w:ascii="Times New Roman" w:hAnsi="Times New Roman" w:cs="Times New Roman"/>
        </w:rPr>
        <w:t>D</w:t>
      </w:r>
      <w:r w:rsidR="00D459EF" w:rsidRPr="008E161F">
        <w:rPr>
          <w:rFonts w:ascii="Times New Roman" w:hAnsi="Times New Roman" w:cs="Times New Roman"/>
        </w:rPr>
        <w:t>éficit</w:t>
      </w:r>
      <w:r w:rsidRPr="008E161F">
        <w:rPr>
          <w:rFonts w:ascii="Times New Roman" w:hAnsi="Times New Roman" w:cs="Times New Roman"/>
        </w:rPr>
        <w:t xml:space="preserve"> calorique global </w:t>
      </w:r>
      <w:r w:rsidR="004D48D1" w:rsidRPr="008E161F">
        <w:rPr>
          <w:rFonts w:ascii="Times New Roman" w:hAnsi="Times New Roman" w:cs="Times New Roman"/>
        </w:rPr>
        <w:t>touchant les nourrissons et provoquant un arrêt de la croissance, une déperdition pondérale sévère, une fonte musculaire et adipeuse conduisant à la mort en 3-4 mois.</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Caractériser le Kwashiorkor :</w:t>
      </w:r>
    </w:p>
    <w:p w:rsidR="00D459EF" w:rsidRPr="008E161F" w:rsidRDefault="003E6A2B" w:rsidP="008E161F">
      <w:pPr>
        <w:spacing w:after="0"/>
        <w:jc w:val="both"/>
        <w:rPr>
          <w:rFonts w:ascii="Times New Roman" w:hAnsi="Times New Roman" w:cs="Times New Roman"/>
        </w:rPr>
      </w:pPr>
      <w:r w:rsidRPr="008E161F">
        <w:rPr>
          <w:rFonts w:ascii="Times New Roman" w:hAnsi="Times New Roman" w:cs="Times New Roman"/>
        </w:rPr>
        <w:t>D</w:t>
      </w:r>
      <w:r w:rsidR="00D459EF" w:rsidRPr="008E161F">
        <w:rPr>
          <w:rFonts w:ascii="Times New Roman" w:hAnsi="Times New Roman" w:cs="Times New Roman"/>
        </w:rPr>
        <w:t>ominé par une carence protéique avec un apport</w:t>
      </w:r>
      <w:r w:rsidRPr="008E161F">
        <w:rPr>
          <w:rFonts w:ascii="Times New Roman" w:hAnsi="Times New Roman" w:cs="Times New Roman"/>
        </w:rPr>
        <w:t xml:space="preserve"> calorique proche de la normale</w:t>
      </w:r>
      <w:r w:rsidR="004D48D1" w:rsidRPr="008E161F">
        <w:rPr>
          <w:rFonts w:ascii="Times New Roman" w:hAnsi="Times New Roman" w:cs="Times New Roman"/>
        </w:rPr>
        <w:t xml:space="preserve"> (causé par une alimentation exclusive en céréales). Touchant les enfants de plus d’un an et provoquant une maigreur, fatigue, anorexie, des troubles cutanés et capillaires, des œdèmes des membres inférieurs, de l’ascite, une diarrhée et conduisant généralement à la mort.</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deux carences en minéraux ayant des conséquences sur la santé humaine :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Iode : goitre endémique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Fer : anémie ferriprive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Donner la définition de la </w:t>
      </w:r>
      <w:proofErr w:type="spellStart"/>
      <w:r w:rsidRPr="008E161F">
        <w:rPr>
          <w:rFonts w:ascii="Times New Roman" w:hAnsi="Times New Roman" w:cs="Times New Roman"/>
          <w:b/>
          <w:u w:val="single"/>
        </w:rPr>
        <w:t>sous alimentation</w:t>
      </w:r>
      <w:proofErr w:type="spellEnd"/>
      <w:r w:rsidRPr="008E161F">
        <w:rPr>
          <w:rFonts w:ascii="Times New Roman" w:hAnsi="Times New Roman" w:cs="Times New Roman"/>
          <w:b/>
          <w:u w:val="single"/>
        </w:rPr>
        <w:t xml:space="preserve">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Insuffisance quantitative de la ration </w:t>
      </w:r>
      <w:r w:rsidR="00FA2F37" w:rsidRPr="008E161F">
        <w:rPr>
          <w:rFonts w:ascii="Times New Roman" w:hAnsi="Times New Roman" w:cs="Times New Roman"/>
        </w:rPr>
        <w:t>alimentaire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Définition de la Malnutrition :</w:t>
      </w:r>
    </w:p>
    <w:p w:rsidR="00D459EF" w:rsidRPr="008E161F" w:rsidRDefault="00FA2F37" w:rsidP="008E161F">
      <w:pPr>
        <w:spacing w:after="0"/>
        <w:jc w:val="both"/>
        <w:rPr>
          <w:rFonts w:ascii="Times New Roman" w:hAnsi="Times New Roman" w:cs="Times New Roman"/>
        </w:rPr>
      </w:pPr>
      <w:r w:rsidRPr="008E161F">
        <w:rPr>
          <w:rFonts w:ascii="Times New Roman" w:hAnsi="Times New Roman" w:cs="Times New Roman"/>
        </w:rPr>
        <w:t>Insuffisance qualitative de la ration alimentaire</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 </w:t>
      </w:r>
    </w:p>
    <w:p w:rsidR="00D459EF"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Santé des migrants</w:t>
      </w:r>
    </w:p>
    <w:p w:rsidR="005864C7" w:rsidRPr="008E161F" w:rsidRDefault="005864C7"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Quelles sont les composantes de la visite médicale obligatoire de l'OMI ?</w:t>
      </w:r>
    </w:p>
    <w:p w:rsidR="005864C7" w:rsidRPr="008E161F" w:rsidRDefault="005864C7" w:rsidP="008E161F">
      <w:pPr>
        <w:spacing w:after="0"/>
        <w:jc w:val="both"/>
        <w:rPr>
          <w:rFonts w:ascii="Times New Roman" w:hAnsi="Times New Roman" w:cs="Times New Roman"/>
        </w:rPr>
      </w:pPr>
      <w:r w:rsidRPr="008E161F">
        <w:rPr>
          <w:rFonts w:ascii="Times New Roman" w:hAnsi="Times New Roman" w:cs="Times New Roman"/>
        </w:rPr>
        <w:t>U</w:t>
      </w:r>
      <w:r w:rsidR="00D459EF" w:rsidRPr="008E161F">
        <w:rPr>
          <w:rFonts w:ascii="Times New Roman" w:hAnsi="Times New Roman" w:cs="Times New Roman"/>
        </w:rPr>
        <w:t xml:space="preserve">n examen clinique général effectué par le médecin de l'OMI, qui peut demander l'avis de spécialistes et des examens </w:t>
      </w:r>
      <w:r w:rsidR="004D48D1" w:rsidRPr="008E161F">
        <w:rPr>
          <w:rFonts w:ascii="Times New Roman" w:hAnsi="Times New Roman" w:cs="Times New Roman"/>
        </w:rPr>
        <w:t>complémentaires</w:t>
      </w:r>
      <w:r w:rsidRPr="008E161F">
        <w:rPr>
          <w:rFonts w:ascii="Times New Roman" w:hAnsi="Times New Roman" w:cs="Times New Roman"/>
        </w:rPr>
        <w:t xml:space="preserve"> (</w:t>
      </w:r>
      <w:r w:rsidR="00D459EF" w:rsidRPr="008E161F">
        <w:rPr>
          <w:rFonts w:ascii="Times New Roman" w:hAnsi="Times New Roman" w:cs="Times New Roman"/>
        </w:rPr>
        <w:t xml:space="preserve">radio </w:t>
      </w:r>
      <w:r w:rsidR="004D48D1" w:rsidRPr="008E161F">
        <w:rPr>
          <w:rFonts w:ascii="Times New Roman" w:hAnsi="Times New Roman" w:cs="Times New Roman"/>
        </w:rPr>
        <w:t>pulmonaire)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Citer trois pathologies d'acquisition des migrants</w:t>
      </w:r>
    </w:p>
    <w:p w:rsidR="00D459EF" w:rsidRPr="008E161F" w:rsidRDefault="004D48D1" w:rsidP="008E161F">
      <w:pPr>
        <w:pStyle w:val="ListParagraph"/>
        <w:numPr>
          <w:ilvl w:val="0"/>
          <w:numId w:val="18"/>
        </w:numPr>
        <w:spacing w:after="0"/>
        <w:jc w:val="both"/>
        <w:rPr>
          <w:rFonts w:ascii="Times New Roman" w:hAnsi="Times New Roman" w:cs="Times New Roman"/>
        </w:rPr>
      </w:pPr>
      <w:r w:rsidRPr="008E161F">
        <w:rPr>
          <w:rFonts w:ascii="Times New Roman" w:hAnsi="Times New Roman" w:cs="Times New Roman"/>
        </w:rPr>
        <w:t>Tuberculoses</w:t>
      </w:r>
    </w:p>
    <w:p w:rsidR="00D459EF" w:rsidRPr="008E161F" w:rsidRDefault="004D48D1" w:rsidP="008E161F">
      <w:pPr>
        <w:pStyle w:val="ListParagraph"/>
        <w:numPr>
          <w:ilvl w:val="0"/>
          <w:numId w:val="18"/>
        </w:numPr>
        <w:spacing w:after="0"/>
        <w:jc w:val="both"/>
        <w:rPr>
          <w:rFonts w:ascii="Times New Roman" w:hAnsi="Times New Roman" w:cs="Times New Roman"/>
        </w:rPr>
      </w:pPr>
      <w:proofErr w:type="spellStart"/>
      <w:r w:rsidRPr="008E161F">
        <w:rPr>
          <w:rFonts w:ascii="Times New Roman" w:hAnsi="Times New Roman" w:cs="Times New Roman"/>
        </w:rPr>
        <w:t>Patho</w:t>
      </w:r>
      <w:proofErr w:type="spellEnd"/>
      <w:r w:rsidR="00D459EF" w:rsidRPr="008E161F">
        <w:rPr>
          <w:rFonts w:ascii="Times New Roman" w:hAnsi="Times New Roman" w:cs="Times New Roman"/>
        </w:rPr>
        <w:t xml:space="preserve"> digestives : ulcères</w:t>
      </w:r>
    </w:p>
    <w:p w:rsidR="00D459EF" w:rsidRPr="008E161F" w:rsidRDefault="004D48D1" w:rsidP="008E161F">
      <w:pPr>
        <w:pStyle w:val="ListParagraph"/>
        <w:numPr>
          <w:ilvl w:val="0"/>
          <w:numId w:val="18"/>
        </w:numPr>
        <w:spacing w:after="0"/>
        <w:jc w:val="both"/>
        <w:rPr>
          <w:rFonts w:ascii="Times New Roman" w:hAnsi="Times New Roman" w:cs="Times New Roman"/>
        </w:rPr>
      </w:pPr>
      <w:proofErr w:type="spellStart"/>
      <w:r w:rsidRPr="008E161F">
        <w:rPr>
          <w:rFonts w:ascii="Times New Roman" w:hAnsi="Times New Roman" w:cs="Times New Roman"/>
        </w:rPr>
        <w:t>Patho</w:t>
      </w:r>
      <w:proofErr w:type="spellEnd"/>
      <w:r w:rsidR="00D459EF" w:rsidRPr="008E161F">
        <w:rPr>
          <w:rFonts w:ascii="Times New Roman" w:hAnsi="Times New Roman" w:cs="Times New Roman"/>
        </w:rPr>
        <w:t xml:space="preserve"> infectieuses transmissible : hépatite C</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Quels sont les trois grands types de </w:t>
      </w:r>
      <w:proofErr w:type="spellStart"/>
      <w:r w:rsidRPr="008E161F">
        <w:rPr>
          <w:rFonts w:ascii="Times New Roman" w:hAnsi="Times New Roman" w:cs="Times New Roman"/>
          <w:b/>
          <w:u w:val="single"/>
        </w:rPr>
        <w:t>patho</w:t>
      </w:r>
      <w:proofErr w:type="spellEnd"/>
      <w:r w:rsidRPr="008E161F">
        <w:rPr>
          <w:rFonts w:ascii="Times New Roman" w:hAnsi="Times New Roman" w:cs="Times New Roman"/>
          <w:b/>
          <w:u w:val="single"/>
        </w:rPr>
        <w:t xml:space="preserve"> des migrants</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Pathologies d'importation, d'adaptation et d'ac</w:t>
      </w:r>
      <w:r w:rsidR="005864C7" w:rsidRPr="008E161F">
        <w:rPr>
          <w:rFonts w:ascii="Times New Roman" w:hAnsi="Times New Roman" w:cs="Times New Roman"/>
        </w:rPr>
        <w:t>quisi</w:t>
      </w:r>
      <w:r w:rsidRPr="008E161F">
        <w:rPr>
          <w:rFonts w:ascii="Times New Roman" w:hAnsi="Times New Roman" w:cs="Times New Roman"/>
        </w:rPr>
        <w:t>t</w:t>
      </w:r>
      <w:r w:rsidR="005864C7" w:rsidRPr="008E161F">
        <w:rPr>
          <w:rFonts w:ascii="Times New Roman" w:hAnsi="Times New Roman" w:cs="Times New Roman"/>
        </w:rPr>
        <w:t>i</w:t>
      </w:r>
      <w:r w:rsidRPr="008E161F">
        <w:rPr>
          <w:rFonts w:ascii="Times New Roman" w:hAnsi="Times New Roman" w:cs="Times New Roman"/>
        </w:rPr>
        <w:t>on</w:t>
      </w:r>
    </w:p>
    <w:p w:rsidR="00D459EF" w:rsidRPr="008E161F" w:rsidRDefault="00D459EF" w:rsidP="008E161F">
      <w:pPr>
        <w:spacing w:after="0"/>
        <w:jc w:val="both"/>
        <w:rPr>
          <w:rFonts w:ascii="Times New Roman" w:hAnsi="Times New Roman" w:cs="Times New Roman"/>
        </w:rPr>
      </w:pPr>
    </w:p>
    <w:p w:rsidR="00D63001" w:rsidRPr="008E161F" w:rsidRDefault="00D63001" w:rsidP="008E161F">
      <w:pPr>
        <w:spacing w:after="0"/>
        <w:jc w:val="center"/>
        <w:rPr>
          <w:rFonts w:ascii="Times New Roman" w:hAnsi="Times New Roman" w:cs="Times New Roman"/>
        </w:rPr>
      </w:pPr>
    </w:p>
    <w:p w:rsidR="00D63001" w:rsidRPr="008E161F" w:rsidRDefault="00D63001" w:rsidP="008E161F">
      <w:pPr>
        <w:spacing w:after="0"/>
        <w:jc w:val="center"/>
        <w:rPr>
          <w:rFonts w:ascii="Times New Roman" w:hAnsi="Times New Roman" w:cs="Times New Roman"/>
        </w:rPr>
      </w:pPr>
    </w:p>
    <w:p w:rsidR="00D63001" w:rsidRPr="008E161F" w:rsidRDefault="00D63001" w:rsidP="008E161F">
      <w:pPr>
        <w:spacing w:after="0"/>
        <w:jc w:val="center"/>
        <w:rPr>
          <w:rFonts w:ascii="Times New Roman" w:hAnsi="Times New Roman" w:cs="Times New Roman"/>
        </w:rPr>
      </w:pPr>
    </w:p>
    <w:p w:rsidR="00103A4E" w:rsidRPr="008E161F" w:rsidRDefault="00D459EF" w:rsidP="008E161F">
      <w:pPr>
        <w:spacing w:after="0"/>
        <w:jc w:val="center"/>
        <w:rPr>
          <w:rFonts w:ascii="Times New Roman" w:hAnsi="Times New Roman" w:cs="Times New Roman"/>
        </w:rPr>
      </w:pPr>
      <w:r w:rsidRPr="008E161F">
        <w:rPr>
          <w:rFonts w:ascii="Times New Roman" w:hAnsi="Times New Roman" w:cs="Times New Roman"/>
        </w:rPr>
        <w:t>Le médicament</w:t>
      </w:r>
    </w:p>
    <w:p w:rsidR="00103A4E" w:rsidRPr="008E161F" w:rsidRDefault="00103A4E" w:rsidP="008E161F">
      <w:pPr>
        <w:spacing w:after="0"/>
        <w:jc w:val="center"/>
        <w:rPr>
          <w:rFonts w:ascii="Times New Roman" w:hAnsi="Times New Roman" w:cs="Times New Roman"/>
        </w:rPr>
      </w:pPr>
    </w:p>
    <w:p w:rsidR="00103A4E" w:rsidRPr="008E161F" w:rsidRDefault="00103A4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Définition :</w:t>
      </w:r>
    </w:p>
    <w:p w:rsidR="00103A4E" w:rsidRPr="008E161F" w:rsidRDefault="00103A4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Substance ou composition présentée comme possédant des propriétés curatives ou préventives à l’égard des malades humaines ou animales.</w:t>
      </w:r>
    </w:p>
    <w:p w:rsidR="00D459EF" w:rsidRPr="008E161F" w:rsidRDefault="00103A4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Inclus également les produits pouvant être administrés en vue d’établir un diagnostic médical ou de restaurer, corriger ou modifier leurs fonctions organiques.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 est l'objectif des fiches de transparence :</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Guid</w:t>
      </w:r>
      <w:r w:rsidR="005864C7" w:rsidRPr="008E161F">
        <w:rPr>
          <w:rFonts w:ascii="Times New Roman" w:hAnsi="Times New Roman" w:cs="Times New Roman"/>
        </w:rPr>
        <w:t>er les praticiens dans leurs prescri</w:t>
      </w:r>
      <w:r w:rsidRPr="008E161F">
        <w:rPr>
          <w:rFonts w:ascii="Times New Roman" w:hAnsi="Times New Roman" w:cs="Times New Roman"/>
        </w:rPr>
        <w:t>ption</w:t>
      </w:r>
      <w:r w:rsidR="005864C7" w:rsidRPr="008E161F">
        <w:rPr>
          <w:rFonts w:ascii="Times New Roman" w:hAnsi="Times New Roman" w:cs="Times New Roman"/>
        </w:rPr>
        <w:t>s (</w:t>
      </w:r>
      <w:r w:rsidRPr="008E161F">
        <w:rPr>
          <w:rFonts w:ascii="Times New Roman" w:hAnsi="Times New Roman" w:cs="Times New Roman"/>
        </w:rPr>
        <w:t xml:space="preserve">formes pharmaceutiques, posologie usuelle, niveau d'efficacité et de sécurité, coût, alternative thérapeutique </w:t>
      </w:r>
      <w:r w:rsidR="004D48D1" w:rsidRPr="008E161F">
        <w:rPr>
          <w:rFonts w:ascii="Times New Roman" w:hAnsi="Times New Roman" w:cs="Times New Roman"/>
        </w:rPr>
        <w:t>...)</w:t>
      </w:r>
    </w:p>
    <w:p w:rsidR="005864C7" w:rsidRPr="008E161F" w:rsidRDefault="005864C7"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w:t>
      </w:r>
      <w:r w:rsidR="005864C7" w:rsidRPr="008E161F">
        <w:rPr>
          <w:rFonts w:ascii="Times New Roman" w:hAnsi="Times New Roman" w:cs="Times New Roman"/>
          <w:b/>
          <w:u w:val="single"/>
        </w:rPr>
        <w:t>les trois objectifs d'un essai thérapeutique</w:t>
      </w:r>
      <w:r w:rsidRPr="008E161F">
        <w:rPr>
          <w:rFonts w:ascii="Times New Roman" w:hAnsi="Times New Roman" w:cs="Times New Roman"/>
          <w:b/>
          <w:u w:val="single"/>
        </w:rPr>
        <w:t xml:space="preserve"> : </w:t>
      </w:r>
    </w:p>
    <w:p w:rsidR="00D46DB7" w:rsidRPr="008E161F" w:rsidRDefault="00D46DB7" w:rsidP="008E161F">
      <w:pPr>
        <w:pStyle w:val="ListParagraph"/>
        <w:numPr>
          <w:ilvl w:val="0"/>
          <w:numId w:val="35"/>
        </w:numPr>
        <w:spacing w:after="0"/>
        <w:jc w:val="both"/>
        <w:rPr>
          <w:rFonts w:ascii="Times New Roman" w:hAnsi="Times New Roman" w:cs="Times New Roman"/>
        </w:rPr>
      </w:pPr>
      <w:r w:rsidRPr="008E161F">
        <w:rPr>
          <w:rFonts w:ascii="Times New Roman" w:hAnsi="Times New Roman" w:cs="Times New Roman"/>
        </w:rPr>
        <w:t xml:space="preserve">Comparaison du nouveau traitement à l’absence de traitement (placebo) ou à un traitement de référence </w:t>
      </w:r>
      <w:r w:rsidRPr="008E161F">
        <w:rPr>
          <w:rFonts w:ascii="Times New Roman" w:hAnsi="Times New Roman" w:cs="Times New Roman"/>
        </w:rPr>
        <w:sym w:font="Wingdings" w:char="F0E0"/>
      </w:r>
      <w:r w:rsidRPr="008E161F">
        <w:rPr>
          <w:rFonts w:ascii="Times New Roman" w:hAnsi="Times New Roman" w:cs="Times New Roman"/>
        </w:rPr>
        <w:t xml:space="preserve"> preuve efficacité finale</w:t>
      </w:r>
    </w:p>
    <w:p w:rsidR="00D46DB7" w:rsidRPr="008E161F" w:rsidRDefault="00D46DB7" w:rsidP="008E161F">
      <w:pPr>
        <w:pStyle w:val="ListParagraph"/>
        <w:numPr>
          <w:ilvl w:val="0"/>
          <w:numId w:val="35"/>
        </w:numPr>
        <w:spacing w:after="0"/>
        <w:jc w:val="both"/>
        <w:rPr>
          <w:rFonts w:ascii="Times New Roman" w:hAnsi="Times New Roman" w:cs="Times New Roman"/>
        </w:rPr>
      </w:pPr>
      <w:r w:rsidRPr="008E161F">
        <w:rPr>
          <w:rFonts w:ascii="Times New Roman" w:hAnsi="Times New Roman" w:cs="Times New Roman"/>
        </w:rPr>
        <w:t>Détermination de sa place dans l’arsenal thérapeutique</w:t>
      </w:r>
    </w:p>
    <w:p w:rsidR="00D459EF" w:rsidRPr="008E161F" w:rsidRDefault="00D46DB7" w:rsidP="008E161F">
      <w:pPr>
        <w:pStyle w:val="ListParagraph"/>
        <w:numPr>
          <w:ilvl w:val="0"/>
          <w:numId w:val="35"/>
        </w:numPr>
        <w:spacing w:after="0"/>
        <w:jc w:val="both"/>
        <w:rPr>
          <w:rFonts w:ascii="Times New Roman" w:hAnsi="Times New Roman" w:cs="Times New Roman"/>
        </w:rPr>
      </w:pPr>
      <w:r w:rsidRPr="008E161F">
        <w:rPr>
          <w:rFonts w:ascii="Times New Roman" w:hAnsi="Times New Roman" w:cs="Times New Roman"/>
        </w:rPr>
        <w:t>Etude des interactions avec d’autres thérapeutiques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Préciser à propos du médicament l'intérêt de la DCI :</w:t>
      </w:r>
    </w:p>
    <w:p w:rsidR="00D459EF" w:rsidRPr="008E161F" w:rsidRDefault="005864C7" w:rsidP="008E161F">
      <w:pPr>
        <w:spacing w:after="0"/>
        <w:jc w:val="both"/>
        <w:rPr>
          <w:rFonts w:ascii="Times New Roman" w:hAnsi="Times New Roman" w:cs="Times New Roman"/>
        </w:rPr>
      </w:pPr>
      <w:r w:rsidRPr="008E161F">
        <w:rPr>
          <w:rFonts w:ascii="Times New Roman" w:hAnsi="Times New Roman" w:cs="Times New Roman"/>
        </w:rPr>
        <w:t xml:space="preserve">Elle </w:t>
      </w:r>
      <w:r w:rsidR="00D459EF" w:rsidRPr="008E161F">
        <w:rPr>
          <w:rFonts w:ascii="Times New Roman" w:hAnsi="Times New Roman" w:cs="Times New Roman"/>
        </w:rPr>
        <w:t>permet de se référer au principe actif et non au nom commercial, repérage des copies conformes</w:t>
      </w:r>
    </w:p>
    <w:p w:rsidR="00D459EF" w:rsidRPr="008E161F" w:rsidRDefault="00D459EF" w:rsidP="008E161F">
      <w:pPr>
        <w:spacing w:after="0"/>
        <w:ind w:firstLine="708"/>
        <w:jc w:val="both"/>
        <w:rPr>
          <w:rFonts w:ascii="Times New Roman" w:hAnsi="Times New Roman" w:cs="Times New Roman"/>
        </w:rPr>
      </w:pPr>
      <w:r w:rsidRPr="008E161F">
        <w:rPr>
          <w:rFonts w:ascii="Times New Roman" w:hAnsi="Times New Roman" w:cs="Times New Roman"/>
        </w:rPr>
        <w:t>Communication plus clair et plus précise</w:t>
      </w:r>
    </w:p>
    <w:p w:rsidR="00D459EF" w:rsidRPr="008E161F" w:rsidRDefault="00D459EF" w:rsidP="008E161F">
      <w:pPr>
        <w:spacing w:after="0"/>
        <w:ind w:firstLine="708"/>
        <w:jc w:val="both"/>
        <w:rPr>
          <w:rFonts w:ascii="Times New Roman" w:hAnsi="Times New Roman" w:cs="Times New Roman"/>
        </w:rPr>
      </w:pPr>
      <w:r w:rsidRPr="008E161F">
        <w:rPr>
          <w:rFonts w:ascii="Times New Roman" w:hAnsi="Times New Roman" w:cs="Times New Roman"/>
        </w:rPr>
        <w:t>Evite le surdosage =&gt; automédication</w:t>
      </w:r>
    </w:p>
    <w:p w:rsidR="00D459EF" w:rsidRPr="008E161F" w:rsidRDefault="005864C7" w:rsidP="008E161F">
      <w:pPr>
        <w:spacing w:after="0"/>
        <w:ind w:firstLine="708"/>
        <w:jc w:val="both"/>
        <w:rPr>
          <w:rFonts w:ascii="Times New Roman" w:hAnsi="Times New Roman" w:cs="Times New Roman"/>
        </w:rPr>
      </w:pPr>
      <w:r w:rsidRPr="008E161F">
        <w:rPr>
          <w:rFonts w:ascii="Times New Roman" w:hAnsi="Times New Roman" w:cs="Times New Roman"/>
        </w:rPr>
        <w:t>L</w:t>
      </w:r>
      <w:r w:rsidR="00D459EF" w:rsidRPr="008E161F">
        <w:rPr>
          <w:rFonts w:ascii="Times New Roman" w:hAnsi="Times New Roman" w:cs="Times New Roman"/>
        </w:rPr>
        <w:t>imite les effets indésirables =&gt; meilleur repérage si effet indésirable déjà connu.</w:t>
      </w:r>
    </w:p>
    <w:p w:rsidR="0050522E" w:rsidRPr="008E161F" w:rsidRDefault="00D459EF" w:rsidP="008E161F">
      <w:pPr>
        <w:spacing w:after="0"/>
        <w:ind w:firstLine="708"/>
        <w:jc w:val="both"/>
        <w:rPr>
          <w:rFonts w:ascii="Times New Roman" w:hAnsi="Times New Roman" w:cs="Times New Roman"/>
        </w:rPr>
      </w:pPr>
      <w:r w:rsidRPr="008E161F">
        <w:rPr>
          <w:rFonts w:ascii="Times New Roman" w:hAnsi="Times New Roman" w:cs="Times New Roman"/>
        </w:rPr>
        <w:t xml:space="preserve">Compréhensible </w:t>
      </w:r>
      <w:proofErr w:type="spellStart"/>
      <w:r w:rsidRPr="008E161F">
        <w:rPr>
          <w:rFonts w:ascii="Times New Roman" w:hAnsi="Times New Roman" w:cs="Times New Roman"/>
        </w:rPr>
        <w:t>q</w:t>
      </w:r>
      <w:r w:rsidR="005864C7" w:rsidRPr="008E161F">
        <w:rPr>
          <w:rFonts w:ascii="Times New Roman" w:hAnsi="Times New Roman" w:cs="Times New Roman"/>
        </w:rPr>
        <w:t>uel</w:t>
      </w:r>
      <w:r w:rsidRPr="008E161F">
        <w:rPr>
          <w:rFonts w:ascii="Times New Roman" w:hAnsi="Times New Roman" w:cs="Times New Roman"/>
        </w:rPr>
        <w:t>q</w:t>
      </w:r>
      <w:r w:rsidR="005864C7" w:rsidRPr="008E161F">
        <w:rPr>
          <w:rFonts w:ascii="Times New Roman" w:hAnsi="Times New Roman" w:cs="Times New Roman"/>
        </w:rPr>
        <w:t>ue</w:t>
      </w:r>
      <w:proofErr w:type="spellEnd"/>
      <w:r w:rsidRPr="008E161F">
        <w:rPr>
          <w:rFonts w:ascii="Times New Roman" w:hAnsi="Times New Roman" w:cs="Times New Roman"/>
        </w:rPr>
        <w:t xml:space="preserve"> soit le pays =&gt; mobilité des patients</w:t>
      </w:r>
    </w:p>
    <w:p w:rsidR="0050522E" w:rsidRPr="008E161F" w:rsidRDefault="0050522E" w:rsidP="008E161F">
      <w:pPr>
        <w:spacing w:after="0"/>
        <w:jc w:val="both"/>
        <w:rPr>
          <w:rFonts w:ascii="Times New Roman" w:hAnsi="Times New Roman" w:cs="Times New Roman"/>
          <w:b/>
        </w:rPr>
      </w:pPr>
    </w:p>
    <w:p w:rsidR="0050522E" w:rsidRPr="008E161F" w:rsidRDefault="0050522E"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Définir la DCI</w:t>
      </w:r>
    </w:p>
    <w:p w:rsidR="00627E2C" w:rsidRPr="008E161F" w:rsidRDefault="0050522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rPr>
        <w:t>N</w:t>
      </w:r>
      <w:r w:rsidR="00D459EF" w:rsidRPr="008E161F">
        <w:rPr>
          <w:rFonts w:ascii="Times New Roman" w:hAnsi="Times New Roman" w:cs="Times New Roman"/>
        </w:rPr>
        <w:t>om clinique international de la substance active contenue dans un médicament</w:t>
      </w:r>
      <w:r w:rsidRPr="008E161F">
        <w:rPr>
          <w:rFonts w:ascii="Times New Roman" w:hAnsi="Times New Roman" w:cs="Times New Roman"/>
        </w:rPr>
        <w:t xml:space="preserve">, </w:t>
      </w:r>
      <w:proofErr w:type="spellStart"/>
      <w:r w:rsidR="00D459EF" w:rsidRPr="008E161F">
        <w:rPr>
          <w:rFonts w:ascii="Times New Roman" w:hAnsi="Times New Roman" w:cs="Times New Roman"/>
        </w:rPr>
        <w:t>quelque</w:t>
      </w:r>
      <w:proofErr w:type="spellEnd"/>
      <w:r w:rsidR="00D459EF" w:rsidRPr="008E161F">
        <w:rPr>
          <w:rFonts w:ascii="Times New Roman" w:hAnsi="Times New Roman" w:cs="Times New Roman"/>
        </w:rPr>
        <w:t xml:space="preserve"> soit le pays, même DCI, figure sur les boites et les notices</w:t>
      </w:r>
      <w:r w:rsidRPr="008E161F">
        <w:rPr>
          <w:rFonts w:ascii="Times New Roman" w:hAnsi="Times New Roman" w:cs="Times New Roman"/>
        </w:rPr>
        <w:t>.</w:t>
      </w:r>
    </w:p>
    <w:p w:rsidR="00D459EF" w:rsidRPr="008E161F" w:rsidRDefault="00627E2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Avantages d’une prescription en DCI : pas de piège sur la multiplicité des noms (se réfère au principe actif), langage commun</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Citer les caractères des sujets qui se prêtent aux phases dites préliminaires lors des essais thérapeutiques :</w:t>
      </w:r>
    </w:p>
    <w:p w:rsidR="00D459EF" w:rsidRPr="008E161F" w:rsidRDefault="00D459EF" w:rsidP="008E161F">
      <w:pPr>
        <w:pStyle w:val="ListParagraph"/>
        <w:numPr>
          <w:ilvl w:val="0"/>
          <w:numId w:val="21"/>
        </w:numPr>
        <w:spacing w:after="0"/>
        <w:jc w:val="both"/>
        <w:rPr>
          <w:rFonts w:ascii="Times New Roman" w:hAnsi="Times New Roman" w:cs="Times New Roman"/>
        </w:rPr>
      </w:pPr>
      <w:r w:rsidRPr="008E161F">
        <w:rPr>
          <w:rFonts w:ascii="Times New Roman" w:hAnsi="Times New Roman" w:cs="Times New Roman"/>
        </w:rPr>
        <w:t>Phase I : patients sont volontaires, sains (n=20 à 80)</w:t>
      </w:r>
    </w:p>
    <w:p w:rsidR="00D459EF" w:rsidRPr="008E161F" w:rsidRDefault="00D459EF" w:rsidP="008E161F">
      <w:pPr>
        <w:pStyle w:val="ListParagraph"/>
        <w:numPr>
          <w:ilvl w:val="0"/>
          <w:numId w:val="21"/>
        </w:numPr>
        <w:spacing w:after="0"/>
        <w:jc w:val="both"/>
        <w:rPr>
          <w:rFonts w:ascii="Times New Roman" w:hAnsi="Times New Roman" w:cs="Times New Roman"/>
        </w:rPr>
      </w:pPr>
      <w:r w:rsidRPr="008E161F">
        <w:rPr>
          <w:rFonts w:ascii="Times New Roman" w:hAnsi="Times New Roman" w:cs="Times New Roman"/>
        </w:rPr>
        <w:t>Phase II : individus malades (n=100)</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caractères des sujets qui se prêtent </w:t>
      </w:r>
      <w:r w:rsidR="004D48D1" w:rsidRPr="008E161F">
        <w:rPr>
          <w:rFonts w:ascii="Times New Roman" w:hAnsi="Times New Roman" w:cs="Times New Roman"/>
          <w:b/>
          <w:u w:val="single"/>
        </w:rPr>
        <w:t>aux phases dites</w:t>
      </w:r>
      <w:r w:rsidRPr="008E161F">
        <w:rPr>
          <w:rFonts w:ascii="Times New Roman" w:hAnsi="Times New Roman" w:cs="Times New Roman"/>
          <w:b/>
          <w:u w:val="single"/>
        </w:rPr>
        <w:t xml:space="preserve"> thérapeutiques des essais thérapeutiques :</w:t>
      </w:r>
    </w:p>
    <w:p w:rsidR="00D459EF" w:rsidRPr="008E161F" w:rsidRDefault="00D459EF" w:rsidP="008E161F">
      <w:pPr>
        <w:pStyle w:val="ListParagraph"/>
        <w:numPr>
          <w:ilvl w:val="0"/>
          <w:numId w:val="22"/>
        </w:numPr>
        <w:spacing w:after="0"/>
        <w:jc w:val="both"/>
        <w:rPr>
          <w:rFonts w:ascii="Times New Roman" w:hAnsi="Times New Roman" w:cs="Times New Roman"/>
        </w:rPr>
      </w:pPr>
      <w:r w:rsidRPr="008E161F">
        <w:rPr>
          <w:rFonts w:ascii="Times New Roman" w:hAnsi="Times New Roman" w:cs="Times New Roman"/>
        </w:rPr>
        <w:t>Phase III : individus malades (n&gt;1000)</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Donner la signification et les conditions de d</w:t>
      </w:r>
      <w:r w:rsidR="00381FA1" w:rsidRPr="008E161F">
        <w:rPr>
          <w:rFonts w:ascii="Times New Roman" w:hAnsi="Times New Roman" w:cs="Times New Roman"/>
          <w:b/>
          <w:u w:val="single"/>
        </w:rPr>
        <w:t xml:space="preserve">élivrance </w:t>
      </w:r>
      <w:proofErr w:type="gramStart"/>
      <w:r w:rsidR="00381FA1" w:rsidRPr="008E161F">
        <w:rPr>
          <w:rFonts w:ascii="Times New Roman" w:hAnsi="Times New Roman" w:cs="Times New Roman"/>
          <w:b/>
          <w:u w:val="single"/>
        </w:rPr>
        <w:t>des médicaments dit</w:t>
      </w:r>
      <w:proofErr w:type="gramEnd"/>
      <w:r w:rsidR="00381FA1" w:rsidRPr="008E161F">
        <w:rPr>
          <w:rFonts w:ascii="Times New Roman" w:hAnsi="Times New Roman" w:cs="Times New Roman"/>
          <w:b/>
          <w:u w:val="single"/>
        </w:rPr>
        <w:t xml:space="preserve"> «OTC</w:t>
      </w:r>
      <w:r w:rsidRPr="008E161F">
        <w:rPr>
          <w:rFonts w:ascii="Times New Roman" w:hAnsi="Times New Roman" w:cs="Times New Roman"/>
          <w:b/>
          <w:u w:val="single"/>
        </w:rPr>
        <w:t>»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Over the </w:t>
      </w:r>
      <w:proofErr w:type="spellStart"/>
      <w:r w:rsidRPr="008E161F">
        <w:rPr>
          <w:rFonts w:ascii="Times New Roman" w:hAnsi="Times New Roman" w:cs="Times New Roman"/>
        </w:rPr>
        <w:t>counter</w:t>
      </w:r>
      <w:proofErr w:type="spellEnd"/>
      <w:r w:rsidRPr="008E161F">
        <w:rPr>
          <w:rFonts w:ascii="Times New Roman" w:hAnsi="Times New Roman" w:cs="Times New Roman"/>
        </w:rPr>
        <w:t xml:space="preserve"> = </w:t>
      </w:r>
      <w:proofErr w:type="spellStart"/>
      <w:r w:rsidRPr="008E161F">
        <w:rPr>
          <w:rFonts w:ascii="Times New Roman" w:hAnsi="Times New Roman" w:cs="Times New Roman"/>
        </w:rPr>
        <w:t>par dessus</w:t>
      </w:r>
      <w:proofErr w:type="spellEnd"/>
      <w:r w:rsidRPr="008E161F">
        <w:rPr>
          <w:rFonts w:ascii="Times New Roman" w:hAnsi="Times New Roman" w:cs="Times New Roman"/>
        </w:rPr>
        <w:t xml:space="preserve"> le comptoir</w:t>
      </w:r>
    </w:p>
    <w:p w:rsidR="00D459EF" w:rsidRPr="008E161F" w:rsidRDefault="00381FA1" w:rsidP="008E161F">
      <w:pPr>
        <w:spacing w:after="0"/>
        <w:jc w:val="both"/>
        <w:rPr>
          <w:rFonts w:ascii="Times New Roman" w:hAnsi="Times New Roman" w:cs="Times New Roman"/>
        </w:rPr>
      </w:pPr>
      <w:r w:rsidRPr="008E161F">
        <w:rPr>
          <w:rFonts w:ascii="Times New Roman" w:hAnsi="Times New Roman" w:cs="Times New Roman"/>
        </w:rPr>
        <w:t xml:space="preserve">En </w:t>
      </w:r>
      <w:r w:rsidR="00D459EF" w:rsidRPr="008E161F">
        <w:rPr>
          <w:rFonts w:ascii="Times New Roman" w:hAnsi="Times New Roman" w:cs="Times New Roman"/>
        </w:rPr>
        <w:t>vente libre, non remboursé, pub</w:t>
      </w:r>
      <w:r w:rsidRPr="008E161F">
        <w:rPr>
          <w:rFonts w:ascii="Times New Roman" w:hAnsi="Times New Roman" w:cs="Times New Roman"/>
        </w:rPr>
        <w:t>.</w:t>
      </w:r>
    </w:p>
    <w:p w:rsidR="00D459EF" w:rsidRPr="008E161F" w:rsidRDefault="004D48D1" w:rsidP="008E161F">
      <w:pPr>
        <w:spacing w:after="0"/>
        <w:jc w:val="both"/>
        <w:rPr>
          <w:rFonts w:ascii="Times New Roman" w:hAnsi="Times New Roman" w:cs="Times New Roman"/>
          <w:i/>
        </w:rPr>
      </w:pPr>
      <w:r w:rsidRPr="008E161F">
        <w:rPr>
          <w:rFonts w:ascii="Times New Roman" w:hAnsi="Times New Roman" w:cs="Times New Roman"/>
          <w:i/>
        </w:rPr>
        <w:t>Ex</w:t>
      </w:r>
      <w:r w:rsidR="00D459EF" w:rsidRPr="008E161F">
        <w:rPr>
          <w:rFonts w:ascii="Times New Roman" w:hAnsi="Times New Roman" w:cs="Times New Roman"/>
          <w:i/>
        </w:rPr>
        <w:t xml:space="preserve"> : antitussifs, antigrippaux, analgésiques</w:t>
      </w:r>
      <w:r w:rsidRPr="008E161F">
        <w:rPr>
          <w:rFonts w:ascii="Times New Roman" w:hAnsi="Times New Roman" w:cs="Times New Roman"/>
          <w:i/>
        </w:rPr>
        <w:t>.</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381FA1"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Préciser la commission de l'</w:t>
      </w:r>
      <w:r w:rsidR="00D459EF" w:rsidRPr="008E161F">
        <w:rPr>
          <w:rFonts w:ascii="Times New Roman" w:hAnsi="Times New Roman" w:cs="Times New Roman"/>
          <w:b/>
          <w:u w:val="single"/>
        </w:rPr>
        <w:t>Agence du médicament qui fixe l'utilité</w:t>
      </w:r>
      <w:r w:rsidRPr="008E161F">
        <w:rPr>
          <w:rFonts w:ascii="Times New Roman" w:hAnsi="Times New Roman" w:cs="Times New Roman"/>
          <w:b/>
          <w:u w:val="single"/>
        </w:rPr>
        <w:t xml:space="preserve"> ? Préciser la commission de l'</w:t>
      </w:r>
      <w:r w:rsidR="00D459EF" w:rsidRPr="008E161F">
        <w:rPr>
          <w:rFonts w:ascii="Times New Roman" w:hAnsi="Times New Roman" w:cs="Times New Roman"/>
          <w:b/>
          <w:u w:val="single"/>
        </w:rPr>
        <w:t xml:space="preserve">Agence du médicament qui fixe </w:t>
      </w:r>
      <w:proofErr w:type="gramStart"/>
      <w:r w:rsidR="00D459EF" w:rsidRPr="008E161F">
        <w:rPr>
          <w:rFonts w:ascii="Times New Roman" w:hAnsi="Times New Roman" w:cs="Times New Roman"/>
          <w:b/>
          <w:u w:val="single"/>
        </w:rPr>
        <w:t>d' A.S.M.R</w:t>
      </w:r>
      <w:proofErr w:type="gramEnd"/>
      <w:r w:rsidR="00D459EF" w:rsidRPr="008E161F">
        <w:rPr>
          <w:rFonts w:ascii="Times New Roman" w:hAnsi="Times New Roman" w:cs="Times New Roman"/>
          <w:b/>
          <w:u w:val="single"/>
        </w:rPr>
        <w:t>.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La commission de transparence évalue le SMR et </w:t>
      </w:r>
      <w:proofErr w:type="gramStart"/>
      <w:r w:rsidRPr="008E161F">
        <w:rPr>
          <w:rFonts w:ascii="Times New Roman" w:hAnsi="Times New Roman" w:cs="Times New Roman"/>
        </w:rPr>
        <w:t>l' ASMR</w:t>
      </w:r>
      <w:proofErr w:type="gramEnd"/>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détermine le taux de remboursement (35, 65, 100%)</w:t>
      </w:r>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SMR : Bénéfice thérapeutique majeur, modérer, faible ou absent</w:t>
      </w:r>
    </w:p>
    <w:p w:rsidR="00D459EF" w:rsidRPr="008E161F" w:rsidRDefault="00D459EF" w:rsidP="008E161F">
      <w:pPr>
        <w:spacing w:after="0"/>
        <w:jc w:val="both"/>
        <w:rPr>
          <w:rFonts w:ascii="Times New Roman" w:hAnsi="Times New Roman" w:cs="Times New Roman"/>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A</w:t>
      </w:r>
      <w:r w:rsidR="004D48D1" w:rsidRPr="008E161F">
        <w:rPr>
          <w:rFonts w:ascii="Times New Roman" w:hAnsi="Times New Roman" w:cs="Times New Roman"/>
          <w:i/>
        </w:rPr>
        <w:t xml:space="preserve">SMR : niveau I à V </w:t>
      </w:r>
      <w:r w:rsidRPr="008E161F">
        <w:rPr>
          <w:rFonts w:ascii="Times New Roman" w:hAnsi="Times New Roman" w:cs="Times New Roman"/>
          <w:i/>
        </w:rPr>
        <w:t xml:space="preserve">=&gt; </w:t>
      </w:r>
      <w:r w:rsidR="004D48D1" w:rsidRPr="008E161F">
        <w:rPr>
          <w:rFonts w:ascii="Times New Roman" w:hAnsi="Times New Roman" w:cs="Times New Roman"/>
          <w:i/>
        </w:rPr>
        <w:t>progrès</w:t>
      </w:r>
      <w:r w:rsidRPr="008E161F">
        <w:rPr>
          <w:rFonts w:ascii="Times New Roman" w:hAnsi="Times New Roman" w:cs="Times New Roman"/>
          <w:i/>
        </w:rPr>
        <w:t xml:space="preserve"> </w:t>
      </w:r>
      <w:r w:rsidR="004D48D1" w:rsidRPr="008E161F">
        <w:rPr>
          <w:rFonts w:ascii="Times New Roman" w:hAnsi="Times New Roman" w:cs="Times New Roman"/>
          <w:i/>
        </w:rPr>
        <w:t>thérapeutique</w:t>
      </w:r>
      <w:r w:rsidRPr="008E161F">
        <w:rPr>
          <w:rFonts w:ascii="Times New Roman" w:hAnsi="Times New Roman" w:cs="Times New Roman"/>
          <w:i/>
        </w:rPr>
        <w:t xml:space="preserve"> majeur &gt;amélioration importante &gt; modeste &gt; mineure &gt; absence &gt; avis défavorable d'inscription médicaments remboursables</w:t>
      </w:r>
      <w:r w:rsidRPr="008E161F">
        <w:rPr>
          <w:rFonts w:ascii="Times New Roman" w:hAnsi="Times New Roman" w:cs="Times New Roman"/>
        </w:rPr>
        <w:t>.</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Préciser le droit de substitution qui est accordé aux pharmaciens d'officine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décret 99-486 :</w:t>
      </w:r>
      <w:r w:rsidR="00381FA1" w:rsidRPr="008E161F">
        <w:rPr>
          <w:rFonts w:ascii="Times New Roman" w:hAnsi="Times New Roman" w:cs="Times New Roman"/>
        </w:rPr>
        <w:t xml:space="preserve"> les</w:t>
      </w:r>
      <w:r w:rsidRPr="008E161F">
        <w:rPr>
          <w:rFonts w:ascii="Times New Roman" w:hAnsi="Times New Roman" w:cs="Times New Roman"/>
        </w:rPr>
        <w:t xml:space="preserve"> pharmaciens peuvent remplacer par un générique certains médicament</w:t>
      </w:r>
      <w:r w:rsidR="00381FA1" w:rsidRPr="008E161F">
        <w:rPr>
          <w:rFonts w:ascii="Times New Roman" w:hAnsi="Times New Roman" w:cs="Times New Roman"/>
        </w:rPr>
        <w:t>s</w:t>
      </w:r>
      <w:r w:rsidRPr="008E161F">
        <w:rPr>
          <w:rFonts w:ascii="Times New Roman" w:hAnsi="Times New Roman" w:cs="Times New Roman"/>
        </w:rPr>
        <w:t xml:space="preserve"> princeps</w:t>
      </w:r>
      <w:r w:rsidR="00381FA1" w:rsidRPr="008E161F">
        <w:rPr>
          <w:rFonts w:ascii="Times New Roman" w:hAnsi="Times New Roman" w:cs="Times New Roman"/>
        </w:rPr>
        <w:t xml:space="preserve"> </w:t>
      </w:r>
      <w:r w:rsidRPr="008E161F">
        <w:rPr>
          <w:rFonts w:ascii="Times New Roman" w:hAnsi="Times New Roman" w:cs="Times New Roman"/>
        </w:rPr>
        <w:t>inscrit</w:t>
      </w:r>
      <w:r w:rsidR="00381FA1" w:rsidRPr="008E161F">
        <w:rPr>
          <w:rFonts w:ascii="Times New Roman" w:hAnsi="Times New Roman" w:cs="Times New Roman"/>
        </w:rPr>
        <w:t>s</w:t>
      </w:r>
      <w:r w:rsidRPr="008E161F">
        <w:rPr>
          <w:rFonts w:ascii="Times New Roman" w:hAnsi="Times New Roman" w:cs="Times New Roman"/>
        </w:rPr>
        <w:t xml:space="preserve"> sur le répertoire de </w:t>
      </w:r>
      <w:proofErr w:type="gramStart"/>
      <w:r w:rsidRPr="008E161F">
        <w:rPr>
          <w:rFonts w:ascii="Times New Roman" w:hAnsi="Times New Roman" w:cs="Times New Roman"/>
        </w:rPr>
        <w:t xml:space="preserve">l' </w:t>
      </w:r>
      <w:proofErr w:type="spellStart"/>
      <w:r w:rsidRPr="008E161F">
        <w:rPr>
          <w:rFonts w:ascii="Times New Roman" w:hAnsi="Times New Roman" w:cs="Times New Roman"/>
        </w:rPr>
        <w:t>AFSSaPS</w:t>
      </w:r>
      <w:proofErr w:type="spellEnd"/>
      <w:proofErr w:type="gramEnd"/>
      <w:r w:rsidRPr="008E161F">
        <w:rPr>
          <w:rFonts w:ascii="Times New Roman" w:hAnsi="Times New Roman" w:cs="Times New Roman"/>
        </w:rPr>
        <w:t xml:space="preserve"> </w:t>
      </w:r>
      <w:r w:rsidR="00381FA1" w:rsidRPr="008E161F">
        <w:rPr>
          <w:rFonts w:ascii="Times New Roman" w:hAnsi="Times New Roman" w:cs="Times New Roman"/>
        </w:rPr>
        <w:t>(</w:t>
      </w:r>
      <w:r w:rsidRPr="008E161F">
        <w:rPr>
          <w:rFonts w:ascii="Times New Roman" w:hAnsi="Times New Roman" w:cs="Times New Roman"/>
        </w:rPr>
        <w:t>sauf si mention contraire sur l'ordonnance</w:t>
      </w:r>
      <w:r w:rsidR="00381FA1" w:rsidRPr="008E161F">
        <w:rPr>
          <w:rFonts w:ascii="Times New Roman" w:hAnsi="Times New Roman" w:cs="Times New Roman"/>
        </w:rPr>
        <w:t>)</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objectifs, ainsi que les conditions de vente et de remboursement des médicaments dits « éthiques », « de bien être » ou « life style </w:t>
      </w:r>
      <w:proofErr w:type="spellStart"/>
      <w:r w:rsidRPr="008E161F">
        <w:rPr>
          <w:rFonts w:ascii="Times New Roman" w:hAnsi="Times New Roman" w:cs="Times New Roman"/>
          <w:b/>
          <w:u w:val="single"/>
        </w:rPr>
        <w:t>drugs</w:t>
      </w:r>
      <w:proofErr w:type="spellEnd"/>
      <w:r w:rsidRPr="008E161F">
        <w:rPr>
          <w:rFonts w:ascii="Times New Roman" w:hAnsi="Times New Roman" w:cs="Times New Roman"/>
          <w:b/>
          <w:u w:val="single"/>
        </w:rPr>
        <w:t xml:space="preserve"> » :</w:t>
      </w:r>
    </w:p>
    <w:p w:rsidR="00D459EF" w:rsidRPr="008E161F" w:rsidRDefault="00381FA1" w:rsidP="008E161F">
      <w:pPr>
        <w:spacing w:after="0"/>
        <w:jc w:val="both"/>
        <w:rPr>
          <w:rFonts w:ascii="Times New Roman" w:hAnsi="Times New Roman" w:cs="Times New Roman"/>
        </w:rPr>
      </w:pPr>
      <w:r w:rsidRPr="008E161F">
        <w:rPr>
          <w:rFonts w:ascii="Times New Roman" w:hAnsi="Times New Roman" w:cs="Times New Roman"/>
        </w:rPr>
        <w:t>O</w:t>
      </w:r>
      <w:r w:rsidR="00D459EF" w:rsidRPr="008E161F">
        <w:rPr>
          <w:rFonts w:ascii="Times New Roman" w:hAnsi="Times New Roman" w:cs="Times New Roman"/>
        </w:rPr>
        <w:t xml:space="preserve">bjectif : améliorer la qualité de vie (obésité, chute de </w:t>
      </w:r>
      <w:r w:rsidR="004D48D1" w:rsidRPr="008E161F">
        <w:rPr>
          <w:rFonts w:ascii="Times New Roman" w:hAnsi="Times New Roman" w:cs="Times New Roman"/>
        </w:rPr>
        <w:t>cheveux)</w:t>
      </w:r>
    </w:p>
    <w:p w:rsidR="00D459EF" w:rsidRPr="008E161F" w:rsidRDefault="00381FA1" w:rsidP="008E161F">
      <w:pPr>
        <w:spacing w:after="0"/>
        <w:jc w:val="both"/>
        <w:rPr>
          <w:rFonts w:ascii="Times New Roman" w:hAnsi="Times New Roman" w:cs="Times New Roman"/>
        </w:rPr>
      </w:pPr>
      <w:r w:rsidRPr="008E161F">
        <w:rPr>
          <w:rFonts w:ascii="Times New Roman" w:hAnsi="Times New Roman" w:cs="Times New Roman"/>
        </w:rPr>
        <w:t>No</w:t>
      </w:r>
      <w:r w:rsidR="00D459EF" w:rsidRPr="008E161F">
        <w:rPr>
          <w:rFonts w:ascii="Times New Roman" w:hAnsi="Times New Roman" w:cs="Times New Roman"/>
        </w:rPr>
        <w:t>n remboursé</w:t>
      </w:r>
      <w:r w:rsidRPr="008E161F">
        <w:rPr>
          <w:rFonts w:ascii="Times New Roman" w:hAnsi="Times New Roman" w:cs="Times New Roman"/>
        </w:rPr>
        <w:t xml:space="preserve">s, </w:t>
      </w:r>
      <w:r w:rsidR="00D459EF" w:rsidRPr="008E161F">
        <w:rPr>
          <w:rFonts w:ascii="Times New Roman" w:hAnsi="Times New Roman" w:cs="Times New Roman"/>
        </w:rPr>
        <w:t>sur prescription médicale, nécessite une AMM</w:t>
      </w:r>
      <w:r w:rsidRPr="008E161F">
        <w:rPr>
          <w:rFonts w:ascii="Times New Roman" w:hAnsi="Times New Roman" w:cs="Times New Roman"/>
        </w:rPr>
        <w:t>.</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A propos au médicament, donner la signification des initiales AMM :</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 xml:space="preserve">Autorisation de mise sur le marché (par </w:t>
      </w:r>
      <w:proofErr w:type="gramStart"/>
      <w:r w:rsidRPr="008E161F">
        <w:rPr>
          <w:rFonts w:ascii="Times New Roman" w:hAnsi="Times New Roman" w:cs="Times New Roman"/>
        </w:rPr>
        <w:t xml:space="preserve">l' </w:t>
      </w:r>
      <w:proofErr w:type="spellStart"/>
      <w:r w:rsidRPr="008E161F">
        <w:rPr>
          <w:rFonts w:ascii="Times New Roman" w:hAnsi="Times New Roman" w:cs="Times New Roman"/>
        </w:rPr>
        <w:t>AFSSaPS</w:t>
      </w:r>
      <w:proofErr w:type="spellEnd"/>
      <w:proofErr w:type="gramEnd"/>
      <w:r w:rsidRPr="008E161F">
        <w:rPr>
          <w:rFonts w:ascii="Times New Roman" w:hAnsi="Times New Roman" w:cs="Times New Roman"/>
        </w:rPr>
        <w:t>)</w:t>
      </w:r>
      <w:r w:rsidR="00103A4E" w:rsidRPr="008E161F">
        <w:rPr>
          <w:rFonts w:ascii="Times New Roman" w:hAnsi="Times New Roman" w:cs="Times New Roman"/>
        </w:rPr>
        <w:t>. Sa demande préalable est obligatoire avant toute commercialisation.</w:t>
      </w:r>
    </w:p>
    <w:p w:rsidR="00D459EF" w:rsidRPr="008E161F" w:rsidRDefault="004D48D1"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00D459EF" w:rsidRPr="008E161F">
        <w:rPr>
          <w:rFonts w:ascii="Times New Roman" w:hAnsi="Times New Roman" w:cs="Times New Roman"/>
          <w:i/>
        </w:rPr>
        <w:t xml:space="preserve"> : AMM =&gt; indications thérapeutiques, prescription restreinte ou non, accompagnée du RCP et de la notice pour le patient. Exception : ATU</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 est le mode de délivrance d'un médicament faisant l'objet d'un ATU :</w:t>
      </w:r>
    </w:p>
    <w:p w:rsidR="00D459EF" w:rsidRPr="008E161F" w:rsidRDefault="00381FA1" w:rsidP="008E161F">
      <w:pPr>
        <w:spacing w:after="0"/>
        <w:jc w:val="both"/>
        <w:rPr>
          <w:rFonts w:ascii="Times New Roman" w:hAnsi="Times New Roman" w:cs="Times New Roman"/>
        </w:rPr>
      </w:pPr>
      <w:r w:rsidRPr="008E161F">
        <w:rPr>
          <w:rFonts w:ascii="Times New Roman" w:hAnsi="Times New Roman" w:cs="Times New Roman"/>
        </w:rPr>
        <w:t>Autorisation Temporaire d'</w:t>
      </w:r>
      <w:r w:rsidR="00D459EF" w:rsidRPr="008E161F">
        <w:rPr>
          <w:rFonts w:ascii="Times New Roman" w:hAnsi="Times New Roman" w:cs="Times New Roman"/>
        </w:rPr>
        <w:t>Utilisation : valable un an, p</w:t>
      </w:r>
      <w:r w:rsidRPr="008E161F">
        <w:rPr>
          <w:rFonts w:ascii="Times New Roman" w:hAnsi="Times New Roman" w:cs="Times New Roman"/>
        </w:rPr>
        <w:t xml:space="preserve">our les médicaments </w:t>
      </w:r>
      <w:r w:rsidR="00D459EF" w:rsidRPr="008E161F">
        <w:rPr>
          <w:rFonts w:ascii="Times New Roman" w:hAnsi="Times New Roman" w:cs="Times New Roman"/>
        </w:rPr>
        <w:t>destiné</w:t>
      </w:r>
      <w:r w:rsidRPr="008E161F">
        <w:rPr>
          <w:rFonts w:ascii="Times New Roman" w:hAnsi="Times New Roman" w:cs="Times New Roman"/>
        </w:rPr>
        <w:t>s à la pratique hospitalière</w:t>
      </w:r>
      <w:r w:rsidR="00D459EF" w:rsidRPr="008E161F">
        <w:rPr>
          <w:rFonts w:ascii="Times New Roman" w:hAnsi="Times New Roman" w:cs="Times New Roman"/>
        </w:rPr>
        <w:t xml:space="preserve"> pour soigner des maladies très graves. Ces médicaments sont exempts d'AMM.</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 signifient les initiales A.S.M.R. :</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rPr>
        <w:t>Amélioration du service médical rendu</w:t>
      </w:r>
    </w:p>
    <w:p w:rsidR="00D459EF" w:rsidRPr="008E161F" w:rsidRDefault="00D459EF"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vs les autres médicaments</w:t>
      </w:r>
      <w:r w:rsidR="00381FA1" w:rsidRPr="008E161F">
        <w:rPr>
          <w:rFonts w:ascii="Times New Roman" w:hAnsi="Times New Roman" w:cs="Times New Roman"/>
          <w:i/>
        </w:rPr>
        <w:t xml:space="preserve"> </w:t>
      </w:r>
      <w:r w:rsidRPr="008E161F">
        <w:rPr>
          <w:rFonts w:ascii="Times New Roman" w:hAnsi="Times New Roman" w:cs="Times New Roman"/>
          <w:i/>
        </w:rPr>
        <w:t>=/= SMR : évaluation d</w:t>
      </w:r>
      <w:r w:rsidR="00381FA1" w:rsidRPr="008E161F">
        <w:rPr>
          <w:rFonts w:ascii="Times New Roman" w:hAnsi="Times New Roman" w:cs="Times New Roman"/>
          <w:i/>
        </w:rPr>
        <w:t>e l'efficacité, des effets indésirables</w:t>
      </w:r>
      <w:r w:rsidRPr="008E161F">
        <w:rPr>
          <w:rFonts w:ascii="Times New Roman" w:hAnsi="Times New Roman" w:cs="Times New Roman"/>
        </w:rPr>
        <w:t xml:space="preserve">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627E2C"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Comment sont fixés les prix des médicaments en France</w:t>
      </w:r>
      <w:r w:rsidR="00D459EF" w:rsidRPr="008E161F">
        <w:rPr>
          <w:rFonts w:ascii="Times New Roman" w:hAnsi="Times New Roman" w:cs="Times New Roman"/>
          <w:b/>
          <w:u w:val="single"/>
        </w:rPr>
        <w:t xml:space="preserve"> :</w:t>
      </w:r>
    </w:p>
    <w:p w:rsidR="00D459EF" w:rsidRPr="008E161F" w:rsidRDefault="00627E2C" w:rsidP="008E161F">
      <w:pPr>
        <w:spacing w:after="0"/>
        <w:jc w:val="both"/>
        <w:rPr>
          <w:rFonts w:ascii="Times New Roman" w:hAnsi="Times New Roman" w:cs="Times New Roman"/>
        </w:rPr>
      </w:pPr>
      <w:r w:rsidRPr="008E161F">
        <w:rPr>
          <w:rFonts w:ascii="Times New Roman" w:hAnsi="Times New Roman" w:cs="Times New Roman"/>
        </w:rPr>
        <w:t>Comité économique des produits de santé</w:t>
      </w:r>
    </w:p>
    <w:p w:rsidR="00627E2C" w:rsidRPr="008E161F" w:rsidRDefault="00381FA1" w:rsidP="008E161F">
      <w:pPr>
        <w:spacing w:after="0"/>
        <w:jc w:val="both"/>
        <w:rPr>
          <w:rFonts w:ascii="Times New Roman" w:hAnsi="Times New Roman" w:cs="Times New Roman"/>
        </w:rPr>
      </w:pPr>
      <w:r w:rsidRPr="008E161F">
        <w:rPr>
          <w:rFonts w:ascii="Times New Roman" w:hAnsi="Times New Roman" w:cs="Times New Roman"/>
        </w:rPr>
        <w:t>C</w:t>
      </w:r>
      <w:r w:rsidR="00D459EF" w:rsidRPr="008E161F">
        <w:rPr>
          <w:rFonts w:ascii="Times New Roman" w:hAnsi="Times New Roman" w:cs="Times New Roman"/>
        </w:rPr>
        <w:t xml:space="preserve">ritères : </w:t>
      </w:r>
      <w:r w:rsidR="00627E2C" w:rsidRPr="008E161F">
        <w:rPr>
          <w:rFonts w:ascii="Times New Roman" w:hAnsi="Times New Roman" w:cs="Times New Roman"/>
        </w:rPr>
        <w:t>déterminer en fonction de l’ASMR, du bénéfice économique, de la convention entre industriels et autorité tutelle et en fonction de l’objectif du volume de vente.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Donner la définition d'une spécialité générique :</w:t>
      </w:r>
    </w:p>
    <w:p w:rsidR="00D459EF" w:rsidRPr="008E161F" w:rsidRDefault="0070729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S</w:t>
      </w:r>
      <w:r w:rsidR="00D459EF" w:rsidRPr="008E161F">
        <w:rPr>
          <w:rFonts w:ascii="Times New Roman" w:hAnsi="Times New Roman" w:cs="Times New Roman"/>
        </w:rPr>
        <w:t>pécialité qui a la même composition qualitative et quantitative en principes actifs</w:t>
      </w:r>
      <w:r w:rsidRPr="008E161F">
        <w:rPr>
          <w:rFonts w:ascii="Times New Roman" w:hAnsi="Times New Roman" w:cs="Times New Roman"/>
        </w:rPr>
        <w:t xml:space="preserve">, </w:t>
      </w:r>
      <w:r w:rsidR="00D459EF" w:rsidRPr="008E161F">
        <w:rPr>
          <w:rFonts w:ascii="Times New Roman" w:hAnsi="Times New Roman" w:cs="Times New Roman"/>
        </w:rPr>
        <w:t>la même forme pharmaceutique que le princeps</w:t>
      </w:r>
      <w:r w:rsidRPr="008E161F">
        <w:rPr>
          <w:rFonts w:ascii="Times New Roman" w:hAnsi="Times New Roman" w:cs="Times New Roman"/>
        </w:rPr>
        <w:t xml:space="preserve"> </w:t>
      </w:r>
      <w:r w:rsidR="00D459EF" w:rsidRPr="008E161F">
        <w:rPr>
          <w:rFonts w:ascii="Times New Roman" w:hAnsi="Times New Roman" w:cs="Times New Roman"/>
        </w:rPr>
        <w:t>et dont la bioéquivalence avec l'autre spécialité a été démontré</w:t>
      </w:r>
      <w:r w:rsidRPr="008E161F">
        <w:rPr>
          <w:rFonts w:ascii="Times New Roman" w:hAnsi="Times New Roman" w:cs="Times New Roman"/>
        </w:rPr>
        <w:t>e</w:t>
      </w:r>
      <w:r w:rsidR="00D459EF" w:rsidRPr="008E161F">
        <w:rPr>
          <w:rFonts w:ascii="Times New Roman" w:hAnsi="Times New Roman" w:cs="Times New Roman"/>
        </w:rPr>
        <w:t xml:space="preserve"> par des études approprié</w:t>
      </w:r>
      <w:r w:rsidRPr="008E161F">
        <w:rPr>
          <w:rFonts w:ascii="Times New Roman" w:hAnsi="Times New Roman" w:cs="Times New Roman"/>
        </w:rPr>
        <w:t>e</w:t>
      </w:r>
      <w:r w:rsidR="00D459EF" w:rsidRPr="008E161F">
        <w:rPr>
          <w:rFonts w:ascii="Times New Roman" w:hAnsi="Times New Roman" w:cs="Times New Roman"/>
        </w:rPr>
        <w:t xml:space="preserve">s de biodisponibilité.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 caractère commercial obligatoire pour </w:t>
      </w:r>
      <w:r w:rsidR="00707297" w:rsidRPr="008E161F">
        <w:rPr>
          <w:rFonts w:ascii="Times New Roman" w:hAnsi="Times New Roman" w:cs="Times New Roman"/>
          <w:b/>
          <w:u w:val="single"/>
        </w:rPr>
        <w:t>qu'un médicament soit générique</w:t>
      </w:r>
      <w:r w:rsidRPr="008E161F">
        <w:rPr>
          <w:rFonts w:ascii="Times New Roman" w:hAnsi="Times New Roman" w:cs="Times New Roman"/>
          <w:b/>
          <w:u w:val="single"/>
        </w:rPr>
        <w:t>:</w:t>
      </w:r>
    </w:p>
    <w:p w:rsidR="00D459EF" w:rsidRPr="008E161F" w:rsidRDefault="00707297" w:rsidP="008E161F">
      <w:pPr>
        <w:spacing w:after="0"/>
        <w:jc w:val="both"/>
        <w:rPr>
          <w:rFonts w:ascii="Times New Roman" w:hAnsi="Times New Roman" w:cs="Times New Roman"/>
        </w:rPr>
      </w:pPr>
      <w:r w:rsidRPr="008E161F">
        <w:rPr>
          <w:rFonts w:ascii="Times New Roman" w:hAnsi="Times New Roman" w:cs="Times New Roman"/>
        </w:rPr>
        <w:t>S</w:t>
      </w:r>
      <w:r w:rsidR="00D459EF" w:rsidRPr="008E161F">
        <w:rPr>
          <w:rFonts w:ascii="Times New Roman" w:hAnsi="Times New Roman" w:cs="Times New Roman"/>
        </w:rPr>
        <w:t>tricte copie du médicament original (princeps) dont le brevet est tombé dans le domaine public</w:t>
      </w:r>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possède déjà l'AMM grâce au princeps, doit être présenté à </w:t>
      </w:r>
      <w:proofErr w:type="spellStart"/>
      <w:r w:rsidRPr="008E161F">
        <w:rPr>
          <w:rFonts w:ascii="Times New Roman" w:hAnsi="Times New Roman" w:cs="Times New Roman"/>
          <w:i/>
        </w:rPr>
        <w:t>l'AFSSaPS</w:t>
      </w:r>
      <w:proofErr w:type="spellEnd"/>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Définir le nom de spécialité d'un médicament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Intitulé purement commercial, attribué par le département marketing, aucun rapport obligatoire avec la DCI, différent selon les pays.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Indiquer la définition, les objectifs et les caractéristiques d'un essai de la phase III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Phase III : Essais thérapeutiques à grande échelle (&gt;1000).</w:t>
      </w:r>
    </w:p>
    <w:p w:rsidR="00D459EF" w:rsidRPr="008E161F" w:rsidRDefault="00D459EF" w:rsidP="008E161F">
      <w:pPr>
        <w:pStyle w:val="ListParagraph"/>
        <w:numPr>
          <w:ilvl w:val="0"/>
          <w:numId w:val="23"/>
        </w:numPr>
        <w:spacing w:after="0"/>
        <w:jc w:val="both"/>
        <w:rPr>
          <w:rFonts w:ascii="Times New Roman" w:hAnsi="Times New Roman" w:cs="Times New Roman"/>
        </w:rPr>
      </w:pPr>
      <w:r w:rsidRPr="008E161F">
        <w:rPr>
          <w:rFonts w:ascii="Times New Roman" w:hAnsi="Times New Roman" w:cs="Times New Roman"/>
        </w:rPr>
        <w:t>Durée = 3 à 4 ans</w:t>
      </w:r>
    </w:p>
    <w:p w:rsidR="00D459EF" w:rsidRPr="008E161F" w:rsidRDefault="00D459EF" w:rsidP="008E161F">
      <w:pPr>
        <w:pStyle w:val="ListParagraph"/>
        <w:numPr>
          <w:ilvl w:val="0"/>
          <w:numId w:val="23"/>
        </w:numPr>
        <w:spacing w:after="0"/>
        <w:jc w:val="both"/>
        <w:rPr>
          <w:rFonts w:ascii="Times New Roman" w:hAnsi="Times New Roman" w:cs="Times New Roman"/>
        </w:rPr>
      </w:pPr>
      <w:r w:rsidRPr="008E161F">
        <w:rPr>
          <w:rFonts w:ascii="Times New Roman" w:hAnsi="Times New Roman" w:cs="Times New Roman"/>
        </w:rPr>
        <w:t>Comparaison médicament/Placebo, médicament/médicament de référence</w:t>
      </w:r>
    </w:p>
    <w:p w:rsidR="00D459EF" w:rsidRPr="008E161F" w:rsidRDefault="00707297" w:rsidP="008E161F">
      <w:pPr>
        <w:pStyle w:val="ListParagraph"/>
        <w:numPr>
          <w:ilvl w:val="0"/>
          <w:numId w:val="23"/>
        </w:numPr>
        <w:spacing w:after="0"/>
        <w:jc w:val="both"/>
        <w:rPr>
          <w:rFonts w:ascii="Times New Roman" w:hAnsi="Times New Roman" w:cs="Times New Roman"/>
        </w:rPr>
      </w:pPr>
      <w:r w:rsidRPr="008E161F">
        <w:rPr>
          <w:rFonts w:ascii="Times New Roman" w:hAnsi="Times New Roman" w:cs="Times New Roman"/>
        </w:rPr>
        <w:t>Evaluat</w:t>
      </w:r>
      <w:r w:rsidR="00D459EF" w:rsidRPr="008E161F">
        <w:rPr>
          <w:rFonts w:ascii="Times New Roman" w:hAnsi="Times New Roman" w:cs="Times New Roman"/>
        </w:rPr>
        <w:t>ion du rapport bénéfice/risque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Préciser la moyenne de temps écoulé entre la découverte du principe actif et le dépôt d'un dossier pour commercialisation par une firme pharmaceutique :</w:t>
      </w:r>
    </w:p>
    <w:p w:rsidR="00E9021B" w:rsidRPr="008E161F" w:rsidRDefault="00D459EF" w:rsidP="008E161F">
      <w:pPr>
        <w:spacing w:after="0"/>
        <w:jc w:val="both"/>
        <w:rPr>
          <w:rFonts w:ascii="Times New Roman" w:hAnsi="Times New Roman" w:cs="Times New Roman"/>
        </w:rPr>
      </w:pPr>
      <w:r w:rsidRPr="008E161F">
        <w:rPr>
          <w:rFonts w:ascii="Times New Roman" w:hAnsi="Times New Roman" w:cs="Times New Roman"/>
        </w:rPr>
        <w:t>13 ans</w:t>
      </w:r>
    </w:p>
    <w:p w:rsidR="00E9021B" w:rsidRPr="008E161F" w:rsidRDefault="00E9021B" w:rsidP="008E161F">
      <w:pPr>
        <w:spacing w:after="0"/>
        <w:jc w:val="both"/>
        <w:rPr>
          <w:rFonts w:ascii="Times New Roman" w:hAnsi="Times New Roman" w:cs="Times New Roman"/>
        </w:rPr>
      </w:pPr>
    </w:p>
    <w:p w:rsidR="00627E2C" w:rsidRPr="008E161F" w:rsidRDefault="00627E2C"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Outils permettant aux industries privées d’assurer la rentabilité du médicament :</w:t>
      </w:r>
    </w:p>
    <w:p w:rsidR="00627E2C" w:rsidRPr="008E161F" w:rsidRDefault="00627E2C" w:rsidP="008E161F">
      <w:pPr>
        <w:spacing w:after="0"/>
        <w:jc w:val="both"/>
        <w:rPr>
          <w:rFonts w:ascii="Times New Roman" w:hAnsi="Times New Roman" w:cs="Times New Roman"/>
        </w:rPr>
      </w:pPr>
      <w:r w:rsidRPr="008E161F">
        <w:rPr>
          <w:rFonts w:ascii="Times New Roman" w:hAnsi="Times New Roman" w:cs="Times New Roman"/>
        </w:rPr>
        <w:t>Marketing différent selon les médicaments</w:t>
      </w:r>
    </w:p>
    <w:p w:rsidR="004307E5" w:rsidRPr="008E161F" w:rsidRDefault="00627E2C" w:rsidP="008E161F">
      <w:pPr>
        <w:spacing w:after="0"/>
        <w:jc w:val="both"/>
        <w:rPr>
          <w:rFonts w:ascii="Times New Roman" w:hAnsi="Times New Roman" w:cs="Times New Roman"/>
        </w:rPr>
      </w:pPr>
      <w:r w:rsidRPr="008E161F">
        <w:rPr>
          <w:rFonts w:ascii="Times New Roman" w:hAnsi="Times New Roman" w:cs="Times New Roman"/>
        </w:rPr>
        <w:t>Publicité pour les médicaments non remboursables</w:t>
      </w:r>
    </w:p>
    <w:p w:rsidR="004307E5" w:rsidRPr="008E161F" w:rsidRDefault="004307E5" w:rsidP="008E161F">
      <w:pPr>
        <w:spacing w:after="0"/>
        <w:jc w:val="both"/>
        <w:rPr>
          <w:rFonts w:ascii="Times New Roman" w:hAnsi="Times New Roman" w:cs="Times New Roman"/>
        </w:rPr>
      </w:pPr>
    </w:p>
    <w:p w:rsidR="004307E5" w:rsidRPr="008E161F" w:rsidRDefault="004307E5"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 détermine la commission d’AMM de l’AFSSAPS</w:t>
      </w:r>
    </w:p>
    <w:p w:rsidR="00103A4E" w:rsidRPr="008E161F" w:rsidRDefault="00103A4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Elle évalue la qualité, l’efficacité et l’innocuité du produit et apprécie son rapport risque/bénéfice.</w:t>
      </w:r>
    </w:p>
    <w:p w:rsidR="00D459EF" w:rsidRPr="008E161F" w:rsidRDefault="00103A4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 xml:space="preserve">Elle détermine : </w:t>
      </w:r>
      <w:r w:rsidR="004307E5" w:rsidRPr="008E161F">
        <w:rPr>
          <w:rFonts w:ascii="Times New Roman" w:hAnsi="Times New Roman" w:cs="Times New Roman"/>
        </w:rPr>
        <w:t>Indications thérapeutiques, mode de délivrance</w:t>
      </w:r>
      <w:r w:rsidRPr="008E161F">
        <w:rPr>
          <w:rFonts w:ascii="Times New Roman" w:hAnsi="Times New Roman" w:cs="Times New Roman"/>
        </w:rPr>
        <w:t xml:space="preserve"> (soumis ou non à une prescription, liste I ou II)</w:t>
      </w:r>
      <w:r w:rsidR="004307E5" w:rsidRPr="008E161F">
        <w:rPr>
          <w:rFonts w:ascii="Times New Roman" w:hAnsi="Times New Roman" w:cs="Times New Roman"/>
        </w:rPr>
        <w:t>, circuit de distribution, caractéristiques du produit (et sa notice)</w:t>
      </w:r>
    </w:p>
    <w:p w:rsidR="00D459EF" w:rsidRPr="008E161F" w:rsidRDefault="00D459EF" w:rsidP="008E161F">
      <w:pPr>
        <w:spacing w:after="0"/>
        <w:jc w:val="both"/>
        <w:rPr>
          <w:rFonts w:ascii="Times New Roman" w:hAnsi="Times New Roman" w:cs="Times New Roman"/>
        </w:rPr>
      </w:pPr>
    </w:p>
    <w:p w:rsidR="004307E5" w:rsidRPr="008E161F" w:rsidRDefault="004307E5"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 </w:t>
      </w:r>
      <w:proofErr w:type="spellStart"/>
      <w:r w:rsidRPr="008E161F">
        <w:rPr>
          <w:rFonts w:ascii="Times New Roman" w:hAnsi="Times New Roman" w:cs="Times New Roman"/>
          <w:b/>
          <w:u w:val="single"/>
        </w:rPr>
        <w:t>Mee</w:t>
      </w:r>
      <w:proofErr w:type="spellEnd"/>
      <w:r w:rsidRPr="008E161F">
        <w:rPr>
          <w:rFonts w:ascii="Times New Roman" w:hAnsi="Times New Roman" w:cs="Times New Roman"/>
          <w:b/>
          <w:u w:val="single"/>
        </w:rPr>
        <w:t xml:space="preserve"> to </w:t>
      </w:r>
      <w:proofErr w:type="spellStart"/>
      <w:r w:rsidRPr="008E161F">
        <w:rPr>
          <w:rFonts w:ascii="Times New Roman" w:hAnsi="Times New Roman" w:cs="Times New Roman"/>
          <w:b/>
          <w:u w:val="single"/>
        </w:rPr>
        <w:t>drug</w:t>
      </w:r>
      <w:proofErr w:type="spellEnd"/>
      <w:r w:rsidRPr="008E161F">
        <w:rPr>
          <w:rFonts w:ascii="Times New Roman" w:hAnsi="Times New Roman" w:cs="Times New Roman"/>
          <w:b/>
          <w:u w:val="single"/>
        </w:rPr>
        <w:t xml:space="preserve"> »</w:t>
      </w:r>
    </w:p>
    <w:p w:rsidR="004307E5" w:rsidRPr="008E161F" w:rsidRDefault="004307E5" w:rsidP="008E161F">
      <w:pPr>
        <w:spacing w:after="0"/>
        <w:jc w:val="both"/>
        <w:rPr>
          <w:rFonts w:ascii="Times New Roman" w:hAnsi="Times New Roman" w:cs="Times New Roman"/>
        </w:rPr>
      </w:pPr>
      <w:r w:rsidRPr="008E161F">
        <w:rPr>
          <w:rFonts w:ascii="Times New Roman" w:hAnsi="Times New Roman" w:cs="Times New Roman"/>
        </w:rPr>
        <w:t>Substance médicamenteuse nouvelle mais voisine d'un groupe de médicaments déjà disponibles. Industrie joue sur le prix, dosage, forme, particularités pharmacocinétiques.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ind w:firstLine="708"/>
        <w:jc w:val="both"/>
        <w:rPr>
          <w:rFonts w:ascii="Times New Roman" w:hAnsi="Times New Roman" w:cs="Times New Roman"/>
          <w:i/>
        </w:rPr>
      </w:pPr>
      <w:r w:rsidRPr="008E161F">
        <w:rPr>
          <w:rFonts w:ascii="Times New Roman" w:hAnsi="Times New Roman" w:cs="Times New Roman"/>
          <w:i/>
        </w:rPr>
        <w:t>Brevet</w:t>
      </w:r>
    </w:p>
    <w:p w:rsidR="00D459EF" w:rsidRPr="008E161F" w:rsidRDefault="00D459EF" w:rsidP="008E161F">
      <w:pPr>
        <w:pStyle w:val="ListParagraph"/>
        <w:numPr>
          <w:ilvl w:val="0"/>
          <w:numId w:val="24"/>
        </w:numPr>
        <w:spacing w:after="0"/>
        <w:jc w:val="both"/>
        <w:rPr>
          <w:rFonts w:ascii="Times New Roman" w:hAnsi="Times New Roman" w:cs="Times New Roman"/>
          <w:i/>
        </w:rPr>
      </w:pPr>
      <w:r w:rsidRPr="008E161F">
        <w:rPr>
          <w:rFonts w:ascii="Times New Roman" w:hAnsi="Times New Roman" w:cs="Times New Roman"/>
          <w:i/>
        </w:rPr>
        <w:t>exclusivité de la commercialisation pendant 20 ans, amortissement des coûts de recherche et développement.</w:t>
      </w:r>
    </w:p>
    <w:p w:rsidR="00D459EF" w:rsidRPr="008E161F" w:rsidRDefault="00707297" w:rsidP="008E161F">
      <w:pPr>
        <w:pStyle w:val="ListParagraph"/>
        <w:numPr>
          <w:ilvl w:val="0"/>
          <w:numId w:val="24"/>
        </w:numPr>
        <w:spacing w:after="0"/>
        <w:jc w:val="both"/>
        <w:rPr>
          <w:rFonts w:ascii="Times New Roman" w:hAnsi="Times New Roman" w:cs="Times New Roman"/>
          <w:i/>
        </w:rPr>
      </w:pPr>
      <w:r w:rsidRPr="008E161F">
        <w:rPr>
          <w:rFonts w:ascii="Times New Roman" w:hAnsi="Times New Roman" w:cs="Times New Roman"/>
          <w:i/>
        </w:rPr>
        <w:t>CCP (</w:t>
      </w:r>
      <w:r w:rsidR="00D459EF" w:rsidRPr="008E161F">
        <w:rPr>
          <w:rFonts w:ascii="Times New Roman" w:hAnsi="Times New Roman" w:cs="Times New Roman"/>
          <w:i/>
        </w:rPr>
        <w:t xml:space="preserve">Certificat complémentaire de </w:t>
      </w:r>
      <w:r w:rsidR="004D48D1" w:rsidRPr="008E161F">
        <w:rPr>
          <w:rFonts w:ascii="Times New Roman" w:hAnsi="Times New Roman" w:cs="Times New Roman"/>
          <w:i/>
        </w:rPr>
        <w:t>protection)</w:t>
      </w:r>
      <w:r w:rsidR="00D459EF" w:rsidRPr="008E161F">
        <w:rPr>
          <w:rFonts w:ascii="Times New Roman" w:hAnsi="Times New Roman" w:cs="Times New Roman"/>
          <w:i/>
        </w:rPr>
        <w:t xml:space="preserve"> : + 5ans car 12 ans entre brevet et commercial°</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707297" w:rsidP="008E161F">
      <w:pPr>
        <w:spacing w:after="0"/>
        <w:jc w:val="center"/>
        <w:rPr>
          <w:rFonts w:ascii="Times New Roman" w:hAnsi="Times New Roman" w:cs="Times New Roman"/>
        </w:rPr>
      </w:pPr>
      <w:r w:rsidRPr="008E161F">
        <w:rPr>
          <w:rFonts w:ascii="Times New Roman" w:hAnsi="Times New Roman" w:cs="Times New Roman"/>
        </w:rPr>
        <w:t>Hygiè</w:t>
      </w:r>
      <w:r w:rsidR="00D459EF" w:rsidRPr="008E161F">
        <w:rPr>
          <w:rFonts w:ascii="Times New Roman" w:hAnsi="Times New Roman" w:cs="Times New Roman"/>
        </w:rPr>
        <w:t>ne Hospitalière</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Donner la définition d'une infection nosocomiale selon l'OMS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Toute maladie d'orig</w:t>
      </w:r>
      <w:r w:rsidR="00707297" w:rsidRPr="008E161F">
        <w:rPr>
          <w:rFonts w:ascii="Times New Roman" w:hAnsi="Times New Roman" w:cs="Times New Roman"/>
        </w:rPr>
        <w:t>ine microbienne reconnaissable à</w:t>
      </w:r>
      <w:r w:rsidRPr="008E161F">
        <w:rPr>
          <w:rFonts w:ascii="Times New Roman" w:hAnsi="Times New Roman" w:cs="Times New Roman"/>
        </w:rPr>
        <w:t xml:space="preserve"> des signes cliniques et qui atteint</w:t>
      </w:r>
      <w:r w:rsidR="00707297" w:rsidRPr="008E161F">
        <w:rPr>
          <w:rFonts w:ascii="Times New Roman" w:hAnsi="Times New Roman" w:cs="Times New Roman"/>
        </w:rPr>
        <w:t xml:space="preserve"> </w:t>
      </w:r>
      <w:r w:rsidRPr="008E161F">
        <w:rPr>
          <w:rFonts w:ascii="Times New Roman" w:hAnsi="Times New Roman" w:cs="Times New Roman"/>
        </w:rPr>
        <w:t xml:space="preserve">soit un patient </w:t>
      </w:r>
      <w:r w:rsidR="00707297" w:rsidRPr="008E161F">
        <w:rPr>
          <w:rFonts w:ascii="Times New Roman" w:hAnsi="Times New Roman" w:cs="Times New Roman"/>
        </w:rPr>
        <w:t>à la suite de son admission à l’hôpital ou qui</w:t>
      </w:r>
      <w:r w:rsidRPr="008E161F">
        <w:rPr>
          <w:rFonts w:ascii="Times New Roman" w:hAnsi="Times New Roman" w:cs="Times New Roman"/>
        </w:rPr>
        <w:t xml:space="preserve"> s'y est rendu pour un traitement,</w:t>
      </w:r>
      <w:r w:rsidR="00707297" w:rsidRPr="008E161F">
        <w:rPr>
          <w:rFonts w:ascii="Times New Roman" w:hAnsi="Times New Roman" w:cs="Times New Roman"/>
        </w:rPr>
        <w:t xml:space="preserve"> </w:t>
      </w:r>
      <w:r w:rsidRPr="008E161F">
        <w:rPr>
          <w:rFonts w:ascii="Times New Roman" w:hAnsi="Times New Roman" w:cs="Times New Roman"/>
        </w:rPr>
        <w:t xml:space="preserve">soit le personnel hospitalier en conséquence de son travail, </w:t>
      </w:r>
      <w:r w:rsidR="00707297" w:rsidRPr="008E161F">
        <w:rPr>
          <w:rFonts w:ascii="Times New Roman" w:hAnsi="Times New Roman" w:cs="Times New Roman"/>
        </w:rPr>
        <w:t xml:space="preserve">et </w:t>
      </w:r>
      <w:r w:rsidRPr="008E161F">
        <w:rPr>
          <w:rFonts w:ascii="Times New Roman" w:hAnsi="Times New Roman" w:cs="Times New Roman"/>
        </w:rPr>
        <w:t>que les symptômes de la maladie se manifeste</w:t>
      </w:r>
      <w:r w:rsidR="00707297" w:rsidRPr="008E161F">
        <w:rPr>
          <w:rFonts w:ascii="Times New Roman" w:hAnsi="Times New Roman" w:cs="Times New Roman"/>
        </w:rPr>
        <w:t>nt</w:t>
      </w:r>
      <w:r w:rsidRPr="008E161F">
        <w:rPr>
          <w:rFonts w:ascii="Times New Roman" w:hAnsi="Times New Roman" w:cs="Times New Roman"/>
        </w:rPr>
        <w:t xml:space="preserve"> ou non durant le séjour à l'hôpital de la personne atteinte »</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Définir le pouvoir pathogène d'un agent infectieux :</w:t>
      </w:r>
    </w:p>
    <w:p w:rsidR="00D459EF" w:rsidRPr="008E161F" w:rsidRDefault="00D459EF" w:rsidP="008E161F">
      <w:pPr>
        <w:spacing w:after="0"/>
        <w:jc w:val="both"/>
        <w:rPr>
          <w:rFonts w:ascii="Times New Roman" w:hAnsi="Times New Roman" w:cs="Times New Roman"/>
        </w:rPr>
      </w:pPr>
      <w:r w:rsidRPr="008E161F">
        <w:rPr>
          <w:rFonts w:ascii="Times New Roman" w:hAnsi="Times New Roman" w:cs="Times New Roman"/>
        </w:rPr>
        <w:t>Capacité à produire la maladie</w:t>
      </w:r>
    </w:p>
    <w:p w:rsidR="00D459EF" w:rsidRPr="008E161F" w:rsidRDefault="00707297"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4D48D1" w:rsidRPr="008E161F">
        <w:rPr>
          <w:rFonts w:ascii="Times New Roman" w:hAnsi="Times New Roman" w:cs="Times New Roman"/>
        </w:rPr>
        <w:t>Pathogènes</w:t>
      </w:r>
      <w:r w:rsidR="00D459EF" w:rsidRPr="008E161F">
        <w:rPr>
          <w:rFonts w:ascii="Times New Roman" w:hAnsi="Times New Roman" w:cs="Times New Roman"/>
        </w:rPr>
        <w:t xml:space="preserve"> spécifiques : présence = maladie</w:t>
      </w:r>
    </w:p>
    <w:p w:rsidR="00D459EF" w:rsidRPr="008E161F" w:rsidRDefault="00707297"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4D48D1" w:rsidRPr="008E161F">
        <w:rPr>
          <w:rFonts w:ascii="Times New Roman" w:hAnsi="Times New Roman" w:cs="Times New Roman"/>
        </w:rPr>
        <w:t>Pathogènes</w:t>
      </w:r>
      <w:r w:rsidR="00D459EF" w:rsidRPr="008E161F">
        <w:rPr>
          <w:rFonts w:ascii="Times New Roman" w:hAnsi="Times New Roman" w:cs="Times New Roman"/>
        </w:rPr>
        <w:t xml:space="preserve"> op</w:t>
      </w:r>
      <w:r w:rsidRPr="008E161F">
        <w:rPr>
          <w:rFonts w:ascii="Times New Roman" w:hAnsi="Times New Roman" w:cs="Times New Roman"/>
        </w:rPr>
        <w:t>p</w:t>
      </w:r>
      <w:r w:rsidR="00D459EF" w:rsidRPr="008E161F">
        <w:rPr>
          <w:rFonts w:ascii="Times New Roman" w:hAnsi="Times New Roman" w:cs="Times New Roman"/>
        </w:rPr>
        <w:t>ortuniste</w:t>
      </w:r>
      <w:r w:rsidRPr="008E161F">
        <w:rPr>
          <w:rFonts w:ascii="Times New Roman" w:hAnsi="Times New Roman" w:cs="Times New Roman"/>
        </w:rPr>
        <w:t>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i/>
        </w:rPr>
      </w:pPr>
      <w:proofErr w:type="spellStart"/>
      <w:r w:rsidRPr="008E161F">
        <w:rPr>
          <w:rFonts w:ascii="Times New Roman" w:hAnsi="Times New Roman" w:cs="Times New Roman"/>
          <w:i/>
        </w:rPr>
        <w:t>Rq</w:t>
      </w:r>
      <w:proofErr w:type="spellEnd"/>
      <w:r w:rsidRPr="008E161F">
        <w:rPr>
          <w:rFonts w:ascii="Times New Roman" w:hAnsi="Times New Roman" w:cs="Times New Roman"/>
          <w:i/>
        </w:rPr>
        <w:t xml:space="preserve"> : Contamination &lt; INCUBATION &gt; Début des signes cliniques &lt;=&gt; Guérison</w:t>
      </w:r>
    </w:p>
    <w:p w:rsidR="00D459EF" w:rsidRPr="008E161F" w:rsidRDefault="00707297" w:rsidP="008E161F">
      <w:pPr>
        <w:spacing w:after="0"/>
        <w:jc w:val="both"/>
        <w:rPr>
          <w:rFonts w:ascii="Times New Roman" w:hAnsi="Times New Roman" w:cs="Times New Roman"/>
          <w:i/>
        </w:rPr>
      </w:pPr>
      <w:r w:rsidRPr="008E161F">
        <w:rPr>
          <w:rFonts w:ascii="Times New Roman" w:hAnsi="Times New Roman" w:cs="Times New Roman"/>
          <w:i/>
        </w:rPr>
        <w:t xml:space="preserve">        &lt;……………………..</w:t>
      </w:r>
      <w:r w:rsidR="00D459EF" w:rsidRPr="008E161F">
        <w:rPr>
          <w:rFonts w:ascii="Times New Roman" w:hAnsi="Times New Roman" w:cs="Times New Roman"/>
          <w:i/>
        </w:rPr>
        <w:t>Période d'INFECTIVITE..........................&gt;</w:t>
      </w:r>
    </w:p>
    <w:p w:rsidR="00D63001" w:rsidRPr="008E161F" w:rsidRDefault="00D63001" w:rsidP="008E161F">
      <w:pPr>
        <w:spacing w:after="0"/>
        <w:jc w:val="both"/>
        <w:rPr>
          <w:rFonts w:ascii="Times New Roman" w:hAnsi="Times New Roman" w:cs="Times New Roman"/>
          <w:i/>
        </w:rPr>
      </w:pPr>
    </w:p>
    <w:p w:rsidR="00D63001" w:rsidRPr="008E161F" w:rsidRDefault="00D63001" w:rsidP="008E161F">
      <w:pPr>
        <w:spacing w:after="0"/>
        <w:jc w:val="both"/>
        <w:rPr>
          <w:rFonts w:ascii="Times New Roman" w:hAnsi="Times New Roman" w:cs="Times New Roman"/>
          <w:i/>
        </w:rPr>
      </w:pPr>
    </w:p>
    <w:p w:rsidR="00707297" w:rsidRPr="008E161F" w:rsidRDefault="00707297" w:rsidP="008E161F">
      <w:pPr>
        <w:spacing w:after="0"/>
        <w:jc w:val="both"/>
        <w:rPr>
          <w:rFonts w:ascii="Times New Roman" w:hAnsi="Times New Roman" w:cs="Times New Roman"/>
          <w:i/>
        </w:rPr>
      </w:pPr>
    </w:p>
    <w:p w:rsidR="00707297" w:rsidRPr="008E161F" w:rsidRDefault="00707297"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Enumérer les facteurs de risque d'acquisition d'une infection d'une plaie opératoire :</w:t>
      </w:r>
    </w:p>
    <w:p w:rsidR="00707297" w:rsidRPr="008E161F" w:rsidRDefault="00707297" w:rsidP="008E161F">
      <w:pPr>
        <w:spacing w:after="0"/>
        <w:jc w:val="both"/>
        <w:rPr>
          <w:rFonts w:ascii="Times New Roman" w:hAnsi="Times New Roman" w:cs="Times New Roman"/>
        </w:rPr>
      </w:pPr>
      <w:r w:rsidRPr="008E161F">
        <w:rPr>
          <w:rFonts w:ascii="Times New Roman" w:hAnsi="Times New Roman" w:cs="Times New Roman"/>
        </w:rPr>
        <w:t>Fil de suture</w:t>
      </w:r>
    </w:p>
    <w:p w:rsidR="00707297" w:rsidRPr="008E161F" w:rsidRDefault="00707297" w:rsidP="008E161F">
      <w:pPr>
        <w:spacing w:after="0"/>
        <w:jc w:val="both"/>
        <w:rPr>
          <w:rFonts w:ascii="Times New Roman" w:hAnsi="Times New Roman" w:cs="Times New Roman"/>
        </w:rPr>
      </w:pPr>
      <w:r w:rsidRPr="008E161F">
        <w:rPr>
          <w:rFonts w:ascii="Times New Roman" w:hAnsi="Times New Roman" w:cs="Times New Roman"/>
        </w:rPr>
        <w:t>Taille de l'implant : augmentation du risque avec la taille de la prothèse</w:t>
      </w:r>
    </w:p>
    <w:p w:rsidR="00707297" w:rsidRPr="008E161F" w:rsidRDefault="00707297" w:rsidP="008E161F">
      <w:pPr>
        <w:spacing w:after="0"/>
        <w:jc w:val="both"/>
        <w:rPr>
          <w:rFonts w:ascii="Times New Roman" w:hAnsi="Times New Roman" w:cs="Times New Roman"/>
        </w:rPr>
      </w:pPr>
    </w:p>
    <w:p w:rsidR="00BE034B" w:rsidRPr="008E161F" w:rsidRDefault="00707297"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Enumérer le(s) facteur(s) de risque d'acquisition d'une infection urinaire nosocomiale :</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Endogène (sexe féminin, plus de 50 ans, problèmes de transit…)</w:t>
      </w:r>
    </w:p>
    <w:p w:rsidR="00DE298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Exogène (pose de sonde urinaire, durée du sondage …)</w:t>
      </w:r>
    </w:p>
    <w:p w:rsidR="00DE298B" w:rsidRPr="008E161F" w:rsidRDefault="00DE298B" w:rsidP="008E161F">
      <w:pPr>
        <w:spacing w:after="0"/>
        <w:jc w:val="both"/>
        <w:rPr>
          <w:rFonts w:ascii="Times New Roman" w:hAnsi="Times New Roman" w:cs="Times New Roman"/>
        </w:rPr>
      </w:pPr>
    </w:p>
    <w:p w:rsidR="0007587A" w:rsidRPr="008E161F" w:rsidRDefault="0007587A"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Mesures de prévention des IN urinaires</w:t>
      </w:r>
    </w:p>
    <w:p w:rsidR="00707297" w:rsidRPr="008E161F" w:rsidRDefault="0007587A" w:rsidP="008E161F">
      <w:pPr>
        <w:spacing w:after="0"/>
        <w:jc w:val="both"/>
        <w:rPr>
          <w:rFonts w:ascii="Times New Roman" w:hAnsi="Times New Roman" w:cs="Times New Roman"/>
        </w:rPr>
      </w:pPr>
      <w:r w:rsidRPr="008E161F">
        <w:rPr>
          <w:rFonts w:ascii="Times New Roman" w:hAnsi="Times New Roman" w:cs="Times New Roman"/>
        </w:rPr>
        <w:t>Indications et diminution de durée de sondage vésical, isolement géographique des patients, hygiène des mains (FHA) et changement de gants entre 2 patients</w:t>
      </w:r>
    </w:p>
    <w:p w:rsidR="00707297" w:rsidRPr="008E161F" w:rsidRDefault="00707297" w:rsidP="008E161F">
      <w:pPr>
        <w:spacing w:after="0"/>
        <w:jc w:val="both"/>
        <w:rPr>
          <w:rFonts w:ascii="Times New Roman" w:hAnsi="Times New Roman" w:cs="Times New Roman"/>
          <w:b/>
          <w:u w:val="single"/>
        </w:rPr>
      </w:pPr>
    </w:p>
    <w:p w:rsidR="00707297" w:rsidRPr="008E161F" w:rsidRDefault="00235899"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Chiffrer</w:t>
      </w:r>
      <w:r w:rsidR="00707297" w:rsidRPr="008E161F">
        <w:rPr>
          <w:rFonts w:ascii="Times New Roman" w:hAnsi="Times New Roman" w:cs="Times New Roman"/>
          <w:b/>
          <w:u w:val="single"/>
        </w:rPr>
        <w:t xml:space="preserve"> la prévalence annuelle globale des infections nosocomiales dans les hôpitaux français. Préciser l'appareil le plus fréquemment atteint et le service hospitalier le plus fréquemment concerné. Quel est le site anatomique le plus fréquent :</w:t>
      </w:r>
    </w:p>
    <w:p w:rsidR="00707297" w:rsidRPr="008E161F" w:rsidRDefault="00707297" w:rsidP="008E161F">
      <w:pPr>
        <w:spacing w:after="0"/>
        <w:jc w:val="both"/>
        <w:rPr>
          <w:rFonts w:ascii="Times New Roman" w:hAnsi="Times New Roman" w:cs="Times New Roman"/>
        </w:rPr>
      </w:pPr>
      <w:r w:rsidRPr="008E161F">
        <w:rPr>
          <w:rFonts w:ascii="Times New Roman" w:hAnsi="Times New Roman" w:cs="Times New Roman"/>
        </w:rPr>
        <w:t>Prévalence = 7% - Service de réanimation – appareil urinaire</w:t>
      </w:r>
    </w:p>
    <w:p w:rsidR="00E9021B" w:rsidRPr="008E161F" w:rsidRDefault="00E9021B" w:rsidP="008E161F">
      <w:pPr>
        <w:spacing w:after="0"/>
        <w:jc w:val="both"/>
        <w:rPr>
          <w:rFonts w:ascii="Times New Roman" w:hAnsi="Times New Roman" w:cs="Times New Roman"/>
        </w:rPr>
      </w:pPr>
    </w:p>
    <w:p w:rsidR="00E9021B" w:rsidRPr="008E161F" w:rsidRDefault="00E9021B"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Précaution ‘gouttelettes’ dans le cadre de l’isolement infectieux</w:t>
      </w:r>
    </w:p>
    <w:p w:rsidR="00E9021B" w:rsidRPr="008E161F" w:rsidRDefault="00E9021B" w:rsidP="008E161F">
      <w:pPr>
        <w:spacing w:after="0"/>
        <w:jc w:val="both"/>
        <w:rPr>
          <w:rFonts w:ascii="Times New Roman" w:hAnsi="Times New Roman" w:cs="Times New Roman"/>
        </w:rPr>
      </w:pPr>
      <w:r w:rsidRPr="008E161F">
        <w:rPr>
          <w:rFonts w:ascii="Times New Roman" w:hAnsi="Times New Roman" w:cs="Times New Roman"/>
        </w:rPr>
        <w:t>Cible : transmission aéroportée de particules (salive, sécrétion des voies respiratoires)</w:t>
      </w:r>
    </w:p>
    <w:p w:rsidR="00E9021B" w:rsidRPr="008E161F" w:rsidRDefault="00E9021B" w:rsidP="008E161F">
      <w:pPr>
        <w:spacing w:after="0"/>
        <w:jc w:val="both"/>
        <w:rPr>
          <w:rFonts w:ascii="Times New Roman" w:hAnsi="Times New Roman" w:cs="Times New Roman"/>
        </w:rPr>
      </w:pPr>
      <w:r w:rsidRPr="008E161F">
        <w:rPr>
          <w:rFonts w:ascii="Times New Roman" w:hAnsi="Times New Roman" w:cs="Times New Roman"/>
        </w:rPr>
        <w:t xml:space="preserve">Indications : infection respiratoire à bactéries </w:t>
      </w:r>
      <w:proofErr w:type="spellStart"/>
      <w:r w:rsidRPr="008E161F">
        <w:rPr>
          <w:rFonts w:ascii="Times New Roman" w:hAnsi="Times New Roman" w:cs="Times New Roman"/>
        </w:rPr>
        <w:t>multirésistantes</w:t>
      </w:r>
      <w:proofErr w:type="spellEnd"/>
      <w:r w:rsidRPr="008E161F">
        <w:rPr>
          <w:rFonts w:ascii="Times New Roman" w:hAnsi="Times New Roman" w:cs="Times New Roman"/>
        </w:rPr>
        <w:t>, méningites, pneumonies, grippe, oreillons, rubéole, scarlatine …</w:t>
      </w:r>
    </w:p>
    <w:p w:rsidR="00707297" w:rsidRPr="008E161F" w:rsidRDefault="00707297" w:rsidP="008E161F">
      <w:pPr>
        <w:spacing w:after="0"/>
        <w:jc w:val="both"/>
        <w:rPr>
          <w:rFonts w:ascii="Times New Roman" w:hAnsi="Times New Roman" w:cs="Times New Roman"/>
        </w:rPr>
      </w:pPr>
    </w:p>
    <w:p w:rsidR="00707297"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À</w:t>
      </w:r>
      <w:r w:rsidR="00707297" w:rsidRPr="008E161F">
        <w:rPr>
          <w:rFonts w:ascii="Times New Roman" w:hAnsi="Times New Roman" w:cs="Times New Roman"/>
          <w:b/>
          <w:u w:val="single"/>
        </w:rPr>
        <w:t xml:space="preserve"> l'aide de deux exemples d'antiseptiques de la famille des Halogénés, fournir leur</w:t>
      </w:r>
      <w:r w:rsidRPr="008E161F">
        <w:rPr>
          <w:rFonts w:ascii="Times New Roman" w:hAnsi="Times New Roman" w:cs="Times New Roman"/>
          <w:b/>
          <w:u w:val="single"/>
        </w:rPr>
        <w:t>s</w:t>
      </w:r>
      <w:r w:rsidR="00707297" w:rsidRPr="008E161F">
        <w:rPr>
          <w:rFonts w:ascii="Times New Roman" w:hAnsi="Times New Roman" w:cs="Times New Roman"/>
          <w:b/>
          <w:u w:val="single"/>
        </w:rPr>
        <w:t xml:space="preserve"> indications et leurs spectres antimicrobiens.</w:t>
      </w:r>
    </w:p>
    <w:p w:rsidR="00707297" w:rsidRPr="008E161F" w:rsidRDefault="004D48D1" w:rsidP="008E161F">
      <w:pPr>
        <w:spacing w:after="0"/>
        <w:jc w:val="both"/>
        <w:rPr>
          <w:rFonts w:ascii="Times New Roman" w:hAnsi="Times New Roman" w:cs="Times New Roman"/>
        </w:rPr>
      </w:pPr>
      <w:r w:rsidRPr="008E161F">
        <w:rPr>
          <w:rFonts w:ascii="Times New Roman" w:hAnsi="Times New Roman" w:cs="Times New Roman"/>
        </w:rPr>
        <w:t>Bétadine</w:t>
      </w:r>
      <w:r w:rsidR="00707297" w:rsidRPr="008E161F">
        <w:rPr>
          <w:rFonts w:ascii="Times New Roman" w:hAnsi="Times New Roman" w:cs="Times New Roman"/>
        </w:rPr>
        <w:t xml:space="preserve"> (halogéné iodé)</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L</w:t>
      </w:r>
      <w:r w:rsidR="00707297" w:rsidRPr="008E161F">
        <w:rPr>
          <w:rFonts w:ascii="Times New Roman" w:hAnsi="Times New Roman" w:cs="Times New Roman"/>
        </w:rPr>
        <w:t>avage des mains, peau, muqueuse dans les gestes invasifs. Rémanence excellente.</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S</w:t>
      </w:r>
      <w:r w:rsidR="00707297" w:rsidRPr="008E161F">
        <w:rPr>
          <w:rFonts w:ascii="Times New Roman" w:hAnsi="Times New Roman" w:cs="Times New Roman"/>
        </w:rPr>
        <w:t>pectre large : bactéricide, fongicide, virucide (</w:t>
      </w:r>
      <w:r w:rsidR="004D48D1" w:rsidRPr="008E161F">
        <w:rPr>
          <w:rFonts w:ascii="Times New Roman" w:hAnsi="Times New Roman" w:cs="Times New Roman"/>
        </w:rPr>
        <w:t>enveloppe</w:t>
      </w:r>
      <w:r w:rsidR="00707297" w:rsidRPr="008E161F">
        <w:rPr>
          <w:rFonts w:ascii="Times New Roman" w:hAnsi="Times New Roman" w:cs="Times New Roman"/>
        </w:rPr>
        <w:t xml:space="preserve"> et nu), </w:t>
      </w:r>
      <w:proofErr w:type="spellStart"/>
      <w:r w:rsidR="00707297" w:rsidRPr="008E161F">
        <w:rPr>
          <w:rFonts w:ascii="Times New Roman" w:hAnsi="Times New Roman" w:cs="Times New Roman"/>
        </w:rPr>
        <w:t>sporacide</w:t>
      </w:r>
      <w:proofErr w:type="spellEnd"/>
    </w:p>
    <w:p w:rsidR="00707297" w:rsidRPr="008E161F" w:rsidRDefault="00707297" w:rsidP="008E161F">
      <w:pPr>
        <w:spacing w:after="0"/>
        <w:jc w:val="both"/>
        <w:rPr>
          <w:rFonts w:ascii="Times New Roman" w:hAnsi="Times New Roman" w:cs="Times New Roman"/>
        </w:rPr>
      </w:pPr>
      <w:r w:rsidRPr="008E161F">
        <w:rPr>
          <w:rFonts w:ascii="Times New Roman" w:hAnsi="Times New Roman" w:cs="Times New Roman"/>
        </w:rPr>
        <w:t>Dakin (halogéné chloré)</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L</w:t>
      </w:r>
      <w:r w:rsidR="00707297" w:rsidRPr="008E161F">
        <w:rPr>
          <w:rFonts w:ascii="Times New Roman" w:hAnsi="Times New Roman" w:cs="Times New Roman"/>
        </w:rPr>
        <w:t>avage de peau, plaies et muqueuses en association a</w:t>
      </w:r>
      <w:r w:rsidR="004D48D1" w:rsidRPr="008E161F">
        <w:rPr>
          <w:rFonts w:ascii="Times New Roman" w:hAnsi="Times New Roman" w:cs="Times New Roman"/>
        </w:rPr>
        <w:t>ve</w:t>
      </w:r>
      <w:r w:rsidR="00707297" w:rsidRPr="008E161F">
        <w:rPr>
          <w:rFonts w:ascii="Times New Roman" w:hAnsi="Times New Roman" w:cs="Times New Roman"/>
        </w:rPr>
        <w:t>c un savon doux. Rémanence faible.</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w:t>
      </w:r>
      <w:r w:rsidR="00707297" w:rsidRPr="008E161F">
        <w:rPr>
          <w:rFonts w:ascii="Times New Roman" w:hAnsi="Times New Roman" w:cs="Times New Roman"/>
        </w:rPr>
        <w:t>Spectre large: bactéricide, fongicide, virucide (</w:t>
      </w:r>
      <w:r w:rsidR="004D48D1" w:rsidRPr="008E161F">
        <w:rPr>
          <w:rFonts w:ascii="Times New Roman" w:hAnsi="Times New Roman" w:cs="Times New Roman"/>
        </w:rPr>
        <w:t>enveloppe</w:t>
      </w:r>
      <w:r w:rsidR="00707297" w:rsidRPr="008E161F">
        <w:rPr>
          <w:rFonts w:ascii="Times New Roman" w:hAnsi="Times New Roman" w:cs="Times New Roman"/>
        </w:rPr>
        <w:t xml:space="preserve"> et nu), </w:t>
      </w:r>
      <w:proofErr w:type="spellStart"/>
      <w:r w:rsidR="00707297" w:rsidRPr="008E161F">
        <w:rPr>
          <w:rFonts w:ascii="Times New Roman" w:hAnsi="Times New Roman" w:cs="Times New Roman"/>
        </w:rPr>
        <w:t>sporacide</w:t>
      </w:r>
      <w:proofErr w:type="spellEnd"/>
    </w:p>
    <w:p w:rsidR="00707297" w:rsidRPr="008E161F" w:rsidRDefault="00707297" w:rsidP="008E161F">
      <w:pPr>
        <w:spacing w:after="0"/>
        <w:jc w:val="both"/>
        <w:rPr>
          <w:rFonts w:ascii="Times New Roman" w:hAnsi="Times New Roman" w:cs="Times New Roman"/>
        </w:rPr>
      </w:pPr>
    </w:p>
    <w:p w:rsidR="00707297"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À</w:t>
      </w:r>
      <w:r w:rsidR="00707297" w:rsidRPr="008E161F">
        <w:rPr>
          <w:rFonts w:ascii="Times New Roman" w:hAnsi="Times New Roman" w:cs="Times New Roman"/>
          <w:b/>
          <w:u w:val="single"/>
        </w:rPr>
        <w:t xml:space="preserve"> l'aide d'un exemple de désinfectant de la famille des aldéhydes, fournir ses indications et son spectre antimicrobiens :</w:t>
      </w:r>
    </w:p>
    <w:p w:rsidR="00707297" w:rsidRPr="008E161F" w:rsidRDefault="00707297" w:rsidP="008E161F">
      <w:pPr>
        <w:spacing w:after="0"/>
        <w:jc w:val="both"/>
        <w:rPr>
          <w:rFonts w:ascii="Times New Roman" w:hAnsi="Times New Roman" w:cs="Times New Roman"/>
        </w:rPr>
      </w:pPr>
      <w:proofErr w:type="spellStart"/>
      <w:r w:rsidRPr="008E161F">
        <w:rPr>
          <w:rFonts w:ascii="Times New Roman" w:hAnsi="Times New Roman" w:cs="Times New Roman"/>
        </w:rPr>
        <w:t>Glutaraldéhyde</w:t>
      </w:r>
      <w:proofErr w:type="spellEnd"/>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D</w:t>
      </w:r>
      <w:r w:rsidR="00707297" w:rsidRPr="008E161F">
        <w:rPr>
          <w:rFonts w:ascii="Times New Roman" w:hAnsi="Times New Roman" w:cs="Times New Roman"/>
        </w:rPr>
        <w:t>ésinfection (trempage à froid du matériel)</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sym w:font="Wingdings" w:char="F0E0"/>
      </w:r>
      <w:r w:rsidRPr="008E161F">
        <w:rPr>
          <w:rFonts w:ascii="Times New Roman" w:hAnsi="Times New Roman" w:cs="Times New Roman"/>
        </w:rPr>
        <w:t xml:space="preserve"> B</w:t>
      </w:r>
      <w:r w:rsidR="00707297" w:rsidRPr="008E161F">
        <w:rPr>
          <w:rFonts w:ascii="Times New Roman" w:hAnsi="Times New Roman" w:cs="Times New Roman"/>
        </w:rPr>
        <w:t>actéricide, fongicide</w:t>
      </w:r>
      <w:r w:rsidRPr="008E161F">
        <w:rPr>
          <w:rFonts w:ascii="Times New Roman" w:hAnsi="Times New Roman" w:cs="Times New Roman"/>
        </w:rPr>
        <w:t>, virucide (envel</w:t>
      </w:r>
      <w:r w:rsidR="00707297" w:rsidRPr="008E161F">
        <w:rPr>
          <w:rFonts w:ascii="Times New Roman" w:hAnsi="Times New Roman" w:cs="Times New Roman"/>
        </w:rPr>
        <w:t>o</w:t>
      </w:r>
      <w:r w:rsidRPr="008E161F">
        <w:rPr>
          <w:rFonts w:ascii="Times New Roman" w:hAnsi="Times New Roman" w:cs="Times New Roman"/>
        </w:rPr>
        <w:t>p</w:t>
      </w:r>
      <w:r w:rsidR="00707297" w:rsidRPr="008E161F">
        <w:rPr>
          <w:rFonts w:ascii="Times New Roman" w:hAnsi="Times New Roman" w:cs="Times New Roman"/>
        </w:rPr>
        <w:t xml:space="preserve">pé et nu), </w:t>
      </w:r>
      <w:proofErr w:type="spellStart"/>
      <w:r w:rsidR="00707297" w:rsidRPr="008E161F">
        <w:rPr>
          <w:rFonts w:ascii="Times New Roman" w:hAnsi="Times New Roman" w:cs="Times New Roman"/>
        </w:rPr>
        <w:t>sporacide</w:t>
      </w:r>
      <w:proofErr w:type="spellEnd"/>
    </w:p>
    <w:p w:rsidR="00707297" w:rsidRPr="008E161F" w:rsidRDefault="00707297" w:rsidP="008E161F">
      <w:pPr>
        <w:spacing w:after="0"/>
        <w:jc w:val="both"/>
        <w:rPr>
          <w:rFonts w:ascii="Times New Roman" w:hAnsi="Times New Roman" w:cs="Times New Roman"/>
        </w:rPr>
      </w:pPr>
    </w:p>
    <w:p w:rsidR="00707297" w:rsidRPr="008E161F" w:rsidRDefault="00707297" w:rsidP="008E161F">
      <w:pPr>
        <w:spacing w:after="0"/>
        <w:jc w:val="both"/>
        <w:rPr>
          <w:rFonts w:ascii="Times New Roman" w:hAnsi="Times New Roman" w:cs="Times New Roman"/>
        </w:rPr>
      </w:pPr>
    </w:p>
    <w:p w:rsidR="00707297" w:rsidRPr="008E161F" w:rsidRDefault="00707297" w:rsidP="008E161F">
      <w:pPr>
        <w:spacing w:after="0"/>
        <w:jc w:val="both"/>
        <w:rPr>
          <w:rFonts w:ascii="Times New Roman" w:hAnsi="Times New Roman" w:cs="Times New Roman"/>
        </w:rPr>
      </w:pPr>
    </w:p>
    <w:p w:rsidR="00235899" w:rsidRPr="008E161F" w:rsidRDefault="00707297" w:rsidP="008E161F">
      <w:pPr>
        <w:spacing w:after="0"/>
        <w:jc w:val="center"/>
        <w:rPr>
          <w:rFonts w:ascii="Times New Roman" w:hAnsi="Times New Roman" w:cs="Times New Roman"/>
          <w:caps/>
        </w:rPr>
      </w:pPr>
      <w:r w:rsidRPr="008E161F">
        <w:rPr>
          <w:rFonts w:ascii="Times New Roman" w:hAnsi="Times New Roman" w:cs="Times New Roman"/>
          <w:caps/>
        </w:rPr>
        <w:t>Les maladies transmissibles</w:t>
      </w:r>
    </w:p>
    <w:p w:rsidR="00235899" w:rsidRPr="008E161F" w:rsidRDefault="00235899" w:rsidP="008E161F">
      <w:pPr>
        <w:spacing w:after="0"/>
        <w:jc w:val="both"/>
        <w:rPr>
          <w:rFonts w:ascii="Times New Roman" w:hAnsi="Times New Roman" w:cs="Times New Roman"/>
        </w:rPr>
      </w:pPr>
    </w:p>
    <w:p w:rsidR="00707297" w:rsidRPr="008E161F" w:rsidRDefault="00707297" w:rsidP="008E161F">
      <w:pPr>
        <w:spacing w:after="0"/>
        <w:jc w:val="both"/>
        <w:rPr>
          <w:rFonts w:ascii="Times New Roman" w:hAnsi="Times New Roman" w:cs="Times New Roman"/>
        </w:rPr>
      </w:pPr>
    </w:p>
    <w:p w:rsidR="00235899"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Définir les maladies transmissibles dites ouvertes :</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 xml:space="preserve">Maladie dont l'évasion de l'agent pathogène est spontanée (Évasion peut-être : respiratoire, digestive, urinaire, </w:t>
      </w:r>
      <w:proofErr w:type="spellStart"/>
      <w:r w:rsidRPr="008E161F">
        <w:rPr>
          <w:rFonts w:ascii="Times New Roman" w:hAnsi="Times New Roman" w:cs="Times New Roman"/>
        </w:rPr>
        <w:t>cutanéo-muqueuse</w:t>
      </w:r>
      <w:proofErr w:type="spellEnd"/>
      <w:r w:rsidRPr="008E161F">
        <w:rPr>
          <w:rFonts w:ascii="Times New Roman" w:hAnsi="Times New Roman" w:cs="Times New Roman"/>
        </w:rPr>
        <w:t>)</w:t>
      </w:r>
    </w:p>
    <w:p w:rsidR="00235899" w:rsidRPr="008E161F" w:rsidRDefault="00235899" w:rsidP="008E161F">
      <w:pPr>
        <w:spacing w:after="0"/>
        <w:jc w:val="both"/>
        <w:rPr>
          <w:rFonts w:ascii="Times New Roman" w:hAnsi="Times New Roman" w:cs="Times New Roman"/>
        </w:rPr>
      </w:pPr>
    </w:p>
    <w:p w:rsidR="00235899"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Définir les maladies transmissibles dites fermées :</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Maladie nécessitant un vecteur pour l'évasion : animé (insecte) ou inanimé (piqûre).</w:t>
      </w:r>
    </w:p>
    <w:p w:rsidR="00235899" w:rsidRPr="008E161F" w:rsidRDefault="00235899" w:rsidP="008E161F">
      <w:pPr>
        <w:spacing w:after="0"/>
        <w:jc w:val="both"/>
        <w:rPr>
          <w:rFonts w:ascii="Times New Roman" w:hAnsi="Times New Roman" w:cs="Times New Roman"/>
        </w:rPr>
      </w:pPr>
    </w:p>
    <w:p w:rsidR="00235899"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Définir les maladies transmissibles à transmission directe :</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Agent pathogène passe d'un individu à l'autre sans intermédiaire. Agent pathogène fragile.</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 xml:space="preserve">Transmission : Aéroportée, </w:t>
      </w:r>
      <w:r w:rsidR="004D48D1" w:rsidRPr="008E161F">
        <w:rPr>
          <w:rFonts w:ascii="Times New Roman" w:hAnsi="Times New Roman" w:cs="Times New Roman"/>
        </w:rPr>
        <w:t>manu portée</w:t>
      </w:r>
      <w:r w:rsidRPr="008E161F">
        <w:rPr>
          <w:rFonts w:ascii="Times New Roman" w:hAnsi="Times New Roman" w:cs="Times New Roman"/>
        </w:rPr>
        <w:t>, contact direct (MST, accouchement), sang</w:t>
      </w:r>
    </w:p>
    <w:p w:rsidR="00235899" w:rsidRPr="008E161F" w:rsidRDefault="00235899" w:rsidP="008E161F">
      <w:pPr>
        <w:spacing w:after="0"/>
        <w:jc w:val="both"/>
        <w:rPr>
          <w:rFonts w:ascii="Times New Roman" w:hAnsi="Times New Roman" w:cs="Times New Roman"/>
        </w:rPr>
      </w:pPr>
    </w:p>
    <w:p w:rsidR="00235899"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Définir les maladies transmissibles à transmission indirecte :</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Agent pathogène peut survivre à l'extérieur. Ex : paludisme</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Transmission par un vecteur inerte (eau, aliment) ou animé.</w:t>
      </w:r>
    </w:p>
    <w:p w:rsidR="00235899" w:rsidRPr="008E161F" w:rsidRDefault="00235899" w:rsidP="008E161F">
      <w:pPr>
        <w:spacing w:after="0"/>
        <w:jc w:val="both"/>
        <w:rPr>
          <w:rFonts w:ascii="Times New Roman" w:hAnsi="Times New Roman" w:cs="Times New Roman"/>
        </w:rPr>
      </w:pPr>
      <w:r w:rsidRPr="008E161F">
        <w:rPr>
          <w:rFonts w:ascii="Times New Roman" w:hAnsi="Times New Roman" w:cs="Times New Roman"/>
        </w:rPr>
        <w:t>Transporteur simple ou hôte intermédiaire.</w:t>
      </w:r>
    </w:p>
    <w:p w:rsidR="00235899" w:rsidRPr="008E161F" w:rsidRDefault="00235899" w:rsidP="008E161F">
      <w:pPr>
        <w:spacing w:after="0"/>
        <w:jc w:val="both"/>
        <w:rPr>
          <w:rFonts w:ascii="Times New Roman" w:hAnsi="Times New Roman" w:cs="Times New Roman"/>
        </w:rPr>
      </w:pPr>
    </w:p>
    <w:p w:rsidR="00235899" w:rsidRPr="008E161F" w:rsidRDefault="00235899" w:rsidP="008E161F">
      <w:pPr>
        <w:pStyle w:val="ListParagraph"/>
        <w:numPr>
          <w:ilvl w:val="0"/>
          <w:numId w:val="26"/>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Citer les maillons de la chaîne des maladies transmissibles : </w:t>
      </w:r>
    </w:p>
    <w:p w:rsidR="00707297" w:rsidRPr="008E161F" w:rsidRDefault="00235899" w:rsidP="008E161F">
      <w:pPr>
        <w:spacing w:after="0"/>
        <w:jc w:val="both"/>
        <w:rPr>
          <w:rFonts w:ascii="Times New Roman" w:hAnsi="Times New Roman" w:cs="Times New Roman"/>
        </w:rPr>
      </w:pPr>
      <w:r w:rsidRPr="008E161F">
        <w:rPr>
          <w:rFonts w:ascii="Times New Roman" w:hAnsi="Times New Roman" w:cs="Times New Roman"/>
        </w:rPr>
        <w:t xml:space="preserve">Agent infectieux &gt; réservoir </w:t>
      </w:r>
      <w:proofErr w:type="spellStart"/>
      <w:r w:rsidRPr="008E161F">
        <w:rPr>
          <w:rFonts w:ascii="Times New Roman" w:hAnsi="Times New Roman" w:cs="Times New Roman"/>
        </w:rPr>
        <w:t>endo</w:t>
      </w:r>
      <w:proofErr w:type="spellEnd"/>
      <w:r w:rsidRPr="008E161F">
        <w:rPr>
          <w:rFonts w:ascii="Times New Roman" w:hAnsi="Times New Roman" w:cs="Times New Roman"/>
        </w:rPr>
        <w:t>/exogène &gt; transmission &gt; colonisation &gt; INFECTION ???</w:t>
      </w:r>
    </w:p>
    <w:p w:rsidR="00D63001" w:rsidRPr="008E161F" w:rsidRDefault="00D63001"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707297" w:rsidP="008E161F">
      <w:pPr>
        <w:spacing w:after="0"/>
        <w:jc w:val="center"/>
        <w:rPr>
          <w:rFonts w:ascii="Times New Roman" w:hAnsi="Times New Roman" w:cs="Times New Roman"/>
        </w:rPr>
      </w:pPr>
      <w:r w:rsidRPr="008E161F">
        <w:rPr>
          <w:rFonts w:ascii="Times New Roman" w:hAnsi="Times New Roman" w:cs="Times New Roman"/>
        </w:rPr>
        <w:t>LE</w:t>
      </w:r>
      <w:r w:rsidR="00D459EF" w:rsidRPr="008E161F">
        <w:rPr>
          <w:rFonts w:ascii="Times New Roman" w:hAnsi="Times New Roman" w:cs="Times New Roman"/>
        </w:rPr>
        <w:t>S SYSTEMES DE SUR</w:t>
      </w:r>
      <w:r w:rsidR="00D459EF" w:rsidRPr="008E161F">
        <w:rPr>
          <w:rFonts w:ascii="Times New Roman" w:hAnsi="Times New Roman" w:cs="Times New Roman"/>
          <w:caps/>
        </w:rPr>
        <w:t>veillance</w:t>
      </w:r>
      <w:r w:rsidR="00D459EF" w:rsidRPr="008E161F">
        <w:rPr>
          <w:rFonts w:ascii="Times New Roman" w:hAnsi="Times New Roman" w:cs="Times New Roman"/>
        </w:rPr>
        <w:t xml:space="preserve"> DES MALADIES TRAN</w:t>
      </w:r>
      <w:r w:rsidR="00D459EF" w:rsidRPr="008E161F">
        <w:rPr>
          <w:rFonts w:ascii="Times New Roman" w:hAnsi="Times New Roman" w:cs="Times New Roman"/>
          <w:caps/>
        </w:rPr>
        <w:t>smissibles</w:t>
      </w:r>
    </w:p>
    <w:p w:rsidR="00D459EF" w:rsidRPr="008E161F" w:rsidRDefault="00D459EF" w:rsidP="008E161F">
      <w:pPr>
        <w:spacing w:after="0"/>
        <w:jc w:val="both"/>
        <w:rPr>
          <w:rFonts w:ascii="Times New Roman" w:hAnsi="Times New Roman" w:cs="Times New Roman"/>
        </w:rPr>
      </w:pPr>
    </w:p>
    <w:p w:rsidR="00707297"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Citer le nombre et les caractères communs des MDO du premier groupe en France :</w:t>
      </w:r>
      <w:r w:rsidR="00707297" w:rsidRPr="008E161F">
        <w:rPr>
          <w:rFonts w:ascii="Times New Roman" w:hAnsi="Times New Roman" w:cs="Times New Roman"/>
          <w:b/>
          <w:u w:val="single"/>
        </w:rPr>
        <w:t xml:space="preserve"> </w:t>
      </w:r>
    </w:p>
    <w:p w:rsidR="00707297" w:rsidRPr="008E161F" w:rsidRDefault="00707297" w:rsidP="008E161F">
      <w:pPr>
        <w:spacing w:after="0"/>
        <w:jc w:val="both"/>
        <w:rPr>
          <w:rFonts w:ascii="Times New Roman" w:hAnsi="Times New Roman" w:cs="Times New Roman"/>
        </w:rPr>
      </w:pPr>
      <w:r w:rsidRPr="008E161F">
        <w:rPr>
          <w:rFonts w:ascii="Times New Roman" w:hAnsi="Times New Roman" w:cs="Times New Roman"/>
        </w:rPr>
        <w:t>1er groupe : déclaration à la DDASS</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Citer le nombre et les caractères communs des MDO du deuxième groupe en France :</w:t>
      </w:r>
    </w:p>
    <w:p w:rsidR="00D63001" w:rsidRPr="008E161F" w:rsidRDefault="00D459EF" w:rsidP="008E161F">
      <w:pPr>
        <w:spacing w:after="0"/>
        <w:jc w:val="both"/>
        <w:rPr>
          <w:rFonts w:ascii="Times New Roman" w:hAnsi="Times New Roman" w:cs="Times New Roman"/>
        </w:rPr>
      </w:pPr>
      <w:r w:rsidRPr="008E161F">
        <w:rPr>
          <w:rFonts w:ascii="Times New Roman" w:hAnsi="Times New Roman" w:cs="Times New Roman"/>
        </w:rPr>
        <w:t xml:space="preserve">2ème groupe : =&gt; déclaration sans délai à l'autorité sanitaire </w:t>
      </w:r>
      <w:r w:rsidR="00707297" w:rsidRPr="008E161F">
        <w:rPr>
          <w:rFonts w:ascii="Times New Roman" w:hAnsi="Times New Roman" w:cs="Times New Roman"/>
        </w:rPr>
        <w:t>j</w:t>
      </w:r>
      <w:r w:rsidRPr="008E161F">
        <w:rPr>
          <w:rFonts w:ascii="Times New Roman" w:hAnsi="Times New Roman" w:cs="Times New Roman"/>
        </w:rPr>
        <w:t>ustifiant des mesures urgentes à l'échelon local, national ou international.</w:t>
      </w: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p>
    <w:p w:rsidR="005E131C" w:rsidRPr="008E161F" w:rsidRDefault="00B85897" w:rsidP="008E161F">
      <w:pPr>
        <w:spacing w:after="0"/>
        <w:jc w:val="center"/>
        <w:rPr>
          <w:rFonts w:ascii="Times New Roman" w:hAnsi="Times New Roman" w:cs="Times New Roman"/>
        </w:rPr>
      </w:pPr>
      <w:r w:rsidRPr="008E161F">
        <w:rPr>
          <w:rFonts w:ascii="Times New Roman" w:hAnsi="Times New Roman" w:cs="Times New Roman"/>
        </w:rPr>
        <w:t>ACCIDENTS</w:t>
      </w:r>
    </w:p>
    <w:p w:rsidR="005E131C" w:rsidRPr="008E161F" w:rsidRDefault="005E131C" w:rsidP="008E161F">
      <w:pPr>
        <w:spacing w:after="0"/>
        <w:jc w:val="center"/>
        <w:rPr>
          <w:rFonts w:ascii="Times New Roman" w:hAnsi="Times New Roman" w:cs="Times New Roman"/>
        </w:rPr>
      </w:pPr>
    </w:p>
    <w:p w:rsidR="005E131C" w:rsidRPr="008E161F" w:rsidRDefault="005E131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Accident corporel :</w:t>
      </w:r>
    </w:p>
    <w:p w:rsidR="005E131C" w:rsidRPr="008E161F" w:rsidRDefault="005E131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sym w:font="Wingdings" w:char="F0E0"/>
      </w:r>
      <w:proofErr w:type="gramStart"/>
      <w:r w:rsidRPr="008E161F">
        <w:rPr>
          <w:rFonts w:ascii="Times New Roman" w:hAnsi="Times New Roman" w:cs="Times New Roman"/>
        </w:rPr>
        <w:t>au</w:t>
      </w:r>
      <w:proofErr w:type="gramEnd"/>
      <w:r w:rsidRPr="008E161F">
        <w:rPr>
          <w:rFonts w:ascii="Times New Roman" w:hAnsi="Times New Roman" w:cs="Times New Roman"/>
        </w:rPr>
        <w:t xml:space="preserve"> moins une victime</w:t>
      </w:r>
    </w:p>
    <w:p w:rsidR="005E131C" w:rsidRPr="008E161F" w:rsidRDefault="005E131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sym w:font="Wingdings" w:char="F0E0"/>
      </w:r>
      <w:proofErr w:type="gramStart"/>
      <w:r w:rsidRPr="008E161F">
        <w:rPr>
          <w:rFonts w:ascii="Times New Roman" w:hAnsi="Times New Roman" w:cs="Times New Roman"/>
        </w:rPr>
        <w:t>survenue</w:t>
      </w:r>
      <w:proofErr w:type="gramEnd"/>
      <w:r w:rsidRPr="008E161F">
        <w:rPr>
          <w:rFonts w:ascii="Times New Roman" w:hAnsi="Times New Roman" w:cs="Times New Roman"/>
        </w:rPr>
        <w:t xml:space="preserve"> sur une voie ouverte à la circulation publique (exclusion des voies privées)</w:t>
      </w:r>
    </w:p>
    <w:p w:rsidR="00B85897" w:rsidRPr="008E161F" w:rsidRDefault="005E131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sym w:font="Wingdings" w:char="F0E0"/>
      </w:r>
      <w:proofErr w:type="gramStart"/>
      <w:r w:rsidRPr="008E161F">
        <w:rPr>
          <w:rFonts w:ascii="Times New Roman" w:hAnsi="Times New Roman" w:cs="Times New Roman"/>
        </w:rPr>
        <w:t>implique</w:t>
      </w:r>
      <w:proofErr w:type="gramEnd"/>
      <w:r w:rsidRPr="008E161F">
        <w:rPr>
          <w:rFonts w:ascii="Times New Roman" w:hAnsi="Times New Roman" w:cs="Times New Roman"/>
        </w:rPr>
        <w:t xml:space="preserve"> au moins un véhicule</w:t>
      </w:r>
    </w:p>
    <w:p w:rsidR="005E131C" w:rsidRPr="008E161F" w:rsidRDefault="005E131C" w:rsidP="008E161F">
      <w:pPr>
        <w:spacing w:after="0"/>
        <w:jc w:val="both"/>
        <w:rPr>
          <w:rFonts w:ascii="Times New Roman" w:hAnsi="Times New Roman" w:cs="Times New Roman"/>
        </w:rPr>
      </w:pPr>
    </w:p>
    <w:p w:rsidR="005E131C" w:rsidRPr="008E161F" w:rsidRDefault="005E131C"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Gravité moyenne = (nb de tués + nb de blessés graves) / 100 accidents corporels</w:t>
      </w:r>
    </w:p>
    <w:p w:rsidR="00627E2C" w:rsidRPr="008E161F" w:rsidRDefault="00627E2C" w:rsidP="008E161F">
      <w:pPr>
        <w:spacing w:after="0"/>
        <w:jc w:val="both"/>
        <w:rPr>
          <w:rFonts w:ascii="Times New Roman" w:hAnsi="Times New Roman" w:cs="Times New Roman"/>
        </w:rPr>
      </w:pPr>
    </w:p>
    <w:p w:rsidR="00627E2C" w:rsidRPr="008E161F" w:rsidRDefault="00627E2C" w:rsidP="008E161F">
      <w:pPr>
        <w:pStyle w:val="ListParagraph"/>
        <w:numPr>
          <w:ilvl w:val="0"/>
          <w:numId w:val="17"/>
        </w:numPr>
        <w:spacing w:after="0"/>
        <w:jc w:val="both"/>
        <w:rPr>
          <w:rFonts w:ascii="Times New Roman" w:hAnsi="Times New Roman" w:cs="Times New Roman"/>
        </w:rPr>
      </w:pPr>
      <w:r w:rsidRPr="008E161F">
        <w:rPr>
          <w:rFonts w:ascii="Times New Roman" w:hAnsi="Times New Roman" w:cs="Times New Roman"/>
          <w:b/>
          <w:u w:val="single"/>
        </w:rPr>
        <w:t>Coûts indirects des accidents :</w:t>
      </w:r>
    </w:p>
    <w:p w:rsidR="00627E2C" w:rsidRPr="008E161F" w:rsidRDefault="00627E2C" w:rsidP="008E161F">
      <w:pPr>
        <w:pStyle w:val="ListParagraph"/>
        <w:numPr>
          <w:ilvl w:val="1"/>
          <w:numId w:val="11"/>
        </w:numPr>
        <w:spacing w:after="0"/>
        <w:jc w:val="both"/>
        <w:rPr>
          <w:rFonts w:ascii="Times New Roman" w:hAnsi="Times New Roman" w:cs="Times New Roman"/>
        </w:rPr>
      </w:pPr>
      <w:r w:rsidRPr="008E161F">
        <w:rPr>
          <w:rFonts w:ascii="Times New Roman" w:hAnsi="Times New Roman" w:cs="Times New Roman"/>
        </w:rPr>
        <w:t>perte de production des futurs tués</w:t>
      </w:r>
    </w:p>
    <w:p w:rsidR="00627E2C" w:rsidRPr="008E161F" w:rsidRDefault="00627E2C" w:rsidP="008E161F">
      <w:pPr>
        <w:pStyle w:val="ListParagraph"/>
        <w:numPr>
          <w:ilvl w:val="1"/>
          <w:numId w:val="11"/>
        </w:numPr>
        <w:spacing w:after="0"/>
        <w:jc w:val="both"/>
        <w:rPr>
          <w:rFonts w:ascii="Times New Roman" w:hAnsi="Times New Roman" w:cs="Times New Roman"/>
        </w:rPr>
      </w:pPr>
      <w:r w:rsidRPr="008E161F">
        <w:rPr>
          <w:rFonts w:ascii="Times New Roman" w:hAnsi="Times New Roman" w:cs="Times New Roman"/>
        </w:rPr>
        <w:t>perte de production temporaire des blessés</w:t>
      </w:r>
    </w:p>
    <w:p w:rsidR="00627E2C" w:rsidRPr="008E161F" w:rsidRDefault="00627E2C" w:rsidP="008E161F">
      <w:pPr>
        <w:pStyle w:val="ListParagraph"/>
        <w:numPr>
          <w:ilvl w:val="1"/>
          <w:numId w:val="11"/>
        </w:numPr>
        <w:spacing w:after="0"/>
        <w:jc w:val="both"/>
        <w:rPr>
          <w:rFonts w:ascii="Times New Roman" w:hAnsi="Times New Roman" w:cs="Times New Roman"/>
        </w:rPr>
      </w:pPr>
      <w:r w:rsidRPr="008E161F">
        <w:rPr>
          <w:rFonts w:ascii="Times New Roman" w:hAnsi="Times New Roman" w:cs="Times New Roman"/>
        </w:rPr>
        <w:t>perte potentielle des membres du ménage du ou des blessés</w:t>
      </w:r>
    </w:p>
    <w:p w:rsidR="00627E2C" w:rsidRPr="008E161F" w:rsidRDefault="00627E2C" w:rsidP="008E161F">
      <w:pPr>
        <w:pStyle w:val="ListParagraph"/>
        <w:spacing w:after="0"/>
        <w:ind w:left="1440"/>
        <w:jc w:val="both"/>
        <w:rPr>
          <w:rFonts w:ascii="Times New Roman" w:hAnsi="Times New Roman" w:cs="Times New Roman"/>
        </w:rPr>
      </w:pPr>
    </w:p>
    <w:p w:rsidR="00D459EF" w:rsidRPr="008E161F" w:rsidRDefault="00B85897" w:rsidP="008E161F">
      <w:pPr>
        <w:spacing w:after="0"/>
        <w:jc w:val="both"/>
        <w:rPr>
          <w:rFonts w:ascii="Times New Roman" w:hAnsi="Times New Roman" w:cs="Times New Roman"/>
        </w:rPr>
      </w:pPr>
      <w:r w:rsidRPr="008E161F">
        <w:rPr>
          <w:rFonts w:ascii="Times New Roman" w:hAnsi="Times New Roman" w:cs="Times New Roman"/>
        </w:rPr>
        <w:t xml:space="preserve">Accident corporel  (Défini par 3 paramètres) : Au moins une victime (possibilité de plusieurs), survenue sur une voie ouverte à la circulation publique </w:t>
      </w:r>
      <w:r w:rsidRPr="008E161F">
        <w:rPr>
          <w:rFonts w:ascii="Times New Roman" w:hAnsi="Times New Roman" w:cs="Times New Roman"/>
        </w:rPr>
        <w:sym w:font="Wingdings" w:char="F0E0"/>
      </w:r>
      <w:r w:rsidRPr="008E161F">
        <w:rPr>
          <w:rFonts w:ascii="Times New Roman" w:hAnsi="Times New Roman" w:cs="Times New Roman"/>
        </w:rPr>
        <w:t xml:space="preserve"> exclusion des voies privées, implique au moins un véhicule.</w:t>
      </w:r>
    </w:p>
    <w:p w:rsidR="00D63001" w:rsidRPr="008E161F" w:rsidRDefault="00D63001" w:rsidP="008E161F">
      <w:pPr>
        <w:spacing w:after="0"/>
        <w:jc w:val="both"/>
        <w:rPr>
          <w:rFonts w:ascii="Times New Roman" w:hAnsi="Times New Roman" w:cs="Times New Roman"/>
        </w:rPr>
      </w:pPr>
    </w:p>
    <w:p w:rsidR="000531EF" w:rsidRPr="008E161F" w:rsidRDefault="000531EF" w:rsidP="008E161F">
      <w:pPr>
        <w:spacing w:after="0"/>
        <w:jc w:val="both"/>
        <w:rPr>
          <w:rFonts w:ascii="Times New Roman" w:hAnsi="Times New Roman" w:cs="Times New Roman"/>
        </w:rPr>
      </w:pPr>
    </w:p>
    <w:p w:rsidR="000531EF" w:rsidRPr="008E161F" w:rsidRDefault="000531EF" w:rsidP="008E161F">
      <w:pPr>
        <w:spacing w:after="0"/>
        <w:jc w:val="center"/>
        <w:rPr>
          <w:rFonts w:ascii="Times New Roman" w:hAnsi="Times New Roman" w:cs="Times New Roman"/>
        </w:rPr>
      </w:pPr>
      <w:r w:rsidRPr="008E161F">
        <w:rPr>
          <w:rFonts w:ascii="Times New Roman" w:hAnsi="Times New Roman" w:cs="Times New Roman"/>
        </w:rPr>
        <w:t>PSYCHIATRIE</w:t>
      </w:r>
    </w:p>
    <w:p w:rsidR="000531EF" w:rsidRPr="008E161F" w:rsidRDefault="000531EF" w:rsidP="008E161F">
      <w:pPr>
        <w:spacing w:after="0"/>
        <w:jc w:val="both"/>
        <w:rPr>
          <w:rFonts w:ascii="Times New Roman" w:hAnsi="Times New Roman" w:cs="Times New Roman"/>
        </w:rPr>
      </w:pPr>
    </w:p>
    <w:p w:rsidR="000531EF" w:rsidRPr="008E161F" w:rsidRDefault="000531EF" w:rsidP="008E161F">
      <w:pPr>
        <w:pStyle w:val="ListParagraph"/>
        <w:numPr>
          <w:ilvl w:val="0"/>
          <w:numId w:val="17"/>
        </w:numPr>
        <w:spacing w:after="0"/>
        <w:jc w:val="both"/>
        <w:rPr>
          <w:rFonts w:ascii="Times New Roman" w:hAnsi="Times New Roman" w:cs="Times New Roman"/>
        </w:rPr>
      </w:pPr>
      <w:r w:rsidRPr="008E161F">
        <w:rPr>
          <w:rFonts w:ascii="Times New Roman" w:hAnsi="Times New Roman" w:cs="Times New Roman"/>
          <w:b/>
          <w:u w:val="single"/>
        </w:rPr>
        <w:t>Citer et décrire brièvement les 3 niveaux de psychothérapie</w:t>
      </w:r>
    </w:p>
    <w:p w:rsidR="000531EF" w:rsidRPr="008E161F" w:rsidRDefault="000531EF" w:rsidP="008E161F">
      <w:pPr>
        <w:spacing w:after="0"/>
        <w:jc w:val="both"/>
        <w:rPr>
          <w:rFonts w:ascii="Times New Roman" w:hAnsi="Times New Roman" w:cs="Times New Roman"/>
        </w:rPr>
      </w:pPr>
      <w:r w:rsidRPr="008E161F">
        <w:rPr>
          <w:rFonts w:ascii="Times New Roman" w:hAnsi="Times New Roman" w:cs="Times New Roman"/>
        </w:rPr>
        <w:t>1 : aide psychologique de la vie courante</w:t>
      </w:r>
    </w:p>
    <w:p w:rsidR="000531EF" w:rsidRPr="008E161F" w:rsidRDefault="000531EF" w:rsidP="008E161F">
      <w:pPr>
        <w:spacing w:after="0"/>
        <w:jc w:val="both"/>
        <w:rPr>
          <w:rFonts w:ascii="Times New Roman" w:hAnsi="Times New Roman" w:cs="Times New Roman"/>
        </w:rPr>
      </w:pPr>
      <w:r w:rsidRPr="008E161F">
        <w:rPr>
          <w:rFonts w:ascii="Times New Roman" w:hAnsi="Times New Roman" w:cs="Times New Roman"/>
        </w:rPr>
        <w:t>2 : attitudes psychothérapeutiques acquises par l’enseignement</w:t>
      </w:r>
    </w:p>
    <w:p w:rsidR="0007587A" w:rsidRPr="008E161F" w:rsidRDefault="000531EF" w:rsidP="008E161F">
      <w:pPr>
        <w:spacing w:after="0"/>
        <w:jc w:val="both"/>
        <w:rPr>
          <w:rFonts w:ascii="Times New Roman" w:hAnsi="Times New Roman" w:cs="Times New Roman"/>
        </w:rPr>
      </w:pPr>
      <w:r w:rsidRPr="008E161F">
        <w:rPr>
          <w:rFonts w:ascii="Times New Roman" w:hAnsi="Times New Roman" w:cs="Times New Roman"/>
        </w:rPr>
        <w:t>3 : psychothérapies codifiées</w:t>
      </w:r>
    </w:p>
    <w:p w:rsidR="00965B69" w:rsidRPr="008E161F" w:rsidRDefault="00965B69" w:rsidP="008E161F">
      <w:pPr>
        <w:spacing w:after="0"/>
        <w:jc w:val="both"/>
        <w:rPr>
          <w:rFonts w:ascii="Times New Roman" w:hAnsi="Times New Roman" w:cs="Times New Roman"/>
          <w:i/>
        </w:rPr>
      </w:pPr>
    </w:p>
    <w:p w:rsidR="00965B69" w:rsidRPr="008E161F" w:rsidRDefault="00965B69" w:rsidP="008E161F">
      <w:pPr>
        <w:spacing w:after="0"/>
        <w:jc w:val="both"/>
        <w:rPr>
          <w:rFonts w:ascii="Times New Roman" w:hAnsi="Times New Roman" w:cs="Times New Roman"/>
          <w:i/>
        </w:rPr>
      </w:pPr>
      <w:r w:rsidRPr="008E161F">
        <w:rPr>
          <w:rFonts w:ascii="Times New Roman" w:hAnsi="Times New Roman" w:cs="Times New Roman"/>
          <w:i/>
        </w:rPr>
        <w:t xml:space="preserve">Psychanalyse, approche </w:t>
      </w:r>
      <w:proofErr w:type="spellStart"/>
      <w:r w:rsidRPr="008E161F">
        <w:rPr>
          <w:rFonts w:ascii="Times New Roman" w:hAnsi="Times New Roman" w:cs="Times New Roman"/>
          <w:i/>
        </w:rPr>
        <w:t>cognitivo</w:t>
      </w:r>
      <w:proofErr w:type="spellEnd"/>
      <w:r w:rsidRPr="008E161F">
        <w:rPr>
          <w:rFonts w:ascii="Times New Roman" w:hAnsi="Times New Roman" w:cs="Times New Roman"/>
          <w:i/>
        </w:rPr>
        <w:t>-comportementale ou thérapies familiales / de couple.</w:t>
      </w:r>
    </w:p>
    <w:p w:rsidR="0007587A" w:rsidRPr="008E161F" w:rsidRDefault="0007587A" w:rsidP="008E161F">
      <w:pPr>
        <w:spacing w:after="0"/>
        <w:jc w:val="both"/>
        <w:rPr>
          <w:rFonts w:ascii="Times New Roman" w:hAnsi="Times New Roman" w:cs="Times New Roman"/>
        </w:rPr>
      </w:pPr>
    </w:p>
    <w:p w:rsidR="0007587A" w:rsidRPr="008E161F" w:rsidRDefault="0007587A" w:rsidP="008E161F">
      <w:pPr>
        <w:pStyle w:val="ListParagraph"/>
        <w:numPr>
          <w:ilvl w:val="0"/>
          <w:numId w:val="17"/>
        </w:numPr>
        <w:spacing w:after="0"/>
        <w:jc w:val="both"/>
        <w:rPr>
          <w:rFonts w:ascii="Times New Roman" w:hAnsi="Times New Roman" w:cs="Times New Roman"/>
        </w:rPr>
      </w:pPr>
      <w:r w:rsidRPr="008E161F">
        <w:rPr>
          <w:rFonts w:ascii="Times New Roman" w:hAnsi="Times New Roman" w:cs="Times New Roman"/>
          <w:b/>
          <w:u w:val="single"/>
        </w:rPr>
        <w:t>Définition des CAT :</w:t>
      </w:r>
    </w:p>
    <w:p w:rsidR="0007587A" w:rsidRPr="008E161F" w:rsidRDefault="0007587A" w:rsidP="008E161F">
      <w:pPr>
        <w:spacing w:after="0"/>
        <w:jc w:val="both"/>
        <w:rPr>
          <w:rFonts w:ascii="Times New Roman" w:hAnsi="Times New Roman" w:cs="Times New Roman"/>
        </w:rPr>
      </w:pPr>
      <w:r w:rsidRPr="008E161F">
        <w:rPr>
          <w:rFonts w:ascii="Times New Roman" w:hAnsi="Times New Roman" w:cs="Times New Roman"/>
        </w:rPr>
        <w:t>Centre d’Aide pour le Travail : patients adultes avec un handicap mental</w:t>
      </w:r>
    </w:p>
    <w:p w:rsidR="0007587A" w:rsidRPr="008E161F" w:rsidRDefault="0007587A" w:rsidP="008E161F">
      <w:pPr>
        <w:spacing w:after="0"/>
        <w:jc w:val="both"/>
        <w:rPr>
          <w:rFonts w:ascii="Times New Roman" w:hAnsi="Times New Roman" w:cs="Times New Roman"/>
        </w:rPr>
      </w:pPr>
    </w:p>
    <w:p w:rsidR="0007587A" w:rsidRPr="008E161F" w:rsidRDefault="0007587A"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DSM IV :</w:t>
      </w:r>
    </w:p>
    <w:p w:rsidR="000531EF" w:rsidRPr="008E161F" w:rsidRDefault="0007587A" w:rsidP="008E161F">
      <w:pPr>
        <w:spacing w:after="0"/>
        <w:jc w:val="both"/>
        <w:rPr>
          <w:rFonts w:ascii="Times New Roman" w:hAnsi="Times New Roman" w:cs="Times New Roman"/>
        </w:rPr>
      </w:pPr>
      <w:r w:rsidRPr="008E161F">
        <w:rPr>
          <w:rFonts w:ascii="Times New Roman" w:hAnsi="Times New Roman" w:cs="Times New Roman"/>
        </w:rPr>
        <w:t xml:space="preserve">Diagnostic </w:t>
      </w:r>
      <w:proofErr w:type="spellStart"/>
      <w:r w:rsidRPr="008E161F">
        <w:rPr>
          <w:rFonts w:ascii="Times New Roman" w:hAnsi="Times New Roman" w:cs="Times New Roman"/>
        </w:rPr>
        <w:t>Statistical</w:t>
      </w:r>
      <w:proofErr w:type="spellEnd"/>
      <w:r w:rsidRPr="008E161F">
        <w:rPr>
          <w:rFonts w:ascii="Times New Roman" w:hAnsi="Times New Roman" w:cs="Times New Roman"/>
        </w:rPr>
        <w:t xml:space="preserve"> Manuel (4</w:t>
      </w:r>
      <w:r w:rsidRPr="008E161F">
        <w:rPr>
          <w:rFonts w:ascii="Times New Roman" w:hAnsi="Times New Roman" w:cs="Times New Roman"/>
          <w:vertAlign w:val="superscript"/>
        </w:rPr>
        <w:t>ème</w:t>
      </w:r>
      <w:r w:rsidRPr="008E161F">
        <w:rPr>
          <w:rFonts w:ascii="Times New Roman" w:hAnsi="Times New Roman" w:cs="Times New Roman"/>
        </w:rPr>
        <w:t xml:space="preserve"> révision) : Spécifique aux troubles mentaux, envisage l’individu sous 5 paramètres (troubles cliniques, troubles de la personnalité, affections médicales générales, problèmes psychologiques et environnementaux, évaluation globale du fonctionnement)</w:t>
      </w:r>
    </w:p>
    <w:p w:rsidR="00D459EF" w:rsidRPr="008E161F" w:rsidRDefault="00D459EF" w:rsidP="008E161F">
      <w:pPr>
        <w:spacing w:after="0"/>
        <w:jc w:val="both"/>
        <w:rPr>
          <w:rFonts w:ascii="Times New Roman" w:hAnsi="Times New Roman" w:cs="Times New Roman"/>
        </w:rPr>
      </w:pPr>
    </w:p>
    <w:p w:rsidR="00D459EF" w:rsidRDefault="008E161F" w:rsidP="008E161F">
      <w:pPr>
        <w:spacing w:after="0"/>
        <w:jc w:val="center"/>
        <w:rPr>
          <w:rFonts w:ascii="Times New Roman" w:hAnsi="Times New Roman" w:cs="Times New Roman"/>
        </w:rPr>
      </w:pPr>
      <w:r>
        <w:rPr>
          <w:rFonts w:ascii="Times New Roman" w:hAnsi="Times New Roman" w:cs="Times New Roman"/>
        </w:rPr>
        <w:t xml:space="preserve"> </w:t>
      </w:r>
    </w:p>
    <w:p w:rsidR="008E161F" w:rsidRPr="008E161F" w:rsidRDefault="008E161F" w:rsidP="008E161F">
      <w:pPr>
        <w:spacing w:after="0"/>
        <w:jc w:val="center"/>
        <w:rPr>
          <w:rFonts w:ascii="Times New Roman" w:hAnsi="Times New Roman" w:cs="Times New Roman"/>
          <w:b/>
          <w:color w:val="FF0000"/>
          <w:sz w:val="28"/>
          <w:u w:val="single"/>
        </w:rPr>
      </w:pPr>
      <w:r w:rsidRPr="008E161F">
        <w:rPr>
          <w:rFonts w:ascii="Times New Roman" w:hAnsi="Times New Roman" w:cs="Times New Roman"/>
          <w:b/>
          <w:color w:val="FF0000"/>
          <w:sz w:val="28"/>
          <w:u w:val="single"/>
        </w:rPr>
        <w:t>Santé publique</w:t>
      </w:r>
    </w:p>
    <w:p w:rsidR="008E161F" w:rsidRPr="008E161F" w:rsidRDefault="008E161F" w:rsidP="008E161F">
      <w:pPr>
        <w:spacing w:after="0"/>
        <w:jc w:val="center"/>
        <w:rPr>
          <w:rFonts w:ascii="Times New Roman" w:hAnsi="Times New Roman" w:cs="Times New Roman"/>
        </w:rPr>
      </w:pPr>
    </w:p>
    <w:p w:rsidR="00D459EF" w:rsidRPr="008E161F" w:rsidRDefault="00D459EF" w:rsidP="008E161F">
      <w:pPr>
        <w:spacing w:after="0"/>
        <w:jc w:val="both"/>
        <w:rPr>
          <w:rFonts w:ascii="Times New Roman" w:hAnsi="Times New Roman" w:cs="Times New Roman"/>
        </w:rPr>
      </w:pPr>
      <w:bookmarkStart w:id="0" w:name="_GoBack"/>
      <w:bookmarkEnd w:id="0"/>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Énumérez les 5 axes de la classification des troubles mentaux intitulée DSM4</w:t>
      </w:r>
    </w:p>
    <w:p w:rsidR="000A78F5" w:rsidRPr="008E161F" w:rsidRDefault="000A78F5" w:rsidP="008E161F">
      <w:pPr>
        <w:spacing w:after="0"/>
        <w:jc w:val="both"/>
        <w:rPr>
          <w:rFonts w:ascii="Times New Roman" w:hAnsi="Times New Roman" w:cs="Times New Roman"/>
        </w:rPr>
      </w:pPr>
      <w:r w:rsidRPr="008E161F">
        <w:rPr>
          <w:rFonts w:ascii="Times New Roman" w:hAnsi="Times New Roman" w:cs="Times New Roman"/>
        </w:rPr>
        <w:t>Troubles cliniques</w:t>
      </w:r>
    </w:p>
    <w:p w:rsidR="000A78F5" w:rsidRPr="008E161F" w:rsidRDefault="000A78F5" w:rsidP="008E161F">
      <w:pPr>
        <w:spacing w:after="0"/>
        <w:jc w:val="both"/>
        <w:rPr>
          <w:rFonts w:ascii="Times New Roman" w:hAnsi="Times New Roman" w:cs="Times New Roman"/>
        </w:rPr>
      </w:pPr>
      <w:r w:rsidRPr="008E161F">
        <w:rPr>
          <w:rFonts w:ascii="Times New Roman" w:hAnsi="Times New Roman" w:cs="Times New Roman"/>
        </w:rPr>
        <w:t>Troubles de la personnalité</w:t>
      </w:r>
    </w:p>
    <w:p w:rsidR="000A78F5" w:rsidRPr="008E161F" w:rsidRDefault="000A78F5" w:rsidP="008E161F">
      <w:pPr>
        <w:spacing w:after="0"/>
        <w:jc w:val="both"/>
        <w:rPr>
          <w:rFonts w:ascii="Times New Roman" w:hAnsi="Times New Roman" w:cs="Times New Roman"/>
        </w:rPr>
      </w:pPr>
      <w:r w:rsidRPr="008E161F">
        <w:rPr>
          <w:rFonts w:ascii="Times New Roman" w:hAnsi="Times New Roman" w:cs="Times New Roman"/>
        </w:rPr>
        <w:t>Affections médicales générales</w:t>
      </w:r>
    </w:p>
    <w:p w:rsidR="000A78F5" w:rsidRPr="008E161F" w:rsidRDefault="000A78F5" w:rsidP="008E161F">
      <w:pPr>
        <w:spacing w:after="0"/>
        <w:jc w:val="both"/>
        <w:rPr>
          <w:rFonts w:ascii="Times New Roman" w:hAnsi="Times New Roman" w:cs="Times New Roman"/>
        </w:rPr>
      </w:pPr>
      <w:r w:rsidRPr="008E161F">
        <w:rPr>
          <w:rFonts w:ascii="Times New Roman" w:hAnsi="Times New Roman" w:cs="Times New Roman"/>
        </w:rPr>
        <w:t>Problèmes psychologiques et environnementaux</w:t>
      </w:r>
    </w:p>
    <w:p w:rsidR="000A78F5" w:rsidRPr="008E161F" w:rsidRDefault="000A78F5" w:rsidP="008E161F">
      <w:pPr>
        <w:spacing w:after="0"/>
        <w:jc w:val="both"/>
        <w:rPr>
          <w:rFonts w:ascii="Times New Roman" w:hAnsi="Times New Roman" w:cs="Times New Roman"/>
        </w:rPr>
      </w:pPr>
      <w:r w:rsidRPr="008E161F">
        <w:rPr>
          <w:rFonts w:ascii="Times New Roman" w:hAnsi="Times New Roman" w:cs="Times New Roman"/>
        </w:rPr>
        <w:t>Évaluation globale du fonctionnement</w:t>
      </w:r>
    </w:p>
    <w:p w:rsidR="00D459EF" w:rsidRPr="008E161F" w:rsidRDefault="00D459EF" w:rsidP="008E161F">
      <w:pPr>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Fournir, dans une population générale, le pourcentage approximatif (à 5% près) des patients présentant simultanément les 3 troubles de la santé mentale </w:t>
      </w:r>
    </w:p>
    <w:p w:rsidR="00235899" w:rsidRPr="008E161F" w:rsidRDefault="00BE034B" w:rsidP="008E161F">
      <w:pPr>
        <w:spacing w:after="0"/>
        <w:jc w:val="both"/>
        <w:rPr>
          <w:rFonts w:ascii="Times New Roman" w:hAnsi="Times New Roman" w:cs="Times New Roman"/>
        </w:rPr>
      </w:pPr>
      <w:r w:rsidRPr="008E161F">
        <w:rPr>
          <w:rFonts w:ascii="Times New Roman" w:hAnsi="Times New Roman" w:cs="Times New Roman"/>
        </w:rPr>
        <w:t>16</w:t>
      </w:r>
      <w:r w:rsidR="000A38E0" w:rsidRPr="008E161F">
        <w:rPr>
          <w:rFonts w:ascii="Times New Roman" w:hAnsi="Times New Roman" w:cs="Times New Roman"/>
        </w:rPr>
        <w:t>%</w:t>
      </w:r>
    </w:p>
    <w:p w:rsidR="00D459EF" w:rsidRPr="008E161F" w:rsidRDefault="00D459EF" w:rsidP="008E161F">
      <w:pPr>
        <w:spacing w:after="0"/>
        <w:jc w:val="both"/>
        <w:rPr>
          <w:rFonts w:ascii="Times New Roman" w:hAnsi="Times New Roman" w:cs="Times New Roman"/>
          <w:b/>
          <w:u w:val="single"/>
        </w:rPr>
      </w:pPr>
    </w:p>
    <w:p w:rsidR="000A78F5"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Fournir la signification et les caractères généraux de la classification intitulée CIM10</w:t>
      </w:r>
    </w:p>
    <w:p w:rsidR="000A38E0" w:rsidRPr="008E161F" w:rsidRDefault="000A78F5" w:rsidP="008E161F">
      <w:pPr>
        <w:spacing w:after="0"/>
        <w:jc w:val="both"/>
        <w:rPr>
          <w:rFonts w:ascii="Times New Roman" w:hAnsi="Times New Roman" w:cs="Times New Roman"/>
        </w:rPr>
      </w:pPr>
      <w:r w:rsidRPr="008E161F">
        <w:rPr>
          <w:rFonts w:ascii="Times New Roman" w:hAnsi="Times New Roman" w:cs="Times New Roman"/>
        </w:rPr>
        <w:t>Classification Internationale des Maladies</w:t>
      </w:r>
    </w:p>
    <w:p w:rsidR="00235899" w:rsidRPr="008E161F" w:rsidRDefault="000A38E0" w:rsidP="008E161F">
      <w:pPr>
        <w:spacing w:after="0"/>
        <w:jc w:val="both"/>
        <w:rPr>
          <w:rFonts w:ascii="Times New Roman" w:hAnsi="Times New Roman" w:cs="Times New Roman"/>
        </w:rPr>
      </w:pPr>
      <w:r w:rsidRPr="008E161F">
        <w:rPr>
          <w:rFonts w:ascii="Times New Roman" w:hAnsi="Times New Roman" w:cs="Times New Roman"/>
        </w:rPr>
        <w:t>Caractères généraux : Non spécifique, prend en compte toutes les maladies, accidents, traumatismes. Origine = OMS. Classification α numériques (utilise chiffres et lettres). Révisée tous les 4-5 ans (CIM 10 actuellement). 21 chapitres.</w:t>
      </w:r>
    </w:p>
    <w:p w:rsidR="00D459EF" w:rsidRPr="008E161F" w:rsidRDefault="00D459EF" w:rsidP="008E161F">
      <w:pPr>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Quels sont les indicateurs utilisés dans le tableau de bord des infections nosocomiales ? Indiquer brièvement à quoi ils correspondent.</w:t>
      </w:r>
    </w:p>
    <w:p w:rsidR="000A38E0" w:rsidRPr="008E161F" w:rsidRDefault="000A38E0" w:rsidP="008E161F">
      <w:pPr>
        <w:spacing w:after="0"/>
        <w:jc w:val="both"/>
        <w:rPr>
          <w:rFonts w:ascii="Times New Roman" w:hAnsi="Times New Roman" w:cs="Times New Roman"/>
        </w:rPr>
      </w:pPr>
      <w:r w:rsidRPr="008E161F">
        <w:rPr>
          <w:rFonts w:ascii="Times New Roman" w:hAnsi="Times New Roman" w:cs="Times New Roman"/>
        </w:rPr>
        <w:t>ICALIN (Indicateur composite d’évaluation des activités de lutte contre les IN dans les établissements de santé): indice composite d’évaluation des activités de lutte contre les IN dans les établissements de santé</w:t>
      </w:r>
    </w:p>
    <w:p w:rsidR="000A38E0" w:rsidRPr="008E161F" w:rsidRDefault="000A38E0" w:rsidP="008E161F">
      <w:pPr>
        <w:spacing w:after="0"/>
        <w:jc w:val="both"/>
        <w:rPr>
          <w:rFonts w:ascii="Times New Roman" w:hAnsi="Times New Roman" w:cs="Times New Roman"/>
        </w:rPr>
      </w:pPr>
      <w:r w:rsidRPr="008E161F">
        <w:rPr>
          <w:rFonts w:ascii="Times New Roman" w:hAnsi="Times New Roman" w:cs="Times New Roman"/>
        </w:rPr>
        <w:t>ICSHA : consommation de produits hydro alcoolique</w:t>
      </w:r>
    </w:p>
    <w:p w:rsidR="000A38E0" w:rsidRPr="008E161F" w:rsidRDefault="000A38E0" w:rsidP="008E161F">
      <w:pPr>
        <w:spacing w:after="0"/>
        <w:jc w:val="both"/>
        <w:rPr>
          <w:rFonts w:ascii="Times New Roman" w:hAnsi="Times New Roman" w:cs="Times New Roman"/>
        </w:rPr>
      </w:pPr>
      <w:r w:rsidRPr="008E161F">
        <w:rPr>
          <w:rFonts w:ascii="Times New Roman" w:hAnsi="Times New Roman" w:cs="Times New Roman"/>
        </w:rPr>
        <w:t xml:space="preserve">SURVISO (Indicateur de réalisation d’une </w:t>
      </w:r>
      <w:proofErr w:type="spellStart"/>
      <w:r w:rsidRPr="008E161F">
        <w:rPr>
          <w:rFonts w:ascii="Times New Roman" w:hAnsi="Times New Roman" w:cs="Times New Roman"/>
        </w:rPr>
        <w:t>SURveilance</w:t>
      </w:r>
      <w:proofErr w:type="spellEnd"/>
      <w:r w:rsidRPr="008E161F">
        <w:rPr>
          <w:rFonts w:ascii="Times New Roman" w:hAnsi="Times New Roman" w:cs="Times New Roman"/>
        </w:rPr>
        <w:t xml:space="preserve"> des Infections de Sites Opératoires): Taux de certaines ISO cibles</w:t>
      </w:r>
    </w:p>
    <w:p w:rsidR="000A38E0" w:rsidRPr="008E161F" w:rsidRDefault="000A38E0" w:rsidP="008E161F">
      <w:pPr>
        <w:spacing w:after="0"/>
        <w:jc w:val="both"/>
        <w:rPr>
          <w:rFonts w:ascii="Times New Roman" w:hAnsi="Times New Roman" w:cs="Times New Roman"/>
        </w:rPr>
      </w:pPr>
      <w:r w:rsidRPr="008E161F">
        <w:rPr>
          <w:rFonts w:ascii="Times New Roman" w:hAnsi="Times New Roman" w:cs="Times New Roman"/>
        </w:rPr>
        <w:t xml:space="preserve">ICATB (Indice Composite de bon usage des </w:t>
      </w:r>
      <w:proofErr w:type="spellStart"/>
      <w:r w:rsidRPr="008E161F">
        <w:rPr>
          <w:rFonts w:ascii="Times New Roman" w:hAnsi="Times New Roman" w:cs="Times New Roman"/>
        </w:rPr>
        <w:t>AntiBiotiques</w:t>
      </w:r>
      <w:proofErr w:type="spellEnd"/>
      <w:r w:rsidRPr="008E161F">
        <w:rPr>
          <w:rFonts w:ascii="Times New Roman" w:hAnsi="Times New Roman" w:cs="Times New Roman"/>
        </w:rPr>
        <w:t>): Consommation d’antibiotiques</w:t>
      </w:r>
    </w:p>
    <w:p w:rsidR="000A38E0" w:rsidRPr="008E161F" w:rsidRDefault="000A38E0" w:rsidP="008E161F">
      <w:pPr>
        <w:spacing w:after="0"/>
        <w:jc w:val="both"/>
        <w:rPr>
          <w:rFonts w:ascii="Times New Roman" w:hAnsi="Times New Roman" w:cs="Times New Roman"/>
        </w:rPr>
      </w:pPr>
      <w:r w:rsidRPr="008E161F">
        <w:rPr>
          <w:rFonts w:ascii="Times New Roman" w:hAnsi="Times New Roman" w:cs="Times New Roman"/>
        </w:rPr>
        <w:t xml:space="preserve">Taux de SARM (Staphylococcus aureus résistant à la </w:t>
      </w:r>
      <w:proofErr w:type="spellStart"/>
      <w:r w:rsidRPr="008E161F">
        <w:rPr>
          <w:rFonts w:ascii="Times New Roman" w:hAnsi="Times New Roman" w:cs="Times New Roman"/>
        </w:rPr>
        <w:t>méthycilline</w:t>
      </w:r>
      <w:proofErr w:type="spellEnd"/>
      <w:r w:rsidRPr="008E161F">
        <w:rPr>
          <w:rFonts w:ascii="Times New Roman" w:hAnsi="Times New Roman" w:cs="Times New Roman"/>
        </w:rPr>
        <w:t xml:space="preserve">): Reflet mesures d’hygiène et prescription ATB </w:t>
      </w:r>
    </w:p>
    <w:p w:rsidR="00235899" w:rsidRPr="008E161F" w:rsidRDefault="00235899" w:rsidP="008E161F">
      <w:pPr>
        <w:spacing w:after="0"/>
        <w:jc w:val="both"/>
        <w:rPr>
          <w:rFonts w:ascii="Times New Roman" w:hAnsi="Times New Roman" w:cs="Times New Roman"/>
          <w:b/>
          <w:u w:val="single"/>
        </w:rPr>
      </w:pPr>
    </w:p>
    <w:p w:rsidR="00D459EF" w:rsidRPr="008E161F" w:rsidRDefault="00D459EF" w:rsidP="008E161F">
      <w:pPr>
        <w:spacing w:after="0"/>
        <w:jc w:val="both"/>
        <w:rPr>
          <w:rFonts w:ascii="Times New Roman" w:hAnsi="Times New Roman" w:cs="Times New Roman"/>
          <w:b/>
          <w:u w:val="single"/>
        </w:rPr>
      </w:pPr>
    </w:p>
    <w:p w:rsidR="00CC4ABE"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Quelle est la durée de friction avec une SHA ? Quels sont ses avantages ? Dans quelles situations ne doit-elle pas être utilisée ? </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 xml:space="preserve">30 à 60 </w:t>
      </w:r>
      <w:proofErr w:type="gramStart"/>
      <w:r w:rsidRPr="008E161F">
        <w:rPr>
          <w:rFonts w:ascii="Times New Roman" w:hAnsi="Times New Roman" w:cs="Times New Roman"/>
        </w:rPr>
        <w:t>sec</w:t>
      </w:r>
      <w:proofErr w:type="gramEnd"/>
      <w:r w:rsidRPr="008E161F">
        <w:rPr>
          <w:rFonts w:ascii="Times New Roman" w:hAnsi="Times New Roman" w:cs="Times New Roman"/>
        </w:rPr>
        <w:t xml:space="preserve"> </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 xml:space="preserve">Avantages : plus rapide, mieux toléré par la peau et pas besoin de point d’eau </w:t>
      </w:r>
    </w:p>
    <w:p w:rsidR="00235899" w:rsidRPr="008E161F" w:rsidRDefault="00CC4ABE" w:rsidP="008E161F">
      <w:pPr>
        <w:spacing w:after="0"/>
        <w:jc w:val="both"/>
        <w:rPr>
          <w:rFonts w:ascii="Times New Roman" w:hAnsi="Times New Roman" w:cs="Times New Roman"/>
        </w:rPr>
      </w:pPr>
      <w:r w:rsidRPr="008E161F">
        <w:rPr>
          <w:rFonts w:ascii="Times New Roman" w:hAnsi="Times New Roman" w:cs="Times New Roman"/>
        </w:rPr>
        <w:t>Ne pas utiliser sur des mains mouillées, souillées (contact avec du sang ou des liquides biologiques), ni poudrées.</w:t>
      </w:r>
    </w:p>
    <w:p w:rsidR="000A38E0" w:rsidRPr="008E161F" w:rsidRDefault="000A38E0" w:rsidP="008E161F">
      <w:pPr>
        <w:spacing w:after="0"/>
        <w:jc w:val="both"/>
        <w:rPr>
          <w:rFonts w:ascii="Times New Roman" w:hAnsi="Times New Roman" w:cs="Times New Roman"/>
          <w:b/>
          <w:u w:val="single"/>
        </w:rPr>
      </w:pPr>
    </w:p>
    <w:p w:rsidR="00D459EF" w:rsidRPr="008E161F" w:rsidRDefault="00D459EF" w:rsidP="008E161F">
      <w:pPr>
        <w:spacing w:after="0"/>
        <w:jc w:val="both"/>
        <w:rPr>
          <w:rFonts w:ascii="Times New Roman" w:hAnsi="Times New Roman" w:cs="Times New Roman"/>
          <w:b/>
          <w:u w:val="single"/>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Indiquez les différents types d’hygiène des mains que vous pouvez réaliser :</w:t>
      </w:r>
    </w:p>
    <w:p w:rsidR="00D459EF" w:rsidRPr="008E161F" w:rsidRDefault="004D48D1" w:rsidP="008E161F">
      <w:pPr>
        <w:pStyle w:val="ListParagraph"/>
        <w:numPr>
          <w:ilvl w:val="0"/>
          <w:numId w:val="28"/>
        </w:numPr>
        <w:spacing w:after="0"/>
        <w:jc w:val="both"/>
        <w:rPr>
          <w:rFonts w:ascii="Times New Roman" w:hAnsi="Times New Roman" w:cs="Times New Roman"/>
        </w:rPr>
      </w:pPr>
      <w:r w:rsidRPr="008E161F">
        <w:rPr>
          <w:rFonts w:ascii="Times New Roman" w:hAnsi="Times New Roman" w:cs="Times New Roman"/>
        </w:rPr>
        <w:t>Après</w:t>
      </w:r>
      <w:r w:rsidR="00D459EF" w:rsidRPr="008E161F">
        <w:rPr>
          <w:rFonts w:ascii="Times New Roman" w:hAnsi="Times New Roman" w:cs="Times New Roman"/>
        </w:rPr>
        <w:t xml:space="preserve"> avoir examiné un patient en isolement infectieux (hors Clostridium difficile)</w:t>
      </w:r>
    </w:p>
    <w:p w:rsidR="00D459EF" w:rsidRPr="008E161F" w:rsidRDefault="004D48D1" w:rsidP="008E161F">
      <w:pPr>
        <w:pStyle w:val="ListParagraph"/>
        <w:numPr>
          <w:ilvl w:val="0"/>
          <w:numId w:val="28"/>
        </w:numPr>
        <w:spacing w:after="0"/>
        <w:jc w:val="both"/>
        <w:rPr>
          <w:rFonts w:ascii="Times New Roman" w:hAnsi="Times New Roman" w:cs="Times New Roman"/>
        </w:rPr>
      </w:pPr>
      <w:r w:rsidRPr="008E161F">
        <w:rPr>
          <w:rFonts w:ascii="Times New Roman" w:hAnsi="Times New Roman" w:cs="Times New Roman"/>
        </w:rPr>
        <w:t>Avant</w:t>
      </w:r>
      <w:r w:rsidR="00D459EF" w:rsidRPr="008E161F">
        <w:rPr>
          <w:rFonts w:ascii="Times New Roman" w:hAnsi="Times New Roman" w:cs="Times New Roman"/>
        </w:rPr>
        <w:t xml:space="preserve"> d’examiner un patient (hors d’isolement protecteur)</w:t>
      </w:r>
    </w:p>
    <w:p w:rsidR="00D459EF" w:rsidRPr="008E161F" w:rsidRDefault="004D48D1" w:rsidP="008E161F">
      <w:pPr>
        <w:pStyle w:val="ListParagraph"/>
        <w:numPr>
          <w:ilvl w:val="0"/>
          <w:numId w:val="28"/>
        </w:numPr>
        <w:spacing w:after="0"/>
        <w:jc w:val="both"/>
        <w:rPr>
          <w:rFonts w:ascii="Times New Roman" w:hAnsi="Times New Roman" w:cs="Times New Roman"/>
        </w:rPr>
      </w:pPr>
      <w:r w:rsidRPr="008E161F">
        <w:rPr>
          <w:rFonts w:ascii="Times New Roman" w:hAnsi="Times New Roman" w:cs="Times New Roman"/>
        </w:rPr>
        <w:t>Après</w:t>
      </w:r>
      <w:r w:rsidR="00D459EF" w:rsidRPr="008E161F">
        <w:rPr>
          <w:rFonts w:ascii="Times New Roman" w:hAnsi="Times New Roman" w:cs="Times New Roman"/>
        </w:rPr>
        <w:t xml:space="preserve"> avoir examiné un patient (hors isolement infectieux)</w:t>
      </w:r>
    </w:p>
    <w:p w:rsidR="00235899" w:rsidRPr="008E161F" w:rsidRDefault="00D459EF" w:rsidP="008E161F">
      <w:pPr>
        <w:pStyle w:val="ListParagraph"/>
        <w:numPr>
          <w:ilvl w:val="0"/>
          <w:numId w:val="28"/>
        </w:numPr>
        <w:spacing w:after="0"/>
        <w:jc w:val="both"/>
        <w:rPr>
          <w:rFonts w:ascii="Times New Roman" w:hAnsi="Times New Roman" w:cs="Times New Roman"/>
        </w:rPr>
      </w:pPr>
      <w:r w:rsidRPr="008E161F">
        <w:rPr>
          <w:rFonts w:ascii="Times New Roman" w:hAnsi="Times New Roman" w:cs="Times New Roman"/>
        </w:rPr>
        <w:t>après avoir retiré des gants non poudrés</w:t>
      </w:r>
    </w:p>
    <w:p w:rsidR="00D459EF" w:rsidRPr="008E161F" w:rsidRDefault="00D459EF" w:rsidP="008E161F">
      <w:pPr>
        <w:pStyle w:val="ListParagraph"/>
        <w:spacing w:after="0"/>
        <w:ind w:left="1068"/>
        <w:jc w:val="both"/>
        <w:rPr>
          <w:rFonts w:ascii="Times New Roman" w:hAnsi="Times New Roman" w:cs="Times New Roman"/>
        </w:rPr>
      </w:pPr>
    </w:p>
    <w:p w:rsidR="000A38E0"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Quels sont les délais pour parler d’une infection nosocomiale ou d’une infection associée aux soins lorsque l’état infectieux du patient n’est pas connu précisément au début de la prise en charge ?</w:t>
      </w:r>
    </w:p>
    <w:p w:rsidR="00235899" w:rsidRPr="008E161F" w:rsidRDefault="000A38E0" w:rsidP="008E161F">
      <w:pPr>
        <w:spacing w:after="0"/>
        <w:jc w:val="both"/>
        <w:rPr>
          <w:rFonts w:ascii="Times New Roman" w:hAnsi="Times New Roman" w:cs="Times New Roman"/>
        </w:rPr>
      </w:pPr>
      <w:r w:rsidRPr="008E161F">
        <w:rPr>
          <w:rFonts w:ascii="Times New Roman" w:hAnsi="Times New Roman" w:cs="Times New Roman"/>
        </w:rPr>
        <w:t>48h après l’admission (30 jours suivant l’intervention pour les infections du site opératoire)</w:t>
      </w:r>
    </w:p>
    <w:p w:rsidR="00D459EF" w:rsidRPr="008E161F" w:rsidRDefault="00D459EF" w:rsidP="008E161F">
      <w:pPr>
        <w:spacing w:after="0"/>
        <w:jc w:val="both"/>
        <w:rPr>
          <w:rFonts w:ascii="Times New Roman" w:hAnsi="Times New Roman" w:cs="Times New Roman"/>
          <w:b/>
          <w:u w:val="single"/>
        </w:rPr>
      </w:pPr>
    </w:p>
    <w:p w:rsidR="00E14273"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Quelles peuvent être les voies de contamination d’u</w:t>
      </w:r>
      <w:r w:rsidR="00235899" w:rsidRPr="008E161F">
        <w:rPr>
          <w:rFonts w:ascii="Times New Roman" w:hAnsi="Times New Roman" w:cs="Times New Roman"/>
          <w:b/>
          <w:u w:val="single"/>
        </w:rPr>
        <w:t>ne infection du site opératoire</w:t>
      </w:r>
      <w:r w:rsidRPr="008E161F">
        <w:rPr>
          <w:rFonts w:ascii="Times New Roman" w:hAnsi="Times New Roman" w:cs="Times New Roman"/>
          <w:b/>
          <w:u w:val="single"/>
        </w:rPr>
        <w:t>?</w:t>
      </w:r>
    </w:p>
    <w:p w:rsidR="00235899" w:rsidRPr="008E161F" w:rsidRDefault="00E14273" w:rsidP="008E161F">
      <w:pPr>
        <w:spacing w:after="0"/>
        <w:jc w:val="both"/>
        <w:rPr>
          <w:rFonts w:ascii="Times New Roman" w:hAnsi="Times New Roman" w:cs="Times New Roman"/>
        </w:rPr>
      </w:pPr>
      <w:r w:rsidRPr="008E161F">
        <w:rPr>
          <w:rFonts w:ascii="Times New Roman" w:hAnsi="Times New Roman" w:cs="Times New Roman"/>
        </w:rPr>
        <w:t>Endogène</w:t>
      </w:r>
      <w:r w:rsidR="004307E5" w:rsidRPr="008E161F">
        <w:rPr>
          <w:rFonts w:ascii="Times New Roman" w:hAnsi="Times New Roman" w:cs="Times New Roman"/>
        </w:rPr>
        <w:t xml:space="preserve"> (âge, obésité, diabète, tabagisme, immunodéficience</w:t>
      </w:r>
      <w:proofErr w:type="gramStart"/>
      <w:r w:rsidR="004307E5" w:rsidRPr="008E161F">
        <w:rPr>
          <w:rFonts w:ascii="Times New Roman" w:hAnsi="Times New Roman" w:cs="Times New Roman"/>
        </w:rPr>
        <w:t>)</w:t>
      </w:r>
      <w:r w:rsidRPr="008E161F">
        <w:rPr>
          <w:rFonts w:ascii="Times New Roman" w:hAnsi="Times New Roman" w:cs="Times New Roman"/>
        </w:rPr>
        <w:t>+</w:t>
      </w:r>
      <w:proofErr w:type="gramEnd"/>
      <w:r w:rsidRPr="008E161F">
        <w:rPr>
          <w:rFonts w:ascii="Times New Roman" w:hAnsi="Times New Roman" w:cs="Times New Roman"/>
        </w:rPr>
        <w:t>++ ou exogène (mains, phanères, rhinopharynx du personnel, air ambiant, matériel)</w:t>
      </w:r>
    </w:p>
    <w:p w:rsidR="00D459EF" w:rsidRPr="008E161F" w:rsidRDefault="00D459EF" w:rsidP="008E161F">
      <w:pPr>
        <w:pStyle w:val="ListParagraph"/>
        <w:spacing w:after="0"/>
        <w:jc w:val="both"/>
        <w:rPr>
          <w:rFonts w:ascii="Times New Roman" w:hAnsi="Times New Roman" w:cs="Times New Roman"/>
          <w:b/>
          <w:u w:val="single"/>
        </w:rPr>
      </w:pPr>
    </w:p>
    <w:p w:rsidR="00BE034B"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Quels sont les objectifs des précautions particulières d’hygiène (isolement) dans le cadre de la lutte contre les infections nosocomiales ?</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 xml:space="preserve">Éviter la transmission de tout agent potentiellement infectieux issu de l’environnement, d’autres patients ou du personnel soignant, à des patients immunodéprimés. </w:t>
      </w:r>
    </w:p>
    <w:p w:rsidR="00235899" w:rsidRPr="008E161F" w:rsidRDefault="00BE034B" w:rsidP="008E161F">
      <w:pPr>
        <w:spacing w:after="0"/>
        <w:jc w:val="both"/>
        <w:rPr>
          <w:rFonts w:ascii="Times New Roman" w:hAnsi="Times New Roman" w:cs="Times New Roman"/>
        </w:rPr>
      </w:pPr>
      <w:r w:rsidRPr="008E161F">
        <w:rPr>
          <w:rFonts w:ascii="Times New Roman" w:hAnsi="Times New Roman" w:cs="Times New Roman"/>
        </w:rPr>
        <w:t>Limiter les infections nosocomiales d’origine exogène (mais pas d’intervention dans la prévention des infections opportunistes endogènes).</w:t>
      </w:r>
    </w:p>
    <w:p w:rsidR="00D459EF" w:rsidRPr="008E161F" w:rsidRDefault="00D459EF" w:rsidP="008E161F">
      <w:pPr>
        <w:pStyle w:val="ListParagraph"/>
        <w:spacing w:after="0"/>
        <w:jc w:val="both"/>
        <w:rPr>
          <w:rFonts w:ascii="Times New Roman" w:hAnsi="Times New Roman" w:cs="Times New Roman"/>
          <w:b/>
          <w:u w:val="single"/>
        </w:rPr>
      </w:pPr>
    </w:p>
    <w:p w:rsidR="00CC4ABE"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Décrivez l’antisepsie que vous allez réaliser chez un patient avant la réalisation d’un geste invasif (ex : ponction d’ascite)</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Antisepsie en 5 temps :</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Détersion : savon doux ou antiseptique</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Rinçage : eau stérile, sérum physiologique</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Séchage</w:t>
      </w:r>
    </w:p>
    <w:p w:rsidR="00CC4ABE" w:rsidRPr="008E161F" w:rsidRDefault="00CC4ABE" w:rsidP="008E161F">
      <w:pPr>
        <w:spacing w:after="0"/>
        <w:jc w:val="both"/>
        <w:rPr>
          <w:rFonts w:ascii="Times New Roman" w:hAnsi="Times New Roman" w:cs="Times New Roman"/>
        </w:rPr>
      </w:pPr>
      <w:r w:rsidRPr="008E161F">
        <w:rPr>
          <w:rFonts w:ascii="Times New Roman" w:hAnsi="Times New Roman" w:cs="Times New Roman"/>
        </w:rPr>
        <w:t>Application d’antiseptique (compatible avec le savon utilisé)</w:t>
      </w:r>
    </w:p>
    <w:p w:rsidR="00CC4ABE" w:rsidRPr="008E161F" w:rsidRDefault="00CC4ABE" w:rsidP="008E161F">
      <w:pPr>
        <w:spacing w:after="0"/>
        <w:jc w:val="both"/>
        <w:rPr>
          <w:rFonts w:ascii="Times New Roman" w:hAnsi="Times New Roman" w:cs="Times New Roman"/>
          <w:i/>
        </w:rPr>
      </w:pPr>
      <w:r w:rsidRPr="008E161F">
        <w:rPr>
          <w:rFonts w:ascii="Times New Roman" w:hAnsi="Times New Roman" w:cs="Times New Roman"/>
        </w:rPr>
        <w:t>Séchage</w:t>
      </w:r>
    </w:p>
    <w:p w:rsidR="00235899" w:rsidRPr="008E161F" w:rsidRDefault="00CC4ABE" w:rsidP="008E161F">
      <w:pPr>
        <w:spacing w:after="0"/>
        <w:jc w:val="both"/>
        <w:rPr>
          <w:rFonts w:ascii="Times New Roman" w:hAnsi="Times New Roman" w:cs="Times New Roman"/>
          <w:i/>
        </w:rPr>
      </w:pPr>
      <w:r w:rsidRPr="008E161F">
        <w:rPr>
          <w:rFonts w:ascii="Times New Roman" w:hAnsi="Times New Roman" w:cs="Times New Roman"/>
          <w:i/>
        </w:rPr>
        <w:t>Dans tous les cas, aller du plus propre au plus sale, ne pas repasser 2 fois au même endroit avec la compresse et utiliser un savon antiseptique et un antiseptique de la même famille.</w:t>
      </w:r>
    </w:p>
    <w:p w:rsidR="00235899" w:rsidRPr="008E161F" w:rsidRDefault="00235899" w:rsidP="008E161F">
      <w:pPr>
        <w:spacing w:after="0"/>
        <w:jc w:val="both"/>
        <w:rPr>
          <w:rFonts w:ascii="Times New Roman" w:hAnsi="Times New Roman" w:cs="Times New Roman"/>
          <w:b/>
          <w:u w:val="single"/>
        </w:rPr>
      </w:pPr>
    </w:p>
    <w:p w:rsidR="00D459EF" w:rsidRPr="008E161F" w:rsidRDefault="00D459EF" w:rsidP="008E161F">
      <w:pPr>
        <w:pStyle w:val="ListParagraph"/>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Citer deux familles d’antiseptiques majeurs</w:t>
      </w:r>
    </w:p>
    <w:p w:rsidR="00D63001" w:rsidRPr="008E161F" w:rsidRDefault="00E14273" w:rsidP="008E161F">
      <w:pPr>
        <w:spacing w:after="0"/>
        <w:jc w:val="both"/>
        <w:rPr>
          <w:rFonts w:ascii="Times New Roman" w:hAnsi="Times New Roman" w:cs="Times New Roman"/>
        </w:rPr>
      </w:pPr>
      <w:r w:rsidRPr="008E161F">
        <w:rPr>
          <w:rFonts w:ascii="Times New Roman" w:hAnsi="Times New Roman" w:cs="Times New Roman"/>
        </w:rPr>
        <w:t>Bactéricides et à large spectre (biguanides, halogénés, alcools)</w:t>
      </w:r>
    </w:p>
    <w:p w:rsidR="00D63001" w:rsidRPr="008E161F" w:rsidRDefault="00D63001" w:rsidP="008E161F">
      <w:pPr>
        <w:spacing w:after="0"/>
        <w:jc w:val="both"/>
        <w:rPr>
          <w:rFonts w:ascii="Times New Roman" w:hAnsi="Times New Roman" w:cs="Times New Roman"/>
        </w:rPr>
      </w:pPr>
    </w:p>
    <w:p w:rsidR="00E14273" w:rsidRPr="008E161F" w:rsidRDefault="00E14273" w:rsidP="008E161F">
      <w:pPr>
        <w:spacing w:after="0"/>
        <w:jc w:val="both"/>
        <w:rPr>
          <w:rFonts w:ascii="Times New Roman" w:hAnsi="Times New Roman" w:cs="Times New Roman"/>
        </w:rPr>
      </w:pPr>
    </w:p>
    <w:p w:rsidR="00D459EF" w:rsidRPr="008E161F" w:rsidRDefault="00D459EF" w:rsidP="008E161F">
      <w:pPr>
        <w:pStyle w:val="ListParagraph"/>
        <w:spacing w:after="0"/>
        <w:jc w:val="both"/>
        <w:rPr>
          <w:rFonts w:ascii="Times New Roman" w:hAnsi="Times New Roman" w:cs="Times New Roman"/>
          <w:b/>
          <w:u w:val="single"/>
        </w:rPr>
      </w:pPr>
    </w:p>
    <w:p w:rsidR="00E14273"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Quelles sont les règles générales de conservation et de consommation d’un aliment pasteurisé ?</w:t>
      </w:r>
    </w:p>
    <w:p w:rsidR="00235899" w:rsidRPr="008E161F" w:rsidRDefault="00E14273" w:rsidP="008E161F">
      <w:pPr>
        <w:spacing w:after="0"/>
        <w:jc w:val="both"/>
        <w:rPr>
          <w:rFonts w:ascii="Times New Roman" w:hAnsi="Times New Roman" w:cs="Times New Roman"/>
        </w:rPr>
      </w:pPr>
      <w:r w:rsidRPr="008E161F">
        <w:rPr>
          <w:rFonts w:ascii="Times New Roman" w:hAnsi="Times New Roman" w:cs="Times New Roman"/>
        </w:rPr>
        <w:t>Conserver au réfrigérateur quelques jours.</w:t>
      </w:r>
    </w:p>
    <w:p w:rsidR="00235899" w:rsidRPr="008E161F" w:rsidRDefault="00235899" w:rsidP="008E161F">
      <w:pPr>
        <w:spacing w:after="0"/>
        <w:jc w:val="both"/>
        <w:rPr>
          <w:rFonts w:ascii="Times New Roman" w:hAnsi="Times New Roman" w:cs="Times New Roman"/>
          <w:b/>
          <w:u w:val="single"/>
        </w:rPr>
      </w:pPr>
    </w:p>
    <w:p w:rsidR="00D459EF" w:rsidRPr="008E161F" w:rsidRDefault="00D459EF" w:rsidP="008E161F">
      <w:pPr>
        <w:pStyle w:val="ListParagraph"/>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 est le dispositif de surveillance et d’alerte</w:t>
      </w:r>
      <w:r w:rsidR="00235899" w:rsidRPr="008E161F">
        <w:rPr>
          <w:rFonts w:ascii="Times New Roman" w:hAnsi="Times New Roman" w:cs="Times New Roman"/>
          <w:b/>
          <w:u w:val="single"/>
        </w:rPr>
        <w:t xml:space="preserve"> par rapport aux TIAC en France</w:t>
      </w:r>
      <w:r w:rsidRPr="008E161F">
        <w:rPr>
          <w:rFonts w:ascii="Times New Roman" w:hAnsi="Times New Roman" w:cs="Times New Roman"/>
          <w:b/>
          <w:u w:val="single"/>
        </w:rPr>
        <w:t>?</w:t>
      </w:r>
    </w:p>
    <w:p w:rsidR="00FE3299" w:rsidRPr="008E161F" w:rsidRDefault="00FE3299" w:rsidP="008E161F">
      <w:pPr>
        <w:spacing w:after="0"/>
        <w:jc w:val="both"/>
        <w:rPr>
          <w:rFonts w:ascii="Times New Roman" w:hAnsi="Times New Roman" w:cs="Times New Roman"/>
        </w:rPr>
      </w:pPr>
      <w:r w:rsidRPr="008E161F">
        <w:rPr>
          <w:rFonts w:ascii="Times New Roman" w:hAnsi="Times New Roman" w:cs="Times New Roman"/>
        </w:rPr>
        <w:t xml:space="preserve">DDASS en relation avec la </w:t>
      </w:r>
      <w:proofErr w:type="gramStart"/>
      <w:r w:rsidRPr="008E161F">
        <w:rPr>
          <w:rFonts w:ascii="Times New Roman" w:hAnsi="Times New Roman" w:cs="Times New Roman"/>
        </w:rPr>
        <w:t>DDCRF(</w:t>
      </w:r>
      <w:proofErr w:type="gramEnd"/>
      <w:r w:rsidRPr="008E161F">
        <w:rPr>
          <w:rFonts w:ascii="Times New Roman" w:hAnsi="Times New Roman" w:cs="Times New Roman"/>
        </w:rPr>
        <w:t>Direction de la concurrence et de la consommation) et la DSV (Direction des services vétérinaires).</w:t>
      </w:r>
    </w:p>
    <w:p w:rsidR="00FE3299" w:rsidRPr="008E161F" w:rsidRDefault="00FE3299" w:rsidP="008E161F">
      <w:pPr>
        <w:spacing w:after="0"/>
        <w:jc w:val="both"/>
        <w:rPr>
          <w:rFonts w:ascii="Times New Roman" w:hAnsi="Times New Roman" w:cs="Times New Roman"/>
        </w:rPr>
      </w:pPr>
      <w:r w:rsidRPr="008E161F">
        <w:rPr>
          <w:rFonts w:ascii="Times New Roman" w:hAnsi="Times New Roman" w:cs="Times New Roman"/>
        </w:rPr>
        <w:t>L’enquête menée porte sur les aspects cliniques, étiologiques et bactériologiques de la TIAC :</w:t>
      </w:r>
    </w:p>
    <w:p w:rsidR="00E14273" w:rsidRPr="008E161F" w:rsidRDefault="00FE3299" w:rsidP="008E161F">
      <w:pPr>
        <w:spacing w:after="0"/>
        <w:jc w:val="both"/>
        <w:rPr>
          <w:rFonts w:ascii="Times New Roman" w:hAnsi="Times New Roman" w:cs="Times New Roman"/>
        </w:rPr>
      </w:pPr>
      <w:r w:rsidRPr="008E161F">
        <w:rPr>
          <w:rFonts w:ascii="Times New Roman" w:hAnsi="Times New Roman" w:cs="Times New Roman"/>
        </w:rPr>
        <w:t>Si dg est positif il y a incubation, parallèlement identification des germes et recherche des causes.</w:t>
      </w:r>
    </w:p>
    <w:p w:rsidR="00D459EF" w:rsidRPr="008E161F" w:rsidRDefault="00D459EF" w:rsidP="008E161F">
      <w:pPr>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 est le rapport Glucides/Lipides/Protides recommandé ?</w:t>
      </w:r>
    </w:p>
    <w:p w:rsidR="00235899" w:rsidRPr="008E161F" w:rsidRDefault="006F76E3" w:rsidP="008E161F">
      <w:pPr>
        <w:spacing w:after="0"/>
        <w:jc w:val="both"/>
        <w:rPr>
          <w:rFonts w:ascii="Times New Roman" w:hAnsi="Times New Roman" w:cs="Times New Roman"/>
        </w:rPr>
      </w:pPr>
      <w:r w:rsidRPr="008E161F">
        <w:rPr>
          <w:rFonts w:ascii="Times New Roman" w:hAnsi="Times New Roman" w:cs="Times New Roman"/>
        </w:rPr>
        <w:t>G : 55 / L : 30 / P : 15</w:t>
      </w:r>
    </w:p>
    <w:p w:rsidR="00D459EF" w:rsidRPr="008E161F" w:rsidRDefault="00D459EF" w:rsidP="008E161F">
      <w:pPr>
        <w:spacing w:after="0"/>
        <w:jc w:val="both"/>
        <w:rPr>
          <w:rFonts w:ascii="Times New Roman" w:hAnsi="Times New Roman" w:cs="Times New Roman"/>
          <w:b/>
          <w:u w:val="single"/>
        </w:rPr>
      </w:pPr>
    </w:p>
    <w:p w:rsidR="006F76E3"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 signifie le sigle PNNS ?</w:t>
      </w:r>
    </w:p>
    <w:p w:rsidR="00235899" w:rsidRPr="008E161F" w:rsidRDefault="006F76E3" w:rsidP="008E161F">
      <w:pPr>
        <w:spacing w:after="0"/>
        <w:jc w:val="both"/>
        <w:rPr>
          <w:rFonts w:ascii="Times New Roman" w:hAnsi="Times New Roman" w:cs="Times New Roman"/>
        </w:rPr>
      </w:pPr>
      <w:r w:rsidRPr="008E161F">
        <w:rPr>
          <w:rFonts w:ascii="Times New Roman" w:hAnsi="Times New Roman" w:cs="Times New Roman"/>
        </w:rPr>
        <w:t>Programme National Nutrition et Santé</w:t>
      </w:r>
    </w:p>
    <w:p w:rsidR="00D459EF" w:rsidRPr="008E161F" w:rsidRDefault="00D459EF" w:rsidP="008E161F">
      <w:pPr>
        <w:spacing w:after="0"/>
        <w:jc w:val="both"/>
        <w:rPr>
          <w:rFonts w:ascii="Times New Roman" w:hAnsi="Times New Roman" w:cs="Times New Roman"/>
          <w:b/>
          <w:u w:val="single"/>
        </w:rPr>
      </w:pPr>
    </w:p>
    <w:p w:rsidR="00D459EF"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Citez 3 carences vitaminiques et leur principale conséquence</w:t>
      </w:r>
    </w:p>
    <w:p w:rsidR="00D459EF"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A </w:t>
      </w:r>
      <w:r w:rsidRPr="008E161F">
        <w:rPr>
          <w:rFonts w:ascii="Times New Roman" w:hAnsi="Times New Roman" w:cs="Times New Roman"/>
        </w:rPr>
        <w:sym w:font="Wingdings" w:char="F0E0"/>
      </w:r>
      <w:r w:rsidR="00D459EF" w:rsidRPr="008E161F">
        <w:rPr>
          <w:rFonts w:ascii="Times New Roman" w:hAnsi="Times New Roman" w:cs="Times New Roman"/>
        </w:rPr>
        <w:t xml:space="preserve"> avitaminose A : t</w:t>
      </w:r>
      <w:r w:rsidR="00235899" w:rsidRPr="008E161F">
        <w:rPr>
          <w:rFonts w:ascii="Times New Roman" w:hAnsi="Times New Roman" w:cs="Times New Roman"/>
        </w:rPr>
        <w:t>rou</w:t>
      </w:r>
      <w:r w:rsidR="00D459EF" w:rsidRPr="008E161F">
        <w:rPr>
          <w:rFonts w:ascii="Times New Roman" w:hAnsi="Times New Roman" w:cs="Times New Roman"/>
        </w:rPr>
        <w:t>b</w:t>
      </w:r>
      <w:r w:rsidR="00235899" w:rsidRPr="008E161F">
        <w:rPr>
          <w:rFonts w:ascii="Times New Roman" w:hAnsi="Times New Roman" w:cs="Times New Roman"/>
        </w:rPr>
        <w:t>les</w:t>
      </w:r>
      <w:r w:rsidR="00D459EF" w:rsidRPr="008E161F">
        <w:rPr>
          <w:rFonts w:ascii="Times New Roman" w:hAnsi="Times New Roman" w:cs="Times New Roman"/>
        </w:rPr>
        <w:t xml:space="preserve"> visuel</w:t>
      </w:r>
      <w:r w:rsidR="00235899" w:rsidRPr="008E161F">
        <w:rPr>
          <w:rFonts w:ascii="Times New Roman" w:hAnsi="Times New Roman" w:cs="Times New Roman"/>
        </w:rPr>
        <w:t>s</w:t>
      </w:r>
      <w:r w:rsidR="00D459EF" w:rsidRPr="008E161F">
        <w:rPr>
          <w:rFonts w:ascii="Times New Roman" w:hAnsi="Times New Roman" w:cs="Times New Roman"/>
        </w:rPr>
        <w:t>, possibilité de cécité irréversible + t</w:t>
      </w:r>
      <w:r w:rsidR="00235899" w:rsidRPr="008E161F">
        <w:rPr>
          <w:rFonts w:ascii="Times New Roman" w:hAnsi="Times New Roman" w:cs="Times New Roman"/>
        </w:rPr>
        <w:t>rou</w:t>
      </w:r>
      <w:r w:rsidR="00D459EF" w:rsidRPr="008E161F">
        <w:rPr>
          <w:rFonts w:ascii="Times New Roman" w:hAnsi="Times New Roman" w:cs="Times New Roman"/>
        </w:rPr>
        <w:t>b</w:t>
      </w:r>
      <w:r w:rsidR="00235899" w:rsidRPr="008E161F">
        <w:rPr>
          <w:rFonts w:ascii="Times New Roman" w:hAnsi="Times New Roman" w:cs="Times New Roman"/>
        </w:rPr>
        <w:t>les</w:t>
      </w:r>
      <w:r w:rsidR="00D459EF" w:rsidRPr="008E161F">
        <w:rPr>
          <w:rFonts w:ascii="Times New Roman" w:hAnsi="Times New Roman" w:cs="Times New Roman"/>
        </w:rPr>
        <w:t xml:space="preserve"> immunitaires + altération cutanée et des phanères</w:t>
      </w:r>
    </w:p>
    <w:p w:rsidR="00D459EF"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D </w:t>
      </w:r>
      <w:r w:rsidRPr="008E161F">
        <w:rPr>
          <w:rFonts w:ascii="Times New Roman" w:hAnsi="Times New Roman" w:cs="Times New Roman"/>
        </w:rPr>
        <w:sym w:font="Wingdings" w:char="F0E0"/>
      </w:r>
      <w:r w:rsidR="00D459EF" w:rsidRPr="008E161F">
        <w:rPr>
          <w:rFonts w:ascii="Times New Roman" w:hAnsi="Times New Roman" w:cs="Times New Roman"/>
        </w:rPr>
        <w:t xml:space="preserve"> rachitisme</w:t>
      </w:r>
    </w:p>
    <w:p w:rsidR="00D459EF"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B1 </w:t>
      </w:r>
      <w:r w:rsidRPr="008E161F">
        <w:rPr>
          <w:rFonts w:ascii="Times New Roman" w:hAnsi="Times New Roman" w:cs="Times New Roman"/>
        </w:rPr>
        <w:sym w:font="Wingdings" w:char="F0E0"/>
      </w:r>
      <w:r w:rsidR="00D459EF" w:rsidRPr="008E161F">
        <w:rPr>
          <w:rFonts w:ascii="Times New Roman" w:hAnsi="Times New Roman" w:cs="Times New Roman"/>
        </w:rPr>
        <w:t xml:space="preserve"> </w:t>
      </w:r>
      <w:proofErr w:type="spellStart"/>
      <w:r w:rsidR="00D459EF" w:rsidRPr="008E161F">
        <w:rPr>
          <w:rFonts w:ascii="Times New Roman" w:hAnsi="Times New Roman" w:cs="Times New Roman"/>
        </w:rPr>
        <w:t>Béri-béri</w:t>
      </w:r>
      <w:proofErr w:type="spellEnd"/>
      <w:r w:rsidR="00D459EF" w:rsidRPr="008E161F">
        <w:rPr>
          <w:rFonts w:ascii="Times New Roman" w:hAnsi="Times New Roman" w:cs="Times New Roman"/>
        </w:rPr>
        <w:t xml:space="preserve"> : t</w:t>
      </w:r>
      <w:r w:rsidR="00235899" w:rsidRPr="008E161F">
        <w:rPr>
          <w:rFonts w:ascii="Times New Roman" w:hAnsi="Times New Roman" w:cs="Times New Roman"/>
        </w:rPr>
        <w:t>rou</w:t>
      </w:r>
      <w:r w:rsidR="00D459EF" w:rsidRPr="008E161F">
        <w:rPr>
          <w:rFonts w:ascii="Times New Roman" w:hAnsi="Times New Roman" w:cs="Times New Roman"/>
        </w:rPr>
        <w:t>b</w:t>
      </w:r>
      <w:r w:rsidR="00235899" w:rsidRPr="008E161F">
        <w:rPr>
          <w:rFonts w:ascii="Times New Roman" w:hAnsi="Times New Roman" w:cs="Times New Roman"/>
        </w:rPr>
        <w:t>les</w:t>
      </w:r>
      <w:r w:rsidR="00D459EF" w:rsidRPr="008E161F">
        <w:rPr>
          <w:rFonts w:ascii="Times New Roman" w:hAnsi="Times New Roman" w:cs="Times New Roman"/>
        </w:rPr>
        <w:t xml:space="preserve"> neuro et CV</w:t>
      </w:r>
    </w:p>
    <w:p w:rsidR="00D459EF"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B12 </w:t>
      </w:r>
      <w:r w:rsidRPr="008E161F">
        <w:rPr>
          <w:rFonts w:ascii="Times New Roman" w:hAnsi="Times New Roman" w:cs="Times New Roman"/>
        </w:rPr>
        <w:sym w:font="Wingdings" w:char="F0E0"/>
      </w:r>
      <w:r w:rsidR="00D459EF" w:rsidRPr="008E161F">
        <w:rPr>
          <w:rFonts w:ascii="Times New Roman" w:hAnsi="Times New Roman" w:cs="Times New Roman"/>
        </w:rPr>
        <w:t xml:space="preserve"> Biermer : anémie macrocytaire</w:t>
      </w:r>
    </w:p>
    <w:p w:rsidR="00324F69"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PP </w:t>
      </w:r>
      <w:r w:rsidRPr="008E161F">
        <w:rPr>
          <w:rFonts w:ascii="Times New Roman" w:hAnsi="Times New Roman" w:cs="Times New Roman"/>
        </w:rPr>
        <w:sym w:font="Wingdings" w:char="F0E0"/>
      </w:r>
      <w:r w:rsidR="00D459EF" w:rsidRPr="008E161F">
        <w:rPr>
          <w:rFonts w:ascii="Times New Roman" w:hAnsi="Times New Roman" w:cs="Times New Roman"/>
        </w:rPr>
        <w:t xml:space="preserve"> Pellagre : dermatose, diarrhées, démence</w:t>
      </w:r>
    </w:p>
    <w:p w:rsidR="00D459EF" w:rsidRPr="008E161F" w:rsidRDefault="00324F69"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 xml:space="preserve">Vitamine C </w:t>
      </w:r>
      <w:r w:rsidRPr="008E161F">
        <w:rPr>
          <w:rFonts w:ascii="Times New Roman" w:hAnsi="Times New Roman" w:cs="Times New Roman"/>
        </w:rPr>
        <w:sym w:font="Wingdings" w:char="F0E0"/>
      </w:r>
      <w:r w:rsidRPr="008E161F">
        <w:rPr>
          <w:rFonts w:ascii="Times New Roman" w:hAnsi="Times New Roman" w:cs="Times New Roman"/>
        </w:rPr>
        <w:t xml:space="preserve"> Scorbut : hémorragies gingivales et cutanées</w:t>
      </w:r>
    </w:p>
    <w:p w:rsidR="00D459EF" w:rsidRPr="008E161F" w:rsidRDefault="00D459EF" w:rsidP="008E161F">
      <w:pPr>
        <w:spacing w:after="0"/>
        <w:jc w:val="both"/>
        <w:rPr>
          <w:rFonts w:ascii="Times New Roman" w:hAnsi="Times New Roman" w:cs="Times New Roman"/>
          <w:b/>
          <w:u w:val="single"/>
        </w:rPr>
      </w:pPr>
    </w:p>
    <w:p w:rsidR="00BD4D4B"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Citez 3 facteurs de risque principaux des accidents de la vie courante chez l’enfant </w:t>
      </w:r>
    </w:p>
    <w:p w:rsidR="00BD4D4B" w:rsidRPr="008E161F" w:rsidRDefault="00BD4D4B" w:rsidP="008E161F">
      <w:pPr>
        <w:spacing w:after="0"/>
        <w:jc w:val="both"/>
        <w:rPr>
          <w:rFonts w:ascii="Times New Roman" w:hAnsi="Times New Roman" w:cs="Times New Roman"/>
        </w:rPr>
      </w:pPr>
      <w:r w:rsidRPr="008E161F">
        <w:rPr>
          <w:rFonts w:ascii="Times New Roman" w:hAnsi="Times New Roman" w:cs="Times New Roman"/>
        </w:rPr>
        <w:t>Facteurs de risque liés à l’enfant : âge et sexe</w:t>
      </w:r>
    </w:p>
    <w:p w:rsidR="00BD4D4B" w:rsidRPr="008E161F" w:rsidRDefault="00BD4D4B" w:rsidP="008E161F">
      <w:pPr>
        <w:spacing w:after="0"/>
        <w:jc w:val="both"/>
        <w:rPr>
          <w:rFonts w:ascii="Times New Roman" w:hAnsi="Times New Roman" w:cs="Times New Roman"/>
        </w:rPr>
      </w:pPr>
      <w:r w:rsidRPr="008E161F">
        <w:rPr>
          <w:rFonts w:ascii="Times New Roman" w:hAnsi="Times New Roman" w:cs="Times New Roman"/>
        </w:rPr>
        <w:t>L’environnement matériel : lieu d’habitation, manque d’espace, surpeuplement</w:t>
      </w:r>
    </w:p>
    <w:p w:rsidR="00BD4D4B" w:rsidRPr="008E161F" w:rsidRDefault="00BD4D4B" w:rsidP="008E161F">
      <w:pPr>
        <w:spacing w:after="0"/>
        <w:jc w:val="both"/>
        <w:rPr>
          <w:rFonts w:ascii="Times New Roman" w:hAnsi="Times New Roman" w:cs="Times New Roman"/>
        </w:rPr>
      </w:pPr>
      <w:r w:rsidRPr="008E161F">
        <w:rPr>
          <w:rFonts w:ascii="Times New Roman" w:hAnsi="Times New Roman" w:cs="Times New Roman"/>
        </w:rPr>
        <w:t>L’agent vulnérant : mise en place de dispositifs de sécurité, matériel aux normes</w:t>
      </w:r>
    </w:p>
    <w:p w:rsidR="006F76E3" w:rsidRPr="008E161F" w:rsidRDefault="00BD4D4B" w:rsidP="008E161F">
      <w:pPr>
        <w:spacing w:after="0"/>
        <w:jc w:val="both"/>
        <w:rPr>
          <w:rFonts w:ascii="Times New Roman" w:hAnsi="Times New Roman" w:cs="Times New Roman"/>
        </w:rPr>
      </w:pPr>
      <w:r w:rsidRPr="008E161F">
        <w:rPr>
          <w:rFonts w:ascii="Times New Roman" w:hAnsi="Times New Roman" w:cs="Times New Roman"/>
        </w:rPr>
        <w:t>L’environnement humain : milieu socioéconomique, rôle des parents (protection &amp; éducation)</w:t>
      </w:r>
    </w:p>
    <w:p w:rsidR="00235899" w:rsidRPr="008E161F" w:rsidRDefault="00235899"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Quelles catégories de population sont les plus exposées au bruit ?</w:t>
      </w:r>
    </w:p>
    <w:p w:rsidR="00BD4D4B" w:rsidRPr="008E161F" w:rsidRDefault="00BD4D4B" w:rsidP="008E161F">
      <w:pPr>
        <w:spacing w:after="0"/>
        <w:jc w:val="both"/>
        <w:rPr>
          <w:rFonts w:ascii="Times New Roman" w:hAnsi="Times New Roman" w:cs="Times New Roman"/>
        </w:rPr>
      </w:pPr>
      <w:r w:rsidRPr="008E161F">
        <w:rPr>
          <w:rFonts w:ascii="Times New Roman" w:hAnsi="Times New Roman" w:cs="Times New Roman"/>
        </w:rPr>
        <w:t>Travailleurs exposés, enfants en milieu scolaire, populations défavorisées (habitation à proximité des voies de circulation + travail en usine), riverains des aéroports (logements non isolés)</w:t>
      </w:r>
    </w:p>
    <w:p w:rsidR="00235899" w:rsidRPr="008E161F" w:rsidRDefault="00235899" w:rsidP="008E161F">
      <w:pPr>
        <w:spacing w:after="0"/>
        <w:jc w:val="both"/>
        <w:rPr>
          <w:rFonts w:ascii="Times New Roman" w:hAnsi="Times New Roman" w:cs="Times New Roman"/>
          <w:b/>
          <w:u w:val="single"/>
        </w:rPr>
      </w:pPr>
    </w:p>
    <w:p w:rsidR="00D459EF" w:rsidRPr="008E161F" w:rsidRDefault="00D459EF" w:rsidP="008E161F">
      <w:pPr>
        <w:spacing w:after="0"/>
        <w:jc w:val="both"/>
        <w:rPr>
          <w:rFonts w:ascii="Times New Roman" w:hAnsi="Times New Roman" w:cs="Times New Roman"/>
          <w:b/>
          <w:u w:val="single"/>
        </w:rPr>
      </w:pPr>
    </w:p>
    <w:p w:rsidR="00BD4D4B"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 catégorie de polluants, suspects d’impacts sanitaires graves, est très fréquemment retrouvée dans les eaux superficielles mais aussi souterraines en France ?</w:t>
      </w:r>
    </w:p>
    <w:p w:rsidR="00235899" w:rsidRPr="008E161F" w:rsidRDefault="00BE034B" w:rsidP="008E161F">
      <w:pPr>
        <w:spacing w:after="0"/>
        <w:jc w:val="both"/>
        <w:rPr>
          <w:rFonts w:ascii="Times New Roman" w:hAnsi="Times New Roman" w:cs="Times New Roman"/>
        </w:rPr>
      </w:pPr>
      <w:r w:rsidRPr="008E161F">
        <w:rPr>
          <w:rFonts w:ascii="Times New Roman" w:hAnsi="Times New Roman" w:cs="Times New Roman"/>
        </w:rPr>
        <w:t>Pesticides</w:t>
      </w:r>
    </w:p>
    <w:p w:rsidR="00D459EF" w:rsidRPr="008E161F" w:rsidRDefault="00D459EF" w:rsidP="008E161F">
      <w:pPr>
        <w:spacing w:after="0"/>
        <w:jc w:val="both"/>
        <w:rPr>
          <w:rFonts w:ascii="Times New Roman" w:hAnsi="Times New Roman" w:cs="Times New Roman"/>
          <w:b/>
          <w:u w:val="single"/>
        </w:rPr>
      </w:pPr>
    </w:p>
    <w:p w:rsidR="006F76E3"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Donner 2 exemples de pollutions atmosphériques globales</w:t>
      </w:r>
    </w:p>
    <w:p w:rsidR="00235899" w:rsidRPr="008E161F" w:rsidRDefault="006F76E3" w:rsidP="008E161F">
      <w:pPr>
        <w:spacing w:after="0"/>
        <w:jc w:val="both"/>
        <w:rPr>
          <w:rFonts w:ascii="Times New Roman" w:hAnsi="Times New Roman" w:cs="Times New Roman"/>
        </w:rPr>
      </w:pPr>
      <w:r w:rsidRPr="008E161F">
        <w:rPr>
          <w:rFonts w:ascii="Times New Roman" w:hAnsi="Times New Roman" w:cs="Times New Roman"/>
        </w:rPr>
        <w:t>Effet de serre, destruction de l’ozone atmosphérique et nuages d’aérosols</w:t>
      </w:r>
    </w:p>
    <w:p w:rsidR="00D63001" w:rsidRPr="008E161F" w:rsidRDefault="00D63001" w:rsidP="008E161F">
      <w:pPr>
        <w:spacing w:after="0"/>
        <w:jc w:val="both"/>
        <w:rPr>
          <w:rFonts w:ascii="Times New Roman" w:hAnsi="Times New Roman" w:cs="Times New Roman"/>
          <w:b/>
          <w:u w:val="single"/>
        </w:rPr>
      </w:pPr>
    </w:p>
    <w:p w:rsidR="00D459EF" w:rsidRPr="008E161F" w:rsidRDefault="00D459EF" w:rsidP="008E161F">
      <w:pPr>
        <w:spacing w:after="0"/>
        <w:jc w:val="both"/>
        <w:rPr>
          <w:rFonts w:ascii="Times New Roman" w:hAnsi="Times New Roman" w:cs="Times New Roman"/>
          <w:b/>
          <w:u w:val="single"/>
        </w:rPr>
      </w:pPr>
    </w:p>
    <w:p w:rsidR="006F76E3"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 signifie le sigle PPI ? À quoi cela correspond-il ?</w:t>
      </w:r>
    </w:p>
    <w:p w:rsidR="00235899" w:rsidRPr="008E161F" w:rsidRDefault="006F76E3" w:rsidP="008E161F">
      <w:pPr>
        <w:spacing w:after="0"/>
        <w:jc w:val="both"/>
        <w:rPr>
          <w:rFonts w:ascii="Times New Roman" w:hAnsi="Times New Roman" w:cs="Times New Roman"/>
        </w:rPr>
      </w:pPr>
      <w:r w:rsidRPr="008E161F">
        <w:rPr>
          <w:rFonts w:ascii="Times New Roman" w:hAnsi="Times New Roman" w:cs="Times New Roman"/>
        </w:rPr>
        <w:t>Plan Particulier d’intervention</w:t>
      </w:r>
      <w:r w:rsidR="008A1217" w:rsidRPr="008E161F">
        <w:rPr>
          <w:rFonts w:ascii="Times New Roman" w:hAnsi="Times New Roman" w:cs="Times New Roman"/>
        </w:rPr>
        <w:t xml:space="preserve">. Plan départemental d’urgence établi sous la responsabilité du préfet après consultation du public. Objectif : protéger les populations des effets du sinistre. Moyen : mobiliser les services de secours et des services de l’état concernés en fonction du scénario établi dans les études de danger. </w:t>
      </w:r>
    </w:p>
    <w:p w:rsidR="00D459EF" w:rsidRPr="008E161F" w:rsidRDefault="00D459EF" w:rsidP="008E161F">
      <w:pPr>
        <w:spacing w:after="0"/>
        <w:jc w:val="both"/>
        <w:rPr>
          <w:rFonts w:ascii="Times New Roman" w:hAnsi="Times New Roman" w:cs="Times New Roman"/>
          <w:b/>
          <w:u w:val="single"/>
        </w:rPr>
      </w:pPr>
    </w:p>
    <w:p w:rsidR="00235899"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 est la demi-vie de l’iode et du césium ? Quels sont leurs organes cibles ?</w:t>
      </w:r>
    </w:p>
    <w:p w:rsidR="00BE034B" w:rsidRPr="008E161F" w:rsidRDefault="003523B0" w:rsidP="008E161F">
      <w:pPr>
        <w:spacing w:after="0"/>
        <w:jc w:val="both"/>
        <w:rPr>
          <w:rFonts w:ascii="Times New Roman" w:hAnsi="Times New Roman" w:cs="Times New Roman"/>
        </w:rPr>
      </w:pPr>
      <w:r w:rsidRPr="008E161F">
        <w:rPr>
          <w:rFonts w:ascii="Times New Roman" w:hAnsi="Times New Roman" w:cs="Times New Roman"/>
        </w:rPr>
        <w:t>Iode : t ½ =</w:t>
      </w:r>
      <w:r w:rsidR="00BE034B" w:rsidRPr="008E161F">
        <w:rPr>
          <w:rFonts w:ascii="Times New Roman" w:hAnsi="Times New Roman" w:cs="Times New Roman"/>
        </w:rPr>
        <w:t xml:space="preserve"> </w:t>
      </w:r>
      <w:r w:rsidR="0064471A" w:rsidRPr="008E161F">
        <w:rPr>
          <w:rFonts w:ascii="Times New Roman" w:hAnsi="Times New Roman" w:cs="Times New Roman"/>
        </w:rPr>
        <w:t xml:space="preserve">8 j </w:t>
      </w:r>
      <w:r w:rsidR="00BE034B" w:rsidRPr="008E161F">
        <w:rPr>
          <w:rFonts w:ascii="Times New Roman" w:hAnsi="Times New Roman" w:cs="Times New Roman"/>
        </w:rPr>
        <w:sym w:font="Wingdings" w:char="F0E0"/>
      </w:r>
      <w:r w:rsidR="00BE034B" w:rsidRPr="008E161F">
        <w:rPr>
          <w:rFonts w:ascii="Times New Roman" w:hAnsi="Times New Roman" w:cs="Times New Roman"/>
        </w:rPr>
        <w:t xml:space="preserve"> Thyroïde</w:t>
      </w:r>
    </w:p>
    <w:p w:rsidR="008237A2" w:rsidRPr="008E161F" w:rsidRDefault="00BE034B" w:rsidP="008E161F">
      <w:pPr>
        <w:spacing w:after="0"/>
        <w:jc w:val="both"/>
        <w:rPr>
          <w:rFonts w:ascii="Times New Roman" w:hAnsi="Times New Roman" w:cs="Times New Roman"/>
        </w:rPr>
      </w:pPr>
      <w:r w:rsidRPr="008E161F">
        <w:rPr>
          <w:rFonts w:ascii="Times New Roman" w:hAnsi="Times New Roman" w:cs="Times New Roman"/>
        </w:rPr>
        <w:t>Césium : t ½ =</w:t>
      </w:r>
      <w:r w:rsidR="0064471A" w:rsidRPr="008E161F">
        <w:rPr>
          <w:rFonts w:ascii="Times New Roman" w:hAnsi="Times New Roman" w:cs="Times New Roman"/>
        </w:rPr>
        <w:t xml:space="preserve"> 30 ans</w:t>
      </w:r>
      <w:r w:rsidRPr="008E161F">
        <w:rPr>
          <w:rFonts w:ascii="Times New Roman" w:hAnsi="Times New Roman" w:cs="Times New Roman"/>
        </w:rPr>
        <w:t xml:space="preserve"> </w:t>
      </w:r>
      <w:r w:rsidRPr="008E161F">
        <w:rPr>
          <w:rFonts w:ascii="Times New Roman" w:hAnsi="Times New Roman" w:cs="Times New Roman"/>
        </w:rPr>
        <w:sym w:font="Wingdings" w:char="F0E0"/>
      </w:r>
      <w:r w:rsidRPr="008E161F">
        <w:rPr>
          <w:rFonts w:ascii="Times New Roman" w:hAnsi="Times New Roman" w:cs="Times New Roman"/>
        </w:rPr>
        <w:t xml:space="preserve"> Foie, rate, muscles</w:t>
      </w:r>
    </w:p>
    <w:p w:rsidR="008237A2" w:rsidRPr="008E161F" w:rsidRDefault="008237A2" w:rsidP="008E161F">
      <w:pPr>
        <w:spacing w:after="0"/>
        <w:jc w:val="both"/>
        <w:rPr>
          <w:rFonts w:ascii="Times New Roman" w:hAnsi="Times New Roman" w:cs="Times New Roman"/>
          <w:i/>
        </w:rPr>
      </w:pPr>
      <w:r w:rsidRPr="008E161F">
        <w:rPr>
          <w:rFonts w:ascii="Times New Roman" w:hAnsi="Times New Roman" w:cs="Times New Roman"/>
          <w:i/>
        </w:rPr>
        <w:t>Baryum :</w:t>
      </w:r>
      <w:r w:rsidR="0064471A" w:rsidRPr="008E161F">
        <w:rPr>
          <w:rFonts w:ascii="Times New Roman" w:hAnsi="Times New Roman" w:cs="Times New Roman"/>
          <w:i/>
        </w:rPr>
        <w:t xml:space="preserve"> t ½ = 13 j </w:t>
      </w:r>
      <w:r w:rsidR="0064471A" w:rsidRPr="008E161F">
        <w:rPr>
          <w:rFonts w:ascii="Times New Roman" w:hAnsi="Times New Roman" w:cs="Times New Roman"/>
          <w:i/>
        </w:rPr>
        <w:sym w:font="Wingdings" w:char="F0E0"/>
      </w:r>
      <w:r w:rsidRPr="008E161F">
        <w:rPr>
          <w:rFonts w:ascii="Times New Roman" w:hAnsi="Times New Roman" w:cs="Times New Roman"/>
          <w:i/>
        </w:rPr>
        <w:t xml:space="preserve"> os</w:t>
      </w:r>
    </w:p>
    <w:p w:rsidR="00235899" w:rsidRPr="008E161F" w:rsidRDefault="00235899"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CC4ABE"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 est l’alcoolémie maximale autorisée en France ? Quelle est sa correspondance en mg/L d’air expiré ?</w:t>
      </w:r>
    </w:p>
    <w:p w:rsidR="00235899" w:rsidRPr="008E161F" w:rsidRDefault="00CC4ABE"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 xml:space="preserve">0,5 g/L de sang soit 0,25 mg/L d’air exprimé </w:t>
      </w:r>
      <w:r w:rsidRPr="008E161F">
        <w:rPr>
          <w:rFonts w:ascii="Times New Roman" w:hAnsi="Times New Roman" w:cs="Times New Roman"/>
          <w:i/>
        </w:rPr>
        <w:t>(retrait de 3 points + taux délictuel à 0,8 g/L)</w:t>
      </w:r>
    </w:p>
    <w:p w:rsidR="00D459EF" w:rsidRPr="008E161F" w:rsidRDefault="00D459EF" w:rsidP="008E161F">
      <w:pPr>
        <w:spacing w:after="0"/>
        <w:jc w:val="both"/>
        <w:rPr>
          <w:rFonts w:ascii="Times New Roman" w:hAnsi="Times New Roman" w:cs="Times New Roman"/>
          <w:b/>
          <w:u w:val="single"/>
        </w:rPr>
      </w:pPr>
    </w:p>
    <w:p w:rsidR="00C60257"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Qu’implique la prescription d’un médicament de classe 2 pour la conduite automobile ?</w:t>
      </w:r>
    </w:p>
    <w:p w:rsidR="00C60257" w:rsidRPr="008E161F" w:rsidRDefault="00C602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Médicament de classe 2 </w:t>
      </w:r>
      <w:r w:rsidRPr="008E161F">
        <w:rPr>
          <w:rFonts w:ascii="Times New Roman" w:hAnsi="Times New Roman" w:cs="Times New Roman"/>
          <w:i/>
        </w:rPr>
        <w:t>(= décontracturants musculaires, anxiolytiques, somnifères)</w:t>
      </w:r>
      <w:r w:rsidRPr="008E161F">
        <w:rPr>
          <w:rFonts w:ascii="Times New Roman" w:hAnsi="Times New Roman" w:cs="Times New Roman"/>
        </w:rPr>
        <w:t> : interdiction pour conduite de poids lourds, transports en commun, taxis, ambulance …</w:t>
      </w:r>
    </w:p>
    <w:p w:rsidR="00C60257" w:rsidRPr="008E161F" w:rsidRDefault="00C602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p>
    <w:p w:rsidR="00C60257" w:rsidRPr="008E161F" w:rsidRDefault="00C602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Médicament de classe 1 (</w:t>
      </w:r>
      <w:proofErr w:type="spellStart"/>
      <w:r w:rsidRPr="008E161F">
        <w:rPr>
          <w:rFonts w:ascii="Times New Roman" w:hAnsi="Times New Roman" w:cs="Times New Roman"/>
          <w:i/>
        </w:rPr>
        <w:t>anti-histaminique</w:t>
      </w:r>
      <w:proofErr w:type="spellEnd"/>
      <w:r w:rsidRPr="008E161F">
        <w:rPr>
          <w:rFonts w:ascii="Times New Roman" w:hAnsi="Times New Roman" w:cs="Times New Roman"/>
          <w:i/>
        </w:rPr>
        <w:t xml:space="preserve"> …) : information donnée par le médecin, précautions d’emploi spécifiées sur la notice, pictogramme spécifique sur la boîte</w:t>
      </w:r>
    </w:p>
    <w:p w:rsidR="00C60257" w:rsidRPr="008E161F" w:rsidRDefault="00C602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p>
    <w:p w:rsidR="00235899" w:rsidRPr="008E161F" w:rsidRDefault="00C602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i/>
        </w:rPr>
      </w:pPr>
      <w:r w:rsidRPr="008E161F">
        <w:rPr>
          <w:rFonts w:ascii="Times New Roman" w:hAnsi="Times New Roman" w:cs="Times New Roman"/>
          <w:i/>
        </w:rPr>
        <w:t xml:space="preserve">Médicament de classe 3 (anesthésiques injectables, </w:t>
      </w:r>
      <w:proofErr w:type="spellStart"/>
      <w:r w:rsidRPr="008E161F">
        <w:rPr>
          <w:rFonts w:ascii="Times New Roman" w:hAnsi="Times New Roman" w:cs="Times New Roman"/>
          <w:i/>
        </w:rPr>
        <w:t>Rohypnol</w:t>
      </w:r>
      <w:proofErr w:type="spellEnd"/>
      <w:r w:rsidRPr="008E161F">
        <w:rPr>
          <w:rFonts w:ascii="Times New Roman" w:hAnsi="Times New Roman" w:cs="Times New Roman"/>
          <w:i/>
        </w:rPr>
        <w:t xml:space="preserve">, </w:t>
      </w:r>
      <w:proofErr w:type="spellStart"/>
      <w:r w:rsidRPr="008E161F">
        <w:rPr>
          <w:rFonts w:ascii="Times New Roman" w:hAnsi="Times New Roman" w:cs="Times New Roman"/>
          <w:i/>
        </w:rPr>
        <w:t>Requip</w:t>
      </w:r>
      <w:proofErr w:type="spellEnd"/>
      <w:r w:rsidRPr="008E161F">
        <w:rPr>
          <w:rFonts w:ascii="Times New Roman" w:hAnsi="Times New Roman" w:cs="Times New Roman"/>
          <w:i/>
        </w:rPr>
        <w:t xml:space="preserve"> …) : </w:t>
      </w:r>
      <w:proofErr w:type="spellStart"/>
      <w:r w:rsidRPr="008E161F">
        <w:rPr>
          <w:rFonts w:ascii="Times New Roman" w:hAnsi="Times New Roman" w:cs="Times New Roman"/>
          <w:i/>
        </w:rPr>
        <w:t>contre indication</w:t>
      </w:r>
      <w:proofErr w:type="spellEnd"/>
      <w:r w:rsidRPr="008E161F">
        <w:rPr>
          <w:rFonts w:ascii="Times New Roman" w:hAnsi="Times New Roman" w:cs="Times New Roman"/>
          <w:i/>
        </w:rPr>
        <w:t xml:space="preserve"> pour toute conduite d’engins à moteur</w:t>
      </w:r>
    </w:p>
    <w:p w:rsidR="00D459EF" w:rsidRPr="008E161F" w:rsidRDefault="00D459EF" w:rsidP="008E161F">
      <w:pPr>
        <w:spacing w:after="0"/>
        <w:jc w:val="both"/>
        <w:rPr>
          <w:rFonts w:ascii="Times New Roman" w:hAnsi="Times New Roman" w:cs="Times New Roman"/>
          <w:b/>
          <w:u w:val="single"/>
        </w:rPr>
      </w:pPr>
    </w:p>
    <w:p w:rsidR="00BE034B"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Quels sont les éléments que le pharmacien doit noter sur l’ordonnance s’il utilise son droit de substitution ?</w:t>
      </w:r>
    </w:p>
    <w:p w:rsidR="00C60257" w:rsidRPr="008E161F" w:rsidRDefault="00BE034B" w:rsidP="008E161F">
      <w:pPr>
        <w:spacing w:after="0"/>
        <w:jc w:val="both"/>
        <w:rPr>
          <w:rFonts w:ascii="Times New Roman" w:hAnsi="Times New Roman" w:cs="Times New Roman"/>
        </w:rPr>
      </w:pPr>
      <w:r w:rsidRPr="008E161F">
        <w:rPr>
          <w:rFonts w:ascii="Times New Roman" w:hAnsi="Times New Roman" w:cs="Times New Roman"/>
        </w:rPr>
        <w:t>Nom du générique, posologie, forme pharmaceutique du générique.</w:t>
      </w:r>
    </w:p>
    <w:p w:rsidR="00235899" w:rsidRPr="008E161F" w:rsidRDefault="00235899"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C22A3A"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Quelle est la différence entre SMR et ASMR ?</w:t>
      </w:r>
    </w:p>
    <w:p w:rsidR="00C22A3A" w:rsidRPr="008E161F" w:rsidRDefault="00C22A3A" w:rsidP="008E161F">
      <w:pPr>
        <w:spacing w:after="0"/>
        <w:jc w:val="both"/>
        <w:rPr>
          <w:rFonts w:ascii="Times New Roman" w:hAnsi="Times New Roman" w:cs="Times New Roman"/>
        </w:rPr>
      </w:pPr>
      <w:r w:rsidRPr="008E161F">
        <w:rPr>
          <w:rFonts w:ascii="Times New Roman" w:hAnsi="Times New Roman" w:cs="Times New Roman"/>
        </w:rPr>
        <w:t>Service Médical Rendu &amp; Amélioration du Service Médical Rendu</w:t>
      </w:r>
    </w:p>
    <w:p w:rsidR="00C22A3A" w:rsidRPr="008E161F" w:rsidRDefault="00C22A3A" w:rsidP="008E161F">
      <w:pPr>
        <w:spacing w:after="0"/>
        <w:jc w:val="both"/>
        <w:rPr>
          <w:rFonts w:ascii="Times New Roman" w:hAnsi="Times New Roman" w:cs="Times New Roman"/>
        </w:rPr>
      </w:pPr>
      <w:r w:rsidRPr="008E161F">
        <w:rPr>
          <w:rFonts w:ascii="Times New Roman" w:hAnsi="Times New Roman" w:cs="Times New Roman"/>
        </w:rPr>
        <w:t>SMR : prend en compte l’efficacité, les effets indésirables et la place dans la stratégie pharmaceutique</w:t>
      </w:r>
    </w:p>
    <w:p w:rsidR="00235899" w:rsidRPr="008E161F" w:rsidRDefault="00C22A3A" w:rsidP="008E161F">
      <w:pPr>
        <w:spacing w:after="0"/>
        <w:jc w:val="both"/>
        <w:rPr>
          <w:rFonts w:ascii="Times New Roman" w:hAnsi="Times New Roman" w:cs="Times New Roman"/>
        </w:rPr>
      </w:pPr>
      <w:r w:rsidRPr="008E161F">
        <w:rPr>
          <w:rFonts w:ascii="Times New Roman" w:hAnsi="Times New Roman" w:cs="Times New Roman"/>
        </w:rPr>
        <w:t>ASMR : Apprécié par la comparaison du nouveau médicament versus d’autres médicaments utilisés dans la même affection : évalue les progrès par rapport aux thérapeutiques existantes.</w:t>
      </w:r>
    </w:p>
    <w:p w:rsidR="00D459EF" w:rsidRPr="008E161F" w:rsidRDefault="00D459EF" w:rsidP="008E161F">
      <w:pPr>
        <w:spacing w:after="0"/>
        <w:jc w:val="both"/>
        <w:rPr>
          <w:rFonts w:ascii="Times New Roman" w:hAnsi="Times New Roman" w:cs="Times New Roman"/>
          <w:b/>
          <w:u w:val="single"/>
        </w:rPr>
      </w:pPr>
    </w:p>
    <w:p w:rsidR="00C22A3A"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 est l’intérêt des licences obligatoires dans le domaine des médicaments ?</w:t>
      </w:r>
    </w:p>
    <w:p w:rsidR="00235899" w:rsidRPr="008E161F" w:rsidRDefault="00235899"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C22A3A"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 xml:space="preserve">Définissez l’AME </w:t>
      </w:r>
    </w:p>
    <w:p w:rsidR="00235899" w:rsidRPr="008E161F" w:rsidRDefault="00C22A3A" w:rsidP="008E161F">
      <w:pPr>
        <w:spacing w:after="0"/>
        <w:jc w:val="both"/>
        <w:rPr>
          <w:rFonts w:ascii="Times New Roman" w:hAnsi="Times New Roman" w:cs="Times New Roman"/>
        </w:rPr>
      </w:pPr>
      <w:r w:rsidRPr="008E161F">
        <w:rPr>
          <w:rFonts w:ascii="Times New Roman" w:hAnsi="Times New Roman" w:cs="Times New Roman"/>
        </w:rPr>
        <w:t xml:space="preserve">Aide Médicale d’État : </w:t>
      </w:r>
    </w:p>
    <w:p w:rsidR="00D459EF" w:rsidRPr="008E161F" w:rsidRDefault="00D459EF" w:rsidP="008E161F">
      <w:pPr>
        <w:spacing w:after="0"/>
        <w:jc w:val="both"/>
        <w:rPr>
          <w:rFonts w:ascii="Times New Roman" w:hAnsi="Times New Roman" w:cs="Times New Roman"/>
          <w:b/>
          <w:u w:val="single"/>
        </w:rPr>
      </w:pPr>
    </w:p>
    <w:p w:rsidR="0002766B"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Quels sont les deux types de méthodes utilisées pour lutter contre la pollution en France ? Citez un exemple pour chacune d’entre elle.</w:t>
      </w:r>
    </w:p>
    <w:p w:rsidR="00015D60" w:rsidRPr="008E161F" w:rsidRDefault="00015D60" w:rsidP="008E161F">
      <w:pPr>
        <w:spacing w:after="0"/>
        <w:jc w:val="both"/>
        <w:rPr>
          <w:rFonts w:ascii="Times New Roman" w:hAnsi="Times New Roman" w:cs="Times New Roman"/>
        </w:rPr>
      </w:pPr>
      <w:r w:rsidRPr="008E161F">
        <w:rPr>
          <w:rFonts w:ascii="Times New Roman" w:hAnsi="Times New Roman" w:cs="Times New Roman"/>
        </w:rPr>
        <w:t>Méthodes basées sur le contrôle : mise en place d’une norme et de quotas (ex : normes euros pour lutter contre les émissions de polluants des véhicules neufs)</w:t>
      </w:r>
    </w:p>
    <w:p w:rsidR="00235899" w:rsidRPr="008E161F" w:rsidRDefault="00015D60" w:rsidP="008E161F">
      <w:pPr>
        <w:spacing w:after="0"/>
        <w:jc w:val="both"/>
        <w:rPr>
          <w:rFonts w:ascii="Times New Roman" w:hAnsi="Times New Roman" w:cs="Times New Roman"/>
        </w:rPr>
      </w:pPr>
      <w:r w:rsidRPr="008E161F">
        <w:rPr>
          <w:rFonts w:ascii="Times New Roman" w:hAnsi="Times New Roman" w:cs="Times New Roman"/>
        </w:rPr>
        <w:t>Méthodes basées sur l’incitation : appel à la citoyenneté, subventions, marchés de droit …</w:t>
      </w:r>
    </w:p>
    <w:p w:rsidR="00D459EF" w:rsidRPr="008E161F" w:rsidRDefault="00D459EF" w:rsidP="008E161F">
      <w:pPr>
        <w:spacing w:after="0"/>
        <w:jc w:val="both"/>
        <w:rPr>
          <w:rFonts w:ascii="Times New Roman" w:hAnsi="Times New Roman" w:cs="Times New Roman"/>
          <w:b/>
          <w:u w:val="single"/>
        </w:rPr>
      </w:pPr>
    </w:p>
    <w:p w:rsidR="00015D60" w:rsidRPr="008E161F" w:rsidRDefault="00D459EF" w:rsidP="008E161F">
      <w:pPr>
        <w:pStyle w:val="ListParagraph"/>
        <w:numPr>
          <w:ilvl w:val="0"/>
          <w:numId w:val="17"/>
        </w:numPr>
        <w:spacing w:after="0"/>
        <w:jc w:val="both"/>
        <w:rPr>
          <w:rFonts w:ascii="Times New Roman" w:hAnsi="Times New Roman" w:cs="Times New Roman"/>
          <w:b/>
          <w:u w:val="single"/>
        </w:rPr>
      </w:pPr>
      <w:r w:rsidRPr="008E161F">
        <w:rPr>
          <w:rFonts w:ascii="Times New Roman" w:hAnsi="Times New Roman" w:cs="Times New Roman"/>
          <w:b/>
          <w:u w:val="single"/>
        </w:rPr>
        <w:t>Sur quels critères le « pretium doloris » (prix de la douleur) pour une personne victime d’un accident par les juridictions françaises ?</w:t>
      </w:r>
    </w:p>
    <w:p w:rsidR="00D459EF" w:rsidRPr="008E161F" w:rsidRDefault="00D459EF" w:rsidP="008E161F">
      <w:pPr>
        <w:spacing w:after="0"/>
        <w:jc w:val="both"/>
        <w:rPr>
          <w:rFonts w:ascii="Times New Roman" w:hAnsi="Times New Roman" w:cs="Times New Roman"/>
        </w:rPr>
      </w:pPr>
    </w:p>
    <w:p w:rsidR="008E161F" w:rsidRDefault="008E161F" w:rsidP="008E161F">
      <w:pPr>
        <w:spacing w:after="0"/>
        <w:jc w:val="center"/>
        <w:rPr>
          <w:rFonts w:ascii="Times New Roman" w:hAnsi="Times New Roman" w:cs="Times New Roman"/>
        </w:rPr>
      </w:pPr>
    </w:p>
    <w:p w:rsidR="008E161F" w:rsidRPr="008E161F" w:rsidRDefault="008E161F" w:rsidP="008E161F">
      <w:pPr>
        <w:spacing w:after="0"/>
        <w:jc w:val="center"/>
        <w:rPr>
          <w:rFonts w:ascii="Times New Roman" w:hAnsi="Times New Roman" w:cs="Times New Roman"/>
          <w:b/>
          <w:color w:val="FF0000"/>
          <w:sz w:val="28"/>
          <w:u w:val="single"/>
        </w:rPr>
      </w:pPr>
    </w:p>
    <w:p w:rsidR="008E161F" w:rsidRPr="008E161F" w:rsidRDefault="008E161F" w:rsidP="008E161F">
      <w:pPr>
        <w:spacing w:after="0"/>
        <w:jc w:val="center"/>
        <w:rPr>
          <w:rFonts w:ascii="Times New Roman" w:hAnsi="Times New Roman" w:cs="Times New Roman"/>
          <w:b/>
          <w:color w:val="FF0000"/>
          <w:sz w:val="28"/>
          <w:u w:val="single"/>
        </w:rPr>
      </w:pPr>
    </w:p>
    <w:p w:rsidR="00D459EF" w:rsidRDefault="008E161F" w:rsidP="008E161F">
      <w:pPr>
        <w:spacing w:after="0"/>
        <w:jc w:val="both"/>
        <w:rPr>
          <w:rFonts w:ascii="Times New Roman" w:hAnsi="Times New Roman" w:cs="Times New Roman"/>
          <w:b/>
          <w:color w:val="FF0000"/>
          <w:sz w:val="28"/>
          <w:u w:val="single"/>
        </w:rPr>
      </w:pPr>
      <w:r w:rsidRPr="008E161F">
        <w:rPr>
          <w:rFonts w:ascii="Times New Roman" w:hAnsi="Times New Roman" w:cs="Times New Roman"/>
          <w:b/>
          <w:color w:val="FF0000"/>
          <w:sz w:val="28"/>
          <w:u w:val="single"/>
        </w:rPr>
        <w:t>Santé publique</w:t>
      </w:r>
    </w:p>
    <w:p w:rsidR="008E161F" w:rsidRDefault="008E161F" w:rsidP="008E161F">
      <w:pPr>
        <w:spacing w:after="0"/>
        <w:jc w:val="both"/>
        <w:rPr>
          <w:rFonts w:ascii="Times New Roman" w:hAnsi="Times New Roman" w:cs="Times New Roman"/>
          <w:b/>
          <w:color w:val="FF0000"/>
          <w:sz w:val="28"/>
          <w:u w:val="single"/>
        </w:rPr>
      </w:pPr>
    </w:p>
    <w:p w:rsidR="008E161F" w:rsidRPr="008E161F" w:rsidRDefault="008E161F" w:rsidP="008E161F">
      <w:pPr>
        <w:spacing w:after="0"/>
        <w:jc w:val="both"/>
        <w:rPr>
          <w:rFonts w:ascii="Times New Roman" w:hAnsi="Times New Roman" w:cs="Times New Roman"/>
          <w:b/>
          <w:color w:val="FF0000"/>
          <w:sz w:val="28"/>
          <w:u w:val="single"/>
        </w:rPr>
      </w:pPr>
    </w:p>
    <w:p w:rsidR="008E161F" w:rsidRPr="008E161F" w:rsidRDefault="008E161F" w:rsidP="008E161F">
      <w:pPr>
        <w:spacing w:after="0"/>
        <w:jc w:val="both"/>
        <w:rPr>
          <w:rFonts w:ascii="Times New Roman" w:hAnsi="Times New Roman" w:cs="Times New Roman"/>
        </w:rPr>
      </w:pPr>
    </w:p>
    <w:p w:rsidR="00D459EF"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Préciser les trois étapes pour coder un trouble mental ou un troubl</w:t>
      </w:r>
      <w:r w:rsidR="00965B69" w:rsidRPr="008E161F">
        <w:rPr>
          <w:rFonts w:ascii="Times New Roman" w:hAnsi="Times New Roman" w:cs="Times New Roman"/>
          <w:b/>
          <w:u w:val="single"/>
        </w:rPr>
        <w:t>e du comportement selon la CIM10</w:t>
      </w:r>
    </w:p>
    <w:p w:rsidR="00D459EF"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Préciser les 4 étapes pour coder un trouble mental selon la DSM4</w:t>
      </w:r>
    </w:p>
    <w:p w:rsidR="00965B69"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Situer le pourcentage (à 5% près) représenté par les troubles neuropsychiatriques dans la charge mondiale de morbidités.</w:t>
      </w:r>
    </w:p>
    <w:p w:rsidR="00D459EF" w:rsidRPr="008E161F" w:rsidRDefault="00D459EF" w:rsidP="008E161F">
      <w:pPr>
        <w:pStyle w:val="ListParagraph"/>
        <w:spacing w:after="0"/>
        <w:jc w:val="both"/>
        <w:rPr>
          <w:rFonts w:ascii="Times New Roman" w:hAnsi="Times New Roman" w:cs="Times New Roman"/>
          <w:b/>
          <w:u w:val="single"/>
        </w:rPr>
      </w:pPr>
    </w:p>
    <w:p w:rsidR="00965B69"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Décrire les différentes étapes du lavage antiseptique des mains</w:t>
      </w:r>
    </w:p>
    <w:p w:rsidR="00965B69" w:rsidRPr="008E161F" w:rsidRDefault="00965B69" w:rsidP="008E161F">
      <w:pPr>
        <w:spacing w:after="0"/>
        <w:rPr>
          <w:rFonts w:ascii="Times New Roman" w:hAnsi="Times New Roman" w:cs="Times New Roman"/>
          <w:lang w:eastAsia="fr-FR"/>
        </w:rPr>
      </w:pPr>
      <w:r w:rsidRPr="008E161F">
        <w:rPr>
          <w:rFonts w:ascii="Times New Roman" w:hAnsi="Times New Roman" w:cs="Times New Roman"/>
          <w:lang w:eastAsia="fr-FR"/>
        </w:rPr>
        <w:t xml:space="preserve">Se mouiller les mains avec de l'eau mitigée ou tiède </w:t>
      </w:r>
    </w:p>
    <w:p w:rsidR="00965B69" w:rsidRPr="008E161F" w:rsidRDefault="00965B69" w:rsidP="008E161F">
      <w:pPr>
        <w:spacing w:after="0"/>
        <w:rPr>
          <w:rFonts w:ascii="Times New Roman" w:hAnsi="Times New Roman" w:cs="Times New Roman"/>
          <w:lang w:eastAsia="fr-FR"/>
        </w:rPr>
      </w:pPr>
      <w:r w:rsidRPr="008E161F">
        <w:rPr>
          <w:rFonts w:ascii="Times New Roman" w:hAnsi="Times New Roman" w:cs="Times New Roman"/>
          <w:lang w:eastAsia="fr-FR"/>
        </w:rPr>
        <w:t xml:space="preserve">Prendre du savon liquide et bien se frotter (ou masser) les mains pendant 30 à 60 secondes </w:t>
      </w:r>
    </w:p>
    <w:p w:rsidR="00965B69" w:rsidRPr="008E161F" w:rsidRDefault="00965B69" w:rsidP="008E161F">
      <w:pPr>
        <w:spacing w:after="0"/>
        <w:rPr>
          <w:rFonts w:ascii="Times New Roman" w:hAnsi="Times New Roman" w:cs="Times New Roman"/>
          <w:lang w:eastAsia="fr-FR"/>
        </w:rPr>
      </w:pPr>
      <w:r w:rsidRPr="008E161F">
        <w:rPr>
          <w:rFonts w:ascii="Times New Roman" w:hAnsi="Times New Roman" w:cs="Times New Roman"/>
          <w:lang w:eastAsia="fr-FR"/>
        </w:rPr>
        <w:t xml:space="preserve">Se rincer les mains </w:t>
      </w:r>
    </w:p>
    <w:p w:rsidR="00965B69" w:rsidRPr="008E161F" w:rsidRDefault="00965B69" w:rsidP="008E161F">
      <w:pPr>
        <w:spacing w:after="0"/>
        <w:rPr>
          <w:rFonts w:ascii="Times New Roman" w:hAnsi="Times New Roman" w:cs="Times New Roman"/>
          <w:lang w:eastAsia="fr-FR"/>
        </w:rPr>
      </w:pPr>
      <w:r w:rsidRPr="008E161F">
        <w:rPr>
          <w:rFonts w:ascii="Times New Roman" w:hAnsi="Times New Roman" w:cs="Times New Roman"/>
          <w:lang w:eastAsia="fr-FR"/>
        </w:rPr>
        <w:t xml:space="preserve">Se sécher les mains avec du papier à usage unique </w:t>
      </w:r>
    </w:p>
    <w:p w:rsidR="00965B69" w:rsidRPr="008E161F" w:rsidRDefault="00965B69" w:rsidP="008E161F">
      <w:pPr>
        <w:spacing w:after="0"/>
        <w:jc w:val="both"/>
        <w:rPr>
          <w:rFonts w:ascii="Times New Roman" w:hAnsi="Times New Roman" w:cs="Times New Roman"/>
          <w:lang w:eastAsia="fr-FR"/>
        </w:rPr>
      </w:pPr>
      <w:r w:rsidRPr="008E161F">
        <w:rPr>
          <w:rFonts w:ascii="Times New Roman" w:hAnsi="Times New Roman" w:cs="Times New Roman"/>
          <w:lang w:eastAsia="fr-FR"/>
        </w:rPr>
        <w:t xml:space="preserve">Jeter le papier dans une poubelle sans contact avec celle-ci </w:t>
      </w:r>
    </w:p>
    <w:p w:rsidR="00965B69" w:rsidRPr="008E161F" w:rsidRDefault="00965B69" w:rsidP="008E161F">
      <w:pPr>
        <w:spacing w:after="0"/>
        <w:jc w:val="both"/>
        <w:rPr>
          <w:rFonts w:ascii="Times New Roman" w:hAnsi="Times New Roman" w:cs="Times New Roman"/>
          <w:lang w:eastAsia="fr-FR"/>
        </w:rPr>
      </w:pPr>
    </w:p>
    <w:p w:rsidR="00DA0DD5" w:rsidRPr="008E161F" w:rsidRDefault="00965B69" w:rsidP="008E161F">
      <w:pPr>
        <w:spacing w:after="0"/>
        <w:jc w:val="both"/>
        <w:rPr>
          <w:rFonts w:ascii="Times New Roman" w:hAnsi="Times New Roman" w:cs="Times New Roman"/>
          <w:b/>
          <w:u w:val="single"/>
        </w:rPr>
      </w:pPr>
      <w:r w:rsidRPr="008E161F">
        <w:rPr>
          <w:rFonts w:ascii="Times New Roman" w:hAnsi="Times New Roman" w:cs="Times New Roman"/>
          <w:lang w:eastAsia="fr-FR"/>
        </w:rPr>
        <w:t>Lavage antiseptique : il dure 1 minute et s'effectue avec un savon antiseptique lors des soins nécessitants une asepsie rigoureuse</w:t>
      </w:r>
    </w:p>
    <w:p w:rsidR="00D459EF" w:rsidRPr="008E161F" w:rsidRDefault="00D459EF" w:rsidP="008E161F">
      <w:pPr>
        <w:spacing w:after="0"/>
        <w:jc w:val="both"/>
        <w:rPr>
          <w:rFonts w:ascii="Times New Roman" w:hAnsi="Times New Roman" w:cs="Times New Roman"/>
          <w:b/>
          <w:u w:val="single"/>
        </w:rPr>
      </w:pPr>
    </w:p>
    <w:p w:rsidR="00BE034B"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Décrire les composantes du score NNISS. Quel est son intérêt ?</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National Nosocomial Infection Surveillance System</w:t>
      </w:r>
    </w:p>
    <w:p w:rsidR="00BE034B" w:rsidRPr="008E161F" w:rsidRDefault="00BE034B"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classification d’</w:t>
      </w:r>
      <w:proofErr w:type="spellStart"/>
      <w:r w:rsidRPr="008E161F">
        <w:rPr>
          <w:rFonts w:ascii="Times New Roman" w:hAnsi="Times New Roman" w:cs="Times New Roman"/>
        </w:rPr>
        <w:t>Altemeier</w:t>
      </w:r>
      <w:proofErr w:type="spellEnd"/>
    </w:p>
    <w:p w:rsidR="00BE034B" w:rsidRPr="008E161F" w:rsidRDefault="00BE034B"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score ASA</w:t>
      </w:r>
    </w:p>
    <w:p w:rsidR="00B1196D" w:rsidRPr="008E161F" w:rsidRDefault="00BE034B" w:rsidP="008E161F">
      <w:pPr>
        <w:pStyle w:val="ListParagraph"/>
        <w:numPr>
          <w:ilvl w:val="0"/>
          <w:numId w:val="29"/>
        </w:numPr>
        <w:spacing w:after="0"/>
        <w:jc w:val="both"/>
        <w:rPr>
          <w:rFonts w:ascii="Times New Roman" w:hAnsi="Times New Roman" w:cs="Times New Roman"/>
        </w:rPr>
      </w:pPr>
      <w:r w:rsidRPr="008E161F">
        <w:rPr>
          <w:rFonts w:ascii="Times New Roman" w:hAnsi="Times New Roman" w:cs="Times New Roman"/>
        </w:rPr>
        <w:t>durée de l’intervention</w:t>
      </w:r>
    </w:p>
    <w:p w:rsidR="00D459EF" w:rsidRPr="008E161F" w:rsidRDefault="00D459EF" w:rsidP="008E161F">
      <w:pPr>
        <w:spacing w:after="0"/>
        <w:jc w:val="both"/>
        <w:rPr>
          <w:rFonts w:ascii="Times New Roman" w:hAnsi="Times New Roman" w:cs="Times New Roman"/>
          <w:b/>
          <w:u w:val="single"/>
        </w:rPr>
      </w:pPr>
    </w:p>
    <w:p w:rsidR="00D459EF"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Indiquez les différents types d’hygiène des mains que vous pouvez réaliser :</w:t>
      </w:r>
    </w:p>
    <w:p w:rsidR="00D459EF" w:rsidRPr="008E161F" w:rsidRDefault="00D459EF" w:rsidP="008E161F">
      <w:pPr>
        <w:pStyle w:val="ListParagraph"/>
        <w:numPr>
          <w:ilvl w:val="0"/>
          <w:numId w:val="33"/>
        </w:numPr>
        <w:spacing w:after="0"/>
        <w:jc w:val="both"/>
        <w:rPr>
          <w:rFonts w:ascii="Times New Roman" w:hAnsi="Times New Roman" w:cs="Times New Roman"/>
        </w:rPr>
      </w:pPr>
      <w:r w:rsidRPr="008E161F">
        <w:rPr>
          <w:rFonts w:ascii="Times New Roman" w:hAnsi="Times New Roman" w:cs="Times New Roman"/>
        </w:rPr>
        <w:t>après avoir examiné un patient en isolement infectieux pour Clostridium difficile</w:t>
      </w:r>
      <w:r w:rsidR="0034622E" w:rsidRPr="008E161F">
        <w:rPr>
          <w:rFonts w:ascii="Times New Roman" w:hAnsi="Times New Roman" w:cs="Times New Roman"/>
        </w:rPr>
        <w:t> </w:t>
      </w:r>
    </w:p>
    <w:p w:rsidR="00D459EF" w:rsidRPr="008E161F" w:rsidRDefault="00D459EF" w:rsidP="008E161F">
      <w:pPr>
        <w:pStyle w:val="ListParagraph"/>
        <w:numPr>
          <w:ilvl w:val="0"/>
          <w:numId w:val="33"/>
        </w:numPr>
        <w:spacing w:after="0"/>
        <w:jc w:val="both"/>
        <w:rPr>
          <w:rFonts w:ascii="Times New Roman" w:hAnsi="Times New Roman" w:cs="Times New Roman"/>
        </w:rPr>
      </w:pPr>
      <w:r w:rsidRPr="008E161F">
        <w:rPr>
          <w:rFonts w:ascii="Times New Roman" w:hAnsi="Times New Roman" w:cs="Times New Roman"/>
        </w:rPr>
        <w:t>avant de faire une ponction d’ascite</w:t>
      </w:r>
    </w:p>
    <w:p w:rsidR="00D459EF" w:rsidRPr="008E161F" w:rsidRDefault="00D459EF" w:rsidP="008E161F">
      <w:pPr>
        <w:pStyle w:val="ListParagraph"/>
        <w:numPr>
          <w:ilvl w:val="0"/>
          <w:numId w:val="33"/>
        </w:numPr>
        <w:spacing w:after="0"/>
        <w:jc w:val="both"/>
        <w:rPr>
          <w:rFonts w:ascii="Times New Roman" w:hAnsi="Times New Roman" w:cs="Times New Roman"/>
        </w:rPr>
      </w:pPr>
      <w:r w:rsidRPr="008E161F">
        <w:rPr>
          <w:rFonts w:ascii="Times New Roman" w:hAnsi="Times New Roman" w:cs="Times New Roman"/>
        </w:rPr>
        <w:t>après avoir examiné un patient (hors isolement infectieux)</w:t>
      </w:r>
    </w:p>
    <w:p w:rsidR="00DA0DD5" w:rsidRPr="008E161F" w:rsidRDefault="00D459EF" w:rsidP="008E161F">
      <w:pPr>
        <w:pStyle w:val="ListParagraph"/>
        <w:numPr>
          <w:ilvl w:val="0"/>
          <w:numId w:val="33"/>
        </w:numPr>
        <w:spacing w:after="0"/>
        <w:jc w:val="both"/>
        <w:rPr>
          <w:rFonts w:ascii="Times New Roman" w:hAnsi="Times New Roman" w:cs="Times New Roman"/>
        </w:rPr>
      </w:pPr>
      <w:r w:rsidRPr="008E161F">
        <w:rPr>
          <w:rFonts w:ascii="Times New Roman" w:hAnsi="Times New Roman" w:cs="Times New Roman"/>
        </w:rPr>
        <w:t>avant une intervention chirurgicale</w:t>
      </w:r>
    </w:p>
    <w:p w:rsidR="00D459EF" w:rsidRPr="008E161F" w:rsidRDefault="00D459EF" w:rsidP="008E161F">
      <w:pPr>
        <w:spacing w:after="0"/>
        <w:jc w:val="both"/>
        <w:rPr>
          <w:rFonts w:ascii="Times New Roman" w:hAnsi="Times New Roman" w:cs="Times New Roman"/>
        </w:rPr>
      </w:pPr>
    </w:p>
    <w:p w:rsidR="00226C57"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Qu’appelle-t-on une infection nosocomiale ? Quelle est la limite de cette définition ? Comment y pallier ?</w:t>
      </w:r>
    </w:p>
    <w:p w:rsidR="00226C57" w:rsidRPr="008E161F" w:rsidRDefault="00226C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 xml:space="preserve">C’est une infection acquise dans un établissement de santé et absente au moment de l’admission du patient. </w:t>
      </w:r>
    </w:p>
    <w:p w:rsidR="00DA0DD5" w:rsidRPr="008E161F" w:rsidRDefault="00226C57"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Cette définition est limitée puisqu’elle ne tient compte que des infections ayant eu lieu dans les établissements de santé, d’où la notion d’Infection liée aux soins, concept plus large, qui prend en compte aussi les infections dues aux soins réalisés en dehors des établissements de santé.</w:t>
      </w:r>
    </w:p>
    <w:p w:rsidR="00D459EF" w:rsidRPr="008E161F" w:rsidRDefault="00D459EF" w:rsidP="008E161F">
      <w:pPr>
        <w:spacing w:after="0"/>
        <w:jc w:val="both"/>
        <w:rPr>
          <w:rFonts w:ascii="Times New Roman" w:hAnsi="Times New Roman" w:cs="Times New Roman"/>
          <w:b/>
          <w:u w:val="single"/>
        </w:rPr>
      </w:pPr>
    </w:p>
    <w:p w:rsidR="00226C57"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Quels sont les principaux modes de prévention des infections du site opératoire ?</w:t>
      </w:r>
    </w:p>
    <w:p w:rsidR="00DA0DD5" w:rsidRPr="008E161F" w:rsidRDefault="00226C57" w:rsidP="008E161F">
      <w:pPr>
        <w:spacing w:after="0"/>
        <w:jc w:val="both"/>
        <w:rPr>
          <w:rFonts w:ascii="Times New Roman" w:hAnsi="Times New Roman" w:cs="Times New Roman"/>
        </w:rPr>
      </w:pPr>
      <w:r w:rsidRPr="008E161F">
        <w:rPr>
          <w:rFonts w:ascii="Times New Roman" w:hAnsi="Times New Roman" w:cs="Times New Roman"/>
        </w:rPr>
        <w:t>Endogène (le malade s’infecte avec ses propres microorganismes) ou exogène (les autres malades, le personnel soignant, l’environnement hospitalier …)</w:t>
      </w:r>
    </w:p>
    <w:p w:rsidR="00D63001" w:rsidRPr="008E161F" w:rsidRDefault="00D63001" w:rsidP="008E161F">
      <w:pPr>
        <w:spacing w:after="0"/>
        <w:jc w:val="both"/>
        <w:rPr>
          <w:rFonts w:ascii="Times New Roman" w:hAnsi="Times New Roman" w:cs="Times New Roman"/>
          <w:b/>
          <w:u w:val="single"/>
        </w:rPr>
      </w:pPr>
    </w:p>
    <w:p w:rsidR="00D459EF" w:rsidRPr="008E161F" w:rsidRDefault="00D459EF" w:rsidP="008E161F">
      <w:pPr>
        <w:spacing w:after="0"/>
        <w:jc w:val="both"/>
        <w:rPr>
          <w:rFonts w:ascii="Times New Roman" w:hAnsi="Times New Roman" w:cs="Times New Roman"/>
          <w:b/>
          <w:u w:val="single"/>
        </w:rPr>
      </w:pPr>
    </w:p>
    <w:p w:rsidR="00BE034B"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Quels sont les facteurs d’évolution du calendrier vaccinal ?</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Évolution épidémiologique des maladies</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Actualisation des connaissances quant à l’efficacité et à la tolérance du vaccin</w:t>
      </w:r>
    </w:p>
    <w:p w:rsidR="00BE034B" w:rsidRPr="008E161F" w:rsidRDefault="00BE034B" w:rsidP="008E161F">
      <w:pPr>
        <w:spacing w:after="0"/>
        <w:jc w:val="both"/>
        <w:rPr>
          <w:rFonts w:ascii="Times New Roman" w:hAnsi="Times New Roman" w:cs="Times New Roman"/>
        </w:rPr>
      </w:pPr>
      <w:r w:rsidRPr="008E161F">
        <w:rPr>
          <w:rFonts w:ascii="Times New Roman" w:hAnsi="Times New Roman" w:cs="Times New Roman"/>
        </w:rPr>
        <w:t>Mise sur le marché de nouveaux vaccins</w:t>
      </w:r>
    </w:p>
    <w:p w:rsidR="00DA0DD5" w:rsidRPr="008E161F" w:rsidRDefault="00BE034B" w:rsidP="008E161F">
      <w:pPr>
        <w:spacing w:after="0"/>
        <w:jc w:val="both"/>
        <w:rPr>
          <w:rFonts w:ascii="Times New Roman" w:hAnsi="Times New Roman" w:cs="Times New Roman"/>
        </w:rPr>
      </w:pPr>
      <w:r w:rsidRPr="008E161F">
        <w:rPr>
          <w:rFonts w:ascii="Times New Roman" w:hAnsi="Times New Roman" w:cs="Times New Roman"/>
        </w:rPr>
        <w:t xml:space="preserve">(+ </w:t>
      </w:r>
      <w:proofErr w:type="gramStart"/>
      <w:r w:rsidRPr="008E161F">
        <w:rPr>
          <w:rFonts w:ascii="Times New Roman" w:hAnsi="Times New Roman" w:cs="Times New Roman"/>
        </w:rPr>
        <w:t>recommandations</w:t>
      </w:r>
      <w:proofErr w:type="gramEnd"/>
      <w:r w:rsidRPr="008E161F">
        <w:rPr>
          <w:rFonts w:ascii="Times New Roman" w:hAnsi="Times New Roman" w:cs="Times New Roman"/>
        </w:rPr>
        <w:t xml:space="preserve"> de l’OMS)</w:t>
      </w:r>
    </w:p>
    <w:p w:rsidR="00D459EF" w:rsidRPr="008E161F" w:rsidRDefault="00D459EF" w:rsidP="008E161F">
      <w:pPr>
        <w:spacing w:after="0"/>
        <w:jc w:val="both"/>
        <w:rPr>
          <w:rFonts w:ascii="Times New Roman" w:hAnsi="Times New Roman" w:cs="Times New Roman"/>
          <w:b/>
          <w:u w:val="single"/>
        </w:rPr>
      </w:pPr>
    </w:p>
    <w:p w:rsidR="00226C57"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Définition d’une infection liée aux soins</w:t>
      </w:r>
    </w:p>
    <w:p w:rsidR="00DA0DD5" w:rsidRPr="008E161F" w:rsidRDefault="00226C57" w:rsidP="008E161F">
      <w:pPr>
        <w:spacing w:after="0"/>
        <w:jc w:val="both"/>
        <w:rPr>
          <w:rFonts w:ascii="Times New Roman" w:hAnsi="Times New Roman" w:cs="Times New Roman"/>
        </w:rPr>
      </w:pPr>
      <w:r w:rsidRPr="008E161F">
        <w:rPr>
          <w:rFonts w:ascii="Times New Roman" w:hAnsi="Times New Roman" w:cs="Times New Roman"/>
        </w:rPr>
        <w:t xml:space="preserve">Infection survenue au cours (ou au décours) d’une prise en charge d’un patient et n’est ni présente, ni en incubation au début de la prise en charge. Elle comprend tout événement infectieux en rapport plus ou moins proche avec un processus, une structure, une démarche de soins, dans un sens très large. </w:t>
      </w:r>
    </w:p>
    <w:p w:rsidR="00D459EF" w:rsidRPr="008E161F" w:rsidRDefault="00D459EF" w:rsidP="008E161F">
      <w:pPr>
        <w:spacing w:after="0"/>
        <w:jc w:val="both"/>
        <w:rPr>
          <w:rFonts w:ascii="Times New Roman" w:hAnsi="Times New Roman" w:cs="Times New Roman"/>
          <w:b/>
          <w:u w:val="single"/>
        </w:rPr>
      </w:pPr>
    </w:p>
    <w:p w:rsidR="00226C57"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Citer 2 familles d’antiseptiques majeurs</w:t>
      </w:r>
    </w:p>
    <w:p w:rsidR="00DA0DD5" w:rsidRPr="008E161F" w:rsidRDefault="00226C57" w:rsidP="008E161F">
      <w:pPr>
        <w:spacing w:after="0"/>
        <w:jc w:val="both"/>
        <w:rPr>
          <w:rFonts w:ascii="Times New Roman" w:hAnsi="Times New Roman" w:cs="Times New Roman"/>
        </w:rPr>
      </w:pPr>
      <w:r w:rsidRPr="008E161F">
        <w:rPr>
          <w:rFonts w:ascii="Times New Roman" w:hAnsi="Times New Roman" w:cs="Times New Roman"/>
        </w:rPr>
        <w:t>Bactéricides et à large spectre (alcools, biguanides …)</w:t>
      </w:r>
    </w:p>
    <w:p w:rsidR="00D459EF" w:rsidRPr="008E161F" w:rsidRDefault="00D459EF" w:rsidP="008E161F">
      <w:pPr>
        <w:spacing w:after="0"/>
        <w:jc w:val="both"/>
        <w:rPr>
          <w:rFonts w:ascii="Times New Roman" w:hAnsi="Times New Roman" w:cs="Times New Roman"/>
          <w:b/>
          <w:u w:val="single"/>
        </w:rPr>
      </w:pPr>
    </w:p>
    <w:p w:rsidR="00D1628C"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Quelle est la durée de conservation théorique d’un aliment stérilisé ?</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Illimitée</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w:t>
      </w:r>
      <w:proofErr w:type="spellStart"/>
      <w:r w:rsidRPr="008E161F">
        <w:rPr>
          <w:rFonts w:ascii="Times New Roman" w:hAnsi="Times New Roman" w:cs="Times New Roman"/>
          <w:b/>
          <w:u w:val="single"/>
        </w:rPr>
        <w:t>est ce</w:t>
      </w:r>
      <w:proofErr w:type="spellEnd"/>
      <w:r w:rsidRPr="008E161F">
        <w:rPr>
          <w:rFonts w:ascii="Times New Roman" w:hAnsi="Times New Roman" w:cs="Times New Roman"/>
          <w:b/>
          <w:u w:val="single"/>
        </w:rPr>
        <w:t xml:space="preserve"> qu’un foyer de TIAC ?</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Apparition d’au moins 2 cas groupés avec des manifestations similaires, en général digestives, dont on peut rapporter la cause à la même origine alimentaire et qui mettent en jeu une contamination par un micro-organisme ou sa toxine.</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En restauration familiale, quels sont les aliments les plus à risque en matière d’infection alimentaire ?</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Œufs ++++ (viande tranchée et volaille à bien conserver au frais)</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Quels sont approximativement les besoins énergétiques moyens quotidiens d’un adulte en France actuellement ?</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2400 kcal/j</w:t>
      </w:r>
    </w:p>
    <w:p w:rsidR="00D459EF" w:rsidRPr="008E161F" w:rsidRDefault="00D459EF" w:rsidP="008E161F">
      <w:pPr>
        <w:spacing w:after="0"/>
        <w:jc w:val="both"/>
        <w:rPr>
          <w:rFonts w:ascii="Times New Roman" w:hAnsi="Times New Roman" w:cs="Times New Roman"/>
          <w:b/>
          <w:u w:val="single"/>
        </w:rPr>
      </w:pPr>
    </w:p>
    <w:p w:rsidR="00DA0DD5"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Définir la malnutrition</w:t>
      </w:r>
    </w:p>
    <w:p w:rsidR="0036759A" w:rsidRPr="008E161F" w:rsidRDefault="0036759A" w:rsidP="008E161F">
      <w:pPr>
        <w:spacing w:after="0"/>
        <w:jc w:val="both"/>
        <w:rPr>
          <w:rFonts w:ascii="Times New Roman" w:hAnsi="Times New Roman" w:cs="Times New Roman"/>
        </w:rPr>
      </w:pPr>
      <w:r w:rsidRPr="008E161F">
        <w:rPr>
          <w:rFonts w:ascii="Times New Roman" w:hAnsi="Times New Roman" w:cs="Times New Roman"/>
        </w:rPr>
        <w:t>Insuffisance QUALITATIVE de la ration alimentaire</w:t>
      </w:r>
    </w:p>
    <w:p w:rsidR="0036759A" w:rsidRPr="008E161F" w:rsidRDefault="0036759A" w:rsidP="008E161F">
      <w:pPr>
        <w:spacing w:after="0"/>
        <w:jc w:val="both"/>
        <w:rPr>
          <w:rFonts w:ascii="Times New Roman" w:hAnsi="Times New Roman" w:cs="Times New Roman"/>
        </w:rPr>
      </w:pPr>
      <w:proofErr w:type="gramStart"/>
      <w:r w:rsidRPr="008E161F">
        <w:rPr>
          <w:rFonts w:ascii="Times New Roman" w:hAnsi="Times New Roman" w:cs="Times New Roman"/>
        </w:rPr>
        <w:t>( ≠</w:t>
      </w:r>
      <w:proofErr w:type="gramEnd"/>
      <w:r w:rsidRPr="008E161F">
        <w:rPr>
          <w:rFonts w:ascii="Times New Roman" w:hAnsi="Times New Roman" w:cs="Times New Roman"/>
        </w:rPr>
        <w:t xml:space="preserve"> sous-alimentation = Insuffisance QUANTITATIVE de la ration alimentaire)</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Citer deux effets extra auditifs du bruit</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Augmentation du rythme cardiaque et HTA</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Citer deux moyens classiques de traitement de l’eau de distribution</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Désinfection physico-chimique (composés chlorés, ozone …) ou désinfection physique (traitement UV, membranaire …)</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 signifie le sigle DMA ?</w:t>
      </w:r>
    </w:p>
    <w:p w:rsidR="00D459EF" w:rsidRPr="008E161F" w:rsidRDefault="0036759A" w:rsidP="008E161F">
      <w:pPr>
        <w:spacing w:after="0"/>
        <w:jc w:val="both"/>
        <w:rPr>
          <w:rFonts w:ascii="Times New Roman" w:hAnsi="Times New Roman" w:cs="Times New Roman"/>
        </w:rPr>
      </w:pPr>
      <w:r w:rsidRPr="008E161F">
        <w:rPr>
          <w:rFonts w:ascii="Times New Roman" w:hAnsi="Times New Roman" w:cs="Times New Roman"/>
        </w:rPr>
        <w:t xml:space="preserve">Dose Maximale Admissible </w:t>
      </w:r>
      <w:proofErr w:type="gramStart"/>
      <w:r w:rsidRPr="008E161F">
        <w:rPr>
          <w:rFonts w:ascii="Times New Roman" w:hAnsi="Times New Roman" w:cs="Times New Roman"/>
          <w:i/>
        </w:rPr>
        <w:t>( =</w:t>
      </w:r>
      <w:proofErr w:type="gramEnd"/>
      <w:r w:rsidRPr="008E161F">
        <w:rPr>
          <w:rFonts w:ascii="Times New Roman" w:hAnsi="Times New Roman" w:cs="Times New Roman"/>
          <w:i/>
        </w:rPr>
        <w:t>quantité qu’un individu peut absorber quotidiennement sans danger tout au long de la vie + marge de sécurité pour les populations fragiles)</w:t>
      </w:r>
    </w:p>
    <w:p w:rsidR="00DA0DD5" w:rsidRPr="008E161F" w:rsidRDefault="00DA0DD5" w:rsidP="008E161F">
      <w:pPr>
        <w:pStyle w:val="ListParagraph"/>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Donner deux exemples de pollution atmosphérique locale</w:t>
      </w:r>
    </w:p>
    <w:p w:rsidR="0036759A" w:rsidRPr="008E161F" w:rsidRDefault="0036759A" w:rsidP="008E161F">
      <w:pPr>
        <w:spacing w:after="0"/>
        <w:jc w:val="both"/>
        <w:rPr>
          <w:rFonts w:ascii="Times New Roman" w:hAnsi="Times New Roman" w:cs="Times New Roman"/>
        </w:rPr>
      </w:pPr>
      <w:proofErr w:type="gramStart"/>
      <w:r w:rsidRPr="008E161F">
        <w:rPr>
          <w:rFonts w:ascii="Times New Roman" w:hAnsi="Times New Roman" w:cs="Times New Roman"/>
        </w:rPr>
        <w:t>( c</w:t>
      </w:r>
      <w:proofErr w:type="gramEnd"/>
      <w:r w:rsidRPr="008E161F">
        <w:rPr>
          <w:rFonts w:ascii="Times New Roman" w:hAnsi="Times New Roman" w:cs="Times New Roman"/>
        </w:rPr>
        <w:t xml:space="preserve"> à d à l’échelle d’une agglomération sur des jours ou semaines) </w:t>
      </w:r>
    </w:p>
    <w:p w:rsidR="0036759A" w:rsidRPr="008E161F" w:rsidRDefault="0036759A" w:rsidP="008E161F">
      <w:pPr>
        <w:spacing w:after="0"/>
        <w:jc w:val="both"/>
        <w:rPr>
          <w:rFonts w:ascii="Times New Roman" w:hAnsi="Times New Roman" w:cs="Times New Roman"/>
        </w:rPr>
      </w:pPr>
      <w:r w:rsidRPr="008E161F">
        <w:rPr>
          <w:rFonts w:ascii="Times New Roman" w:hAnsi="Times New Roman" w:cs="Times New Roman"/>
        </w:rPr>
        <w:t>Ammoniac, dioxyde de soufre, particules en suspension, métaux lourds …</w:t>
      </w:r>
    </w:p>
    <w:p w:rsidR="0036759A" w:rsidRPr="008E161F" w:rsidRDefault="0036759A" w:rsidP="008E161F">
      <w:pPr>
        <w:spacing w:after="0"/>
        <w:jc w:val="both"/>
        <w:rPr>
          <w:rFonts w:ascii="Times New Roman" w:hAnsi="Times New Roman" w:cs="Times New Roman"/>
          <w:i/>
        </w:rPr>
      </w:pPr>
      <w:r w:rsidRPr="008E161F">
        <w:rPr>
          <w:rFonts w:ascii="Times New Roman" w:hAnsi="Times New Roman" w:cs="Times New Roman"/>
          <w:i/>
        </w:rPr>
        <w:t>(Régionale, rayon entre 100 et 1000km sur quelques années : pluies acides, pollution photochimique</w:t>
      </w:r>
    </w:p>
    <w:p w:rsidR="00DA0DD5" w:rsidRPr="008E161F" w:rsidRDefault="0036759A" w:rsidP="008E161F">
      <w:pPr>
        <w:spacing w:after="0"/>
        <w:jc w:val="both"/>
        <w:rPr>
          <w:rFonts w:ascii="Times New Roman" w:hAnsi="Times New Roman" w:cs="Times New Roman"/>
          <w:i/>
        </w:rPr>
      </w:pPr>
      <w:r w:rsidRPr="008E161F">
        <w:rPr>
          <w:rFonts w:ascii="Times New Roman" w:hAnsi="Times New Roman" w:cs="Times New Roman"/>
          <w:i/>
        </w:rPr>
        <w:t>Globale, déséquilibres planétaires sur des cycles longs : effet de serre, destruction de la couche d’ozone, nuage d’aérosols)</w:t>
      </w:r>
    </w:p>
    <w:p w:rsidR="00D459EF" w:rsidRPr="008E161F" w:rsidRDefault="00D459EF" w:rsidP="008E161F">
      <w:pPr>
        <w:spacing w:after="0"/>
        <w:jc w:val="both"/>
        <w:rPr>
          <w:rFonts w:ascii="Times New Roman" w:hAnsi="Times New Roman" w:cs="Times New Roman"/>
          <w:b/>
          <w:u w:val="single"/>
        </w:rPr>
      </w:pPr>
    </w:p>
    <w:p w:rsidR="0036759A"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 signifie le sigle POI ? À quoi cela correspond-il ?</w:t>
      </w:r>
    </w:p>
    <w:p w:rsidR="00DA0DD5" w:rsidRPr="008E161F" w:rsidRDefault="0036759A" w:rsidP="008E161F">
      <w:pPr>
        <w:spacing w:after="0"/>
        <w:jc w:val="both"/>
        <w:rPr>
          <w:rFonts w:ascii="Times New Roman" w:hAnsi="Times New Roman" w:cs="Times New Roman"/>
        </w:rPr>
      </w:pPr>
      <w:r w:rsidRPr="008E161F">
        <w:rPr>
          <w:rFonts w:ascii="Times New Roman" w:hAnsi="Times New Roman" w:cs="Times New Roman"/>
        </w:rPr>
        <w:t>P</w:t>
      </w:r>
      <w:r w:rsidR="00361264" w:rsidRPr="008E161F">
        <w:rPr>
          <w:rFonts w:ascii="Times New Roman" w:hAnsi="Times New Roman" w:cs="Times New Roman"/>
        </w:rPr>
        <w:t>lan d’organisation interne : établi sous la responsabilité du chef d’établissement. Il permet l’organisation interne et l’acquisition de matériel adapté pour gérer un incident sur le site. Son objectif est d’empêcher l’aggravation du sinistre, sa diffusion hors de l’établissement et permettre la remise en état a posteriori.</w:t>
      </w:r>
    </w:p>
    <w:p w:rsidR="00D459EF" w:rsidRPr="008E161F" w:rsidRDefault="00D459EF" w:rsidP="008E161F">
      <w:pPr>
        <w:spacing w:after="0"/>
        <w:jc w:val="both"/>
        <w:rPr>
          <w:rFonts w:ascii="Times New Roman" w:hAnsi="Times New Roman" w:cs="Times New Roman"/>
          <w:b/>
          <w:u w:val="single"/>
        </w:rPr>
      </w:pPr>
    </w:p>
    <w:p w:rsidR="00361264"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 pourcentage (à 5% près) représentent les sources d’irradiations médicales parmi l’ensemble des radiations reçues ?</w:t>
      </w:r>
    </w:p>
    <w:p w:rsidR="00DA0DD5" w:rsidRPr="008E161F" w:rsidRDefault="005901BE" w:rsidP="008E161F">
      <w:pPr>
        <w:spacing w:after="0"/>
        <w:jc w:val="both"/>
        <w:rPr>
          <w:rFonts w:ascii="Times New Roman" w:hAnsi="Times New Roman" w:cs="Times New Roman"/>
        </w:rPr>
      </w:pPr>
      <w:r w:rsidRPr="008E161F">
        <w:rPr>
          <w:rFonts w:ascii="Times New Roman" w:hAnsi="Times New Roman" w:cs="Times New Roman"/>
        </w:rPr>
        <w:t xml:space="preserve">28,5 % </w:t>
      </w:r>
      <w:r w:rsidRPr="008E161F">
        <w:rPr>
          <w:rFonts w:ascii="Times New Roman" w:hAnsi="Times New Roman" w:cs="Times New Roman"/>
          <w:i/>
        </w:rPr>
        <w:t>(3,1% pour les radiations industrielles et militaires, 68,4% pour les irradiations naturelles)</w:t>
      </w:r>
    </w:p>
    <w:p w:rsidR="00D459EF" w:rsidRPr="008E161F" w:rsidRDefault="00D459EF" w:rsidP="008E161F">
      <w:pPr>
        <w:spacing w:after="0"/>
        <w:jc w:val="both"/>
        <w:rPr>
          <w:rFonts w:ascii="Times New Roman" w:hAnsi="Times New Roman" w:cs="Times New Roman"/>
          <w:b/>
          <w:u w:val="single"/>
        </w:rPr>
      </w:pPr>
    </w:p>
    <w:p w:rsidR="00BE034B"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Quels sont les facteurs de risque d’accidents de la route liés à l’état du conducteur ?</w:t>
      </w:r>
    </w:p>
    <w:p w:rsidR="005901BE" w:rsidRPr="008E161F" w:rsidRDefault="00BE034B"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Fatigue, hypoglycémie, troubles de la vue</w:t>
      </w:r>
      <w:r w:rsidR="005E131C" w:rsidRPr="008E161F">
        <w:rPr>
          <w:rFonts w:ascii="Times New Roman" w:hAnsi="Times New Roman" w:cs="Times New Roman"/>
        </w:rPr>
        <w:t xml:space="preserve"> (augmentés en conduite nocturne)</w:t>
      </w:r>
      <w:r w:rsidRPr="008E161F">
        <w:rPr>
          <w:rFonts w:ascii="Times New Roman" w:hAnsi="Times New Roman" w:cs="Times New Roman"/>
        </w:rPr>
        <w:t>, prise de psychotropes / hypnotiques</w:t>
      </w:r>
      <w:r w:rsidR="005E131C" w:rsidRPr="008E161F">
        <w:rPr>
          <w:rFonts w:ascii="Times New Roman" w:hAnsi="Times New Roman" w:cs="Times New Roman"/>
        </w:rPr>
        <w:t>, alcool, drogue (potentialisés avec la vitesse)</w:t>
      </w:r>
    </w:p>
    <w:p w:rsidR="00DA0DD5" w:rsidRPr="008E161F" w:rsidRDefault="00DA0DD5"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C210D9"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Dans quel type d’accident le dépistage urinaire de la présence de stupéfiants est-il demandé ?</w:t>
      </w:r>
    </w:p>
    <w:p w:rsidR="00201B1D" w:rsidRPr="008E161F" w:rsidRDefault="00C210D9"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Dépistage systématique pour les conducteurs impliqués dans un accident mortel.</w:t>
      </w:r>
    </w:p>
    <w:p w:rsidR="00201B1D" w:rsidRPr="008E161F" w:rsidRDefault="00201B1D"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Les conducteurs sont conduits dans l’établissement de santé le plus proche avec service d’urgence.</w:t>
      </w:r>
    </w:p>
    <w:p w:rsidR="00B1600D" w:rsidRPr="008E161F" w:rsidRDefault="00201B1D" w:rsidP="008E161F">
      <w:pPr>
        <w:pBdr>
          <w:top w:val="single" w:sz="8" w:space="1" w:color="FF0000"/>
          <w:left w:val="single" w:sz="8" w:space="4" w:color="FF0000"/>
          <w:bottom w:val="single" w:sz="8" w:space="1" w:color="FF0000"/>
          <w:right w:val="single" w:sz="8" w:space="4" w:color="FF0000"/>
        </w:pBdr>
        <w:spacing w:after="0"/>
        <w:jc w:val="both"/>
        <w:rPr>
          <w:rFonts w:ascii="Times New Roman" w:hAnsi="Times New Roman" w:cs="Times New Roman"/>
        </w:rPr>
      </w:pPr>
      <w:r w:rsidRPr="008E161F">
        <w:rPr>
          <w:rFonts w:ascii="Times New Roman" w:hAnsi="Times New Roman" w:cs="Times New Roman"/>
        </w:rPr>
        <w:t>Le médecin requis doit dépister 4 types de stupéfiants (bandelettes spécifiques : cocaïne, opiacés, cannabis, amphétamines) à l’aide d’un flacon de 10mL d’urines sans additif.</w:t>
      </w:r>
    </w:p>
    <w:p w:rsidR="00DA0DD5" w:rsidRPr="008E161F" w:rsidRDefault="00DA0DD5" w:rsidP="008E161F">
      <w:pPr>
        <w:spacing w:after="0"/>
        <w:jc w:val="both"/>
        <w:rPr>
          <w:rFonts w:ascii="Times New Roman" w:hAnsi="Times New Roman" w:cs="Times New Roman"/>
        </w:rPr>
      </w:pPr>
    </w:p>
    <w:p w:rsidR="00D459EF" w:rsidRPr="008E161F" w:rsidRDefault="00D459EF" w:rsidP="008E161F">
      <w:pPr>
        <w:spacing w:after="0"/>
        <w:jc w:val="both"/>
        <w:rPr>
          <w:rFonts w:ascii="Times New Roman" w:hAnsi="Times New Roman" w:cs="Times New Roman"/>
          <w:b/>
          <w:u w:val="single"/>
        </w:rPr>
      </w:pPr>
    </w:p>
    <w:p w:rsidR="00DA0DD5"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Quelle est la définition légale d’un médicament générique ?</w:t>
      </w:r>
    </w:p>
    <w:p w:rsidR="00B1600D" w:rsidRPr="008E161F" w:rsidRDefault="00B1600D" w:rsidP="008E161F">
      <w:pPr>
        <w:spacing w:after="0"/>
        <w:jc w:val="both"/>
        <w:rPr>
          <w:rFonts w:ascii="Times New Roman" w:hAnsi="Times New Roman" w:cs="Times New Roman"/>
        </w:rPr>
      </w:pPr>
      <w:r w:rsidRPr="008E161F">
        <w:rPr>
          <w:rFonts w:ascii="Times New Roman" w:hAnsi="Times New Roman" w:cs="Times New Roman"/>
        </w:rPr>
        <w:t>Spécialité qui a la même composition qualitative et quantitative en principes actifs, la même forme pharmaceutique que le médicament princeps et dont la bioéquivalence avec l’autre spécialité a été démontrée par des études appropriées de biodisponibilité.</w:t>
      </w:r>
    </w:p>
    <w:p w:rsidR="00D459EF" w:rsidRPr="008E161F" w:rsidRDefault="00D459EF" w:rsidP="008E161F">
      <w:pPr>
        <w:spacing w:after="0"/>
        <w:jc w:val="both"/>
        <w:rPr>
          <w:rFonts w:ascii="Times New Roman" w:hAnsi="Times New Roman" w:cs="Times New Roman"/>
          <w:b/>
          <w:u w:val="single"/>
        </w:rPr>
      </w:pPr>
    </w:p>
    <w:p w:rsidR="00EA4A92"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Donner la signification et les conditions de délivrance des médicaments dits « OTC »</w:t>
      </w:r>
    </w:p>
    <w:p w:rsidR="00DA0DD5" w:rsidRPr="008E161F" w:rsidRDefault="00FD56C2" w:rsidP="008E161F">
      <w:pPr>
        <w:spacing w:after="0"/>
        <w:jc w:val="both"/>
        <w:rPr>
          <w:rFonts w:ascii="Times New Roman" w:hAnsi="Times New Roman" w:cs="Times New Roman"/>
        </w:rPr>
      </w:pPr>
      <w:r w:rsidRPr="008E161F">
        <w:rPr>
          <w:rFonts w:ascii="Times New Roman" w:hAnsi="Times New Roman" w:cs="Times New Roman"/>
        </w:rPr>
        <w:t xml:space="preserve">Over The </w:t>
      </w:r>
      <w:proofErr w:type="spellStart"/>
      <w:r w:rsidRPr="008E161F">
        <w:rPr>
          <w:rFonts w:ascii="Times New Roman" w:hAnsi="Times New Roman" w:cs="Times New Roman"/>
        </w:rPr>
        <w:t>Counter</w:t>
      </w:r>
      <w:proofErr w:type="spellEnd"/>
      <w:r w:rsidRPr="008E161F">
        <w:rPr>
          <w:rFonts w:ascii="Times New Roman" w:hAnsi="Times New Roman" w:cs="Times New Roman"/>
        </w:rPr>
        <w:t xml:space="preserve"> : délivrés sans prescription, ni remboursement </w:t>
      </w:r>
      <w:r w:rsidRPr="008E161F">
        <w:rPr>
          <w:rFonts w:ascii="Times New Roman" w:hAnsi="Times New Roman" w:cs="Times New Roman"/>
          <w:i/>
        </w:rPr>
        <w:t>(responsabiliser le patient, réduire les dépenses de santé et inciter les officines à la concurrence)</w:t>
      </w:r>
    </w:p>
    <w:p w:rsidR="00D459EF" w:rsidRPr="008E161F" w:rsidRDefault="00D459EF" w:rsidP="008E161F">
      <w:pPr>
        <w:spacing w:after="0"/>
        <w:jc w:val="both"/>
        <w:rPr>
          <w:rFonts w:ascii="Times New Roman" w:hAnsi="Times New Roman" w:cs="Times New Roman"/>
          <w:b/>
          <w:u w:val="single"/>
        </w:rPr>
      </w:pPr>
    </w:p>
    <w:p w:rsidR="00FD56C2"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Qu’est-ce qui justifie l’existence des licences obligatoires dans le domaine du médicament ?</w:t>
      </w:r>
    </w:p>
    <w:p w:rsidR="00D459EF" w:rsidRPr="008E161F" w:rsidRDefault="00D459EF" w:rsidP="008E161F">
      <w:pPr>
        <w:spacing w:after="0"/>
        <w:jc w:val="both"/>
        <w:rPr>
          <w:rFonts w:ascii="Times New Roman" w:hAnsi="Times New Roman" w:cs="Times New Roman"/>
          <w:b/>
          <w:u w:val="single"/>
        </w:rPr>
      </w:pPr>
    </w:p>
    <w:p w:rsidR="00364ADB"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Citer 2 contraintes subies par le secteur pharmaceutique français</w:t>
      </w:r>
    </w:p>
    <w:p w:rsidR="00DA0DD5" w:rsidRPr="008E161F" w:rsidRDefault="00577C30" w:rsidP="008E161F">
      <w:pPr>
        <w:spacing w:after="0"/>
        <w:jc w:val="both"/>
        <w:rPr>
          <w:rFonts w:ascii="Times New Roman" w:hAnsi="Times New Roman" w:cs="Times New Roman"/>
        </w:rPr>
      </w:pPr>
      <w:r w:rsidRPr="008E161F">
        <w:rPr>
          <w:rFonts w:ascii="Times New Roman" w:hAnsi="Times New Roman" w:cs="Times New Roman"/>
        </w:rPr>
        <w:t>Prix français inférieur à la moyenne, taxation la plus lourde au monde, importations parallèles</w:t>
      </w:r>
    </w:p>
    <w:p w:rsidR="00D459EF" w:rsidRPr="008E161F" w:rsidRDefault="00D459EF" w:rsidP="008E161F">
      <w:pPr>
        <w:spacing w:after="0"/>
        <w:jc w:val="both"/>
        <w:rPr>
          <w:rFonts w:ascii="Times New Roman" w:hAnsi="Times New Roman" w:cs="Times New Roman"/>
          <w:b/>
          <w:u w:val="single"/>
        </w:rPr>
      </w:pPr>
    </w:p>
    <w:p w:rsidR="00DA0DD5" w:rsidRPr="008E161F" w:rsidRDefault="00D459EF" w:rsidP="008E161F">
      <w:pPr>
        <w:pStyle w:val="ListParagraph"/>
        <w:numPr>
          <w:ilvl w:val="0"/>
          <w:numId w:val="32"/>
        </w:numPr>
        <w:spacing w:after="0"/>
        <w:jc w:val="both"/>
        <w:rPr>
          <w:rFonts w:ascii="Times New Roman" w:hAnsi="Times New Roman" w:cs="Times New Roman"/>
          <w:b/>
          <w:u w:val="single"/>
        </w:rPr>
      </w:pPr>
      <w:r w:rsidRPr="008E161F">
        <w:rPr>
          <w:rFonts w:ascii="Times New Roman" w:hAnsi="Times New Roman" w:cs="Times New Roman"/>
          <w:b/>
          <w:u w:val="single"/>
        </w:rPr>
        <w:t>Quelles sont les principales limites méthodologiques que l’on peut rencontrer lorsque l’on tente d’évaluer le coût des accidents du travail ?</w:t>
      </w:r>
    </w:p>
    <w:p w:rsidR="00361264" w:rsidRPr="008E161F" w:rsidRDefault="00577C30" w:rsidP="008E161F">
      <w:pPr>
        <w:spacing w:after="0"/>
        <w:jc w:val="both"/>
        <w:rPr>
          <w:rFonts w:ascii="Times New Roman" w:hAnsi="Times New Roman" w:cs="Times New Roman"/>
        </w:rPr>
      </w:pPr>
      <w:r w:rsidRPr="008E161F">
        <w:rPr>
          <w:rFonts w:ascii="Times New Roman" w:hAnsi="Times New Roman" w:cs="Times New Roman"/>
        </w:rPr>
        <w:t>Grande variabilité des estimations, les approches financières ne rendant globalement pas bien compte des souffrances, problèmes des sous-déclarations des accidents du travail.</w:t>
      </w:r>
    </w:p>
    <w:p w:rsidR="00611E20" w:rsidRPr="008E161F" w:rsidRDefault="00611E20" w:rsidP="008E161F">
      <w:pPr>
        <w:spacing w:after="0"/>
        <w:jc w:val="both"/>
        <w:rPr>
          <w:rFonts w:ascii="Times New Roman" w:hAnsi="Times New Roman" w:cs="Times New Roman"/>
          <w:b/>
          <w:u w:val="single"/>
        </w:rPr>
      </w:pPr>
    </w:p>
    <w:p w:rsidR="00A82710" w:rsidRPr="008E161F" w:rsidRDefault="00A82710" w:rsidP="008E161F">
      <w:pPr>
        <w:pStyle w:val="ListParagraph"/>
        <w:numPr>
          <w:ilvl w:val="0"/>
          <w:numId w:val="37"/>
        </w:numPr>
        <w:spacing w:after="0"/>
        <w:rPr>
          <w:rFonts w:ascii="Times New Roman" w:hAnsi="Times New Roman" w:cs="Times New Roman"/>
          <w:b/>
        </w:rPr>
      </w:pPr>
      <w:r w:rsidRPr="008E161F">
        <w:rPr>
          <w:rFonts w:ascii="Times New Roman" w:hAnsi="Times New Roman" w:cs="Times New Roman"/>
          <w:b/>
          <w:u w:val="single"/>
        </w:rPr>
        <w:t>Eau et Santé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- 2 moyens classiques de traitement de l’eau de distribution.</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La </w:t>
      </w:r>
      <w:r w:rsidRPr="008E161F">
        <w:rPr>
          <w:rFonts w:ascii="Times New Roman" w:hAnsi="Times New Roman" w:cs="Times New Roman"/>
          <w:u w:val="single"/>
        </w:rPr>
        <w:t>désinfection physico-chimique</w:t>
      </w:r>
      <w:r w:rsidRPr="008E161F">
        <w:rPr>
          <w:rFonts w:ascii="Times New Roman" w:hAnsi="Times New Roman" w:cs="Times New Roman"/>
        </w:rPr>
        <w:t xml:space="preserve"> : ajout de réactifs chimiques comme des composés chlorés (chlore gazeux, dioxyde chlore, eau de Javel, </w:t>
      </w:r>
      <w:proofErr w:type="spellStart"/>
      <w:r w:rsidRPr="008E161F">
        <w:rPr>
          <w:rFonts w:ascii="Times New Roman" w:hAnsi="Times New Roman" w:cs="Times New Roman"/>
        </w:rPr>
        <w:t>chloramines</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La </w:t>
      </w:r>
      <w:r w:rsidRPr="008E161F">
        <w:rPr>
          <w:rFonts w:ascii="Times New Roman" w:hAnsi="Times New Roman" w:cs="Times New Roman"/>
          <w:u w:val="single"/>
        </w:rPr>
        <w:t>désinfection physique</w:t>
      </w:r>
      <w:r w:rsidRPr="008E161F">
        <w:rPr>
          <w:rFonts w:ascii="Times New Roman" w:hAnsi="Times New Roman" w:cs="Times New Roman"/>
        </w:rPr>
        <w:t> : stérilisation par les UV, désinfection par osmose inverse (</w:t>
      </w:r>
      <w:proofErr w:type="spellStart"/>
      <w:r w:rsidRPr="008E161F">
        <w:rPr>
          <w:rFonts w:ascii="Times New Roman" w:hAnsi="Times New Roman" w:cs="Times New Roman"/>
        </w:rPr>
        <w:t>ttt</w:t>
      </w:r>
      <w:proofErr w:type="spellEnd"/>
      <w:r w:rsidRPr="008E161F">
        <w:rPr>
          <w:rFonts w:ascii="Times New Roman" w:hAnsi="Times New Roman" w:cs="Times New Roman"/>
        </w:rPr>
        <w:t xml:space="preserve"> membranaire)</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Qu’est-ce que la DMA (OMS)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Dose Maximale Admissible</w:t>
      </w:r>
      <w:r w:rsidRPr="008E161F">
        <w:rPr>
          <w:rFonts w:ascii="Times New Roman" w:hAnsi="Times New Roman" w:cs="Times New Roman"/>
        </w:rPr>
        <w:t> : quantité qu’un individu peut absorber quotidiennement sans danger tout  au long de sa vie en tenant compte des marges de sécurité pour les populations fragiles</w:t>
      </w:r>
    </w:p>
    <w:p w:rsidR="00A82710" w:rsidRPr="008E161F" w:rsidRDefault="00A82710" w:rsidP="008E161F">
      <w:pPr>
        <w:pStyle w:val="ListParagraph"/>
        <w:tabs>
          <w:tab w:val="left" w:pos="567"/>
        </w:tabs>
        <w:spacing w:after="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xml:space="preserve">- </w:t>
      </w:r>
      <w:proofErr w:type="spellStart"/>
      <w:r w:rsidRPr="008E161F">
        <w:rPr>
          <w:rFonts w:ascii="Times New Roman" w:hAnsi="Times New Roman" w:cs="Times New Roman"/>
          <w:b/>
        </w:rPr>
        <w:t>Nbre</w:t>
      </w:r>
      <w:proofErr w:type="spellEnd"/>
      <w:r w:rsidRPr="008E161F">
        <w:rPr>
          <w:rFonts w:ascii="Times New Roman" w:hAnsi="Times New Roman" w:cs="Times New Roman"/>
          <w:b/>
        </w:rPr>
        <w:t xml:space="preserve"> min de contrôles qui doivent ê effectués par an </w:t>
      </w:r>
      <w:proofErr w:type="spellStart"/>
      <w:r w:rsidRPr="008E161F">
        <w:rPr>
          <w:rFonts w:ascii="Times New Roman" w:hAnsi="Times New Roman" w:cs="Times New Roman"/>
          <w:b/>
        </w:rPr>
        <w:t>ds</w:t>
      </w:r>
      <w:proofErr w:type="spellEnd"/>
      <w:r w:rsidRPr="008E161F">
        <w:rPr>
          <w:rFonts w:ascii="Times New Roman" w:hAnsi="Times New Roman" w:cs="Times New Roman"/>
          <w:b/>
        </w:rPr>
        <w:t xml:space="preserve"> chaque réseau de </w:t>
      </w:r>
      <w:proofErr w:type="spellStart"/>
      <w:r w:rsidRPr="008E161F">
        <w:rPr>
          <w:rFonts w:ascii="Times New Roman" w:hAnsi="Times New Roman" w:cs="Times New Roman"/>
          <w:b/>
        </w:rPr>
        <w:t>distr</w:t>
      </w:r>
      <w:proofErr w:type="spellEnd"/>
      <w:r w:rsidRPr="008E161F">
        <w:rPr>
          <w:rFonts w:ascii="Times New Roman" w:hAnsi="Times New Roman" w:cs="Times New Roman"/>
          <w:b/>
        </w:rPr>
        <w:t xml:space="preserve"> d’eau en France ? Par quels types de labo ces contrôles doivent-ils être réalisés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3 analyses / an min (préfet peut fixer une </w:t>
      </w:r>
      <w:proofErr w:type="spellStart"/>
      <w:r w:rsidRPr="008E161F">
        <w:rPr>
          <w:rFonts w:ascii="Times New Roman" w:hAnsi="Times New Roman" w:cs="Times New Roman"/>
        </w:rPr>
        <w:t>fréq</w:t>
      </w:r>
      <w:proofErr w:type="spellEnd"/>
      <w:r w:rsidRPr="008E161F">
        <w:rPr>
          <w:rFonts w:ascii="Times New Roman" w:hAnsi="Times New Roman" w:cs="Times New Roman"/>
        </w:rPr>
        <w:t xml:space="preserve"> &gt; selon </w:t>
      </w:r>
      <w:proofErr w:type="spellStart"/>
      <w:r w:rsidRPr="008E161F">
        <w:rPr>
          <w:rFonts w:ascii="Times New Roman" w:hAnsi="Times New Roman" w:cs="Times New Roman"/>
        </w:rPr>
        <w:t>sit</w:t>
      </w:r>
      <w:proofErr w:type="spellEnd"/>
      <w:r w:rsidRPr="008E161F">
        <w:rPr>
          <w:rFonts w:ascii="Times New Roman" w:hAnsi="Times New Roman" w:cs="Times New Roman"/>
        </w:rPr>
        <w:t xml:space="preserve"> locale) ; labos agrées, DDASS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- 4 origines possibles de l’eau du robinet et indiquer si leur traitement est obligatoire.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w:t>
      </w:r>
      <w:r w:rsidRPr="008E161F">
        <w:rPr>
          <w:rFonts w:ascii="Times New Roman" w:hAnsi="Times New Roman" w:cs="Times New Roman"/>
          <w:u w:val="single"/>
        </w:rPr>
        <w:t>Nappes souterraines profondes</w:t>
      </w:r>
      <w:r w:rsidRPr="008E161F">
        <w:rPr>
          <w:rFonts w:ascii="Times New Roman" w:hAnsi="Times New Roman" w:cs="Times New Roman"/>
        </w:rPr>
        <w:t xml:space="preserve"> : </w:t>
      </w:r>
      <w:r w:rsidRPr="008E161F">
        <w:rPr>
          <w:rFonts w:ascii="Times New Roman" w:hAnsi="Times New Roman" w:cs="Times New Roman"/>
        </w:rPr>
        <w:tab/>
        <w:t xml:space="preserve">traitement pas obligatoire (- sujettes </w:t>
      </w:r>
      <w:proofErr w:type="spellStart"/>
      <w:r w:rsidRPr="008E161F">
        <w:rPr>
          <w:rFonts w:ascii="Times New Roman" w:hAnsi="Times New Roman" w:cs="Times New Roman"/>
        </w:rPr>
        <w:t>a</w:t>
      </w:r>
      <w:proofErr w:type="spellEnd"/>
      <w:r w:rsidRPr="008E161F">
        <w:rPr>
          <w:rFonts w:ascii="Times New Roman" w:hAnsi="Times New Roman" w:cs="Times New Roman"/>
        </w:rPr>
        <w:t xml:space="preserve"> pollution ms si touchées, inexploitables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lgtps</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Forages ruraux</w:t>
      </w:r>
      <w:r w:rsidRPr="008E161F">
        <w:rPr>
          <w:rFonts w:ascii="Times New Roman" w:hAnsi="Times New Roman" w:cs="Times New Roman"/>
        </w:rPr>
        <w:t xml:space="preserve"> : </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traitement obligatoire (</w:t>
      </w:r>
      <w:proofErr w:type="spellStart"/>
      <w:r w:rsidRPr="008E161F">
        <w:rPr>
          <w:rFonts w:ascii="Times New Roman" w:hAnsi="Times New Roman" w:cs="Times New Roman"/>
        </w:rPr>
        <w:t>svt</w:t>
      </w:r>
      <w:proofErr w:type="spellEnd"/>
      <w:r w:rsidRPr="008E161F">
        <w:rPr>
          <w:rFonts w:ascii="Times New Roman" w:hAnsi="Times New Roman" w:cs="Times New Roman"/>
        </w:rPr>
        <w:t xml:space="preserve"> contaminés)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Nappes alluvionnaires</w:t>
      </w:r>
      <w:r w:rsidRPr="008E161F">
        <w:rPr>
          <w:rFonts w:ascii="Times New Roman" w:hAnsi="Times New Roman" w:cs="Times New Roman"/>
        </w:rPr>
        <w:t xml:space="preserve"> : </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traitement obligatoire (suivent les cours d’eau, possiblement contaminées par les cultures)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Eaux de surface</w:t>
      </w:r>
      <w:r w:rsidRPr="008E161F">
        <w:rPr>
          <w:rFonts w:ascii="Times New Roman" w:hAnsi="Times New Roman" w:cs="Times New Roman"/>
        </w:rPr>
        <w:t> :</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traitement obligatoire (les + abondantes, pollution possibles par microorganismes et produits </w:t>
      </w:r>
      <w:proofErr w:type="spellStart"/>
      <w:r w:rsidRPr="008E161F">
        <w:rPr>
          <w:rFonts w:ascii="Times New Roman" w:hAnsi="Times New Roman" w:cs="Times New Roman"/>
        </w:rPr>
        <w:t>Xq</w:t>
      </w:r>
      <w:proofErr w:type="spellEnd"/>
      <w:r w:rsidRPr="008E161F">
        <w:rPr>
          <w:rFonts w:ascii="Times New Roman" w:hAnsi="Times New Roman" w:cs="Times New Roman"/>
        </w:rPr>
        <w:t>)</w:t>
      </w:r>
    </w:p>
    <w:p w:rsidR="00A82710" w:rsidRPr="008E161F" w:rsidRDefault="00A82710" w:rsidP="008E161F">
      <w:pPr>
        <w:tabs>
          <w:tab w:val="left" w:pos="567"/>
        </w:tabs>
        <w:spacing w:after="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Donner la définition de l’eau du robinet et indiquer les organismes responsables de son agrément, de son contrôle sanitaire et de sa distribution.</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Eau d’adduction publique, possiblement contaminée mais potable après traitement (</w:t>
      </w:r>
      <w:proofErr w:type="spellStart"/>
      <w:r w:rsidRPr="008E161F">
        <w:rPr>
          <w:rFonts w:ascii="Times New Roman" w:hAnsi="Times New Roman" w:cs="Times New Roman"/>
        </w:rPr>
        <w:t>cad</w:t>
      </w:r>
      <w:proofErr w:type="spellEnd"/>
      <w:r w:rsidRPr="008E161F">
        <w:rPr>
          <w:rFonts w:ascii="Times New Roman" w:hAnsi="Times New Roman" w:cs="Times New Roman"/>
        </w:rPr>
        <w:t xml:space="preserve"> ne contenant pas d’élément pathogène), aliment le plus contrôlé en France, sous contrôle drastique : </w:t>
      </w:r>
      <w:r w:rsidRPr="008E161F">
        <w:rPr>
          <w:rFonts w:ascii="Times New Roman" w:hAnsi="Times New Roman" w:cs="Times New Roman"/>
        </w:rPr>
        <w:tab/>
        <w:t>- Agrément par le ministère de la santé</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Contrôle de la potabilité par les services de contrôle sanitaire : la DDASS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Distribution (et épuration des eaux usées) par la commune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Responsables de la </w:t>
      </w:r>
      <w:proofErr w:type="spellStart"/>
      <w:r w:rsidRPr="008E161F">
        <w:rPr>
          <w:rFonts w:ascii="Times New Roman" w:hAnsi="Times New Roman" w:cs="Times New Roman"/>
        </w:rPr>
        <w:t>qlité</w:t>
      </w:r>
      <w:proofErr w:type="spellEnd"/>
      <w:r w:rsidRPr="008E161F">
        <w:rPr>
          <w:rFonts w:ascii="Times New Roman" w:hAnsi="Times New Roman" w:cs="Times New Roman"/>
        </w:rPr>
        <w:t xml:space="preserve"> de l’eau du robinet : maire ou président d’un regroupement intercommunal, délégation possible à un opérateur privé ou un système de régie</w:t>
      </w:r>
    </w:p>
    <w:p w:rsidR="00A82710" w:rsidRPr="008E161F" w:rsidRDefault="00A82710" w:rsidP="008E161F">
      <w:pPr>
        <w:tabs>
          <w:tab w:val="left" w:pos="567"/>
        </w:tabs>
        <w:spacing w:after="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Eaux en bouteille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u w:val="single"/>
        </w:rPr>
        <w:t>Eau de source</w:t>
      </w:r>
      <w:r w:rsidRPr="008E161F">
        <w:rPr>
          <w:rFonts w:ascii="Times New Roman" w:hAnsi="Times New Roman" w:cs="Times New Roman"/>
        </w:rPr>
        <w:t> : eau d’origine souterraine, microbiologiquement saine, protégée contre les R de pollution, apte à la conso humaine sans traitement, sans effet particulier sur la santé, ayant une limite pour la teneur totale en minéraux : &lt; 1500mg/L</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Eau minérale</w:t>
      </w:r>
      <w:r w:rsidRPr="008E161F">
        <w:rPr>
          <w:rFonts w:ascii="Times New Roman" w:hAnsi="Times New Roman" w:cs="Times New Roman"/>
        </w:rPr>
        <w:t xml:space="preserve"> : même </w:t>
      </w:r>
      <w:proofErr w:type="spellStart"/>
      <w:r w:rsidRPr="008E161F">
        <w:rPr>
          <w:rFonts w:ascii="Times New Roman" w:hAnsi="Times New Roman" w:cs="Times New Roman"/>
        </w:rPr>
        <w:t>déf</w:t>
      </w:r>
      <w:proofErr w:type="spellEnd"/>
      <w:r w:rsidRPr="008E161F">
        <w:rPr>
          <w:rFonts w:ascii="Times New Roman" w:hAnsi="Times New Roman" w:cs="Times New Roman"/>
        </w:rPr>
        <w:t xml:space="preserve"> ms doit posséder un ensemble de caractéristiques qui soit de nature à lui apporter des </w:t>
      </w:r>
      <w:proofErr w:type="spellStart"/>
      <w:r w:rsidRPr="008E161F">
        <w:rPr>
          <w:rFonts w:ascii="Times New Roman" w:hAnsi="Times New Roman" w:cs="Times New Roman"/>
        </w:rPr>
        <w:t>prop</w:t>
      </w:r>
      <w:proofErr w:type="spellEnd"/>
      <w:r w:rsidRPr="008E161F">
        <w:rPr>
          <w:rFonts w:ascii="Times New Roman" w:hAnsi="Times New Roman" w:cs="Times New Roman"/>
        </w:rPr>
        <w:t xml:space="preserve"> favorables à la santé, appellation décernée par l’Académie de Médecine, elles se distinguent entre elles par leur teneur en minéraux et en oligo-éléments, l’OMS ne recommande pas le conso d’eau minérale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Eau naturelle</w:t>
      </w:r>
      <w:r w:rsidRPr="008E161F">
        <w:rPr>
          <w:rFonts w:ascii="Times New Roman" w:hAnsi="Times New Roman" w:cs="Times New Roman"/>
        </w:rPr>
        <w:t xml:space="preserve"> : appellation réservée aux eaux minérales, assure que l’eau n’a </w:t>
      </w:r>
      <w:proofErr w:type="spellStart"/>
      <w:r w:rsidRPr="008E161F">
        <w:rPr>
          <w:rFonts w:ascii="Times New Roman" w:hAnsi="Times New Roman" w:cs="Times New Roman"/>
        </w:rPr>
        <w:t>subit</w:t>
      </w:r>
      <w:proofErr w:type="spellEnd"/>
      <w:r w:rsidRPr="008E161F">
        <w:rPr>
          <w:rFonts w:ascii="Times New Roman" w:hAnsi="Times New Roman" w:cs="Times New Roman"/>
        </w:rPr>
        <w:t xml:space="preserve"> aucun </w:t>
      </w:r>
      <w:proofErr w:type="spellStart"/>
      <w:r w:rsidRPr="008E161F">
        <w:rPr>
          <w:rFonts w:ascii="Times New Roman" w:hAnsi="Times New Roman" w:cs="Times New Roman"/>
        </w:rPr>
        <w:t>ttt</w:t>
      </w:r>
      <w:proofErr w:type="spellEnd"/>
      <w:r w:rsidRPr="008E161F">
        <w:rPr>
          <w:rFonts w:ascii="Times New Roman" w:hAnsi="Times New Roman" w:cs="Times New Roman"/>
        </w:rPr>
        <w:t>, (surtout un argument marketing)</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Eaux de baignade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Classement des eaux de baignade (eau douce, eau de mer) en 4 catégories (décret de 1991)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 A : bonne </w:t>
      </w:r>
      <w:proofErr w:type="spellStart"/>
      <w:r w:rsidRPr="008E161F">
        <w:rPr>
          <w:rFonts w:ascii="Times New Roman" w:hAnsi="Times New Roman" w:cs="Times New Roman"/>
        </w:rPr>
        <w:t>qlité</w:t>
      </w:r>
      <w:proofErr w:type="spellEnd"/>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 B : </w:t>
      </w:r>
      <w:proofErr w:type="spellStart"/>
      <w:r w:rsidRPr="008E161F">
        <w:rPr>
          <w:rFonts w:ascii="Times New Roman" w:hAnsi="Times New Roman" w:cs="Times New Roman"/>
        </w:rPr>
        <w:t>qlité</w:t>
      </w:r>
      <w:proofErr w:type="spellEnd"/>
      <w:r w:rsidRPr="008E161F">
        <w:rPr>
          <w:rFonts w:ascii="Times New Roman" w:hAnsi="Times New Roman" w:cs="Times New Roman"/>
        </w:rPr>
        <w:t xml:space="preserve"> moyenne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C : eau pouvant ê momentanément polluée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 D : mauvaise </w:t>
      </w:r>
      <w:proofErr w:type="spellStart"/>
      <w:r w:rsidRPr="008E161F">
        <w:rPr>
          <w:rFonts w:ascii="Times New Roman" w:hAnsi="Times New Roman" w:cs="Times New Roman"/>
        </w:rPr>
        <w:t>qlité</w:t>
      </w:r>
      <w:proofErr w:type="spellEnd"/>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Bruit :</w:t>
      </w:r>
    </w:p>
    <w:p w:rsidR="00A82710" w:rsidRPr="008E161F" w:rsidRDefault="00A82710" w:rsidP="008E161F">
      <w:pPr>
        <w:pStyle w:val="ListParagraph"/>
        <w:tabs>
          <w:tab w:val="left" w:pos="709"/>
        </w:tabs>
        <w:spacing w:after="0"/>
        <w:ind w:left="0"/>
        <w:rPr>
          <w:rFonts w:ascii="Times New Roman" w:hAnsi="Times New Roman" w:cs="Times New Roman"/>
        </w:rPr>
      </w:pPr>
      <w:r w:rsidRPr="008E161F">
        <w:rPr>
          <w:rFonts w:ascii="Times New Roman" w:hAnsi="Times New Roman" w:cs="Times New Roman"/>
        </w:rPr>
        <w:t xml:space="preserve"> </w:t>
      </w: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Quelles catégories de population sont les plus exposées au bruit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travailleurs exposés (3 millions)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enfants en milieu scolaire (salle de classe, cantine)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Les populations défavorisées (logements vers les </w:t>
      </w:r>
      <w:proofErr w:type="spellStart"/>
      <w:r w:rsidRPr="008E161F">
        <w:rPr>
          <w:rFonts w:ascii="Times New Roman" w:hAnsi="Times New Roman" w:cs="Times New Roman"/>
        </w:rPr>
        <w:t>grds</w:t>
      </w:r>
      <w:proofErr w:type="spellEnd"/>
      <w:r w:rsidRPr="008E161F">
        <w:rPr>
          <w:rFonts w:ascii="Times New Roman" w:hAnsi="Times New Roman" w:cs="Times New Roman"/>
        </w:rPr>
        <w:t xml:space="preserve"> axes routiers car manque de moyens pour habiter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un quartier calme, mauvaise isolation du bruit (pas de dble vitrage))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riverains d’aéroport (exposés en perm au bruit des avions, encore + si maison mal isolée)</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Résultats de l’audiogramme nécessaires à la reconnaissance d’une surdité professionnelle.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Déficit moyen audiométrique de 35 dB sur une fréquence de 4 000 Hz, cela va atteindre toutes les </w:t>
      </w:r>
      <w:proofErr w:type="spellStart"/>
      <w:r w:rsidRPr="008E161F">
        <w:rPr>
          <w:rFonts w:ascii="Times New Roman" w:hAnsi="Times New Roman" w:cs="Times New Roman"/>
        </w:rPr>
        <w:t>fréq</w:t>
      </w:r>
      <w:proofErr w:type="spellEnd"/>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4 stades d’évolution : fatigue auditive &gt; période de latence &gt; gêne à la voix chuchotée &gt; surdité</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Quels sont les facteurs de nocivité d’un bruit ?</w:t>
      </w: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ab/>
        <w:t>Liés au bruit lui-même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Les fréquences élevées (sons aigus, + nocif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les aigus que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les graves)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L’intensité élevée, nocif dès 90 dB (130 dB à 20 000 Hz : seuil de douleur)</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La durée d’exposition importante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 rythme (bruits continus moins nocifs que bruits discontinus)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L’environnement (plus nocif en espace clos </w:t>
      </w:r>
      <w:proofErr w:type="gramStart"/>
      <w:r w:rsidRPr="008E161F">
        <w:rPr>
          <w:rFonts w:ascii="Times New Roman" w:hAnsi="Times New Roman" w:cs="Times New Roman"/>
        </w:rPr>
        <w:t>que en</w:t>
      </w:r>
      <w:proofErr w:type="gramEnd"/>
      <w:r w:rsidRPr="008E161F">
        <w:rPr>
          <w:rFonts w:ascii="Times New Roman" w:hAnsi="Times New Roman" w:cs="Times New Roman"/>
        </w:rPr>
        <w:t xml:space="preserve"> plein air)</w:t>
      </w: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rPr>
        <w:tab/>
      </w:r>
      <w:r w:rsidRPr="008E161F">
        <w:rPr>
          <w:rFonts w:ascii="Times New Roman" w:hAnsi="Times New Roman" w:cs="Times New Roman"/>
          <w:b/>
        </w:rPr>
        <w:t>Liés à l’individu</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Age (nocivité augmente avec l’âge </w:t>
      </w:r>
      <w:proofErr w:type="spellStart"/>
      <w:r w:rsidRPr="008E161F">
        <w:rPr>
          <w:rFonts w:ascii="Times New Roman" w:hAnsi="Times New Roman" w:cs="Times New Roman"/>
        </w:rPr>
        <w:t>surtt</w:t>
      </w:r>
      <w:proofErr w:type="spellEnd"/>
      <w:r w:rsidRPr="008E161F">
        <w:rPr>
          <w:rFonts w:ascii="Times New Roman" w:hAnsi="Times New Roman" w:cs="Times New Roman"/>
        </w:rPr>
        <w:t xml:space="preserve"> dès 40 ans)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Lésions de l’oreille moyenne ou interne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Personnes dépressives ou anxieuses (à </w:t>
      </w:r>
      <w:proofErr w:type="spellStart"/>
      <w:r w:rsidRPr="008E161F">
        <w:rPr>
          <w:rFonts w:ascii="Times New Roman" w:hAnsi="Times New Roman" w:cs="Times New Roman"/>
        </w:rPr>
        <w:t>pb</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psychologiq</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psychiatriq</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Quelles sont les différentes sources d’exposition au bruit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Les transports (80 %)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 voisinage (nombreuses plaintes à la DDASS)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loisirs (discothèque, concerts…)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bruits au travail</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Pollution :</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Quelle est la définition de l’effet de serre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Piégeage par l’atmosphère de la fraction du rayonnement solaire réémis par la terre, cela entraîne le réchauffement des couches basses de la troposphère ; (amplifié par rejets de gaz carbonique, de méthane, de protoxyde d’azote)</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Quels sont les 3 domaines d’action de la DRIRE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DRIRE : </w:t>
      </w:r>
      <w:r w:rsidRPr="008E161F">
        <w:rPr>
          <w:rFonts w:ascii="Times New Roman" w:hAnsi="Times New Roman" w:cs="Times New Roman"/>
          <w:u w:val="single"/>
        </w:rPr>
        <w:t>Direction Régionale de l’Industrie, de la Recherche et de l’Environnement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Prévention des risques technologiques majeurs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Réduction des pollutions et des nuisances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Contrôle et élimination des déchets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Mais mission ppale de contrôle </w:t>
      </w:r>
      <w:proofErr w:type="gramStart"/>
      <w:r w:rsidRPr="008E161F">
        <w:rPr>
          <w:rFonts w:ascii="Times New Roman" w:hAnsi="Times New Roman" w:cs="Times New Roman"/>
        </w:rPr>
        <w:t xml:space="preserve">des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industrielles susceptibles</w:t>
      </w:r>
      <w:proofErr w:type="gramEnd"/>
      <w:r w:rsidRPr="008E161F">
        <w:rPr>
          <w:rFonts w:ascii="Times New Roman" w:hAnsi="Times New Roman" w:cs="Times New Roman"/>
        </w:rPr>
        <w:t xml:space="preserve"> d’avoir un impact sur l’</w:t>
      </w:r>
      <w:proofErr w:type="spellStart"/>
      <w:r w:rsidRPr="008E161F">
        <w:rPr>
          <w:rFonts w:ascii="Times New Roman" w:hAnsi="Times New Roman" w:cs="Times New Roman"/>
        </w:rPr>
        <w:t>env</w:t>
      </w:r>
      <w:proofErr w:type="spellEnd"/>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- 3 exemples de pollutions globales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Effet de serre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Destruction de l’ozone atmosphérique (filtre UV-B)</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Nuage d’aérosols (particules </w:t>
      </w:r>
      <w:proofErr w:type="spellStart"/>
      <w:r w:rsidRPr="008E161F">
        <w:rPr>
          <w:rFonts w:ascii="Times New Roman" w:hAnsi="Times New Roman" w:cs="Times New Roman"/>
        </w:rPr>
        <w:t>insédimentables</w:t>
      </w:r>
      <w:proofErr w:type="spellEnd"/>
      <w:r w:rsidRPr="008E161F">
        <w:rPr>
          <w:rFonts w:ascii="Times New Roman" w:hAnsi="Times New Roman" w:cs="Times New Roman"/>
        </w:rPr>
        <w:t> : suie, sulfates…)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Les pollutions globales affectent l’ensemble des équilibres planétaires mais avec de fortes variations suivant les zones, elles suivent des cycles longs (décennal à séculaire)</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- 2 exemples de pollutions régionales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Pluies acides (graves effets sur la vie biologique)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Pollution </w:t>
      </w:r>
      <w:proofErr w:type="spellStart"/>
      <w:r w:rsidRPr="008E161F">
        <w:rPr>
          <w:rFonts w:ascii="Times New Roman" w:hAnsi="Times New Roman" w:cs="Times New Roman"/>
        </w:rPr>
        <w:t>photoXq</w:t>
      </w:r>
      <w:proofErr w:type="spellEnd"/>
      <w:r w:rsidRPr="008E161F">
        <w:rPr>
          <w:rFonts w:ascii="Times New Roman" w:hAnsi="Times New Roman" w:cs="Times New Roman"/>
        </w:rPr>
        <w:t xml:space="preserve"> (sous l’effet du rayonnement solaire)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Les pollutions régionales affectent des rayons entre 100 et 1000 km, effets sur des temps + courts (</w:t>
      </w:r>
      <w:proofErr w:type="spellStart"/>
      <w:r w:rsidRPr="008E161F">
        <w:rPr>
          <w:rFonts w:ascii="Times New Roman" w:hAnsi="Times New Roman" w:cs="Times New Roman"/>
        </w:rPr>
        <w:t>qques</w:t>
      </w:r>
      <w:proofErr w:type="spellEnd"/>
      <w:r w:rsidRPr="008E161F">
        <w:rPr>
          <w:rFonts w:ascii="Times New Roman" w:hAnsi="Times New Roman" w:cs="Times New Roman"/>
        </w:rPr>
        <w:t xml:space="preserve"> années)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- 5 exemples de pollutions locales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 xml:space="preserve">Ammoniac (NH3) (agriculture et sylviculture, irritant </w:t>
      </w:r>
      <w:proofErr w:type="spellStart"/>
      <w:r w:rsidRPr="008E161F">
        <w:rPr>
          <w:rFonts w:ascii="Times New Roman" w:hAnsi="Times New Roman" w:cs="Times New Roman"/>
        </w:rPr>
        <w:t>respi</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Dioxyde de soufre (combustibles fossiles, irritant </w:t>
      </w:r>
      <w:proofErr w:type="spellStart"/>
      <w:r w:rsidRPr="008E161F">
        <w:rPr>
          <w:rFonts w:ascii="Times New Roman" w:hAnsi="Times New Roman" w:cs="Times New Roman"/>
        </w:rPr>
        <w:t>respi</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Particules en suspension (mélange de substances et d’agrégats (carbone, sulfates) variant en fonction du temps et de l’environnement, combustion incomplète du charbon, moteurs diesels)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Métaux lourds (plomb : toxique SNC, hémato, rénal ; nickel, cadmium, arsenic : </w:t>
      </w:r>
      <w:proofErr w:type="spellStart"/>
      <w:r w:rsidRPr="008E161F">
        <w:rPr>
          <w:rFonts w:ascii="Times New Roman" w:hAnsi="Times New Roman" w:cs="Times New Roman"/>
        </w:rPr>
        <w:t>prop</w:t>
      </w:r>
      <w:proofErr w:type="spellEnd"/>
      <w:r w:rsidRPr="008E161F">
        <w:rPr>
          <w:rFonts w:ascii="Times New Roman" w:hAnsi="Times New Roman" w:cs="Times New Roman"/>
        </w:rPr>
        <w:t xml:space="preserve"> KC)</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Pollens ou </w:t>
      </w:r>
      <w:proofErr w:type="spellStart"/>
      <w:r w:rsidRPr="008E161F">
        <w:rPr>
          <w:rFonts w:ascii="Times New Roman" w:hAnsi="Times New Roman" w:cs="Times New Roman"/>
        </w:rPr>
        <w:t>aéro</w:t>
      </w:r>
      <w:proofErr w:type="spellEnd"/>
      <w:r w:rsidRPr="008E161F">
        <w:rPr>
          <w:rFonts w:ascii="Times New Roman" w:hAnsi="Times New Roman" w:cs="Times New Roman"/>
        </w:rPr>
        <w:t xml:space="preserve">-contaminants biologiques (réactions allergiques </w:t>
      </w:r>
      <w:proofErr w:type="spellStart"/>
      <w:r w:rsidRPr="008E161F">
        <w:rPr>
          <w:rFonts w:ascii="Times New Roman" w:hAnsi="Times New Roman" w:cs="Times New Roman"/>
        </w:rPr>
        <w:t>respi</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Les pollutions locales affectent à l’échelle d’une agglomération par ex, effets sur des temps très courts (jours, semaines)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 signifie POI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Plan d’Opération Interne</w:t>
      </w:r>
      <w:r w:rsidRPr="008E161F">
        <w:rPr>
          <w:rFonts w:ascii="Times New Roman" w:hAnsi="Times New Roman" w:cs="Times New Roman"/>
        </w:rPr>
        <w:t> : établi sous la responsabilité du chef d’établissement (+ représentants du personnel), organisation interne et matériel adapté pour gérer un incident sur un site, objectif : empêcher l’aggravation du sinistre et sa diffusion hors de l’établissement, remise en état a posteriori</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 signifie PPI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Plan Particulier d’Intervention</w:t>
      </w:r>
      <w:r w:rsidRPr="008E161F">
        <w:rPr>
          <w:rFonts w:ascii="Times New Roman" w:hAnsi="Times New Roman" w:cs="Times New Roman"/>
        </w:rPr>
        <w:t xml:space="preserve"> : établi sous la responsabilité du préfet après consultation du public, suite à la mise en garde par l’industriel que le sinistre menace de sortir des limites de l’établissement, plan départemental d’urgence, objectif : protéger les pop des effets du sinistre, moyens : mobilisation des services de secours et des services de l’état concernés (pompiers, gendarmes, police, DDE, DRIRE…) en fonction des scénarios établis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les études de danger</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Citer 3 polluants primaires.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 xml:space="preserve">Monoxyde de carbone (CO) (lésions SN,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CV, </w:t>
      </w:r>
      <w:proofErr w:type="spellStart"/>
      <w:r w:rsidRPr="008E161F">
        <w:rPr>
          <w:rFonts w:ascii="Times New Roman" w:hAnsi="Times New Roman" w:cs="Times New Roman"/>
        </w:rPr>
        <w:t>rôleathérogène</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Oxyde d’azote (</w:t>
      </w:r>
      <w:proofErr w:type="spellStart"/>
      <w:r w:rsidRPr="008E161F">
        <w:rPr>
          <w:rFonts w:ascii="Times New Roman" w:hAnsi="Times New Roman" w:cs="Times New Roman"/>
        </w:rPr>
        <w:t>NOx</w:t>
      </w:r>
      <w:proofErr w:type="spellEnd"/>
      <w:r w:rsidRPr="008E161F">
        <w:rPr>
          <w:rFonts w:ascii="Times New Roman" w:hAnsi="Times New Roman" w:cs="Times New Roman"/>
        </w:rPr>
        <w:t xml:space="preserve">) (irritant </w:t>
      </w:r>
      <w:proofErr w:type="spellStart"/>
      <w:r w:rsidRPr="008E161F">
        <w:rPr>
          <w:rFonts w:ascii="Times New Roman" w:hAnsi="Times New Roman" w:cs="Times New Roman"/>
        </w:rPr>
        <w:t>respi</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Composés Organiques Volatiles Non-Méthaniques (COVNM) (irritant, voire KC)</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Qu’est-ce qu’une installation classée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Toute installation fixe qui est soit incommodante soit insalubre soit dangereuse.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Selon nomenclature officielle, 3 types :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IC soumises à déclaration préfectorale (les – polluantes)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IC soumises à autorisation préfectorale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IC soumises à autorisation préfectorale avec servitude (les + polluantes)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Organes cibles ?</w:t>
      </w: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rPr>
        <w:tab/>
        <w:t>De l’iode : thyroïde</w:t>
      </w:r>
      <w:r w:rsidRPr="008E161F">
        <w:rPr>
          <w:rFonts w:ascii="Times New Roman" w:hAnsi="Times New Roman" w:cs="Times New Roman"/>
          <w:b/>
        </w:rPr>
        <w:tab/>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Du césium : foie, rate, muscles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Du baryum 140 : os</w:t>
      </w:r>
      <w:r w:rsidRPr="008E161F">
        <w:rPr>
          <w:rFonts w:ascii="Times New Roman" w:hAnsi="Times New Roman" w:cs="Times New Roman"/>
        </w:rPr>
        <w:tab/>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Indiquer quelles sont les 3 grandes sources d’irradiation et leur importance relative.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Irradiation naturelle (68,4%) : rayons cosmiques, radioactivité des matériaux terrestres…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Irradiation industrielle et militaire (3,1%) : activités industrielles, essais nucléaires…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Irradiation médicale (28,5%) : examens radiographiques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Donner un exemple de mesure de lutte contre la pollution atmosphérique reposant sur le contrôle.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Solution coercitive</w:t>
      </w:r>
      <w:r w:rsidRPr="008E161F">
        <w:rPr>
          <w:rFonts w:ascii="Times New Roman" w:hAnsi="Times New Roman" w:cs="Times New Roman"/>
        </w:rPr>
        <w:t> : imposer un niveau max de pollution en interdisant les dépassements  et en les sanctionnant.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Les normes : mettre en place une norme consiste à fixer le niveau de pollution max que l’on peut émettre = quota (si les émissions ne peuvent ê facilement mesurées, les normes peuvent ê fixées sur la technologie à utiliser) &gt; résultats prévisibles ms à </w:t>
      </w:r>
      <w:proofErr w:type="spellStart"/>
      <w:r w:rsidRPr="008E161F">
        <w:rPr>
          <w:rFonts w:ascii="Times New Roman" w:hAnsi="Times New Roman" w:cs="Times New Roman"/>
        </w:rPr>
        <w:t>grd</w:t>
      </w:r>
      <w:proofErr w:type="spellEnd"/>
      <w:r w:rsidRPr="008E161F">
        <w:rPr>
          <w:rFonts w:ascii="Times New Roman" w:hAnsi="Times New Roman" w:cs="Times New Roman"/>
        </w:rPr>
        <w:t xml:space="preserve"> coût car tous les pollueurs doivent engager la même action</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taxes : taxe générale sur les activités polluantes (1999), taxe carbone,  « éco-redevance kilométrique » &gt; résultats difficiles à prévoir car dépend de la logique de rentabilité des entreprises (si ça leur coûte - cher de polluer, ils polluent)</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 Solution incitative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subventions : subventionner un individu pour toute unité de pollution qu’il cesse d’émettre (crédit d’impôt)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Les marchés de droit : marché pour l’émission de polluants (</w:t>
      </w:r>
      <w:proofErr w:type="spellStart"/>
      <w:r w:rsidRPr="008E161F">
        <w:rPr>
          <w:rFonts w:ascii="Times New Roman" w:hAnsi="Times New Roman" w:cs="Times New Roman"/>
        </w:rPr>
        <w:t>cf</w:t>
      </w:r>
      <w:proofErr w:type="spellEnd"/>
      <w:r w:rsidRPr="008E161F">
        <w:rPr>
          <w:rFonts w:ascii="Times New Roman" w:hAnsi="Times New Roman" w:cs="Times New Roman"/>
        </w:rPr>
        <w:t xml:space="preserve"> ETS)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A quel type de méthode de contrôle de la pollution atmosphérique correspond le marché des droits pour l’émission des polluants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Système européen d’échange de quotas d’émissions</w:t>
      </w:r>
      <w:r w:rsidRPr="008E161F">
        <w:rPr>
          <w:rFonts w:ascii="Times New Roman" w:hAnsi="Times New Roman" w:cs="Times New Roman"/>
        </w:rPr>
        <w:t xml:space="preserve"> (ETS : </w:t>
      </w:r>
      <w:proofErr w:type="spellStart"/>
      <w:r w:rsidRPr="008E161F">
        <w:rPr>
          <w:rFonts w:ascii="Times New Roman" w:hAnsi="Times New Roman" w:cs="Times New Roman"/>
        </w:rPr>
        <w:t>European</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Trading</w:t>
      </w:r>
      <w:proofErr w:type="spellEnd"/>
      <w:r w:rsidRPr="008E161F">
        <w:rPr>
          <w:rFonts w:ascii="Times New Roman" w:hAnsi="Times New Roman" w:cs="Times New Roman"/>
        </w:rPr>
        <w:t xml:space="preserve"> System) : titres échangeables sur le marché, comme des actions, qui confèrent à leur détenteur un « droit de polluer », une entreprise ne peut émettre plus qu’elle ne possède de droits sauf si elle achète des crédits inutilisés auprès d’autres entreprises plus performantes sur le plan environnementale (mais elles doivent payer une amende)</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Définition légale de la pollution atmosphérique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Introduction par l’homme directement ou indirectement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l’atmosphère et les espaces clos d’impuretés et/ou de substances aboutissant à l’élévation anormale de la proportion de certains constituants de l’atmosphère, ayant des </w:t>
      </w:r>
      <w:proofErr w:type="spellStart"/>
      <w:r w:rsidRPr="008E161F">
        <w:rPr>
          <w:rFonts w:ascii="Times New Roman" w:hAnsi="Times New Roman" w:cs="Times New Roman"/>
        </w:rPr>
        <w:t>csqces</w:t>
      </w:r>
      <w:proofErr w:type="spellEnd"/>
      <w:r w:rsidRPr="008E161F">
        <w:rPr>
          <w:rFonts w:ascii="Times New Roman" w:hAnsi="Times New Roman" w:cs="Times New Roman"/>
        </w:rPr>
        <w:t xml:space="preserve"> préjudiciables sur la santé humaine, sur les ressources biologiques et les écosystèmes, et pouvant provoquer des nuisances olfactives excessives, conduire à détériorer les biens matériels et influer sur les changements climatiques.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Composition atmosphérique en perpétuelle transformation mais depuis 200 ans, perturbations par l’activité humaine ayant 2 origines : les accidents industriels et </w:t>
      </w:r>
      <w:proofErr w:type="gramStart"/>
      <w:r w:rsidRPr="008E161F">
        <w:rPr>
          <w:rFonts w:ascii="Times New Roman" w:hAnsi="Times New Roman" w:cs="Times New Roman"/>
        </w:rPr>
        <w:t xml:space="preserve">les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humaines quotidiennes</w:t>
      </w:r>
      <w:proofErr w:type="gram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 signifie BARPI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Bureau d’analyse des risques et de pollution industrielle</w:t>
      </w:r>
      <w:r w:rsidRPr="008E161F">
        <w:rPr>
          <w:rFonts w:ascii="Times New Roman" w:hAnsi="Times New Roman" w:cs="Times New Roman"/>
        </w:rPr>
        <w:t> : au sein du ministère de l’</w:t>
      </w:r>
      <w:proofErr w:type="spellStart"/>
      <w:r w:rsidRPr="008E161F">
        <w:rPr>
          <w:rFonts w:ascii="Times New Roman" w:hAnsi="Times New Roman" w:cs="Times New Roman"/>
        </w:rPr>
        <w:t>env</w:t>
      </w:r>
      <w:proofErr w:type="spellEnd"/>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Centraliser et analyser les données relatives aux accidents, pollutions graves et autres évènements survenant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les IC</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Constituer un pôle de compétences : - </w:t>
      </w:r>
      <w:r w:rsidRPr="008E161F">
        <w:rPr>
          <w:rFonts w:ascii="Times New Roman" w:hAnsi="Times New Roman" w:cs="Times New Roman"/>
        </w:rPr>
        <w:tab/>
        <w:t xml:space="preserve">aide à la </w:t>
      </w:r>
      <w:proofErr w:type="spellStart"/>
      <w:r w:rsidRPr="008E161F">
        <w:rPr>
          <w:rFonts w:ascii="Times New Roman" w:hAnsi="Times New Roman" w:cs="Times New Roman"/>
        </w:rPr>
        <w:t>déf</w:t>
      </w:r>
      <w:proofErr w:type="spellEnd"/>
      <w:r w:rsidRPr="008E161F">
        <w:rPr>
          <w:rFonts w:ascii="Times New Roman" w:hAnsi="Times New Roman" w:cs="Times New Roman"/>
        </w:rPr>
        <w:t xml:space="preserve"> de la politique en terme de </w:t>
      </w:r>
      <w:proofErr w:type="spellStart"/>
      <w:r w:rsidRPr="008E161F">
        <w:rPr>
          <w:rFonts w:ascii="Times New Roman" w:hAnsi="Times New Roman" w:cs="Times New Roman"/>
        </w:rPr>
        <w:t>prév</w:t>
      </w:r>
      <w:proofErr w:type="spellEnd"/>
      <w:r w:rsidRPr="008E161F">
        <w:rPr>
          <w:rFonts w:ascii="Times New Roman" w:hAnsi="Times New Roman" w:cs="Times New Roman"/>
        </w:rPr>
        <w:t xml:space="preserve"> des R technologiques</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appui à l’inspection locale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l’instruction d’accidents importants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Assurer la diffusion des infos tirées de ces analyses</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Accidents :</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Les types de coûts utilisés en évaluation économique appliquée à la santé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t>Coûts marchands directs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Coûts directs médicaux</w:t>
      </w:r>
      <w:r w:rsidRPr="008E161F">
        <w:rPr>
          <w:rFonts w:ascii="Times New Roman" w:hAnsi="Times New Roman" w:cs="Times New Roman"/>
        </w:rPr>
        <w:t> : soins délivrés par profs de santé / paramédical, établissements de santé (séjours hospitaliers), médicaments ; financés par l’AM et/ou le patient (coût des 1ers secours, coûts des soins et de la convalescence) &gt; notion de « perspective de l’évaluation économique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Coûts directs non médicaux</w:t>
      </w:r>
      <w:r w:rsidRPr="008E161F">
        <w:rPr>
          <w:rFonts w:ascii="Times New Roman" w:hAnsi="Times New Roman" w:cs="Times New Roman"/>
        </w:rPr>
        <w:t> : frais de transport non médicalisé, équipement à domicile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Coûts matériels</w:t>
      </w:r>
      <w:r w:rsidRPr="008E161F">
        <w:rPr>
          <w:rFonts w:ascii="Times New Roman" w:hAnsi="Times New Roman" w:cs="Times New Roman"/>
        </w:rPr>
        <w:t> : à la charge de l’accidenté, de son assurance ou de la société ; dommages occasionnés au véhicule, dommages causés à l’environnement, au domaine public, à la propriété</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Frais généraux</w:t>
      </w:r>
      <w:r w:rsidRPr="008E161F">
        <w:rPr>
          <w:rFonts w:ascii="Times New Roman" w:hAnsi="Times New Roman" w:cs="Times New Roman"/>
        </w:rPr>
        <w:t> : services d’incendie, de police, d’assurance, coûts funéraires, frais d’administration divers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b/>
        </w:rPr>
        <w:t xml:space="preserve">Coûts marchands indirects : </w:t>
      </w:r>
      <w:r w:rsidRPr="008E161F">
        <w:rPr>
          <w:rFonts w:ascii="Times New Roman" w:hAnsi="Times New Roman" w:cs="Times New Roman"/>
        </w:rPr>
        <w:t xml:space="preserve">valeurs des </w:t>
      </w:r>
      <w:proofErr w:type="spellStart"/>
      <w:r w:rsidRPr="008E161F">
        <w:rPr>
          <w:rFonts w:ascii="Times New Roman" w:hAnsi="Times New Roman" w:cs="Times New Roman"/>
        </w:rPr>
        <w:t>csqces</w:t>
      </w:r>
      <w:proofErr w:type="spellEnd"/>
      <w:r w:rsidRPr="008E161F">
        <w:rPr>
          <w:rFonts w:ascii="Times New Roman" w:hAnsi="Times New Roman" w:cs="Times New Roman"/>
        </w:rPr>
        <w:t xml:space="preserve"> liées à l’accident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perte de </w:t>
      </w:r>
      <w:proofErr w:type="spellStart"/>
      <w:r w:rsidRPr="008E161F">
        <w:rPr>
          <w:rFonts w:ascii="Times New Roman" w:hAnsi="Times New Roman" w:cs="Times New Roman"/>
        </w:rPr>
        <w:t>prod</w:t>
      </w:r>
      <w:proofErr w:type="spellEnd"/>
      <w:r w:rsidRPr="008E161F">
        <w:rPr>
          <w:rFonts w:ascii="Times New Roman" w:hAnsi="Times New Roman" w:cs="Times New Roman"/>
        </w:rPr>
        <w:t xml:space="preserve"> future des tués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perte de </w:t>
      </w:r>
      <w:proofErr w:type="spellStart"/>
      <w:r w:rsidRPr="008E161F">
        <w:rPr>
          <w:rFonts w:ascii="Times New Roman" w:hAnsi="Times New Roman" w:cs="Times New Roman"/>
        </w:rPr>
        <w:t>prod</w:t>
      </w:r>
      <w:proofErr w:type="spellEnd"/>
      <w:r w:rsidRPr="008E161F">
        <w:rPr>
          <w:rFonts w:ascii="Times New Roman" w:hAnsi="Times New Roman" w:cs="Times New Roman"/>
        </w:rPr>
        <w:t xml:space="preserve"> temporaire des blessés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perte de </w:t>
      </w:r>
      <w:proofErr w:type="spellStart"/>
      <w:r w:rsidRPr="008E161F">
        <w:rPr>
          <w:rFonts w:ascii="Times New Roman" w:hAnsi="Times New Roman" w:cs="Times New Roman"/>
        </w:rPr>
        <w:t>prod</w:t>
      </w:r>
      <w:proofErr w:type="spellEnd"/>
      <w:r w:rsidRPr="008E161F">
        <w:rPr>
          <w:rFonts w:ascii="Times New Roman" w:hAnsi="Times New Roman" w:cs="Times New Roman"/>
        </w:rPr>
        <w:t xml:space="preserve"> potentielle des membres du ménage du (des) blessés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b/>
        </w:rPr>
        <w:t>Coûts non marchands (ou intangibles) :</w:t>
      </w:r>
      <w:r w:rsidRPr="008E161F">
        <w:rPr>
          <w:rFonts w:ascii="Times New Roman" w:hAnsi="Times New Roman" w:cs="Times New Roman"/>
        </w:rPr>
        <w:t xml:space="preserve"> leur calcul est fondé sur la jurisprudence des compagnies d’assurance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cas du tué : notion de préjudice moral, pretium </w:t>
      </w:r>
      <w:proofErr w:type="spellStart"/>
      <w:r w:rsidRPr="008E161F">
        <w:rPr>
          <w:rFonts w:ascii="Times New Roman" w:hAnsi="Times New Roman" w:cs="Times New Roman"/>
        </w:rPr>
        <w:t>mortis</w:t>
      </w:r>
      <w:proofErr w:type="spellEnd"/>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cas du blessé : pretium doloris, préjudices esthétique, de tiers subi par ricochet, d’agrément, économique</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Quel type de coût prédomine dans le coût total des accidents (route, travail ou vie courante)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L’essentiel du coût des accidents relève des coûts indirects et pèse donc + sur la collectivité et les entreprises que sur l’AM à long terme.</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Notion d’accident corporel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Défini par 3 paramètres : - au - 1 victime (possibilité de plusieurs)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survenue sur voie ouverte à la circulation publique (exclusion des voies privées)</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implique au - 1 véhicule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Indemnes : état ne nécessitant aucun soin médical</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Victimes : - les tués (sur le coup ou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les jours suivant </w:t>
      </w:r>
      <w:proofErr w:type="spellStart"/>
      <w:r w:rsidRPr="008E161F">
        <w:rPr>
          <w:rFonts w:ascii="Times New Roman" w:hAnsi="Times New Roman" w:cs="Times New Roman"/>
        </w:rPr>
        <w:t>l’acc</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les blessés : graves : état nécessitant plus de 6 jours d’hospitalisation</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légers</w:t>
      </w:r>
      <w:proofErr w:type="gramEnd"/>
      <w:r w:rsidRPr="008E161F">
        <w:rPr>
          <w:rFonts w:ascii="Times New Roman" w:hAnsi="Times New Roman" w:cs="Times New Roman"/>
        </w:rPr>
        <w:t> : état nécessitant de 0 à 6 jours d’hospitalisation ou un simple soin médical</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Parmi les indicateurs d’accidents routiers, donner la définition de la notion de « gravité moyenne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w:t>
      </w:r>
      <w:proofErr w:type="gramStart"/>
      <w:r w:rsidRPr="008E161F">
        <w:rPr>
          <w:rFonts w:ascii="Times New Roman" w:hAnsi="Times New Roman" w:cs="Times New Roman"/>
        </w:rPr>
        <w:t>nombre</w:t>
      </w:r>
      <w:proofErr w:type="gramEnd"/>
      <w:r w:rsidRPr="008E161F">
        <w:rPr>
          <w:rFonts w:ascii="Times New Roman" w:hAnsi="Times New Roman" w:cs="Times New Roman"/>
        </w:rPr>
        <w:t xml:space="preserve"> de tués + nombre de blessés graves) / 100 accidents corporels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Facteurs de risque d’accident de la route liés à l’état du conducteur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Mauvaise condition physique</w:t>
      </w:r>
      <w:r w:rsidRPr="008E161F">
        <w:rPr>
          <w:rFonts w:ascii="Times New Roman" w:hAnsi="Times New Roman" w:cs="Times New Roman"/>
        </w:rPr>
        <w:t> : - fatigue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hypoglycémie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troubles de la vue augmentées en conduite nocturne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prise de psychotropes, hypnotiques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alcool / drogues (phénomène de potentialisation avec vit)</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b/>
        </w:rPr>
        <w:tab/>
      </w:r>
      <w:r w:rsidRPr="008E161F">
        <w:rPr>
          <w:rFonts w:ascii="Times New Roman" w:hAnsi="Times New Roman" w:cs="Times New Roman"/>
          <w:u w:val="single"/>
        </w:rPr>
        <w:t>Prévention</w:t>
      </w:r>
      <w:r w:rsidRPr="008E161F">
        <w:rPr>
          <w:rFonts w:ascii="Times New Roman" w:hAnsi="Times New Roman" w:cs="Times New Roman"/>
        </w:rPr>
        <w:t> : information, éducation des comportements, réglementation (contrôle médical)</w:t>
      </w: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Autres facteurs de risque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Mode de locomotion</w:t>
      </w:r>
      <w:r w:rsidRPr="008E161F">
        <w:rPr>
          <w:rFonts w:ascii="Times New Roman" w:hAnsi="Times New Roman" w:cs="Times New Roman"/>
        </w:rPr>
        <w:t xml:space="preserve"> : poids lourds, véhicule léger (mauvais état des automobiles), motos et 2 roues (90% morts ont entre 15 et 44 ans, R 20x&gt;/R </w:t>
      </w:r>
      <w:proofErr w:type="spellStart"/>
      <w:r w:rsidRPr="008E161F">
        <w:rPr>
          <w:rFonts w:ascii="Times New Roman" w:hAnsi="Times New Roman" w:cs="Times New Roman"/>
        </w:rPr>
        <w:t>véh</w:t>
      </w:r>
      <w:proofErr w:type="spellEnd"/>
      <w:r w:rsidRPr="008E161F">
        <w:rPr>
          <w:rFonts w:ascii="Times New Roman" w:hAnsi="Times New Roman" w:cs="Times New Roman"/>
        </w:rPr>
        <w:t xml:space="preserve"> léger si compte les kms parcourus, </w:t>
      </w:r>
      <w:proofErr w:type="spellStart"/>
      <w:r w:rsidRPr="008E161F">
        <w:rPr>
          <w:rFonts w:ascii="Times New Roman" w:hAnsi="Times New Roman" w:cs="Times New Roman"/>
        </w:rPr>
        <w:t>prév</w:t>
      </w:r>
      <w:proofErr w:type="spellEnd"/>
      <w:r w:rsidRPr="008E161F">
        <w:rPr>
          <w:rFonts w:ascii="Times New Roman" w:hAnsi="Times New Roman" w:cs="Times New Roman"/>
        </w:rPr>
        <w:t xml:space="preserve"> : info, </w:t>
      </w:r>
      <w:proofErr w:type="spellStart"/>
      <w:r w:rsidRPr="008E161F">
        <w:rPr>
          <w:rFonts w:ascii="Times New Roman" w:hAnsi="Times New Roman" w:cs="Times New Roman"/>
        </w:rPr>
        <w:t>form</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régl</w:t>
      </w:r>
      <w:proofErr w:type="spellEnd"/>
      <w:r w:rsidRPr="008E161F">
        <w:rPr>
          <w:rFonts w:ascii="Times New Roman" w:hAnsi="Times New Roman" w:cs="Times New Roman"/>
        </w:rPr>
        <w:t xml:space="preserve"> (port du casque)), piétons (683 tués en 2005 </w:t>
      </w:r>
      <w:proofErr w:type="spellStart"/>
      <w:r w:rsidRPr="008E161F">
        <w:rPr>
          <w:rFonts w:ascii="Times New Roman" w:hAnsi="Times New Roman" w:cs="Times New Roman"/>
        </w:rPr>
        <w:t>dt</w:t>
      </w:r>
      <w:proofErr w:type="spellEnd"/>
      <w:r w:rsidRPr="008E161F">
        <w:rPr>
          <w:rFonts w:ascii="Times New Roman" w:hAnsi="Times New Roman" w:cs="Times New Roman"/>
        </w:rPr>
        <w:t xml:space="preserve"> près de 10 % d’enfants, </w:t>
      </w:r>
      <w:proofErr w:type="spellStart"/>
      <w:r w:rsidRPr="008E161F">
        <w:rPr>
          <w:rFonts w:ascii="Times New Roman" w:hAnsi="Times New Roman" w:cs="Times New Roman"/>
        </w:rPr>
        <w:t>éduc</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adapt</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véh</w:t>
      </w:r>
      <w:proofErr w:type="spellEnd"/>
      <w:r w:rsidRPr="008E161F">
        <w:rPr>
          <w:rFonts w:ascii="Times New Roman" w:hAnsi="Times New Roman" w:cs="Times New Roman"/>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Lieux et circonstances</w:t>
      </w:r>
      <w:r w:rsidRPr="008E161F">
        <w:rPr>
          <w:rFonts w:ascii="Times New Roman" w:hAnsi="Times New Roman" w:cs="Times New Roman"/>
        </w:rPr>
        <w:t> : type de route, état des routes, conditions météo, excès de vit</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Ceinture de sécurité</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Prévention :</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Aménagement du réseau routier</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Modification des véhicules</w:t>
      </w:r>
      <w:r w:rsidRPr="008E161F">
        <w:rPr>
          <w:rFonts w:ascii="Times New Roman" w:hAnsi="Times New Roman" w:cs="Times New Roman"/>
        </w:rPr>
        <w:t xml:space="preserve"> (directives techniques &gt; règles de </w:t>
      </w:r>
      <w:proofErr w:type="spellStart"/>
      <w:r w:rsidRPr="008E161F">
        <w:rPr>
          <w:rFonts w:ascii="Times New Roman" w:hAnsi="Times New Roman" w:cs="Times New Roman"/>
        </w:rPr>
        <w:t>fabric</w:t>
      </w:r>
      <w:proofErr w:type="spellEnd"/>
      <w:r w:rsidRPr="008E161F">
        <w:rPr>
          <w:rFonts w:ascii="Times New Roman" w:hAnsi="Times New Roman" w:cs="Times New Roman"/>
        </w:rPr>
        <w:t>, ceintures de sécu, interdiction de transporter des enfants de - de 10 ans aux places avants sauf système adapté, système homologué de retenu pour les enfants)</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Entretien des véhicules</w:t>
      </w:r>
    </w:p>
    <w:p w:rsidR="00A82710" w:rsidRPr="008E161F" w:rsidRDefault="00A82710" w:rsidP="008E161F">
      <w:pPr>
        <w:pStyle w:val="ListParagraph"/>
        <w:tabs>
          <w:tab w:val="left" w:pos="567"/>
        </w:tabs>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Education des conducteurs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 xml:space="preserve">Substances </w:t>
      </w:r>
      <w:proofErr w:type="spellStart"/>
      <w:r w:rsidRPr="008E161F">
        <w:rPr>
          <w:rFonts w:ascii="Times New Roman" w:hAnsi="Times New Roman" w:cs="Times New Roman"/>
          <w:u w:val="single"/>
        </w:rPr>
        <w:t>psycho-actives</w:t>
      </w:r>
      <w:proofErr w:type="spellEnd"/>
      <w:r w:rsidRPr="008E161F">
        <w:rPr>
          <w:rFonts w:ascii="Times New Roman" w:hAnsi="Times New Roman" w:cs="Times New Roman"/>
        </w:rPr>
        <w:t> : - alcool : alcoolémie max autorisée en France : 0,5 g/L de sang soit 0,25 mg/L d’air expiré &gt; retrait 3 pts, taux délictuel à 0,8 g/L</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- 3 classes médicamenteuses : classe 1 : 1500 médicaments, info par médecin, précautions d’emploi spécifiées sur la notice, </w:t>
      </w:r>
      <w:proofErr w:type="spellStart"/>
      <w:r w:rsidRPr="008E161F">
        <w:rPr>
          <w:rFonts w:ascii="Times New Roman" w:hAnsi="Times New Roman" w:cs="Times New Roman"/>
        </w:rPr>
        <w:t>picto</w:t>
      </w:r>
      <w:proofErr w:type="spellEnd"/>
      <w:r w:rsidRPr="008E161F">
        <w:rPr>
          <w:rFonts w:ascii="Times New Roman" w:hAnsi="Times New Roman" w:cs="Times New Roman"/>
        </w:rPr>
        <w:t xml:space="preserve"> spécifique sur la boite (</w:t>
      </w:r>
      <w:proofErr w:type="spellStart"/>
      <w:r w:rsidRPr="008E161F">
        <w:rPr>
          <w:rFonts w:ascii="Times New Roman" w:hAnsi="Times New Roman" w:cs="Times New Roman"/>
        </w:rPr>
        <w:t>anti-histaminiques</w:t>
      </w:r>
      <w:proofErr w:type="spellEnd"/>
      <w:r w:rsidRPr="008E161F">
        <w:rPr>
          <w:rFonts w:ascii="Times New Roman" w:hAnsi="Times New Roman" w:cs="Times New Roman"/>
        </w:rPr>
        <w:t xml:space="preserve">) </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classe 2 : décontracturants musculaires (Valium, Diazépam), anxiolytiques (BZD si &gt; 12 S), somnifères (si &gt; 1 M) &gt; interdiction pour conduite de poids lourds, transport en commun, taxis, ambulance…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classe</w:t>
      </w:r>
      <w:proofErr w:type="gramEnd"/>
      <w:r w:rsidRPr="008E161F">
        <w:rPr>
          <w:rFonts w:ascii="Times New Roman" w:hAnsi="Times New Roman" w:cs="Times New Roman"/>
        </w:rPr>
        <w:t xml:space="preserve"> 3 : anesthésiques injectables, </w:t>
      </w:r>
      <w:proofErr w:type="spellStart"/>
      <w:r w:rsidRPr="008E161F">
        <w:rPr>
          <w:rFonts w:ascii="Times New Roman" w:hAnsi="Times New Roman" w:cs="Times New Roman"/>
        </w:rPr>
        <w:t>Rohypnol</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Requip</w:t>
      </w:r>
      <w:proofErr w:type="spellEnd"/>
      <w:r w:rsidRPr="008E161F">
        <w:rPr>
          <w:rFonts w:ascii="Times New Roman" w:hAnsi="Times New Roman" w:cs="Times New Roman"/>
        </w:rPr>
        <w:t xml:space="preserve"> (anti-</w:t>
      </w:r>
      <w:proofErr w:type="spellStart"/>
      <w:r w:rsidRPr="008E161F">
        <w:rPr>
          <w:rFonts w:ascii="Times New Roman" w:hAnsi="Times New Roman" w:cs="Times New Roman"/>
        </w:rPr>
        <w:t>parkinonien</w:t>
      </w:r>
      <w:proofErr w:type="spellEnd"/>
      <w:r w:rsidRPr="008E161F">
        <w:rPr>
          <w:rFonts w:ascii="Times New Roman" w:hAnsi="Times New Roman" w:cs="Times New Roman"/>
        </w:rPr>
        <w:t>) &gt; contre-indication pour toute conduite d’engins à moteur</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 stupéfiants : dépistage systématique pour les conducteurs impliqués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un accident mortel, étude </w:t>
      </w:r>
      <w:proofErr w:type="spellStart"/>
      <w:r w:rsidRPr="008E161F">
        <w:rPr>
          <w:rFonts w:ascii="Times New Roman" w:hAnsi="Times New Roman" w:cs="Times New Roman"/>
        </w:rPr>
        <w:t>épidémio</w:t>
      </w:r>
      <w:proofErr w:type="spellEnd"/>
      <w:r w:rsidRPr="008E161F">
        <w:rPr>
          <w:rFonts w:ascii="Times New Roman" w:hAnsi="Times New Roman" w:cs="Times New Roman"/>
        </w:rPr>
        <w:t xml:space="preserve"> anonyme par Observatoire Français des Drogues et des Toxicomanies (OFDT), identification de seuils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dépistage urinaire : conducteurs conduits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w:t>
      </w:r>
      <w:proofErr w:type="spellStart"/>
      <w:r w:rsidRPr="008E161F">
        <w:rPr>
          <w:rFonts w:ascii="Times New Roman" w:hAnsi="Times New Roman" w:cs="Times New Roman"/>
        </w:rPr>
        <w:t>étab</w:t>
      </w:r>
      <w:proofErr w:type="spellEnd"/>
      <w:r w:rsidRPr="008E161F">
        <w:rPr>
          <w:rFonts w:ascii="Times New Roman" w:hAnsi="Times New Roman" w:cs="Times New Roman"/>
        </w:rPr>
        <w:t xml:space="preserve"> de santé le + proche avec service d’urgence, médecine requis doit dépister 4 types de </w:t>
      </w:r>
      <w:proofErr w:type="spellStart"/>
      <w:r w:rsidRPr="008E161F">
        <w:rPr>
          <w:rFonts w:ascii="Times New Roman" w:hAnsi="Times New Roman" w:cs="Times New Roman"/>
        </w:rPr>
        <w:t>stup</w:t>
      </w:r>
      <w:proofErr w:type="spellEnd"/>
      <w:r w:rsidRPr="008E161F">
        <w:rPr>
          <w:rFonts w:ascii="Times New Roman" w:hAnsi="Times New Roman" w:cs="Times New Roman"/>
        </w:rPr>
        <w:t xml:space="preserve"> (bandelettes spé : cocaïne, opiacés, cannabis, amphétamines), flacon de 10 </w:t>
      </w:r>
      <w:proofErr w:type="spellStart"/>
      <w:r w:rsidRPr="008E161F">
        <w:rPr>
          <w:rFonts w:ascii="Times New Roman" w:hAnsi="Times New Roman" w:cs="Times New Roman"/>
        </w:rPr>
        <w:t>mL</w:t>
      </w:r>
      <w:proofErr w:type="spellEnd"/>
      <w:r w:rsidRPr="008E161F">
        <w:rPr>
          <w:rFonts w:ascii="Times New Roman" w:hAnsi="Times New Roman" w:cs="Times New Roman"/>
        </w:rPr>
        <w:t xml:space="preserve"> d’urine sans additif, si dépistage + ou si refus par le conducteur &gt; ex clinique + </w:t>
      </w:r>
      <w:proofErr w:type="spellStart"/>
      <w:r w:rsidRPr="008E161F">
        <w:rPr>
          <w:rFonts w:ascii="Times New Roman" w:hAnsi="Times New Roman" w:cs="Times New Roman"/>
        </w:rPr>
        <w:t>prél</w:t>
      </w:r>
      <w:proofErr w:type="spellEnd"/>
      <w:r w:rsidRPr="008E161F">
        <w:rPr>
          <w:rFonts w:ascii="Times New Roman" w:hAnsi="Times New Roman" w:cs="Times New Roman"/>
        </w:rPr>
        <w:t xml:space="preserve"> sanguin &gt; si résultat + &gt; recherche </w:t>
      </w:r>
      <w:proofErr w:type="spellStart"/>
      <w:r w:rsidRPr="008E161F">
        <w:rPr>
          <w:rFonts w:ascii="Times New Roman" w:hAnsi="Times New Roman" w:cs="Times New Roman"/>
        </w:rPr>
        <w:t>complém</w:t>
      </w:r>
      <w:proofErr w:type="spellEnd"/>
      <w:r w:rsidRPr="008E161F">
        <w:rPr>
          <w:rFonts w:ascii="Times New Roman" w:hAnsi="Times New Roman" w:cs="Times New Roman"/>
        </w:rPr>
        <w:t xml:space="preserve"> (rien 56 %, THC 58 %, BZD 64 %, OH 88 %, THC+BZD 72 %, THC + OH 88 %, BZD + OH 90 %, THC + OH + BZD 100 %)</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Donner la définition d’un accident de la vie courante (</w:t>
      </w:r>
      <w:proofErr w:type="spellStart"/>
      <w:r w:rsidRPr="008E161F">
        <w:rPr>
          <w:rFonts w:ascii="Times New Roman" w:hAnsi="Times New Roman" w:cs="Times New Roman"/>
          <w:b/>
        </w:rPr>
        <w:t>AcVC</w:t>
      </w:r>
      <w:proofErr w:type="spellEnd"/>
      <w:r w:rsidRPr="008E161F">
        <w:rPr>
          <w:rFonts w:ascii="Times New Roman" w:hAnsi="Times New Roman" w:cs="Times New Roman"/>
          <w:b/>
        </w:rPr>
        <w: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Accident survenant au domicile ou dans les abords immédiats, lors de pratiques sportives ou de loisirs, à l’école et de façon plus générale dans le cadre de la vie privée à l’exception des accidents de la circulation et du travail, du suicide et des agressions</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Un accident domestique est un </w:t>
      </w:r>
      <w:proofErr w:type="spellStart"/>
      <w:r w:rsidRPr="008E161F">
        <w:rPr>
          <w:rFonts w:ascii="Times New Roman" w:hAnsi="Times New Roman" w:cs="Times New Roman"/>
        </w:rPr>
        <w:t>AcVC</w:t>
      </w:r>
      <w:proofErr w:type="spellEnd"/>
      <w:r w:rsidRPr="008E161F">
        <w:rPr>
          <w:rFonts w:ascii="Times New Roman" w:hAnsi="Times New Roman" w:cs="Times New Roman"/>
        </w:rPr>
        <w:t xml:space="preserve"> ayant lieu au domicile ou dans les abords immédiats (jardin, cour, garage et autres dépendances)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b/>
        </w:rPr>
      </w:pPr>
      <w:r w:rsidRPr="008E161F">
        <w:rPr>
          <w:rFonts w:ascii="Times New Roman" w:hAnsi="Times New Roman" w:cs="Times New Roman"/>
          <w:b/>
        </w:rPr>
        <w:t xml:space="preserve">- 3 facteurs de risque principaux des </w:t>
      </w:r>
      <w:proofErr w:type="spellStart"/>
      <w:r w:rsidRPr="008E161F">
        <w:rPr>
          <w:rFonts w:ascii="Times New Roman" w:hAnsi="Times New Roman" w:cs="Times New Roman"/>
          <w:b/>
        </w:rPr>
        <w:t>AcVC</w:t>
      </w:r>
      <w:proofErr w:type="spellEnd"/>
      <w:r w:rsidRPr="008E161F">
        <w:rPr>
          <w:rFonts w:ascii="Times New Roman" w:hAnsi="Times New Roman" w:cs="Times New Roman"/>
          <w:b/>
        </w:rPr>
        <w:t xml:space="preserve"> chez l’enfant :</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w:t>
      </w:r>
      <w:r w:rsidRPr="008E161F">
        <w:rPr>
          <w:rFonts w:ascii="Times New Roman" w:hAnsi="Times New Roman" w:cs="Times New Roman"/>
          <w:u w:val="single"/>
        </w:rPr>
        <w:t>L’environnement matériel</w:t>
      </w:r>
      <w:r w:rsidRPr="008E161F">
        <w:rPr>
          <w:rFonts w:ascii="Times New Roman" w:hAnsi="Times New Roman" w:cs="Times New Roman"/>
        </w:rPr>
        <w:t> : lieu d’habitation (rural ou urbain), manque d’espace, surpeuplement)</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L’agent vulnérant</w:t>
      </w:r>
      <w:r w:rsidRPr="008E161F">
        <w:rPr>
          <w:rFonts w:ascii="Times New Roman" w:hAnsi="Times New Roman" w:cs="Times New Roman"/>
        </w:rPr>
        <w:t> : mise en place de dispositifs de sécurité, matériels aux normes de sécu</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Le sujet</w:t>
      </w:r>
      <w:r w:rsidRPr="008E161F">
        <w:rPr>
          <w:rFonts w:ascii="Times New Roman" w:hAnsi="Times New Roman" w:cs="Times New Roman"/>
        </w:rPr>
        <w:t xml:space="preserve"> : sexe (surmortalité et </w:t>
      </w:r>
      <w:proofErr w:type="spellStart"/>
      <w:r w:rsidRPr="008E161F">
        <w:rPr>
          <w:rFonts w:ascii="Times New Roman" w:hAnsi="Times New Roman" w:cs="Times New Roman"/>
        </w:rPr>
        <w:t>surmorbidité</w:t>
      </w:r>
      <w:proofErr w:type="spellEnd"/>
      <w:r w:rsidRPr="008E161F">
        <w:rPr>
          <w:rFonts w:ascii="Times New Roman" w:hAnsi="Times New Roman" w:cs="Times New Roman"/>
        </w:rPr>
        <w:t xml:space="preserve"> masculine), âge (R lié au développement psychomoteur, 1-5 ans et &gt; 11 ans ++, la </w:t>
      </w:r>
      <w:proofErr w:type="spellStart"/>
      <w:r w:rsidRPr="008E161F">
        <w:rPr>
          <w:rFonts w:ascii="Times New Roman" w:hAnsi="Times New Roman" w:cs="Times New Roman"/>
        </w:rPr>
        <w:t>fréq</w:t>
      </w:r>
      <w:proofErr w:type="spellEnd"/>
      <w:r w:rsidRPr="008E161F">
        <w:rPr>
          <w:rFonts w:ascii="Times New Roman" w:hAnsi="Times New Roman" w:cs="Times New Roman"/>
        </w:rPr>
        <w:t xml:space="preserve"> diminue </w:t>
      </w:r>
      <w:proofErr w:type="spellStart"/>
      <w:r w:rsidRPr="008E161F">
        <w:rPr>
          <w:rFonts w:ascii="Times New Roman" w:hAnsi="Times New Roman" w:cs="Times New Roman"/>
        </w:rPr>
        <w:t>ac</w:t>
      </w:r>
      <w:proofErr w:type="spellEnd"/>
      <w:r w:rsidRPr="008E161F">
        <w:rPr>
          <w:rFonts w:ascii="Times New Roman" w:hAnsi="Times New Roman" w:cs="Times New Roman"/>
        </w:rPr>
        <w:t xml:space="preserve"> l’âge ms la gravité augmente)</w:t>
      </w:r>
    </w:p>
    <w:p w:rsidR="00A82710" w:rsidRPr="008E161F" w:rsidRDefault="00A82710" w:rsidP="008E161F">
      <w:pPr>
        <w:pStyle w:val="ListParagraph"/>
        <w:tabs>
          <w:tab w:val="left" w:pos="567"/>
        </w:tabs>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L’environnement humain</w:t>
      </w:r>
      <w:r w:rsidRPr="008E161F">
        <w:rPr>
          <w:rFonts w:ascii="Times New Roman" w:hAnsi="Times New Roman" w:cs="Times New Roman"/>
        </w:rPr>
        <w:t> : milieu socio-économique, niveau d’instruction de la mère, sauf pour les noyades</w:t>
      </w: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tabs>
          <w:tab w:val="left" w:pos="567"/>
        </w:tabs>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Alimentation et Santé :</w:t>
      </w:r>
    </w:p>
    <w:p w:rsidR="00A82710" w:rsidRPr="008E161F" w:rsidRDefault="00A82710" w:rsidP="008E161F">
      <w:pPr>
        <w:tabs>
          <w:tab w:val="left" w:pos="709"/>
        </w:tabs>
        <w:spacing w:after="0"/>
        <w:ind w:firstLine="360"/>
        <w:rPr>
          <w:rFonts w:ascii="Times New Roman" w:hAnsi="Times New Roman" w:cs="Times New Roman"/>
          <w:b/>
        </w:rPr>
      </w:pPr>
      <w:r w:rsidRPr="008E161F">
        <w:rPr>
          <w:rFonts w:ascii="Times New Roman" w:hAnsi="Times New Roman" w:cs="Times New Roman"/>
        </w:rPr>
        <w:tab/>
      </w: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Enumérer les types de conservation des aliments utilisant la chaleur et leurs effets correspondant.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Pasteurisation</w:t>
      </w:r>
      <w:r w:rsidRPr="008E161F">
        <w:rPr>
          <w:rFonts w:ascii="Times New Roman" w:hAnsi="Times New Roman" w:cs="Times New Roman"/>
        </w:rPr>
        <w:t> : effet partiel de destruction des germes pathogènes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Pasteurisation haute t° : 80-85°C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15’</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Pasteurisation basse t° : 63°C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30’</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Aliments à mettre au frigo et à consommer dans les jours qui suivent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Appertisation ou stérilisation</w:t>
      </w:r>
      <w:r w:rsidRPr="008E161F">
        <w:rPr>
          <w:rFonts w:ascii="Times New Roman" w:hAnsi="Times New Roman" w:cs="Times New Roman"/>
        </w:rPr>
        <w:t xml:space="preserve"> : effet total de destruction des germes pathogènes</w:t>
      </w:r>
    </w:p>
    <w:p w:rsidR="00A82710" w:rsidRPr="008E161F" w:rsidRDefault="00A82710" w:rsidP="008E161F">
      <w:pPr>
        <w:spacing w:after="0"/>
        <w:ind w:firstLine="567"/>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UHT : 140-150°C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2’’</w:t>
      </w:r>
    </w:p>
    <w:p w:rsidR="00A82710" w:rsidRPr="008E161F" w:rsidRDefault="00A82710" w:rsidP="008E161F">
      <w:pPr>
        <w:spacing w:after="0"/>
        <w:ind w:firstLine="1416"/>
        <w:rPr>
          <w:rFonts w:ascii="Times New Roman" w:hAnsi="Times New Roman" w:cs="Times New Roman"/>
        </w:rPr>
      </w:pPr>
      <w:r w:rsidRPr="008E161F">
        <w:rPr>
          <w:rFonts w:ascii="Times New Roman" w:hAnsi="Times New Roman" w:cs="Times New Roman"/>
        </w:rPr>
        <w:t xml:space="preserve">Autoclave : 115°C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25’’</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Théoriquement conservation illimitée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Tyndallisation</w:t>
      </w:r>
      <w:r w:rsidRPr="008E161F">
        <w:rPr>
          <w:rFonts w:ascii="Times New Roman" w:hAnsi="Times New Roman" w:cs="Times New Roman"/>
        </w:rPr>
        <w:t> : destruction des spores et des enzymes par chauffage et refroidissement successifs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75°C en 3-4 fois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Réservé aux aliments fragiles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Conservation acide</w:t>
      </w:r>
      <w:r w:rsidRPr="008E161F">
        <w:rPr>
          <w:rFonts w:ascii="Times New Roman" w:hAnsi="Times New Roman" w:cs="Times New Roman"/>
        </w:rPr>
        <w:t> : action sur germes et toxines thermo réfractaires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90°C</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Conserve de fruits, de choucroute</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Enumérer les types de conservation des aliments utilisant le froid et leurs effets correspondant.</w:t>
      </w:r>
    </w:p>
    <w:p w:rsidR="00A82710" w:rsidRPr="008E161F" w:rsidRDefault="00A82710" w:rsidP="008E161F">
      <w:pPr>
        <w:tabs>
          <w:tab w:val="left" w:pos="567"/>
        </w:tabs>
        <w:spacing w:after="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Réfrigération</w:t>
      </w:r>
      <w:r w:rsidRPr="008E161F">
        <w:rPr>
          <w:rFonts w:ascii="Times New Roman" w:hAnsi="Times New Roman" w:cs="Times New Roman"/>
        </w:rPr>
        <w:t xml:space="preserve"> : ralentissement </w:t>
      </w:r>
      <w:proofErr w:type="gramStart"/>
      <w:r w:rsidRPr="008E161F">
        <w:rPr>
          <w:rFonts w:ascii="Times New Roman" w:hAnsi="Times New Roman" w:cs="Times New Roman"/>
        </w:rPr>
        <w:t xml:space="preserve">des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microbiennes et enzymatiques</w:t>
      </w:r>
      <w:proofErr w:type="gramEnd"/>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Légèrement &gt; 0°C</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Congélation</w:t>
      </w:r>
      <w:r w:rsidRPr="008E161F">
        <w:rPr>
          <w:rFonts w:ascii="Times New Roman" w:hAnsi="Times New Roman" w:cs="Times New Roman"/>
        </w:rPr>
        <w:t xml:space="preserve"> : arrêt </w:t>
      </w:r>
      <w:proofErr w:type="gramStart"/>
      <w:r w:rsidRPr="008E161F">
        <w:rPr>
          <w:rFonts w:ascii="Times New Roman" w:hAnsi="Times New Roman" w:cs="Times New Roman"/>
        </w:rPr>
        <w:t xml:space="preserve">des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microbiennes et enzymatiques</w:t>
      </w:r>
      <w:proofErr w:type="gramEnd"/>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-18°C</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Conservation prolongée (mois, années) ms déshydratation progressive (brûlure par le froid)</w:t>
      </w:r>
    </w:p>
    <w:p w:rsidR="00A82710" w:rsidRPr="008E161F" w:rsidRDefault="00A82710" w:rsidP="008E161F">
      <w:pPr>
        <w:tabs>
          <w:tab w:val="left" w:pos="567"/>
        </w:tabs>
        <w:spacing w:after="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Surgélation</w:t>
      </w:r>
      <w:r w:rsidRPr="008E161F">
        <w:rPr>
          <w:rFonts w:ascii="Times New Roman" w:hAnsi="Times New Roman" w:cs="Times New Roman"/>
        </w:rPr>
        <w:t xml:space="preserve"> : arrêt </w:t>
      </w:r>
      <w:proofErr w:type="gramStart"/>
      <w:r w:rsidRPr="008E161F">
        <w:rPr>
          <w:rFonts w:ascii="Times New Roman" w:hAnsi="Times New Roman" w:cs="Times New Roman"/>
        </w:rPr>
        <w:t xml:space="preserve">des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microbiennes et enzymatiques</w:t>
      </w:r>
      <w:proofErr w:type="gramEnd"/>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Conservation très rapide à -40°C suivie d’une conservation à -20°C</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Produits de petit volume avec conditionnement individuel</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Citer les conditions de lyophilisation des aliments.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Surgélation à basse température du produit puis déshydratation par sublimation sous vide poussé (donc sans effet d’ébullition), café soluble, champignons, coût élevé mais aucune altération</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Autres moyens de conservation des aliments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Déshydratation, Gaz, Irradiation (UV), </w:t>
      </w:r>
      <w:proofErr w:type="spellStart"/>
      <w:r w:rsidRPr="008E161F">
        <w:rPr>
          <w:rFonts w:ascii="Times New Roman" w:hAnsi="Times New Roman" w:cs="Times New Roman"/>
        </w:rPr>
        <w:t>Adjuvents</w:t>
      </w:r>
      <w:proofErr w:type="spellEnd"/>
      <w:r w:rsidRPr="008E161F">
        <w:rPr>
          <w:rFonts w:ascii="Times New Roman" w:hAnsi="Times New Roman" w:cs="Times New Roman"/>
        </w:rPr>
        <w:t>, pH</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Additifs alimentaires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Toute substance étrangère aux aliments, incorporées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un but déterminé (préservation de la </w:t>
      </w:r>
      <w:proofErr w:type="spellStart"/>
      <w:r w:rsidRPr="008E161F">
        <w:rPr>
          <w:rFonts w:ascii="Times New Roman" w:hAnsi="Times New Roman" w:cs="Times New Roman"/>
        </w:rPr>
        <w:t>qlité</w:t>
      </w:r>
      <w:proofErr w:type="spellEnd"/>
      <w:r w:rsidRPr="008E161F">
        <w:rPr>
          <w:rFonts w:ascii="Times New Roman" w:hAnsi="Times New Roman" w:cs="Times New Roman"/>
        </w:rPr>
        <w:t xml:space="preserve"> nutritionnelle des aliments, maintien de la </w:t>
      </w:r>
      <w:proofErr w:type="spellStart"/>
      <w:r w:rsidRPr="008E161F">
        <w:rPr>
          <w:rFonts w:ascii="Times New Roman" w:hAnsi="Times New Roman" w:cs="Times New Roman"/>
        </w:rPr>
        <w:t>qlité</w:t>
      </w:r>
      <w:proofErr w:type="spellEnd"/>
      <w:r w:rsidRPr="008E161F">
        <w:rPr>
          <w:rFonts w:ascii="Times New Roman" w:hAnsi="Times New Roman" w:cs="Times New Roman"/>
        </w:rPr>
        <w:t xml:space="preserve"> hygiénique), non consommé en tant que denrée alimentaire (pas ingrédient principal), dont l’addition modifie certaine caractéristiques des aliments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4 types : </w:t>
      </w:r>
      <w:proofErr w:type="gramStart"/>
      <w:r w:rsidRPr="008E161F">
        <w:rPr>
          <w:rFonts w:ascii="Times New Roman" w:hAnsi="Times New Roman" w:cs="Times New Roman"/>
        </w:rPr>
        <w:t>conservateur</w:t>
      </w:r>
      <w:proofErr w:type="gramEnd"/>
      <w:r w:rsidRPr="008E161F">
        <w:rPr>
          <w:rFonts w:ascii="Times New Roman" w:hAnsi="Times New Roman" w:cs="Times New Roman"/>
        </w:rPr>
        <w:t xml:space="preserve"> (ad </w:t>
      </w:r>
      <w:proofErr w:type="spellStart"/>
      <w:r w:rsidRPr="008E161F">
        <w:rPr>
          <w:rFonts w:ascii="Times New Roman" w:hAnsi="Times New Roman" w:cs="Times New Roman"/>
        </w:rPr>
        <w:t>sorbique</w:t>
      </w:r>
      <w:proofErr w:type="spellEnd"/>
      <w:r w:rsidRPr="008E161F">
        <w:rPr>
          <w:rFonts w:ascii="Times New Roman" w:hAnsi="Times New Roman" w:cs="Times New Roman"/>
        </w:rPr>
        <w: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proofErr w:type="spellStart"/>
      <w:proofErr w:type="gramStart"/>
      <w:r w:rsidRPr="008E161F">
        <w:rPr>
          <w:rFonts w:ascii="Times New Roman" w:hAnsi="Times New Roman" w:cs="Times New Roman"/>
        </w:rPr>
        <w:t>anti-oxydant</w:t>
      </w:r>
      <w:proofErr w:type="spellEnd"/>
      <w:proofErr w:type="gramEnd"/>
      <w:r w:rsidRPr="008E161F">
        <w:rPr>
          <w:rFonts w:ascii="Times New Roman" w:hAnsi="Times New Roman" w:cs="Times New Roman"/>
        </w:rPr>
        <w:t xml:space="preserve"> (ad ascorbique, sulfite)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proofErr w:type="gramStart"/>
      <w:r w:rsidRPr="008E161F">
        <w:rPr>
          <w:rFonts w:ascii="Times New Roman" w:hAnsi="Times New Roman" w:cs="Times New Roman"/>
        </w:rPr>
        <w:t>agent</w:t>
      </w:r>
      <w:proofErr w:type="gramEnd"/>
      <w:r w:rsidRPr="008E161F">
        <w:rPr>
          <w:rFonts w:ascii="Times New Roman" w:hAnsi="Times New Roman" w:cs="Times New Roman"/>
        </w:rPr>
        <w:t xml:space="preserve"> de texture (agar </w:t>
      </w:r>
      <w:proofErr w:type="spellStart"/>
      <w:r w:rsidRPr="008E161F">
        <w:rPr>
          <w:rFonts w:ascii="Times New Roman" w:hAnsi="Times New Roman" w:cs="Times New Roman"/>
        </w:rPr>
        <w:t>agar</w:t>
      </w:r>
      <w:proofErr w:type="spellEnd"/>
      <w:r w:rsidRPr="008E161F">
        <w:rPr>
          <w:rFonts w:ascii="Times New Roman" w:hAnsi="Times New Roman" w:cs="Times New Roman"/>
        </w:rPr>
        <w:t>, gomme)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proofErr w:type="gramStart"/>
      <w:r w:rsidRPr="008E161F">
        <w:rPr>
          <w:rFonts w:ascii="Times New Roman" w:hAnsi="Times New Roman" w:cs="Times New Roman"/>
        </w:rPr>
        <w:t>colorant</w:t>
      </w:r>
      <w:proofErr w:type="gramEnd"/>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Que signifie DJA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Dose Journalière Admissible</w:t>
      </w:r>
      <w:r w:rsidRPr="008E161F">
        <w:rPr>
          <w:rFonts w:ascii="Times New Roman" w:hAnsi="Times New Roman" w:cs="Times New Roman"/>
        </w:rPr>
        <w:t> : consommation quotidienne d’un produit (additif par ex) toute la vie, sans conséquence sur la santé, en tenant compte de l’ensemble des expositions dans la population avec un suivi régulier (aspartame : 40 mg/kg/jr)</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Citer les 4 caractères que doit posséder l’alimentation dans la restauration collective.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Economique, salubre, équilibrée et possédant des propriétés organoleptiques</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Donner la définition de la TIA.</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Toxi-infection alimentaire</w:t>
      </w:r>
      <w:r w:rsidRPr="008E161F">
        <w:rPr>
          <w:rFonts w:ascii="Times New Roman" w:hAnsi="Times New Roman" w:cs="Times New Roman"/>
        </w:rPr>
        <w:t> : syndrome apparaissant brutalement, fréquemment, collectivement, dans les quelques jours ou heures qui suivent l’absorption d’un produit alimentaire infecté d’origine animale ou végétale</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Donner la définition de la TIAC.</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Toxi-infection alimentaire collective</w:t>
      </w:r>
      <w:r w:rsidRPr="008E161F">
        <w:rPr>
          <w:rFonts w:ascii="Times New Roman" w:hAnsi="Times New Roman" w:cs="Times New Roman"/>
        </w:rPr>
        <w:t> : apparition d’au moins 2 cas groupés avec manifestations similaires (digestives) dont on peut rapporter la cause à la même origine alimentaire, et qui mettent en jeu une contamination par un micro-organisme ou sa toxine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Inscrite sur listes de maladies à déclaration obligatoire auprès de la DDASS (chargée d’enquêter sur l’étiologie) ms très peu déclarées</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Micro-organismes qui sont à l’heure actuelle responsables des TIA en France et leurs aliments vecteurs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Salmonelle (aliments peu ou pas cuits : viande, volaille, œufs ++, manifs cliniques digestives banales, fièvre à 40°C 2 à 4 jrs après)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 </w:t>
      </w:r>
      <w:proofErr w:type="spellStart"/>
      <w:r w:rsidRPr="008E161F">
        <w:rPr>
          <w:rFonts w:ascii="Times New Roman" w:hAnsi="Times New Roman" w:cs="Times New Roman"/>
        </w:rPr>
        <w:t>Campylobacter</w:t>
      </w:r>
      <w:proofErr w:type="spellEnd"/>
      <w:r w:rsidRPr="008E161F">
        <w:rPr>
          <w:rFonts w:ascii="Times New Roman" w:hAnsi="Times New Roman" w:cs="Times New Roman"/>
        </w:rPr>
        <w:t xml:space="preserve"> (volailles, lait non pasteurisé, eau, tab proche d’une salmonellose, complications rares ms graves &gt; syndrome de Guillain-</w:t>
      </w:r>
      <w:proofErr w:type="spellStart"/>
      <w:r w:rsidRPr="008E161F">
        <w:rPr>
          <w:rFonts w:ascii="Times New Roman" w:hAnsi="Times New Roman" w:cs="Times New Roman"/>
        </w:rPr>
        <w:t>Baré</w:t>
      </w:r>
      <w:proofErr w:type="spellEnd"/>
      <w:r w:rsidRPr="008E161F">
        <w:rPr>
          <w:rFonts w:ascii="Times New Roman" w:hAnsi="Times New Roman" w:cs="Times New Roman"/>
        </w:rPr>
        <w: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Staphylocoque doré (lait et dérivés, manifs cliniques 2 à 4 h après)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Clostridium Perfringens (aliments cuits mal conservés, manifs cliniques digestives banales 8 à 12 h après)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Colibacilles</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 Listériose :</w:t>
      </w:r>
      <w:r w:rsidRPr="008E161F">
        <w:rPr>
          <w:rFonts w:ascii="Times New Roman" w:hAnsi="Times New Roman" w:cs="Times New Roman"/>
        </w:rPr>
        <w:t xml:space="preserve"> bactéries </w:t>
      </w:r>
      <w:proofErr w:type="spellStart"/>
      <w:r w:rsidRPr="008E161F">
        <w:rPr>
          <w:rFonts w:ascii="Times New Roman" w:hAnsi="Times New Roman" w:cs="Times New Roman"/>
        </w:rPr>
        <w:t>monocytogènes</w:t>
      </w:r>
      <w:proofErr w:type="spellEnd"/>
      <w:r w:rsidRPr="008E161F">
        <w:rPr>
          <w:rFonts w:ascii="Times New Roman" w:hAnsi="Times New Roman" w:cs="Times New Roman"/>
        </w:rPr>
        <w:t xml:space="preserve"> (survivent à 4°C), lait cru, fromage, poissons fermes et charnus, méningoencéphalite, jeunes enfants, femmes enceintes, pers âgées</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Apports nutritionnels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Suffisants : adultes : 2400 kcal/jr, ado : 3500 kcal/jr, pers âgées : 2000 kcal/jr (au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Variés : G 55 %, L 30 %, P 15 %</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 Définir la malnutrition</w:t>
      </w:r>
      <w:r w:rsidRPr="008E161F">
        <w:rPr>
          <w:rFonts w:ascii="Times New Roman" w:hAnsi="Times New Roman" w:cs="Times New Roman"/>
        </w:rPr>
        <w: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Insuffisance qualitative de ration alimentaire, multifactorielle (pays développés ++ (USA), ados ++, CSP défavorisée ++, selon climat, région)</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Définir la sous-alimentation.</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Insuffisance quantitative de ration alimentaire (pays en voie de développement ++)</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xml:space="preserve">- Quelles sont les caractéristiques </w:t>
      </w:r>
      <w:proofErr w:type="gramStart"/>
      <w:r w:rsidRPr="008E161F">
        <w:rPr>
          <w:rFonts w:ascii="Times New Roman" w:hAnsi="Times New Roman" w:cs="Times New Roman"/>
          <w:b/>
        </w:rPr>
        <w:t>du</w:t>
      </w:r>
      <w:proofErr w:type="gramEnd"/>
      <w:r w:rsidRPr="008E161F">
        <w:rPr>
          <w:rFonts w:ascii="Times New Roman" w:hAnsi="Times New Roman" w:cs="Times New Roman"/>
          <w:b/>
        </w:rPr>
        <w:t xml:space="preserve"> kwashiorkor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Carence protéique avec un apport énergétique quasi normal, due à une alimentation exclusive en céréales, touche les enfants &gt; 1 an, mortalité fréquente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Les signes sont : maigreur, fatigue, anorexie, troubles cutanés et capillaires, œdème des </w:t>
      </w:r>
      <w:proofErr w:type="spellStart"/>
      <w:r w:rsidRPr="008E161F">
        <w:rPr>
          <w:rFonts w:ascii="Times New Roman" w:hAnsi="Times New Roman" w:cs="Times New Roman"/>
        </w:rPr>
        <w:t>mbres</w:t>
      </w:r>
      <w:proofErr w:type="spellEnd"/>
      <w:r w:rsidRPr="008E161F">
        <w:rPr>
          <w:rFonts w:ascii="Times New Roman" w:hAnsi="Times New Roman" w:cs="Times New Roman"/>
        </w:rPr>
        <w:t xml:space="preserve"> &lt;, ascite, diarrhée</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Quelles sont les caractéristiques du marasme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Déficit calorique global, touche les nourrissons &lt; 1 an, arrêt de croissance, mort en 3 à 4 M</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Les signes sont : déperdition pondérale sévère, fonte musculaire et adipeuse</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Carences vitaminiques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Vit A :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visuels (cécité irréversible possible)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Vit D : rachitisme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Vit B1 : Béribéri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neurologiques et CV)</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Vit B12 : anémie de Biermer (anémie macrocytaire)</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Vit C : scorbut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Vit PP : pellagre (dermatose, diarrhées, démences)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Carences en minéraux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 xml:space="preserve">Carence en Iode (goitre endémique, hypothyroïdie &gt; retard mental, 200 millions de </w:t>
      </w:r>
      <w:proofErr w:type="spellStart"/>
      <w:r w:rsidRPr="008E161F">
        <w:rPr>
          <w:rFonts w:ascii="Times New Roman" w:hAnsi="Times New Roman" w:cs="Times New Roman"/>
        </w:rPr>
        <w:t>pers</w:t>
      </w:r>
      <w:proofErr w:type="spellEnd"/>
      <w:r w:rsidRPr="008E161F">
        <w:rPr>
          <w:rFonts w:ascii="Times New Roman" w:hAnsi="Times New Roman" w:cs="Times New Roman"/>
        </w:rPr>
        <w:t>)</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Carence en Fer (anémie ferriprive)</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Prévention dans les PVD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Primaire : éducation alimentaire, assistance passive (distribution d’aliments)</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t>Secondaire : dépistages, contrôles…</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b/>
        </w:rPr>
      </w:pPr>
      <w:r w:rsidRPr="008E161F">
        <w:rPr>
          <w:rFonts w:ascii="Times New Roman" w:hAnsi="Times New Roman" w:cs="Times New Roman"/>
          <w:b/>
        </w:rPr>
        <w:t>- Que signifie PNNS ?</w:t>
      </w:r>
    </w:p>
    <w:p w:rsidR="00A82710" w:rsidRPr="008E161F" w:rsidRDefault="00A82710" w:rsidP="008E161F">
      <w:pPr>
        <w:tabs>
          <w:tab w:val="left" w:pos="567"/>
        </w:tabs>
        <w:spacing w:after="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Programme National Nutrition Santé</w:t>
      </w:r>
      <w:r w:rsidRPr="008E161F">
        <w:rPr>
          <w:rFonts w:ascii="Times New Roman" w:hAnsi="Times New Roman" w:cs="Times New Roman"/>
        </w:rPr>
        <w:t>, orienté vers pathos associées à la malnutrition (maladies CV, diabète, obésité, KC, ostéoporose, anorexie), PNNS 1 2001-2006, PNNS 2 actuellement, 9 objectifs nutritionnels prioritaires (augmentation conso fruits et légumes, Ca²</w:t>
      </w:r>
      <w:r w:rsidRPr="008E161F">
        <w:rPr>
          <w:rFonts w:ascii="Cambria Math" w:hAnsi="Cambria Math" w:cs="Cambria Math"/>
        </w:rPr>
        <w:t>⁺</w:t>
      </w:r>
      <w:r w:rsidRPr="008E161F">
        <w:rPr>
          <w:rFonts w:ascii="Times New Roman" w:hAnsi="Times New Roman" w:cs="Times New Roman"/>
        </w:rPr>
        <w:t xml:space="preserve">, G, diminution L, OH, augmentation </w:t>
      </w:r>
      <w:proofErr w:type="spellStart"/>
      <w:r w:rsidRPr="008E161F">
        <w:rPr>
          <w:rFonts w:ascii="Times New Roman" w:hAnsi="Times New Roman" w:cs="Times New Roman"/>
        </w:rPr>
        <w:t>act</w:t>
      </w:r>
      <w:proofErr w:type="spellEnd"/>
      <w:r w:rsidRPr="008E161F">
        <w:rPr>
          <w:rFonts w:ascii="Times New Roman" w:hAnsi="Times New Roman" w:cs="Times New Roman"/>
        </w:rPr>
        <w:t xml:space="preserve"> physique quotidienne chez l’enfant…)</w:t>
      </w: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tabs>
          <w:tab w:val="left" w:pos="567"/>
        </w:tabs>
        <w:spacing w:after="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Inégalités sociales de santé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Citer les 2 principales mesures opérationnelles de lutte contre les inégalités de santé en France.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Aide Médicale d’Etat (1999, pers de nationalité étrangère en </w:t>
      </w:r>
      <w:proofErr w:type="spellStart"/>
      <w:r w:rsidRPr="008E161F">
        <w:rPr>
          <w:rFonts w:ascii="Times New Roman" w:hAnsi="Times New Roman" w:cs="Times New Roman"/>
        </w:rPr>
        <w:t>sit</w:t>
      </w:r>
      <w:proofErr w:type="spellEnd"/>
      <w:r w:rsidRPr="008E161F">
        <w:rPr>
          <w:rFonts w:ascii="Times New Roman" w:hAnsi="Times New Roman" w:cs="Times New Roman"/>
        </w:rPr>
        <w:t xml:space="preserve"> irrégulière (sans papiers), non couverts par la CMU n’ont pas d’avance de frais et prise en charge à 100 % (sous condition de ressources))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Mise en place de la CMU en 2000 puis </w:t>
      </w:r>
      <w:proofErr w:type="spellStart"/>
      <w:r w:rsidRPr="008E161F">
        <w:rPr>
          <w:rFonts w:ascii="Times New Roman" w:hAnsi="Times New Roman" w:cs="Times New Roman"/>
        </w:rPr>
        <w:t>CMUc</w:t>
      </w:r>
      <w:proofErr w:type="spellEnd"/>
      <w:r w:rsidRPr="008E161F">
        <w:rPr>
          <w:rFonts w:ascii="Times New Roman" w:hAnsi="Times New Roman" w:cs="Times New Roman"/>
        </w:rPr>
        <w:t xml:space="preserve"> (Couverture Maladie Universelle Complémentaire) &gt; avancé significative de l’équité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l’accès aux soins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La CMU a permis un rattrapage des consos de soins parmi les pers qui sont devenues bénéficiaires ms cela ne parvient pas à éliminer totalement les </w:t>
      </w:r>
      <w:proofErr w:type="spellStart"/>
      <w:r w:rsidRPr="008E161F">
        <w:rPr>
          <w:rFonts w:ascii="Times New Roman" w:hAnsi="Times New Roman" w:cs="Times New Roman"/>
        </w:rPr>
        <w:t>diff</w:t>
      </w:r>
      <w:proofErr w:type="spellEnd"/>
      <w:r w:rsidRPr="008E161F">
        <w:rPr>
          <w:rFonts w:ascii="Times New Roman" w:hAnsi="Times New Roman" w:cs="Times New Roman"/>
        </w:rPr>
        <w:t xml:space="preserve"> sociales de soins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En 2004, loi relative à la politique de santé publique, 2 objectifs concernant directement les inégalités : réduire les obstacles financiers à l’accès aux soins pour les personnes dont le revenu est légèrement &gt; au seuil ouvrant droit à la CMU et réduire les inégalités devant la maladie et la mort par une augmentation de l’espérance de vie des </w:t>
      </w:r>
      <w:proofErr w:type="spellStart"/>
      <w:r w:rsidRPr="008E161F">
        <w:rPr>
          <w:rFonts w:ascii="Times New Roman" w:hAnsi="Times New Roman" w:cs="Times New Roman"/>
        </w:rPr>
        <w:t>grpes</w:t>
      </w:r>
      <w:proofErr w:type="spellEnd"/>
      <w:r w:rsidRPr="008E161F">
        <w:rPr>
          <w:rFonts w:ascii="Times New Roman" w:hAnsi="Times New Roman" w:cs="Times New Roman"/>
        </w:rPr>
        <w:t xml:space="preserve"> confrontés aux </w:t>
      </w:r>
      <w:proofErr w:type="spellStart"/>
      <w:r w:rsidRPr="008E161F">
        <w:rPr>
          <w:rFonts w:ascii="Times New Roman" w:hAnsi="Times New Roman" w:cs="Times New Roman"/>
        </w:rPr>
        <w:t>sit</w:t>
      </w:r>
      <w:proofErr w:type="spellEnd"/>
      <w:r w:rsidRPr="008E161F">
        <w:rPr>
          <w:rFonts w:ascii="Times New Roman" w:hAnsi="Times New Roman" w:cs="Times New Roman"/>
        </w:rPr>
        <w:t xml:space="preserve"> précaires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 est le paradoxe de la France en matière d’inégalités sociales de santé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Fortes inégalités sociales de santé, mais dépenses de santé parmi les plus élevées du monde (10,5 % PIB en 2004)</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Quelles sont les 4 explications avancées pour expliquer les inégalités sociales de santé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Lien entre état de santé et catégorie sociale (« sélection sociale de la santé », santé défaillante empêche poursuite d’études et perspectives de promotion)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Facteurs liés aux modes de vie (selon CSP : </w:t>
      </w:r>
      <w:proofErr w:type="spellStart"/>
      <w:r w:rsidRPr="008E161F">
        <w:rPr>
          <w:rFonts w:ascii="Times New Roman" w:hAnsi="Times New Roman" w:cs="Times New Roman"/>
        </w:rPr>
        <w:t>diff</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l’attention portée à la santé, la prévention, le recours aux soins ; </w:t>
      </w:r>
      <w:proofErr w:type="spellStart"/>
      <w:r w:rsidRPr="008E161F">
        <w:rPr>
          <w:rFonts w:ascii="Times New Roman" w:hAnsi="Times New Roman" w:cs="Times New Roman"/>
        </w:rPr>
        <w:t>diff</w:t>
      </w:r>
      <w:proofErr w:type="spellEnd"/>
      <w:r w:rsidRPr="008E161F">
        <w:rPr>
          <w:rFonts w:ascii="Times New Roman" w:hAnsi="Times New Roman" w:cs="Times New Roman"/>
        </w:rPr>
        <w:t xml:space="preserve"> de </w:t>
      </w:r>
      <w:proofErr w:type="spellStart"/>
      <w:r w:rsidRPr="008E161F">
        <w:rPr>
          <w:rFonts w:ascii="Times New Roman" w:hAnsi="Times New Roman" w:cs="Times New Roman"/>
        </w:rPr>
        <w:t>comp</w:t>
      </w:r>
      <w:proofErr w:type="spellEnd"/>
      <w:r w:rsidRPr="008E161F">
        <w:rPr>
          <w:rFonts w:ascii="Times New Roman" w:hAnsi="Times New Roman" w:cs="Times New Roman"/>
        </w:rPr>
        <w:t xml:space="preserve"> à R : tabac, alcool, hygiène alim, sédentarité…)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Facteurs liés aux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de travail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difficiles + stress)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Facteurs liés aux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de vie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l’enfance (effets à +/- long terme des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de vie cumulées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l’enfance : alim, revenu, précarité, logement ; </w:t>
      </w:r>
      <w:proofErr w:type="spellStart"/>
      <w:r w:rsidRPr="008E161F">
        <w:rPr>
          <w:rFonts w:ascii="Times New Roman" w:hAnsi="Times New Roman" w:cs="Times New Roman"/>
        </w:rPr>
        <w:t>reprod</w:t>
      </w:r>
      <w:proofErr w:type="spellEnd"/>
      <w:r w:rsidRPr="008E161F">
        <w:rPr>
          <w:rFonts w:ascii="Times New Roman" w:hAnsi="Times New Roman" w:cs="Times New Roman"/>
        </w:rPr>
        <w:t xml:space="preserve"> à l’âge adulte des </w:t>
      </w:r>
      <w:proofErr w:type="spellStart"/>
      <w:r w:rsidRPr="008E161F">
        <w:rPr>
          <w:rFonts w:ascii="Times New Roman" w:hAnsi="Times New Roman" w:cs="Times New Roman"/>
        </w:rPr>
        <w:t>comp</w:t>
      </w:r>
      <w:proofErr w:type="spellEnd"/>
      <w:r w:rsidRPr="008E161F">
        <w:rPr>
          <w:rFonts w:ascii="Times New Roman" w:hAnsi="Times New Roman" w:cs="Times New Roman"/>
        </w:rPr>
        <w:t xml:space="preserve"> des parents)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En quoi le processus d’élaboration de la politique de réduction des inégalités de santé adopté en France et en Suède diffère-t-il de celui adopté au Royaume-Uni et aux Pays-Bas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Politique visant directement à réduire explicitement les inégalités de santé au RU et au PB &gt; objectifs quantifiés, par l’expérimentation et la recherche au PB, par une approche directement opérationnelle au RU</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Politique de santé publique plus globale en Fr ms avec une préoccupation d’équité perm</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En quoi le processus d’élaboration de la politique de réduction des inégalités de santé adopté en France et en Suède est-il similaire à celui adopté au Royaume-Uni et aux Pays-Bas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Prise de conscience des inégalités sociales de santé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Développement de connaissances permettant une mise en débat comme préambule à la mise en place des politiques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Transversalité des politiques définies impliquant l’action de différents départements ministériels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Soins primaires comme pierre angulaire d’une action de prévention permettant d’amener la pop à une meilleure gestion de sa santé</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Santé des migrants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Qu’est-ce qu’un immigré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Personne née étrangère à l’étranger</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Population immigrée se réfère à un caractère invariable du lieu de naissance, les enfants nés en Fr de parents immigrés ne font pas partie de la pop immigrée, pop étrangère et immigrée ne se confondent pas</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Visite médicale obligatoire de l’Agence Nationale des Etrangers et des Migrations (ANAEM)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Obligatoire pour tous les étrangers demandant une carte de séjour temporaire (étudiant, visiteur) ou une carte de résident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Etrangers encore hors de Fr : </w:t>
      </w:r>
      <w:proofErr w:type="spellStart"/>
      <w:r w:rsidRPr="008E161F">
        <w:rPr>
          <w:rFonts w:ascii="Times New Roman" w:hAnsi="Times New Roman" w:cs="Times New Roman"/>
        </w:rPr>
        <w:t>avt</w:t>
      </w:r>
      <w:proofErr w:type="spellEnd"/>
      <w:r w:rsidRPr="008E161F">
        <w:rPr>
          <w:rFonts w:ascii="Times New Roman" w:hAnsi="Times New Roman" w:cs="Times New Roman"/>
        </w:rPr>
        <w:t xml:space="preserve"> le départ, par un médecin de l’ANAEM ou un médecin agrée par le consulat de Fr en l’abs de représentation de l’ANAEM</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Etrangers déjà en Fr : par un médecin vacataire de l’ANAEM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l’une des 7 délégations régionales ou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un centre médical extérieur</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rPr>
        <w:t xml:space="preserve">Un examen clinique général (effectué par le médecin de l’ANAEM/consulat qui peut demander l’avis de spécialistes et des ex </w:t>
      </w:r>
      <w:proofErr w:type="spellStart"/>
      <w:r w:rsidRPr="008E161F">
        <w:rPr>
          <w:rFonts w:ascii="Times New Roman" w:hAnsi="Times New Roman" w:cs="Times New Roman"/>
        </w:rPr>
        <w:t>complém</w:t>
      </w:r>
      <w:proofErr w:type="spellEnd"/>
      <w:r w:rsidRPr="008E161F">
        <w:rPr>
          <w:rFonts w:ascii="Times New Roman" w:hAnsi="Times New Roman" w:cs="Times New Roman"/>
        </w:rPr>
        <w: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Un examen radiographique des poumons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Objectif : déterminer si l’étranger remplit un certain </w:t>
      </w:r>
      <w:proofErr w:type="spellStart"/>
      <w:r w:rsidRPr="008E161F">
        <w:rPr>
          <w:rFonts w:ascii="Times New Roman" w:hAnsi="Times New Roman" w:cs="Times New Roman"/>
        </w:rPr>
        <w:t>nbre</w:t>
      </w:r>
      <w:proofErr w:type="spellEnd"/>
      <w:r w:rsidRPr="008E161F">
        <w:rPr>
          <w:rFonts w:ascii="Times New Roman" w:hAnsi="Times New Roman" w:cs="Times New Roman"/>
        </w:rPr>
        <w:t xml:space="preserve"> de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sanitaires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Si pers ne remplit pas les </w:t>
      </w:r>
      <w:proofErr w:type="spellStart"/>
      <w:r w:rsidRPr="008E161F">
        <w:rPr>
          <w:rFonts w:ascii="Times New Roman" w:hAnsi="Times New Roman" w:cs="Times New Roman"/>
        </w:rPr>
        <w:t>cond</w:t>
      </w:r>
      <w:proofErr w:type="spellEnd"/>
      <w:r w:rsidRPr="008E161F">
        <w:rPr>
          <w:rFonts w:ascii="Times New Roman" w:hAnsi="Times New Roman" w:cs="Times New Roman"/>
        </w:rPr>
        <w:t xml:space="preserve"> &gt; </w:t>
      </w:r>
      <w:proofErr w:type="spellStart"/>
      <w:r w:rsidRPr="008E161F">
        <w:rPr>
          <w:rFonts w:ascii="Times New Roman" w:hAnsi="Times New Roman" w:cs="Times New Roman"/>
        </w:rPr>
        <w:t>transm</w:t>
      </w:r>
      <w:proofErr w:type="spellEnd"/>
      <w:r w:rsidRPr="008E161F">
        <w:rPr>
          <w:rFonts w:ascii="Times New Roman" w:hAnsi="Times New Roman" w:cs="Times New Roman"/>
        </w:rPr>
        <w:t xml:space="preserve"> au </w:t>
      </w:r>
      <w:proofErr w:type="spellStart"/>
      <w:r w:rsidRPr="008E161F">
        <w:rPr>
          <w:rFonts w:ascii="Times New Roman" w:hAnsi="Times New Roman" w:cs="Times New Roman"/>
        </w:rPr>
        <w:t>méd</w:t>
      </w:r>
      <w:proofErr w:type="spellEnd"/>
      <w:r w:rsidRPr="008E161F">
        <w:rPr>
          <w:rFonts w:ascii="Times New Roman" w:hAnsi="Times New Roman" w:cs="Times New Roman"/>
        </w:rPr>
        <w:t xml:space="preserve"> inspecteur de la DDASS &gt; </w:t>
      </w:r>
      <w:proofErr w:type="spellStart"/>
      <w:r w:rsidRPr="008E161F">
        <w:rPr>
          <w:rFonts w:ascii="Times New Roman" w:hAnsi="Times New Roman" w:cs="Times New Roman"/>
        </w:rPr>
        <w:t>pr</w:t>
      </w:r>
      <w:proofErr w:type="spellEnd"/>
      <w:r w:rsidRPr="008E161F">
        <w:rPr>
          <w:rFonts w:ascii="Times New Roman" w:hAnsi="Times New Roman" w:cs="Times New Roman"/>
        </w:rPr>
        <w:t xml:space="preserve"> suivi </w:t>
      </w:r>
      <w:proofErr w:type="spellStart"/>
      <w:r w:rsidRPr="008E161F">
        <w:rPr>
          <w:rFonts w:ascii="Times New Roman" w:hAnsi="Times New Roman" w:cs="Times New Roman"/>
        </w:rPr>
        <w:t>transm</w:t>
      </w:r>
      <w:proofErr w:type="spellEnd"/>
      <w:r w:rsidRPr="008E161F">
        <w:rPr>
          <w:rFonts w:ascii="Times New Roman" w:hAnsi="Times New Roman" w:cs="Times New Roman"/>
        </w:rPr>
        <w:t xml:space="preserve"> </w:t>
      </w:r>
      <w:proofErr w:type="gramStart"/>
      <w:r w:rsidRPr="008E161F">
        <w:rPr>
          <w:rFonts w:ascii="Times New Roman" w:hAnsi="Times New Roman" w:cs="Times New Roman"/>
        </w:rPr>
        <w:t>au</w:t>
      </w:r>
      <w:proofErr w:type="gramEnd"/>
      <w:r w:rsidRPr="008E161F">
        <w:rPr>
          <w:rFonts w:ascii="Times New Roman" w:hAnsi="Times New Roman" w:cs="Times New Roman"/>
        </w:rPr>
        <w:t xml:space="preserve"> médecine chargé des actions de santé auprès du conseil général</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Eléments que le médecin assurant le contrôle sanitaire des immigrants doit rechercher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Tuberculose</w:t>
      </w:r>
      <w:r w:rsidRPr="008E161F">
        <w:rPr>
          <w:rFonts w:ascii="Times New Roman" w:hAnsi="Times New Roman" w:cs="Times New Roman"/>
        </w:rPr>
        <w:t xml:space="preserve"> (de </w:t>
      </w:r>
      <w:proofErr w:type="spellStart"/>
      <w:r w:rsidRPr="008E161F">
        <w:rPr>
          <w:rFonts w:ascii="Times New Roman" w:hAnsi="Times New Roman" w:cs="Times New Roman"/>
        </w:rPr>
        <w:t>l’app</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respi</w:t>
      </w:r>
      <w:proofErr w:type="spellEnd"/>
      <w:r w:rsidRPr="008E161F">
        <w:rPr>
          <w:rFonts w:ascii="Times New Roman" w:hAnsi="Times New Roman" w:cs="Times New Roman"/>
        </w:rPr>
        <w:t xml:space="preserve"> en phase évolutive)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Toxicomanie</w:t>
      </w:r>
      <w:r w:rsidRPr="008E161F">
        <w:rPr>
          <w:rFonts w:ascii="Times New Roman" w:hAnsi="Times New Roman" w:cs="Times New Roman"/>
        </w:rPr>
        <w:t xml:space="preserve"> (aux </w:t>
      </w:r>
      <w:proofErr w:type="spellStart"/>
      <w:r w:rsidRPr="008E161F">
        <w:rPr>
          <w:rFonts w:ascii="Times New Roman" w:hAnsi="Times New Roman" w:cs="Times New Roman"/>
        </w:rPr>
        <w:t>subst</w:t>
      </w:r>
      <w:proofErr w:type="spellEnd"/>
      <w:r w:rsidRPr="008E161F">
        <w:rPr>
          <w:rFonts w:ascii="Times New Roman" w:hAnsi="Times New Roman" w:cs="Times New Roman"/>
        </w:rPr>
        <w:t xml:space="preserve"> et plantes classées comme </w:t>
      </w:r>
      <w:proofErr w:type="spellStart"/>
      <w:r w:rsidRPr="008E161F">
        <w:rPr>
          <w:rFonts w:ascii="Times New Roman" w:hAnsi="Times New Roman" w:cs="Times New Roman"/>
        </w:rPr>
        <w:t>stup</w:t>
      </w:r>
      <w:proofErr w:type="spellEnd"/>
      <w:r w:rsidRPr="008E161F">
        <w:rPr>
          <w:rFonts w:ascii="Times New Roman" w:hAnsi="Times New Roman" w:cs="Times New Roman"/>
        </w:rPr>
        <w: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Troubles mentaux</w:t>
      </w:r>
      <w:r w:rsidRPr="008E161F">
        <w:rPr>
          <w:rFonts w:ascii="Times New Roman" w:hAnsi="Times New Roman" w:cs="Times New Roman"/>
        </w:rPr>
        <w:t xml:space="preserve"> (de nature à compromettre la sureté des pers)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L’une des maladies infectieuses</w:t>
      </w:r>
      <w:r w:rsidRPr="008E161F">
        <w:rPr>
          <w:rFonts w:ascii="Times New Roman" w:hAnsi="Times New Roman" w:cs="Times New Roman"/>
        </w:rPr>
        <w:t xml:space="preserve"> mentionnées au titre IV du règlement sanitaire international (fièvre jaune, rage, peste…)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- 3 grands types de pathologies des migrants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u w:val="single"/>
        </w:rPr>
        <w:t>Pathologies d’importation</w:t>
      </w:r>
      <w:r w:rsidRPr="008E161F">
        <w:rPr>
          <w:rFonts w:ascii="Times New Roman" w:hAnsi="Times New Roman" w:cs="Times New Roman"/>
        </w:rPr>
        <w:t xml:space="preserve"> : infectieuses (non parasitaires : maladies infectieuses bactériennes (tuberculose, tréponématose, lèpre, trachome), parasitaires : helminthiase, </w:t>
      </w:r>
      <w:proofErr w:type="spellStart"/>
      <w:r w:rsidRPr="008E161F">
        <w:rPr>
          <w:rFonts w:ascii="Times New Roman" w:hAnsi="Times New Roman" w:cs="Times New Roman"/>
        </w:rPr>
        <w:t>protozoonose</w:t>
      </w:r>
      <w:proofErr w:type="spellEnd"/>
      <w:r w:rsidRPr="008E161F">
        <w:rPr>
          <w:rFonts w:ascii="Times New Roman" w:hAnsi="Times New Roman" w:cs="Times New Roman"/>
        </w:rPr>
        <w:t>)</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non infectieuses (</w:t>
      </w:r>
      <w:proofErr w:type="spellStart"/>
      <w:r w:rsidRPr="008E161F">
        <w:rPr>
          <w:rFonts w:ascii="Times New Roman" w:hAnsi="Times New Roman" w:cs="Times New Roman"/>
        </w:rPr>
        <w:t>hémoglobinose</w:t>
      </w:r>
      <w:proofErr w:type="spellEnd"/>
      <w:r w:rsidRPr="008E161F">
        <w:rPr>
          <w:rFonts w:ascii="Times New Roman" w:hAnsi="Times New Roman" w:cs="Times New Roman"/>
        </w:rPr>
        <w:t> : drépanocytose, thalassémie)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Pathologies d’adaptation</w:t>
      </w:r>
      <w:r w:rsidRPr="008E161F">
        <w:rPr>
          <w:rFonts w:ascii="Times New Roman" w:hAnsi="Times New Roman" w:cs="Times New Roman"/>
        </w:rPr>
        <w:t xml:space="preserve"> : polymorphes, liées à un sentiment d’exclusion (isolement, solitude, abs de soutien familial), </w:t>
      </w:r>
      <w:proofErr w:type="spellStart"/>
      <w:r w:rsidRPr="008E161F">
        <w:rPr>
          <w:rFonts w:ascii="Times New Roman" w:hAnsi="Times New Roman" w:cs="Times New Roman"/>
        </w:rPr>
        <w:t>trad</w:t>
      </w:r>
      <w:proofErr w:type="spellEnd"/>
      <w:r w:rsidRPr="008E161F">
        <w:rPr>
          <w:rFonts w:ascii="Times New Roman" w:hAnsi="Times New Roman" w:cs="Times New Roman"/>
        </w:rPr>
        <w:t xml:space="preserve"> par sentiment d’anxiété, généralement rebelle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Pathologies d’acquisition</w:t>
      </w:r>
      <w:r w:rsidRPr="008E161F">
        <w:rPr>
          <w:rFonts w:ascii="Times New Roman" w:hAnsi="Times New Roman" w:cs="Times New Roman"/>
        </w:rPr>
        <w:t> : favorisées par conditions de travail (</w:t>
      </w:r>
      <w:proofErr w:type="spellStart"/>
      <w:r w:rsidRPr="008E161F">
        <w:rPr>
          <w:rFonts w:ascii="Times New Roman" w:hAnsi="Times New Roman" w:cs="Times New Roman"/>
        </w:rPr>
        <w:t>acc</w:t>
      </w:r>
      <w:proofErr w:type="spellEnd"/>
      <w:r w:rsidRPr="008E161F">
        <w:rPr>
          <w:rFonts w:ascii="Times New Roman" w:hAnsi="Times New Roman" w:cs="Times New Roman"/>
        </w:rPr>
        <w:t xml:space="preserve"> de travail : dermatoses profuses (allergie, eczéma, psoriasis) ; ulcères digestifs)</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favorisées</w:t>
      </w:r>
      <w:proofErr w:type="gramEnd"/>
      <w:r w:rsidRPr="008E161F">
        <w:rPr>
          <w:rFonts w:ascii="Times New Roman" w:hAnsi="Times New Roman" w:cs="Times New Roman"/>
        </w:rPr>
        <w:t xml:space="preserve"> par conditions de logement (foyers ou chambres </w:t>
      </w:r>
      <w:proofErr w:type="spellStart"/>
      <w:r w:rsidRPr="008E161F">
        <w:rPr>
          <w:rFonts w:ascii="Times New Roman" w:hAnsi="Times New Roman" w:cs="Times New Roman"/>
        </w:rPr>
        <w:t>surpeulplés</w:t>
      </w:r>
      <w:proofErr w:type="spellEnd"/>
      <w:r w:rsidRPr="008E161F">
        <w:rPr>
          <w:rFonts w:ascii="Times New Roman" w:hAnsi="Times New Roman" w:cs="Times New Roman"/>
        </w:rPr>
        <w:t xml:space="preserve"> sans confort, HLM)</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infectieuses</w:t>
      </w:r>
      <w:proofErr w:type="gramEnd"/>
      <w:r w:rsidRPr="008E161F">
        <w:rPr>
          <w:rFonts w:ascii="Times New Roman" w:hAnsi="Times New Roman" w:cs="Times New Roman"/>
        </w:rPr>
        <w:t xml:space="preserve"> résultant d’une plus grande sensibilité (tuberculose)</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mortinatalité</w:t>
      </w:r>
      <w:proofErr w:type="gramEnd"/>
      <w:r w:rsidRPr="008E161F">
        <w:rPr>
          <w:rFonts w:ascii="Times New Roman" w:hAnsi="Times New Roman" w:cs="Times New Roman"/>
        </w:rPr>
        <w:t xml:space="preserve"> (3 à 4 x + importante, natalité élevé, malformations, prématurité x2, souffrances fœtales, néonatales)</w:t>
      </w:r>
    </w:p>
    <w:p w:rsidR="00A82710" w:rsidRPr="008E161F" w:rsidRDefault="00A82710" w:rsidP="008E161F">
      <w:pPr>
        <w:pStyle w:val="ListParagraph"/>
        <w:spacing w:after="0"/>
        <w:ind w:left="0" w:firstLine="708"/>
        <w:rPr>
          <w:rFonts w:ascii="Times New Roman" w:hAnsi="Times New Roman" w:cs="Times New Roman"/>
        </w:rPr>
      </w:pPr>
    </w:p>
    <w:p w:rsidR="00A82710" w:rsidRPr="008E161F" w:rsidRDefault="00A82710" w:rsidP="008E161F">
      <w:pPr>
        <w:pStyle w:val="ListParagraph"/>
        <w:spacing w:after="0"/>
        <w:ind w:left="0" w:firstLine="708"/>
        <w:rPr>
          <w:rFonts w:ascii="Times New Roman" w:hAnsi="Times New Roman" w:cs="Times New Roman"/>
        </w:rPr>
      </w:pPr>
    </w:p>
    <w:p w:rsidR="00A82710" w:rsidRPr="008E161F" w:rsidRDefault="00A82710" w:rsidP="008E161F">
      <w:pPr>
        <w:pStyle w:val="ListParagraph"/>
        <w:spacing w:after="0"/>
        <w:ind w:left="0" w:firstLine="708"/>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u w:val="single"/>
        </w:rPr>
      </w:pPr>
      <w:r w:rsidRPr="008E161F">
        <w:rPr>
          <w:rFonts w:ascii="Times New Roman" w:hAnsi="Times New Roman" w:cs="Times New Roman"/>
          <w:b/>
          <w:u w:val="single"/>
        </w:rPr>
        <w:t>Le médicament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Définition d’un médicament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Substance ou composition possédant des </w:t>
      </w:r>
      <w:proofErr w:type="spellStart"/>
      <w:r w:rsidRPr="008E161F">
        <w:rPr>
          <w:rFonts w:ascii="Times New Roman" w:hAnsi="Times New Roman" w:cs="Times New Roman"/>
        </w:rPr>
        <w:t>prop</w:t>
      </w:r>
      <w:proofErr w:type="spellEnd"/>
      <w:r w:rsidRPr="008E161F">
        <w:rPr>
          <w:rFonts w:ascii="Times New Roman" w:hAnsi="Times New Roman" w:cs="Times New Roman"/>
        </w:rPr>
        <w:t xml:space="preserve"> curatives ou préventives à l’égard des maladies humaines ou animales ; inclus également les produits pouvant être administrés en vue d’établir un diagnostic médical ou de restaurer, corriger ou modifier leurs fonctions organiques</w:t>
      </w: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Développement d’un médicament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w:t>
      </w:r>
      <w:r w:rsidRPr="008E161F">
        <w:rPr>
          <w:rFonts w:ascii="Times New Roman" w:hAnsi="Times New Roman" w:cs="Times New Roman"/>
          <w:u w:val="single"/>
        </w:rPr>
        <w:t>Etape préalable</w:t>
      </w:r>
      <w:r w:rsidRPr="008E161F">
        <w:rPr>
          <w:rFonts w:ascii="Times New Roman" w:hAnsi="Times New Roman" w:cs="Times New Roman"/>
        </w:rPr>
        <w:t xml:space="preserve"> : études de marché / besoins sur le plan médical ? &gt; </w:t>
      </w:r>
      <w:proofErr w:type="gramStart"/>
      <w:r w:rsidRPr="008E161F">
        <w:rPr>
          <w:rFonts w:ascii="Times New Roman" w:hAnsi="Times New Roman" w:cs="Times New Roman"/>
        </w:rPr>
        <w:t>filières</w:t>
      </w:r>
      <w:proofErr w:type="gramEnd"/>
      <w:r w:rsidRPr="008E161F">
        <w:rPr>
          <w:rFonts w:ascii="Times New Roman" w:hAnsi="Times New Roman" w:cs="Times New Roman"/>
        </w:rPr>
        <w:t xml:space="preserve"> de </w:t>
      </w:r>
      <w:proofErr w:type="spellStart"/>
      <w:r w:rsidRPr="008E161F">
        <w:rPr>
          <w:rFonts w:ascii="Times New Roman" w:hAnsi="Times New Roman" w:cs="Times New Roman"/>
        </w:rPr>
        <w:t>rech</w:t>
      </w:r>
      <w:proofErr w:type="spellEnd"/>
      <w:r w:rsidRPr="008E161F">
        <w:rPr>
          <w:rFonts w:ascii="Times New Roman" w:hAnsi="Times New Roman" w:cs="Times New Roman"/>
        </w:rPr>
        <w:t xml:space="preserve"> interne </w:t>
      </w:r>
      <w:proofErr w:type="spellStart"/>
      <w:r w:rsidRPr="008E161F">
        <w:rPr>
          <w:rFonts w:ascii="Times New Roman" w:hAnsi="Times New Roman" w:cs="Times New Roman"/>
        </w:rPr>
        <w:t>dispo</w:t>
      </w:r>
      <w:proofErr w:type="spellEnd"/>
      <w:r w:rsidRPr="008E161F">
        <w:rPr>
          <w:rFonts w:ascii="Times New Roman" w:hAnsi="Times New Roman" w:cs="Times New Roman"/>
        </w:rPr>
        <w:t xml:space="preserve"> et </w:t>
      </w:r>
      <w:proofErr w:type="spellStart"/>
      <w:r w:rsidRPr="008E161F">
        <w:rPr>
          <w:rFonts w:ascii="Times New Roman" w:hAnsi="Times New Roman" w:cs="Times New Roman"/>
        </w:rPr>
        <w:t>possib</w:t>
      </w:r>
      <w:proofErr w:type="spellEnd"/>
      <w:r w:rsidRPr="008E161F">
        <w:rPr>
          <w:rFonts w:ascii="Times New Roman" w:hAnsi="Times New Roman" w:cs="Times New Roman"/>
        </w:rPr>
        <w:t xml:space="preserve"> financières ? &gt; </w:t>
      </w:r>
      <w:proofErr w:type="gramStart"/>
      <w:r w:rsidRPr="008E161F">
        <w:rPr>
          <w:rFonts w:ascii="Times New Roman" w:hAnsi="Times New Roman" w:cs="Times New Roman"/>
        </w:rPr>
        <w:t>intégration</w:t>
      </w:r>
      <w:proofErr w:type="gramEnd"/>
      <w:r w:rsidRPr="008E161F">
        <w:rPr>
          <w:rFonts w:ascii="Times New Roman" w:hAnsi="Times New Roman" w:cs="Times New Roman"/>
        </w:rPr>
        <w:t xml:space="preserv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 </w:t>
      </w:r>
      <w:proofErr w:type="spellStart"/>
      <w:r w:rsidRPr="008E161F">
        <w:rPr>
          <w:rFonts w:ascii="Times New Roman" w:hAnsi="Times New Roman" w:cs="Times New Roman"/>
        </w:rPr>
        <w:t>pol</w:t>
      </w:r>
      <w:proofErr w:type="spellEnd"/>
      <w:r w:rsidRPr="008E161F">
        <w:rPr>
          <w:rFonts w:ascii="Times New Roman" w:hAnsi="Times New Roman" w:cs="Times New Roman"/>
        </w:rPr>
        <w:t xml:space="preserve"> de l’entreprise ? &gt; </w:t>
      </w:r>
      <w:proofErr w:type="spellStart"/>
      <w:proofErr w:type="gramStart"/>
      <w:r w:rsidRPr="008E161F">
        <w:rPr>
          <w:rFonts w:ascii="Times New Roman" w:hAnsi="Times New Roman" w:cs="Times New Roman"/>
        </w:rPr>
        <w:t>étab</w:t>
      </w:r>
      <w:proofErr w:type="spellEnd"/>
      <w:proofErr w:type="gramEnd"/>
      <w:r w:rsidRPr="008E161F">
        <w:rPr>
          <w:rFonts w:ascii="Times New Roman" w:hAnsi="Times New Roman" w:cs="Times New Roman"/>
        </w:rPr>
        <w:t xml:space="preserve"> d’un </w:t>
      </w:r>
      <w:proofErr w:type="spellStart"/>
      <w:r w:rsidRPr="008E161F">
        <w:rPr>
          <w:rFonts w:ascii="Times New Roman" w:hAnsi="Times New Roman" w:cs="Times New Roman"/>
        </w:rPr>
        <w:t>prog</w:t>
      </w:r>
      <w:proofErr w:type="spellEnd"/>
      <w:r w:rsidRPr="008E161F">
        <w:rPr>
          <w:rFonts w:ascii="Times New Roman" w:hAnsi="Times New Roman" w:cs="Times New Roman"/>
        </w:rPr>
        <w:t xml:space="preserve"> de </w:t>
      </w:r>
      <w:proofErr w:type="spellStart"/>
      <w:r w:rsidRPr="008E161F">
        <w:rPr>
          <w:rFonts w:ascii="Times New Roman" w:hAnsi="Times New Roman" w:cs="Times New Roman"/>
        </w:rPr>
        <w:t>rech</w:t>
      </w:r>
      <w:proofErr w:type="spellEnd"/>
      <w:r w:rsidRPr="008E161F">
        <w:rPr>
          <w:rFonts w:ascii="Times New Roman" w:hAnsi="Times New Roman" w:cs="Times New Roman"/>
        </w:rPr>
        <w:t xml:space="preserve"> &gt; screening &gt; mise en </w:t>
      </w:r>
      <w:proofErr w:type="spellStart"/>
      <w:r w:rsidRPr="008E161F">
        <w:rPr>
          <w:rFonts w:ascii="Times New Roman" w:hAnsi="Times New Roman" w:cs="Times New Roman"/>
        </w:rPr>
        <w:t>év</w:t>
      </w:r>
      <w:proofErr w:type="spellEnd"/>
      <w:r w:rsidRPr="008E161F">
        <w:rPr>
          <w:rFonts w:ascii="Times New Roman" w:hAnsi="Times New Roman" w:cs="Times New Roman"/>
        </w:rPr>
        <w:t xml:space="preserve"> de molécules actives &gt; brevet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 xml:space="preserve">Etudes </w:t>
      </w:r>
      <w:proofErr w:type="spellStart"/>
      <w:r w:rsidRPr="008E161F">
        <w:rPr>
          <w:rFonts w:ascii="Times New Roman" w:hAnsi="Times New Roman" w:cs="Times New Roman"/>
          <w:u w:val="single"/>
        </w:rPr>
        <w:t>pré-cliniques</w:t>
      </w:r>
      <w:proofErr w:type="spellEnd"/>
      <w:r w:rsidRPr="008E161F">
        <w:rPr>
          <w:rFonts w:ascii="Times New Roman" w:hAnsi="Times New Roman" w:cs="Times New Roman"/>
        </w:rPr>
        <w:t> (4 à 6 mois) : pharmaco expérimentale (</w:t>
      </w:r>
      <w:proofErr w:type="spellStart"/>
      <w:r w:rsidRPr="008E161F">
        <w:rPr>
          <w:rFonts w:ascii="Times New Roman" w:hAnsi="Times New Roman" w:cs="Times New Roman"/>
        </w:rPr>
        <w:t>eff</w:t>
      </w:r>
      <w:proofErr w:type="spellEnd"/>
      <w:r w:rsidRPr="008E161F">
        <w:rPr>
          <w:rFonts w:ascii="Times New Roman" w:hAnsi="Times New Roman" w:cs="Times New Roman"/>
        </w:rPr>
        <w:t xml:space="preserve"> in vitro sur </w:t>
      </w:r>
      <w:proofErr w:type="spellStart"/>
      <w:r w:rsidRPr="008E161F">
        <w:rPr>
          <w:rFonts w:ascii="Times New Roman" w:hAnsi="Times New Roman" w:cs="Times New Roman"/>
        </w:rPr>
        <w:t>cell</w:t>
      </w:r>
      <w:proofErr w:type="spellEnd"/>
      <w:r w:rsidRPr="008E161F">
        <w:rPr>
          <w:rFonts w:ascii="Times New Roman" w:hAnsi="Times New Roman" w:cs="Times New Roman"/>
        </w:rPr>
        <w:t xml:space="preserve"> humaines)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essai</w:t>
      </w:r>
      <w:proofErr w:type="gramEnd"/>
      <w:r w:rsidRPr="008E161F">
        <w:rPr>
          <w:rFonts w:ascii="Times New Roman" w:hAnsi="Times New Roman" w:cs="Times New Roman"/>
        </w:rPr>
        <w:t xml:space="preserve"> sur l’animal</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Essais sur l’homme</w:t>
      </w:r>
      <w:r w:rsidRPr="008E161F">
        <w:rPr>
          <w:rFonts w:ascii="Times New Roman" w:hAnsi="Times New Roman" w:cs="Times New Roman"/>
        </w:rPr>
        <w:t> (≈ 10 ans) : phase I : tolérance et pharmacocinétique (2-3 ans)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phase</w:t>
      </w:r>
      <w:proofErr w:type="gramEnd"/>
      <w:r w:rsidRPr="008E161F">
        <w:rPr>
          <w:rFonts w:ascii="Times New Roman" w:hAnsi="Times New Roman" w:cs="Times New Roman"/>
        </w:rPr>
        <w:t xml:space="preserve"> II (2-3 ans)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phase</w:t>
      </w:r>
      <w:proofErr w:type="gramEnd"/>
      <w:r w:rsidRPr="008E161F">
        <w:rPr>
          <w:rFonts w:ascii="Times New Roman" w:hAnsi="Times New Roman" w:cs="Times New Roman"/>
        </w:rPr>
        <w:t xml:space="preserve"> III : essai thérapeutique randomisé (3-4 ans)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phase</w:t>
      </w:r>
      <w:proofErr w:type="gramEnd"/>
      <w:r w:rsidRPr="008E161F">
        <w:rPr>
          <w:rFonts w:ascii="Times New Roman" w:hAnsi="Times New Roman" w:cs="Times New Roman"/>
        </w:rPr>
        <w:t xml:space="preserve"> IV : après la commercialisation, </w:t>
      </w:r>
      <w:proofErr w:type="spellStart"/>
      <w:r w:rsidRPr="008E161F">
        <w:rPr>
          <w:rFonts w:ascii="Times New Roman" w:hAnsi="Times New Roman" w:cs="Times New Roman"/>
        </w:rPr>
        <w:t>rech</w:t>
      </w:r>
      <w:proofErr w:type="spellEnd"/>
      <w:r w:rsidRPr="008E161F">
        <w:rPr>
          <w:rFonts w:ascii="Times New Roman" w:hAnsi="Times New Roman" w:cs="Times New Roman"/>
        </w:rPr>
        <w:t xml:space="preserve"> continue</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 est la demande préalable qu’un laboratoire pharmaceutique doit faire avant la commercialisation d’un médicament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Demande d’Autorisation de Mise sur le Marché (AMM) à l’Agence Française de Sécurité </w:t>
      </w:r>
      <w:proofErr w:type="spellStart"/>
      <w:r w:rsidRPr="008E161F">
        <w:rPr>
          <w:rFonts w:ascii="Times New Roman" w:hAnsi="Times New Roman" w:cs="Times New Roman"/>
        </w:rPr>
        <w:t>SAnitaire</w:t>
      </w:r>
      <w:proofErr w:type="spellEnd"/>
      <w:r w:rsidRPr="008E161F">
        <w:rPr>
          <w:rFonts w:ascii="Times New Roman" w:hAnsi="Times New Roman" w:cs="Times New Roman"/>
        </w:rPr>
        <w:t xml:space="preserve"> des </w:t>
      </w:r>
      <w:proofErr w:type="spellStart"/>
      <w:r w:rsidRPr="008E161F">
        <w:rPr>
          <w:rFonts w:ascii="Times New Roman" w:hAnsi="Times New Roman" w:cs="Times New Roman"/>
        </w:rPr>
        <w:t>Prosuits</w:t>
      </w:r>
      <w:proofErr w:type="spellEnd"/>
      <w:r w:rsidRPr="008E161F">
        <w:rPr>
          <w:rFonts w:ascii="Times New Roman" w:hAnsi="Times New Roman" w:cs="Times New Roman"/>
        </w:rPr>
        <w:t xml:space="preserve"> de Santé (AFSSAPS, ex-agence du M)</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 détermine la commission d’AMM de l’AFSSAPS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Les indications thérapeutiques retenues pour le M</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Le mode de délivrance du M (soumis ou non à prescription médicale, inscription sur liste I ou II)</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Le circuit de distribution (M réservé à usage hospitalier ou non)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Le résumé des caractéristiques du produit (RCP) + notice patient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 est la définition légale d’un médicament générique.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Spécialité qui a : la même composition qualitative et quantitative en principes actifs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la</w:t>
      </w:r>
      <w:proofErr w:type="gramEnd"/>
      <w:r w:rsidRPr="008E161F">
        <w:rPr>
          <w:rFonts w:ascii="Times New Roman" w:hAnsi="Times New Roman" w:cs="Times New Roman"/>
        </w:rPr>
        <w:t xml:space="preserve"> même forme pharmaceutique (prés) que le M princeps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dont</w:t>
      </w:r>
      <w:proofErr w:type="gramEnd"/>
      <w:r w:rsidRPr="008E161F">
        <w:rPr>
          <w:rFonts w:ascii="Times New Roman" w:hAnsi="Times New Roman" w:cs="Times New Roman"/>
        </w:rPr>
        <w:t xml:space="preserve"> la bioéquivalence avec l’autre spécialité a été démontrée par des études appropriées de </w:t>
      </w:r>
      <w:proofErr w:type="spellStart"/>
      <w:r w:rsidRPr="008E161F">
        <w:rPr>
          <w:rFonts w:ascii="Times New Roman" w:hAnsi="Times New Roman" w:cs="Times New Roman"/>
        </w:rPr>
        <w:t>biodispo</w:t>
      </w:r>
      <w:proofErr w:type="spellEnd"/>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 est la définition des initiales DCI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Dénomination Commune Internationale</w:t>
      </w:r>
      <w:r w:rsidRPr="008E161F">
        <w:rPr>
          <w:rFonts w:ascii="Times New Roman" w:hAnsi="Times New Roman" w:cs="Times New Roman"/>
        </w:rPr>
        <w:t xml:space="preserve"> : nom clinique international de la substance active contenue dans un M ; </w:t>
      </w:r>
      <w:proofErr w:type="spellStart"/>
      <w:r w:rsidRPr="008E161F">
        <w:rPr>
          <w:rFonts w:ascii="Times New Roman" w:hAnsi="Times New Roman" w:cs="Times New Roman"/>
        </w:rPr>
        <w:t>qque</w:t>
      </w:r>
      <w:proofErr w:type="spellEnd"/>
      <w:r w:rsidRPr="008E161F">
        <w:rPr>
          <w:rFonts w:ascii="Times New Roman" w:hAnsi="Times New Roman" w:cs="Times New Roman"/>
        </w:rPr>
        <w:t xml:space="preserve"> soit le pays même DCI, figure sur boites et notices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Nom de spécialité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Intitulé purement commercial (attribué par le département marketing de la firme), aucun rapport obligé avec la DCI, commercialisation : même DCI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tous les pays ms noms de spé variable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Présentations (différentes formes) d’un médicament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Différents dosages, différentes voies d’</w:t>
      </w:r>
      <w:proofErr w:type="spellStart"/>
      <w:r w:rsidRPr="008E161F">
        <w:rPr>
          <w:rFonts w:ascii="Times New Roman" w:hAnsi="Times New Roman" w:cs="Times New Roman"/>
        </w:rPr>
        <w:t>admin</w:t>
      </w:r>
      <w:proofErr w:type="spellEnd"/>
      <w:r w:rsidRPr="008E161F">
        <w:rPr>
          <w:rFonts w:ascii="Times New Roman" w:hAnsi="Times New Roman" w:cs="Times New Roman"/>
        </w:rPr>
        <w:t xml:space="preserve"> (PO, IV, IM…), différents aspects = forme galénique / pharmaceutique (liquide : gouttes, sirop, </w:t>
      </w:r>
      <w:proofErr w:type="spellStart"/>
      <w:r w:rsidRPr="008E161F">
        <w:rPr>
          <w:rFonts w:ascii="Times New Roman" w:hAnsi="Times New Roman" w:cs="Times New Roman"/>
        </w:rPr>
        <w:t>prod</w:t>
      </w:r>
      <w:proofErr w:type="spellEnd"/>
      <w:r w:rsidRPr="008E161F">
        <w:rPr>
          <w:rFonts w:ascii="Times New Roman" w:hAnsi="Times New Roman" w:cs="Times New Roman"/>
        </w:rPr>
        <w:t xml:space="preserve"> injectables… ; solide : comprimés, gélules, capsules…)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 est le mode de délivrance des médicaments faisant l’objet d’une ATU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Autorisation Temporaire d’Utilisation</w:t>
      </w:r>
      <w:r w:rsidRPr="008E161F">
        <w:rPr>
          <w:rFonts w:ascii="Times New Roman" w:hAnsi="Times New Roman" w:cs="Times New Roman"/>
        </w:rPr>
        <w:t> :</w:t>
      </w:r>
      <w:r w:rsidRPr="008E161F">
        <w:rPr>
          <w:rFonts w:ascii="Times New Roman" w:hAnsi="Times New Roman" w:cs="Times New Roman"/>
        </w:rPr>
        <w:tab/>
        <w:t>délivrance hospitalière uniquement (mesure exceptionnelle de mise à disposition de M n’ayant pas d’AMM (ne dépassant pas 1 an), permet l’accès à de nouveaux M potentiellement efficace pour traiter des patients atteints de pathos graves ou en impasse thérapeutique)</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 signifient les initiales SMR et ASMR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Service Médical Rendu</w:t>
      </w:r>
      <w:r w:rsidRPr="008E161F">
        <w:rPr>
          <w:rFonts w:ascii="Times New Roman" w:hAnsi="Times New Roman" w:cs="Times New Roman"/>
        </w:rPr>
        <w:t> : prend en compte l’efficacité, les effets indésirables et la place dans la stratégie thérapeutique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Amélioration du Service Médical Rendu</w:t>
      </w:r>
      <w:r w:rsidRPr="008E161F">
        <w:rPr>
          <w:rFonts w:ascii="Times New Roman" w:hAnsi="Times New Roman" w:cs="Times New Roman"/>
        </w:rPr>
        <w:t xml:space="preserve"> : apprécié par la comparaison du nouveau M vs autres M utilisés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 même affection &gt; évalue les progrès /R aux thérapeutiques existantes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Niveau I : progrès thérapeutique majeur &gt; II : amélioration importante (</w:t>
      </w:r>
      <w:proofErr w:type="spellStart"/>
      <w:r w:rsidRPr="008E161F">
        <w:rPr>
          <w:rFonts w:ascii="Times New Roman" w:hAnsi="Times New Roman" w:cs="Times New Roman"/>
        </w:rPr>
        <w:t>eff</w:t>
      </w:r>
      <w:proofErr w:type="spellEnd"/>
      <w:r w:rsidRPr="008E161F">
        <w:rPr>
          <w:rFonts w:ascii="Times New Roman" w:hAnsi="Times New Roman" w:cs="Times New Roman"/>
        </w:rPr>
        <w:t xml:space="preserve"> thérapeutique et/ou </w:t>
      </w:r>
      <w:proofErr w:type="spellStart"/>
      <w:r w:rsidRPr="008E161F">
        <w:rPr>
          <w:rFonts w:ascii="Times New Roman" w:hAnsi="Times New Roman" w:cs="Times New Roman"/>
        </w:rPr>
        <w:t>réd</w:t>
      </w:r>
      <w:proofErr w:type="spellEnd"/>
      <w:r w:rsidRPr="008E161F">
        <w:rPr>
          <w:rFonts w:ascii="Times New Roman" w:hAnsi="Times New Roman" w:cs="Times New Roman"/>
        </w:rPr>
        <w:t xml:space="preserve"> effets indésirables) &gt; III : amélioration modeste &gt; IV : amélioration mineure &gt; V : absence d’amélioration avec avis </w:t>
      </w:r>
      <w:proofErr w:type="spellStart"/>
      <w:r w:rsidRPr="008E161F">
        <w:rPr>
          <w:rFonts w:ascii="Times New Roman" w:hAnsi="Times New Roman" w:cs="Times New Roman"/>
        </w:rPr>
        <w:t>fav</w:t>
      </w:r>
      <w:proofErr w:type="spellEnd"/>
      <w:r w:rsidRPr="008E161F">
        <w:rPr>
          <w:rFonts w:ascii="Times New Roman" w:hAnsi="Times New Roman" w:cs="Times New Roman"/>
        </w:rPr>
        <w:t xml:space="preserve"> à l’inscription sur liste M remboursables &gt; VI : avis </w:t>
      </w:r>
      <w:proofErr w:type="spellStart"/>
      <w:r w:rsidRPr="008E161F">
        <w:rPr>
          <w:rFonts w:ascii="Times New Roman" w:hAnsi="Times New Roman" w:cs="Times New Roman"/>
        </w:rPr>
        <w:t>défav</w:t>
      </w:r>
      <w:proofErr w:type="spellEnd"/>
      <w:r w:rsidRPr="008E161F">
        <w:rPr>
          <w:rFonts w:ascii="Times New Roman" w:hAnsi="Times New Roman" w:cs="Times New Roman"/>
        </w:rPr>
        <w: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Comment sont fixés les prix des médicaments en France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Après obtention de l’AMM : M non remboursables ou destinés à l’hôpital : prix libres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M remboursables (</w:t>
      </w:r>
      <w:proofErr w:type="spellStart"/>
      <w:r w:rsidRPr="008E161F">
        <w:rPr>
          <w:rFonts w:ascii="Times New Roman" w:hAnsi="Times New Roman" w:cs="Times New Roman"/>
        </w:rPr>
        <w:t>cf</w:t>
      </w:r>
      <w:proofErr w:type="spellEnd"/>
      <w:r w:rsidRPr="008E161F">
        <w:rPr>
          <w:rFonts w:ascii="Times New Roman" w:hAnsi="Times New Roman" w:cs="Times New Roman"/>
        </w:rPr>
        <w:t xml:space="preserve"> après)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Comment sont fixés les prix des médicaments remboursables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Commission de transparence</w:t>
      </w:r>
      <w:r w:rsidRPr="008E161F">
        <w:rPr>
          <w:rFonts w:ascii="Times New Roman" w:hAnsi="Times New Roman" w:cs="Times New Roman"/>
        </w:rPr>
        <w:t> : évalue l’apport du nouveau M avec SMR et ASMR</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détermine le pourcentage de remboursement (en fonction </w:t>
      </w:r>
      <w:proofErr w:type="gramStart"/>
      <w:r w:rsidRPr="008E161F">
        <w:rPr>
          <w:rFonts w:ascii="Times New Roman" w:hAnsi="Times New Roman" w:cs="Times New Roman"/>
        </w:rPr>
        <w:t>de ASMR</w:t>
      </w:r>
      <w:proofErr w:type="gramEnd"/>
      <w:r w:rsidRPr="008E161F">
        <w:rPr>
          <w:rFonts w:ascii="Times New Roman" w:hAnsi="Times New Roman" w:cs="Times New Roman"/>
        </w:rPr>
        <w:t>)</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recommandations de bon usage</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accorde</w:t>
      </w:r>
      <w:proofErr w:type="gramEnd"/>
      <w:r w:rsidRPr="008E161F">
        <w:rPr>
          <w:rFonts w:ascii="Times New Roman" w:hAnsi="Times New Roman" w:cs="Times New Roman"/>
        </w:rPr>
        <w:t xml:space="preserve"> l’agrément à l’usage des collectivités et services publics</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 xml:space="preserve">- </w:t>
      </w:r>
      <w:r w:rsidRPr="008E161F">
        <w:rPr>
          <w:rFonts w:ascii="Times New Roman" w:hAnsi="Times New Roman" w:cs="Times New Roman"/>
          <w:u w:val="single"/>
        </w:rPr>
        <w:t>Comité économique des produits de santé</w:t>
      </w:r>
      <w:r w:rsidRPr="008E161F">
        <w:rPr>
          <w:rFonts w:ascii="Times New Roman" w:hAnsi="Times New Roman" w:cs="Times New Roman"/>
        </w:rPr>
        <w:t> : détermination du prix des M remboursables (avec le laboratoire)</w:t>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proposition du pourcentage de remboursement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 est l’objectif des fiches de transparence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Guider les praticiens dans leurs prescriptions (formes pharmaceutiques, posologie usuelle, niveau d'efficacité et de sécurité, coût, alternative thérapeutique)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xml:space="preserve">- Qu’est-ce qu’une « me to </w:t>
      </w:r>
      <w:proofErr w:type="spellStart"/>
      <w:r w:rsidRPr="008E161F">
        <w:rPr>
          <w:rFonts w:ascii="Times New Roman" w:hAnsi="Times New Roman" w:cs="Times New Roman"/>
          <w:b/>
        </w:rPr>
        <w:t>drug</w:t>
      </w:r>
      <w:proofErr w:type="spellEnd"/>
      <w:r w:rsidRPr="008E161F">
        <w:rPr>
          <w:rFonts w:ascii="Times New Roman" w:hAnsi="Times New Roman" w:cs="Times New Roman"/>
          <w:b/>
        </w:rPr>
        <w:t> »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Substance médicamenteuse nouvelle ms très voisine d’un groupe de M déjà disponibles, industrie joue sur habillage, prix, particularités pharmacocinétiques différentes, très rarement synonyme de progrès thérapeutiques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xml:space="preserve">- Que sont les « life style </w:t>
      </w:r>
      <w:proofErr w:type="spellStart"/>
      <w:r w:rsidRPr="008E161F">
        <w:rPr>
          <w:rFonts w:ascii="Times New Roman" w:hAnsi="Times New Roman" w:cs="Times New Roman"/>
          <w:b/>
        </w:rPr>
        <w:t>drugs</w:t>
      </w:r>
      <w:proofErr w:type="spellEnd"/>
      <w:r w:rsidRPr="008E161F">
        <w:rPr>
          <w:rFonts w:ascii="Times New Roman" w:hAnsi="Times New Roman" w:cs="Times New Roman"/>
          <w:b/>
        </w:rPr>
        <w:t> » (ou médicaments éthiques)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M ayant pour objectif d’améliorer la </w:t>
      </w:r>
      <w:proofErr w:type="spellStart"/>
      <w:r w:rsidRPr="008E161F">
        <w:rPr>
          <w:rFonts w:ascii="Times New Roman" w:hAnsi="Times New Roman" w:cs="Times New Roman"/>
        </w:rPr>
        <w:t>qlité</w:t>
      </w:r>
      <w:proofErr w:type="spellEnd"/>
      <w:r w:rsidRPr="008E161F">
        <w:rPr>
          <w:rFonts w:ascii="Times New Roman" w:hAnsi="Times New Roman" w:cs="Times New Roman"/>
        </w:rPr>
        <w:t xml:space="preserve"> de vie, AMM, seulement sur prescription médicale</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Donner la signification et les conditions de délivrance des médicaments dits « OTC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 xml:space="preserve">Over The </w:t>
      </w:r>
      <w:proofErr w:type="spellStart"/>
      <w:r w:rsidRPr="008E161F">
        <w:rPr>
          <w:rFonts w:ascii="Times New Roman" w:hAnsi="Times New Roman" w:cs="Times New Roman"/>
          <w:u w:val="single"/>
        </w:rPr>
        <w:t>Counter</w:t>
      </w:r>
      <w:proofErr w:type="spellEnd"/>
      <w:r w:rsidRPr="008E161F">
        <w:rPr>
          <w:rFonts w:ascii="Times New Roman" w:hAnsi="Times New Roman" w:cs="Times New Roman"/>
        </w:rPr>
        <w:t> (par-dessus le comptoir) : M en vente libre chez le pharmacien (antitussifs, antigrippaux, analgésiques), peuvent faire l’objet de publicité dans les médias grand public, non remboursables</w:t>
      </w:r>
    </w:p>
    <w:p w:rsidR="00A82710" w:rsidRPr="008E161F" w:rsidRDefault="00A82710" w:rsidP="008E161F">
      <w:pPr>
        <w:pStyle w:val="ListParagraph"/>
        <w:spacing w:after="0"/>
        <w:ind w:left="0"/>
        <w:rPr>
          <w:rFonts w:ascii="Times New Roman" w:hAnsi="Times New Roman" w:cs="Times New Roman"/>
        </w:rPr>
      </w:pPr>
      <w:proofErr w:type="spellStart"/>
      <w:r w:rsidRPr="008E161F">
        <w:rPr>
          <w:rFonts w:ascii="Times New Roman" w:hAnsi="Times New Roman" w:cs="Times New Roman"/>
        </w:rPr>
        <w:t>Obj</w:t>
      </w:r>
      <w:proofErr w:type="spellEnd"/>
      <w:r w:rsidRPr="008E161F">
        <w:rPr>
          <w:rFonts w:ascii="Times New Roman" w:hAnsi="Times New Roman" w:cs="Times New Roman"/>
        </w:rPr>
        <w:t xml:space="preserve"> : responsabiliser le patient, </w:t>
      </w:r>
      <w:proofErr w:type="spellStart"/>
      <w:r w:rsidRPr="008E161F">
        <w:rPr>
          <w:rFonts w:ascii="Times New Roman" w:hAnsi="Times New Roman" w:cs="Times New Roman"/>
        </w:rPr>
        <w:t>réd</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dép</w:t>
      </w:r>
      <w:proofErr w:type="spellEnd"/>
      <w:r w:rsidRPr="008E161F">
        <w:rPr>
          <w:rFonts w:ascii="Times New Roman" w:hAnsi="Times New Roman" w:cs="Times New Roman"/>
        </w:rPr>
        <w:t xml:space="preserve"> de santé, inciter les officines à + de </w:t>
      </w:r>
      <w:proofErr w:type="spellStart"/>
      <w:r w:rsidRPr="008E161F">
        <w:rPr>
          <w:rFonts w:ascii="Times New Roman" w:hAnsi="Times New Roman" w:cs="Times New Roman"/>
        </w:rPr>
        <w:t>transp</w:t>
      </w:r>
      <w:proofErr w:type="spellEnd"/>
      <w:r w:rsidRPr="008E161F">
        <w:rPr>
          <w:rFonts w:ascii="Times New Roman" w:hAnsi="Times New Roman" w:cs="Times New Roman"/>
        </w:rPr>
        <w:t xml:space="preserve"> et concurrence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Publicité destinée au grand public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Autorisée seulement pour M non remboursables, non délivrés sur ordonnance (sauf vaccins et traitement pour le sevrage tabagique)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Dispensation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Délivrance hospitalière</w:t>
      </w:r>
      <w:r w:rsidRPr="008E161F">
        <w:rPr>
          <w:rFonts w:ascii="Times New Roman" w:hAnsi="Times New Roman" w:cs="Times New Roman"/>
        </w:rPr>
        <w:t> : M réservés à l’usage hospitalier (RH), par la pharmacie de l’hôpital uniquement pour patients hospitalisés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Délivrance mixte</w:t>
      </w:r>
      <w:r w:rsidRPr="008E161F">
        <w:rPr>
          <w:rFonts w:ascii="Times New Roman" w:hAnsi="Times New Roman" w:cs="Times New Roman"/>
        </w:rPr>
        <w:t> : M de prescription hospitalière (PH), par un médecin hospitalier, peuvent ê dispensés aux patients non hospitalisés (officine, pharmacie de l’hôpital si sur liste de rétrocession)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M à prescription initiale hospitalière (PIH), initialement par un médecin hospitalier, renouvellement possible par un médecin de ville (mêmes mentions que l’ord initiale ms posologie et durée variable), peuvent ê… (</w:t>
      </w:r>
      <w:proofErr w:type="gramStart"/>
      <w:r w:rsidRPr="008E161F">
        <w:rPr>
          <w:rFonts w:ascii="Times New Roman" w:hAnsi="Times New Roman" w:cs="Times New Roman"/>
        </w:rPr>
        <w:t>ex</w:t>
      </w:r>
      <w:proofErr w:type="gramEnd"/>
      <w:r w:rsidRPr="008E161F">
        <w:rPr>
          <w:rFonts w:ascii="Times New Roman" w:hAnsi="Times New Roman" w:cs="Times New Roman"/>
        </w:rPr>
        <w:t> : ARV)</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M à prescription réservée à certains médecins spécialistes (PRS)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M nécessitant </w:t>
      </w:r>
      <w:proofErr w:type="gramStart"/>
      <w:r w:rsidRPr="008E161F">
        <w:rPr>
          <w:rFonts w:ascii="Times New Roman" w:hAnsi="Times New Roman" w:cs="Times New Roman"/>
        </w:rPr>
        <w:t>une</w:t>
      </w:r>
      <w:proofErr w:type="gramEnd"/>
      <w:r w:rsidRPr="008E161F">
        <w:rPr>
          <w:rFonts w:ascii="Times New Roman" w:hAnsi="Times New Roman" w:cs="Times New Roman"/>
        </w:rPr>
        <w:t xml:space="preserve"> </w:t>
      </w:r>
      <w:proofErr w:type="spellStart"/>
      <w:r w:rsidRPr="008E161F">
        <w:rPr>
          <w:rFonts w:ascii="Times New Roman" w:hAnsi="Times New Roman" w:cs="Times New Roman"/>
        </w:rPr>
        <w:t>surv</w:t>
      </w:r>
      <w:proofErr w:type="spellEnd"/>
      <w:r w:rsidRPr="008E161F">
        <w:rPr>
          <w:rFonts w:ascii="Times New Roman" w:hAnsi="Times New Roman" w:cs="Times New Roman"/>
        </w:rPr>
        <w:t xml:space="preserve"> particulière </w:t>
      </w:r>
      <w:proofErr w:type="spellStart"/>
      <w:r w:rsidRPr="008E161F">
        <w:rPr>
          <w:rFonts w:ascii="Times New Roman" w:hAnsi="Times New Roman" w:cs="Times New Roman"/>
        </w:rPr>
        <w:t>pdt</w:t>
      </w:r>
      <w:proofErr w:type="spellEnd"/>
      <w:r w:rsidRPr="008E161F">
        <w:rPr>
          <w:rFonts w:ascii="Times New Roman" w:hAnsi="Times New Roman" w:cs="Times New Roman"/>
        </w:rPr>
        <w:t xml:space="preserve"> le traitement (SP)</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M délivrés uniquement aux </w:t>
      </w:r>
      <w:proofErr w:type="spellStart"/>
      <w:r w:rsidRPr="008E161F">
        <w:rPr>
          <w:rFonts w:ascii="Times New Roman" w:hAnsi="Times New Roman" w:cs="Times New Roman"/>
        </w:rPr>
        <w:t>PdS</w:t>
      </w:r>
      <w:proofErr w:type="spellEnd"/>
      <w:r w:rsidRPr="008E161F">
        <w:rPr>
          <w:rFonts w:ascii="Times New Roman" w:hAnsi="Times New Roman" w:cs="Times New Roman"/>
        </w:rPr>
        <w:t xml:space="preserve"> habilités à le prescrire et à l’administrer</w:t>
      </w: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Préciser le droit de substitution qui est accordé aux pharmaciens d’officine.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Les pharmaciens peuvent remplacer par un générique certains M princeps (inscrits sur le répertoire de l’AFSSAPS) sauf si mention contraire sur l’ordonnance (non substituable) ; si substitution, le pharmacien indique sur l’ordonnance : le nom du M délivré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proofErr w:type="gramStart"/>
      <w:r w:rsidRPr="008E161F">
        <w:rPr>
          <w:rFonts w:ascii="Times New Roman" w:hAnsi="Times New Roman" w:cs="Times New Roman"/>
        </w:rPr>
        <w:t>sa</w:t>
      </w:r>
      <w:proofErr w:type="gramEnd"/>
      <w:r w:rsidRPr="008E161F">
        <w:rPr>
          <w:rFonts w:ascii="Times New Roman" w:hAnsi="Times New Roman" w:cs="Times New Roman"/>
        </w:rPr>
        <w:t xml:space="preserve"> forme pharmaceutique si </w:t>
      </w:r>
      <w:proofErr w:type="spellStart"/>
      <w:r w:rsidRPr="008E161F">
        <w:rPr>
          <w:rFonts w:ascii="Times New Roman" w:hAnsi="Times New Roman" w:cs="Times New Roman"/>
        </w:rPr>
        <w:t>diff</w:t>
      </w:r>
      <w:proofErr w:type="spellEnd"/>
      <w:r w:rsidRPr="008E161F">
        <w:rPr>
          <w:rFonts w:ascii="Times New Roman" w:hAnsi="Times New Roman" w:cs="Times New Roman"/>
        </w:rPr>
        <w:t xml:space="preserve"> du M prescrit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proofErr w:type="gramStart"/>
      <w:r w:rsidRPr="008E161F">
        <w:rPr>
          <w:rFonts w:ascii="Times New Roman" w:hAnsi="Times New Roman" w:cs="Times New Roman"/>
        </w:rPr>
        <w:t>la</w:t>
      </w:r>
      <w:proofErr w:type="gramEnd"/>
      <w:r w:rsidRPr="008E161F">
        <w:rPr>
          <w:rFonts w:ascii="Times New Roman" w:hAnsi="Times New Roman" w:cs="Times New Roman"/>
        </w:rPr>
        <w:t xml:space="preserve"> posologie (</w:t>
      </w:r>
      <w:proofErr w:type="spellStart"/>
      <w:r w:rsidRPr="008E161F">
        <w:rPr>
          <w:rFonts w:ascii="Times New Roman" w:hAnsi="Times New Roman" w:cs="Times New Roman"/>
        </w:rPr>
        <w:t>nbre</w:t>
      </w:r>
      <w:proofErr w:type="spellEnd"/>
      <w:r w:rsidRPr="008E161F">
        <w:rPr>
          <w:rFonts w:ascii="Times New Roman" w:hAnsi="Times New Roman" w:cs="Times New Roman"/>
        </w:rPr>
        <w:t xml:space="preserve"> d’unités de prise) si </w:t>
      </w:r>
      <w:proofErr w:type="spellStart"/>
      <w:r w:rsidRPr="008E161F">
        <w:rPr>
          <w:rFonts w:ascii="Times New Roman" w:hAnsi="Times New Roman" w:cs="Times New Roman"/>
        </w:rPr>
        <w:t>diff</w:t>
      </w:r>
      <w:proofErr w:type="spellEnd"/>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Principaux avantages d’une prescription en DCI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Permet de se référer au principe actif du M (et non au nom commercial) : évite de se laisser piéger par la multiplicité des noms commerciaux rattachés au même principe actif (amoxicilline, </w:t>
      </w:r>
      <w:proofErr w:type="spellStart"/>
      <w:r w:rsidRPr="008E161F">
        <w:rPr>
          <w:rFonts w:ascii="Times New Roman" w:hAnsi="Times New Roman" w:cs="Times New Roman"/>
        </w:rPr>
        <w:t>lopéramide</w:t>
      </w:r>
      <w:proofErr w:type="spellEnd"/>
      <w:r w:rsidRPr="008E161F">
        <w:rPr>
          <w:rFonts w:ascii="Times New Roman" w:hAnsi="Times New Roman" w:cs="Times New Roman"/>
        </w:rPr>
        <w:t>) &gt; repérage des copies conformes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[Langage commun (hospitalisation, retour à domicile, déplacement à l’étranger)]</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Communication plus claire et plus précise : avec les patients (participent de + en + activement à la gestion de leurs </w:t>
      </w:r>
      <w:proofErr w:type="spellStart"/>
      <w:r w:rsidRPr="008E161F">
        <w:rPr>
          <w:rFonts w:ascii="Times New Roman" w:hAnsi="Times New Roman" w:cs="Times New Roman"/>
        </w:rPr>
        <w:t>pb</w:t>
      </w:r>
      <w:proofErr w:type="spellEnd"/>
      <w:r w:rsidRPr="008E161F">
        <w:rPr>
          <w:rFonts w:ascii="Times New Roman" w:hAnsi="Times New Roman" w:cs="Times New Roman"/>
        </w:rPr>
        <w:t xml:space="preserve"> de santé, évite une partie des surdosages en cas d’automédication, limite les effets indésirables, compréhension </w:t>
      </w:r>
      <w:proofErr w:type="spellStart"/>
      <w:r w:rsidRPr="008E161F">
        <w:rPr>
          <w:rFonts w:ascii="Times New Roman" w:hAnsi="Times New Roman" w:cs="Times New Roman"/>
        </w:rPr>
        <w:t>qque</w:t>
      </w:r>
      <w:proofErr w:type="spellEnd"/>
      <w:r w:rsidRPr="008E161F">
        <w:rPr>
          <w:rFonts w:ascii="Times New Roman" w:hAnsi="Times New Roman" w:cs="Times New Roman"/>
        </w:rPr>
        <w:t xml:space="preserve"> soit le pays)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avec</w:t>
      </w:r>
      <w:proofErr w:type="gramEnd"/>
      <w:r w:rsidRPr="008E161F">
        <w:rPr>
          <w:rFonts w:ascii="Times New Roman" w:hAnsi="Times New Roman" w:cs="Times New Roman"/>
        </w:rPr>
        <w:t xml:space="preserve"> le pharmacien (générique : droit de substitution ; spécialité spécifique)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Mention sur l’ordonnance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Nom, sexe, âge du patient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Poids peut ê utile (ou SC) si enfants, patients très maigres ou en </w:t>
      </w:r>
      <w:proofErr w:type="spellStart"/>
      <w:r w:rsidRPr="008E161F">
        <w:rPr>
          <w:rFonts w:ascii="Times New Roman" w:hAnsi="Times New Roman" w:cs="Times New Roman"/>
        </w:rPr>
        <w:t>surpds</w:t>
      </w:r>
      <w:proofErr w:type="spellEnd"/>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M choisis en DCI (nom commercial si justif médicale de ne pas permettre la dispensation d’une autre marque &gt; rajouter « non-substituable » ; dose unitaire/prise, </w:t>
      </w:r>
      <w:proofErr w:type="spellStart"/>
      <w:r w:rsidRPr="008E161F">
        <w:rPr>
          <w:rFonts w:ascii="Times New Roman" w:hAnsi="Times New Roman" w:cs="Times New Roman"/>
        </w:rPr>
        <w:t>nbre</w:t>
      </w:r>
      <w:proofErr w:type="spellEnd"/>
      <w:r w:rsidRPr="008E161F">
        <w:rPr>
          <w:rFonts w:ascii="Times New Roman" w:hAnsi="Times New Roman" w:cs="Times New Roman"/>
        </w:rPr>
        <w:t xml:space="preserve"> prises/jr, moment des prises, durée du traitement)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A quoi sert un brevet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Titre de propriété national qui porte sur une invention, sert à obtenir un monopole sur l’exploitation de l’invention : droit exclusif de fabriquer et commercialiser l’invention</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possibilité</w:t>
      </w:r>
      <w:proofErr w:type="gramEnd"/>
      <w:r w:rsidRPr="008E161F">
        <w:rPr>
          <w:rFonts w:ascii="Times New Roman" w:hAnsi="Times New Roman" w:cs="Times New Roman"/>
        </w:rPr>
        <w:t xml:space="preserve"> de poursuivre en justice </w:t>
      </w:r>
      <w:proofErr w:type="spellStart"/>
      <w:r w:rsidRPr="008E161F">
        <w:rPr>
          <w:rFonts w:ascii="Times New Roman" w:hAnsi="Times New Roman" w:cs="Times New Roman"/>
        </w:rPr>
        <w:t>tte</w:t>
      </w:r>
      <w:proofErr w:type="spellEnd"/>
      <w:r w:rsidRPr="008E161F">
        <w:rPr>
          <w:rFonts w:ascii="Times New Roman" w:hAnsi="Times New Roman" w:cs="Times New Roman"/>
        </w:rPr>
        <w:t xml:space="preserve"> fabrication sans l’accord du </w:t>
      </w:r>
      <w:proofErr w:type="spellStart"/>
      <w:r w:rsidRPr="008E161F">
        <w:rPr>
          <w:rFonts w:ascii="Times New Roman" w:hAnsi="Times New Roman" w:cs="Times New Roman"/>
        </w:rPr>
        <w:t>prop</w:t>
      </w:r>
      <w:proofErr w:type="spellEnd"/>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Il rétribue l’industrie de ses investissements en R&amp;D : l’entreprise peut déterminer le prix auquel elle vendra le produit (</w:t>
      </w:r>
      <w:proofErr w:type="spellStart"/>
      <w:r w:rsidRPr="008E161F">
        <w:rPr>
          <w:rFonts w:ascii="Times New Roman" w:hAnsi="Times New Roman" w:cs="Times New Roman"/>
        </w:rPr>
        <w:t>svt</w:t>
      </w:r>
      <w:proofErr w:type="spellEnd"/>
      <w:r w:rsidRPr="008E161F">
        <w:rPr>
          <w:rFonts w:ascii="Times New Roman" w:hAnsi="Times New Roman" w:cs="Times New Roman"/>
        </w:rPr>
        <w:t xml:space="preserve"> élevé car ne perdra pas de parts de marché)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elle</w:t>
      </w:r>
      <w:proofErr w:type="gramEnd"/>
      <w:r w:rsidRPr="008E161F">
        <w:rPr>
          <w:rFonts w:ascii="Times New Roman" w:hAnsi="Times New Roman" w:cs="Times New Roman"/>
        </w:rPr>
        <w:t xml:space="preserve"> peut espérer maximiser son profit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Santé et pathologies mentales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Préciser selon la définition OMS de 1996, les 3 caractères généraux de la santé mentale.</w:t>
      </w:r>
    </w:p>
    <w:p w:rsidR="00A82710" w:rsidRPr="008E161F" w:rsidRDefault="00A82710" w:rsidP="008E161F">
      <w:pPr>
        <w:spacing w:after="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La santé mentale est soumise à la double </w:t>
      </w:r>
      <w:r w:rsidRPr="008E161F">
        <w:rPr>
          <w:rFonts w:ascii="Times New Roman" w:hAnsi="Times New Roman" w:cs="Times New Roman"/>
          <w:u w:val="single"/>
        </w:rPr>
        <w:t>influence des facteurs biologiques et sociaux</w:t>
      </w:r>
      <w:r w:rsidRPr="008E161F">
        <w:rPr>
          <w:rFonts w:ascii="Times New Roman" w:hAnsi="Times New Roman" w:cs="Times New Roman"/>
        </w:rPr>
        <w:t xml:space="preserve">. Elle ne constitue </w:t>
      </w:r>
      <w:r w:rsidRPr="008E161F">
        <w:rPr>
          <w:rFonts w:ascii="Times New Roman" w:hAnsi="Times New Roman" w:cs="Times New Roman"/>
          <w:u w:val="single"/>
        </w:rPr>
        <w:t>pas un état statique</w:t>
      </w:r>
      <w:r w:rsidRPr="008E161F">
        <w:rPr>
          <w:rFonts w:ascii="Times New Roman" w:hAnsi="Times New Roman" w:cs="Times New Roman"/>
        </w:rPr>
        <w:t xml:space="preserve">, mais présente des </w:t>
      </w:r>
      <w:r w:rsidRPr="008E161F">
        <w:rPr>
          <w:rFonts w:ascii="Times New Roman" w:hAnsi="Times New Roman" w:cs="Times New Roman"/>
          <w:u w:val="single"/>
        </w:rPr>
        <w:t>variations et des fluctuations de degré</w:t>
      </w:r>
      <w:r w:rsidRPr="008E161F">
        <w:rPr>
          <w:rFonts w:ascii="Times New Roman" w:hAnsi="Times New Roman" w:cs="Times New Roman"/>
        </w:rPr>
        <w:t xml:space="preserve">, cette conception suppose chez l'individu </w:t>
      </w:r>
      <w:r w:rsidRPr="008E161F">
        <w:rPr>
          <w:rFonts w:ascii="Times New Roman" w:hAnsi="Times New Roman" w:cs="Times New Roman"/>
          <w:u w:val="single"/>
        </w:rPr>
        <w:t>l'aptitude à nouer des relations harmonieuses avec autrui et à participer ou à contribuer de façon constructive aux modifications du milieu social ou physique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Enumérer les 3 troubles de la santé mentale.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t xml:space="preserve">- </w:t>
      </w:r>
      <w:r w:rsidRPr="008E161F">
        <w:rPr>
          <w:rFonts w:ascii="Times New Roman" w:hAnsi="Times New Roman" w:cs="Times New Roman"/>
          <w:u w:val="single"/>
        </w:rPr>
        <w:t>Trouble mental</w:t>
      </w:r>
      <w:r w:rsidRPr="008E161F">
        <w:rPr>
          <w:rFonts w:ascii="Times New Roman" w:hAnsi="Times New Roman" w:cs="Times New Roman"/>
        </w:rPr>
        <w:t xml:space="preserve"> (16,3 %) : ce qui fait partie de la </w:t>
      </w:r>
      <w:proofErr w:type="spellStart"/>
      <w:r w:rsidRPr="008E161F">
        <w:rPr>
          <w:rFonts w:ascii="Times New Roman" w:hAnsi="Times New Roman" w:cs="Times New Roman"/>
        </w:rPr>
        <w:t>patho</w:t>
      </w:r>
      <w:proofErr w:type="spellEnd"/>
      <w:r w:rsidRPr="008E161F">
        <w:rPr>
          <w:rFonts w:ascii="Times New Roman" w:hAnsi="Times New Roman" w:cs="Times New Roman"/>
        </w:rPr>
        <w:t xml:space="preserve"> mentale, de la psychiatrie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Dysfonctionnement social</w:t>
      </w:r>
      <w:r w:rsidRPr="008E161F">
        <w:rPr>
          <w:rFonts w:ascii="Times New Roman" w:hAnsi="Times New Roman" w:cs="Times New Roman"/>
        </w:rPr>
        <w:t xml:space="preserve"> (11,1 %) : difficultés au quotidien,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ses relations sociales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Démoralisation</w:t>
      </w:r>
      <w:r w:rsidRPr="008E161F">
        <w:rPr>
          <w:rFonts w:ascii="Times New Roman" w:hAnsi="Times New Roman" w:cs="Times New Roman"/>
        </w:rPr>
        <w:t xml:space="preserve"> (11 %) : se sent mal sur le plan psychique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Ces altérations peuvent ê isolées ou peuvent se recouper</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Enumérer les 3 dimensions de la santé mentale.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w:t>
      </w:r>
      <w:r w:rsidRPr="008E161F">
        <w:rPr>
          <w:rFonts w:ascii="Times New Roman" w:hAnsi="Times New Roman" w:cs="Times New Roman"/>
          <w:u w:val="single"/>
        </w:rPr>
        <w:t>Santé mentale positive</w:t>
      </w:r>
      <w:r w:rsidRPr="008E161F">
        <w:rPr>
          <w:rFonts w:ascii="Times New Roman" w:hAnsi="Times New Roman" w:cs="Times New Roman"/>
        </w:rPr>
        <w:t> : recouvre l’épanouissement culturel</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Détresse psychologique</w:t>
      </w:r>
      <w:r w:rsidRPr="008E161F">
        <w:rPr>
          <w:rFonts w:ascii="Times New Roman" w:hAnsi="Times New Roman" w:cs="Times New Roman"/>
        </w:rPr>
        <w:t xml:space="preserve"> : réactionnelle, </w:t>
      </w:r>
      <w:proofErr w:type="spellStart"/>
      <w:r w:rsidRPr="008E161F">
        <w:rPr>
          <w:rFonts w:ascii="Times New Roman" w:hAnsi="Times New Roman" w:cs="Times New Roman"/>
        </w:rPr>
        <w:t>sit</w:t>
      </w:r>
      <w:proofErr w:type="spellEnd"/>
      <w:r w:rsidRPr="008E161F">
        <w:rPr>
          <w:rFonts w:ascii="Times New Roman" w:hAnsi="Times New Roman" w:cs="Times New Roman"/>
        </w:rPr>
        <w:t xml:space="preserve"> éprouvantes et difficultés existentielles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Troubles psychiatriques</w:t>
      </w:r>
      <w:r w:rsidRPr="008E161F">
        <w:rPr>
          <w:rFonts w:ascii="Times New Roman" w:hAnsi="Times New Roman" w:cs="Times New Roman"/>
        </w:rPr>
        <w:t xml:space="preserve"> : se réfèrent à des </w:t>
      </w:r>
      <w:proofErr w:type="spellStart"/>
      <w:r w:rsidRPr="008E161F">
        <w:rPr>
          <w:rFonts w:ascii="Times New Roman" w:hAnsi="Times New Roman" w:cs="Times New Roman"/>
        </w:rPr>
        <w:t>classif</w:t>
      </w:r>
      <w:proofErr w:type="spellEnd"/>
      <w:r w:rsidRPr="008E161F">
        <w:rPr>
          <w:rFonts w:ascii="Times New Roman" w:hAnsi="Times New Roman" w:cs="Times New Roman"/>
        </w:rPr>
        <w:t xml:space="preserve"> diagnostiques renvoyant à des critères, à des notions thérapeutiques ciblées et qui correspondent à des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de durée variable + ou - sévères et handicapants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Classifications internationales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w:t>
      </w:r>
      <w:r w:rsidRPr="008E161F">
        <w:rPr>
          <w:rFonts w:ascii="Times New Roman" w:hAnsi="Times New Roman" w:cs="Times New Roman"/>
          <w:u w:val="single"/>
        </w:rPr>
        <w:t>Classification Internationale des Maladies</w:t>
      </w:r>
      <w:r w:rsidRPr="008E161F">
        <w:rPr>
          <w:rFonts w:ascii="Times New Roman" w:hAnsi="Times New Roman" w:cs="Times New Roman"/>
        </w:rPr>
        <w:t xml:space="preserve"> (CIM) : non spé aux maladies mentales, OMS à l’or, αnumérique, révisée tous les 4-5 ans &gt; CIM 10 actuellement, 21 chapitres &gt; F (5) :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mentaux et du </w:t>
      </w:r>
      <w:proofErr w:type="spellStart"/>
      <w:r w:rsidRPr="008E161F">
        <w:rPr>
          <w:rFonts w:ascii="Times New Roman" w:hAnsi="Times New Roman" w:cs="Times New Roman"/>
        </w:rPr>
        <w:t>comp</w:t>
      </w:r>
      <w:proofErr w:type="spellEnd"/>
      <w:r w:rsidRPr="008E161F">
        <w:rPr>
          <w:rFonts w:ascii="Times New Roman" w:hAnsi="Times New Roman" w:cs="Times New Roman"/>
        </w:rPr>
        <w:t xml:space="preserve">, 3 étapes : liste des catégories ou sections avec des sous et même sous-sous-catégories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description</w:t>
      </w:r>
      <w:proofErr w:type="gramEnd"/>
      <w:r w:rsidRPr="008E161F">
        <w:rPr>
          <w:rFonts w:ascii="Times New Roman" w:hAnsi="Times New Roman" w:cs="Times New Roman"/>
        </w:rPr>
        <w:t xml:space="preserve"> clinique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directives</w:t>
      </w:r>
      <w:proofErr w:type="gramEnd"/>
      <w:r w:rsidRPr="008E161F">
        <w:rPr>
          <w:rFonts w:ascii="Times New Roman" w:hAnsi="Times New Roman" w:cs="Times New Roman"/>
        </w:rPr>
        <w:t xml:space="preserve"> du diagnostic : codage, permet de trouver la </w:t>
      </w:r>
      <w:proofErr w:type="spellStart"/>
      <w:r w:rsidRPr="008E161F">
        <w:rPr>
          <w:rFonts w:ascii="Times New Roman" w:hAnsi="Times New Roman" w:cs="Times New Roman"/>
        </w:rPr>
        <w:t>patho</w:t>
      </w:r>
      <w:proofErr w:type="spellEnd"/>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 xml:space="preserve">Diagnostic and </w:t>
      </w:r>
      <w:proofErr w:type="spellStart"/>
      <w:r w:rsidRPr="008E161F">
        <w:rPr>
          <w:rFonts w:ascii="Times New Roman" w:hAnsi="Times New Roman" w:cs="Times New Roman"/>
          <w:u w:val="single"/>
        </w:rPr>
        <w:t>Statistical</w:t>
      </w:r>
      <w:proofErr w:type="spellEnd"/>
      <w:r w:rsidRPr="008E161F">
        <w:rPr>
          <w:rFonts w:ascii="Times New Roman" w:hAnsi="Times New Roman" w:cs="Times New Roman"/>
          <w:u w:val="single"/>
        </w:rPr>
        <w:t xml:space="preserve"> </w:t>
      </w:r>
      <w:proofErr w:type="spellStart"/>
      <w:r w:rsidRPr="008E161F">
        <w:rPr>
          <w:rFonts w:ascii="Times New Roman" w:hAnsi="Times New Roman" w:cs="Times New Roman"/>
          <w:u w:val="single"/>
        </w:rPr>
        <w:t>Manual</w:t>
      </w:r>
      <w:proofErr w:type="spellEnd"/>
      <w:r w:rsidRPr="008E161F">
        <w:rPr>
          <w:rFonts w:ascii="Times New Roman" w:hAnsi="Times New Roman" w:cs="Times New Roman"/>
        </w:rPr>
        <w:t xml:space="preserve"> (DSM) : spé aux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mentaux, </w:t>
      </w:r>
      <w:proofErr w:type="spellStart"/>
      <w:r w:rsidRPr="008E161F">
        <w:rPr>
          <w:rFonts w:ascii="Times New Roman" w:hAnsi="Times New Roman" w:cs="Times New Roman"/>
        </w:rPr>
        <w:t>american</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psychiatric</w:t>
      </w:r>
      <w:proofErr w:type="spellEnd"/>
      <w:r w:rsidRPr="008E161F">
        <w:rPr>
          <w:rFonts w:ascii="Times New Roman" w:hAnsi="Times New Roman" w:cs="Times New Roman"/>
        </w:rPr>
        <w:t xml:space="preserve"> association (APA) à l’or, numérique, DSM 4 actuellement, envisage l’</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sous 5 paramètres (</w:t>
      </w:r>
      <w:proofErr w:type="spellStart"/>
      <w:r w:rsidRPr="008E161F">
        <w:rPr>
          <w:rFonts w:ascii="Times New Roman" w:hAnsi="Times New Roman" w:cs="Times New Roman"/>
        </w:rPr>
        <w:t>éval</w:t>
      </w:r>
      <w:proofErr w:type="spellEnd"/>
      <w:r w:rsidRPr="008E161F">
        <w:rPr>
          <w:rFonts w:ascii="Times New Roman" w:hAnsi="Times New Roman" w:cs="Times New Roman"/>
        </w:rPr>
        <w:t xml:space="preserve"> multiaxiale) : axe 1 :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cliniques (motif de </w:t>
      </w:r>
      <w:proofErr w:type="spellStart"/>
      <w:r w:rsidRPr="008E161F">
        <w:rPr>
          <w:rFonts w:ascii="Times New Roman" w:hAnsi="Times New Roman" w:cs="Times New Roman"/>
        </w:rPr>
        <w:t>consult</w:t>
      </w:r>
      <w:proofErr w:type="spellEnd"/>
      <w:r w:rsidRPr="008E161F">
        <w:rPr>
          <w:rFonts w:ascii="Times New Roman" w:hAnsi="Times New Roman" w:cs="Times New Roman"/>
        </w:rPr>
        <w:t>), 2 : perso de l’</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de la perso, retard mental ?), 3 (maladie somatique en rapport avec ses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mentaux ?), 4 : </w:t>
      </w:r>
      <w:proofErr w:type="spellStart"/>
      <w:r w:rsidRPr="008E161F">
        <w:rPr>
          <w:rFonts w:ascii="Times New Roman" w:hAnsi="Times New Roman" w:cs="Times New Roman"/>
        </w:rPr>
        <w:t>prdre</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sa totalité (niveaux social, psychosocial, sociétal…), 5 : échelle globale de fonctionnement</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tabs>
          <w:tab w:val="center" w:pos="4536"/>
          <w:tab w:val="right" w:pos="9072"/>
        </w:tabs>
        <w:spacing w:after="0"/>
        <w:rPr>
          <w:rFonts w:ascii="Times New Roman" w:hAnsi="Times New Roman" w:cs="Times New Roman"/>
        </w:rPr>
      </w:pPr>
      <w:r w:rsidRPr="008E161F">
        <w:rPr>
          <w:rFonts w:ascii="Times New Roman" w:hAnsi="Times New Roman" w:cs="Times New Roman"/>
          <w:b/>
        </w:rPr>
        <w:t>- Définir les professions de psychiatre et de psychologue.</w:t>
      </w:r>
    </w:p>
    <w:p w:rsidR="00A82710" w:rsidRPr="008E161F" w:rsidRDefault="00A82710" w:rsidP="008E161F">
      <w:pPr>
        <w:tabs>
          <w:tab w:val="center" w:pos="4536"/>
          <w:tab w:val="right" w:pos="9072"/>
        </w:tabs>
        <w:spacing w:after="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Psychiatre</w:t>
      </w:r>
      <w:r w:rsidRPr="008E161F">
        <w:rPr>
          <w:rFonts w:ascii="Times New Roman" w:hAnsi="Times New Roman" w:cs="Times New Roman"/>
        </w:rPr>
        <w:t xml:space="preserve"> : docteur en médecine spécialisé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le diagnostic et les soins des pers souffrant de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mentaux, peut prescrire et prendre des décisions importantes pour le patient, les soins sont remboursés</w:t>
      </w:r>
    </w:p>
    <w:p w:rsidR="00A82710" w:rsidRPr="008E161F" w:rsidRDefault="00A82710" w:rsidP="008E161F">
      <w:pPr>
        <w:tabs>
          <w:tab w:val="center" w:pos="4536"/>
          <w:tab w:val="right" w:pos="9072"/>
        </w:tabs>
        <w:spacing w:after="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Psychologue</w:t>
      </w:r>
      <w:r w:rsidRPr="008E161F">
        <w:rPr>
          <w:rFonts w:ascii="Times New Roman" w:hAnsi="Times New Roman" w:cs="Times New Roman"/>
        </w:rPr>
        <w:t xml:space="preserve"> : accompagné ou non d’un qualificatif, réservé aux titulaires d’un diplôme, certificat ou titre sanctionnant une </w:t>
      </w:r>
      <w:proofErr w:type="spellStart"/>
      <w:r w:rsidRPr="008E161F">
        <w:rPr>
          <w:rFonts w:ascii="Times New Roman" w:hAnsi="Times New Roman" w:cs="Times New Roman"/>
        </w:rPr>
        <w:t>form</w:t>
      </w:r>
      <w:proofErr w:type="spellEnd"/>
      <w:r w:rsidRPr="008E161F">
        <w:rPr>
          <w:rFonts w:ascii="Times New Roman" w:hAnsi="Times New Roman" w:cs="Times New Roman"/>
        </w:rPr>
        <w:t xml:space="preserve"> universitaire </w:t>
      </w:r>
      <w:proofErr w:type="spellStart"/>
      <w:r w:rsidRPr="008E161F">
        <w:rPr>
          <w:rFonts w:ascii="Times New Roman" w:hAnsi="Times New Roman" w:cs="Times New Roman"/>
        </w:rPr>
        <w:t>fondam</w:t>
      </w:r>
      <w:proofErr w:type="spellEnd"/>
      <w:r w:rsidRPr="008E161F">
        <w:rPr>
          <w:rFonts w:ascii="Times New Roman" w:hAnsi="Times New Roman" w:cs="Times New Roman"/>
        </w:rPr>
        <w:t xml:space="preserve"> et appliquée de </w:t>
      </w:r>
      <w:proofErr w:type="spellStart"/>
      <w:r w:rsidRPr="008E161F">
        <w:rPr>
          <w:rFonts w:ascii="Times New Roman" w:hAnsi="Times New Roman" w:cs="Times New Roman"/>
        </w:rPr>
        <w:t>ht</w:t>
      </w:r>
      <w:proofErr w:type="spellEnd"/>
      <w:r w:rsidRPr="008E161F">
        <w:rPr>
          <w:rFonts w:ascii="Times New Roman" w:hAnsi="Times New Roman" w:cs="Times New Roman"/>
        </w:rPr>
        <w:t xml:space="preserve"> niveau en psycho, pas un docteur en médecine, peut pas faire des feuilles de soins ni prescrire des M</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Commenter brièvement les 3 niveaux de psychothérapie.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Aide qu’un psychisme peut apporter à un autre psychisme (moyens pour y parvenir : parole, techniques diverses ; buts pour en fixer les </w:t>
      </w:r>
      <w:proofErr w:type="spellStart"/>
      <w:r w:rsidRPr="008E161F">
        <w:rPr>
          <w:rFonts w:ascii="Times New Roman" w:hAnsi="Times New Roman" w:cs="Times New Roman"/>
        </w:rPr>
        <w:t>lim</w:t>
      </w:r>
      <w:proofErr w:type="spellEnd"/>
      <w:r w:rsidRPr="008E161F">
        <w:rPr>
          <w:rFonts w:ascii="Times New Roman" w:hAnsi="Times New Roman" w:cs="Times New Roman"/>
        </w:rPr>
        <w:t xml:space="preserve"> : disparition des </w:t>
      </w:r>
      <w:proofErr w:type="spellStart"/>
      <w:r w:rsidRPr="008E161F">
        <w:rPr>
          <w:rFonts w:ascii="Times New Roman" w:hAnsi="Times New Roman" w:cs="Times New Roman"/>
        </w:rPr>
        <w:t>sympt</w:t>
      </w:r>
      <w:proofErr w:type="spellEnd"/>
      <w:r w:rsidRPr="008E161F">
        <w:rPr>
          <w:rFonts w:ascii="Times New Roman" w:hAnsi="Times New Roman" w:cs="Times New Roman"/>
        </w:rPr>
        <w:t xml:space="preserve"> et de la souffrance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w:t>
      </w:r>
      <w:proofErr w:type="spellStart"/>
      <w:r w:rsidRPr="008E161F">
        <w:rPr>
          <w:rFonts w:ascii="Times New Roman" w:hAnsi="Times New Roman" w:cs="Times New Roman"/>
        </w:rPr>
        <w:t>obj</w:t>
      </w:r>
      <w:proofErr w:type="spellEnd"/>
      <w:r w:rsidRPr="008E161F">
        <w:rPr>
          <w:rFonts w:ascii="Times New Roman" w:hAnsi="Times New Roman" w:cs="Times New Roman"/>
        </w:rPr>
        <w:t xml:space="preserve"> d’améliorer la santé mentale)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- 1er niveau : aide </w:t>
      </w:r>
      <w:r w:rsidRPr="008E161F">
        <w:rPr>
          <w:rFonts w:ascii="Times New Roman" w:hAnsi="Times New Roman" w:cs="Times New Roman"/>
          <w:u w:val="single"/>
        </w:rPr>
        <w:t>psychologique de la vie courante</w:t>
      </w:r>
      <w:r w:rsidRPr="008E161F">
        <w:rPr>
          <w:rFonts w:ascii="Times New Roman" w:hAnsi="Times New Roman" w:cs="Times New Roman"/>
        </w:rPr>
        <w:t xml:space="preserve">, fondée sur le bon sens et réalisée dans le milieu naturel, en utilisant les attitudes psychologiques spontanées présentes chez </w:t>
      </w:r>
      <w:proofErr w:type="spellStart"/>
      <w:r w:rsidRPr="008E161F">
        <w:rPr>
          <w:rFonts w:ascii="Times New Roman" w:hAnsi="Times New Roman" w:cs="Times New Roman"/>
        </w:rPr>
        <w:t>ttes</w:t>
      </w:r>
      <w:proofErr w:type="spellEnd"/>
      <w:r w:rsidRPr="008E161F">
        <w:rPr>
          <w:rFonts w:ascii="Times New Roman" w:hAnsi="Times New Roman" w:cs="Times New Roman"/>
        </w:rPr>
        <w:t xml:space="preserve"> les pers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- 2ème niveau : mise en place délibérée et active d’un processus relationnel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un cadre spé construit grâce à des </w:t>
      </w:r>
      <w:r w:rsidRPr="008E161F">
        <w:rPr>
          <w:rFonts w:ascii="Times New Roman" w:hAnsi="Times New Roman" w:cs="Times New Roman"/>
          <w:u w:val="single"/>
        </w:rPr>
        <w:t>aptitudes psychothérapeutiques</w:t>
      </w:r>
      <w:r w:rsidRPr="008E161F">
        <w:rPr>
          <w:rFonts w:ascii="Times New Roman" w:hAnsi="Times New Roman" w:cs="Times New Roman"/>
        </w:rPr>
        <w:t xml:space="preserve"> acquises par l’enseignement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- 3ème niveau : </w:t>
      </w:r>
      <w:r w:rsidRPr="008E161F">
        <w:rPr>
          <w:rFonts w:ascii="Times New Roman" w:hAnsi="Times New Roman" w:cs="Times New Roman"/>
          <w:u w:val="single"/>
        </w:rPr>
        <w:t>psychothérapies proprement dites ou codifiées</w:t>
      </w:r>
      <w:r w:rsidRPr="008E161F">
        <w:rPr>
          <w:rFonts w:ascii="Times New Roman" w:hAnsi="Times New Roman" w:cs="Times New Roman"/>
        </w:rPr>
        <w:t>, sont le fait de techniques psychiques systématisées fondées sur un corpus de K théoriques ou empiriques faisant l’objet d’un contrat de soins entre thérapeute et patient (influence d’un psychisme (médecin) sur un autre (patient), hypnose &gt; psychothérapie d’inspiration psychanalytique, comportementaliste et cognitive, systémique, courant humaniste, courant électrique et interactif, hypnose, bioénergie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rPr>
        <w:t>-</w:t>
      </w:r>
      <w:r w:rsidRPr="008E161F">
        <w:rPr>
          <w:rFonts w:ascii="Times New Roman" w:hAnsi="Times New Roman" w:cs="Times New Roman"/>
          <w:b/>
        </w:rPr>
        <w:t xml:space="preserve"> </w:t>
      </w:r>
      <w:proofErr w:type="spellStart"/>
      <w:r w:rsidRPr="008E161F">
        <w:rPr>
          <w:rFonts w:ascii="Times New Roman" w:hAnsi="Times New Roman" w:cs="Times New Roman"/>
          <w:b/>
        </w:rPr>
        <w:t>Styructures</w:t>
      </w:r>
      <w:proofErr w:type="spellEnd"/>
      <w:r w:rsidRPr="008E161F">
        <w:rPr>
          <w:rFonts w:ascii="Times New Roman" w:hAnsi="Times New Roman" w:cs="Times New Roman"/>
          <w:b/>
        </w:rPr>
        <w:t>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u w:val="single"/>
        </w:rPr>
        <w:t>Ambulatoires</w:t>
      </w:r>
      <w:r w:rsidRPr="008E161F">
        <w:rPr>
          <w:rFonts w:ascii="Times New Roman" w:hAnsi="Times New Roman" w:cs="Times New Roman"/>
        </w:rPr>
        <w:t xml:space="preserve"> : </w:t>
      </w:r>
      <w:proofErr w:type="spellStart"/>
      <w:r w:rsidRPr="008E161F">
        <w:rPr>
          <w:rFonts w:ascii="Times New Roman" w:hAnsi="Times New Roman" w:cs="Times New Roman"/>
        </w:rPr>
        <w:t>consult</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psych</w:t>
      </w:r>
      <w:proofErr w:type="spellEnd"/>
      <w:r w:rsidRPr="008E161F">
        <w:rPr>
          <w:rFonts w:ascii="Times New Roman" w:hAnsi="Times New Roman" w:cs="Times New Roman"/>
        </w:rPr>
        <w:t xml:space="preserve"> libéraux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spellStart"/>
      <w:proofErr w:type="gramStart"/>
      <w:r w:rsidRPr="008E161F">
        <w:rPr>
          <w:rFonts w:ascii="Times New Roman" w:hAnsi="Times New Roman" w:cs="Times New Roman"/>
        </w:rPr>
        <w:t>consult</w:t>
      </w:r>
      <w:proofErr w:type="spellEnd"/>
      <w:proofErr w:type="gramEnd"/>
      <w:r w:rsidRPr="008E161F">
        <w:rPr>
          <w:rFonts w:ascii="Times New Roman" w:hAnsi="Times New Roman" w:cs="Times New Roman"/>
        </w:rPr>
        <w:t xml:space="preserve"> </w:t>
      </w:r>
      <w:proofErr w:type="spellStart"/>
      <w:r w:rsidRPr="008E161F">
        <w:rPr>
          <w:rFonts w:ascii="Times New Roman" w:hAnsi="Times New Roman" w:cs="Times New Roman"/>
        </w:rPr>
        <w:t>psych</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domaines publics (hôpitaux publics, dispensaires, CHS...)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centre</w:t>
      </w:r>
      <w:proofErr w:type="gramEnd"/>
      <w:r w:rsidRPr="008E161F">
        <w:rPr>
          <w:rFonts w:ascii="Times New Roman" w:hAnsi="Times New Roman" w:cs="Times New Roman"/>
        </w:rPr>
        <w:t xml:space="preserve"> médicaux psychologiques (CMP)</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centres</w:t>
      </w:r>
      <w:proofErr w:type="gramEnd"/>
      <w:r w:rsidRPr="008E161F">
        <w:rPr>
          <w:rFonts w:ascii="Times New Roman" w:hAnsi="Times New Roman" w:cs="Times New Roman"/>
        </w:rPr>
        <w:t xml:space="preserve"> d’activités thérapeutiques à temps partiel (CATTP)</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Avec hospitalisation</w:t>
      </w:r>
      <w:r w:rsidRPr="008E161F">
        <w:rPr>
          <w:rFonts w:ascii="Times New Roman" w:hAnsi="Times New Roman" w:cs="Times New Roman"/>
        </w:rPr>
        <w:t> : partielle (</w:t>
      </w:r>
      <w:proofErr w:type="spellStart"/>
      <w:r w:rsidRPr="008E161F">
        <w:rPr>
          <w:rFonts w:ascii="Times New Roman" w:hAnsi="Times New Roman" w:cs="Times New Roman"/>
        </w:rPr>
        <w:t>hosp</w:t>
      </w:r>
      <w:proofErr w:type="spellEnd"/>
      <w:r w:rsidRPr="008E161F">
        <w:rPr>
          <w:rFonts w:ascii="Times New Roman" w:hAnsi="Times New Roman" w:cs="Times New Roman"/>
        </w:rPr>
        <w:t xml:space="preserve"> de jour ou de nuit)</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r>
      <w:r w:rsidRPr="008E161F">
        <w:rPr>
          <w:rFonts w:ascii="Times New Roman" w:hAnsi="Times New Roman" w:cs="Times New Roman"/>
        </w:rPr>
        <w:tab/>
        <w:t xml:space="preserve">           </w:t>
      </w:r>
      <w:proofErr w:type="gramStart"/>
      <w:r w:rsidRPr="008E161F">
        <w:rPr>
          <w:rFonts w:ascii="Times New Roman" w:hAnsi="Times New Roman" w:cs="Times New Roman"/>
        </w:rPr>
        <w:t>continue</w:t>
      </w:r>
      <w:proofErr w:type="gramEnd"/>
      <w:r w:rsidRPr="008E161F">
        <w:rPr>
          <w:rFonts w:ascii="Times New Roman" w:hAnsi="Times New Roman" w:cs="Times New Roman"/>
        </w:rPr>
        <w:t xml:space="preserve"> (à tps plein) : privés ou publics (centres hospitaliers spécialisés en psychiatrie (</w:t>
      </w:r>
      <w:proofErr w:type="spellStart"/>
      <w:r w:rsidRPr="008E161F">
        <w:rPr>
          <w:rFonts w:ascii="Times New Roman" w:hAnsi="Times New Roman" w:cs="Times New Roman"/>
        </w:rPr>
        <w:t>CHSp</w:t>
      </w:r>
      <w:proofErr w:type="spellEnd"/>
      <w:r w:rsidRPr="008E161F">
        <w:rPr>
          <w:rFonts w:ascii="Times New Roman" w:hAnsi="Times New Roman" w:cs="Times New Roman"/>
        </w:rPr>
        <w:t xml:space="preserve">), centres privés ayant passés une convention publique, centres hospitaliers classique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service de psychiatrie)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Etablissements médico-sociaux</w:t>
      </w:r>
      <w:r w:rsidRPr="008E161F">
        <w:rPr>
          <w:rFonts w:ascii="Times New Roman" w:hAnsi="Times New Roman" w:cs="Times New Roman"/>
        </w:rPr>
        <w:t> : pour handicap mental, pour adultes (</w:t>
      </w:r>
      <w:r w:rsidRPr="008E161F">
        <w:rPr>
          <w:rFonts w:ascii="Times New Roman" w:hAnsi="Times New Roman" w:cs="Times New Roman"/>
          <w:u w:val="single"/>
        </w:rPr>
        <w:t>centres d’aides pour le travail</w:t>
      </w:r>
      <w:r w:rsidRPr="008E161F">
        <w:rPr>
          <w:rFonts w:ascii="Times New Roman" w:hAnsi="Times New Roman" w:cs="Times New Roman"/>
        </w:rPr>
        <w:t xml:space="preserve"> (CAT), </w:t>
      </w:r>
      <w:r w:rsidRPr="008E161F">
        <w:rPr>
          <w:rFonts w:ascii="Times New Roman" w:hAnsi="Times New Roman" w:cs="Times New Roman"/>
          <w:u w:val="single"/>
        </w:rPr>
        <w:t>foyers d’hébergements</w:t>
      </w:r>
      <w:r w:rsidRPr="008E161F">
        <w:rPr>
          <w:rFonts w:ascii="Times New Roman" w:hAnsi="Times New Roman" w:cs="Times New Roman"/>
        </w:rPr>
        <w:t xml:space="preserve">, </w:t>
      </w:r>
      <w:r w:rsidRPr="008E161F">
        <w:rPr>
          <w:rFonts w:ascii="Times New Roman" w:hAnsi="Times New Roman" w:cs="Times New Roman"/>
          <w:u w:val="single"/>
        </w:rPr>
        <w:t>foyers occupationnels ou foyers de vie</w:t>
      </w:r>
      <w:r w:rsidRPr="008E161F">
        <w:rPr>
          <w:rFonts w:ascii="Times New Roman" w:hAnsi="Times New Roman" w:cs="Times New Roman"/>
        </w:rPr>
        <w:t xml:space="preserve">, </w:t>
      </w:r>
      <w:r w:rsidRPr="008E161F">
        <w:rPr>
          <w:rFonts w:ascii="Times New Roman" w:hAnsi="Times New Roman" w:cs="Times New Roman"/>
          <w:u w:val="single"/>
        </w:rPr>
        <w:t>maisons d’accueil ou spécialisée</w:t>
      </w:r>
      <w:r w:rsidRPr="008E161F">
        <w:rPr>
          <w:rFonts w:ascii="Times New Roman" w:hAnsi="Times New Roman" w:cs="Times New Roman"/>
        </w:rPr>
        <w:t>), pour enfants (</w:t>
      </w:r>
      <w:r w:rsidRPr="008E161F">
        <w:rPr>
          <w:rFonts w:ascii="Times New Roman" w:hAnsi="Times New Roman" w:cs="Times New Roman"/>
          <w:u w:val="single"/>
        </w:rPr>
        <w:t>centres d’éducation spécialisés</w:t>
      </w:r>
      <w:r w:rsidRPr="008E161F">
        <w:rPr>
          <w:rFonts w:ascii="Times New Roman" w:hAnsi="Times New Roman" w:cs="Times New Roman"/>
        </w:rPr>
        <w:t xml:space="preserve"> </w:t>
      </w:r>
      <w:proofErr w:type="spellStart"/>
      <w:r w:rsidRPr="008E161F">
        <w:rPr>
          <w:rFonts w:ascii="Times New Roman" w:hAnsi="Times New Roman" w:cs="Times New Roman"/>
        </w:rPr>
        <w:t>pr</w:t>
      </w:r>
      <w:proofErr w:type="spellEnd"/>
      <w:r w:rsidRPr="008E161F">
        <w:rPr>
          <w:rFonts w:ascii="Times New Roman" w:hAnsi="Times New Roman" w:cs="Times New Roman"/>
        </w:rPr>
        <w:t xml:space="preserve"> les enfants à déficience intellect, </w:t>
      </w:r>
      <w:r w:rsidRPr="008E161F">
        <w:rPr>
          <w:rFonts w:ascii="Times New Roman" w:hAnsi="Times New Roman" w:cs="Times New Roman"/>
          <w:u w:val="single"/>
        </w:rPr>
        <w:t>instituts thérapeutiques éducatifs et pédagogiques</w:t>
      </w:r>
      <w:r w:rsidRPr="008E161F">
        <w:rPr>
          <w:rFonts w:ascii="Times New Roman" w:hAnsi="Times New Roman" w:cs="Times New Roman"/>
        </w:rPr>
        <w:t xml:space="preserve"> </w:t>
      </w:r>
      <w:proofErr w:type="spellStart"/>
      <w:r w:rsidRPr="008E161F">
        <w:rPr>
          <w:rFonts w:ascii="Times New Roman" w:hAnsi="Times New Roman" w:cs="Times New Roman"/>
        </w:rPr>
        <w:t>pr</w:t>
      </w:r>
      <w:proofErr w:type="spellEnd"/>
      <w:r w:rsidRPr="008E161F">
        <w:rPr>
          <w:rFonts w:ascii="Times New Roman" w:hAnsi="Times New Roman" w:cs="Times New Roman"/>
        </w:rPr>
        <w:t xml:space="preserve"> enfants déficients +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comp</w:t>
      </w:r>
      <w:proofErr w:type="spellEnd"/>
      <w:r w:rsidRPr="008E161F">
        <w:rPr>
          <w:rFonts w:ascii="Times New Roman" w:hAnsi="Times New Roman" w:cs="Times New Roman"/>
        </w:rPr>
        <w:t xml:space="preserve">, </w:t>
      </w:r>
      <w:r w:rsidRPr="008E161F">
        <w:rPr>
          <w:rFonts w:ascii="Times New Roman" w:hAnsi="Times New Roman" w:cs="Times New Roman"/>
          <w:u w:val="single"/>
        </w:rPr>
        <w:t>soins à dom</w:t>
      </w:r>
      <w:r w:rsidRPr="008E161F">
        <w:rPr>
          <w:rFonts w:ascii="Times New Roman" w:hAnsi="Times New Roman" w:cs="Times New Roman"/>
        </w:rPr>
        <w:t xml:space="preserve"> par </w:t>
      </w:r>
      <w:proofErr w:type="spellStart"/>
      <w:r w:rsidRPr="008E161F">
        <w:rPr>
          <w:rFonts w:ascii="Times New Roman" w:hAnsi="Times New Roman" w:cs="Times New Roman"/>
        </w:rPr>
        <w:t>inf</w:t>
      </w:r>
      <w:proofErr w:type="spellEnd"/>
      <w:r w:rsidRPr="008E161F">
        <w:rPr>
          <w:rFonts w:ascii="Times New Roman" w:hAnsi="Times New Roman" w:cs="Times New Roman"/>
        </w:rPr>
        <w:t xml:space="preserve"> libérale, </w:t>
      </w:r>
      <w:r w:rsidRPr="008E161F">
        <w:rPr>
          <w:rFonts w:ascii="Times New Roman" w:hAnsi="Times New Roman" w:cs="Times New Roman"/>
          <w:u w:val="single"/>
        </w:rPr>
        <w:t xml:space="preserve">centres médicaux </w:t>
      </w:r>
      <w:proofErr w:type="spellStart"/>
      <w:r w:rsidRPr="008E161F">
        <w:rPr>
          <w:rFonts w:ascii="Times New Roman" w:hAnsi="Times New Roman" w:cs="Times New Roman"/>
          <w:u w:val="single"/>
        </w:rPr>
        <w:t>psycho-pédagogique</w:t>
      </w:r>
      <w:proofErr w:type="spellEnd"/>
      <w:r w:rsidRPr="008E161F">
        <w:rPr>
          <w:rFonts w:ascii="Times New Roman" w:hAnsi="Times New Roman" w:cs="Times New Roman"/>
        </w:rPr>
        <w:t xml:space="preserve"> (CMPP) ou centres </w:t>
      </w:r>
      <w:r w:rsidRPr="008E161F">
        <w:rPr>
          <w:rFonts w:ascii="Times New Roman" w:hAnsi="Times New Roman" w:cs="Times New Roman"/>
          <w:u w:val="single"/>
        </w:rPr>
        <w:t>d’action médico-sociale précoce</w:t>
      </w:r>
      <w:r w:rsidRPr="008E161F">
        <w:rPr>
          <w:rFonts w:ascii="Times New Roman" w:hAnsi="Times New Roman" w:cs="Times New Roman"/>
        </w:rPr>
        <w:t xml:space="preserve"> (CAMSP) </w:t>
      </w:r>
      <w:proofErr w:type="spellStart"/>
      <w:r w:rsidRPr="008E161F">
        <w:rPr>
          <w:rFonts w:ascii="Times New Roman" w:hAnsi="Times New Roman" w:cs="Times New Roman"/>
        </w:rPr>
        <w:t>pr</w:t>
      </w:r>
      <w:proofErr w:type="spellEnd"/>
      <w:r w:rsidRPr="008E161F">
        <w:rPr>
          <w:rFonts w:ascii="Times New Roman" w:hAnsi="Times New Roman" w:cs="Times New Roman"/>
        </w:rPr>
        <w:t xml:space="preserve"> - de 6 ans non déficients ms </w:t>
      </w:r>
      <w:proofErr w:type="spellStart"/>
      <w:r w:rsidRPr="008E161F">
        <w:rPr>
          <w:rFonts w:ascii="Times New Roman" w:hAnsi="Times New Roman" w:cs="Times New Roman"/>
        </w:rPr>
        <w:t>tb</w:t>
      </w:r>
      <w:proofErr w:type="spellEnd"/>
      <w:r w:rsidRPr="008E161F">
        <w:rPr>
          <w:rFonts w:ascii="Times New Roman" w:hAnsi="Times New Roman" w:cs="Times New Roman"/>
        </w:rPr>
        <w:t xml:space="preserve"> de la perso et du </w:t>
      </w:r>
      <w:proofErr w:type="spellStart"/>
      <w:r w:rsidRPr="008E161F">
        <w:rPr>
          <w:rFonts w:ascii="Times New Roman" w:hAnsi="Times New Roman" w:cs="Times New Roman"/>
        </w:rPr>
        <w:t>comp</w:t>
      </w:r>
      <w:proofErr w:type="spellEnd"/>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Infections nosocomiales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Donner la définition d’une infection nosocomiale selon l’OMS.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xml:space="preserve">Infection acquise dans un </w:t>
      </w:r>
      <w:proofErr w:type="spellStart"/>
      <w:r w:rsidRPr="008E161F">
        <w:rPr>
          <w:rFonts w:ascii="Times New Roman" w:hAnsi="Times New Roman" w:cs="Times New Roman"/>
        </w:rPr>
        <w:t>EdS</w:t>
      </w:r>
      <w:proofErr w:type="spellEnd"/>
      <w:r w:rsidRPr="008E161F">
        <w:rPr>
          <w:rFonts w:ascii="Times New Roman" w:hAnsi="Times New Roman" w:cs="Times New Roman"/>
        </w:rPr>
        <w:t xml:space="preserve"> et absente au moment de l’admission du patient (≠ infections communautaires), ms certains soins sont réalisés hors des </w:t>
      </w:r>
      <w:proofErr w:type="spellStart"/>
      <w:r w:rsidRPr="008E161F">
        <w:rPr>
          <w:rFonts w:ascii="Times New Roman" w:hAnsi="Times New Roman" w:cs="Times New Roman"/>
        </w:rPr>
        <w:t>EdS</w:t>
      </w:r>
      <w:proofErr w:type="spellEnd"/>
      <w:r w:rsidRPr="008E161F">
        <w:rPr>
          <w:rFonts w:ascii="Times New Roman" w:hAnsi="Times New Roman" w:cs="Times New Roman"/>
        </w:rPr>
        <w:t xml:space="preserve"> &gt; concept + large d’Infections Associées aux Soins (IAS)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Définir le pouvoir pathogène d’un agent infectieux.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Aptitude à provoquer une maladie, pathogène spé prés &gt; maladie, pathogène opportuniste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Chiffrer la prévalence annuelle globale des infections nosocomiales dans les hôpitaux français. Préciser l’appareil le plus fréquemment atteint et le service hospitalier le plus fréquemment concerné.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5 %, appareil urinaire, service de réanimation</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Indiquer les 3 types d’infections nosocomiales les plus fréquentes.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Infection urinaire</w:t>
      </w:r>
    </w:p>
    <w:p w:rsidR="00A82710" w:rsidRPr="008E161F" w:rsidRDefault="00A82710" w:rsidP="008E161F">
      <w:pPr>
        <w:pStyle w:val="ListParagraph"/>
        <w:spacing w:after="0"/>
        <w:ind w:left="0" w:firstLine="708"/>
        <w:rPr>
          <w:rFonts w:ascii="Times New Roman" w:hAnsi="Times New Roman" w:cs="Times New Roman"/>
        </w:rPr>
      </w:pPr>
      <w:r w:rsidRPr="008E161F">
        <w:rPr>
          <w:rFonts w:ascii="Times New Roman" w:hAnsi="Times New Roman" w:cs="Times New Roman"/>
        </w:rPr>
        <w:t>- Pneumopathie</w:t>
      </w:r>
    </w:p>
    <w:p w:rsidR="00A82710" w:rsidRPr="008E161F" w:rsidRDefault="00A82710" w:rsidP="008E161F">
      <w:pPr>
        <w:pStyle w:val="ListParagraph"/>
        <w:spacing w:after="0"/>
        <w:rPr>
          <w:rFonts w:ascii="Times New Roman" w:hAnsi="Times New Roman" w:cs="Times New Roman"/>
        </w:rPr>
      </w:pPr>
      <w:r w:rsidRPr="008E161F">
        <w:rPr>
          <w:rFonts w:ascii="Times New Roman" w:hAnsi="Times New Roman" w:cs="Times New Roman"/>
        </w:rPr>
        <w:t>- Infection des soins opératoires</w:t>
      </w:r>
    </w:p>
    <w:p w:rsidR="00A82710" w:rsidRPr="008E161F" w:rsidRDefault="00A82710" w:rsidP="008E161F">
      <w:pPr>
        <w:pStyle w:val="ListParagraph"/>
        <w:spacing w:after="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Enumérer les facteurs de risque d’acquisition d’une infection urinaire nosocomiale.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Facteurs intrinsèques</w:t>
      </w:r>
      <w:r w:rsidRPr="008E161F">
        <w:rPr>
          <w:rFonts w:ascii="Times New Roman" w:hAnsi="Times New Roman" w:cs="Times New Roman"/>
        </w:rPr>
        <w:t xml:space="preserve"> : sexe </w:t>
      </w:r>
      <w:proofErr w:type="spellStart"/>
      <w:r w:rsidRPr="008E161F">
        <w:rPr>
          <w:rFonts w:ascii="Times New Roman" w:hAnsi="Times New Roman" w:cs="Times New Roman"/>
        </w:rPr>
        <w:t>feminin</w:t>
      </w:r>
      <w:proofErr w:type="spellEnd"/>
      <w:r w:rsidRPr="008E161F">
        <w:rPr>
          <w:rFonts w:ascii="Times New Roman" w:hAnsi="Times New Roman" w:cs="Times New Roman"/>
        </w:rPr>
        <w:t xml:space="preserve">, &gt; 50 ans, </w:t>
      </w:r>
      <w:proofErr w:type="spellStart"/>
      <w:r w:rsidRPr="008E161F">
        <w:rPr>
          <w:rFonts w:ascii="Times New Roman" w:hAnsi="Times New Roman" w:cs="Times New Roman"/>
        </w:rPr>
        <w:t>patho</w:t>
      </w:r>
      <w:proofErr w:type="spellEnd"/>
      <w:r w:rsidRPr="008E161F">
        <w:rPr>
          <w:rFonts w:ascii="Times New Roman" w:hAnsi="Times New Roman" w:cs="Times New Roman"/>
        </w:rPr>
        <w:t xml:space="preserve"> sous-jacente, caractéristiques physico-</w:t>
      </w:r>
      <w:proofErr w:type="spellStart"/>
      <w:r w:rsidRPr="008E161F">
        <w:rPr>
          <w:rFonts w:ascii="Times New Roman" w:hAnsi="Times New Roman" w:cs="Times New Roman"/>
        </w:rPr>
        <w:t>Xq</w:t>
      </w:r>
      <w:proofErr w:type="spellEnd"/>
      <w:r w:rsidRPr="008E161F">
        <w:rPr>
          <w:rFonts w:ascii="Times New Roman" w:hAnsi="Times New Roman" w:cs="Times New Roman"/>
        </w:rPr>
        <w:t xml:space="preserve"> urine, durée hospitalisation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Facteurs extrinsèques</w:t>
      </w:r>
      <w:r w:rsidRPr="008E161F">
        <w:rPr>
          <w:rFonts w:ascii="Times New Roman" w:hAnsi="Times New Roman" w:cs="Times New Roman"/>
        </w:rPr>
        <w:t> : liées au sondage ++ (technique de pose, durée de sondage élevée), instrumentation (endoscopie, chirurgie urologique)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Quelles sont les mesures de prévention des infections urinaires nosocomiales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Indications et durée de sondage vésical</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Isolement géographique des patients infectés ou colonisés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Surveillance </w:t>
      </w:r>
      <w:proofErr w:type="spellStart"/>
      <w:r w:rsidRPr="008E161F">
        <w:rPr>
          <w:rFonts w:ascii="Times New Roman" w:hAnsi="Times New Roman" w:cs="Times New Roman"/>
        </w:rPr>
        <w:t>épidémio</w:t>
      </w:r>
      <w:proofErr w:type="spellEnd"/>
      <w:r w:rsidRPr="008E161F">
        <w:rPr>
          <w:rFonts w:ascii="Times New Roman" w:hAnsi="Times New Roman" w:cs="Times New Roman"/>
        </w:rPr>
        <w:t xml:space="preserve"> et </w:t>
      </w:r>
      <w:proofErr w:type="spellStart"/>
      <w:r w:rsidRPr="008E161F">
        <w:rPr>
          <w:rFonts w:ascii="Times New Roman" w:hAnsi="Times New Roman" w:cs="Times New Roman"/>
        </w:rPr>
        <w:t>prév</w:t>
      </w:r>
      <w:proofErr w:type="spellEnd"/>
      <w:r w:rsidRPr="008E161F">
        <w:rPr>
          <w:rFonts w:ascii="Times New Roman" w:hAnsi="Times New Roman" w:cs="Times New Roman"/>
        </w:rPr>
        <w:t xml:space="preserve"> des infections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Hygiène des mains par frictions avec solution hydro-alcoolique (SHA)</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Changement de </w:t>
      </w:r>
      <w:proofErr w:type="spellStart"/>
      <w:r w:rsidRPr="008E161F">
        <w:rPr>
          <w:rFonts w:ascii="Times New Roman" w:hAnsi="Times New Roman" w:cs="Times New Roman"/>
        </w:rPr>
        <w:t>paire</w:t>
      </w:r>
      <w:proofErr w:type="spellEnd"/>
      <w:r w:rsidRPr="008E161F">
        <w:rPr>
          <w:rFonts w:ascii="Times New Roman" w:hAnsi="Times New Roman" w:cs="Times New Roman"/>
        </w:rPr>
        <w:t xml:space="preserve"> de gants entre 2 patients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Promouvoir la désinfection des mains par un programme de formation</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Citer les maillons de la chaîne des maladies transmissibles.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Agent infectieux &gt; Réservoir &gt; Transmission &gt; Porte d’entrée &gt; Hôte </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Quelles sont les origines possibles des micro-organismes (MO) responsables d’infections.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Produits contaminés, flore de l’hôte, personnel et malades, infrastructure hospitalière, équipement médical, solutions contaminées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Facteurs intervenant dans la physiopathologie.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Virulence du MO, Importance de l’inoculum (</w:t>
      </w:r>
      <w:proofErr w:type="spellStart"/>
      <w:r w:rsidRPr="008E161F">
        <w:rPr>
          <w:rFonts w:ascii="Times New Roman" w:hAnsi="Times New Roman" w:cs="Times New Roman"/>
        </w:rPr>
        <w:t>qtité</w:t>
      </w:r>
      <w:proofErr w:type="spellEnd"/>
      <w:r w:rsidRPr="008E161F">
        <w:rPr>
          <w:rFonts w:ascii="Times New Roman" w:hAnsi="Times New Roman" w:cs="Times New Roman"/>
        </w:rPr>
        <w:t xml:space="preserve"> d’</w:t>
      </w:r>
      <w:proofErr w:type="spellStart"/>
      <w:r w:rsidRPr="008E161F">
        <w:rPr>
          <w:rFonts w:ascii="Times New Roman" w:hAnsi="Times New Roman" w:cs="Times New Roman"/>
        </w:rPr>
        <w:t>org</w:t>
      </w:r>
      <w:proofErr w:type="spellEnd"/>
      <w:r w:rsidRPr="008E161F">
        <w:rPr>
          <w:rFonts w:ascii="Times New Roman" w:hAnsi="Times New Roman" w:cs="Times New Roman"/>
        </w:rPr>
        <w:t xml:space="preserve"> présents), capacités de </w:t>
      </w:r>
      <w:proofErr w:type="spellStart"/>
      <w:r w:rsidRPr="008E161F">
        <w:rPr>
          <w:rFonts w:ascii="Times New Roman" w:hAnsi="Times New Roman" w:cs="Times New Roman"/>
        </w:rPr>
        <w:t>déf</w:t>
      </w:r>
      <w:proofErr w:type="spellEnd"/>
      <w:r w:rsidRPr="008E161F">
        <w:rPr>
          <w:rFonts w:ascii="Times New Roman" w:hAnsi="Times New Roman" w:cs="Times New Roman"/>
        </w:rPr>
        <w:t xml:space="preserve"> de l’hôte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Quels sont les principaux facteurs de risque des infections du site opératoire.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Patient</w:t>
      </w:r>
      <w:r w:rsidRPr="008E161F">
        <w:rPr>
          <w:rFonts w:ascii="Times New Roman" w:hAnsi="Times New Roman" w:cs="Times New Roman"/>
        </w:rPr>
        <w:t> : âge, statut nutritionnel, diabète mal équilibré, tabagisme, obésité, infection/colonisation concomitante, altération de l’immunité, durée du séjour préopératoire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Intervention</w:t>
      </w:r>
      <w:r w:rsidRPr="008E161F">
        <w:rPr>
          <w:rFonts w:ascii="Times New Roman" w:hAnsi="Times New Roman" w:cs="Times New Roman"/>
        </w:rPr>
        <w:t> : préparation cutanée, durée d’intervention, antibioprophylaxie, traitement de l’air, matériel étranger, technique chirurgicale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Comment s’appelle l’indice permettant d’évaluer le risque infectieux en chirurgie et quels sont les trois paramètres sur lesquels il repose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u w:val="single"/>
        </w:rPr>
        <w:t xml:space="preserve">Indice du risque NNISS (National </w:t>
      </w:r>
      <w:proofErr w:type="spellStart"/>
      <w:r w:rsidRPr="008E161F">
        <w:rPr>
          <w:rFonts w:ascii="Times New Roman" w:hAnsi="Times New Roman" w:cs="Times New Roman"/>
          <w:u w:val="single"/>
        </w:rPr>
        <w:t>Nocosomial</w:t>
      </w:r>
      <w:proofErr w:type="spellEnd"/>
      <w:r w:rsidRPr="008E161F">
        <w:rPr>
          <w:rFonts w:ascii="Times New Roman" w:hAnsi="Times New Roman" w:cs="Times New Roman"/>
          <w:u w:val="single"/>
        </w:rPr>
        <w:t xml:space="preserve"> Infection Surveillance System)</w:t>
      </w:r>
      <w:r w:rsidRPr="008E161F">
        <w:rPr>
          <w:rFonts w:ascii="Times New Roman" w:hAnsi="Times New Roman" w:cs="Times New Roman"/>
        </w:rPr>
        <w:t>, il repose sur :</w:t>
      </w:r>
    </w:p>
    <w:p w:rsidR="00A82710" w:rsidRPr="008E161F" w:rsidRDefault="00A82710" w:rsidP="008E161F">
      <w:pPr>
        <w:pStyle w:val="ListParagraph"/>
        <w:spacing w:after="0"/>
        <w:ind w:left="0"/>
        <w:rPr>
          <w:rFonts w:ascii="Times New Roman" w:hAnsi="Times New Roman" w:cs="Times New Roman"/>
        </w:rPr>
      </w:pPr>
      <w:proofErr w:type="gramStart"/>
      <w:r w:rsidRPr="008E161F">
        <w:rPr>
          <w:rFonts w:ascii="Times New Roman" w:hAnsi="Times New Roman" w:cs="Times New Roman"/>
        </w:rPr>
        <w:t>la</w:t>
      </w:r>
      <w:proofErr w:type="gramEnd"/>
      <w:r w:rsidRPr="008E161F">
        <w:rPr>
          <w:rFonts w:ascii="Times New Roman" w:hAnsi="Times New Roman" w:cs="Times New Roman"/>
        </w:rPr>
        <w:t xml:space="preserve"> classification d’</w:t>
      </w:r>
      <w:proofErr w:type="spellStart"/>
      <w:r w:rsidRPr="008E161F">
        <w:rPr>
          <w:rFonts w:ascii="Times New Roman" w:hAnsi="Times New Roman" w:cs="Times New Roman"/>
        </w:rPr>
        <w:t>Altemeier</w:t>
      </w:r>
      <w:proofErr w:type="spellEnd"/>
      <w:r w:rsidRPr="008E161F">
        <w:rPr>
          <w:rFonts w:ascii="Times New Roman" w:hAnsi="Times New Roman" w:cs="Times New Roman"/>
        </w:rPr>
        <w:t> : classification des interventions selon la contamination</w:t>
      </w:r>
    </w:p>
    <w:p w:rsidR="00A82710" w:rsidRPr="008E161F" w:rsidRDefault="00A82710" w:rsidP="008E161F">
      <w:pPr>
        <w:pStyle w:val="ListParagraph"/>
        <w:spacing w:after="0"/>
        <w:ind w:left="0"/>
        <w:rPr>
          <w:rFonts w:ascii="Times New Roman" w:hAnsi="Times New Roman" w:cs="Times New Roman"/>
          <w:lang w:val="en-US"/>
        </w:rPr>
      </w:pPr>
      <w:proofErr w:type="gramStart"/>
      <w:r w:rsidRPr="008E161F">
        <w:rPr>
          <w:rFonts w:ascii="Times New Roman" w:hAnsi="Times New Roman" w:cs="Times New Roman"/>
          <w:lang w:val="en-US"/>
        </w:rPr>
        <w:t>le</w:t>
      </w:r>
      <w:proofErr w:type="gramEnd"/>
      <w:r w:rsidRPr="008E161F">
        <w:rPr>
          <w:rFonts w:ascii="Times New Roman" w:hAnsi="Times New Roman" w:cs="Times New Roman"/>
          <w:lang w:val="en-US"/>
        </w:rPr>
        <w:t xml:space="preserve"> score ASA (American Society of Anesthesiologist)</w:t>
      </w:r>
    </w:p>
    <w:p w:rsidR="00A82710" w:rsidRPr="008E161F" w:rsidRDefault="00A82710" w:rsidP="008E161F">
      <w:pPr>
        <w:pStyle w:val="ListParagraph"/>
        <w:spacing w:after="0"/>
        <w:ind w:left="0"/>
        <w:rPr>
          <w:rFonts w:ascii="Times New Roman" w:hAnsi="Times New Roman" w:cs="Times New Roman"/>
        </w:rPr>
      </w:pPr>
      <w:proofErr w:type="gramStart"/>
      <w:r w:rsidRPr="008E161F">
        <w:rPr>
          <w:rFonts w:ascii="Times New Roman" w:hAnsi="Times New Roman" w:cs="Times New Roman"/>
        </w:rPr>
        <w:t>la</w:t>
      </w:r>
      <w:proofErr w:type="gramEnd"/>
      <w:r w:rsidRPr="008E161F">
        <w:rPr>
          <w:rFonts w:ascii="Times New Roman" w:hAnsi="Times New Roman" w:cs="Times New Roman"/>
        </w:rPr>
        <w:t xml:space="preserve"> durée de l’intervention</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Quels sont les objectifs de l’isolement dans le cadre de la lutte contre les infections nosocomiales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Interrompre la chaîne épidémiologique</w:t>
      </w:r>
      <w:r w:rsidRPr="008E161F">
        <w:rPr>
          <w:rFonts w:ascii="Times New Roman" w:hAnsi="Times New Roman" w:cs="Times New Roman"/>
        </w:rPr>
        <w:t>, c’est-à-dire la chaîne infectieuse patient/médecin, il s’agit d’isoler la réserve, la « porte de sortie » ou bien de protéger la « porte d’entrée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w:t>
      </w:r>
      <w:r w:rsidRPr="008E161F">
        <w:rPr>
          <w:rFonts w:ascii="Times New Roman" w:hAnsi="Times New Roman" w:cs="Times New Roman"/>
          <w:u w:val="single"/>
        </w:rPr>
        <w:t>Éviter la transmission d’un agent infectieux</w:t>
      </w:r>
      <w:r w:rsidRPr="008E161F">
        <w:rPr>
          <w:rFonts w:ascii="Times New Roman" w:hAnsi="Times New Roman" w:cs="Times New Roman"/>
        </w:rPr>
        <w:t xml:space="preserve"> (connu ou présumé), à partir d’un patient infecté ou porteur identifié, à des individus non affectés et non porteurs mais réceptifs (patients, personnel, visiteurs)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 Donner la signification, à l’hôpital, du CLIN, du PLIN, du RAISIN.</w:t>
      </w:r>
    </w:p>
    <w:p w:rsidR="00A82710" w:rsidRPr="008E161F" w:rsidRDefault="00A82710" w:rsidP="008E161F">
      <w:pPr>
        <w:pStyle w:val="ListParagraph"/>
        <w:spacing w:after="0"/>
        <w:rPr>
          <w:rFonts w:ascii="Times New Roman" w:hAnsi="Times New Roman" w:cs="Times New Roman"/>
        </w:rPr>
      </w:pPr>
      <w:r w:rsidRPr="008E161F">
        <w:rPr>
          <w:rFonts w:ascii="Times New Roman" w:hAnsi="Times New Roman" w:cs="Times New Roman"/>
          <w:u w:val="single"/>
        </w:rPr>
        <w:t>Comité de Lutte contre les Infections Nosocomiales</w:t>
      </w:r>
      <w:r w:rsidRPr="008E161F">
        <w:rPr>
          <w:rFonts w:ascii="Times New Roman" w:hAnsi="Times New Roman" w:cs="Times New Roman"/>
        </w:rPr>
        <w:t> : organisation de la lutte des IN dans les</w:t>
      </w:r>
    </w:p>
    <w:p w:rsidR="00A82710" w:rsidRPr="008E161F" w:rsidRDefault="00A82710" w:rsidP="008E161F">
      <w:pPr>
        <w:pStyle w:val="ListParagraph"/>
        <w:spacing w:after="0"/>
        <w:ind w:left="0"/>
        <w:rPr>
          <w:rFonts w:ascii="Times New Roman" w:hAnsi="Times New Roman" w:cs="Times New Roman"/>
        </w:rPr>
      </w:pPr>
      <w:proofErr w:type="gramStart"/>
      <w:r w:rsidRPr="008E161F">
        <w:rPr>
          <w:rFonts w:ascii="Times New Roman" w:hAnsi="Times New Roman" w:cs="Times New Roman"/>
        </w:rPr>
        <w:t>établissements</w:t>
      </w:r>
      <w:proofErr w:type="gramEnd"/>
      <w:r w:rsidRPr="008E161F">
        <w:rPr>
          <w:rFonts w:ascii="Times New Roman" w:hAnsi="Times New Roman" w:cs="Times New Roman"/>
        </w:rPr>
        <w:t xml:space="preserve"> de santé publics et privés</w:t>
      </w:r>
    </w:p>
    <w:p w:rsidR="00A82710" w:rsidRPr="008E161F" w:rsidRDefault="00A82710" w:rsidP="008E161F">
      <w:pPr>
        <w:pStyle w:val="ListParagraph"/>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Programme national de Lutte contre les IN</w:t>
      </w:r>
    </w:p>
    <w:p w:rsidR="00A82710" w:rsidRPr="008E161F" w:rsidRDefault="00A82710" w:rsidP="008E161F">
      <w:pPr>
        <w:pStyle w:val="ListParagraph"/>
        <w:spacing w:after="0"/>
        <w:ind w:left="0"/>
        <w:rPr>
          <w:rFonts w:ascii="Times New Roman" w:hAnsi="Times New Roman" w:cs="Times New Roman"/>
          <w:u w:val="single"/>
        </w:rPr>
      </w:pPr>
      <w:r w:rsidRPr="008E161F">
        <w:rPr>
          <w:rFonts w:ascii="Times New Roman" w:hAnsi="Times New Roman" w:cs="Times New Roman"/>
        </w:rPr>
        <w:tab/>
      </w:r>
      <w:r w:rsidRPr="008E161F">
        <w:rPr>
          <w:rFonts w:ascii="Times New Roman" w:hAnsi="Times New Roman" w:cs="Times New Roman"/>
          <w:u w:val="single"/>
        </w:rPr>
        <w:t>Réseau d’Alerte, d’Investigation et de Survenue des IN</w:t>
      </w:r>
    </w:p>
    <w:p w:rsidR="00A82710" w:rsidRPr="008E161F" w:rsidRDefault="00A82710" w:rsidP="008E161F">
      <w:pPr>
        <w:pStyle w:val="ListParagraph"/>
        <w:spacing w:after="0"/>
        <w:ind w:left="0"/>
        <w:rPr>
          <w:rFonts w:ascii="Times New Roman" w:hAnsi="Times New Roman" w:cs="Times New Roman"/>
          <w:u w:val="single"/>
        </w:rPr>
      </w:pPr>
    </w:p>
    <w:p w:rsidR="00A82710" w:rsidRPr="008E161F" w:rsidRDefault="00A82710" w:rsidP="008E161F">
      <w:pPr>
        <w:spacing w:after="0"/>
        <w:rPr>
          <w:rFonts w:ascii="Times New Roman" w:hAnsi="Times New Roman" w:cs="Times New Roman"/>
          <w:b/>
        </w:rPr>
      </w:pPr>
      <w:r w:rsidRPr="008E161F">
        <w:rPr>
          <w:rFonts w:ascii="Times New Roman" w:hAnsi="Times New Roman" w:cs="Times New Roman"/>
          <w:b/>
        </w:rPr>
        <w:t>- Voies de contamination d’une infection du site opératoire.</w:t>
      </w:r>
    </w:p>
    <w:p w:rsidR="00A82710" w:rsidRPr="008E161F" w:rsidRDefault="00A82710" w:rsidP="008E161F">
      <w:pPr>
        <w:spacing w:after="0"/>
        <w:rPr>
          <w:rFonts w:ascii="Times New Roman" w:hAnsi="Times New Roman" w:cs="Times New Roman"/>
        </w:rPr>
      </w:pPr>
      <w:r w:rsidRPr="008E161F">
        <w:rPr>
          <w:rFonts w:ascii="Times New Roman" w:hAnsi="Times New Roman" w:cs="Times New Roman"/>
        </w:rPr>
        <w:tab/>
        <w:t>Endogène ++</w:t>
      </w:r>
    </w:p>
    <w:p w:rsidR="00A82710" w:rsidRPr="008E161F" w:rsidRDefault="00A82710" w:rsidP="008E161F">
      <w:pPr>
        <w:spacing w:after="0"/>
        <w:rPr>
          <w:rFonts w:ascii="Times New Roman" w:hAnsi="Times New Roman" w:cs="Times New Roman"/>
        </w:rPr>
      </w:pPr>
      <w:r w:rsidRPr="008E161F">
        <w:rPr>
          <w:rFonts w:ascii="Times New Roman" w:hAnsi="Times New Roman" w:cs="Times New Roman"/>
        </w:rPr>
        <w:tab/>
        <w:t>Exogène : mains, phanères, rhinopharynx du personnel, air ambiant, matériel</w:t>
      </w:r>
    </w:p>
    <w:p w:rsidR="00A82710" w:rsidRDefault="00A82710" w:rsidP="008E161F">
      <w:pPr>
        <w:pStyle w:val="ListParagraph"/>
        <w:spacing w:after="0"/>
        <w:ind w:left="0"/>
        <w:rPr>
          <w:rFonts w:ascii="Times New Roman" w:hAnsi="Times New Roman" w:cs="Times New Roman"/>
          <w:u w:val="single"/>
        </w:rPr>
      </w:pPr>
    </w:p>
    <w:p w:rsidR="008E161F" w:rsidRPr="008E161F" w:rsidRDefault="008E161F" w:rsidP="008E161F">
      <w:pPr>
        <w:pStyle w:val="ListParagraph"/>
        <w:spacing w:after="0"/>
        <w:ind w:left="0"/>
        <w:rPr>
          <w:rFonts w:ascii="Times New Roman" w:hAnsi="Times New Roman" w:cs="Times New Roman"/>
          <w:u w:val="single"/>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Hygiène :</w:t>
      </w:r>
    </w:p>
    <w:p w:rsidR="00A82710" w:rsidRPr="008E161F" w:rsidRDefault="00A82710" w:rsidP="008E161F">
      <w:pPr>
        <w:pStyle w:val="ListParagraph"/>
        <w:spacing w:after="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Décrire le but et la technique du lavage simple des mains.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But : réduire les infections nosocomiales, réduire voire éliminer la flore transitoire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Technique : mouiller, savonner 15’’, rincer, sécher 30’’ : eau du réseau, savon non désinfectant, essuie-main à usage unique (UU) non stérile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Décrire les précautions « contact » dans le cadre de l’isolement infectieux.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Cible : tout agent infectieux qui se transmet par contact (mains++)</w:t>
      </w:r>
      <w:r w:rsidRPr="008E161F">
        <w:rPr>
          <w:rFonts w:ascii="Times New Roman" w:hAnsi="Times New Roman" w:cs="Times New Roman"/>
        </w:rPr>
        <w:tab/>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Mesures : - isolement en chbre </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ou regroupement des malades atteints par le même MO</w:t>
      </w:r>
      <w:r w:rsidRPr="008E161F">
        <w:rPr>
          <w:rFonts w:ascii="Times New Roman" w:hAnsi="Times New Roman" w:cs="Times New Roman"/>
        </w:rPr>
        <w:tab/>
      </w:r>
      <w:r w:rsidRPr="008E161F">
        <w:rPr>
          <w:rFonts w:ascii="Times New Roman" w:hAnsi="Times New Roman" w:cs="Times New Roman"/>
        </w:rPr>
        <w:tab/>
        <w:t xml:space="preserve">     - port de gants dès l’entrée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 chambre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port de </w:t>
      </w:r>
      <w:proofErr w:type="spellStart"/>
      <w:r w:rsidRPr="008E161F">
        <w:rPr>
          <w:rFonts w:ascii="Times New Roman" w:hAnsi="Times New Roman" w:cs="Times New Roman"/>
        </w:rPr>
        <w:t>surblouse</w:t>
      </w:r>
      <w:proofErr w:type="spellEnd"/>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hygiène des mains : LS ou LH </w:t>
      </w:r>
      <w:proofErr w:type="spellStart"/>
      <w:r w:rsidRPr="008E161F">
        <w:rPr>
          <w:rFonts w:ascii="Times New Roman" w:hAnsi="Times New Roman" w:cs="Times New Roman"/>
        </w:rPr>
        <w:t>avt</w:t>
      </w:r>
      <w:proofErr w:type="spellEnd"/>
      <w:r w:rsidRPr="008E161F">
        <w:rPr>
          <w:rFonts w:ascii="Times New Roman" w:hAnsi="Times New Roman" w:cs="Times New Roman"/>
        </w:rPr>
        <w:t xml:space="preserve"> de sortir de la chambre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matériel à UU</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déplacements limités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Décrire les précautions « gouttelettes » dans le cadre de l’isolement infectieux.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Cible : </w:t>
      </w:r>
      <w:proofErr w:type="spellStart"/>
      <w:r w:rsidRPr="008E161F">
        <w:rPr>
          <w:rFonts w:ascii="Times New Roman" w:hAnsi="Times New Roman" w:cs="Times New Roman"/>
        </w:rPr>
        <w:t>transm</w:t>
      </w:r>
      <w:proofErr w:type="spellEnd"/>
      <w:r w:rsidRPr="008E161F">
        <w:rPr>
          <w:rFonts w:ascii="Times New Roman" w:hAnsi="Times New Roman" w:cs="Times New Roman"/>
        </w:rPr>
        <w:t xml:space="preserve"> aéroportées par des particules &gt; 5μ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Mesures : - isolement en chbre </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ou regroupement des malades atteints par le même MO</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masque de soin : pour le patient et pour le personnel</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 déplacements limités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Décrire les précautions « air » dans le cadre de l’isolement infectieux.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Cible : </w:t>
      </w:r>
      <w:proofErr w:type="spellStart"/>
      <w:r w:rsidRPr="008E161F">
        <w:rPr>
          <w:rFonts w:ascii="Times New Roman" w:hAnsi="Times New Roman" w:cs="Times New Roman"/>
        </w:rPr>
        <w:t>transm</w:t>
      </w:r>
      <w:proofErr w:type="spellEnd"/>
      <w:r w:rsidRPr="008E161F">
        <w:rPr>
          <w:rFonts w:ascii="Times New Roman" w:hAnsi="Times New Roman" w:cs="Times New Roman"/>
        </w:rPr>
        <w:t xml:space="preserve"> aéroportées par des particules &lt; 5μ</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Mesures : - isolement en chbre </w:t>
      </w:r>
      <w:proofErr w:type="spellStart"/>
      <w:r w:rsidRPr="008E161F">
        <w:rPr>
          <w:rFonts w:ascii="Times New Roman" w:hAnsi="Times New Roman" w:cs="Times New Roman"/>
        </w:rPr>
        <w:t>ind</w:t>
      </w:r>
      <w:proofErr w:type="spellEnd"/>
      <w:r w:rsidRPr="008E161F">
        <w:rPr>
          <w:rFonts w:ascii="Times New Roman" w:hAnsi="Times New Roman" w:cs="Times New Roman"/>
        </w:rPr>
        <w:t xml:space="preserve"> avec porte fermée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pression -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 chambre, renouvellement d’air = à 6 vol de chambre/h (facultatif ms très conseillé) - en cas d’impossibilité, regroupement des malades atteints par le même MO</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port </w:t>
      </w:r>
      <w:proofErr w:type="spellStart"/>
      <w:r w:rsidRPr="008E161F">
        <w:rPr>
          <w:rFonts w:ascii="Times New Roman" w:hAnsi="Times New Roman" w:cs="Times New Roman"/>
        </w:rPr>
        <w:t>oblig</w:t>
      </w:r>
      <w:proofErr w:type="spellEnd"/>
      <w:r w:rsidRPr="008E161F">
        <w:rPr>
          <w:rFonts w:ascii="Times New Roman" w:hAnsi="Times New Roman" w:cs="Times New Roman"/>
        </w:rPr>
        <w:t xml:space="preserve"> de masque avant d’entrer </w:t>
      </w:r>
      <w:proofErr w:type="spellStart"/>
      <w:r w:rsidRPr="008E161F">
        <w:rPr>
          <w:rFonts w:ascii="Times New Roman" w:hAnsi="Times New Roman" w:cs="Times New Roman"/>
        </w:rPr>
        <w:t>ds</w:t>
      </w:r>
      <w:proofErr w:type="spellEnd"/>
      <w:r w:rsidRPr="008E161F">
        <w:rPr>
          <w:rFonts w:ascii="Times New Roman" w:hAnsi="Times New Roman" w:cs="Times New Roman"/>
        </w:rPr>
        <w:t xml:space="preserve"> la chambre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r>
      <w:r w:rsidRPr="008E161F">
        <w:rPr>
          <w:rFonts w:ascii="Times New Roman" w:hAnsi="Times New Roman" w:cs="Times New Roman"/>
        </w:rPr>
        <w:tab/>
        <w:t xml:space="preserve">     - déplacements limités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Indications des isolements infectieux.</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 infection naturellement contagieuse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agent spontanément non contagieux mais susceptible de disséminer dans l’environnement et d’être transmis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patient porteur ou excréteur d’un agent infectieux </w:t>
      </w:r>
      <w:proofErr w:type="spellStart"/>
      <w:r w:rsidRPr="008E161F">
        <w:rPr>
          <w:rFonts w:ascii="Times New Roman" w:hAnsi="Times New Roman" w:cs="Times New Roman"/>
        </w:rPr>
        <w:t>multirésistant</w:t>
      </w:r>
      <w:proofErr w:type="spellEnd"/>
      <w:r w:rsidRPr="008E161F">
        <w:rPr>
          <w:rFonts w:ascii="Times New Roman" w:hAnsi="Times New Roman" w:cs="Times New Roman"/>
        </w:rPr>
        <w:t xml:space="preserve"> aux antibiotiques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Quelles sont les principales étapes de l’antisepsie de la peau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Au préalable : lavage des mains antiseptique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Puis : Détergence, Rinçage, Séchage, Antisepsie </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A l’aide d’exemples d’antiseptiques de la famille des halogénés, fournir leurs indications et leur spectre antimicrobien.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Tous à large spectre car halogénés.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 Halogénés dérivés iodés : </w:t>
      </w:r>
      <w:proofErr w:type="spellStart"/>
      <w:r w:rsidRPr="008E161F">
        <w:rPr>
          <w:rFonts w:ascii="Times New Roman" w:hAnsi="Times New Roman" w:cs="Times New Roman"/>
        </w:rPr>
        <w:t>polyvidone</w:t>
      </w:r>
      <w:proofErr w:type="spellEnd"/>
      <w:r w:rsidRPr="008E161F">
        <w:rPr>
          <w:rFonts w:ascii="Times New Roman" w:hAnsi="Times New Roman" w:cs="Times New Roman"/>
        </w:rPr>
        <w:t xml:space="preserve"> iodée (PVI) : Bétadine®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Sol moussante 4% : détersion, antisepsie peau saine ou lésée, lavage antiseptique mains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Sol dermique 10% : antisepsie plaies et champ opératoire (flacon jaune)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Sol alcoolique 5% : réduction du temps de séchage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Halogénés dérivés chlorés : hypochlorite de sodium : Dakin®</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Antisepsie peau saine et lésée, muqueuses, en cas d’Accident d’Exposition au Sang (AES)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Quelles sont les trois principales missions des équipes opérationnelles en hygiène hospitalière dans les établissements de santé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Inciter tous les établissements de santé à mesurer leur action et leurs résultats dans le domaine de la lutte contre les infections nosocomiales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Permettre un suivi dans le temps et des comparaisons entre établissements de santé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Répondre à une demande légitime d’information et de transparence de la part des usagers</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numPr>
          <w:ilvl w:val="0"/>
          <w:numId w:val="37"/>
        </w:numPr>
        <w:spacing w:after="0"/>
        <w:jc w:val="both"/>
        <w:rPr>
          <w:rFonts w:ascii="Times New Roman" w:hAnsi="Times New Roman" w:cs="Times New Roman"/>
          <w:b/>
        </w:rPr>
      </w:pPr>
      <w:r w:rsidRPr="008E161F">
        <w:rPr>
          <w:rFonts w:ascii="Times New Roman" w:hAnsi="Times New Roman" w:cs="Times New Roman"/>
          <w:b/>
          <w:u w:val="single"/>
        </w:rPr>
        <w:t>Vaccination :</w:t>
      </w:r>
    </w:p>
    <w:p w:rsidR="00A82710" w:rsidRPr="008E161F" w:rsidRDefault="00A82710" w:rsidP="008E161F">
      <w:pPr>
        <w:pStyle w:val="ListParagraph"/>
        <w:spacing w:after="0"/>
        <w:ind w:left="0"/>
        <w:rPr>
          <w:rFonts w:ascii="Times New Roman" w:hAnsi="Times New Roman" w:cs="Times New Roman"/>
          <w:b/>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Facteurs d’évolution du calendrier vaccinal :</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t>-</w:t>
      </w:r>
      <w:r w:rsidRPr="008E161F">
        <w:rPr>
          <w:rFonts w:ascii="Times New Roman" w:hAnsi="Times New Roman" w:cs="Times New Roman"/>
        </w:rPr>
        <w:t xml:space="preserve"> Evolution épidémiologique des maladies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Actualisation des connaissances sur l’efficacité et la tolérance des vaccins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Mise sur le marché de nouveaux vaccins</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Recommandations de l’OMS (élimination rougeole, rubéole congénitale en Europe, éradication mondiale poliomyélite)</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Préciser la fréquence et la publication officielle dans laquelle apparaît le calendrier vaccinal.</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ab/>
      </w:r>
      <w:r w:rsidRPr="008E161F">
        <w:rPr>
          <w:rFonts w:ascii="Times New Roman" w:hAnsi="Times New Roman" w:cs="Times New Roman"/>
        </w:rPr>
        <w:t>CV fixé par le ministère de la santé chaque année après avis du Haut Conseil de Santé Publique (loi du 9 août 2004), publication dans le Bulletin Epidémiologique Hebdomadaire (BEH)</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Recommandations générales :</w:t>
      </w:r>
      <w:r w:rsidRPr="008E161F">
        <w:rPr>
          <w:rFonts w:ascii="Times New Roman" w:hAnsi="Times New Roman" w:cs="Times New Roman"/>
        </w:rPr>
        <w:t xml:space="preserve"> ensemble de la pop ou d’une classe d’âge</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Vaccins obligatoires : diphtérie, tétanos, poliomyélite (si enfant accueilli en collectivité)</w:t>
      </w: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rPr>
        <w:tab/>
        <w:t xml:space="preserve">Vaccins recommandés : coqueluche, tuberculose, </w:t>
      </w:r>
      <w:proofErr w:type="spellStart"/>
      <w:r w:rsidRPr="008E161F">
        <w:rPr>
          <w:rFonts w:ascii="Times New Roman" w:hAnsi="Times New Roman" w:cs="Times New Roman"/>
        </w:rPr>
        <w:t>haemophilus</w:t>
      </w:r>
      <w:proofErr w:type="spellEnd"/>
      <w:r w:rsidRPr="008E161F">
        <w:rPr>
          <w:rFonts w:ascii="Times New Roman" w:hAnsi="Times New Roman" w:cs="Times New Roman"/>
        </w:rPr>
        <w:t xml:space="preserve"> </w:t>
      </w:r>
      <w:proofErr w:type="spellStart"/>
      <w:r w:rsidRPr="008E161F">
        <w:rPr>
          <w:rFonts w:ascii="Times New Roman" w:hAnsi="Times New Roman" w:cs="Times New Roman"/>
        </w:rPr>
        <w:t>influenzae</w:t>
      </w:r>
      <w:proofErr w:type="spellEnd"/>
      <w:r w:rsidRPr="008E161F">
        <w:rPr>
          <w:rFonts w:ascii="Times New Roman" w:hAnsi="Times New Roman" w:cs="Times New Roman"/>
        </w:rPr>
        <w:t xml:space="preserve">, hépatite B, rougeole oreillons rubéole (ROR), virus varicelle-zona (VZV), grippe (+ 65 ans), papillomavirus, </w:t>
      </w:r>
      <w:proofErr w:type="spellStart"/>
      <w:r w:rsidRPr="008E161F">
        <w:rPr>
          <w:rFonts w:ascii="Times New Roman" w:hAnsi="Times New Roman" w:cs="Times New Roman"/>
        </w:rPr>
        <w:t>antipneumococcique</w:t>
      </w:r>
      <w:proofErr w:type="spellEnd"/>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rPr>
      </w:pPr>
      <w:r w:rsidRPr="008E161F">
        <w:rPr>
          <w:rFonts w:ascii="Times New Roman" w:hAnsi="Times New Roman" w:cs="Times New Roman"/>
          <w:b/>
        </w:rPr>
        <w:t>- Recommandations particulières :</w:t>
      </w:r>
      <w:r w:rsidRPr="008E161F">
        <w:rPr>
          <w:rFonts w:ascii="Times New Roman" w:hAnsi="Times New Roman" w:cs="Times New Roman"/>
        </w:rPr>
        <w:t xml:space="preserve"> sujets à R de par leur état de santé ou leur </w:t>
      </w:r>
      <w:proofErr w:type="spellStart"/>
      <w:r w:rsidRPr="008E161F">
        <w:rPr>
          <w:rFonts w:ascii="Times New Roman" w:hAnsi="Times New Roman" w:cs="Times New Roman"/>
        </w:rPr>
        <w:t>sit</w:t>
      </w:r>
      <w:proofErr w:type="spellEnd"/>
      <w:r w:rsidRPr="008E161F">
        <w:rPr>
          <w:rFonts w:ascii="Times New Roman" w:hAnsi="Times New Roman" w:cs="Times New Roman"/>
        </w:rPr>
        <w:t xml:space="preserve"> familiale ou géographique</w:t>
      </w:r>
    </w:p>
    <w:p w:rsidR="00A82710" w:rsidRPr="008E161F" w:rsidRDefault="00A82710" w:rsidP="008E161F">
      <w:pPr>
        <w:pStyle w:val="ListParagraph"/>
        <w:spacing w:after="0"/>
        <w:ind w:left="0"/>
        <w:rPr>
          <w:rFonts w:ascii="Times New Roman" w:hAnsi="Times New Roman" w:cs="Times New Roman"/>
          <w:b/>
        </w:rPr>
      </w:pPr>
      <w:r w:rsidRPr="008E161F">
        <w:rPr>
          <w:rFonts w:ascii="Times New Roman" w:hAnsi="Times New Roman" w:cs="Times New Roman"/>
          <w:b/>
        </w:rPr>
        <w:t>- Recommandations liées à des R professionnels :</w:t>
      </w:r>
      <w:r w:rsidRPr="008E161F">
        <w:rPr>
          <w:rFonts w:ascii="Times New Roman" w:hAnsi="Times New Roman" w:cs="Times New Roman"/>
        </w:rPr>
        <w:t xml:space="preserve"> professionnels de santé</w:t>
      </w:r>
    </w:p>
    <w:p w:rsidR="00A82710" w:rsidRPr="008E161F" w:rsidRDefault="00A82710" w:rsidP="008E161F">
      <w:pPr>
        <w:pStyle w:val="ListParagraph"/>
        <w:spacing w:after="0"/>
        <w:ind w:left="0"/>
        <w:rPr>
          <w:rFonts w:ascii="Times New Roman" w:hAnsi="Times New Roman" w:cs="Times New Roman"/>
        </w:rPr>
      </w:pPr>
    </w:p>
    <w:p w:rsidR="00A82710" w:rsidRPr="008E161F" w:rsidRDefault="00A82710" w:rsidP="008E161F">
      <w:pPr>
        <w:pStyle w:val="ListParagraph"/>
        <w:spacing w:after="0"/>
        <w:ind w:left="0"/>
        <w:rPr>
          <w:rFonts w:ascii="Times New Roman" w:hAnsi="Times New Roman" w:cs="Times New Roman"/>
          <w:b/>
          <w:u w:val="single"/>
        </w:rPr>
      </w:pPr>
      <w:r w:rsidRPr="008E161F">
        <w:rPr>
          <w:rFonts w:ascii="Times New Roman" w:hAnsi="Times New Roman" w:cs="Times New Roman"/>
          <w:b/>
        </w:rPr>
        <w:t>- Recommandations aux voyageurs</w:t>
      </w:r>
    </w:p>
    <w:sectPr w:rsidR="00A82710" w:rsidRPr="008E161F" w:rsidSect="008E161F">
      <w:footerReference w:type="even" r:id="rId8"/>
      <w:footerReference w:type="default" r:id="rId9"/>
      <w:pgSz w:w="11900" w:h="16840"/>
      <w:pgMar w:top="142" w:right="1417" w:bottom="284" w:left="1417" w:header="57"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65" w:rsidRDefault="00C51265">
      <w:pPr>
        <w:spacing w:after="0"/>
      </w:pPr>
      <w:r>
        <w:separator/>
      </w:r>
    </w:p>
  </w:endnote>
  <w:endnote w:type="continuationSeparator" w:id="0">
    <w:p w:rsidR="00C51265" w:rsidRDefault="00C51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C3" w:rsidRDefault="003D64C3" w:rsidP="003D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4C3" w:rsidRDefault="003D64C3" w:rsidP="003D6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C3" w:rsidRDefault="003D64C3" w:rsidP="003D64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65" w:rsidRDefault="00C51265">
      <w:pPr>
        <w:spacing w:after="0"/>
      </w:pPr>
      <w:r>
        <w:separator/>
      </w:r>
    </w:p>
  </w:footnote>
  <w:footnote w:type="continuationSeparator" w:id="0">
    <w:p w:rsidR="00C51265" w:rsidRDefault="00C512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52E"/>
    <w:multiLevelType w:val="multilevel"/>
    <w:tmpl w:val="19F29B40"/>
    <w:lvl w:ilvl="0">
      <w:start w:val="1"/>
      <w:numFmt w:val="decimal"/>
      <w:lvlText w:val="%1."/>
      <w:lvlJc w:val="left"/>
      <w:pPr>
        <w:ind w:left="1408" w:hanging="700"/>
      </w:pPr>
      <w:rPr>
        <w:rFonts w:hint="default"/>
      </w:rPr>
    </w:lvl>
    <w:lvl w:ilvl="1">
      <w:start w:val="2"/>
      <w:numFmt w:val="bullet"/>
      <w:lvlText w:val="-"/>
      <w:lvlJc w:val="left"/>
      <w:pPr>
        <w:ind w:left="1440" w:hanging="360"/>
      </w:pPr>
      <w:rPr>
        <w:rFonts w:ascii="Times New Roman" w:eastAsiaTheme="minorHAnsi" w:hAnsi="Times New Roman"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94C42"/>
    <w:multiLevelType w:val="hybridMultilevel"/>
    <w:tmpl w:val="9488BB00"/>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C28DF"/>
    <w:multiLevelType w:val="hybridMultilevel"/>
    <w:tmpl w:val="4D42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F7546"/>
    <w:multiLevelType w:val="hybridMultilevel"/>
    <w:tmpl w:val="00E6B7DE"/>
    <w:lvl w:ilvl="0" w:tplc="A2BA414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104C6"/>
    <w:multiLevelType w:val="hybridMultilevel"/>
    <w:tmpl w:val="C3AE83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AE3231"/>
    <w:multiLevelType w:val="hybridMultilevel"/>
    <w:tmpl w:val="935EF77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0D9B2CB6"/>
    <w:multiLevelType w:val="hybridMultilevel"/>
    <w:tmpl w:val="EC3413DE"/>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76453C"/>
    <w:multiLevelType w:val="hybridMultilevel"/>
    <w:tmpl w:val="0C128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F6AB0"/>
    <w:multiLevelType w:val="hybridMultilevel"/>
    <w:tmpl w:val="BC907D4A"/>
    <w:lvl w:ilvl="0" w:tplc="54F22DB4">
      <w:start w:val="3"/>
      <w:numFmt w:val="bullet"/>
      <w:lvlText w:val="-"/>
      <w:lvlJc w:val="left"/>
      <w:pPr>
        <w:ind w:left="930" w:hanging="360"/>
      </w:pPr>
      <w:rPr>
        <w:rFonts w:ascii="Calibri" w:eastAsia="Calibri" w:hAnsi="Calibri"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9">
    <w:nsid w:val="18B62CFE"/>
    <w:multiLevelType w:val="hybridMultilevel"/>
    <w:tmpl w:val="94421182"/>
    <w:lvl w:ilvl="0" w:tplc="AAA2835E">
      <w:start w:val="4"/>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5761FD"/>
    <w:multiLevelType w:val="hybridMultilevel"/>
    <w:tmpl w:val="FB0A79B6"/>
    <w:lvl w:ilvl="0" w:tplc="C8BED614">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526F14"/>
    <w:multiLevelType w:val="hybridMultilevel"/>
    <w:tmpl w:val="19F29B40"/>
    <w:lvl w:ilvl="0" w:tplc="47B8D970">
      <w:start w:val="1"/>
      <w:numFmt w:val="decimal"/>
      <w:lvlText w:val="%1."/>
      <w:lvlJc w:val="left"/>
      <w:pPr>
        <w:ind w:left="1408" w:hanging="700"/>
      </w:pPr>
      <w:rPr>
        <w:rFonts w:hint="default"/>
      </w:rPr>
    </w:lvl>
    <w:lvl w:ilvl="1" w:tplc="7AACB4CC">
      <w:start w:val="2"/>
      <w:numFmt w:val="bullet"/>
      <w:lvlText w:val="-"/>
      <w:lvlJc w:val="left"/>
      <w:pPr>
        <w:ind w:left="1440" w:hanging="360"/>
      </w:pPr>
      <w:rPr>
        <w:rFonts w:ascii="Times New Roman" w:eastAsiaTheme="minorHAnsi" w:hAnsi="Times New Roman"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32054A"/>
    <w:multiLevelType w:val="hybridMultilevel"/>
    <w:tmpl w:val="16C6E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5D19"/>
    <w:multiLevelType w:val="hybridMultilevel"/>
    <w:tmpl w:val="C43EFDC8"/>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7A14DD"/>
    <w:multiLevelType w:val="hybridMultilevel"/>
    <w:tmpl w:val="EFA8B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614119"/>
    <w:multiLevelType w:val="hybridMultilevel"/>
    <w:tmpl w:val="48BA57DE"/>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F74DE6"/>
    <w:multiLevelType w:val="hybridMultilevel"/>
    <w:tmpl w:val="8B36F6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3A03B66"/>
    <w:multiLevelType w:val="hybridMultilevel"/>
    <w:tmpl w:val="70ACD81E"/>
    <w:lvl w:ilvl="0" w:tplc="801E92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2E1388"/>
    <w:multiLevelType w:val="hybridMultilevel"/>
    <w:tmpl w:val="1B70FEDC"/>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CC2E02"/>
    <w:multiLevelType w:val="hybridMultilevel"/>
    <w:tmpl w:val="95763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F60EE7"/>
    <w:multiLevelType w:val="hybridMultilevel"/>
    <w:tmpl w:val="6CA67DF0"/>
    <w:lvl w:ilvl="0" w:tplc="6C5EB33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0C5429"/>
    <w:multiLevelType w:val="hybridMultilevel"/>
    <w:tmpl w:val="54B07050"/>
    <w:lvl w:ilvl="0" w:tplc="C8BED614">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AD6DE8"/>
    <w:multiLevelType w:val="hybridMultilevel"/>
    <w:tmpl w:val="54524A30"/>
    <w:lvl w:ilvl="0" w:tplc="795C2B62">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9313CB"/>
    <w:multiLevelType w:val="hybridMultilevel"/>
    <w:tmpl w:val="0F1E543A"/>
    <w:lvl w:ilvl="0" w:tplc="916C4016">
      <w:start w:val="36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6819D5"/>
    <w:multiLevelType w:val="hybridMultilevel"/>
    <w:tmpl w:val="543A8822"/>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527515"/>
    <w:multiLevelType w:val="hybridMultilevel"/>
    <w:tmpl w:val="4F6E828E"/>
    <w:lvl w:ilvl="0" w:tplc="040C0001">
      <w:start w:val="1"/>
      <w:numFmt w:val="bullet"/>
      <w:lvlText w:val="-"/>
      <w:lvlJc w:val="left"/>
      <w:pPr>
        <w:ind w:left="1068" w:hanging="360"/>
      </w:pPr>
      <w:rPr>
        <w:rFonts w:ascii="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51459E3"/>
    <w:multiLevelType w:val="hybridMultilevel"/>
    <w:tmpl w:val="64E2A28C"/>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535FE0"/>
    <w:multiLevelType w:val="hybridMultilevel"/>
    <w:tmpl w:val="C8D87F6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4A41543B"/>
    <w:multiLevelType w:val="hybridMultilevel"/>
    <w:tmpl w:val="5BE03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927742"/>
    <w:multiLevelType w:val="hybridMultilevel"/>
    <w:tmpl w:val="3132B3C2"/>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5117372A"/>
    <w:multiLevelType w:val="hybridMultilevel"/>
    <w:tmpl w:val="032A9A6A"/>
    <w:lvl w:ilvl="0" w:tplc="040C0001">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3911792"/>
    <w:multiLevelType w:val="hybridMultilevel"/>
    <w:tmpl w:val="DA744CD0"/>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9624AF0"/>
    <w:multiLevelType w:val="hybridMultilevel"/>
    <w:tmpl w:val="AB36C230"/>
    <w:lvl w:ilvl="0" w:tplc="38AEF104">
      <w:start w:val="1"/>
      <w:numFmt w:val="decimal"/>
      <w:lvlText w:val="%1."/>
      <w:lvlJc w:val="left"/>
      <w:pPr>
        <w:ind w:left="1408" w:hanging="70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644B4EC9"/>
    <w:multiLevelType w:val="hybridMultilevel"/>
    <w:tmpl w:val="DD70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763D88"/>
    <w:multiLevelType w:val="hybridMultilevel"/>
    <w:tmpl w:val="D50479C0"/>
    <w:lvl w:ilvl="0" w:tplc="040C0001">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5EE222A"/>
    <w:multiLevelType w:val="hybridMultilevel"/>
    <w:tmpl w:val="96A482C4"/>
    <w:lvl w:ilvl="0" w:tplc="795C2B62">
      <w:start w:val="1"/>
      <w:numFmt w:val="decimal"/>
      <w:lvlText w:val="%1."/>
      <w:lvlJc w:val="left"/>
      <w:pPr>
        <w:ind w:left="1408" w:hanging="70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66B61E4D"/>
    <w:multiLevelType w:val="hybridMultilevel"/>
    <w:tmpl w:val="3952582A"/>
    <w:lvl w:ilvl="0" w:tplc="38AEF104">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633E95"/>
    <w:multiLevelType w:val="hybridMultilevel"/>
    <w:tmpl w:val="22068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306CB6"/>
    <w:multiLevelType w:val="hybridMultilevel"/>
    <w:tmpl w:val="900ED094"/>
    <w:lvl w:ilvl="0" w:tplc="47B8D970">
      <w:start w:val="1"/>
      <w:numFmt w:val="decimal"/>
      <w:lvlText w:val="%1."/>
      <w:lvlJc w:val="left"/>
      <w:pPr>
        <w:ind w:left="1408"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064842"/>
    <w:multiLevelType w:val="hybridMultilevel"/>
    <w:tmpl w:val="5D6EBD16"/>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777D47A9"/>
    <w:multiLevelType w:val="hybridMultilevel"/>
    <w:tmpl w:val="EAAA326E"/>
    <w:lvl w:ilvl="0" w:tplc="EF68FAA6">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E176BD"/>
    <w:multiLevelType w:val="hybridMultilevel"/>
    <w:tmpl w:val="D4AED54E"/>
    <w:lvl w:ilvl="0" w:tplc="040C0001">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7EB36848"/>
    <w:multiLevelType w:val="hybridMultilevel"/>
    <w:tmpl w:val="D2F22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8"/>
  </w:num>
  <w:num w:numId="3">
    <w:abstractNumId w:val="16"/>
  </w:num>
  <w:num w:numId="4">
    <w:abstractNumId w:val="42"/>
  </w:num>
  <w:num w:numId="5">
    <w:abstractNumId w:val="32"/>
  </w:num>
  <w:num w:numId="6">
    <w:abstractNumId w:val="36"/>
  </w:num>
  <w:num w:numId="7">
    <w:abstractNumId w:val="35"/>
  </w:num>
  <w:num w:numId="8">
    <w:abstractNumId w:val="22"/>
  </w:num>
  <w:num w:numId="9">
    <w:abstractNumId w:val="29"/>
  </w:num>
  <w:num w:numId="10">
    <w:abstractNumId w:val="13"/>
  </w:num>
  <w:num w:numId="11">
    <w:abstractNumId w:val="11"/>
  </w:num>
  <w:num w:numId="12">
    <w:abstractNumId w:val="6"/>
  </w:num>
  <w:num w:numId="13">
    <w:abstractNumId w:val="38"/>
  </w:num>
  <w:num w:numId="14">
    <w:abstractNumId w:val="1"/>
  </w:num>
  <w:num w:numId="15">
    <w:abstractNumId w:val="37"/>
  </w:num>
  <w:num w:numId="16">
    <w:abstractNumId w:val="26"/>
  </w:num>
  <w:num w:numId="17">
    <w:abstractNumId w:val="19"/>
  </w:num>
  <w:num w:numId="18">
    <w:abstractNumId w:val="18"/>
  </w:num>
  <w:num w:numId="19">
    <w:abstractNumId w:val="31"/>
  </w:num>
  <w:num w:numId="20">
    <w:abstractNumId w:val="41"/>
  </w:num>
  <w:num w:numId="21">
    <w:abstractNumId w:val="24"/>
  </w:num>
  <w:num w:numId="22">
    <w:abstractNumId w:val="15"/>
  </w:num>
  <w:num w:numId="23">
    <w:abstractNumId w:val="5"/>
  </w:num>
  <w:num w:numId="24">
    <w:abstractNumId w:val="27"/>
  </w:num>
  <w:num w:numId="25">
    <w:abstractNumId w:val="12"/>
  </w:num>
  <w:num w:numId="26">
    <w:abstractNumId w:val="14"/>
  </w:num>
  <w:num w:numId="27">
    <w:abstractNumId w:val="4"/>
  </w:num>
  <w:num w:numId="28">
    <w:abstractNumId w:val="34"/>
  </w:num>
  <w:num w:numId="29">
    <w:abstractNumId w:val="30"/>
  </w:num>
  <w:num w:numId="30">
    <w:abstractNumId w:val="21"/>
  </w:num>
  <w:num w:numId="31">
    <w:abstractNumId w:val="10"/>
  </w:num>
  <w:num w:numId="32">
    <w:abstractNumId w:val="7"/>
  </w:num>
  <w:num w:numId="33">
    <w:abstractNumId w:val="25"/>
  </w:num>
  <w:num w:numId="34">
    <w:abstractNumId w:val="0"/>
  </w:num>
  <w:num w:numId="35">
    <w:abstractNumId w:val="39"/>
  </w:num>
  <w:num w:numId="36">
    <w:abstractNumId w:val="40"/>
  </w:num>
  <w:num w:numId="37">
    <w:abstractNumId w:val="2"/>
  </w:num>
  <w:num w:numId="38">
    <w:abstractNumId w:val="3"/>
  </w:num>
  <w:num w:numId="39">
    <w:abstractNumId w:val="8"/>
  </w:num>
  <w:num w:numId="40">
    <w:abstractNumId w:val="17"/>
  </w:num>
  <w:num w:numId="41">
    <w:abstractNumId w:val="20"/>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F"/>
    <w:rsid w:val="00015D60"/>
    <w:rsid w:val="0002563A"/>
    <w:rsid w:val="0002766B"/>
    <w:rsid w:val="000531EF"/>
    <w:rsid w:val="0007587A"/>
    <w:rsid w:val="000A35A8"/>
    <w:rsid w:val="000A38E0"/>
    <w:rsid w:val="000A78F5"/>
    <w:rsid w:val="000C4E8A"/>
    <w:rsid w:val="000F5718"/>
    <w:rsid w:val="00103A4E"/>
    <w:rsid w:val="00201B1D"/>
    <w:rsid w:val="00210114"/>
    <w:rsid w:val="00212DCC"/>
    <w:rsid w:val="00226C57"/>
    <w:rsid w:val="00235899"/>
    <w:rsid w:val="00284E59"/>
    <w:rsid w:val="002B19AC"/>
    <w:rsid w:val="00324F69"/>
    <w:rsid w:val="0034622E"/>
    <w:rsid w:val="003523B0"/>
    <w:rsid w:val="00361264"/>
    <w:rsid w:val="00364ADB"/>
    <w:rsid w:val="0036759A"/>
    <w:rsid w:val="00381FA1"/>
    <w:rsid w:val="003D5312"/>
    <w:rsid w:val="003D64C3"/>
    <w:rsid w:val="003E48EE"/>
    <w:rsid w:val="003E6A2B"/>
    <w:rsid w:val="004307E5"/>
    <w:rsid w:val="00470A8D"/>
    <w:rsid w:val="004B7C0B"/>
    <w:rsid w:val="004C1AA2"/>
    <w:rsid w:val="004C2D23"/>
    <w:rsid w:val="004D48D1"/>
    <w:rsid w:val="0050522E"/>
    <w:rsid w:val="00577C30"/>
    <w:rsid w:val="005864C7"/>
    <w:rsid w:val="005901BE"/>
    <w:rsid w:val="005903E5"/>
    <w:rsid w:val="005E131C"/>
    <w:rsid w:val="00611E20"/>
    <w:rsid w:val="00627E2C"/>
    <w:rsid w:val="0064471A"/>
    <w:rsid w:val="006D7EEF"/>
    <w:rsid w:val="006F1399"/>
    <w:rsid w:val="006F76E3"/>
    <w:rsid w:val="00707297"/>
    <w:rsid w:val="0072702D"/>
    <w:rsid w:val="00784A4B"/>
    <w:rsid w:val="007D41B3"/>
    <w:rsid w:val="00817434"/>
    <w:rsid w:val="008237A2"/>
    <w:rsid w:val="008812BA"/>
    <w:rsid w:val="008A1217"/>
    <w:rsid w:val="008E161F"/>
    <w:rsid w:val="00901BA3"/>
    <w:rsid w:val="00965B69"/>
    <w:rsid w:val="00A13145"/>
    <w:rsid w:val="00A5412D"/>
    <w:rsid w:val="00A82710"/>
    <w:rsid w:val="00AB686D"/>
    <w:rsid w:val="00B1196D"/>
    <w:rsid w:val="00B1600D"/>
    <w:rsid w:val="00B70747"/>
    <w:rsid w:val="00B85897"/>
    <w:rsid w:val="00BD4D4B"/>
    <w:rsid w:val="00BE034B"/>
    <w:rsid w:val="00C10EFB"/>
    <w:rsid w:val="00C210D9"/>
    <w:rsid w:val="00C22A3A"/>
    <w:rsid w:val="00C51265"/>
    <w:rsid w:val="00C60257"/>
    <w:rsid w:val="00C6494B"/>
    <w:rsid w:val="00CC4ABE"/>
    <w:rsid w:val="00D036E3"/>
    <w:rsid w:val="00D1628C"/>
    <w:rsid w:val="00D459EF"/>
    <w:rsid w:val="00D46DB7"/>
    <w:rsid w:val="00D63001"/>
    <w:rsid w:val="00DA0DD5"/>
    <w:rsid w:val="00DE298B"/>
    <w:rsid w:val="00E14273"/>
    <w:rsid w:val="00E74464"/>
    <w:rsid w:val="00E9021B"/>
    <w:rsid w:val="00EA4A92"/>
    <w:rsid w:val="00EC2992"/>
    <w:rsid w:val="00EE6945"/>
    <w:rsid w:val="00EF73C7"/>
    <w:rsid w:val="00FA2F37"/>
    <w:rsid w:val="00FD56C2"/>
    <w:rsid w:val="00FE329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No List" w:uiPriority="99"/>
    <w:lsdException w:name="List Paragraph" w:uiPriority="34" w:qFormat="1"/>
  </w:latentStyles>
  <w:style w:type="paragraph" w:default="1" w:styleId="Normal">
    <w:name w:val="Normal"/>
    <w:qFormat/>
    <w:rsid w:val="0005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EF"/>
    <w:pPr>
      <w:ind w:left="720"/>
      <w:contextualSpacing/>
    </w:pPr>
  </w:style>
  <w:style w:type="paragraph" w:styleId="Header">
    <w:name w:val="header"/>
    <w:basedOn w:val="Normal"/>
    <w:link w:val="HeaderChar"/>
    <w:rsid w:val="00BE034B"/>
    <w:pPr>
      <w:tabs>
        <w:tab w:val="center" w:pos="4536"/>
        <w:tab w:val="right" w:pos="9072"/>
      </w:tabs>
      <w:spacing w:after="0"/>
    </w:pPr>
  </w:style>
  <w:style w:type="character" w:customStyle="1" w:styleId="HeaderChar">
    <w:name w:val="Header Char"/>
    <w:basedOn w:val="DefaultParagraphFont"/>
    <w:link w:val="Header"/>
    <w:rsid w:val="00BE034B"/>
  </w:style>
  <w:style w:type="paragraph" w:styleId="Footer">
    <w:name w:val="footer"/>
    <w:basedOn w:val="Normal"/>
    <w:link w:val="FooterChar"/>
    <w:rsid w:val="00BE034B"/>
    <w:pPr>
      <w:tabs>
        <w:tab w:val="center" w:pos="4536"/>
        <w:tab w:val="right" w:pos="9072"/>
      </w:tabs>
      <w:spacing w:after="0"/>
    </w:pPr>
  </w:style>
  <w:style w:type="character" w:customStyle="1" w:styleId="FooterChar">
    <w:name w:val="Footer Char"/>
    <w:basedOn w:val="DefaultParagraphFont"/>
    <w:link w:val="Footer"/>
    <w:rsid w:val="00BE034B"/>
  </w:style>
  <w:style w:type="character" w:styleId="PageNumber">
    <w:name w:val="page number"/>
    <w:basedOn w:val="DefaultParagraphFont"/>
    <w:rsid w:val="003D64C3"/>
  </w:style>
  <w:style w:type="paragraph" w:styleId="NormalWeb">
    <w:name w:val="Normal (Web)"/>
    <w:basedOn w:val="Normal"/>
    <w:unhideWhenUsed/>
    <w:rsid w:val="00A82710"/>
    <w:pPr>
      <w:spacing w:before="100" w:beforeAutospacing="1" w:after="119"/>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No List" w:uiPriority="99"/>
    <w:lsdException w:name="List Paragraph" w:uiPriority="34" w:qFormat="1"/>
  </w:latentStyles>
  <w:style w:type="paragraph" w:default="1" w:styleId="Normal">
    <w:name w:val="Normal"/>
    <w:qFormat/>
    <w:rsid w:val="0005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EF"/>
    <w:pPr>
      <w:ind w:left="720"/>
      <w:contextualSpacing/>
    </w:pPr>
  </w:style>
  <w:style w:type="paragraph" w:styleId="Header">
    <w:name w:val="header"/>
    <w:basedOn w:val="Normal"/>
    <w:link w:val="HeaderChar"/>
    <w:rsid w:val="00BE034B"/>
    <w:pPr>
      <w:tabs>
        <w:tab w:val="center" w:pos="4536"/>
        <w:tab w:val="right" w:pos="9072"/>
      </w:tabs>
      <w:spacing w:after="0"/>
    </w:pPr>
  </w:style>
  <w:style w:type="character" w:customStyle="1" w:styleId="HeaderChar">
    <w:name w:val="Header Char"/>
    <w:basedOn w:val="DefaultParagraphFont"/>
    <w:link w:val="Header"/>
    <w:rsid w:val="00BE034B"/>
  </w:style>
  <w:style w:type="paragraph" w:styleId="Footer">
    <w:name w:val="footer"/>
    <w:basedOn w:val="Normal"/>
    <w:link w:val="FooterChar"/>
    <w:rsid w:val="00BE034B"/>
    <w:pPr>
      <w:tabs>
        <w:tab w:val="center" w:pos="4536"/>
        <w:tab w:val="right" w:pos="9072"/>
      </w:tabs>
      <w:spacing w:after="0"/>
    </w:pPr>
  </w:style>
  <w:style w:type="character" w:customStyle="1" w:styleId="FooterChar">
    <w:name w:val="Footer Char"/>
    <w:basedOn w:val="DefaultParagraphFont"/>
    <w:link w:val="Footer"/>
    <w:rsid w:val="00BE034B"/>
  </w:style>
  <w:style w:type="character" w:styleId="PageNumber">
    <w:name w:val="page number"/>
    <w:basedOn w:val="DefaultParagraphFont"/>
    <w:rsid w:val="003D64C3"/>
  </w:style>
  <w:style w:type="paragraph" w:styleId="NormalWeb">
    <w:name w:val="Normal (Web)"/>
    <w:basedOn w:val="Normal"/>
    <w:unhideWhenUsed/>
    <w:rsid w:val="00A82710"/>
    <w:pPr>
      <w:spacing w:before="100" w:beforeAutospacing="1" w:after="119"/>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13502</Words>
  <Characters>74264</Characters>
  <Application>Microsoft Office Word</Application>
  <DocSecurity>0</DocSecurity>
  <Lines>618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cp:lastPrinted>2010-04-24T13:13:00Z</cp:lastPrinted>
  <dcterms:created xsi:type="dcterms:W3CDTF">2013-04-01T16:01:00Z</dcterms:created>
  <dcterms:modified xsi:type="dcterms:W3CDTF">2013-04-01T16:05:00Z</dcterms:modified>
</cp:coreProperties>
</file>