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46" w:rsidRPr="001A4746" w:rsidRDefault="001A4746" w:rsidP="001A4746">
      <w:pPr>
        <w:spacing w:after="0"/>
        <w:ind w:firstLine="284"/>
        <w:jc w:val="center"/>
        <w:rPr>
          <w:b/>
          <w:u w:val="single"/>
        </w:rPr>
      </w:pPr>
      <w:r w:rsidRPr="001A4746">
        <w:rPr>
          <w:b/>
          <w:u w:val="single"/>
        </w:rPr>
        <w:t>Méthodologie de la recherche</w:t>
      </w:r>
    </w:p>
    <w:p w:rsidR="00813BF9" w:rsidRPr="0003345B" w:rsidRDefault="00813BF9" w:rsidP="001A4746">
      <w:pPr>
        <w:spacing w:after="0"/>
        <w:ind w:left="-142"/>
        <w:jc w:val="both"/>
        <w:rPr>
          <w:rFonts w:ascii="Times New Roman" w:hAnsi="Times New Roman" w:cs="Times New Roman"/>
          <w:sz w:val="24"/>
          <w:szCs w:val="24"/>
        </w:rPr>
      </w:pPr>
    </w:p>
    <w:p w:rsidR="00813BF9" w:rsidRPr="0003345B" w:rsidRDefault="00813BF9" w:rsidP="001A4746">
      <w:pPr>
        <w:spacing w:after="0"/>
        <w:ind w:left="-142"/>
        <w:jc w:val="both"/>
        <w:rPr>
          <w:rFonts w:ascii="Times New Roman" w:hAnsi="Times New Roman" w:cs="Times New Roman"/>
          <w:sz w:val="24"/>
          <w:szCs w:val="24"/>
        </w:rPr>
      </w:pPr>
      <w:r w:rsidRPr="0003345B">
        <w:rPr>
          <w:rFonts w:ascii="Times New Roman" w:hAnsi="Times New Roman" w:cs="Times New Roman"/>
          <w:sz w:val="24"/>
          <w:szCs w:val="24"/>
        </w:rPr>
        <w:t xml:space="preserve">Les différents types d’ouvrages consultables </w:t>
      </w:r>
      <w:r w:rsidRPr="0003345B">
        <w:rPr>
          <w:rFonts w:ascii="Times New Roman" w:hAnsi="Times New Roman" w:cs="Times New Roman"/>
          <w:b/>
          <w:sz w:val="24"/>
          <w:szCs w:val="24"/>
        </w:rPr>
        <w:t>pour les</w:t>
      </w:r>
      <w:r w:rsidRPr="002A2D1C">
        <w:rPr>
          <w:rFonts w:ascii="Times New Roman" w:hAnsi="Times New Roman" w:cs="Times New Roman"/>
          <w:b/>
          <w:color w:val="0070C0"/>
          <w:sz w:val="24"/>
          <w:szCs w:val="24"/>
        </w:rPr>
        <w:t xml:space="preserve"> recherches</w:t>
      </w:r>
      <w:r w:rsidRPr="002A2D1C">
        <w:rPr>
          <w:rFonts w:ascii="Times New Roman" w:hAnsi="Times New Roman" w:cs="Times New Roman"/>
          <w:color w:val="0070C0"/>
          <w:sz w:val="24"/>
          <w:szCs w:val="24"/>
        </w:rPr>
        <w:t> </w:t>
      </w:r>
      <w:r w:rsidRPr="0003345B">
        <w:rPr>
          <w:rFonts w:ascii="Times New Roman" w:hAnsi="Times New Roman" w:cs="Times New Roman"/>
          <w:sz w:val="24"/>
          <w:szCs w:val="24"/>
        </w:rPr>
        <w:t>:</w:t>
      </w:r>
    </w:p>
    <w:p w:rsidR="00813BF9" w:rsidRPr="0003345B" w:rsidRDefault="00813BF9" w:rsidP="001A4746">
      <w:pPr>
        <w:spacing w:after="0"/>
        <w:ind w:left="-142"/>
        <w:jc w:val="both"/>
        <w:rPr>
          <w:rFonts w:ascii="Times New Roman" w:hAnsi="Times New Roman" w:cs="Times New Roman"/>
          <w:sz w:val="24"/>
          <w:szCs w:val="24"/>
        </w:rPr>
      </w:pPr>
      <w:r w:rsidRPr="0003345B">
        <w:rPr>
          <w:rFonts w:ascii="Times New Roman" w:hAnsi="Times New Roman" w:cs="Times New Roman"/>
          <w:sz w:val="24"/>
          <w:szCs w:val="24"/>
        </w:rPr>
        <w:t xml:space="preserve">- Ouvrages généraux : Grande synthèse sur une période ou une thématique. Donnent une bonne vue d’ensemble. </w:t>
      </w:r>
    </w:p>
    <w:p w:rsidR="00813BF9" w:rsidRPr="0003345B" w:rsidRDefault="00813BF9" w:rsidP="001A4746">
      <w:pPr>
        <w:spacing w:after="0"/>
        <w:ind w:left="-142"/>
        <w:jc w:val="both"/>
        <w:rPr>
          <w:rFonts w:ascii="Times New Roman" w:hAnsi="Times New Roman" w:cs="Times New Roman"/>
          <w:sz w:val="24"/>
          <w:szCs w:val="24"/>
        </w:rPr>
      </w:pPr>
      <w:r w:rsidRPr="0003345B">
        <w:rPr>
          <w:rFonts w:ascii="Times New Roman" w:hAnsi="Times New Roman" w:cs="Times New Roman"/>
          <w:sz w:val="24"/>
          <w:szCs w:val="24"/>
        </w:rPr>
        <w:t>- Monographies : Elles sont consacrées à une période restreinte, un site, ou un thème spécialisé.</w:t>
      </w:r>
    </w:p>
    <w:p w:rsidR="00813BF9" w:rsidRPr="0003345B" w:rsidRDefault="00813BF9" w:rsidP="001A4746">
      <w:pPr>
        <w:spacing w:after="0"/>
        <w:ind w:left="-142"/>
        <w:jc w:val="both"/>
        <w:rPr>
          <w:rFonts w:ascii="Times New Roman" w:hAnsi="Times New Roman" w:cs="Times New Roman"/>
          <w:sz w:val="24"/>
          <w:szCs w:val="24"/>
        </w:rPr>
      </w:pPr>
      <w:r w:rsidRPr="0003345B">
        <w:rPr>
          <w:rFonts w:ascii="Times New Roman" w:hAnsi="Times New Roman" w:cs="Times New Roman"/>
          <w:sz w:val="24"/>
          <w:szCs w:val="24"/>
        </w:rPr>
        <w:t xml:space="preserve">- Revues « actes » de colloques : Ouvrages collectifs. Ils publient des articles spécialisés écrits par différents auteurs. </w:t>
      </w:r>
    </w:p>
    <w:p w:rsidR="00813BF9" w:rsidRPr="0003345B" w:rsidRDefault="00813BF9" w:rsidP="001A4746">
      <w:pPr>
        <w:spacing w:after="0"/>
        <w:ind w:left="-142"/>
        <w:jc w:val="both"/>
        <w:rPr>
          <w:rFonts w:ascii="Times New Roman" w:hAnsi="Times New Roman" w:cs="Times New Roman"/>
          <w:sz w:val="24"/>
          <w:szCs w:val="24"/>
        </w:rPr>
      </w:pPr>
      <w:r w:rsidRPr="0003345B">
        <w:rPr>
          <w:rFonts w:ascii="Times New Roman" w:hAnsi="Times New Roman" w:cs="Times New Roman"/>
          <w:sz w:val="24"/>
          <w:szCs w:val="24"/>
        </w:rPr>
        <w:t xml:space="preserve">- Catalogues d’expositions : Ils contiennent des notices détaillées sur le site ou les œuvres, de nombreuses illustrations et petites synthèses. </w:t>
      </w:r>
    </w:p>
    <w:p w:rsidR="00813BF9" w:rsidRPr="0003345B" w:rsidRDefault="00813BF9" w:rsidP="001A4746">
      <w:pPr>
        <w:spacing w:after="0"/>
        <w:ind w:left="-142"/>
        <w:jc w:val="both"/>
        <w:rPr>
          <w:rFonts w:ascii="Times New Roman" w:hAnsi="Times New Roman" w:cs="Times New Roman"/>
          <w:sz w:val="24"/>
          <w:szCs w:val="24"/>
        </w:rPr>
      </w:pPr>
      <w:r w:rsidRPr="0003345B">
        <w:rPr>
          <w:rFonts w:ascii="Times New Roman" w:hAnsi="Times New Roman" w:cs="Times New Roman"/>
          <w:sz w:val="24"/>
          <w:szCs w:val="24"/>
        </w:rPr>
        <w:t xml:space="preserve">- Les ouvrages de vulgarisation : Ils donnent une vue d’ensemble et sont en général très illustrés (ex : « …pour les nuls », les </w:t>
      </w:r>
      <w:proofErr w:type="spellStart"/>
      <w:r w:rsidRPr="0003345B">
        <w:rPr>
          <w:rFonts w:ascii="Times New Roman" w:hAnsi="Times New Roman" w:cs="Times New Roman"/>
          <w:sz w:val="24"/>
          <w:szCs w:val="24"/>
        </w:rPr>
        <w:t>ABCdaires</w:t>
      </w:r>
      <w:proofErr w:type="spellEnd"/>
      <w:r w:rsidRPr="0003345B">
        <w:rPr>
          <w:rFonts w:ascii="Times New Roman" w:hAnsi="Times New Roman" w:cs="Times New Roman"/>
          <w:sz w:val="24"/>
          <w:szCs w:val="24"/>
        </w:rPr>
        <w:t>…)</w:t>
      </w:r>
    </w:p>
    <w:p w:rsidR="00813BF9" w:rsidRPr="0003345B" w:rsidRDefault="00813BF9" w:rsidP="001A4746">
      <w:pPr>
        <w:spacing w:after="0"/>
        <w:ind w:left="-142"/>
        <w:jc w:val="center"/>
        <w:rPr>
          <w:rFonts w:ascii="Times New Roman" w:hAnsi="Times New Roman" w:cs="Times New Roman"/>
          <w:sz w:val="24"/>
          <w:szCs w:val="24"/>
        </w:rPr>
      </w:pPr>
      <w:r w:rsidRPr="0003345B">
        <w:rPr>
          <w:rFonts w:ascii="Times New Roman" w:hAnsi="Times New Roman" w:cs="Times New Roman"/>
          <w:sz w:val="24"/>
          <w:szCs w:val="24"/>
        </w:rPr>
        <w:t xml:space="preserve">Quels outils pour la recherche bibliographique ? </w:t>
      </w:r>
    </w:p>
    <w:p w:rsidR="00813BF9" w:rsidRPr="0003345B" w:rsidRDefault="00813BF9"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Les opérateurs booléens : Signes ou caractères spéciaux qui permettent d’affiner une recherche. (</w:t>
      </w:r>
      <w:proofErr w:type="gramStart"/>
      <w:r w:rsidRPr="0003345B">
        <w:rPr>
          <w:rFonts w:ascii="Times New Roman" w:hAnsi="Times New Roman" w:cs="Times New Roman"/>
          <w:sz w:val="24"/>
          <w:szCs w:val="24"/>
        </w:rPr>
        <w:t>inclure</w:t>
      </w:r>
      <w:proofErr w:type="gramEnd"/>
      <w:r w:rsidRPr="0003345B">
        <w:rPr>
          <w:rFonts w:ascii="Times New Roman" w:hAnsi="Times New Roman" w:cs="Times New Roman"/>
          <w:sz w:val="24"/>
          <w:szCs w:val="24"/>
        </w:rPr>
        <w:t> : AND, ET, &amp; ou « espace » ; unir : OR ou | (</w:t>
      </w:r>
      <w:proofErr w:type="spellStart"/>
      <w:r w:rsidRPr="0003345B">
        <w:rPr>
          <w:rFonts w:ascii="Times New Roman" w:hAnsi="Times New Roman" w:cs="Times New Roman"/>
          <w:sz w:val="24"/>
          <w:szCs w:val="24"/>
        </w:rPr>
        <w:t>alt</w:t>
      </w:r>
      <w:proofErr w:type="spellEnd"/>
      <w:r w:rsidRPr="0003345B">
        <w:rPr>
          <w:rFonts w:ascii="Times New Roman" w:hAnsi="Times New Roman" w:cs="Times New Roman"/>
          <w:sz w:val="24"/>
          <w:szCs w:val="24"/>
        </w:rPr>
        <w:t xml:space="preserve"> gr 6) ; exclure : le signe –</w:t>
      </w:r>
    </w:p>
    <w:p w:rsidR="0037305F" w:rsidRPr="0003345B" w:rsidRDefault="00813BF9"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xml:space="preserve">Mots clés : Associations de mots qui </w:t>
      </w:r>
      <w:proofErr w:type="gramStart"/>
      <w:r w:rsidRPr="0003345B">
        <w:rPr>
          <w:rFonts w:ascii="Times New Roman" w:hAnsi="Times New Roman" w:cs="Times New Roman"/>
          <w:sz w:val="24"/>
          <w:szCs w:val="24"/>
        </w:rPr>
        <w:t>va</w:t>
      </w:r>
      <w:proofErr w:type="gramEnd"/>
      <w:r w:rsidRPr="0003345B">
        <w:rPr>
          <w:rFonts w:ascii="Times New Roman" w:hAnsi="Times New Roman" w:cs="Times New Roman"/>
          <w:sz w:val="24"/>
          <w:szCs w:val="24"/>
        </w:rPr>
        <w:t xml:space="preserve"> permettre d’affiner une recherche documentaire, principalement dans les catalogues des bibliothèques</w:t>
      </w:r>
      <w:r w:rsidR="0037305F" w:rsidRPr="0003345B">
        <w:rPr>
          <w:rFonts w:ascii="Times New Roman" w:hAnsi="Times New Roman" w:cs="Times New Roman"/>
          <w:sz w:val="24"/>
          <w:szCs w:val="24"/>
        </w:rPr>
        <w:t xml:space="preserve">. </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xml:space="preserve">Exercice : </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I. Donner 15 associations de mots-clés</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II. Nommer des lieux de recherche (internet, bibliothèque universitaire, etc…)</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xml:space="preserve">III. Faire des recherches sur </w:t>
      </w:r>
      <w:proofErr w:type="spellStart"/>
      <w:r w:rsidRPr="0003345B">
        <w:rPr>
          <w:rFonts w:ascii="Times New Roman" w:hAnsi="Times New Roman" w:cs="Times New Roman"/>
          <w:sz w:val="24"/>
          <w:szCs w:val="24"/>
        </w:rPr>
        <w:t>google</w:t>
      </w:r>
      <w:proofErr w:type="spellEnd"/>
      <w:r w:rsidRPr="0003345B">
        <w:rPr>
          <w:rFonts w:ascii="Times New Roman" w:hAnsi="Times New Roman" w:cs="Times New Roman"/>
          <w:sz w:val="24"/>
          <w:szCs w:val="24"/>
        </w:rPr>
        <w:t xml:space="preserve"> avec les opérateurs booléens. </w:t>
      </w:r>
    </w:p>
    <w:p w:rsidR="00014A8D"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xml:space="preserve">Avec comme thème de l’exercice la métallurgie du cuir. </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xml:space="preserve">+ Intro. </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xml:space="preserve">I -&gt; métallurgie + IXème millénaire av JC (quoi + quand) ; cuivre + naissance (quoi + comment) ; fonction cuivre préhistoire/protohistoire (pourquoi + quoi + quand) </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xml:space="preserve">Etc. </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II -&gt; Internet, B.U, sites des musées, revues historiques, monographies, catalogues d’exposition, musée d’Aquitaine…</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xml:space="preserve">III -&gt; (pas encore fait) </w:t>
      </w:r>
    </w:p>
    <w:p w:rsidR="0037305F" w:rsidRPr="0003345B" w:rsidRDefault="0037305F" w:rsidP="001A4746">
      <w:pPr>
        <w:spacing w:after="0"/>
        <w:ind w:left="-142"/>
        <w:rPr>
          <w:rFonts w:ascii="Times New Roman" w:hAnsi="Times New Roman" w:cs="Times New Roman"/>
          <w:sz w:val="24"/>
          <w:szCs w:val="24"/>
          <w:u w:val="single"/>
        </w:rPr>
      </w:pPr>
      <w:r w:rsidRPr="0003345B">
        <w:rPr>
          <w:rFonts w:ascii="Times New Roman" w:hAnsi="Times New Roman" w:cs="Times New Roman"/>
          <w:sz w:val="24"/>
          <w:szCs w:val="24"/>
          <w:u w:val="single"/>
        </w:rPr>
        <w:t xml:space="preserve">Sites de revues spécialisées : </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Persée</w:t>
      </w:r>
    </w:p>
    <w:p w:rsidR="0037305F" w:rsidRPr="0003345B"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 Hal</w:t>
      </w:r>
    </w:p>
    <w:p w:rsidR="0037305F" w:rsidRDefault="0037305F" w:rsidP="001A4746">
      <w:pPr>
        <w:spacing w:after="0"/>
        <w:ind w:left="-142"/>
        <w:rPr>
          <w:rFonts w:ascii="Times New Roman" w:hAnsi="Times New Roman" w:cs="Times New Roman"/>
          <w:sz w:val="24"/>
          <w:szCs w:val="24"/>
        </w:rPr>
      </w:pPr>
      <w:r w:rsidRPr="0003345B">
        <w:rPr>
          <w:rFonts w:ascii="Times New Roman" w:hAnsi="Times New Roman" w:cs="Times New Roman"/>
          <w:sz w:val="24"/>
          <w:szCs w:val="24"/>
        </w:rPr>
        <w:t>Chaque titre d’ouvrages possède ses propres normes bibliographies (voir sur le groupe du BV pour les docs et précisions)</w:t>
      </w:r>
    </w:p>
    <w:p w:rsidR="001A4746" w:rsidRDefault="001A4746" w:rsidP="001A4746">
      <w:pPr>
        <w:spacing w:after="0"/>
        <w:ind w:left="-142"/>
        <w:rPr>
          <w:rFonts w:ascii="Times New Roman" w:hAnsi="Times New Roman" w:cs="Times New Roman"/>
          <w:sz w:val="24"/>
          <w:szCs w:val="24"/>
        </w:rPr>
      </w:pPr>
    </w:p>
    <w:p w:rsidR="001A4746" w:rsidRPr="001A4746" w:rsidRDefault="001A4746" w:rsidP="001A4746">
      <w:pPr>
        <w:spacing w:after="0"/>
        <w:ind w:firstLine="284"/>
        <w:jc w:val="center"/>
        <w:rPr>
          <w:b/>
          <w:color w:val="C0504D" w:themeColor="accent2"/>
        </w:rPr>
      </w:pPr>
      <w:r w:rsidRPr="001A4746">
        <w:rPr>
          <w:b/>
          <w:color w:val="C0504D" w:themeColor="accent2"/>
        </w:rPr>
        <w:t>LIENS</w:t>
      </w:r>
    </w:p>
    <w:p w:rsidR="001A4746" w:rsidRPr="001A4746" w:rsidRDefault="001A4746" w:rsidP="001A4746">
      <w:pPr>
        <w:spacing w:after="0"/>
        <w:ind w:firstLine="284"/>
        <w:jc w:val="center"/>
        <w:rPr>
          <w:b/>
          <w:color w:val="C0504D" w:themeColor="accent2"/>
        </w:rPr>
      </w:pPr>
    </w:p>
    <w:p w:rsidR="001A4746" w:rsidRDefault="001A4746" w:rsidP="001A4746">
      <w:pPr>
        <w:spacing w:after="0"/>
        <w:ind w:firstLine="284"/>
        <w:rPr>
          <w:b/>
        </w:rPr>
      </w:pPr>
      <w:r w:rsidRPr="001A4746">
        <w:rPr>
          <w:b/>
          <w:color w:val="C0504D" w:themeColor="accent2"/>
        </w:rPr>
        <w:t>Sujets de thèses</w:t>
      </w:r>
    </w:p>
    <w:p w:rsidR="001A4746" w:rsidRDefault="001A4746" w:rsidP="001A4746">
      <w:pPr>
        <w:spacing w:after="0"/>
        <w:ind w:firstLine="284"/>
        <w:jc w:val="both"/>
      </w:pPr>
      <w:r>
        <w:t xml:space="preserve">Les thèses en cours ou soutenues se trouvent sur le site du SUDOC (Système Universitaire de Documentation) : </w:t>
      </w:r>
      <w:hyperlink r:id="rId6" w:history="1">
        <w:r w:rsidRPr="00BE3A79">
          <w:rPr>
            <w:rStyle w:val="Hyperlink"/>
          </w:rPr>
          <w:t>http://www.sudoc.abes.fr</w:t>
        </w:r>
      </w:hyperlink>
      <w:r>
        <w:t xml:space="preserve"> </w:t>
      </w:r>
    </w:p>
    <w:p w:rsidR="001A4746" w:rsidRDefault="001A4746" w:rsidP="001A4746">
      <w:pPr>
        <w:spacing w:after="0"/>
        <w:ind w:firstLine="284"/>
        <w:jc w:val="both"/>
      </w:pPr>
      <w:r>
        <w:t xml:space="preserve">Sur la page d’accueil du SUDOC, suivre le lien vers le site des thèses : </w:t>
      </w:r>
    </w:p>
    <w:p w:rsidR="001A4746" w:rsidRDefault="001A4746" w:rsidP="001A4746">
      <w:pPr>
        <w:spacing w:after="0"/>
      </w:pPr>
      <w:hyperlink r:id="rId7" w:history="1">
        <w:r w:rsidRPr="003659AF">
          <w:rPr>
            <w:rStyle w:val="Hyperlink"/>
          </w:rPr>
          <w:t>http://ww</w:t>
        </w:r>
        <w:r w:rsidRPr="003659AF">
          <w:rPr>
            <w:rStyle w:val="Hyperlink"/>
          </w:rPr>
          <w:t>w</w:t>
        </w:r>
        <w:r w:rsidRPr="003659AF">
          <w:rPr>
            <w:rStyle w:val="Hyperlink"/>
          </w:rPr>
          <w:t>.</w:t>
        </w:r>
        <w:r w:rsidRPr="003659AF">
          <w:rPr>
            <w:rStyle w:val="Hyperlink"/>
          </w:rPr>
          <w:t>theses.fr/</w:t>
        </w:r>
      </w:hyperlink>
    </w:p>
    <w:p w:rsidR="001A4746" w:rsidRDefault="001A4746" w:rsidP="001A4746">
      <w:pPr>
        <w:spacing w:after="0"/>
        <w:jc w:val="both"/>
      </w:pPr>
    </w:p>
    <w:p w:rsidR="001A4746" w:rsidRDefault="001A4746" w:rsidP="001A4746">
      <w:pPr>
        <w:spacing w:after="0"/>
        <w:ind w:firstLine="284"/>
        <w:jc w:val="both"/>
      </w:pPr>
      <w:r>
        <w:t xml:space="preserve">Site des doctorants du </w:t>
      </w:r>
      <w:proofErr w:type="spellStart"/>
      <w:r>
        <w:t>CÉRÉdI</w:t>
      </w:r>
      <w:proofErr w:type="spellEnd"/>
      <w:r>
        <w:t xml:space="preserve"> (Centre d’études et de recherche « Éditer-Interpréter »)</w:t>
      </w:r>
    </w:p>
    <w:p w:rsidR="001A4746" w:rsidRDefault="001A4746" w:rsidP="001A4746">
      <w:pPr>
        <w:spacing w:after="0"/>
        <w:ind w:firstLine="284"/>
        <w:jc w:val="both"/>
      </w:pPr>
      <w:hyperlink r:id="rId8" w:history="1">
        <w:r w:rsidRPr="00C176DB">
          <w:rPr>
            <w:rStyle w:val="Hyperlink"/>
          </w:rPr>
          <w:t>http://ceredi.labos.univ-ro</w:t>
        </w:r>
        <w:r w:rsidRPr="00C176DB">
          <w:rPr>
            <w:rStyle w:val="Hyperlink"/>
          </w:rPr>
          <w:t>u</w:t>
        </w:r>
        <w:r w:rsidRPr="00C176DB">
          <w:rPr>
            <w:rStyle w:val="Hyperlink"/>
          </w:rPr>
          <w:t>en.fr/doctorants/</w:t>
        </w:r>
      </w:hyperlink>
    </w:p>
    <w:p w:rsidR="001A4746" w:rsidRDefault="001A4746" w:rsidP="001A4746">
      <w:pPr>
        <w:spacing w:after="0"/>
        <w:jc w:val="both"/>
      </w:pPr>
    </w:p>
    <w:p w:rsidR="001A4746" w:rsidRDefault="001A4746" w:rsidP="001A4746">
      <w:pPr>
        <w:spacing w:after="0"/>
        <w:ind w:firstLine="284"/>
        <w:jc w:val="both"/>
      </w:pPr>
      <w:r>
        <w:t xml:space="preserve">Adresse du site littéraire généraliste le plus complet : </w:t>
      </w:r>
    </w:p>
    <w:p w:rsidR="001A4746" w:rsidRDefault="001A4746" w:rsidP="001A4746">
      <w:pPr>
        <w:spacing w:after="0"/>
        <w:ind w:firstLine="284"/>
        <w:jc w:val="both"/>
        <w:outlineLvl w:val="0"/>
      </w:pPr>
      <w:r>
        <w:t xml:space="preserve">Fabula : </w:t>
      </w:r>
      <w:hyperlink r:id="rId9" w:history="1">
        <w:r>
          <w:rPr>
            <w:rStyle w:val="Hyperlink"/>
          </w:rPr>
          <w:t>http://www.fabula.org/</w:t>
        </w:r>
      </w:hyperlink>
    </w:p>
    <w:p w:rsidR="001A4746" w:rsidRDefault="001A4746" w:rsidP="001A4746">
      <w:pPr>
        <w:spacing w:after="0"/>
        <w:ind w:firstLine="284"/>
        <w:jc w:val="both"/>
      </w:pPr>
    </w:p>
    <w:p w:rsidR="001A4746" w:rsidRDefault="001A4746" w:rsidP="001A4746">
      <w:pPr>
        <w:spacing w:after="0"/>
        <w:ind w:firstLine="284"/>
        <w:jc w:val="both"/>
      </w:pPr>
      <w:r>
        <w:t xml:space="preserve">On peut s’abonner gratuitement aux « Alertes » de Google, en indiquant le mot clé qui correspond à une recherche : </w:t>
      </w:r>
    </w:p>
    <w:p w:rsidR="001A4746" w:rsidRDefault="001A4746" w:rsidP="001A4746">
      <w:pPr>
        <w:spacing w:after="0"/>
        <w:ind w:firstLine="284"/>
        <w:jc w:val="both"/>
      </w:pPr>
      <w:hyperlink r:id="rId10" w:history="1">
        <w:r w:rsidRPr="006551B5">
          <w:rPr>
            <w:rStyle w:val="Hyperlink"/>
          </w:rPr>
          <w:t>http://www</w:t>
        </w:r>
        <w:r w:rsidRPr="006551B5">
          <w:rPr>
            <w:rStyle w:val="Hyperlink"/>
          </w:rPr>
          <w:t>.</w:t>
        </w:r>
        <w:r w:rsidRPr="006551B5">
          <w:rPr>
            <w:rStyle w:val="Hyperlink"/>
          </w:rPr>
          <w:t>google.fr/alerts?hl=fr</w:t>
        </w:r>
      </w:hyperlink>
    </w:p>
    <w:p w:rsidR="001A4746" w:rsidRDefault="001A4746" w:rsidP="001A4746">
      <w:pPr>
        <w:spacing w:after="0"/>
        <w:ind w:firstLine="284"/>
        <w:jc w:val="both"/>
      </w:pPr>
      <w:r>
        <w:lastRenderedPageBreak/>
        <w:t>On accède à cette page par : « Google &gt; Plus &gt; Encore plus ».</w:t>
      </w:r>
    </w:p>
    <w:p w:rsidR="001A4746" w:rsidRDefault="001A4746" w:rsidP="001A4746">
      <w:pPr>
        <w:spacing w:after="0"/>
        <w:ind w:firstLine="284"/>
        <w:jc w:val="both"/>
      </w:pPr>
      <w:r>
        <w:t>On peut créer autant d’alertes qu’on le souhaite.</w:t>
      </w:r>
    </w:p>
    <w:p w:rsidR="001A4746" w:rsidRDefault="001A4746" w:rsidP="001A4746">
      <w:pPr>
        <w:spacing w:after="0"/>
        <w:ind w:firstLine="284"/>
        <w:jc w:val="both"/>
      </w:pPr>
    </w:p>
    <w:p w:rsidR="001A4746" w:rsidRDefault="001A4746" w:rsidP="001A4746">
      <w:pPr>
        <w:spacing w:after="0"/>
        <w:ind w:firstLine="284"/>
        <w:jc w:val="both"/>
      </w:pPr>
      <w:r>
        <w:t>Jusqu’à une date récente, le plagiat concernait surtout les écrivains :</w:t>
      </w:r>
    </w:p>
    <w:p w:rsidR="001A4746" w:rsidRDefault="001A4746" w:rsidP="001A4746">
      <w:pPr>
        <w:spacing w:after="0"/>
        <w:ind w:firstLine="284"/>
        <w:jc w:val="both"/>
      </w:pPr>
      <w:r>
        <w:t>Patrick Poivre d’Arvor convaincu d’avoir repris la traduction américaine d’une biographie d’Hemingway dans celle qu’il prévoyait de publier</w:t>
      </w:r>
    </w:p>
    <w:p w:rsidR="001A4746" w:rsidRDefault="001A4746" w:rsidP="001A4746">
      <w:pPr>
        <w:spacing w:after="0"/>
        <w:ind w:firstLine="284"/>
        <w:jc w:val="both"/>
      </w:pPr>
      <w:r>
        <w:t>(</w:t>
      </w:r>
      <w:hyperlink r:id="rId11" w:history="1">
        <w:r w:rsidRPr="00261716">
          <w:rPr>
            <w:rStyle w:val="Hyperlink"/>
          </w:rPr>
          <w:t>http://www.lexpress.fr/culture/livre/le-plagiat-de-ppda_949676.html</w:t>
        </w:r>
      </w:hyperlink>
      <w:r>
        <w:t xml:space="preserve">) ; </w:t>
      </w:r>
    </w:p>
    <w:p w:rsidR="001A4746" w:rsidRDefault="001A4746" w:rsidP="001A4746">
      <w:pPr>
        <w:spacing w:after="0"/>
        <w:ind w:firstLine="284"/>
        <w:jc w:val="both"/>
      </w:pPr>
      <w:r>
        <w:t xml:space="preserve">Michel Houellebecq recopiant des passages de Wikipédia dans son roman </w:t>
      </w:r>
      <w:r>
        <w:rPr>
          <w:i/>
        </w:rPr>
        <w:t>La Carte et le territoire</w:t>
      </w:r>
      <w:r>
        <w:t xml:space="preserve">, Flammarion, 2010, prix Goncourt </w:t>
      </w:r>
    </w:p>
    <w:p w:rsidR="001A4746" w:rsidRDefault="001A4746" w:rsidP="001A4746">
      <w:pPr>
        <w:spacing w:after="0"/>
        <w:ind w:firstLine="284"/>
        <w:jc w:val="both"/>
      </w:pPr>
      <w:r>
        <w:t>(</w:t>
      </w:r>
      <w:hyperlink r:id="rId12" w:history="1">
        <w:r w:rsidRPr="00261716">
          <w:rPr>
            <w:rStyle w:val="Hyperlink"/>
          </w:rPr>
          <w:t>http://www.slate.fr/story/26745/wikipedia-plagiat-michel-houellebecq-carte-territoire</w:t>
        </w:r>
      </w:hyperlink>
      <w:r>
        <w:t>) ; François Macé-</w:t>
      </w:r>
      <w:proofErr w:type="spellStart"/>
      <w:r>
        <w:t>Scaron</w:t>
      </w:r>
      <w:proofErr w:type="spellEnd"/>
      <w:r>
        <w:t xml:space="preserve"> (directeur du </w:t>
      </w:r>
      <w:r>
        <w:rPr>
          <w:i/>
        </w:rPr>
        <w:t xml:space="preserve">Magazine littéraire </w:t>
      </w:r>
      <w:r>
        <w:t xml:space="preserve">et toujours en poste…) invoquant pour sa défense la notion d’intertextualité ! </w:t>
      </w:r>
    </w:p>
    <w:p w:rsidR="001A4746" w:rsidRPr="00E12BD3" w:rsidRDefault="001A4746" w:rsidP="001A4746">
      <w:pPr>
        <w:spacing w:after="0"/>
        <w:ind w:firstLine="284"/>
        <w:jc w:val="both"/>
      </w:pPr>
      <w:r>
        <w:t>(</w:t>
      </w:r>
      <w:hyperlink r:id="rId13" w:history="1">
        <w:r w:rsidRPr="00261716">
          <w:rPr>
            <w:rStyle w:val="Hyperlink"/>
          </w:rPr>
          <w:t>http://www.lexpress.fr/culture/livre/plagiat-mace-scaron-le-journaliste-aussi_1026418.html</w:t>
        </w:r>
      </w:hyperlink>
      <w:r>
        <w:t>)</w:t>
      </w:r>
    </w:p>
    <w:p w:rsidR="001A4746" w:rsidRDefault="001A4746" w:rsidP="001A4746">
      <w:pPr>
        <w:spacing w:after="0"/>
        <w:jc w:val="both"/>
      </w:pPr>
    </w:p>
    <w:p w:rsidR="001A4746" w:rsidRDefault="001A4746" w:rsidP="001A4746">
      <w:pPr>
        <w:spacing w:after="0"/>
        <w:ind w:firstLine="284"/>
        <w:jc w:val="both"/>
      </w:pPr>
      <w:r>
        <w:t>Logiciel de détection de plagiat : « </w:t>
      </w:r>
      <w:proofErr w:type="spellStart"/>
      <w:r>
        <w:t>Compilatio</w:t>
      </w:r>
      <w:proofErr w:type="spellEnd"/>
      <w:r>
        <w:t xml:space="preserve"> », qui propose aux étudiants de tester leurs propres travaux. </w:t>
      </w:r>
    </w:p>
    <w:p w:rsidR="001A4746" w:rsidRDefault="001A4746" w:rsidP="001A4746">
      <w:pPr>
        <w:spacing w:after="0"/>
        <w:ind w:firstLine="284"/>
        <w:jc w:val="both"/>
      </w:pPr>
      <w:hyperlink r:id="rId14" w:history="1">
        <w:r w:rsidRPr="000678DE">
          <w:rPr>
            <w:rStyle w:val="Hyperlink"/>
          </w:rPr>
          <w:t>https://blog.c</w:t>
        </w:r>
        <w:r w:rsidRPr="000678DE">
          <w:rPr>
            <w:rStyle w:val="Hyperlink"/>
          </w:rPr>
          <w:t>o</w:t>
        </w:r>
        <w:r w:rsidRPr="000678DE">
          <w:rPr>
            <w:rStyle w:val="Hyperlink"/>
          </w:rPr>
          <w:t>m</w:t>
        </w:r>
        <w:r w:rsidRPr="000678DE">
          <w:rPr>
            <w:rStyle w:val="Hyperlink"/>
          </w:rPr>
          <w:t>p</w:t>
        </w:r>
        <w:r w:rsidRPr="000678DE">
          <w:rPr>
            <w:rStyle w:val="Hyperlink"/>
          </w:rPr>
          <w:t>ilatio.net</w:t>
        </w:r>
      </w:hyperlink>
    </w:p>
    <w:p w:rsidR="001A4746" w:rsidRDefault="001A4746" w:rsidP="001A4746">
      <w:pPr>
        <w:spacing w:after="0"/>
        <w:ind w:firstLine="284"/>
        <w:jc w:val="both"/>
      </w:pPr>
      <w:r>
        <w:t>Adresse de dépôt de vos travaux pour ce cours :</w:t>
      </w:r>
    </w:p>
    <w:p w:rsidR="001A4746" w:rsidRDefault="001A4746" w:rsidP="001A4746">
      <w:pPr>
        <w:spacing w:after="0"/>
        <w:ind w:firstLine="284"/>
        <w:jc w:val="both"/>
      </w:pPr>
      <w:hyperlink r:id="rId15" w:history="1">
        <w:r w:rsidRPr="000678DE">
          <w:rPr>
            <w:rStyle w:val="Hyperlink"/>
          </w:rPr>
          <w:t>http://interface.comp</w:t>
        </w:r>
        <w:r w:rsidRPr="000678DE">
          <w:rPr>
            <w:rStyle w:val="Hyperlink"/>
          </w:rPr>
          <w:t>i</w:t>
        </w:r>
        <w:r w:rsidRPr="000678DE">
          <w:rPr>
            <w:rStyle w:val="Hyperlink"/>
          </w:rPr>
          <w:t>latio.net/dossier/cek47</w:t>
        </w:r>
      </w:hyperlink>
    </w:p>
    <w:p w:rsidR="001A4746" w:rsidRDefault="001A4746" w:rsidP="001A4746">
      <w:pPr>
        <w:spacing w:after="0"/>
        <w:jc w:val="both"/>
      </w:pPr>
    </w:p>
    <w:p w:rsidR="001A4746" w:rsidRDefault="001A4746" w:rsidP="001A4746">
      <w:pPr>
        <w:spacing w:after="0"/>
        <w:ind w:firstLine="284"/>
        <w:jc w:val="both"/>
        <w:rPr>
          <w:i/>
          <w:iCs/>
        </w:rPr>
      </w:pPr>
      <w:r w:rsidRPr="00975513">
        <w:rPr>
          <w:i/>
        </w:rPr>
        <w:t>B</w:t>
      </w:r>
      <w:r>
        <w:rPr>
          <w:i/>
          <w:iCs/>
        </w:rPr>
        <w:t>ibliographie</w:t>
      </w:r>
    </w:p>
    <w:p w:rsidR="001A4746" w:rsidRDefault="001A4746" w:rsidP="001A4746">
      <w:pPr>
        <w:spacing w:after="0"/>
        <w:ind w:firstLine="284"/>
        <w:jc w:val="both"/>
        <w:rPr>
          <w:i/>
          <w:iCs/>
        </w:rPr>
      </w:pPr>
    </w:p>
    <w:p w:rsidR="001A4746" w:rsidRDefault="001A4746" w:rsidP="001A4746">
      <w:pPr>
        <w:spacing w:after="0"/>
        <w:ind w:left="284" w:hanging="284"/>
        <w:jc w:val="both"/>
      </w:pPr>
      <w:r>
        <w:t xml:space="preserve">Yves </w:t>
      </w:r>
      <w:proofErr w:type="spellStart"/>
      <w:r>
        <w:t>Chevrel</w:t>
      </w:r>
      <w:proofErr w:type="spellEnd"/>
      <w:r>
        <w:t xml:space="preserve">, </w:t>
      </w:r>
      <w:r>
        <w:rPr>
          <w:i/>
          <w:iCs/>
        </w:rPr>
        <w:t>L’Étudiant chercheur en littérature</w:t>
      </w:r>
      <w:r>
        <w:t>, Hachette, coll. « Hachette université Littérature », 1992.</w:t>
      </w:r>
    </w:p>
    <w:p w:rsidR="001A4746" w:rsidRDefault="001A4746" w:rsidP="001A4746">
      <w:pPr>
        <w:spacing w:after="0"/>
        <w:ind w:left="284" w:hanging="284"/>
        <w:jc w:val="both"/>
      </w:pPr>
      <w:r>
        <w:t xml:space="preserve">—, </w:t>
      </w:r>
      <w:r>
        <w:rPr>
          <w:i/>
          <w:iCs/>
        </w:rPr>
        <w:t>La Recherche en littérature</w:t>
      </w:r>
      <w:r>
        <w:t>, PUF, coll. « Que sais-je ? », n° 2908, 1994.</w:t>
      </w:r>
    </w:p>
    <w:p w:rsidR="001A4746" w:rsidRDefault="001A4746" w:rsidP="001A4746">
      <w:pPr>
        <w:spacing w:after="0"/>
        <w:ind w:firstLine="284"/>
        <w:jc w:val="both"/>
      </w:pPr>
    </w:p>
    <w:p w:rsidR="001A4746" w:rsidRPr="001A4746" w:rsidRDefault="001A4746" w:rsidP="001A4746">
      <w:pPr>
        <w:spacing w:after="0"/>
        <w:jc w:val="center"/>
        <w:rPr>
          <w:color w:val="00B050"/>
        </w:rPr>
      </w:pPr>
      <w:r w:rsidRPr="001A4746">
        <w:rPr>
          <w:color w:val="00B050"/>
        </w:rPr>
        <w:t>Dictionnaires et encyclopédies</w:t>
      </w:r>
    </w:p>
    <w:p w:rsidR="001A4746" w:rsidRPr="00C559CB" w:rsidRDefault="001A4746" w:rsidP="001A4746">
      <w:pPr>
        <w:spacing w:after="0"/>
      </w:pPr>
    </w:p>
    <w:p w:rsidR="001A4746" w:rsidRPr="000D32CC" w:rsidRDefault="001A4746" w:rsidP="001A4746">
      <w:pPr>
        <w:spacing w:after="0"/>
        <w:jc w:val="both"/>
      </w:pPr>
      <w:r w:rsidRPr="00311255">
        <w:rPr>
          <w:i/>
        </w:rPr>
        <w:t>TLF, Trésor de la langue française</w:t>
      </w:r>
      <w:r>
        <w:t> :</w:t>
      </w:r>
    </w:p>
    <w:p w:rsidR="001A4746" w:rsidRPr="000D32CC" w:rsidRDefault="001A4746" w:rsidP="001A4746">
      <w:pPr>
        <w:spacing w:after="0"/>
        <w:jc w:val="both"/>
      </w:pPr>
      <w:hyperlink r:id="rId16" w:history="1">
        <w:r w:rsidRPr="000D32CC">
          <w:rPr>
            <w:rStyle w:val="Hyperlink"/>
            <w:rFonts w:eastAsia="Lucida Sans Unicode"/>
          </w:rPr>
          <w:t>http://atil</w:t>
        </w:r>
        <w:r w:rsidRPr="000D32CC">
          <w:rPr>
            <w:rStyle w:val="Hyperlink"/>
            <w:rFonts w:eastAsia="Lucida Sans Unicode"/>
          </w:rPr>
          <w:t>f</w:t>
        </w:r>
        <w:r w:rsidRPr="000D32CC">
          <w:rPr>
            <w:rStyle w:val="Hyperlink"/>
            <w:rFonts w:eastAsia="Lucida Sans Unicode"/>
          </w:rPr>
          <w:t>.</w:t>
        </w:r>
        <w:r w:rsidRPr="000D32CC">
          <w:rPr>
            <w:rStyle w:val="Hyperlink"/>
            <w:rFonts w:eastAsia="Lucida Sans Unicode"/>
          </w:rPr>
          <w:t>a</w:t>
        </w:r>
        <w:r w:rsidRPr="000D32CC">
          <w:rPr>
            <w:rStyle w:val="Hyperlink"/>
            <w:rFonts w:eastAsia="Lucida Sans Unicode"/>
          </w:rPr>
          <w:t>t</w:t>
        </w:r>
        <w:r w:rsidRPr="000D32CC">
          <w:rPr>
            <w:rStyle w:val="Hyperlink"/>
            <w:rFonts w:eastAsia="Lucida Sans Unicode"/>
          </w:rPr>
          <w:t>i</w:t>
        </w:r>
        <w:r w:rsidRPr="000D32CC">
          <w:rPr>
            <w:rStyle w:val="Hyperlink"/>
            <w:rFonts w:eastAsia="Lucida Sans Unicode"/>
          </w:rPr>
          <w:t>lf.fr/tlf.htm</w:t>
        </w:r>
      </w:hyperlink>
    </w:p>
    <w:p w:rsidR="001A4746" w:rsidRDefault="001A4746" w:rsidP="001A4746">
      <w:pPr>
        <w:pStyle w:val="BodyText"/>
        <w:spacing w:after="0"/>
        <w:rPr>
          <w:sz w:val="24"/>
        </w:rPr>
      </w:pPr>
    </w:p>
    <w:p w:rsidR="001A4746" w:rsidRPr="00FA4898" w:rsidRDefault="001A4746" w:rsidP="001A4746">
      <w:pPr>
        <w:pStyle w:val="BodyText"/>
        <w:spacing w:after="0"/>
        <w:rPr>
          <w:i/>
          <w:sz w:val="24"/>
        </w:rPr>
      </w:pPr>
      <w:proofErr w:type="spellStart"/>
      <w:r>
        <w:rPr>
          <w:i/>
          <w:sz w:val="24"/>
        </w:rPr>
        <w:t>Lexilogos</w:t>
      </w:r>
      <w:proofErr w:type="spellEnd"/>
      <w:r>
        <w:rPr>
          <w:i/>
          <w:sz w:val="24"/>
        </w:rPr>
        <w:t xml:space="preserve"> (portail)</w:t>
      </w:r>
    </w:p>
    <w:p w:rsidR="001A4746" w:rsidRPr="000D32CC" w:rsidRDefault="001A4746" w:rsidP="001A4746">
      <w:pPr>
        <w:pStyle w:val="BodyText"/>
        <w:spacing w:after="0"/>
        <w:rPr>
          <w:sz w:val="24"/>
        </w:rPr>
      </w:pPr>
      <w:hyperlink r:id="rId17" w:history="1">
        <w:r w:rsidRPr="000678DE">
          <w:rPr>
            <w:rStyle w:val="Hyperlink"/>
            <w:sz w:val="24"/>
          </w:rPr>
          <w:t>http://ww</w:t>
        </w:r>
        <w:r w:rsidRPr="000678DE">
          <w:rPr>
            <w:rStyle w:val="Hyperlink"/>
            <w:sz w:val="24"/>
          </w:rPr>
          <w:t>w</w:t>
        </w:r>
        <w:r w:rsidRPr="000678DE">
          <w:rPr>
            <w:rStyle w:val="Hyperlink"/>
            <w:sz w:val="24"/>
          </w:rPr>
          <w:t>.</w:t>
        </w:r>
        <w:r w:rsidRPr="000678DE">
          <w:rPr>
            <w:rStyle w:val="Hyperlink"/>
            <w:sz w:val="24"/>
          </w:rPr>
          <w:t>lexilog</w:t>
        </w:r>
        <w:r w:rsidRPr="000678DE">
          <w:rPr>
            <w:rStyle w:val="Hyperlink"/>
            <w:sz w:val="24"/>
          </w:rPr>
          <w:t>o</w:t>
        </w:r>
        <w:r w:rsidRPr="000678DE">
          <w:rPr>
            <w:rStyle w:val="Hyperlink"/>
            <w:sz w:val="24"/>
          </w:rPr>
          <w:t>s</w:t>
        </w:r>
        <w:r w:rsidRPr="000678DE">
          <w:rPr>
            <w:rStyle w:val="Hyperlink"/>
            <w:sz w:val="24"/>
          </w:rPr>
          <w:t>.co</w:t>
        </w:r>
        <w:r w:rsidRPr="000678DE">
          <w:rPr>
            <w:rStyle w:val="Hyperlink"/>
            <w:sz w:val="24"/>
          </w:rPr>
          <w:t>m</w:t>
        </w:r>
        <w:r w:rsidRPr="000678DE">
          <w:rPr>
            <w:rStyle w:val="Hyperlink"/>
            <w:sz w:val="24"/>
          </w:rPr>
          <w:t>/dictionnaire_langues.htm</w:t>
        </w:r>
      </w:hyperlink>
    </w:p>
    <w:p w:rsidR="001A4746" w:rsidRPr="00443B57" w:rsidRDefault="001A4746" w:rsidP="001A4746">
      <w:pPr>
        <w:spacing w:after="0"/>
      </w:pPr>
      <w:r>
        <w:t xml:space="preserve">Encyclopédies en ligne avec recherche dans plusieurs encyclopédies, à partir d’un formulaire d’interrogation unique. </w:t>
      </w:r>
    </w:p>
    <w:p w:rsidR="001A4746" w:rsidRPr="000D32CC" w:rsidRDefault="001A4746" w:rsidP="001A4746">
      <w:pPr>
        <w:spacing w:after="0"/>
        <w:jc w:val="both"/>
        <w:rPr>
          <w:i/>
          <w:iCs/>
        </w:rPr>
      </w:pPr>
    </w:p>
    <w:p w:rsidR="001A4746" w:rsidRPr="00FA4898" w:rsidRDefault="001A4746" w:rsidP="001A4746">
      <w:pPr>
        <w:spacing w:after="0"/>
        <w:jc w:val="both"/>
        <w:rPr>
          <w:i/>
        </w:rPr>
      </w:pPr>
      <w:proofErr w:type="spellStart"/>
      <w:r w:rsidRPr="00FA4898">
        <w:rPr>
          <w:i/>
        </w:rPr>
        <w:t>Gallica</w:t>
      </w:r>
      <w:proofErr w:type="spellEnd"/>
    </w:p>
    <w:p w:rsidR="001A4746" w:rsidRPr="000D32CC" w:rsidRDefault="001A4746" w:rsidP="001A4746">
      <w:pPr>
        <w:spacing w:after="0"/>
        <w:jc w:val="both"/>
      </w:pPr>
      <w:hyperlink r:id="rId18" w:history="1">
        <w:r w:rsidRPr="000D32CC">
          <w:rPr>
            <w:rStyle w:val="Hyperlink"/>
            <w:rFonts w:eastAsia="Lucida Sans Unicode"/>
          </w:rPr>
          <w:t>http://</w:t>
        </w:r>
        <w:r w:rsidRPr="000D32CC">
          <w:rPr>
            <w:rStyle w:val="Hyperlink"/>
            <w:rFonts w:eastAsia="Lucida Sans Unicode"/>
          </w:rPr>
          <w:t>g</w:t>
        </w:r>
        <w:r w:rsidRPr="000D32CC">
          <w:rPr>
            <w:rStyle w:val="Hyperlink"/>
            <w:rFonts w:eastAsia="Lucida Sans Unicode"/>
          </w:rPr>
          <w:t>allica.bnf.fr/</w:t>
        </w:r>
      </w:hyperlink>
    </w:p>
    <w:p w:rsidR="001A4746" w:rsidRDefault="001A4746" w:rsidP="001A4746">
      <w:pPr>
        <w:spacing w:after="0"/>
        <w:jc w:val="both"/>
      </w:pPr>
    </w:p>
    <w:p w:rsidR="001A4746" w:rsidRPr="00E22CC4" w:rsidRDefault="001A4746" w:rsidP="001A4746">
      <w:pPr>
        <w:spacing w:after="0"/>
        <w:jc w:val="both"/>
        <w:rPr>
          <w:i/>
        </w:rPr>
      </w:pPr>
      <w:r w:rsidRPr="00E22CC4">
        <w:rPr>
          <w:i/>
        </w:rPr>
        <w:t>BU de Rouen</w:t>
      </w:r>
    </w:p>
    <w:p w:rsidR="001A4746" w:rsidRDefault="001A4746" w:rsidP="001A4746">
      <w:pPr>
        <w:spacing w:after="0"/>
        <w:jc w:val="both"/>
        <w:rPr>
          <w:color w:val="000000"/>
        </w:rPr>
      </w:pPr>
      <w:r>
        <w:rPr>
          <w:color w:val="000000"/>
        </w:rPr>
        <w:noBreakHyphen/>
        <w:t xml:space="preserve"> </w:t>
      </w:r>
      <w:r w:rsidRPr="007C645B">
        <w:rPr>
          <w:i/>
          <w:color w:val="000000"/>
        </w:rPr>
        <w:t>L’</w:t>
      </w:r>
      <w:proofErr w:type="spellStart"/>
      <w:r w:rsidRPr="007C645B">
        <w:rPr>
          <w:i/>
          <w:color w:val="000000"/>
        </w:rPr>
        <w:t>Encyclopedia</w:t>
      </w:r>
      <w:proofErr w:type="spellEnd"/>
      <w:r w:rsidRPr="007C645B">
        <w:rPr>
          <w:i/>
          <w:color w:val="000000"/>
        </w:rPr>
        <w:t xml:space="preserve"> </w:t>
      </w:r>
      <w:proofErr w:type="spellStart"/>
      <w:r w:rsidRPr="007C645B">
        <w:rPr>
          <w:i/>
          <w:color w:val="000000"/>
        </w:rPr>
        <w:t>Universalis</w:t>
      </w:r>
      <w:proofErr w:type="spellEnd"/>
    </w:p>
    <w:p w:rsidR="001A4746" w:rsidRPr="000221A6" w:rsidRDefault="001A4746" w:rsidP="001A4746">
      <w:pPr>
        <w:spacing w:after="0"/>
        <w:jc w:val="both"/>
        <w:rPr>
          <w:color w:val="000000"/>
        </w:rPr>
      </w:pPr>
      <w:r>
        <w:rPr>
          <w:color w:val="000000"/>
        </w:rPr>
        <w:noBreakHyphen/>
        <w:t> </w:t>
      </w:r>
      <w:r w:rsidRPr="000221A6">
        <w:rPr>
          <w:color w:val="000000"/>
        </w:rPr>
        <w:t>Le Grand corpus des dictionnaires de langue française (Classiques Garnier numérique)</w:t>
      </w:r>
      <w:r>
        <w:rPr>
          <w:color w:val="000000"/>
        </w:rPr>
        <w:t xml:space="preserve">. </w:t>
      </w:r>
      <w:r w:rsidRPr="000221A6">
        <w:rPr>
          <w:color w:val="000000"/>
        </w:rPr>
        <w:t>24 dictionnaires couvrant l'évolution de la langue française du 9e au 20e siècle (</w:t>
      </w:r>
      <w:r w:rsidRPr="000221A6">
        <w:rPr>
          <w:i/>
          <w:color w:val="000000"/>
        </w:rPr>
        <w:t>Dictionnaire de la langue française du 16e siècle</w:t>
      </w:r>
      <w:r w:rsidRPr="000221A6">
        <w:rPr>
          <w:color w:val="000000"/>
        </w:rPr>
        <w:t xml:space="preserve">, </w:t>
      </w:r>
      <w:proofErr w:type="gramStart"/>
      <w:r w:rsidRPr="000221A6">
        <w:rPr>
          <w:color w:val="000000"/>
        </w:rPr>
        <w:t>de Edmond</w:t>
      </w:r>
      <w:proofErr w:type="gramEnd"/>
      <w:r w:rsidRPr="000221A6">
        <w:rPr>
          <w:color w:val="000000"/>
        </w:rPr>
        <w:t xml:space="preserve"> Huguet, </w:t>
      </w:r>
      <w:r w:rsidRPr="000221A6">
        <w:rPr>
          <w:i/>
          <w:color w:val="000000"/>
        </w:rPr>
        <w:t>Dictionnaire historique de l'ancien langage français depuis son origine jusqu'au siècle de Louis XIV</w:t>
      </w:r>
      <w:r w:rsidRPr="000221A6">
        <w:rPr>
          <w:color w:val="000000"/>
        </w:rPr>
        <w:t xml:space="preserve">, </w:t>
      </w:r>
      <w:r w:rsidRPr="000221A6">
        <w:rPr>
          <w:i/>
          <w:color w:val="000000"/>
        </w:rPr>
        <w:t xml:space="preserve">La </w:t>
      </w:r>
      <w:proofErr w:type="spellStart"/>
      <w:r w:rsidRPr="000221A6">
        <w:rPr>
          <w:i/>
          <w:color w:val="000000"/>
        </w:rPr>
        <w:t>Curne</w:t>
      </w:r>
      <w:proofErr w:type="spellEnd"/>
      <w:r w:rsidRPr="000221A6">
        <w:rPr>
          <w:i/>
          <w:color w:val="000000"/>
        </w:rPr>
        <w:t xml:space="preserve"> de Sainte-Palaye</w:t>
      </w:r>
      <w:r w:rsidRPr="000221A6">
        <w:rPr>
          <w:color w:val="000000"/>
        </w:rPr>
        <w:t xml:space="preserve">, etc.). Pour la connexion, aller à « Veuillez cliquer </w:t>
      </w:r>
      <w:hyperlink r:id="rId19" w:history="1">
        <w:r w:rsidRPr="000221A6">
          <w:rPr>
            <w:rStyle w:val="Hyperlink"/>
            <w:rFonts w:eastAsia="Lucida Sans Unicode"/>
            <w:color w:val="000000"/>
          </w:rPr>
          <w:t>ici</w:t>
        </w:r>
      </w:hyperlink>
      <w:r w:rsidRPr="000221A6">
        <w:rPr>
          <w:color w:val="000000"/>
        </w:rPr>
        <w:t xml:space="preserve"> pour vous authentifier auprès de votre organisme », et entrer l’identifiant du compte unique de l’université.</w:t>
      </w:r>
    </w:p>
    <w:p w:rsidR="001A4746" w:rsidRPr="00A406E4" w:rsidRDefault="001A4746" w:rsidP="001A4746">
      <w:pPr>
        <w:spacing w:after="0"/>
        <w:jc w:val="both"/>
        <w:rPr>
          <w:i/>
          <w:color w:val="000000"/>
        </w:rPr>
      </w:pPr>
      <w:r w:rsidRPr="000221A6">
        <w:rPr>
          <w:color w:val="000000"/>
        </w:rPr>
        <w:noBreakHyphen/>
        <w:t> </w:t>
      </w:r>
      <w:r w:rsidRPr="000221A6">
        <w:rPr>
          <w:i/>
          <w:color w:val="000000"/>
        </w:rPr>
        <w:t>Le Grand Robert</w:t>
      </w:r>
    </w:p>
    <w:p w:rsidR="001A4746" w:rsidRDefault="001A4746" w:rsidP="001A4746">
      <w:pPr>
        <w:spacing w:after="0"/>
        <w:jc w:val="both"/>
      </w:pPr>
    </w:p>
    <w:p w:rsidR="001A4746" w:rsidRPr="00FA4898" w:rsidRDefault="001A4746" w:rsidP="001A4746">
      <w:pPr>
        <w:spacing w:after="0"/>
        <w:jc w:val="both"/>
        <w:rPr>
          <w:i/>
        </w:rPr>
      </w:pPr>
      <w:r w:rsidRPr="00FA4898">
        <w:rPr>
          <w:i/>
        </w:rPr>
        <w:t>Centre nationale de ressources textuelles et lexicales</w:t>
      </w:r>
    </w:p>
    <w:p w:rsidR="001A4746" w:rsidRDefault="001A4746" w:rsidP="001A4746">
      <w:pPr>
        <w:spacing w:after="0"/>
        <w:jc w:val="both"/>
      </w:pPr>
      <w:hyperlink r:id="rId20" w:history="1">
        <w:r w:rsidRPr="00620C19">
          <w:rPr>
            <w:rStyle w:val="Hyperlink"/>
            <w:rFonts w:eastAsia="Lucida Sans Unicode"/>
          </w:rPr>
          <w:t>http://ww</w:t>
        </w:r>
        <w:r w:rsidRPr="00620C19">
          <w:rPr>
            <w:rStyle w:val="Hyperlink"/>
            <w:rFonts w:eastAsia="Lucida Sans Unicode"/>
          </w:rPr>
          <w:t>w</w:t>
        </w:r>
        <w:r w:rsidRPr="00620C19">
          <w:rPr>
            <w:rStyle w:val="Hyperlink"/>
            <w:rFonts w:eastAsia="Lucida Sans Unicode"/>
          </w:rPr>
          <w:t>.</w:t>
        </w:r>
        <w:r w:rsidRPr="00620C19">
          <w:rPr>
            <w:rStyle w:val="Hyperlink"/>
            <w:rFonts w:eastAsia="Lucida Sans Unicode"/>
          </w:rPr>
          <w:t>cnrtl.fr</w:t>
        </w:r>
      </w:hyperlink>
    </w:p>
    <w:p w:rsidR="001A4746" w:rsidRPr="000D32CC" w:rsidRDefault="001A4746" w:rsidP="001A4746">
      <w:pPr>
        <w:spacing w:after="0"/>
        <w:jc w:val="both"/>
      </w:pPr>
    </w:p>
    <w:p w:rsidR="001A4746" w:rsidRPr="000D32CC" w:rsidRDefault="001A4746" w:rsidP="001A4746">
      <w:pPr>
        <w:spacing w:after="0"/>
        <w:jc w:val="both"/>
      </w:pPr>
      <w:r w:rsidRPr="00311255">
        <w:rPr>
          <w:i/>
        </w:rPr>
        <w:t>Dictionnaire</w:t>
      </w:r>
      <w:r>
        <w:rPr>
          <w:i/>
        </w:rPr>
        <w:t>s</w:t>
      </w:r>
      <w:r w:rsidRPr="00311255">
        <w:rPr>
          <w:i/>
        </w:rPr>
        <w:t xml:space="preserve"> de l’Académie française</w:t>
      </w:r>
    </w:p>
    <w:p w:rsidR="001A4746" w:rsidRPr="000D32CC" w:rsidRDefault="001A4746" w:rsidP="001A4746">
      <w:pPr>
        <w:spacing w:after="0"/>
        <w:jc w:val="both"/>
      </w:pPr>
      <w:hyperlink r:id="rId21" w:history="1">
        <w:r w:rsidRPr="00F13115">
          <w:rPr>
            <w:rStyle w:val="Hyperlink"/>
          </w:rPr>
          <w:t>http://artfl.atilf.fr/dictionnaires/ACADEMIE/index.htm</w:t>
        </w:r>
      </w:hyperlink>
    </w:p>
    <w:p w:rsidR="001A4746" w:rsidRPr="000D32CC" w:rsidRDefault="001A4746" w:rsidP="001A4746">
      <w:pPr>
        <w:spacing w:after="0"/>
        <w:jc w:val="both"/>
      </w:pPr>
    </w:p>
    <w:p w:rsidR="001A4746" w:rsidRPr="000D32CC" w:rsidRDefault="001A4746" w:rsidP="001A4746">
      <w:pPr>
        <w:spacing w:after="0"/>
        <w:jc w:val="both"/>
      </w:pPr>
      <w:r w:rsidRPr="00311255">
        <w:rPr>
          <w:i/>
        </w:rPr>
        <w:lastRenderedPageBreak/>
        <w:t>Dictionnaire des synonymes</w:t>
      </w:r>
    </w:p>
    <w:p w:rsidR="001A4746" w:rsidRPr="000D32CC" w:rsidRDefault="001A4746" w:rsidP="001A4746">
      <w:pPr>
        <w:spacing w:after="0"/>
        <w:jc w:val="both"/>
      </w:pPr>
      <w:hyperlink r:id="rId22" w:history="1">
        <w:r w:rsidRPr="000D32CC">
          <w:rPr>
            <w:rStyle w:val="Hyperlink"/>
            <w:rFonts w:eastAsia="Lucida Sans Unicode"/>
          </w:rPr>
          <w:t>http://www.crisco.unicaen.fr/cgi-bin/cherches.cgi</w:t>
        </w:r>
      </w:hyperlink>
    </w:p>
    <w:p w:rsidR="001A4746" w:rsidRPr="000D32CC" w:rsidRDefault="001A4746" w:rsidP="001A4746">
      <w:pPr>
        <w:spacing w:after="0"/>
        <w:jc w:val="both"/>
      </w:pPr>
    </w:p>
    <w:p w:rsidR="001A4746" w:rsidRPr="001A4746" w:rsidRDefault="001A4746" w:rsidP="001A4746">
      <w:pPr>
        <w:spacing w:after="0"/>
        <w:jc w:val="both"/>
        <w:rPr>
          <w:color w:val="00B050"/>
        </w:rPr>
      </w:pPr>
    </w:p>
    <w:p w:rsidR="001A4746" w:rsidRPr="001A4746" w:rsidRDefault="001A4746" w:rsidP="001A4746">
      <w:pPr>
        <w:spacing w:after="0"/>
        <w:jc w:val="both"/>
        <w:rPr>
          <w:i/>
          <w:iCs/>
          <w:color w:val="00B050"/>
        </w:rPr>
      </w:pPr>
      <w:r w:rsidRPr="001A4746">
        <w:rPr>
          <w:i/>
          <w:iCs/>
          <w:color w:val="00B050"/>
        </w:rPr>
        <w:t>ENCYCLOPÉDIES</w:t>
      </w:r>
    </w:p>
    <w:p w:rsidR="001A4746" w:rsidRDefault="001A4746" w:rsidP="001A4746">
      <w:pPr>
        <w:spacing w:after="0"/>
        <w:jc w:val="both"/>
      </w:pPr>
    </w:p>
    <w:p w:rsidR="001A4746" w:rsidRDefault="001A4746" w:rsidP="001A4746">
      <w:pPr>
        <w:spacing w:after="0"/>
        <w:jc w:val="both"/>
      </w:pPr>
      <w:r w:rsidRPr="002A4929">
        <w:rPr>
          <w:i/>
        </w:rPr>
        <w:t>L’Encyclopédie</w:t>
      </w:r>
      <w:r w:rsidRPr="002A4929">
        <w:t xml:space="preserve"> de Did</w:t>
      </w:r>
      <w:r>
        <w:t>erot et d’Alembert, 1751-1772</w:t>
      </w:r>
    </w:p>
    <w:p w:rsidR="001A4746" w:rsidRDefault="001A4746" w:rsidP="001A4746">
      <w:pPr>
        <w:spacing w:after="0"/>
        <w:jc w:val="both"/>
      </w:pPr>
      <w:hyperlink r:id="rId23" w:history="1">
        <w:r w:rsidRPr="002A4929">
          <w:rPr>
            <w:rStyle w:val="Hyperlink"/>
          </w:rPr>
          <w:t>http://portail.atilf.fr/encyclopedie/</w:t>
        </w:r>
      </w:hyperlink>
      <w:r w:rsidRPr="002A4929">
        <w:t xml:space="preserve"> </w:t>
      </w:r>
    </w:p>
    <w:p w:rsidR="001A4746" w:rsidRPr="002A4929" w:rsidRDefault="001A4746" w:rsidP="001A4746">
      <w:pPr>
        <w:spacing w:after="0"/>
        <w:jc w:val="both"/>
      </w:pPr>
    </w:p>
    <w:p w:rsidR="001A4746" w:rsidRPr="00FA4898" w:rsidRDefault="001A4746" w:rsidP="001A4746">
      <w:pPr>
        <w:spacing w:after="0"/>
        <w:jc w:val="both"/>
        <w:rPr>
          <w:i/>
        </w:rPr>
      </w:pPr>
      <w:proofErr w:type="spellStart"/>
      <w:r w:rsidRPr="00FA4898">
        <w:rPr>
          <w:i/>
        </w:rPr>
        <w:t>Wikipedia</w:t>
      </w:r>
      <w:proofErr w:type="spellEnd"/>
    </w:p>
    <w:p w:rsidR="001A4746" w:rsidRPr="000D32CC" w:rsidRDefault="001A4746" w:rsidP="001A4746">
      <w:pPr>
        <w:spacing w:after="0"/>
        <w:jc w:val="both"/>
      </w:pPr>
      <w:hyperlink r:id="rId24" w:history="1">
        <w:r w:rsidRPr="000D32CC">
          <w:rPr>
            <w:rStyle w:val="Hyperlink"/>
            <w:rFonts w:eastAsia="Lucida Sans Unicode"/>
          </w:rPr>
          <w:t>http://fr.wikipedia.org</w:t>
        </w:r>
      </w:hyperlink>
    </w:p>
    <w:p w:rsidR="001A4746" w:rsidRPr="000D32CC" w:rsidRDefault="001A4746" w:rsidP="001A4746">
      <w:pPr>
        <w:spacing w:after="0"/>
        <w:jc w:val="both"/>
      </w:pPr>
    </w:p>
    <w:p w:rsidR="001A4746" w:rsidRDefault="001A4746" w:rsidP="001A4746">
      <w:pPr>
        <w:spacing w:after="0"/>
        <w:jc w:val="both"/>
      </w:pPr>
      <w:r w:rsidRPr="00312162">
        <w:rPr>
          <w:i/>
        </w:rPr>
        <w:t>Agora</w:t>
      </w:r>
    </w:p>
    <w:p w:rsidR="001A4746" w:rsidRDefault="001A4746" w:rsidP="001A4746">
      <w:pPr>
        <w:spacing w:after="0"/>
        <w:jc w:val="both"/>
      </w:pPr>
      <w:hyperlink r:id="rId25" w:history="1">
        <w:r w:rsidRPr="000D32CC">
          <w:rPr>
            <w:rStyle w:val="Hyperlink"/>
            <w:rFonts w:eastAsia="Lucida Sans Unicode"/>
          </w:rPr>
          <w:t>http://agora.qc.ca/</w:t>
        </w:r>
      </w:hyperlink>
    </w:p>
    <w:p w:rsidR="001A4746" w:rsidRDefault="001A4746" w:rsidP="001A4746">
      <w:pPr>
        <w:spacing w:after="0"/>
        <w:jc w:val="both"/>
      </w:pPr>
    </w:p>
    <w:p w:rsidR="001A4746" w:rsidRDefault="001A4746" w:rsidP="001A4746">
      <w:pPr>
        <w:spacing w:after="0"/>
        <w:jc w:val="both"/>
      </w:pPr>
      <w:r w:rsidRPr="00FA4898">
        <w:t>TRADUCTION</w:t>
      </w:r>
    </w:p>
    <w:p w:rsidR="001A4746" w:rsidRPr="00FA4898" w:rsidRDefault="001A4746" w:rsidP="001A4746">
      <w:pPr>
        <w:spacing w:after="0"/>
        <w:jc w:val="both"/>
      </w:pPr>
    </w:p>
    <w:p w:rsidR="001A4746" w:rsidRPr="00FA4898" w:rsidRDefault="001A4746" w:rsidP="001A4746">
      <w:pPr>
        <w:spacing w:after="0"/>
        <w:jc w:val="both"/>
        <w:rPr>
          <w:i/>
        </w:rPr>
      </w:pPr>
      <w:r w:rsidRPr="00FA4898">
        <w:rPr>
          <w:i/>
        </w:rPr>
        <w:t>Dictionnaire fra</w:t>
      </w:r>
      <w:r>
        <w:rPr>
          <w:i/>
        </w:rPr>
        <w:t>nçais / anglais</w:t>
      </w:r>
    </w:p>
    <w:p w:rsidR="001A4746" w:rsidRDefault="001A4746" w:rsidP="001A4746">
      <w:pPr>
        <w:spacing w:after="0"/>
        <w:jc w:val="both"/>
      </w:pPr>
      <w:hyperlink r:id="rId26" w:history="1">
        <w:r w:rsidRPr="000D32CC">
          <w:rPr>
            <w:rStyle w:val="Hyperlink"/>
            <w:rFonts w:eastAsia="Lucida Sans Unicode"/>
          </w:rPr>
          <w:t>http://dico.isc.c</w:t>
        </w:r>
        <w:r w:rsidRPr="000D32CC">
          <w:rPr>
            <w:rStyle w:val="Hyperlink"/>
            <w:rFonts w:eastAsia="Lucida Sans Unicode"/>
          </w:rPr>
          <w:t>n</w:t>
        </w:r>
        <w:r w:rsidRPr="000D32CC">
          <w:rPr>
            <w:rStyle w:val="Hyperlink"/>
            <w:rFonts w:eastAsia="Lucida Sans Unicode"/>
          </w:rPr>
          <w:t>rs.fr/fr/index.html</w:t>
        </w:r>
      </w:hyperlink>
    </w:p>
    <w:p w:rsidR="001A4746" w:rsidRDefault="001A4746" w:rsidP="001A4746">
      <w:pPr>
        <w:spacing w:after="0"/>
        <w:jc w:val="both"/>
      </w:pPr>
    </w:p>
    <w:p w:rsidR="001A4746" w:rsidRPr="00FA4898" w:rsidRDefault="001A4746" w:rsidP="001A4746">
      <w:pPr>
        <w:spacing w:after="0"/>
        <w:jc w:val="both"/>
        <w:rPr>
          <w:i/>
        </w:rPr>
      </w:pPr>
      <w:r w:rsidRPr="00FA4898">
        <w:rPr>
          <w:i/>
        </w:rPr>
        <w:t>Dic</w:t>
      </w:r>
      <w:r>
        <w:rPr>
          <w:i/>
        </w:rPr>
        <w:t>tionnaires bilingues en ligne</w:t>
      </w:r>
    </w:p>
    <w:p w:rsidR="001A4746" w:rsidRDefault="001A4746" w:rsidP="001A4746">
      <w:pPr>
        <w:spacing w:after="0"/>
        <w:jc w:val="both"/>
      </w:pPr>
      <w:hyperlink r:id="rId27" w:history="1">
        <w:r w:rsidRPr="00620C19">
          <w:rPr>
            <w:rStyle w:val="Hyperlink"/>
            <w:rFonts w:eastAsia="Lucida Sans Unicode"/>
          </w:rPr>
          <w:t>http://fr.</w:t>
        </w:r>
        <w:r w:rsidRPr="00620C19">
          <w:rPr>
            <w:rStyle w:val="Hyperlink"/>
            <w:rFonts w:eastAsia="Lucida Sans Unicode"/>
          </w:rPr>
          <w:t>b</w:t>
        </w:r>
        <w:r w:rsidRPr="00620C19">
          <w:rPr>
            <w:rStyle w:val="Hyperlink"/>
            <w:rFonts w:eastAsia="Lucida Sans Unicode"/>
          </w:rPr>
          <w:t>ab.la/dic</w:t>
        </w:r>
        <w:r w:rsidRPr="00620C19">
          <w:rPr>
            <w:rStyle w:val="Hyperlink"/>
            <w:rFonts w:eastAsia="Lucida Sans Unicode"/>
          </w:rPr>
          <w:t>t</w:t>
        </w:r>
        <w:r w:rsidRPr="00620C19">
          <w:rPr>
            <w:rStyle w:val="Hyperlink"/>
            <w:rFonts w:eastAsia="Lucida Sans Unicode"/>
          </w:rPr>
          <w:t>ionnaire</w:t>
        </w:r>
      </w:hyperlink>
    </w:p>
    <w:p w:rsidR="001A4746" w:rsidRDefault="001A4746" w:rsidP="001A4746">
      <w:pPr>
        <w:spacing w:after="0"/>
        <w:jc w:val="both"/>
      </w:pPr>
    </w:p>
    <w:p w:rsidR="001A4746" w:rsidRDefault="001A4746" w:rsidP="001A4746">
      <w:pPr>
        <w:spacing w:after="0"/>
        <w:jc w:val="both"/>
      </w:pPr>
      <w:r>
        <w:t>Traduction de texte en ligne</w:t>
      </w:r>
    </w:p>
    <w:p w:rsidR="001A4746" w:rsidRPr="00FA4898" w:rsidRDefault="001A4746" w:rsidP="001A4746">
      <w:pPr>
        <w:spacing w:after="0"/>
        <w:jc w:val="both"/>
        <w:rPr>
          <w:i/>
        </w:rPr>
      </w:pPr>
      <w:r w:rsidRPr="00FA4898">
        <w:rPr>
          <w:i/>
        </w:rPr>
        <w:t>Google</w:t>
      </w:r>
    </w:p>
    <w:p w:rsidR="001A4746" w:rsidRDefault="001A4746" w:rsidP="001A4746">
      <w:pPr>
        <w:spacing w:after="0"/>
        <w:jc w:val="both"/>
      </w:pPr>
      <w:hyperlink r:id="rId28" w:history="1">
        <w:r w:rsidRPr="00620C19">
          <w:rPr>
            <w:rStyle w:val="Hyperlink"/>
            <w:rFonts w:eastAsia="Lucida Sans Unicode"/>
          </w:rPr>
          <w:t>http://translate.google.fr/?hl=fr&amp;tab=wT</w:t>
        </w:r>
      </w:hyperlink>
      <w:r>
        <w:br/>
      </w:r>
    </w:p>
    <w:p w:rsidR="001A4746" w:rsidRPr="00FA4898" w:rsidRDefault="001A4746" w:rsidP="001A4746">
      <w:pPr>
        <w:spacing w:after="0"/>
        <w:rPr>
          <w:i/>
        </w:rPr>
      </w:pPr>
      <w:proofErr w:type="spellStart"/>
      <w:r w:rsidRPr="00FA4898">
        <w:rPr>
          <w:i/>
        </w:rPr>
        <w:t>Reverso</w:t>
      </w:r>
      <w:proofErr w:type="spellEnd"/>
    </w:p>
    <w:p w:rsidR="001A4746" w:rsidRDefault="001A4746" w:rsidP="001A4746">
      <w:pPr>
        <w:spacing w:after="0"/>
      </w:pPr>
      <w:hyperlink r:id="rId29" w:history="1">
        <w:r w:rsidRPr="00293E83">
          <w:rPr>
            <w:rStyle w:val="Hyperlink"/>
          </w:rPr>
          <w:t>http://www.reverso.net/text_translation.aspx?lang=FR</w:t>
        </w:r>
      </w:hyperlink>
      <w:r>
        <w:t xml:space="preserve"> </w:t>
      </w:r>
    </w:p>
    <w:p w:rsidR="001A4746" w:rsidRDefault="001A4746" w:rsidP="001A4746">
      <w:pPr>
        <w:spacing w:after="0"/>
      </w:pPr>
    </w:p>
    <w:p w:rsidR="001A4746" w:rsidRPr="00C559CB" w:rsidRDefault="001A4746" w:rsidP="001A4746">
      <w:pPr>
        <w:spacing w:after="0"/>
        <w:rPr>
          <w:i/>
        </w:rPr>
      </w:pPr>
      <w:proofErr w:type="spellStart"/>
      <w:r w:rsidRPr="00C559CB">
        <w:rPr>
          <w:i/>
        </w:rPr>
        <w:t>Systran</w:t>
      </w:r>
      <w:proofErr w:type="spellEnd"/>
    </w:p>
    <w:p w:rsidR="001A4746" w:rsidRPr="00C559CB" w:rsidRDefault="001A4746" w:rsidP="001A4746">
      <w:pPr>
        <w:spacing w:after="0"/>
      </w:pPr>
      <w:hyperlink r:id="rId30" w:history="1">
        <w:r w:rsidRPr="00C559CB">
          <w:rPr>
            <w:rStyle w:val="Hyperlink"/>
          </w:rPr>
          <w:t>http://www.systranet.com/fr/fr/translate</w:t>
        </w:r>
      </w:hyperlink>
      <w:r w:rsidRPr="00C559CB">
        <w:t xml:space="preserve"> </w:t>
      </w:r>
    </w:p>
    <w:p w:rsidR="001A4746" w:rsidRPr="00C559CB" w:rsidRDefault="001A4746" w:rsidP="001A4746">
      <w:pPr>
        <w:bidi/>
        <w:spacing w:after="0"/>
      </w:pPr>
    </w:p>
    <w:p w:rsidR="001A4746" w:rsidRDefault="001A4746" w:rsidP="001A4746">
      <w:pPr>
        <w:pStyle w:val="BodyText"/>
        <w:spacing w:after="0"/>
        <w:jc w:val="center"/>
        <w:rPr>
          <w:b/>
          <w:bCs/>
          <w:sz w:val="24"/>
        </w:rPr>
      </w:pPr>
      <w:r w:rsidRPr="00D46D03">
        <w:rPr>
          <w:b/>
          <w:bCs/>
          <w:sz w:val="24"/>
        </w:rPr>
        <w:t>Annuaires</w:t>
      </w:r>
    </w:p>
    <w:p w:rsidR="001A4746" w:rsidRPr="00D46D03" w:rsidRDefault="001A4746" w:rsidP="001A4746">
      <w:pPr>
        <w:pStyle w:val="BodyText"/>
        <w:spacing w:after="0"/>
        <w:rPr>
          <w:b/>
          <w:bCs/>
          <w:sz w:val="24"/>
        </w:rPr>
      </w:pPr>
    </w:p>
    <w:p w:rsidR="001A4746" w:rsidRDefault="001A4746" w:rsidP="001A4746">
      <w:pPr>
        <w:pStyle w:val="BodyText"/>
        <w:spacing w:after="0"/>
        <w:rPr>
          <w:sz w:val="24"/>
        </w:rPr>
      </w:pPr>
      <w:r>
        <w:rPr>
          <w:sz w:val="24"/>
        </w:rPr>
        <w:t xml:space="preserve">« Les Signets de la </w:t>
      </w:r>
      <w:proofErr w:type="spellStart"/>
      <w:r>
        <w:rPr>
          <w:sz w:val="24"/>
        </w:rPr>
        <w:t>BnF</w:t>
      </w:r>
      <w:proofErr w:type="spellEnd"/>
      <w:r>
        <w:rPr>
          <w:sz w:val="24"/>
        </w:rPr>
        <w:t xml:space="preserve"> » : </w:t>
      </w:r>
      <w:hyperlink r:id="rId31" w:history="1">
        <w:r w:rsidRPr="006F24C5">
          <w:rPr>
            <w:rStyle w:val="Hyperlink"/>
            <w:sz w:val="24"/>
          </w:rPr>
          <w:t>http://</w:t>
        </w:r>
        <w:r w:rsidRPr="006F24C5">
          <w:rPr>
            <w:rStyle w:val="Hyperlink"/>
            <w:sz w:val="24"/>
          </w:rPr>
          <w:t>s</w:t>
        </w:r>
        <w:r w:rsidRPr="006F24C5">
          <w:rPr>
            <w:rStyle w:val="Hyperlink"/>
            <w:sz w:val="24"/>
          </w:rPr>
          <w:t>ignets.bnf.fr/</w:t>
        </w:r>
      </w:hyperlink>
    </w:p>
    <w:p w:rsidR="001A4746" w:rsidRPr="00D46D03" w:rsidRDefault="001A4746" w:rsidP="001A4746">
      <w:pPr>
        <w:pStyle w:val="BodyText"/>
        <w:spacing w:after="0"/>
        <w:rPr>
          <w:sz w:val="24"/>
        </w:rPr>
      </w:pPr>
      <w:proofErr w:type="gramStart"/>
      <w:r w:rsidRPr="00D46D03">
        <w:rPr>
          <w:sz w:val="24"/>
        </w:rPr>
        <w:t>choisir</w:t>
      </w:r>
      <w:proofErr w:type="gramEnd"/>
      <w:r w:rsidRPr="00D46D03">
        <w:rPr>
          <w:sz w:val="24"/>
        </w:rPr>
        <w:t xml:space="preserve"> « Langues et Littératures », puis une sous-catégorie. </w:t>
      </w:r>
    </w:p>
    <w:p w:rsidR="001A4746" w:rsidRPr="00D46D03" w:rsidRDefault="001A4746" w:rsidP="001A4746">
      <w:pPr>
        <w:pStyle w:val="BodyText"/>
        <w:spacing w:after="0"/>
        <w:rPr>
          <w:sz w:val="24"/>
        </w:rPr>
      </w:pPr>
    </w:p>
    <w:p w:rsidR="001A4746" w:rsidRPr="00D46D03" w:rsidRDefault="001A4746" w:rsidP="001A4746">
      <w:pPr>
        <w:pStyle w:val="BodyText"/>
        <w:spacing w:after="0"/>
        <w:rPr>
          <w:sz w:val="24"/>
        </w:rPr>
      </w:pPr>
      <w:r>
        <w:rPr>
          <w:sz w:val="24"/>
        </w:rPr>
        <w:t>P</w:t>
      </w:r>
      <w:r w:rsidRPr="00D46D03">
        <w:rPr>
          <w:sz w:val="24"/>
        </w:rPr>
        <w:t xml:space="preserve">our la littérature du XIXe siècle : </w:t>
      </w:r>
    </w:p>
    <w:p w:rsidR="001A4746" w:rsidRDefault="001A4746" w:rsidP="001A4746">
      <w:pPr>
        <w:pStyle w:val="BodyText"/>
        <w:spacing w:after="0"/>
        <w:rPr>
          <w:sz w:val="24"/>
        </w:rPr>
      </w:pPr>
      <w:r w:rsidRPr="00D46D03">
        <w:rPr>
          <w:sz w:val="24"/>
        </w:rPr>
        <w:t xml:space="preserve">« Ressources sur le XIXe siècle » : </w:t>
      </w:r>
      <w:hyperlink r:id="rId32" w:history="1">
        <w:r w:rsidRPr="009B7638">
          <w:rPr>
            <w:rStyle w:val="Hyperlink"/>
            <w:sz w:val="24"/>
          </w:rPr>
          <w:t>http://www.bris.</w:t>
        </w:r>
        <w:r w:rsidRPr="009B7638">
          <w:rPr>
            <w:rStyle w:val="Hyperlink"/>
            <w:sz w:val="24"/>
          </w:rPr>
          <w:t>a</w:t>
        </w:r>
        <w:r w:rsidRPr="009B7638">
          <w:rPr>
            <w:rStyle w:val="Hyperlink"/>
            <w:sz w:val="24"/>
          </w:rPr>
          <w:t>c.uk/dix-neuf/dixneuf.html</w:t>
        </w:r>
      </w:hyperlink>
    </w:p>
    <w:p w:rsidR="001A4746" w:rsidRPr="00D46D03" w:rsidRDefault="001A4746" w:rsidP="001A4746">
      <w:pPr>
        <w:pStyle w:val="BodyText"/>
        <w:spacing w:after="0"/>
        <w:rPr>
          <w:sz w:val="24"/>
        </w:rPr>
      </w:pPr>
    </w:p>
    <w:p w:rsidR="001A4746" w:rsidRPr="00D46D03" w:rsidRDefault="001A4746" w:rsidP="001A4746">
      <w:pPr>
        <w:spacing w:after="0"/>
        <w:jc w:val="both"/>
      </w:pPr>
      <w:r w:rsidRPr="00D46D03">
        <w:t>Voir le site ressource personnel</w:t>
      </w:r>
      <w:r w:rsidRPr="00D46D03">
        <w:rPr>
          <w:i/>
          <w:iCs/>
        </w:rPr>
        <w:t xml:space="preserve"> </w:t>
      </w:r>
      <w:r w:rsidRPr="00D46D03">
        <w:t xml:space="preserve">très riche, par Marianne </w:t>
      </w:r>
      <w:proofErr w:type="spellStart"/>
      <w:r w:rsidRPr="00D46D03">
        <w:t>Pernoo</w:t>
      </w:r>
      <w:proofErr w:type="spellEnd"/>
      <w:r w:rsidRPr="00D46D03">
        <w:t xml:space="preserve">, conservateur en chef des bibliothèques, Bibliothèque </w:t>
      </w:r>
      <w:proofErr w:type="spellStart"/>
      <w:r w:rsidRPr="00D46D03">
        <w:t>InterUniversitaire</w:t>
      </w:r>
      <w:proofErr w:type="spellEnd"/>
      <w:r w:rsidRPr="00D46D03">
        <w:t xml:space="preserve"> de Lettres et Sciences humaines de Lyon BIU-</w:t>
      </w:r>
      <w:proofErr w:type="spellStart"/>
      <w:r w:rsidRPr="00D46D03">
        <w:t>lsh</w:t>
      </w:r>
      <w:proofErr w:type="spellEnd"/>
    </w:p>
    <w:p w:rsidR="001A4746" w:rsidRPr="00D46D03" w:rsidRDefault="001A4746" w:rsidP="001A4746">
      <w:pPr>
        <w:spacing w:after="0"/>
        <w:jc w:val="both"/>
      </w:pPr>
      <w:hyperlink r:id="rId33" w:history="1">
        <w:r w:rsidRPr="00D46D03">
          <w:rPr>
            <w:rStyle w:val="Hyperlink"/>
          </w:rPr>
          <w:t>http://pagesperso</w:t>
        </w:r>
        <w:r w:rsidRPr="00D46D03">
          <w:rPr>
            <w:rStyle w:val="Hyperlink"/>
          </w:rPr>
          <w:t>-</w:t>
        </w:r>
        <w:r w:rsidRPr="00D46D03">
          <w:rPr>
            <w:rStyle w:val="Hyperlink"/>
          </w:rPr>
          <w:t>oran</w:t>
        </w:r>
        <w:r w:rsidRPr="00D46D03">
          <w:rPr>
            <w:rStyle w:val="Hyperlink"/>
          </w:rPr>
          <w:t>g</w:t>
        </w:r>
        <w:r w:rsidRPr="00D46D03">
          <w:rPr>
            <w:rStyle w:val="Hyperlink"/>
          </w:rPr>
          <w:t>e.fr/m</w:t>
        </w:r>
        <w:r w:rsidRPr="00D46D03">
          <w:rPr>
            <w:rStyle w:val="Hyperlink"/>
          </w:rPr>
          <w:t>p</w:t>
        </w:r>
        <w:r w:rsidRPr="00D46D03">
          <w:rPr>
            <w:rStyle w:val="Hyperlink"/>
          </w:rPr>
          <w:t>1000/PERNOO_ORG/index.htm</w:t>
        </w:r>
      </w:hyperlink>
    </w:p>
    <w:p w:rsidR="001A4746" w:rsidRPr="00D46D03" w:rsidRDefault="001A4746" w:rsidP="001A4746">
      <w:pPr>
        <w:spacing w:after="0"/>
        <w:jc w:val="both"/>
      </w:pPr>
      <w:r w:rsidRPr="00D46D03">
        <w:t>Voir en particulier les sites utiles à la recherche en Lettres et Sciences humaines :</w:t>
      </w:r>
    </w:p>
    <w:p w:rsidR="001A4746" w:rsidRDefault="001A4746" w:rsidP="001A4746">
      <w:pPr>
        <w:spacing w:after="0"/>
        <w:ind w:left="-142"/>
        <w:rPr>
          <w:rFonts w:ascii="Times New Roman" w:hAnsi="Times New Roman" w:cs="Times New Roman"/>
          <w:sz w:val="24"/>
          <w:szCs w:val="24"/>
        </w:rPr>
      </w:pPr>
      <w:hyperlink r:id="rId34" w:history="1">
        <w:r w:rsidRPr="00D46D03">
          <w:rPr>
            <w:rStyle w:val="Hyperlink"/>
          </w:rPr>
          <w:t>http://pagesperso-orange.</w:t>
        </w:r>
        <w:r w:rsidRPr="00D46D03">
          <w:rPr>
            <w:rStyle w:val="Hyperlink"/>
          </w:rPr>
          <w:t>f</w:t>
        </w:r>
        <w:r w:rsidRPr="00D46D03">
          <w:rPr>
            <w:rStyle w:val="Hyperlink"/>
          </w:rPr>
          <w:t>r/mp1000/P</w:t>
        </w:r>
        <w:r w:rsidRPr="00D46D03">
          <w:rPr>
            <w:rStyle w:val="Hyperlink"/>
          </w:rPr>
          <w:t>E</w:t>
        </w:r>
        <w:r w:rsidRPr="00D46D03">
          <w:rPr>
            <w:rStyle w:val="Hyperlink"/>
          </w:rPr>
          <w:t>RNOO_ORG/Sitesutiles.htm</w:t>
        </w:r>
      </w:hyperlink>
    </w:p>
    <w:p w:rsidR="001A4746" w:rsidRDefault="001A4746" w:rsidP="001A4746">
      <w:pPr>
        <w:spacing w:after="0"/>
        <w:ind w:left="-142"/>
        <w:rPr>
          <w:rFonts w:ascii="Times New Roman" w:hAnsi="Times New Roman" w:cs="Times New Roman"/>
          <w:sz w:val="24"/>
          <w:szCs w:val="24"/>
        </w:rPr>
      </w:pPr>
    </w:p>
    <w:p w:rsidR="001A4746" w:rsidRDefault="001A4746" w:rsidP="001A4746">
      <w:pPr>
        <w:spacing w:after="0"/>
        <w:ind w:left="-142"/>
        <w:rPr>
          <w:rFonts w:ascii="Times New Roman" w:hAnsi="Times New Roman" w:cs="Times New Roman"/>
          <w:sz w:val="24"/>
          <w:szCs w:val="24"/>
        </w:rPr>
      </w:pPr>
    </w:p>
    <w:p w:rsidR="001A4746" w:rsidRDefault="001A4746" w:rsidP="001A4746">
      <w:pPr>
        <w:spacing w:after="0"/>
        <w:ind w:left="-142"/>
        <w:rPr>
          <w:rFonts w:ascii="Times New Roman" w:hAnsi="Times New Roman" w:cs="Times New Roman"/>
          <w:sz w:val="24"/>
          <w:szCs w:val="24"/>
        </w:rPr>
      </w:pPr>
    </w:p>
    <w:p w:rsidR="001A4746" w:rsidRDefault="001A4746" w:rsidP="001A4746">
      <w:pPr>
        <w:spacing w:after="0"/>
        <w:ind w:left="-142"/>
        <w:rPr>
          <w:rFonts w:ascii="Times New Roman" w:hAnsi="Times New Roman" w:cs="Times New Roman"/>
          <w:sz w:val="24"/>
          <w:szCs w:val="24"/>
        </w:rPr>
      </w:pPr>
      <w:bookmarkStart w:id="0" w:name="_GoBack"/>
      <w:bookmarkEnd w:id="0"/>
    </w:p>
    <w:p w:rsidR="001A4746" w:rsidRDefault="001A4746" w:rsidP="001A4746">
      <w:pPr>
        <w:spacing w:after="0"/>
        <w:ind w:left="-142"/>
        <w:rPr>
          <w:rFonts w:ascii="Times New Roman" w:hAnsi="Times New Roman" w:cs="Times New Roman"/>
          <w:sz w:val="24"/>
          <w:szCs w:val="24"/>
        </w:rPr>
      </w:pPr>
    </w:p>
    <w:p w:rsidR="001A4746" w:rsidRDefault="001A4746" w:rsidP="001A4746">
      <w:pPr>
        <w:spacing w:after="0"/>
        <w:ind w:left="-142"/>
        <w:rPr>
          <w:rFonts w:ascii="Times New Roman" w:hAnsi="Times New Roman" w:cs="Times New Roman"/>
          <w:sz w:val="24"/>
          <w:szCs w:val="24"/>
        </w:rPr>
      </w:pPr>
    </w:p>
    <w:p w:rsidR="001A4746" w:rsidRDefault="001A4746" w:rsidP="001A4746">
      <w:pPr>
        <w:spacing w:after="0"/>
        <w:ind w:left="-142"/>
        <w:rPr>
          <w:rFonts w:ascii="Times New Roman" w:hAnsi="Times New Roman" w:cs="Times New Roman"/>
          <w:sz w:val="24"/>
          <w:szCs w:val="24"/>
        </w:rPr>
      </w:pPr>
    </w:p>
    <w:p w:rsidR="001A4746" w:rsidRDefault="001A4746" w:rsidP="001A4746">
      <w:pPr>
        <w:spacing w:after="0"/>
        <w:ind w:left="-142"/>
        <w:rPr>
          <w:rFonts w:ascii="Times New Roman" w:hAnsi="Times New Roman" w:cs="Times New Roman"/>
          <w:sz w:val="24"/>
          <w:szCs w:val="24"/>
        </w:rPr>
      </w:pPr>
    </w:p>
    <w:p w:rsidR="001A4746" w:rsidRDefault="001A4746" w:rsidP="001A4746">
      <w:pPr>
        <w:spacing w:after="0"/>
        <w:ind w:left="-142"/>
        <w:rPr>
          <w:rFonts w:ascii="Times New Roman" w:hAnsi="Times New Roman" w:cs="Times New Roman"/>
          <w:sz w:val="24"/>
          <w:szCs w:val="24"/>
        </w:rPr>
      </w:pPr>
    </w:p>
    <w:p w:rsidR="001A4746" w:rsidRPr="0003345B" w:rsidRDefault="001A4746" w:rsidP="001A4746">
      <w:pPr>
        <w:spacing w:after="0"/>
        <w:ind w:left="-142"/>
        <w:rPr>
          <w:rFonts w:ascii="Times New Roman" w:hAnsi="Times New Roman" w:cs="Times New Roman"/>
          <w:sz w:val="24"/>
          <w:szCs w:val="24"/>
        </w:rPr>
      </w:pPr>
    </w:p>
    <w:p w:rsidR="008723E6" w:rsidRPr="002A2D1C" w:rsidRDefault="008723E6" w:rsidP="001A4746">
      <w:pPr>
        <w:pStyle w:val="Standard"/>
        <w:ind w:left="-142"/>
        <w:jc w:val="center"/>
        <w:rPr>
          <w:rFonts w:cs="Times New Roman"/>
          <w:b/>
          <w:bCs/>
          <w:color w:val="00B0F0"/>
          <w:u w:val="single"/>
        </w:rPr>
      </w:pPr>
      <w:r w:rsidRPr="002A2D1C">
        <w:rPr>
          <w:rFonts w:cs="Times New Roman"/>
          <w:b/>
          <w:bCs/>
          <w:color w:val="00B0F0"/>
          <w:u w:val="single"/>
        </w:rPr>
        <w:t>La recherche iconographique en Histoire de l'Art</w:t>
      </w:r>
    </w:p>
    <w:p w:rsidR="008723E6" w:rsidRPr="0003345B" w:rsidRDefault="008723E6" w:rsidP="001A4746">
      <w:pPr>
        <w:pStyle w:val="Standard"/>
        <w:ind w:left="-142"/>
        <w:rPr>
          <w:rFonts w:cs="Times New Roman"/>
        </w:rPr>
      </w:pPr>
    </w:p>
    <w:p w:rsidR="008723E6" w:rsidRPr="0003345B" w:rsidRDefault="008723E6" w:rsidP="001A4746">
      <w:pPr>
        <w:pStyle w:val="Standard"/>
        <w:numPr>
          <w:ilvl w:val="0"/>
          <w:numId w:val="1"/>
        </w:numPr>
        <w:ind w:left="-142"/>
        <w:rPr>
          <w:rFonts w:cs="Times New Roman"/>
        </w:rPr>
      </w:pPr>
      <w:r w:rsidRPr="0003345B">
        <w:rPr>
          <w:rFonts w:cs="Times New Roman"/>
        </w:rPr>
        <w:t>Savoir mener une recherche iconographique est indispensable pour retrouver les œuvres importantes commentées en cours ou préparer les séances de TD.</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r w:rsidRPr="0003345B">
        <w:rPr>
          <w:rFonts w:cs="Times New Roman"/>
        </w:rPr>
        <w:t>Type de documents que l'on peut rencontrer :</w:t>
      </w:r>
    </w:p>
    <w:p w:rsidR="008723E6" w:rsidRPr="0003345B" w:rsidRDefault="008723E6" w:rsidP="001A4746">
      <w:pPr>
        <w:pStyle w:val="Standard"/>
        <w:numPr>
          <w:ilvl w:val="0"/>
          <w:numId w:val="2"/>
        </w:numPr>
        <w:ind w:left="-142"/>
        <w:rPr>
          <w:rFonts w:cs="Times New Roman"/>
        </w:rPr>
      </w:pPr>
      <w:r w:rsidRPr="0003345B">
        <w:rPr>
          <w:rFonts w:cs="Times New Roman"/>
        </w:rPr>
        <w:t>les cartes</w:t>
      </w:r>
    </w:p>
    <w:p w:rsidR="008723E6" w:rsidRPr="0003345B" w:rsidRDefault="008723E6" w:rsidP="001A4746">
      <w:pPr>
        <w:pStyle w:val="Standard"/>
        <w:numPr>
          <w:ilvl w:val="0"/>
          <w:numId w:val="2"/>
        </w:numPr>
        <w:ind w:left="-142"/>
        <w:rPr>
          <w:rFonts w:cs="Times New Roman"/>
        </w:rPr>
      </w:pPr>
      <w:r w:rsidRPr="0003345B">
        <w:rPr>
          <w:rFonts w:cs="Times New Roman"/>
        </w:rPr>
        <w:t>les images (photos, peintures)</w:t>
      </w:r>
    </w:p>
    <w:p w:rsidR="008723E6" w:rsidRPr="0003345B" w:rsidRDefault="008723E6" w:rsidP="001A4746">
      <w:pPr>
        <w:pStyle w:val="Standard"/>
        <w:numPr>
          <w:ilvl w:val="0"/>
          <w:numId w:val="2"/>
        </w:numPr>
        <w:ind w:left="-142"/>
        <w:rPr>
          <w:rFonts w:cs="Times New Roman"/>
        </w:rPr>
      </w:pPr>
      <w:r w:rsidRPr="0003345B">
        <w:rPr>
          <w:rFonts w:cs="Times New Roman"/>
        </w:rPr>
        <w:t>les plans (en 2D) : plan au sol ou élévation</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r w:rsidRPr="0003345B">
        <w:rPr>
          <w:rFonts w:cs="Times New Roman"/>
        </w:rPr>
        <w:t>Définir son objectif :</w:t>
      </w:r>
    </w:p>
    <w:p w:rsidR="008723E6" w:rsidRPr="0003345B" w:rsidRDefault="008723E6" w:rsidP="001A4746">
      <w:pPr>
        <w:pStyle w:val="Standard"/>
        <w:numPr>
          <w:ilvl w:val="0"/>
          <w:numId w:val="3"/>
        </w:numPr>
        <w:ind w:left="-142"/>
        <w:rPr>
          <w:rFonts w:cs="Times New Roman"/>
        </w:rPr>
      </w:pPr>
      <w:r w:rsidRPr="0003345B">
        <w:rPr>
          <w:rFonts w:cs="Times New Roman"/>
        </w:rPr>
        <w:t>recherche d'une image déjà connue sans connaissance du nom de l'</w:t>
      </w:r>
      <w:proofErr w:type="spellStart"/>
      <w:r w:rsidRPr="0003345B">
        <w:rPr>
          <w:rFonts w:cs="Times New Roman"/>
        </w:rPr>
        <w:t>oeuvre</w:t>
      </w:r>
      <w:proofErr w:type="spellEnd"/>
      <w:r w:rsidRPr="0003345B">
        <w:rPr>
          <w:rFonts w:cs="Times New Roman"/>
        </w:rPr>
        <w:t xml:space="preserve"> (ex : prise de notes partielles par exemple)</w:t>
      </w:r>
    </w:p>
    <w:p w:rsidR="008723E6" w:rsidRPr="0003345B" w:rsidRDefault="008723E6" w:rsidP="001A4746">
      <w:pPr>
        <w:pStyle w:val="Standard"/>
        <w:numPr>
          <w:ilvl w:val="0"/>
          <w:numId w:val="3"/>
        </w:numPr>
        <w:ind w:left="-142"/>
        <w:rPr>
          <w:rFonts w:cs="Times New Roman"/>
        </w:rPr>
      </w:pPr>
      <w:r w:rsidRPr="0003345B">
        <w:rPr>
          <w:rFonts w:cs="Times New Roman"/>
        </w:rPr>
        <w:t>Recherche de l'illustration d'une œuvre sans connaissance de son « aspect » pictural (</w:t>
      </w:r>
      <w:proofErr w:type="spellStart"/>
      <w:r w:rsidRPr="0003345B">
        <w:rPr>
          <w:rFonts w:cs="Times New Roman"/>
        </w:rPr>
        <w:t>ex:exposé</w:t>
      </w:r>
      <w:proofErr w:type="spellEnd"/>
      <w:r w:rsidRPr="0003345B">
        <w:rPr>
          <w:rFonts w:cs="Times New Roman"/>
        </w:rPr>
        <w:t>)</w:t>
      </w:r>
    </w:p>
    <w:p w:rsidR="008723E6" w:rsidRPr="0003345B" w:rsidRDefault="008723E6" w:rsidP="001A4746">
      <w:pPr>
        <w:pStyle w:val="Standard"/>
        <w:numPr>
          <w:ilvl w:val="0"/>
          <w:numId w:val="3"/>
        </w:numPr>
        <w:ind w:left="-142"/>
        <w:rPr>
          <w:rFonts w:cs="Times New Roman"/>
        </w:rPr>
      </w:pPr>
      <w:r w:rsidRPr="0003345B">
        <w:rPr>
          <w:rFonts w:cs="Times New Roman"/>
        </w:rPr>
        <w:t>Recherche d'images « complémentaires » (différentes vues d'une même œuvre, images d'</w:t>
      </w:r>
      <w:proofErr w:type="spellStart"/>
      <w:r w:rsidRPr="0003345B">
        <w:rPr>
          <w:rFonts w:cs="Times New Roman"/>
        </w:rPr>
        <w:t>oeuvres</w:t>
      </w:r>
      <w:proofErr w:type="spellEnd"/>
      <w:r w:rsidRPr="0003345B">
        <w:rPr>
          <w:rFonts w:cs="Times New Roman"/>
        </w:rPr>
        <w:t xml:space="preserve"> du même artiste, du même mouvement artistique, etc.).</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r w:rsidRPr="0003345B">
        <w:rPr>
          <w:rFonts w:cs="Times New Roman"/>
        </w:rPr>
        <w:t>Connaitre les outils à sa disposition :</w:t>
      </w:r>
    </w:p>
    <w:p w:rsidR="008723E6" w:rsidRPr="0003345B" w:rsidRDefault="008723E6" w:rsidP="001A4746">
      <w:pPr>
        <w:pStyle w:val="Standard"/>
        <w:numPr>
          <w:ilvl w:val="0"/>
          <w:numId w:val="4"/>
        </w:numPr>
        <w:ind w:left="-142"/>
        <w:rPr>
          <w:rFonts w:cs="Times New Roman"/>
        </w:rPr>
      </w:pPr>
      <w:r w:rsidRPr="0003345B">
        <w:rPr>
          <w:rFonts w:cs="Times New Roman"/>
        </w:rPr>
        <w:t>les monographies</w:t>
      </w:r>
    </w:p>
    <w:p w:rsidR="008723E6" w:rsidRPr="0003345B" w:rsidRDefault="008723E6" w:rsidP="001A4746">
      <w:pPr>
        <w:pStyle w:val="Standard"/>
        <w:numPr>
          <w:ilvl w:val="0"/>
          <w:numId w:val="4"/>
        </w:numPr>
        <w:ind w:left="-142"/>
        <w:rPr>
          <w:rFonts w:cs="Times New Roman"/>
        </w:rPr>
      </w:pPr>
      <w:r w:rsidRPr="0003345B">
        <w:rPr>
          <w:rFonts w:cs="Times New Roman"/>
        </w:rPr>
        <w:t>les ouvrages généralistes sur l'art</w:t>
      </w:r>
    </w:p>
    <w:p w:rsidR="008723E6" w:rsidRPr="0003345B" w:rsidRDefault="008723E6" w:rsidP="001A4746">
      <w:pPr>
        <w:pStyle w:val="Standard"/>
        <w:numPr>
          <w:ilvl w:val="0"/>
          <w:numId w:val="4"/>
        </w:numPr>
        <w:ind w:left="-142"/>
        <w:rPr>
          <w:rFonts w:cs="Times New Roman"/>
        </w:rPr>
      </w:pPr>
      <w:r w:rsidRPr="0003345B">
        <w:rPr>
          <w:rFonts w:cs="Times New Roman"/>
        </w:rPr>
        <w:t>les moteurs de recherche généraliste (</w:t>
      </w:r>
      <w:proofErr w:type="spellStart"/>
      <w:r w:rsidRPr="0003345B">
        <w:rPr>
          <w:rFonts w:cs="Times New Roman"/>
        </w:rPr>
        <w:t>google</w:t>
      </w:r>
      <w:proofErr w:type="spellEnd"/>
      <w:r w:rsidRPr="0003345B">
        <w:rPr>
          <w:rFonts w:cs="Times New Roman"/>
        </w:rPr>
        <w:t xml:space="preserve">, </w:t>
      </w:r>
      <w:proofErr w:type="spellStart"/>
      <w:r w:rsidRPr="0003345B">
        <w:rPr>
          <w:rFonts w:cs="Times New Roman"/>
        </w:rPr>
        <w:t>yahoo</w:t>
      </w:r>
      <w:proofErr w:type="spellEnd"/>
      <w:r w:rsidRPr="0003345B">
        <w:rPr>
          <w:rFonts w:cs="Times New Roman"/>
        </w:rPr>
        <w:t>, etc.)</w:t>
      </w:r>
    </w:p>
    <w:p w:rsidR="008723E6" w:rsidRPr="0003345B" w:rsidRDefault="008723E6" w:rsidP="001A4746">
      <w:pPr>
        <w:pStyle w:val="Standard"/>
        <w:numPr>
          <w:ilvl w:val="0"/>
          <w:numId w:val="4"/>
        </w:numPr>
        <w:ind w:left="-142"/>
        <w:rPr>
          <w:rFonts w:cs="Times New Roman"/>
        </w:rPr>
      </w:pPr>
      <w:r w:rsidRPr="0003345B">
        <w:rPr>
          <w:rFonts w:cs="Times New Roman"/>
        </w:rPr>
        <w:t>Les méta-moteurs. Ils fonctionnent en questionnant plusieurs moteurs de recherche en même temps et offrent ainsi un plus grand nombre de réponses en tirant parti des avantages des différents robots.</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r w:rsidRPr="0003345B">
        <w:rPr>
          <w:rFonts w:cs="Times New Roman"/>
        </w:rPr>
        <w:t>Adapter ses outils à sa recherche et gagner du temps :</w:t>
      </w:r>
    </w:p>
    <w:p w:rsidR="008723E6" w:rsidRPr="0003345B" w:rsidRDefault="008723E6" w:rsidP="001A4746">
      <w:pPr>
        <w:pStyle w:val="Standard"/>
        <w:numPr>
          <w:ilvl w:val="0"/>
          <w:numId w:val="5"/>
        </w:numPr>
        <w:ind w:left="-142"/>
        <w:rPr>
          <w:rFonts w:cs="Times New Roman"/>
        </w:rPr>
      </w:pPr>
      <w:r w:rsidRPr="0003345B">
        <w:rPr>
          <w:rFonts w:cs="Times New Roman"/>
        </w:rPr>
        <w:t>Savoir utiliser la recherche avancée sur les moteurs de recherche en choisissant les bonnes « options » :</w:t>
      </w:r>
    </w:p>
    <w:p w:rsidR="008723E6" w:rsidRPr="0003345B" w:rsidRDefault="008723E6" w:rsidP="001A4746">
      <w:pPr>
        <w:pStyle w:val="Standard"/>
        <w:numPr>
          <w:ilvl w:val="0"/>
          <w:numId w:val="6"/>
        </w:numPr>
        <w:ind w:left="-142"/>
        <w:rPr>
          <w:rFonts w:cs="Times New Roman"/>
        </w:rPr>
      </w:pPr>
      <w:r w:rsidRPr="0003345B">
        <w:rPr>
          <w:rFonts w:cs="Times New Roman"/>
        </w:rPr>
        <w:t>langue</w:t>
      </w:r>
    </w:p>
    <w:p w:rsidR="008723E6" w:rsidRPr="0003345B" w:rsidRDefault="008723E6" w:rsidP="001A4746">
      <w:pPr>
        <w:pStyle w:val="Standard"/>
        <w:numPr>
          <w:ilvl w:val="0"/>
          <w:numId w:val="6"/>
        </w:numPr>
        <w:ind w:left="-142"/>
        <w:rPr>
          <w:rFonts w:cs="Times New Roman"/>
        </w:rPr>
      </w:pPr>
      <w:r w:rsidRPr="0003345B">
        <w:rPr>
          <w:rFonts w:cs="Times New Roman"/>
        </w:rPr>
        <w:t>le type de documents (</w:t>
      </w:r>
      <w:proofErr w:type="spellStart"/>
      <w:r w:rsidRPr="0003345B">
        <w:rPr>
          <w:rFonts w:cs="Times New Roman"/>
        </w:rPr>
        <w:t>ex:google</w:t>
      </w:r>
      <w:proofErr w:type="spellEnd"/>
      <w:r w:rsidRPr="0003345B">
        <w:rPr>
          <w:rFonts w:cs="Times New Roman"/>
        </w:rPr>
        <w:t xml:space="preserve"> images)</w:t>
      </w:r>
    </w:p>
    <w:p w:rsidR="008723E6" w:rsidRPr="0003345B" w:rsidRDefault="008723E6" w:rsidP="001A4746">
      <w:pPr>
        <w:pStyle w:val="Standard"/>
        <w:numPr>
          <w:ilvl w:val="0"/>
          <w:numId w:val="6"/>
        </w:numPr>
        <w:ind w:left="-142"/>
        <w:rPr>
          <w:rFonts w:cs="Times New Roman"/>
        </w:rPr>
      </w:pPr>
      <w:r w:rsidRPr="0003345B">
        <w:rPr>
          <w:rFonts w:cs="Times New Roman"/>
        </w:rPr>
        <w:t>la date</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r w:rsidRPr="0003345B">
        <w:rPr>
          <w:rFonts w:cs="Times New Roman"/>
        </w:rPr>
        <w:t>Utiliser les index et annexes iconographiques</w:t>
      </w:r>
    </w:p>
    <w:p w:rsidR="008723E6" w:rsidRPr="0003345B" w:rsidRDefault="008723E6" w:rsidP="001A4746">
      <w:pPr>
        <w:pStyle w:val="Standard"/>
        <w:numPr>
          <w:ilvl w:val="0"/>
          <w:numId w:val="7"/>
        </w:numPr>
        <w:ind w:left="-142"/>
        <w:rPr>
          <w:rFonts w:cs="Times New Roman"/>
        </w:rPr>
      </w:pPr>
      <w:r w:rsidRPr="0003345B">
        <w:rPr>
          <w:rFonts w:cs="Times New Roman"/>
        </w:rPr>
        <w:t xml:space="preserve">A la fin de chaque ouvrage, se trouve des index où sont </w:t>
      </w:r>
      <w:proofErr w:type="gramStart"/>
      <w:r w:rsidRPr="0003345B">
        <w:rPr>
          <w:rFonts w:cs="Times New Roman"/>
        </w:rPr>
        <w:t>répertorié</w:t>
      </w:r>
      <w:proofErr w:type="gramEnd"/>
      <w:r w:rsidRPr="0003345B">
        <w:rPr>
          <w:rFonts w:cs="Times New Roman"/>
        </w:rPr>
        <w:t xml:space="preserve"> toutes les images.</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r w:rsidRPr="0003345B">
        <w:rPr>
          <w:rFonts w:cs="Times New Roman"/>
        </w:rPr>
        <w:t>Utiliser les bons mots clés :</w:t>
      </w:r>
    </w:p>
    <w:p w:rsidR="008723E6" w:rsidRPr="0003345B" w:rsidRDefault="008723E6" w:rsidP="001A4746">
      <w:pPr>
        <w:pStyle w:val="Standard"/>
        <w:numPr>
          <w:ilvl w:val="0"/>
          <w:numId w:val="8"/>
        </w:numPr>
        <w:ind w:left="-142"/>
        <w:rPr>
          <w:rFonts w:cs="Times New Roman"/>
        </w:rPr>
      </w:pPr>
      <w:r w:rsidRPr="0003345B">
        <w:rPr>
          <w:rFonts w:cs="Times New Roman"/>
        </w:rPr>
        <w:t>Hiérarchiser ses mots clés :</w:t>
      </w:r>
    </w:p>
    <w:p w:rsidR="008723E6" w:rsidRPr="0003345B" w:rsidRDefault="008723E6" w:rsidP="001A4746">
      <w:pPr>
        <w:pStyle w:val="Standard"/>
        <w:numPr>
          <w:ilvl w:val="0"/>
          <w:numId w:val="9"/>
        </w:numPr>
        <w:ind w:left="-142"/>
        <w:rPr>
          <w:rFonts w:cs="Times New Roman"/>
        </w:rPr>
      </w:pPr>
      <w:r w:rsidRPr="0003345B">
        <w:rPr>
          <w:rFonts w:cs="Times New Roman"/>
        </w:rPr>
        <w:t>Mots-clés « larges » : ce sont des mots recouvrant des domaines étendus comme : commerce, cinéma, art, musique</w:t>
      </w:r>
      <w:proofErr w:type="gramStart"/>
      <w:r w:rsidRPr="0003345B">
        <w:rPr>
          <w:rFonts w:cs="Times New Roman"/>
        </w:rPr>
        <w:t>..</w:t>
      </w:r>
      <w:proofErr w:type="gramEnd"/>
      <w:r w:rsidRPr="0003345B">
        <w:rPr>
          <w:rFonts w:cs="Times New Roman"/>
        </w:rPr>
        <w:t xml:space="preserve"> Seuls, ils amènent un grand nombre de réponses très diverses et donc peu efficaces.</w:t>
      </w:r>
    </w:p>
    <w:p w:rsidR="008723E6" w:rsidRPr="0003345B" w:rsidRDefault="008723E6" w:rsidP="001A4746">
      <w:pPr>
        <w:pStyle w:val="Standard"/>
        <w:numPr>
          <w:ilvl w:val="0"/>
          <w:numId w:val="9"/>
        </w:numPr>
        <w:ind w:left="-142"/>
        <w:rPr>
          <w:rFonts w:cs="Times New Roman"/>
        </w:rPr>
      </w:pPr>
      <w:r w:rsidRPr="0003345B">
        <w:rPr>
          <w:rFonts w:cs="Times New Roman"/>
        </w:rPr>
        <w:t>Mots clés « profonds » : ils permettent d'affiner la requête à effectuer en pointant un domaine en particulier du mot clé large. On peut en entrer plusieurs et ainsi obtenir des résultats précis. Il peut s'agir de dates, de lieux, de sous genre...</w:t>
      </w:r>
    </w:p>
    <w:p w:rsidR="008723E6" w:rsidRPr="0003345B" w:rsidRDefault="008723E6" w:rsidP="001A4746">
      <w:pPr>
        <w:pStyle w:val="Standard"/>
        <w:numPr>
          <w:ilvl w:val="0"/>
          <w:numId w:val="10"/>
        </w:numPr>
        <w:ind w:left="-142"/>
        <w:rPr>
          <w:rFonts w:cs="Times New Roman"/>
        </w:rPr>
      </w:pPr>
      <w:r w:rsidRPr="0003345B">
        <w:rPr>
          <w:rFonts w:cs="Times New Roman"/>
        </w:rPr>
        <w:t xml:space="preserve">Mots-clés « exclus » : lors d'une recherche on peut également vouloir exclure un mot qui pourrait induire le robot en erreur </w:t>
      </w:r>
      <w:proofErr w:type="spellStart"/>
      <w:r w:rsidRPr="0003345B">
        <w:rPr>
          <w:rFonts w:cs="Times New Roman"/>
        </w:rPr>
        <w:t>er</w:t>
      </w:r>
      <w:proofErr w:type="spellEnd"/>
      <w:r w:rsidRPr="0003345B">
        <w:rPr>
          <w:rFonts w:cs="Times New Roman"/>
        </w:rPr>
        <w:t xml:space="preserve"> </w:t>
      </w:r>
      <w:proofErr w:type="gramStart"/>
      <w:r w:rsidRPr="0003345B">
        <w:rPr>
          <w:rFonts w:cs="Times New Roman"/>
        </w:rPr>
        <w:t>apporter</w:t>
      </w:r>
      <w:proofErr w:type="gramEnd"/>
      <w:r w:rsidRPr="0003345B">
        <w:rPr>
          <w:rFonts w:cs="Times New Roman"/>
        </w:rPr>
        <w:t xml:space="preserve"> des résultats non pertinents. Pour cela, il suffit de faire précéder le mot d'un signe – (moins).</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r w:rsidRPr="0003345B">
        <w:rPr>
          <w:rFonts w:cs="Times New Roman"/>
        </w:rPr>
        <w:t>Optimiser ses mots-clés :</w:t>
      </w:r>
    </w:p>
    <w:p w:rsidR="008723E6" w:rsidRPr="0003345B" w:rsidRDefault="008723E6" w:rsidP="001A4746">
      <w:pPr>
        <w:pStyle w:val="Standard"/>
        <w:numPr>
          <w:ilvl w:val="0"/>
          <w:numId w:val="11"/>
        </w:numPr>
        <w:ind w:left="-142"/>
        <w:rPr>
          <w:rFonts w:cs="Times New Roman"/>
        </w:rPr>
      </w:pPr>
      <w:r w:rsidRPr="0003345B">
        <w:rPr>
          <w:rFonts w:cs="Times New Roman"/>
        </w:rPr>
        <w:t>supprimer les déterminants</w:t>
      </w:r>
    </w:p>
    <w:p w:rsidR="008723E6" w:rsidRPr="0003345B" w:rsidRDefault="008723E6" w:rsidP="001A4746">
      <w:pPr>
        <w:pStyle w:val="Standard"/>
        <w:numPr>
          <w:ilvl w:val="0"/>
          <w:numId w:val="11"/>
        </w:numPr>
        <w:ind w:left="-142"/>
        <w:rPr>
          <w:rFonts w:cs="Times New Roman"/>
        </w:rPr>
      </w:pPr>
      <w:r w:rsidRPr="0003345B">
        <w:rPr>
          <w:rFonts w:cs="Times New Roman"/>
        </w:rPr>
        <w:t>utiliser des synonymes ou préciser !</w:t>
      </w:r>
    </w:p>
    <w:p w:rsidR="008723E6" w:rsidRPr="0003345B" w:rsidRDefault="008723E6" w:rsidP="001A4746">
      <w:pPr>
        <w:pStyle w:val="Standard"/>
        <w:numPr>
          <w:ilvl w:val="0"/>
          <w:numId w:val="11"/>
        </w:numPr>
        <w:ind w:left="-142"/>
        <w:rPr>
          <w:rFonts w:cs="Times New Roman"/>
        </w:rPr>
      </w:pPr>
      <w:r w:rsidRPr="0003345B">
        <w:rPr>
          <w:rFonts w:cs="Times New Roman"/>
        </w:rPr>
        <w:t>savoir utiliser les opérateurs booléens (ET/OU/ ») :</w:t>
      </w:r>
    </w:p>
    <w:p w:rsidR="008723E6" w:rsidRPr="0003345B" w:rsidRDefault="008723E6" w:rsidP="001A4746">
      <w:pPr>
        <w:pStyle w:val="Standard"/>
        <w:numPr>
          <w:ilvl w:val="0"/>
          <w:numId w:val="12"/>
        </w:numPr>
        <w:ind w:left="-142"/>
        <w:rPr>
          <w:rFonts w:cs="Times New Roman"/>
        </w:rPr>
      </w:pPr>
      <w:r w:rsidRPr="0003345B">
        <w:rPr>
          <w:rFonts w:cs="Times New Roman"/>
        </w:rPr>
        <w:t>Mettre un espace entre deux mots clés revient à utiliser ET ou encore la virgule : vos résultats de recherche n'incluront que les images avec les deux mots-clés</w:t>
      </w:r>
    </w:p>
    <w:p w:rsidR="008723E6" w:rsidRPr="0003345B" w:rsidRDefault="008723E6" w:rsidP="001A4746">
      <w:pPr>
        <w:pStyle w:val="Standard"/>
        <w:numPr>
          <w:ilvl w:val="0"/>
          <w:numId w:val="12"/>
        </w:numPr>
        <w:ind w:left="-142"/>
        <w:rPr>
          <w:rFonts w:cs="Times New Roman"/>
        </w:rPr>
      </w:pPr>
      <w:r w:rsidRPr="0003345B">
        <w:rPr>
          <w:rFonts w:cs="Times New Roman"/>
        </w:rPr>
        <w:lastRenderedPageBreak/>
        <w:t xml:space="preserve">Mettre OU entre deux mots-clés : vos résultats inclurons toutes les images avec l'un ou les </w:t>
      </w:r>
      <w:proofErr w:type="spellStart"/>
      <w:r w:rsidRPr="0003345B">
        <w:rPr>
          <w:rFonts w:cs="Times New Roman"/>
        </w:rPr>
        <w:t>deux-mots</w:t>
      </w:r>
      <w:proofErr w:type="spellEnd"/>
      <w:r w:rsidRPr="0003345B">
        <w:rPr>
          <w:rFonts w:cs="Times New Roman"/>
        </w:rPr>
        <w:t xml:space="preserve"> clés.</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r w:rsidRPr="0003345B">
        <w:rPr>
          <w:rFonts w:cs="Times New Roman"/>
        </w:rPr>
        <w:t xml:space="preserve">Pourquoi </w:t>
      </w:r>
      <w:proofErr w:type="gramStart"/>
      <w:r w:rsidRPr="0003345B">
        <w:rPr>
          <w:rFonts w:cs="Times New Roman"/>
        </w:rPr>
        <w:t>légendes</w:t>
      </w:r>
      <w:proofErr w:type="gramEnd"/>
      <w:r w:rsidRPr="0003345B">
        <w:rPr>
          <w:rFonts w:cs="Times New Roman"/>
        </w:rPr>
        <w:t xml:space="preserve"> ses images ?</w:t>
      </w:r>
    </w:p>
    <w:p w:rsidR="008723E6" w:rsidRPr="0003345B" w:rsidRDefault="008723E6" w:rsidP="001A4746">
      <w:pPr>
        <w:pStyle w:val="Standard"/>
        <w:numPr>
          <w:ilvl w:val="0"/>
          <w:numId w:val="13"/>
        </w:numPr>
        <w:ind w:left="-142"/>
        <w:rPr>
          <w:rFonts w:cs="Times New Roman"/>
        </w:rPr>
      </w:pPr>
      <w:r w:rsidRPr="0003345B">
        <w:rPr>
          <w:rFonts w:cs="Times New Roman"/>
        </w:rPr>
        <w:t>Garder une trace de l'ouvrage, du site d'origine pour réutiliser l'image, si besoin.</w:t>
      </w:r>
    </w:p>
    <w:p w:rsidR="008723E6" w:rsidRPr="0003345B" w:rsidRDefault="008723E6" w:rsidP="001A4746">
      <w:pPr>
        <w:pStyle w:val="Standard"/>
        <w:numPr>
          <w:ilvl w:val="0"/>
          <w:numId w:val="13"/>
        </w:numPr>
        <w:ind w:left="-142"/>
        <w:rPr>
          <w:rFonts w:cs="Times New Roman"/>
        </w:rPr>
      </w:pPr>
      <w:r w:rsidRPr="0003345B">
        <w:rPr>
          <w:rFonts w:cs="Times New Roman"/>
        </w:rPr>
        <w:t>« Rendre à César ce qui est à César ».</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r w:rsidRPr="0003345B">
        <w:rPr>
          <w:rFonts w:cs="Times New Roman"/>
        </w:rPr>
        <w:t>Présenter ses images correctement :</w:t>
      </w:r>
    </w:p>
    <w:p w:rsidR="008723E6" w:rsidRPr="0003345B" w:rsidRDefault="008723E6" w:rsidP="001A4746">
      <w:pPr>
        <w:pStyle w:val="Standard"/>
        <w:numPr>
          <w:ilvl w:val="0"/>
          <w:numId w:val="14"/>
        </w:numPr>
        <w:ind w:left="-142"/>
        <w:rPr>
          <w:rFonts w:cs="Times New Roman"/>
        </w:rPr>
      </w:pPr>
      <w:r w:rsidRPr="0003345B">
        <w:rPr>
          <w:rFonts w:cs="Times New Roman"/>
        </w:rPr>
        <w:t>Titre de l'</w:t>
      </w:r>
      <w:proofErr w:type="spellStart"/>
      <w:r w:rsidRPr="0003345B">
        <w:rPr>
          <w:rFonts w:cs="Times New Roman"/>
        </w:rPr>
        <w:t>oeuvre</w:t>
      </w:r>
      <w:proofErr w:type="spellEnd"/>
    </w:p>
    <w:p w:rsidR="008723E6" w:rsidRPr="0003345B" w:rsidRDefault="008723E6" w:rsidP="001A4746">
      <w:pPr>
        <w:pStyle w:val="Standard"/>
        <w:numPr>
          <w:ilvl w:val="0"/>
          <w:numId w:val="14"/>
        </w:numPr>
        <w:ind w:left="-142"/>
        <w:rPr>
          <w:rFonts w:cs="Times New Roman"/>
        </w:rPr>
      </w:pPr>
      <w:r w:rsidRPr="0003345B">
        <w:rPr>
          <w:rFonts w:cs="Times New Roman"/>
        </w:rPr>
        <w:t>Date de l'</w:t>
      </w:r>
      <w:proofErr w:type="spellStart"/>
      <w:r w:rsidRPr="0003345B">
        <w:rPr>
          <w:rFonts w:cs="Times New Roman"/>
        </w:rPr>
        <w:t>oeuvre</w:t>
      </w:r>
      <w:proofErr w:type="spellEnd"/>
    </w:p>
    <w:p w:rsidR="008723E6" w:rsidRPr="0003345B" w:rsidRDefault="008723E6" w:rsidP="001A4746">
      <w:pPr>
        <w:pStyle w:val="Standard"/>
        <w:numPr>
          <w:ilvl w:val="0"/>
          <w:numId w:val="14"/>
        </w:numPr>
        <w:ind w:left="-142"/>
        <w:rPr>
          <w:rFonts w:cs="Times New Roman"/>
        </w:rPr>
      </w:pPr>
      <w:r w:rsidRPr="0003345B">
        <w:rPr>
          <w:rFonts w:cs="Times New Roman"/>
        </w:rPr>
        <w:t>Lieu de conservation</w:t>
      </w:r>
    </w:p>
    <w:p w:rsidR="008723E6" w:rsidRPr="0003345B" w:rsidRDefault="008723E6" w:rsidP="001A4746">
      <w:pPr>
        <w:pStyle w:val="Standard"/>
        <w:numPr>
          <w:ilvl w:val="0"/>
          <w:numId w:val="14"/>
        </w:numPr>
        <w:ind w:left="-142"/>
        <w:rPr>
          <w:rFonts w:cs="Times New Roman"/>
        </w:rPr>
      </w:pPr>
      <w:r w:rsidRPr="0003345B">
        <w:rPr>
          <w:rFonts w:cs="Times New Roman"/>
        </w:rPr>
        <w:t>Nom de l'ouvrage ou du site</w:t>
      </w:r>
    </w:p>
    <w:p w:rsidR="008723E6" w:rsidRPr="0003345B" w:rsidRDefault="008723E6" w:rsidP="001A4746">
      <w:pPr>
        <w:pStyle w:val="Standard"/>
        <w:numPr>
          <w:ilvl w:val="0"/>
          <w:numId w:val="14"/>
        </w:numPr>
        <w:ind w:left="-142"/>
        <w:rPr>
          <w:rFonts w:cs="Times New Roman"/>
        </w:rPr>
      </w:pPr>
      <w:r w:rsidRPr="0003345B">
        <w:rPr>
          <w:rFonts w:cs="Times New Roman"/>
        </w:rPr>
        <w:t>Date de consultation du site</w:t>
      </w:r>
    </w:p>
    <w:p w:rsidR="008723E6" w:rsidRPr="0003345B" w:rsidRDefault="008723E6" w:rsidP="001A4746">
      <w:pPr>
        <w:pStyle w:val="Standard"/>
        <w:numPr>
          <w:ilvl w:val="0"/>
          <w:numId w:val="14"/>
        </w:numPr>
        <w:ind w:left="-142"/>
        <w:rPr>
          <w:rFonts w:cs="Times New Roman"/>
        </w:rPr>
      </w:pPr>
      <w:r w:rsidRPr="0003345B">
        <w:rPr>
          <w:rFonts w:cs="Times New Roman"/>
        </w:rPr>
        <w:t>Année de la photographie (dégradations de l'</w:t>
      </w:r>
      <w:proofErr w:type="spellStart"/>
      <w:r w:rsidRPr="0003345B">
        <w:rPr>
          <w:rFonts w:cs="Times New Roman"/>
        </w:rPr>
        <w:t>oeuvre</w:t>
      </w:r>
      <w:proofErr w:type="spellEnd"/>
      <w:r w:rsidRPr="0003345B">
        <w:rPr>
          <w:rFonts w:cs="Times New Roman"/>
        </w:rPr>
        <w:t>, restauration, images d'archives)</w:t>
      </w:r>
    </w:p>
    <w:p w:rsidR="008723E6" w:rsidRPr="0003345B" w:rsidRDefault="008723E6" w:rsidP="001A4746">
      <w:pPr>
        <w:pStyle w:val="Standard"/>
        <w:ind w:left="-142"/>
        <w:rPr>
          <w:rFonts w:cs="Times New Roman"/>
        </w:rPr>
      </w:pPr>
    </w:p>
    <w:p w:rsidR="008723E6" w:rsidRPr="0003345B" w:rsidRDefault="008723E6" w:rsidP="001A4746">
      <w:pPr>
        <w:pStyle w:val="Standard"/>
        <w:ind w:left="-142"/>
        <w:rPr>
          <w:rFonts w:cs="Times New Roman"/>
        </w:rPr>
      </w:pPr>
    </w:p>
    <w:p w:rsidR="008723E6" w:rsidRPr="0003345B" w:rsidRDefault="008723E6" w:rsidP="001A4746">
      <w:pPr>
        <w:spacing w:after="0"/>
        <w:ind w:left="-142"/>
        <w:rPr>
          <w:rFonts w:ascii="Times New Roman" w:hAnsi="Times New Roman" w:cs="Times New Roman"/>
          <w:sz w:val="24"/>
          <w:szCs w:val="24"/>
          <w:u w:val="single"/>
        </w:rPr>
      </w:pPr>
    </w:p>
    <w:p w:rsidR="00813BF9" w:rsidRPr="0003345B" w:rsidRDefault="00813BF9" w:rsidP="001A4746">
      <w:pPr>
        <w:spacing w:after="0"/>
        <w:ind w:left="-142"/>
        <w:jc w:val="center"/>
        <w:rPr>
          <w:rFonts w:ascii="Times New Roman" w:hAnsi="Times New Roman" w:cs="Times New Roman"/>
          <w:sz w:val="24"/>
          <w:szCs w:val="24"/>
        </w:rPr>
      </w:pPr>
    </w:p>
    <w:p w:rsidR="00813BF9" w:rsidRPr="0003345B" w:rsidRDefault="00813BF9" w:rsidP="001A4746">
      <w:pPr>
        <w:spacing w:after="0"/>
        <w:ind w:left="-142"/>
        <w:jc w:val="both"/>
        <w:rPr>
          <w:rFonts w:ascii="Times New Roman" w:hAnsi="Times New Roman" w:cs="Times New Roman"/>
          <w:sz w:val="24"/>
          <w:szCs w:val="24"/>
        </w:rPr>
      </w:pPr>
    </w:p>
    <w:sectPr w:rsidR="00813BF9" w:rsidRPr="0003345B" w:rsidSect="0003345B">
      <w:pgSz w:w="11906" w:h="16838"/>
      <w:pgMar w:top="284"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A96"/>
    <w:multiLevelType w:val="multilevel"/>
    <w:tmpl w:val="7C567BA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11B20401"/>
    <w:multiLevelType w:val="multilevel"/>
    <w:tmpl w:val="9CC8497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2D1C4B58"/>
    <w:multiLevelType w:val="multilevel"/>
    <w:tmpl w:val="75AA801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2E7F09CE"/>
    <w:multiLevelType w:val="multilevel"/>
    <w:tmpl w:val="9F5AE87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3054363E"/>
    <w:multiLevelType w:val="multilevel"/>
    <w:tmpl w:val="3442437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3A8F4EA4"/>
    <w:multiLevelType w:val="multilevel"/>
    <w:tmpl w:val="5AD6595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nsid w:val="3DB642B5"/>
    <w:multiLevelType w:val="multilevel"/>
    <w:tmpl w:val="B9823D5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nsid w:val="49B32C88"/>
    <w:multiLevelType w:val="multilevel"/>
    <w:tmpl w:val="388A842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nsid w:val="531A4986"/>
    <w:multiLevelType w:val="multilevel"/>
    <w:tmpl w:val="990020C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54005907"/>
    <w:multiLevelType w:val="multilevel"/>
    <w:tmpl w:val="549C645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579819B7"/>
    <w:multiLevelType w:val="multilevel"/>
    <w:tmpl w:val="7138EC9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
    <w:nsid w:val="629D5F4C"/>
    <w:multiLevelType w:val="multilevel"/>
    <w:tmpl w:val="745E9C3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64D75E71"/>
    <w:multiLevelType w:val="multilevel"/>
    <w:tmpl w:val="9FDC412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nsid w:val="73623D5A"/>
    <w:multiLevelType w:val="multilevel"/>
    <w:tmpl w:val="C928931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6"/>
  </w:num>
  <w:num w:numId="2">
    <w:abstractNumId w:val="8"/>
  </w:num>
  <w:num w:numId="3">
    <w:abstractNumId w:val="2"/>
  </w:num>
  <w:num w:numId="4">
    <w:abstractNumId w:val="0"/>
  </w:num>
  <w:num w:numId="5">
    <w:abstractNumId w:val="1"/>
  </w:num>
  <w:num w:numId="6">
    <w:abstractNumId w:val="9"/>
  </w:num>
  <w:num w:numId="7">
    <w:abstractNumId w:val="12"/>
  </w:num>
  <w:num w:numId="8">
    <w:abstractNumId w:val="10"/>
  </w:num>
  <w:num w:numId="9">
    <w:abstractNumId w:val="5"/>
  </w:num>
  <w:num w:numId="10">
    <w:abstractNumId w:val="3"/>
  </w:num>
  <w:num w:numId="11">
    <w:abstractNumId w:val="4"/>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0"/>
    <w:rsid w:val="00014A8D"/>
    <w:rsid w:val="0003345B"/>
    <w:rsid w:val="001A4746"/>
    <w:rsid w:val="002A2D1C"/>
    <w:rsid w:val="0037305F"/>
    <w:rsid w:val="00486A90"/>
    <w:rsid w:val="006C1D85"/>
    <w:rsid w:val="00813BF9"/>
    <w:rsid w:val="008723E6"/>
    <w:rsid w:val="00A34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23E6"/>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rsid w:val="001A4746"/>
    <w:rPr>
      <w:color w:val="0000FF"/>
      <w:u w:val="single"/>
    </w:rPr>
  </w:style>
  <w:style w:type="paragraph" w:styleId="BodyText">
    <w:name w:val="Body Text"/>
    <w:basedOn w:val="Normal"/>
    <w:link w:val="BodyTextChar"/>
    <w:semiHidden/>
    <w:rsid w:val="001A4746"/>
    <w:pPr>
      <w:suppressAutoHyphens/>
      <w:spacing w:after="120" w:line="240" w:lineRule="auto"/>
      <w:jc w:val="both"/>
    </w:pPr>
    <w:rPr>
      <w:rFonts w:ascii="Times New Roman" w:eastAsia="Lucida Sans Unicode" w:hAnsi="Times New Roman" w:cs="Times New Roman"/>
      <w:kern w:val="1"/>
      <w:szCs w:val="24"/>
      <w:lang/>
    </w:rPr>
  </w:style>
  <w:style w:type="character" w:customStyle="1" w:styleId="BodyTextChar">
    <w:name w:val="Body Text Char"/>
    <w:basedOn w:val="DefaultParagraphFont"/>
    <w:link w:val="BodyText"/>
    <w:semiHidden/>
    <w:rsid w:val="001A4746"/>
    <w:rPr>
      <w:rFonts w:ascii="Times New Roman" w:eastAsia="Lucida Sans Unicode" w:hAnsi="Times New Roman" w:cs="Times New Roman"/>
      <w:kern w:val="1"/>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23E6"/>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rsid w:val="001A4746"/>
    <w:rPr>
      <w:color w:val="0000FF"/>
      <w:u w:val="single"/>
    </w:rPr>
  </w:style>
  <w:style w:type="paragraph" w:styleId="BodyText">
    <w:name w:val="Body Text"/>
    <w:basedOn w:val="Normal"/>
    <w:link w:val="BodyTextChar"/>
    <w:semiHidden/>
    <w:rsid w:val="001A4746"/>
    <w:pPr>
      <w:suppressAutoHyphens/>
      <w:spacing w:after="120" w:line="240" w:lineRule="auto"/>
      <w:jc w:val="both"/>
    </w:pPr>
    <w:rPr>
      <w:rFonts w:ascii="Times New Roman" w:eastAsia="Lucida Sans Unicode" w:hAnsi="Times New Roman" w:cs="Times New Roman"/>
      <w:kern w:val="1"/>
      <w:szCs w:val="24"/>
      <w:lang/>
    </w:rPr>
  </w:style>
  <w:style w:type="character" w:customStyle="1" w:styleId="BodyTextChar">
    <w:name w:val="Body Text Char"/>
    <w:basedOn w:val="DefaultParagraphFont"/>
    <w:link w:val="BodyText"/>
    <w:semiHidden/>
    <w:rsid w:val="001A4746"/>
    <w:rPr>
      <w:rFonts w:ascii="Times New Roman" w:eastAsia="Lucida Sans Unicode" w:hAnsi="Times New Roman" w:cs="Times New Roman"/>
      <w:kern w:val="1"/>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5218">
      <w:bodyDiv w:val="1"/>
      <w:marLeft w:val="0"/>
      <w:marRight w:val="0"/>
      <w:marTop w:val="0"/>
      <w:marBottom w:val="0"/>
      <w:divBdr>
        <w:top w:val="none" w:sz="0" w:space="0" w:color="auto"/>
        <w:left w:val="none" w:sz="0" w:space="0" w:color="auto"/>
        <w:bottom w:val="none" w:sz="0" w:space="0" w:color="auto"/>
        <w:right w:val="none" w:sz="0" w:space="0" w:color="auto"/>
      </w:divBdr>
    </w:div>
    <w:div w:id="18816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edi.labos.univ-rouen.fr/doctorants/" TargetMode="External"/><Relationship Id="rId13" Type="http://schemas.openxmlformats.org/officeDocument/2006/relationships/hyperlink" Target="http://www.lexpress.fr/culture/livre/plagiat-mace-scaron-le-journaliste-aussi_1026418.html" TargetMode="External"/><Relationship Id="rId18" Type="http://schemas.openxmlformats.org/officeDocument/2006/relationships/hyperlink" Target="http://gallica.bnf.fr/" TargetMode="External"/><Relationship Id="rId26" Type="http://schemas.openxmlformats.org/officeDocument/2006/relationships/hyperlink" Target="http://dico.isc.cnrs.fr/fr/index.html" TargetMode="External"/><Relationship Id="rId3" Type="http://schemas.microsoft.com/office/2007/relationships/stylesWithEffects" Target="stylesWithEffects.xml"/><Relationship Id="rId21" Type="http://schemas.openxmlformats.org/officeDocument/2006/relationships/hyperlink" Target="http://artfl.atilf.fr/dictionnaires/ACADEMIE/index.htm" TargetMode="External"/><Relationship Id="rId34" Type="http://schemas.openxmlformats.org/officeDocument/2006/relationships/hyperlink" Target="http://pagesperso-orange.fr/mp1000/PERNOO_ORG/Sitesutiles.htm" TargetMode="External"/><Relationship Id="rId7" Type="http://schemas.openxmlformats.org/officeDocument/2006/relationships/hyperlink" Target="http://www.theses.fr/" TargetMode="External"/><Relationship Id="rId12" Type="http://schemas.openxmlformats.org/officeDocument/2006/relationships/hyperlink" Target="http://www.slate.fr/story/26745/wikipedia-plagiat-michel-houellebecq-carte-territoire" TargetMode="External"/><Relationship Id="rId17" Type="http://schemas.openxmlformats.org/officeDocument/2006/relationships/hyperlink" Target="http://www.lexilogos.com/dictionnaire_langues.htm" TargetMode="External"/><Relationship Id="rId25" Type="http://schemas.openxmlformats.org/officeDocument/2006/relationships/hyperlink" Target="http://agora.qc.ca/" TargetMode="External"/><Relationship Id="rId33" Type="http://schemas.openxmlformats.org/officeDocument/2006/relationships/hyperlink" Target="http://pagesperso-orange.fr/mp1000/PERNOO_ORG/index.htm" TargetMode="External"/><Relationship Id="rId2" Type="http://schemas.openxmlformats.org/officeDocument/2006/relationships/styles" Target="styles.xml"/><Relationship Id="rId16" Type="http://schemas.openxmlformats.org/officeDocument/2006/relationships/hyperlink" Target="http://atilf.atilf.fr/tlf.htm" TargetMode="External"/><Relationship Id="rId20" Type="http://schemas.openxmlformats.org/officeDocument/2006/relationships/hyperlink" Target="http://www.cnrtl.fr" TargetMode="External"/><Relationship Id="rId29" Type="http://schemas.openxmlformats.org/officeDocument/2006/relationships/hyperlink" Target="http://www.reverso.net/text_translation.aspx?lang=FR" TargetMode="External"/><Relationship Id="rId1" Type="http://schemas.openxmlformats.org/officeDocument/2006/relationships/numbering" Target="numbering.xml"/><Relationship Id="rId6" Type="http://schemas.openxmlformats.org/officeDocument/2006/relationships/hyperlink" Target="http://www.sudoc.abes.fr" TargetMode="External"/><Relationship Id="rId11" Type="http://schemas.openxmlformats.org/officeDocument/2006/relationships/hyperlink" Target="http://www.lexpress.fr/culture/livre/le-plagiat-de-ppda_949676.html" TargetMode="External"/><Relationship Id="rId24" Type="http://schemas.openxmlformats.org/officeDocument/2006/relationships/hyperlink" Target="http://fr.wikipedia.org" TargetMode="External"/><Relationship Id="rId32" Type="http://schemas.openxmlformats.org/officeDocument/2006/relationships/hyperlink" Target="http://www.bris.ac.uk/dix-neuf/dixneuf.html" TargetMode="External"/><Relationship Id="rId5" Type="http://schemas.openxmlformats.org/officeDocument/2006/relationships/webSettings" Target="webSettings.xml"/><Relationship Id="rId15" Type="http://schemas.openxmlformats.org/officeDocument/2006/relationships/hyperlink" Target="http://interface.compilatio.net/dossier/cek47" TargetMode="External"/><Relationship Id="rId23" Type="http://schemas.openxmlformats.org/officeDocument/2006/relationships/hyperlink" Target="http://portail.atilf.fr/encyclopedie/" TargetMode="External"/><Relationship Id="rId28" Type="http://schemas.openxmlformats.org/officeDocument/2006/relationships/hyperlink" Target="http://translate.google.fr/?hl=fr&amp;tab=wT" TargetMode="External"/><Relationship Id="rId36" Type="http://schemas.openxmlformats.org/officeDocument/2006/relationships/theme" Target="theme/theme1.xml"/><Relationship Id="rId10" Type="http://schemas.openxmlformats.org/officeDocument/2006/relationships/hyperlink" Target="http://www.google.fr/alerts?hl=fr" TargetMode="External"/><Relationship Id="rId19" Type="http://schemas.openxmlformats.org/officeDocument/2006/relationships/hyperlink" Target="https://www.classiques-garnier.com/shib/" TargetMode="External"/><Relationship Id="rId31" Type="http://schemas.openxmlformats.org/officeDocument/2006/relationships/hyperlink" Target="http://signets.bnf.fr/" TargetMode="External"/><Relationship Id="rId4" Type="http://schemas.openxmlformats.org/officeDocument/2006/relationships/settings" Target="settings.xml"/><Relationship Id="rId9" Type="http://schemas.openxmlformats.org/officeDocument/2006/relationships/hyperlink" Target="http://www.fabula.org/" TargetMode="External"/><Relationship Id="rId14" Type="http://schemas.openxmlformats.org/officeDocument/2006/relationships/hyperlink" Target="https://blog.compilatio.net" TargetMode="External"/><Relationship Id="rId22" Type="http://schemas.openxmlformats.org/officeDocument/2006/relationships/hyperlink" Target="http://www.crisco.unicaen.fr/cgi-bin/cherches.cgi" TargetMode="External"/><Relationship Id="rId27" Type="http://schemas.openxmlformats.org/officeDocument/2006/relationships/hyperlink" Target="http://fr.bab.la/dictionnaire" TargetMode="External"/><Relationship Id="rId30" Type="http://schemas.openxmlformats.org/officeDocument/2006/relationships/hyperlink" Target="http://www.systranet.com/fr/fr/translate"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1649</Words>
  <Characters>9071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10</cp:revision>
  <dcterms:created xsi:type="dcterms:W3CDTF">2012-10-02T17:45:00Z</dcterms:created>
  <dcterms:modified xsi:type="dcterms:W3CDTF">2013-10-31T15:32:00Z</dcterms:modified>
</cp:coreProperties>
</file>