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3016B">
      <w:pPr>
        <w:jc w:val="center"/>
        <w:rPr>
          <w:rFonts w:ascii="Bookman Old Style" w:hAnsi="Bookman Old Style"/>
          <w:b/>
          <w:bCs/>
          <w:smallCaps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bCs/>
          <w:smallCaps/>
          <w:sz w:val="36"/>
        </w:rPr>
        <w:t>Chapter 15</w:t>
      </w:r>
    </w:p>
    <w:p w:rsidR="00000000" w:rsidRDefault="0043016B">
      <w:pPr>
        <w:jc w:val="center"/>
        <w:rPr>
          <w:rFonts w:ascii="Bookman Old Style" w:hAnsi="Bookman Old Style"/>
          <w:b/>
          <w:bCs/>
          <w:smallCaps/>
          <w:sz w:val="36"/>
        </w:rPr>
      </w:pPr>
    </w:p>
    <w:p w:rsidR="00000000" w:rsidRDefault="0043016B">
      <w:pPr>
        <w:jc w:val="center"/>
      </w:pPr>
      <w:r>
        <w:rPr>
          <w:rFonts w:ascii="Bookman Old Style" w:hAnsi="Bookman Old Style"/>
          <w:b/>
          <w:bCs/>
          <w:smallCaps/>
          <w:sz w:val="36"/>
        </w:rPr>
        <w:t>Psychological Disorders</w:t>
      </w:r>
    </w:p>
    <w:p w:rsidR="00000000" w:rsidRDefault="0043016B">
      <w:pPr>
        <w:jc w:val="center"/>
      </w:pPr>
    </w:p>
    <w:p w:rsidR="00000000" w:rsidRDefault="0043016B">
      <w:pPr>
        <w:ind w:left="360" w:hanging="360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Questions</w:t>
      </w:r>
    </w:p>
    <w:p w:rsidR="00000000" w:rsidRDefault="0043016B">
      <w:pPr>
        <w:pStyle w:val="Textebrut"/>
        <w:rPr>
          <w:rFonts w:eastAsia="MS Mincho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1. According to psychiatrist Thomas </w:t>
      </w:r>
      <w:proofErr w:type="spellStart"/>
      <w:r>
        <w:rPr>
          <w:rFonts w:ascii="Times New Roman" w:eastAsia="MS Mincho" w:hAnsi="Times New Roman" w:cs="Times New Roman"/>
          <w:sz w:val="22"/>
        </w:rPr>
        <w:t>Szasz</w:t>
      </w:r>
      <w:proofErr w:type="spellEnd"/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mental illness is a myth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panic disorders represent a fear of fear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psychiatric illness is in the eye of the beholder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the symptoms of any individual are</w:t>
      </w:r>
      <w:r>
        <w:rPr>
          <w:rFonts w:ascii="Times New Roman" w:eastAsia="MS Mincho" w:hAnsi="Times New Roman" w:cs="Times New Roman"/>
          <w:sz w:val="22"/>
        </w:rPr>
        <w:t xml:space="preserve"> really indicative of disruptions in the individual's family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2. The descriptive approach embodied in DSM-IV tends to be most compatible with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a psychodynamic approach to psychopathology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a disease model of psychopathology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a cognitive-behavioral </w:t>
      </w:r>
      <w:r>
        <w:rPr>
          <w:rFonts w:ascii="Times New Roman" w:eastAsia="MS Mincho" w:hAnsi="Times New Roman" w:cs="Times New Roman"/>
          <w:sz w:val="22"/>
        </w:rPr>
        <w:t>approach to psychopathology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the systems approach to psychopathology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3. Research suggests that some children with conduct disorder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are oversensitive to rewards and punishments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are subject to intense anxiety in social situations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are relative</w:t>
      </w:r>
      <w:r>
        <w:rPr>
          <w:rFonts w:ascii="Times New Roman" w:eastAsia="MS Mincho" w:hAnsi="Times New Roman" w:cs="Times New Roman"/>
          <w:sz w:val="22"/>
        </w:rPr>
        <w:t>ly unresponsive to conditioning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frequently display self-mutilating behavior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4. The neurotransmitter that seems to be involved in schizophrenia is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dopamine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GABA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</w:t>
      </w:r>
      <w:proofErr w:type="spellStart"/>
      <w:r>
        <w:rPr>
          <w:rFonts w:ascii="Times New Roman" w:eastAsia="MS Mincho" w:hAnsi="Times New Roman" w:cs="Times New Roman"/>
          <w:sz w:val="22"/>
        </w:rPr>
        <w:t>norepinephrine</w:t>
      </w:r>
      <w:proofErr w:type="spellEnd"/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d.  </w:t>
      </w:r>
      <w:proofErr w:type="spellStart"/>
      <w:r>
        <w:rPr>
          <w:rFonts w:ascii="Times New Roman" w:eastAsia="MS Mincho" w:hAnsi="Times New Roman" w:cs="Times New Roman"/>
          <w:sz w:val="22"/>
        </w:rPr>
        <w:t>acetylcholine</w:t>
      </w:r>
      <w:proofErr w:type="spellEnd"/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ind w:left="180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5. Too little dopamine in the circuit that pr</w:t>
      </w:r>
      <w:r>
        <w:rPr>
          <w:rFonts w:ascii="Times New Roman" w:eastAsia="MS Mincho" w:hAnsi="Times New Roman" w:cs="Times New Roman"/>
          <w:sz w:val="22"/>
        </w:rPr>
        <w:t>ojects from the midbrain to the prefrontal cortex is associated with the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negative symptoms of schizophrenia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mood fluctuations in seasonal affective disorder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c.  low </w:t>
      </w:r>
      <w:proofErr w:type="spellStart"/>
      <w:r>
        <w:rPr>
          <w:rFonts w:ascii="Times New Roman" w:eastAsia="MS Mincho" w:hAnsi="Times New Roman" w:cs="Times New Roman"/>
          <w:sz w:val="22"/>
        </w:rPr>
        <w:t>conditionability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 of individuals with antisocial personality disorder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false alar</w:t>
      </w:r>
      <w:r>
        <w:rPr>
          <w:rFonts w:ascii="Times New Roman" w:eastAsia="MS Mincho" w:hAnsi="Times New Roman" w:cs="Times New Roman"/>
          <w:sz w:val="22"/>
        </w:rPr>
        <w:t>ms associated with anxiety disorders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6. A _______ episode refers to a period of abnormally elevated or expansive mood.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schizophrenic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agoraphobic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manic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borderline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br w:type="page"/>
      </w:r>
      <w:r>
        <w:rPr>
          <w:rFonts w:ascii="Times New Roman" w:eastAsia="MS Mincho" w:hAnsi="Times New Roman" w:cs="Times New Roman"/>
          <w:sz w:val="22"/>
        </w:rPr>
        <w:lastRenderedPageBreak/>
        <w:t>7. Unlike cognitive theorists, who focus on faulty cognition, psychodynamic</w:t>
      </w:r>
      <w:r>
        <w:rPr>
          <w:rFonts w:ascii="Times New Roman" w:eastAsia="MS Mincho" w:hAnsi="Times New Roman" w:cs="Times New Roman"/>
          <w:sz w:val="22"/>
        </w:rPr>
        <w:t xml:space="preserve"> explanations of depression focus on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distortions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beliefs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roles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motivation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8. Roughly 80% of patients suffering from panic attacks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describe a stressful, negative life event that coincided with their first attack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b.  report a history of </w:t>
      </w:r>
      <w:r>
        <w:rPr>
          <w:rFonts w:ascii="Times New Roman" w:eastAsia="MS Mincho" w:hAnsi="Times New Roman" w:cs="Times New Roman"/>
          <w:sz w:val="22"/>
        </w:rPr>
        <w:t>physical or sexual abuse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attribute negative or malevolent intentions to other people and expect abuse and rejection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d.  experience extremely unstable interpersonal relationships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9. Disruptions in consciousness, memory, sense of identity, or perception</w:t>
      </w:r>
      <w:r>
        <w:rPr>
          <w:rFonts w:ascii="Times New Roman" w:eastAsia="MS Mincho" w:hAnsi="Times New Roman" w:cs="Times New Roman"/>
          <w:sz w:val="22"/>
        </w:rPr>
        <w:t xml:space="preserve"> are characteristic of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panic attacks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narcissistic personality disorder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borderline personality disorder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  <w:lang w:val="fr-FR"/>
        </w:rPr>
      </w:pPr>
      <w:r>
        <w:rPr>
          <w:rFonts w:ascii="Times New Roman" w:eastAsia="MS Mincho" w:hAnsi="Times New Roman" w:cs="Times New Roman"/>
          <w:sz w:val="22"/>
          <w:lang w:val="fr-FR"/>
        </w:rPr>
        <w:t xml:space="preserve">d. 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dissociative</w:t>
      </w:r>
      <w:proofErr w:type="spellEnd"/>
      <w:r>
        <w:rPr>
          <w:rFonts w:ascii="Times New Roman" w:eastAsia="MS Mincho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lang w:val="fr-FR"/>
        </w:rPr>
        <w:t>disorders</w:t>
      </w:r>
      <w:proofErr w:type="spellEnd"/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pStyle w:val="Textebrut"/>
        <w:ind w:left="180" w:hanging="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10. In explaining the development of antisocial personality disorder, both social learning and psychodynamic appr</w:t>
      </w:r>
      <w:r>
        <w:rPr>
          <w:rFonts w:ascii="Times New Roman" w:eastAsia="MS Mincho" w:hAnsi="Times New Roman" w:cs="Times New Roman"/>
          <w:sz w:val="22"/>
        </w:rPr>
        <w:t>oaches implicate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a.  the importance of a sexually abusive male relative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b.  physical abuse, neglect, and absent or criminal male role models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c.  the importance of both anxiety and mood disorders in the individual's family</w:t>
      </w:r>
    </w:p>
    <w:p w:rsidR="00000000" w:rsidRDefault="0043016B">
      <w:pPr>
        <w:pStyle w:val="Textebrut"/>
        <w:ind w:left="43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d.  a high incidence of expressed </w:t>
      </w:r>
      <w:r>
        <w:rPr>
          <w:rFonts w:ascii="Times New Roman" w:eastAsia="MS Mincho" w:hAnsi="Times New Roman" w:cs="Times New Roman"/>
          <w:sz w:val="22"/>
        </w:rPr>
        <w:t>emotion in the individual's family</w:t>
      </w:r>
    </w:p>
    <w:p w:rsidR="00000000" w:rsidRDefault="0043016B">
      <w:pPr>
        <w:pStyle w:val="Textebrut"/>
        <w:rPr>
          <w:rFonts w:ascii="Times New Roman" w:eastAsia="MS Mincho" w:hAnsi="Times New Roman" w:cs="Times New Roman"/>
          <w:sz w:val="22"/>
        </w:rPr>
      </w:pPr>
    </w:p>
    <w:p w:rsidR="00000000" w:rsidRDefault="0043016B">
      <w:pPr>
        <w:rPr>
          <w:rFonts w:ascii="Bookman Old Style" w:hAnsi="Bookman Old Style"/>
          <w:b/>
          <w:bCs/>
          <w:sz w:val="28"/>
        </w:rPr>
      </w:pPr>
    </w:p>
    <w:p w:rsidR="00000000" w:rsidRDefault="0043016B">
      <w:pPr>
        <w:rPr>
          <w:rFonts w:ascii="Bookman Old Style" w:hAnsi="Bookman Old Style"/>
          <w:b/>
          <w:bCs/>
          <w:sz w:val="28"/>
        </w:rPr>
      </w:pPr>
    </w:p>
    <w:p w:rsidR="00000000" w:rsidRDefault="0043016B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Answers</w:t>
      </w:r>
    </w:p>
    <w:p w:rsidR="00000000" w:rsidRDefault="0043016B">
      <w:pPr>
        <w:rPr>
          <w:sz w:val="22"/>
        </w:rPr>
      </w:pP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</w:t>
      </w:r>
    </w:p>
    <w:p w:rsidR="00000000" w:rsidRDefault="0043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3D5"/>
    <w:multiLevelType w:val="hybridMultilevel"/>
    <w:tmpl w:val="6C544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6B"/>
    <w:rsid w:val="004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AA1D-850A-404C-A055-D3A9C2B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2207</Characters>
  <Application>Microsoft Office Word</Application>
  <DocSecurity>4</DocSecurity>
  <Lines>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</vt:lpstr>
    </vt:vector>
  </TitlesOfParts>
  <Company>JOHN WILEY &amp; SONS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</dc:title>
  <dc:subject/>
  <cp:keywords/>
  <dc:description/>
  <cp:lastModifiedBy>hp</cp:lastModifiedBy>
  <cp:revision>2</cp:revision>
  <dcterms:created xsi:type="dcterms:W3CDTF">2018-09-23T18:13:00Z</dcterms:created>
  <dcterms:modified xsi:type="dcterms:W3CDTF">2018-09-23T18:13:00Z</dcterms:modified>
</cp:coreProperties>
</file>