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70" w:rsidRPr="00882C99" w:rsidRDefault="008E3870" w:rsidP="008E3870">
      <w:pPr>
        <w:widowControl/>
        <w:tabs>
          <w:tab w:val="left" w:pos="-1350"/>
        </w:tabs>
        <w:spacing w:before="120" w:after="120" w:line="220" w:lineRule="exact"/>
        <w:jc w:val="center"/>
        <w:rPr>
          <w:b/>
          <w:i/>
          <w:caps/>
          <w:color w:val="0000FF"/>
          <w:sz w:val="28"/>
          <w:szCs w:val="28"/>
          <w:u w:val="single"/>
        </w:rPr>
      </w:pPr>
      <w:bookmarkStart w:id="0" w:name="_GoBack"/>
      <w:bookmarkEnd w:id="0"/>
      <w:r w:rsidRPr="00882C99">
        <w:rPr>
          <w:b/>
          <w:i/>
          <w:caps/>
          <w:color w:val="0000FF"/>
          <w:sz w:val="28"/>
          <w:szCs w:val="28"/>
          <w:u w:val="single"/>
        </w:rPr>
        <w:t>Chapter 6 LECTURE NOTES:  Perception</w:t>
      </w:r>
    </w:p>
    <w:p w:rsidR="008E3870" w:rsidRPr="00CD5507" w:rsidRDefault="008E3870" w:rsidP="008E3870">
      <w:pPr>
        <w:widowControl/>
        <w:spacing w:after="120" w:line="220" w:lineRule="atLeast"/>
        <w:rPr>
          <w:sz w:val="24"/>
          <w:szCs w:val="24"/>
        </w:rPr>
      </w:pPr>
    </w:p>
    <w:p w:rsidR="008E3870" w:rsidRPr="00CD5507" w:rsidRDefault="008E3870" w:rsidP="008E3870">
      <w:pPr>
        <w:pStyle w:val="Heading2"/>
        <w:spacing w:before="120" w:after="120" w:line="180" w:lineRule="atLeast"/>
        <w:jc w:val="left"/>
        <w:rPr>
          <w:i/>
          <w:iCs/>
          <w:sz w:val="24"/>
          <w:szCs w:val="24"/>
          <w:u w:val="single"/>
        </w:rPr>
      </w:pPr>
      <w:r w:rsidRPr="00CD5507">
        <w:rPr>
          <w:i/>
          <w:iCs/>
          <w:sz w:val="24"/>
          <w:szCs w:val="24"/>
          <w:u w:val="single"/>
        </w:rPr>
        <w:t xml:space="preserve">Selective Attention </w:t>
      </w:r>
    </w:p>
    <w:p w:rsidR="008E3870" w:rsidRPr="00CD5507" w:rsidRDefault="008E3870" w:rsidP="008E3870">
      <w:pPr>
        <w:widowControl/>
        <w:numPr>
          <w:ilvl w:val="0"/>
          <w:numId w:val="1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Selective attention:</w:t>
      </w:r>
      <w:r w:rsidRPr="00CD5507">
        <w:rPr>
          <w:sz w:val="24"/>
          <w:szCs w:val="24"/>
        </w:rPr>
        <w:t xml:space="preserve">  focusing only on one thing at a time; focused awareness only on limited aspect of all that is capable of experiencing; </w:t>
      </w:r>
      <w:r w:rsidRPr="00CD5507">
        <w:rPr>
          <w:i/>
          <w:iCs/>
          <w:sz w:val="24"/>
          <w:szCs w:val="24"/>
        </w:rPr>
        <w:t>you aren't aware of your nose in line of vision</w:t>
      </w:r>
    </w:p>
    <w:p w:rsidR="008E3870" w:rsidRPr="00CD5507" w:rsidRDefault="008E3870" w:rsidP="008E3870">
      <w:pPr>
        <w:widowControl/>
        <w:numPr>
          <w:ilvl w:val="1"/>
          <w:numId w:val="1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i/>
          <w:iCs/>
          <w:sz w:val="24"/>
          <w:szCs w:val="24"/>
        </w:rPr>
        <w:t>Cocktail Party Effect:</w:t>
      </w:r>
      <w:r w:rsidRPr="00CD5507">
        <w:rPr>
          <w:i/>
          <w:iCs/>
          <w:sz w:val="24"/>
          <w:szCs w:val="24"/>
        </w:rPr>
        <w:t xml:space="preserve">  </w:t>
      </w:r>
      <w:r w:rsidRPr="00CD5507">
        <w:rPr>
          <w:sz w:val="24"/>
          <w:szCs w:val="24"/>
        </w:rPr>
        <w:t>(example of selective attention) ability to focus only one voice in a crowd.</w:t>
      </w:r>
    </w:p>
    <w:p w:rsidR="008E3870" w:rsidRPr="00CD5507" w:rsidRDefault="008E3870" w:rsidP="008E3870">
      <w:pPr>
        <w:pStyle w:val="Heading3"/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Perceptual Illusions  </w:t>
      </w:r>
    </w:p>
    <w:p w:rsidR="008E3870" w:rsidRPr="00CD5507" w:rsidRDefault="008E3870" w:rsidP="008E3870">
      <w:pPr>
        <w:widowControl/>
        <w:numPr>
          <w:ilvl w:val="2"/>
          <w:numId w:val="1"/>
        </w:numPr>
        <w:tabs>
          <w:tab w:val="num" w:pos="720"/>
        </w:tabs>
        <w:spacing w:before="120" w:after="120" w:line="180" w:lineRule="atLeast"/>
        <w:ind w:left="720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Visual capture:</w:t>
      </w:r>
      <w:r w:rsidRPr="00CD5507">
        <w:rPr>
          <w:sz w:val="24"/>
          <w:szCs w:val="24"/>
        </w:rPr>
        <w:t xml:space="preserve"> phenomenon when a conflict occurs between vision and another sense … vision dominates; </w:t>
      </w:r>
      <w:r w:rsidRPr="00CD5507">
        <w:rPr>
          <w:i/>
          <w:iCs/>
          <w:sz w:val="24"/>
          <w:szCs w:val="24"/>
        </w:rPr>
        <w:t>vision captures other senses (overrides)</w:t>
      </w:r>
    </w:p>
    <w:p w:rsidR="008E3870" w:rsidRPr="00CD5507" w:rsidRDefault="008E3870" w:rsidP="008E3870">
      <w:pPr>
        <w:widowControl/>
        <w:numPr>
          <w:ilvl w:val="1"/>
          <w:numId w:val="1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in theaters, sound comes from behind (projector), yet perceived as from screen </w:t>
      </w:r>
    </w:p>
    <w:p w:rsidR="008E3870" w:rsidRPr="00CD5507" w:rsidRDefault="008E3870" w:rsidP="008E3870">
      <w:pPr>
        <w:widowControl/>
        <w:numPr>
          <w:ilvl w:val="1"/>
          <w:numId w:val="1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>perceiving voice coming from ventriloquist’s dummy</w:t>
      </w:r>
    </w:p>
    <w:p w:rsidR="008E3870" w:rsidRPr="00CD5507" w:rsidRDefault="008E3870" w:rsidP="008E3870">
      <w:pPr>
        <w:pStyle w:val="Heading4"/>
        <w:spacing w:before="120" w:after="120" w:line="180" w:lineRule="atLeast"/>
        <w:rPr>
          <w:b/>
          <w:bCs/>
          <w:i/>
          <w:iCs/>
          <w:u w:val="single"/>
        </w:rPr>
      </w:pPr>
      <w:r w:rsidRPr="00CD5507">
        <w:rPr>
          <w:b/>
          <w:bCs/>
          <w:i/>
          <w:iCs/>
          <w:u w:val="single"/>
        </w:rPr>
        <w:t xml:space="preserve">Perceptual Organization </w:t>
      </w:r>
    </w:p>
    <w:p w:rsidR="008E3870" w:rsidRPr="00CD5507" w:rsidRDefault="008E3870" w:rsidP="008E3870">
      <w:pPr>
        <w:widowControl/>
        <w:numPr>
          <w:ilvl w:val="2"/>
          <w:numId w:val="1"/>
        </w:numPr>
        <w:tabs>
          <w:tab w:val="num" w:pos="720"/>
        </w:tabs>
        <w:spacing w:before="120" w:after="120" w:line="180" w:lineRule="atLeast"/>
        <w:ind w:left="720" w:hanging="270"/>
        <w:rPr>
          <w:sz w:val="24"/>
          <w:szCs w:val="24"/>
        </w:rPr>
      </w:pPr>
      <w:r w:rsidRPr="00CD5507">
        <w:rPr>
          <w:sz w:val="24"/>
          <w:szCs w:val="24"/>
        </w:rPr>
        <w:t xml:space="preserve">Humans organize clusters of sensation into </w:t>
      </w:r>
      <w:r w:rsidRPr="00CD5507">
        <w:rPr>
          <w:b/>
          <w:bCs/>
          <w:sz w:val="24"/>
          <w:szCs w:val="24"/>
        </w:rPr>
        <w:t>gestalt</w:t>
      </w:r>
      <w:r w:rsidRPr="00CD5507">
        <w:rPr>
          <w:sz w:val="24"/>
          <w:szCs w:val="24"/>
        </w:rPr>
        <w:t xml:space="preserve">:  organized "whole"; human tendency to order pieces of info into a meaningful picture </w:t>
      </w:r>
    </w:p>
    <w:p w:rsidR="008E3870" w:rsidRPr="00CD5507" w:rsidRDefault="008E3870" w:rsidP="008E3870">
      <w:pPr>
        <w:widowControl/>
        <w:numPr>
          <w:ilvl w:val="2"/>
          <w:numId w:val="1"/>
        </w:numPr>
        <w:tabs>
          <w:tab w:val="num" w:pos="720"/>
        </w:tabs>
        <w:spacing w:before="120" w:after="120" w:line="180" w:lineRule="atLeast"/>
        <w:ind w:left="720" w:hanging="270"/>
        <w:rPr>
          <w:sz w:val="24"/>
          <w:szCs w:val="24"/>
          <w:u w:val="single"/>
        </w:rPr>
      </w:pPr>
      <w:r w:rsidRPr="00CD5507">
        <w:rPr>
          <w:sz w:val="24"/>
          <w:szCs w:val="24"/>
        </w:rPr>
        <w:t xml:space="preserve">First perceptual task: to perceive </w:t>
      </w:r>
      <w:r w:rsidRPr="00CD5507">
        <w:rPr>
          <w:b/>
          <w:bCs/>
          <w:i/>
          <w:iCs/>
          <w:sz w:val="24"/>
          <w:szCs w:val="24"/>
        </w:rPr>
        <w:t>figure</w:t>
      </w:r>
      <w:r w:rsidRPr="00CD5507">
        <w:rPr>
          <w:i/>
          <w:iCs/>
          <w:sz w:val="24"/>
          <w:szCs w:val="24"/>
        </w:rPr>
        <w:t xml:space="preserve"> </w:t>
      </w:r>
      <w:r w:rsidRPr="00CD5507">
        <w:rPr>
          <w:sz w:val="24"/>
          <w:szCs w:val="24"/>
        </w:rPr>
        <w:t xml:space="preserve">(object) as distinct from </w:t>
      </w:r>
      <w:r w:rsidRPr="00CD5507">
        <w:rPr>
          <w:b/>
          <w:bCs/>
          <w:i/>
          <w:iCs/>
          <w:sz w:val="24"/>
          <w:szCs w:val="24"/>
        </w:rPr>
        <w:t>ground</w:t>
      </w:r>
      <w:r w:rsidRPr="00CD5507">
        <w:rPr>
          <w:i/>
          <w:iCs/>
          <w:sz w:val="24"/>
          <w:szCs w:val="24"/>
        </w:rPr>
        <w:t xml:space="preserve"> </w:t>
      </w:r>
      <w:r w:rsidRPr="00CD5507">
        <w:rPr>
          <w:sz w:val="24"/>
          <w:szCs w:val="24"/>
        </w:rPr>
        <w:t>(background)</w:t>
      </w:r>
    </w:p>
    <w:p w:rsidR="008E3870" w:rsidRPr="00CD5507" w:rsidRDefault="008E3870" w:rsidP="008E3870">
      <w:pPr>
        <w:widowControl/>
        <w:numPr>
          <w:ilvl w:val="2"/>
          <w:numId w:val="1"/>
        </w:numPr>
        <w:tabs>
          <w:tab w:val="num" w:pos="720"/>
        </w:tabs>
        <w:spacing w:before="120" w:after="120" w:line="180" w:lineRule="atLeast"/>
        <w:ind w:left="720" w:hanging="270"/>
        <w:rPr>
          <w:sz w:val="24"/>
          <w:szCs w:val="24"/>
          <w:u w:val="single"/>
        </w:rPr>
      </w:pPr>
      <w:r w:rsidRPr="00CD5507">
        <w:rPr>
          <w:b/>
          <w:bCs/>
          <w:sz w:val="24"/>
          <w:szCs w:val="24"/>
        </w:rPr>
        <w:t>Figure-ground</w:t>
      </w:r>
      <w:r w:rsidRPr="00CD5507">
        <w:rPr>
          <w:sz w:val="24"/>
          <w:szCs w:val="24"/>
        </w:rPr>
        <w:t xml:space="preserve">: organization of visual field into the figure(s) that stand out from the ground </w:t>
      </w:r>
    </w:p>
    <w:p w:rsidR="008E3870" w:rsidRPr="00CD5507" w:rsidRDefault="008E3870" w:rsidP="008E3870">
      <w:pPr>
        <w:widowControl/>
        <w:numPr>
          <w:ilvl w:val="3"/>
          <w:numId w:val="1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>Next, organize figure into meaningful form (color, movement, light-dark contrast)</w:t>
      </w:r>
    </w:p>
    <w:p w:rsidR="008E3870" w:rsidRPr="00CD5507" w:rsidRDefault="008E3870" w:rsidP="008E3870">
      <w:pPr>
        <w:widowControl/>
        <w:numPr>
          <w:ilvl w:val="3"/>
          <w:numId w:val="1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To process forms, use </w:t>
      </w:r>
      <w:r w:rsidRPr="00CD5507">
        <w:rPr>
          <w:b/>
          <w:bCs/>
          <w:sz w:val="24"/>
          <w:szCs w:val="24"/>
        </w:rPr>
        <w:t>grouping</w:t>
      </w:r>
      <w:r w:rsidRPr="00CD5507">
        <w:rPr>
          <w:sz w:val="24"/>
          <w:szCs w:val="24"/>
        </w:rPr>
        <w:t xml:space="preserve">: rules the mind follows to organize stimuli into logical groups </w:t>
      </w:r>
    </w:p>
    <w:p w:rsidR="008E3870" w:rsidRPr="00CD5507" w:rsidRDefault="008E3870" w:rsidP="008E3870">
      <w:pPr>
        <w:widowControl/>
        <w:numPr>
          <w:ilvl w:val="3"/>
          <w:numId w:val="1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Grouped into </w:t>
      </w:r>
      <w:r w:rsidRPr="00CD5507">
        <w:rPr>
          <w:b/>
          <w:bCs/>
          <w:i/>
          <w:iCs/>
          <w:sz w:val="24"/>
          <w:szCs w:val="24"/>
        </w:rPr>
        <w:t>Proximity, Similarity, Continuity, Closure, Connectedness</w:t>
      </w:r>
      <w:r w:rsidRPr="00CD5507">
        <w:rPr>
          <w:sz w:val="24"/>
          <w:szCs w:val="24"/>
        </w:rPr>
        <w:t xml:space="preserve"> </w:t>
      </w:r>
    </w:p>
    <w:p w:rsidR="008E3870" w:rsidRPr="00CD5507" w:rsidRDefault="008E3870" w:rsidP="008E3870">
      <w:pPr>
        <w:widowControl/>
        <w:numPr>
          <w:ilvl w:val="2"/>
          <w:numId w:val="1"/>
        </w:numPr>
        <w:tabs>
          <w:tab w:val="num" w:pos="720"/>
        </w:tabs>
        <w:spacing w:before="120" w:after="120" w:line="180" w:lineRule="atLeast"/>
        <w:ind w:left="720" w:hanging="270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Depth perception: </w:t>
      </w:r>
      <w:r w:rsidRPr="00CD5507">
        <w:rPr>
          <w:sz w:val="24"/>
          <w:szCs w:val="24"/>
        </w:rPr>
        <w:t xml:space="preserve">ability to see objects in 3D even though image sensed by retina are 2 dimensional; allows distance judgment; partly innate </w:t>
      </w:r>
    </w:p>
    <w:p w:rsidR="008E3870" w:rsidRPr="00CD5507" w:rsidRDefault="008E3870" w:rsidP="008E3870">
      <w:pPr>
        <w:widowControl/>
        <w:numPr>
          <w:ilvl w:val="0"/>
          <w:numId w:val="2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Visual cliff: </w:t>
      </w:r>
      <w:r w:rsidRPr="00CD5507">
        <w:rPr>
          <w:sz w:val="24"/>
          <w:szCs w:val="24"/>
        </w:rPr>
        <w:t xml:space="preserve">laboratory device for testing depth perception in infants/animals </w:t>
      </w:r>
    </w:p>
    <w:p w:rsidR="008E3870" w:rsidRPr="00CD5507" w:rsidRDefault="008E3870" w:rsidP="008E3870">
      <w:pPr>
        <w:widowControl/>
        <w:numPr>
          <w:ilvl w:val="1"/>
          <w:numId w:val="2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>Gibson and Walker placed 6-14 month old infants on edge of a visual cliff (table half glass, half wood), making the appearance of a drop-off; mothers then tried to convince infant to crawl past the normal part of the table onto glass; most refused, indicating perception of depth</w:t>
      </w:r>
    </w:p>
    <w:p w:rsidR="008E3870" w:rsidRPr="00CD5507" w:rsidRDefault="008E3870" w:rsidP="008E3870">
      <w:pPr>
        <w:widowControl/>
        <w:numPr>
          <w:ilvl w:val="0"/>
          <w:numId w:val="2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Binocular cues: </w:t>
      </w:r>
      <w:r w:rsidRPr="00CD5507">
        <w:rPr>
          <w:sz w:val="24"/>
          <w:szCs w:val="24"/>
        </w:rPr>
        <w:t xml:space="preserve">depth cues that depend on both eyes </w:t>
      </w:r>
    </w:p>
    <w:p w:rsidR="008E3870" w:rsidRPr="00CD5507" w:rsidRDefault="008E3870" w:rsidP="008E3870">
      <w:pPr>
        <w:widowControl/>
        <w:numPr>
          <w:ilvl w:val="1"/>
          <w:numId w:val="2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>Eyes apart, slightly different images, brain sees difference</w:t>
      </w:r>
    </w:p>
    <w:p w:rsidR="008E3870" w:rsidRPr="00CD5507" w:rsidRDefault="008E3870" w:rsidP="008E3870">
      <w:pPr>
        <w:widowControl/>
        <w:numPr>
          <w:ilvl w:val="0"/>
          <w:numId w:val="3"/>
        </w:numPr>
        <w:tabs>
          <w:tab w:val="clear" w:pos="1080"/>
          <w:tab w:val="num" w:pos="720"/>
        </w:tabs>
        <w:spacing w:before="120" w:after="120" w:line="180" w:lineRule="atLeast"/>
        <w:ind w:left="720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Retinal disparity: </w:t>
      </w:r>
      <w:r w:rsidRPr="00CD5507">
        <w:rPr>
          <w:sz w:val="24"/>
          <w:szCs w:val="24"/>
        </w:rPr>
        <w:t xml:space="preserve">binocular cue in which the greater the difference between images, the closer the object </w:t>
      </w:r>
    </w:p>
    <w:p w:rsidR="008E3870" w:rsidRPr="00CD5507" w:rsidRDefault="008E3870" w:rsidP="008E3870">
      <w:pPr>
        <w:widowControl/>
        <w:numPr>
          <w:ilvl w:val="1"/>
          <w:numId w:val="3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Convergence: </w:t>
      </w:r>
      <w:r w:rsidRPr="00CD5507">
        <w:rPr>
          <w:sz w:val="24"/>
          <w:szCs w:val="24"/>
        </w:rPr>
        <w:t xml:space="preserve">binocular cue in which the more the eyes turns inward, the closer the object appears </w:t>
      </w:r>
    </w:p>
    <w:p w:rsidR="008E3870" w:rsidRPr="00CD5507" w:rsidRDefault="008E3870" w:rsidP="008E3870">
      <w:pPr>
        <w:widowControl/>
        <w:numPr>
          <w:ilvl w:val="1"/>
          <w:numId w:val="3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Monocular cues: </w:t>
      </w:r>
      <w:r w:rsidRPr="00CD5507">
        <w:rPr>
          <w:sz w:val="24"/>
          <w:szCs w:val="24"/>
        </w:rPr>
        <w:t>distance cues that are available to either eye,    (</w:t>
      </w:r>
      <w:r w:rsidRPr="00CD5507">
        <w:rPr>
          <w:i/>
          <w:iCs/>
          <w:sz w:val="24"/>
          <w:szCs w:val="24"/>
        </w:rPr>
        <w:t xml:space="preserve">relative size, interposition, relative clarity, texture gradient, relative height, relative motion, linear perspective, relative brightness) </w:t>
      </w:r>
      <w:r w:rsidRPr="00CD5507">
        <w:rPr>
          <w:sz w:val="24"/>
          <w:szCs w:val="24"/>
        </w:rPr>
        <w:t xml:space="preserve"> </w:t>
      </w:r>
    </w:p>
    <w:p w:rsidR="008E3870" w:rsidRPr="00CD5507" w:rsidRDefault="008E3870" w:rsidP="008E3870">
      <w:pPr>
        <w:widowControl/>
        <w:numPr>
          <w:ilvl w:val="1"/>
          <w:numId w:val="3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Brain computes motion based partly on assumption that objects moving away are shrinking &amp; vise versa </w:t>
      </w:r>
    </w:p>
    <w:p w:rsidR="008E3870" w:rsidRPr="00CD5507" w:rsidRDefault="008E3870" w:rsidP="008E3870">
      <w:pPr>
        <w:widowControl/>
        <w:numPr>
          <w:ilvl w:val="1"/>
          <w:numId w:val="3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lastRenderedPageBreak/>
        <w:t xml:space="preserve">Brain reads rapid series of slightly different images as movement; phenomenon called </w:t>
      </w:r>
      <w:r w:rsidRPr="00CD5507">
        <w:rPr>
          <w:b/>
          <w:bCs/>
          <w:i/>
          <w:iCs/>
          <w:sz w:val="24"/>
          <w:szCs w:val="24"/>
        </w:rPr>
        <w:t>stroboscopic movement</w:t>
      </w:r>
      <w:r w:rsidRPr="00CD5507">
        <w:rPr>
          <w:sz w:val="24"/>
          <w:szCs w:val="24"/>
        </w:rPr>
        <w:t xml:space="preserve"> . </w:t>
      </w:r>
    </w:p>
    <w:p w:rsidR="008E3870" w:rsidRPr="00CD5507" w:rsidRDefault="008E3870" w:rsidP="008E3870">
      <w:pPr>
        <w:widowControl/>
        <w:numPr>
          <w:ilvl w:val="0"/>
          <w:numId w:val="4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sz w:val="24"/>
          <w:szCs w:val="24"/>
        </w:rPr>
        <w:t xml:space="preserve">Another illusion of movement is </w:t>
      </w:r>
      <w:r w:rsidRPr="00CD5507">
        <w:rPr>
          <w:b/>
          <w:bCs/>
          <w:sz w:val="24"/>
          <w:szCs w:val="24"/>
        </w:rPr>
        <w:t xml:space="preserve">phi phenomenon: </w:t>
      </w:r>
      <w:r w:rsidRPr="00CD5507">
        <w:rPr>
          <w:sz w:val="24"/>
          <w:szCs w:val="24"/>
        </w:rPr>
        <w:t>perception of movement when lights blink one after the other;  (</w:t>
      </w:r>
      <w:r w:rsidRPr="00CD5507">
        <w:rPr>
          <w:i/>
          <w:iCs/>
          <w:sz w:val="24"/>
          <w:szCs w:val="24"/>
        </w:rPr>
        <w:t xml:space="preserve">the lighted arrow signs on the back of parked construction trucks) </w:t>
      </w:r>
    </w:p>
    <w:p w:rsidR="008E3870" w:rsidRPr="00CD5507" w:rsidRDefault="008E3870" w:rsidP="008E3870">
      <w:pPr>
        <w:widowControl/>
        <w:numPr>
          <w:ilvl w:val="0"/>
          <w:numId w:val="4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Perceptual constancy:  </w:t>
      </w:r>
      <w:r w:rsidRPr="00CD5507">
        <w:rPr>
          <w:sz w:val="24"/>
          <w:szCs w:val="24"/>
        </w:rPr>
        <w:t xml:space="preserve">perception that objects are not changing even under different lighting; </w:t>
      </w:r>
      <w:r w:rsidRPr="00CD5507">
        <w:rPr>
          <w:i/>
          <w:iCs/>
          <w:sz w:val="24"/>
          <w:szCs w:val="24"/>
        </w:rPr>
        <w:t xml:space="preserve">allowing identification regardless of angle of view;     (a door is a door even at 45 degree (shape constancy) angle or 20 feet away (size constancy)) </w:t>
      </w:r>
    </w:p>
    <w:p w:rsidR="008E3870" w:rsidRPr="00CD5507" w:rsidRDefault="008E3870" w:rsidP="008E3870">
      <w:pPr>
        <w:pStyle w:val="Heading3"/>
        <w:spacing w:before="120" w:after="120" w:line="220" w:lineRule="atLeast"/>
        <w:rPr>
          <w:sz w:val="24"/>
          <w:szCs w:val="24"/>
        </w:rPr>
      </w:pPr>
      <w:r w:rsidRPr="00CD5507">
        <w:rPr>
          <w:sz w:val="24"/>
          <w:szCs w:val="24"/>
        </w:rPr>
        <w:t>Interpretation</w:t>
      </w:r>
    </w:p>
    <w:p w:rsidR="008E3870" w:rsidRPr="00CD5507" w:rsidRDefault="008E3870" w:rsidP="008E3870">
      <w:pPr>
        <w:widowControl/>
        <w:numPr>
          <w:ilvl w:val="0"/>
          <w:numId w:val="4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Previously blind patients often can't recognize objects familiar by touch only </w:t>
      </w:r>
    </w:p>
    <w:p w:rsidR="008E3870" w:rsidRPr="00CD5507" w:rsidRDefault="008E3870" w:rsidP="008E3870">
      <w:pPr>
        <w:widowControl/>
        <w:numPr>
          <w:ilvl w:val="0"/>
          <w:numId w:val="4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Sensory restriction like allowing only diffuse, </w:t>
      </w:r>
      <w:proofErr w:type="spellStart"/>
      <w:r w:rsidRPr="00CD5507">
        <w:rPr>
          <w:sz w:val="24"/>
          <w:szCs w:val="24"/>
        </w:rPr>
        <w:t>unpatterned</w:t>
      </w:r>
      <w:proofErr w:type="spellEnd"/>
      <w:r w:rsidRPr="00CD5507">
        <w:rPr>
          <w:sz w:val="24"/>
          <w:szCs w:val="24"/>
        </w:rPr>
        <w:t xml:space="preserve"> light through; affects only at infancy, suggesting </w:t>
      </w:r>
      <w:r w:rsidRPr="00CD5507">
        <w:rPr>
          <w:i/>
          <w:iCs/>
          <w:sz w:val="24"/>
          <w:szCs w:val="24"/>
        </w:rPr>
        <w:t xml:space="preserve">critical period </w:t>
      </w:r>
      <w:r w:rsidRPr="00CD5507">
        <w:rPr>
          <w:sz w:val="24"/>
          <w:szCs w:val="24"/>
        </w:rPr>
        <w:t xml:space="preserve">for development </w:t>
      </w:r>
    </w:p>
    <w:p w:rsidR="008E3870" w:rsidRPr="00CD5507" w:rsidRDefault="008E3870" w:rsidP="008E3870">
      <w:pPr>
        <w:widowControl/>
        <w:numPr>
          <w:ilvl w:val="0"/>
          <w:numId w:val="5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Perceptual adaptation: </w:t>
      </w:r>
      <w:r w:rsidRPr="00CD5507">
        <w:rPr>
          <w:sz w:val="24"/>
          <w:szCs w:val="24"/>
        </w:rPr>
        <w:t xml:space="preserve">ability for our vision to adjust to artificial displacement; </w:t>
      </w:r>
      <w:r w:rsidRPr="00CD5507">
        <w:rPr>
          <w:i/>
          <w:iCs/>
          <w:sz w:val="24"/>
          <w:szCs w:val="24"/>
        </w:rPr>
        <w:t xml:space="preserve">given goggles that shift vision </w:t>
      </w:r>
      <w:r w:rsidRPr="00CD5507">
        <w:rPr>
          <w:sz w:val="24"/>
          <w:szCs w:val="24"/>
        </w:rPr>
        <w:t xml:space="preserve">30 </w:t>
      </w:r>
      <w:r w:rsidRPr="00CD5507">
        <w:rPr>
          <w:i/>
          <w:iCs/>
          <w:sz w:val="24"/>
          <w:szCs w:val="24"/>
        </w:rPr>
        <w:t xml:space="preserve">degrees to left, humans learn to adjust actions </w:t>
      </w:r>
      <w:r w:rsidRPr="00CD5507">
        <w:rPr>
          <w:sz w:val="24"/>
          <w:szCs w:val="24"/>
        </w:rPr>
        <w:t xml:space="preserve">30 </w:t>
      </w:r>
      <w:r w:rsidRPr="00CD5507">
        <w:rPr>
          <w:i/>
          <w:iCs/>
          <w:sz w:val="24"/>
          <w:szCs w:val="24"/>
        </w:rPr>
        <w:t xml:space="preserve">degrees to left (remember the quarterback) </w:t>
      </w:r>
    </w:p>
    <w:p w:rsidR="008E3870" w:rsidRPr="00CD5507" w:rsidRDefault="008E3870" w:rsidP="008E3870">
      <w:pPr>
        <w:widowControl/>
        <w:numPr>
          <w:ilvl w:val="0"/>
          <w:numId w:val="5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Roger Sperry surgically turned eyes of animals; found out fish, frogs, salamanders (Note: reptiles) CAN'T ADJUST while kittens, monkeys, and humans (Note: mammals) did ADAPT </w:t>
      </w:r>
    </w:p>
    <w:p w:rsidR="008E3870" w:rsidRPr="00CD5507" w:rsidRDefault="008E3870" w:rsidP="008E3870">
      <w:pPr>
        <w:widowControl/>
        <w:numPr>
          <w:ilvl w:val="0"/>
          <w:numId w:val="5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Experiences, assumptions, and expectations give us a </w:t>
      </w:r>
      <w:r w:rsidRPr="00CD5507">
        <w:rPr>
          <w:b/>
          <w:bCs/>
          <w:sz w:val="24"/>
          <w:szCs w:val="24"/>
        </w:rPr>
        <w:t xml:space="preserve">Perceptual set:  </w:t>
      </w:r>
      <w:r w:rsidRPr="00CD5507">
        <w:rPr>
          <w:sz w:val="24"/>
          <w:szCs w:val="24"/>
        </w:rPr>
        <w:t xml:space="preserve">mental set-up to perceive one thing and not another; </w:t>
      </w:r>
      <w:proofErr w:type="spellStart"/>
      <w:r w:rsidRPr="00CD5507">
        <w:rPr>
          <w:i/>
          <w:iCs/>
          <w:sz w:val="24"/>
          <w:szCs w:val="24"/>
        </w:rPr>
        <w:t>ufo</w:t>
      </w:r>
      <w:proofErr w:type="spellEnd"/>
      <w:r w:rsidRPr="00CD5507">
        <w:rPr>
          <w:i/>
          <w:iCs/>
          <w:sz w:val="24"/>
          <w:szCs w:val="24"/>
        </w:rPr>
        <w:t xml:space="preserve">-looking objects that are really clouds; </w:t>
      </w:r>
      <w:r w:rsidRPr="00CD5507">
        <w:rPr>
          <w:sz w:val="24"/>
          <w:szCs w:val="24"/>
        </w:rPr>
        <w:t xml:space="preserve">because we can't resist finding a pattern on </w:t>
      </w:r>
      <w:proofErr w:type="spellStart"/>
      <w:r w:rsidRPr="00CD5507">
        <w:rPr>
          <w:sz w:val="24"/>
          <w:szCs w:val="24"/>
        </w:rPr>
        <w:t>unpatterned</w:t>
      </w:r>
      <w:proofErr w:type="spellEnd"/>
      <w:r w:rsidRPr="00CD5507">
        <w:rPr>
          <w:sz w:val="24"/>
          <w:szCs w:val="24"/>
        </w:rPr>
        <w:t xml:space="preserve"> stimuli </w:t>
      </w:r>
    </w:p>
    <w:p w:rsidR="008E3870" w:rsidRPr="00CD5507" w:rsidRDefault="008E3870" w:rsidP="008E3870">
      <w:pPr>
        <w:widowControl/>
        <w:numPr>
          <w:ilvl w:val="0"/>
          <w:numId w:val="5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Much of our perception comes not just from world "out there", but also from behind the eyes and between the ears. </w:t>
      </w:r>
    </w:p>
    <w:p w:rsidR="008E3870" w:rsidRPr="00CD5507" w:rsidRDefault="008E3870" w:rsidP="008E3870">
      <w:pPr>
        <w:pStyle w:val="Heading3"/>
        <w:spacing w:before="120" w:after="120"/>
        <w:rPr>
          <w:sz w:val="24"/>
          <w:szCs w:val="24"/>
        </w:rPr>
      </w:pPr>
      <w:r w:rsidRPr="00CD5507">
        <w:rPr>
          <w:sz w:val="24"/>
          <w:szCs w:val="24"/>
        </w:rPr>
        <w:t>ESP</w:t>
      </w:r>
    </w:p>
    <w:p w:rsidR="008E3870" w:rsidRPr="00CD5507" w:rsidRDefault="008E3870" w:rsidP="008E3870">
      <w:pPr>
        <w:widowControl/>
        <w:numPr>
          <w:ilvl w:val="0"/>
          <w:numId w:val="5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50% of Americans believe in </w:t>
      </w:r>
      <w:r w:rsidRPr="00CD5507">
        <w:rPr>
          <w:b/>
          <w:bCs/>
          <w:sz w:val="24"/>
          <w:szCs w:val="24"/>
        </w:rPr>
        <w:t xml:space="preserve">extrasensory perception (ESP): </w:t>
      </w:r>
      <w:r w:rsidRPr="00CD5507">
        <w:rPr>
          <w:sz w:val="24"/>
          <w:szCs w:val="24"/>
        </w:rPr>
        <w:t xml:space="preserve">claim perception occurring without sensory input </w:t>
      </w:r>
    </w:p>
    <w:p w:rsidR="008E3870" w:rsidRPr="00CD5507" w:rsidRDefault="008E3870" w:rsidP="008E3870">
      <w:pPr>
        <w:widowControl/>
        <w:numPr>
          <w:ilvl w:val="1"/>
          <w:numId w:val="5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sz w:val="24"/>
          <w:szCs w:val="24"/>
        </w:rPr>
        <w:t xml:space="preserve">Three varieties of ESP: </w:t>
      </w:r>
      <w:r w:rsidRPr="00CD5507">
        <w:rPr>
          <w:i/>
          <w:iCs/>
          <w:sz w:val="24"/>
          <w:szCs w:val="24"/>
        </w:rPr>
        <w:t xml:space="preserve">Telepathy (sensing or reading thoughts), </w:t>
      </w:r>
    </w:p>
    <w:p w:rsidR="008E3870" w:rsidRPr="00CD5507" w:rsidRDefault="008E3870" w:rsidP="008E3870">
      <w:pPr>
        <w:widowControl/>
        <w:numPr>
          <w:ilvl w:val="1"/>
          <w:numId w:val="5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i/>
          <w:iCs/>
          <w:sz w:val="24"/>
          <w:szCs w:val="24"/>
        </w:rPr>
        <w:t xml:space="preserve">Clairvoyance (perceiving an event unfolding), </w:t>
      </w:r>
    </w:p>
    <w:p w:rsidR="008E3870" w:rsidRPr="00CD5507" w:rsidRDefault="008E3870" w:rsidP="008E3870">
      <w:pPr>
        <w:widowControl/>
        <w:numPr>
          <w:ilvl w:val="1"/>
          <w:numId w:val="5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i/>
          <w:iCs/>
          <w:sz w:val="24"/>
          <w:szCs w:val="24"/>
        </w:rPr>
        <w:t xml:space="preserve">Precognition (seeing future) </w:t>
      </w:r>
    </w:p>
    <w:p w:rsidR="008E3870" w:rsidRPr="00CD5507" w:rsidRDefault="008E3870" w:rsidP="008E3870">
      <w:pPr>
        <w:widowControl/>
        <w:numPr>
          <w:ilvl w:val="0"/>
          <w:numId w:val="5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Parapsychology: </w:t>
      </w:r>
      <w:r w:rsidRPr="00CD5507">
        <w:rPr>
          <w:sz w:val="24"/>
          <w:szCs w:val="24"/>
        </w:rPr>
        <w:t xml:space="preserve">study of paranormal phenomena (profession called Parapsychologists) </w:t>
      </w:r>
    </w:p>
    <w:p w:rsidR="008E3870" w:rsidRPr="00CD5507" w:rsidRDefault="008E3870" w:rsidP="008E3870">
      <w:pPr>
        <w:widowControl/>
        <w:numPr>
          <w:ilvl w:val="0"/>
          <w:numId w:val="5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sz w:val="24"/>
          <w:szCs w:val="24"/>
        </w:rPr>
        <w:t xml:space="preserve">Vague predictions can later be interpreted to match events; </w:t>
      </w:r>
      <w:r w:rsidRPr="00CD5507">
        <w:rPr>
          <w:i/>
          <w:iCs/>
          <w:sz w:val="24"/>
          <w:szCs w:val="24"/>
        </w:rPr>
        <w:t xml:space="preserve">Nostradamus claimed his prophecies could not be interpreted till after the event </w:t>
      </w:r>
    </w:p>
    <w:p w:rsidR="008E3870" w:rsidRDefault="008E3870" w:rsidP="008E3870">
      <w:pPr>
        <w:widowControl/>
        <w:numPr>
          <w:ilvl w:val="0"/>
          <w:numId w:val="5"/>
        </w:numPr>
        <w:spacing w:before="120" w:after="120" w:line="180" w:lineRule="atLeast"/>
      </w:pPr>
      <w:r w:rsidRPr="00CD5507">
        <w:rPr>
          <w:sz w:val="24"/>
          <w:szCs w:val="24"/>
        </w:rPr>
        <w:t xml:space="preserve">After many experiments, there has never been a reproducible ESP phenomenon or individual who can convincingly demonstrate psychic ability </w:t>
      </w:r>
    </w:p>
    <w:sectPr w:rsidR="008E3870" w:rsidSect="008E3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39B"/>
    <w:multiLevelType w:val="hybridMultilevel"/>
    <w:tmpl w:val="27F446A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1F1473E5"/>
    <w:multiLevelType w:val="hybridMultilevel"/>
    <w:tmpl w:val="970E82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410F0FD3"/>
    <w:multiLevelType w:val="hybridMultilevel"/>
    <w:tmpl w:val="8D7664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2993470"/>
    <w:multiLevelType w:val="hybridMultilevel"/>
    <w:tmpl w:val="CE66A2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>
    <w:nsid w:val="5EB62EA5"/>
    <w:multiLevelType w:val="hybridMultilevel"/>
    <w:tmpl w:val="1FEE39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70"/>
    <w:rsid w:val="008E3870"/>
    <w:rsid w:val="00BB0D68"/>
    <w:rsid w:val="00B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870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2">
    <w:name w:val="heading 2"/>
    <w:basedOn w:val="Normal"/>
    <w:next w:val="Normal"/>
    <w:qFormat/>
    <w:rsid w:val="008E3870"/>
    <w:pPr>
      <w:keepNext/>
      <w:widowControl/>
      <w:spacing w:before="62" w:line="254" w:lineRule="exact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E3870"/>
    <w:pPr>
      <w:keepNext/>
      <w:widowControl/>
      <w:spacing w:before="67" w:line="259" w:lineRule="exact"/>
      <w:outlineLvl w:val="2"/>
    </w:pPr>
    <w:rPr>
      <w:b/>
      <w:bCs/>
      <w:i/>
      <w:i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E3870"/>
    <w:pPr>
      <w:keepNext/>
      <w:widowControl/>
      <w:spacing w:before="225" w:line="259" w:lineRule="exact"/>
      <w:outlineLvl w:val="3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870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2">
    <w:name w:val="heading 2"/>
    <w:basedOn w:val="Normal"/>
    <w:next w:val="Normal"/>
    <w:qFormat/>
    <w:rsid w:val="008E3870"/>
    <w:pPr>
      <w:keepNext/>
      <w:widowControl/>
      <w:spacing w:before="62" w:line="254" w:lineRule="exact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E3870"/>
    <w:pPr>
      <w:keepNext/>
      <w:widowControl/>
      <w:spacing w:before="67" w:line="259" w:lineRule="exact"/>
      <w:outlineLvl w:val="2"/>
    </w:pPr>
    <w:rPr>
      <w:b/>
      <w:bCs/>
      <w:i/>
      <w:i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E3870"/>
    <w:pPr>
      <w:keepNext/>
      <w:widowControl/>
      <w:spacing w:before="225" w:line="259" w:lineRule="exact"/>
      <w:outlineLvl w:val="3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LECTURE NOTES:  PERCEPTION</vt:lpstr>
    </vt:vector>
  </TitlesOfParts>
  <Company>Army &amp; Navy Academy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2015-12-13T18:21:00Z</dcterms:created>
  <dcterms:modified xsi:type="dcterms:W3CDTF">2015-12-13T18:21:00Z</dcterms:modified>
</cp:coreProperties>
</file>