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96" w:rsidRDefault="000B6196">
      <w:pPr>
        <w:spacing w:line="321" w:lineRule="auto"/>
        <w:ind w:right="160" w:firstLine="360"/>
        <w:rPr>
          <w:rFonts w:eastAsia="Times New Roman"/>
          <w:color w:val="595959"/>
          <w:sz w:val="36"/>
          <w:szCs w:val="36"/>
        </w:rPr>
      </w:pPr>
      <w:bookmarkStart w:id="0" w:name="page1"/>
      <w:bookmarkEnd w:id="0"/>
      <w:r>
        <w:rPr>
          <w:rFonts w:eastAsia="Times New Roman"/>
          <w:color w:val="595959"/>
          <w:sz w:val="36"/>
          <w:szCs w:val="36"/>
        </w:rPr>
        <w:t>1</w:t>
      </w:r>
      <w:r w:rsidRPr="000B6196">
        <w:rPr>
          <w:rFonts w:eastAsia="Times New Roman"/>
          <w:b/>
          <w:color w:val="595959"/>
          <w:sz w:val="36"/>
          <w:szCs w:val="36"/>
        </w:rPr>
        <w:t xml:space="preserve">. </w:t>
      </w:r>
      <w:r w:rsidRPr="000B6196">
        <w:rPr>
          <w:rFonts w:eastAsia="Times New Roman"/>
          <w:b/>
          <w:color w:val="595959"/>
          <w:sz w:val="36"/>
          <w:szCs w:val="36"/>
        </w:rPr>
        <w:t>L'image de l'homme dans la publicité et s</w:t>
      </w:r>
      <w:r>
        <w:rPr>
          <w:rFonts w:eastAsia="Times New Roman"/>
          <w:b/>
          <w:color w:val="595959"/>
          <w:sz w:val="36"/>
          <w:szCs w:val="36"/>
        </w:rPr>
        <w:t>on</w:t>
      </w:r>
      <w:bookmarkStart w:id="1" w:name="_GoBack"/>
      <w:bookmarkEnd w:id="1"/>
      <w:r w:rsidRPr="000B6196">
        <w:rPr>
          <w:rFonts w:eastAsia="Times New Roman"/>
          <w:b/>
          <w:color w:val="595959"/>
          <w:sz w:val="36"/>
          <w:szCs w:val="36"/>
        </w:rPr>
        <w:t xml:space="preserve"> évolution</w:t>
      </w:r>
      <w:r>
        <w:rPr>
          <w:rFonts w:eastAsia="Times New Roman"/>
          <w:color w:val="595959"/>
          <w:sz w:val="36"/>
          <w:szCs w:val="36"/>
        </w:rPr>
        <w:t xml:space="preserve"> </w:t>
      </w:r>
    </w:p>
    <w:p w:rsidR="000B6196" w:rsidRDefault="000B6196">
      <w:pPr>
        <w:spacing w:line="321" w:lineRule="auto"/>
        <w:ind w:right="160" w:firstLine="360"/>
        <w:rPr>
          <w:rFonts w:eastAsia="Times New Roman"/>
          <w:color w:val="595959"/>
          <w:sz w:val="36"/>
          <w:szCs w:val="36"/>
        </w:rPr>
      </w:pPr>
    </w:p>
    <w:p w:rsidR="00BA1651" w:rsidRDefault="000B6196">
      <w:pPr>
        <w:spacing w:line="321" w:lineRule="auto"/>
        <w:ind w:right="160" w:firstLine="360"/>
        <w:rPr>
          <w:sz w:val="20"/>
          <w:szCs w:val="20"/>
        </w:rPr>
      </w:pPr>
      <w:r>
        <w:rPr>
          <w:rFonts w:eastAsia="Times New Roman"/>
          <w:color w:val="595959"/>
          <w:sz w:val="36"/>
          <w:szCs w:val="36"/>
        </w:rPr>
        <w:t>L</w:t>
      </w:r>
      <w:r>
        <w:rPr>
          <w:rFonts w:eastAsia="Times New Roman"/>
          <w:color w:val="595959"/>
          <w:sz w:val="36"/>
          <w:szCs w:val="36"/>
        </w:rPr>
        <w:t>'image de l'homme dans la publicité</w:t>
      </w:r>
    </w:p>
    <w:p w:rsidR="00BA1651" w:rsidRDefault="00BA1651">
      <w:pPr>
        <w:spacing w:line="1" w:lineRule="exact"/>
        <w:rPr>
          <w:sz w:val="24"/>
          <w:szCs w:val="24"/>
        </w:rPr>
      </w:pPr>
    </w:p>
    <w:p w:rsidR="00BA1651" w:rsidRDefault="000B6196">
      <w:pPr>
        <w:ind w:right="880"/>
        <w:rPr>
          <w:sz w:val="20"/>
          <w:szCs w:val="20"/>
        </w:rPr>
      </w:pPr>
      <w:r>
        <w:rPr>
          <w:rFonts w:eastAsia="Times New Roman"/>
          <w:color w:val="595959"/>
          <w:sz w:val="36"/>
          <w:szCs w:val="36"/>
        </w:rPr>
        <w:t>La publicité dépasse aujourd'hui largement le cadre de la communication commerciale. Dans notre</w:t>
      </w:r>
    </w:p>
    <w:p w:rsidR="00BA1651" w:rsidRDefault="000B6196">
      <w:pPr>
        <w:ind w:right="760"/>
        <w:rPr>
          <w:sz w:val="20"/>
          <w:szCs w:val="20"/>
        </w:rPr>
      </w:pPr>
      <w:r>
        <w:rPr>
          <w:rFonts w:eastAsia="Times New Roman"/>
          <w:color w:val="595959"/>
          <w:sz w:val="36"/>
          <w:szCs w:val="36"/>
        </w:rPr>
        <w:t xml:space="preserve">société contemporaine en quête d'identité et de valeurs, la </w:t>
      </w:r>
      <w:r>
        <w:rPr>
          <w:rFonts w:eastAsia="Times New Roman"/>
          <w:color w:val="595959"/>
          <w:sz w:val="36"/>
          <w:szCs w:val="36"/>
        </w:rPr>
        <w:t>publicité, associée à son inséparable</w:t>
      </w:r>
    </w:p>
    <w:p w:rsidR="00BA1651" w:rsidRDefault="000B6196">
      <w:pPr>
        <w:ind w:right="60"/>
        <w:rPr>
          <w:sz w:val="20"/>
          <w:szCs w:val="20"/>
        </w:rPr>
      </w:pPr>
      <w:r>
        <w:rPr>
          <w:rFonts w:eastAsia="Times New Roman"/>
          <w:color w:val="595959"/>
          <w:sz w:val="36"/>
          <w:szCs w:val="36"/>
        </w:rPr>
        <w:t>complice « la marque », ne se borne plus à refléter les normes, les croyances, les systèmes de</w:t>
      </w:r>
    </w:p>
    <w:p w:rsidR="00BA1651" w:rsidRDefault="000B6196">
      <w:pPr>
        <w:ind w:right="260"/>
        <w:rPr>
          <w:sz w:val="20"/>
          <w:szCs w:val="20"/>
        </w:rPr>
      </w:pPr>
      <w:r>
        <w:rPr>
          <w:rFonts w:eastAsia="Times New Roman"/>
          <w:color w:val="595959"/>
          <w:sz w:val="36"/>
          <w:szCs w:val="36"/>
        </w:rPr>
        <w:t>valeurs de la culture. La publicité joue un rôle certain dans la création des idées, des normes et des</w:t>
      </w:r>
    </w:p>
    <w:p w:rsidR="00BA1651" w:rsidRDefault="000B6196">
      <w:pPr>
        <w:ind w:right="220"/>
        <w:rPr>
          <w:sz w:val="20"/>
          <w:szCs w:val="20"/>
        </w:rPr>
      </w:pPr>
      <w:r>
        <w:rPr>
          <w:rFonts w:eastAsia="Times New Roman"/>
          <w:color w:val="595959"/>
          <w:sz w:val="36"/>
          <w:szCs w:val="36"/>
        </w:rPr>
        <w:t>stéréotypes véhiculé</w:t>
      </w:r>
      <w:r>
        <w:rPr>
          <w:rFonts w:eastAsia="Times New Roman"/>
          <w:color w:val="595959"/>
          <w:sz w:val="36"/>
          <w:szCs w:val="36"/>
        </w:rPr>
        <w:t>s dans nos sociétés : « just do it » (Nike), « be yourself » (Sprite), « parce que</w:t>
      </w:r>
    </w:p>
    <w:p w:rsidR="00BA1651" w:rsidRDefault="000B6196">
      <w:pPr>
        <w:ind w:right="1060"/>
        <w:rPr>
          <w:sz w:val="20"/>
          <w:szCs w:val="20"/>
        </w:rPr>
      </w:pPr>
      <w:r>
        <w:rPr>
          <w:rFonts w:eastAsia="Times New Roman"/>
          <w:color w:val="595959"/>
          <w:sz w:val="36"/>
          <w:szCs w:val="36"/>
        </w:rPr>
        <w:t>vous le valez bien » (l'Oréal) occupent les écrans télé et cinéma, ornent les couvertures de</w:t>
      </w:r>
    </w:p>
    <w:p w:rsidR="00BA1651" w:rsidRDefault="000B6196">
      <w:pPr>
        <w:ind w:right="560"/>
        <w:rPr>
          <w:sz w:val="20"/>
          <w:szCs w:val="20"/>
        </w:rPr>
      </w:pPr>
      <w:r>
        <w:rPr>
          <w:rFonts w:eastAsia="Times New Roman"/>
          <w:color w:val="595959"/>
          <w:sz w:val="36"/>
          <w:szCs w:val="36"/>
        </w:rPr>
        <w:t>magazines. Le débat n'est plus de savoir si la publicité a de l'impact : les rec</w:t>
      </w:r>
      <w:r>
        <w:rPr>
          <w:rFonts w:eastAsia="Times New Roman"/>
          <w:color w:val="595959"/>
          <w:sz w:val="36"/>
          <w:szCs w:val="36"/>
        </w:rPr>
        <w:t>herches scientifiques les</w:t>
      </w:r>
    </w:p>
    <w:p w:rsidR="00BA1651" w:rsidRDefault="000B6196">
      <w:pPr>
        <w:ind w:right="360"/>
        <w:rPr>
          <w:sz w:val="20"/>
          <w:szCs w:val="20"/>
        </w:rPr>
      </w:pPr>
      <w:r>
        <w:rPr>
          <w:rFonts w:eastAsia="Times New Roman"/>
          <w:color w:val="595959"/>
          <w:sz w:val="36"/>
          <w:szCs w:val="36"/>
        </w:rPr>
        <w:t>plus récentes en neuro-sciences démontrent l'importance des traces qu'elle laisse en quelques</w:t>
      </w:r>
    </w:p>
    <w:p w:rsidR="00BA1651" w:rsidRDefault="000B6196">
      <w:pPr>
        <w:ind w:right="280"/>
        <w:rPr>
          <w:sz w:val="20"/>
          <w:szCs w:val="20"/>
        </w:rPr>
      </w:pPr>
      <w:r>
        <w:rPr>
          <w:rFonts w:eastAsia="Times New Roman"/>
          <w:color w:val="595959"/>
          <w:sz w:val="36"/>
          <w:szCs w:val="36"/>
        </w:rPr>
        <w:t>fractions de secondes et à notre insu dans le cerveau humain. Le thème de l'image de l'homme illustre bien l'extension du rôle réel joué</w:t>
      </w:r>
      <w:r>
        <w:rPr>
          <w:rFonts w:eastAsia="Times New Roman"/>
          <w:color w:val="595959"/>
          <w:sz w:val="36"/>
          <w:szCs w:val="36"/>
        </w:rPr>
        <w:t xml:space="preserve"> par la publicité dans la</w:t>
      </w:r>
    </w:p>
    <w:p w:rsidR="00BA1651" w:rsidRDefault="000B6196">
      <w:pPr>
        <w:ind w:right="220"/>
        <w:rPr>
          <w:sz w:val="20"/>
          <w:szCs w:val="20"/>
        </w:rPr>
      </w:pPr>
      <w:r>
        <w:rPr>
          <w:rFonts w:eastAsia="Times New Roman"/>
          <w:color w:val="595959"/>
          <w:sz w:val="36"/>
          <w:szCs w:val="36"/>
        </w:rPr>
        <w:t>société. Pourtant, le sujet n'a guère jusqu'ici suscité beaucoup de réflexions ni d'échanges, même</w:t>
      </w:r>
    </w:p>
    <w:p w:rsidR="00BA1651" w:rsidRDefault="000B6196">
      <w:pPr>
        <w:ind w:right="140"/>
        <w:rPr>
          <w:sz w:val="20"/>
          <w:szCs w:val="20"/>
        </w:rPr>
      </w:pPr>
      <w:r>
        <w:rPr>
          <w:rFonts w:eastAsia="Times New Roman"/>
          <w:color w:val="595959"/>
          <w:sz w:val="36"/>
          <w:szCs w:val="36"/>
        </w:rPr>
        <w:t>entre spécialistes. A l'inverse, l'image de la femme à travers la publicité est fréquemment à l'ordre</w:t>
      </w:r>
    </w:p>
    <w:p w:rsidR="00BA1651" w:rsidRDefault="000B6196">
      <w:pPr>
        <w:spacing w:line="246" w:lineRule="auto"/>
        <w:ind w:right="1540"/>
        <w:rPr>
          <w:sz w:val="20"/>
          <w:szCs w:val="20"/>
        </w:rPr>
      </w:pPr>
      <w:r>
        <w:rPr>
          <w:rFonts w:eastAsia="Times New Roman"/>
          <w:color w:val="595959"/>
          <w:sz w:val="35"/>
          <w:szCs w:val="35"/>
        </w:rPr>
        <w:t>du jour de colloques, d'artic</w:t>
      </w:r>
      <w:r>
        <w:rPr>
          <w:rFonts w:eastAsia="Times New Roman"/>
          <w:color w:val="595959"/>
          <w:sz w:val="35"/>
          <w:szCs w:val="35"/>
        </w:rPr>
        <w:t>les spécialisés, ouvrages spécifiques et mémoires de fin d'études. Cela</w:t>
      </w:r>
    </w:p>
    <w:p w:rsidR="00BA1651" w:rsidRDefault="00BA1651">
      <w:pPr>
        <w:spacing w:line="3" w:lineRule="exact"/>
        <w:rPr>
          <w:sz w:val="24"/>
          <w:szCs w:val="24"/>
        </w:rPr>
      </w:pPr>
    </w:p>
    <w:p w:rsidR="00BA1651" w:rsidRDefault="000B6196">
      <w:pPr>
        <w:ind w:right="20"/>
        <w:rPr>
          <w:sz w:val="20"/>
          <w:szCs w:val="20"/>
        </w:rPr>
      </w:pPr>
      <w:r>
        <w:rPr>
          <w:rFonts w:eastAsia="Times New Roman"/>
          <w:color w:val="595959"/>
          <w:sz w:val="36"/>
          <w:szCs w:val="36"/>
        </w:rPr>
        <w:t>en soi pose déjà question : le quotidien anglais « The Observer » faisait remarquer en décembre</w:t>
      </w:r>
    </w:p>
    <w:p w:rsidR="00BA1651" w:rsidRDefault="000B6196">
      <w:pPr>
        <w:spacing w:line="238" w:lineRule="auto"/>
        <w:ind w:right="1240"/>
        <w:rPr>
          <w:sz w:val="20"/>
          <w:szCs w:val="20"/>
        </w:rPr>
      </w:pPr>
      <w:r>
        <w:rPr>
          <w:rFonts w:eastAsia="Times New Roman"/>
          <w:color w:val="595959"/>
          <w:sz w:val="36"/>
          <w:szCs w:val="36"/>
        </w:rPr>
        <w:lastRenderedPageBreak/>
        <w:t>2002 qu'en six ans, le nombre d'hommes ayant déposé officiellement plainte pour la mani</w:t>
      </w:r>
      <w:r>
        <w:rPr>
          <w:rFonts w:eastAsia="Times New Roman"/>
          <w:color w:val="595959"/>
          <w:sz w:val="36"/>
          <w:szCs w:val="36"/>
        </w:rPr>
        <w:t>ère dont la publicité les dépeignait était multiplié par dix i! ...</w:t>
      </w:r>
    </w:p>
    <w:p w:rsidR="00BA1651" w:rsidRDefault="00BA1651">
      <w:pPr>
        <w:spacing w:line="1" w:lineRule="exact"/>
        <w:rPr>
          <w:sz w:val="24"/>
          <w:szCs w:val="24"/>
        </w:rPr>
      </w:pPr>
    </w:p>
    <w:p w:rsidR="00BA1651" w:rsidRDefault="000B6196">
      <w:pPr>
        <w:rPr>
          <w:sz w:val="20"/>
          <w:szCs w:val="20"/>
        </w:rPr>
      </w:pPr>
      <w:r>
        <w:rPr>
          <w:rFonts w:eastAsia="Times New Roman"/>
          <w:b/>
          <w:bCs/>
          <w:i/>
          <w:iCs/>
          <w:color w:val="595959"/>
          <w:sz w:val="36"/>
          <w:szCs w:val="36"/>
        </w:rPr>
        <w:t>Masculinité : une construction sociale</w:t>
      </w:r>
    </w:p>
    <w:p w:rsidR="00BA1651" w:rsidRDefault="00BA1651">
      <w:pPr>
        <w:sectPr w:rsidR="00BA1651">
          <w:pgSz w:w="11900" w:h="16840"/>
          <w:pgMar w:top="1375" w:right="1440" w:bottom="967" w:left="1420" w:header="0" w:footer="0" w:gutter="0"/>
          <w:cols w:space="720" w:equalWidth="0">
            <w:col w:w="9040"/>
          </w:cols>
        </w:sectPr>
      </w:pPr>
    </w:p>
    <w:p w:rsidR="00BA1651" w:rsidRDefault="000B6196">
      <w:pPr>
        <w:ind w:right="520"/>
        <w:rPr>
          <w:sz w:val="20"/>
          <w:szCs w:val="20"/>
        </w:rPr>
      </w:pPr>
      <w:bookmarkStart w:id="2" w:name="page2"/>
      <w:bookmarkEnd w:id="2"/>
      <w:r>
        <w:rPr>
          <w:rFonts w:eastAsia="Times New Roman"/>
          <w:color w:val="595959"/>
          <w:sz w:val="36"/>
          <w:szCs w:val="36"/>
        </w:rPr>
        <w:lastRenderedPageBreak/>
        <w:t>La masculinité est une construction sociale ancrée dans des fondements biologiques, mais</w:t>
      </w:r>
    </w:p>
    <w:p w:rsidR="00BA1651" w:rsidRDefault="000B6196">
      <w:pPr>
        <w:ind w:right="260"/>
        <w:rPr>
          <w:sz w:val="20"/>
          <w:szCs w:val="20"/>
        </w:rPr>
      </w:pPr>
      <w:r>
        <w:rPr>
          <w:rFonts w:eastAsia="Times New Roman"/>
          <w:color w:val="595959"/>
          <w:sz w:val="36"/>
          <w:szCs w:val="36"/>
        </w:rPr>
        <w:t xml:space="preserve">néanmoins sujette au </w:t>
      </w:r>
      <w:r>
        <w:rPr>
          <w:rFonts w:eastAsia="Times New Roman"/>
          <w:color w:val="595959"/>
          <w:sz w:val="36"/>
          <w:szCs w:val="36"/>
        </w:rPr>
        <w:t>changement et à l'évolution en fonction des époques et des cultures. Elle est</w:t>
      </w:r>
    </w:p>
    <w:p w:rsidR="00BA1651" w:rsidRDefault="000B6196">
      <w:pPr>
        <w:ind w:right="120"/>
        <w:rPr>
          <w:sz w:val="20"/>
          <w:szCs w:val="20"/>
        </w:rPr>
      </w:pPr>
      <w:r>
        <w:rPr>
          <w:rFonts w:eastAsia="Times New Roman"/>
          <w:color w:val="595959"/>
          <w:sz w:val="36"/>
          <w:szCs w:val="36"/>
        </w:rPr>
        <w:t>donc vulnérable au discours et à la représentation publicitaire. Les hommes assistent depuis une trentaine d'années à l'émergence tous azimuts des valeurs</w:t>
      </w:r>
    </w:p>
    <w:p w:rsidR="00BA1651" w:rsidRDefault="000B6196">
      <w:pPr>
        <w:ind w:right="320"/>
        <w:rPr>
          <w:sz w:val="20"/>
          <w:szCs w:val="20"/>
        </w:rPr>
      </w:pPr>
      <w:r>
        <w:rPr>
          <w:rFonts w:eastAsia="Times New Roman"/>
          <w:color w:val="595959"/>
          <w:sz w:val="36"/>
          <w:szCs w:val="36"/>
        </w:rPr>
        <w:t>féminines, y compris da</w:t>
      </w:r>
      <w:r>
        <w:rPr>
          <w:rFonts w:eastAsia="Times New Roman"/>
          <w:color w:val="595959"/>
          <w:sz w:val="36"/>
          <w:szCs w:val="36"/>
        </w:rPr>
        <w:t>ns « leur » sphère professionnelle où les femmes manifestent un désir</w:t>
      </w:r>
    </w:p>
    <w:p w:rsidR="00BA1651" w:rsidRDefault="000B6196">
      <w:pPr>
        <w:rPr>
          <w:sz w:val="20"/>
          <w:szCs w:val="20"/>
        </w:rPr>
      </w:pPr>
      <w:r>
        <w:rPr>
          <w:rFonts w:eastAsia="Times New Roman"/>
          <w:color w:val="595959"/>
          <w:sz w:val="35"/>
          <w:szCs w:val="35"/>
        </w:rPr>
        <w:t>grandissant d'autonomie et de reconnaissance. Du coup, le rôle</w:t>
      </w:r>
    </w:p>
    <w:p w:rsidR="00BA1651" w:rsidRDefault="00BA1651">
      <w:pPr>
        <w:spacing w:line="12" w:lineRule="exact"/>
        <w:rPr>
          <w:sz w:val="20"/>
          <w:szCs w:val="20"/>
        </w:rPr>
      </w:pPr>
    </w:p>
    <w:p w:rsidR="00BA1651" w:rsidRDefault="000B6196">
      <w:pPr>
        <w:rPr>
          <w:sz w:val="20"/>
          <w:szCs w:val="20"/>
        </w:rPr>
      </w:pPr>
      <w:r>
        <w:rPr>
          <w:rFonts w:eastAsia="Times New Roman"/>
          <w:color w:val="595959"/>
          <w:sz w:val="36"/>
          <w:szCs w:val="36"/>
        </w:rPr>
        <w:t>et l'image de l'homme en sont</w:t>
      </w:r>
    </w:p>
    <w:p w:rsidR="00BA1651" w:rsidRDefault="000B6196">
      <w:pPr>
        <w:rPr>
          <w:sz w:val="20"/>
          <w:szCs w:val="20"/>
        </w:rPr>
      </w:pPr>
      <w:r>
        <w:rPr>
          <w:rFonts w:eastAsia="Times New Roman"/>
          <w:color w:val="595959"/>
          <w:sz w:val="36"/>
          <w:szCs w:val="36"/>
        </w:rPr>
        <w:t>bouleversés.</w:t>
      </w:r>
    </w:p>
    <w:p w:rsidR="00BA1651" w:rsidRDefault="000B6196">
      <w:pPr>
        <w:ind w:right="840"/>
        <w:rPr>
          <w:sz w:val="20"/>
          <w:szCs w:val="20"/>
        </w:rPr>
      </w:pPr>
      <w:r>
        <w:rPr>
          <w:rFonts w:eastAsia="Times New Roman"/>
          <w:color w:val="595959"/>
          <w:sz w:val="36"/>
          <w:szCs w:val="36"/>
        </w:rPr>
        <w:t>La représentation publicitaire-type des années '70 mettait l'homme en scène sou</w:t>
      </w:r>
      <w:r>
        <w:rPr>
          <w:rFonts w:eastAsia="Times New Roman"/>
          <w:color w:val="595959"/>
          <w:sz w:val="36"/>
          <w:szCs w:val="36"/>
        </w:rPr>
        <w:t>s un jour</w:t>
      </w:r>
    </w:p>
    <w:p w:rsidR="00BA1651" w:rsidRDefault="000B6196">
      <w:pPr>
        <w:ind w:right="80"/>
        <w:rPr>
          <w:sz w:val="20"/>
          <w:szCs w:val="20"/>
        </w:rPr>
      </w:pPr>
      <w:r>
        <w:rPr>
          <w:rFonts w:eastAsia="Times New Roman"/>
          <w:color w:val="595959"/>
          <w:sz w:val="36"/>
          <w:szCs w:val="36"/>
        </w:rPr>
        <w:t>ouvertement machiste, s'aspergeant d'after-shave au fort relent de testostérone (Old Spice).</w:t>
      </w:r>
    </w:p>
    <w:p w:rsidR="00BA1651" w:rsidRDefault="000B6196">
      <w:pPr>
        <w:ind w:right="600"/>
        <w:rPr>
          <w:sz w:val="20"/>
          <w:szCs w:val="20"/>
        </w:rPr>
      </w:pPr>
      <w:r>
        <w:rPr>
          <w:rFonts w:eastAsia="Times New Roman"/>
          <w:color w:val="595959"/>
          <w:sz w:val="36"/>
          <w:szCs w:val="36"/>
        </w:rPr>
        <w:t>Les années '80 marquèrent une première rupture avec cette vision machiste : la publicité type</w:t>
      </w:r>
    </w:p>
    <w:p w:rsidR="00BA1651" w:rsidRDefault="000B6196">
      <w:pPr>
        <w:ind w:right="480"/>
        <w:rPr>
          <w:sz w:val="20"/>
          <w:szCs w:val="20"/>
        </w:rPr>
      </w:pPr>
      <w:r>
        <w:rPr>
          <w:rFonts w:eastAsia="Times New Roman"/>
          <w:color w:val="595959"/>
          <w:sz w:val="36"/>
          <w:szCs w:val="36"/>
        </w:rPr>
        <w:t>montrait un homme nu et bien musclé, mais tenant dans ses b</w:t>
      </w:r>
      <w:r>
        <w:rPr>
          <w:rFonts w:eastAsia="Times New Roman"/>
          <w:color w:val="595959"/>
          <w:sz w:val="36"/>
          <w:szCs w:val="36"/>
        </w:rPr>
        <w:t>ras un bébé ( Athéna).</w:t>
      </w:r>
    </w:p>
    <w:p w:rsidR="00BA1651" w:rsidRDefault="000B6196">
      <w:pPr>
        <w:ind w:right="220"/>
        <w:rPr>
          <w:sz w:val="20"/>
          <w:szCs w:val="20"/>
        </w:rPr>
      </w:pPr>
      <w:r>
        <w:rPr>
          <w:rFonts w:eastAsia="Times New Roman"/>
          <w:color w:val="595959"/>
          <w:sz w:val="36"/>
          <w:szCs w:val="36"/>
        </w:rPr>
        <w:t>Au cours de la dernière décennie du millénaire, le terme « les gars » caractérise au mieux la</w:t>
      </w:r>
    </w:p>
    <w:p w:rsidR="00BA1651" w:rsidRDefault="000B6196">
      <w:pPr>
        <w:ind w:right="620"/>
        <w:rPr>
          <w:sz w:val="20"/>
          <w:szCs w:val="20"/>
        </w:rPr>
      </w:pPr>
      <w:r>
        <w:rPr>
          <w:rFonts w:eastAsia="Times New Roman"/>
          <w:color w:val="595959"/>
          <w:sz w:val="36"/>
          <w:szCs w:val="36"/>
        </w:rPr>
        <w:t>représentation masculine dans la publicité. Cette évolution coïncide avec l'apparition dans les</w:t>
      </w:r>
    </w:p>
    <w:p w:rsidR="00BA1651" w:rsidRDefault="000B6196">
      <w:pPr>
        <w:ind w:right="420"/>
        <w:rPr>
          <w:sz w:val="20"/>
          <w:szCs w:val="20"/>
        </w:rPr>
      </w:pPr>
      <w:r>
        <w:rPr>
          <w:rFonts w:eastAsia="Times New Roman"/>
          <w:color w:val="595959"/>
          <w:sz w:val="36"/>
          <w:szCs w:val="36"/>
        </w:rPr>
        <w:t>kiosques d'une nouvelle génération de magaz</w:t>
      </w:r>
      <w:r>
        <w:rPr>
          <w:rFonts w:eastAsia="Times New Roman"/>
          <w:color w:val="595959"/>
          <w:sz w:val="36"/>
          <w:szCs w:val="36"/>
        </w:rPr>
        <w:t>ines masculins (FHM, Loaded, ...). Dans la publicité</w:t>
      </w:r>
    </w:p>
    <w:p w:rsidR="00BA1651" w:rsidRDefault="000B6196">
      <w:pPr>
        <w:spacing w:line="238" w:lineRule="auto"/>
        <w:ind w:right="80"/>
        <w:rPr>
          <w:sz w:val="20"/>
          <w:szCs w:val="20"/>
        </w:rPr>
      </w:pPr>
      <w:r>
        <w:rPr>
          <w:rFonts w:eastAsia="Times New Roman"/>
          <w:color w:val="595959"/>
          <w:sz w:val="36"/>
          <w:szCs w:val="36"/>
        </w:rPr>
        <w:t>des années '90, les « gars » se voient fréquemment représentés dans trois rôles peu porteurs d'avenir.</w:t>
      </w:r>
    </w:p>
    <w:p w:rsidR="00BA1651" w:rsidRDefault="00BA1651">
      <w:pPr>
        <w:spacing w:line="1" w:lineRule="exact"/>
        <w:rPr>
          <w:sz w:val="20"/>
          <w:szCs w:val="20"/>
        </w:rPr>
      </w:pPr>
    </w:p>
    <w:p w:rsidR="00BA1651" w:rsidRDefault="000B6196">
      <w:pPr>
        <w:spacing w:line="241" w:lineRule="auto"/>
        <w:ind w:right="880"/>
        <w:rPr>
          <w:sz w:val="20"/>
          <w:szCs w:val="20"/>
        </w:rPr>
      </w:pPr>
      <w:r>
        <w:rPr>
          <w:rFonts w:eastAsia="Times New Roman"/>
          <w:color w:val="595959"/>
          <w:sz w:val="36"/>
          <w:szCs w:val="36"/>
        </w:rPr>
        <w:t>Première représentation : l'</w:t>
      </w:r>
      <w:r>
        <w:rPr>
          <w:rFonts w:eastAsia="Times New Roman"/>
          <w:i/>
          <w:iCs/>
          <w:color w:val="595959"/>
          <w:sz w:val="36"/>
          <w:szCs w:val="36"/>
        </w:rPr>
        <w:t>éternel adolescent</w:t>
      </w:r>
      <w:r>
        <w:rPr>
          <w:rFonts w:eastAsia="Times New Roman"/>
          <w:color w:val="595959"/>
          <w:sz w:val="36"/>
          <w:szCs w:val="36"/>
        </w:rPr>
        <w:t xml:space="preserve"> aux allures irresponsables, naturellement séducteur.</w:t>
      </w:r>
    </w:p>
    <w:p w:rsidR="00BA1651" w:rsidRDefault="00BA1651">
      <w:pPr>
        <w:spacing w:line="3" w:lineRule="exact"/>
        <w:rPr>
          <w:sz w:val="20"/>
          <w:szCs w:val="20"/>
        </w:rPr>
      </w:pPr>
    </w:p>
    <w:p w:rsidR="00BA1651" w:rsidRDefault="000B6196">
      <w:pPr>
        <w:spacing w:line="256" w:lineRule="auto"/>
        <w:ind w:right="560"/>
        <w:rPr>
          <w:sz w:val="20"/>
          <w:szCs w:val="20"/>
        </w:rPr>
      </w:pPr>
      <w:r>
        <w:rPr>
          <w:rFonts w:eastAsia="Times New Roman"/>
          <w:color w:val="595959"/>
          <w:sz w:val="36"/>
          <w:szCs w:val="36"/>
        </w:rPr>
        <w:t>Ce type de représentation pose problème car elle propose à bon nombre de jeunes adultes en quête d'identité un modèle d'« enfance perpétuée ».</w:t>
      </w:r>
    </w:p>
    <w:p w:rsidR="00BA1651" w:rsidRDefault="00BA1651">
      <w:pPr>
        <w:sectPr w:rsidR="00BA1651">
          <w:pgSz w:w="11900" w:h="16840"/>
          <w:pgMar w:top="1375" w:right="1440" w:bottom="1155" w:left="1420" w:header="0" w:footer="0" w:gutter="0"/>
          <w:cols w:space="720" w:equalWidth="0">
            <w:col w:w="9040"/>
          </w:cols>
        </w:sectPr>
      </w:pPr>
    </w:p>
    <w:p w:rsidR="00BA1651" w:rsidRDefault="000B6196">
      <w:pPr>
        <w:spacing w:line="241" w:lineRule="auto"/>
        <w:ind w:right="1200"/>
        <w:rPr>
          <w:sz w:val="20"/>
          <w:szCs w:val="20"/>
        </w:rPr>
      </w:pPr>
      <w:bookmarkStart w:id="3" w:name="page3"/>
      <w:bookmarkEnd w:id="3"/>
      <w:r>
        <w:rPr>
          <w:rFonts w:eastAsia="Times New Roman"/>
          <w:color w:val="595959"/>
          <w:sz w:val="36"/>
          <w:szCs w:val="36"/>
        </w:rPr>
        <w:lastRenderedPageBreak/>
        <w:t>Seconde représentation : l'</w:t>
      </w:r>
      <w:r>
        <w:rPr>
          <w:rFonts w:eastAsia="Times New Roman"/>
          <w:i/>
          <w:iCs/>
          <w:color w:val="595959"/>
          <w:sz w:val="36"/>
          <w:szCs w:val="36"/>
        </w:rPr>
        <w:t>homme bon</w:t>
      </w:r>
      <w:r>
        <w:rPr>
          <w:rFonts w:eastAsia="Times New Roman"/>
          <w:i/>
          <w:iCs/>
          <w:color w:val="595959"/>
          <w:sz w:val="36"/>
          <w:szCs w:val="36"/>
        </w:rPr>
        <w:t>ne à tout faire</w:t>
      </w:r>
      <w:r>
        <w:rPr>
          <w:rFonts w:eastAsia="Times New Roman"/>
          <w:color w:val="595959"/>
          <w:sz w:val="36"/>
          <w:szCs w:val="36"/>
        </w:rPr>
        <w:t>, « féminisé » au mauvais sens du terme,</w:t>
      </w:r>
    </w:p>
    <w:p w:rsidR="00BA1651" w:rsidRDefault="00BA1651">
      <w:pPr>
        <w:spacing w:line="3" w:lineRule="exact"/>
        <w:rPr>
          <w:sz w:val="20"/>
          <w:szCs w:val="20"/>
        </w:rPr>
      </w:pPr>
    </w:p>
    <w:p w:rsidR="00BA1651" w:rsidRDefault="000B6196">
      <w:pPr>
        <w:ind w:right="1120"/>
        <w:rPr>
          <w:sz w:val="20"/>
          <w:szCs w:val="20"/>
        </w:rPr>
      </w:pPr>
      <w:r>
        <w:rPr>
          <w:rFonts w:eastAsia="Times New Roman"/>
          <w:color w:val="595959"/>
          <w:sz w:val="36"/>
          <w:szCs w:val="36"/>
        </w:rPr>
        <w:t>émasculé, ridiculisé, dépossédé de sa dignité d'homme. Certaines publicités Ariel montrant deux</w:t>
      </w:r>
    </w:p>
    <w:p w:rsidR="00BA1651" w:rsidRDefault="000B6196">
      <w:pPr>
        <w:ind w:right="700"/>
        <w:rPr>
          <w:sz w:val="20"/>
          <w:szCs w:val="20"/>
        </w:rPr>
      </w:pPr>
      <w:r>
        <w:rPr>
          <w:rFonts w:eastAsia="Times New Roman"/>
          <w:color w:val="595959"/>
          <w:sz w:val="36"/>
          <w:szCs w:val="36"/>
        </w:rPr>
        <w:t>femmes se moquant d'un homme maladroitement empêtré dans des tâches ménagères illustrent bien</w:t>
      </w:r>
    </w:p>
    <w:p w:rsidR="00BA1651" w:rsidRDefault="000B6196">
      <w:pPr>
        <w:ind w:right="1400"/>
        <w:rPr>
          <w:sz w:val="20"/>
          <w:szCs w:val="20"/>
        </w:rPr>
      </w:pPr>
      <w:r>
        <w:rPr>
          <w:rFonts w:eastAsia="Times New Roman"/>
          <w:color w:val="595959"/>
          <w:sz w:val="36"/>
          <w:szCs w:val="36"/>
        </w:rPr>
        <w:t>ce type d</w:t>
      </w:r>
      <w:r>
        <w:rPr>
          <w:rFonts w:eastAsia="Times New Roman"/>
          <w:color w:val="595959"/>
          <w:sz w:val="36"/>
          <w:szCs w:val="36"/>
        </w:rPr>
        <w:t>e représentation. Il s'agit en fait d'un déni de masculinité propre à décourager l'homme</w:t>
      </w:r>
    </w:p>
    <w:p w:rsidR="00BA1651" w:rsidRDefault="000B6196">
      <w:pPr>
        <w:spacing w:line="238" w:lineRule="auto"/>
        <w:ind w:right="40"/>
        <w:rPr>
          <w:sz w:val="20"/>
          <w:szCs w:val="20"/>
        </w:rPr>
      </w:pPr>
      <w:r>
        <w:rPr>
          <w:rFonts w:eastAsia="Times New Roman"/>
          <w:color w:val="595959"/>
          <w:sz w:val="36"/>
          <w:szCs w:val="36"/>
        </w:rPr>
        <w:t>d'extérioriser ses sentiments ou de participer plus activement à la vie du foyer.</w:t>
      </w:r>
    </w:p>
    <w:p w:rsidR="00BA1651" w:rsidRDefault="00BA1651">
      <w:pPr>
        <w:spacing w:line="1" w:lineRule="exact"/>
        <w:rPr>
          <w:sz w:val="20"/>
          <w:szCs w:val="20"/>
        </w:rPr>
      </w:pPr>
    </w:p>
    <w:p w:rsidR="00BA1651" w:rsidRDefault="000B6196">
      <w:pPr>
        <w:spacing w:line="241" w:lineRule="auto"/>
        <w:ind w:right="620"/>
        <w:rPr>
          <w:sz w:val="20"/>
          <w:szCs w:val="20"/>
        </w:rPr>
      </w:pPr>
      <w:r>
        <w:rPr>
          <w:rFonts w:eastAsia="Times New Roman"/>
          <w:color w:val="595959"/>
          <w:sz w:val="36"/>
          <w:szCs w:val="36"/>
        </w:rPr>
        <w:t>Troisième représentation : l'</w:t>
      </w:r>
      <w:r>
        <w:rPr>
          <w:rFonts w:eastAsia="Times New Roman"/>
          <w:i/>
          <w:iCs/>
          <w:color w:val="595959"/>
          <w:sz w:val="36"/>
          <w:szCs w:val="36"/>
        </w:rPr>
        <w:t>androgyne</w:t>
      </w:r>
      <w:r>
        <w:rPr>
          <w:rFonts w:eastAsia="Times New Roman"/>
          <w:color w:val="595959"/>
          <w:sz w:val="36"/>
          <w:szCs w:val="36"/>
        </w:rPr>
        <w:t>, symbolisé dans les publicités de Calvin Klei</w:t>
      </w:r>
      <w:r>
        <w:rPr>
          <w:rFonts w:eastAsia="Times New Roman"/>
          <w:color w:val="595959"/>
          <w:sz w:val="36"/>
          <w:szCs w:val="36"/>
        </w:rPr>
        <w:t>n ou de Gap au</w:t>
      </w:r>
    </w:p>
    <w:p w:rsidR="00BA1651" w:rsidRDefault="00BA1651">
      <w:pPr>
        <w:spacing w:line="3" w:lineRule="exact"/>
        <w:rPr>
          <w:sz w:val="20"/>
          <w:szCs w:val="20"/>
        </w:rPr>
      </w:pPr>
    </w:p>
    <w:p w:rsidR="00BA1651" w:rsidRDefault="000B6196">
      <w:pPr>
        <w:ind w:right="1060"/>
        <w:rPr>
          <w:sz w:val="20"/>
          <w:szCs w:val="20"/>
        </w:rPr>
      </w:pPr>
      <w:r>
        <w:rPr>
          <w:rFonts w:eastAsia="Times New Roman"/>
          <w:color w:val="595959"/>
          <w:sz w:val="36"/>
          <w:szCs w:val="36"/>
        </w:rPr>
        <w:t>milieu des années '90. L'homme androgyne « évite » en quelque sorte de contempler sa masculinité</w:t>
      </w:r>
    </w:p>
    <w:p w:rsidR="00BA1651" w:rsidRDefault="000B6196">
      <w:pPr>
        <w:numPr>
          <w:ilvl w:val="0"/>
          <w:numId w:val="1"/>
        </w:numPr>
        <w:tabs>
          <w:tab w:val="left" w:pos="190"/>
        </w:tabs>
        <w:ind w:right="260"/>
        <w:rPr>
          <w:rFonts w:eastAsia="Times New Roman"/>
          <w:color w:val="595959"/>
          <w:sz w:val="36"/>
          <w:szCs w:val="36"/>
        </w:rPr>
      </w:pPr>
      <w:r>
        <w:rPr>
          <w:rFonts w:eastAsia="Times New Roman"/>
          <w:color w:val="595959"/>
          <w:sz w:val="36"/>
          <w:szCs w:val="36"/>
        </w:rPr>
        <w:t>hommes et femmes sont représentés pareils. Il s'agit plus de proposer un « style » et un « look »</w:t>
      </w:r>
    </w:p>
    <w:p w:rsidR="00BA1651" w:rsidRDefault="000B6196">
      <w:pPr>
        <w:ind w:right="960"/>
        <w:rPr>
          <w:rFonts w:eastAsia="Times New Roman"/>
          <w:color w:val="595959"/>
          <w:sz w:val="36"/>
          <w:szCs w:val="36"/>
        </w:rPr>
      </w:pPr>
      <w:r>
        <w:rPr>
          <w:rFonts w:eastAsia="Times New Roman"/>
          <w:color w:val="595959"/>
          <w:sz w:val="36"/>
          <w:szCs w:val="36"/>
        </w:rPr>
        <w:t>que des valeurs à proprement parler. Bien que</w:t>
      </w:r>
      <w:r>
        <w:rPr>
          <w:rFonts w:eastAsia="Times New Roman"/>
          <w:color w:val="595959"/>
          <w:sz w:val="36"/>
          <w:szCs w:val="36"/>
        </w:rPr>
        <w:t xml:space="preserve"> les jeunes d'aujourd'hui côtoient des frontières plus</w:t>
      </w:r>
    </w:p>
    <w:p w:rsidR="00BA1651" w:rsidRDefault="000B6196">
      <w:pPr>
        <w:ind w:right="80"/>
        <w:rPr>
          <w:rFonts w:eastAsia="Times New Roman"/>
          <w:color w:val="595959"/>
          <w:sz w:val="36"/>
          <w:szCs w:val="36"/>
        </w:rPr>
      </w:pPr>
      <w:r>
        <w:rPr>
          <w:rFonts w:eastAsia="Times New Roman"/>
          <w:color w:val="595959"/>
          <w:sz w:val="36"/>
          <w:szCs w:val="36"/>
        </w:rPr>
        <w:t>floues en matière de masculinité-féminité, ce type de publicité propose une représentation asexuée –</w:t>
      </w:r>
    </w:p>
    <w:p w:rsidR="00BA1651" w:rsidRDefault="000B6196">
      <w:pPr>
        <w:spacing w:line="234" w:lineRule="auto"/>
        <w:rPr>
          <w:rFonts w:eastAsia="Times New Roman"/>
          <w:color w:val="595959"/>
          <w:sz w:val="36"/>
          <w:szCs w:val="36"/>
        </w:rPr>
      </w:pPr>
      <w:r>
        <w:rPr>
          <w:rFonts w:eastAsia="Times New Roman"/>
          <w:color w:val="595959"/>
          <w:sz w:val="36"/>
          <w:szCs w:val="36"/>
        </w:rPr>
        <w:t>peu porteuse - de l'homme.</w:t>
      </w:r>
    </w:p>
    <w:p w:rsidR="00BA1651" w:rsidRDefault="00BA1651">
      <w:pPr>
        <w:spacing w:line="1" w:lineRule="exact"/>
        <w:rPr>
          <w:rFonts w:eastAsia="Times New Roman"/>
          <w:color w:val="595959"/>
          <w:sz w:val="36"/>
          <w:szCs w:val="36"/>
        </w:rPr>
      </w:pPr>
    </w:p>
    <w:p w:rsidR="00BA1651" w:rsidRDefault="000B6196">
      <w:pPr>
        <w:ind w:right="440"/>
        <w:rPr>
          <w:rFonts w:eastAsia="Times New Roman"/>
          <w:color w:val="595959"/>
          <w:sz w:val="36"/>
          <w:szCs w:val="36"/>
        </w:rPr>
      </w:pPr>
      <w:r>
        <w:rPr>
          <w:rFonts w:eastAsia="Times New Roman"/>
          <w:b/>
          <w:bCs/>
          <w:i/>
          <w:iCs/>
          <w:color w:val="595959"/>
          <w:sz w:val="36"/>
          <w:szCs w:val="36"/>
        </w:rPr>
        <w:t>La représentation publicitaire de l'homme contemporain : une</w:t>
      </w:r>
    </w:p>
    <w:p w:rsidR="00BA1651" w:rsidRDefault="000B6196">
      <w:pPr>
        <w:rPr>
          <w:rFonts w:eastAsia="Times New Roman"/>
          <w:color w:val="595959"/>
          <w:sz w:val="36"/>
          <w:szCs w:val="36"/>
        </w:rPr>
      </w:pPr>
      <w:r>
        <w:rPr>
          <w:rFonts w:eastAsia="Times New Roman"/>
          <w:b/>
          <w:bCs/>
          <w:i/>
          <w:iCs/>
          <w:color w:val="595959"/>
          <w:sz w:val="36"/>
          <w:szCs w:val="36"/>
        </w:rPr>
        <w:t>masculiné repensée</w:t>
      </w:r>
    </w:p>
    <w:p w:rsidR="00BA1651" w:rsidRDefault="00BA1651">
      <w:pPr>
        <w:spacing w:line="9" w:lineRule="exact"/>
        <w:rPr>
          <w:rFonts w:eastAsia="Times New Roman"/>
          <w:color w:val="595959"/>
          <w:sz w:val="36"/>
          <w:szCs w:val="36"/>
        </w:rPr>
      </w:pPr>
    </w:p>
    <w:p w:rsidR="00BA1651" w:rsidRDefault="000B6196">
      <w:pPr>
        <w:ind w:right="200"/>
        <w:rPr>
          <w:rFonts w:eastAsia="Times New Roman"/>
          <w:color w:val="595959"/>
          <w:sz w:val="36"/>
          <w:szCs w:val="36"/>
        </w:rPr>
      </w:pPr>
      <w:r>
        <w:rPr>
          <w:rFonts w:eastAsia="Times New Roman"/>
          <w:color w:val="595959"/>
          <w:sz w:val="36"/>
          <w:szCs w:val="36"/>
        </w:rPr>
        <w:t>De nos jours, la publicité repense l'homme : elle le représente ou le propose « connecté » au côté</w:t>
      </w:r>
    </w:p>
    <w:p w:rsidR="00BA1651" w:rsidRDefault="000B6196">
      <w:pPr>
        <w:ind w:right="900"/>
        <w:rPr>
          <w:rFonts w:eastAsia="Times New Roman"/>
          <w:color w:val="595959"/>
          <w:sz w:val="36"/>
          <w:szCs w:val="36"/>
        </w:rPr>
      </w:pPr>
      <w:r>
        <w:rPr>
          <w:rFonts w:eastAsia="Times New Roman"/>
          <w:color w:val="595959"/>
          <w:sz w:val="36"/>
          <w:szCs w:val="36"/>
        </w:rPr>
        <w:t>plus « humain » de sa nature sans que ceci ne signifie un affaiblissement du noyau de sa</w:t>
      </w:r>
    </w:p>
    <w:p w:rsidR="00BA1651" w:rsidRDefault="000B6196">
      <w:pPr>
        <w:rPr>
          <w:rFonts w:eastAsia="Times New Roman"/>
          <w:color w:val="595959"/>
          <w:sz w:val="36"/>
          <w:szCs w:val="36"/>
        </w:rPr>
      </w:pPr>
      <w:r>
        <w:rPr>
          <w:rFonts w:eastAsia="Times New Roman"/>
          <w:color w:val="595959"/>
          <w:sz w:val="36"/>
          <w:szCs w:val="36"/>
        </w:rPr>
        <w:t>masculinité.</w:t>
      </w:r>
    </w:p>
    <w:p w:rsidR="00BA1651" w:rsidRDefault="000B6196">
      <w:pPr>
        <w:ind w:right="780"/>
        <w:rPr>
          <w:rFonts w:eastAsia="Times New Roman"/>
          <w:color w:val="595959"/>
          <w:sz w:val="36"/>
          <w:szCs w:val="36"/>
        </w:rPr>
      </w:pPr>
      <w:r>
        <w:rPr>
          <w:rFonts w:eastAsia="Times New Roman"/>
          <w:color w:val="595959"/>
          <w:sz w:val="36"/>
          <w:szCs w:val="36"/>
        </w:rPr>
        <w:t>Elle part du constat que l'homme co</w:t>
      </w:r>
      <w:r>
        <w:rPr>
          <w:rFonts w:eastAsia="Times New Roman"/>
          <w:color w:val="595959"/>
          <w:sz w:val="36"/>
          <w:szCs w:val="36"/>
        </w:rPr>
        <w:t>ntemporain est multi-facettes et peut être représenté sous quatre</w:t>
      </w:r>
    </w:p>
    <w:p w:rsidR="00BA1651" w:rsidRDefault="000B6196">
      <w:pPr>
        <w:rPr>
          <w:rFonts w:eastAsia="Times New Roman"/>
          <w:color w:val="595959"/>
          <w:sz w:val="36"/>
          <w:szCs w:val="36"/>
        </w:rPr>
      </w:pPr>
      <w:r>
        <w:rPr>
          <w:rFonts w:eastAsia="Times New Roman"/>
          <w:color w:val="595959"/>
          <w:sz w:val="36"/>
          <w:szCs w:val="36"/>
        </w:rPr>
        <w:t>angles distinctsii.</w:t>
      </w:r>
    </w:p>
    <w:p w:rsidR="00BA1651" w:rsidRDefault="00BA1651">
      <w:pPr>
        <w:sectPr w:rsidR="00BA1651">
          <w:pgSz w:w="11900" w:h="16840"/>
          <w:pgMar w:top="1369" w:right="1440" w:bottom="1440" w:left="1420" w:header="0" w:footer="0" w:gutter="0"/>
          <w:cols w:space="720" w:equalWidth="0">
            <w:col w:w="9040"/>
          </w:cols>
        </w:sectPr>
      </w:pPr>
    </w:p>
    <w:p w:rsidR="00BA1651" w:rsidRDefault="000B6196">
      <w:pPr>
        <w:spacing w:line="241" w:lineRule="auto"/>
        <w:ind w:right="80"/>
        <w:rPr>
          <w:sz w:val="20"/>
          <w:szCs w:val="20"/>
        </w:rPr>
      </w:pPr>
      <w:bookmarkStart w:id="4" w:name="page4"/>
      <w:bookmarkEnd w:id="4"/>
      <w:r>
        <w:rPr>
          <w:rFonts w:eastAsia="Times New Roman"/>
          <w:i/>
          <w:iCs/>
          <w:color w:val="595959"/>
          <w:sz w:val="36"/>
          <w:szCs w:val="36"/>
        </w:rPr>
        <w:lastRenderedPageBreak/>
        <w:t xml:space="preserve">L'homme en compagnie des hommes. </w:t>
      </w:r>
      <w:r>
        <w:rPr>
          <w:rFonts w:eastAsia="Times New Roman"/>
          <w:color w:val="595959"/>
          <w:sz w:val="36"/>
          <w:szCs w:val="36"/>
        </w:rPr>
        <w:t>Facette cruciale : c'est là</w:t>
      </w:r>
      <w:r>
        <w:rPr>
          <w:rFonts w:eastAsia="Times New Roman"/>
          <w:i/>
          <w:iCs/>
          <w:color w:val="595959"/>
          <w:sz w:val="36"/>
          <w:szCs w:val="36"/>
        </w:rPr>
        <w:t xml:space="preserve"> </w:t>
      </w:r>
      <w:r>
        <w:rPr>
          <w:rFonts w:eastAsia="Times New Roman"/>
          <w:color w:val="595959"/>
          <w:sz w:val="36"/>
          <w:szCs w:val="36"/>
        </w:rPr>
        <w:t>que se manifeste avec le plus</w:t>
      </w:r>
    </w:p>
    <w:p w:rsidR="00BA1651" w:rsidRDefault="00BA1651">
      <w:pPr>
        <w:spacing w:line="3" w:lineRule="exact"/>
        <w:rPr>
          <w:sz w:val="20"/>
          <w:szCs w:val="20"/>
        </w:rPr>
      </w:pPr>
    </w:p>
    <w:p w:rsidR="00BA1651" w:rsidRDefault="000B6196">
      <w:pPr>
        <w:spacing w:line="238" w:lineRule="auto"/>
        <w:ind w:right="80"/>
        <w:rPr>
          <w:sz w:val="20"/>
          <w:szCs w:val="20"/>
        </w:rPr>
      </w:pPr>
      <w:r>
        <w:rPr>
          <w:rFonts w:eastAsia="Times New Roman"/>
          <w:color w:val="595959"/>
          <w:sz w:val="36"/>
          <w:szCs w:val="36"/>
        </w:rPr>
        <w:t>d'intensité l'identité masculine, caractérisée par la ca</w:t>
      </w:r>
      <w:r>
        <w:rPr>
          <w:rFonts w:eastAsia="Times New Roman"/>
          <w:color w:val="595959"/>
          <w:sz w:val="36"/>
          <w:szCs w:val="36"/>
        </w:rPr>
        <w:t>maraderie et la vie en groupe.</w:t>
      </w:r>
    </w:p>
    <w:p w:rsidR="00BA1651" w:rsidRDefault="00BA1651">
      <w:pPr>
        <w:spacing w:line="1" w:lineRule="exact"/>
        <w:rPr>
          <w:sz w:val="20"/>
          <w:szCs w:val="20"/>
        </w:rPr>
      </w:pPr>
    </w:p>
    <w:p w:rsidR="00BA1651" w:rsidRDefault="000B6196">
      <w:pPr>
        <w:spacing w:line="241" w:lineRule="auto"/>
        <w:ind w:right="100"/>
        <w:rPr>
          <w:sz w:val="20"/>
          <w:szCs w:val="20"/>
        </w:rPr>
      </w:pPr>
      <w:r>
        <w:rPr>
          <w:rFonts w:eastAsia="Times New Roman"/>
          <w:i/>
          <w:iCs/>
          <w:color w:val="595959"/>
          <w:sz w:val="36"/>
          <w:szCs w:val="36"/>
        </w:rPr>
        <w:t xml:space="preserve">L'homme en famille. </w:t>
      </w:r>
      <w:r>
        <w:rPr>
          <w:rFonts w:eastAsia="Times New Roman"/>
          <w:color w:val="595959"/>
          <w:sz w:val="36"/>
          <w:szCs w:val="36"/>
        </w:rPr>
        <w:t>Facette universelle où les sens du contact</w:t>
      </w:r>
      <w:r>
        <w:rPr>
          <w:rFonts w:eastAsia="Times New Roman"/>
          <w:i/>
          <w:iCs/>
          <w:color w:val="595959"/>
          <w:sz w:val="36"/>
          <w:szCs w:val="36"/>
        </w:rPr>
        <w:t xml:space="preserve"> </w:t>
      </w:r>
      <w:r>
        <w:rPr>
          <w:rFonts w:eastAsia="Times New Roman"/>
          <w:color w:val="595959"/>
          <w:sz w:val="36"/>
          <w:szCs w:val="36"/>
        </w:rPr>
        <w:t>et de la proximité émotionnelle</w:t>
      </w:r>
    </w:p>
    <w:p w:rsidR="00BA1651" w:rsidRDefault="00BA1651">
      <w:pPr>
        <w:spacing w:line="3" w:lineRule="exact"/>
        <w:rPr>
          <w:sz w:val="20"/>
          <w:szCs w:val="20"/>
        </w:rPr>
      </w:pPr>
    </w:p>
    <w:p w:rsidR="00BA1651" w:rsidRDefault="000B6196">
      <w:pPr>
        <w:rPr>
          <w:sz w:val="20"/>
          <w:szCs w:val="20"/>
        </w:rPr>
      </w:pPr>
      <w:r>
        <w:rPr>
          <w:rFonts w:eastAsia="Times New Roman"/>
          <w:color w:val="595959"/>
          <w:sz w:val="36"/>
          <w:szCs w:val="36"/>
        </w:rPr>
        <w:t>prennent une valeur accrue, à mesure que le stéréotype du chef de famille autoritaire s’efface au</w:t>
      </w:r>
    </w:p>
    <w:p w:rsidR="00BA1651" w:rsidRDefault="000B6196">
      <w:pPr>
        <w:spacing w:line="238" w:lineRule="auto"/>
        <w:ind w:right="400"/>
        <w:rPr>
          <w:sz w:val="20"/>
          <w:szCs w:val="20"/>
        </w:rPr>
      </w:pPr>
      <w:r>
        <w:rPr>
          <w:rFonts w:eastAsia="Times New Roman"/>
          <w:color w:val="595959"/>
          <w:sz w:val="36"/>
          <w:szCs w:val="36"/>
        </w:rPr>
        <w:t xml:space="preserve">profit des valeurs de </w:t>
      </w:r>
      <w:r>
        <w:rPr>
          <w:rFonts w:eastAsia="Times New Roman"/>
          <w:color w:val="595959"/>
          <w:sz w:val="36"/>
          <w:szCs w:val="36"/>
        </w:rPr>
        <w:t>partage et de participation au sein de la famille.</w:t>
      </w:r>
    </w:p>
    <w:p w:rsidR="00BA1651" w:rsidRDefault="00BA1651">
      <w:pPr>
        <w:spacing w:line="1" w:lineRule="exact"/>
        <w:rPr>
          <w:sz w:val="20"/>
          <w:szCs w:val="20"/>
        </w:rPr>
      </w:pPr>
    </w:p>
    <w:p w:rsidR="00BA1651" w:rsidRDefault="000B6196">
      <w:pPr>
        <w:spacing w:line="241" w:lineRule="auto"/>
        <w:ind w:right="1080"/>
        <w:rPr>
          <w:sz w:val="20"/>
          <w:szCs w:val="20"/>
        </w:rPr>
      </w:pPr>
      <w:r>
        <w:rPr>
          <w:rFonts w:eastAsia="Times New Roman"/>
          <w:i/>
          <w:iCs/>
          <w:color w:val="595959"/>
          <w:sz w:val="36"/>
          <w:szCs w:val="36"/>
        </w:rPr>
        <w:t xml:space="preserve">L'homme en compagnie de la femme. </w:t>
      </w:r>
      <w:r>
        <w:rPr>
          <w:rFonts w:eastAsia="Times New Roman"/>
          <w:color w:val="595959"/>
          <w:sz w:val="36"/>
          <w:szCs w:val="36"/>
        </w:rPr>
        <w:t>On retrouve ici la</w:t>
      </w:r>
      <w:r>
        <w:rPr>
          <w:rFonts w:eastAsia="Times New Roman"/>
          <w:i/>
          <w:iCs/>
          <w:color w:val="595959"/>
          <w:sz w:val="36"/>
          <w:szCs w:val="36"/>
        </w:rPr>
        <w:t xml:space="preserve"> </w:t>
      </w:r>
      <w:r>
        <w:rPr>
          <w:rFonts w:eastAsia="Times New Roman"/>
          <w:color w:val="595959"/>
          <w:sz w:val="36"/>
          <w:szCs w:val="36"/>
        </w:rPr>
        <w:t>dynamique des relations homme-femme :</w:t>
      </w:r>
    </w:p>
    <w:p w:rsidR="00BA1651" w:rsidRDefault="00BA1651">
      <w:pPr>
        <w:spacing w:line="3" w:lineRule="exact"/>
        <w:rPr>
          <w:sz w:val="20"/>
          <w:szCs w:val="20"/>
        </w:rPr>
      </w:pPr>
    </w:p>
    <w:p w:rsidR="00BA1651" w:rsidRDefault="000B6196">
      <w:pPr>
        <w:spacing w:line="238" w:lineRule="auto"/>
        <w:ind w:right="300"/>
        <w:rPr>
          <w:sz w:val="20"/>
          <w:szCs w:val="20"/>
        </w:rPr>
      </w:pPr>
      <w:r>
        <w:rPr>
          <w:rFonts w:eastAsia="Times New Roman"/>
          <w:color w:val="595959"/>
          <w:sz w:val="36"/>
          <w:szCs w:val="36"/>
        </w:rPr>
        <w:t xml:space="preserve">les valeurs érotiques et de séduction y côtoient les valeurs de tendresse, d'affection et de </w:t>
      </w:r>
      <w:r>
        <w:rPr>
          <w:rFonts w:eastAsia="Times New Roman"/>
          <w:color w:val="595959"/>
          <w:sz w:val="36"/>
          <w:szCs w:val="36"/>
        </w:rPr>
        <w:t>sensibilité.</w:t>
      </w:r>
    </w:p>
    <w:p w:rsidR="00BA1651" w:rsidRDefault="00BA1651">
      <w:pPr>
        <w:spacing w:line="1" w:lineRule="exact"/>
        <w:rPr>
          <w:sz w:val="20"/>
          <w:szCs w:val="20"/>
        </w:rPr>
      </w:pPr>
    </w:p>
    <w:p w:rsidR="00BA1651" w:rsidRDefault="000B6196">
      <w:pPr>
        <w:spacing w:line="241" w:lineRule="auto"/>
        <w:ind w:right="240"/>
        <w:rPr>
          <w:sz w:val="20"/>
          <w:szCs w:val="20"/>
        </w:rPr>
      </w:pPr>
      <w:r>
        <w:rPr>
          <w:rFonts w:eastAsia="Times New Roman"/>
          <w:i/>
          <w:iCs/>
          <w:color w:val="595959"/>
          <w:sz w:val="36"/>
          <w:szCs w:val="36"/>
        </w:rPr>
        <w:t xml:space="preserve">L'homme face à lui-même. </w:t>
      </w:r>
      <w:r>
        <w:rPr>
          <w:rFonts w:eastAsia="Times New Roman"/>
          <w:color w:val="595959"/>
          <w:sz w:val="36"/>
          <w:szCs w:val="36"/>
        </w:rPr>
        <w:t>Facette en plein essor : elle reflète</w:t>
      </w:r>
      <w:r>
        <w:rPr>
          <w:rFonts w:eastAsia="Times New Roman"/>
          <w:i/>
          <w:iCs/>
          <w:color w:val="595959"/>
          <w:sz w:val="36"/>
          <w:szCs w:val="36"/>
        </w:rPr>
        <w:t xml:space="preserve"> </w:t>
      </w:r>
      <w:r>
        <w:rPr>
          <w:rFonts w:eastAsia="Times New Roman"/>
          <w:color w:val="595959"/>
          <w:sz w:val="36"/>
          <w:szCs w:val="36"/>
        </w:rPr>
        <w:t>l'importance accrue des valeurs</w:t>
      </w:r>
    </w:p>
    <w:p w:rsidR="00BA1651" w:rsidRDefault="00BA1651">
      <w:pPr>
        <w:spacing w:line="3" w:lineRule="exact"/>
        <w:rPr>
          <w:sz w:val="20"/>
          <w:szCs w:val="20"/>
        </w:rPr>
      </w:pPr>
    </w:p>
    <w:p w:rsidR="00BA1651" w:rsidRDefault="000B6196">
      <w:pPr>
        <w:ind w:right="1260"/>
        <w:rPr>
          <w:sz w:val="20"/>
          <w:szCs w:val="20"/>
        </w:rPr>
      </w:pPr>
      <w:r>
        <w:rPr>
          <w:rFonts w:eastAsia="Times New Roman"/>
          <w:color w:val="595959"/>
          <w:sz w:val="36"/>
          <w:szCs w:val="36"/>
        </w:rPr>
        <w:t>d'expression de soi et d’auto-réalisation dans l'identité masculine.</w:t>
      </w:r>
    </w:p>
    <w:p w:rsidR="00BA1651" w:rsidRDefault="000B6196">
      <w:pPr>
        <w:ind w:right="1400"/>
        <w:rPr>
          <w:sz w:val="20"/>
          <w:szCs w:val="20"/>
        </w:rPr>
      </w:pPr>
      <w:r>
        <w:rPr>
          <w:rFonts w:eastAsia="Times New Roman"/>
          <w:color w:val="595959"/>
          <w:sz w:val="36"/>
          <w:szCs w:val="36"/>
        </w:rPr>
        <w:t>L'homme contemporain ose désormais reconnaître sa réceptivité envers la commu</w:t>
      </w:r>
      <w:r>
        <w:rPr>
          <w:rFonts w:eastAsia="Times New Roman"/>
          <w:color w:val="595959"/>
          <w:sz w:val="36"/>
          <w:szCs w:val="36"/>
        </w:rPr>
        <w:t>nication</w:t>
      </w:r>
    </w:p>
    <w:p w:rsidR="00BA1651" w:rsidRDefault="000B6196">
      <w:pPr>
        <w:ind w:right="800"/>
        <w:rPr>
          <w:sz w:val="20"/>
          <w:szCs w:val="20"/>
        </w:rPr>
      </w:pPr>
      <w:r>
        <w:rPr>
          <w:rFonts w:eastAsia="Times New Roman"/>
          <w:color w:val="595959"/>
          <w:sz w:val="36"/>
          <w:szCs w:val="36"/>
        </w:rPr>
        <w:t>publicitaire ; il s'inscrit en faux face aux idées reçues, qui s'obstinent à nier son impact.</w:t>
      </w:r>
    </w:p>
    <w:p w:rsidR="00BA1651" w:rsidRDefault="000B6196">
      <w:pPr>
        <w:ind w:right="340"/>
        <w:rPr>
          <w:sz w:val="20"/>
          <w:szCs w:val="20"/>
        </w:rPr>
      </w:pPr>
      <w:r>
        <w:rPr>
          <w:rFonts w:eastAsia="Times New Roman"/>
          <w:color w:val="595959"/>
          <w:sz w:val="36"/>
          <w:szCs w:val="36"/>
        </w:rPr>
        <w:t>Les jeunes sont réceptifs à la publicité ludique qui reflète les modèles d'interaction en vigueur parmi leurs pairs.</w:t>
      </w:r>
    </w:p>
    <w:p w:rsidR="00BA1651" w:rsidRDefault="00BA1651">
      <w:pPr>
        <w:spacing w:line="200" w:lineRule="exact"/>
        <w:rPr>
          <w:sz w:val="20"/>
          <w:szCs w:val="20"/>
        </w:rPr>
      </w:pPr>
    </w:p>
    <w:p w:rsidR="00BA1651" w:rsidRDefault="00BA1651">
      <w:pPr>
        <w:spacing w:line="214" w:lineRule="exact"/>
        <w:rPr>
          <w:sz w:val="20"/>
          <w:szCs w:val="20"/>
        </w:rPr>
      </w:pPr>
    </w:p>
    <w:p w:rsidR="00BA1651" w:rsidRDefault="000B6196">
      <w:pPr>
        <w:ind w:right="680"/>
        <w:rPr>
          <w:sz w:val="20"/>
          <w:szCs w:val="20"/>
        </w:rPr>
      </w:pPr>
      <w:r>
        <w:rPr>
          <w:rFonts w:eastAsia="Times New Roman"/>
          <w:color w:val="595959"/>
          <w:sz w:val="36"/>
          <w:szCs w:val="36"/>
        </w:rPr>
        <w:t>Leurs aînés semblent davantage réc</w:t>
      </w:r>
      <w:r>
        <w:rPr>
          <w:rFonts w:eastAsia="Times New Roman"/>
          <w:color w:val="595959"/>
          <w:sz w:val="36"/>
          <w:szCs w:val="36"/>
        </w:rPr>
        <w:t>eptifs à un discours publicitaire plus élaboré, plus « intelligent ». Globalement, les hommes de tous âges aiment la publicité créative, originale, qui recourt à l'humour</w:t>
      </w:r>
    </w:p>
    <w:p w:rsidR="00BA1651" w:rsidRDefault="000B6196">
      <w:pPr>
        <w:spacing w:line="256" w:lineRule="auto"/>
        <w:ind w:right="440"/>
        <w:rPr>
          <w:sz w:val="20"/>
          <w:szCs w:val="20"/>
        </w:rPr>
      </w:pPr>
      <w:r>
        <w:rPr>
          <w:rFonts w:eastAsia="Times New Roman"/>
          <w:color w:val="595959"/>
          <w:sz w:val="36"/>
          <w:szCs w:val="36"/>
        </w:rPr>
        <w:t>et aux mises en scène inattendues. Ils rejettent tout autant la publicité exagérément</w:t>
      </w:r>
      <w:r>
        <w:rPr>
          <w:rFonts w:eastAsia="Times New Roman"/>
          <w:color w:val="595959"/>
          <w:sz w:val="36"/>
          <w:szCs w:val="36"/>
        </w:rPr>
        <w:t xml:space="preserve"> sérieuse, rationnelle ou paternaliste.</w:t>
      </w:r>
    </w:p>
    <w:p w:rsidR="00BA1651" w:rsidRDefault="00BA1651">
      <w:pPr>
        <w:sectPr w:rsidR="00BA1651">
          <w:pgSz w:w="11900" w:h="16840"/>
          <w:pgMar w:top="1369" w:right="1440" w:bottom="1440" w:left="1420" w:header="0" w:footer="0" w:gutter="0"/>
          <w:cols w:space="720" w:equalWidth="0">
            <w:col w:w="9040"/>
          </w:cols>
        </w:sectPr>
      </w:pPr>
    </w:p>
    <w:p w:rsidR="00BA1651" w:rsidRDefault="000B6196">
      <w:pPr>
        <w:ind w:right="1300"/>
        <w:rPr>
          <w:sz w:val="20"/>
          <w:szCs w:val="20"/>
        </w:rPr>
      </w:pPr>
      <w:bookmarkStart w:id="5" w:name="page5"/>
      <w:bookmarkEnd w:id="5"/>
      <w:r>
        <w:rPr>
          <w:rFonts w:eastAsia="Times New Roman"/>
          <w:color w:val="595959"/>
          <w:sz w:val="36"/>
          <w:szCs w:val="36"/>
        </w:rPr>
        <w:lastRenderedPageBreak/>
        <w:t xml:space="preserve">L'image de l'homme reflétée à travers la publicité contemporaine s'écarte désormais des stéréotypes classiques du « mâle » : elle est un mélange complexe d'images anciennes et modernes, à </w:t>
      </w:r>
      <w:r>
        <w:rPr>
          <w:rFonts w:eastAsia="Times New Roman"/>
          <w:color w:val="595959"/>
          <w:sz w:val="36"/>
          <w:szCs w:val="36"/>
        </w:rPr>
        <w:t>partir</w:t>
      </w:r>
    </w:p>
    <w:p w:rsidR="00BA1651" w:rsidRDefault="000B6196">
      <w:pPr>
        <w:ind w:right="340"/>
        <w:rPr>
          <w:sz w:val="20"/>
          <w:szCs w:val="20"/>
        </w:rPr>
      </w:pPr>
      <w:r>
        <w:rPr>
          <w:rFonts w:eastAsia="Times New Roman"/>
          <w:color w:val="595959"/>
          <w:sz w:val="36"/>
          <w:szCs w:val="36"/>
        </w:rPr>
        <w:t>desquelles il est devenu malaisé -c’est vrai - de se forger une représentation cohérente de</w:t>
      </w:r>
    </w:p>
    <w:p w:rsidR="00BA1651" w:rsidRDefault="000B6196">
      <w:pPr>
        <w:rPr>
          <w:sz w:val="20"/>
          <w:szCs w:val="20"/>
        </w:rPr>
      </w:pPr>
      <w:r>
        <w:rPr>
          <w:rFonts w:eastAsia="Times New Roman"/>
          <w:color w:val="595959"/>
          <w:sz w:val="36"/>
          <w:szCs w:val="36"/>
        </w:rPr>
        <w:t>« l'homme ». Signe des temps …</w:t>
      </w:r>
    </w:p>
    <w:p w:rsidR="00BA1651" w:rsidRDefault="000B6196">
      <w:pPr>
        <w:ind w:right="720"/>
        <w:rPr>
          <w:sz w:val="20"/>
          <w:szCs w:val="20"/>
        </w:rPr>
      </w:pPr>
      <w:r>
        <w:rPr>
          <w:rFonts w:eastAsia="Times New Roman"/>
          <w:color w:val="595959"/>
          <w:sz w:val="36"/>
          <w:szCs w:val="36"/>
        </w:rPr>
        <w:t>Les images publicitaires bien reçues par l'homme incluent aussi bien le père, l'ami, le travailleur</w:t>
      </w:r>
    </w:p>
    <w:p w:rsidR="00BA1651" w:rsidRDefault="000B6196">
      <w:pPr>
        <w:ind w:right="1120"/>
        <w:rPr>
          <w:sz w:val="20"/>
          <w:szCs w:val="20"/>
        </w:rPr>
      </w:pPr>
      <w:r>
        <w:rPr>
          <w:rFonts w:eastAsia="Times New Roman"/>
          <w:color w:val="595959"/>
          <w:sz w:val="36"/>
          <w:szCs w:val="36"/>
        </w:rPr>
        <w:t xml:space="preserve">assidu que le partenaire, </w:t>
      </w:r>
      <w:r>
        <w:rPr>
          <w:rFonts w:eastAsia="Times New Roman"/>
          <w:color w:val="595959"/>
          <w:sz w:val="36"/>
          <w:szCs w:val="36"/>
        </w:rPr>
        <w:t>l'aventurier, l'homme sensible, l'homme détendu.</w:t>
      </w:r>
    </w:p>
    <w:p w:rsidR="00BA1651" w:rsidRDefault="000B6196">
      <w:pPr>
        <w:spacing w:line="246" w:lineRule="auto"/>
        <w:ind w:right="1380"/>
        <w:rPr>
          <w:sz w:val="20"/>
          <w:szCs w:val="20"/>
        </w:rPr>
      </w:pPr>
      <w:r>
        <w:rPr>
          <w:rFonts w:eastAsia="Times New Roman"/>
          <w:color w:val="595959"/>
          <w:sz w:val="35"/>
          <w:szCs w:val="35"/>
        </w:rPr>
        <w:t>L'homme contemporain s'identifie bien aux messages publicitaires empreints d'humour, dépourvus</w:t>
      </w:r>
    </w:p>
    <w:p w:rsidR="00BA1651" w:rsidRDefault="00BA1651">
      <w:pPr>
        <w:spacing w:line="3" w:lineRule="exact"/>
        <w:rPr>
          <w:sz w:val="20"/>
          <w:szCs w:val="20"/>
        </w:rPr>
      </w:pPr>
    </w:p>
    <w:p w:rsidR="00BA1651" w:rsidRDefault="000B6196">
      <w:pPr>
        <w:ind w:right="220"/>
        <w:rPr>
          <w:sz w:val="20"/>
          <w:szCs w:val="20"/>
        </w:rPr>
      </w:pPr>
      <w:r>
        <w:rPr>
          <w:rFonts w:eastAsia="Times New Roman"/>
          <w:color w:val="595959"/>
          <w:sz w:val="36"/>
          <w:szCs w:val="36"/>
        </w:rPr>
        <w:t>de paternalisme et sans excès de rationalité, qui le dépeignent comme un « père complice » des bons</w:t>
      </w:r>
    </w:p>
    <w:p w:rsidR="00BA1651" w:rsidRDefault="000B6196">
      <w:pPr>
        <w:ind w:right="20"/>
        <w:rPr>
          <w:sz w:val="20"/>
          <w:szCs w:val="20"/>
        </w:rPr>
      </w:pPr>
      <w:r>
        <w:rPr>
          <w:rFonts w:eastAsia="Times New Roman"/>
          <w:color w:val="595959"/>
          <w:sz w:val="36"/>
          <w:szCs w:val="36"/>
        </w:rPr>
        <w:t xml:space="preserve">moments de </w:t>
      </w:r>
      <w:r>
        <w:rPr>
          <w:rFonts w:eastAsia="Times New Roman"/>
          <w:color w:val="595959"/>
          <w:sz w:val="36"/>
          <w:szCs w:val="36"/>
        </w:rPr>
        <w:t>détente passés en compagnie de ses enfants ; il est représenté comme un être humain</w:t>
      </w:r>
    </w:p>
    <w:p w:rsidR="00BA1651" w:rsidRDefault="000B6196">
      <w:pPr>
        <w:ind w:right="640"/>
        <w:rPr>
          <w:sz w:val="20"/>
          <w:szCs w:val="20"/>
        </w:rPr>
      </w:pPr>
      <w:r>
        <w:rPr>
          <w:rFonts w:eastAsia="Times New Roman"/>
          <w:color w:val="595959"/>
          <w:sz w:val="36"/>
          <w:szCs w:val="36"/>
        </w:rPr>
        <w:t>tendu vers le succès et la réalisation de soi, certes, mais un succès marqué à travers des traits non</w:t>
      </w:r>
    </w:p>
    <w:p w:rsidR="00BA1651" w:rsidRDefault="000B6196">
      <w:pPr>
        <w:spacing w:line="246" w:lineRule="auto"/>
        <w:ind w:right="1900"/>
        <w:rPr>
          <w:sz w:val="20"/>
          <w:szCs w:val="20"/>
        </w:rPr>
      </w:pPr>
      <w:r>
        <w:rPr>
          <w:rFonts w:eastAsia="Times New Roman"/>
          <w:color w:val="595959"/>
          <w:sz w:val="35"/>
          <w:szCs w:val="35"/>
        </w:rPr>
        <w:t>seulement matériels mais aussi émotionnels. L’homme contemporain se re</w:t>
      </w:r>
      <w:r>
        <w:rPr>
          <w:rFonts w:eastAsia="Times New Roman"/>
          <w:color w:val="595959"/>
          <w:sz w:val="35"/>
          <w:szCs w:val="35"/>
        </w:rPr>
        <w:t>connaît à travers des représentations d’hommes incarnant un statut,</w:t>
      </w:r>
    </w:p>
    <w:p w:rsidR="00BA1651" w:rsidRDefault="00BA1651">
      <w:pPr>
        <w:spacing w:line="4" w:lineRule="exact"/>
        <w:rPr>
          <w:sz w:val="20"/>
          <w:szCs w:val="20"/>
        </w:rPr>
      </w:pPr>
    </w:p>
    <w:p w:rsidR="00BA1651" w:rsidRDefault="000B6196">
      <w:pPr>
        <w:ind w:right="320"/>
        <w:rPr>
          <w:sz w:val="20"/>
          <w:szCs w:val="20"/>
        </w:rPr>
      </w:pPr>
      <w:r>
        <w:rPr>
          <w:rFonts w:eastAsia="Times New Roman"/>
          <w:color w:val="595959"/>
          <w:sz w:val="36"/>
          <w:szCs w:val="36"/>
        </w:rPr>
        <w:t>une prospérité et un bien-être étroitement alliés à des valeurs humaines et morales. Le tout n’est pas</w:t>
      </w:r>
    </w:p>
    <w:p w:rsidR="00BA1651" w:rsidRDefault="000B6196">
      <w:pPr>
        <w:ind w:right="1000"/>
        <w:rPr>
          <w:sz w:val="20"/>
          <w:szCs w:val="20"/>
        </w:rPr>
      </w:pPr>
      <w:r>
        <w:rPr>
          <w:rFonts w:eastAsia="Times New Roman"/>
          <w:color w:val="595959"/>
          <w:sz w:val="36"/>
          <w:szCs w:val="36"/>
        </w:rPr>
        <w:t>exempt non plus d’une certaine forme de nostalgie et de précarité inhérentes à toute</w:t>
      </w:r>
      <w:r>
        <w:rPr>
          <w:rFonts w:eastAsia="Times New Roman"/>
          <w:color w:val="595959"/>
          <w:sz w:val="36"/>
          <w:szCs w:val="36"/>
        </w:rPr>
        <w:t xml:space="preserve"> vie humaine.</w:t>
      </w:r>
    </w:p>
    <w:p w:rsidR="00BA1651" w:rsidRDefault="000B6196">
      <w:pPr>
        <w:ind w:right="620"/>
        <w:rPr>
          <w:sz w:val="20"/>
          <w:szCs w:val="20"/>
        </w:rPr>
      </w:pPr>
      <w:r>
        <w:rPr>
          <w:rFonts w:eastAsia="Times New Roman"/>
          <w:color w:val="595959"/>
          <w:sz w:val="36"/>
          <w:szCs w:val="36"/>
        </w:rPr>
        <w:t>A l'opposé, les images reçues négativement mettent le plus souvent en scène l'androgyne,</w:t>
      </w:r>
    </w:p>
    <w:p w:rsidR="00BA1651" w:rsidRDefault="000B6196">
      <w:pPr>
        <w:rPr>
          <w:sz w:val="20"/>
          <w:szCs w:val="20"/>
        </w:rPr>
      </w:pPr>
      <w:r>
        <w:rPr>
          <w:rFonts w:eastAsia="Times New Roman"/>
          <w:color w:val="595959"/>
          <w:sz w:val="36"/>
          <w:szCs w:val="36"/>
        </w:rPr>
        <w:t>l'homosexuel-cliché (le « pédé »), l'esclave du travail, l'homme suranné. L'homme contemporain ne</w:t>
      </w:r>
    </w:p>
    <w:p w:rsidR="00BA1651" w:rsidRDefault="000B6196">
      <w:pPr>
        <w:spacing w:line="273" w:lineRule="auto"/>
        <w:ind w:right="560"/>
        <w:rPr>
          <w:sz w:val="20"/>
          <w:szCs w:val="20"/>
        </w:rPr>
      </w:pPr>
      <w:r>
        <w:rPr>
          <w:rFonts w:eastAsia="Times New Roman"/>
          <w:color w:val="595959"/>
          <w:sz w:val="36"/>
          <w:szCs w:val="36"/>
        </w:rPr>
        <w:t>veut pas s'identifier à des représentations publicitair</w:t>
      </w:r>
      <w:r>
        <w:rPr>
          <w:rFonts w:eastAsia="Times New Roman"/>
          <w:color w:val="595959"/>
          <w:sz w:val="36"/>
          <w:szCs w:val="36"/>
        </w:rPr>
        <w:t>es dans lesquelles la masculinité est dévalorisée</w:t>
      </w:r>
    </w:p>
    <w:p w:rsidR="00BA1651" w:rsidRDefault="00BA1651">
      <w:pPr>
        <w:sectPr w:rsidR="00BA1651">
          <w:pgSz w:w="11900" w:h="16840"/>
          <w:pgMar w:top="1375" w:right="1420" w:bottom="1440" w:left="1420" w:header="0" w:footer="0" w:gutter="0"/>
          <w:cols w:space="720" w:equalWidth="0">
            <w:col w:w="9060"/>
          </w:cols>
        </w:sectPr>
      </w:pPr>
    </w:p>
    <w:p w:rsidR="00BA1651" w:rsidRDefault="000B6196">
      <w:pPr>
        <w:ind w:right="1060"/>
        <w:rPr>
          <w:sz w:val="20"/>
          <w:szCs w:val="20"/>
        </w:rPr>
      </w:pPr>
      <w:bookmarkStart w:id="6" w:name="page6"/>
      <w:bookmarkEnd w:id="6"/>
      <w:r>
        <w:rPr>
          <w:rFonts w:eastAsia="Times New Roman"/>
          <w:color w:val="595959"/>
          <w:sz w:val="36"/>
          <w:szCs w:val="36"/>
        </w:rPr>
        <w:lastRenderedPageBreak/>
        <w:t>ou tournée en ridicule, surtout lorsqu'en même temps la femme est représentée dans l’exercice de sa nouvelle toute-puissance.</w:t>
      </w:r>
    </w:p>
    <w:p w:rsidR="00BA1651" w:rsidRDefault="000B6196">
      <w:pPr>
        <w:ind w:right="220"/>
        <w:rPr>
          <w:sz w:val="20"/>
          <w:szCs w:val="20"/>
        </w:rPr>
      </w:pPr>
      <w:r>
        <w:rPr>
          <w:rFonts w:eastAsia="Times New Roman"/>
          <w:color w:val="595959"/>
          <w:sz w:val="36"/>
          <w:szCs w:val="36"/>
        </w:rPr>
        <w:t xml:space="preserve">L'homme manifeste par ailleurs des sentiments </w:t>
      </w:r>
      <w:r>
        <w:rPr>
          <w:rFonts w:eastAsia="Times New Roman"/>
          <w:color w:val="595959"/>
          <w:sz w:val="36"/>
          <w:szCs w:val="36"/>
        </w:rPr>
        <w:t>mélangés vis-à-vis de la représentation de</w:t>
      </w:r>
    </w:p>
    <w:p w:rsidR="00BA1651" w:rsidRDefault="000B6196">
      <w:pPr>
        <w:ind w:right="260"/>
        <w:rPr>
          <w:sz w:val="20"/>
          <w:szCs w:val="20"/>
        </w:rPr>
      </w:pPr>
      <w:r>
        <w:rPr>
          <w:rFonts w:eastAsia="Times New Roman"/>
          <w:color w:val="595959"/>
          <w:sz w:val="36"/>
          <w:szCs w:val="36"/>
        </w:rPr>
        <w:t>l'« homme objet » : si ce dernier cadre bien avec une prise de conscience accrue de son propre</w:t>
      </w:r>
    </w:p>
    <w:p w:rsidR="00BA1651" w:rsidRDefault="000B6196">
      <w:pPr>
        <w:ind w:right="880"/>
        <w:rPr>
          <w:sz w:val="20"/>
          <w:szCs w:val="20"/>
        </w:rPr>
      </w:pPr>
      <w:r>
        <w:rPr>
          <w:rFonts w:eastAsia="Times New Roman"/>
          <w:color w:val="595959"/>
          <w:sz w:val="36"/>
          <w:szCs w:val="36"/>
        </w:rPr>
        <w:t>corps, d'autre part cette représentation génère chez lui de l'anxiété quand elle n’est associée qu’à des représentatio</w:t>
      </w:r>
      <w:r>
        <w:rPr>
          <w:rFonts w:eastAsia="Times New Roman"/>
          <w:color w:val="595959"/>
          <w:sz w:val="36"/>
          <w:szCs w:val="36"/>
        </w:rPr>
        <w:t>ns idéalisées du corps masculin.</w:t>
      </w:r>
    </w:p>
    <w:p w:rsidR="00BA1651" w:rsidRDefault="000B6196">
      <w:pPr>
        <w:spacing w:line="246" w:lineRule="auto"/>
        <w:ind w:right="1840"/>
        <w:rPr>
          <w:sz w:val="20"/>
          <w:szCs w:val="20"/>
        </w:rPr>
      </w:pPr>
      <w:r>
        <w:rPr>
          <w:rFonts w:eastAsia="Times New Roman"/>
          <w:color w:val="595959"/>
          <w:sz w:val="35"/>
          <w:szCs w:val="35"/>
        </w:rPr>
        <w:t>En définitive, la représentation publicitaire la plus consensuelle de l'homme repose sur la mise en</w:t>
      </w:r>
    </w:p>
    <w:p w:rsidR="00BA1651" w:rsidRDefault="00BA1651">
      <w:pPr>
        <w:spacing w:line="3" w:lineRule="exact"/>
        <w:rPr>
          <w:sz w:val="20"/>
          <w:szCs w:val="20"/>
        </w:rPr>
      </w:pPr>
    </w:p>
    <w:p w:rsidR="00BA1651" w:rsidRDefault="000B6196">
      <w:pPr>
        <w:ind w:right="700"/>
        <w:rPr>
          <w:sz w:val="20"/>
          <w:szCs w:val="20"/>
        </w:rPr>
      </w:pPr>
      <w:r>
        <w:rPr>
          <w:rFonts w:eastAsia="Times New Roman"/>
          <w:color w:val="595959"/>
          <w:sz w:val="36"/>
          <w:szCs w:val="36"/>
        </w:rPr>
        <w:t>scène éthique de quelques éléments-clés : une masculinité réelle mais contenue, exprimant sincérité</w:t>
      </w:r>
    </w:p>
    <w:p w:rsidR="00BA1651" w:rsidRDefault="000B6196">
      <w:pPr>
        <w:ind w:right="1460"/>
        <w:rPr>
          <w:sz w:val="20"/>
          <w:szCs w:val="20"/>
        </w:rPr>
      </w:pPr>
      <w:r>
        <w:rPr>
          <w:rFonts w:eastAsia="Times New Roman"/>
          <w:color w:val="595959"/>
          <w:sz w:val="36"/>
          <w:szCs w:val="36"/>
        </w:rPr>
        <w:t>et sensibilité, séréni</w:t>
      </w:r>
      <w:r>
        <w:rPr>
          <w:rFonts w:eastAsia="Times New Roman"/>
          <w:color w:val="595959"/>
          <w:sz w:val="36"/>
          <w:szCs w:val="36"/>
        </w:rPr>
        <w:t>té, capable d'intériorité, dans une simplicité empreinte de force tranquille.</w:t>
      </w:r>
    </w:p>
    <w:p w:rsidR="00BA1651" w:rsidRDefault="000B6196">
      <w:pPr>
        <w:ind w:right="640"/>
        <w:rPr>
          <w:sz w:val="20"/>
          <w:szCs w:val="20"/>
        </w:rPr>
      </w:pPr>
      <w:r>
        <w:rPr>
          <w:rFonts w:eastAsia="Times New Roman"/>
          <w:color w:val="595959"/>
          <w:sz w:val="36"/>
          <w:szCs w:val="36"/>
        </w:rPr>
        <w:t>Pourquoi le thème de la représentation de l'homme dans la publicité est-il moins abordé que celui de</w:t>
      </w:r>
    </w:p>
    <w:p w:rsidR="00BA1651" w:rsidRDefault="000B6196">
      <w:pPr>
        <w:ind w:right="580"/>
        <w:rPr>
          <w:sz w:val="20"/>
          <w:szCs w:val="20"/>
        </w:rPr>
      </w:pPr>
      <w:r>
        <w:rPr>
          <w:rFonts w:eastAsia="Times New Roman"/>
          <w:color w:val="595959"/>
          <w:sz w:val="36"/>
          <w:szCs w:val="36"/>
        </w:rPr>
        <w:t>la femme ? La masculinité, construction sociale, serait-elle plus perméable q</w:t>
      </w:r>
      <w:r>
        <w:rPr>
          <w:rFonts w:eastAsia="Times New Roman"/>
          <w:color w:val="595959"/>
          <w:sz w:val="36"/>
          <w:szCs w:val="36"/>
        </w:rPr>
        <w:t>ue l'éternel féminin à la</w:t>
      </w:r>
    </w:p>
    <w:p w:rsidR="00BA1651" w:rsidRDefault="000B6196">
      <w:pPr>
        <w:ind w:right="140"/>
        <w:rPr>
          <w:sz w:val="20"/>
          <w:szCs w:val="20"/>
        </w:rPr>
      </w:pPr>
      <w:r>
        <w:rPr>
          <w:rFonts w:eastAsia="Times New Roman"/>
          <w:color w:val="595959"/>
          <w:sz w:val="36"/>
          <w:szCs w:val="36"/>
        </w:rPr>
        <w:t>déconstruction ou au refaçonnage publicitaire? Tout porte à le croire.</w:t>
      </w:r>
    </w:p>
    <w:p w:rsidR="00BA1651" w:rsidRDefault="000B6196">
      <w:pPr>
        <w:ind w:right="440"/>
        <w:rPr>
          <w:sz w:val="20"/>
          <w:szCs w:val="20"/>
        </w:rPr>
      </w:pPr>
      <w:r>
        <w:rPr>
          <w:rFonts w:eastAsia="Times New Roman"/>
          <w:color w:val="595959"/>
          <w:sz w:val="36"/>
          <w:szCs w:val="36"/>
        </w:rPr>
        <w:t>A défaut d'avoir répondu clairement à la question, du moins nous sommes-nous efforçé de planter</w:t>
      </w:r>
    </w:p>
    <w:p w:rsidR="00BA1651" w:rsidRDefault="000B6196">
      <w:pPr>
        <w:spacing w:line="238" w:lineRule="auto"/>
        <w:ind w:right="320"/>
        <w:rPr>
          <w:sz w:val="20"/>
          <w:szCs w:val="20"/>
        </w:rPr>
      </w:pPr>
      <w:r>
        <w:rPr>
          <w:rFonts w:eastAsia="Times New Roman"/>
          <w:color w:val="595959"/>
          <w:sz w:val="36"/>
          <w:szCs w:val="36"/>
        </w:rPr>
        <w:t xml:space="preserve">les jalons d'une future analyse en profondeur sur la question. </w:t>
      </w:r>
      <w:r>
        <w:rPr>
          <w:rFonts w:eastAsia="Times New Roman"/>
          <w:i/>
          <w:iCs/>
          <w:color w:val="595959"/>
          <w:sz w:val="36"/>
          <w:szCs w:val="36"/>
        </w:rPr>
        <w:t>Jacques François</w:t>
      </w:r>
    </w:p>
    <w:p w:rsidR="00BA1651" w:rsidRDefault="00BA1651">
      <w:pPr>
        <w:spacing w:line="1" w:lineRule="exact"/>
        <w:rPr>
          <w:sz w:val="20"/>
          <w:szCs w:val="20"/>
        </w:rPr>
      </w:pPr>
    </w:p>
    <w:p w:rsidR="00BA1651" w:rsidRDefault="000B6196">
      <w:pPr>
        <w:ind w:right="60"/>
        <w:rPr>
          <w:sz w:val="20"/>
          <w:szCs w:val="20"/>
        </w:rPr>
      </w:pPr>
      <w:r>
        <w:rPr>
          <w:rFonts w:eastAsia="Times New Roman"/>
          <w:i/>
          <w:iCs/>
          <w:color w:val="595959"/>
          <w:sz w:val="36"/>
          <w:szCs w:val="36"/>
        </w:rPr>
        <w:t xml:space="preserve">Note : cet article est paru dans le numéro 149 (4è trimestre 2005), pp 8-10 de « Morale Laïque », trimestriel d’information de la Fédération des Amis de la Morale Laïque. </w:t>
      </w:r>
      <w:r>
        <w:rPr>
          <w:rFonts w:eastAsia="Times New Roman"/>
          <w:color w:val="595959"/>
          <w:sz w:val="36"/>
          <w:szCs w:val="36"/>
        </w:rPr>
        <w:t xml:space="preserve">i The Observer, Dec 9, 2002 : 'Men fight back over sexist TV ads', </w:t>
      </w:r>
      <w:r>
        <w:rPr>
          <w:rFonts w:eastAsia="Times New Roman"/>
          <w:color w:val="595959"/>
          <w:sz w:val="36"/>
          <w:szCs w:val="36"/>
        </w:rPr>
        <w:t>by John Artridge</w:t>
      </w:r>
    </w:p>
    <w:p w:rsidR="00BA1651" w:rsidRDefault="00BA1651">
      <w:pPr>
        <w:spacing w:line="6" w:lineRule="exact"/>
        <w:rPr>
          <w:sz w:val="20"/>
          <w:szCs w:val="20"/>
        </w:rPr>
      </w:pPr>
    </w:p>
    <w:p w:rsidR="00BA1651" w:rsidRDefault="000B6196">
      <w:pPr>
        <w:numPr>
          <w:ilvl w:val="0"/>
          <w:numId w:val="2"/>
        </w:numPr>
        <w:tabs>
          <w:tab w:val="left" w:pos="289"/>
        </w:tabs>
        <w:spacing w:line="288" w:lineRule="auto"/>
        <w:ind w:right="240"/>
        <w:rPr>
          <w:rFonts w:eastAsia="Times New Roman"/>
          <w:color w:val="595959"/>
          <w:sz w:val="35"/>
          <w:szCs w:val="35"/>
        </w:rPr>
      </w:pPr>
      <w:r>
        <w:rPr>
          <w:rFonts w:eastAsia="Times New Roman"/>
          <w:color w:val="595959"/>
          <w:sz w:val="35"/>
          <w:szCs w:val="35"/>
        </w:rPr>
        <w:t>Research International Observer : étude qualitative réalisée annuellement par l'Institut '</w:t>
      </w:r>
      <w:r>
        <w:rPr>
          <w:rFonts w:eastAsia="Times New Roman"/>
          <w:i/>
          <w:iCs/>
          <w:color w:val="595959"/>
          <w:sz w:val="35"/>
          <w:szCs w:val="35"/>
        </w:rPr>
        <w:t>Research International’</w:t>
      </w:r>
      <w:r>
        <w:rPr>
          <w:rFonts w:eastAsia="Times New Roman"/>
          <w:color w:val="595959"/>
          <w:sz w:val="35"/>
          <w:szCs w:val="35"/>
        </w:rPr>
        <w:t xml:space="preserve"> dans</w:t>
      </w:r>
    </w:p>
    <w:p w:rsidR="00BA1651" w:rsidRDefault="00BA1651">
      <w:pPr>
        <w:sectPr w:rsidR="00BA1651">
          <w:pgSz w:w="11900" w:h="16840"/>
          <w:pgMar w:top="1375" w:right="1440" w:bottom="1100" w:left="1420" w:header="0" w:footer="0" w:gutter="0"/>
          <w:cols w:space="720" w:equalWidth="0">
            <w:col w:w="9040"/>
          </w:cols>
        </w:sectPr>
      </w:pPr>
    </w:p>
    <w:p w:rsidR="00BA1651" w:rsidRDefault="000B6196">
      <w:pPr>
        <w:rPr>
          <w:sz w:val="20"/>
          <w:szCs w:val="20"/>
        </w:rPr>
      </w:pPr>
      <w:bookmarkStart w:id="7" w:name="page7"/>
      <w:bookmarkEnd w:id="7"/>
      <w:r>
        <w:rPr>
          <w:rFonts w:eastAsia="Times New Roman"/>
          <w:color w:val="595959"/>
          <w:sz w:val="36"/>
          <w:szCs w:val="36"/>
        </w:rPr>
        <w:lastRenderedPageBreak/>
        <w:t>46 pays, la vague évoquée a été réalisée en 1997-1998.</w:t>
      </w:r>
    </w:p>
    <w:p w:rsidR="00BA1651" w:rsidRDefault="000B6196">
      <w:pPr>
        <w:spacing w:line="241" w:lineRule="auto"/>
        <w:ind w:right="260" w:firstLine="90"/>
        <w:rPr>
          <w:sz w:val="20"/>
          <w:szCs w:val="20"/>
        </w:rPr>
      </w:pPr>
      <w:r>
        <w:rPr>
          <w:rFonts w:eastAsia="Times New Roman"/>
          <w:b/>
          <w:bCs/>
          <w:color w:val="595959"/>
          <w:sz w:val="36"/>
          <w:szCs w:val="36"/>
        </w:rPr>
        <w:t xml:space="preserve">Comment a évolué l’image de l’homme ? Comment sommes-nous passés de la femme objet à l’homme objet ? </w:t>
      </w:r>
      <w:r>
        <w:rPr>
          <w:rFonts w:eastAsia="Times New Roman"/>
          <w:color w:val="595959"/>
          <w:sz w:val="36"/>
          <w:szCs w:val="36"/>
        </w:rPr>
        <w:t>Tout ça est dû aux grands changements des rôles dans la société.</w:t>
      </w:r>
    </w:p>
    <w:p w:rsidR="00BA1651" w:rsidRDefault="000B6196">
      <w:pPr>
        <w:ind w:right="40"/>
        <w:rPr>
          <w:sz w:val="20"/>
          <w:szCs w:val="20"/>
        </w:rPr>
      </w:pPr>
      <w:r>
        <w:rPr>
          <w:rFonts w:eastAsia="Times New Roman"/>
          <w:color w:val="595959"/>
          <w:sz w:val="36"/>
          <w:szCs w:val="36"/>
        </w:rPr>
        <w:t>Dans les années 1950-1960, l’homme contrôlait tout : l’économie, la politique mais aussi l</w:t>
      </w:r>
      <w:r>
        <w:rPr>
          <w:rFonts w:eastAsia="Times New Roman"/>
          <w:color w:val="595959"/>
          <w:sz w:val="36"/>
          <w:szCs w:val="36"/>
        </w:rPr>
        <w:t>e familial. La femme avait un rôle subordonné, qui débouchait sur le fait d’être l’objet dans de nombreux domaines et notamment dans le domaine sexuel.</w:t>
      </w:r>
    </w:p>
    <w:p w:rsidR="00BA1651" w:rsidRDefault="000B6196">
      <w:pPr>
        <w:ind w:right="1080"/>
        <w:jc w:val="both"/>
        <w:rPr>
          <w:sz w:val="20"/>
          <w:szCs w:val="20"/>
        </w:rPr>
      </w:pPr>
      <w:r>
        <w:rPr>
          <w:rFonts w:eastAsia="Times New Roman"/>
          <w:color w:val="595959"/>
          <w:sz w:val="36"/>
          <w:szCs w:val="36"/>
        </w:rPr>
        <w:t>Aujourd’hui, la femme est passée d’un rôle secondaire, soumis, à un rôle de première ligne, notamment da</w:t>
      </w:r>
      <w:r>
        <w:rPr>
          <w:rFonts w:eastAsia="Times New Roman"/>
          <w:color w:val="595959"/>
          <w:sz w:val="36"/>
          <w:szCs w:val="36"/>
        </w:rPr>
        <w:t>ns le relationnel.</w:t>
      </w:r>
    </w:p>
    <w:p w:rsidR="00BA1651" w:rsidRDefault="000B6196">
      <w:pPr>
        <w:spacing w:line="251" w:lineRule="auto"/>
        <w:ind w:right="120"/>
        <w:rPr>
          <w:sz w:val="20"/>
          <w:szCs w:val="20"/>
        </w:rPr>
      </w:pPr>
      <w:r>
        <w:rPr>
          <w:rFonts w:eastAsia="Times New Roman"/>
          <w:color w:val="595959"/>
          <w:sz w:val="36"/>
          <w:szCs w:val="36"/>
        </w:rPr>
        <w:t>C’est cette évolution qui a permis le changement. Et dans tout ce qui touche à la vie privée, au relationnel, les hommes sont débordés. Plus qu’être des objets, ils sont amenés à être suiveurs.</w:t>
      </w:r>
    </w:p>
    <w:p w:rsidR="00BA1651" w:rsidRDefault="00BA1651">
      <w:pPr>
        <w:spacing w:line="331" w:lineRule="exact"/>
        <w:rPr>
          <w:sz w:val="20"/>
          <w:szCs w:val="20"/>
        </w:rPr>
      </w:pPr>
    </w:p>
    <w:p w:rsidR="00BA1651" w:rsidRDefault="000B6196">
      <w:pPr>
        <w:spacing w:line="241" w:lineRule="auto"/>
        <w:ind w:right="260"/>
        <w:jc w:val="both"/>
        <w:rPr>
          <w:sz w:val="20"/>
          <w:szCs w:val="20"/>
        </w:rPr>
      </w:pPr>
      <w:r>
        <w:rPr>
          <w:rFonts w:eastAsia="Times New Roman"/>
          <w:b/>
          <w:bCs/>
          <w:color w:val="595959"/>
          <w:sz w:val="36"/>
          <w:szCs w:val="36"/>
        </w:rPr>
        <w:t>Aujourd’hui, les hommes prennent soin d’eu</w:t>
      </w:r>
      <w:r>
        <w:rPr>
          <w:rFonts w:eastAsia="Times New Roman"/>
          <w:b/>
          <w:bCs/>
          <w:color w:val="595959"/>
          <w:sz w:val="36"/>
          <w:szCs w:val="36"/>
        </w:rPr>
        <w:t>x, se mettent des crèmes, se font épiler. Peut-on parler de féminisation de l’homme ?</w:t>
      </w:r>
    </w:p>
    <w:p w:rsidR="00BA1651" w:rsidRDefault="00BA1651">
      <w:pPr>
        <w:spacing w:line="2" w:lineRule="exact"/>
        <w:rPr>
          <w:sz w:val="20"/>
          <w:szCs w:val="20"/>
        </w:rPr>
      </w:pPr>
    </w:p>
    <w:p w:rsidR="00BA1651" w:rsidRDefault="000B6196">
      <w:pPr>
        <w:ind w:right="20"/>
        <w:rPr>
          <w:sz w:val="20"/>
          <w:szCs w:val="20"/>
        </w:rPr>
      </w:pPr>
      <w:r>
        <w:rPr>
          <w:rFonts w:eastAsia="Times New Roman"/>
          <w:color w:val="595959"/>
          <w:sz w:val="36"/>
          <w:szCs w:val="36"/>
        </w:rPr>
        <w:t>J’hésite à employer ce terme, mais les rôles sexuels sont beaucoup moins marqués. Les hommes progressent dans des domaines «féminins», comme l’attention au corps, mais i</w:t>
      </w:r>
      <w:r>
        <w:rPr>
          <w:rFonts w:eastAsia="Times New Roman"/>
          <w:color w:val="595959"/>
          <w:sz w:val="36"/>
          <w:szCs w:val="36"/>
        </w:rPr>
        <w:t>ls ont toujours une longueur de retard.</w:t>
      </w:r>
    </w:p>
    <w:p w:rsidR="00BA1651" w:rsidRDefault="000B6196">
      <w:pPr>
        <w:spacing w:line="248" w:lineRule="auto"/>
        <w:rPr>
          <w:sz w:val="20"/>
          <w:szCs w:val="20"/>
        </w:rPr>
      </w:pPr>
      <w:r>
        <w:rPr>
          <w:rFonts w:eastAsia="Times New Roman"/>
          <w:color w:val="595959"/>
          <w:sz w:val="36"/>
          <w:szCs w:val="36"/>
        </w:rPr>
        <w:t>Officiellement, les rôles sont de plus en plus mélangés, mais la réalité est toute autre. Par exemple, pour les taches ménagères, il y a toujours un très grand écart entre les mentalités qui voudraient l’égalité et l</w:t>
      </w:r>
      <w:r>
        <w:rPr>
          <w:rFonts w:eastAsia="Times New Roman"/>
          <w:color w:val="595959"/>
          <w:sz w:val="36"/>
          <w:szCs w:val="36"/>
        </w:rPr>
        <w:t>a réalité. Seuls 2 % des hommes font du repassage.</w:t>
      </w:r>
    </w:p>
    <w:p w:rsidR="00BA1651" w:rsidRDefault="00BA1651">
      <w:pPr>
        <w:spacing w:line="338" w:lineRule="exact"/>
        <w:rPr>
          <w:sz w:val="20"/>
          <w:szCs w:val="20"/>
        </w:rPr>
      </w:pPr>
    </w:p>
    <w:p w:rsidR="00BA1651" w:rsidRDefault="000B6196">
      <w:pPr>
        <w:spacing w:line="277" w:lineRule="auto"/>
        <w:ind w:right="20"/>
        <w:rPr>
          <w:sz w:val="20"/>
          <w:szCs w:val="20"/>
        </w:rPr>
      </w:pPr>
      <w:r>
        <w:rPr>
          <w:rFonts w:eastAsia="Times New Roman"/>
          <w:b/>
          <w:bCs/>
          <w:color w:val="595959"/>
          <w:sz w:val="36"/>
          <w:szCs w:val="36"/>
        </w:rPr>
        <w:t>Quel rôle a joué la publicité dans ce changement ? L’image qu’elle véhicule est-elle le reflet de l’homme</w:t>
      </w:r>
    </w:p>
    <w:p w:rsidR="00BA1651" w:rsidRDefault="00BA1651">
      <w:pPr>
        <w:sectPr w:rsidR="00BA1651">
          <w:pgSz w:w="11900" w:h="16840"/>
          <w:pgMar w:top="1369" w:right="1440" w:bottom="1117" w:left="1420" w:header="0" w:footer="0" w:gutter="0"/>
          <w:cols w:space="720" w:equalWidth="0">
            <w:col w:w="9040"/>
          </w:cols>
        </w:sectPr>
      </w:pPr>
    </w:p>
    <w:p w:rsidR="00BA1651" w:rsidRDefault="000B6196">
      <w:pPr>
        <w:rPr>
          <w:sz w:val="20"/>
          <w:szCs w:val="20"/>
        </w:rPr>
      </w:pPr>
      <w:bookmarkStart w:id="8" w:name="page8"/>
      <w:bookmarkEnd w:id="8"/>
      <w:r>
        <w:rPr>
          <w:rFonts w:eastAsia="Times New Roman"/>
          <w:b/>
          <w:bCs/>
          <w:color w:val="595959"/>
          <w:sz w:val="36"/>
          <w:szCs w:val="36"/>
        </w:rPr>
        <w:lastRenderedPageBreak/>
        <w:t>d’aujourd’hui ?</w:t>
      </w:r>
    </w:p>
    <w:p w:rsidR="00BA1651" w:rsidRDefault="00BA1651">
      <w:pPr>
        <w:spacing w:line="7" w:lineRule="exact"/>
        <w:rPr>
          <w:sz w:val="20"/>
          <w:szCs w:val="20"/>
        </w:rPr>
      </w:pPr>
    </w:p>
    <w:p w:rsidR="00BA1651" w:rsidRDefault="000B6196">
      <w:pPr>
        <w:ind w:right="360"/>
        <w:rPr>
          <w:sz w:val="20"/>
          <w:szCs w:val="20"/>
        </w:rPr>
      </w:pPr>
      <w:r>
        <w:rPr>
          <w:rFonts w:eastAsia="Times New Roman"/>
          <w:color w:val="595959"/>
          <w:sz w:val="36"/>
          <w:szCs w:val="36"/>
        </w:rPr>
        <w:t xml:space="preserve">Il ne faut pas exagérer le rôle de la pub. Elle </w:t>
      </w:r>
      <w:r>
        <w:rPr>
          <w:rFonts w:eastAsia="Times New Roman"/>
          <w:color w:val="595959"/>
          <w:sz w:val="36"/>
          <w:szCs w:val="36"/>
        </w:rPr>
        <w:t>amplifie et accélère un processus qui avait vocation à se développer. Mais quand un processus ne peut pas se développer, ce n’est pas la pub qui le crée.</w:t>
      </w:r>
    </w:p>
    <w:p w:rsidR="00BA1651" w:rsidRDefault="000B6196">
      <w:pPr>
        <w:spacing w:line="238" w:lineRule="auto"/>
        <w:ind w:right="100"/>
        <w:jc w:val="both"/>
        <w:rPr>
          <w:sz w:val="20"/>
          <w:szCs w:val="20"/>
        </w:rPr>
      </w:pPr>
      <w:r>
        <w:rPr>
          <w:rFonts w:eastAsia="Times New Roman"/>
          <w:color w:val="595959"/>
          <w:sz w:val="36"/>
          <w:szCs w:val="36"/>
        </w:rPr>
        <w:t>Il existe des pubs où l’homme fait la vaisselle ou le repassage, ça accroche car un peu provocateur, m</w:t>
      </w:r>
      <w:r>
        <w:rPr>
          <w:rFonts w:eastAsia="Times New Roman"/>
          <w:color w:val="595959"/>
          <w:sz w:val="36"/>
          <w:szCs w:val="36"/>
        </w:rPr>
        <w:t>ais ça ne correspond en rien à la réalité.</w:t>
      </w:r>
    </w:p>
    <w:p w:rsidR="00BA1651" w:rsidRDefault="00BA1651">
      <w:pPr>
        <w:spacing w:line="4" w:lineRule="exact"/>
        <w:rPr>
          <w:sz w:val="20"/>
          <w:szCs w:val="20"/>
        </w:rPr>
      </w:pPr>
    </w:p>
    <w:p w:rsidR="00BA1651" w:rsidRDefault="000B6196">
      <w:pPr>
        <w:rPr>
          <w:sz w:val="20"/>
          <w:szCs w:val="20"/>
        </w:rPr>
      </w:pPr>
      <w:r>
        <w:rPr>
          <w:rFonts w:eastAsia="Times New Roman"/>
          <w:b/>
          <w:bCs/>
          <w:color w:val="595959"/>
          <w:sz w:val="36"/>
          <w:szCs w:val="36"/>
        </w:rPr>
        <w:t>Comment ont évolué les rapports hommes-femmes ?</w:t>
      </w:r>
    </w:p>
    <w:p w:rsidR="00BA1651" w:rsidRDefault="00BA1651">
      <w:pPr>
        <w:spacing w:line="7" w:lineRule="exact"/>
        <w:rPr>
          <w:sz w:val="20"/>
          <w:szCs w:val="20"/>
        </w:rPr>
      </w:pPr>
    </w:p>
    <w:p w:rsidR="00BA1651" w:rsidRDefault="000B6196">
      <w:pPr>
        <w:ind w:right="40"/>
        <w:rPr>
          <w:sz w:val="20"/>
          <w:szCs w:val="20"/>
        </w:rPr>
      </w:pPr>
      <w:r>
        <w:rPr>
          <w:rFonts w:eastAsia="Times New Roman"/>
          <w:color w:val="595959"/>
          <w:sz w:val="36"/>
          <w:szCs w:val="36"/>
        </w:rPr>
        <w:t>Dans les domaines privé et relationnel, la femme veut toujours aller plus loin, elle est très exigeante. Elle a acquis des positions et reste en même temps une réf</w:t>
      </w:r>
      <w:r>
        <w:rPr>
          <w:rFonts w:eastAsia="Times New Roman"/>
          <w:color w:val="595959"/>
          <w:sz w:val="36"/>
          <w:szCs w:val="36"/>
        </w:rPr>
        <w:t>érence, les hommes ont du mal à suivre.</w:t>
      </w:r>
    </w:p>
    <w:p w:rsidR="00BA1651" w:rsidRDefault="000B6196">
      <w:pPr>
        <w:ind w:right="420"/>
        <w:rPr>
          <w:sz w:val="20"/>
          <w:szCs w:val="20"/>
        </w:rPr>
      </w:pPr>
      <w:r>
        <w:rPr>
          <w:rFonts w:eastAsia="Times New Roman"/>
          <w:color w:val="595959"/>
          <w:sz w:val="36"/>
          <w:szCs w:val="36"/>
        </w:rPr>
        <w:t>Mais les femmes n’ont pas pris tout le pouvoir. Les grands pouvoirs économiques et politiques sont toujours aux mains des hommes. Par exemple, dans la famille, l’homme a le pouvoir sur quelques grandes décisions, une</w:t>
      </w:r>
      <w:r>
        <w:rPr>
          <w:rFonts w:eastAsia="Times New Roman"/>
          <w:color w:val="595959"/>
          <w:sz w:val="36"/>
          <w:szCs w:val="36"/>
        </w:rPr>
        <w:t xml:space="preserve"> espèce de position officielle. Concrètement, il se retrouve toujours à suivre et à être débordé par l’avancée féminine. On ne peut pas parler du pouvoir des hommes ni de</w:t>
      </w:r>
    </w:p>
    <w:p w:rsidR="00BA1651" w:rsidRDefault="000B6196">
      <w:pPr>
        <w:spacing w:line="273" w:lineRule="auto"/>
        <w:ind w:right="3360"/>
        <w:rPr>
          <w:sz w:val="20"/>
          <w:szCs w:val="20"/>
        </w:rPr>
      </w:pPr>
      <w:r>
        <w:rPr>
          <w:rFonts w:eastAsia="Times New Roman"/>
          <w:color w:val="595959"/>
          <w:sz w:val="36"/>
          <w:szCs w:val="36"/>
        </w:rPr>
        <w:t>celui des femmes. C’est un mouvement croisé qui brouille la situation.</w:t>
      </w:r>
    </w:p>
    <w:p w:rsidR="00BA1651" w:rsidRDefault="000B619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3759200</wp:posOffset>
            </wp:positionH>
            <wp:positionV relativeFrom="paragraph">
              <wp:posOffset>-440055</wp:posOffset>
            </wp:positionV>
            <wp:extent cx="13970" cy="7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3970" cy="76200"/>
                    </a:xfrm>
                    <a:prstGeom prst="rect">
                      <a:avLst/>
                    </a:prstGeom>
                    <a:noFill/>
                  </pic:spPr>
                </pic:pic>
              </a:graphicData>
            </a:graphic>
          </wp:anchor>
        </w:drawing>
      </w:r>
    </w:p>
    <w:p w:rsidR="00BA1651" w:rsidRDefault="00BA1651">
      <w:pPr>
        <w:spacing w:line="200" w:lineRule="exact"/>
        <w:rPr>
          <w:sz w:val="20"/>
          <w:szCs w:val="20"/>
        </w:rPr>
      </w:pPr>
    </w:p>
    <w:p w:rsidR="00BA1651" w:rsidRDefault="00BA1651">
      <w:pPr>
        <w:spacing w:line="200" w:lineRule="exact"/>
        <w:rPr>
          <w:sz w:val="20"/>
          <w:szCs w:val="20"/>
        </w:rPr>
      </w:pPr>
    </w:p>
    <w:p w:rsidR="00BA1651" w:rsidRDefault="00BA1651">
      <w:pPr>
        <w:spacing w:line="287" w:lineRule="exact"/>
        <w:rPr>
          <w:sz w:val="20"/>
          <w:szCs w:val="20"/>
        </w:rPr>
      </w:pPr>
    </w:p>
    <w:p w:rsidR="00BA1651" w:rsidRDefault="000B6196">
      <w:pPr>
        <w:spacing w:line="242" w:lineRule="auto"/>
        <w:ind w:right="1260"/>
        <w:rPr>
          <w:sz w:val="20"/>
          <w:szCs w:val="20"/>
        </w:rPr>
      </w:pPr>
      <w:r>
        <w:rPr>
          <w:rFonts w:eastAsia="Times New Roman"/>
          <w:b/>
          <w:bCs/>
          <w:color w:val="595959"/>
          <w:sz w:val="36"/>
          <w:szCs w:val="36"/>
        </w:rPr>
        <w:t>Quelle est la place de l’homme aujourd’hui dans le couple ?</w:t>
      </w:r>
    </w:p>
    <w:p w:rsidR="00BA1651" w:rsidRDefault="000B6196">
      <w:pPr>
        <w:ind w:right="440"/>
        <w:rPr>
          <w:sz w:val="20"/>
          <w:szCs w:val="20"/>
        </w:rPr>
      </w:pPr>
      <w:r>
        <w:rPr>
          <w:rFonts w:eastAsia="Times New Roman"/>
          <w:color w:val="595959"/>
          <w:sz w:val="36"/>
          <w:szCs w:val="36"/>
        </w:rPr>
        <w:t>La femme est en première ligne avec des exigences très très fortes sur le relationnel conjugal, et sur le suivi scolaire des enfants, et là, les hommes ont du mal à suivre. Ils sont une charge pou</w:t>
      </w:r>
      <w:r>
        <w:rPr>
          <w:rFonts w:eastAsia="Times New Roman"/>
          <w:color w:val="595959"/>
          <w:sz w:val="36"/>
          <w:szCs w:val="36"/>
        </w:rPr>
        <w:t>r les femmes.</w:t>
      </w:r>
    </w:p>
    <w:p w:rsidR="00BA1651" w:rsidRDefault="000B6196">
      <w:pPr>
        <w:spacing w:line="256" w:lineRule="auto"/>
        <w:ind w:right="80"/>
        <w:jc w:val="both"/>
        <w:rPr>
          <w:sz w:val="20"/>
          <w:szCs w:val="20"/>
        </w:rPr>
      </w:pPr>
      <w:r>
        <w:rPr>
          <w:rFonts w:eastAsia="Times New Roman"/>
          <w:color w:val="595959"/>
          <w:sz w:val="36"/>
          <w:szCs w:val="36"/>
        </w:rPr>
        <w:t>En revanche, les hommes disent être un peu "fatigués" par les femmes dans la vie conjugale et familiale. Tandis que pour les femmes, les hommes ne sont pas à la hauteur !</w:t>
      </w:r>
    </w:p>
    <w:p w:rsidR="00BA1651" w:rsidRDefault="00BA1651">
      <w:pPr>
        <w:sectPr w:rsidR="00BA1651">
          <w:pgSz w:w="11900" w:h="16840"/>
          <w:pgMar w:top="1369" w:right="1440" w:bottom="1155" w:left="1420" w:header="0" w:footer="0" w:gutter="0"/>
          <w:cols w:space="720" w:equalWidth="0">
            <w:col w:w="9040"/>
          </w:cols>
        </w:sectPr>
      </w:pPr>
    </w:p>
    <w:p w:rsidR="00BA1651" w:rsidRDefault="000B6196">
      <w:pPr>
        <w:spacing w:line="245" w:lineRule="auto"/>
        <w:ind w:right="1080"/>
        <w:jc w:val="both"/>
        <w:rPr>
          <w:sz w:val="20"/>
          <w:szCs w:val="20"/>
        </w:rPr>
      </w:pPr>
      <w:bookmarkStart w:id="9" w:name="page9"/>
      <w:bookmarkEnd w:id="9"/>
      <w:r>
        <w:rPr>
          <w:rFonts w:eastAsia="Times New Roman"/>
          <w:color w:val="595959"/>
          <w:sz w:val="35"/>
          <w:szCs w:val="35"/>
        </w:rPr>
        <w:lastRenderedPageBreak/>
        <w:t xml:space="preserve">C’est là que l’on voit l’inversion des positions </w:t>
      </w:r>
      <w:r>
        <w:rPr>
          <w:rFonts w:eastAsia="Times New Roman"/>
          <w:color w:val="595959"/>
          <w:sz w:val="35"/>
          <w:szCs w:val="35"/>
        </w:rPr>
        <w:t>entre un homme autrefois dominant, et aujourd'hui pas vraiment dominé mais "tiré par la locomotive" féminine.</w:t>
      </w:r>
    </w:p>
    <w:p w:rsidR="00BA1651" w:rsidRDefault="00BA1651">
      <w:pPr>
        <w:spacing w:line="3" w:lineRule="exact"/>
        <w:rPr>
          <w:sz w:val="20"/>
          <w:szCs w:val="20"/>
        </w:rPr>
      </w:pPr>
    </w:p>
    <w:p w:rsidR="00BA1651" w:rsidRDefault="000B6196">
      <w:pPr>
        <w:spacing w:line="241" w:lineRule="auto"/>
        <w:ind w:right="400"/>
        <w:rPr>
          <w:sz w:val="20"/>
          <w:szCs w:val="20"/>
        </w:rPr>
      </w:pPr>
      <w:r>
        <w:rPr>
          <w:rFonts w:eastAsia="Times New Roman"/>
          <w:b/>
          <w:bCs/>
          <w:color w:val="595959"/>
          <w:sz w:val="36"/>
          <w:szCs w:val="36"/>
        </w:rPr>
        <w:t>A travers les spectacles de Chippendales ou le calendrier des rugbymen, peut-on dire que la femme prend sa revanche ?</w:t>
      </w:r>
    </w:p>
    <w:p w:rsidR="00BA1651" w:rsidRDefault="00BA1651">
      <w:pPr>
        <w:spacing w:line="2" w:lineRule="exact"/>
        <w:rPr>
          <w:sz w:val="20"/>
          <w:szCs w:val="20"/>
        </w:rPr>
      </w:pPr>
    </w:p>
    <w:p w:rsidR="00BA1651" w:rsidRDefault="000B6196">
      <w:pPr>
        <w:spacing w:line="245" w:lineRule="auto"/>
        <w:ind w:right="40"/>
        <w:rPr>
          <w:rFonts w:eastAsia="Times New Roman"/>
          <w:color w:val="595959"/>
          <w:sz w:val="36"/>
          <w:szCs w:val="36"/>
        </w:rPr>
      </w:pPr>
      <w:r>
        <w:rPr>
          <w:rFonts w:eastAsia="Times New Roman"/>
          <w:color w:val="595959"/>
          <w:sz w:val="36"/>
          <w:szCs w:val="36"/>
        </w:rPr>
        <w:t xml:space="preserve">On peut y voir des bribes de revanche ponctuelles. C’est vrai que vis-à-vis des hommes, il y a toujours un arriéré historique d’où l’idée de revanche. Et les Chippendales sont tout à fait révélateurs de ce sentiment. Des hommes faisant un </w:t>
      </w:r>
      <w:hyperlink r:id="rId6">
        <w:r>
          <w:rPr>
            <w:rFonts w:eastAsia="Times New Roman"/>
            <w:color w:val="595959"/>
            <w:sz w:val="36"/>
            <w:szCs w:val="36"/>
            <w:u w:val="single"/>
          </w:rPr>
          <w:t>striptease</w:t>
        </w:r>
      </w:hyperlink>
      <w:r>
        <w:rPr>
          <w:rFonts w:eastAsia="Times New Roman"/>
          <w:color w:val="595959"/>
          <w:sz w:val="36"/>
          <w:szCs w:val="36"/>
        </w:rPr>
        <w:t xml:space="preserve">, c’est l’inversion absolument parfaite. Mais il s’agit d’un moment ponctuel, souvent entre </w:t>
      </w:r>
      <w:hyperlink r:id="rId7">
        <w:r>
          <w:rPr>
            <w:rFonts w:eastAsia="Times New Roman"/>
            <w:color w:val="595959"/>
            <w:sz w:val="36"/>
            <w:szCs w:val="36"/>
            <w:u w:val="single"/>
          </w:rPr>
          <w:t>copines</w:t>
        </w:r>
      </w:hyperlink>
      <w:r>
        <w:rPr>
          <w:rFonts w:eastAsia="Times New Roman"/>
          <w:color w:val="595959"/>
          <w:sz w:val="36"/>
          <w:szCs w:val="36"/>
        </w:rPr>
        <w:t>. Après, on passe à autre cho</w:t>
      </w:r>
      <w:r>
        <w:rPr>
          <w:rFonts w:eastAsia="Times New Roman"/>
          <w:color w:val="595959"/>
          <w:sz w:val="36"/>
          <w:szCs w:val="36"/>
        </w:rPr>
        <w:t>se.</w:t>
      </w:r>
    </w:p>
    <w:p w:rsidR="00BA1651" w:rsidRDefault="00BA1651">
      <w:pPr>
        <w:spacing w:line="347" w:lineRule="exact"/>
        <w:rPr>
          <w:sz w:val="20"/>
          <w:szCs w:val="20"/>
        </w:rPr>
      </w:pPr>
    </w:p>
    <w:p w:rsidR="00BA1651" w:rsidRDefault="000B6196">
      <w:pPr>
        <w:rPr>
          <w:sz w:val="20"/>
          <w:szCs w:val="20"/>
        </w:rPr>
      </w:pPr>
      <w:r>
        <w:rPr>
          <w:rFonts w:eastAsia="Times New Roman"/>
          <w:b/>
          <w:bCs/>
          <w:color w:val="595959"/>
          <w:sz w:val="35"/>
          <w:szCs w:val="35"/>
        </w:rPr>
        <w:t>Est-ce une façon de s’amuser ou de désacraliser l’homme ?</w:t>
      </w:r>
    </w:p>
    <w:p w:rsidR="00BA1651" w:rsidRDefault="00BA1651">
      <w:pPr>
        <w:spacing w:line="200" w:lineRule="exact"/>
        <w:rPr>
          <w:sz w:val="20"/>
          <w:szCs w:val="20"/>
        </w:rPr>
      </w:pPr>
    </w:p>
    <w:p w:rsidR="00BA1651" w:rsidRDefault="00BA1651">
      <w:pPr>
        <w:spacing w:line="232" w:lineRule="exact"/>
        <w:rPr>
          <w:sz w:val="20"/>
          <w:szCs w:val="20"/>
        </w:rPr>
      </w:pPr>
    </w:p>
    <w:p w:rsidR="00BA1651" w:rsidRDefault="000B6196">
      <w:pPr>
        <w:spacing w:line="246" w:lineRule="auto"/>
        <w:ind w:right="120"/>
        <w:jc w:val="both"/>
        <w:rPr>
          <w:sz w:val="20"/>
          <w:szCs w:val="20"/>
        </w:rPr>
      </w:pPr>
      <w:r>
        <w:rPr>
          <w:rFonts w:eastAsia="Times New Roman"/>
          <w:color w:val="595959"/>
          <w:sz w:val="35"/>
          <w:szCs w:val="35"/>
        </w:rPr>
        <w:t xml:space="preserve">C'est un peu tout à la fois. Les aspects défoulement, revanche, fête sont très présents. Mais les femmes ne vont pas trop loin. Elles savent qu’il ne faut pas trop enfoncer les hommes, qu’il </w:t>
      </w:r>
      <w:r>
        <w:rPr>
          <w:rFonts w:eastAsia="Times New Roman"/>
          <w:color w:val="595959"/>
          <w:sz w:val="35"/>
          <w:szCs w:val="35"/>
        </w:rPr>
        <w:t>y a des limites et que c'est un temps d’amusement. Car ils ont toujours un pouvoir très fort dans le domaine économique.</w:t>
      </w:r>
    </w:p>
    <w:p w:rsidR="00BA1651" w:rsidRDefault="00BA1651">
      <w:pPr>
        <w:spacing w:line="7" w:lineRule="exact"/>
        <w:rPr>
          <w:sz w:val="20"/>
          <w:szCs w:val="20"/>
        </w:rPr>
      </w:pPr>
    </w:p>
    <w:p w:rsidR="00BA1651" w:rsidRDefault="000B6196">
      <w:pPr>
        <w:spacing w:line="251" w:lineRule="auto"/>
        <w:ind w:right="180"/>
        <w:rPr>
          <w:sz w:val="20"/>
          <w:szCs w:val="20"/>
        </w:rPr>
      </w:pPr>
      <w:r>
        <w:rPr>
          <w:rFonts w:eastAsia="Times New Roman"/>
          <w:color w:val="595959"/>
          <w:sz w:val="36"/>
          <w:szCs w:val="36"/>
        </w:rPr>
        <w:t>Le principal problème des hommes, ce n’est pas leur pouvoir mais leur absence et leur incapacité à être à la hauteur. Les femmes ne so</w:t>
      </w:r>
      <w:r>
        <w:rPr>
          <w:rFonts w:eastAsia="Times New Roman"/>
          <w:color w:val="595959"/>
          <w:sz w:val="36"/>
          <w:szCs w:val="36"/>
        </w:rPr>
        <w:t>nt donc plus dans une attitude de revanche et de guerre mais plus dans la volonté de les aider.</w:t>
      </w:r>
    </w:p>
    <w:p w:rsidR="00BA1651" w:rsidRDefault="00BA1651">
      <w:pPr>
        <w:spacing w:line="331" w:lineRule="exact"/>
        <w:rPr>
          <w:sz w:val="20"/>
          <w:szCs w:val="20"/>
        </w:rPr>
      </w:pPr>
    </w:p>
    <w:p w:rsidR="00BA1651" w:rsidRDefault="000B6196">
      <w:pPr>
        <w:rPr>
          <w:sz w:val="20"/>
          <w:szCs w:val="20"/>
        </w:rPr>
      </w:pPr>
      <w:r>
        <w:rPr>
          <w:rFonts w:eastAsia="Times New Roman"/>
          <w:b/>
          <w:bCs/>
          <w:color w:val="595959"/>
          <w:sz w:val="36"/>
          <w:szCs w:val="36"/>
        </w:rPr>
        <w:t>La femme est-elle toute puissante sur l’homme ?</w:t>
      </w:r>
    </w:p>
    <w:p w:rsidR="00BA1651" w:rsidRDefault="00BA1651">
      <w:pPr>
        <w:spacing w:line="200" w:lineRule="exact"/>
        <w:rPr>
          <w:sz w:val="20"/>
          <w:szCs w:val="20"/>
        </w:rPr>
      </w:pPr>
    </w:p>
    <w:p w:rsidR="00BA1651" w:rsidRDefault="00BA1651">
      <w:pPr>
        <w:spacing w:line="221" w:lineRule="exact"/>
        <w:rPr>
          <w:sz w:val="20"/>
          <w:szCs w:val="20"/>
        </w:rPr>
      </w:pPr>
    </w:p>
    <w:p w:rsidR="00BA1651" w:rsidRDefault="000B6196">
      <w:pPr>
        <w:rPr>
          <w:sz w:val="20"/>
          <w:szCs w:val="20"/>
        </w:rPr>
      </w:pPr>
      <w:r>
        <w:rPr>
          <w:rFonts w:eastAsia="Times New Roman"/>
          <w:color w:val="595959"/>
          <w:sz w:val="36"/>
          <w:szCs w:val="36"/>
        </w:rPr>
        <w:t>Non. On assiste à une situation croisée très étrange.</w:t>
      </w:r>
    </w:p>
    <w:p w:rsidR="00BA1651" w:rsidRDefault="000B6196">
      <w:pPr>
        <w:ind w:right="400"/>
        <w:rPr>
          <w:sz w:val="20"/>
          <w:szCs w:val="20"/>
        </w:rPr>
      </w:pPr>
      <w:r>
        <w:rPr>
          <w:rFonts w:eastAsia="Times New Roman"/>
          <w:color w:val="595959"/>
          <w:sz w:val="36"/>
          <w:szCs w:val="36"/>
        </w:rPr>
        <w:t>On passe d'une société hiérarchique, dans l’entreprise,</w:t>
      </w:r>
      <w:r>
        <w:rPr>
          <w:rFonts w:eastAsia="Times New Roman"/>
          <w:color w:val="595959"/>
          <w:sz w:val="36"/>
          <w:szCs w:val="36"/>
        </w:rPr>
        <w:t xml:space="preserve"> à une société qui fonctionne beaucoup plus sur la négociation la communication, dans le cercle familial.</w:t>
      </w:r>
    </w:p>
    <w:p w:rsidR="00BA1651" w:rsidRDefault="000B6196">
      <w:pPr>
        <w:ind w:left="100"/>
        <w:rPr>
          <w:sz w:val="20"/>
          <w:szCs w:val="20"/>
        </w:rPr>
      </w:pPr>
      <w:r>
        <w:rPr>
          <w:rFonts w:eastAsia="Times New Roman"/>
          <w:color w:val="595959"/>
          <w:sz w:val="36"/>
          <w:szCs w:val="36"/>
        </w:rPr>
        <w:t>C’est n’est pas une différence de nature entre hommes et</w:t>
      </w:r>
    </w:p>
    <w:p w:rsidR="00BA1651" w:rsidRDefault="00BA1651">
      <w:pPr>
        <w:sectPr w:rsidR="00BA1651">
          <w:pgSz w:w="11900" w:h="16840"/>
          <w:pgMar w:top="1375" w:right="1440" w:bottom="1440" w:left="1420" w:header="0" w:footer="0" w:gutter="0"/>
          <w:cols w:space="720" w:equalWidth="0">
            <w:col w:w="9040"/>
          </w:cols>
        </w:sectPr>
      </w:pPr>
    </w:p>
    <w:p w:rsidR="00BA1651" w:rsidRDefault="000B6196">
      <w:pPr>
        <w:rPr>
          <w:sz w:val="20"/>
          <w:szCs w:val="20"/>
        </w:rPr>
      </w:pPr>
      <w:bookmarkStart w:id="10" w:name="page10"/>
      <w:bookmarkEnd w:id="10"/>
      <w:r>
        <w:rPr>
          <w:rFonts w:eastAsia="Times New Roman"/>
          <w:color w:val="595959"/>
          <w:sz w:val="36"/>
          <w:szCs w:val="36"/>
        </w:rPr>
        <w:lastRenderedPageBreak/>
        <w:t>femmes.</w:t>
      </w:r>
    </w:p>
    <w:p w:rsidR="00BA1651" w:rsidRDefault="000B6196">
      <w:pPr>
        <w:ind w:right="900"/>
        <w:rPr>
          <w:sz w:val="20"/>
          <w:szCs w:val="20"/>
        </w:rPr>
      </w:pPr>
      <w:r>
        <w:rPr>
          <w:rFonts w:eastAsia="Times New Roman"/>
          <w:color w:val="595959"/>
          <w:sz w:val="36"/>
          <w:szCs w:val="36"/>
        </w:rPr>
        <w:t xml:space="preserve">Mais depuis des siècles la femme qui était dans domaine </w:t>
      </w:r>
      <w:r>
        <w:rPr>
          <w:rFonts w:eastAsia="Times New Roman"/>
          <w:color w:val="595959"/>
          <w:sz w:val="36"/>
          <w:szCs w:val="36"/>
        </w:rPr>
        <w:t>intime et familiale a développé une expérience dans le domaine de la communication.</w:t>
      </w:r>
    </w:p>
    <w:p w:rsidR="00BA1651" w:rsidRDefault="000B6196">
      <w:pPr>
        <w:spacing w:line="273" w:lineRule="auto"/>
        <w:ind w:right="20"/>
        <w:rPr>
          <w:sz w:val="20"/>
          <w:szCs w:val="20"/>
        </w:rPr>
      </w:pPr>
      <w:r>
        <w:rPr>
          <w:rFonts w:eastAsia="Times New Roman"/>
          <w:color w:val="595959"/>
          <w:sz w:val="36"/>
          <w:szCs w:val="36"/>
        </w:rPr>
        <w:t>Elle est porteuse d’une expérience dans un domaine qui fonde les valeurs dominantes d’aujourd’hui.</w:t>
      </w:r>
    </w:p>
    <w:p w:rsidR="00BA1651" w:rsidRDefault="00BA1651">
      <w:pPr>
        <w:spacing w:line="293" w:lineRule="exact"/>
        <w:rPr>
          <w:sz w:val="20"/>
          <w:szCs w:val="20"/>
        </w:rPr>
      </w:pPr>
    </w:p>
    <w:p w:rsidR="00BA1651" w:rsidRDefault="000B6196">
      <w:pPr>
        <w:spacing w:line="277" w:lineRule="auto"/>
        <w:ind w:right="200"/>
        <w:jc w:val="both"/>
        <w:rPr>
          <w:sz w:val="20"/>
          <w:szCs w:val="20"/>
        </w:rPr>
      </w:pPr>
      <w:r>
        <w:rPr>
          <w:rFonts w:eastAsia="Times New Roman"/>
          <w:b/>
          <w:bCs/>
          <w:color w:val="595959"/>
          <w:sz w:val="36"/>
          <w:szCs w:val="36"/>
        </w:rPr>
        <w:t xml:space="preserve">Que pensent les femmes de nouvel homme ? Comment est le prince </w:t>
      </w:r>
      <w:r>
        <w:rPr>
          <w:rFonts w:eastAsia="Times New Roman"/>
          <w:b/>
          <w:bCs/>
          <w:color w:val="595959"/>
          <w:sz w:val="36"/>
          <w:szCs w:val="36"/>
        </w:rPr>
        <w:t>charmant pour la femme ?</w:t>
      </w:r>
    </w:p>
    <w:p w:rsidR="00BA1651" w:rsidRDefault="00BA1651">
      <w:pPr>
        <w:spacing w:line="293" w:lineRule="exact"/>
        <w:rPr>
          <w:sz w:val="20"/>
          <w:szCs w:val="20"/>
        </w:rPr>
      </w:pPr>
    </w:p>
    <w:p w:rsidR="00BA1651" w:rsidRDefault="000B6196">
      <w:pPr>
        <w:ind w:right="1380"/>
        <w:rPr>
          <w:sz w:val="20"/>
          <w:szCs w:val="20"/>
        </w:rPr>
      </w:pPr>
      <w:r>
        <w:rPr>
          <w:rFonts w:eastAsia="Times New Roman"/>
          <w:color w:val="595959"/>
          <w:sz w:val="36"/>
          <w:szCs w:val="36"/>
        </w:rPr>
        <w:t>L’image du rêve du prince charmant est extrêmement importante.</w:t>
      </w:r>
    </w:p>
    <w:p w:rsidR="00BA1651" w:rsidRDefault="000B6196">
      <w:pPr>
        <w:spacing w:line="246" w:lineRule="auto"/>
        <w:ind w:right="200"/>
        <w:jc w:val="both"/>
        <w:rPr>
          <w:sz w:val="20"/>
          <w:szCs w:val="20"/>
        </w:rPr>
      </w:pPr>
      <w:r>
        <w:rPr>
          <w:rFonts w:eastAsia="Times New Roman"/>
          <w:color w:val="595959"/>
          <w:sz w:val="35"/>
          <w:szCs w:val="35"/>
        </w:rPr>
        <w:t>Dans le rêve féminin il existe des contradictions. Les femmes souhaitent des nouveaux hommes égalitaires, compréhensifs, mais en même temps qui restent de vrais « homm</w:t>
      </w:r>
      <w:r>
        <w:rPr>
          <w:rFonts w:eastAsia="Times New Roman"/>
          <w:color w:val="595959"/>
          <w:sz w:val="35"/>
          <w:szCs w:val="35"/>
        </w:rPr>
        <w:t>es ».</w:t>
      </w:r>
    </w:p>
    <w:p w:rsidR="00BA1651" w:rsidRDefault="00BA1651">
      <w:pPr>
        <w:spacing w:line="4" w:lineRule="exact"/>
        <w:rPr>
          <w:sz w:val="20"/>
          <w:szCs w:val="20"/>
        </w:rPr>
      </w:pPr>
    </w:p>
    <w:p w:rsidR="00BA1651" w:rsidRDefault="000B6196">
      <w:pPr>
        <w:spacing w:line="251" w:lineRule="auto"/>
        <w:ind w:right="240" w:firstLine="90"/>
        <w:rPr>
          <w:sz w:val="20"/>
          <w:szCs w:val="20"/>
        </w:rPr>
      </w:pPr>
      <w:r>
        <w:rPr>
          <w:rFonts w:eastAsia="Times New Roman"/>
          <w:color w:val="595959"/>
          <w:sz w:val="35"/>
          <w:szCs w:val="35"/>
        </w:rPr>
        <w:t>Dresser le portrait robot du prince charmant est absolument impossible, car extrêmement variable d’une femme à l’autre, même d’un moment à l'autre de la journée. Le seul critère un peu fixe qui revient c’est que l’homme soit grand. Dans cette grande</w:t>
      </w:r>
      <w:r>
        <w:rPr>
          <w:rFonts w:eastAsia="Times New Roman"/>
          <w:color w:val="595959"/>
          <w:sz w:val="35"/>
          <w:szCs w:val="35"/>
        </w:rPr>
        <w:t>ur physique il y a ce rêve de présence masculine, de force. On n’est donc pas sortit du problème, car cette idée de grandeur physique colle mal avec l’égalité de position que veulent les femmes. Il reste très difficile pour les femmes de rentrer dans nouve</w:t>
      </w:r>
      <w:r>
        <w:rPr>
          <w:rFonts w:eastAsia="Times New Roman"/>
          <w:color w:val="595959"/>
          <w:sz w:val="35"/>
          <w:szCs w:val="35"/>
        </w:rPr>
        <w:t>au concept d’égalité, tout en acceptant d’abandonner la présence qu’elle avait autrefois de l’homme.</w:t>
      </w:r>
    </w:p>
    <w:sectPr w:rsidR="00BA1651">
      <w:pgSz w:w="11900" w:h="16840"/>
      <w:pgMar w:top="1375" w:right="1440" w:bottom="1440" w:left="142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9FBEB274"/>
    <w:lvl w:ilvl="0" w:tplc="96303290">
      <w:start w:val="1"/>
      <w:numFmt w:val="bullet"/>
      <w:lvlText w:val=":"/>
      <w:lvlJc w:val="left"/>
    </w:lvl>
    <w:lvl w:ilvl="1" w:tplc="0C3CABD4">
      <w:numFmt w:val="decimal"/>
      <w:lvlText w:val=""/>
      <w:lvlJc w:val="left"/>
    </w:lvl>
    <w:lvl w:ilvl="2" w:tplc="876A8ADA">
      <w:numFmt w:val="decimal"/>
      <w:lvlText w:val=""/>
      <w:lvlJc w:val="left"/>
    </w:lvl>
    <w:lvl w:ilvl="3" w:tplc="6C149F98">
      <w:numFmt w:val="decimal"/>
      <w:lvlText w:val=""/>
      <w:lvlJc w:val="left"/>
    </w:lvl>
    <w:lvl w:ilvl="4" w:tplc="0EDC57B8">
      <w:numFmt w:val="decimal"/>
      <w:lvlText w:val=""/>
      <w:lvlJc w:val="left"/>
    </w:lvl>
    <w:lvl w:ilvl="5" w:tplc="AFCCD1E8">
      <w:numFmt w:val="decimal"/>
      <w:lvlText w:val=""/>
      <w:lvlJc w:val="left"/>
    </w:lvl>
    <w:lvl w:ilvl="6" w:tplc="47981714">
      <w:numFmt w:val="decimal"/>
      <w:lvlText w:val=""/>
      <w:lvlJc w:val="left"/>
    </w:lvl>
    <w:lvl w:ilvl="7" w:tplc="D9EA94E6">
      <w:numFmt w:val="decimal"/>
      <w:lvlText w:val=""/>
      <w:lvlJc w:val="left"/>
    </w:lvl>
    <w:lvl w:ilvl="8" w:tplc="B4D4DAE8">
      <w:numFmt w:val="decimal"/>
      <w:lvlText w:val=""/>
      <w:lvlJc w:val="left"/>
    </w:lvl>
  </w:abstractNum>
  <w:abstractNum w:abstractNumId="1" w15:restartNumberingAfterBreak="0">
    <w:nsid w:val="66334873"/>
    <w:multiLevelType w:val="hybridMultilevel"/>
    <w:tmpl w:val="B05C3282"/>
    <w:lvl w:ilvl="0" w:tplc="0AB28D78">
      <w:start w:val="2"/>
      <w:numFmt w:val="lowerRoman"/>
      <w:lvlText w:val="%1"/>
      <w:lvlJc w:val="left"/>
    </w:lvl>
    <w:lvl w:ilvl="1" w:tplc="9760B51A">
      <w:numFmt w:val="decimal"/>
      <w:lvlText w:val=""/>
      <w:lvlJc w:val="left"/>
    </w:lvl>
    <w:lvl w:ilvl="2" w:tplc="1A582A98">
      <w:numFmt w:val="decimal"/>
      <w:lvlText w:val=""/>
      <w:lvlJc w:val="left"/>
    </w:lvl>
    <w:lvl w:ilvl="3" w:tplc="66540490">
      <w:numFmt w:val="decimal"/>
      <w:lvlText w:val=""/>
      <w:lvlJc w:val="left"/>
    </w:lvl>
    <w:lvl w:ilvl="4" w:tplc="836C6AEC">
      <w:numFmt w:val="decimal"/>
      <w:lvlText w:val=""/>
      <w:lvlJc w:val="left"/>
    </w:lvl>
    <w:lvl w:ilvl="5" w:tplc="784C8044">
      <w:numFmt w:val="decimal"/>
      <w:lvlText w:val=""/>
      <w:lvlJc w:val="left"/>
    </w:lvl>
    <w:lvl w:ilvl="6" w:tplc="506A86E6">
      <w:numFmt w:val="decimal"/>
      <w:lvlText w:val=""/>
      <w:lvlJc w:val="left"/>
    </w:lvl>
    <w:lvl w:ilvl="7" w:tplc="CDBA0C0C">
      <w:numFmt w:val="decimal"/>
      <w:lvlText w:val=""/>
      <w:lvlJc w:val="left"/>
    </w:lvl>
    <w:lvl w:ilvl="8" w:tplc="74508EA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651"/>
    <w:rsid w:val="000B6196"/>
    <w:rsid w:val="00B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654"/>
  <w15:docId w15:val="{A9F625B7-2A10-4530-9A7E-F181F028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feminin.com/conseils-ami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feminin.com/m/couple/strip-teas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2313</Words>
  <Characters>12727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2018-11-18T05:06:00Z</dcterms:created>
  <dcterms:modified xsi:type="dcterms:W3CDTF">2018-11-18T10:15:00Z</dcterms:modified>
</cp:coreProperties>
</file>